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170DBB" w14:textId="409B6ABB" w:rsidR="002316E2" w:rsidRDefault="00601C71">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475AE7" w:rsidRPr="00475AE7">
        <w:rPr>
          <w:rStyle w:val="Hyperlink"/>
          <w:rFonts w:ascii="Arial" w:hAnsi="Arial" w:cs="Arial"/>
          <w:b/>
          <w:sz w:val="24"/>
          <w:lang w:val="en-US"/>
        </w:rPr>
        <w:t>R1-2009395</w:t>
      </w:r>
      <w:r>
        <w:rPr>
          <w:rFonts w:ascii="Arial" w:hAnsi="Arial" w:cs="Arial"/>
          <w:b/>
          <w:sz w:val="24"/>
          <w:lang w:val="en-US"/>
        </w:rPr>
        <w:t xml:space="preserve"> </w:t>
      </w:r>
    </w:p>
    <w:p w14:paraId="1D170DBC" w14:textId="77777777" w:rsidR="002316E2" w:rsidRDefault="00601C71">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D170DBD" w14:textId="77777777" w:rsidR="002316E2" w:rsidRDefault="002316E2">
      <w:pPr>
        <w:spacing w:after="0"/>
        <w:ind w:left="1988" w:hanging="1988"/>
        <w:rPr>
          <w:rFonts w:ascii="Arial" w:hAnsi="Arial" w:cs="Arial"/>
          <w:b/>
          <w:sz w:val="22"/>
          <w:lang w:val="en-US"/>
        </w:rPr>
      </w:pPr>
    </w:p>
    <w:p w14:paraId="1D170DBE" w14:textId="77777777" w:rsidR="002316E2" w:rsidRDefault="00601C71">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D170DBF" w14:textId="655C86D8" w:rsidR="002316E2" w:rsidRDefault="00601C71">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9D671C">
        <w:rPr>
          <w:rFonts w:ascii="Arial" w:hAnsi="Arial" w:cs="Arial"/>
          <w:b/>
          <w:sz w:val="24"/>
          <w:lang w:val="en-US"/>
        </w:rPr>
        <w:t>3</w:t>
      </w:r>
      <w:r>
        <w:rPr>
          <w:rFonts w:ascii="Arial" w:hAnsi="Arial" w:cs="Arial"/>
          <w:b/>
          <w:sz w:val="24"/>
          <w:lang w:val="en-US"/>
        </w:rPr>
        <w:t xml:space="preserve"> for Potential Positioning Enhancements</w:t>
      </w:r>
    </w:p>
    <w:p w14:paraId="1D170DC0" w14:textId="77777777" w:rsidR="002316E2" w:rsidRDefault="00601C71">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170DC1" w14:textId="77777777" w:rsidR="002316E2" w:rsidRDefault="00601C71">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170DC2" w14:textId="77777777" w:rsidR="002316E2" w:rsidRDefault="002316E2">
      <w:pPr>
        <w:spacing w:after="0"/>
        <w:ind w:left="1988" w:hanging="1988"/>
        <w:rPr>
          <w:rFonts w:ascii="Arial" w:hAnsi="Arial" w:cs="Arial"/>
          <w:b/>
          <w:sz w:val="24"/>
          <w:lang w:val="en-US"/>
        </w:rPr>
      </w:pPr>
    </w:p>
    <w:p w14:paraId="1D170DC3" w14:textId="77777777" w:rsidR="002316E2" w:rsidRDefault="002316E2">
      <w:pPr>
        <w:pStyle w:val="Title"/>
        <w:pBdr>
          <w:bottom w:val="single" w:sz="4" w:space="1" w:color="auto"/>
        </w:pBdr>
        <w:tabs>
          <w:tab w:val="left" w:pos="709"/>
        </w:tabs>
        <w:spacing w:after="0"/>
        <w:jc w:val="left"/>
        <w:rPr>
          <w:rFonts w:eastAsiaTheme="minorEastAsia" w:cs="Arial"/>
          <w:lang w:val="en-US" w:eastAsia="zh-CN"/>
        </w:rPr>
      </w:pPr>
    </w:p>
    <w:p w14:paraId="1D170DC4" w14:textId="77777777" w:rsidR="002316E2" w:rsidRDefault="00601C71">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1D170DC5" w14:textId="77777777" w:rsidR="002316E2" w:rsidRDefault="00601C71">
      <w:r>
        <w:t>This document provides a summary of the following email discussion:</w:t>
      </w:r>
    </w:p>
    <w:p w14:paraId="1D170DC6" w14:textId="77777777" w:rsidR="002316E2" w:rsidRDefault="00601C71">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1D170DC7" w14:textId="77777777" w:rsidR="002316E2" w:rsidRDefault="00601C71">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Pr>
          <w:b/>
          <w:bCs/>
          <w:lang w:eastAsia="en-US"/>
        </w:rPr>
        <w:fldChar w:fldCharType="begin"/>
      </w:r>
      <w:r>
        <w:rPr>
          <w:b/>
          <w:bCs/>
          <w:lang w:eastAsia="en-US"/>
        </w:rPr>
        <w:instrText xml:space="preserve"> TOC \o "1-3" \n \p " " \u </w:instrText>
      </w:r>
      <w:r>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2316E2" w14:paraId="1D170DEC" w14:textId="77777777">
        <w:tc>
          <w:tcPr>
            <w:tcW w:w="10790" w:type="dxa"/>
          </w:tcPr>
          <w:p w14:paraId="1D170DC8" w14:textId="77777777" w:rsidR="002316E2" w:rsidRDefault="00601C71">
            <w:pPr>
              <w:pStyle w:val="0Maintext"/>
              <w:numPr>
                <w:ilvl w:val="0"/>
                <w:numId w:val="29"/>
              </w:numPr>
            </w:pPr>
            <w:r>
              <w:t>Enhancements of DL positioning reference signals</w:t>
            </w:r>
          </w:p>
          <w:p w14:paraId="1D170DC9" w14:textId="77777777" w:rsidR="002316E2" w:rsidRDefault="00601C71">
            <w:pPr>
              <w:pStyle w:val="0Maintext"/>
              <w:numPr>
                <w:ilvl w:val="1"/>
                <w:numId w:val="29"/>
              </w:numPr>
              <w:rPr>
                <w:highlight w:val="magenta"/>
              </w:rPr>
            </w:pPr>
            <w:r>
              <w:rPr>
                <w:highlight w:val="magenta"/>
              </w:rPr>
              <w:t>DL PRS processing with aggregated DL PRS resources</w:t>
            </w:r>
          </w:p>
          <w:p w14:paraId="1D170DCA" w14:textId="77777777" w:rsidR="002316E2" w:rsidRDefault="00601C71">
            <w:pPr>
              <w:pStyle w:val="0Maintext"/>
              <w:numPr>
                <w:ilvl w:val="1"/>
                <w:numId w:val="29"/>
              </w:numPr>
              <w:rPr>
                <w:highlight w:val="yellow"/>
              </w:rPr>
            </w:pPr>
            <w:r>
              <w:rPr>
                <w:highlight w:val="yellow"/>
              </w:rPr>
              <w:t>DL PRS transmission patterns and additional DL PRS configuration</w:t>
            </w:r>
          </w:p>
          <w:p w14:paraId="1D170DCB" w14:textId="77777777" w:rsidR="002316E2" w:rsidRDefault="00601C71">
            <w:pPr>
              <w:pStyle w:val="0Maintext"/>
              <w:numPr>
                <w:ilvl w:val="1"/>
                <w:numId w:val="29"/>
              </w:numPr>
              <w:rPr>
                <w:highlight w:val="yellow"/>
              </w:rPr>
            </w:pPr>
            <w:r>
              <w:rPr>
                <w:highlight w:val="yellow"/>
              </w:rPr>
              <w:t>Simultaneous transmission and reception DL PRS with other signals/channels</w:t>
            </w:r>
          </w:p>
          <w:p w14:paraId="1D170DCC" w14:textId="77777777" w:rsidR="002316E2" w:rsidRDefault="00601C71">
            <w:pPr>
              <w:pStyle w:val="0Maintext"/>
              <w:numPr>
                <w:ilvl w:val="1"/>
                <w:numId w:val="29"/>
              </w:numPr>
            </w:pPr>
            <w:r>
              <w:t>DL PRS muting enhancements</w:t>
            </w:r>
          </w:p>
          <w:p w14:paraId="1D170DCD" w14:textId="77777777" w:rsidR="002316E2" w:rsidRDefault="00601C71">
            <w:pPr>
              <w:pStyle w:val="0Maintext"/>
              <w:numPr>
                <w:ilvl w:val="1"/>
                <w:numId w:val="29"/>
              </w:numPr>
            </w:pPr>
            <w:r>
              <w:t>New DL reference signals for positioning</w:t>
            </w:r>
          </w:p>
          <w:p w14:paraId="1D170DCE" w14:textId="77777777" w:rsidR="002316E2" w:rsidRDefault="00601C71">
            <w:pPr>
              <w:pStyle w:val="0Maintext"/>
              <w:numPr>
                <w:ilvl w:val="0"/>
                <w:numId w:val="29"/>
              </w:numPr>
            </w:pPr>
            <w:r>
              <w:t>Enhancements of UL positioning reference signals</w:t>
            </w:r>
          </w:p>
          <w:p w14:paraId="1D170DCF" w14:textId="77777777" w:rsidR="002316E2" w:rsidRDefault="00601C71">
            <w:pPr>
              <w:pStyle w:val="0Maintext"/>
              <w:numPr>
                <w:ilvl w:val="1"/>
                <w:numId w:val="29"/>
              </w:numPr>
              <w:rPr>
                <w:highlight w:val="magenta"/>
              </w:rPr>
            </w:pPr>
            <w:r>
              <w:rPr>
                <w:highlight w:val="magenta"/>
              </w:rPr>
              <w:t>UL SRS transmission patterns</w:t>
            </w:r>
          </w:p>
          <w:p w14:paraId="1D170DD0" w14:textId="77777777" w:rsidR="002316E2" w:rsidRDefault="00601C71">
            <w:pPr>
              <w:pStyle w:val="0Maintext"/>
              <w:numPr>
                <w:ilvl w:val="1"/>
                <w:numId w:val="29"/>
              </w:numPr>
              <w:rPr>
                <w:highlight w:val="magenta"/>
              </w:rPr>
            </w:pPr>
            <w:r>
              <w:rPr>
                <w:highlight w:val="magenta"/>
              </w:rPr>
              <w:t>UL SRS transmission with aggregated SRS resources</w:t>
            </w:r>
          </w:p>
          <w:p w14:paraId="1D170DD1" w14:textId="77777777" w:rsidR="002316E2" w:rsidRDefault="00601C71">
            <w:pPr>
              <w:pStyle w:val="0Maintext"/>
              <w:numPr>
                <w:ilvl w:val="1"/>
                <w:numId w:val="29"/>
              </w:numPr>
              <w:rPr>
                <w:highlight w:val="yellow"/>
              </w:rPr>
            </w:pPr>
            <w:r>
              <w:rPr>
                <w:highlight w:val="yellow"/>
              </w:rPr>
              <w:t>Simultaneous transmission of UL SRS for positioning with other signals/channels</w:t>
            </w:r>
          </w:p>
          <w:p w14:paraId="1D170DD2" w14:textId="77777777" w:rsidR="002316E2" w:rsidRDefault="00601C71">
            <w:pPr>
              <w:pStyle w:val="0Maintext"/>
              <w:numPr>
                <w:ilvl w:val="1"/>
                <w:numId w:val="29"/>
              </w:numPr>
              <w:rPr>
                <w:highlight w:val="yellow"/>
              </w:rPr>
            </w:pPr>
            <w:r>
              <w:rPr>
                <w:highlight w:val="yellow"/>
              </w:rPr>
              <w:t>Enhancement of SRS cyclic shift patterns</w:t>
            </w:r>
          </w:p>
          <w:p w14:paraId="1D170DD3" w14:textId="77777777" w:rsidR="002316E2" w:rsidRDefault="00601C71">
            <w:pPr>
              <w:pStyle w:val="0Maintext"/>
              <w:numPr>
                <w:ilvl w:val="1"/>
                <w:numId w:val="29"/>
              </w:numPr>
              <w:rPr>
                <w:highlight w:val="yellow"/>
              </w:rPr>
            </w:pPr>
            <w:r>
              <w:rPr>
                <w:highlight w:val="yellow"/>
              </w:rPr>
              <w:t>Power control for SRS for positioning</w:t>
            </w:r>
          </w:p>
          <w:p w14:paraId="1D170DD4" w14:textId="77777777" w:rsidR="002316E2" w:rsidRDefault="00601C71">
            <w:pPr>
              <w:pStyle w:val="0Maintext"/>
              <w:numPr>
                <w:ilvl w:val="1"/>
                <w:numId w:val="29"/>
              </w:numPr>
              <w:rPr>
                <w:highlight w:val="yellow"/>
              </w:rPr>
            </w:pPr>
            <w:r>
              <w:rPr>
                <w:highlight w:val="yellow"/>
              </w:rPr>
              <w:t>Mitigation of UL interference</w:t>
            </w:r>
          </w:p>
          <w:p w14:paraId="1D170DD5" w14:textId="77777777" w:rsidR="002316E2" w:rsidRDefault="00601C71">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1D170DD6" w14:textId="77777777" w:rsidR="002316E2" w:rsidRDefault="00601C71">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1D170DD7" w14:textId="77777777" w:rsidR="002316E2" w:rsidRDefault="00601C71">
            <w:pPr>
              <w:pStyle w:val="0Maintext"/>
              <w:numPr>
                <w:ilvl w:val="1"/>
                <w:numId w:val="29"/>
              </w:numPr>
            </w:pPr>
            <w:r>
              <w:t>Multi-port transmission of UL SRS for positioning</w:t>
            </w:r>
          </w:p>
          <w:p w14:paraId="1D170DD8" w14:textId="77777777" w:rsidR="002316E2" w:rsidRDefault="00601C71">
            <w:pPr>
              <w:pStyle w:val="0Maintext"/>
              <w:numPr>
                <w:ilvl w:val="0"/>
                <w:numId w:val="29"/>
              </w:numPr>
            </w:pPr>
            <w:r>
              <w:t>Enhancements of UE/gNB measurements</w:t>
            </w:r>
          </w:p>
          <w:p w14:paraId="1D170DD9" w14:textId="77777777" w:rsidR="002316E2" w:rsidRDefault="00601C71">
            <w:pPr>
              <w:pStyle w:val="0Maintext"/>
              <w:numPr>
                <w:ilvl w:val="1"/>
                <w:numId w:val="29"/>
              </w:numPr>
              <w:rPr>
                <w:highlight w:val="magenta"/>
              </w:rPr>
            </w:pPr>
            <w:r>
              <w:rPr>
                <w:highlight w:val="magenta"/>
              </w:rPr>
              <w:t>Multipath mitigation</w:t>
            </w:r>
          </w:p>
          <w:p w14:paraId="1D170DDA" w14:textId="77777777" w:rsidR="002316E2" w:rsidRDefault="00601C71">
            <w:pPr>
              <w:pStyle w:val="0Maintext"/>
              <w:numPr>
                <w:ilvl w:val="1"/>
                <w:numId w:val="29"/>
              </w:numPr>
              <w:rPr>
                <w:highlight w:val="yellow"/>
              </w:rPr>
            </w:pPr>
            <w:r>
              <w:rPr>
                <w:highlight w:val="yellow"/>
              </w:rPr>
              <w:t>Additional enhancements of UE/gNB measurements</w:t>
            </w:r>
          </w:p>
          <w:p w14:paraId="1D170DDB" w14:textId="77777777" w:rsidR="002316E2" w:rsidRDefault="00601C71">
            <w:pPr>
              <w:pStyle w:val="0Maintext"/>
              <w:numPr>
                <w:ilvl w:val="1"/>
                <w:numId w:val="29"/>
              </w:numPr>
              <w:rPr>
                <w:highlight w:val="yellow"/>
              </w:rPr>
            </w:pPr>
            <w:r>
              <w:rPr>
                <w:highlight w:val="yellow"/>
              </w:rPr>
              <w:t>Other issues related to the UE/gNB measurements</w:t>
            </w:r>
          </w:p>
          <w:p w14:paraId="1D170DDC" w14:textId="77777777" w:rsidR="002316E2" w:rsidRDefault="00601C71">
            <w:pPr>
              <w:pStyle w:val="0Maintext"/>
              <w:numPr>
                <w:ilvl w:val="0"/>
                <w:numId w:val="29"/>
              </w:numPr>
            </w:pPr>
            <w:r>
              <w:t>Enhancements of positioning methods and measurement procedure</w:t>
            </w:r>
          </w:p>
          <w:p w14:paraId="1D170DDD" w14:textId="77777777" w:rsidR="002316E2" w:rsidRDefault="00601C71">
            <w:pPr>
              <w:pStyle w:val="0Maintext"/>
              <w:numPr>
                <w:ilvl w:val="1"/>
                <w:numId w:val="29"/>
              </w:numPr>
              <w:rPr>
                <w:highlight w:val="magenta"/>
              </w:rPr>
            </w:pPr>
            <w:r>
              <w:rPr>
                <w:highlight w:val="magenta"/>
              </w:rPr>
              <w:t>UE positioning in idle/inactive states</w:t>
            </w:r>
          </w:p>
          <w:p w14:paraId="1D170DDE" w14:textId="77777777" w:rsidR="002316E2" w:rsidRDefault="00601C71">
            <w:pPr>
              <w:pStyle w:val="0Maintext"/>
              <w:numPr>
                <w:ilvl w:val="1"/>
                <w:numId w:val="29"/>
              </w:numPr>
              <w:rPr>
                <w:highlight w:val="magenta"/>
              </w:rPr>
            </w:pPr>
            <w:r>
              <w:rPr>
                <w:highlight w:val="magenta"/>
              </w:rPr>
              <w:t>On-demand DL PRS, A-PRS, SP-PRS</w:t>
            </w:r>
          </w:p>
          <w:p w14:paraId="1D170DDF" w14:textId="77777777" w:rsidR="002316E2" w:rsidRDefault="00601C71">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AoA and DL-AoD </w:t>
            </w:r>
          </w:p>
          <w:p w14:paraId="1D170DE0" w14:textId="77777777" w:rsidR="002316E2" w:rsidRDefault="00601C71">
            <w:pPr>
              <w:pStyle w:val="ListParagraph"/>
              <w:numPr>
                <w:ilvl w:val="1"/>
                <w:numId w:val="29"/>
              </w:numPr>
              <w:rPr>
                <w:rFonts w:cs="Batang"/>
                <w:szCs w:val="20"/>
                <w:highlight w:val="magenta"/>
                <w:lang w:val="en-GB" w:eastAsia="en-US"/>
              </w:rPr>
            </w:pPr>
            <w:r>
              <w:rPr>
                <w:highlight w:val="magenta"/>
              </w:rPr>
              <w:t>Methods for reducing positioning latency</w:t>
            </w:r>
          </w:p>
          <w:p w14:paraId="1D170DE1" w14:textId="77777777" w:rsidR="002316E2" w:rsidRDefault="00601C71">
            <w:pPr>
              <w:pStyle w:val="0Maintext"/>
              <w:numPr>
                <w:ilvl w:val="1"/>
                <w:numId w:val="29"/>
              </w:numPr>
              <w:rPr>
                <w:highlight w:val="magenta"/>
              </w:rPr>
            </w:pPr>
            <w:r>
              <w:rPr>
                <w:highlight w:val="magenta"/>
              </w:rPr>
              <w:t>Methods for reducing timing measurement errors</w:t>
            </w:r>
          </w:p>
          <w:p w14:paraId="1D170DE2" w14:textId="77777777" w:rsidR="002316E2" w:rsidRDefault="00601C71">
            <w:pPr>
              <w:pStyle w:val="0Maintext"/>
              <w:numPr>
                <w:ilvl w:val="1"/>
                <w:numId w:val="29"/>
              </w:numPr>
              <w:rPr>
                <w:highlight w:val="yellow"/>
              </w:rPr>
            </w:pPr>
            <w:r>
              <w:rPr>
                <w:highlight w:val="yellow"/>
              </w:rPr>
              <w:t>Enhancements on E-CID positioning</w:t>
            </w:r>
          </w:p>
          <w:p w14:paraId="1D170DE3" w14:textId="77777777" w:rsidR="002316E2" w:rsidRDefault="00601C71">
            <w:pPr>
              <w:pStyle w:val="0Maintext"/>
              <w:numPr>
                <w:ilvl w:val="1"/>
                <w:numId w:val="29"/>
              </w:numPr>
              <w:rPr>
                <w:highlight w:val="yellow"/>
              </w:rPr>
            </w:pPr>
            <w:r>
              <w:rPr>
                <w:highlight w:val="yellow"/>
              </w:rPr>
              <w:t>Enhancements related to Measurement gap</w:t>
            </w:r>
          </w:p>
          <w:p w14:paraId="1D170DE4" w14:textId="77777777" w:rsidR="002316E2" w:rsidRDefault="00601C71">
            <w:pPr>
              <w:pStyle w:val="0Maintext"/>
              <w:numPr>
                <w:ilvl w:val="1"/>
                <w:numId w:val="29"/>
              </w:numPr>
              <w:rPr>
                <w:highlight w:val="yellow"/>
              </w:rPr>
            </w:pPr>
            <w:r>
              <w:rPr>
                <w:highlight w:val="yellow"/>
              </w:rPr>
              <w:t>UE-based positioning</w:t>
            </w:r>
          </w:p>
          <w:p w14:paraId="1D170DE5" w14:textId="77777777" w:rsidR="002316E2" w:rsidRDefault="00601C71">
            <w:pPr>
              <w:pStyle w:val="0Maintext"/>
              <w:numPr>
                <w:ilvl w:val="1"/>
                <w:numId w:val="29"/>
              </w:numPr>
            </w:pPr>
            <w:r>
              <w:t>SRS transmission time</w:t>
            </w:r>
          </w:p>
          <w:p w14:paraId="1D170DE6" w14:textId="77777777" w:rsidR="002316E2" w:rsidRDefault="00601C71">
            <w:pPr>
              <w:pStyle w:val="0Maintext"/>
              <w:numPr>
                <w:ilvl w:val="1"/>
                <w:numId w:val="29"/>
              </w:numPr>
            </w:pPr>
            <w:r>
              <w:t>UE positioning in DRX state</w:t>
            </w:r>
          </w:p>
          <w:p w14:paraId="1D170DE7" w14:textId="77777777" w:rsidR="002316E2" w:rsidRDefault="00601C71">
            <w:pPr>
              <w:pStyle w:val="0Maintext"/>
              <w:numPr>
                <w:ilvl w:val="1"/>
                <w:numId w:val="29"/>
              </w:numPr>
              <w:rPr>
                <w:highlight w:val="yellow"/>
              </w:rPr>
            </w:pPr>
            <w:r>
              <w:rPr>
                <w:highlight w:val="yellow"/>
              </w:rPr>
              <w:t>Beam-management of positioning</w:t>
            </w:r>
          </w:p>
          <w:p w14:paraId="1D170DE8" w14:textId="77777777" w:rsidR="002316E2" w:rsidRDefault="00601C71">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1D170DE9" w14:textId="77777777" w:rsidR="002316E2" w:rsidRDefault="00601C71">
            <w:pPr>
              <w:pStyle w:val="0Maintext"/>
              <w:numPr>
                <w:ilvl w:val="1"/>
                <w:numId w:val="29"/>
              </w:numPr>
            </w:pPr>
            <w:r>
              <w:lastRenderedPageBreak/>
              <w:t>On-demand UL SRS for positioning</w:t>
            </w:r>
          </w:p>
          <w:p w14:paraId="1D170DEA" w14:textId="77777777" w:rsidR="002316E2" w:rsidRDefault="00601C71">
            <w:pPr>
              <w:pStyle w:val="0Maintext"/>
              <w:numPr>
                <w:ilvl w:val="1"/>
                <w:numId w:val="29"/>
              </w:numPr>
            </w:pPr>
            <w:r>
              <w:t>Additional positioning methods</w:t>
            </w:r>
          </w:p>
          <w:p w14:paraId="1D170DEB" w14:textId="77777777" w:rsidR="002316E2" w:rsidRDefault="00601C71">
            <w:pPr>
              <w:pStyle w:val="0Maintext"/>
              <w:numPr>
                <w:ilvl w:val="0"/>
                <w:numId w:val="29"/>
              </w:numPr>
            </w:pPr>
            <w:r>
              <w:t>Other proposals</w:t>
            </w:r>
          </w:p>
        </w:tc>
      </w:tr>
    </w:tbl>
    <w:p w14:paraId="1D170DED" w14:textId="77777777" w:rsidR="002316E2" w:rsidRDefault="002316E2">
      <w:pPr>
        <w:rPr>
          <w:lang w:eastAsia="en-US"/>
        </w:rPr>
      </w:pPr>
    </w:p>
    <w:p w14:paraId="1D170DEE" w14:textId="77777777" w:rsidR="002316E2" w:rsidRDefault="00601C71">
      <w:pPr>
        <w:rPr>
          <w:b/>
          <w:bCs/>
          <w:lang w:val="en-US"/>
        </w:rPr>
      </w:pPr>
      <w:bookmarkStart w:id="4" w:name="_Toc511230578"/>
      <w:bookmarkStart w:id="5" w:name="_Toc511230715"/>
      <w:r>
        <w:rPr>
          <w:b/>
          <w:bCs/>
          <w:lang w:val="en-US"/>
        </w:rPr>
        <w:t>Notes:</w:t>
      </w:r>
    </w:p>
    <w:p w14:paraId="1D170DEF" w14:textId="77777777" w:rsidR="002316E2" w:rsidRDefault="00601C71">
      <w:pPr>
        <w:pStyle w:val="ListParagraph"/>
        <w:numPr>
          <w:ilvl w:val="0"/>
          <w:numId w:val="30"/>
        </w:numPr>
      </w:pPr>
      <w:r>
        <w:t>The following highlights will be used in this summary:</w:t>
      </w:r>
    </w:p>
    <w:p w14:paraId="1D170DF0"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1D170DF1"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1D170DF2"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1D170DF3"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1D170DF4"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1D170DF5" w14:textId="77777777" w:rsidR="002316E2" w:rsidRDefault="00601C71">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1D170DF6" w14:textId="77777777" w:rsidR="002316E2" w:rsidRDefault="00601C71">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1D170DF7" w14:textId="77777777" w:rsidR="002316E2" w:rsidRDefault="00601C71">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1D170DF8" w14:textId="77777777" w:rsidR="002316E2" w:rsidRDefault="00601C71">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1D170DF9" w14:textId="31056AF1" w:rsidR="002316E2" w:rsidDel="003A48A7" w:rsidRDefault="00601C71">
      <w:pPr>
        <w:pStyle w:val="ListParagraph"/>
        <w:numPr>
          <w:ilvl w:val="1"/>
          <w:numId w:val="30"/>
        </w:numPr>
        <w:spacing w:after="200" w:line="276" w:lineRule="auto"/>
        <w:rPr>
          <w:del w:id="6" w:author="Ren Da" w:date="2020-10-28T12:50:00Z"/>
        </w:rPr>
      </w:pPr>
      <w:del w:id="7" w:author="Ren Da" w:date="2020-10-28T12:50:00Z">
        <w:r w:rsidDel="003A48A7">
          <w:rPr>
            <w:rFonts w:hint="eastAsia"/>
            <w:b/>
            <w:bCs/>
          </w:rPr>
          <w:delText>"[X] can be considered for normative work</w:delText>
        </w:r>
        <w:r w:rsidDel="003A48A7">
          <w:rPr>
            <w:rFonts w:hint="eastAsia"/>
          </w:rPr>
          <w:delText xml:space="preserve">" </w:delText>
        </w:r>
        <w:r w:rsidDel="003A48A7">
          <w:delText>(</w:delText>
        </w:r>
        <w:r w:rsidDel="003A48A7">
          <w:rPr>
            <w:rFonts w:hint="eastAsia"/>
          </w:rPr>
          <w:delText>instead of "[X] can be considered/investigated in Rel-17</w:delText>
        </w:r>
        <w:r w:rsidDel="003A48A7">
          <w:delText xml:space="preserve"> WI)</w:delText>
        </w:r>
        <w:r w:rsidDel="003A48A7">
          <w:rPr>
            <w:rFonts w:hint="eastAsia"/>
          </w:rPr>
          <w:delText xml:space="preserve"> for </w:delText>
        </w:r>
        <w:r w:rsidDel="003A48A7">
          <w:delText xml:space="preserve">a </w:delText>
        </w:r>
        <w:r w:rsidDel="003A48A7">
          <w:rPr>
            <w:rFonts w:hint="eastAsia"/>
          </w:rPr>
          <w:delText xml:space="preserve"> </w:delText>
        </w:r>
        <w:r w:rsidDel="003A48A7">
          <w:delText xml:space="preserve">proposed </w:delText>
        </w:r>
        <w:r w:rsidDel="003A48A7">
          <w:rPr>
            <w:rFonts w:hint="eastAsia"/>
          </w:rPr>
          <w:delText>enhancement</w:delText>
        </w:r>
        <w:r w:rsidDel="003A48A7">
          <w:delText xml:space="preserve"> that we are not </w:delText>
        </w:r>
        <w:r w:rsidDel="003A48A7">
          <w:rPr>
            <w:rFonts w:hint="eastAsia"/>
          </w:rPr>
          <w:delText xml:space="preserve">sure whether </w:delText>
        </w:r>
        <w:r w:rsidDel="003A48A7">
          <w:delText xml:space="preserve">it </w:delText>
        </w:r>
        <w:r w:rsidDel="003A48A7">
          <w:rPr>
            <w:rFonts w:hint="eastAsia"/>
          </w:rPr>
          <w:delText>should be supported</w:delText>
        </w:r>
        <w:r w:rsidDel="003A48A7">
          <w:delText xml:space="preserve"> at this moment, but want to have a further discussion </w:delText>
        </w:r>
        <w:r w:rsidDel="003A48A7">
          <w:rPr>
            <w:rFonts w:hint="eastAsia"/>
          </w:rPr>
          <w:delText>in Rel-17 WI;</w:delText>
        </w:r>
      </w:del>
    </w:p>
    <w:p w14:paraId="1D170DFA" w14:textId="77777777" w:rsidR="002316E2" w:rsidRDefault="00601C71">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ins w:id="8" w:author="Ren Da" w:date="2020-10-26T11:20:00Z">
        <w:r>
          <w:rPr>
            <w:b/>
            <w:bCs/>
          </w:rPr>
          <w:t xml:space="preserve">discussion in </w:t>
        </w:r>
      </w:ins>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1D170DFB" w14:textId="77777777" w:rsidR="002316E2" w:rsidRDefault="00601C71">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1D170DFC" w14:textId="77777777" w:rsidR="002316E2" w:rsidRDefault="00601C71">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1D170DFD" w14:textId="77777777" w:rsidR="002316E2" w:rsidRDefault="002316E2">
      <w:pPr>
        <w:spacing w:after="200" w:line="276" w:lineRule="auto"/>
        <w:rPr>
          <w:lang w:val="en-US"/>
        </w:rPr>
      </w:pPr>
    </w:p>
    <w:p w14:paraId="1D170DFE" w14:textId="77777777" w:rsidR="002316E2" w:rsidRDefault="00601C71">
      <w:pPr>
        <w:pStyle w:val="Heading1"/>
      </w:pPr>
      <w:bookmarkStart w:id="9" w:name="_Toc48211439"/>
      <w:bookmarkStart w:id="10" w:name="_Toc54552894"/>
      <w:bookmarkStart w:id="11" w:name="_Toc54553016"/>
      <w:r>
        <w:t>Enhancements of DL positioning reference signals</w:t>
      </w:r>
      <w:bookmarkEnd w:id="9"/>
      <w:bookmarkEnd w:id="10"/>
      <w:bookmarkEnd w:id="11"/>
    </w:p>
    <w:p w14:paraId="1D170DFF" w14:textId="77777777" w:rsidR="002316E2" w:rsidRDefault="00601C71">
      <w:pPr>
        <w:pStyle w:val="Heading2"/>
      </w:pPr>
      <w:bookmarkStart w:id="12" w:name="_Toc54552895"/>
      <w:bookmarkStart w:id="13" w:name="_Toc54553017"/>
      <w:bookmarkStart w:id="14" w:name="_Toc48211442"/>
      <w:bookmarkStart w:id="15" w:name="_Toc48211440"/>
      <w:r>
        <w:t>DL PRS processing with aggregated DL PRS resources</w:t>
      </w:r>
      <w:bookmarkEnd w:id="12"/>
      <w:bookmarkEnd w:id="13"/>
      <w:bookmarkEnd w:id="14"/>
    </w:p>
    <w:p w14:paraId="1D170E0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E01" w14:textId="77777777" w:rsidR="002316E2" w:rsidRDefault="00601C71">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2316E2" w14:paraId="1D170E08" w14:textId="77777777">
        <w:tc>
          <w:tcPr>
            <w:tcW w:w="10790" w:type="dxa"/>
          </w:tcPr>
          <w:p w14:paraId="1D170E02" w14:textId="77777777" w:rsidR="002316E2" w:rsidRDefault="00601C71">
            <w:pPr>
              <w:spacing w:after="0"/>
            </w:pPr>
            <w:r>
              <w:rPr>
                <w:highlight w:val="green"/>
              </w:rPr>
              <w:t>Agreement:</w:t>
            </w:r>
          </w:p>
          <w:p w14:paraId="1D170E03" w14:textId="77777777" w:rsidR="002316E2" w:rsidRDefault="00601C71">
            <w:pPr>
              <w:widowControl w:val="0"/>
              <w:numPr>
                <w:ilvl w:val="0"/>
                <w:numId w:val="31"/>
              </w:numPr>
              <w:spacing w:after="0" w:line="240" w:lineRule="auto"/>
            </w:pPr>
            <w:bookmarkStart w:id="16" w:name="_Hlk53846071"/>
            <w:r>
              <w:t xml:space="preserve">Aggregating multiple DL positioning frequency layers </w:t>
            </w:r>
            <w:bookmarkEnd w:id="16"/>
            <w:r>
              <w:t>of the same or different bands for improving positioning performance for both intra-band and inter-band scenarios will be investigated in Rel-17, which may take into account at least the following</w:t>
            </w:r>
          </w:p>
          <w:p w14:paraId="1D170E04" w14:textId="77777777" w:rsidR="002316E2" w:rsidRDefault="00601C71">
            <w:pPr>
              <w:widowControl w:val="0"/>
              <w:numPr>
                <w:ilvl w:val="0"/>
                <w:numId w:val="32"/>
              </w:numPr>
              <w:spacing w:after="0" w:line="240" w:lineRule="auto"/>
            </w:pPr>
            <w:r>
              <w:t>The scenarios and performance benefits of aggregating multiple DL positioning frequency layers</w:t>
            </w:r>
          </w:p>
          <w:p w14:paraId="1D170E05" w14:textId="77777777" w:rsidR="002316E2" w:rsidRDefault="00601C71">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1D170E06" w14:textId="77777777" w:rsidR="002316E2" w:rsidRDefault="00601C71">
            <w:pPr>
              <w:widowControl w:val="0"/>
              <w:numPr>
                <w:ilvl w:val="0"/>
                <w:numId w:val="32"/>
              </w:numPr>
              <w:spacing w:after="0" w:line="240" w:lineRule="auto"/>
            </w:pPr>
            <w:r>
              <w:t>UE complexity considerations</w:t>
            </w:r>
          </w:p>
          <w:p w14:paraId="1D170E07" w14:textId="77777777" w:rsidR="002316E2" w:rsidRDefault="00601C71">
            <w:pPr>
              <w:widowControl w:val="0"/>
              <w:numPr>
                <w:ilvl w:val="0"/>
                <w:numId w:val="31"/>
              </w:numPr>
              <w:spacing w:after="0" w:line="240" w:lineRule="auto"/>
            </w:pPr>
            <w:r>
              <w:t>Note: What is captured in the TR will be discussed separately.</w:t>
            </w:r>
          </w:p>
        </w:tc>
      </w:tr>
    </w:tbl>
    <w:p w14:paraId="1D170E09" w14:textId="77777777" w:rsidR="002316E2" w:rsidRDefault="002316E2"/>
    <w:p w14:paraId="1D170E0A"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E0B" w14:textId="77777777" w:rsidR="002316E2" w:rsidRDefault="00601C71">
      <w:pPr>
        <w:pStyle w:val="3GPPAgreements"/>
      </w:pPr>
      <w:r>
        <w:lastRenderedPageBreak/>
        <w:t>(Huawei) Proposal 3:</w:t>
      </w:r>
    </w:p>
    <w:p w14:paraId="1D170E0C" w14:textId="77777777" w:rsidR="002316E2" w:rsidRDefault="00601C71">
      <w:pPr>
        <w:pStyle w:val="3GPPAgreements"/>
        <w:numPr>
          <w:ilvl w:val="1"/>
          <w:numId w:val="23"/>
        </w:numPr>
      </w:pPr>
      <w:r>
        <w:t>Rel-17 should support at least intra-band contiguous and non-contiguous frequency aggregation with phase continuity.</w:t>
      </w:r>
    </w:p>
    <w:p w14:paraId="1D170E0D" w14:textId="77777777" w:rsidR="002316E2" w:rsidRDefault="00601C71">
      <w:pPr>
        <w:pStyle w:val="3GPPAgreements"/>
      </w:pPr>
      <w:r>
        <w:t xml:space="preserve">(CATT)Proposal 5: </w:t>
      </w:r>
    </w:p>
    <w:p w14:paraId="1D170E0E" w14:textId="77777777" w:rsidR="002316E2" w:rsidRDefault="00601C71">
      <w:pPr>
        <w:pStyle w:val="3GPPAgreements"/>
        <w:numPr>
          <w:ilvl w:val="1"/>
          <w:numId w:val="23"/>
        </w:numPr>
      </w:pPr>
      <w:r>
        <w:t>No support of aggregating multiple intra-band non-contiguous and/or inter-band DL/UL frequency layers for positioning in Rel-17 due to the large TAE errors between the carriers.</w:t>
      </w:r>
    </w:p>
    <w:p w14:paraId="1D170E0F" w14:textId="77777777" w:rsidR="002316E2" w:rsidRDefault="00601C71">
      <w:pPr>
        <w:pStyle w:val="3GPPAgreements"/>
      </w:pPr>
      <w:r>
        <w:t xml:space="preserve">(CATT)Proposal 6: </w:t>
      </w:r>
    </w:p>
    <w:p w14:paraId="1D170E10" w14:textId="77777777" w:rsidR="002316E2" w:rsidRDefault="00601C71">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1D170E11" w14:textId="77777777" w:rsidR="002316E2" w:rsidRDefault="00601C71">
      <w:pPr>
        <w:pStyle w:val="3GPPAgreements"/>
      </w:pPr>
      <w:r>
        <w:t>(Intel)Proposal 8:</w:t>
      </w:r>
    </w:p>
    <w:p w14:paraId="1D170E12"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1D170E13" w14:textId="77777777" w:rsidR="002316E2" w:rsidRDefault="00601C71">
      <w:pPr>
        <w:pStyle w:val="3GPPAgreements"/>
      </w:pPr>
      <w:r>
        <w:t xml:space="preserve">(OPPO) Proposal 6: </w:t>
      </w:r>
    </w:p>
    <w:p w14:paraId="1D170E14" w14:textId="77777777" w:rsidR="002316E2" w:rsidRDefault="00601C71">
      <w:pPr>
        <w:pStyle w:val="3GPPAgreements"/>
        <w:numPr>
          <w:ilvl w:val="1"/>
          <w:numId w:val="23"/>
        </w:numPr>
      </w:pPr>
      <w:r>
        <w:t>Do not to support the aggregation of multiple positioning frequency layers for positioning enhancement in Rel-17.</w:t>
      </w:r>
    </w:p>
    <w:p w14:paraId="1D170E15" w14:textId="77777777" w:rsidR="002316E2" w:rsidRDefault="00601C71">
      <w:pPr>
        <w:pStyle w:val="3GPPAgreements"/>
      </w:pPr>
      <w:r>
        <w:t>(Sony) Proposal 3:</w:t>
      </w:r>
    </w:p>
    <w:p w14:paraId="1D170E16" w14:textId="77777777" w:rsidR="002316E2" w:rsidRDefault="00601C71">
      <w:pPr>
        <w:pStyle w:val="3GPPAgreements"/>
        <w:numPr>
          <w:ilvl w:val="1"/>
          <w:numId w:val="23"/>
        </w:numPr>
      </w:pPr>
      <w:r>
        <w:t>Support aggregating multiple DL positioning frequency layers of the same or different bands for positioning accuracy enhancements</w:t>
      </w:r>
    </w:p>
    <w:p w14:paraId="1D170E17" w14:textId="77777777" w:rsidR="002316E2" w:rsidRDefault="00601C71">
      <w:pPr>
        <w:pStyle w:val="3GPPAgreements"/>
      </w:pPr>
      <w:r>
        <w:t>(Qualcomm)Proposal 2:</w:t>
      </w:r>
    </w:p>
    <w:p w14:paraId="1D170E18" w14:textId="77777777" w:rsidR="002316E2" w:rsidRDefault="00601C71">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1D170E19" w14:textId="77777777" w:rsidR="002316E2" w:rsidRDefault="00601C71">
      <w:pPr>
        <w:pStyle w:val="3GPPAgreements"/>
        <w:numPr>
          <w:ilvl w:val="2"/>
          <w:numId w:val="23"/>
        </w:numPr>
      </w:pPr>
      <w:r>
        <w:rPr>
          <w:rFonts w:hint="eastAsia"/>
        </w:rPr>
        <w:t>Signaling enhancements related to Timing, Phase, Power offsets, and QCL relations, amongst the PRS resources of different PFLs from the same TRP.</w:t>
      </w:r>
    </w:p>
    <w:p w14:paraId="1D170E1A" w14:textId="77777777" w:rsidR="002316E2" w:rsidRDefault="00601C7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1D170E1B" w14:textId="77777777" w:rsidR="002316E2" w:rsidRDefault="00601C71">
      <w:pPr>
        <w:pStyle w:val="3GPPAgreements"/>
      </w:pPr>
      <w:r>
        <w:t>(Ericsson) Proposal 28:</w:t>
      </w:r>
    </w:p>
    <w:p w14:paraId="1D170E1C" w14:textId="77777777" w:rsidR="002316E2" w:rsidRDefault="00601C71">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14:paraId="1D170E1D" w14:textId="77777777" w:rsidR="002316E2" w:rsidRDefault="002316E2">
      <w:pPr>
        <w:pStyle w:val="3GPPAgreements"/>
        <w:numPr>
          <w:ilvl w:val="0"/>
          <w:numId w:val="0"/>
        </w:numPr>
        <w:ind w:left="851"/>
      </w:pPr>
    </w:p>
    <w:p w14:paraId="1D170E1E" w14:textId="77777777" w:rsidR="002316E2" w:rsidRDefault="00601C71">
      <w:pPr>
        <w:pStyle w:val="Subtitle"/>
        <w:rPr>
          <w:rFonts w:ascii="Times New Roman" w:hAnsi="Times New Roman" w:cs="Times New Roman"/>
        </w:rPr>
      </w:pPr>
      <w:r>
        <w:rPr>
          <w:rFonts w:ascii="Times New Roman" w:hAnsi="Times New Roman" w:cs="Times New Roman"/>
        </w:rPr>
        <w:t>FL’s Comments</w:t>
      </w:r>
    </w:p>
    <w:p w14:paraId="1D170E1F" w14:textId="77777777" w:rsidR="002316E2" w:rsidRDefault="00601C71">
      <w:pPr>
        <w:rPr>
          <w:lang w:val="en-US"/>
        </w:rPr>
      </w:pPr>
      <w:r>
        <w:rPr>
          <w:lang w:val="en-US"/>
        </w:rPr>
        <w:t xml:space="preserve">Seven companies provide their proposals related to the aggregation of multiple DL positioning frequency layers. Among them, </w:t>
      </w:r>
    </w:p>
    <w:p w14:paraId="1D170E20" w14:textId="77777777" w:rsidR="002316E2" w:rsidRDefault="00601C71">
      <w:pPr>
        <w:pStyle w:val="0Maintext"/>
        <w:numPr>
          <w:ilvl w:val="0"/>
          <w:numId w:val="33"/>
        </w:numPr>
        <w:rPr>
          <w:lang w:val="en-US"/>
        </w:rPr>
      </w:pPr>
      <w:r>
        <w:rPr>
          <w:lang w:val="en-US"/>
        </w:rPr>
        <w:t>4 companies support aggregating multiple DL positioning frequency layers of the same or different bands;</w:t>
      </w:r>
    </w:p>
    <w:p w14:paraId="1D170E21" w14:textId="77777777" w:rsidR="002316E2" w:rsidRDefault="00601C71">
      <w:pPr>
        <w:pStyle w:val="0Maintext"/>
        <w:numPr>
          <w:ilvl w:val="0"/>
          <w:numId w:val="33"/>
        </w:numPr>
        <w:rPr>
          <w:lang w:val="en-US"/>
        </w:rPr>
      </w:pPr>
      <w:r>
        <w:rPr>
          <w:lang w:val="en-US"/>
        </w:rPr>
        <w:t>1 company support aggregating multiple DL positioning frequency layers of the same band;</w:t>
      </w:r>
    </w:p>
    <w:p w14:paraId="1D170E22" w14:textId="77777777" w:rsidR="002316E2" w:rsidRDefault="00601C71">
      <w:pPr>
        <w:pStyle w:val="ListParagraph"/>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1D170E23" w14:textId="77777777" w:rsidR="002316E2" w:rsidRDefault="00601C71">
      <w:pPr>
        <w:pStyle w:val="0Maintext"/>
        <w:numPr>
          <w:ilvl w:val="0"/>
          <w:numId w:val="33"/>
        </w:numPr>
        <w:rPr>
          <w:lang w:val="en-US"/>
        </w:rPr>
      </w:pPr>
      <w:r>
        <w:rPr>
          <w:lang w:val="en-US"/>
        </w:rPr>
        <w:t>2 companies do not support aggregating multiple DL positioning frequency layers</w:t>
      </w:r>
    </w:p>
    <w:p w14:paraId="1D170E24" w14:textId="77777777" w:rsidR="002316E2" w:rsidRDefault="00601C71">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1D170E25" w14:textId="77777777" w:rsidR="002316E2" w:rsidRDefault="002316E2">
      <w:pPr>
        <w:rPr>
          <w:lang w:val="en-US"/>
        </w:rPr>
      </w:pPr>
    </w:p>
    <w:p w14:paraId="1D170E26" w14:textId="77777777" w:rsidR="002316E2" w:rsidRDefault="00601C71" w:rsidP="00C24741">
      <w:pPr>
        <w:pStyle w:val="0Maintext"/>
      </w:pPr>
      <w:bookmarkStart w:id="17" w:name="_Toc54553018"/>
      <w:bookmarkStart w:id="18" w:name="_Toc54552896"/>
      <w:r>
        <w:rPr>
          <w:highlight w:val="darkGray"/>
        </w:rPr>
        <w:t>Proposal 2-1</w:t>
      </w:r>
      <w:bookmarkEnd w:id="17"/>
      <w:bookmarkEnd w:id="18"/>
    </w:p>
    <w:p w14:paraId="1D170E27" w14:textId="77777777" w:rsidR="002316E2" w:rsidRDefault="00601C71">
      <w:pPr>
        <w:pStyle w:val="3GPPAgreements"/>
      </w:pPr>
      <w:r>
        <w:t>Select one of the following options:</w:t>
      </w:r>
    </w:p>
    <w:p w14:paraId="1D170E28" w14:textId="77777777" w:rsidR="002316E2" w:rsidRDefault="00601C71">
      <w:pPr>
        <w:pStyle w:val="3GPPAgreements"/>
        <w:numPr>
          <w:ilvl w:val="1"/>
          <w:numId w:val="23"/>
        </w:numPr>
      </w:pPr>
      <w:r>
        <w:lastRenderedPageBreak/>
        <w:t xml:space="preserve">Option 1: Aggregating multiple DL positioning frequency layers </w:t>
      </w:r>
      <w:r>
        <w:rPr>
          <w:rFonts w:hint="eastAsia"/>
        </w:rPr>
        <w:t>in both intra-band and inter-band scenarios within the same FR</w:t>
      </w:r>
      <w:r>
        <w:t xml:space="preserve"> is recommended for normative work;</w:t>
      </w:r>
    </w:p>
    <w:p w14:paraId="1D170E29"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0E2A" w14:textId="77777777" w:rsidR="002316E2" w:rsidRDefault="00601C71">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1D170E2B"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0E2C" w14:textId="77777777" w:rsidR="002316E2" w:rsidRDefault="00601C71">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1D170E2D"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0E2E" w14:textId="77777777" w:rsidR="002316E2" w:rsidRDefault="00601C71">
      <w:pPr>
        <w:pStyle w:val="3GPPAgreements"/>
        <w:numPr>
          <w:ilvl w:val="1"/>
          <w:numId w:val="23"/>
        </w:numPr>
      </w:pPr>
      <w:r>
        <w:t>Option 4: Not support aggregating multiple DL positioning frequency layers in Rel-17.</w:t>
      </w:r>
    </w:p>
    <w:p w14:paraId="1D170E2F" w14:textId="77777777" w:rsidR="002316E2" w:rsidRDefault="002316E2">
      <w:pPr>
        <w:pStyle w:val="Subtitle"/>
        <w:rPr>
          <w:rFonts w:ascii="Times New Roman" w:hAnsi="Times New Roman" w:cs="Times New Roman"/>
          <w:lang w:val="en-US"/>
        </w:rPr>
      </w:pPr>
    </w:p>
    <w:p w14:paraId="1D170E30"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0E33" w14:textId="77777777">
        <w:trPr>
          <w:trHeight w:val="253"/>
          <w:jc w:val="center"/>
        </w:trPr>
        <w:tc>
          <w:tcPr>
            <w:tcW w:w="1804" w:type="dxa"/>
          </w:tcPr>
          <w:p w14:paraId="1D170E31" w14:textId="77777777" w:rsidR="002316E2" w:rsidRDefault="00601C71">
            <w:pPr>
              <w:spacing w:after="0"/>
              <w:rPr>
                <w:rFonts w:cstheme="minorHAnsi"/>
                <w:sz w:val="16"/>
                <w:szCs w:val="16"/>
              </w:rPr>
            </w:pPr>
            <w:r>
              <w:rPr>
                <w:b/>
                <w:sz w:val="16"/>
                <w:szCs w:val="16"/>
              </w:rPr>
              <w:t>Company</w:t>
            </w:r>
          </w:p>
        </w:tc>
        <w:tc>
          <w:tcPr>
            <w:tcW w:w="8964" w:type="dxa"/>
          </w:tcPr>
          <w:p w14:paraId="1D170E32"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0E36" w14:textId="77777777">
        <w:trPr>
          <w:trHeight w:val="253"/>
          <w:jc w:val="center"/>
        </w:trPr>
        <w:tc>
          <w:tcPr>
            <w:tcW w:w="1804" w:type="dxa"/>
          </w:tcPr>
          <w:p w14:paraId="1D170E3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0E35" w14:textId="77777777" w:rsidR="002316E2" w:rsidRDefault="00601C71">
            <w:pPr>
              <w:spacing w:after="0"/>
              <w:rPr>
                <w:rFonts w:eastAsiaTheme="minorEastAsia"/>
                <w:sz w:val="16"/>
                <w:szCs w:val="16"/>
                <w:lang w:eastAsia="zh-CN"/>
              </w:rPr>
            </w:pPr>
            <w:r>
              <w:rPr>
                <w:rFonts w:eastAsiaTheme="minorEastAsia"/>
                <w:sz w:val="16"/>
                <w:szCs w:val="16"/>
                <w:lang w:eastAsia="zh-CN"/>
              </w:rPr>
              <w:t>Support Option 1</w:t>
            </w:r>
          </w:p>
        </w:tc>
      </w:tr>
      <w:tr w:rsidR="002316E2" w14:paraId="1D170E3D" w14:textId="77777777">
        <w:trPr>
          <w:trHeight w:val="253"/>
          <w:jc w:val="center"/>
        </w:trPr>
        <w:tc>
          <w:tcPr>
            <w:tcW w:w="1804" w:type="dxa"/>
          </w:tcPr>
          <w:p w14:paraId="1D170E3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0E3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D170E39" w14:textId="77777777" w:rsidR="002316E2" w:rsidRDefault="002316E2">
            <w:pPr>
              <w:spacing w:after="0"/>
              <w:rPr>
                <w:rFonts w:eastAsiaTheme="minorEastAsia"/>
                <w:sz w:val="16"/>
                <w:szCs w:val="16"/>
                <w:lang w:eastAsia="zh-CN"/>
              </w:rPr>
            </w:pPr>
          </w:p>
          <w:p w14:paraId="1D170E3A" w14:textId="77777777" w:rsidR="002316E2" w:rsidRDefault="00601C71">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14:paraId="1D170E3B" w14:textId="77777777" w:rsidR="002316E2" w:rsidRDefault="002316E2">
            <w:pPr>
              <w:spacing w:after="0"/>
              <w:rPr>
                <w:rFonts w:eastAsiaTheme="minorEastAsia"/>
                <w:sz w:val="16"/>
                <w:szCs w:val="16"/>
                <w:lang w:eastAsia="zh-CN"/>
              </w:rPr>
            </w:pPr>
          </w:p>
          <w:p w14:paraId="1D170E3C" w14:textId="77777777" w:rsidR="002316E2" w:rsidRDefault="00601C71">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316E2" w14:paraId="1D170E40" w14:textId="77777777">
        <w:trPr>
          <w:trHeight w:val="253"/>
          <w:jc w:val="center"/>
        </w:trPr>
        <w:tc>
          <w:tcPr>
            <w:tcW w:w="1804" w:type="dxa"/>
          </w:tcPr>
          <w:p w14:paraId="1D170E3E" w14:textId="77777777" w:rsidR="002316E2" w:rsidRDefault="00601C71">
            <w:pPr>
              <w:spacing w:after="0"/>
              <w:rPr>
                <w:rFonts w:eastAsiaTheme="minorEastAsia" w:cstheme="minorHAnsi"/>
                <w:sz w:val="16"/>
                <w:szCs w:val="16"/>
                <w:lang w:eastAsia="zh-CN"/>
              </w:rPr>
            </w:pPr>
            <w:r>
              <w:rPr>
                <w:rFonts w:hint="eastAsia"/>
                <w:sz w:val="16"/>
              </w:rPr>
              <w:t>CATT</w:t>
            </w:r>
          </w:p>
        </w:tc>
        <w:tc>
          <w:tcPr>
            <w:tcW w:w="8964" w:type="dxa"/>
          </w:tcPr>
          <w:p w14:paraId="1D170E3F"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316E2" w14:paraId="1D170E43" w14:textId="77777777">
        <w:trPr>
          <w:trHeight w:val="253"/>
          <w:jc w:val="center"/>
        </w:trPr>
        <w:tc>
          <w:tcPr>
            <w:tcW w:w="1804" w:type="dxa"/>
          </w:tcPr>
          <w:p w14:paraId="1D170E41" w14:textId="77777777" w:rsidR="002316E2" w:rsidRDefault="00601C71">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1D170E4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continuity in reality, and it may impose great complexity on the UE side. We prefer Option 1, and would like to hear views from more companies.</w:t>
            </w:r>
          </w:p>
        </w:tc>
      </w:tr>
      <w:tr w:rsidR="002316E2" w14:paraId="1D170E54" w14:textId="77777777">
        <w:trPr>
          <w:trHeight w:val="253"/>
          <w:jc w:val="center"/>
        </w:trPr>
        <w:tc>
          <w:tcPr>
            <w:tcW w:w="1804" w:type="dxa"/>
          </w:tcPr>
          <w:p w14:paraId="1D170E4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0E45"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1D170E46" w14:textId="77777777" w:rsidR="002316E2" w:rsidRDefault="002316E2">
            <w:pPr>
              <w:spacing w:after="0"/>
              <w:rPr>
                <w:rFonts w:eastAsiaTheme="minorEastAsia"/>
                <w:sz w:val="16"/>
                <w:szCs w:val="16"/>
                <w:lang w:eastAsia="zh-CN"/>
              </w:rPr>
            </w:pPr>
          </w:p>
          <w:p w14:paraId="1D170E47" w14:textId="77777777" w:rsidR="002316E2" w:rsidRDefault="00601C71">
            <w:pPr>
              <w:spacing w:after="0"/>
              <w:rPr>
                <w:rFonts w:eastAsiaTheme="minorEastAsia"/>
                <w:sz w:val="16"/>
                <w:szCs w:val="16"/>
                <w:lang w:eastAsia="zh-CN"/>
              </w:rPr>
            </w:pPr>
            <w:r>
              <w:rPr>
                <w:rFonts w:eastAsiaTheme="minorEastAsia"/>
                <w:sz w:val="16"/>
                <w:szCs w:val="16"/>
                <w:lang w:eastAsia="zh-CN"/>
              </w:rPr>
              <w:t>1. From the perspective of gNB</w:t>
            </w:r>
          </w:p>
          <w:p w14:paraId="1D170E48" w14:textId="77777777" w:rsidR="002316E2" w:rsidRDefault="00601C71">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1D170E49" w14:textId="77777777" w:rsidR="002316E2" w:rsidRDefault="002316E2">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2316E2" w14:paraId="1D170E4F" w14:textId="77777777">
              <w:tc>
                <w:tcPr>
                  <w:tcW w:w="8733" w:type="dxa"/>
                </w:tcPr>
                <w:p w14:paraId="1D170E4A" w14:textId="77777777" w:rsidR="002316E2" w:rsidRDefault="00601C71">
                  <w:pPr>
                    <w:keepNext/>
                    <w:keepLines/>
                    <w:spacing w:before="120"/>
                    <w:outlineLvl w:val="3"/>
                    <w:rPr>
                      <w:rFonts w:ascii="Arial" w:eastAsiaTheme="minorEastAsia" w:hAnsi="Arial"/>
                      <w:sz w:val="24"/>
                    </w:rPr>
                  </w:pPr>
                  <w:bookmarkStart w:id="19" w:name="_Toc13079643"/>
                  <w:bookmarkStart w:id="20" w:name="_Toc29811582"/>
                  <w:bookmarkStart w:id="21"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9"/>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20"/>
                  <w:bookmarkEnd w:id="21"/>
                </w:p>
                <w:p w14:paraId="1D170E4B" w14:textId="77777777" w:rsidR="002316E2" w:rsidRDefault="00601C71">
                  <w:pPr>
                    <w:rPr>
                      <w:rFonts w:eastAsiaTheme="minorEastAsia"/>
                    </w:rPr>
                  </w:pPr>
                  <w:r>
                    <w:rPr>
                      <w:rFonts w:eastAsiaTheme="minorEastAsia"/>
                    </w:rPr>
                    <w:t>For MIMO transmission, at each carrier frequency, TAE shall not exceed 65 ns.</w:t>
                  </w:r>
                </w:p>
                <w:p w14:paraId="1D170E4C" w14:textId="77777777" w:rsidR="002316E2" w:rsidRDefault="00601C71">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1D170E4D" w14:textId="77777777" w:rsidR="002316E2" w:rsidRDefault="00601C71">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2" w:name="OLE_LINK265"/>
                  <w:bookmarkStart w:id="23" w:name="OLE_LINK264"/>
                  <w:r>
                    <w:rPr>
                      <w:rFonts w:eastAsiaTheme="minorEastAsia" w:cs="Arial"/>
                    </w:rPr>
                    <w:t>µs</w:t>
                  </w:r>
                  <w:bookmarkEnd w:id="22"/>
                  <w:bookmarkEnd w:id="23"/>
                  <w:r>
                    <w:rPr>
                      <w:rFonts w:eastAsiaTheme="minorEastAsia"/>
                    </w:rPr>
                    <w:t>.</w:t>
                  </w:r>
                </w:p>
                <w:p w14:paraId="1D170E4E" w14:textId="77777777" w:rsidR="002316E2" w:rsidRDefault="00601C71">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1D170E50" w14:textId="77777777" w:rsidR="002316E2" w:rsidRDefault="002316E2">
            <w:pPr>
              <w:spacing w:after="0"/>
              <w:rPr>
                <w:rFonts w:eastAsiaTheme="minorEastAsia"/>
                <w:sz w:val="16"/>
                <w:szCs w:val="16"/>
                <w:lang w:eastAsia="zh-CN"/>
              </w:rPr>
            </w:pPr>
          </w:p>
          <w:p w14:paraId="1D170E51" w14:textId="77777777" w:rsidR="002316E2" w:rsidRDefault="00601C71">
            <w:pPr>
              <w:spacing w:after="0"/>
              <w:rPr>
                <w:rFonts w:eastAsiaTheme="minorEastAsia"/>
                <w:sz w:val="16"/>
                <w:szCs w:val="16"/>
                <w:lang w:eastAsia="zh-CN"/>
              </w:rPr>
            </w:pPr>
            <w:r>
              <w:rPr>
                <w:rFonts w:eastAsiaTheme="minorEastAsia"/>
                <w:sz w:val="16"/>
                <w:szCs w:val="16"/>
                <w:lang w:eastAsia="zh-CN"/>
              </w:rPr>
              <w:t>2. From the perspective of UE</w:t>
            </w:r>
          </w:p>
          <w:p w14:paraId="1D170E52"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1D170E53" w14:textId="77777777" w:rsidR="002316E2" w:rsidRDefault="002316E2">
            <w:pPr>
              <w:spacing w:after="0"/>
              <w:rPr>
                <w:rFonts w:eastAsiaTheme="minorEastAsia"/>
                <w:sz w:val="16"/>
                <w:szCs w:val="16"/>
                <w:lang w:eastAsia="zh-CN"/>
              </w:rPr>
            </w:pPr>
          </w:p>
        </w:tc>
      </w:tr>
      <w:tr w:rsidR="002316E2" w14:paraId="1D170E5E" w14:textId="77777777">
        <w:trPr>
          <w:trHeight w:val="253"/>
          <w:jc w:val="center"/>
        </w:trPr>
        <w:tc>
          <w:tcPr>
            <w:tcW w:w="1804" w:type="dxa"/>
          </w:tcPr>
          <w:p w14:paraId="1D170E5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14:paraId="1D170E5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option 4.</w:t>
            </w:r>
          </w:p>
          <w:p w14:paraId="1D170E5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lastRenderedPageBreak/>
              <w:t>Firstly, the performance of  PRS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1D170E58" w14:textId="77777777" w:rsidR="002316E2" w:rsidRDefault="002316E2">
            <w:pPr>
              <w:spacing w:after="0"/>
              <w:rPr>
                <w:rFonts w:eastAsiaTheme="minorEastAsia"/>
                <w:sz w:val="16"/>
                <w:szCs w:val="16"/>
                <w:lang w:eastAsia="zh-CN"/>
              </w:rPr>
            </w:pPr>
          </w:p>
          <w:p w14:paraId="1D170E59" w14:textId="77777777" w:rsidR="002316E2" w:rsidRDefault="00601C71">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1D170E5A" w14:textId="77777777" w:rsidR="002316E2" w:rsidRDefault="002316E2">
            <w:pPr>
              <w:spacing w:after="0"/>
              <w:rPr>
                <w:rFonts w:eastAsiaTheme="minorEastAsia"/>
                <w:sz w:val="16"/>
                <w:lang w:eastAsia="zh-CN"/>
              </w:rPr>
            </w:pPr>
          </w:p>
          <w:p w14:paraId="1D170E5B" w14:textId="77777777" w:rsidR="002316E2" w:rsidRDefault="00601C71">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however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1D170E5C" w14:textId="77777777" w:rsidR="002316E2" w:rsidRDefault="002316E2">
            <w:pPr>
              <w:spacing w:after="0"/>
              <w:rPr>
                <w:rFonts w:eastAsiaTheme="minorEastAsia"/>
                <w:sz w:val="16"/>
                <w:lang w:eastAsia="zh-CN"/>
              </w:rPr>
            </w:pPr>
          </w:p>
          <w:p w14:paraId="1D170E5D" w14:textId="77777777" w:rsidR="002316E2" w:rsidRDefault="00601C71">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316E2" w14:paraId="1D170E61" w14:textId="77777777">
        <w:trPr>
          <w:trHeight w:val="253"/>
          <w:jc w:val="center"/>
        </w:trPr>
        <w:tc>
          <w:tcPr>
            <w:tcW w:w="1804" w:type="dxa"/>
          </w:tcPr>
          <w:p w14:paraId="1D170E5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964" w:type="dxa"/>
          </w:tcPr>
          <w:p w14:paraId="1D170E60" w14:textId="77777777" w:rsidR="002316E2" w:rsidRDefault="00601C71">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2316E2" w14:paraId="1D170E68" w14:textId="77777777">
        <w:trPr>
          <w:trHeight w:val="253"/>
          <w:jc w:val="center"/>
        </w:trPr>
        <w:tc>
          <w:tcPr>
            <w:tcW w:w="1804" w:type="dxa"/>
          </w:tcPr>
          <w:p w14:paraId="1D170E6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1D170E63" w14:textId="77777777" w:rsidR="002316E2" w:rsidRDefault="00601C71">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1D170E64" w14:textId="77777777" w:rsidR="002316E2" w:rsidRDefault="002316E2">
            <w:pPr>
              <w:spacing w:after="0"/>
              <w:rPr>
                <w:rFonts w:eastAsiaTheme="minorEastAsia"/>
                <w:sz w:val="16"/>
                <w:szCs w:val="16"/>
                <w:lang w:eastAsia="zh-CN"/>
              </w:rPr>
            </w:pPr>
          </w:p>
          <w:p w14:paraId="1D170E65" w14:textId="77777777" w:rsidR="002316E2" w:rsidRDefault="00601C71">
            <w:pPr>
              <w:spacing w:after="0"/>
              <w:rPr>
                <w:rFonts w:eastAsiaTheme="minorEastAsia"/>
                <w:sz w:val="16"/>
                <w:szCs w:val="16"/>
                <w:lang w:eastAsia="zh-CN"/>
              </w:rPr>
            </w:pPr>
            <w:r>
              <w:rPr>
                <w:rFonts w:eastAsiaTheme="minorEastAsia"/>
                <w:sz w:val="16"/>
                <w:szCs w:val="16"/>
                <w:lang w:eastAsia="zh-CN"/>
              </w:rPr>
              <w:t>In reply to OPPO</w:t>
            </w:r>
          </w:p>
          <w:p w14:paraId="1D170E66" w14:textId="77777777" w:rsidR="002316E2" w:rsidRDefault="00601C71">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1D170E67" w14:textId="77777777" w:rsidR="002316E2" w:rsidRDefault="00601C71">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2316E2" w14:paraId="1D170E6B" w14:textId="77777777">
        <w:trPr>
          <w:trHeight w:val="253"/>
          <w:jc w:val="center"/>
        </w:trPr>
        <w:tc>
          <w:tcPr>
            <w:tcW w:w="1804" w:type="dxa"/>
          </w:tcPr>
          <w:p w14:paraId="1D170E6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1D170E6A" w14:textId="77777777" w:rsidR="002316E2" w:rsidRDefault="00601C71">
            <w:pPr>
              <w:spacing w:after="0"/>
              <w:rPr>
                <w:rFonts w:eastAsiaTheme="minorEastAsia"/>
                <w:sz w:val="16"/>
                <w:szCs w:val="16"/>
                <w:lang w:eastAsia="zh-CN"/>
              </w:rPr>
            </w:pPr>
            <w:r>
              <w:rPr>
                <w:rFonts w:eastAsiaTheme="minorEastAsia"/>
                <w:sz w:val="16"/>
                <w:szCs w:val="16"/>
                <w:lang w:eastAsia="zh-CN"/>
              </w:rPr>
              <w:t>Support Option 3 from the spec effort point of view, FFS may be needed to further understand UE complexity implications of interband scenarios in Option 1 and intraband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2316E2" w14:paraId="1D170E71" w14:textId="77777777">
        <w:trPr>
          <w:trHeight w:val="253"/>
          <w:jc w:val="center"/>
        </w:trPr>
        <w:tc>
          <w:tcPr>
            <w:tcW w:w="1804" w:type="dxa"/>
          </w:tcPr>
          <w:p w14:paraId="1D170E6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1D170E6D" w14:textId="77777777" w:rsidR="002316E2" w:rsidRDefault="00601C71">
            <w:pPr>
              <w:spacing w:after="0"/>
              <w:rPr>
                <w:rFonts w:eastAsiaTheme="minorEastAsia"/>
                <w:sz w:val="16"/>
                <w:szCs w:val="16"/>
                <w:lang w:eastAsia="zh-CN"/>
              </w:rPr>
            </w:pPr>
            <w:r>
              <w:rPr>
                <w:rFonts w:eastAsiaTheme="minorEastAsia"/>
                <w:sz w:val="16"/>
                <w:szCs w:val="16"/>
                <w:lang w:eastAsia="zh-CN"/>
              </w:rPr>
              <w:t>Option 2.</w:t>
            </w:r>
          </w:p>
          <w:p w14:paraId="1D170E6E" w14:textId="77777777" w:rsidR="002316E2" w:rsidRDefault="00601C71">
            <w:pPr>
              <w:spacing w:after="0"/>
              <w:rPr>
                <w:rFonts w:eastAsiaTheme="minorEastAsia"/>
                <w:sz w:val="16"/>
                <w:szCs w:val="16"/>
                <w:lang w:eastAsia="zh-CN"/>
              </w:rPr>
            </w:pPr>
            <w:r>
              <w:rPr>
                <w:rFonts w:eastAsiaTheme="minorEastAsia"/>
                <w:sz w:val="16"/>
                <w:szCs w:val="16"/>
                <w:lang w:eastAsia="zh-CN"/>
              </w:rPr>
              <w:t>FFS: Option 1.</w:t>
            </w:r>
          </w:p>
          <w:p w14:paraId="1D170E6F" w14:textId="77777777" w:rsidR="002316E2" w:rsidRDefault="00601C71">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1D170E7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2316E2" w14:paraId="1D170E74" w14:textId="77777777">
        <w:trPr>
          <w:trHeight w:val="253"/>
          <w:jc w:val="center"/>
        </w:trPr>
        <w:tc>
          <w:tcPr>
            <w:tcW w:w="1804" w:type="dxa"/>
          </w:tcPr>
          <w:p w14:paraId="1D170E7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D170E7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Option 4. The current evaluations does not point to meaningful gains once realistic impairements are considered. </w:t>
            </w:r>
          </w:p>
        </w:tc>
      </w:tr>
      <w:tr w:rsidR="002316E2" w14:paraId="1D170E78" w14:textId="77777777">
        <w:trPr>
          <w:trHeight w:val="253"/>
          <w:jc w:val="center"/>
        </w:trPr>
        <w:tc>
          <w:tcPr>
            <w:tcW w:w="1804" w:type="dxa"/>
          </w:tcPr>
          <w:p w14:paraId="1D170E7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964" w:type="dxa"/>
          </w:tcPr>
          <w:p w14:paraId="1D170E7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Option 4. </w:t>
            </w:r>
          </w:p>
          <w:p w14:paraId="1D170E77" w14:textId="77777777" w:rsidR="002316E2" w:rsidRDefault="00601C71">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2316E2" w14:paraId="1D170E7B" w14:textId="77777777">
        <w:trPr>
          <w:trHeight w:val="253"/>
          <w:jc w:val="center"/>
        </w:trPr>
        <w:tc>
          <w:tcPr>
            <w:tcW w:w="1804" w:type="dxa"/>
          </w:tcPr>
          <w:p w14:paraId="1D170E7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1D170E7A" w14:textId="77777777" w:rsidR="002316E2" w:rsidRDefault="00601C71">
            <w:pPr>
              <w:spacing w:after="0"/>
              <w:rPr>
                <w:rFonts w:eastAsiaTheme="minorEastAsia"/>
                <w:sz w:val="16"/>
                <w:szCs w:val="16"/>
                <w:lang w:eastAsia="zh-CN"/>
              </w:rPr>
            </w:pPr>
            <w:r>
              <w:rPr>
                <w:rFonts w:eastAsiaTheme="minorEastAsia"/>
                <w:sz w:val="16"/>
                <w:szCs w:val="16"/>
                <w:lang w:eastAsia="zh-CN"/>
              </w:rPr>
              <w:t>We can accept Option 2 also</w:t>
            </w:r>
          </w:p>
        </w:tc>
      </w:tr>
    </w:tbl>
    <w:p w14:paraId="1D170E7C" w14:textId="77777777" w:rsidR="002316E2" w:rsidRDefault="002316E2"/>
    <w:p w14:paraId="1D170E7D"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0E7E" w14:textId="77777777" w:rsidR="002316E2" w:rsidRDefault="00601C71">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1D170E7F" w14:textId="77777777" w:rsidR="002316E2" w:rsidRDefault="002316E2"/>
    <w:p w14:paraId="1D170E80" w14:textId="77777777" w:rsidR="002316E2" w:rsidRDefault="00601C71" w:rsidP="00C24741">
      <w:pPr>
        <w:pStyle w:val="0Maintext"/>
      </w:pPr>
      <w:r w:rsidRPr="00696782">
        <w:rPr>
          <w:highlight w:val="darkGray"/>
        </w:rPr>
        <w:t>Proposal 2-1a</w:t>
      </w:r>
    </w:p>
    <w:p w14:paraId="1D170E81" w14:textId="77777777" w:rsidR="002316E2" w:rsidRDefault="00601C71">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continuous carriers is recommended for normative work</w:t>
      </w:r>
      <w:r>
        <w:t>.</w:t>
      </w:r>
    </w:p>
    <w:p w14:paraId="1D170E82" w14:textId="77777777" w:rsidR="002316E2" w:rsidRDefault="002316E2">
      <w:pPr>
        <w:pStyle w:val="3GPPAgreements"/>
        <w:numPr>
          <w:ilvl w:val="0"/>
          <w:numId w:val="0"/>
        </w:numPr>
        <w:ind w:left="284"/>
      </w:pPr>
    </w:p>
    <w:p w14:paraId="1D170E83"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0E86" w14:textId="77777777">
        <w:trPr>
          <w:trHeight w:val="253"/>
          <w:jc w:val="center"/>
        </w:trPr>
        <w:tc>
          <w:tcPr>
            <w:tcW w:w="1804" w:type="dxa"/>
          </w:tcPr>
          <w:p w14:paraId="1D170E84" w14:textId="77777777" w:rsidR="002316E2" w:rsidRDefault="00601C71">
            <w:pPr>
              <w:spacing w:after="0"/>
              <w:rPr>
                <w:rFonts w:cstheme="minorHAnsi"/>
                <w:sz w:val="16"/>
                <w:szCs w:val="16"/>
              </w:rPr>
            </w:pPr>
            <w:r>
              <w:rPr>
                <w:b/>
                <w:sz w:val="16"/>
                <w:szCs w:val="16"/>
              </w:rPr>
              <w:t>Company</w:t>
            </w:r>
          </w:p>
        </w:tc>
        <w:tc>
          <w:tcPr>
            <w:tcW w:w="8964" w:type="dxa"/>
          </w:tcPr>
          <w:p w14:paraId="1D170E85"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0E89" w14:textId="77777777">
        <w:trPr>
          <w:trHeight w:val="253"/>
          <w:jc w:val="center"/>
        </w:trPr>
        <w:tc>
          <w:tcPr>
            <w:tcW w:w="1804" w:type="dxa"/>
          </w:tcPr>
          <w:p w14:paraId="1D170E8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0E88"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0E8C" w14:textId="77777777">
        <w:trPr>
          <w:trHeight w:val="253"/>
          <w:jc w:val="center"/>
        </w:trPr>
        <w:tc>
          <w:tcPr>
            <w:tcW w:w="1804" w:type="dxa"/>
          </w:tcPr>
          <w:p w14:paraId="1D170E8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1D170E8B"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2316E2" w14:paraId="1D170E8F" w14:textId="77777777">
        <w:trPr>
          <w:trHeight w:val="253"/>
          <w:jc w:val="center"/>
        </w:trPr>
        <w:tc>
          <w:tcPr>
            <w:tcW w:w="1804" w:type="dxa"/>
          </w:tcPr>
          <w:p w14:paraId="1D170E8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0E8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316E2" w14:paraId="1D170E92" w14:textId="77777777">
        <w:trPr>
          <w:trHeight w:val="253"/>
          <w:jc w:val="center"/>
        </w:trPr>
        <w:tc>
          <w:tcPr>
            <w:tcW w:w="1804" w:type="dxa"/>
          </w:tcPr>
          <w:p w14:paraId="1D170E9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964" w:type="dxa"/>
          </w:tcPr>
          <w:p w14:paraId="1D170E9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2316E2" w14:paraId="1D170E95" w14:textId="77777777">
        <w:trPr>
          <w:trHeight w:val="253"/>
          <w:jc w:val="center"/>
        </w:trPr>
        <w:tc>
          <w:tcPr>
            <w:tcW w:w="1804" w:type="dxa"/>
          </w:tcPr>
          <w:p w14:paraId="1D170E9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0E94" w14:textId="77777777" w:rsidR="002316E2" w:rsidRDefault="00601C71">
            <w:pPr>
              <w:spacing w:after="0"/>
              <w:rPr>
                <w:rFonts w:eastAsiaTheme="minorEastAsia"/>
                <w:sz w:val="16"/>
                <w:szCs w:val="16"/>
                <w:lang w:eastAsia="zh-CN"/>
              </w:rPr>
            </w:pPr>
            <w:r>
              <w:rPr>
                <w:rFonts w:eastAsiaTheme="minorEastAsia"/>
                <w:sz w:val="16"/>
                <w:szCs w:val="16"/>
                <w:lang w:eastAsia="zh-CN"/>
              </w:rPr>
              <w:t>Not support.  More study is needed.</w:t>
            </w:r>
          </w:p>
        </w:tc>
      </w:tr>
      <w:tr w:rsidR="002316E2" w14:paraId="1D170E9E" w14:textId="77777777">
        <w:trPr>
          <w:trHeight w:val="253"/>
          <w:jc w:val="center"/>
        </w:trPr>
        <w:tc>
          <w:tcPr>
            <w:tcW w:w="1804" w:type="dxa"/>
          </w:tcPr>
          <w:p w14:paraId="1D170E9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0E9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p w14:paraId="1D170E98" w14:textId="77777777" w:rsidR="002316E2" w:rsidRDefault="00601C71">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2316E2" w14:paraId="1D170E9B" w14:textId="77777777">
              <w:tc>
                <w:tcPr>
                  <w:tcW w:w="8733" w:type="dxa"/>
                </w:tcPr>
                <w:p w14:paraId="1D170E99" w14:textId="77777777" w:rsidR="002316E2" w:rsidRDefault="00601C71">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1D170E9A" w14:textId="77777777" w:rsidR="002316E2" w:rsidRDefault="00601C71">
                  <w:r>
                    <w:t>For intra-band non-contiguous carrier aggregation, the channel spacing between two NR component carriers in different sub-blocks shall be larger than the nominal channel spacing defined in this clause.</w:t>
                  </w:r>
                </w:p>
              </w:tc>
            </w:tr>
          </w:tbl>
          <w:p w14:paraId="1D170E9C" w14:textId="77777777" w:rsidR="002316E2" w:rsidRDefault="002316E2">
            <w:pPr>
              <w:spacing w:after="0"/>
              <w:rPr>
                <w:rFonts w:eastAsiaTheme="minorEastAsia"/>
                <w:sz w:val="16"/>
                <w:szCs w:val="16"/>
                <w:lang w:eastAsia="zh-CN"/>
              </w:rPr>
            </w:pPr>
          </w:p>
          <w:p w14:paraId="1D170E9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2316E2" w14:paraId="1D170EA1" w14:textId="77777777">
        <w:trPr>
          <w:trHeight w:val="253"/>
          <w:jc w:val="center"/>
        </w:trPr>
        <w:tc>
          <w:tcPr>
            <w:tcW w:w="1804" w:type="dxa"/>
          </w:tcPr>
          <w:p w14:paraId="1D170E9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1D170EA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0EA4" w14:textId="77777777">
        <w:trPr>
          <w:trHeight w:val="253"/>
          <w:jc w:val="center"/>
        </w:trPr>
        <w:tc>
          <w:tcPr>
            <w:tcW w:w="1804" w:type="dxa"/>
          </w:tcPr>
          <w:p w14:paraId="1D170EA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D170EA3"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D47691" w14:paraId="1D170EA7" w14:textId="77777777">
        <w:trPr>
          <w:trHeight w:val="253"/>
          <w:jc w:val="center"/>
        </w:trPr>
        <w:tc>
          <w:tcPr>
            <w:tcW w:w="1804" w:type="dxa"/>
          </w:tcPr>
          <w:p w14:paraId="1D170EA5" w14:textId="77777777" w:rsidR="00D47691" w:rsidRDefault="00D47691" w:rsidP="00D4769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1D170EA6" w14:textId="77777777" w:rsidR="00D47691" w:rsidRDefault="00D47691" w:rsidP="00D47691">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0F42DE" w14:paraId="0867E210" w14:textId="77777777" w:rsidTr="001442D1">
        <w:trPr>
          <w:trHeight w:val="253"/>
          <w:jc w:val="center"/>
        </w:trPr>
        <w:tc>
          <w:tcPr>
            <w:tcW w:w="1804" w:type="dxa"/>
          </w:tcPr>
          <w:p w14:paraId="6537301D" w14:textId="77777777" w:rsidR="000F42DE" w:rsidRDefault="000F42DE"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13DBC27" w14:textId="77777777" w:rsidR="000F42DE" w:rsidRDefault="000F42DE" w:rsidP="001442D1">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4841E8" w14:paraId="34DBAAF7" w14:textId="77777777" w:rsidTr="001442D1">
        <w:trPr>
          <w:trHeight w:val="253"/>
          <w:jc w:val="center"/>
        </w:trPr>
        <w:tc>
          <w:tcPr>
            <w:tcW w:w="1804" w:type="dxa"/>
          </w:tcPr>
          <w:p w14:paraId="0F6FE402" w14:textId="77777777" w:rsidR="004841E8" w:rsidRPr="006A1410"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528AE0B7"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w:t>
            </w:r>
          </w:p>
        </w:tc>
      </w:tr>
      <w:tr w:rsidR="00894D9E" w14:paraId="1D4B3085" w14:textId="77777777">
        <w:trPr>
          <w:trHeight w:val="253"/>
          <w:jc w:val="center"/>
        </w:trPr>
        <w:tc>
          <w:tcPr>
            <w:tcW w:w="1804" w:type="dxa"/>
          </w:tcPr>
          <w:p w14:paraId="05DCCF4D" w14:textId="77777777" w:rsidR="00894D9E" w:rsidRDefault="00894D9E" w:rsidP="00D47691">
            <w:pPr>
              <w:spacing w:after="0"/>
              <w:rPr>
                <w:rFonts w:eastAsiaTheme="minorEastAsia" w:cstheme="minorHAnsi"/>
                <w:sz w:val="16"/>
                <w:szCs w:val="16"/>
                <w:lang w:eastAsia="zh-CN"/>
              </w:rPr>
            </w:pPr>
          </w:p>
        </w:tc>
        <w:tc>
          <w:tcPr>
            <w:tcW w:w="8964" w:type="dxa"/>
          </w:tcPr>
          <w:p w14:paraId="030977F2" w14:textId="77777777" w:rsidR="00894D9E" w:rsidRDefault="00894D9E" w:rsidP="00D47691">
            <w:pPr>
              <w:spacing w:after="0"/>
              <w:rPr>
                <w:rFonts w:eastAsiaTheme="minorEastAsia"/>
                <w:sz w:val="16"/>
                <w:szCs w:val="16"/>
                <w:lang w:eastAsia="zh-CN"/>
              </w:rPr>
            </w:pPr>
          </w:p>
        </w:tc>
      </w:tr>
    </w:tbl>
    <w:p w14:paraId="1D170EA8" w14:textId="77777777" w:rsidR="002316E2" w:rsidRDefault="002316E2">
      <w:pPr>
        <w:pStyle w:val="3GPPAgreements"/>
        <w:numPr>
          <w:ilvl w:val="0"/>
          <w:numId w:val="0"/>
        </w:numPr>
        <w:ind w:left="284"/>
        <w:rPr>
          <w:lang w:val="en-GB"/>
        </w:rPr>
      </w:pPr>
    </w:p>
    <w:p w14:paraId="1D170EA9" w14:textId="77777777" w:rsidR="002316E2" w:rsidRDefault="00601C71" w:rsidP="00C24741">
      <w:pPr>
        <w:pStyle w:val="0Maintext"/>
      </w:pPr>
      <w:r w:rsidRPr="00696782">
        <w:rPr>
          <w:highlight w:val="darkGray"/>
        </w:rPr>
        <w:t>Proposal 2-1b</w:t>
      </w:r>
    </w:p>
    <w:p w14:paraId="1D170EAA" w14:textId="77777777" w:rsidR="002316E2" w:rsidRDefault="00601C71">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1D170EAB" w14:textId="77777777" w:rsidR="002316E2" w:rsidRDefault="002316E2">
      <w:pPr>
        <w:pStyle w:val="3GPPAgreements"/>
        <w:numPr>
          <w:ilvl w:val="0"/>
          <w:numId w:val="0"/>
        </w:numPr>
        <w:ind w:left="1135"/>
      </w:pPr>
    </w:p>
    <w:p w14:paraId="1D170EAC"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0EAF" w14:textId="77777777">
        <w:trPr>
          <w:trHeight w:val="253"/>
          <w:jc w:val="center"/>
        </w:trPr>
        <w:tc>
          <w:tcPr>
            <w:tcW w:w="1804" w:type="dxa"/>
          </w:tcPr>
          <w:p w14:paraId="1D170EAD" w14:textId="77777777" w:rsidR="002316E2" w:rsidRDefault="00601C71">
            <w:pPr>
              <w:spacing w:after="0"/>
              <w:rPr>
                <w:rFonts w:cstheme="minorHAnsi"/>
                <w:sz w:val="16"/>
                <w:szCs w:val="16"/>
              </w:rPr>
            </w:pPr>
            <w:r>
              <w:rPr>
                <w:b/>
                <w:sz w:val="16"/>
                <w:szCs w:val="16"/>
              </w:rPr>
              <w:t>Company</w:t>
            </w:r>
          </w:p>
        </w:tc>
        <w:tc>
          <w:tcPr>
            <w:tcW w:w="8964" w:type="dxa"/>
          </w:tcPr>
          <w:p w14:paraId="1D170EAE"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0EB2" w14:textId="77777777">
        <w:trPr>
          <w:trHeight w:val="253"/>
          <w:jc w:val="center"/>
        </w:trPr>
        <w:tc>
          <w:tcPr>
            <w:tcW w:w="1804" w:type="dxa"/>
          </w:tcPr>
          <w:p w14:paraId="1D170EB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0EB1"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EB5" w14:textId="77777777">
        <w:trPr>
          <w:trHeight w:val="253"/>
          <w:jc w:val="center"/>
        </w:trPr>
        <w:tc>
          <w:tcPr>
            <w:tcW w:w="1804" w:type="dxa"/>
          </w:tcPr>
          <w:p w14:paraId="1D170EB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1D170EB4"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2316E2" w14:paraId="1D170EB8" w14:textId="77777777">
        <w:trPr>
          <w:trHeight w:val="253"/>
          <w:jc w:val="center"/>
        </w:trPr>
        <w:tc>
          <w:tcPr>
            <w:tcW w:w="1804" w:type="dxa"/>
          </w:tcPr>
          <w:p w14:paraId="1D170EB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0EB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2316E2" w14:paraId="1D170EBB" w14:textId="77777777">
        <w:trPr>
          <w:trHeight w:val="253"/>
          <w:jc w:val="center"/>
        </w:trPr>
        <w:tc>
          <w:tcPr>
            <w:tcW w:w="1804" w:type="dxa"/>
          </w:tcPr>
          <w:p w14:paraId="1D170EB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1D170EBA"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similar view as vivo</w:t>
            </w:r>
          </w:p>
        </w:tc>
      </w:tr>
      <w:tr w:rsidR="002316E2" w14:paraId="1D170EBE" w14:textId="77777777">
        <w:trPr>
          <w:trHeight w:val="253"/>
          <w:jc w:val="center"/>
        </w:trPr>
        <w:tc>
          <w:tcPr>
            <w:tcW w:w="1804" w:type="dxa"/>
          </w:tcPr>
          <w:p w14:paraId="1D170EB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0EBD" w14:textId="77777777" w:rsidR="002316E2" w:rsidRDefault="00601C71">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2316E2" w14:paraId="1D170EC1" w14:textId="77777777">
        <w:trPr>
          <w:trHeight w:val="253"/>
          <w:jc w:val="center"/>
        </w:trPr>
        <w:tc>
          <w:tcPr>
            <w:tcW w:w="1804" w:type="dxa"/>
          </w:tcPr>
          <w:p w14:paraId="1D170EB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0EC0"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0EC4" w14:textId="77777777">
        <w:trPr>
          <w:trHeight w:val="253"/>
          <w:jc w:val="center"/>
        </w:trPr>
        <w:tc>
          <w:tcPr>
            <w:tcW w:w="1804" w:type="dxa"/>
          </w:tcPr>
          <w:p w14:paraId="1D170EC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0EC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2316E2" w14:paraId="1D170EC7" w14:textId="77777777">
        <w:trPr>
          <w:trHeight w:val="253"/>
          <w:jc w:val="center"/>
        </w:trPr>
        <w:tc>
          <w:tcPr>
            <w:tcW w:w="1804" w:type="dxa"/>
          </w:tcPr>
          <w:p w14:paraId="1D170EC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1D170EC6"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ECA" w14:textId="77777777">
        <w:trPr>
          <w:trHeight w:val="253"/>
          <w:jc w:val="center"/>
        </w:trPr>
        <w:tc>
          <w:tcPr>
            <w:tcW w:w="1804" w:type="dxa"/>
          </w:tcPr>
          <w:p w14:paraId="1D170EC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D170EC9"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6C1FF9" w14:paraId="1FF945AA" w14:textId="77777777" w:rsidTr="001442D1">
        <w:trPr>
          <w:trHeight w:val="253"/>
          <w:jc w:val="center"/>
        </w:trPr>
        <w:tc>
          <w:tcPr>
            <w:tcW w:w="1804" w:type="dxa"/>
          </w:tcPr>
          <w:p w14:paraId="2AAB22E2" w14:textId="77777777" w:rsidR="006C1FF9" w:rsidRDefault="006C1FF9"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2660C7A" w14:textId="77777777" w:rsidR="006C1FF9" w:rsidRDefault="006C1FF9" w:rsidP="001442D1">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6C1FF9" w14:paraId="4D1B4822" w14:textId="77777777">
        <w:trPr>
          <w:trHeight w:val="253"/>
          <w:jc w:val="center"/>
        </w:trPr>
        <w:tc>
          <w:tcPr>
            <w:tcW w:w="1804" w:type="dxa"/>
          </w:tcPr>
          <w:p w14:paraId="39261A5C" w14:textId="77777777" w:rsidR="006C1FF9" w:rsidRDefault="006C1FF9">
            <w:pPr>
              <w:spacing w:after="0"/>
              <w:rPr>
                <w:rFonts w:eastAsiaTheme="minorEastAsia" w:cstheme="minorHAnsi"/>
                <w:sz w:val="16"/>
                <w:szCs w:val="16"/>
                <w:lang w:val="en-US" w:eastAsia="zh-CN"/>
              </w:rPr>
            </w:pPr>
          </w:p>
        </w:tc>
        <w:tc>
          <w:tcPr>
            <w:tcW w:w="8964" w:type="dxa"/>
          </w:tcPr>
          <w:p w14:paraId="05CE0ED2" w14:textId="77777777" w:rsidR="006C1FF9" w:rsidRDefault="006C1FF9">
            <w:pPr>
              <w:spacing w:after="0"/>
              <w:rPr>
                <w:rFonts w:eastAsiaTheme="minorEastAsia"/>
                <w:sz w:val="16"/>
                <w:szCs w:val="16"/>
                <w:lang w:val="en-US" w:eastAsia="zh-CN"/>
              </w:rPr>
            </w:pPr>
          </w:p>
        </w:tc>
      </w:tr>
    </w:tbl>
    <w:p w14:paraId="1D170ECB" w14:textId="77777777" w:rsidR="002316E2" w:rsidRDefault="002316E2">
      <w:pPr>
        <w:pStyle w:val="3GPPAgreements"/>
        <w:numPr>
          <w:ilvl w:val="0"/>
          <w:numId w:val="0"/>
        </w:numPr>
        <w:ind w:left="1135"/>
        <w:rPr>
          <w:lang w:val="en-GB"/>
        </w:rPr>
      </w:pPr>
    </w:p>
    <w:p w14:paraId="1D170ECC" w14:textId="77777777" w:rsidR="002316E2" w:rsidRDefault="002316E2">
      <w:pPr>
        <w:pStyle w:val="3GPPAgreements"/>
        <w:numPr>
          <w:ilvl w:val="0"/>
          <w:numId w:val="0"/>
        </w:numPr>
        <w:ind w:left="1135"/>
      </w:pPr>
    </w:p>
    <w:p w14:paraId="1D170ECD" w14:textId="77777777" w:rsidR="002316E2" w:rsidRDefault="00601C71" w:rsidP="00C24741">
      <w:pPr>
        <w:pStyle w:val="0Maintext"/>
      </w:pPr>
      <w:r w:rsidRPr="00696782">
        <w:rPr>
          <w:highlight w:val="darkGray"/>
        </w:rPr>
        <w:t>Proposal 2-1c</w:t>
      </w:r>
    </w:p>
    <w:p w14:paraId="1D170ECE" w14:textId="77777777" w:rsidR="002316E2" w:rsidRDefault="00601C71">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1D170ECF" w14:textId="77777777" w:rsidR="002316E2" w:rsidRDefault="002316E2">
      <w:pPr>
        <w:rPr>
          <w:lang w:val="en-US"/>
        </w:rPr>
      </w:pPr>
    </w:p>
    <w:p w14:paraId="1D170ED0"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0ED3" w14:textId="77777777">
        <w:trPr>
          <w:trHeight w:val="253"/>
          <w:jc w:val="center"/>
        </w:trPr>
        <w:tc>
          <w:tcPr>
            <w:tcW w:w="1804" w:type="dxa"/>
          </w:tcPr>
          <w:p w14:paraId="1D170ED1" w14:textId="77777777" w:rsidR="002316E2" w:rsidRDefault="00601C71">
            <w:pPr>
              <w:spacing w:after="0"/>
              <w:rPr>
                <w:rFonts w:cstheme="minorHAnsi"/>
                <w:sz w:val="16"/>
                <w:szCs w:val="16"/>
              </w:rPr>
            </w:pPr>
            <w:r>
              <w:rPr>
                <w:b/>
                <w:sz w:val="16"/>
                <w:szCs w:val="16"/>
              </w:rPr>
              <w:t>Company</w:t>
            </w:r>
          </w:p>
        </w:tc>
        <w:tc>
          <w:tcPr>
            <w:tcW w:w="8964" w:type="dxa"/>
          </w:tcPr>
          <w:p w14:paraId="1D170ED2"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0ED6" w14:textId="77777777">
        <w:trPr>
          <w:trHeight w:val="253"/>
          <w:jc w:val="center"/>
        </w:trPr>
        <w:tc>
          <w:tcPr>
            <w:tcW w:w="1804" w:type="dxa"/>
          </w:tcPr>
          <w:p w14:paraId="1D170ED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964" w:type="dxa"/>
          </w:tcPr>
          <w:p w14:paraId="1D170ED5"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ED9" w14:textId="77777777">
        <w:trPr>
          <w:trHeight w:val="253"/>
          <w:jc w:val="center"/>
        </w:trPr>
        <w:tc>
          <w:tcPr>
            <w:tcW w:w="1804" w:type="dxa"/>
          </w:tcPr>
          <w:p w14:paraId="1D170ED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1D170ED8"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2316E2" w14:paraId="1D170EDC" w14:textId="77777777">
        <w:trPr>
          <w:trHeight w:val="253"/>
          <w:jc w:val="center"/>
        </w:trPr>
        <w:tc>
          <w:tcPr>
            <w:tcW w:w="1804" w:type="dxa"/>
          </w:tcPr>
          <w:p w14:paraId="1D170ED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0EDB"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2316E2" w14:paraId="1D170EDF" w14:textId="77777777">
        <w:trPr>
          <w:trHeight w:val="253"/>
          <w:jc w:val="center"/>
        </w:trPr>
        <w:tc>
          <w:tcPr>
            <w:tcW w:w="1804" w:type="dxa"/>
          </w:tcPr>
          <w:p w14:paraId="1D170ED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0EDE" w14:textId="77777777" w:rsidR="002316E2" w:rsidRDefault="00601C71">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2316E2" w14:paraId="1D170EE2" w14:textId="77777777">
        <w:trPr>
          <w:trHeight w:val="253"/>
          <w:jc w:val="center"/>
        </w:trPr>
        <w:tc>
          <w:tcPr>
            <w:tcW w:w="1804" w:type="dxa"/>
          </w:tcPr>
          <w:p w14:paraId="1D170EE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0EE1"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0EE5" w14:textId="77777777">
        <w:trPr>
          <w:trHeight w:val="253"/>
          <w:jc w:val="center"/>
        </w:trPr>
        <w:tc>
          <w:tcPr>
            <w:tcW w:w="1804" w:type="dxa"/>
          </w:tcPr>
          <w:p w14:paraId="1D170EE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0EE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2316E2" w14:paraId="1D170EE9" w14:textId="77777777">
        <w:trPr>
          <w:trHeight w:val="253"/>
          <w:jc w:val="center"/>
        </w:trPr>
        <w:tc>
          <w:tcPr>
            <w:tcW w:w="1804" w:type="dxa"/>
          </w:tcPr>
          <w:p w14:paraId="1D170EE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1D170EE7"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1D170EE8" w14:textId="77777777" w:rsidR="002316E2" w:rsidRDefault="002316E2">
            <w:pPr>
              <w:spacing w:after="0"/>
              <w:rPr>
                <w:rFonts w:eastAsiaTheme="minorEastAsia"/>
                <w:sz w:val="16"/>
                <w:szCs w:val="16"/>
                <w:lang w:eastAsia="zh-CN"/>
              </w:rPr>
            </w:pPr>
          </w:p>
        </w:tc>
      </w:tr>
      <w:tr w:rsidR="002E372F" w14:paraId="3AD50575" w14:textId="77777777" w:rsidTr="001442D1">
        <w:trPr>
          <w:trHeight w:val="253"/>
          <w:jc w:val="center"/>
        </w:trPr>
        <w:tc>
          <w:tcPr>
            <w:tcW w:w="1804" w:type="dxa"/>
          </w:tcPr>
          <w:p w14:paraId="5059DB19" w14:textId="77777777" w:rsidR="002E372F" w:rsidRDefault="002E372F"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22373410" w14:textId="77777777" w:rsidR="002E372F" w:rsidRDefault="002E372F" w:rsidP="001442D1">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2316E2" w14:paraId="1D170EEC" w14:textId="77777777">
        <w:trPr>
          <w:trHeight w:val="253"/>
          <w:jc w:val="center"/>
        </w:trPr>
        <w:tc>
          <w:tcPr>
            <w:tcW w:w="1804" w:type="dxa"/>
          </w:tcPr>
          <w:p w14:paraId="1D170EEA" w14:textId="77777777" w:rsidR="002316E2" w:rsidRDefault="002316E2">
            <w:pPr>
              <w:spacing w:after="0"/>
              <w:rPr>
                <w:rFonts w:eastAsiaTheme="minorEastAsia" w:cstheme="minorHAnsi"/>
                <w:sz w:val="16"/>
                <w:szCs w:val="16"/>
                <w:lang w:eastAsia="zh-CN"/>
              </w:rPr>
            </w:pPr>
          </w:p>
        </w:tc>
        <w:tc>
          <w:tcPr>
            <w:tcW w:w="8964" w:type="dxa"/>
          </w:tcPr>
          <w:p w14:paraId="1D170EEB" w14:textId="77777777" w:rsidR="002316E2" w:rsidRDefault="002316E2">
            <w:pPr>
              <w:spacing w:after="0"/>
              <w:rPr>
                <w:rFonts w:eastAsiaTheme="minorEastAsia"/>
                <w:sz w:val="16"/>
                <w:szCs w:val="16"/>
                <w:lang w:eastAsia="zh-CN"/>
              </w:rPr>
            </w:pPr>
          </w:p>
        </w:tc>
      </w:tr>
    </w:tbl>
    <w:p w14:paraId="1D170EED" w14:textId="77777777" w:rsidR="002316E2" w:rsidRDefault="002316E2"/>
    <w:p w14:paraId="1D170EEE" w14:textId="377FC47F" w:rsidR="002316E2" w:rsidRDefault="002316E2"/>
    <w:p w14:paraId="05591B71" w14:textId="54E0BBAA" w:rsidR="00CF5EE4" w:rsidRDefault="00CF5EE4" w:rsidP="00CF5EE4">
      <w:pPr>
        <w:pStyle w:val="Heading3"/>
      </w:pPr>
      <w:r>
        <w:rPr>
          <w:highlight w:val="magenta"/>
        </w:rPr>
        <w:t>Proposal 2-1</w:t>
      </w:r>
      <w:r w:rsidR="00B566A4">
        <w:rPr>
          <w:highlight w:val="magenta"/>
        </w:rPr>
        <w:t xml:space="preserve"> (Revision 1)</w:t>
      </w:r>
    </w:p>
    <w:p w14:paraId="3A806376" w14:textId="7BB7CB2B" w:rsidR="00CF5EE4" w:rsidRDefault="00CF5EE4" w:rsidP="00CF5EE4">
      <w:r>
        <w:rPr>
          <w:rFonts w:hint="eastAsia"/>
        </w:rPr>
        <w:t>[</w:t>
      </w:r>
      <w:r w:rsidR="00345B96">
        <w:t>8</w:t>
      </w:r>
      <w:r>
        <w:t xml:space="preserve">] companes </w:t>
      </w:r>
      <w:r>
        <w:rPr>
          <w:rFonts w:hint="eastAsia"/>
        </w:rPr>
        <w:tab/>
        <w:t>(Huawei</w:t>
      </w:r>
      <w:r>
        <w:t xml:space="preserve">, </w:t>
      </w:r>
      <w:r w:rsidR="00B566A4">
        <w:t xml:space="preserve">vivo, </w:t>
      </w:r>
      <w:r>
        <w:t xml:space="preserve">CATT, Intel, </w:t>
      </w:r>
      <w:r>
        <w:rPr>
          <w:rFonts w:hint="eastAsia"/>
        </w:rPr>
        <w:t>OPPO</w:t>
      </w:r>
      <w:r>
        <w:t xml:space="preserve">, Sony, </w:t>
      </w:r>
      <w:r>
        <w:rPr>
          <w:rFonts w:hint="eastAsia"/>
        </w:rPr>
        <w:t>Qualcomm</w:t>
      </w:r>
      <w:r>
        <w:t xml:space="preserve">, </w:t>
      </w:r>
      <w:r>
        <w:rPr>
          <w:rFonts w:hint="eastAsia"/>
        </w:rPr>
        <w:t>Ericsson</w:t>
      </w:r>
      <w:r>
        <w:t xml:space="preserve">) have </w:t>
      </w:r>
      <w:r w:rsidR="00345B96">
        <w:t xml:space="preserve">provided the evaluation </w:t>
      </w:r>
      <w:r w:rsidR="00661713">
        <w:t xml:space="preserve">and/or </w:t>
      </w:r>
      <w:r w:rsidR="00661713">
        <w:t xml:space="preserve">analysis </w:t>
      </w:r>
      <w:r w:rsidR="00345B96">
        <w:t xml:space="preserve">of the </w:t>
      </w:r>
      <w:r w:rsidR="00B566A4">
        <w:t>a</w:t>
      </w:r>
      <w:r w:rsidR="00B566A4" w:rsidRPr="00B566A4">
        <w:t>ggregating multiple DL positioning frequency layers of the same or different bands for both intra-band and inter-band scenarios</w:t>
      </w:r>
      <w:r w:rsidR="00B566A4">
        <w:t xml:space="preserve">. </w:t>
      </w:r>
    </w:p>
    <w:p w14:paraId="458B590C" w14:textId="56F83A2E" w:rsidR="000B736D" w:rsidRDefault="000B736D" w:rsidP="00661713">
      <w:pPr>
        <w:pStyle w:val="ListParagraph"/>
        <w:numPr>
          <w:ilvl w:val="0"/>
          <w:numId w:val="64"/>
        </w:numPr>
      </w:pPr>
      <w:r>
        <w:t>[</w:t>
      </w:r>
      <w:r w:rsidR="004E7488">
        <w:t>4</w:t>
      </w:r>
      <w:r>
        <w:t>] companies (</w:t>
      </w:r>
      <w:r w:rsidR="004E7488">
        <w:rPr>
          <w:rFonts w:hint="eastAsia"/>
        </w:rPr>
        <w:t>Huawei</w:t>
      </w:r>
      <w:r w:rsidR="004E7488">
        <w:t xml:space="preserve">, </w:t>
      </w:r>
      <w:r>
        <w:t>Intel</w:t>
      </w:r>
      <w:r>
        <w:t xml:space="preserve">, </w:t>
      </w:r>
      <w:r w:rsidR="00345B96">
        <w:t>Sony</w:t>
      </w:r>
      <w:r w:rsidR="00345B96">
        <w:t xml:space="preserve">, </w:t>
      </w:r>
      <w:r>
        <w:t>Qualcomm</w:t>
      </w:r>
      <w:r>
        <w:t xml:space="preserve">) </w:t>
      </w:r>
      <w:r>
        <w:t>consider it is beneficial to support</w:t>
      </w:r>
      <w:r>
        <w:t xml:space="preserve"> </w:t>
      </w:r>
      <w:r w:rsidRPr="000B736D">
        <w:t xml:space="preserve">aggregating multiple DL positioning frequency layers </w:t>
      </w:r>
      <w:r>
        <w:t>for</w:t>
      </w:r>
      <w:r w:rsidRPr="000B736D">
        <w:t xml:space="preserve"> inter-band scenarios</w:t>
      </w:r>
      <w:r w:rsidR="00345B96">
        <w:t xml:space="preserve"> for increasing positioning accuracy</w:t>
      </w:r>
      <w:r>
        <w:t>;</w:t>
      </w:r>
    </w:p>
    <w:p w14:paraId="5DC23E03" w14:textId="1AEF54EE" w:rsidR="000B736D" w:rsidRDefault="000B736D" w:rsidP="00661713">
      <w:pPr>
        <w:pStyle w:val="ListParagraph"/>
        <w:numPr>
          <w:ilvl w:val="0"/>
          <w:numId w:val="64"/>
        </w:numPr>
      </w:pPr>
      <w:r>
        <w:t>[</w:t>
      </w:r>
      <w:r w:rsidR="00345B96">
        <w:t>4</w:t>
      </w:r>
      <w:r>
        <w:t xml:space="preserve">] </w:t>
      </w:r>
      <w:r>
        <w:t>companies</w:t>
      </w:r>
      <w:r>
        <w:t xml:space="preserve"> (</w:t>
      </w:r>
      <w:r>
        <w:rPr>
          <w:rFonts w:hint="eastAsia"/>
        </w:rPr>
        <w:t>Huawei</w:t>
      </w:r>
      <w:r>
        <w:t xml:space="preserve">, </w:t>
      </w:r>
      <w:r>
        <w:t>Intel</w:t>
      </w:r>
      <w:r>
        <w:t xml:space="preserve">, </w:t>
      </w:r>
      <w:r w:rsidR="00345B96">
        <w:t>Sony</w:t>
      </w:r>
      <w:r w:rsidR="00345B96">
        <w:t xml:space="preserve">, </w:t>
      </w:r>
      <w:r>
        <w:t xml:space="preserve">Qualcomm) consider it is beneficial to support </w:t>
      </w:r>
      <w:r w:rsidRPr="000B736D">
        <w:t xml:space="preserve">aggregating multiple DL positioning frequency layers </w:t>
      </w:r>
      <w:r>
        <w:t>for</w:t>
      </w:r>
      <w:r w:rsidRPr="000B736D">
        <w:t xml:space="preserve"> </w:t>
      </w:r>
      <w:r w:rsidRPr="00B566A4">
        <w:t xml:space="preserve">intra-band </w:t>
      </w:r>
      <w:r>
        <w:t xml:space="preserve">non-continuous </w:t>
      </w:r>
      <w:r w:rsidRPr="000B736D">
        <w:t>scenarios</w:t>
      </w:r>
      <w:r w:rsidR="00345B96">
        <w:t xml:space="preserve"> </w:t>
      </w:r>
      <w:r w:rsidR="00345B96">
        <w:t>for increasing positioning accuracy</w:t>
      </w:r>
      <w:r>
        <w:t>;</w:t>
      </w:r>
    </w:p>
    <w:p w14:paraId="4B860DF5" w14:textId="2FFB7DA4" w:rsidR="000B736D" w:rsidRDefault="000B736D" w:rsidP="00661713">
      <w:pPr>
        <w:pStyle w:val="ListParagraph"/>
        <w:numPr>
          <w:ilvl w:val="0"/>
          <w:numId w:val="64"/>
        </w:numPr>
      </w:pPr>
      <w:r>
        <w:t>[</w:t>
      </w:r>
      <w:r w:rsidR="00345B96">
        <w:t>4</w:t>
      </w:r>
      <w:r>
        <w:t>] companies (</w:t>
      </w:r>
      <w:r>
        <w:rPr>
          <w:rFonts w:hint="eastAsia"/>
        </w:rPr>
        <w:t>Huawei</w:t>
      </w:r>
      <w:r>
        <w:t xml:space="preserve">, </w:t>
      </w:r>
      <w:r>
        <w:t xml:space="preserve">Intel, </w:t>
      </w:r>
      <w:r w:rsidR="00345B96">
        <w:t>Sony</w:t>
      </w:r>
      <w:r w:rsidR="00345B96">
        <w:t xml:space="preserve">, </w:t>
      </w:r>
      <w:r>
        <w:t xml:space="preserve">Qualcomm) consider it is beneficial to support </w:t>
      </w:r>
      <w:r w:rsidRPr="000B736D">
        <w:t xml:space="preserve">aggregating multiple DL positioning frequency layers </w:t>
      </w:r>
      <w:r>
        <w:t>for</w:t>
      </w:r>
      <w:r w:rsidRPr="000B736D">
        <w:t xml:space="preserve"> </w:t>
      </w:r>
      <w:r w:rsidRPr="00B566A4">
        <w:t xml:space="preserve">intra-band </w:t>
      </w:r>
      <w:r>
        <w:t xml:space="preserve">continuous </w:t>
      </w:r>
      <w:r w:rsidRPr="000B736D">
        <w:t>scenarios</w:t>
      </w:r>
      <w:r w:rsidR="00345B96">
        <w:t xml:space="preserve"> </w:t>
      </w:r>
      <w:r w:rsidR="00345B96">
        <w:t>for increasing positioning accuracy</w:t>
      </w:r>
      <w:r>
        <w:t>;</w:t>
      </w:r>
    </w:p>
    <w:p w14:paraId="2D407F9F" w14:textId="5B27B339" w:rsidR="000B736D" w:rsidRDefault="000B736D" w:rsidP="00661713">
      <w:pPr>
        <w:pStyle w:val="ListParagraph"/>
        <w:numPr>
          <w:ilvl w:val="0"/>
          <w:numId w:val="64"/>
        </w:numPr>
      </w:pPr>
      <w:r>
        <w:t>[</w:t>
      </w:r>
      <w:r w:rsidR="00BD3863">
        <w:t>4</w:t>
      </w:r>
      <w:r>
        <w:t>] companies (</w:t>
      </w:r>
      <w:r w:rsidR="00345B96">
        <w:t xml:space="preserve">vivo, </w:t>
      </w:r>
      <w:r>
        <w:t>CATT</w:t>
      </w:r>
      <w:r>
        <w:t xml:space="preserve">, </w:t>
      </w:r>
      <w:r>
        <w:t>OPPO</w:t>
      </w:r>
      <w:r w:rsidR="00BD3863">
        <w:t xml:space="preserve">, </w:t>
      </w:r>
      <w:r w:rsidR="00BD3863">
        <w:t>Ericsson</w:t>
      </w:r>
      <w:r>
        <w:t xml:space="preserve">) </w:t>
      </w:r>
      <w:r w:rsidR="00345B96">
        <w:t xml:space="preserve">do not </w:t>
      </w:r>
      <w:r w:rsidR="00345B96">
        <w:t>consider it is beneficial</w:t>
      </w:r>
      <w:r w:rsidR="00345B96">
        <w:t xml:space="preserve"> </w:t>
      </w:r>
      <w:r w:rsidR="00661713">
        <w:t>and</w:t>
      </w:r>
      <w:r w:rsidR="00345B96">
        <w:t xml:space="preserve"> feasible to</w:t>
      </w:r>
      <w:r w:rsidR="00345B96">
        <w:t xml:space="preserve"> </w:t>
      </w:r>
      <w:r>
        <w:t xml:space="preserve">support </w:t>
      </w:r>
      <w:r w:rsidR="00661713" w:rsidRPr="00661713">
        <w:t xml:space="preserve">coherently </w:t>
      </w:r>
      <w:r w:rsidRPr="000B736D">
        <w:t>aggregating multiple DL positioning frequency layers</w:t>
      </w:r>
      <w:r>
        <w:t xml:space="preserve"> </w:t>
      </w:r>
      <w:r w:rsidR="00345B96">
        <w:t>due to the impact of</w:t>
      </w:r>
      <w:r>
        <w:t xml:space="preserve"> various </w:t>
      </w:r>
      <w:r w:rsidR="00345B96">
        <w:t>factors, especially the</w:t>
      </w:r>
      <w:r>
        <w:t xml:space="preserve"> time offset errors between </w:t>
      </w:r>
      <w:r>
        <w:t>carriers</w:t>
      </w:r>
      <w:r w:rsidR="00345B96">
        <w:t>.</w:t>
      </w:r>
    </w:p>
    <w:p w14:paraId="55812A73" w14:textId="256F7093" w:rsidR="00CF5EE4" w:rsidRDefault="00CF5EE4">
      <w:pPr>
        <w:rPr>
          <w:lang w:val="en-US"/>
        </w:rPr>
      </w:pPr>
    </w:p>
    <w:p w14:paraId="1D06A1FB" w14:textId="77777777" w:rsidR="00F41614" w:rsidRDefault="00F41614" w:rsidP="00F41614">
      <w:pPr>
        <w:pStyle w:val="Subtitle"/>
        <w:rPr>
          <w:rFonts w:ascii="Times New Roman" w:hAnsi="Times New Roman" w:cs="Times New Roman"/>
        </w:rPr>
      </w:pPr>
      <w:bookmarkStart w:id="24" w:name="_GoBack"/>
      <w:bookmarkEnd w:id="24"/>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F41614" w14:paraId="0746AE68" w14:textId="77777777" w:rsidTr="004430B1">
        <w:trPr>
          <w:trHeight w:val="253"/>
          <w:jc w:val="center"/>
        </w:trPr>
        <w:tc>
          <w:tcPr>
            <w:tcW w:w="1804" w:type="dxa"/>
          </w:tcPr>
          <w:p w14:paraId="2280E304" w14:textId="77777777" w:rsidR="00F41614" w:rsidRDefault="00F41614" w:rsidP="004430B1">
            <w:pPr>
              <w:spacing w:after="0"/>
              <w:rPr>
                <w:rFonts w:cstheme="minorHAnsi"/>
                <w:sz w:val="16"/>
                <w:szCs w:val="16"/>
              </w:rPr>
            </w:pPr>
            <w:r>
              <w:rPr>
                <w:b/>
                <w:sz w:val="16"/>
                <w:szCs w:val="16"/>
              </w:rPr>
              <w:t>Company</w:t>
            </w:r>
          </w:p>
        </w:tc>
        <w:tc>
          <w:tcPr>
            <w:tcW w:w="8964" w:type="dxa"/>
          </w:tcPr>
          <w:p w14:paraId="4591D935" w14:textId="77777777" w:rsidR="00F41614" w:rsidRDefault="00F41614" w:rsidP="004430B1">
            <w:pPr>
              <w:spacing w:after="0"/>
              <w:rPr>
                <w:rFonts w:eastAsiaTheme="minorEastAsia"/>
                <w:sz w:val="16"/>
                <w:szCs w:val="16"/>
                <w:lang w:eastAsia="zh-CN"/>
              </w:rPr>
            </w:pPr>
            <w:r>
              <w:rPr>
                <w:b/>
                <w:sz w:val="16"/>
                <w:szCs w:val="16"/>
              </w:rPr>
              <w:t xml:space="preserve">Comments </w:t>
            </w:r>
          </w:p>
        </w:tc>
      </w:tr>
      <w:tr w:rsidR="00F41614" w14:paraId="3158F2CC" w14:textId="77777777" w:rsidTr="004430B1">
        <w:trPr>
          <w:trHeight w:val="253"/>
          <w:jc w:val="center"/>
        </w:trPr>
        <w:tc>
          <w:tcPr>
            <w:tcW w:w="1804" w:type="dxa"/>
          </w:tcPr>
          <w:p w14:paraId="3D9D91B1" w14:textId="77777777" w:rsidR="00F41614" w:rsidRDefault="00F41614" w:rsidP="004430B1">
            <w:pPr>
              <w:spacing w:after="0"/>
              <w:rPr>
                <w:rFonts w:eastAsiaTheme="minorEastAsia" w:cstheme="minorHAnsi"/>
                <w:sz w:val="16"/>
                <w:szCs w:val="16"/>
                <w:lang w:eastAsia="zh-CN"/>
              </w:rPr>
            </w:pPr>
          </w:p>
        </w:tc>
        <w:tc>
          <w:tcPr>
            <w:tcW w:w="8964" w:type="dxa"/>
          </w:tcPr>
          <w:p w14:paraId="60EAF8D5" w14:textId="77777777" w:rsidR="00F41614" w:rsidRDefault="00F41614" w:rsidP="004430B1">
            <w:pPr>
              <w:spacing w:after="0"/>
              <w:rPr>
                <w:rFonts w:eastAsiaTheme="minorEastAsia"/>
                <w:sz w:val="16"/>
                <w:szCs w:val="16"/>
                <w:lang w:eastAsia="zh-CN"/>
              </w:rPr>
            </w:pPr>
          </w:p>
        </w:tc>
      </w:tr>
      <w:tr w:rsidR="00F41614" w14:paraId="64BF8817" w14:textId="77777777" w:rsidTr="004430B1">
        <w:trPr>
          <w:trHeight w:val="253"/>
          <w:jc w:val="center"/>
        </w:trPr>
        <w:tc>
          <w:tcPr>
            <w:tcW w:w="1804" w:type="dxa"/>
          </w:tcPr>
          <w:p w14:paraId="3C6759C5" w14:textId="77777777" w:rsidR="00F41614" w:rsidRDefault="00F41614" w:rsidP="004430B1">
            <w:pPr>
              <w:spacing w:after="0"/>
              <w:rPr>
                <w:rFonts w:eastAsiaTheme="minorEastAsia" w:cstheme="minorHAnsi"/>
                <w:sz w:val="16"/>
                <w:szCs w:val="16"/>
                <w:lang w:eastAsia="zh-CN"/>
              </w:rPr>
            </w:pPr>
          </w:p>
        </w:tc>
        <w:tc>
          <w:tcPr>
            <w:tcW w:w="8964" w:type="dxa"/>
          </w:tcPr>
          <w:p w14:paraId="63EBB65A" w14:textId="77777777" w:rsidR="00F41614" w:rsidRDefault="00F41614" w:rsidP="004430B1">
            <w:pPr>
              <w:spacing w:after="0"/>
              <w:rPr>
                <w:rFonts w:eastAsiaTheme="minorEastAsia"/>
                <w:sz w:val="16"/>
                <w:szCs w:val="16"/>
                <w:lang w:eastAsia="zh-CN"/>
              </w:rPr>
            </w:pPr>
          </w:p>
        </w:tc>
      </w:tr>
    </w:tbl>
    <w:p w14:paraId="3F3E731F" w14:textId="77777777" w:rsidR="00F41614" w:rsidRPr="00CF5EE4" w:rsidRDefault="00F41614">
      <w:pPr>
        <w:rPr>
          <w:lang w:val="en-US"/>
        </w:rPr>
      </w:pPr>
    </w:p>
    <w:p w14:paraId="1D170EEF" w14:textId="77777777" w:rsidR="002316E2" w:rsidRDefault="00601C71">
      <w:pPr>
        <w:pStyle w:val="Heading2"/>
      </w:pPr>
      <w:bookmarkStart w:id="25" w:name="_Toc54553019"/>
      <w:bookmarkStart w:id="26" w:name="_Toc54552897"/>
      <w:r>
        <w:t>DL PRS transmission patterns and additional DL PRS configuration</w:t>
      </w:r>
      <w:bookmarkEnd w:id="15"/>
      <w:bookmarkEnd w:id="25"/>
      <w:bookmarkEnd w:id="26"/>
    </w:p>
    <w:p w14:paraId="1D170EF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EF1" w14:textId="77777777" w:rsidR="002316E2" w:rsidRDefault="00601C71">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1D170EF2"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EF3" w14:textId="77777777" w:rsidR="002316E2" w:rsidRDefault="00601C71">
      <w:pPr>
        <w:pStyle w:val="3GPPAgreements"/>
      </w:pPr>
      <w:r>
        <w:t>(Huawei) Proposal 1:</w:t>
      </w:r>
    </w:p>
    <w:p w14:paraId="1D170EF4" w14:textId="77777777" w:rsidR="002316E2" w:rsidRDefault="00601C71">
      <w:pPr>
        <w:pStyle w:val="3GPPAgreements"/>
        <w:numPr>
          <w:ilvl w:val="1"/>
          <w:numId w:val="23"/>
        </w:numPr>
      </w:pPr>
      <w:r>
        <w:t>Rel-17 should support 1-symbol PRS at least for comb 12 and comb 4.</w:t>
      </w:r>
    </w:p>
    <w:p w14:paraId="1D170EF5" w14:textId="77777777" w:rsidR="002316E2" w:rsidRDefault="00601C71">
      <w:pPr>
        <w:pStyle w:val="3GPPAgreements"/>
      </w:pPr>
      <w:r>
        <w:t>(ZTE) Proposal 3</w:t>
      </w:r>
    </w:p>
    <w:p w14:paraId="1D170EF6" w14:textId="77777777" w:rsidR="002316E2" w:rsidRDefault="00601C71">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1D170EF7" w14:textId="77777777" w:rsidR="002316E2" w:rsidRDefault="00601C71">
      <w:pPr>
        <w:pStyle w:val="3GPPAgreements"/>
      </w:pPr>
      <w:r>
        <w:t>(CATT</w:t>
      </w:r>
      <w:r>
        <w:rPr>
          <w:rFonts w:hint="eastAsia"/>
        </w:rPr>
        <w:t>)Proposal 1</w:t>
      </w:r>
      <w:r>
        <w:t>0</w:t>
      </w:r>
      <w:r>
        <w:rPr>
          <w:rFonts w:hint="eastAsia"/>
        </w:rPr>
        <w:t>:</w:t>
      </w:r>
    </w:p>
    <w:p w14:paraId="1D170EF8" w14:textId="77777777" w:rsidR="002316E2" w:rsidRDefault="00601C71">
      <w:pPr>
        <w:pStyle w:val="3GPPAgreements"/>
        <w:numPr>
          <w:ilvl w:val="1"/>
          <w:numId w:val="23"/>
        </w:numPr>
      </w:pPr>
      <w:r>
        <w:lastRenderedPageBreak/>
        <w:t>In Rel-17 support DL PRS bandwidth smaller than 24 PRBs at least for one of the DL PRS resource sets in a TRP in a positioning frequency layer.</w:t>
      </w:r>
    </w:p>
    <w:p w14:paraId="1D170EF9" w14:textId="77777777" w:rsidR="002316E2" w:rsidRDefault="00601C71">
      <w:pPr>
        <w:pStyle w:val="3GPPAgreements"/>
      </w:pPr>
      <w:r>
        <w:t xml:space="preserve"> (Intel)Proposal 1</w:t>
      </w:r>
    </w:p>
    <w:p w14:paraId="1D170EFA" w14:textId="77777777" w:rsidR="002316E2" w:rsidRDefault="00601C71">
      <w:pPr>
        <w:pStyle w:val="ListParagraph"/>
        <w:numPr>
          <w:ilvl w:val="1"/>
          <w:numId w:val="23"/>
        </w:numPr>
      </w:pPr>
      <w:r>
        <w:rPr>
          <w:rFonts w:eastAsia="宋体" w:hint="eastAsia"/>
          <w:szCs w:val="20"/>
          <w:lang w:eastAsia="zh-CN"/>
        </w:rPr>
        <w:t>Support Comb-4 and Comb-6 for two symbols DL PRS resource configuration</w:t>
      </w:r>
    </w:p>
    <w:p w14:paraId="1D170EFB" w14:textId="77777777" w:rsidR="002316E2" w:rsidRDefault="00601C71">
      <w:pPr>
        <w:pStyle w:val="3GPPAgreements"/>
      </w:pPr>
      <w:r>
        <w:t>(Intel)Proposal 2</w:t>
      </w:r>
    </w:p>
    <w:p w14:paraId="1D170EFC"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1D170EFD" w14:textId="77777777" w:rsidR="002316E2" w:rsidRDefault="00601C71">
      <w:pPr>
        <w:pStyle w:val="3GPPAgreements"/>
      </w:pPr>
      <w:r>
        <w:t>(Samsung)Proposal 1:</w:t>
      </w:r>
    </w:p>
    <w:p w14:paraId="1D170EFE" w14:textId="77777777" w:rsidR="002316E2" w:rsidRDefault="00601C71">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1D170EFF" w14:textId="77777777" w:rsidR="002316E2" w:rsidRDefault="00601C71">
      <w:pPr>
        <w:pStyle w:val="3GPPAgreements"/>
      </w:pPr>
      <w:r>
        <w:t>(OPPO) Proposal 1:</w:t>
      </w:r>
    </w:p>
    <w:p w14:paraId="1D170F00" w14:textId="77777777" w:rsidR="002316E2" w:rsidRDefault="00601C71">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1D170F01" w14:textId="77777777" w:rsidR="002316E2" w:rsidRDefault="00601C71">
      <w:pPr>
        <w:pStyle w:val="3GPPAgreements"/>
      </w:pPr>
      <w:r>
        <w:t>(OPPO) Proposal 2:</w:t>
      </w:r>
    </w:p>
    <w:p w14:paraId="1D170F02" w14:textId="77777777" w:rsidR="002316E2" w:rsidRDefault="00601C71">
      <w:pPr>
        <w:pStyle w:val="ListParagraph"/>
        <w:numPr>
          <w:ilvl w:val="1"/>
          <w:numId w:val="2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1D170F03" w14:textId="77777777" w:rsidR="002316E2" w:rsidRDefault="00601C71">
      <w:pPr>
        <w:pStyle w:val="3GPPAgreements"/>
      </w:pPr>
      <w:r>
        <w:t>(Sony)Proposal 4:</w:t>
      </w:r>
    </w:p>
    <w:p w14:paraId="1D170F04" w14:textId="77777777" w:rsidR="002316E2" w:rsidRDefault="00601C71">
      <w:pPr>
        <w:pStyle w:val="3GPPAgreements"/>
        <w:numPr>
          <w:ilvl w:val="1"/>
          <w:numId w:val="23"/>
        </w:numPr>
      </w:pPr>
      <w:r>
        <w:t>Support PRS configuration with 1 symbol PRS transmission.</w:t>
      </w:r>
    </w:p>
    <w:p w14:paraId="1D170F05" w14:textId="77777777" w:rsidR="002316E2" w:rsidRDefault="00601C71">
      <w:pPr>
        <w:pStyle w:val="3GPPAgreements"/>
      </w:pPr>
      <w:r>
        <w:rPr>
          <w:rFonts w:hint="eastAsia"/>
        </w:rPr>
        <w:t xml:space="preserve">(Sony) Proposal 10: </w:t>
      </w:r>
    </w:p>
    <w:p w14:paraId="1D170F06" w14:textId="77777777" w:rsidR="002316E2" w:rsidRDefault="00601C71">
      <w:pPr>
        <w:pStyle w:val="3GPPAgreements"/>
        <w:numPr>
          <w:ilvl w:val="1"/>
          <w:numId w:val="23"/>
        </w:numPr>
      </w:pPr>
      <w:r>
        <w:rPr>
          <w:rFonts w:hint="eastAsia"/>
        </w:rPr>
        <w:t>Support coordinated PRS transmission to mitigate interference of PRS transmission.</w:t>
      </w:r>
    </w:p>
    <w:p w14:paraId="1D170F07" w14:textId="77777777" w:rsidR="002316E2" w:rsidRDefault="00601C71">
      <w:pPr>
        <w:pStyle w:val="3GPPAgreements"/>
      </w:pPr>
      <w:r>
        <w:rPr>
          <w:rFonts w:hint="eastAsia"/>
        </w:rPr>
        <w:t xml:space="preserve">(LGE)Proposal </w:t>
      </w:r>
      <w:r>
        <w:t>11</w:t>
      </w:r>
      <w:r>
        <w:rPr>
          <w:rFonts w:hint="eastAsia"/>
        </w:rPr>
        <w:t>:</w:t>
      </w:r>
    </w:p>
    <w:p w14:paraId="1D170F08" w14:textId="77777777" w:rsidR="002316E2" w:rsidRDefault="00601C71">
      <w:pPr>
        <w:pStyle w:val="3GPPAgreements"/>
        <w:numPr>
          <w:ilvl w:val="1"/>
          <w:numId w:val="23"/>
        </w:numPr>
      </w:pPr>
      <w:r>
        <w:t>Support 1-symbol PRS resource for Rel-17 NR positioning</w:t>
      </w:r>
      <w:r>
        <w:rPr>
          <w:rFonts w:hint="eastAsia"/>
        </w:rPr>
        <w:t>.</w:t>
      </w:r>
    </w:p>
    <w:p w14:paraId="1D170F09" w14:textId="77777777" w:rsidR="002316E2" w:rsidRDefault="00601C71">
      <w:pPr>
        <w:pStyle w:val="3GPPAgreements"/>
      </w:pPr>
      <w:r>
        <w:t>(Qualcomm)</w:t>
      </w:r>
      <w:r>
        <w:rPr>
          <w:rFonts w:hint="eastAsia"/>
        </w:rPr>
        <w:t xml:space="preserve"> Proposal 13: </w:t>
      </w:r>
    </w:p>
    <w:p w14:paraId="1D170F0A" w14:textId="77777777" w:rsidR="002316E2" w:rsidRDefault="00601C71">
      <w:pPr>
        <w:pStyle w:val="3GPPAgreements"/>
        <w:numPr>
          <w:ilvl w:val="1"/>
          <w:numId w:val="23"/>
        </w:numPr>
      </w:pPr>
      <w:r>
        <w:rPr>
          <w:rFonts w:hint="eastAsia"/>
        </w:rPr>
        <w:t>Support partially-staggered or non-staggered DL-PRS transmissions</w:t>
      </w:r>
    </w:p>
    <w:p w14:paraId="1D170F0B" w14:textId="77777777" w:rsidR="002316E2" w:rsidRDefault="00601C71">
      <w:pPr>
        <w:pStyle w:val="3GPPAgreements"/>
        <w:numPr>
          <w:ilvl w:val="2"/>
          <w:numId w:val="23"/>
        </w:numPr>
      </w:pPr>
      <w:r>
        <w:rPr>
          <w:rFonts w:hint="eastAsia"/>
        </w:rPr>
        <w:t>Signalling enhancements for addressing potential time-domain aliasing due to the partial/non-staggering PRS should be introduced</w:t>
      </w:r>
    </w:p>
    <w:p w14:paraId="1D170F0C" w14:textId="77777777" w:rsidR="002316E2" w:rsidRDefault="00601C71">
      <w:pPr>
        <w:pStyle w:val="3GPPAgreements"/>
      </w:pPr>
      <w:r>
        <w:t>(Ericsson) Proposal 18:</w:t>
      </w:r>
    </w:p>
    <w:p w14:paraId="1D170F0D" w14:textId="77777777" w:rsidR="002316E2" w:rsidRDefault="00601C71">
      <w:pPr>
        <w:pStyle w:val="ListParagraph"/>
        <w:numPr>
          <w:ilvl w:val="1"/>
          <w:numId w:val="2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1D170F0E" w14:textId="77777777" w:rsidR="002316E2" w:rsidRDefault="002316E2">
      <w:pPr>
        <w:pStyle w:val="Subtitle"/>
        <w:rPr>
          <w:rFonts w:ascii="Times New Roman" w:hAnsi="Times New Roman" w:cs="Times New Roman"/>
          <w:lang w:val="en-US"/>
        </w:rPr>
      </w:pPr>
    </w:p>
    <w:p w14:paraId="1D170F0F"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0F10" w14:textId="77777777" w:rsidR="002316E2" w:rsidRDefault="00601C71">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1D170F11" w14:textId="77777777" w:rsidR="002316E2" w:rsidRDefault="002316E2">
      <w:pPr>
        <w:rPr>
          <w:lang w:val="en-US"/>
        </w:rPr>
      </w:pPr>
    </w:p>
    <w:p w14:paraId="1D170F12" w14:textId="77777777" w:rsidR="002316E2" w:rsidRDefault="00601C71">
      <w:pPr>
        <w:pStyle w:val="Heading3"/>
      </w:pPr>
      <w:bookmarkStart w:id="27" w:name="_Toc54552898"/>
      <w:bookmarkStart w:id="28" w:name="_Toc54553020"/>
      <w:r>
        <w:rPr>
          <w:highlight w:val="yellow"/>
        </w:rPr>
        <w:t>Proposal 2-2</w:t>
      </w:r>
      <w:bookmarkEnd w:id="27"/>
      <w:bookmarkEnd w:id="28"/>
    </w:p>
    <w:p w14:paraId="1D170F13" w14:textId="77777777" w:rsidR="002316E2" w:rsidRDefault="00601C71">
      <w:pPr>
        <w:pStyle w:val="0maintext0"/>
        <w:numPr>
          <w:ilvl w:val="0"/>
          <w:numId w:val="34"/>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1D170F14" w14:textId="77777777" w:rsidR="002316E2" w:rsidRDefault="00601C71">
      <w:pPr>
        <w:pStyle w:val="0maintext0"/>
        <w:numPr>
          <w:ilvl w:val="0"/>
          <w:numId w:val="34"/>
        </w:numPr>
        <w:rPr>
          <w:sz w:val="20"/>
          <w:szCs w:val="20"/>
          <w:lang w:val="en-GB"/>
        </w:rPr>
      </w:pPr>
      <w:r>
        <w:rPr>
          <w:sz w:val="20"/>
          <w:szCs w:val="20"/>
          <w:lang w:val="en-GB"/>
        </w:rPr>
        <w:t>More details of the enhancements, which may include, but not limited to the following aspects, are left for further discussion in normative work:</w:t>
      </w:r>
    </w:p>
    <w:p w14:paraId="1D170F15" w14:textId="77777777" w:rsidR="002316E2" w:rsidRDefault="00601C71">
      <w:pPr>
        <w:pStyle w:val="0maintext0"/>
        <w:numPr>
          <w:ilvl w:val="1"/>
          <w:numId w:val="34"/>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1D170F16" w14:textId="77777777" w:rsidR="002316E2" w:rsidRDefault="00601C71">
      <w:pPr>
        <w:pStyle w:val="0maintext0"/>
        <w:numPr>
          <w:ilvl w:val="1"/>
          <w:numId w:val="34"/>
        </w:numPr>
        <w:rPr>
          <w:sz w:val="20"/>
          <w:szCs w:val="20"/>
          <w:lang w:val="en-GB"/>
        </w:rPr>
      </w:pPr>
      <w:r>
        <w:rPr>
          <w:sz w:val="20"/>
          <w:szCs w:val="20"/>
          <w:lang w:val="en-GB"/>
        </w:rPr>
        <w:t>1-symbol DL PRS pattern</w:t>
      </w:r>
    </w:p>
    <w:p w14:paraId="1D170F17" w14:textId="77777777" w:rsidR="002316E2" w:rsidRDefault="00601C71">
      <w:pPr>
        <w:pStyle w:val="0maintext0"/>
        <w:numPr>
          <w:ilvl w:val="1"/>
          <w:numId w:val="34"/>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1D170F18" w14:textId="77777777" w:rsidR="002316E2" w:rsidRDefault="002316E2"/>
    <w:p w14:paraId="1D170F1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0F1C" w14:textId="77777777">
        <w:trPr>
          <w:trHeight w:val="260"/>
          <w:jc w:val="center"/>
        </w:trPr>
        <w:tc>
          <w:tcPr>
            <w:tcW w:w="1804" w:type="dxa"/>
          </w:tcPr>
          <w:p w14:paraId="1D170F1A" w14:textId="77777777" w:rsidR="002316E2" w:rsidRDefault="00601C71">
            <w:pPr>
              <w:spacing w:after="0"/>
              <w:rPr>
                <w:b/>
                <w:sz w:val="16"/>
                <w:szCs w:val="16"/>
              </w:rPr>
            </w:pPr>
            <w:r>
              <w:rPr>
                <w:b/>
                <w:sz w:val="16"/>
                <w:szCs w:val="16"/>
              </w:rPr>
              <w:lastRenderedPageBreak/>
              <w:t>Company</w:t>
            </w:r>
          </w:p>
        </w:tc>
        <w:tc>
          <w:tcPr>
            <w:tcW w:w="9230" w:type="dxa"/>
          </w:tcPr>
          <w:p w14:paraId="1D170F1B" w14:textId="77777777" w:rsidR="002316E2" w:rsidRDefault="00601C71">
            <w:pPr>
              <w:spacing w:after="0"/>
              <w:rPr>
                <w:b/>
                <w:sz w:val="16"/>
                <w:szCs w:val="16"/>
              </w:rPr>
            </w:pPr>
            <w:r>
              <w:rPr>
                <w:b/>
                <w:sz w:val="16"/>
                <w:szCs w:val="16"/>
              </w:rPr>
              <w:t xml:space="preserve">Comments </w:t>
            </w:r>
          </w:p>
        </w:tc>
      </w:tr>
      <w:tr w:rsidR="002316E2" w14:paraId="1D170F1F" w14:textId="77777777">
        <w:trPr>
          <w:trHeight w:val="253"/>
          <w:jc w:val="center"/>
        </w:trPr>
        <w:tc>
          <w:tcPr>
            <w:tcW w:w="1804" w:type="dxa"/>
          </w:tcPr>
          <w:p w14:paraId="1D170F1D" w14:textId="77777777" w:rsidR="002316E2" w:rsidRDefault="00601C71">
            <w:pPr>
              <w:spacing w:after="0"/>
              <w:rPr>
                <w:rFonts w:cstheme="minorHAnsi"/>
                <w:sz w:val="16"/>
                <w:szCs w:val="16"/>
              </w:rPr>
            </w:pPr>
            <w:r>
              <w:rPr>
                <w:rFonts w:cstheme="minorHAnsi"/>
                <w:sz w:val="16"/>
                <w:szCs w:val="16"/>
              </w:rPr>
              <w:t>Qualcomm</w:t>
            </w:r>
          </w:p>
        </w:tc>
        <w:tc>
          <w:tcPr>
            <w:tcW w:w="9230" w:type="dxa"/>
          </w:tcPr>
          <w:p w14:paraId="1D170F1E" w14:textId="77777777" w:rsidR="002316E2" w:rsidRDefault="00601C71">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2316E2" w14:paraId="1D170F22" w14:textId="77777777">
        <w:trPr>
          <w:trHeight w:val="253"/>
          <w:jc w:val="center"/>
        </w:trPr>
        <w:tc>
          <w:tcPr>
            <w:tcW w:w="1804" w:type="dxa"/>
          </w:tcPr>
          <w:p w14:paraId="1D170F2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0F2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2-2.</w:t>
            </w:r>
          </w:p>
        </w:tc>
      </w:tr>
      <w:tr w:rsidR="002316E2" w14:paraId="1D170F25" w14:textId="77777777">
        <w:trPr>
          <w:trHeight w:val="253"/>
          <w:jc w:val="center"/>
        </w:trPr>
        <w:tc>
          <w:tcPr>
            <w:tcW w:w="1804" w:type="dxa"/>
          </w:tcPr>
          <w:p w14:paraId="1D170F2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0F24"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0F28" w14:textId="77777777">
        <w:trPr>
          <w:trHeight w:val="253"/>
          <w:jc w:val="center"/>
        </w:trPr>
        <w:tc>
          <w:tcPr>
            <w:tcW w:w="1804" w:type="dxa"/>
          </w:tcPr>
          <w:p w14:paraId="1D170F2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0F27"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0F2B" w14:textId="77777777">
        <w:trPr>
          <w:trHeight w:val="253"/>
          <w:jc w:val="center"/>
        </w:trPr>
        <w:tc>
          <w:tcPr>
            <w:tcW w:w="1804" w:type="dxa"/>
          </w:tcPr>
          <w:p w14:paraId="1D170F2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0F2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0F2F" w14:textId="77777777">
        <w:trPr>
          <w:trHeight w:val="253"/>
          <w:jc w:val="center"/>
        </w:trPr>
        <w:tc>
          <w:tcPr>
            <w:tcW w:w="1804" w:type="dxa"/>
          </w:tcPr>
          <w:p w14:paraId="1D170F2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0F2D" w14:textId="77777777" w:rsidR="002316E2" w:rsidRDefault="00601C71">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1D170F2E" w14:textId="77777777" w:rsidR="002316E2" w:rsidRDefault="00601C71">
            <w:pPr>
              <w:pStyle w:val="0maintext0"/>
              <w:numPr>
                <w:ilvl w:val="1"/>
                <w:numId w:val="34"/>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2316E2" w14:paraId="1D170F32" w14:textId="77777777">
        <w:trPr>
          <w:trHeight w:val="253"/>
          <w:jc w:val="center"/>
        </w:trPr>
        <w:tc>
          <w:tcPr>
            <w:tcW w:w="1804" w:type="dxa"/>
          </w:tcPr>
          <w:p w14:paraId="1D170F3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0F3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0F36" w14:textId="77777777">
        <w:trPr>
          <w:trHeight w:val="253"/>
          <w:jc w:val="center"/>
        </w:trPr>
        <w:tc>
          <w:tcPr>
            <w:tcW w:w="1804" w:type="dxa"/>
          </w:tcPr>
          <w:p w14:paraId="1D170F3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0F34" w14:textId="77777777" w:rsidR="002316E2" w:rsidRDefault="00601C71">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1D170F35"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2316E2" w14:paraId="1D170F3F" w14:textId="77777777">
        <w:trPr>
          <w:trHeight w:val="253"/>
          <w:jc w:val="center"/>
        </w:trPr>
        <w:tc>
          <w:tcPr>
            <w:tcW w:w="1804" w:type="dxa"/>
          </w:tcPr>
          <w:p w14:paraId="1D170F3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0F38"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1D170F39" w14:textId="77777777" w:rsidR="002316E2" w:rsidRDefault="002316E2">
            <w:pPr>
              <w:spacing w:after="0"/>
              <w:rPr>
                <w:rFonts w:eastAsiaTheme="minorEastAsia"/>
                <w:sz w:val="16"/>
                <w:szCs w:val="16"/>
                <w:lang w:eastAsia="zh-CN"/>
              </w:rPr>
            </w:pPr>
          </w:p>
          <w:p w14:paraId="1D170F3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 2,  We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1D170F3B" w14:textId="77777777" w:rsidR="002316E2" w:rsidRDefault="002316E2">
            <w:pPr>
              <w:spacing w:after="0"/>
              <w:rPr>
                <w:rFonts w:eastAsiaTheme="minorEastAsia"/>
                <w:sz w:val="16"/>
                <w:szCs w:val="16"/>
                <w:lang w:eastAsia="zh-CN"/>
              </w:rPr>
            </w:pPr>
          </w:p>
          <w:p w14:paraId="1D170F3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So the “protection” is needed. </w:t>
            </w:r>
          </w:p>
          <w:p w14:paraId="1D170F3D" w14:textId="77777777" w:rsidR="002316E2" w:rsidRDefault="002316E2">
            <w:pPr>
              <w:spacing w:after="0"/>
              <w:rPr>
                <w:rFonts w:eastAsiaTheme="minorEastAsia"/>
                <w:sz w:val="16"/>
                <w:szCs w:val="16"/>
                <w:lang w:eastAsia="zh-CN"/>
              </w:rPr>
            </w:pPr>
          </w:p>
          <w:p w14:paraId="1D170F3E" w14:textId="77777777" w:rsidR="002316E2" w:rsidRDefault="00601C71">
            <w:pPr>
              <w:spacing w:after="0"/>
              <w:rPr>
                <w:rFonts w:eastAsia="PMingLiU"/>
                <w:sz w:val="16"/>
                <w:szCs w:val="16"/>
                <w:lang w:eastAsia="zh-TW"/>
              </w:rPr>
            </w:pPr>
            <w:r>
              <w:rPr>
                <w:rFonts w:eastAsiaTheme="minorEastAsia"/>
                <w:sz w:val="16"/>
                <w:szCs w:val="16"/>
                <w:lang w:eastAsia="zh-CN"/>
              </w:rPr>
              <w:t>4, So, we support bullet 1 and 3, and for bullet 1, we consider 2 symbols partial staggering, similar to what we have in Rel-16 SRS (2 symbol comb-4)</w:t>
            </w:r>
          </w:p>
        </w:tc>
      </w:tr>
      <w:tr w:rsidR="002316E2" w14:paraId="1D170F42" w14:textId="77777777">
        <w:trPr>
          <w:trHeight w:val="253"/>
          <w:jc w:val="center"/>
        </w:trPr>
        <w:tc>
          <w:tcPr>
            <w:tcW w:w="1804" w:type="dxa"/>
          </w:tcPr>
          <w:p w14:paraId="1D170F4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0F4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0F47" w14:textId="77777777">
        <w:trPr>
          <w:trHeight w:val="253"/>
          <w:jc w:val="center"/>
        </w:trPr>
        <w:tc>
          <w:tcPr>
            <w:tcW w:w="1804" w:type="dxa"/>
          </w:tcPr>
          <w:p w14:paraId="1D170F4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1D170F44" w14:textId="77777777" w:rsidR="002316E2" w:rsidRDefault="00601C71">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As proposed by OPPO/Samsung/ZTE, the RE mapping of PRS resource to resolve/mitigate the interference/collision problem among different PRS resources (e.g. caused by different starting symbol configuration of PRS resources) should be reflected in proposal. Suggest to have another main  bullet or a separate proposal,</w:t>
            </w:r>
          </w:p>
          <w:p w14:paraId="1D170F45" w14:textId="77777777" w:rsidR="002316E2" w:rsidRDefault="00601C71">
            <w:pPr>
              <w:numPr>
                <w:ilvl w:val="0"/>
                <w:numId w:val="35"/>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1D170F46" w14:textId="77777777" w:rsidR="002316E2" w:rsidRDefault="00601C71">
            <w:pPr>
              <w:pStyle w:val="0maintext0"/>
              <w:numPr>
                <w:ilvl w:val="1"/>
                <w:numId w:val="34"/>
              </w:numPr>
              <w:rPr>
                <w:szCs w:val="16"/>
              </w:rPr>
            </w:pPr>
            <w:r>
              <w:rPr>
                <w:rFonts w:hint="eastAsia"/>
                <w:sz w:val="18"/>
                <w:szCs w:val="18"/>
              </w:rPr>
              <w:t>The enhancement may be applied to both DL PRS and UL PRS</w:t>
            </w:r>
          </w:p>
        </w:tc>
      </w:tr>
      <w:tr w:rsidR="004841E8" w14:paraId="1A95C9E7" w14:textId="77777777" w:rsidTr="001442D1">
        <w:tblPrEx>
          <w:jc w:val="left"/>
        </w:tblPrEx>
        <w:trPr>
          <w:trHeight w:val="253"/>
        </w:trPr>
        <w:tc>
          <w:tcPr>
            <w:tcW w:w="1804" w:type="dxa"/>
          </w:tcPr>
          <w:p w14:paraId="37B3223F" w14:textId="77777777" w:rsidR="004841E8" w:rsidRPr="006A1410"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E35A207"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4841E8" w14:paraId="5A02C7AD" w14:textId="77777777">
        <w:trPr>
          <w:trHeight w:val="253"/>
          <w:jc w:val="center"/>
        </w:trPr>
        <w:tc>
          <w:tcPr>
            <w:tcW w:w="1804" w:type="dxa"/>
          </w:tcPr>
          <w:p w14:paraId="3E188C8E" w14:textId="77777777" w:rsidR="004841E8" w:rsidRDefault="004841E8">
            <w:pPr>
              <w:spacing w:after="0"/>
              <w:rPr>
                <w:rFonts w:eastAsiaTheme="minorEastAsia" w:cstheme="minorHAnsi"/>
                <w:sz w:val="16"/>
                <w:szCs w:val="16"/>
                <w:lang w:val="en-US" w:eastAsia="zh-CN"/>
              </w:rPr>
            </w:pPr>
          </w:p>
        </w:tc>
        <w:tc>
          <w:tcPr>
            <w:tcW w:w="9230" w:type="dxa"/>
          </w:tcPr>
          <w:p w14:paraId="4ED4EFDD" w14:textId="77777777" w:rsidR="004841E8" w:rsidRDefault="004841E8">
            <w:pPr>
              <w:spacing w:after="0"/>
              <w:rPr>
                <w:rFonts w:eastAsiaTheme="minorEastAsia"/>
                <w:sz w:val="16"/>
                <w:szCs w:val="16"/>
                <w:lang w:eastAsia="zh-CN"/>
              </w:rPr>
            </w:pPr>
          </w:p>
        </w:tc>
      </w:tr>
    </w:tbl>
    <w:p w14:paraId="1D170F48" w14:textId="77777777" w:rsidR="002316E2" w:rsidRDefault="002316E2"/>
    <w:p w14:paraId="1D170F49" w14:textId="77777777" w:rsidR="002316E2" w:rsidRDefault="002316E2"/>
    <w:p w14:paraId="1D170F4A" w14:textId="77777777" w:rsidR="002316E2" w:rsidRDefault="00601C71">
      <w:pPr>
        <w:pStyle w:val="Heading2"/>
      </w:pPr>
      <w:bookmarkStart w:id="29" w:name="_Toc54553021"/>
      <w:bookmarkStart w:id="30" w:name="_Toc48211441"/>
      <w:bookmarkStart w:id="31" w:name="_Toc54552899"/>
      <w:r>
        <w:t>Simultaneous transmission and reception of DL PRS with other signals/channels</w:t>
      </w:r>
      <w:bookmarkEnd w:id="29"/>
      <w:bookmarkEnd w:id="30"/>
      <w:bookmarkEnd w:id="31"/>
    </w:p>
    <w:p w14:paraId="1D170F4B"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F4C" w14:textId="77777777" w:rsidR="002316E2" w:rsidRDefault="00601C71">
      <w:r>
        <w:t>For Rel-16, UE is not expected to process DL PRS in the same OFDM symbol where other DL signals and channels (e.g., SS/PBCH)  are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1D170F4D"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F4E" w14:textId="77777777" w:rsidR="002316E2" w:rsidRDefault="00601C71">
      <w:pPr>
        <w:pStyle w:val="3GPPAgreements"/>
      </w:pPr>
      <w:r>
        <w:t>(Huawei) Proposal 2:</w:t>
      </w:r>
    </w:p>
    <w:p w14:paraId="1D170F4F" w14:textId="77777777" w:rsidR="002316E2" w:rsidRDefault="00601C71">
      <w:pPr>
        <w:pStyle w:val="3GPPAgreements"/>
        <w:numPr>
          <w:ilvl w:val="1"/>
          <w:numId w:val="23"/>
        </w:numPr>
      </w:pPr>
      <w:r>
        <w:t xml:space="preserve"> Rel-17 should support RB-level multiplexing of PRS and SSB</w:t>
      </w:r>
    </w:p>
    <w:p w14:paraId="1D170F50" w14:textId="77777777" w:rsidR="002316E2" w:rsidRDefault="00601C71">
      <w:pPr>
        <w:pStyle w:val="3GPPAgreements"/>
      </w:pPr>
      <w:r>
        <w:t xml:space="preserve"> (vivo)</w:t>
      </w:r>
      <w:r>
        <w:rPr>
          <w:rFonts w:hint="eastAsia"/>
        </w:rPr>
        <w:t xml:space="preserve"> </w:t>
      </w:r>
      <w:r>
        <w:t>Proposal 3:</w:t>
      </w:r>
    </w:p>
    <w:p w14:paraId="1D170F51" w14:textId="77777777" w:rsidR="002316E2" w:rsidRDefault="00601C71">
      <w:pPr>
        <w:pStyle w:val="3GPPAgreements"/>
        <w:numPr>
          <w:ilvl w:val="1"/>
          <w:numId w:val="23"/>
        </w:numPr>
      </w:pPr>
      <w:r>
        <w:rPr>
          <w:rFonts w:hint="eastAsia"/>
        </w:rPr>
        <w:t>Regarding PRS simultaneous reception with other signals and channels, we should support enhancements as follows:</w:t>
      </w:r>
    </w:p>
    <w:p w14:paraId="1D170F52" w14:textId="77777777" w:rsidR="002316E2" w:rsidRDefault="00601C71">
      <w:pPr>
        <w:pStyle w:val="3GPPAgreements"/>
        <w:numPr>
          <w:ilvl w:val="2"/>
          <w:numId w:val="23"/>
        </w:numPr>
      </w:pPr>
      <w:r>
        <w:rPr>
          <w:rFonts w:hint="eastAsia"/>
        </w:rPr>
        <w:t xml:space="preserve">PRS FDM with other DL signals and channels at RB level outside of PRS time-frequency grid. </w:t>
      </w:r>
    </w:p>
    <w:p w14:paraId="1D170F53" w14:textId="77777777" w:rsidR="002316E2" w:rsidRDefault="00601C71">
      <w:pPr>
        <w:pStyle w:val="3GPPAgreements"/>
        <w:numPr>
          <w:ilvl w:val="2"/>
          <w:numId w:val="23"/>
        </w:numPr>
      </w:pPr>
      <w:r>
        <w:rPr>
          <w:rFonts w:hint="eastAsia"/>
        </w:rPr>
        <w:t>Introduce the priority indications of PRS for low latency positioning in Rel-17.</w:t>
      </w:r>
    </w:p>
    <w:p w14:paraId="1D170F54" w14:textId="77777777" w:rsidR="002316E2" w:rsidRDefault="00601C71">
      <w:pPr>
        <w:pStyle w:val="3GPPAgreements"/>
        <w:numPr>
          <w:ilvl w:val="1"/>
          <w:numId w:val="23"/>
        </w:numPr>
      </w:pPr>
      <w:r>
        <w:rPr>
          <w:rFonts w:hint="eastAsia"/>
        </w:rPr>
        <w:lastRenderedPageBreak/>
        <w:t>Note: PRS simultaneous reception with other DL signals and channels is applied when measurement gap is not configured.</w:t>
      </w:r>
    </w:p>
    <w:p w14:paraId="1D170F55" w14:textId="77777777" w:rsidR="002316E2" w:rsidRDefault="00601C71">
      <w:pPr>
        <w:pStyle w:val="3GPPAgreements"/>
      </w:pPr>
      <w:r>
        <w:t>(Intel) Proposal 14:</w:t>
      </w:r>
    </w:p>
    <w:p w14:paraId="1D170F56" w14:textId="77777777" w:rsidR="002316E2" w:rsidRDefault="00601C71">
      <w:pPr>
        <w:pStyle w:val="ListParagraph"/>
        <w:numPr>
          <w:ilvl w:val="1"/>
          <w:numId w:val="2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1D170F57" w14:textId="77777777" w:rsidR="002316E2" w:rsidRDefault="00601C71">
      <w:pPr>
        <w:pStyle w:val="3GPPAgreements"/>
      </w:pPr>
      <w:r>
        <w:t>(CMCC) Proposal 1:</w:t>
      </w:r>
    </w:p>
    <w:p w14:paraId="1D170F58" w14:textId="77777777" w:rsidR="002316E2" w:rsidRDefault="00601C71">
      <w:pPr>
        <w:pStyle w:val="3GPPAgreements"/>
        <w:numPr>
          <w:ilvl w:val="1"/>
          <w:numId w:val="23"/>
        </w:numPr>
      </w:pPr>
      <w:r>
        <w:t>DL PRS FDMed multiplexing with other DL signals/channels in a PRB level should be supported in Rel-17.</w:t>
      </w:r>
    </w:p>
    <w:p w14:paraId="1D170F59" w14:textId="77777777" w:rsidR="002316E2" w:rsidRDefault="00601C71">
      <w:pPr>
        <w:pStyle w:val="3GPPAgreements"/>
      </w:pPr>
      <w:r>
        <w:t>(CMCC) Proposal 2:</w:t>
      </w:r>
    </w:p>
    <w:p w14:paraId="1D170F5A" w14:textId="77777777" w:rsidR="002316E2" w:rsidRDefault="00601C71">
      <w:pPr>
        <w:pStyle w:val="3GPPAgreements"/>
        <w:numPr>
          <w:ilvl w:val="1"/>
          <w:numId w:val="23"/>
        </w:numPr>
      </w:pPr>
      <w:r>
        <w:t>The priority of DL PRS, at least that of the on-demand DL PRS, should be defined in Rel-17.</w:t>
      </w:r>
    </w:p>
    <w:p w14:paraId="1D170F5B" w14:textId="77777777" w:rsidR="002316E2" w:rsidRDefault="00601C71">
      <w:pPr>
        <w:pStyle w:val="3GPPAgreements"/>
      </w:pPr>
      <w:r>
        <w:t xml:space="preserve"> (Xiaomi) Proposal 6: </w:t>
      </w:r>
    </w:p>
    <w:p w14:paraId="1D170F5C" w14:textId="77777777" w:rsidR="002316E2" w:rsidRDefault="00601C71">
      <w:pPr>
        <w:pStyle w:val="3GPPAgreements"/>
        <w:numPr>
          <w:ilvl w:val="1"/>
          <w:numId w:val="23"/>
        </w:numPr>
      </w:pPr>
      <w:r>
        <w:t>The priority of PRS should be differentiated for different latency requirement.</w:t>
      </w:r>
    </w:p>
    <w:p w14:paraId="1D170F5D" w14:textId="77777777" w:rsidR="002316E2" w:rsidRDefault="00601C71">
      <w:pPr>
        <w:pStyle w:val="3GPPAgreements"/>
      </w:pPr>
      <w:r>
        <w:t xml:space="preserve">(Sony) Proposal 1: </w:t>
      </w:r>
    </w:p>
    <w:p w14:paraId="1D170F5E" w14:textId="77777777" w:rsidR="002316E2" w:rsidRDefault="00601C71">
      <w:pPr>
        <w:pStyle w:val="3GPPAgreements"/>
        <w:numPr>
          <w:ilvl w:val="1"/>
          <w:numId w:val="23"/>
        </w:numPr>
      </w:pPr>
      <w:r>
        <w:t>Support FDM transmission of DL PRS with other signals/channels and TDM transmission of DL PRS with other signals/channels within a measurement gap.</w:t>
      </w:r>
    </w:p>
    <w:p w14:paraId="1D170F5F" w14:textId="77777777" w:rsidR="002316E2" w:rsidRDefault="00601C71">
      <w:pPr>
        <w:pStyle w:val="3GPPAgreements"/>
      </w:pPr>
      <w:r>
        <w:t xml:space="preserve">(Sony) Proposal 2: </w:t>
      </w:r>
    </w:p>
    <w:p w14:paraId="1D170F60" w14:textId="77777777" w:rsidR="002316E2" w:rsidRDefault="00601C71">
      <w:pPr>
        <w:pStyle w:val="3GPPAgreements"/>
        <w:numPr>
          <w:ilvl w:val="1"/>
          <w:numId w:val="23"/>
        </w:numPr>
      </w:pPr>
      <w:r>
        <w:t xml:space="preserve">Proposal 2: Support the operation of </w:t>
      </w:r>
      <w:r>
        <w:rPr>
          <w:b/>
          <w:bCs/>
        </w:rPr>
        <w:t>DL PRS</w:t>
      </w:r>
      <w:r>
        <w:t xml:space="preserve"> and UL SRS with </w:t>
      </w:r>
      <w:r>
        <w:pgNum/>
      </w:r>
      <w:r>
        <w:t>ignalling</w:t>
      </w:r>
      <w:r>
        <w:pgNum/>
      </w:r>
      <w:r>
        <w:t>ion (high/low) to support low latency positioning and high accuracy positioning.</w:t>
      </w:r>
    </w:p>
    <w:p w14:paraId="1D170F61" w14:textId="77777777" w:rsidR="002316E2" w:rsidRDefault="00601C71">
      <w:pPr>
        <w:pStyle w:val="3GPPAgreements"/>
      </w:pPr>
      <w:r>
        <w:t xml:space="preserve">(InterDigital) Proposal 4 : </w:t>
      </w:r>
    </w:p>
    <w:p w14:paraId="1D170F62" w14:textId="77777777" w:rsidR="002316E2" w:rsidRDefault="00601C71">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14:paraId="1D170F63" w14:textId="77777777" w:rsidR="002316E2" w:rsidRDefault="002316E2">
      <w:pPr>
        <w:rPr>
          <w:lang w:val="en-US"/>
        </w:rPr>
      </w:pPr>
    </w:p>
    <w:p w14:paraId="1D170F64"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0F65" w14:textId="77777777" w:rsidR="002316E2" w:rsidRDefault="00601C71">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1D170F66" w14:textId="77777777" w:rsidR="002316E2" w:rsidRDefault="002316E2"/>
    <w:p w14:paraId="1D170F67" w14:textId="77777777" w:rsidR="002316E2" w:rsidRDefault="00601C71">
      <w:pPr>
        <w:pStyle w:val="Heading3"/>
      </w:pPr>
      <w:bookmarkStart w:id="32" w:name="_Toc54553022"/>
      <w:bookmarkStart w:id="33" w:name="_Toc54552900"/>
      <w:r>
        <w:rPr>
          <w:highlight w:val="yellow"/>
        </w:rPr>
        <w:t>Proposal 2-3</w:t>
      </w:r>
      <w:bookmarkEnd w:id="32"/>
      <w:bookmarkEnd w:id="33"/>
    </w:p>
    <w:p w14:paraId="1D170F68" w14:textId="77777777" w:rsidR="002316E2" w:rsidRDefault="00601C71">
      <w:pPr>
        <w:pStyle w:val="0maintext0"/>
        <w:numPr>
          <w:ilvl w:val="0"/>
          <w:numId w:val="36"/>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1D170F69" w14:textId="77777777" w:rsidR="002316E2" w:rsidRDefault="00601C71">
      <w:pPr>
        <w:pStyle w:val="ListParagraph"/>
        <w:numPr>
          <w:ilvl w:val="0"/>
          <w:numId w:val="36"/>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1D170F6A" w14:textId="77777777" w:rsidR="002316E2" w:rsidRDefault="00601C71">
      <w:pPr>
        <w:pStyle w:val="0maintext0"/>
        <w:numPr>
          <w:ilvl w:val="1"/>
          <w:numId w:val="36"/>
        </w:numPr>
        <w:rPr>
          <w:sz w:val="20"/>
          <w:szCs w:val="20"/>
          <w:lang w:val="en-GB"/>
        </w:rPr>
      </w:pPr>
      <w:r>
        <w:rPr>
          <w:rFonts w:hint="eastAsia"/>
          <w:sz w:val="20"/>
          <w:szCs w:val="20"/>
          <w:lang w:val="en-GB"/>
        </w:rPr>
        <w:t>Simultaneous processing/reception of DL PRS and other signals/channels</w:t>
      </w:r>
    </w:p>
    <w:p w14:paraId="1D170F6B" w14:textId="77777777" w:rsidR="002316E2" w:rsidRDefault="00601C71">
      <w:pPr>
        <w:pStyle w:val="0maintext0"/>
        <w:numPr>
          <w:ilvl w:val="1"/>
          <w:numId w:val="36"/>
        </w:numPr>
        <w:rPr>
          <w:sz w:val="20"/>
          <w:szCs w:val="20"/>
          <w:lang w:val="en-GB"/>
        </w:rPr>
      </w:pPr>
      <w:r>
        <w:rPr>
          <w:rFonts w:hint="eastAsia"/>
          <w:sz w:val="20"/>
          <w:szCs w:val="20"/>
          <w:lang w:val="en-GB"/>
        </w:rPr>
        <w:t>Priority rules for the processing/reception of DL PRS and other signals/channels</w:t>
      </w:r>
    </w:p>
    <w:p w14:paraId="1D170F6C" w14:textId="77777777" w:rsidR="002316E2" w:rsidRDefault="002316E2"/>
    <w:p w14:paraId="1D170F6D"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0F70" w14:textId="77777777">
        <w:trPr>
          <w:trHeight w:val="260"/>
          <w:jc w:val="center"/>
        </w:trPr>
        <w:tc>
          <w:tcPr>
            <w:tcW w:w="1804" w:type="dxa"/>
          </w:tcPr>
          <w:p w14:paraId="1D170F6E" w14:textId="77777777" w:rsidR="002316E2" w:rsidRDefault="00601C71">
            <w:pPr>
              <w:spacing w:after="0"/>
              <w:rPr>
                <w:b/>
                <w:sz w:val="16"/>
                <w:szCs w:val="16"/>
              </w:rPr>
            </w:pPr>
            <w:r>
              <w:rPr>
                <w:b/>
                <w:sz w:val="16"/>
                <w:szCs w:val="16"/>
              </w:rPr>
              <w:t>Company</w:t>
            </w:r>
          </w:p>
        </w:tc>
        <w:tc>
          <w:tcPr>
            <w:tcW w:w="9230" w:type="dxa"/>
          </w:tcPr>
          <w:p w14:paraId="1D170F6F" w14:textId="77777777" w:rsidR="002316E2" w:rsidRDefault="00601C71">
            <w:pPr>
              <w:spacing w:after="0"/>
              <w:rPr>
                <w:b/>
                <w:sz w:val="16"/>
                <w:szCs w:val="16"/>
              </w:rPr>
            </w:pPr>
            <w:r>
              <w:rPr>
                <w:b/>
                <w:sz w:val="16"/>
                <w:szCs w:val="16"/>
              </w:rPr>
              <w:t xml:space="preserve">Comments </w:t>
            </w:r>
          </w:p>
        </w:tc>
      </w:tr>
      <w:tr w:rsidR="002316E2" w14:paraId="1D170F73" w14:textId="77777777">
        <w:trPr>
          <w:trHeight w:val="253"/>
          <w:jc w:val="center"/>
        </w:trPr>
        <w:tc>
          <w:tcPr>
            <w:tcW w:w="1804" w:type="dxa"/>
          </w:tcPr>
          <w:p w14:paraId="1D170F71" w14:textId="77777777" w:rsidR="002316E2" w:rsidRDefault="00601C71">
            <w:pPr>
              <w:spacing w:after="0"/>
              <w:rPr>
                <w:rFonts w:cstheme="minorHAnsi"/>
                <w:sz w:val="16"/>
                <w:szCs w:val="16"/>
              </w:rPr>
            </w:pPr>
            <w:r>
              <w:rPr>
                <w:rFonts w:cstheme="minorHAnsi"/>
                <w:sz w:val="16"/>
                <w:szCs w:val="16"/>
              </w:rPr>
              <w:t>InterDigital</w:t>
            </w:r>
          </w:p>
        </w:tc>
        <w:tc>
          <w:tcPr>
            <w:tcW w:w="9230" w:type="dxa"/>
          </w:tcPr>
          <w:p w14:paraId="1D170F72"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F76" w14:textId="77777777">
        <w:trPr>
          <w:trHeight w:val="253"/>
          <w:jc w:val="center"/>
        </w:trPr>
        <w:tc>
          <w:tcPr>
            <w:tcW w:w="1804" w:type="dxa"/>
          </w:tcPr>
          <w:p w14:paraId="1D170F7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0F7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Suppport Proposal 2-3.</w:t>
            </w:r>
          </w:p>
        </w:tc>
      </w:tr>
      <w:tr w:rsidR="002316E2" w14:paraId="1D170F79" w14:textId="77777777">
        <w:trPr>
          <w:trHeight w:val="253"/>
          <w:jc w:val="center"/>
        </w:trPr>
        <w:tc>
          <w:tcPr>
            <w:tcW w:w="1804" w:type="dxa"/>
          </w:tcPr>
          <w:p w14:paraId="1D170F7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0F78" w14:textId="77777777" w:rsidR="002316E2" w:rsidRDefault="00601C71">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2316E2" w14:paraId="1D170F7C" w14:textId="77777777">
        <w:trPr>
          <w:trHeight w:val="253"/>
          <w:jc w:val="center"/>
        </w:trPr>
        <w:tc>
          <w:tcPr>
            <w:tcW w:w="1804" w:type="dxa"/>
          </w:tcPr>
          <w:p w14:paraId="1D170F7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0F7B"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0F7F" w14:textId="77777777">
        <w:trPr>
          <w:trHeight w:val="253"/>
          <w:jc w:val="center"/>
        </w:trPr>
        <w:tc>
          <w:tcPr>
            <w:tcW w:w="1804" w:type="dxa"/>
          </w:tcPr>
          <w:p w14:paraId="1D170F7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0F7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0F82" w14:textId="77777777">
        <w:trPr>
          <w:trHeight w:val="253"/>
          <w:jc w:val="center"/>
        </w:trPr>
        <w:tc>
          <w:tcPr>
            <w:tcW w:w="1804" w:type="dxa"/>
          </w:tcPr>
          <w:p w14:paraId="1D170F8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0F8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0F85" w14:textId="77777777">
        <w:trPr>
          <w:trHeight w:val="253"/>
          <w:jc w:val="center"/>
        </w:trPr>
        <w:tc>
          <w:tcPr>
            <w:tcW w:w="1804" w:type="dxa"/>
          </w:tcPr>
          <w:p w14:paraId="1D170F8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0F84"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w:t>
            </w:r>
          </w:p>
        </w:tc>
      </w:tr>
      <w:tr w:rsidR="002316E2" w14:paraId="1D170F88" w14:textId="77777777">
        <w:trPr>
          <w:trHeight w:val="253"/>
          <w:jc w:val="center"/>
        </w:trPr>
        <w:tc>
          <w:tcPr>
            <w:tcW w:w="1804" w:type="dxa"/>
          </w:tcPr>
          <w:p w14:paraId="1D170F8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D170F87"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w:t>
            </w:r>
          </w:p>
        </w:tc>
      </w:tr>
      <w:tr w:rsidR="002316E2" w14:paraId="1D170F8B" w14:textId="77777777">
        <w:trPr>
          <w:trHeight w:val="253"/>
          <w:jc w:val="center"/>
        </w:trPr>
        <w:tc>
          <w:tcPr>
            <w:tcW w:w="1804" w:type="dxa"/>
          </w:tcPr>
          <w:p w14:paraId="1D170F89" w14:textId="77777777" w:rsidR="002316E2" w:rsidRDefault="00601C71">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D170F8A" w14:textId="77777777" w:rsidR="002316E2" w:rsidRDefault="00601C71">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2316E2" w14:paraId="1D170F8E" w14:textId="77777777">
        <w:trPr>
          <w:trHeight w:val="253"/>
          <w:jc w:val="center"/>
        </w:trPr>
        <w:tc>
          <w:tcPr>
            <w:tcW w:w="1804" w:type="dxa"/>
          </w:tcPr>
          <w:p w14:paraId="1D170F8C" w14:textId="77777777" w:rsidR="002316E2" w:rsidRDefault="00601C71">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0F8D" w14:textId="77777777" w:rsidR="002316E2" w:rsidRDefault="00601C71">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2316E2" w14:paraId="1D170F91" w14:textId="77777777">
        <w:trPr>
          <w:trHeight w:val="253"/>
          <w:jc w:val="center"/>
        </w:trPr>
        <w:tc>
          <w:tcPr>
            <w:tcW w:w="1804" w:type="dxa"/>
          </w:tcPr>
          <w:p w14:paraId="1D170F8F"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0F90" w14:textId="77777777" w:rsidR="002316E2" w:rsidRDefault="00601C71">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4841E8" w14:paraId="590CF1BA" w14:textId="77777777" w:rsidTr="001442D1">
        <w:tblPrEx>
          <w:jc w:val="left"/>
        </w:tblPrEx>
        <w:trPr>
          <w:trHeight w:val="253"/>
        </w:trPr>
        <w:tc>
          <w:tcPr>
            <w:tcW w:w="1804" w:type="dxa"/>
          </w:tcPr>
          <w:p w14:paraId="79FA6BB2" w14:textId="77777777" w:rsidR="004841E8" w:rsidRDefault="004841E8" w:rsidP="001442D1">
            <w:pPr>
              <w:spacing w:after="0"/>
              <w:rPr>
                <w:rFonts w:eastAsia="PMingLiU" w:cstheme="minorHAnsi"/>
                <w:sz w:val="16"/>
                <w:szCs w:val="16"/>
                <w:lang w:eastAsia="zh-TW"/>
              </w:rPr>
            </w:pPr>
            <w:r>
              <w:rPr>
                <w:rFonts w:eastAsia="PMingLiU" w:cstheme="minorHAnsi"/>
                <w:sz w:val="16"/>
                <w:szCs w:val="16"/>
                <w:lang w:eastAsia="zh-TW"/>
              </w:rPr>
              <w:lastRenderedPageBreak/>
              <w:t>Sony</w:t>
            </w:r>
          </w:p>
        </w:tc>
        <w:tc>
          <w:tcPr>
            <w:tcW w:w="9230" w:type="dxa"/>
          </w:tcPr>
          <w:p w14:paraId="170294A3" w14:textId="77777777" w:rsidR="004841E8" w:rsidRDefault="004841E8" w:rsidP="001442D1">
            <w:pPr>
              <w:spacing w:after="0"/>
              <w:rPr>
                <w:rFonts w:eastAsia="PMingLiU"/>
                <w:sz w:val="16"/>
                <w:szCs w:val="16"/>
                <w:lang w:eastAsia="zh-TW"/>
              </w:rPr>
            </w:pPr>
            <w:r>
              <w:rPr>
                <w:rFonts w:eastAsia="PMingLiU"/>
                <w:sz w:val="16"/>
                <w:szCs w:val="16"/>
                <w:lang w:eastAsia="zh-TW"/>
              </w:rPr>
              <w:t>Support</w:t>
            </w:r>
          </w:p>
        </w:tc>
      </w:tr>
      <w:tr w:rsidR="004841E8" w14:paraId="01AA3686" w14:textId="77777777">
        <w:trPr>
          <w:trHeight w:val="253"/>
          <w:jc w:val="center"/>
        </w:trPr>
        <w:tc>
          <w:tcPr>
            <w:tcW w:w="1804" w:type="dxa"/>
          </w:tcPr>
          <w:p w14:paraId="66CD484A" w14:textId="77777777" w:rsidR="004841E8" w:rsidRDefault="004841E8">
            <w:pPr>
              <w:spacing w:after="0"/>
              <w:rPr>
                <w:rFonts w:eastAsia="宋体" w:cstheme="minorHAnsi"/>
                <w:sz w:val="16"/>
                <w:szCs w:val="16"/>
                <w:lang w:val="en-US" w:eastAsia="zh-CN"/>
              </w:rPr>
            </w:pPr>
          </w:p>
        </w:tc>
        <w:tc>
          <w:tcPr>
            <w:tcW w:w="9230" w:type="dxa"/>
          </w:tcPr>
          <w:p w14:paraId="6C5B326B" w14:textId="77777777" w:rsidR="004841E8" w:rsidRDefault="004841E8">
            <w:pPr>
              <w:spacing w:after="0"/>
              <w:rPr>
                <w:rFonts w:eastAsia="宋体"/>
                <w:sz w:val="16"/>
                <w:szCs w:val="16"/>
                <w:lang w:val="en-US" w:eastAsia="zh-CN"/>
              </w:rPr>
            </w:pPr>
          </w:p>
        </w:tc>
      </w:tr>
    </w:tbl>
    <w:p w14:paraId="1D170F92" w14:textId="77777777" w:rsidR="002316E2" w:rsidRDefault="002316E2"/>
    <w:p w14:paraId="1D170F93" w14:textId="77777777" w:rsidR="002316E2" w:rsidRDefault="002316E2"/>
    <w:p w14:paraId="1D170F94" w14:textId="77777777" w:rsidR="002316E2" w:rsidRDefault="00601C71">
      <w:pPr>
        <w:pStyle w:val="Heading2"/>
      </w:pPr>
      <w:bookmarkStart w:id="34" w:name="_Toc54552901"/>
      <w:bookmarkStart w:id="35" w:name="_Toc54553023"/>
      <w:bookmarkStart w:id="36" w:name="_Toc48211444"/>
      <w:bookmarkStart w:id="37" w:name="_Toc48211445"/>
      <w:r>
        <w:t>DL PRS muting enhancements</w:t>
      </w:r>
      <w:bookmarkEnd w:id="34"/>
      <w:bookmarkEnd w:id="35"/>
    </w:p>
    <w:p w14:paraId="1D170F95"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F96" w14:textId="77777777" w:rsidR="002316E2" w:rsidRDefault="00601C71">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1D170F97"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F98" w14:textId="77777777" w:rsidR="002316E2" w:rsidRDefault="00601C71">
      <w:pPr>
        <w:pStyle w:val="3GPPAgreements"/>
      </w:pPr>
      <w:r>
        <w:t>(Samsung)Proposal 6:</w:t>
      </w:r>
    </w:p>
    <w:p w14:paraId="1D170F99" w14:textId="77777777" w:rsidR="002316E2" w:rsidRDefault="00601C71">
      <w:pPr>
        <w:pStyle w:val="3GPPAgreements"/>
        <w:numPr>
          <w:ilvl w:val="1"/>
          <w:numId w:val="23"/>
        </w:numPr>
      </w:pPr>
      <w:r>
        <w:t>Frequency domain muting should be studied</w:t>
      </w:r>
    </w:p>
    <w:p w14:paraId="1D170F9A" w14:textId="77777777" w:rsidR="002316E2" w:rsidRDefault="00601C71">
      <w:pPr>
        <w:pStyle w:val="3GPPAgreements"/>
      </w:pPr>
      <w:r>
        <w:t xml:space="preserve"> (OPPO) Proposal 5:</w:t>
      </w:r>
    </w:p>
    <w:p w14:paraId="1D170F9B" w14:textId="77777777" w:rsidR="002316E2" w:rsidRDefault="00601C71">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1D170F9C" w14:textId="77777777" w:rsidR="002316E2" w:rsidRDefault="002316E2">
      <w:pPr>
        <w:rPr>
          <w:lang w:val="en-US" w:eastAsia="en-US"/>
        </w:rPr>
      </w:pPr>
    </w:p>
    <w:p w14:paraId="1D170F9D"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0F9E" w14:textId="77777777" w:rsidR="002316E2" w:rsidRDefault="00601C71">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1D170F9F" w14:textId="77777777" w:rsidR="002316E2" w:rsidRDefault="002316E2">
      <w:pPr>
        <w:rPr>
          <w:lang w:val="en-US"/>
        </w:rPr>
      </w:pPr>
    </w:p>
    <w:p w14:paraId="1D170FA0" w14:textId="77777777" w:rsidR="002316E2" w:rsidRDefault="00601C71">
      <w:pPr>
        <w:pStyle w:val="Heading3"/>
      </w:pPr>
      <w:bookmarkStart w:id="38" w:name="_Toc54552902"/>
      <w:bookmarkStart w:id="39" w:name="_Toc54553024"/>
      <w:r>
        <w:t>Proposal 2-4</w:t>
      </w:r>
      <w:bookmarkEnd w:id="38"/>
      <w:bookmarkEnd w:id="39"/>
    </w:p>
    <w:p w14:paraId="1D170FA1" w14:textId="77777777" w:rsidR="002316E2" w:rsidRDefault="00601C71">
      <w:pPr>
        <w:pStyle w:val="3GPPAgreements"/>
      </w:pPr>
      <w:r>
        <w:t>The enhancements of DL PRS muting (e.g., DL PRS resource-specific muting and Frequency domain muting) can be considered for normative work.</w:t>
      </w:r>
    </w:p>
    <w:p w14:paraId="1D170FA2" w14:textId="77777777" w:rsidR="002316E2" w:rsidRDefault="002316E2">
      <w:pPr>
        <w:pStyle w:val="3GPPAgreements"/>
        <w:numPr>
          <w:ilvl w:val="0"/>
          <w:numId w:val="0"/>
        </w:numPr>
      </w:pPr>
    </w:p>
    <w:p w14:paraId="1D170FA3"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0FA6" w14:textId="77777777">
        <w:trPr>
          <w:trHeight w:val="260"/>
          <w:jc w:val="center"/>
        </w:trPr>
        <w:tc>
          <w:tcPr>
            <w:tcW w:w="1804" w:type="dxa"/>
          </w:tcPr>
          <w:p w14:paraId="1D170FA4" w14:textId="77777777" w:rsidR="002316E2" w:rsidRDefault="00601C71">
            <w:pPr>
              <w:spacing w:after="0"/>
              <w:rPr>
                <w:b/>
                <w:sz w:val="16"/>
                <w:szCs w:val="16"/>
              </w:rPr>
            </w:pPr>
            <w:r>
              <w:rPr>
                <w:b/>
                <w:sz w:val="16"/>
                <w:szCs w:val="16"/>
              </w:rPr>
              <w:t>Company</w:t>
            </w:r>
          </w:p>
        </w:tc>
        <w:tc>
          <w:tcPr>
            <w:tcW w:w="9230" w:type="dxa"/>
          </w:tcPr>
          <w:p w14:paraId="1D170FA5" w14:textId="77777777" w:rsidR="002316E2" w:rsidRDefault="00601C71">
            <w:pPr>
              <w:spacing w:after="0"/>
              <w:rPr>
                <w:b/>
                <w:sz w:val="16"/>
                <w:szCs w:val="16"/>
              </w:rPr>
            </w:pPr>
            <w:r>
              <w:rPr>
                <w:b/>
                <w:sz w:val="16"/>
                <w:szCs w:val="16"/>
              </w:rPr>
              <w:t xml:space="preserve">Comments </w:t>
            </w:r>
          </w:p>
        </w:tc>
      </w:tr>
      <w:tr w:rsidR="002316E2" w14:paraId="1D170FA9" w14:textId="77777777">
        <w:trPr>
          <w:trHeight w:val="253"/>
          <w:jc w:val="center"/>
        </w:trPr>
        <w:tc>
          <w:tcPr>
            <w:tcW w:w="1804" w:type="dxa"/>
          </w:tcPr>
          <w:p w14:paraId="1D170FA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D170FA8"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FAC" w14:textId="77777777">
        <w:trPr>
          <w:trHeight w:val="253"/>
          <w:jc w:val="center"/>
        </w:trPr>
        <w:tc>
          <w:tcPr>
            <w:tcW w:w="1804" w:type="dxa"/>
          </w:tcPr>
          <w:p w14:paraId="1D170FAA"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0FAB"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2-4.</w:t>
            </w:r>
          </w:p>
        </w:tc>
      </w:tr>
      <w:tr w:rsidR="002316E2" w14:paraId="1D170FAF" w14:textId="77777777">
        <w:trPr>
          <w:trHeight w:val="253"/>
          <w:jc w:val="center"/>
        </w:trPr>
        <w:tc>
          <w:tcPr>
            <w:tcW w:w="1804" w:type="dxa"/>
          </w:tcPr>
          <w:p w14:paraId="1D170FA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0FAE"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FB2" w14:textId="77777777">
        <w:trPr>
          <w:trHeight w:val="253"/>
          <w:jc w:val="center"/>
        </w:trPr>
        <w:tc>
          <w:tcPr>
            <w:tcW w:w="1804" w:type="dxa"/>
          </w:tcPr>
          <w:p w14:paraId="1D170FB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0FB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0FB7" w14:textId="77777777">
        <w:trPr>
          <w:trHeight w:val="253"/>
          <w:jc w:val="center"/>
        </w:trPr>
        <w:tc>
          <w:tcPr>
            <w:tcW w:w="1804" w:type="dxa"/>
          </w:tcPr>
          <w:p w14:paraId="1D170FB3"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D170FB4" w14:textId="77777777" w:rsidR="002316E2" w:rsidRDefault="00601C71">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1D170FB5" w14:textId="77777777" w:rsidR="002316E2" w:rsidRDefault="002316E2">
            <w:pPr>
              <w:spacing w:after="0"/>
              <w:rPr>
                <w:rFonts w:eastAsia="Malgun Gothic"/>
                <w:sz w:val="16"/>
                <w:szCs w:val="16"/>
                <w:lang w:eastAsia="ko-KR"/>
              </w:rPr>
            </w:pPr>
          </w:p>
          <w:p w14:paraId="1D170FB6" w14:textId="77777777" w:rsidR="002316E2" w:rsidRDefault="00601C71">
            <w:pPr>
              <w:pStyle w:val="3GPPAgreements"/>
            </w:pPr>
            <w:r>
              <w:t>The enhancements of DL PRS muting (e.g., DL PRS resource-specific muting</w:t>
            </w:r>
            <w:ins w:id="40" w:author="차현수/선임연구원/미래기술센터 C&amp;M표준(연)5G무선통신표준Task(hyunsu.cha@lge.com)" w:date="2020-10-27T17:41:00Z">
              <w:r>
                <w:t>, partial muting of PRS resource</w:t>
              </w:r>
            </w:ins>
            <w:ins w:id="41" w:author="차현수/선임연구원/미래기술센터 C&amp;M표준(연)5G무선통신표준Task(hyunsu.cha@lge.com)" w:date="2020-10-27T17:42:00Z">
              <w:r>
                <w:t>(s)</w:t>
              </w:r>
            </w:ins>
            <w:ins w:id="42" w:author="차현수/선임연구원/미래기술센터 C&amp;M표준(연)5G무선통신표준Task(hyunsu.cha@lge.com)" w:date="2020-10-27T17:41:00Z">
              <w:r>
                <w:t>,</w:t>
              </w:r>
            </w:ins>
            <w:r>
              <w:t xml:space="preserve"> and Frequency domain muting) can be considered for normative work.</w:t>
            </w:r>
          </w:p>
        </w:tc>
      </w:tr>
      <w:tr w:rsidR="002316E2" w14:paraId="1D170FBA" w14:textId="77777777">
        <w:trPr>
          <w:trHeight w:val="253"/>
          <w:jc w:val="center"/>
        </w:trPr>
        <w:tc>
          <w:tcPr>
            <w:tcW w:w="1804" w:type="dxa"/>
          </w:tcPr>
          <w:p w14:paraId="1D170FB8" w14:textId="77777777" w:rsidR="002316E2" w:rsidRDefault="00601C71">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1D170FB9" w14:textId="77777777" w:rsidR="002316E2" w:rsidRDefault="00601C71">
            <w:pPr>
              <w:spacing w:after="0"/>
              <w:rPr>
                <w:rFonts w:eastAsia="Malgun Gothic"/>
                <w:sz w:val="16"/>
                <w:szCs w:val="16"/>
                <w:lang w:eastAsia="ko-KR"/>
              </w:rPr>
            </w:pPr>
            <w:r>
              <w:rPr>
                <w:rFonts w:eastAsia="Malgun Gothic"/>
                <w:sz w:val="16"/>
                <w:szCs w:val="16"/>
                <w:lang w:eastAsia="ko-KR"/>
              </w:rPr>
              <w:t>Unclear the gains, do not support</w:t>
            </w:r>
          </w:p>
        </w:tc>
      </w:tr>
      <w:tr w:rsidR="002316E2" w14:paraId="1D170FBD" w14:textId="77777777">
        <w:trPr>
          <w:trHeight w:val="253"/>
          <w:jc w:val="center"/>
        </w:trPr>
        <w:tc>
          <w:tcPr>
            <w:tcW w:w="1804" w:type="dxa"/>
          </w:tcPr>
          <w:p w14:paraId="1D170FBB" w14:textId="77777777" w:rsidR="002316E2" w:rsidRDefault="00601C71">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1D170FBC" w14:textId="77777777" w:rsidR="002316E2" w:rsidRDefault="00601C71">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2316E2" w14:paraId="1D170FC0" w14:textId="77777777">
        <w:trPr>
          <w:trHeight w:val="253"/>
          <w:jc w:val="center"/>
        </w:trPr>
        <w:tc>
          <w:tcPr>
            <w:tcW w:w="1804" w:type="dxa"/>
          </w:tcPr>
          <w:p w14:paraId="1D170FBE"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1D170FBF" w14:textId="77777777" w:rsidR="002316E2" w:rsidRDefault="00601C71">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don’t support freq domain muting. And for resource-specific muting, it is not clear to us. Rel-16 already support instance level muting and beam (resource) level muting</w:t>
            </w:r>
          </w:p>
        </w:tc>
      </w:tr>
      <w:tr w:rsidR="002316E2" w14:paraId="1D170FC3" w14:textId="77777777">
        <w:trPr>
          <w:trHeight w:val="253"/>
          <w:jc w:val="center"/>
        </w:trPr>
        <w:tc>
          <w:tcPr>
            <w:tcW w:w="1804" w:type="dxa"/>
          </w:tcPr>
          <w:p w14:paraId="1D170FC1" w14:textId="77777777" w:rsidR="002316E2" w:rsidRDefault="00601C71">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1D170FC2" w14:textId="77777777" w:rsidR="002316E2" w:rsidRDefault="00601C71">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4841E8" w14:paraId="12BE342C" w14:textId="77777777" w:rsidTr="001442D1">
        <w:trPr>
          <w:trHeight w:val="253"/>
          <w:jc w:val="center"/>
        </w:trPr>
        <w:tc>
          <w:tcPr>
            <w:tcW w:w="1804" w:type="dxa"/>
          </w:tcPr>
          <w:p w14:paraId="14FF9981" w14:textId="324235F0" w:rsidR="004841E8" w:rsidRDefault="004841E8" w:rsidP="001442D1">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2CB0B937" w14:textId="77777777" w:rsidR="004841E8" w:rsidRDefault="004841E8" w:rsidP="001442D1">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4841E8" w14:paraId="5BF4C868" w14:textId="77777777">
        <w:trPr>
          <w:trHeight w:val="253"/>
          <w:jc w:val="center"/>
        </w:trPr>
        <w:tc>
          <w:tcPr>
            <w:tcW w:w="1804" w:type="dxa"/>
          </w:tcPr>
          <w:p w14:paraId="0BD09C69" w14:textId="77777777" w:rsidR="004841E8" w:rsidRDefault="004841E8">
            <w:pPr>
              <w:spacing w:after="0"/>
              <w:rPr>
                <w:rFonts w:eastAsia="宋体" w:cstheme="minorHAnsi"/>
                <w:sz w:val="16"/>
                <w:szCs w:val="16"/>
                <w:lang w:val="en-US" w:eastAsia="zh-CN"/>
              </w:rPr>
            </w:pPr>
          </w:p>
        </w:tc>
        <w:tc>
          <w:tcPr>
            <w:tcW w:w="9230" w:type="dxa"/>
          </w:tcPr>
          <w:p w14:paraId="5D0D2296" w14:textId="77777777" w:rsidR="004841E8" w:rsidRDefault="004841E8">
            <w:pPr>
              <w:spacing w:after="0"/>
              <w:rPr>
                <w:rFonts w:eastAsia="宋体"/>
                <w:sz w:val="16"/>
                <w:szCs w:val="16"/>
                <w:lang w:val="en-US" w:eastAsia="zh-CN"/>
              </w:rPr>
            </w:pPr>
          </w:p>
        </w:tc>
      </w:tr>
    </w:tbl>
    <w:p w14:paraId="1D170FC4" w14:textId="77777777" w:rsidR="002316E2" w:rsidRDefault="002316E2"/>
    <w:p w14:paraId="1D170FC5" w14:textId="77777777" w:rsidR="002316E2" w:rsidRDefault="002316E2">
      <w:pPr>
        <w:rPr>
          <w:lang w:eastAsia="en-US"/>
        </w:rPr>
      </w:pPr>
    </w:p>
    <w:p w14:paraId="1D170FC6" w14:textId="77777777" w:rsidR="002316E2" w:rsidRDefault="00601C71">
      <w:pPr>
        <w:pStyle w:val="Heading2"/>
      </w:pPr>
      <w:bookmarkStart w:id="43" w:name="_Toc54552903"/>
      <w:bookmarkStart w:id="44" w:name="_Toc54553025"/>
      <w:r>
        <w:lastRenderedPageBreak/>
        <w:t xml:space="preserve">New </w:t>
      </w:r>
      <w:r>
        <w:rPr>
          <w:rFonts w:hint="eastAsia"/>
        </w:rPr>
        <w:t>DL</w:t>
      </w:r>
      <w:r>
        <w:t xml:space="preserve"> reference signals for positioning</w:t>
      </w:r>
      <w:bookmarkEnd w:id="43"/>
      <w:bookmarkEnd w:id="44"/>
    </w:p>
    <w:p w14:paraId="1D170FC7"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FC8" w14:textId="77777777" w:rsidR="002316E2" w:rsidRDefault="00601C71">
      <w:r>
        <w:rPr>
          <w:lang w:val="en-US"/>
        </w:rPr>
        <w:t>The design of the DL positioning reference signals is of the key importance for all positioning methods that use the DL PRS measurements. Significant efforts were spent in Rel-16 for the development DL PRS reference signals.</w:t>
      </w:r>
      <w:r>
        <w:rPr>
          <w:lang w:eastAsia="en-US"/>
        </w:rPr>
        <w:t>For improving the positioning performance (e.g., reducing the interference), several companies propose introducing new DL positioning reference in Rel-17.</w:t>
      </w:r>
    </w:p>
    <w:p w14:paraId="1D170FC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FCA" w14:textId="77777777" w:rsidR="002316E2" w:rsidRDefault="00601C71">
      <w:pPr>
        <w:pStyle w:val="3GPPAgreements"/>
      </w:pPr>
      <w:r>
        <w:t>(ZTE)Proposal 2:</w:t>
      </w:r>
    </w:p>
    <w:p w14:paraId="1D170FCB" w14:textId="77777777" w:rsidR="002316E2" w:rsidRDefault="00601C71">
      <w:pPr>
        <w:pStyle w:val="3GPPAgreements"/>
        <w:numPr>
          <w:ilvl w:val="1"/>
          <w:numId w:val="23"/>
        </w:numPr>
      </w:pPr>
      <w:r>
        <w:t>To increase PRS capacity, orthogonal cover code (OCC) for positioning reference signals can be introduced especially for PRS patterns with time domain repetition.</w:t>
      </w:r>
    </w:p>
    <w:p w14:paraId="1D170FCC" w14:textId="77777777" w:rsidR="002316E2" w:rsidRDefault="00601C71">
      <w:pPr>
        <w:pStyle w:val="3GPPAgreements"/>
      </w:pPr>
      <w:r>
        <w:rPr>
          <w:rFonts w:hint="eastAsia"/>
        </w:rPr>
        <w:t xml:space="preserve">(LGE)Proposal </w:t>
      </w:r>
      <w:r>
        <w:t>10:</w:t>
      </w:r>
    </w:p>
    <w:p w14:paraId="1D170FCD" w14:textId="77777777" w:rsidR="002316E2" w:rsidRDefault="00601C71">
      <w:pPr>
        <w:pStyle w:val="3GPPAgreements"/>
        <w:numPr>
          <w:ilvl w:val="1"/>
          <w:numId w:val="23"/>
        </w:numPr>
      </w:pPr>
      <w:r>
        <w:rPr>
          <w:rFonts w:hint="eastAsia"/>
        </w:rPr>
        <w:t>NR should consider cyclic shift based SFN transmission of PRS.</w:t>
      </w:r>
    </w:p>
    <w:p w14:paraId="1D170FCE" w14:textId="77777777" w:rsidR="002316E2" w:rsidRDefault="00601C71">
      <w:pPr>
        <w:pStyle w:val="3GPPAgreements"/>
        <w:numPr>
          <w:ilvl w:val="2"/>
          <w:numId w:val="23"/>
        </w:numPr>
      </w:pPr>
      <w:r>
        <w:rPr>
          <w:rFonts w:hint="eastAsia"/>
        </w:rPr>
        <w:t>Need to study on benefit of the simultaneous transmission of a common PRS sequence with different intentional cyclic time-domain delays</w:t>
      </w:r>
      <w:r>
        <w:t>.</w:t>
      </w:r>
    </w:p>
    <w:p w14:paraId="1D170FCF" w14:textId="77777777" w:rsidR="002316E2" w:rsidRDefault="00601C71">
      <w:pPr>
        <w:pStyle w:val="3GPPAgreements"/>
      </w:pPr>
      <w:r>
        <w:t xml:space="preserve"> (Ericsson) Proposal 25:</w:t>
      </w:r>
    </w:p>
    <w:p w14:paraId="1D170FD0"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1D170FD1" w14:textId="77777777" w:rsidR="002316E2" w:rsidRDefault="002316E2">
      <w:pPr>
        <w:rPr>
          <w:lang w:val="en-US"/>
        </w:rPr>
      </w:pPr>
    </w:p>
    <w:p w14:paraId="1D170FD2"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0FD3" w14:textId="77777777" w:rsidR="002316E2" w:rsidRDefault="00601C71">
      <w:pPr>
        <w:rPr>
          <w:lang w:val="en-US"/>
        </w:rPr>
      </w:pPr>
      <w:r>
        <w:rPr>
          <w:lang w:val="en-US"/>
        </w:rPr>
        <w:t>The above-proposed enhancements were discussed in RAN1#102e without reaching a consensus.</w:t>
      </w:r>
    </w:p>
    <w:p w14:paraId="1D170FD4" w14:textId="77777777" w:rsidR="002316E2" w:rsidRDefault="002316E2">
      <w:pPr>
        <w:rPr>
          <w:lang w:val="en-US"/>
        </w:rPr>
      </w:pPr>
    </w:p>
    <w:p w14:paraId="1D170FD5" w14:textId="77777777" w:rsidR="002316E2" w:rsidRDefault="00601C71">
      <w:pPr>
        <w:pStyle w:val="Heading3"/>
      </w:pPr>
      <w:bookmarkStart w:id="45" w:name="_Toc54552904"/>
      <w:bookmarkStart w:id="46" w:name="_Toc54553026"/>
      <w:r>
        <w:t>Proposal 2-5</w:t>
      </w:r>
      <w:bookmarkEnd w:id="45"/>
      <w:bookmarkEnd w:id="46"/>
    </w:p>
    <w:p w14:paraId="1D170FD6" w14:textId="77777777" w:rsidR="002316E2" w:rsidRDefault="00601C71">
      <w:pPr>
        <w:pStyle w:val="ListParagraph"/>
        <w:numPr>
          <w:ilvl w:val="0"/>
          <w:numId w:val="37"/>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1D170FD7" w14:textId="77777777" w:rsidR="002316E2" w:rsidRDefault="00601C71">
      <w:pPr>
        <w:rPr>
          <w:lang w:val="en-US"/>
        </w:rPr>
      </w:pPr>
      <w:r>
        <w:rPr>
          <w:lang w:val="en-US"/>
        </w:rPr>
        <w:t xml:space="preserve"> </w:t>
      </w:r>
    </w:p>
    <w:p w14:paraId="1D170FD8"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0FDB" w14:textId="77777777">
        <w:trPr>
          <w:trHeight w:val="260"/>
          <w:jc w:val="center"/>
        </w:trPr>
        <w:tc>
          <w:tcPr>
            <w:tcW w:w="1804" w:type="dxa"/>
          </w:tcPr>
          <w:p w14:paraId="1D170FD9" w14:textId="77777777" w:rsidR="002316E2" w:rsidRDefault="00601C71">
            <w:pPr>
              <w:spacing w:after="0"/>
              <w:rPr>
                <w:b/>
                <w:sz w:val="16"/>
                <w:szCs w:val="16"/>
              </w:rPr>
            </w:pPr>
            <w:r>
              <w:rPr>
                <w:b/>
                <w:sz w:val="16"/>
                <w:szCs w:val="16"/>
              </w:rPr>
              <w:t>Company</w:t>
            </w:r>
          </w:p>
        </w:tc>
        <w:tc>
          <w:tcPr>
            <w:tcW w:w="9230" w:type="dxa"/>
          </w:tcPr>
          <w:p w14:paraId="1D170FDA" w14:textId="77777777" w:rsidR="002316E2" w:rsidRDefault="00601C71">
            <w:pPr>
              <w:spacing w:after="0"/>
              <w:rPr>
                <w:b/>
                <w:sz w:val="16"/>
                <w:szCs w:val="16"/>
              </w:rPr>
            </w:pPr>
            <w:r>
              <w:rPr>
                <w:b/>
                <w:sz w:val="16"/>
                <w:szCs w:val="16"/>
              </w:rPr>
              <w:t xml:space="preserve">Comments </w:t>
            </w:r>
          </w:p>
        </w:tc>
      </w:tr>
      <w:tr w:rsidR="002316E2" w14:paraId="1D170FDE" w14:textId="77777777">
        <w:trPr>
          <w:trHeight w:val="253"/>
          <w:jc w:val="center"/>
        </w:trPr>
        <w:tc>
          <w:tcPr>
            <w:tcW w:w="1804" w:type="dxa"/>
          </w:tcPr>
          <w:p w14:paraId="1D170FD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0FD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2-5.</w:t>
            </w:r>
          </w:p>
        </w:tc>
      </w:tr>
      <w:tr w:rsidR="002316E2" w14:paraId="1D170FE1" w14:textId="77777777">
        <w:trPr>
          <w:trHeight w:val="253"/>
          <w:jc w:val="center"/>
        </w:trPr>
        <w:tc>
          <w:tcPr>
            <w:tcW w:w="1804" w:type="dxa"/>
          </w:tcPr>
          <w:p w14:paraId="1D170FDF"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0FE0"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2316E2" w14:paraId="1D170FE4" w14:textId="77777777">
        <w:trPr>
          <w:trHeight w:val="253"/>
          <w:jc w:val="center"/>
        </w:trPr>
        <w:tc>
          <w:tcPr>
            <w:tcW w:w="1804" w:type="dxa"/>
          </w:tcPr>
          <w:p w14:paraId="1D170FE2"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0FE3"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2316E2" w14:paraId="1D170FE7" w14:textId="77777777">
        <w:trPr>
          <w:trHeight w:val="253"/>
          <w:jc w:val="center"/>
        </w:trPr>
        <w:tc>
          <w:tcPr>
            <w:tcW w:w="1804" w:type="dxa"/>
          </w:tcPr>
          <w:p w14:paraId="1D170FE5" w14:textId="77777777" w:rsidR="002316E2" w:rsidRDefault="002316E2">
            <w:pPr>
              <w:spacing w:after="0"/>
              <w:rPr>
                <w:rFonts w:eastAsiaTheme="minorEastAsia" w:cstheme="minorHAnsi"/>
                <w:b/>
                <w:bCs/>
                <w:sz w:val="16"/>
                <w:szCs w:val="16"/>
                <w:lang w:eastAsia="zh-CN"/>
              </w:rPr>
            </w:pPr>
          </w:p>
        </w:tc>
        <w:tc>
          <w:tcPr>
            <w:tcW w:w="9230" w:type="dxa"/>
          </w:tcPr>
          <w:p w14:paraId="1D170FE6" w14:textId="77777777" w:rsidR="002316E2" w:rsidRDefault="002316E2">
            <w:pPr>
              <w:spacing w:after="0"/>
              <w:rPr>
                <w:rFonts w:eastAsiaTheme="minorEastAsia"/>
                <w:b/>
                <w:bCs/>
                <w:sz w:val="16"/>
                <w:szCs w:val="16"/>
                <w:lang w:eastAsia="zh-CN"/>
              </w:rPr>
            </w:pPr>
          </w:p>
        </w:tc>
      </w:tr>
      <w:tr w:rsidR="002316E2" w14:paraId="1D170FEA" w14:textId="77777777">
        <w:trPr>
          <w:trHeight w:val="253"/>
          <w:jc w:val="center"/>
        </w:trPr>
        <w:tc>
          <w:tcPr>
            <w:tcW w:w="1804" w:type="dxa"/>
          </w:tcPr>
          <w:p w14:paraId="1D170FE8" w14:textId="77777777" w:rsidR="002316E2" w:rsidRDefault="002316E2">
            <w:pPr>
              <w:spacing w:after="0"/>
              <w:rPr>
                <w:rFonts w:eastAsiaTheme="minorEastAsia" w:cstheme="minorHAnsi"/>
                <w:sz w:val="16"/>
                <w:szCs w:val="16"/>
                <w:lang w:eastAsia="zh-CN"/>
              </w:rPr>
            </w:pPr>
          </w:p>
        </w:tc>
        <w:tc>
          <w:tcPr>
            <w:tcW w:w="9230" w:type="dxa"/>
          </w:tcPr>
          <w:p w14:paraId="1D170FE9" w14:textId="77777777" w:rsidR="002316E2" w:rsidRDefault="002316E2">
            <w:pPr>
              <w:spacing w:after="0"/>
              <w:rPr>
                <w:rFonts w:eastAsiaTheme="minorEastAsia"/>
                <w:sz w:val="16"/>
                <w:szCs w:val="16"/>
                <w:lang w:eastAsia="zh-CN"/>
              </w:rPr>
            </w:pPr>
          </w:p>
        </w:tc>
      </w:tr>
    </w:tbl>
    <w:p w14:paraId="1D170FEB" w14:textId="77777777" w:rsidR="002316E2" w:rsidRDefault="002316E2"/>
    <w:p w14:paraId="1D170FEC" w14:textId="77777777" w:rsidR="002316E2" w:rsidRDefault="00601C71">
      <w:pPr>
        <w:pStyle w:val="Heading1"/>
      </w:pPr>
      <w:bookmarkStart w:id="47" w:name="_Toc54552905"/>
      <w:bookmarkStart w:id="48" w:name="_Toc54553027"/>
      <w:bookmarkStart w:id="49" w:name="_Toc48211446"/>
      <w:bookmarkEnd w:id="36"/>
      <w:bookmarkEnd w:id="37"/>
      <w:r>
        <w:t>Enhancements of UL positioning reference signals</w:t>
      </w:r>
      <w:bookmarkEnd w:id="47"/>
      <w:bookmarkEnd w:id="48"/>
      <w:bookmarkEnd w:id="49"/>
    </w:p>
    <w:p w14:paraId="1D170FED" w14:textId="77777777" w:rsidR="002316E2" w:rsidRDefault="00601C71">
      <w:pPr>
        <w:pStyle w:val="Heading2"/>
        <w:rPr>
          <w:highlight w:val="magenta"/>
        </w:rPr>
      </w:pPr>
      <w:bookmarkStart w:id="50" w:name="_Toc54553028"/>
      <w:bookmarkStart w:id="51" w:name="_Toc48211447"/>
      <w:bookmarkStart w:id="52" w:name="_Toc54552906"/>
      <w:r>
        <w:rPr>
          <w:highlight w:val="magenta"/>
        </w:rPr>
        <w:t>UL SRS transmission patterns</w:t>
      </w:r>
      <w:bookmarkEnd w:id="50"/>
      <w:bookmarkEnd w:id="51"/>
      <w:bookmarkEnd w:id="52"/>
    </w:p>
    <w:p w14:paraId="1D170FEE"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FEF" w14:textId="77777777" w:rsidR="002316E2" w:rsidRDefault="00601C71">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2316E2" w14:paraId="1D170FF4" w14:textId="77777777">
        <w:tc>
          <w:tcPr>
            <w:tcW w:w="10790" w:type="dxa"/>
          </w:tcPr>
          <w:p w14:paraId="1D170FF0" w14:textId="77777777" w:rsidR="002316E2" w:rsidRDefault="00601C71">
            <w:r>
              <w:rPr>
                <w:highlight w:val="green"/>
              </w:rPr>
              <w:t>Agreement:</w:t>
            </w:r>
          </w:p>
          <w:p w14:paraId="1D170FF1" w14:textId="77777777" w:rsidR="002316E2" w:rsidRDefault="00601C71">
            <w:pPr>
              <w:pStyle w:val="0maintext0"/>
              <w:rPr>
                <w:sz w:val="20"/>
                <w:szCs w:val="20"/>
                <w:lang w:val="en-GB"/>
              </w:rPr>
            </w:pPr>
            <w:r>
              <w:rPr>
                <w:sz w:val="20"/>
                <w:szCs w:val="20"/>
                <w:lang w:val="en-GB"/>
              </w:rPr>
              <w:lastRenderedPageBreak/>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1D170FF2" w14:textId="77777777" w:rsidR="002316E2" w:rsidRDefault="00601C71">
            <w:pPr>
              <w:pStyle w:val="0maintext0"/>
              <w:numPr>
                <w:ilvl w:val="0"/>
                <w:numId w:val="38"/>
              </w:numPr>
              <w:rPr>
                <w:sz w:val="20"/>
                <w:szCs w:val="20"/>
                <w:lang w:val="en-GB"/>
              </w:rPr>
            </w:pPr>
            <w:r>
              <w:rPr>
                <w:sz w:val="20"/>
                <w:szCs w:val="20"/>
                <w:lang w:val="en-GB"/>
              </w:rPr>
              <w:t>The methods/signalling for addressing potential time-domain aliasing due to the partial/non-staggering RE mapping will be included in the study</w:t>
            </w:r>
          </w:p>
          <w:p w14:paraId="1D170FF3" w14:textId="77777777" w:rsidR="002316E2" w:rsidRDefault="002316E2">
            <w:pPr>
              <w:rPr>
                <w:lang w:eastAsia="en-US"/>
              </w:rPr>
            </w:pPr>
          </w:p>
        </w:tc>
      </w:tr>
    </w:tbl>
    <w:p w14:paraId="1D170FF5" w14:textId="77777777" w:rsidR="002316E2" w:rsidRDefault="002316E2">
      <w:pPr>
        <w:rPr>
          <w:lang w:eastAsia="en-US"/>
        </w:rPr>
      </w:pPr>
    </w:p>
    <w:p w14:paraId="1D170FF6"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FF7" w14:textId="77777777" w:rsidR="002316E2" w:rsidRDefault="00601C71">
      <w:pPr>
        <w:pStyle w:val="3GPPAgreements"/>
      </w:pPr>
      <w:r>
        <w:t>(Huawei) Proposal 4:</w:t>
      </w:r>
    </w:p>
    <w:p w14:paraId="1D170FF8" w14:textId="77777777" w:rsidR="002316E2" w:rsidRDefault="00601C71">
      <w:pPr>
        <w:pStyle w:val="3GPPAgreements"/>
        <w:numPr>
          <w:ilvl w:val="1"/>
          <w:numId w:val="23"/>
        </w:numPr>
      </w:pPr>
      <w:r>
        <w:t>Rel-17 should support all combinations of comb size and number of symbols for SRS for positioning.</w:t>
      </w:r>
    </w:p>
    <w:p w14:paraId="1D170FF9" w14:textId="77777777" w:rsidR="002316E2" w:rsidRDefault="00601C71">
      <w:pPr>
        <w:pStyle w:val="3GPPAgreements"/>
      </w:pPr>
      <w:r>
        <w:t>(ZTE) Proposal 3</w:t>
      </w:r>
    </w:p>
    <w:p w14:paraId="1D170FFA" w14:textId="77777777" w:rsidR="002316E2" w:rsidRDefault="00601C71">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1D170FFB" w14:textId="77777777" w:rsidR="002316E2" w:rsidRDefault="00601C71">
      <w:pPr>
        <w:pStyle w:val="3GPPAgreements"/>
      </w:pPr>
      <w:r>
        <w:t>(Intel) Proposal 4:</w:t>
      </w:r>
    </w:p>
    <w:p w14:paraId="1D170FFC" w14:textId="77777777" w:rsidR="002316E2" w:rsidRDefault="00601C71">
      <w:pPr>
        <w:pStyle w:val="3GPPAgreements"/>
        <w:numPr>
          <w:ilvl w:val="1"/>
          <w:numId w:val="23"/>
        </w:numPr>
      </w:pPr>
      <w:r>
        <w:t>Support Comb-4 for one symbol SRS resource configuration for positioning.</w:t>
      </w:r>
    </w:p>
    <w:p w14:paraId="1D170FFD" w14:textId="77777777" w:rsidR="002316E2" w:rsidRDefault="00601C71">
      <w:pPr>
        <w:pStyle w:val="3GPPAgreements"/>
      </w:pPr>
      <w:r>
        <w:rPr>
          <w:rFonts w:hint="eastAsia"/>
        </w:rPr>
        <w:t>(</w:t>
      </w:r>
      <w:r>
        <w:t>OPPO</w:t>
      </w:r>
      <w:r>
        <w:rPr>
          <w:rFonts w:hint="eastAsia"/>
        </w:rPr>
        <w:t xml:space="preserve">) Proposal </w:t>
      </w:r>
      <w:r>
        <w:t>8</w:t>
      </w:r>
      <w:r>
        <w:rPr>
          <w:rFonts w:hint="eastAsia"/>
        </w:rPr>
        <w:t>:</w:t>
      </w:r>
    </w:p>
    <w:p w14:paraId="1D170FFE" w14:textId="77777777" w:rsidR="002316E2" w:rsidRDefault="00601C71">
      <w:pPr>
        <w:pStyle w:val="3GPPAgreements"/>
        <w:numPr>
          <w:ilvl w:val="1"/>
          <w:numId w:val="23"/>
        </w:numPr>
      </w:pPr>
      <w:r>
        <w:t>Study to support larger Comb size(s) in SRS resource for positioning to support larger transmission bandwidth.</w:t>
      </w:r>
    </w:p>
    <w:p w14:paraId="1D170FFF" w14:textId="77777777" w:rsidR="002316E2" w:rsidRDefault="00601C71">
      <w:pPr>
        <w:pStyle w:val="3GPPAgreements"/>
      </w:pPr>
      <w:r>
        <w:rPr>
          <w:rFonts w:hint="eastAsia"/>
        </w:rPr>
        <w:t>(</w:t>
      </w:r>
      <w:r>
        <w:t>OPPO</w:t>
      </w:r>
      <w:r>
        <w:rPr>
          <w:rFonts w:hint="eastAsia"/>
        </w:rPr>
        <w:t xml:space="preserve">) Proposal </w:t>
      </w:r>
      <w:r>
        <w:t>10</w:t>
      </w:r>
      <w:r>
        <w:rPr>
          <w:rFonts w:hint="eastAsia"/>
        </w:rPr>
        <w:t>:</w:t>
      </w:r>
    </w:p>
    <w:p w14:paraId="1D171000" w14:textId="77777777" w:rsidR="002316E2" w:rsidRDefault="00601C71">
      <w:pPr>
        <w:pStyle w:val="3GPPAgreements"/>
        <w:numPr>
          <w:ilvl w:val="1"/>
          <w:numId w:val="23"/>
        </w:numPr>
      </w:pPr>
      <w:r>
        <w:t>Study the enhancement of RE mapping of SRS resource for positioning to resolve the interference issue and increase the capacity of SRS resource for positioning.</w:t>
      </w:r>
    </w:p>
    <w:p w14:paraId="1D171001" w14:textId="77777777" w:rsidR="002316E2" w:rsidRDefault="002316E2">
      <w:pPr>
        <w:rPr>
          <w:lang w:val="en-US" w:eastAsia="en-US"/>
        </w:rPr>
      </w:pPr>
    </w:p>
    <w:p w14:paraId="1D171002"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003" w14:textId="77777777" w:rsidR="002316E2" w:rsidRDefault="00601C71">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1D171004" w14:textId="77777777" w:rsidR="002316E2" w:rsidRDefault="002316E2"/>
    <w:p w14:paraId="1D171005" w14:textId="77777777" w:rsidR="002316E2" w:rsidRDefault="00601C71">
      <w:pPr>
        <w:pStyle w:val="Heading3"/>
      </w:pPr>
      <w:bookmarkStart w:id="53" w:name="_Toc54553029"/>
      <w:bookmarkStart w:id="54" w:name="_Toc54552907"/>
      <w:r>
        <w:rPr>
          <w:highlight w:val="darkGray"/>
        </w:rPr>
        <w:t>Proposal 3-1</w:t>
      </w:r>
      <w:bookmarkEnd w:id="53"/>
      <w:bookmarkEnd w:id="54"/>
    </w:p>
    <w:p w14:paraId="1D171006" w14:textId="77777777" w:rsidR="002316E2" w:rsidRDefault="00601C71">
      <w:pPr>
        <w:pStyle w:val="0maintext0"/>
        <w:numPr>
          <w:ilvl w:val="0"/>
          <w:numId w:val="39"/>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1D171007" w14:textId="77777777" w:rsidR="002316E2" w:rsidRDefault="00601C71">
      <w:pPr>
        <w:pStyle w:val="0maintext0"/>
        <w:numPr>
          <w:ilvl w:val="0"/>
          <w:numId w:val="39"/>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r>
        <w:rPr>
          <w:sz w:val="20"/>
          <w:szCs w:val="20"/>
          <w:lang w:val="en-GB"/>
        </w:rPr>
        <w:t>ignalling for addressing potential time-domain aliasing due to the partial/non-staggering RE mapping) are left for further discussion in normative work.</w:t>
      </w:r>
    </w:p>
    <w:p w14:paraId="1D171008" w14:textId="77777777" w:rsidR="002316E2" w:rsidRDefault="002316E2"/>
    <w:p w14:paraId="1D17100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00C" w14:textId="77777777">
        <w:trPr>
          <w:trHeight w:val="260"/>
          <w:jc w:val="center"/>
        </w:trPr>
        <w:tc>
          <w:tcPr>
            <w:tcW w:w="1804" w:type="dxa"/>
          </w:tcPr>
          <w:p w14:paraId="1D17100A" w14:textId="77777777" w:rsidR="002316E2" w:rsidRDefault="00601C71">
            <w:pPr>
              <w:spacing w:after="0"/>
              <w:rPr>
                <w:b/>
                <w:sz w:val="16"/>
                <w:szCs w:val="16"/>
              </w:rPr>
            </w:pPr>
            <w:r>
              <w:rPr>
                <w:b/>
                <w:sz w:val="16"/>
                <w:szCs w:val="16"/>
              </w:rPr>
              <w:t>Company</w:t>
            </w:r>
          </w:p>
        </w:tc>
        <w:tc>
          <w:tcPr>
            <w:tcW w:w="9230" w:type="dxa"/>
          </w:tcPr>
          <w:p w14:paraId="1D17100B" w14:textId="77777777" w:rsidR="002316E2" w:rsidRDefault="00601C71">
            <w:pPr>
              <w:spacing w:after="0"/>
              <w:rPr>
                <w:b/>
                <w:sz w:val="16"/>
                <w:szCs w:val="16"/>
              </w:rPr>
            </w:pPr>
            <w:r>
              <w:rPr>
                <w:b/>
                <w:sz w:val="16"/>
                <w:szCs w:val="16"/>
              </w:rPr>
              <w:t xml:space="preserve">Comments </w:t>
            </w:r>
          </w:p>
        </w:tc>
      </w:tr>
      <w:tr w:rsidR="002316E2" w14:paraId="1D17100F" w14:textId="77777777">
        <w:trPr>
          <w:trHeight w:val="253"/>
          <w:jc w:val="center"/>
        </w:trPr>
        <w:tc>
          <w:tcPr>
            <w:tcW w:w="1804" w:type="dxa"/>
          </w:tcPr>
          <w:p w14:paraId="1D17100D"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00E" w14:textId="77777777" w:rsidR="002316E2" w:rsidRDefault="00601C71">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316E2" w14:paraId="1D17101C" w14:textId="77777777">
        <w:trPr>
          <w:trHeight w:val="253"/>
          <w:jc w:val="center"/>
        </w:trPr>
        <w:tc>
          <w:tcPr>
            <w:tcW w:w="1804" w:type="dxa"/>
          </w:tcPr>
          <w:p w14:paraId="1D17101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01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1D171012" w14:textId="77777777" w:rsidR="002316E2" w:rsidRDefault="002316E2">
            <w:pPr>
              <w:spacing w:after="0"/>
              <w:rPr>
                <w:rFonts w:eastAsiaTheme="minorEastAsia"/>
                <w:sz w:val="16"/>
                <w:szCs w:val="16"/>
                <w:lang w:eastAsia="zh-CN"/>
              </w:rPr>
            </w:pPr>
          </w:p>
          <w:p w14:paraId="1D17101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lso, feMIMO is doing SRS enhancement. Basically they are still based on non-staggered pattern with certain enhancement, such as td-occ for improving multiplexing. So we don’t think there is no need for positioning to enhancing SRS under non-staggered structure.</w:t>
            </w:r>
          </w:p>
          <w:p w14:paraId="1D171014" w14:textId="77777777" w:rsidR="002316E2" w:rsidRDefault="002316E2">
            <w:pPr>
              <w:spacing w:after="0"/>
              <w:rPr>
                <w:rFonts w:eastAsiaTheme="minorEastAsia"/>
                <w:sz w:val="16"/>
                <w:szCs w:val="16"/>
                <w:lang w:eastAsia="zh-CN"/>
              </w:rPr>
            </w:pPr>
          </w:p>
          <w:p w14:paraId="1D17101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1D17101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14:paraId="1D17101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1D171018" w14:textId="77777777" w:rsidR="002316E2" w:rsidRDefault="002316E2">
            <w:pPr>
              <w:spacing w:after="0"/>
              <w:rPr>
                <w:rFonts w:eastAsiaTheme="minorEastAsia"/>
                <w:sz w:val="16"/>
                <w:szCs w:val="16"/>
                <w:lang w:eastAsia="zh-CN"/>
              </w:rPr>
            </w:pPr>
          </w:p>
          <w:p w14:paraId="1D171019" w14:textId="77777777" w:rsidR="002316E2" w:rsidRDefault="00601C71">
            <w:pPr>
              <w:spacing w:after="0"/>
              <w:rPr>
                <w:rFonts w:eastAsia="PMingLiU"/>
                <w:sz w:val="16"/>
                <w:szCs w:val="16"/>
                <w:lang w:eastAsia="zh-TW"/>
              </w:rPr>
            </w:pPr>
            <w:r>
              <w:rPr>
                <w:rFonts w:eastAsiaTheme="minorEastAsia" w:hint="eastAsia"/>
                <w:sz w:val="16"/>
                <w:szCs w:val="16"/>
                <w:lang w:eastAsia="zh-CN"/>
              </w:rPr>
              <w:lastRenderedPageBreak/>
              <w:t xml:space="preserve">Actually, mimo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14:paraId="1D17101A" w14:textId="77777777" w:rsidR="002316E2" w:rsidRDefault="002316E2">
            <w:pPr>
              <w:spacing w:after="0"/>
              <w:rPr>
                <w:rFonts w:eastAsiaTheme="minorEastAsia"/>
                <w:sz w:val="16"/>
                <w:szCs w:val="16"/>
                <w:lang w:eastAsia="zh-CN"/>
              </w:rPr>
            </w:pPr>
          </w:p>
          <w:p w14:paraId="1D17101B"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316E2" w14:paraId="1D17101F" w14:textId="77777777">
        <w:trPr>
          <w:trHeight w:val="253"/>
          <w:jc w:val="center"/>
        </w:trPr>
        <w:tc>
          <w:tcPr>
            <w:tcW w:w="1804" w:type="dxa"/>
          </w:tcPr>
          <w:p w14:paraId="1D17101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1D17101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3-1.</w:t>
            </w:r>
          </w:p>
        </w:tc>
      </w:tr>
      <w:tr w:rsidR="002316E2" w14:paraId="1D171022" w14:textId="77777777">
        <w:trPr>
          <w:trHeight w:val="253"/>
          <w:jc w:val="center"/>
        </w:trPr>
        <w:tc>
          <w:tcPr>
            <w:tcW w:w="1804" w:type="dxa"/>
          </w:tcPr>
          <w:p w14:paraId="1D17102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1D17102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025" w14:textId="77777777">
        <w:trPr>
          <w:trHeight w:val="253"/>
          <w:jc w:val="center"/>
        </w:trPr>
        <w:tc>
          <w:tcPr>
            <w:tcW w:w="1804" w:type="dxa"/>
          </w:tcPr>
          <w:p w14:paraId="1D17102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024"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028" w14:textId="77777777">
        <w:trPr>
          <w:trHeight w:val="253"/>
          <w:jc w:val="center"/>
        </w:trPr>
        <w:tc>
          <w:tcPr>
            <w:tcW w:w="1804" w:type="dxa"/>
          </w:tcPr>
          <w:p w14:paraId="1D17102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027"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02B" w14:textId="77777777">
        <w:trPr>
          <w:trHeight w:val="253"/>
          <w:jc w:val="center"/>
        </w:trPr>
        <w:tc>
          <w:tcPr>
            <w:tcW w:w="1804" w:type="dxa"/>
          </w:tcPr>
          <w:p w14:paraId="1D17102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02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symbol},{comb-4, 2 symbols} and {comb-8, 4 symbols} have already been supported in Rel-16. Additional enhancement is not needed.</w:t>
            </w:r>
          </w:p>
        </w:tc>
      </w:tr>
      <w:tr w:rsidR="002316E2" w14:paraId="1D17102E" w14:textId="77777777">
        <w:trPr>
          <w:trHeight w:val="253"/>
          <w:jc w:val="center"/>
        </w:trPr>
        <w:tc>
          <w:tcPr>
            <w:tcW w:w="1804" w:type="dxa"/>
          </w:tcPr>
          <w:p w14:paraId="1D17102C"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02D" w14:textId="77777777" w:rsidR="002316E2" w:rsidRDefault="00601C71">
            <w:pPr>
              <w:spacing w:after="0"/>
              <w:rPr>
                <w:rFonts w:eastAsia="Malgun Gothic"/>
                <w:sz w:val="16"/>
                <w:szCs w:val="16"/>
                <w:lang w:eastAsia="ko-KR"/>
              </w:rPr>
            </w:pPr>
            <w:r>
              <w:rPr>
                <w:rFonts w:eastAsia="Malgun Gothic" w:hint="eastAsia"/>
                <w:sz w:val="16"/>
                <w:szCs w:val="16"/>
                <w:lang w:eastAsia="ko-KR"/>
              </w:rPr>
              <w:t>Similar view with Nokia</w:t>
            </w:r>
          </w:p>
        </w:tc>
      </w:tr>
      <w:tr w:rsidR="002316E2" w14:paraId="1D171033" w14:textId="77777777">
        <w:trPr>
          <w:trHeight w:val="253"/>
          <w:jc w:val="center"/>
        </w:trPr>
        <w:tc>
          <w:tcPr>
            <w:tcW w:w="1804" w:type="dxa"/>
          </w:tcPr>
          <w:p w14:paraId="1D17102F"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D171030" w14:textId="77777777" w:rsidR="002316E2" w:rsidRDefault="00601C71">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1D171031" w14:textId="77777777" w:rsidR="002316E2" w:rsidRDefault="00601C71">
            <w:pPr>
              <w:pStyle w:val="0maintext0"/>
              <w:numPr>
                <w:ilvl w:val="0"/>
                <w:numId w:val="39"/>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r>
              <w:rPr>
                <w:sz w:val="20"/>
                <w:szCs w:val="20"/>
                <w:lang w:val="en-GB"/>
              </w:rPr>
              <w:t>ignalling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1D171032" w14:textId="77777777" w:rsidR="002316E2" w:rsidRDefault="002316E2">
            <w:pPr>
              <w:spacing w:after="0"/>
              <w:rPr>
                <w:rFonts w:eastAsia="Malgun Gothic"/>
                <w:sz w:val="16"/>
                <w:szCs w:val="16"/>
                <w:lang w:eastAsia="ko-KR"/>
              </w:rPr>
            </w:pPr>
          </w:p>
        </w:tc>
      </w:tr>
      <w:tr w:rsidR="002316E2" w14:paraId="1D171036" w14:textId="77777777">
        <w:trPr>
          <w:trHeight w:val="253"/>
          <w:jc w:val="center"/>
        </w:trPr>
        <w:tc>
          <w:tcPr>
            <w:tcW w:w="1804" w:type="dxa"/>
          </w:tcPr>
          <w:p w14:paraId="1D17103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03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03A" w14:textId="77777777">
        <w:trPr>
          <w:trHeight w:val="253"/>
          <w:jc w:val="center"/>
        </w:trPr>
        <w:tc>
          <w:tcPr>
            <w:tcW w:w="1804" w:type="dxa"/>
          </w:tcPr>
          <w:p w14:paraId="1D17103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038"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p w14:paraId="1D171039" w14:textId="77777777" w:rsidR="002316E2" w:rsidRDefault="00601C71">
            <w:pPr>
              <w:spacing w:after="0"/>
              <w:rPr>
                <w:rFonts w:eastAsiaTheme="minorEastAsia"/>
                <w:sz w:val="16"/>
                <w:szCs w:val="16"/>
                <w:lang w:eastAsia="zh-CN"/>
              </w:rPr>
            </w:pPr>
            <w:r>
              <w:rPr>
                <w:rFonts w:eastAsiaTheme="minorEastAsia"/>
                <w:sz w:val="16"/>
                <w:szCs w:val="16"/>
                <w:lang w:eastAsia="zh-CN"/>
              </w:rPr>
              <w:t>Based on the InF evaluations at least one symbol comb-4/comb-8 for SRS for positioning should be supported.</w:t>
            </w:r>
          </w:p>
        </w:tc>
      </w:tr>
      <w:tr w:rsidR="002316E2" w14:paraId="1D17103D" w14:textId="77777777">
        <w:trPr>
          <w:trHeight w:val="253"/>
          <w:jc w:val="center"/>
        </w:trPr>
        <w:tc>
          <w:tcPr>
            <w:tcW w:w="1804" w:type="dxa"/>
          </w:tcPr>
          <w:p w14:paraId="1D17103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03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2316E2" w14:paraId="1D171040" w14:textId="77777777">
        <w:trPr>
          <w:trHeight w:val="253"/>
          <w:jc w:val="center"/>
        </w:trPr>
        <w:tc>
          <w:tcPr>
            <w:tcW w:w="1804" w:type="dxa"/>
          </w:tcPr>
          <w:p w14:paraId="1D17103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17103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available  non-staggered RS which is supported by some positioning methods. </w:t>
            </w:r>
          </w:p>
        </w:tc>
      </w:tr>
      <w:tr w:rsidR="002316E2" w14:paraId="1D171043" w14:textId="77777777">
        <w:trPr>
          <w:trHeight w:val="253"/>
          <w:jc w:val="center"/>
        </w:trPr>
        <w:tc>
          <w:tcPr>
            <w:tcW w:w="1804" w:type="dxa"/>
          </w:tcPr>
          <w:p w14:paraId="1D17104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042"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There are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1D171044" w14:textId="77777777" w:rsidR="002316E2" w:rsidRDefault="002316E2"/>
    <w:p w14:paraId="1D171045" w14:textId="77777777" w:rsidR="002316E2" w:rsidRDefault="00601C71">
      <w:pPr>
        <w:pStyle w:val="Subtitle"/>
        <w:rPr>
          <w:rFonts w:ascii="Times New Roman" w:hAnsi="Times New Roman" w:cs="Times New Roman"/>
        </w:rPr>
      </w:pPr>
      <w:r>
        <w:rPr>
          <w:rFonts w:ascii="Times New Roman" w:hAnsi="Times New Roman" w:cs="Times New Roman"/>
        </w:rPr>
        <w:t>FL’s comments</w:t>
      </w:r>
    </w:p>
    <w:p w14:paraId="1D171046" w14:textId="77777777" w:rsidR="002316E2" w:rsidRDefault="00601C71">
      <w:pPr>
        <w:pStyle w:val="0maintext0"/>
        <w:rPr>
          <w:sz w:val="20"/>
          <w:szCs w:val="20"/>
          <w:lang w:val="en-GB"/>
        </w:rPr>
      </w:pPr>
      <w:bookmarkStart w:id="55"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55"/>
    <w:p w14:paraId="1D171047" w14:textId="77777777" w:rsidR="002316E2" w:rsidRDefault="002316E2"/>
    <w:p w14:paraId="1D171048" w14:textId="77777777" w:rsidR="002316E2" w:rsidRDefault="00601C71">
      <w:pPr>
        <w:pStyle w:val="Heading3"/>
      </w:pPr>
      <w:r>
        <w:rPr>
          <w:highlight w:val="magenta"/>
        </w:rPr>
        <w:t>Proposal 3-1 (Revision 1)</w:t>
      </w:r>
    </w:p>
    <w:p w14:paraId="1D171049" w14:textId="77777777" w:rsidR="002316E2" w:rsidRDefault="00601C71">
      <w:pPr>
        <w:pStyle w:val="ListParagraph"/>
        <w:numPr>
          <w:ilvl w:val="0"/>
          <w:numId w:val="39"/>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1D17104A" w14:textId="77777777" w:rsidR="002316E2" w:rsidRDefault="002316E2">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2316E2" w14:paraId="1D17104D" w14:textId="77777777">
        <w:trPr>
          <w:trHeight w:val="260"/>
          <w:jc w:val="center"/>
        </w:trPr>
        <w:tc>
          <w:tcPr>
            <w:tcW w:w="1804" w:type="dxa"/>
          </w:tcPr>
          <w:p w14:paraId="1D17104B" w14:textId="77777777" w:rsidR="002316E2" w:rsidRDefault="00601C71">
            <w:pPr>
              <w:spacing w:after="0"/>
              <w:rPr>
                <w:b/>
                <w:sz w:val="16"/>
                <w:szCs w:val="16"/>
              </w:rPr>
            </w:pPr>
            <w:r>
              <w:rPr>
                <w:b/>
                <w:sz w:val="16"/>
                <w:szCs w:val="16"/>
              </w:rPr>
              <w:t>Company</w:t>
            </w:r>
          </w:p>
        </w:tc>
        <w:tc>
          <w:tcPr>
            <w:tcW w:w="9230" w:type="dxa"/>
          </w:tcPr>
          <w:p w14:paraId="1D17104C" w14:textId="77777777" w:rsidR="002316E2" w:rsidRDefault="00601C71">
            <w:pPr>
              <w:spacing w:after="0"/>
              <w:rPr>
                <w:b/>
                <w:sz w:val="16"/>
                <w:szCs w:val="16"/>
              </w:rPr>
            </w:pPr>
            <w:r>
              <w:rPr>
                <w:b/>
                <w:sz w:val="16"/>
                <w:szCs w:val="16"/>
              </w:rPr>
              <w:t xml:space="preserve">Comments </w:t>
            </w:r>
          </w:p>
        </w:tc>
      </w:tr>
      <w:tr w:rsidR="002316E2" w14:paraId="1D171050" w14:textId="77777777">
        <w:trPr>
          <w:trHeight w:val="253"/>
          <w:jc w:val="center"/>
        </w:trPr>
        <w:tc>
          <w:tcPr>
            <w:tcW w:w="1804" w:type="dxa"/>
          </w:tcPr>
          <w:p w14:paraId="1D17104E"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04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2316E2" w14:paraId="1D171053" w14:textId="77777777">
        <w:trPr>
          <w:trHeight w:val="253"/>
          <w:jc w:val="center"/>
        </w:trPr>
        <w:tc>
          <w:tcPr>
            <w:tcW w:w="1804" w:type="dxa"/>
          </w:tcPr>
          <w:p w14:paraId="1D171051"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05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1056" w14:textId="77777777">
        <w:trPr>
          <w:trHeight w:val="253"/>
          <w:jc w:val="center"/>
        </w:trPr>
        <w:tc>
          <w:tcPr>
            <w:tcW w:w="1804" w:type="dxa"/>
          </w:tcPr>
          <w:p w14:paraId="1D17105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055" w14:textId="77777777" w:rsidR="002316E2" w:rsidRDefault="00601C71">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2316E2" w14:paraId="1D171059" w14:textId="77777777">
        <w:trPr>
          <w:trHeight w:val="253"/>
          <w:jc w:val="center"/>
        </w:trPr>
        <w:tc>
          <w:tcPr>
            <w:tcW w:w="1804" w:type="dxa"/>
          </w:tcPr>
          <w:p w14:paraId="1D171057"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058"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p>
        </w:tc>
      </w:tr>
      <w:tr w:rsidR="002316E2" w14:paraId="1D17105C" w14:textId="77777777">
        <w:trPr>
          <w:trHeight w:val="253"/>
          <w:jc w:val="center"/>
        </w:trPr>
        <w:tc>
          <w:tcPr>
            <w:tcW w:w="1804" w:type="dxa"/>
          </w:tcPr>
          <w:p w14:paraId="1D17105A"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05B" w14:textId="77777777" w:rsidR="002316E2" w:rsidRDefault="00601C71">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2316E2" w14:paraId="1D17105F" w14:textId="77777777">
        <w:trPr>
          <w:trHeight w:val="253"/>
          <w:jc w:val="center"/>
        </w:trPr>
        <w:tc>
          <w:tcPr>
            <w:tcW w:w="1804" w:type="dxa"/>
          </w:tcPr>
          <w:p w14:paraId="1D17105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05E"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062" w14:textId="77777777">
        <w:trPr>
          <w:trHeight w:val="253"/>
          <w:jc w:val="center"/>
        </w:trPr>
        <w:tc>
          <w:tcPr>
            <w:tcW w:w="1804" w:type="dxa"/>
          </w:tcPr>
          <w:p w14:paraId="1D17106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D17106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1067" w14:textId="77777777">
        <w:trPr>
          <w:trHeight w:val="253"/>
          <w:jc w:val="center"/>
        </w:trPr>
        <w:tc>
          <w:tcPr>
            <w:tcW w:w="1804" w:type="dxa"/>
          </w:tcPr>
          <w:p w14:paraId="1D17106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171064" w14:textId="77777777" w:rsidR="002316E2" w:rsidRDefault="00601C71">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1D171065"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1D171066" w14:textId="77777777" w:rsidR="002316E2" w:rsidRDefault="002316E2">
            <w:pPr>
              <w:spacing w:after="0"/>
              <w:rPr>
                <w:rFonts w:eastAsiaTheme="minorEastAsia"/>
                <w:sz w:val="16"/>
                <w:szCs w:val="16"/>
                <w:lang w:eastAsia="zh-CN"/>
              </w:rPr>
            </w:pPr>
          </w:p>
        </w:tc>
      </w:tr>
      <w:tr w:rsidR="002316E2" w14:paraId="1D17106A" w14:textId="77777777">
        <w:trPr>
          <w:trHeight w:val="253"/>
          <w:jc w:val="center"/>
        </w:trPr>
        <w:tc>
          <w:tcPr>
            <w:tcW w:w="1804" w:type="dxa"/>
          </w:tcPr>
          <w:p w14:paraId="1D171068"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1069" w14:textId="77777777" w:rsidR="002316E2" w:rsidRDefault="00601C71">
            <w:pPr>
              <w:spacing w:after="0"/>
              <w:rPr>
                <w:rFonts w:eastAsiaTheme="minorEastAsia"/>
                <w:sz w:val="16"/>
                <w:szCs w:val="16"/>
                <w:lang w:eastAsia="zh-CN"/>
              </w:rPr>
            </w:pPr>
            <w:r>
              <w:rPr>
                <w:rFonts w:eastAsia="宋体" w:hint="eastAsia"/>
                <w:sz w:val="16"/>
                <w:szCs w:val="16"/>
                <w:lang w:val="en-US" w:eastAsia="zh-CN"/>
              </w:rPr>
              <w:t>Support</w:t>
            </w:r>
          </w:p>
        </w:tc>
      </w:tr>
    </w:tbl>
    <w:p w14:paraId="1D17106B" w14:textId="77777777" w:rsidR="002316E2" w:rsidRDefault="002316E2">
      <w:pPr>
        <w:rPr>
          <w:lang w:eastAsia="en-US"/>
        </w:rPr>
      </w:pPr>
    </w:p>
    <w:p w14:paraId="1D17106C" w14:textId="77777777" w:rsidR="002316E2" w:rsidRDefault="00601C71">
      <w:pPr>
        <w:pStyle w:val="Heading2"/>
      </w:pPr>
      <w:bookmarkStart w:id="56" w:name="_Toc54553030"/>
      <w:bookmarkStart w:id="57" w:name="_Toc54552908"/>
      <w:bookmarkStart w:id="58" w:name="_Toc48211449"/>
      <w:bookmarkStart w:id="59" w:name="_Toc48211448"/>
      <w:r>
        <w:t>UL SRS transmission with aggregated SRS resources</w:t>
      </w:r>
      <w:bookmarkEnd w:id="56"/>
      <w:bookmarkEnd w:id="57"/>
      <w:bookmarkEnd w:id="58"/>
    </w:p>
    <w:p w14:paraId="1D17106D"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06E" w14:textId="77777777" w:rsidR="002316E2" w:rsidRDefault="00601C71">
      <w:r>
        <w:lastRenderedPageBreak/>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2316E2" w14:paraId="1D171073" w14:textId="77777777">
        <w:tc>
          <w:tcPr>
            <w:tcW w:w="10790" w:type="dxa"/>
          </w:tcPr>
          <w:p w14:paraId="1D17106F" w14:textId="77777777" w:rsidR="002316E2" w:rsidRDefault="00601C71">
            <w:pPr>
              <w:spacing w:after="0"/>
            </w:pPr>
            <w:r>
              <w:rPr>
                <w:highlight w:val="green"/>
              </w:rPr>
              <w:t>Agreement:</w:t>
            </w:r>
          </w:p>
          <w:p w14:paraId="1D171070" w14:textId="77777777" w:rsidR="002316E2" w:rsidRDefault="00601C71">
            <w:pPr>
              <w:spacing w:after="0"/>
            </w:pPr>
            <w:r>
              <w:t xml:space="preserve">Simultaneous transmission by the UE and reception by the gNB of the SRS for positioning across multiple CCs and multiple slots can be investigated in Rel-17, which may consider </w:t>
            </w:r>
          </w:p>
          <w:p w14:paraId="1D171071" w14:textId="77777777" w:rsidR="002316E2" w:rsidRDefault="00601C71">
            <w:pPr>
              <w:widowControl w:val="0"/>
              <w:numPr>
                <w:ilvl w:val="0"/>
                <w:numId w:val="31"/>
              </w:numPr>
              <w:spacing w:after="0" w:line="240" w:lineRule="auto"/>
            </w:pPr>
            <w:r>
              <w:t>The scenarios and performance benefits of the enhancement</w:t>
            </w:r>
          </w:p>
          <w:p w14:paraId="1D171072" w14:textId="77777777" w:rsidR="002316E2" w:rsidRDefault="00601C71">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1D171074" w14:textId="77777777" w:rsidR="002316E2" w:rsidRDefault="002316E2"/>
    <w:p w14:paraId="1D171075"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076" w14:textId="77777777" w:rsidR="002316E2" w:rsidRDefault="00601C71">
      <w:pPr>
        <w:pStyle w:val="3GPPAgreements"/>
      </w:pPr>
      <w:r>
        <w:t>(Huawei) Proposal 3:</w:t>
      </w:r>
    </w:p>
    <w:p w14:paraId="1D171077" w14:textId="77777777" w:rsidR="002316E2" w:rsidRDefault="00601C71">
      <w:pPr>
        <w:pStyle w:val="3GPPAgreements"/>
        <w:numPr>
          <w:ilvl w:val="1"/>
          <w:numId w:val="23"/>
        </w:numPr>
      </w:pPr>
      <w:r>
        <w:t>Rel-17 should support at least intra-band contiguous and non-contiguous frequency aggregation with phase continuity</w:t>
      </w:r>
    </w:p>
    <w:p w14:paraId="1D171078" w14:textId="77777777" w:rsidR="002316E2" w:rsidRDefault="00601C71">
      <w:pPr>
        <w:pStyle w:val="3GPPAgreements"/>
      </w:pPr>
      <w:r>
        <w:t xml:space="preserve">(CATT)Proposal 5: </w:t>
      </w:r>
    </w:p>
    <w:p w14:paraId="1D171079" w14:textId="77777777" w:rsidR="002316E2" w:rsidRDefault="00601C71">
      <w:pPr>
        <w:pStyle w:val="3GPPAgreements"/>
        <w:numPr>
          <w:ilvl w:val="1"/>
          <w:numId w:val="23"/>
        </w:numPr>
      </w:pPr>
      <w:r>
        <w:t>No support of aggregating multiple intra-band non-contiguous and/or inter-band DL/UL frequency layers for positioning in Rel-17 due to the large TAE errors between the carriers.</w:t>
      </w:r>
    </w:p>
    <w:p w14:paraId="1D17107A" w14:textId="77777777" w:rsidR="002316E2" w:rsidRDefault="00601C71">
      <w:pPr>
        <w:pStyle w:val="3GPPAgreements"/>
      </w:pPr>
      <w:r>
        <w:t xml:space="preserve">(CATT)Proposal 6: </w:t>
      </w:r>
    </w:p>
    <w:p w14:paraId="1D17107B" w14:textId="77777777" w:rsidR="002316E2" w:rsidRDefault="00601C71">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1D17107C" w14:textId="77777777" w:rsidR="002316E2" w:rsidRDefault="00601C71">
      <w:pPr>
        <w:pStyle w:val="3GPPAgreements"/>
      </w:pPr>
      <w:r>
        <w:t xml:space="preserve"> (Intel)</w:t>
      </w:r>
      <w:r>
        <w:rPr>
          <w:rFonts w:hint="eastAsia"/>
        </w:rPr>
        <w:t xml:space="preserve"> Proposal </w:t>
      </w:r>
      <w:r>
        <w:t>9:</w:t>
      </w:r>
    </w:p>
    <w:p w14:paraId="1D17107D" w14:textId="77777777" w:rsidR="002316E2" w:rsidRDefault="00601C71">
      <w:pPr>
        <w:pStyle w:val="ListParagraph"/>
        <w:numPr>
          <w:ilvl w:val="1"/>
          <w:numId w:val="23"/>
        </w:numPr>
      </w:pPr>
      <w:r>
        <w:rPr>
          <w:rFonts w:eastAsia="宋体" w:hint="eastAsia"/>
          <w:szCs w:val="20"/>
          <w:lang w:eastAsia="zh-CN"/>
        </w:rPr>
        <w:t>Support reception by the gNB of the SRS for positioning across multiple CCs and multiple slots</w:t>
      </w:r>
    </w:p>
    <w:p w14:paraId="1D17107E" w14:textId="77777777" w:rsidR="002316E2" w:rsidRDefault="00601C71">
      <w:pPr>
        <w:pStyle w:val="3GPPAgreements"/>
      </w:pPr>
      <w:r>
        <w:t xml:space="preserve">(OPPO) Proposal 6: </w:t>
      </w:r>
    </w:p>
    <w:p w14:paraId="1D17107F" w14:textId="77777777" w:rsidR="002316E2" w:rsidRDefault="00601C71">
      <w:pPr>
        <w:pStyle w:val="3GPPAgreements"/>
        <w:numPr>
          <w:ilvl w:val="1"/>
          <w:numId w:val="23"/>
        </w:numPr>
      </w:pPr>
      <w:r>
        <w:t>Do not to support the aggregation of multiple positioning frequency layers for positioning enhancement in Rel-17.</w:t>
      </w:r>
    </w:p>
    <w:p w14:paraId="1D171080" w14:textId="77777777" w:rsidR="002316E2" w:rsidRDefault="00601C71">
      <w:pPr>
        <w:pStyle w:val="3GPPAgreements"/>
      </w:pPr>
      <w:r>
        <w:t xml:space="preserve"> (Qualcomm)Proposal 2:</w:t>
      </w:r>
    </w:p>
    <w:p w14:paraId="1D171081" w14:textId="77777777" w:rsidR="002316E2" w:rsidRDefault="00601C71">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1D171082" w14:textId="77777777" w:rsidR="002316E2" w:rsidRDefault="00601C71">
      <w:pPr>
        <w:pStyle w:val="3GPPAgreements"/>
        <w:numPr>
          <w:ilvl w:val="2"/>
          <w:numId w:val="23"/>
        </w:numPr>
      </w:pPr>
      <w:r>
        <w:rPr>
          <w:rFonts w:hint="eastAsia"/>
        </w:rPr>
        <w:t>Signaling enhancements related to Timing, Phase, Power offsets, and QCL relations, amongst the PRS resources of different PFLs from the same TRP.</w:t>
      </w:r>
    </w:p>
    <w:p w14:paraId="1D171083" w14:textId="77777777" w:rsidR="002316E2" w:rsidRDefault="00601C7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1D171084" w14:textId="77777777" w:rsidR="002316E2" w:rsidRDefault="002316E2">
      <w:pPr>
        <w:rPr>
          <w:lang w:val="en-US" w:eastAsia="en-US"/>
        </w:rPr>
      </w:pPr>
    </w:p>
    <w:p w14:paraId="1D171085"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086" w14:textId="77777777" w:rsidR="002316E2" w:rsidRDefault="00601C71">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1D171087" w14:textId="77777777" w:rsidR="002316E2" w:rsidRDefault="002316E2">
      <w:pPr>
        <w:rPr>
          <w:lang w:val="en-US"/>
        </w:rPr>
      </w:pPr>
    </w:p>
    <w:p w14:paraId="1D171088" w14:textId="77777777" w:rsidR="002316E2" w:rsidRDefault="00601C71" w:rsidP="008070F8">
      <w:pPr>
        <w:pStyle w:val="0Maintext"/>
      </w:pPr>
      <w:bookmarkStart w:id="60" w:name="_Toc54553031"/>
      <w:bookmarkStart w:id="61" w:name="_Toc54552909"/>
      <w:r w:rsidRPr="008070F8">
        <w:rPr>
          <w:highlight w:val="darkGray"/>
        </w:rPr>
        <w:t>Proposal 3-2</w:t>
      </w:r>
      <w:bookmarkEnd w:id="60"/>
      <w:bookmarkEnd w:id="61"/>
    </w:p>
    <w:p w14:paraId="1D171089" w14:textId="77777777" w:rsidR="002316E2" w:rsidRDefault="00601C71">
      <w:pPr>
        <w:pStyle w:val="3GPPAgreements"/>
      </w:pPr>
      <w:r>
        <w:t>Select one of the following options:</w:t>
      </w:r>
    </w:p>
    <w:p w14:paraId="1D17108A" w14:textId="77777777" w:rsidR="002316E2" w:rsidRDefault="00601C71">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1D17108B"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108C" w14:textId="77777777" w:rsidR="002316E2" w:rsidRDefault="00601C71">
      <w:pPr>
        <w:pStyle w:val="3GPPAgreements"/>
        <w:numPr>
          <w:ilvl w:val="1"/>
          <w:numId w:val="23"/>
        </w:numPr>
      </w:pPr>
      <w:r>
        <w:lastRenderedPageBreak/>
        <w:t xml:space="preserve">Option 2: Simultaneous transmission by the UE and reception by the gNB of the SRS for positioning across multiple </w:t>
      </w:r>
      <w:r>
        <w:rPr>
          <w:rFonts w:hint="eastAsia"/>
        </w:rPr>
        <w:t xml:space="preserve">intra-band </w:t>
      </w:r>
      <w:r>
        <w:t>CCs is recommended for normative work;</w:t>
      </w:r>
    </w:p>
    <w:p w14:paraId="1D17108D"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108E" w14:textId="77777777" w:rsidR="002316E2" w:rsidRDefault="00601C71">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1D17108F"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1090" w14:textId="77777777" w:rsidR="002316E2" w:rsidRDefault="00601C71">
      <w:pPr>
        <w:pStyle w:val="3GPPAgreements"/>
        <w:numPr>
          <w:ilvl w:val="1"/>
          <w:numId w:val="23"/>
        </w:numPr>
      </w:pPr>
      <w:r>
        <w:t>Option 4: No support of simultaneous transmission by the UE and reception by the gNB of the SRS for positioning across multiple CCs in Rel-17.</w:t>
      </w:r>
    </w:p>
    <w:p w14:paraId="1D171091" w14:textId="77777777" w:rsidR="002316E2" w:rsidRDefault="002316E2">
      <w:pPr>
        <w:rPr>
          <w:lang w:val="en-US"/>
        </w:rPr>
      </w:pPr>
    </w:p>
    <w:p w14:paraId="1D171092"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095" w14:textId="77777777">
        <w:trPr>
          <w:trHeight w:val="260"/>
          <w:jc w:val="center"/>
        </w:trPr>
        <w:tc>
          <w:tcPr>
            <w:tcW w:w="1804" w:type="dxa"/>
          </w:tcPr>
          <w:p w14:paraId="1D171093" w14:textId="77777777" w:rsidR="002316E2" w:rsidRDefault="00601C71">
            <w:pPr>
              <w:spacing w:after="0"/>
              <w:rPr>
                <w:b/>
                <w:sz w:val="16"/>
                <w:szCs w:val="16"/>
              </w:rPr>
            </w:pPr>
            <w:r>
              <w:rPr>
                <w:b/>
                <w:sz w:val="16"/>
                <w:szCs w:val="16"/>
              </w:rPr>
              <w:t>Company</w:t>
            </w:r>
          </w:p>
        </w:tc>
        <w:tc>
          <w:tcPr>
            <w:tcW w:w="9230" w:type="dxa"/>
          </w:tcPr>
          <w:p w14:paraId="1D171094" w14:textId="77777777" w:rsidR="002316E2" w:rsidRDefault="00601C71">
            <w:pPr>
              <w:spacing w:after="0"/>
              <w:rPr>
                <w:b/>
                <w:sz w:val="16"/>
                <w:szCs w:val="16"/>
              </w:rPr>
            </w:pPr>
            <w:r>
              <w:rPr>
                <w:b/>
                <w:sz w:val="16"/>
                <w:szCs w:val="16"/>
              </w:rPr>
              <w:t xml:space="preserve">Comments </w:t>
            </w:r>
          </w:p>
        </w:tc>
      </w:tr>
      <w:tr w:rsidR="002316E2" w14:paraId="1D171098" w14:textId="77777777">
        <w:trPr>
          <w:trHeight w:val="253"/>
          <w:jc w:val="center"/>
        </w:trPr>
        <w:tc>
          <w:tcPr>
            <w:tcW w:w="1804" w:type="dxa"/>
          </w:tcPr>
          <w:p w14:paraId="1D17109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1D171097" w14:textId="77777777" w:rsidR="002316E2" w:rsidRDefault="00601C71">
            <w:pPr>
              <w:spacing w:after="0"/>
              <w:rPr>
                <w:rFonts w:eastAsiaTheme="minorEastAsia"/>
                <w:sz w:val="16"/>
                <w:szCs w:val="16"/>
                <w:lang w:eastAsia="zh-CN"/>
              </w:rPr>
            </w:pPr>
            <w:r>
              <w:rPr>
                <w:rFonts w:eastAsiaTheme="minorEastAsia"/>
                <w:sz w:val="16"/>
                <w:szCs w:val="16"/>
                <w:lang w:eastAsia="zh-CN"/>
              </w:rPr>
              <w:t>Support of Option 1</w:t>
            </w:r>
          </w:p>
        </w:tc>
      </w:tr>
      <w:tr w:rsidR="002316E2" w14:paraId="1D17109E" w14:textId="77777777">
        <w:trPr>
          <w:trHeight w:val="253"/>
          <w:jc w:val="center"/>
        </w:trPr>
        <w:tc>
          <w:tcPr>
            <w:tcW w:w="1804" w:type="dxa"/>
          </w:tcPr>
          <w:p w14:paraId="1D171099" w14:textId="77777777" w:rsidR="002316E2" w:rsidRDefault="00601C71">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D17109A" w14:textId="77777777" w:rsidR="002316E2" w:rsidRDefault="00601C71">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1D17109B" w14:textId="77777777" w:rsidR="002316E2" w:rsidRDefault="00601C71">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14:paraId="1D17109C" w14:textId="77777777" w:rsidR="002316E2" w:rsidRDefault="002316E2">
            <w:pPr>
              <w:spacing w:after="0"/>
              <w:rPr>
                <w:rFonts w:eastAsia="PMingLiU"/>
                <w:sz w:val="16"/>
                <w:szCs w:val="16"/>
                <w:lang w:eastAsia="zh-TW"/>
              </w:rPr>
            </w:pPr>
          </w:p>
          <w:p w14:paraId="1D17109D" w14:textId="77777777" w:rsidR="002316E2" w:rsidRDefault="00601C71">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316E2" w14:paraId="1D1710A1" w14:textId="77777777">
        <w:trPr>
          <w:trHeight w:val="253"/>
          <w:jc w:val="center"/>
        </w:trPr>
        <w:tc>
          <w:tcPr>
            <w:tcW w:w="1804" w:type="dxa"/>
          </w:tcPr>
          <w:p w14:paraId="1D17109F"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0A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316E2" w14:paraId="1D1710A4" w14:textId="77777777">
        <w:trPr>
          <w:trHeight w:val="253"/>
          <w:jc w:val="center"/>
        </w:trPr>
        <w:tc>
          <w:tcPr>
            <w:tcW w:w="1804" w:type="dxa"/>
          </w:tcPr>
          <w:p w14:paraId="1D1710A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0A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316E2" w14:paraId="1D1710A7" w14:textId="77777777">
        <w:trPr>
          <w:trHeight w:val="253"/>
          <w:jc w:val="center"/>
        </w:trPr>
        <w:tc>
          <w:tcPr>
            <w:tcW w:w="1804" w:type="dxa"/>
          </w:tcPr>
          <w:p w14:paraId="1D1710A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0A6" w14:textId="77777777" w:rsidR="002316E2" w:rsidRDefault="00601C71">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316E2" w14:paraId="1D1710AA" w14:textId="77777777">
        <w:trPr>
          <w:trHeight w:val="253"/>
          <w:jc w:val="center"/>
        </w:trPr>
        <w:tc>
          <w:tcPr>
            <w:tcW w:w="1804" w:type="dxa"/>
          </w:tcPr>
          <w:p w14:paraId="1D1710A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0A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316E2" w14:paraId="1D1710AD" w14:textId="77777777">
        <w:trPr>
          <w:trHeight w:val="253"/>
          <w:jc w:val="center"/>
        </w:trPr>
        <w:tc>
          <w:tcPr>
            <w:tcW w:w="1804" w:type="dxa"/>
          </w:tcPr>
          <w:p w14:paraId="1D1710A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0AC"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2316E2" w14:paraId="1D1710B0" w14:textId="77777777">
        <w:trPr>
          <w:trHeight w:val="253"/>
          <w:jc w:val="center"/>
        </w:trPr>
        <w:tc>
          <w:tcPr>
            <w:tcW w:w="1804" w:type="dxa"/>
          </w:tcPr>
          <w:p w14:paraId="1D1710AE"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0AF" w14:textId="77777777" w:rsidR="002316E2" w:rsidRDefault="00601C71">
            <w:pPr>
              <w:spacing w:after="0"/>
              <w:rPr>
                <w:rFonts w:eastAsiaTheme="minorEastAsia"/>
                <w:sz w:val="16"/>
                <w:szCs w:val="16"/>
                <w:lang w:eastAsia="zh-CN"/>
              </w:rPr>
            </w:pPr>
            <w:r>
              <w:rPr>
                <w:rFonts w:eastAsiaTheme="minorEastAsia"/>
                <w:sz w:val="16"/>
                <w:szCs w:val="16"/>
                <w:lang w:eastAsia="zh-CN"/>
              </w:rPr>
              <w:t>Option 2. See comments on proposal 2-1</w:t>
            </w:r>
          </w:p>
        </w:tc>
      </w:tr>
      <w:tr w:rsidR="002316E2" w14:paraId="1D1710B5" w14:textId="77777777">
        <w:trPr>
          <w:trHeight w:val="253"/>
          <w:jc w:val="center"/>
        </w:trPr>
        <w:tc>
          <w:tcPr>
            <w:tcW w:w="1804" w:type="dxa"/>
          </w:tcPr>
          <w:p w14:paraId="1D1710B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1710B2" w14:textId="77777777" w:rsidR="002316E2" w:rsidRDefault="00601C71">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1D1710B3" w14:textId="77777777" w:rsidR="002316E2" w:rsidRDefault="00601C71">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1D1710B4"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2316E2" w14:paraId="1D1710B8" w14:textId="77777777">
        <w:trPr>
          <w:trHeight w:val="253"/>
          <w:jc w:val="center"/>
        </w:trPr>
        <w:tc>
          <w:tcPr>
            <w:tcW w:w="1804" w:type="dxa"/>
          </w:tcPr>
          <w:p w14:paraId="1D1710B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1710B7"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does not point to meaningful gains once realistic impairements are considered. </w:t>
            </w:r>
          </w:p>
        </w:tc>
      </w:tr>
      <w:tr w:rsidR="002316E2" w14:paraId="1D1710BB" w14:textId="77777777">
        <w:trPr>
          <w:trHeight w:val="253"/>
          <w:jc w:val="center"/>
        </w:trPr>
        <w:tc>
          <w:tcPr>
            <w:tcW w:w="1804" w:type="dxa"/>
          </w:tcPr>
          <w:p w14:paraId="1D1710B9" w14:textId="77777777" w:rsidR="002316E2" w:rsidRDefault="002316E2">
            <w:pPr>
              <w:spacing w:after="0"/>
              <w:rPr>
                <w:rFonts w:eastAsiaTheme="minorEastAsia" w:cstheme="minorHAnsi"/>
                <w:sz w:val="16"/>
                <w:szCs w:val="16"/>
                <w:lang w:eastAsia="zh-CN"/>
              </w:rPr>
            </w:pPr>
          </w:p>
        </w:tc>
        <w:tc>
          <w:tcPr>
            <w:tcW w:w="9230" w:type="dxa"/>
          </w:tcPr>
          <w:p w14:paraId="1D1710BA" w14:textId="77777777" w:rsidR="002316E2" w:rsidRDefault="002316E2">
            <w:pPr>
              <w:spacing w:after="0"/>
              <w:rPr>
                <w:rFonts w:eastAsiaTheme="minorEastAsia"/>
                <w:sz w:val="16"/>
                <w:szCs w:val="16"/>
                <w:lang w:eastAsia="zh-CN"/>
              </w:rPr>
            </w:pPr>
          </w:p>
        </w:tc>
      </w:tr>
    </w:tbl>
    <w:p w14:paraId="1D1710BC" w14:textId="77777777" w:rsidR="002316E2" w:rsidRDefault="002316E2">
      <w:pPr>
        <w:rPr>
          <w:lang w:val="en-US"/>
        </w:rPr>
      </w:pPr>
    </w:p>
    <w:p w14:paraId="1D1710BD" w14:textId="77777777" w:rsidR="002316E2" w:rsidRDefault="002316E2">
      <w:pPr>
        <w:rPr>
          <w:lang w:eastAsia="en-US"/>
        </w:rPr>
      </w:pPr>
    </w:p>
    <w:p w14:paraId="1D1710BE"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0BF" w14:textId="77777777" w:rsidR="002316E2" w:rsidRDefault="00601C71">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1D1710C0" w14:textId="77777777" w:rsidR="002316E2" w:rsidRDefault="002316E2">
      <w:pPr>
        <w:rPr>
          <w:lang w:val="en-US"/>
        </w:rPr>
      </w:pPr>
    </w:p>
    <w:p w14:paraId="1D1710C1" w14:textId="77777777" w:rsidR="002316E2" w:rsidRDefault="00601C71" w:rsidP="008070F8">
      <w:pPr>
        <w:pStyle w:val="0Maintext"/>
      </w:pPr>
      <w:r w:rsidRPr="008070F8">
        <w:rPr>
          <w:highlight w:val="darkGray"/>
        </w:rPr>
        <w:t>Proposal 3-2a</w:t>
      </w:r>
    </w:p>
    <w:p w14:paraId="1D1710C2" w14:textId="77777777" w:rsidR="002316E2" w:rsidRDefault="00601C71">
      <w:pPr>
        <w:pStyle w:val="3GPPAgreements"/>
      </w:pPr>
      <w:r>
        <w:t>Simultaneous transmission by the UE and reception by the gNB of the SRS for positioning across intra-band continuous carriers is recommended for normative work.</w:t>
      </w:r>
    </w:p>
    <w:p w14:paraId="1D1710C3" w14:textId="77777777" w:rsidR="002316E2" w:rsidRDefault="002316E2">
      <w:pPr>
        <w:pStyle w:val="3GPPAgreements"/>
        <w:numPr>
          <w:ilvl w:val="0"/>
          <w:numId w:val="0"/>
        </w:numPr>
        <w:ind w:left="284"/>
      </w:pPr>
    </w:p>
    <w:p w14:paraId="1D1710C4"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10C7" w14:textId="77777777">
        <w:trPr>
          <w:trHeight w:val="253"/>
          <w:jc w:val="center"/>
        </w:trPr>
        <w:tc>
          <w:tcPr>
            <w:tcW w:w="1804" w:type="dxa"/>
          </w:tcPr>
          <w:p w14:paraId="1D1710C5" w14:textId="77777777" w:rsidR="002316E2" w:rsidRDefault="00601C71">
            <w:pPr>
              <w:spacing w:after="0"/>
              <w:rPr>
                <w:rFonts w:cstheme="minorHAnsi"/>
                <w:sz w:val="16"/>
                <w:szCs w:val="16"/>
              </w:rPr>
            </w:pPr>
            <w:r>
              <w:rPr>
                <w:b/>
                <w:sz w:val="16"/>
                <w:szCs w:val="16"/>
              </w:rPr>
              <w:t>Company</w:t>
            </w:r>
          </w:p>
        </w:tc>
        <w:tc>
          <w:tcPr>
            <w:tcW w:w="8964" w:type="dxa"/>
          </w:tcPr>
          <w:p w14:paraId="1D1710C6"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10CA" w14:textId="77777777">
        <w:trPr>
          <w:trHeight w:val="253"/>
          <w:jc w:val="center"/>
        </w:trPr>
        <w:tc>
          <w:tcPr>
            <w:tcW w:w="1804" w:type="dxa"/>
          </w:tcPr>
          <w:p w14:paraId="1D1710C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964" w:type="dxa"/>
          </w:tcPr>
          <w:p w14:paraId="1D1710C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0CD" w14:textId="77777777">
        <w:trPr>
          <w:trHeight w:val="253"/>
          <w:jc w:val="center"/>
        </w:trPr>
        <w:tc>
          <w:tcPr>
            <w:tcW w:w="1804" w:type="dxa"/>
          </w:tcPr>
          <w:p w14:paraId="1D1710C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1D1710C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316E2" w14:paraId="1D1710D0" w14:textId="77777777">
        <w:trPr>
          <w:trHeight w:val="253"/>
          <w:jc w:val="center"/>
        </w:trPr>
        <w:tc>
          <w:tcPr>
            <w:tcW w:w="1804" w:type="dxa"/>
          </w:tcPr>
          <w:p w14:paraId="1D1710CE"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10CF" w14:textId="77777777" w:rsidR="002316E2" w:rsidRDefault="00601C71">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2316E2" w14:paraId="1D1710D3" w14:textId="77777777">
        <w:trPr>
          <w:trHeight w:val="253"/>
          <w:jc w:val="center"/>
        </w:trPr>
        <w:tc>
          <w:tcPr>
            <w:tcW w:w="1804" w:type="dxa"/>
          </w:tcPr>
          <w:p w14:paraId="1D1710D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10D2"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10D6" w14:textId="77777777">
        <w:trPr>
          <w:trHeight w:val="253"/>
          <w:jc w:val="center"/>
        </w:trPr>
        <w:tc>
          <w:tcPr>
            <w:tcW w:w="1804" w:type="dxa"/>
          </w:tcPr>
          <w:p w14:paraId="1D1710D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1D1710D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2316E2" w14:paraId="1D1710D9" w14:textId="77777777">
        <w:trPr>
          <w:trHeight w:val="253"/>
          <w:jc w:val="center"/>
        </w:trPr>
        <w:tc>
          <w:tcPr>
            <w:tcW w:w="1804" w:type="dxa"/>
          </w:tcPr>
          <w:p w14:paraId="1D1710D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D1710D8"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3E390F" w14:paraId="5928A4FB" w14:textId="77777777" w:rsidTr="001442D1">
        <w:trPr>
          <w:trHeight w:val="253"/>
          <w:jc w:val="center"/>
        </w:trPr>
        <w:tc>
          <w:tcPr>
            <w:tcW w:w="1804" w:type="dxa"/>
          </w:tcPr>
          <w:p w14:paraId="3C7C4445" w14:textId="77777777" w:rsidR="003E390F" w:rsidRDefault="003E390F"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653D540" w14:textId="77777777" w:rsidR="003E390F" w:rsidRDefault="003E390F" w:rsidP="001442D1">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030C2C" w14:paraId="2B100126" w14:textId="77777777">
        <w:trPr>
          <w:trHeight w:val="253"/>
          <w:jc w:val="center"/>
        </w:trPr>
        <w:tc>
          <w:tcPr>
            <w:tcW w:w="1804" w:type="dxa"/>
          </w:tcPr>
          <w:p w14:paraId="7C209BA2" w14:textId="0656706E" w:rsidR="00030C2C" w:rsidRDefault="004841E8">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09FF87F9" w14:textId="690E9FE5" w:rsidR="00030C2C" w:rsidRDefault="004841E8">
            <w:pPr>
              <w:spacing w:after="0"/>
              <w:rPr>
                <w:rFonts w:eastAsiaTheme="minorEastAsia"/>
                <w:sz w:val="16"/>
                <w:szCs w:val="16"/>
                <w:lang w:val="en-US" w:eastAsia="zh-CN"/>
              </w:rPr>
            </w:pPr>
            <w:r>
              <w:rPr>
                <w:rFonts w:eastAsiaTheme="minorEastAsia"/>
                <w:sz w:val="16"/>
                <w:szCs w:val="16"/>
                <w:lang w:val="en-US" w:eastAsia="zh-CN"/>
              </w:rPr>
              <w:t>Support</w:t>
            </w:r>
          </w:p>
        </w:tc>
      </w:tr>
    </w:tbl>
    <w:p w14:paraId="1D1710DA" w14:textId="77777777" w:rsidR="002316E2" w:rsidRDefault="002316E2">
      <w:pPr>
        <w:pStyle w:val="3GPPAgreements"/>
        <w:numPr>
          <w:ilvl w:val="0"/>
          <w:numId w:val="0"/>
        </w:numPr>
        <w:ind w:left="284"/>
        <w:rPr>
          <w:lang w:val="en-GB"/>
        </w:rPr>
      </w:pPr>
    </w:p>
    <w:p w14:paraId="1D1710DB" w14:textId="77777777" w:rsidR="002316E2" w:rsidRDefault="00601C71" w:rsidP="008070F8">
      <w:pPr>
        <w:pStyle w:val="0Maintext"/>
      </w:pPr>
      <w:r w:rsidRPr="008070F8">
        <w:rPr>
          <w:highlight w:val="darkGray"/>
        </w:rPr>
        <w:t>Proposal 3-2b</w:t>
      </w:r>
    </w:p>
    <w:p w14:paraId="1D1710DC" w14:textId="77777777" w:rsidR="002316E2" w:rsidRDefault="00601C71">
      <w:pPr>
        <w:pStyle w:val="3GPPAgreements"/>
      </w:pPr>
      <w:r>
        <w:t>Simultaneous transmission by the UE and reception by the gNB of the SRS for positioning across intra-band non-continuous carriers can be considered for normative work.</w:t>
      </w:r>
    </w:p>
    <w:p w14:paraId="1D1710DD" w14:textId="77777777" w:rsidR="002316E2" w:rsidRDefault="002316E2">
      <w:pPr>
        <w:pStyle w:val="3GPPAgreements"/>
        <w:numPr>
          <w:ilvl w:val="0"/>
          <w:numId w:val="0"/>
        </w:numPr>
        <w:ind w:left="1135"/>
      </w:pPr>
    </w:p>
    <w:p w14:paraId="1D1710DE"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10E1" w14:textId="77777777">
        <w:trPr>
          <w:trHeight w:val="253"/>
          <w:jc w:val="center"/>
        </w:trPr>
        <w:tc>
          <w:tcPr>
            <w:tcW w:w="1804" w:type="dxa"/>
          </w:tcPr>
          <w:p w14:paraId="1D1710DF" w14:textId="77777777" w:rsidR="002316E2" w:rsidRDefault="00601C71">
            <w:pPr>
              <w:spacing w:after="0"/>
              <w:rPr>
                <w:rFonts w:cstheme="minorHAnsi"/>
                <w:sz w:val="16"/>
                <w:szCs w:val="16"/>
              </w:rPr>
            </w:pPr>
            <w:r>
              <w:rPr>
                <w:b/>
                <w:sz w:val="16"/>
                <w:szCs w:val="16"/>
              </w:rPr>
              <w:t>Company</w:t>
            </w:r>
          </w:p>
        </w:tc>
        <w:tc>
          <w:tcPr>
            <w:tcW w:w="8964" w:type="dxa"/>
          </w:tcPr>
          <w:p w14:paraId="1D1710E0"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10E4" w14:textId="77777777">
        <w:trPr>
          <w:trHeight w:val="253"/>
          <w:jc w:val="center"/>
        </w:trPr>
        <w:tc>
          <w:tcPr>
            <w:tcW w:w="1804" w:type="dxa"/>
          </w:tcPr>
          <w:p w14:paraId="1D1710E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10E3"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0E7" w14:textId="77777777">
        <w:trPr>
          <w:trHeight w:val="253"/>
          <w:jc w:val="center"/>
        </w:trPr>
        <w:tc>
          <w:tcPr>
            <w:tcW w:w="1804" w:type="dxa"/>
          </w:tcPr>
          <w:p w14:paraId="1D1710E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10E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2316E2" w14:paraId="1D1710EA" w14:textId="77777777">
        <w:trPr>
          <w:trHeight w:val="253"/>
          <w:jc w:val="center"/>
        </w:trPr>
        <w:tc>
          <w:tcPr>
            <w:tcW w:w="1804" w:type="dxa"/>
          </w:tcPr>
          <w:p w14:paraId="1D1710E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10E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2316E2" w14:paraId="1D1710ED" w14:textId="77777777">
        <w:trPr>
          <w:trHeight w:val="253"/>
          <w:jc w:val="center"/>
        </w:trPr>
        <w:tc>
          <w:tcPr>
            <w:tcW w:w="1804" w:type="dxa"/>
          </w:tcPr>
          <w:p w14:paraId="1D1710E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10EC"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10F0" w14:textId="77777777">
        <w:trPr>
          <w:trHeight w:val="253"/>
          <w:jc w:val="center"/>
        </w:trPr>
        <w:tc>
          <w:tcPr>
            <w:tcW w:w="1804" w:type="dxa"/>
          </w:tcPr>
          <w:p w14:paraId="1D1710EE"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10EF"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2316E2" w14:paraId="1D1710F3" w14:textId="77777777">
        <w:trPr>
          <w:trHeight w:val="253"/>
          <w:jc w:val="center"/>
        </w:trPr>
        <w:tc>
          <w:tcPr>
            <w:tcW w:w="1804" w:type="dxa"/>
          </w:tcPr>
          <w:p w14:paraId="1D1710F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D1710F2"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095284" w14:paraId="1B64A36B" w14:textId="77777777" w:rsidTr="001442D1">
        <w:trPr>
          <w:trHeight w:val="253"/>
          <w:jc w:val="center"/>
        </w:trPr>
        <w:tc>
          <w:tcPr>
            <w:tcW w:w="1804" w:type="dxa"/>
          </w:tcPr>
          <w:p w14:paraId="79828059" w14:textId="77777777" w:rsidR="00095284" w:rsidRDefault="00095284"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E82CFA5" w14:textId="77777777" w:rsidR="00095284" w:rsidRDefault="00095284" w:rsidP="001442D1">
            <w:pPr>
              <w:spacing w:after="0"/>
              <w:rPr>
                <w:rFonts w:eastAsiaTheme="minorEastAsia"/>
                <w:sz w:val="16"/>
                <w:szCs w:val="16"/>
                <w:lang w:eastAsia="zh-CN"/>
              </w:rPr>
            </w:pPr>
            <w:r>
              <w:rPr>
                <w:rFonts w:eastAsiaTheme="minorEastAsia"/>
                <w:sz w:val="16"/>
                <w:szCs w:val="16"/>
                <w:lang w:eastAsia="zh-CN"/>
              </w:rPr>
              <w:t>Agree with CATT.</w:t>
            </w:r>
          </w:p>
        </w:tc>
      </w:tr>
      <w:tr w:rsidR="00095284" w14:paraId="1F43723E" w14:textId="77777777">
        <w:trPr>
          <w:trHeight w:val="253"/>
          <w:jc w:val="center"/>
        </w:trPr>
        <w:tc>
          <w:tcPr>
            <w:tcW w:w="1804" w:type="dxa"/>
          </w:tcPr>
          <w:p w14:paraId="41F762A6" w14:textId="77777777" w:rsidR="00095284" w:rsidRDefault="00095284">
            <w:pPr>
              <w:spacing w:after="0"/>
              <w:rPr>
                <w:rFonts w:eastAsiaTheme="minorEastAsia" w:cstheme="minorHAnsi"/>
                <w:sz w:val="16"/>
                <w:szCs w:val="16"/>
                <w:lang w:val="en-US" w:eastAsia="zh-CN"/>
              </w:rPr>
            </w:pPr>
          </w:p>
        </w:tc>
        <w:tc>
          <w:tcPr>
            <w:tcW w:w="8964" w:type="dxa"/>
          </w:tcPr>
          <w:p w14:paraId="4A905CC3" w14:textId="77777777" w:rsidR="00095284" w:rsidRDefault="00095284">
            <w:pPr>
              <w:spacing w:after="0"/>
              <w:rPr>
                <w:rFonts w:eastAsiaTheme="minorEastAsia"/>
                <w:sz w:val="16"/>
                <w:szCs w:val="16"/>
                <w:lang w:val="en-US" w:eastAsia="zh-CN"/>
              </w:rPr>
            </w:pPr>
          </w:p>
        </w:tc>
      </w:tr>
    </w:tbl>
    <w:p w14:paraId="1D1710F4" w14:textId="77777777" w:rsidR="002316E2" w:rsidRDefault="002316E2">
      <w:pPr>
        <w:pStyle w:val="3GPPAgreements"/>
        <w:numPr>
          <w:ilvl w:val="0"/>
          <w:numId w:val="0"/>
        </w:numPr>
        <w:ind w:left="1135"/>
        <w:rPr>
          <w:lang w:val="en-GB"/>
        </w:rPr>
      </w:pPr>
    </w:p>
    <w:p w14:paraId="1D1710F5" w14:textId="77777777" w:rsidR="002316E2" w:rsidRDefault="00601C71" w:rsidP="008070F8">
      <w:pPr>
        <w:pStyle w:val="0Maintext"/>
      </w:pPr>
      <w:r w:rsidRPr="008070F8">
        <w:rPr>
          <w:highlight w:val="darkGray"/>
        </w:rPr>
        <w:t>Proposal 3-2c</w:t>
      </w:r>
    </w:p>
    <w:p w14:paraId="1D1710F6" w14:textId="77777777" w:rsidR="002316E2" w:rsidRDefault="00601C71">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1D1710F7" w14:textId="77777777" w:rsidR="002316E2" w:rsidRDefault="002316E2">
      <w:pPr>
        <w:rPr>
          <w:lang w:val="en-US"/>
        </w:rPr>
      </w:pPr>
    </w:p>
    <w:p w14:paraId="1D1710F8"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10FB" w14:textId="77777777">
        <w:trPr>
          <w:trHeight w:val="253"/>
          <w:jc w:val="center"/>
        </w:trPr>
        <w:tc>
          <w:tcPr>
            <w:tcW w:w="1804" w:type="dxa"/>
          </w:tcPr>
          <w:p w14:paraId="1D1710F9" w14:textId="77777777" w:rsidR="002316E2" w:rsidRDefault="00601C71">
            <w:pPr>
              <w:spacing w:after="0"/>
              <w:rPr>
                <w:rFonts w:cstheme="minorHAnsi"/>
                <w:sz w:val="16"/>
                <w:szCs w:val="16"/>
              </w:rPr>
            </w:pPr>
            <w:r>
              <w:rPr>
                <w:b/>
                <w:sz w:val="16"/>
                <w:szCs w:val="16"/>
              </w:rPr>
              <w:t>Company</w:t>
            </w:r>
          </w:p>
        </w:tc>
        <w:tc>
          <w:tcPr>
            <w:tcW w:w="8964" w:type="dxa"/>
          </w:tcPr>
          <w:p w14:paraId="1D1710FA"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10FE" w14:textId="77777777">
        <w:trPr>
          <w:trHeight w:val="253"/>
          <w:jc w:val="center"/>
        </w:trPr>
        <w:tc>
          <w:tcPr>
            <w:tcW w:w="1804" w:type="dxa"/>
          </w:tcPr>
          <w:p w14:paraId="1D1710F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10FD"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01" w14:textId="77777777">
        <w:trPr>
          <w:trHeight w:val="253"/>
          <w:jc w:val="center"/>
        </w:trPr>
        <w:tc>
          <w:tcPr>
            <w:tcW w:w="1804" w:type="dxa"/>
          </w:tcPr>
          <w:p w14:paraId="1D1710F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110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2316E2" w14:paraId="1D171105" w14:textId="77777777">
        <w:trPr>
          <w:trHeight w:val="253"/>
          <w:jc w:val="center"/>
        </w:trPr>
        <w:tc>
          <w:tcPr>
            <w:tcW w:w="1804" w:type="dxa"/>
          </w:tcPr>
          <w:p w14:paraId="1D17110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1D171103" w14:textId="77777777" w:rsidR="002316E2" w:rsidRDefault="00601C71">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1D171104" w14:textId="77777777" w:rsidR="002316E2" w:rsidRDefault="00601C71">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2316E2" w14:paraId="1D171108" w14:textId="77777777">
        <w:trPr>
          <w:trHeight w:val="253"/>
          <w:jc w:val="center"/>
        </w:trPr>
        <w:tc>
          <w:tcPr>
            <w:tcW w:w="1804" w:type="dxa"/>
          </w:tcPr>
          <w:p w14:paraId="1D17110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1107"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110B" w14:textId="77777777">
        <w:trPr>
          <w:trHeight w:val="253"/>
          <w:jc w:val="center"/>
        </w:trPr>
        <w:tc>
          <w:tcPr>
            <w:tcW w:w="1804" w:type="dxa"/>
          </w:tcPr>
          <w:p w14:paraId="1D17110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110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7926CD" w14:paraId="5B778CC9" w14:textId="77777777" w:rsidTr="001442D1">
        <w:trPr>
          <w:trHeight w:val="253"/>
          <w:jc w:val="center"/>
        </w:trPr>
        <w:tc>
          <w:tcPr>
            <w:tcW w:w="1804" w:type="dxa"/>
          </w:tcPr>
          <w:p w14:paraId="30749D91" w14:textId="77777777" w:rsidR="007926CD" w:rsidRDefault="007926CD"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4CD8518" w14:textId="77777777" w:rsidR="007926CD" w:rsidRDefault="007926CD" w:rsidP="001442D1">
            <w:pPr>
              <w:spacing w:after="0"/>
              <w:rPr>
                <w:rFonts w:eastAsiaTheme="minorEastAsia"/>
                <w:sz w:val="16"/>
                <w:szCs w:val="16"/>
                <w:lang w:eastAsia="zh-CN"/>
              </w:rPr>
            </w:pPr>
            <w:r>
              <w:rPr>
                <w:rFonts w:eastAsiaTheme="minorEastAsia"/>
                <w:sz w:val="16"/>
                <w:szCs w:val="16"/>
                <w:lang w:eastAsia="zh-CN"/>
              </w:rPr>
              <w:t>Agree with CATT</w:t>
            </w:r>
          </w:p>
        </w:tc>
      </w:tr>
      <w:tr w:rsidR="007926CD" w14:paraId="1632A870" w14:textId="77777777">
        <w:trPr>
          <w:trHeight w:val="253"/>
          <w:jc w:val="center"/>
        </w:trPr>
        <w:tc>
          <w:tcPr>
            <w:tcW w:w="1804" w:type="dxa"/>
          </w:tcPr>
          <w:p w14:paraId="6D2FF2E1" w14:textId="77777777" w:rsidR="007926CD" w:rsidRDefault="007926CD">
            <w:pPr>
              <w:spacing w:after="0"/>
              <w:rPr>
                <w:rFonts w:eastAsiaTheme="minorEastAsia" w:cstheme="minorHAnsi"/>
                <w:sz w:val="16"/>
                <w:szCs w:val="16"/>
                <w:lang w:eastAsia="zh-CN"/>
              </w:rPr>
            </w:pPr>
          </w:p>
        </w:tc>
        <w:tc>
          <w:tcPr>
            <w:tcW w:w="8964" w:type="dxa"/>
          </w:tcPr>
          <w:p w14:paraId="638591AE" w14:textId="77777777" w:rsidR="007926CD" w:rsidRDefault="007926CD">
            <w:pPr>
              <w:spacing w:after="0"/>
              <w:rPr>
                <w:rFonts w:eastAsiaTheme="minorEastAsia"/>
                <w:sz w:val="16"/>
                <w:szCs w:val="16"/>
                <w:lang w:eastAsia="zh-CN"/>
              </w:rPr>
            </w:pPr>
          </w:p>
        </w:tc>
      </w:tr>
    </w:tbl>
    <w:p w14:paraId="1D17110C" w14:textId="77777777" w:rsidR="002316E2" w:rsidRDefault="002316E2"/>
    <w:p w14:paraId="1D17110D" w14:textId="3EF4E5F8" w:rsidR="002316E2" w:rsidRDefault="002316E2">
      <w:pPr>
        <w:rPr>
          <w:lang w:val="en-US"/>
        </w:rPr>
      </w:pPr>
    </w:p>
    <w:p w14:paraId="7D1E3DE7" w14:textId="77777777" w:rsidR="008B5661" w:rsidRDefault="008B5661" w:rsidP="008B5661">
      <w:pPr>
        <w:pStyle w:val="3GPPAgreements"/>
      </w:pPr>
      <w:r>
        <w:t>(Huawei) Proposal 3:</w:t>
      </w:r>
    </w:p>
    <w:p w14:paraId="0C39B152" w14:textId="77777777" w:rsidR="008B5661" w:rsidRDefault="008B5661" w:rsidP="008B5661">
      <w:pPr>
        <w:pStyle w:val="3GPPAgreements"/>
        <w:numPr>
          <w:ilvl w:val="1"/>
          <w:numId w:val="23"/>
        </w:numPr>
      </w:pPr>
      <w:r>
        <w:t>Rel-17 should support at least intra-band contiguous and non-contiguous frequency aggregation with phase continuity</w:t>
      </w:r>
    </w:p>
    <w:p w14:paraId="1C544792" w14:textId="77777777" w:rsidR="008B5661" w:rsidRDefault="008B5661" w:rsidP="008B5661">
      <w:pPr>
        <w:pStyle w:val="3GPPAgreements"/>
      </w:pPr>
      <w:r>
        <w:t xml:space="preserve">(CATT)Proposal 5: </w:t>
      </w:r>
    </w:p>
    <w:p w14:paraId="684A6907" w14:textId="77777777" w:rsidR="008B5661" w:rsidRDefault="008B5661" w:rsidP="008B5661">
      <w:pPr>
        <w:pStyle w:val="3GPPAgreements"/>
        <w:numPr>
          <w:ilvl w:val="1"/>
          <w:numId w:val="23"/>
        </w:numPr>
      </w:pPr>
      <w:r>
        <w:lastRenderedPageBreak/>
        <w:t>No support of aggregating multiple intra-band non-contiguous and/or inter-band DL/UL frequency layers for positioning in Rel-17 due to the large TAE errors between the carriers.</w:t>
      </w:r>
    </w:p>
    <w:p w14:paraId="09AC2C34" w14:textId="77777777" w:rsidR="008B5661" w:rsidRDefault="008B5661" w:rsidP="008B5661">
      <w:pPr>
        <w:pStyle w:val="3GPPAgreements"/>
      </w:pPr>
      <w:r>
        <w:t xml:space="preserve">(CATT)Proposal 6: </w:t>
      </w:r>
    </w:p>
    <w:p w14:paraId="2D2887A1" w14:textId="77777777" w:rsidR="008B5661" w:rsidRDefault="008B5661" w:rsidP="008B5661">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06E802EF" w14:textId="77777777" w:rsidR="008B5661" w:rsidRDefault="008B5661" w:rsidP="008B5661">
      <w:pPr>
        <w:pStyle w:val="3GPPAgreements"/>
      </w:pPr>
      <w:r>
        <w:t xml:space="preserve"> (Intel)</w:t>
      </w:r>
      <w:r>
        <w:rPr>
          <w:rFonts w:hint="eastAsia"/>
        </w:rPr>
        <w:t xml:space="preserve"> Proposal </w:t>
      </w:r>
      <w:r>
        <w:t>9:</w:t>
      </w:r>
    </w:p>
    <w:p w14:paraId="0DC53D54" w14:textId="77777777" w:rsidR="008B5661" w:rsidRDefault="008B5661" w:rsidP="008B5661">
      <w:pPr>
        <w:pStyle w:val="ListParagraph"/>
        <w:numPr>
          <w:ilvl w:val="1"/>
          <w:numId w:val="23"/>
        </w:numPr>
      </w:pPr>
      <w:r>
        <w:rPr>
          <w:rFonts w:eastAsia="宋体" w:hint="eastAsia"/>
          <w:szCs w:val="20"/>
          <w:lang w:eastAsia="zh-CN"/>
        </w:rPr>
        <w:t>Support reception by the gNB of the SRS for positioning across multiple CCs and multiple slots</w:t>
      </w:r>
    </w:p>
    <w:p w14:paraId="62CE8353" w14:textId="77777777" w:rsidR="008B5661" w:rsidRDefault="008B5661" w:rsidP="008B5661">
      <w:pPr>
        <w:pStyle w:val="3GPPAgreements"/>
      </w:pPr>
      <w:r>
        <w:t xml:space="preserve">(OPPO) Proposal 6: </w:t>
      </w:r>
    </w:p>
    <w:p w14:paraId="2790EFC1" w14:textId="77777777" w:rsidR="008B5661" w:rsidRDefault="008B5661" w:rsidP="008B5661">
      <w:pPr>
        <w:pStyle w:val="3GPPAgreements"/>
        <w:numPr>
          <w:ilvl w:val="1"/>
          <w:numId w:val="23"/>
        </w:numPr>
      </w:pPr>
      <w:r>
        <w:t>Do not to support the aggregation of multiple positioning frequency layers for positioning enhancement in Rel-17.</w:t>
      </w:r>
    </w:p>
    <w:p w14:paraId="7E4A8877" w14:textId="77777777" w:rsidR="008B5661" w:rsidRDefault="008B5661" w:rsidP="008B5661">
      <w:pPr>
        <w:pStyle w:val="3GPPAgreements"/>
      </w:pPr>
      <w:r>
        <w:t xml:space="preserve"> (Qualcomm)Proposal 2:</w:t>
      </w:r>
    </w:p>
    <w:p w14:paraId="0C6236C5" w14:textId="77777777" w:rsidR="008B5661" w:rsidRDefault="008B5661" w:rsidP="008B5661">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2EDBC8A8" w14:textId="77777777" w:rsidR="008B5661" w:rsidRDefault="008B5661" w:rsidP="008B5661">
      <w:pPr>
        <w:pStyle w:val="3GPPAgreements"/>
        <w:numPr>
          <w:ilvl w:val="2"/>
          <w:numId w:val="23"/>
        </w:numPr>
      </w:pPr>
      <w:r>
        <w:rPr>
          <w:rFonts w:hint="eastAsia"/>
        </w:rPr>
        <w:t>Signaling enhancements related to Timing, Phase, Power offsets, and QCL relations, amongst the PRS resources of different PFLs from the same TRP.</w:t>
      </w:r>
    </w:p>
    <w:p w14:paraId="40ADAB80" w14:textId="77777777" w:rsidR="008B5661" w:rsidRDefault="008B5661" w:rsidP="008B566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5427275F" w14:textId="77777777" w:rsidR="008B5661" w:rsidRDefault="008B5661">
      <w:pPr>
        <w:rPr>
          <w:lang w:val="en-US"/>
        </w:rPr>
      </w:pPr>
    </w:p>
    <w:p w14:paraId="0035AF77" w14:textId="7F44EA9B" w:rsidR="00506E51" w:rsidRDefault="00506E51" w:rsidP="00506E51">
      <w:pPr>
        <w:pStyle w:val="Heading3"/>
      </w:pPr>
      <w:r>
        <w:rPr>
          <w:highlight w:val="magenta"/>
        </w:rPr>
        <w:t>Proposal 3-2</w:t>
      </w:r>
      <w:r>
        <w:rPr>
          <w:highlight w:val="magenta"/>
        </w:rPr>
        <w:t xml:space="preserve"> (Revision 1)</w:t>
      </w:r>
    </w:p>
    <w:p w14:paraId="15318289" w14:textId="3A1DA3C0" w:rsidR="00506E51" w:rsidRDefault="00506E51" w:rsidP="00506E51">
      <w:r>
        <w:rPr>
          <w:rFonts w:hint="eastAsia"/>
        </w:rPr>
        <w:t>[</w:t>
      </w:r>
      <w:r w:rsidR="008B5661">
        <w:t>5</w:t>
      </w:r>
      <w:r>
        <w:t>] compa</w:t>
      </w:r>
      <w:r w:rsidR="00190C2D">
        <w:t xml:space="preserve">nies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w:t>
      </w:r>
      <w:r w:rsidR="008B5661">
        <w:t>s</w:t>
      </w:r>
      <w:r w:rsidR="008B5661" w:rsidRPr="008B5661">
        <w:t>imultaneous transmission by the UE and reception by the gNB of the SRS for positioning across multiple CCs</w:t>
      </w:r>
      <w:r>
        <w:t xml:space="preserve">. </w:t>
      </w:r>
      <w:r w:rsidR="008B5661">
        <w:t xml:space="preserve">Among them, </w:t>
      </w:r>
    </w:p>
    <w:p w14:paraId="2769838F" w14:textId="40CC723B" w:rsidR="00506E51" w:rsidRDefault="00506E51" w:rsidP="00506E51">
      <w:pPr>
        <w:pStyle w:val="ListParagraph"/>
        <w:numPr>
          <w:ilvl w:val="0"/>
          <w:numId w:val="64"/>
        </w:numPr>
      </w:pPr>
      <w:r>
        <w:t>[</w:t>
      </w:r>
      <w:r w:rsidR="008B5661">
        <w:t>3</w:t>
      </w:r>
      <w:r>
        <w:t>] companies (</w:t>
      </w:r>
      <w:r w:rsidR="008B5661">
        <w:t>Huawei</w:t>
      </w:r>
      <w:r w:rsidR="008B5661">
        <w:t xml:space="preserve">, </w:t>
      </w:r>
      <w:r>
        <w:t xml:space="preserve">Intel, Qualcomm) consider it is beneficial to support </w:t>
      </w:r>
      <w:r w:rsidR="008B5661" w:rsidRPr="008B5661">
        <w:t>simultaneous transmission by the UE and reception by the gNB of the SRS for positioning across multiple CCs</w:t>
      </w:r>
      <w:r>
        <w:t xml:space="preserve"> for increasing positioning accuracy;</w:t>
      </w:r>
    </w:p>
    <w:p w14:paraId="0BB29490" w14:textId="261E6FE5" w:rsidR="00506E51" w:rsidRDefault="00506E51" w:rsidP="00506E51">
      <w:pPr>
        <w:pStyle w:val="ListParagraph"/>
        <w:numPr>
          <w:ilvl w:val="0"/>
          <w:numId w:val="64"/>
        </w:numPr>
      </w:pPr>
      <w:r>
        <w:t>[</w:t>
      </w:r>
      <w:r w:rsidR="008B5661">
        <w:t>2</w:t>
      </w:r>
      <w:r>
        <w:t xml:space="preserve">] companies (CATT, OPPO) do not consider it is beneficial and feasible to support </w:t>
      </w:r>
      <w:r w:rsidRPr="00661713">
        <w:t xml:space="preserve">coherently </w:t>
      </w:r>
      <w:r w:rsidRPr="000B736D">
        <w:t>aggregating multiple frequency layers</w:t>
      </w:r>
      <w:r>
        <w:t xml:space="preserve"> due to the impact of various factors, especially the time offset errors between carriers.</w:t>
      </w:r>
    </w:p>
    <w:p w14:paraId="666D9672" w14:textId="1AE7AFE7" w:rsidR="00506E51" w:rsidRDefault="00506E51">
      <w:pPr>
        <w:rPr>
          <w:lang w:val="en-US"/>
        </w:rPr>
      </w:pPr>
    </w:p>
    <w:p w14:paraId="0F349DB9" w14:textId="77777777" w:rsidR="00E926D0" w:rsidRDefault="00E926D0" w:rsidP="00E926D0">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E926D0" w14:paraId="45B2E649" w14:textId="77777777" w:rsidTr="004430B1">
        <w:trPr>
          <w:trHeight w:val="253"/>
          <w:jc w:val="center"/>
        </w:trPr>
        <w:tc>
          <w:tcPr>
            <w:tcW w:w="1804" w:type="dxa"/>
          </w:tcPr>
          <w:p w14:paraId="70938A49" w14:textId="77777777" w:rsidR="00E926D0" w:rsidRDefault="00E926D0" w:rsidP="004430B1">
            <w:pPr>
              <w:spacing w:after="0"/>
              <w:rPr>
                <w:rFonts w:cstheme="minorHAnsi"/>
                <w:sz w:val="16"/>
                <w:szCs w:val="16"/>
              </w:rPr>
            </w:pPr>
            <w:r>
              <w:rPr>
                <w:b/>
                <w:sz w:val="16"/>
                <w:szCs w:val="16"/>
              </w:rPr>
              <w:t>Company</w:t>
            </w:r>
          </w:p>
        </w:tc>
        <w:tc>
          <w:tcPr>
            <w:tcW w:w="8964" w:type="dxa"/>
          </w:tcPr>
          <w:p w14:paraId="672D08AE" w14:textId="77777777" w:rsidR="00E926D0" w:rsidRDefault="00E926D0" w:rsidP="004430B1">
            <w:pPr>
              <w:spacing w:after="0"/>
              <w:rPr>
                <w:rFonts w:eastAsiaTheme="minorEastAsia"/>
                <w:sz w:val="16"/>
                <w:szCs w:val="16"/>
                <w:lang w:eastAsia="zh-CN"/>
              </w:rPr>
            </w:pPr>
            <w:r>
              <w:rPr>
                <w:b/>
                <w:sz w:val="16"/>
                <w:szCs w:val="16"/>
              </w:rPr>
              <w:t xml:space="preserve">Comments </w:t>
            </w:r>
          </w:p>
        </w:tc>
      </w:tr>
      <w:tr w:rsidR="00E926D0" w14:paraId="7BF949A9" w14:textId="77777777" w:rsidTr="004430B1">
        <w:trPr>
          <w:trHeight w:val="253"/>
          <w:jc w:val="center"/>
        </w:trPr>
        <w:tc>
          <w:tcPr>
            <w:tcW w:w="1804" w:type="dxa"/>
          </w:tcPr>
          <w:p w14:paraId="23084CAA" w14:textId="77777777" w:rsidR="00E926D0" w:rsidRDefault="00E926D0" w:rsidP="004430B1">
            <w:pPr>
              <w:spacing w:after="0"/>
              <w:rPr>
                <w:rFonts w:eastAsiaTheme="minorEastAsia" w:cstheme="minorHAnsi"/>
                <w:sz w:val="16"/>
                <w:szCs w:val="16"/>
                <w:lang w:eastAsia="zh-CN"/>
              </w:rPr>
            </w:pPr>
          </w:p>
        </w:tc>
        <w:tc>
          <w:tcPr>
            <w:tcW w:w="8964" w:type="dxa"/>
          </w:tcPr>
          <w:p w14:paraId="1071E20A" w14:textId="77777777" w:rsidR="00E926D0" w:rsidRDefault="00E926D0" w:rsidP="004430B1">
            <w:pPr>
              <w:spacing w:after="0"/>
              <w:rPr>
                <w:rFonts w:eastAsiaTheme="minorEastAsia"/>
                <w:sz w:val="16"/>
                <w:szCs w:val="16"/>
                <w:lang w:eastAsia="zh-CN"/>
              </w:rPr>
            </w:pPr>
          </w:p>
        </w:tc>
      </w:tr>
      <w:tr w:rsidR="00E926D0" w14:paraId="1FDF1CBE" w14:textId="77777777" w:rsidTr="004430B1">
        <w:trPr>
          <w:trHeight w:val="253"/>
          <w:jc w:val="center"/>
        </w:trPr>
        <w:tc>
          <w:tcPr>
            <w:tcW w:w="1804" w:type="dxa"/>
          </w:tcPr>
          <w:p w14:paraId="337FEB04" w14:textId="77777777" w:rsidR="00E926D0" w:rsidRDefault="00E926D0" w:rsidP="004430B1">
            <w:pPr>
              <w:spacing w:after="0"/>
              <w:rPr>
                <w:rFonts w:eastAsiaTheme="minorEastAsia" w:cstheme="minorHAnsi"/>
                <w:sz w:val="16"/>
                <w:szCs w:val="16"/>
                <w:lang w:eastAsia="zh-CN"/>
              </w:rPr>
            </w:pPr>
          </w:p>
        </w:tc>
        <w:tc>
          <w:tcPr>
            <w:tcW w:w="8964" w:type="dxa"/>
          </w:tcPr>
          <w:p w14:paraId="4D67BD89" w14:textId="77777777" w:rsidR="00E926D0" w:rsidRDefault="00E926D0" w:rsidP="004430B1">
            <w:pPr>
              <w:spacing w:after="0"/>
              <w:rPr>
                <w:rFonts w:eastAsiaTheme="minorEastAsia"/>
                <w:sz w:val="16"/>
                <w:szCs w:val="16"/>
                <w:lang w:eastAsia="zh-CN"/>
              </w:rPr>
            </w:pPr>
          </w:p>
        </w:tc>
      </w:tr>
    </w:tbl>
    <w:p w14:paraId="4554037D" w14:textId="77777777" w:rsidR="00E926D0" w:rsidRDefault="00E926D0">
      <w:pPr>
        <w:rPr>
          <w:lang w:val="en-US"/>
        </w:rPr>
      </w:pPr>
    </w:p>
    <w:p w14:paraId="1D17110F" w14:textId="77777777" w:rsidR="002316E2" w:rsidRDefault="00601C71">
      <w:pPr>
        <w:pStyle w:val="Heading2"/>
      </w:pPr>
      <w:bookmarkStart w:id="62" w:name="_Toc54552910"/>
      <w:bookmarkStart w:id="63" w:name="_Toc54553032"/>
      <w:r>
        <w:t>Transmission of UL SRS for positioning with other signals/channels</w:t>
      </w:r>
      <w:bookmarkEnd w:id="59"/>
      <w:bookmarkEnd w:id="62"/>
      <w:bookmarkEnd w:id="63"/>
    </w:p>
    <w:p w14:paraId="1D17111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111" w14:textId="77777777" w:rsidR="002316E2" w:rsidRDefault="00601C71">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1D171112"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113" w14:textId="77777777" w:rsidR="002316E2" w:rsidRDefault="00601C71">
      <w:pPr>
        <w:pStyle w:val="3GPPAgreements"/>
      </w:pPr>
      <w:r>
        <w:t xml:space="preserve"> (vivo) Proposal 15:</w:t>
      </w:r>
    </w:p>
    <w:p w14:paraId="1D171114" w14:textId="77777777" w:rsidR="002316E2" w:rsidRDefault="00601C71">
      <w:pPr>
        <w:pStyle w:val="3GPPAgreements"/>
        <w:numPr>
          <w:ilvl w:val="1"/>
          <w:numId w:val="23"/>
        </w:numPr>
      </w:pPr>
      <w:r>
        <w:t>Introduce the priority indications of SRS-PosResource for low latency positioning in Rel-17</w:t>
      </w:r>
    </w:p>
    <w:p w14:paraId="1D171115" w14:textId="77777777" w:rsidR="002316E2" w:rsidRDefault="00601C71">
      <w:pPr>
        <w:pStyle w:val="3GPPAgreements"/>
      </w:pPr>
      <w:r>
        <w:t>(Intel) Proposal 14:</w:t>
      </w:r>
    </w:p>
    <w:p w14:paraId="1D171116" w14:textId="77777777" w:rsidR="002316E2" w:rsidRDefault="00601C71">
      <w:pPr>
        <w:pStyle w:val="ListParagraph"/>
        <w:numPr>
          <w:ilvl w:val="1"/>
          <w:numId w:val="2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1D171117" w14:textId="77777777" w:rsidR="002316E2" w:rsidRDefault="00601C71">
      <w:pPr>
        <w:pStyle w:val="3GPPAgreements"/>
      </w:pPr>
      <w:r>
        <w:t xml:space="preserve">(Sony) Proposal 2: </w:t>
      </w:r>
    </w:p>
    <w:p w14:paraId="1D171118" w14:textId="77777777" w:rsidR="002316E2" w:rsidRDefault="00601C71">
      <w:pPr>
        <w:pStyle w:val="3GPPAgreements"/>
        <w:numPr>
          <w:ilvl w:val="1"/>
          <w:numId w:val="23"/>
        </w:numPr>
      </w:pPr>
      <w:r>
        <w:lastRenderedPageBreak/>
        <w:t xml:space="preserve">Support the operation of DL PRS and </w:t>
      </w:r>
      <w:r>
        <w:rPr>
          <w:b/>
          <w:bCs/>
        </w:rPr>
        <w:t>UL SRS</w:t>
      </w:r>
      <w:r>
        <w:t xml:space="preserve"> with prioritisation (high/low) to support low latency positioning and high accuracy positioning.</w:t>
      </w:r>
    </w:p>
    <w:p w14:paraId="1D171119" w14:textId="77777777" w:rsidR="002316E2" w:rsidRDefault="00601C71">
      <w:pPr>
        <w:pStyle w:val="3GPPAgreements"/>
      </w:pPr>
      <w:r>
        <w:t xml:space="preserve">(InterDigital) Proposal 4 : </w:t>
      </w:r>
    </w:p>
    <w:p w14:paraId="1D17111A" w14:textId="77777777" w:rsidR="002316E2" w:rsidRDefault="00601C71">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14:paraId="1D17111B" w14:textId="77777777" w:rsidR="002316E2" w:rsidRDefault="00601C71">
      <w:pPr>
        <w:pStyle w:val="3GPPAgreements"/>
      </w:pPr>
      <w:r>
        <w:t xml:space="preserve"> (InterDigital) Proposal 5:</w:t>
      </w:r>
    </w:p>
    <w:p w14:paraId="1D17111C" w14:textId="77777777" w:rsidR="002316E2" w:rsidRDefault="00601C71">
      <w:pPr>
        <w:pStyle w:val="3GPPAgreements"/>
        <w:numPr>
          <w:ilvl w:val="1"/>
          <w:numId w:val="23"/>
        </w:numPr>
      </w:pPr>
      <w:r>
        <w:t>Co-existence of SRS for positioning with prioritized PUSCH and PUCCH should be studied to achieve latency reduction.</w:t>
      </w:r>
    </w:p>
    <w:p w14:paraId="1D17111D" w14:textId="77777777" w:rsidR="002316E2" w:rsidRDefault="002316E2">
      <w:pPr>
        <w:rPr>
          <w:lang w:val="en-US"/>
        </w:rPr>
      </w:pPr>
    </w:p>
    <w:p w14:paraId="1D17111E"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11F" w14:textId="77777777" w:rsidR="002316E2" w:rsidRDefault="00601C71">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1D171120" w14:textId="77777777" w:rsidR="002316E2" w:rsidRDefault="002316E2"/>
    <w:p w14:paraId="1D171121" w14:textId="77777777" w:rsidR="002316E2" w:rsidRDefault="00601C71">
      <w:pPr>
        <w:pStyle w:val="Heading3"/>
      </w:pPr>
      <w:bookmarkStart w:id="64" w:name="_Toc54552911"/>
      <w:bookmarkStart w:id="65" w:name="_Toc54553033"/>
      <w:r>
        <w:rPr>
          <w:highlight w:val="yellow"/>
        </w:rPr>
        <w:t>Proposal 3-3</w:t>
      </w:r>
      <w:bookmarkEnd w:id="64"/>
      <w:bookmarkEnd w:id="65"/>
    </w:p>
    <w:p w14:paraId="1D171122" w14:textId="77777777" w:rsidR="002316E2" w:rsidRDefault="00601C71">
      <w:pPr>
        <w:pStyle w:val="0maintext0"/>
        <w:numPr>
          <w:ilvl w:val="0"/>
          <w:numId w:val="36"/>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1D171123" w14:textId="77777777" w:rsidR="002316E2" w:rsidRDefault="002316E2">
      <w:pPr>
        <w:rPr>
          <w:lang w:val="en-US"/>
        </w:rPr>
      </w:pPr>
    </w:p>
    <w:p w14:paraId="1D171124"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127" w14:textId="77777777">
        <w:trPr>
          <w:trHeight w:val="260"/>
          <w:jc w:val="center"/>
        </w:trPr>
        <w:tc>
          <w:tcPr>
            <w:tcW w:w="1804" w:type="dxa"/>
          </w:tcPr>
          <w:p w14:paraId="1D171125" w14:textId="77777777" w:rsidR="002316E2" w:rsidRDefault="00601C71">
            <w:pPr>
              <w:spacing w:after="0"/>
              <w:rPr>
                <w:b/>
                <w:sz w:val="16"/>
                <w:szCs w:val="16"/>
              </w:rPr>
            </w:pPr>
            <w:r>
              <w:rPr>
                <w:b/>
                <w:sz w:val="16"/>
                <w:szCs w:val="16"/>
              </w:rPr>
              <w:t>Company</w:t>
            </w:r>
          </w:p>
        </w:tc>
        <w:tc>
          <w:tcPr>
            <w:tcW w:w="9230" w:type="dxa"/>
          </w:tcPr>
          <w:p w14:paraId="1D171126" w14:textId="77777777" w:rsidR="002316E2" w:rsidRDefault="00601C71">
            <w:pPr>
              <w:spacing w:after="0"/>
              <w:rPr>
                <w:b/>
                <w:sz w:val="16"/>
                <w:szCs w:val="16"/>
              </w:rPr>
            </w:pPr>
            <w:r>
              <w:rPr>
                <w:b/>
                <w:sz w:val="16"/>
                <w:szCs w:val="16"/>
              </w:rPr>
              <w:t xml:space="preserve">Comments </w:t>
            </w:r>
          </w:p>
        </w:tc>
      </w:tr>
      <w:tr w:rsidR="002316E2" w14:paraId="1D17112A" w14:textId="77777777">
        <w:trPr>
          <w:trHeight w:val="253"/>
          <w:jc w:val="center"/>
        </w:trPr>
        <w:tc>
          <w:tcPr>
            <w:tcW w:w="1804" w:type="dxa"/>
          </w:tcPr>
          <w:p w14:paraId="1D171128" w14:textId="77777777" w:rsidR="002316E2" w:rsidRDefault="00601C71">
            <w:pPr>
              <w:spacing w:after="0"/>
              <w:rPr>
                <w:rFonts w:cstheme="minorHAnsi"/>
                <w:sz w:val="16"/>
                <w:szCs w:val="16"/>
              </w:rPr>
            </w:pPr>
            <w:r>
              <w:rPr>
                <w:rFonts w:cstheme="minorHAnsi"/>
                <w:sz w:val="16"/>
                <w:szCs w:val="16"/>
              </w:rPr>
              <w:t>InterDigital</w:t>
            </w:r>
          </w:p>
        </w:tc>
        <w:tc>
          <w:tcPr>
            <w:tcW w:w="9230" w:type="dxa"/>
          </w:tcPr>
          <w:p w14:paraId="1D17112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2D" w14:textId="77777777">
        <w:trPr>
          <w:trHeight w:val="253"/>
          <w:jc w:val="center"/>
        </w:trPr>
        <w:tc>
          <w:tcPr>
            <w:tcW w:w="1804" w:type="dxa"/>
          </w:tcPr>
          <w:p w14:paraId="1D17112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12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SRS-Pos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-Pos with PUSCH during the WI phase.</w:t>
            </w:r>
          </w:p>
        </w:tc>
      </w:tr>
      <w:tr w:rsidR="002316E2" w14:paraId="1D171130" w14:textId="77777777">
        <w:trPr>
          <w:trHeight w:val="253"/>
          <w:jc w:val="center"/>
        </w:trPr>
        <w:tc>
          <w:tcPr>
            <w:tcW w:w="1804" w:type="dxa"/>
          </w:tcPr>
          <w:p w14:paraId="1D17112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12F" w14:textId="77777777" w:rsidR="002316E2" w:rsidRDefault="00601C71">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2316E2" w14:paraId="1D171133" w14:textId="77777777">
        <w:trPr>
          <w:trHeight w:val="253"/>
          <w:jc w:val="center"/>
        </w:trPr>
        <w:tc>
          <w:tcPr>
            <w:tcW w:w="1804" w:type="dxa"/>
          </w:tcPr>
          <w:p w14:paraId="1D17113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13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2316E2" w14:paraId="1D171136" w14:textId="77777777">
        <w:trPr>
          <w:trHeight w:val="253"/>
          <w:jc w:val="center"/>
        </w:trPr>
        <w:tc>
          <w:tcPr>
            <w:tcW w:w="1804" w:type="dxa"/>
          </w:tcPr>
          <w:p w14:paraId="1D17113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135"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2316E2" w14:paraId="1D171139" w14:textId="77777777">
        <w:trPr>
          <w:trHeight w:val="253"/>
          <w:jc w:val="center"/>
        </w:trPr>
        <w:tc>
          <w:tcPr>
            <w:tcW w:w="1804" w:type="dxa"/>
          </w:tcPr>
          <w:p w14:paraId="1D17113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138"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3C" w14:textId="77777777">
        <w:trPr>
          <w:trHeight w:val="253"/>
          <w:jc w:val="center"/>
        </w:trPr>
        <w:tc>
          <w:tcPr>
            <w:tcW w:w="1804" w:type="dxa"/>
          </w:tcPr>
          <w:p w14:paraId="1D17113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13B"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2316E2" w14:paraId="1D17113F" w14:textId="77777777">
        <w:trPr>
          <w:trHeight w:val="253"/>
          <w:jc w:val="center"/>
        </w:trPr>
        <w:tc>
          <w:tcPr>
            <w:tcW w:w="1804" w:type="dxa"/>
          </w:tcPr>
          <w:p w14:paraId="1D17113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13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It has concluded in the R16 maintenance phase that this issue will be enhanced in R17. From our perspective, at least the priority rule of AP SRS pos should be considered, when it collides with low priority PUSCH.</w:t>
            </w:r>
          </w:p>
        </w:tc>
      </w:tr>
      <w:tr w:rsidR="00E22FAC" w14:paraId="1D171142" w14:textId="77777777">
        <w:trPr>
          <w:trHeight w:val="253"/>
          <w:jc w:val="center"/>
        </w:trPr>
        <w:tc>
          <w:tcPr>
            <w:tcW w:w="1804" w:type="dxa"/>
          </w:tcPr>
          <w:p w14:paraId="1D171140" w14:textId="77777777" w:rsidR="00E22FAC" w:rsidRDefault="00E22FAC" w:rsidP="00E22FAC">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141" w14:textId="77777777" w:rsidR="00E22FAC" w:rsidRDefault="00E22FAC" w:rsidP="00E22FAC">
            <w:pPr>
              <w:spacing w:after="0"/>
              <w:rPr>
                <w:rFonts w:eastAsiaTheme="minorEastAsia"/>
                <w:sz w:val="16"/>
                <w:szCs w:val="16"/>
                <w:lang w:eastAsia="zh-CN"/>
              </w:rPr>
            </w:pPr>
            <w:r>
              <w:rPr>
                <w:rFonts w:eastAsiaTheme="minorEastAsia"/>
                <w:sz w:val="16"/>
                <w:szCs w:val="16"/>
                <w:lang w:eastAsia="zh-CN"/>
              </w:rPr>
              <w:t>Support the proposal</w:t>
            </w:r>
          </w:p>
        </w:tc>
      </w:tr>
      <w:tr w:rsidR="004841E8" w14:paraId="621D4915" w14:textId="77777777" w:rsidTr="001442D1">
        <w:tblPrEx>
          <w:jc w:val="left"/>
        </w:tblPrEx>
        <w:trPr>
          <w:trHeight w:val="253"/>
        </w:trPr>
        <w:tc>
          <w:tcPr>
            <w:tcW w:w="1804" w:type="dxa"/>
          </w:tcPr>
          <w:p w14:paraId="23A6085A"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39B2669"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w:t>
            </w:r>
          </w:p>
        </w:tc>
      </w:tr>
      <w:tr w:rsidR="004841E8" w14:paraId="0FFE2389" w14:textId="77777777">
        <w:trPr>
          <w:trHeight w:val="253"/>
          <w:jc w:val="center"/>
        </w:trPr>
        <w:tc>
          <w:tcPr>
            <w:tcW w:w="1804" w:type="dxa"/>
          </w:tcPr>
          <w:p w14:paraId="756FCE4E" w14:textId="77777777" w:rsidR="004841E8" w:rsidRDefault="004841E8" w:rsidP="00E22FAC">
            <w:pPr>
              <w:spacing w:after="0"/>
              <w:rPr>
                <w:rFonts w:eastAsiaTheme="minorEastAsia" w:cstheme="minorHAnsi"/>
                <w:sz w:val="16"/>
                <w:szCs w:val="16"/>
                <w:lang w:eastAsia="zh-CN"/>
              </w:rPr>
            </w:pPr>
          </w:p>
        </w:tc>
        <w:tc>
          <w:tcPr>
            <w:tcW w:w="9230" w:type="dxa"/>
          </w:tcPr>
          <w:p w14:paraId="5D4A8C88" w14:textId="77777777" w:rsidR="004841E8" w:rsidRDefault="004841E8" w:rsidP="00E22FAC">
            <w:pPr>
              <w:spacing w:after="0"/>
              <w:rPr>
                <w:rFonts w:eastAsiaTheme="minorEastAsia"/>
                <w:sz w:val="16"/>
                <w:szCs w:val="16"/>
                <w:lang w:eastAsia="zh-CN"/>
              </w:rPr>
            </w:pPr>
          </w:p>
        </w:tc>
      </w:tr>
    </w:tbl>
    <w:p w14:paraId="1D171143" w14:textId="77777777" w:rsidR="002316E2" w:rsidRDefault="002316E2"/>
    <w:p w14:paraId="1D171144" w14:textId="77777777" w:rsidR="002316E2" w:rsidRDefault="002316E2">
      <w:pPr>
        <w:rPr>
          <w:lang w:val="en-US" w:eastAsia="en-US"/>
        </w:rPr>
      </w:pPr>
    </w:p>
    <w:p w14:paraId="1D171145" w14:textId="77777777" w:rsidR="002316E2" w:rsidRDefault="002316E2"/>
    <w:p w14:paraId="1D171146" w14:textId="77777777" w:rsidR="002316E2" w:rsidRDefault="00601C71">
      <w:pPr>
        <w:pStyle w:val="Heading2"/>
      </w:pPr>
      <w:bookmarkStart w:id="66" w:name="_Toc54552912"/>
      <w:bookmarkStart w:id="67" w:name="_Toc48211452"/>
      <w:bookmarkStart w:id="68" w:name="_Toc54553034"/>
      <w:bookmarkStart w:id="69" w:name="_Toc48211450"/>
      <w:r>
        <w:t>Enhancement of SRS cyclic shift patterns</w:t>
      </w:r>
      <w:bookmarkEnd w:id="66"/>
      <w:bookmarkEnd w:id="67"/>
      <w:bookmarkEnd w:id="68"/>
    </w:p>
    <w:p w14:paraId="1D171147"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148" w14:textId="77777777" w:rsidR="002316E2" w:rsidRDefault="00601C71">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1D17114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14A" w14:textId="77777777" w:rsidR="002316E2" w:rsidRDefault="00601C71">
      <w:pPr>
        <w:pStyle w:val="3GPPAgreements"/>
      </w:pPr>
      <w:r>
        <w:t>(Huawei) Proposal 5:</w:t>
      </w:r>
    </w:p>
    <w:p w14:paraId="1D17114B" w14:textId="77777777" w:rsidR="002316E2" w:rsidRDefault="00601C71">
      <w:pPr>
        <w:pStyle w:val="3GPPAgreements"/>
        <w:numPr>
          <w:ilvl w:val="1"/>
          <w:numId w:val="23"/>
        </w:numPr>
      </w:pPr>
      <w:r>
        <w:lastRenderedPageBreak/>
        <w:t>Rel-17 should support the enhancement to reduce the issue caused by cyclic shifts for Rel-16 SRS for positioning</w:t>
      </w:r>
    </w:p>
    <w:p w14:paraId="1D17114C" w14:textId="77777777" w:rsidR="002316E2" w:rsidRDefault="00601C71">
      <w:pPr>
        <w:pStyle w:val="3GPPAgreements"/>
      </w:pPr>
      <w:r>
        <w:rPr>
          <w:rFonts w:hint="eastAsia"/>
        </w:rPr>
        <w:t xml:space="preserve"> (</w:t>
      </w:r>
      <w:r>
        <w:t>CATT</w:t>
      </w:r>
      <w:r>
        <w:rPr>
          <w:rFonts w:hint="eastAsia"/>
        </w:rPr>
        <w:t xml:space="preserve">) Proposal </w:t>
      </w:r>
      <w:r>
        <w:t>12</w:t>
      </w:r>
      <w:r>
        <w:rPr>
          <w:rFonts w:hint="eastAsia"/>
        </w:rPr>
        <w:t>:</w:t>
      </w:r>
    </w:p>
    <w:p w14:paraId="1D17114D"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1D17114E" w14:textId="77777777" w:rsidR="002316E2" w:rsidRDefault="00601C71">
      <w:pPr>
        <w:pStyle w:val="3GPPAgreements"/>
      </w:pPr>
      <w:r>
        <w:t xml:space="preserve"> (MTK) Proposal 2-1:</w:t>
      </w:r>
    </w:p>
    <w:p w14:paraId="1D17114F" w14:textId="77777777" w:rsidR="002316E2" w:rsidRDefault="00601C71">
      <w:pPr>
        <w:pStyle w:val="3GPPAgreements"/>
        <w:numPr>
          <w:ilvl w:val="1"/>
          <w:numId w:val="23"/>
        </w:numPr>
      </w:pPr>
      <w:r>
        <w:t>The phase rotation pattern for Rel-16 staggered SRS structure should be defined in work item phase</w:t>
      </w:r>
    </w:p>
    <w:p w14:paraId="1D171150" w14:textId="77777777" w:rsidR="002316E2" w:rsidRDefault="00601C71">
      <w:pPr>
        <w:pStyle w:val="3GPPAgreements"/>
      </w:pPr>
      <w:r>
        <w:t xml:space="preserve">(MTK)Proposal 2-2: </w:t>
      </w:r>
    </w:p>
    <w:p w14:paraId="1D171151" w14:textId="77777777" w:rsidR="002316E2" w:rsidRDefault="00601C71">
      <w:pPr>
        <w:pStyle w:val="3GPPAgreements"/>
        <w:numPr>
          <w:ilvl w:val="1"/>
          <w:numId w:val="23"/>
        </w:numPr>
      </w:pPr>
      <w:r>
        <w:t>For cyclic shift operation enhancement, consider that a general formulation for cyclic shift operation on all the symbols for a SRS resource can be written as</w:t>
      </w:r>
    </w:p>
    <w:p w14:paraId="1D171152" w14:textId="77777777" w:rsidR="002316E2" w:rsidRDefault="001442D1">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01C71">
        <w:t>,</w:t>
      </w:r>
    </w:p>
    <w:p w14:paraId="1D171153" w14:textId="77777777" w:rsidR="002316E2" w:rsidRDefault="00601C71">
      <w:pPr>
        <w:pStyle w:val="3GPPAgreements"/>
        <w:numPr>
          <w:ilvl w:val="0"/>
          <w:numId w:val="0"/>
        </w:numPr>
        <w:ind w:left="852"/>
      </w:pPr>
      <w:r>
        <w:t xml:space="preserve">where the subscript i has the range of </w:t>
      </w:r>
      <w:r>
        <w:rPr>
          <w:lang w:val="en-GB" w:eastAsia="en-US"/>
        </w:rPr>
        <w:t xml:space="preserve">0 &lt;= </w:t>
      </w:r>
      <w:r>
        <w:rPr>
          <w:i/>
          <w:lang w:val="en-GB" w:eastAsia="en-US"/>
        </w:rPr>
        <w:t>i</w:t>
      </w:r>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D171154" w14:textId="77777777" w:rsidR="002316E2" w:rsidRDefault="001442D1">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D171155" w14:textId="77777777" w:rsidR="002316E2" w:rsidRDefault="00601C71">
      <w:pPr>
        <w:pStyle w:val="3GPPAgreements"/>
      </w:pPr>
      <w:r>
        <w:t xml:space="preserve">(MTK) Proposal 2-3: </w:t>
      </w:r>
    </w:p>
    <w:p w14:paraId="1D171156" w14:textId="77777777" w:rsidR="002316E2" w:rsidRDefault="00601C71">
      <w:pPr>
        <w:pStyle w:val="3GPPAgreements"/>
        <w:numPr>
          <w:ilvl w:val="1"/>
          <w:numId w:val="23"/>
        </w:numPr>
      </w:pPr>
      <w:r>
        <w:t>The maximum cyclic shift number can be scaled up under the staggered SRS structure, since the observation range is increasing due to staggering</w:t>
      </w:r>
    </w:p>
    <w:p w14:paraId="1D171157" w14:textId="77777777" w:rsidR="002316E2" w:rsidRDefault="00601C71">
      <w:pPr>
        <w:pStyle w:val="3GPPAgreements"/>
      </w:pPr>
      <w:r>
        <w:t>(Fraunhofer) Proposal 9:</w:t>
      </w:r>
    </w:p>
    <w:p w14:paraId="1D171158" w14:textId="77777777" w:rsidR="002316E2" w:rsidRDefault="00601C71">
      <w:pPr>
        <w:pStyle w:val="3GPPAgreements"/>
        <w:numPr>
          <w:ilvl w:val="1"/>
          <w:numId w:val="23"/>
        </w:numPr>
        <w:rPr>
          <w:lang w:val="en-GB"/>
        </w:rPr>
      </w:pPr>
      <w:r>
        <w:t>For Rel-17 update SRS sequence generation by modifying the equations:</w:t>
      </w:r>
    </w:p>
    <w:p w14:paraId="1D171159" w14:textId="77777777" w:rsidR="002316E2" w:rsidRDefault="001442D1">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1D17115A" w14:textId="77777777" w:rsidR="002316E2" w:rsidRDefault="001442D1">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D17115B" w14:textId="77777777" w:rsidR="002316E2" w:rsidRDefault="001442D1">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01C71">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01C71">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D17115C" w14:textId="77777777" w:rsidR="002316E2" w:rsidRDefault="001442D1">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01C71">
        <w:t xml:space="preserve"> is  configurable (range for </w:t>
      </w:r>
      <w:r w:rsidR="00601C71">
        <w:rPr>
          <w:i/>
        </w:rPr>
        <w:t>cyclicshift</w:t>
      </w:r>
      <w:r w:rsidR="00601C71">
        <w:t xml:space="preserve"> is extended)</w:t>
      </w:r>
    </w:p>
    <w:p w14:paraId="1D17115D" w14:textId="77777777" w:rsidR="002316E2" w:rsidRDefault="00601C71">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1D17115E" w14:textId="77777777" w:rsidR="002316E2" w:rsidRDefault="00601C71">
      <w:pPr>
        <w:pStyle w:val="3GPPAgreements"/>
      </w:pPr>
      <w:r>
        <w:t>(Fraunhofer) Proposal 10:</w:t>
      </w:r>
    </w:p>
    <w:p w14:paraId="1D17115F" w14:textId="77777777" w:rsidR="002316E2" w:rsidRDefault="00601C71">
      <w:pPr>
        <w:pStyle w:val="3GPPAgreements"/>
        <w:numPr>
          <w:ilvl w:val="1"/>
          <w:numId w:val="23"/>
        </w:numPr>
      </w:pPr>
      <w:r>
        <w:rPr>
          <w:rFonts w:hint="eastAsia"/>
        </w:rPr>
        <w:t>For Rel-17 SRS enhancement support:</w:t>
      </w:r>
    </w:p>
    <w:p w14:paraId="1D171160" w14:textId="77777777" w:rsidR="002316E2" w:rsidRDefault="00601C71">
      <w:pPr>
        <w:pStyle w:val="3GPPAgreements"/>
        <w:numPr>
          <w:ilvl w:val="2"/>
          <w:numId w:val="23"/>
        </w:numPr>
      </w:pPr>
      <w:r>
        <w:rPr>
          <w:rFonts w:hint="eastAsia"/>
        </w:rPr>
        <w:t>phase correction for the staggered SRS</w:t>
      </w:r>
    </w:p>
    <w:p w14:paraId="1D171161" w14:textId="77777777" w:rsidR="002316E2" w:rsidRDefault="00601C71">
      <w:pPr>
        <w:pStyle w:val="3GPPAgreements"/>
        <w:numPr>
          <w:ilvl w:val="2"/>
          <w:numId w:val="23"/>
        </w:numPr>
      </w:pPr>
      <w:r>
        <w:rPr>
          <w:rFonts w:hint="eastAsia"/>
        </w:rPr>
        <w:t>maintaining the cyclic shift step size of Rel-15.</w:t>
      </w:r>
    </w:p>
    <w:p w14:paraId="1D171162" w14:textId="77777777" w:rsidR="002316E2" w:rsidRDefault="00601C71">
      <w:pPr>
        <w:pStyle w:val="3GPPAgreements"/>
        <w:numPr>
          <w:ilvl w:val="2"/>
          <w:numId w:val="23"/>
        </w:numPr>
      </w:pPr>
      <w:r>
        <w:rPr>
          <w:rFonts w:hint="eastAsia"/>
        </w:rPr>
        <w:t>extending the range of the cyclic shift.</w:t>
      </w:r>
    </w:p>
    <w:p w14:paraId="1D171163" w14:textId="77777777" w:rsidR="002316E2" w:rsidRDefault="00601C71">
      <w:pPr>
        <w:pStyle w:val="3GPPAgreements"/>
      </w:pPr>
      <w:r>
        <w:t xml:space="preserve"> (Ericsson) Proposal 21:</w:t>
      </w:r>
    </w:p>
    <w:p w14:paraId="1D171164"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1D171165" w14:textId="77777777" w:rsidR="002316E2" w:rsidRDefault="00601C71">
      <w:pPr>
        <w:pStyle w:val="3GPPAgreements"/>
      </w:pPr>
      <w:bookmarkStart w:id="70" w:name="_Toc53776257"/>
      <w:bookmarkStart w:id="71" w:name="_Toc53753189"/>
      <w:r>
        <w:t xml:space="preserve">(Ericsson) Proposal 22: </w:t>
      </w:r>
    </w:p>
    <w:p w14:paraId="1D171166" w14:textId="77777777" w:rsidR="002316E2" w:rsidRDefault="00601C71">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70"/>
      <w:bookmarkEnd w:id="71"/>
    </w:p>
    <w:p w14:paraId="1D171167" w14:textId="77777777" w:rsidR="002316E2" w:rsidRDefault="002316E2">
      <w:pPr>
        <w:pStyle w:val="3GPPAgreements"/>
        <w:numPr>
          <w:ilvl w:val="0"/>
          <w:numId w:val="0"/>
        </w:numPr>
        <w:rPr>
          <w:lang w:eastAsia="en-US"/>
        </w:rPr>
      </w:pPr>
    </w:p>
    <w:p w14:paraId="1D171168"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169" w14:textId="77777777" w:rsidR="002316E2" w:rsidRDefault="00601C71">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1D17116A" w14:textId="77777777" w:rsidR="002316E2" w:rsidRDefault="002316E2">
      <w:pPr>
        <w:rPr>
          <w:lang w:val="en-US" w:eastAsia="en-US"/>
        </w:rPr>
      </w:pPr>
    </w:p>
    <w:p w14:paraId="1D17116B" w14:textId="77777777" w:rsidR="002316E2" w:rsidRDefault="00601C71">
      <w:pPr>
        <w:pStyle w:val="Heading3"/>
      </w:pPr>
      <w:bookmarkStart w:id="72" w:name="_Toc54552913"/>
      <w:bookmarkStart w:id="73" w:name="_Toc54553035"/>
      <w:r>
        <w:rPr>
          <w:highlight w:val="yellow"/>
        </w:rPr>
        <w:t>Proposal 3-4</w:t>
      </w:r>
      <w:bookmarkEnd w:id="72"/>
      <w:bookmarkEnd w:id="73"/>
      <w:r>
        <w:t xml:space="preserve"> </w:t>
      </w:r>
    </w:p>
    <w:p w14:paraId="1D17116C" w14:textId="77777777" w:rsidR="002316E2" w:rsidRDefault="00601C71">
      <w:pPr>
        <w:pStyle w:val="3GPPAgreements"/>
      </w:pPr>
      <w:r>
        <w:t>The enhancements to address the issues from the existing cyclic shift patterns for SRS for positioning can be considered for normative work.</w:t>
      </w:r>
    </w:p>
    <w:p w14:paraId="1D17116D" w14:textId="77777777" w:rsidR="002316E2" w:rsidRDefault="002316E2">
      <w:pPr>
        <w:rPr>
          <w:lang w:val="en-US"/>
        </w:rPr>
      </w:pPr>
    </w:p>
    <w:p w14:paraId="1D17116E" w14:textId="77777777" w:rsidR="002316E2" w:rsidRDefault="00601C71">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171" w14:textId="77777777">
        <w:trPr>
          <w:trHeight w:val="260"/>
          <w:jc w:val="center"/>
        </w:trPr>
        <w:tc>
          <w:tcPr>
            <w:tcW w:w="1804" w:type="dxa"/>
          </w:tcPr>
          <w:p w14:paraId="1D17116F" w14:textId="77777777" w:rsidR="002316E2" w:rsidRDefault="00601C71">
            <w:pPr>
              <w:spacing w:after="0"/>
              <w:rPr>
                <w:b/>
                <w:sz w:val="16"/>
                <w:szCs w:val="16"/>
              </w:rPr>
            </w:pPr>
            <w:r>
              <w:rPr>
                <w:b/>
                <w:sz w:val="16"/>
                <w:szCs w:val="16"/>
              </w:rPr>
              <w:t>Company</w:t>
            </w:r>
          </w:p>
        </w:tc>
        <w:tc>
          <w:tcPr>
            <w:tcW w:w="9230" w:type="dxa"/>
          </w:tcPr>
          <w:p w14:paraId="1D171170" w14:textId="77777777" w:rsidR="002316E2" w:rsidRDefault="00601C71">
            <w:pPr>
              <w:spacing w:after="0"/>
              <w:rPr>
                <w:b/>
                <w:sz w:val="16"/>
                <w:szCs w:val="16"/>
              </w:rPr>
            </w:pPr>
            <w:r>
              <w:rPr>
                <w:b/>
                <w:sz w:val="16"/>
                <w:szCs w:val="16"/>
              </w:rPr>
              <w:t xml:space="preserve">Comments </w:t>
            </w:r>
          </w:p>
        </w:tc>
      </w:tr>
      <w:tr w:rsidR="002316E2" w14:paraId="1D171174" w14:textId="77777777">
        <w:trPr>
          <w:trHeight w:val="253"/>
          <w:jc w:val="center"/>
        </w:trPr>
        <w:tc>
          <w:tcPr>
            <w:tcW w:w="1804" w:type="dxa"/>
          </w:tcPr>
          <w:p w14:paraId="1D17117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173"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SRS-Pos in the gNB.</w:t>
            </w:r>
          </w:p>
        </w:tc>
      </w:tr>
      <w:tr w:rsidR="002316E2" w14:paraId="1D171177" w14:textId="77777777">
        <w:trPr>
          <w:trHeight w:val="253"/>
          <w:jc w:val="center"/>
        </w:trPr>
        <w:tc>
          <w:tcPr>
            <w:tcW w:w="1804" w:type="dxa"/>
          </w:tcPr>
          <w:p w14:paraId="1D171175" w14:textId="77777777" w:rsidR="002316E2" w:rsidRDefault="00601C71">
            <w:pPr>
              <w:spacing w:after="0"/>
              <w:rPr>
                <w:rFonts w:cstheme="minorHAnsi"/>
                <w:sz w:val="16"/>
                <w:szCs w:val="16"/>
              </w:rPr>
            </w:pPr>
            <w:r>
              <w:rPr>
                <w:rFonts w:cstheme="minorHAnsi"/>
                <w:sz w:val="16"/>
                <w:szCs w:val="16"/>
              </w:rPr>
              <w:t>OPPO</w:t>
            </w:r>
          </w:p>
        </w:tc>
        <w:tc>
          <w:tcPr>
            <w:tcW w:w="9230" w:type="dxa"/>
          </w:tcPr>
          <w:p w14:paraId="1D17117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2316E2" w14:paraId="1D17117A" w14:textId="77777777">
        <w:trPr>
          <w:trHeight w:val="253"/>
          <w:jc w:val="center"/>
        </w:trPr>
        <w:tc>
          <w:tcPr>
            <w:tcW w:w="1804" w:type="dxa"/>
          </w:tcPr>
          <w:p w14:paraId="1D17117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17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7D" w14:textId="77777777">
        <w:trPr>
          <w:trHeight w:val="253"/>
          <w:jc w:val="center"/>
        </w:trPr>
        <w:tc>
          <w:tcPr>
            <w:tcW w:w="1804" w:type="dxa"/>
          </w:tcPr>
          <w:p w14:paraId="1D17117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17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orthgonalize UEs by cyclic shifting. We can add unstaggered patterns if there is a need to increase the multiplexing of UEs. </w:t>
            </w:r>
          </w:p>
        </w:tc>
      </w:tr>
      <w:tr w:rsidR="002316E2" w14:paraId="1D171180" w14:textId="77777777">
        <w:trPr>
          <w:trHeight w:val="253"/>
          <w:jc w:val="center"/>
        </w:trPr>
        <w:tc>
          <w:tcPr>
            <w:tcW w:w="1804" w:type="dxa"/>
          </w:tcPr>
          <w:p w14:paraId="1D17117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17F"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similar view as QC</w:t>
            </w:r>
          </w:p>
        </w:tc>
      </w:tr>
      <w:tr w:rsidR="002316E2" w14:paraId="1D171184" w14:textId="77777777">
        <w:trPr>
          <w:trHeight w:val="253"/>
          <w:jc w:val="center"/>
        </w:trPr>
        <w:tc>
          <w:tcPr>
            <w:tcW w:w="1804" w:type="dxa"/>
          </w:tcPr>
          <w:p w14:paraId="1D17118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182" w14:textId="77777777" w:rsidR="002316E2" w:rsidRDefault="00601C71">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DO support. The staggered pattern is used to increase observation range. Under some scenarios such as indoors, the propagation distance is not long and thus the observation range doesn't need to be large. So the cyclic shift (shortening the observation range) can be applied to multiplex some UEs under staggered pattern. For outdoors, if propagation distance is a concern, we may choose not to multiplex UEs, or give a larger range between adjacent cyclic shift location</w:t>
            </w:r>
          </w:p>
          <w:p w14:paraId="1D171183" w14:textId="77777777" w:rsidR="002316E2" w:rsidRDefault="00601C71">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2316E2" w14:paraId="1D171187" w14:textId="77777777">
        <w:trPr>
          <w:trHeight w:val="253"/>
          <w:jc w:val="center"/>
        </w:trPr>
        <w:tc>
          <w:tcPr>
            <w:tcW w:w="1804" w:type="dxa"/>
          </w:tcPr>
          <w:p w14:paraId="1D17118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18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18A" w14:textId="77777777">
        <w:trPr>
          <w:trHeight w:val="253"/>
          <w:jc w:val="center"/>
        </w:trPr>
        <w:tc>
          <w:tcPr>
            <w:tcW w:w="1804" w:type="dxa"/>
          </w:tcPr>
          <w:p w14:paraId="1D17118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189"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similar view as QC</w:t>
            </w:r>
          </w:p>
        </w:tc>
      </w:tr>
    </w:tbl>
    <w:p w14:paraId="1D17118B" w14:textId="77777777" w:rsidR="002316E2" w:rsidRDefault="002316E2"/>
    <w:p w14:paraId="1D17118C" w14:textId="77777777" w:rsidR="002316E2" w:rsidRDefault="002316E2">
      <w:pPr>
        <w:pStyle w:val="00BodyText"/>
        <w:rPr>
          <w:lang w:val="en-GB"/>
        </w:rPr>
      </w:pPr>
    </w:p>
    <w:p w14:paraId="1D17118D" w14:textId="77777777" w:rsidR="002316E2" w:rsidRDefault="00601C71">
      <w:pPr>
        <w:pStyle w:val="Heading2"/>
      </w:pPr>
      <w:bookmarkStart w:id="74" w:name="_Toc48211453"/>
      <w:bookmarkStart w:id="75" w:name="_Toc54552914"/>
      <w:bookmarkStart w:id="76" w:name="_Toc54553036"/>
      <w:r>
        <w:t>Power control for SRS for positioning</w:t>
      </w:r>
      <w:bookmarkEnd w:id="74"/>
      <w:bookmarkEnd w:id="75"/>
      <w:bookmarkEnd w:id="76"/>
    </w:p>
    <w:p w14:paraId="1D17118E"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18F" w14:textId="77777777" w:rsidR="002316E2" w:rsidRDefault="00601C71">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1D171190"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191" w14:textId="77777777" w:rsidR="002316E2" w:rsidRDefault="00601C71">
      <w:pPr>
        <w:pStyle w:val="3GPPAgreements"/>
      </w:pPr>
      <w:r>
        <w:t>(Huawei) Proposal 6:</w:t>
      </w:r>
    </w:p>
    <w:p w14:paraId="1D171192" w14:textId="77777777" w:rsidR="002316E2" w:rsidRDefault="00601C71">
      <w:pPr>
        <w:pStyle w:val="3GPPAgreements"/>
        <w:numPr>
          <w:ilvl w:val="1"/>
          <w:numId w:val="23"/>
        </w:numPr>
      </w:pPr>
      <w:r>
        <w:t>Rel-17 should support closed loop power control, and support the following procedures</w:t>
      </w:r>
    </w:p>
    <w:p w14:paraId="1D171193" w14:textId="77777777" w:rsidR="002316E2" w:rsidRDefault="00601C71">
      <w:pPr>
        <w:pStyle w:val="3GPPAgreements"/>
        <w:numPr>
          <w:ilvl w:val="2"/>
          <w:numId w:val="23"/>
        </w:numPr>
      </w:pPr>
      <w:r>
        <w:rPr>
          <w:rFonts w:hint="eastAsia"/>
        </w:rPr>
        <w:t>Neighbouring TRP sending SRS power adjustment to the LMF</w:t>
      </w:r>
    </w:p>
    <w:p w14:paraId="1D171194" w14:textId="77777777" w:rsidR="002316E2" w:rsidRDefault="00601C71">
      <w:pPr>
        <w:pStyle w:val="3GPPAgreements"/>
        <w:numPr>
          <w:ilvl w:val="2"/>
          <w:numId w:val="23"/>
        </w:numPr>
      </w:pPr>
      <w:r>
        <w:rPr>
          <w:rFonts w:hint="eastAsia"/>
        </w:rPr>
        <w:t>LMF sending the SRS power adjustment to the serving gNB</w:t>
      </w:r>
    </w:p>
    <w:p w14:paraId="1D171195" w14:textId="77777777" w:rsidR="002316E2" w:rsidRDefault="00601C71">
      <w:pPr>
        <w:pStyle w:val="3GPPAgreements"/>
        <w:numPr>
          <w:ilvl w:val="2"/>
          <w:numId w:val="23"/>
        </w:numPr>
      </w:pPr>
      <w:r>
        <w:rPr>
          <w:rFonts w:hint="eastAsia"/>
        </w:rPr>
        <w:t>Power headroom report for SRS for positioning.</w:t>
      </w:r>
    </w:p>
    <w:p w14:paraId="1D171196" w14:textId="77777777" w:rsidR="002316E2" w:rsidRDefault="00601C71">
      <w:pPr>
        <w:pStyle w:val="3GPPAgreements"/>
      </w:pPr>
      <w:r>
        <w:t xml:space="preserve"> (vivo)Proposal 16:</w:t>
      </w:r>
    </w:p>
    <w:p w14:paraId="1D171197" w14:textId="77777777" w:rsidR="002316E2" w:rsidRDefault="00601C71">
      <w:pPr>
        <w:pStyle w:val="3GPPAgreements"/>
        <w:numPr>
          <w:ilvl w:val="1"/>
          <w:numId w:val="23"/>
        </w:numPr>
      </w:pPr>
      <w:r>
        <w:t>PHR based on SRS-PosResource should be introduced in Rel-17</w:t>
      </w:r>
    </w:p>
    <w:p w14:paraId="1D171198" w14:textId="77777777" w:rsidR="002316E2" w:rsidRDefault="00601C71">
      <w:pPr>
        <w:pStyle w:val="3GPPAgreements"/>
      </w:pPr>
      <w:r>
        <w:t>(vivo)Proposal 17:</w:t>
      </w:r>
    </w:p>
    <w:p w14:paraId="1D171199" w14:textId="77777777" w:rsidR="002316E2" w:rsidRDefault="00601C71">
      <w:pPr>
        <w:pStyle w:val="3GPPAgreements"/>
        <w:numPr>
          <w:ilvl w:val="1"/>
          <w:numId w:val="23"/>
        </w:numPr>
      </w:pPr>
      <w:r>
        <w:tab/>
        <w:t>Introduce the priority indications of SRS-PosResource for transmission power reductions in Rel-17</w:t>
      </w:r>
    </w:p>
    <w:p w14:paraId="1D17119A" w14:textId="77777777" w:rsidR="002316E2" w:rsidRDefault="00601C71">
      <w:pPr>
        <w:pStyle w:val="3GPPAgreements"/>
      </w:pPr>
      <w:r>
        <w:t>(TCL) Proposal 3:</w:t>
      </w:r>
    </w:p>
    <w:p w14:paraId="1D17119B" w14:textId="77777777" w:rsidR="002316E2" w:rsidRDefault="00601C71">
      <w:pPr>
        <w:pStyle w:val="3GPPAgreements"/>
        <w:numPr>
          <w:ilvl w:val="1"/>
          <w:numId w:val="23"/>
        </w:numPr>
      </w:pPr>
      <w:r>
        <w:t>Support Closed-loop power control for the transmission of SRS for positioning.</w:t>
      </w:r>
    </w:p>
    <w:p w14:paraId="1D17119C" w14:textId="77777777" w:rsidR="002316E2" w:rsidRDefault="00601C71">
      <w:pPr>
        <w:pStyle w:val="3GPPAgreements"/>
      </w:pPr>
      <w:r>
        <w:t>(OPPO) Proposal 9:</w:t>
      </w:r>
    </w:p>
    <w:p w14:paraId="1D17119D" w14:textId="77777777" w:rsidR="002316E2" w:rsidRDefault="00601C71">
      <w:pPr>
        <w:pStyle w:val="3GPPAgreements"/>
        <w:numPr>
          <w:ilvl w:val="1"/>
          <w:numId w:val="23"/>
        </w:numPr>
      </w:pPr>
      <w:r>
        <w:rPr>
          <w:rFonts w:hint="eastAsia"/>
        </w:rPr>
        <w:t>Study the enhancement of uplink power control of SRS for positioning</w:t>
      </w:r>
    </w:p>
    <w:p w14:paraId="1D17119E" w14:textId="77777777" w:rsidR="002316E2" w:rsidRDefault="00601C71">
      <w:pPr>
        <w:pStyle w:val="3GPPAgreements"/>
        <w:numPr>
          <w:ilvl w:val="2"/>
          <w:numId w:val="23"/>
        </w:numPr>
      </w:pPr>
      <w:r>
        <w:rPr>
          <w:rFonts w:hint="eastAsia"/>
        </w:rPr>
        <w:t>Support closed-loop power control on SRS for positioning.</w:t>
      </w:r>
    </w:p>
    <w:p w14:paraId="1D17119F" w14:textId="77777777" w:rsidR="002316E2" w:rsidRDefault="00601C71">
      <w:pPr>
        <w:pStyle w:val="3GPPAgreements"/>
        <w:numPr>
          <w:ilvl w:val="2"/>
          <w:numId w:val="23"/>
        </w:numPr>
      </w:pPr>
      <w:r>
        <w:rPr>
          <w:rFonts w:hint="eastAsia"/>
        </w:rPr>
        <w:t xml:space="preserve">Support per SRS resource configuration of power control parameters </w:t>
      </w:r>
    </w:p>
    <w:p w14:paraId="1D1711A0" w14:textId="77777777" w:rsidR="002316E2" w:rsidRDefault="00601C71">
      <w:pPr>
        <w:pStyle w:val="3GPPAgreements"/>
      </w:pPr>
      <w:r>
        <w:t xml:space="preserve"> (Nokia)Proposal 6:</w:t>
      </w:r>
    </w:p>
    <w:p w14:paraId="1D1711A1" w14:textId="77777777" w:rsidR="002316E2" w:rsidRDefault="00601C71">
      <w:pPr>
        <w:pStyle w:val="3GPPAgreements"/>
        <w:numPr>
          <w:ilvl w:val="1"/>
          <w:numId w:val="23"/>
        </w:numPr>
      </w:pPr>
      <w:r>
        <w:rPr>
          <w:rFonts w:hint="eastAsia"/>
        </w:rPr>
        <w:t xml:space="preserve">At least open-loop power control enhancements of SRS for positioning will be investigated in Rel-17: </w:t>
      </w:r>
    </w:p>
    <w:p w14:paraId="1D1711A2" w14:textId="77777777" w:rsidR="002316E2" w:rsidRDefault="00601C71">
      <w:pPr>
        <w:pStyle w:val="3GPPAgreements"/>
        <w:numPr>
          <w:ilvl w:val="2"/>
          <w:numId w:val="23"/>
        </w:numPr>
      </w:pPr>
      <w:r>
        <w:rPr>
          <w:rFonts w:hint="eastAsia"/>
        </w:rPr>
        <w:t xml:space="preserve">FFS: whether the TPC towards the serving gNB/TRP only, or also towards the neighbor gNBs/TRPs </w:t>
      </w:r>
    </w:p>
    <w:p w14:paraId="1D1711A3" w14:textId="77777777" w:rsidR="002316E2" w:rsidRDefault="00601C71">
      <w:pPr>
        <w:pStyle w:val="3GPPAgreements"/>
      </w:pPr>
      <w:r>
        <w:t>(Fraunhofer) Proposal 7:</w:t>
      </w:r>
    </w:p>
    <w:p w14:paraId="1D1711A4" w14:textId="77777777" w:rsidR="002316E2" w:rsidRDefault="00601C71">
      <w:pPr>
        <w:pStyle w:val="3GPPAgreements"/>
        <w:numPr>
          <w:ilvl w:val="1"/>
          <w:numId w:val="23"/>
        </w:numPr>
      </w:pPr>
      <w:r>
        <w:t>For positioning purposes, power control needs to be considered in Rel-17, when a spatial relation is not configured.</w:t>
      </w:r>
    </w:p>
    <w:p w14:paraId="1D1711A5" w14:textId="77777777" w:rsidR="002316E2" w:rsidRDefault="002316E2">
      <w:pPr>
        <w:pStyle w:val="Subtitle"/>
        <w:rPr>
          <w:rFonts w:ascii="Times New Roman" w:hAnsi="Times New Roman" w:cs="Times New Roman"/>
          <w:lang w:val="en-US"/>
        </w:rPr>
      </w:pPr>
    </w:p>
    <w:p w14:paraId="1D1711A6" w14:textId="77777777" w:rsidR="002316E2" w:rsidRDefault="00601C71">
      <w:pPr>
        <w:pStyle w:val="Subtitle"/>
        <w:rPr>
          <w:rFonts w:ascii="Times New Roman" w:hAnsi="Times New Roman" w:cs="Times New Roman"/>
        </w:rPr>
      </w:pPr>
      <w:r>
        <w:rPr>
          <w:rFonts w:ascii="Times New Roman" w:hAnsi="Times New Roman" w:cs="Times New Roman"/>
        </w:rPr>
        <w:lastRenderedPageBreak/>
        <w:t>Feature lead’s view</w:t>
      </w:r>
    </w:p>
    <w:p w14:paraId="1D1711A7" w14:textId="77777777" w:rsidR="002316E2" w:rsidRDefault="00601C71">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1D1711A8" w14:textId="77777777" w:rsidR="002316E2" w:rsidRDefault="002316E2"/>
    <w:p w14:paraId="1D1711A9" w14:textId="77777777" w:rsidR="002316E2" w:rsidRDefault="00601C71">
      <w:pPr>
        <w:pStyle w:val="Heading3"/>
      </w:pPr>
      <w:bookmarkStart w:id="77" w:name="_Toc54553037"/>
      <w:bookmarkStart w:id="78" w:name="_Toc54552915"/>
      <w:r>
        <w:rPr>
          <w:highlight w:val="yellow"/>
        </w:rPr>
        <w:t>Proposal 3-5</w:t>
      </w:r>
      <w:bookmarkEnd w:id="77"/>
      <w:bookmarkEnd w:id="78"/>
    </w:p>
    <w:p w14:paraId="1D1711AA" w14:textId="77777777" w:rsidR="002316E2" w:rsidRDefault="00601C71">
      <w:pPr>
        <w:pStyle w:val="ListParagraph"/>
        <w:numPr>
          <w:ilvl w:val="0"/>
          <w:numId w:val="40"/>
        </w:numPr>
        <w:rPr>
          <w:lang w:val="en-IN"/>
        </w:rPr>
      </w:pPr>
      <w:r>
        <w:rPr>
          <w:lang w:val="en-IN"/>
        </w:rPr>
        <w:t xml:space="preserve">The enhancements of power control of SRS for positioning’s can be considered for normative work. </w:t>
      </w:r>
    </w:p>
    <w:p w14:paraId="1D1711AB" w14:textId="77777777" w:rsidR="002316E2" w:rsidRDefault="00601C71">
      <w:pPr>
        <w:pStyle w:val="ListParagraph"/>
        <w:numPr>
          <w:ilvl w:val="0"/>
          <w:numId w:val="40"/>
        </w:numPr>
        <w:rPr>
          <w:lang w:val="en-IN"/>
        </w:rPr>
      </w:pPr>
      <w:r>
        <w:rPr>
          <w:lang w:val="en-IN"/>
        </w:rPr>
        <w:t>The details of the enhancements are left for further discussion in normative work, which may include, but not limited to the following aspects:</w:t>
      </w:r>
    </w:p>
    <w:p w14:paraId="1D1711AC" w14:textId="77777777" w:rsidR="002316E2" w:rsidRDefault="00601C71">
      <w:pPr>
        <w:pStyle w:val="ListParagraph"/>
        <w:numPr>
          <w:ilvl w:val="1"/>
          <w:numId w:val="40"/>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1D1711AD" w14:textId="77777777" w:rsidR="002316E2" w:rsidRDefault="00601C71">
      <w:pPr>
        <w:pStyle w:val="ListParagraph"/>
        <w:numPr>
          <w:ilvl w:val="1"/>
          <w:numId w:val="40"/>
        </w:numPr>
        <w:spacing w:line="240" w:lineRule="auto"/>
        <w:rPr>
          <w:rFonts w:ascii="宋体" w:eastAsia="宋体" w:hAnsi="宋体"/>
          <w:sz w:val="24"/>
          <w:lang w:val="en-IN"/>
        </w:rPr>
      </w:pPr>
      <w:r>
        <w:rPr>
          <w:lang w:val="en-IN"/>
        </w:rPr>
        <w:t>Power headroom reporting for SRS for positioning</w:t>
      </w:r>
    </w:p>
    <w:p w14:paraId="1D1711AE" w14:textId="77777777" w:rsidR="002316E2" w:rsidRDefault="00601C71">
      <w:pPr>
        <w:pStyle w:val="ListParagraph"/>
        <w:numPr>
          <w:ilvl w:val="1"/>
          <w:numId w:val="40"/>
        </w:numPr>
      </w:pPr>
      <w:r>
        <w:rPr>
          <w:lang w:val="en-IN"/>
        </w:rPr>
        <w:t xml:space="preserve">Priority indications of SRS-PosResource for transmission power reductions </w:t>
      </w:r>
    </w:p>
    <w:p w14:paraId="1D1711AF" w14:textId="77777777" w:rsidR="002316E2" w:rsidRDefault="00601C71">
      <w:pPr>
        <w:pStyle w:val="ListParagraph"/>
        <w:numPr>
          <w:ilvl w:val="1"/>
          <w:numId w:val="40"/>
        </w:numPr>
      </w:pPr>
      <w:r>
        <w:rPr>
          <w:lang w:val="en-IN"/>
        </w:rPr>
        <w:t xml:space="preserve">Enhancements on </w:t>
      </w:r>
      <w:r>
        <w:t>open-loop power control for SRS for positioning</w:t>
      </w:r>
    </w:p>
    <w:p w14:paraId="1D1711B0" w14:textId="77777777" w:rsidR="002316E2" w:rsidRDefault="00601C71">
      <w:pPr>
        <w:pStyle w:val="ListParagraph"/>
        <w:numPr>
          <w:ilvl w:val="1"/>
          <w:numId w:val="40"/>
        </w:numPr>
      </w:pPr>
      <w:r>
        <w:t>p</w:t>
      </w:r>
      <w:r>
        <w:rPr>
          <w:rFonts w:hint="eastAsia"/>
        </w:rPr>
        <w:t>er SRS resource configuration of power control parameters</w:t>
      </w:r>
    </w:p>
    <w:p w14:paraId="1D1711B1" w14:textId="77777777" w:rsidR="002316E2" w:rsidRDefault="002316E2">
      <w:pPr>
        <w:rPr>
          <w:lang w:val="en-US"/>
        </w:rPr>
      </w:pPr>
    </w:p>
    <w:p w14:paraId="1D1711B2"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1B5" w14:textId="77777777">
        <w:trPr>
          <w:trHeight w:val="260"/>
          <w:jc w:val="center"/>
        </w:trPr>
        <w:tc>
          <w:tcPr>
            <w:tcW w:w="1804" w:type="dxa"/>
          </w:tcPr>
          <w:p w14:paraId="1D1711B3" w14:textId="77777777" w:rsidR="002316E2" w:rsidRDefault="00601C71">
            <w:pPr>
              <w:spacing w:after="0"/>
              <w:rPr>
                <w:b/>
                <w:sz w:val="16"/>
                <w:szCs w:val="16"/>
              </w:rPr>
            </w:pPr>
            <w:r>
              <w:rPr>
                <w:b/>
                <w:sz w:val="16"/>
                <w:szCs w:val="16"/>
              </w:rPr>
              <w:t>Company</w:t>
            </w:r>
          </w:p>
        </w:tc>
        <w:tc>
          <w:tcPr>
            <w:tcW w:w="9230" w:type="dxa"/>
          </w:tcPr>
          <w:p w14:paraId="1D1711B4" w14:textId="77777777" w:rsidR="002316E2" w:rsidRDefault="00601C71">
            <w:pPr>
              <w:spacing w:after="0"/>
              <w:rPr>
                <w:b/>
                <w:sz w:val="16"/>
                <w:szCs w:val="16"/>
              </w:rPr>
            </w:pPr>
            <w:r>
              <w:rPr>
                <w:b/>
                <w:sz w:val="16"/>
                <w:szCs w:val="16"/>
              </w:rPr>
              <w:t xml:space="preserve">Comments </w:t>
            </w:r>
          </w:p>
        </w:tc>
      </w:tr>
      <w:tr w:rsidR="002316E2" w14:paraId="1D1711B8" w14:textId="77777777">
        <w:trPr>
          <w:trHeight w:val="253"/>
          <w:jc w:val="center"/>
        </w:trPr>
        <w:tc>
          <w:tcPr>
            <w:tcW w:w="1804" w:type="dxa"/>
          </w:tcPr>
          <w:p w14:paraId="1D1711B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1B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3-5.</w:t>
            </w:r>
          </w:p>
        </w:tc>
      </w:tr>
      <w:tr w:rsidR="002316E2" w14:paraId="1D1711BB" w14:textId="77777777">
        <w:trPr>
          <w:trHeight w:val="253"/>
          <w:jc w:val="center"/>
        </w:trPr>
        <w:tc>
          <w:tcPr>
            <w:tcW w:w="1804" w:type="dxa"/>
          </w:tcPr>
          <w:p w14:paraId="1D1711B9" w14:textId="77777777" w:rsidR="002316E2" w:rsidRDefault="00601C71">
            <w:pPr>
              <w:spacing w:after="0"/>
              <w:rPr>
                <w:rFonts w:cstheme="minorHAnsi"/>
                <w:sz w:val="16"/>
                <w:szCs w:val="16"/>
              </w:rPr>
            </w:pPr>
            <w:r>
              <w:rPr>
                <w:rFonts w:cstheme="minorHAnsi"/>
                <w:sz w:val="16"/>
                <w:szCs w:val="16"/>
              </w:rPr>
              <w:t>OPPO</w:t>
            </w:r>
          </w:p>
        </w:tc>
        <w:tc>
          <w:tcPr>
            <w:tcW w:w="9230" w:type="dxa"/>
          </w:tcPr>
          <w:p w14:paraId="1D1711BA"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BE" w14:textId="77777777">
        <w:trPr>
          <w:trHeight w:val="241"/>
          <w:jc w:val="center"/>
        </w:trPr>
        <w:tc>
          <w:tcPr>
            <w:tcW w:w="1804" w:type="dxa"/>
          </w:tcPr>
          <w:p w14:paraId="1D1711B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1BD"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1C1" w14:textId="77777777">
        <w:trPr>
          <w:trHeight w:val="253"/>
          <w:jc w:val="center"/>
        </w:trPr>
        <w:tc>
          <w:tcPr>
            <w:tcW w:w="1804" w:type="dxa"/>
          </w:tcPr>
          <w:p w14:paraId="1D1711BF" w14:textId="77777777" w:rsidR="002316E2" w:rsidRDefault="00601C71">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1D1711C0" w14:textId="77777777" w:rsidR="002316E2" w:rsidRDefault="00601C71">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2316E2" w14:paraId="1D1711C7" w14:textId="77777777">
        <w:trPr>
          <w:trHeight w:val="253"/>
          <w:jc w:val="center"/>
        </w:trPr>
        <w:tc>
          <w:tcPr>
            <w:tcW w:w="1804" w:type="dxa"/>
          </w:tcPr>
          <w:p w14:paraId="1D1711C2" w14:textId="77777777" w:rsidR="002316E2" w:rsidRDefault="00601C71">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1D1711C3" w14:textId="77777777" w:rsidR="002316E2" w:rsidRDefault="00601C71">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1D1711C4" w14:textId="77777777" w:rsidR="002316E2" w:rsidRDefault="002316E2">
            <w:pPr>
              <w:spacing w:after="0"/>
              <w:rPr>
                <w:rFonts w:eastAsia="Malgun Gothic"/>
                <w:sz w:val="16"/>
                <w:szCs w:val="16"/>
                <w:lang w:eastAsia="ko-KR"/>
              </w:rPr>
            </w:pPr>
          </w:p>
          <w:p w14:paraId="1D1711C5" w14:textId="77777777" w:rsidR="002316E2" w:rsidRDefault="00601C71">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1D1711C6" w14:textId="77777777" w:rsidR="002316E2" w:rsidRDefault="00601C71">
            <w:pPr>
              <w:pStyle w:val="ListParagraph"/>
              <w:numPr>
                <w:ilvl w:val="0"/>
                <w:numId w:val="41"/>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2316E2" w14:paraId="1D1711CB" w14:textId="77777777">
        <w:trPr>
          <w:trHeight w:val="253"/>
          <w:jc w:val="center"/>
        </w:trPr>
        <w:tc>
          <w:tcPr>
            <w:tcW w:w="1804" w:type="dxa"/>
          </w:tcPr>
          <w:p w14:paraId="1D1711C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1C9" w14:textId="77777777" w:rsidR="002316E2" w:rsidRDefault="00601C71">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1D1711CA" w14:textId="77777777" w:rsidR="002316E2" w:rsidRDefault="00601C71">
            <w:pPr>
              <w:spacing w:after="0"/>
              <w:rPr>
                <w:rFonts w:eastAsiaTheme="minorEastAsia"/>
                <w:sz w:val="16"/>
                <w:szCs w:val="16"/>
                <w:lang w:eastAsia="zh-CN"/>
              </w:rPr>
            </w:pPr>
            <w:r>
              <w:rPr>
                <w:rFonts w:eastAsiaTheme="minorEastAsia"/>
                <w:sz w:val="16"/>
                <w:szCs w:val="16"/>
                <w:lang w:eastAsia="zh-CN"/>
              </w:rPr>
              <w:t>The reasons is that for positioning SRS, even the serving gNB has no access of controlling SRS transmission power dynamically, which may result in additional intra-cell interference.</w:t>
            </w:r>
          </w:p>
        </w:tc>
      </w:tr>
      <w:tr w:rsidR="002316E2" w14:paraId="1D1711CE" w14:textId="77777777">
        <w:trPr>
          <w:trHeight w:val="253"/>
          <w:jc w:val="center"/>
        </w:trPr>
        <w:tc>
          <w:tcPr>
            <w:tcW w:w="1804" w:type="dxa"/>
          </w:tcPr>
          <w:p w14:paraId="1D1711C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1D1711CD"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D1" w14:textId="77777777">
        <w:trPr>
          <w:trHeight w:val="253"/>
          <w:jc w:val="center"/>
        </w:trPr>
        <w:tc>
          <w:tcPr>
            <w:tcW w:w="1804" w:type="dxa"/>
          </w:tcPr>
          <w:p w14:paraId="1D1711C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1D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2316E2" w14:paraId="1D1711D4" w14:textId="77777777">
        <w:trPr>
          <w:trHeight w:val="253"/>
          <w:jc w:val="center"/>
        </w:trPr>
        <w:tc>
          <w:tcPr>
            <w:tcW w:w="1804" w:type="dxa"/>
          </w:tcPr>
          <w:p w14:paraId="1D1711D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1D3" w14:textId="77777777" w:rsidR="002316E2" w:rsidRDefault="00601C71">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2316E2" w14:paraId="1D1711D7" w14:textId="77777777">
        <w:trPr>
          <w:trHeight w:val="253"/>
          <w:jc w:val="center"/>
        </w:trPr>
        <w:tc>
          <w:tcPr>
            <w:tcW w:w="1804" w:type="dxa"/>
          </w:tcPr>
          <w:p w14:paraId="1D1711D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1D6"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Not sure c</w:t>
            </w:r>
            <w:r>
              <w:rPr>
                <w:rFonts w:eastAsiaTheme="minorEastAsia" w:hint="eastAsia"/>
                <w:sz w:val="16"/>
                <w:szCs w:val="16"/>
                <w:lang w:eastAsia="zh-CN"/>
              </w:rPr>
              <w:t xml:space="preserve">losed-loop power control </w:t>
            </w:r>
            <w:r>
              <w:rPr>
                <w:rFonts w:eastAsiaTheme="minorEastAsia" w:hint="eastAsia"/>
                <w:sz w:val="16"/>
                <w:szCs w:val="16"/>
                <w:lang w:val="en-US" w:eastAsia="zh-CN"/>
              </w:rPr>
              <w:t>can be instantaneous enough to update the power information of SRS intended to be received by neighbor cells.</w:t>
            </w:r>
          </w:p>
        </w:tc>
      </w:tr>
    </w:tbl>
    <w:p w14:paraId="1D1711D8" w14:textId="77777777" w:rsidR="002316E2" w:rsidRDefault="002316E2"/>
    <w:p w14:paraId="1D1711D9" w14:textId="77777777" w:rsidR="002316E2" w:rsidRDefault="002316E2"/>
    <w:p w14:paraId="1D1711DA" w14:textId="77777777" w:rsidR="002316E2" w:rsidRDefault="00601C71">
      <w:pPr>
        <w:pStyle w:val="Heading2"/>
      </w:pPr>
      <w:bookmarkStart w:id="79" w:name="_Toc54553038"/>
      <w:bookmarkStart w:id="80" w:name="_Toc48211454"/>
      <w:bookmarkStart w:id="81" w:name="_Toc54552916"/>
      <w:bookmarkStart w:id="82" w:name="_Toc48211451"/>
      <w:bookmarkEnd w:id="69"/>
      <w:r>
        <w:t>Mitigation of UL interference</w:t>
      </w:r>
      <w:bookmarkEnd w:id="79"/>
      <w:bookmarkEnd w:id="80"/>
      <w:bookmarkEnd w:id="81"/>
    </w:p>
    <w:p w14:paraId="1D1711DB"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1DC" w14:textId="77777777" w:rsidR="002316E2" w:rsidRDefault="00601C71">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1D1711DD" w14:textId="77777777" w:rsidR="002316E2" w:rsidRDefault="00601C71">
      <w:pPr>
        <w:pStyle w:val="Subtitle"/>
        <w:rPr>
          <w:rFonts w:ascii="Times New Roman" w:hAnsi="Times New Roman" w:cs="Times New Roman"/>
        </w:rPr>
      </w:pPr>
      <w:r>
        <w:rPr>
          <w:rFonts w:ascii="Times New Roman" w:hAnsi="Times New Roman" w:cs="Times New Roman"/>
        </w:rPr>
        <w:lastRenderedPageBreak/>
        <w:t>Submitted Proposals</w:t>
      </w:r>
    </w:p>
    <w:p w14:paraId="1D1711DE" w14:textId="77777777" w:rsidR="002316E2" w:rsidRDefault="00601C71">
      <w:pPr>
        <w:pStyle w:val="3GPPAgreements"/>
      </w:pPr>
      <w:r>
        <w:t>(CATT) Proposal 11:</w:t>
      </w:r>
    </w:p>
    <w:p w14:paraId="1D1711DF" w14:textId="77777777" w:rsidR="002316E2" w:rsidRDefault="00601C71">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1D1711E0" w14:textId="77777777" w:rsidR="002316E2" w:rsidRDefault="00601C71">
      <w:pPr>
        <w:pStyle w:val="3GPPAgreements"/>
      </w:pPr>
      <w:r>
        <w:t>(CMCC) Proposal 6:</w:t>
      </w:r>
    </w:p>
    <w:p w14:paraId="1D1711E1" w14:textId="77777777" w:rsidR="002316E2" w:rsidRDefault="00601C71">
      <w:pPr>
        <w:pStyle w:val="3GPPAgreements"/>
        <w:numPr>
          <w:ilvl w:val="1"/>
          <w:numId w:val="23"/>
        </w:numPr>
      </w:pPr>
      <w:r>
        <w:t>The SRS for POS coordination should be studied</w:t>
      </w:r>
    </w:p>
    <w:p w14:paraId="1D1711E2" w14:textId="77777777" w:rsidR="002316E2" w:rsidRDefault="00601C71">
      <w:pPr>
        <w:pStyle w:val="3GPPAgreements"/>
      </w:pPr>
      <w:r>
        <w:t>(Fraunhofer) Proposal 8:</w:t>
      </w:r>
    </w:p>
    <w:p w14:paraId="1D1711E3" w14:textId="77777777" w:rsidR="002316E2" w:rsidRDefault="00601C71">
      <w:pPr>
        <w:pStyle w:val="3GPPAgreements"/>
        <w:numPr>
          <w:ilvl w:val="1"/>
          <w:numId w:val="23"/>
        </w:numPr>
      </w:pPr>
      <w:r>
        <w:t>Consider UL interference coordination for Rel-17 NR positioning including interference from positioning RSs or other interference sources.</w:t>
      </w:r>
    </w:p>
    <w:p w14:paraId="1D1711E4" w14:textId="77777777" w:rsidR="002316E2" w:rsidRDefault="002316E2">
      <w:pPr>
        <w:rPr>
          <w:lang w:val="en-US" w:eastAsia="en-US"/>
        </w:rPr>
      </w:pPr>
    </w:p>
    <w:p w14:paraId="1D1711E5"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1E6" w14:textId="77777777" w:rsidR="002316E2" w:rsidRDefault="00601C71">
      <w:r>
        <w:t>The enhancement was discussed in RAN1#102e without concensus, where some companies think the issue can be handled by the implementation.</w:t>
      </w:r>
    </w:p>
    <w:p w14:paraId="1D1711E7" w14:textId="77777777" w:rsidR="002316E2" w:rsidRDefault="002316E2">
      <w:pPr>
        <w:rPr>
          <w:lang w:eastAsia="en-US"/>
        </w:rPr>
      </w:pPr>
    </w:p>
    <w:p w14:paraId="1D1711E8" w14:textId="77777777" w:rsidR="002316E2" w:rsidRDefault="00601C71">
      <w:pPr>
        <w:pStyle w:val="Heading3"/>
      </w:pPr>
      <w:bookmarkStart w:id="83" w:name="_Toc54553039"/>
      <w:bookmarkStart w:id="84" w:name="_Toc54552917"/>
      <w:r>
        <w:rPr>
          <w:highlight w:val="yellow"/>
        </w:rPr>
        <w:t>Proposal 3-6</w:t>
      </w:r>
      <w:bookmarkEnd w:id="83"/>
      <w:bookmarkEnd w:id="84"/>
    </w:p>
    <w:p w14:paraId="1D1711E9" w14:textId="77777777" w:rsidR="002316E2" w:rsidRDefault="00601C71">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1D1711EA" w14:textId="77777777" w:rsidR="002316E2" w:rsidRDefault="002316E2">
      <w:pPr>
        <w:rPr>
          <w:lang w:val="en-US"/>
        </w:rPr>
      </w:pPr>
    </w:p>
    <w:p w14:paraId="1D1711EB"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1EE" w14:textId="77777777">
        <w:trPr>
          <w:trHeight w:val="260"/>
          <w:jc w:val="center"/>
        </w:trPr>
        <w:tc>
          <w:tcPr>
            <w:tcW w:w="1804" w:type="dxa"/>
          </w:tcPr>
          <w:p w14:paraId="1D1711EC" w14:textId="77777777" w:rsidR="002316E2" w:rsidRDefault="00601C71">
            <w:pPr>
              <w:spacing w:after="0"/>
              <w:rPr>
                <w:b/>
                <w:sz w:val="16"/>
                <w:szCs w:val="16"/>
              </w:rPr>
            </w:pPr>
            <w:r>
              <w:rPr>
                <w:b/>
                <w:sz w:val="16"/>
                <w:szCs w:val="16"/>
              </w:rPr>
              <w:t>Company</w:t>
            </w:r>
          </w:p>
        </w:tc>
        <w:tc>
          <w:tcPr>
            <w:tcW w:w="9230" w:type="dxa"/>
          </w:tcPr>
          <w:p w14:paraId="1D1711ED" w14:textId="77777777" w:rsidR="002316E2" w:rsidRDefault="00601C71">
            <w:pPr>
              <w:spacing w:after="0"/>
              <w:rPr>
                <w:b/>
                <w:sz w:val="16"/>
                <w:szCs w:val="16"/>
              </w:rPr>
            </w:pPr>
            <w:r>
              <w:rPr>
                <w:b/>
                <w:sz w:val="16"/>
                <w:szCs w:val="16"/>
              </w:rPr>
              <w:t xml:space="preserve">Comments </w:t>
            </w:r>
          </w:p>
        </w:tc>
      </w:tr>
      <w:tr w:rsidR="002316E2" w14:paraId="1D1711F1" w14:textId="77777777">
        <w:trPr>
          <w:trHeight w:val="253"/>
          <w:jc w:val="center"/>
        </w:trPr>
        <w:tc>
          <w:tcPr>
            <w:tcW w:w="1804" w:type="dxa"/>
          </w:tcPr>
          <w:p w14:paraId="1D1711E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1F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3-6.</w:t>
            </w:r>
          </w:p>
        </w:tc>
      </w:tr>
      <w:tr w:rsidR="002316E2" w14:paraId="1D1711F4" w14:textId="77777777">
        <w:trPr>
          <w:trHeight w:val="253"/>
          <w:jc w:val="center"/>
        </w:trPr>
        <w:tc>
          <w:tcPr>
            <w:tcW w:w="1804" w:type="dxa"/>
          </w:tcPr>
          <w:p w14:paraId="1D1711F2" w14:textId="77777777" w:rsidR="002316E2" w:rsidRDefault="00601C71">
            <w:pPr>
              <w:spacing w:after="0"/>
              <w:rPr>
                <w:rFonts w:cstheme="minorHAnsi"/>
                <w:sz w:val="16"/>
                <w:szCs w:val="16"/>
              </w:rPr>
            </w:pPr>
            <w:r>
              <w:rPr>
                <w:rFonts w:cstheme="minorHAnsi"/>
                <w:sz w:val="16"/>
                <w:szCs w:val="16"/>
              </w:rPr>
              <w:t>OPPO</w:t>
            </w:r>
          </w:p>
        </w:tc>
        <w:tc>
          <w:tcPr>
            <w:tcW w:w="9230" w:type="dxa"/>
          </w:tcPr>
          <w:p w14:paraId="1D1711F3"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F7" w14:textId="77777777">
        <w:trPr>
          <w:trHeight w:val="253"/>
          <w:jc w:val="center"/>
        </w:trPr>
        <w:tc>
          <w:tcPr>
            <w:tcW w:w="1804" w:type="dxa"/>
          </w:tcPr>
          <w:p w14:paraId="1D1711F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1F6"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2316E2" w14:paraId="1D1711FA" w14:textId="77777777">
        <w:trPr>
          <w:trHeight w:val="253"/>
          <w:jc w:val="center"/>
        </w:trPr>
        <w:tc>
          <w:tcPr>
            <w:tcW w:w="1804" w:type="dxa"/>
          </w:tcPr>
          <w:p w14:paraId="1D1711F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1D1711F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FD" w14:textId="77777777">
        <w:trPr>
          <w:trHeight w:val="253"/>
          <w:jc w:val="center"/>
        </w:trPr>
        <w:tc>
          <w:tcPr>
            <w:tcW w:w="1804" w:type="dxa"/>
          </w:tcPr>
          <w:p w14:paraId="1D1711F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1FC"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network implementation</w:t>
            </w:r>
          </w:p>
        </w:tc>
      </w:tr>
      <w:tr w:rsidR="002316E2" w14:paraId="1D171200" w14:textId="77777777">
        <w:trPr>
          <w:trHeight w:val="253"/>
          <w:jc w:val="center"/>
        </w:trPr>
        <w:tc>
          <w:tcPr>
            <w:tcW w:w="1804" w:type="dxa"/>
          </w:tcPr>
          <w:p w14:paraId="1D1711F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1FF" w14:textId="77777777" w:rsidR="002316E2" w:rsidRDefault="00601C71">
            <w:pPr>
              <w:spacing w:after="0"/>
              <w:rPr>
                <w:rFonts w:eastAsiaTheme="minorEastAsia"/>
                <w:sz w:val="16"/>
                <w:szCs w:val="16"/>
                <w:lang w:eastAsia="zh-CN"/>
              </w:rPr>
            </w:pPr>
            <w:r>
              <w:rPr>
                <w:rFonts w:eastAsiaTheme="minorEastAsia"/>
                <w:sz w:val="16"/>
                <w:szCs w:val="16"/>
                <w:lang w:eastAsia="zh-CN"/>
              </w:rPr>
              <w:t>Don’t support</w:t>
            </w:r>
          </w:p>
        </w:tc>
      </w:tr>
      <w:tr w:rsidR="002316E2" w14:paraId="1D171203" w14:textId="77777777">
        <w:trPr>
          <w:trHeight w:val="253"/>
          <w:jc w:val="center"/>
        </w:trPr>
        <w:tc>
          <w:tcPr>
            <w:tcW w:w="1804" w:type="dxa"/>
          </w:tcPr>
          <w:p w14:paraId="1D17120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20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1D171204" w14:textId="77777777" w:rsidR="002316E2" w:rsidRDefault="002316E2"/>
    <w:p w14:paraId="1D171205" w14:textId="77777777" w:rsidR="002316E2" w:rsidRDefault="002316E2">
      <w:pPr>
        <w:pStyle w:val="0Maintext"/>
        <w:rPr>
          <w:lang w:val="en-US"/>
        </w:rPr>
      </w:pPr>
    </w:p>
    <w:p w14:paraId="1D171206" w14:textId="77777777" w:rsidR="002316E2" w:rsidRDefault="00601C71">
      <w:pPr>
        <w:pStyle w:val="Heading2"/>
      </w:pPr>
      <w:bookmarkStart w:id="85" w:name="_Toc54553040"/>
      <w:bookmarkStart w:id="86" w:name="_Toc54552918"/>
      <w:bookmarkStart w:id="87" w:name="_Toc48211455"/>
      <w:bookmarkEnd w:id="4"/>
      <w:bookmarkEnd w:id="5"/>
      <w:bookmarkEnd w:id="82"/>
      <w:r>
        <w:t>Frequency hopping of UL SRS for positioning</w:t>
      </w:r>
      <w:bookmarkEnd w:id="85"/>
      <w:bookmarkEnd w:id="86"/>
    </w:p>
    <w:p w14:paraId="1D171207"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208" w14:textId="77777777" w:rsidR="002316E2" w:rsidRDefault="00601C71">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1D17120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20A" w14:textId="77777777" w:rsidR="002316E2" w:rsidRDefault="00601C71">
      <w:pPr>
        <w:pStyle w:val="3GPPAgreements"/>
      </w:pPr>
      <w:r>
        <w:t>(Huawei)</w:t>
      </w:r>
      <w:r>
        <w:rPr>
          <w:rFonts w:hint="eastAsia"/>
        </w:rPr>
        <w:t xml:space="preserve"> Proposal </w:t>
      </w:r>
      <w:r>
        <w:t>7</w:t>
      </w:r>
      <w:r>
        <w:rPr>
          <w:rFonts w:hint="eastAsia"/>
        </w:rPr>
        <w:t>:</w:t>
      </w:r>
    </w:p>
    <w:p w14:paraId="1D17120B" w14:textId="77777777" w:rsidR="002316E2" w:rsidRDefault="00601C71">
      <w:pPr>
        <w:pStyle w:val="3GPPAgreements"/>
        <w:numPr>
          <w:ilvl w:val="1"/>
          <w:numId w:val="23"/>
        </w:numPr>
      </w:pPr>
      <w:r>
        <w:t>Rel-17 should support SRS frequency hopping</w:t>
      </w:r>
    </w:p>
    <w:p w14:paraId="1D17120C" w14:textId="77777777" w:rsidR="002316E2" w:rsidRDefault="00601C71">
      <w:pPr>
        <w:pStyle w:val="3GPPAgreements"/>
      </w:pPr>
      <w:r>
        <w:rPr>
          <w:rFonts w:hint="eastAsia"/>
        </w:rPr>
        <w:t>(</w:t>
      </w:r>
      <w:r>
        <w:t>CATT</w:t>
      </w:r>
      <w:r>
        <w:rPr>
          <w:rFonts w:hint="eastAsia"/>
        </w:rPr>
        <w:t xml:space="preserve">) Proposal </w:t>
      </w:r>
      <w:r>
        <w:t>13</w:t>
      </w:r>
      <w:r>
        <w:rPr>
          <w:rFonts w:hint="eastAsia"/>
        </w:rPr>
        <w:t>:</w:t>
      </w:r>
    </w:p>
    <w:p w14:paraId="1D17120D"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1D17120E" w14:textId="77777777" w:rsidR="002316E2" w:rsidRDefault="00601C71">
      <w:pPr>
        <w:pStyle w:val="3GPPAgreements"/>
      </w:pPr>
      <w:r>
        <w:rPr>
          <w:rFonts w:hint="eastAsia"/>
        </w:rPr>
        <w:t xml:space="preserve">(OPPO) Proposal 7: </w:t>
      </w:r>
    </w:p>
    <w:p w14:paraId="1D17120F"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1D171210" w14:textId="77777777" w:rsidR="002316E2" w:rsidRDefault="002316E2">
      <w:pPr>
        <w:rPr>
          <w:lang w:val="en-US" w:eastAsia="en-US"/>
        </w:rPr>
      </w:pPr>
    </w:p>
    <w:p w14:paraId="1D171211"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212" w14:textId="77777777" w:rsidR="002316E2" w:rsidRDefault="00601C71">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1D171213" w14:textId="77777777" w:rsidR="002316E2" w:rsidRDefault="002316E2">
      <w:pPr>
        <w:rPr>
          <w:lang w:val="en-US"/>
        </w:rPr>
      </w:pPr>
    </w:p>
    <w:p w14:paraId="1D171214" w14:textId="77777777" w:rsidR="002316E2" w:rsidRDefault="00601C71">
      <w:pPr>
        <w:pStyle w:val="Heading3"/>
      </w:pPr>
      <w:bookmarkStart w:id="88" w:name="_Toc54552919"/>
      <w:bookmarkStart w:id="89" w:name="_Toc54553041"/>
      <w:r>
        <w:rPr>
          <w:highlight w:val="yellow"/>
        </w:rPr>
        <w:t>Proposal 3-7</w:t>
      </w:r>
      <w:bookmarkEnd w:id="88"/>
      <w:bookmarkEnd w:id="89"/>
    </w:p>
    <w:p w14:paraId="1D171215" w14:textId="77777777" w:rsidR="002316E2" w:rsidRDefault="00601C71">
      <w:pPr>
        <w:pStyle w:val="0maintext0"/>
        <w:numPr>
          <w:ilvl w:val="0"/>
          <w:numId w:val="36"/>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1D171216" w14:textId="77777777" w:rsidR="002316E2" w:rsidRDefault="002316E2"/>
    <w:p w14:paraId="1D171217"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21A" w14:textId="77777777">
        <w:trPr>
          <w:trHeight w:val="260"/>
          <w:jc w:val="center"/>
        </w:trPr>
        <w:tc>
          <w:tcPr>
            <w:tcW w:w="1804" w:type="dxa"/>
          </w:tcPr>
          <w:p w14:paraId="1D171218" w14:textId="77777777" w:rsidR="002316E2" w:rsidRDefault="00601C71">
            <w:pPr>
              <w:spacing w:after="0"/>
              <w:rPr>
                <w:b/>
                <w:sz w:val="16"/>
                <w:szCs w:val="16"/>
              </w:rPr>
            </w:pPr>
            <w:r>
              <w:rPr>
                <w:b/>
                <w:sz w:val="16"/>
                <w:szCs w:val="16"/>
              </w:rPr>
              <w:t>Company</w:t>
            </w:r>
          </w:p>
        </w:tc>
        <w:tc>
          <w:tcPr>
            <w:tcW w:w="9230" w:type="dxa"/>
          </w:tcPr>
          <w:p w14:paraId="1D171219" w14:textId="77777777" w:rsidR="002316E2" w:rsidRDefault="00601C71">
            <w:pPr>
              <w:spacing w:after="0"/>
              <w:rPr>
                <w:b/>
                <w:sz w:val="16"/>
                <w:szCs w:val="16"/>
              </w:rPr>
            </w:pPr>
            <w:r>
              <w:rPr>
                <w:b/>
                <w:sz w:val="16"/>
                <w:szCs w:val="16"/>
              </w:rPr>
              <w:t xml:space="preserve">Comments </w:t>
            </w:r>
          </w:p>
        </w:tc>
      </w:tr>
      <w:tr w:rsidR="002316E2" w14:paraId="1D17121D" w14:textId="77777777">
        <w:trPr>
          <w:trHeight w:val="253"/>
          <w:jc w:val="center"/>
        </w:trPr>
        <w:tc>
          <w:tcPr>
            <w:tcW w:w="1804" w:type="dxa"/>
          </w:tcPr>
          <w:p w14:paraId="1D17121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21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3-7.</w:t>
            </w:r>
          </w:p>
        </w:tc>
      </w:tr>
      <w:tr w:rsidR="002316E2" w14:paraId="1D171220" w14:textId="77777777">
        <w:trPr>
          <w:trHeight w:val="253"/>
          <w:jc w:val="center"/>
        </w:trPr>
        <w:tc>
          <w:tcPr>
            <w:tcW w:w="1804" w:type="dxa"/>
          </w:tcPr>
          <w:p w14:paraId="1D17121E" w14:textId="77777777" w:rsidR="002316E2" w:rsidRDefault="00601C71">
            <w:pPr>
              <w:spacing w:after="0"/>
              <w:rPr>
                <w:rFonts w:cstheme="minorHAnsi"/>
                <w:sz w:val="16"/>
                <w:szCs w:val="16"/>
              </w:rPr>
            </w:pPr>
            <w:r>
              <w:rPr>
                <w:rFonts w:cstheme="minorHAnsi"/>
                <w:sz w:val="16"/>
                <w:szCs w:val="16"/>
              </w:rPr>
              <w:t>OPPO</w:t>
            </w:r>
          </w:p>
        </w:tc>
        <w:tc>
          <w:tcPr>
            <w:tcW w:w="9230" w:type="dxa"/>
          </w:tcPr>
          <w:p w14:paraId="1D17121F"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224" w14:textId="77777777">
        <w:trPr>
          <w:trHeight w:val="253"/>
          <w:jc w:val="center"/>
        </w:trPr>
        <w:tc>
          <w:tcPr>
            <w:tcW w:w="1804" w:type="dxa"/>
          </w:tcPr>
          <w:p w14:paraId="1D17122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222" w14:textId="77777777" w:rsidR="002316E2" w:rsidRDefault="00601C71">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1D171223" w14:textId="77777777" w:rsidR="002316E2" w:rsidRDefault="00601C71">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2316E2" w14:paraId="1D171227" w14:textId="77777777">
        <w:trPr>
          <w:trHeight w:val="253"/>
          <w:jc w:val="center"/>
        </w:trPr>
        <w:tc>
          <w:tcPr>
            <w:tcW w:w="1804" w:type="dxa"/>
          </w:tcPr>
          <w:p w14:paraId="1D171225" w14:textId="77777777" w:rsidR="002316E2" w:rsidRDefault="00601C7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D171226" w14:textId="77777777" w:rsidR="002316E2" w:rsidRDefault="00601C71">
            <w:pPr>
              <w:spacing w:after="0"/>
              <w:rPr>
                <w:rFonts w:eastAsiaTheme="minorEastAsia"/>
                <w:sz w:val="16"/>
                <w:szCs w:val="16"/>
                <w:lang w:val="en-US" w:eastAsia="zh-CN"/>
              </w:rPr>
            </w:pPr>
            <w:r>
              <w:rPr>
                <w:rFonts w:eastAsiaTheme="minorEastAsia"/>
                <w:sz w:val="16"/>
                <w:szCs w:val="16"/>
                <w:lang w:val="en-US" w:eastAsia="zh-CN"/>
              </w:rPr>
              <w:t>Support</w:t>
            </w:r>
          </w:p>
        </w:tc>
      </w:tr>
      <w:tr w:rsidR="002316E2" w14:paraId="1D17122A" w14:textId="77777777">
        <w:trPr>
          <w:trHeight w:val="253"/>
          <w:jc w:val="center"/>
        </w:trPr>
        <w:tc>
          <w:tcPr>
            <w:tcW w:w="1804" w:type="dxa"/>
          </w:tcPr>
          <w:p w14:paraId="1D171228" w14:textId="77777777" w:rsidR="002316E2" w:rsidRDefault="002316E2">
            <w:pPr>
              <w:spacing w:after="0"/>
              <w:rPr>
                <w:rFonts w:eastAsiaTheme="minorEastAsia" w:cstheme="minorHAnsi"/>
                <w:sz w:val="16"/>
                <w:szCs w:val="16"/>
                <w:lang w:val="en-US" w:eastAsia="zh-CN"/>
              </w:rPr>
            </w:pPr>
          </w:p>
        </w:tc>
        <w:tc>
          <w:tcPr>
            <w:tcW w:w="9230" w:type="dxa"/>
          </w:tcPr>
          <w:p w14:paraId="1D171229" w14:textId="77777777" w:rsidR="002316E2" w:rsidRDefault="002316E2">
            <w:pPr>
              <w:spacing w:after="0"/>
              <w:rPr>
                <w:rFonts w:eastAsiaTheme="minorEastAsia"/>
                <w:sz w:val="16"/>
                <w:szCs w:val="16"/>
                <w:lang w:val="en-US" w:eastAsia="zh-CN"/>
              </w:rPr>
            </w:pPr>
          </w:p>
        </w:tc>
      </w:tr>
      <w:tr w:rsidR="002316E2" w14:paraId="1D17122D" w14:textId="77777777">
        <w:trPr>
          <w:trHeight w:val="253"/>
          <w:jc w:val="center"/>
        </w:trPr>
        <w:tc>
          <w:tcPr>
            <w:tcW w:w="1804" w:type="dxa"/>
          </w:tcPr>
          <w:p w14:paraId="1D17122B" w14:textId="77777777" w:rsidR="002316E2" w:rsidRDefault="002316E2">
            <w:pPr>
              <w:spacing w:after="0"/>
              <w:rPr>
                <w:rFonts w:eastAsiaTheme="minorEastAsia" w:cstheme="minorHAnsi"/>
                <w:sz w:val="16"/>
                <w:szCs w:val="16"/>
                <w:lang w:val="en-US" w:eastAsia="zh-CN"/>
              </w:rPr>
            </w:pPr>
          </w:p>
        </w:tc>
        <w:tc>
          <w:tcPr>
            <w:tcW w:w="9230" w:type="dxa"/>
          </w:tcPr>
          <w:p w14:paraId="1D17122C" w14:textId="77777777" w:rsidR="002316E2" w:rsidRDefault="002316E2">
            <w:pPr>
              <w:spacing w:after="0"/>
              <w:rPr>
                <w:rFonts w:eastAsiaTheme="minorEastAsia"/>
                <w:sz w:val="16"/>
                <w:szCs w:val="16"/>
                <w:lang w:val="en-US" w:eastAsia="zh-CN"/>
              </w:rPr>
            </w:pPr>
          </w:p>
        </w:tc>
      </w:tr>
    </w:tbl>
    <w:p w14:paraId="1D17122E" w14:textId="77777777" w:rsidR="002316E2" w:rsidRDefault="002316E2">
      <w:pPr>
        <w:rPr>
          <w:lang w:eastAsia="en-US"/>
        </w:rPr>
      </w:pPr>
    </w:p>
    <w:p w14:paraId="1D17122F" w14:textId="77777777" w:rsidR="002316E2" w:rsidRDefault="00601C71">
      <w:pPr>
        <w:pStyle w:val="Heading2"/>
      </w:pPr>
      <w:bookmarkStart w:id="90" w:name="_Toc54553042"/>
      <w:bookmarkStart w:id="91" w:name="_Toc54552920"/>
      <w:r>
        <w:t>U</w:t>
      </w:r>
      <w:r>
        <w:rPr>
          <w:rFonts w:hint="eastAsia"/>
        </w:rPr>
        <w:t>L</w:t>
      </w:r>
      <w:r>
        <w:t xml:space="preserve"> reference signals for positioning</w:t>
      </w:r>
      <w:bookmarkEnd w:id="90"/>
      <w:bookmarkEnd w:id="91"/>
    </w:p>
    <w:p w14:paraId="1D17123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231" w14:textId="77777777" w:rsidR="002316E2" w:rsidRDefault="00601C71">
      <w:pPr>
        <w:spacing w:after="0"/>
      </w:pPr>
      <w:r>
        <w:t>For improving the positioning efficiency, there is a proposal to reuse SRS for MIMO for the purpose of Positioning measurements.</w:t>
      </w:r>
    </w:p>
    <w:p w14:paraId="1D171232" w14:textId="77777777" w:rsidR="002316E2" w:rsidRDefault="002316E2">
      <w:pPr>
        <w:spacing w:after="0"/>
      </w:pPr>
    </w:p>
    <w:p w14:paraId="1D171233"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234" w14:textId="77777777" w:rsidR="002316E2" w:rsidRDefault="00601C71">
      <w:pPr>
        <w:pStyle w:val="3GPPAgreements"/>
      </w:pPr>
      <w:r>
        <w:t>(</w:t>
      </w:r>
      <w:r>
        <w:rPr>
          <w:rFonts w:hint="eastAsia"/>
        </w:rPr>
        <w:t xml:space="preserve">Qualcomm) </w:t>
      </w:r>
      <w:r>
        <w:t>Proposal 16:</w:t>
      </w:r>
    </w:p>
    <w:p w14:paraId="1D171235" w14:textId="77777777" w:rsidR="002316E2" w:rsidRDefault="00601C71">
      <w:pPr>
        <w:pStyle w:val="3GPPAgreements"/>
        <w:numPr>
          <w:ilvl w:val="1"/>
          <w:numId w:val="23"/>
        </w:numPr>
      </w:pPr>
      <w:r>
        <w:t>For the purpose of enhanced efficiency, support reusing SRS for MIMO for the purpose of Positioning measurements.</w:t>
      </w:r>
    </w:p>
    <w:p w14:paraId="1D171236" w14:textId="77777777" w:rsidR="002316E2" w:rsidRDefault="002316E2">
      <w:pPr>
        <w:rPr>
          <w:lang w:val="en-US"/>
        </w:rPr>
      </w:pPr>
    </w:p>
    <w:p w14:paraId="1D171237"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238" w14:textId="77777777" w:rsidR="002316E2" w:rsidRDefault="00601C71">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1D171239" w14:textId="77777777" w:rsidR="002316E2" w:rsidRDefault="002316E2">
      <w:pPr>
        <w:rPr>
          <w:lang w:val="en-US"/>
        </w:rPr>
      </w:pPr>
    </w:p>
    <w:p w14:paraId="1D17123A" w14:textId="77777777" w:rsidR="002316E2" w:rsidRDefault="00601C71">
      <w:pPr>
        <w:pStyle w:val="Heading3"/>
      </w:pPr>
      <w:bookmarkStart w:id="92" w:name="_Toc54553043"/>
      <w:bookmarkStart w:id="93" w:name="_Toc54552921"/>
      <w:r>
        <w:rPr>
          <w:highlight w:val="yellow"/>
        </w:rPr>
        <w:t>Proposal 3-8</w:t>
      </w:r>
      <w:bookmarkEnd w:id="92"/>
      <w:bookmarkEnd w:id="93"/>
    </w:p>
    <w:p w14:paraId="1D17123B" w14:textId="77777777" w:rsidR="002316E2" w:rsidRDefault="00601C71">
      <w:pPr>
        <w:pStyle w:val="ListParagraph"/>
        <w:numPr>
          <w:ilvl w:val="0"/>
          <w:numId w:val="37"/>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1D17123C" w14:textId="77777777" w:rsidR="002316E2" w:rsidRDefault="00601C71">
      <w:pPr>
        <w:pStyle w:val="ListParagraph"/>
        <w:numPr>
          <w:ilvl w:val="0"/>
          <w:numId w:val="37"/>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1D17123D" w14:textId="77777777" w:rsidR="002316E2" w:rsidRDefault="002316E2">
      <w:pPr>
        <w:rPr>
          <w:lang w:val="en-US" w:eastAsia="en-US"/>
        </w:rPr>
      </w:pPr>
    </w:p>
    <w:p w14:paraId="1D17123E"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241" w14:textId="77777777">
        <w:trPr>
          <w:trHeight w:val="260"/>
          <w:jc w:val="center"/>
        </w:trPr>
        <w:tc>
          <w:tcPr>
            <w:tcW w:w="1804" w:type="dxa"/>
          </w:tcPr>
          <w:p w14:paraId="1D17123F" w14:textId="77777777" w:rsidR="002316E2" w:rsidRDefault="00601C71">
            <w:pPr>
              <w:spacing w:after="0"/>
              <w:rPr>
                <w:b/>
                <w:sz w:val="16"/>
                <w:szCs w:val="16"/>
              </w:rPr>
            </w:pPr>
            <w:r>
              <w:rPr>
                <w:b/>
                <w:sz w:val="16"/>
                <w:szCs w:val="16"/>
              </w:rPr>
              <w:t>Company</w:t>
            </w:r>
          </w:p>
        </w:tc>
        <w:tc>
          <w:tcPr>
            <w:tcW w:w="9230" w:type="dxa"/>
          </w:tcPr>
          <w:p w14:paraId="1D171240" w14:textId="77777777" w:rsidR="002316E2" w:rsidRDefault="00601C71">
            <w:pPr>
              <w:spacing w:after="0"/>
              <w:rPr>
                <w:b/>
                <w:sz w:val="16"/>
                <w:szCs w:val="16"/>
              </w:rPr>
            </w:pPr>
            <w:r>
              <w:rPr>
                <w:b/>
                <w:sz w:val="16"/>
                <w:szCs w:val="16"/>
              </w:rPr>
              <w:t xml:space="preserve">Comments </w:t>
            </w:r>
          </w:p>
        </w:tc>
      </w:tr>
      <w:tr w:rsidR="002316E2" w14:paraId="1D171244" w14:textId="77777777">
        <w:trPr>
          <w:trHeight w:val="253"/>
          <w:jc w:val="center"/>
        </w:trPr>
        <w:tc>
          <w:tcPr>
            <w:tcW w:w="1804" w:type="dxa"/>
          </w:tcPr>
          <w:p w14:paraId="1D17124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24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3-8.</w:t>
            </w:r>
          </w:p>
        </w:tc>
      </w:tr>
      <w:tr w:rsidR="002316E2" w14:paraId="1D171247" w14:textId="77777777">
        <w:trPr>
          <w:trHeight w:val="253"/>
          <w:jc w:val="center"/>
        </w:trPr>
        <w:tc>
          <w:tcPr>
            <w:tcW w:w="1804" w:type="dxa"/>
          </w:tcPr>
          <w:p w14:paraId="1D17124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24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2316E2" w14:paraId="1D17124A" w14:textId="77777777">
        <w:trPr>
          <w:trHeight w:val="253"/>
          <w:jc w:val="center"/>
        </w:trPr>
        <w:tc>
          <w:tcPr>
            <w:tcW w:w="1804" w:type="dxa"/>
          </w:tcPr>
          <w:p w14:paraId="1D17124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1D17124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24D" w14:textId="77777777">
        <w:trPr>
          <w:trHeight w:val="253"/>
          <w:jc w:val="center"/>
        </w:trPr>
        <w:tc>
          <w:tcPr>
            <w:tcW w:w="1804" w:type="dxa"/>
          </w:tcPr>
          <w:p w14:paraId="1D17124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1D17124C"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250" w14:textId="77777777">
        <w:trPr>
          <w:trHeight w:val="253"/>
          <w:jc w:val="center"/>
        </w:trPr>
        <w:tc>
          <w:tcPr>
            <w:tcW w:w="1804" w:type="dxa"/>
          </w:tcPr>
          <w:p w14:paraId="1D17124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24F"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UE should be indicated if SRS transmission is only used for Positioning purpose or more, for example some transmission techniques could be quite different for MIMO SRS and Pos-SRS</w:t>
            </w:r>
          </w:p>
        </w:tc>
      </w:tr>
      <w:tr w:rsidR="002316E2" w14:paraId="1D171253" w14:textId="77777777">
        <w:trPr>
          <w:trHeight w:val="253"/>
          <w:jc w:val="center"/>
        </w:trPr>
        <w:tc>
          <w:tcPr>
            <w:tcW w:w="1804" w:type="dxa"/>
          </w:tcPr>
          <w:p w14:paraId="1D17125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25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2316E2" w14:paraId="1D171256" w14:textId="77777777">
        <w:trPr>
          <w:trHeight w:val="253"/>
          <w:jc w:val="center"/>
        </w:trPr>
        <w:tc>
          <w:tcPr>
            <w:tcW w:w="1804" w:type="dxa"/>
          </w:tcPr>
          <w:p w14:paraId="1D17125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255"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bl>
    <w:p w14:paraId="1D171257" w14:textId="77777777" w:rsidR="002316E2" w:rsidRDefault="002316E2">
      <w:pPr>
        <w:rPr>
          <w:lang w:val="en-US" w:eastAsia="en-US"/>
        </w:rPr>
      </w:pPr>
    </w:p>
    <w:p w14:paraId="1D171258" w14:textId="77777777" w:rsidR="002316E2" w:rsidRDefault="002316E2">
      <w:pPr>
        <w:rPr>
          <w:lang w:val="en-US" w:eastAsia="en-US"/>
        </w:rPr>
      </w:pPr>
    </w:p>
    <w:p w14:paraId="1D171259" w14:textId="77777777" w:rsidR="002316E2" w:rsidRDefault="00601C71">
      <w:pPr>
        <w:pStyle w:val="Heading2"/>
      </w:pPr>
      <w:bookmarkStart w:id="94" w:name="_Toc54553044"/>
      <w:bookmarkStart w:id="95" w:name="_Toc54552922"/>
      <w:r>
        <w:t xml:space="preserve">Multi-port </w:t>
      </w:r>
      <w:r>
        <w:rPr>
          <w:rFonts w:hint="eastAsia"/>
        </w:rPr>
        <w:t>transmission</w:t>
      </w:r>
      <w:r>
        <w:t xml:space="preserve"> of UL SRS for positioning</w:t>
      </w:r>
      <w:bookmarkEnd w:id="94"/>
      <w:bookmarkEnd w:id="95"/>
    </w:p>
    <w:p w14:paraId="1D17125A"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25B" w14:textId="77777777" w:rsidR="002316E2" w:rsidRDefault="00601C71">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1D17125C"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25D" w14:textId="77777777" w:rsidR="002316E2" w:rsidRDefault="00601C71">
      <w:pPr>
        <w:pStyle w:val="3GPPAgreements"/>
      </w:pPr>
      <w:r>
        <w:t>(Fraunhofer)Proposal 2:</w:t>
      </w:r>
    </w:p>
    <w:p w14:paraId="1D17125E" w14:textId="77777777" w:rsidR="002316E2" w:rsidRDefault="00601C71">
      <w:pPr>
        <w:pStyle w:val="3GPPAgreements"/>
        <w:numPr>
          <w:ilvl w:val="1"/>
          <w:numId w:val="23"/>
        </w:numPr>
      </w:pPr>
      <w:r>
        <w:t>Study multi-port SRS transmission for positioning in Rel. 17.</w:t>
      </w:r>
    </w:p>
    <w:p w14:paraId="1D17125F" w14:textId="77777777" w:rsidR="002316E2" w:rsidRDefault="002316E2">
      <w:pPr>
        <w:rPr>
          <w:lang w:val="en-US" w:eastAsia="en-US"/>
        </w:rPr>
      </w:pPr>
    </w:p>
    <w:p w14:paraId="1D171260"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261" w14:textId="77777777" w:rsidR="002316E2" w:rsidRDefault="00601C71">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multiport transmission of UL SRS for positioning as</w:t>
      </w:r>
      <w:r>
        <w:rPr>
          <w:lang w:eastAsia="en-US"/>
        </w:rPr>
        <w:t xml:space="preserve"> a part of the investigation of the multipath mitigation.</w:t>
      </w:r>
    </w:p>
    <w:p w14:paraId="1D171262"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265" w14:textId="77777777">
        <w:trPr>
          <w:trHeight w:val="260"/>
          <w:jc w:val="center"/>
        </w:trPr>
        <w:tc>
          <w:tcPr>
            <w:tcW w:w="1804" w:type="dxa"/>
          </w:tcPr>
          <w:p w14:paraId="1D171263" w14:textId="77777777" w:rsidR="002316E2" w:rsidRDefault="00601C71">
            <w:pPr>
              <w:spacing w:after="0"/>
              <w:rPr>
                <w:b/>
                <w:sz w:val="16"/>
                <w:szCs w:val="16"/>
              </w:rPr>
            </w:pPr>
            <w:r>
              <w:rPr>
                <w:b/>
                <w:sz w:val="16"/>
                <w:szCs w:val="16"/>
              </w:rPr>
              <w:t>Company</w:t>
            </w:r>
          </w:p>
        </w:tc>
        <w:tc>
          <w:tcPr>
            <w:tcW w:w="9230" w:type="dxa"/>
          </w:tcPr>
          <w:p w14:paraId="1D171264" w14:textId="77777777" w:rsidR="002316E2" w:rsidRDefault="00601C71">
            <w:pPr>
              <w:spacing w:after="0"/>
              <w:rPr>
                <w:b/>
                <w:sz w:val="16"/>
                <w:szCs w:val="16"/>
              </w:rPr>
            </w:pPr>
            <w:r>
              <w:rPr>
                <w:b/>
                <w:sz w:val="16"/>
                <w:szCs w:val="16"/>
              </w:rPr>
              <w:t xml:space="preserve">Comments </w:t>
            </w:r>
          </w:p>
        </w:tc>
      </w:tr>
      <w:tr w:rsidR="002316E2" w14:paraId="1D171268" w14:textId="77777777">
        <w:trPr>
          <w:trHeight w:val="253"/>
          <w:jc w:val="center"/>
        </w:trPr>
        <w:tc>
          <w:tcPr>
            <w:tcW w:w="1804" w:type="dxa"/>
          </w:tcPr>
          <w:p w14:paraId="1D17126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26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316E2" w14:paraId="1D17126B" w14:textId="77777777">
        <w:trPr>
          <w:trHeight w:val="253"/>
          <w:jc w:val="center"/>
        </w:trPr>
        <w:tc>
          <w:tcPr>
            <w:tcW w:w="1804" w:type="dxa"/>
          </w:tcPr>
          <w:p w14:paraId="1D17126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26A"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Agree with FL.</w:t>
            </w:r>
          </w:p>
        </w:tc>
      </w:tr>
      <w:tr w:rsidR="002316E2" w14:paraId="1D171271" w14:textId="77777777">
        <w:trPr>
          <w:trHeight w:val="253"/>
          <w:jc w:val="center"/>
        </w:trPr>
        <w:tc>
          <w:tcPr>
            <w:tcW w:w="1804" w:type="dxa"/>
          </w:tcPr>
          <w:p w14:paraId="1D17126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26D" w14:textId="77777777" w:rsidR="002316E2" w:rsidRDefault="00601C71">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1D17126E"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1D17126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1D171270" w14:textId="77777777" w:rsidR="002316E2" w:rsidRDefault="002316E2">
            <w:pPr>
              <w:spacing w:after="0"/>
              <w:rPr>
                <w:rFonts w:eastAsiaTheme="minorEastAsia"/>
                <w:sz w:val="16"/>
                <w:szCs w:val="16"/>
                <w:lang w:eastAsia="zh-CN"/>
              </w:rPr>
            </w:pPr>
          </w:p>
        </w:tc>
      </w:tr>
    </w:tbl>
    <w:p w14:paraId="1D171272" w14:textId="77777777" w:rsidR="002316E2" w:rsidRDefault="002316E2">
      <w:pPr>
        <w:rPr>
          <w:lang w:eastAsia="en-US"/>
        </w:rPr>
      </w:pPr>
    </w:p>
    <w:p w14:paraId="1D171273" w14:textId="77777777" w:rsidR="002316E2" w:rsidRDefault="00601C71">
      <w:pPr>
        <w:pStyle w:val="Heading1"/>
      </w:pPr>
      <w:bookmarkStart w:id="96" w:name="_Toc54553045"/>
      <w:bookmarkStart w:id="97" w:name="_Toc54552923"/>
      <w:r>
        <w:t>Enhancements of UE/gNB measurements</w:t>
      </w:r>
      <w:bookmarkEnd w:id="87"/>
      <w:bookmarkEnd w:id="96"/>
      <w:bookmarkEnd w:id="97"/>
    </w:p>
    <w:p w14:paraId="1D171274" w14:textId="77777777" w:rsidR="002316E2" w:rsidRDefault="00601C71">
      <w:pPr>
        <w:pStyle w:val="Heading2"/>
      </w:pPr>
      <w:bookmarkStart w:id="98" w:name="_Toc54552924"/>
      <w:bookmarkStart w:id="99" w:name="_Toc48211456"/>
      <w:bookmarkStart w:id="100" w:name="_Toc54553046"/>
      <w:r>
        <w:t>Multipath mitigation</w:t>
      </w:r>
      <w:bookmarkEnd w:id="98"/>
      <w:bookmarkEnd w:id="99"/>
      <w:bookmarkEnd w:id="100"/>
    </w:p>
    <w:p w14:paraId="1D171275"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276" w14:textId="77777777" w:rsidR="002316E2" w:rsidRDefault="00601C71">
      <w:r>
        <w:t>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2316E2" w14:paraId="1D171280" w14:textId="77777777">
        <w:tc>
          <w:tcPr>
            <w:tcW w:w="10790" w:type="dxa"/>
          </w:tcPr>
          <w:p w14:paraId="1D171277" w14:textId="77777777" w:rsidR="002316E2" w:rsidRDefault="00601C71">
            <w:r>
              <w:rPr>
                <w:highlight w:val="green"/>
              </w:rPr>
              <w:t>Agreement:</w:t>
            </w:r>
          </w:p>
          <w:p w14:paraId="1D171278" w14:textId="77777777" w:rsidR="002316E2" w:rsidRDefault="00601C71">
            <w:pPr>
              <w:numPr>
                <w:ilvl w:val="0"/>
                <w:numId w:val="42"/>
              </w:numPr>
              <w:spacing w:after="0" w:line="240" w:lineRule="auto"/>
            </w:pPr>
            <w:r>
              <w:t>Multipath mitigation techniques will be investigated in this SI for improving positioning accuracy, which may include, but not limited to the following:</w:t>
            </w:r>
          </w:p>
          <w:p w14:paraId="1D171279" w14:textId="77777777" w:rsidR="002316E2" w:rsidRDefault="00601C71">
            <w:pPr>
              <w:numPr>
                <w:ilvl w:val="1"/>
                <w:numId w:val="42"/>
              </w:numPr>
              <w:spacing w:after="0" w:line="240" w:lineRule="auto"/>
            </w:pPr>
            <w:r>
              <w:t xml:space="preserve">The applicable scenarios and performance benefits of multipath mitigation techniques </w:t>
            </w:r>
          </w:p>
          <w:p w14:paraId="1D17127A" w14:textId="77777777" w:rsidR="002316E2" w:rsidRDefault="00601C71">
            <w:pPr>
              <w:numPr>
                <w:ilvl w:val="1"/>
                <w:numId w:val="42"/>
              </w:numPr>
              <w:spacing w:after="0" w:line="240" w:lineRule="auto"/>
            </w:pPr>
            <w:r>
              <w:t>The methods/measurement/signaling for the LOS/NLOS detection and identification</w:t>
            </w:r>
          </w:p>
          <w:p w14:paraId="1D17127B" w14:textId="77777777" w:rsidR="002316E2" w:rsidRDefault="00601C71">
            <w:pPr>
              <w:numPr>
                <w:ilvl w:val="1"/>
                <w:numId w:val="42"/>
              </w:numPr>
              <w:spacing w:after="0" w:line="240" w:lineRule="auto"/>
            </w:pPr>
            <w:r>
              <w:t>The measurements for supporting the multipath mitigation/utilization</w:t>
            </w:r>
          </w:p>
          <w:p w14:paraId="1D17127C" w14:textId="77777777" w:rsidR="002316E2" w:rsidRDefault="00601C71">
            <w:pPr>
              <w:numPr>
                <w:ilvl w:val="1"/>
                <w:numId w:val="42"/>
              </w:numPr>
              <w:spacing w:after="0" w:line="240" w:lineRule="auto"/>
            </w:pPr>
            <w:r>
              <w:lastRenderedPageBreak/>
              <w:t>The procedure and signaling for supporting the multipath mitigation/utilization</w:t>
            </w:r>
          </w:p>
          <w:p w14:paraId="1D17127D" w14:textId="77777777" w:rsidR="002316E2" w:rsidRDefault="00601C71">
            <w:pPr>
              <w:numPr>
                <w:ilvl w:val="1"/>
                <w:numId w:val="42"/>
              </w:numPr>
              <w:spacing w:after="0" w:line="240" w:lineRule="auto"/>
            </w:pPr>
            <w:r>
              <w:t>Implementation-based solutions (e.g., outlier rejection) without the need of any additional specified method/measurements/procedures/signaling.</w:t>
            </w:r>
          </w:p>
          <w:p w14:paraId="1D17127E" w14:textId="77777777" w:rsidR="002316E2" w:rsidRDefault="00601C71">
            <w:pPr>
              <w:numPr>
                <w:ilvl w:val="0"/>
                <w:numId w:val="42"/>
              </w:numPr>
              <w:spacing w:after="0" w:line="240" w:lineRule="auto"/>
            </w:pPr>
            <w:r>
              <w:t>Note: The above study applies to DL only, UL only, DL+UL positioning solutions for UE-based and UE-assisted positioning.</w:t>
            </w:r>
          </w:p>
          <w:p w14:paraId="1D17127F" w14:textId="77777777" w:rsidR="002316E2" w:rsidRDefault="002316E2">
            <w:pPr>
              <w:spacing w:after="0" w:line="240" w:lineRule="auto"/>
              <w:ind w:left="360"/>
            </w:pPr>
          </w:p>
        </w:tc>
      </w:tr>
    </w:tbl>
    <w:p w14:paraId="1D171281" w14:textId="77777777" w:rsidR="002316E2" w:rsidRDefault="002316E2"/>
    <w:p w14:paraId="1D171282" w14:textId="77777777" w:rsidR="002316E2" w:rsidRDefault="002316E2"/>
    <w:p w14:paraId="1D171283"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284" w14:textId="77777777" w:rsidR="002316E2" w:rsidRDefault="00601C71">
      <w:pPr>
        <w:pStyle w:val="3GPPAgreements"/>
      </w:pPr>
      <w:r>
        <w:t>(Futurewei)Proposal 3:</w:t>
      </w:r>
    </w:p>
    <w:p w14:paraId="1D171285" w14:textId="77777777" w:rsidR="002316E2" w:rsidRDefault="00601C71">
      <w:pPr>
        <w:pStyle w:val="3GPPAgreements"/>
        <w:numPr>
          <w:ilvl w:val="1"/>
          <w:numId w:val="23"/>
        </w:numPr>
      </w:pPr>
      <w:r>
        <w:t>Multipath mitigation methods support the feedback and mechanisms of a LOS/NLOS indicator, reuse of existing Rel-16 defined reference signals (DL PRS, UL SRS) and its configurability.</w:t>
      </w:r>
    </w:p>
    <w:p w14:paraId="1D171286" w14:textId="77777777" w:rsidR="002316E2" w:rsidRDefault="00601C71">
      <w:pPr>
        <w:pStyle w:val="3GPPAgreements"/>
      </w:pPr>
      <w:r>
        <w:t>(Futurewei) Proposal 4:</w:t>
      </w:r>
    </w:p>
    <w:p w14:paraId="1D171287" w14:textId="77777777" w:rsidR="002316E2" w:rsidRDefault="00601C71">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1D171288" w14:textId="77777777" w:rsidR="002316E2" w:rsidRDefault="00601C71">
      <w:pPr>
        <w:pStyle w:val="3GPPAgreements"/>
      </w:pPr>
      <w:r>
        <w:t xml:space="preserve"> (Huawei) Proposal 8:</w:t>
      </w:r>
    </w:p>
    <w:p w14:paraId="1D171289" w14:textId="77777777" w:rsidR="002316E2" w:rsidRDefault="00601C71">
      <w:pPr>
        <w:pStyle w:val="3GPPAgreements"/>
        <w:numPr>
          <w:ilvl w:val="1"/>
          <w:numId w:val="23"/>
        </w:numPr>
      </w:pPr>
      <w:r>
        <w:t>Rel-17 should support angle information report associated with multi-paths.</w:t>
      </w:r>
    </w:p>
    <w:p w14:paraId="1D17128A" w14:textId="77777777" w:rsidR="002316E2" w:rsidRDefault="00601C71">
      <w:pPr>
        <w:pStyle w:val="3GPPAgreements"/>
      </w:pPr>
      <w:r>
        <w:t>(Huawei) Proposal 9:</w:t>
      </w:r>
    </w:p>
    <w:p w14:paraId="1D17128B" w14:textId="77777777" w:rsidR="002316E2" w:rsidRDefault="00601C71">
      <w:pPr>
        <w:pStyle w:val="3GPPAgreements"/>
        <w:numPr>
          <w:ilvl w:val="1"/>
          <w:numId w:val="23"/>
        </w:numPr>
      </w:pPr>
      <w:r>
        <w:t>Rel-17 should support LOS/NLOS identification to improve the positioning accuracy.</w:t>
      </w:r>
    </w:p>
    <w:p w14:paraId="1D17128C" w14:textId="77777777" w:rsidR="002316E2" w:rsidRDefault="00601C71">
      <w:pPr>
        <w:pStyle w:val="3GPPAgreements"/>
      </w:pPr>
      <w:r>
        <w:t>(vivo) Proposal 1:</w:t>
      </w:r>
    </w:p>
    <w:p w14:paraId="1D17128D" w14:textId="77777777" w:rsidR="002316E2" w:rsidRDefault="00601C71">
      <w:pPr>
        <w:pStyle w:val="3GPPAgreements"/>
        <w:numPr>
          <w:ilvl w:val="1"/>
          <w:numId w:val="23"/>
        </w:numPr>
      </w:pPr>
      <w:r>
        <w:t>The enhancements to improve positioning accuracy are needed for the NLOS scenario</w:t>
      </w:r>
    </w:p>
    <w:p w14:paraId="1D17128E" w14:textId="77777777" w:rsidR="002316E2" w:rsidRDefault="00601C71">
      <w:pPr>
        <w:pStyle w:val="3GPPAgreements"/>
      </w:pPr>
      <w:r>
        <w:t>(vivo) Proposal 18:</w:t>
      </w:r>
    </w:p>
    <w:p w14:paraId="1D17128F" w14:textId="77777777" w:rsidR="002316E2" w:rsidRDefault="00601C71">
      <w:pPr>
        <w:pStyle w:val="ListParagraph"/>
        <w:numPr>
          <w:ilvl w:val="1"/>
          <w:numId w:val="2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1D171290" w14:textId="77777777" w:rsidR="002316E2" w:rsidRDefault="00601C71">
      <w:pPr>
        <w:pStyle w:val="3GPPAgreements"/>
      </w:pPr>
      <w:r>
        <w:t>(vivo) Proposal 32:</w:t>
      </w:r>
    </w:p>
    <w:p w14:paraId="1D171291" w14:textId="77777777" w:rsidR="002316E2" w:rsidRDefault="00601C71">
      <w:pPr>
        <w:pStyle w:val="3GPPAgreements"/>
        <w:numPr>
          <w:ilvl w:val="1"/>
          <w:numId w:val="23"/>
        </w:numPr>
      </w:pPr>
      <w:r>
        <w:t>The differential positioning technique and machine learning technique can be studied as the method for improving the accuracy in the presence of NLOS error</w:t>
      </w:r>
    </w:p>
    <w:p w14:paraId="1D171292" w14:textId="77777777" w:rsidR="002316E2" w:rsidRDefault="00601C71">
      <w:pPr>
        <w:pStyle w:val="3GPPAgreements"/>
      </w:pPr>
      <w:r>
        <w:t>(ZTE)Proposal 1:</w:t>
      </w:r>
    </w:p>
    <w:p w14:paraId="1D171293" w14:textId="77777777" w:rsidR="002316E2" w:rsidRDefault="00601C71">
      <w:pPr>
        <w:pStyle w:val="3GPPAgreements"/>
        <w:numPr>
          <w:ilvl w:val="1"/>
          <w:numId w:val="23"/>
        </w:numPr>
      </w:pPr>
      <w:r>
        <w:t>Study mechanisms to assist determination of LOS &amp; NLOS communication links. For example, coherence bandwidth can be attached in positioning measurement report.</w:t>
      </w:r>
    </w:p>
    <w:p w14:paraId="1D171294" w14:textId="77777777" w:rsidR="002316E2" w:rsidRDefault="00601C71">
      <w:pPr>
        <w:pStyle w:val="3GPPAgreements"/>
      </w:pPr>
      <w:r>
        <w:t>(Intel) Proposal 5:</w:t>
      </w:r>
    </w:p>
    <w:p w14:paraId="1D171295"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signaling indicating the LOS/NLOS link propagation type for NR positioning</w:t>
      </w:r>
    </w:p>
    <w:p w14:paraId="1D171296"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1D171297" w14:textId="77777777" w:rsidR="002316E2" w:rsidRDefault="00601C71">
      <w:pPr>
        <w:pStyle w:val="3GPPAgreements"/>
      </w:pPr>
      <w:r>
        <w:t>(Intel) Proposal 6:</w:t>
      </w:r>
    </w:p>
    <w:p w14:paraId="1D171298" w14:textId="77777777" w:rsidR="002316E2" w:rsidRDefault="00601C71">
      <w:pPr>
        <w:pStyle w:val="3GPPAgreements"/>
        <w:numPr>
          <w:ilvl w:val="1"/>
          <w:numId w:val="23"/>
        </w:numPr>
      </w:pPr>
      <w:r>
        <w:rPr>
          <w:rFonts w:hint="eastAsia"/>
        </w:rPr>
        <w:t>Support for additional first arrival path measurements, including:</w:t>
      </w:r>
    </w:p>
    <w:p w14:paraId="1D171299" w14:textId="77777777" w:rsidR="002316E2" w:rsidRDefault="00601C71">
      <w:pPr>
        <w:pStyle w:val="3GPPAgreements"/>
        <w:numPr>
          <w:ilvl w:val="2"/>
          <w:numId w:val="23"/>
        </w:numPr>
      </w:pPr>
      <w:r>
        <w:rPr>
          <w:rFonts w:hint="eastAsia"/>
        </w:rPr>
        <w:t>Power of the first arrival path</w:t>
      </w:r>
    </w:p>
    <w:p w14:paraId="1D17129A" w14:textId="77777777" w:rsidR="002316E2" w:rsidRDefault="00601C71">
      <w:pPr>
        <w:pStyle w:val="3GPPAgreements"/>
        <w:numPr>
          <w:ilvl w:val="1"/>
          <w:numId w:val="23"/>
        </w:numPr>
      </w:pPr>
      <w:r>
        <w:rPr>
          <w:rFonts w:hint="eastAsia"/>
        </w:rPr>
        <w:t>Continue study of Doppler effect, velocity measurement, K-factor etc.</w:t>
      </w:r>
    </w:p>
    <w:p w14:paraId="1D17129B" w14:textId="77777777" w:rsidR="002316E2" w:rsidRDefault="00601C71">
      <w:pPr>
        <w:pStyle w:val="3GPPAgreements"/>
      </w:pPr>
      <w:r>
        <w:t>(Intel) Proposal 7:</w:t>
      </w:r>
    </w:p>
    <w:p w14:paraId="1D17129C" w14:textId="77777777" w:rsidR="002316E2" w:rsidRDefault="00601C71">
      <w:pPr>
        <w:pStyle w:val="ListParagraph"/>
        <w:numPr>
          <w:ilvl w:val="1"/>
          <w:numId w:val="23"/>
        </w:numPr>
      </w:pPr>
      <w:r>
        <w:rPr>
          <w:rFonts w:eastAsia="宋体" w:hint="eastAsia"/>
          <w:szCs w:val="20"/>
          <w:lang w:eastAsia="zh-CN"/>
        </w:rPr>
        <w:t>Study potential benefits of the multi-path measurements, clarify how these measurements can be potentially used in the positioning equations</w:t>
      </w:r>
    </w:p>
    <w:p w14:paraId="1D17129D" w14:textId="77777777" w:rsidR="002316E2" w:rsidRDefault="00601C71">
      <w:pPr>
        <w:pStyle w:val="3GPPAgreements"/>
      </w:pPr>
      <w:r>
        <w:t xml:space="preserve">(Lenovo) </w:t>
      </w:r>
      <w:r>
        <w:rPr>
          <w:rFonts w:hint="eastAsia"/>
        </w:rPr>
        <w:t xml:space="preserve">Proposal 9: </w:t>
      </w:r>
    </w:p>
    <w:p w14:paraId="1D17129E" w14:textId="77777777" w:rsidR="002316E2" w:rsidRDefault="00601C71">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1D17129F" w14:textId="77777777" w:rsidR="002316E2" w:rsidRDefault="00601C71">
      <w:pPr>
        <w:pStyle w:val="3GPPAgreements"/>
        <w:numPr>
          <w:ilvl w:val="2"/>
          <w:numId w:val="23"/>
        </w:numPr>
      </w:pPr>
      <w:r>
        <w:rPr>
          <w:rFonts w:hint="eastAsia"/>
        </w:rPr>
        <w:t>Triggering and reporting the TRP/link status in terms LOS/NLOS.</w:t>
      </w:r>
    </w:p>
    <w:p w14:paraId="1D1712A0" w14:textId="77777777" w:rsidR="002316E2" w:rsidRDefault="00601C71">
      <w:pPr>
        <w:pStyle w:val="3GPPAgreements"/>
        <w:numPr>
          <w:ilvl w:val="2"/>
          <w:numId w:val="23"/>
        </w:numPr>
      </w:pPr>
      <w:r>
        <w:rPr>
          <w:rFonts w:hint="eastAsia"/>
        </w:rPr>
        <w:t>Associated procedures in the event of insufficient availability of suitable LOS TRPs/links.</w:t>
      </w:r>
    </w:p>
    <w:p w14:paraId="1D1712A1" w14:textId="77777777" w:rsidR="002316E2" w:rsidRDefault="00601C71">
      <w:pPr>
        <w:pStyle w:val="3GPPAgreements"/>
        <w:numPr>
          <w:ilvl w:val="2"/>
          <w:numId w:val="23"/>
        </w:numPr>
      </w:pPr>
      <w:r>
        <w:rPr>
          <w:rFonts w:hint="eastAsia"/>
        </w:rPr>
        <w:t xml:space="preserve">Measurement period for LOS/NLOS TRP/link classification. </w:t>
      </w:r>
    </w:p>
    <w:p w14:paraId="1D1712A2" w14:textId="77777777" w:rsidR="002316E2" w:rsidRDefault="00601C71">
      <w:pPr>
        <w:pStyle w:val="3GPPAgreements"/>
      </w:pPr>
      <w:r>
        <w:t xml:space="preserve">(Xiaomi) Proposal 7: </w:t>
      </w:r>
    </w:p>
    <w:p w14:paraId="1D1712A3" w14:textId="77777777" w:rsidR="002316E2" w:rsidRDefault="00601C71">
      <w:pPr>
        <w:pStyle w:val="3GPPAgreements"/>
        <w:numPr>
          <w:ilvl w:val="1"/>
          <w:numId w:val="23"/>
        </w:numPr>
      </w:pPr>
      <w:r>
        <w:lastRenderedPageBreak/>
        <w:t>To indicate the first arrival path by reporting the arrival time of each beam in beam measurement report.</w:t>
      </w:r>
    </w:p>
    <w:p w14:paraId="1D1712A4" w14:textId="77777777" w:rsidR="002316E2" w:rsidRDefault="00601C71">
      <w:pPr>
        <w:pStyle w:val="3GPPAgreements"/>
      </w:pPr>
      <w:r>
        <w:t xml:space="preserve"> (Samsung)Proposal 4:</w:t>
      </w:r>
    </w:p>
    <w:p w14:paraId="1D1712A5" w14:textId="77777777" w:rsidR="002316E2" w:rsidRDefault="00601C71">
      <w:pPr>
        <w:pStyle w:val="3GPPAgreements"/>
        <w:numPr>
          <w:ilvl w:val="1"/>
          <w:numId w:val="23"/>
        </w:numPr>
      </w:pPr>
      <w:r>
        <w:t>Angle based LOS/NLOS differentiation with joint measurement should be studied.</w:t>
      </w:r>
    </w:p>
    <w:p w14:paraId="1D1712A6" w14:textId="77777777" w:rsidR="002316E2" w:rsidRDefault="00601C71">
      <w:pPr>
        <w:pStyle w:val="3GPPAgreements"/>
      </w:pPr>
      <w:r>
        <w:t xml:space="preserve"> (Samsung)Proposal 5:</w:t>
      </w:r>
    </w:p>
    <w:p w14:paraId="1D1712A7" w14:textId="77777777" w:rsidR="002316E2" w:rsidRDefault="00601C71">
      <w:pPr>
        <w:pStyle w:val="3GPPAgreements"/>
        <w:numPr>
          <w:ilvl w:val="1"/>
          <w:numId w:val="23"/>
        </w:numPr>
      </w:pPr>
      <w:r>
        <w:t>In addition to the measurement reporting of RSRP, RSTD, RX-TX time difference, UE reports indication of LOS/NLOS.</w:t>
      </w:r>
    </w:p>
    <w:p w14:paraId="1D1712A8" w14:textId="77777777" w:rsidR="002316E2" w:rsidRDefault="00601C71">
      <w:pPr>
        <w:pStyle w:val="3GPPAgreements"/>
      </w:pPr>
      <w:r>
        <w:t xml:space="preserve"> (OPPO) Proposal 13: </w:t>
      </w:r>
    </w:p>
    <w:p w14:paraId="1D1712A9" w14:textId="77777777" w:rsidR="002316E2" w:rsidRDefault="00601C71">
      <w:pPr>
        <w:pStyle w:val="3GPPAgreements"/>
        <w:numPr>
          <w:ilvl w:val="1"/>
          <w:numId w:val="23"/>
        </w:numPr>
      </w:pPr>
      <w:r>
        <w:t>For multipath mitigation, only focus on the implementation-based solutions in Rel-17.</w:t>
      </w:r>
    </w:p>
    <w:p w14:paraId="1D1712AA" w14:textId="77777777" w:rsidR="002316E2" w:rsidRDefault="00601C71">
      <w:pPr>
        <w:pStyle w:val="3GPPAgreements"/>
      </w:pPr>
      <w:r>
        <w:t>(Nokia)Proposal 7</w:t>
      </w:r>
    </w:p>
    <w:p w14:paraId="1D1712AB" w14:textId="77777777" w:rsidR="002316E2" w:rsidRDefault="00601C71">
      <w:pPr>
        <w:pStyle w:val="3GPPAgreements"/>
        <w:numPr>
          <w:ilvl w:val="1"/>
          <w:numId w:val="23"/>
        </w:numPr>
      </w:pPr>
      <w:r>
        <w:t>RAN1 to study NLOS identification and reporting from the UE to the LMF during at least UE-A DL positioning.</w:t>
      </w:r>
    </w:p>
    <w:p w14:paraId="1D1712AC" w14:textId="77777777" w:rsidR="002316E2" w:rsidRDefault="00601C71">
      <w:pPr>
        <w:pStyle w:val="3GPPAgreements"/>
      </w:pPr>
      <w:r>
        <w:t xml:space="preserve">(Nokia)Proposal 8: </w:t>
      </w:r>
    </w:p>
    <w:p w14:paraId="1D1712AD" w14:textId="77777777" w:rsidR="002316E2" w:rsidRDefault="00601C71">
      <w:pPr>
        <w:pStyle w:val="3GPPAgreements"/>
        <w:numPr>
          <w:ilvl w:val="1"/>
          <w:numId w:val="23"/>
        </w:numPr>
      </w:pPr>
      <w:r>
        <w:t>RAN1 to study NLOS identification and reporting from the LMF to the UE during at least UE-B DL positioning.</w:t>
      </w:r>
    </w:p>
    <w:p w14:paraId="1D1712AE" w14:textId="77777777" w:rsidR="002316E2" w:rsidRDefault="00601C71">
      <w:pPr>
        <w:pStyle w:val="3GPPAgreements"/>
      </w:pPr>
      <w:r>
        <w:t>(Nokia)Proposal 9:</w:t>
      </w:r>
    </w:p>
    <w:p w14:paraId="1D1712AF" w14:textId="77777777" w:rsidR="002316E2" w:rsidRDefault="00601C71">
      <w:pPr>
        <w:pStyle w:val="3GPPAgreements"/>
        <w:numPr>
          <w:ilvl w:val="1"/>
          <w:numId w:val="23"/>
        </w:numPr>
      </w:pPr>
      <w:r>
        <w:t xml:space="preserve">RAN1 to study both LOS/NLOS identification methods computed in PHY layer processing and LMF localization processing. </w:t>
      </w:r>
    </w:p>
    <w:p w14:paraId="1D1712B0" w14:textId="77777777" w:rsidR="002316E2" w:rsidRDefault="00601C71">
      <w:pPr>
        <w:pStyle w:val="3GPPAgreements"/>
      </w:pPr>
      <w:r>
        <w:t xml:space="preserve">(Sony) Proposal 5: </w:t>
      </w:r>
    </w:p>
    <w:p w14:paraId="1D1712B1" w14:textId="77777777" w:rsidR="002316E2" w:rsidRDefault="00601C71">
      <w:pPr>
        <w:pStyle w:val="3GPPAgreements"/>
        <w:numPr>
          <w:ilvl w:val="1"/>
          <w:numId w:val="23"/>
        </w:numPr>
      </w:pPr>
      <w:r>
        <w:t>Support LOS &amp; NLOS detection and measurement report mechanism, particularly to mitigate multipath issue in IIoT use-cases.</w:t>
      </w:r>
    </w:p>
    <w:p w14:paraId="1D1712B2" w14:textId="77777777" w:rsidR="002316E2" w:rsidRDefault="00601C71">
      <w:pPr>
        <w:pStyle w:val="3GPPAgreements"/>
      </w:pPr>
      <w:r>
        <w:t>(LGE)</w:t>
      </w:r>
      <w:r>
        <w:rPr>
          <w:rFonts w:hint="eastAsia"/>
        </w:rPr>
        <w:t xml:space="preserve"> Proposal 3:</w:t>
      </w:r>
    </w:p>
    <w:p w14:paraId="1D1712B3" w14:textId="77777777" w:rsidR="002316E2" w:rsidRDefault="00601C71">
      <w:pPr>
        <w:pStyle w:val="3GPPAgreements"/>
        <w:numPr>
          <w:ilvl w:val="1"/>
          <w:numId w:val="23"/>
        </w:numPr>
      </w:pPr>
      <w:r>
        <w:rPr>
          <w:rFonts w:hint="eastAsia"/>
        </w:rPr>
        <w:t>For the improvement of positioning accuracy, a method and signalling should be considered to identify the NLoS using the polarization characteristics.</w:t>
      </w:r>
    </w:p>
    <w:p w14:paraId="1D1712B4" w14:textId="77777777" w:rsidR="002316E2" w:rsidRDefault="00601C71">
      <w:pPr>
        <w:pStyle w:val="3GPPAgreements"/>
      </w:pPr>
      <w:r>
        <w:t>(LGE)</w:t>
      </w:r>
      <w:r>
        <w:rPr>
          <w:rFonts w:hint="eastAsia"/>
        </w:rPr>
        <w:t xml:space="preserve"> Proposal 4:</w:t>
      </w:r>
    </w:p>
    <w:p w14:paraId="1D1712B5" w14:textId="77777777" w:rsidR="002316E2" w:rsidRDefault="00601C71">
      <w:pPr>
        <w:pStyle w:val="ListParagraph"/>
        <w:numPr>
          <w:ilvl w:val="1"/>
          <w:numId w:val="23"/>
        </w:numPr>
      </w:pPr>
      <w:r>
        <w:rPr>
          <w:rFonts w:eastAsia="宋体" w:hint="eastAsia"/>
          <w:szCs w:val="20"/>
          <w:lang w:eastAsia="zh-CN"/>
        </w:rPr>
        <w:t>For NLOS identification, RAN1 needs to consider signalling and benefits of the method introducing the propagation time difference threshold/window between a reference and a target TRP.</w:t>
      </w:r>
    </w:p>
    <w:p w14:paraId="1D1712B6" w14:textId="77777777" w:rsidR="002316E2" w:rsidRDefault="00601C71">
      <w:pPr>
        <w:pStyle w:val="3GPPAgreements"/>
      </w:pPr>
      <w:r>
        <w:t>(InterDigital) Proposal 13:</w:t>
      </w:r>
    </w:p>
    <w:p w14:paraId="1D1712B7" w14:textId="77777777" w:rsidR="002316E2" w:rsidRDefault="00601C71">
      <w:pPr>
        <w:pStyle w:val="3GPPAgreements"/>
        <w:numPr>
          <w:ilvl w:val="1"/>
          <w:numId w:val="23"/>
        </w:numPr>
      </w:pPr>
      <w:r>
        <w:t>Study LOS and NLOS identification methods</w:t>
      </w:r>
    </w:p>
    <w:p w14:paraId="1D1712B8" w14:textId="77777777" w:rsidR="002316E2" w:rsidRDefault="00601C71">
      <w:pPr>
        <w:pStyle w:val="3GPPAgreements"/>
      </w:pPr>
      <w:r>
        <w:t>(InterDigital) Proposal 14:</w:t>
      </w:r>
    </w:p>
    <w:p w14:paraId="1D1712B9" w14:textId="77777777" w:rsidR="002316E2" w:rsidRDefault="00601C71">
      <w:pPr>
        <w:pStyle w:val="3GPPAgreements"/>
        <w:numPr>
          <w:ilvl w:val="1"/>
          <w:numId w:val="23"/>
        </w:numPr>
      </w:pPr>
      <w:r>
        <w:t>Consider path identification mechanism</w:t>
      </w:r>
    </w:p>
    <w:p w14:paraId="1D1712BA" w14:textId="77777777" w:rsidR="002316E2" w:rsidRDefault="00601C71">
      <w:pPr>
        <w:pStyle w:val="3GPPAgreements"/>
      </w:pPr>
      <w:r>
        <w:t>(InterDigital) Proposal 15:</w:t>
      </w:r>
    </w:p>
    <w:p w14:paraId="1D1712BB" w14:textId="77777777" w:rsidR="002316E2" w:rsidRDefault="00601C71">
      <w:pPr>
        <w:pStyle w:val="3GPPAgreements"/>
        <w:numPr>
          <w:ilvl w:val="1"/>
          <w:numId w:val="23"/>
        </w:numPr>
      </w:pPr>
      <w:r>
        <w:t>Study dynamic update of spatial information for SRS for positioning for multi-RTT positioning methods</w:t>
      </w:r>
    </w:p>
    <w:p w14:paraId="1D1712BC" w14:textId="77777777" w:rsidR="002316E2" w:rsidRDefault="00601C71">
      <w:pPr>
        <w:pStyle w:val="3GPPAgreements"/>
      </w:pPr>
      <w:r>
        <w:t>(Qualcomm) Proposal 5:</w:t>
      </w:r>
    </w:p>
    <w:p w14:paraId="1D1712BD" w14:textId="77777777" w:rsidR="002316E2" w:rsidRDefault="00601C71">
      <w:pPr>
        <w:pStyle w:val="3GPPAgreements"/>
        <w:numPr>
          <w:ilvl w:val="1"/>
          <w:numId w:val="23"/>
        </w:numPr>
      </w:pPr>
      <w:r>
        <w:t>Support reporting from UE and the gNB to the LMF additional time-domain paths (beyond 2 paths which is already specified) and their corresponding relative powers.</w:t>
      </w:r>
    </w:p>
    <w:p w14:paraId="1D1712BE" w14:textId="77777777" w:rsidR="002316E2" w:rsidRDefault="00601C71">
      <w:pPr>
        <w:pStyle w:val="3GPPAgreements"/>
      </w:pPr>
      <w:r>
        <w:t>(Fraunhofer)Proposal 1:</w:t>
      </w:r>
    </w:p>
    <w:p w14:paraId="1D1712BF" w14:textId="77777777" w:rsidR="002316E2" w:rsidRDefault="00601C71">
      <w:pPr>
        <w:pStyle w:val="3GPPAgreements"/>
        <w:numPr>
          <w:ilvl w:val="1"/>
          <w:numId w:val="23"/>
        </w:numPr>
      </w:pPr>
      <w:r>
        <w:t>Support enhanced CIR reporting for NR-Positioning in Rel-17.</w:t>
      </w:r>
    </w:p>
    <w:p w14:paraId="1D1712C0" w14:textId="77777777" w:rsidR="002316E2" w:rsidRDefault="00601C71">
      <w:pPr>
        <w:pStyle w:val="3GPPAgreements"/>
      </w:pPr>
      <w:r>
        <w:t>(Fraunhofer)Proposal 3:</w:t>
      </w:r>
    </w:p>
    <w:p w14:paraId="1D1712C1" w14:textId="77777777" w:rsidR="002316E2" w:rsidRDefault="00601C71">
      <w:pPr>
        <w:pStyle w:val="3GPPAgreements"/>
        <w:numPr>
          <w:ilvl w:val="1"/>
          <w:numId w:val="23"/>
        </w:numPr>
      </w:pPr>
      <w:r>
        <w:tab/>
      </w:r>
      <w:r>
        <w:rPr>
          <w:rFonts w:hint="eastAsia"/>
        </w:rPr>
        <w:t>The following candidates should be considered for LOS/NLOS detection and identification:</w:t>
      </w:r>
    </w:p>
    <w:p w14:paraId="1D1712C2" w14:textId="77777777" w:rsidR="002316E2" w:rsidRDefault="00601C71">
      <w:pPr>
        <w:pStyle w:val="3GPPAgreements"/>
        <w:numPr>
          <w:ilvl w:val="2"/>
          <w:numId w:val="23"/>
        </w:numPr>
      </w:pPr>
      <w:r>
        <w:rPr>
          <w:rFonts w:hint="eastAsia"/>
        </w:rPr>
        <w:t xml:space="preserve">First-arriving-path tracking over multiple time instants </w:t>
      </w:r>
    </w:p>
    <w:p w14:paraId="1D1712C3" w14:textId="77777777" w:rsidR="002316E2" w:rsidRDefault="00601C71">
      <w:pPr>
        <w:pStyle w:val="3GPPAgreements"/>
        <w:numPr>
          <w:ilvl w:val="2"/>
          <w:numId w:val="23"/>
        </w:numPr>
      </w:pPr>
      <w:r>
        <w:rPr>
          <w:rFonts w:hint="eastAsia"/>
        </w:rPr>
        <w:t>Phase tracking over multiple time instants</w:t>
      </w:r>
    </w:p>
    <w:p w14:paraId="1D1712C4" w14:textId="77777777" w:rsidR="002316E2" w:rsidRDefault="00601C71">
      <w:pPr>
        <w:pStyle w:val="3GPPAgreements"/>
      </w:pPr>
      <w:r>
        <w:t xml:space="preserve">(CEWiT)Proposal 1: </w:t>
      </w:r>
    </w:p>
    <w:p w14:paraId="1D1712C5" w14:textId="77777777" w:rsidR="002316E2" w:rsidRDefault="00601C71">
      <w:pPr>
        <w:pStyle w:val="3GPPAgreements"/>
        <w:numPr>
          <w:ilvl w:val="1"/>
          <w:numId w:val="23"/>
        </w:numPr>
      </w:pPr>
      <w:r>
        <w:t>LOS confidence, power level and angle information of LOS path should be reported along with timing measurements in Release-17.</w:t>
      </w:r>
    </w:p>
    <w:p w14:paraId="1D1712C6" w14:textId="77777777" w:rsidR="002316E2" w:rsidRDefault="00601C71">
      <w:pPr>
        <w:pStyle w:val="3GPPAgreements"/>
      </w:pPr>
      <w:r>
        <w:t>(Ericsson) Proposal 1:</w:t>
      </w:r>
    </w:p>
    <w:p w14:paraId="1D1712C7" w14:textId="77777777" w:rsidR="002316E2" w:rsidRDefault="00601C71">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1D1712C8" w14:textId="77777777" w:rsidR="002316E2" w:rsidRDefault="00601C71">
      <w:pPr>
        <w:pStyle w:val="3GPPAgreements"/>
      </w:pPr>
      <w:r>
        <w:rPr>
          <w:rFonts w:hint="eastAsia"/>
        </w:rPr>
        <w:t>(Ericsson) Proposal 2</w:t>
      </w:r>
      <w:r>
        <w:t>:</w:t>
      </w:r>
    </w:p>
    <w:p w14:paraId="1D1712C9" w14:textId="77777777" w:rsidR="002316E2" w:rsidRDefault="00601C71">
      <w:pPr>
        <w:pStyle w:val="3GPPAgreements"/>
        <w:numPr>
          <w:ilvl w:val="1"/>
          <w:numId w:val="23"/>
        </w:numPr>
      </w:pPr>
      <w:r>
        <w:rPr>
          <w:rFonts w:hint="eastAsia"/>
        </w:rPr>
        <w:lastRenderedPageBreak/>
        <w:t>The network should configure values P and Q for the measurements to be performed and reported by the UE, where P is the number of paths and Q is the number of beams.</w:t>
      </w:r>
    </w:p>
    <w:p w14:paraId="1D1712CA" w14:textId="77777777" w:rsidR="002316E2" w:rsidRDefault="00601C71">
      <w:pPr>
        <w:pStyle w:val="3GPPAgreements"/>
      </w:pPr>
      <w:r>
        <w:rPr>
          <w:rFonts w:hint="eastAsia"/>
        </w:rPr>
        <w:t xml:space="preserve">(Ericsson) Proposal </w:t>
      </w:r>
      <w:r>
        <w:t>3:</w:t>
      </w:r>
    </w:p>
    <w:p w14:paraId="1D1712CB" w14:textId="77777777" w:rsidR="002316E2" w:rsidRDefault="00601C71">
      <w:pPr>
        <w:pStyle w:val="3GPPAgreements"/>
        <w:numPr>
          <w:ilvl w:val="1"/>
          <w:numId w:val="23"/>
        </w:numPr>
      </w:pPr>
      <w:r>
        <w:rPr>
          <w:rFonts w:hint="eastAsia"/>
        </w:rPr>
        <w:t>Magnitude, SNR, Doppler frequency, angle of arrival of every path should be reported.</w:t>
      </w:r>
    </w:p>
    <w:p w14:paraId="1D1712CC" w14:textId="77777777" w:rsidR="002316E2" w:rsidRDefault="00601C71">
      <w:pPr>
        <w:pStyle w:val="3GPPAgreements"/>
      </w:pPr>
      <w:r>
        <w:rPr>
          <w:rFonts w:hint="eastAsia"/>
        </w:rPr>
        <w:t xml:space="preserve">(Ericsson) Proposal </w:t>
      </w:r>
      <w:r>
        <w:t>4:</w:t>
      </w:r>
    </w:p>
    <w:p w14:paraId="1D1712CD" w14:textId="77777777" w:rsidR="002316E2" w:rsidRDefault="00601C71">
      <w:pPr>
        <w:pStyle w:val="3GPPAgreements"/>
        <w:numPr>
          <w:ilvl w:val="1"/>
          <w:numId w:val="23"/>
        </w:numPr>
      </w:pPr>
      <w:r>
        <w:rPr>
          <w:rFonts w:hint="eastAsia"/>
        </w:rPr>
        <w:t>It shall be unambiguously defined what additional paths a UE shall report.</w:t>
      </w:r>
    </w:p>
    <w:p w14:paraId="1D1712CE" w14:textId="77777777" w:rsidR="002316E2" w:rsidRDefault="00601C71">
      <w:pPr>
        <w:pStyle w:val="3GPPAgreements"/>
      </w:pPr>
      <w:r>
        <w:rPr>
          <w:rFonts w:hint="eastAsia"/>
        </w:rPr>
        <w:t xml:space="preserve">(Ericsson) Proposal </w:t>
      </w:r>
      <w:r>
        <w:t>5:</w:t>
      </w:r>
    </w:p>
    <w:p w14:paraId="1D1712CF" w14:textId="77777777" w:rsidR="002316E2" w:rsidRDefault="00601C71">
      <w:pPr>
        <w:pStyle w:val="3GPPAgreements"/>
        <w:numPr>
          <w:ilvl w:val="1"/>
          <w:numId w:val="23"/>
        </w:numPr>
      </w:pPr>
      <w:r>
        <w:rPr>
          <w:rFonts w:hint="eastAsia"/>
        </w:rPr>
        <w:t>The UE shall always report both the first path and the strongest path</w:t>
      </w:r>
    </w:p>
    <w:p w14:paraId="1D1712D0" w14:textId="77777777" w:rsidR="002316E2" w:rsidRDefault="00601C71">
      <w:pPr>
        <w:pStyle w:val="3GPPAgreements"/>
      </w:pPr>
      <w:r>
        <w:rPr>
          <w:rFonts w:hint="eastAsia"/>
        </w:rPr>
        <w:t xml:space="preserve">(Ericsson) Proposal </w:t>
      </w:r>
      <w:r>
        <w:t>6:</w:t>
      </w:r>
    </w:p>
    <w:p w14:paraId="1D1712D1" w14:textId="77777777" w:rsidR="002316E2" w:rsidRDefault="00601C71">
      <w:pPr>
        <w:pStyle w:val="3GPPAgreements"/>
        <w:numPr>
          <w:ilvl w:val="1"/>
          <w:numId w:val="23"/>
        </w:numPr>
      </w:pPr>
      <w:r>
        <w:rPr>
          <w:rFonts w:hint="eastAsia"/>
        </w:rPr>
        <w:t>RAN1 should study how the UE should decide unambiguously what additional paths to report beyond the first path and the strongest path.</w:t>
      </w:r>
    </w:p>
    <w:p w14:paraId="1D1712D2" w14:textId="77777777" w:rsidR="002316E2" w:rsidRDefault="00601C71">
      <w:pPr>
        <w:pStyle w:val="3GPPAgreements"/>
      </w:pPr>
      <w:r>
        <w:t>(Ericsson) Proposal 7:</w:t>
      </w:r>
    </w:p>
    <w:p w14:paraId="1D1712D3" w14:textId="77777777" w:rsidR="002316E2" w:rsidRDefault="00601C71">
      <w:pPr>
        <w:pStyle w:val="3GPPAgreements"/>
        <w:numPr>
          <w:ilvl w:val="1"/>
          <w:numId w:val="23"/>
        </w:numPr>
      </w:pPr>
      <w:r>
        <w:t>RAN1 should specify reporting of the strongest peak in rel. 17</w:t>
      </w:r>
    </w:p>
    <w:p w14:paraId="1D1712D4" w14:textId="77777777" w:rsidR="002316E2" w:rsidRDefault="00601C71">
      <w:pPr>
        <w:pStyle w:val="3GPPAgreements"/>
      </w:pPr>
      <w:r>
        <w:t>(Ericsson) Proposal 8:</w:t>
      </w:r>
    </w:p>
    <w:p w14:paraId="1D1712D5" w14:textId="77777777" w:rsidR="002316E2" w:rsidRDefault="00601C71">
      <w:pPr>
        <w:pStyle w:val="3GPPAgreements"/>
        <w:numPr>
          <w:ilvl w:val="1"/>
          <w:numId w:val="23"/>
        </w:numPr>
      </w:pPr>
      <w:r>
        <w:t>We propose that RAN1 should study LOS detection techniques and reporting of LOS indicators for potential specification in Rel. 17.</w:t>
      </w:r>
    </w:p>
    <w:p w14:paraId="1D1712D6" w14:textId="77777777" w:rsidR="002316E2" w:rsidRDefault="00601C71">
      <w:pPr>
        <w:pStyle w:val="3GPPAgreements"/>
      </w:pPr>
      <w:r>
        <w:t>(Ericsson) Proposal 9:</w:t>
      </w:r>
    </w:p>
    <w:p w14:paraId="1D1712D7" w14:textId="77777777" w:rsidR="002316E2" w:rsidRDefault="00601C71">
      <w:pPr>
        <w:pStyle w:val="3GPPAgreements"/>
        <w:numPr>
          <w:ilvl w:val="1"/>
          <w:numId w:val="23"/>
        </w:numPr>
      </w:pPr>
      <w:r>
        <w:t>Following measurements should be specified in Rel-17. These measurements can be part of rich reporting.</w:t>
      </w:r>
    </w:p>
    <w:p w14:paraId="1D1712D8" w14:textId="77777777" w:rsidR="002316E2" w:rsidRDefault="00601C71">
      <w:pPr>
        <w:pStyle w:val="3GPPAgreements"/>
        <w:numPr>
          <w:ilvl w:val="2"/>
          <w:numId w:val="23"/>
        </w:numPr>
      </w:pPr>
      <w:r>
        <w:tab/>
        <w:t>Location and magnitude of the first peak.</w:t>
      </w:r>
    </w:p>
    <w:p w14:paraId="1D1712D9" w14:textId="77777777" w:rsidR="002316E2" w:rsidRDefault="00601C71">
      <w:pPr>
        <w:pStyle w:val="3GPPAgreements"/>
        <w:numPr>
          <w:ilvl w:val="2"/>
          <w:numId w:val="23"/>
        </w:numPr>
      </w:pPr>
      <w:r>
        <w:tab/>
        <w:t>Location and magnitude of the highest peak.</w:t>
      </w:r>
    </w:p>
    <w:p w14:paraId="1D1712DA" w14:textId="77777777" w:rsidR="002316E2" w:rsidRDefault="00601C71">
      <w:pPr>
        <w:pStyle w:val="3GPPAgreements"/>
        <w:numPr>
          <w:ilvl w:val="2"/>
          <w:numId w:val="23"/>
        </w:numPr>
      </w:pPr>
      <w:r>
        <w:tab/>
        <w:t>Components of PDP/CIR around first/highest peak.</w:t>
      </w:r>
    </w:p>
    <w:p w14:paraId="1D1712DB" w14:textId="77777777" w:rsidR="002316E2" w:rsidRDefault="002316E2">
      <w:pPr>
        <w:pStyle w:val="3GPPAgreements"/>
        <w:numPr>
          <w:ilvl w:val="0"/>
          <w:numId w:val="0"/>
        </w:numPr>
        <w:ind w:left="1135"/>
      </w:pPr>
    </w:p>
    <w:p w14:paraId="1D1712DC"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2DD" w14:textId="77777777" w:rsidR="002316E2" w:rsidRDefault="00601C71">
      <w:pPr>
        <w:rPr>
          <w:lang w:val="en-US"/>
        </w:rPr>
      </w:pPr>
      <w:r>
        <w:rPr>
          <w:lang w:val="en-US"/>
        </w:rPr>
        <w:t xml:space="preserve">Many companies have investigated the multipath mitigation techniques and provided their views on this issue according to the agreements made in RAN1#102e. </w:t>
      </w:r>
    </w:p>
    <w:p w14:paraId="1D1712DE" w14:textId="77777777" w:rsidR="002316E2" w:rsidRDefault="00601C71">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methds attract much less interests.  </w:t>
      </w:r>
    </w:p>
    <w:p w14:paraId="1D1712DF" w14:textId="77777777" w:rsidR="002316E2" w:rsidRDefault="00601C71">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1D1712E0" w14:textId="77777777" w:rsidR="002316E2" w:rsidRDefault="00601C71">
      <w:r>
        <w:rPr>
          <w:lang w:val="en-US"/>
        </w:rPr>
        <w:t xml:space="preserve">In addition, there are proposals related to the </w:t>
      </w:r>
      <w:r>
        <w:t>signalling support and related positioning solutions.</w:t>
      </w:r>
    </w:p>
    <w:p w14:paraId="1D1712E1" w14:textId="77777777" w:rsidR="002316E2" w:rsidRDefault="002316E2"/>
    <w:p w14:paraId="1D1712E2" w14:textId="77777777" w:rsidR="002316E2" w:rsidRDefault="00601C71">
      <w:pPr>
        <w:pStyle w:val="Heading3"/>
      </w:pPr>
      <w:bookmarkStart w:id="101" w:name="_Toc54552925"/>
      <w:bookmarkStart w:id="102" w:name="_Toc54553047"/>
      <w:r>
        <w:rPr>
          <w:highlight w:val="magenta"/>
        </w:rPr>
        <w:t>Proposal 4-1</w:t>
      </w:r>
      <w:bookmarkEnd w:id="101"/>
      <w:bookmarkEnd w:id="102"/>
    </w:p>
    <w:p w14:paraId="1D1712E3" w14:textId="77777777" w:rsidR="002316E2" w:rsidRDefault="00601C71">
      <w:pPr>
        <w:numPr>
          <w:ilvl w:val="0"/>
          <w:numId w:val="42"/>
        </w:numPr>
        <w:spacing w:after="0" w:line="240" w:lineRule="auto"/>
      </w:pPr>
      <w:r>
        <w:t>Multipath mitigation techniques are recommended for normative work for improving positioning accuracy;</w:t>
      </w:r>
    </w:p>
    <w:p w14:paraId="1D1712E4" w14:textId="77777777" w:rsidR="002316E2" w:rsidRDefault="00601C71">
      <w:pPr>
        <w:pStyle w:val="ListParagraph"/>
        <w:numPr>
          <w:ilvl w:val="0"/>
          <w:numId w:val="42"/>
        </w:numPr>
        <w:spacing w:line="240" w:lineRule="auto"/>
      </w:pPr>
      <w:r>
        <w:t>The details for supporting the multipath mitigation techniques are left for further discussion in normative work, which may include, but not limited to the following:</w:t>
      </w:r>
    </w:p>
    <w:p w14:paraId="1D1712E5" w14:textId="77777777" w:rsidR="002316E2" w:rsidRDefault="00601C71">
      <w:pPr>
        <w:numPr>
          <w:ilvl w:val="1"/>
          <w:numId w:val="42"/>
        </w:numPr>
        <w:spacing w:after="0" w:line="240" w:lineRule="auto"/>
      </w:pPr>
      <w:r>
        <w:t>The methods/measurement/signaling for the LOS/NLOS detection and identification</w:t>
      </w:r>
    </w:p>
    <w:p w14:paraId="1D1712E6" w14:textId="77777777" w:rsidR="002316E2" w:rsidRDefault="00601C71">
      <w:pPr>
        <w:numPr>
          <w:ilvl w:val="1"/>
          <w:numId w:val="42"/>
        </w:numPr>
        <w:spacing w:after="0" w:line="240" w:lineRule="auto"/>
      </w:pPr>
      <w:r>
        <w:t>The enhancement of measurement reporting (signal angle, power, and channel information etc.) for supporting the multipath mitigation/utilization</w:t>
      </w:r>
    </w:p>
    <w:p w14:paraId="1D1712E7" w14:textId="77777777" w:rsidR="002316E2" w:rsidRDefault="00601C71">
      <w:pPr>
        <w:numPr>
          <w:ilvl w:val="1"/>
          <w:numId w:val="42"/>
        </w:numPr>
        <w:spacing w:after="0" w:line="240" w:lineRule="auto"/>
      </w:pPr>
      <w:r>
        <w:t>The procedure and signaling for supporting the multipath mitigation/utilization</w:t>
      </w:r>
    </w:p>
    <w:p w14:paraId="1D1712E8" w14:textId="77777777" w:rsidR="002316E2" w:rsidRDefault="00601C71">
      <w:pPr>
        <w:numPr>
          <w:ilvl w:val="1"/>
          <w:numId w:val="42"/>
        </w:numPr>
        <w:spacing w:after="0" w:line="240" w:lineRule="auto"/>
      </w:pPr>
      <w:r>
        <w:t>Implementation-based solutions (e.g., outlier rejection) without the need of any additional specified method/measurements/procedures/signaling.</w:t>
      </w:r>
    </w:p>
    <w:p w14:paraId="1D1712E9" w14:textId="77777777" w:rsidR="002316E2" w:rsidRDefault="002316E2">
      <w:pPr>
        <w:pStyle w:val="3GPPAgreements"/>
        <w:numPr>
          <w:ilvl w:val="0"/>
          <w:numId w:val="0"/>
        </w:numPr>
        <w:rPr>
          <w:lang w:val="en-GB"/>
        </w:rPr>
      </w:pPr>
    </w:p>
    <w:p w14:paraId="1D1712EA" w14:textId="77777777" w:rsidR="002316E2" w:rsidRDefault="002316E2">
      <w:pPr>
        <w:pStyle w:val="3GPPAgreements"/>
        <w:numPr>
          <w:ilvl w:val="0"/>
          <w:numId w:val="0"/>
        </w:numPr>
        <w:rPr>
          <w:lang w:val="en-GB"/>
        </w:rPr>
      </w:pPr>
    </w:p>
    <w:p w14:paraId="1D1712EB"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2EE" w14:textId="77777777">
        <w:trPr>
          <w:trHeight w:val="260"/>
          <w:jc w:val="center"/>
        </w:trPr>
        <w:tc>
          <w:tcPr>
            <w:tcW w:w="1804" w:type="dxa"/>
          </w:tcPr>
          <w:p w14:paraId="1D1712EC" w14:textId="77777777" w:rsidR="002316E2" w:rsidRDefault="00601C71">
            <w:pPr>
              <w:spacing w:after="0"/>
              <w:rPr>
                <w:b/>
                <w:sz w:val="16"/>
                <w:szCs w:val="16"/>
              </w:rPr>
            </w:pPr>
            <w:r>
              <w:rPr>
                <w:b/>
                <w:sz w:val="16"/>
                <w:szCs w:val="16"/>
              </w:rPr>
              <w:t>Company</w:t>
            </w:r>
          </w:p>
        </w:tc>
        <w:tc>
          <w:tcPr>
            <w:tcW w:w="9230" w:type="dxa"/>
          </w:tcPr>
          <w:p w14:paraId="1D1712ED" w14:textId="77777777" w:rsidR="002316E2" w:rsidRDefault="00601C71">
            <w:pPr>
              <w:spacing w:after="0"/>
              <w:rPr>
                <w:b/>
                <w:sz w:val="16"/>
                <w:szCs w:val="16"/>
              </w:rPr>
            </w:pPr>
            <w:r>
              <w:rPr>
                <w:b/>
                <w:sz w:val="16"/>
                <w:szCs w:val="16"/>
              </w:rPr>
              <w:t xml:space="preserve">Comments </w:t>
            </w:r>
          </w:p>
        </w:tc>
      </w:tr>
      <w:tr w:rsidR="002316E2" w14:paraId="1D1712F1" w14:textId="77777777">
        <w:trPr>
          <w:trHeight w:val="253"/>
          <w:jc w:val="center"/>
        </w:trPr>
        <w:tc>
          <w:tcPr>
            <w:tcW w:w="1804" w:type="dxa"/>
          </w:tcPr>
          <w:p w14:paraId="1D1712EF"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2F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2FD" w14:textId="77777777">
        <w:trPr>
          <w:trHeight w:val="253"/>
          <w:jc w:val="center"/>
        </w:trPr>
        <w:tc>
          <w:tcPr>
            <w:tcW w:w="1804" w:type="dxa"/>
          </w:tcPr>
          <w:p w14:paraId="1D1712F2" w14:textId="77777777" w:rsidR="002316E2" w:rsidRDefault="00601C71">
            <w:pPr>
              <w:spacing w:after="0"/>
              <w:rPr>
                <w:rFonts w:eastAsiaTheme="minorEastAsia" w:cstheme="minorHAnsi"/>
                <w:sz w:val="16"/>
                <w:szCs w:val="16"/>
                <w:lang w:eastAsia="zh-CN"/>
              </w:rPr>
            </w:pPr>
            <w:r>
              <w:rPr>
                <w:rFonts w:cstheme="minorHAnsi"/>
                <w:sz w:val="16"/>
                <w:szCs w:val="16"/>
              </w:rPr>
              <w:t>InterDigital</w:t>
            </w:r>
          </w:p>
        </w:tc>
        <w:tc>
          <w:tcPr>
            <w:tcW w:w="9230" w:type="dxa"/>
          </w:tcPr>
          <w:p w14:paraId="1D1712F3" w14:textId="77777777" w:rsidR="002316E2" w:rsidRDefault="00601C71">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1D1712F4" w14:textId="77777777" w:rsidR="002316E2" w:rsidRDefault="002316E2">
            <w:pPr>
              <w:spacing w:after="0"/>
              <w:rPr>
                <w:rFonts w:eastAsiaTheme="minorEastAsia"/>
                <w:sz w:val="16"/>
                <w:szCs w:val="16"/>
                <w:lang w:eastAsia="zh-CN"/>
              </w:rPr>
            </w:pPr>
          </w:p>
          <w:p w14:paraId="1D1712F5" w14:textId="77777777" w:rsidR="002316E2" w:rsidRDefault="00601C71">
            <w:pPr>
              <w:numPr>
                <w:ilvl w:val="0"/>
                <w:numId w:val="42"/>
              </w:numPr>
              <w:spacing w:after="0" w:line="240" w:lineRule="auto"/>
            </w:pPr>
            <w:r>
              <w:t>Multipath mitigation techniques are recommended for normative work for improving positioning accuracy;</w:t>
            </w:r>
          </w:p>
          <w:p w14:paraId="1D1712F6" w14:textId="77777777" w:rsidR="002316E2" w:rsidRDefault="00601C71">
            <w:pPr>
              <w:pStyle w:val="ListParagraph"/>
              <w:numPr>
                <w:ilvl w:val="0"/>
                <w:numId w:val="42"/>
              </w:numPr>
              <w:spacing w:line="240" w:lineRule="auto"/>
            </w:pPr>
            <w:r>
              <w:t>The details for supporting the multipath mitigation techniques are left for further discussion in normative work, which may include, but not limited to the following:</w:t>
            </w:r>
          </w:p>
          <w:p w14:paraId="1D1712F7" w14:textId="77777777" w:rsidR="002316E2" w:rsidRDefault="00601C71">
            <w:pPr>
              <w:numPr>
                <w:ilvl w:val="1"/>
                <w:numId w:val="42"/>
              </w:numPr>
              <w:spacing w:after="0" w:line="240" w:lineRule="auto"/>
            </w:pPr>
            <w:r>
              <w:t>The methods/measurement/signaling for the LOS/NLOS detection and identification</w:t>
            </w:r>
          </w:p>
          <w:p w14:paraId="1D1712F8" w14:textId="77777777" w:rsidR="002316E2" w:rsidRDefault="00601C71">
            <w:pPr>
              <w:numPr>
                <w:ilvl w:val="1"/>
                <w:numId w:val="42"/>
              </w:numPr>
              <w:spacing w:after="0" w:line="240" w:lineRule="auto"/>
            </w:pPr>
            <w:r>
              <w:t>The enhancement of measurement reporting (signal angle, power, and channel information etc.) for supporting the multipath mitigation/utilization</w:t>
            </w:r>
          </w:p>
          <w:p w14:paraId="1D1712F9" w14:textId="77777777" w:rsidR="002316E2" w:rsidRDefault="00601C71">
            <w:pPr>
              <w:numPr>
                <w:ilvl w:val="1"/>
                <w:numId w:val="42"/>
              </w:numPr>
              <w:spacing w:after="0" w:line="240" w:lineRule="auto"/>
            </w:pPr>
            <w:r>
              <w:t>The procedure and signaling for supporting the multipath mitigation/utilization</w:t>
            </w:r>
          </w:p>
          <w:p w14:paraId="1D1712FA" w14:textId="77777777" w:rsidR="002316E2" w:rsidRDefault="00601C71">
            <w:pPr>
              <w:numPr>
                <w:ilvl w:val="1"/>
                <w:numId w:val="42"/>
              </w:numPr>
              <w:spacing w:after="0" w:line="240" w:lineRule="auto"/>
            </w:pPr>
            <w:r>
              <w:t>Implementation-based solutions (e.g., outlier rejection) without the need of any additional specified method/measurements/procedures/signaling.</w:t>
            </w:r>
          </w:p>
          <w:p w14:paraId="1D1712FB" w14:textId="77777777" w:rsidR="002316E2" w:rsidRDefault="00601C71">
            <w:pPr>
              <w:numPr>
                <w:ilvl w:val="0"/>
                <w:numId w:val="42"/>
              </w:numPr>
              <w:spacing w:after="0" w:line="240" w:lineRule="auto"/>
              <w:rPr>
                <w:color w:val="FF0000"/>
              </w:rPr>
            </w:pPr>
            <w:r>
              <w:rPr>
                <w:color w:val="FF0000"/>
              </w:rPr>
              <w:t>Note: The above study applies to DL only, UL only, DL+UL positioning solutions for UE-based and UE-assisted positioning.</w:t>
            </w:r>
          </w:p>
          <w:p w14:paraId="1D1712FC" w14:textId="77777777" w:rsidR="002316E2" w:rsidRDefault="002316E2">
            <w:pPr>
              <w:spacing w:after="0" w:line="240" w:lineRule="auto"/>
            </w:pPr>
          </w:p>
        </w:tc>
      </w:tr>
      <w:tr w:rsidR="002316E2" w14:paraId="1D171304" w14:textId="77777777">
        <w:trPr>
          <w:trHeight w:val="253"/>
          <w:jc w:val="center"/>
        </w:trPr>
        <w:tc>
          <w:tcPr>
            <w:tcW w:w="1804" w:type="dxa"/>
          </w:tcPr>
          <w:p w14:paraId="1D1712FE" w14:textId="77777777" w:rsidR="002316E2" w:rsidRDefault="00601C71">
            <w:pPr>
              <w:spacing w:after="0"/>
              <w:rPr>
                <w:rFonts w:eastAsiaTheme="minorEastAsia" w:cstheme="minorHAnsi"/>
                <w:sz w:val="16"/>
                <w:szCs w:val="16"/>
                <w:lang w:eastAsia="zh-CN"/>
              </w:rPr>
            </w:pPr>
            <w:r>
              <w:rPr>
                <w:rFonts w:cstheme="minorHAnsi"/>
                <w:sz w:val="16"/>
                <w:szCs w:val="16"/>
              </w:rPr>
              <w:t>Qualcomm</w:t>
            </w:r>
          </w:p>
        </w:tc>
        <w:tc>
          <w:tcPr>
            <w:tcW w:w="9230" w:type="dxa"/>
          </w:tcPr>
          <w:p w14:paraId="1D1712FF" w14:textId="77777777" w:rsidR="002316E2" w:rsidRDefault="00601C71">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1D171300" w14:textId="77777777" w:rsidR="002316E2" w:rsidRDefault="00601C71">
            <w:pPr>
              <w:pStyle w:val="ListParagraph"/>
              <w:numPr>
                <w:ilvl w:val="0"/>
                <w:numId w:val="43"/>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1D171301" w14:textId="77777777" w:rsidR="002316E2" w:rsidRDefault="00601C71">
            <w:pPr>
              <w:pStyle w:val="ListParagraph"/>
              <w:numPr>
                <w:ilvl w:val="0"/>
                <w:numId w:val="43"/>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recommend  them for normative work? </w:t>
            </w:r>
          </w:p>
          <w:p w14:paraId="1D171302" w14:textId="77777777" w:rsidR="002316E2" w:rsidRDefault="00601C71">
            <w:pPr>
              <w:pStyle w:val="ListParagraph"/>
              <w:numPr>
                <w:ilvl w:val="0"/>
                <w:numId w:val="43"/>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1D17130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316E2" w14:paraId="1D171307" w14:textId="77777777">
        <w:trPr>
          <w:trHeight w:val="253"/>
          <w:jc w:val="center"/>
        </w:trPr>
        <w:tc>
          <w:tcPr>
            <w:tcW w:w="1804" w:type="dxa"/>
          </w:tcPr>
          <w:p w14:paraId="1D17130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306" w14:textId="77777777" w:rsidR="002316E2" w:rsidRDefault="00601C71">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2316E2" w14:paraId="1D17130A" w14:textId="77777777">
        <w:trPr>
          <w:trHeight w:val="253"/>
          <w:jc w:val="center"/>
        </w:trPr>
        <w:tc>
          <w:tcPr>
            <w:tcW w:w="1804" w:type="dxa"/>
          </w:tcPr>
          <w:p w14:paraId="1D17130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30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4-1.</w:t>
            </w:r>
          </w:p>
        </w:tc>
      </w:tr>
      <w:tr w:rsidR="002316E2" w14:paraId="1D17130D" w14:textId="77777777">
        <w:trPr>
          <w:trHeight w:val="253"/>
          <w:jc w:val="center"/>
        </w:trPr>
        <w:tc>
          <w:tcPr>
            <w:tcW w:w="1804" w:type="dxa"/>
          </w:tcPr>
          <w:p w14:paraId="1D17130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30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310" w14:textId="77777777">
        <w:trPr>
          <w:trHeight w:val="253"/>
          <w:jc w:val="center"/>
        </w:trPr>
        <w:tc>
          <w:tcPr>
            <w:tcW w:w="1804" w:type="dxa"/>
          </w:tcPr>
          <w:p w14:paraId="1D17130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30F" w14:textId="77777777" w:rsidR="002316E2" w:rsidRDefault="00601C71">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316E2" w14:paraId="1D171313" w14:textId="77777777">
        <w:trPr>
          <w:trHeight w:val="253"/>
          <w:jc w:val="center"/>
        </w:trPr>
        <w:tc>
          <w:tcPr>
            <w:tcW w:w="1804" w:type="dxa"/>
          </w:tcPr>
          <w:p w14:paraId="1D171311" w14:textId="77777777" w:rsidR="002316E2" w:rsidRDefault="00601C71">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D171312" w14:textId="77777777" w:rsidR="002316E2" w:rsidRDefault="00601C71">
            <w:pPr>
              <w:spacing w:after="0"/>
              <w:rPr>
                <w:rFonts w:eastAsiaTheme="minorEastAsia"/>
                <w:sz w:val="16"/>
                <w:szCs w:val="16"/>
                <w:lang w:eastAsia="zh-CN"/>
              </w:rPr>
            </w:pPr>
            <w:r>
              <w:rPr>
                <w:rFonts w:hint="eastAsia"/>
                <w:sz w:val="16"/>
                <w:szCs w:val="16"/>
              </w:rPr>
              <w:t>Support</w:t>
            </w:r>
          </w:p>
        </w:tc>
      </w:tr>
      <w:tr w:rsidR="002316E2" w14:paraId="1D171316" w14:textId="77777777">
        <w:trPr>
          <w:trHeight w:val="253"/>
          <w:jc w:val="center"/>
        </w:trPr>
        <w:tc>
          <w:tcPr>
            <w:tcW w:w="1804" w:type="dxa"/>
          </w:tcPr>
          <w:p w14:paraId="1D17131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315"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319" w14:textId="77777777">
        <w:trPr>
          <w:trHeight w:val="253"/>
          <w:jc w:val="center"/>
        </w:trPr>
        <w:tc>
          <w:tcPr>
            <w:tcW w:w="1804" w:type="dxa"/>
          </w:tcPr>
          <w:p w14:paraId="1D17131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31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316E2" w14:paraId="1D17131C" w14:textId="77777777">
        <w:trPr>
          <w:trHeight w:val="253"/>
          <w:jc w:val="center"/>
        </w:trPr>
        <w:tc>
          <w:tcPr>
            <w:tcW w:w="1804" w:type="dxa"/>
          </w:tcPr>
          <w:p w14:paraId="1D17131A"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31B"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p>
        </w:tc>
      </w:tr>
      <w:tr w:rsidR="002316E2" w14:paraId="1D17131F" w14:textId="77777777">
        <w:trPr>
          <w:trHeight w:val="253"/>
          <w:jc w:val="center"/>
        </w:trPr>
        <w:tc>
          <w:tcPr>
            <w:tcW w:w="1804" w:type="dxa"/>
          </w:tcPr>
          <w:p w14:paraId="1D17131D"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D17131E" w14:textId="77777777" w:rsidR="002316E2" w:rsidRDefault="00601C71">
            <w:pPr>
              <w:spacing w:after="0"/>
              <w:rPr>
                <w:rFonts w:eastAsia="Malgun Gothic"/>
                <w:sz w:val="16"/>
                <w:szCs w:val="16"/>
                <w:lang w:eastAsia="ko-KR"/>
              </w:rPr>
            </w:pPr>
            <w:r>
              <w:rPr>
                <w:rFonts w:eastAsiaTheme="minorEastAsia" w:hint="eastAsia"/>
                <w:sz w:val="16"/>
                <w:szCs w:val="16"/>
                <w:lang w:val="en-US" w:eastAsia="zh-CN"/>
              </w:rPr>
              <w:t>Support. We think the last sub-bullet will not have spec efforts, may be we can remove it.</w:t>
            </w:r>
          </w:p>
        </w:tc>
      </w:tr>
      <w:tr w:rsidR="002316E2" w14:paraId="1D171322" w14:textId="77777777">
        <w:trPr>
          <w:trHeight w:val="253"/>
          <w:jc w:val="center"/>
        </w:trPr>
        <w:tc>
          <w:tcPr>
            <w:tcW w:w="1804" w:type="dxa"/>
          </w:tcPr>
          <w:p w14:paraId="1D17132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32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325" w14:textId="77777777">
        <w:trPr>
          <w:trHeight w:val="253"/>
          <w:jc w:val="center"/>
        </w:trPr>
        <w:tc>
          <w:tcPr>
            <w:tcW w:w="1804" w:type="dxa"/>
          </w:tcPr>
          <w:p w14:paraId="1D17132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324" w14:textId="77777777" w:rsidR="002316E2" w:rsidRDefault="00601C71">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2316E2" w14:paraId="1D171328" w14:textId="77777777">
        <w:trPr>
          <w:trHeight w:val="253"/>
          <w:jc w:val="center"/>
        </w:trPr>
        <w:tc>
          <w:tcPr>
            <w:tcW w:w="1804" w:type="dxa"/>
          </w:tcPr>
          <w:p w14:paraId="1D17132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327"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32B" w14:textId="77777777">
        <w:trPr>
          <w:trHeight w:val="253"/>
          <w:jc w:val="center"/>
        </w:trPr>
        <w:tc>
          <w:tcPr>
            <w:tcW w:w="1804" w:type="dxa"/>
          </w:tcPr>
          <w:p w14:paraId="1D17132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32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2316E2" w14:paraId="1D17133C" w14:textId="77777777">
        <w:trPr>
          <w:trHeight w:val="253"/>
          <w:jc w:val="center"/>
        </w:trPr>
        <w:tc>
          <w:tcPr>
            <w:tcW w:w="1804" w:type="dxa"/>
          </w:tcPr>
          <w:p w14:paraId="1D17132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17132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1D17132E" w14:textId="77777777" w:rsidR="002316E2" w:rsidRDefault="00601C71">
            <w:pPr>
              <w:pStyle w:val="ListParagraph"/>
              <w:numPr>
                <w:ilvl w:val="0"/>
                <w:numId w:val="44"/>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1D17132F" w14:textId="77777777" w:rsidR="002316E2" w:rsidRDefault="00601C71">
            <w:pPr>
              <w:pStyle w:val="ListParagraph"/>
              <w:numPr>
                <w:ilvl w:val="0"/>
                <w:numId w:val="44"/>
              </w:numPr>
              <w:rPr>
                <w:rFonts w:eastAsiaTheme="minorEastAsia"/>
                <w:sz w:val="16"/>
                <w:szCs w:val="16"/>
                <w:lang w:eastAsia="zh-CN"/>
              </w:rPr>
            </w:pPr>
            <w:r>
              <w:rPr>
                <w:rFonts w:eastAsiaTheme="minorEastAsia"/>
                <w:sz w:val="16"/>
                <w:szCs w:val="16"/>
                <w:lang w:eastAsia="zh-CN"/>
              </w:rPr>
              <w:t xml:space="preserve">The last sub bullet states that implementation based solution will be supported. However, this are supposed to be without the need of any additional specification impact. Therefore we wonder if this bullet should be here at all. </w:t>
            </w:r>
          </w:p>
          <w:p w14:paraId="1D171330" w14:textId="77777777" w:rsidR="002316E2" w:rsidRDefault="002316E2">
            <w:pPr>
              <w:rPr>
                <w:rFonts w:eastAsiaTheme="minorEastAsia"/>
                <w:sz w:val="16"/>
                <w:szCs w:val="16"/>
                <w:lang w:eastAsia="zh-CN"/>
              </w:rPr>
            </w:pPr>
          </w:p>
          <w:p w14:paraId="1D171331" w14:textId="77777777" w:rsidR="002316E2" w:rsidRDefault="00601C71">
            <w:pPr>
              <w:rPr>
                <w:rFonts w:eastAsiaTheme="minorEastAsia"/>
                <w:sz w:val="16"/>
                <w:szCs w:val="16"/>
                <w:lang w:eastAsia="zh-CN"/>
              </w:rPr>
            </w:pPr>
            <w:r>
              <w:rPr>
                <w:rFonts w:eastAsiaTheme="minorEastAsia"/>
                <w:sz w:val="16"/>
                <w:szCs w:val="16"/>
                <w:lang w:eastAsia="zh-CN"/>
              </w:rPr>
              <w:lastRenderedPageBreak/>
              <w:t>We propose the following rewording:</w:t>
            </w:r>
          </w:p>
          <w:p w14:paraId="1D171332" w14:textId="77777777" w:rsidR="002316E2" w:rsidRDefault="00601C71">
            <w:pPr>
              <w:numPr>
                <w:ilvl w:val="0"/>
                <w:numId w:val="42"/>
              </w:numPr>
              <w:spacing w:after="0" w:line="240" w:lineRule="auto"/>
            </w:pPr>
            <w:r>
              <w:t>Multipath mitigation techniques are recommended for normative work for improving positioning accuracy</w:t>
            </w:r>
            <w:r>
              <w:rPr>
                <w:color w:val="FF0000"/>
              </w:rPr>
              <w:t>, including</w:t>
            </w:r>
            <w:r>
              <w:t xml:space="preserve">: </w:t>
            </w:r>
          </w:p>
          <w:p w14:paraId="1D171333" w14:textId="77777777" w:rsidR="002316E2" w:rsidRDefault="00601C71">
            <w:pPr>
              <w:numPr>
                <w:ilvl w:val="1"/>
                <w:numId w:val="42"/>
              </w:numPr>
              <w:spacing w:after="0" w:line="240" w:lineRule="auto"/>
              <w:rPr>
                <w:color w:val="FF0000"/>
              </w:rPr>
            </w:pPr>
            <w:r>
              <w:rPr>
                <w:color w:val="FF0000"/>
              </w:rPr>
              <w:t>LOS/NLOS detection and identification</w:t>
            </w:r>
          </w:p>
          <w:p w14:paraId="1D171334" w14:textId="77777777" w:rsidR="002316E2" w:rsidRDefault="00601C71">
            <w:pPr>
              <w:numPr>
                <w:ilvl w:val="1"/>
                <w:numId w:val="42"/>
              </w:numPr>
              <w:spacing w:after="0" w:line="240" w:lineRule="auto"/>
              <w:rPr>
                <w:color w:val="FF0000"/>
              </w:rPr>
            </w:pPr>
            <w:r>
              <w:rPr>
                <w:color w:val="FF0000"/>
              </w:rPr>
              <w:t>enhancement of measurement reporting</w:t>
            </w:r>
          </w:p>
          <w:p w14:paraId="1D171335" w14:textId="77777777" w:rsidR="002316E2" w:rsidRDefault="00601C71">
            <w:pPr>
              <w:pStyle w:val="ListParagraph"/>
              <w:numPr>
                <w:ilvl w:val="0"/>
                <w:numId w:val="42"/>
              </w:numPr>
              <w:spacing w:line="240" w:lineRule="auto"/>
            </w:pPr>
            <w:r>
              <w:t xml:space="preserve">The details for supporting the multipath mitigation techniques are left for further discussion in normative work, which may include, but not limited to the following: </w:t>
            </w:r>
          </w:p>
          <w:p w14:paraId="1D171336" w14:textId="77777777" w:rsidR="002316E2" w:rsidRDefault="00601C71">
            <w:pPr>
              <w:numPr>
                <w:ilvl w:val="1"/>
                <w:numId w:val="42"/>
              </w:numPr>
              <w:spacing w:after="0" w:line="240" w:lineRule="auto"/>
            </w:pPr>
            <w:r>
              <w:t>The methods/measurement/signaling enhancements. for the LOS/NLOS detection and identification</w:t>
            </w:r>
          </w:p>
          <w:p w14:paraId="1D171337" w14:textId="77777777" w:rsidR="002316E2" w:rsidRDefault="00601C71">
            <w:pPr>
              <w:numPr>
                <w:ilvl w:val="1"/>
                <w:numId w:val="42"/>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1D171338" w14:textId="77777777" w:rsidR="002316E2" w:rsidRDefault="00601C71">
            <w:pPr>
              <w:numPr>
                <w:ilvl w:val="1"/>
                <w:numId w:val="42"/>
              </w:numPr>
              <w:spacing w:after="0" w:line="240" w:lineRule="auto"/>
            </w:pPr>
            <w:r>
              <w:t>The procedure and signaling for supporting the multipath mitigation/utilization</w:t>
            </w:r>
          </w:p>
          <w:p w14:paraId="1D171339" w14:textId="77777777" w:rsidR="002316E2" w:rsidRDefault="00601C71">
            <w:pPr>
              <w:numPr>
                <w:ilvl w:val="1"/>
                <w:numId w:val="42"/>
              </w:numPr>
              <w:spacing w:after="0" w:line="240" w:lineRule="auto"/>
              <w:rPr>
                <w:strike/>
                <w:color w:val="FF0000"/>
              </w:rPr>
            </w:pPr>
            <w:r>
              <w:rPr>
                <w:strike/>
                <w:color w:val="FF0000"/>
              </w:rPr>
              <w:t>Implementation-based solutions (e.g., outlier rejection) without the need of any additional specified method/measurements/procedures/signaling.</w:t>
            </w:r>
          </w:p>
          <w:p w14:paraId="1D17133A" w14:textId="77777777" w:rsidR="002316E2" w:rsidRDefault="002316E2">
            <w:pPr>
              <w:rPr>
                <w:rFonts w:eastAsiaTheme="minorEastAsia"/>
                <w:sz w:val="16"/>
                <w:szCs w:val="16"/>
                <w:lang w:eastAsia="zh-CN"/>
              </w:rPr>
            </w:pPr>
          </w:p>
          <w:p w14:paraId="1D17133B" w14:textId="77777777" w:rsidR="002316E2" w:rsidRDefault="002316E2">
            <w:pPr>
              <w:ind w:left="360"/>
              <w:rPr>
                <w:rFonts w:eastAsiaTheme="minorEastAsia"/>
                <w:sz w:val="16"/>
                <w:szCs w:val="16"/>
                <w:lang w:eastAsia="zh-CN"/>
              </w:rPr>
            </w:pPr>
          </w:p>
        </w:tc>
      </w:tr>
      <w:tr w:rsidR="002316E2" w14:paraId="1D171349" w14:textId="77777777">
        <w:trPr>
          <w:trHeight w:val="253"/>
          <w:jc w:val="center"/>
        </w:trPr>
        <w:tc>
          <w:tcPr>
            <w:tcW w:w="1804" w:type="dxa"/>
          </w:tcPr>
          <w:p w14:paraId="1D17133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Futurewei</w:t>
            </w:r>
          </w:p>
        </w:tc>
        <w:tc>
          <w:tcPr>
            <w:tcW w:w="9230" w:type="dxa"/>
          </w:tcPr>
          <w:p w14:paraId="1D17133E" w14:textId="77777777" w:rsidR="002316E2" w:rsidRDefault="00601C71">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1D17133F" w14:textId="77777777" w:rsidR="002316E2" w:rsidRDefault="00601C71">
            <w:pPr>
              <w:numPr>
                <w:ilvl w:val="0"/>
                <w:numId w:val="42"/>
              </w:numPr>
              <w:spacing w:after="0" w:line="240" w:lineRule="auto"/>
            </w:pPr>
            <w:r>
              <w:t>Multipath mitigation techniques are recommended for normative work for improving positioning accuracy</w:t>
            </w:r>
            <w:r>
              <w:rPr>
                <w:color w:val="FF0000"/>
              </w:rPr>
              <w:t>, including</w:t>
            </w:r>
            <w:r>
              <w:t xml:space="preserve">: </w:t>
            </w:r>
          </w:p>
          <w:p w14:paraId="1D171340" w14:textId="77777777" w:rsidR="002316E2" w:rsidRDefault="00601C71">
            <w:pPr>
              <w:numPr>
                <w:ilvl w:val="1"/>
                <w:numId w:val="42"/>
              </w:numPr>
              <w:spacing w:after="0" w:line="240" w:lineRule="auto"/>
              <w:rPr>
                <w:color w:val="FF0000"/>
              </w:rPr>
            </w:pPr>
            <w:r>
              <w:rPr>
                <w:color w:val="FF0000"/>
              </w:rPr>
              <w:t>LOS/NLOS detection and identification</w:t>
            </w:r>
          </w:p>
          <w:p w14:paraId="1D171341" w14:textId="77777777" w:rsidR="002316E2" w:rsidRDefault="00601C71">
            <w:pPr>
              <w:numPr>
                <w:ilvl w:val="1"/>
                <w:numId w:val="42"/>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1D171342" w14:textId="77777777" w:rsidR="002316E2" w:rsidRDefault="00601C71">
            <w:pPr>
              <w:pStyle w:val="ListParagraph"/>
              <w:numPr>
                <w:ilvl w:val="0"/>
                <w:numId w:val="42"/>
              </w:numPr>
              <w:spacing w:line="240" w:lineRule="auto"/>
            </w:pPr>
            <w:r>
              <w:t xml:space="preserve">The details for supporting the multipath mitigation techniques are left for further discussion in normative work, which may include, but not limited to the following: </w:t>
            </w:r>
          </w:p>
          <w:p w14:paraId="1D171343" w14:textId="77777777" w:rsidR="002316E2" w:rsidRDefault="00601C71">
            <w:pPr>
              <w:numPr>
                <w:ilvl w:val="1"/>
                <w:numId w:val="42"/>
              </w:numPr>
              <w:spacing w:after="0" w:line="240" w:lineRule="auto"/>
            </w:pPr>
            <w:r>
              <w:t>The methods/measurement/signaling enhancements. for the LOS/NLOS detection and identification</w:t>
            </w:r>
          </w:p>
          <w:p w14:paraId="1D171344" w14:textId="77777777" w:rsidR="002316E2" w:rsidRDefault="00601C71">
            <w:pPr>
              <w:numPr>
                <w:ilvl w:val="1"/>
                <w:numId w:val="42"/>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1D171345" w14:textId="77777777" w:rsidR="002316E2" w:rsidRDefault="00601C71">
            <w:pPr>
              <w:numPr>
                <w:ilvl w:val="1"/>
                <w:numId w:val="42"/>
              </w:numPr>
              <w:spacing w:after="0" w:line="240" w:lineRule="auto"/>
            </w:pPr>
            <w:r>
              <w:t>The procedure and signaling for supporting the multipath mitigation/utilization</w:t>
            </w:r>
          </w:p>
          <w:p w14:paraId="1D171346" w14:textId="77777777" w:rsidR="002316E2" w:rsidRDefault="00601C71">
            <w:pPr>
              <w:numPr>
                <w:ilvl w:val="1"/>
                <w:numId w:val="42"/>
              </w:numPr>
              <w:spacing w:after="0" w:line="240" w:lineRule="auto"/>
              <w:rPr>
                <w:strike/>
                <w:color w:val="FF0000"/>
              </w:rPr>
            </w:pPr>
            <w:r>
              <w:rPr>
                <w:strike/>
                <w:color w:val="FF0000"/>
              </w:rPr>
              <w:t>Implementation-based solutions (e.g., outlier rejection) without the need of any additional specified method/measurements/procedures/signaling.</w:t>
            </w:r>
          </w:p>
          <w:p w14:paraId="1D171347" w14:textId="77777777" w:rsidR="002316E2" w:rsidRDefault="002316E2">
            <w:pPr>
              <w:spacing w:after="0"/>
              <w:rPr>
                <w:rFonts w:eastAsiaTheme="minorEastAsia"/>
                <w:sz w:val="16"/>
                <w:szCs w:val="16"/>
                <w:lang w:eastAsia="zh-CN"/>
              </w:rPr>
            </w:pPr>
          </w:p>
          <w:p w14:paraId="1D171348" w14:textId="77777777" w:rsidR="002316E2" w:rsidRDefault="002316E2">
            <w:pPr>
              <w:spacing w:after="0"/>
              <w:rPr>
                <w:rFonts w:eastAsiaTheme="minorEastAsia"/>
                <w:sz w:val="16"/>
                <w:szCs w:val="16"/>
                <w:lang w:eastAsia="zh-CN"/>
              </w:rPr>
            </w:pPr>
          </w:p>
        </w:tc>
      </w:tr>
    </w:tbl>
    <w:p w14:paraId="1D17134A" w14:textId="77777777" w:rsidR="002316E2" w:rsidRDefault="002316E2"/>
    <w:p w14:paraId="1D17134B"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134C" w14:textId="77777777" w:rsidR="002316E2" w:rsidRDefault="00601C71">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1D17134D" w14:textId="77777777" w:rsidR="002316E2" w:rsidRDefault="002316E2"/>
    <w:p w14:paraId="1D17134E" w14:textId="77777777" w:rsidR="002316E2" w:rsidRDefault="00601C71">
      <w:pPr>
        <w:pStyle w:val="Heading3"/>
      </w:pPr>
      <w:r>
        <w:rPr>
          <w:highlight w:val="magenta"/>
        </w:rPr>
        <w:t>Proposal 4-1 (Revision 1)</w:t>
      </w:r>
    </w:p>
    <w:p w14:paraId="1D17134F" w14:textId="77777777" w:rsidR="002316E2" w:rsidRDefault="00601C71">
      <w:pPr>
        <w:numPr>
          <w:ilvl w:val="0"/>
          <w:numId w:val="42"/>
        </w:numPr>
        <w:spacing w:after="0" w:line="240" w:lineRule="auto"/>
      </w:pPr>
      <w:r>
        <w:t xml:space="preserve">Multipath mitigation techniques are recommended for normative work for improving positioning accuracy, including: </w:t>
      </w:r>
    </w:p>
    <w:p w14:paraId="1D171350" w14:textId="77777777" w:rsidR="002316E2" w:rsidRDefault="00601C71">
      <w:pPr>
        <w:numPr>
          <w:ilvl w:val="1"/>
          <w:numId w:val="42"/>
        </w:numPr>
        <w:spacing w:after="0" w:line="240" w:lineRule="auto"/>
      </w:pPr>
      <w:r>
        <w:t>LOS/NLOS detection and identification</w:t>
      </w:r>
    </w:p>
    <w:p w14:paraId="1D171351" w14:textId="77777777" w:rsidR="002316E2" w:rsidRDefault="00601C71">
      <w:pPr>
        <w:numPr>
          <w:ilvl w:val="1"/>
          <w:numId w:val="42"/>
        </w:numPr>
        <w:spacing w:after="0" w:line="240" w:lineRule="auto"/>
      </w:pPr>
      <w:r>
        <w:t>Possible enhancements of measurement reporting and/or configurations.</w:t>
      </w:r>
    </w:p>
    <w:p w14:paraId="1D171352" w14:textId="77777777" w:rsidR="002316E2" w:rsidRDefault="00601C71">
      <w:pPr>
        <w:pStyle w:val="ListParagraph"/>
        <w:numPr>
          <w:ilvl w:val="0"/>
          <w:numId w:val="42"/>
        </w:numPr>
        <w:spacing w:line="240" w:lineRule="auto"/>
      </w:pPr>
      <w:r>
        <w:t xml:space="preserve">Note: The details for supporting the multipath mitigation techniques are left for further discussion in normative work, which may include, but not limited to the following: </w:t>
      </w:r>
    </w:p>
    <w:p w14:paraId="1D171353" w14:textId="77777777" w:rsidR="002316E2" w:rsidRDefault="00601C71">
      <w:pPr>
        <w:numPr>
          <w:ilvl w:val="1"/>
          <w:numId w:val="42"/>
        </w:numPr>
        <w:spacing w:after="0" w:line="240" w:lineRule="auto"/>
      </w:pPr>
      <w:r>
        <w:t>The methods/measurement/signaling enhancements for the LOS/NLOS detection and identification</w:t>
      </w:r>
    </w:p>
    <w:p w14:paraId="1D171354" w14:textId="77777777" w:rsidR="002316E2" w:rsidRDefault="00601C71">
      <w:pPr>
        <w:numPr>
          <w:ilvl w:val="1"/>
          <w:numId w:val="42"/>
        </w:numPr>
        <w:spacing w:after="0" w:line="240" w:lineRule="auto"/>
      </w:pPr>
      <w:r>
        <w:t>Which of the enhancement of measurement reporting (signal angle, power, and channel information etc.) for supporting the multipath mitigation/utilization</w:t>
      </w:r>
    </w:p>
    <w:p w14:paraId="1D171355" w14:textId="77777777" w:rsidR="002316E2" w:rsidRDefault="002316E2"/>
    <w:p w14:paraId="1D171356"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359" w14:textId="77777777">
        <w:trPr>
          <w:trHeight w:val="260"/>
          <w:jc w:val="center"/>
        </w:trPr>
        <w:tc>
          <w:tcPr>
            <w:tcW w:w="1804" w:type="dxa"/>
          </w:tcPr>
          <w:p w14:paraId="1D171357" w14:textId="77777777" w:rsidR="002316E2" w:rsidRDefault="00601C71">
            <w:pPr>
              <w:spacing w:after="0"/>
              <w:rPr>
                <w:b/>
                <w:sz w:val="16"/>
                <w:szCs w:val="16"/>
              </w:rPr>
            </w:pPr>
            <w:r>
              <w:rPr>
                <w:b/>
                <w:sz w:val="16"/>
                <w:szCs w:val="16"/>
              </w:rPr>
              <w:t>Company</w:t>
            </w:r>
          </w:p>
        </w:tc>
        <w:tc>
          <w:tcPr>
            <w:tcW w:w="9230" w:type="dxa"/>
          </w:tcPr>
          <w:p w14:paraId="1D171358" w14:textId="77777777" w:rsidR="002316E2" w:rsidRDefault="00601C71">
            <w:pPr>
              <w:spacing w:after="0"/>
              <w:rPr>
                <w:b/>
                <w:sz w:val="16"/>
                <w:szCs w:val="16"/>
              </w:rPr>
            </w:pPr>
            <w:r>
              <w:rPr>
                <w:b/>
                <w:sz w:val="16"/>
                <w:szCs w:val="16"/>
              </w:rPr>
              <w:t xml:space="preserve">Comments </w:t>
            </w:r>
          </w:p>
        </w:tc>
      </w:tr>
      <w:tr w:rsidR="002316E2" w14:paraId="1D17135C" w14:textId="77777777">
        <w:trPr>
          <w:trHeight w:val="253"/>
          <w:jc w:val="center"/>
        </w:trPr>
        <w:tc>
          <w:tcPr>
            <w:tcW w:w="1804" w:type="dxa"/>
          </w:tcPr>
          <w:p w14:paraId="1D17135A" w14:textId="77777777" w:rsidR="002316E2" w:rsidRDefault="00601C71">
            <w:pPr>
              <w:spacing w:after="0"/>
              <w:rPr>
                <w:rFonts w:cstheme="minorHAnsi"/>
                <w:sz w:val="16"/>
                <w:szCs w:val="16"/>
              </w:rPr>
            </w:pPr>
            <w:r>
              <w:rPr>
                <w:rFonts w:cstheme="minorHAnsi"/>
                <w:sz w:val="16"/>
                <w:szCs w:val="16"/>
              </w:rPr>
              <w:lastRenderedPageBreak/>
              <w:t>Qualcomm</w:t>
            </w:r>
          </w:p>
        </w:tc>
        <w:tc>
          <w:tcPr>
            <w:tcW w:w="9230" w:type="dxa"/>
          </w:tcPr>
          <w:p w14:paraId="1D17135B"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need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2316E2" w14:paraId="1D171360" w14:textId="77777777">
        <w:trPr>
          <w:trHeight w:val="253"/>
          <w:jc w:val="center"/>
        </w:trPr>
        <w:tc>
          <w:tcPr>
            <w:tcW w:w="1804" w:type="dxa"/>
          </w:tcPr>
          <w:p w14:paraId="1D17135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D17135E" w14:textId="77777777" w:rsidR="002316E2" w:rsidRDefault="00601C71">
            <w:pPr>
              <w:spacing w:after="0" w:line="240" w:lineRule="auto"/>
            </w:pPr>
            <w:r>
              <w:t>Do not support.</w:t>
            </w:r>
          </w:p>
          <w:p w14:paraId="1D17135F" w14:textId="77777777" w:rsidR="002316E2" w:rsidRDefault="00601C71">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implementation based outlier rejection method. </w:t>
            </w:r>
          </w:p>
        </w:tc>
      </w:tr>
      <w:tr w:rsidR="002316E2" w14:paraId="1D171363" w14:textId="77777777">
        <w:trPr>
          <w:trHeight w:val="253"/>
          <w:jc w:val="center"/>
        </w:trPr>
        <w:tc>
          <w:tcPr>
            <w:tcW w:w="1804" w:type="dxa"/>
          </w:tcPr>
          <w:p w14:paraId="1D17136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D171362" w14:textId="77777777" w:rsidR="002316E2" w:rsidRDefault="00601C71">
            <w:pPr>
              <w:spacing w:after="0" w:line="240" w:lineRule="auto"/>
            </w:pPr>
            <w:r>
              <w:t xml:space="preserve">Support. </w:t>
            </w:r>
          </w:p>
        </w:tc>
      </w:tr>
      <w:tr w:rsidR="002316E2" w14:paraId="1D171366" w14:textId="77777777">
        <w:trPr>
          <w:trHeight w:val="253"/>
          <w:jc w:val="center"/>
        </w:trPr>
        <w:tc>
          <w:tcPr>
            <w:tcW w:w="1804" w:type="dxa"/>
          </w:tcPr>
          <w:p w14:paraId="1D17136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365" w14:textId="77777777" w:rsidR="002316E2" w:rsidRDefault="00601C71">
            <w:pPr>
              <w:spacing w:after="0" w:line="240" w:lineRule="auto"/>
            </w:pPr>
            <w:r>
              <w:rPr>
                <w:rFonts w:eastAsiaTheme="minorEastAsia" w:hint="eastAsia"/>
                <w:lang w:eastAsia="zh-CN"/>
              </w:rPr>
              <w:t>Support.</w:t>
            </w:r>
          </w:p>
        </w:tc>
      </w:tr>
      <w:tr w:rsidR="002316E2" w14:paraId="1D171369" w14:textId="77777777">
        <w:trPr>
          <w:trHeight w:val="253"/>
          <w:jc w:val="center"/>
        </w:trPr>
        <w:tc>
          <w:tcPr>
            <w:tcW w:w="1804" w:type="dxa"/>
          </w:tcPr>
          <w:p w14:paraId="1D17136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368" w14:textId="77777777" w:rsidR="002316E2" w:rsidRDefault="00601C71">
            <w:pPr>
              <w:spacing w:after="0" w:line="240" w:lineRule="auto"/>
              <w:rPr>
                <w:rFonts w:eastAsiaTheme="minorEastAsia"/>
                <w:lang w:eastAsia="zh-CN"/>
              </w:rPr>
            </w:pPr>
            <w:r>
              <w:t>Do not support. Not clear what can be specified here</w:t>
            </w:r>
          </w:p>
        </w:tc>
      </w:tr>
      <w:tr w:rsidR="002316E2" w14:paraId="1D17136F" w14:textId="77777777">
        <w:trPr>
          <w:trHeight w:val="253"/>
          <w:jc w:val="center"/>
        </w:trPr>
        <w:tc>
          <w:tcPr>
            <w:tcW w:w="1804" w:type="dxa"/>
          </w:tcPr>
          <w:p w14:paraId="1D17136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36B" w14:textId="77777777" w:rsidR="002316E2" w:rsidRDefault="00601C71">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1D17136C" w14:textId="77777777" w:rsidR="002316E2" w:rsidRDefault="002316E2">
            <w:pPr>
              <w:spacing w:after="0" w:line="240" w:lineRule="auto"/>
              <w:rPr>
                <w:rFonts w:eastAsiaTheme="minorEastAsia"/>
                <w:color w:val="000000" w:themeColor="text1"/>
                <w:sz w:val="16"/>
                <w:szCs w:val="16"/>
                <w:lang w:eastAsia="zh-CN"/>
              </w:rPr>
            </w:pPr>
          </w:p>
          <w:p w14:paraId="1D17136D" w14:textId="77777777" w:rsidR="002316E2" w:rsidRDefault="00601C71">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eceiver autonomous integrity monitoring</w:t>
            </w:r>
            <w:r>
              <w:rPr>
                <w:rFonts w:eastAsiaTheme="minorEastAsia"/>
                <w:color w:val="000000" w:themeColor="text1"/>
                <w:sz w:val="16"/>
                <w:szCs w:val="16"/>
                <w:lang w:eastAsia="zh-CN"/>
              </w:rPr>
              <w:t xml:space="preserve"> ) significantly. (RAIM has been applied in GNSS by using more measurements to check satellite links which may have problem)</w:t>
            </w:r>
          </w:p>
          <w:p w14:paraId="1D17136E" w14:textId="77777777" w:rsidR="002316E2" w:rsidRDefault="002316E2">
            <w:pPr>
              <w:spacing w:after="0" w:line="240" w:lineRule="auto"/>
              <w:rPr>
                <w:rFonts w:eastAsiaTheme="minorEastAsia"/>
                <w:lang w:eastAsia="zh-CN"/>
              </w:rPr>
            </w:pPr>
          </w:p>
        </w:tc>
      </w:tr>
      <w:tr w:rsidR="002316E2" w14:paraId="1D171372" w14:textId="77777777">
        <w:trPr>
          <w:trHeight w:val="253"/>
          <w:jc w:val="center"/>
        </w:trPr>
        <w:tc>
          <w:tcPr>
            <w:tcW w:w="1804" w:type="dxa"/>
          </w:tcPr>
          <w:p w14:paraId="1D17137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D171371" w14:textId="77777777" w:rsidR="002316E2" w:rsidRDefault="00601C71">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2316E2" w14:paraId="1D171375" w14:textId="77777777">
        <w:trPr>
          <w:trHeight w:val="253"/>
          <w:jc w:val="center"/>
        </w:trPr>
        <w:tc>
          <w:tcPr>
            <w:tcW w:w="1804" w:type="dxa"/>
          </w:tcPr>
          <w:p w14:paraId="1D171373" w14:textId="77777777" w:rsidR="002316E2" w:rsidRDefault="00601C7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D171374" w14:textId="77777777" w:rsidR="002316E2" w:rsidRDefault="00601C71">
            <w:pPr>
              <w:spacing w:after="0" w:line="240" w:lineRule="auto"/>
              <w:rPr>
                <w:rFonts w:eastAsiaTheme="minorEastAsia"/>
                <w:color w:val="000000" w:themeColor="text1"/>
                <w:sz w:val="16"/>
                <w:szCs w:val="16"/>
                <w:lang w:eastAsia="zh-CN"/>
              </w:rPr>
            </w:pPr>
            <w:r>
              <w:rPr>
                <w:rFonts w:eastAsia="Malgun Gothic"/>
                <w:sz w:val="16"/>
                <w:szCs w:val="16"/>
                <w:lang w:eastAsia="ko-KR"/>
              </w:rPr>
              <w:t>In our view, it is too early to exclude the implementation based solution(s). We prefer to include implementation based solution to address the LoS/NLoS issue.</w:t>
            </w:r>
          </w:p>
        </w:tc>
      </w:tr>
      <w:tr w:rsidR="002316E2" w14:paraId="1D171378" w14:textId="77777777">
        <w:trPr>
          <w:trHeight w:val="253"/>
          <w:jc w:val="center"/>
        </w:trPr>
        <w:tc>
          <w:tcPr>
            <w:tcW w:w="1804" w:type="dxa"/>
          </w:tcPr>
          <w:p w14:paraId="1D171376"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377" w14:textId="77777777" w:rsidR="002316E2" w:rsidRDefault="00601C71">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2316E2" w14:paraId="1D17137B" w14:textId="77777777">
        <w:trPr>
          <w:trHeight w:val="253"/>
          <w:jc w:val="center"/>
        </w:trPr>
        <w:tc>
          <w:tcPr>
            <w:tcW w:w="1804" w:type="dxa"/>
          </w:tcPr>
          <w:p w14:paraId="1D17137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37A" w14:textId="77777777" w:rsidR="002316E2" w:rsidRDefault="00601C71">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2316E2" w14:paraId="1D17138C" w14:textId="77777777">
        <w:trPr>
          <w:trHeight w:val="253"/>
          <w:jc w:val="center"/>
        </w:trPr>
        <w:tc>
          <w:tcPr>
            <w:tcW w:w="1804" w:type="dxa"/>
          </w:tcPr>
          <w:p w14:paraId="1D17137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D17137D" w14:textId="77777777" w:rsidR="002316E2" w:rsidRDefault="00601C71">
            <w:pPr>
              <w:spacing w:after="0" w:line="240" w:lineRule="auto"/>
            </w:pPr>
            <w:r>
              <w:rPr>
                <w:rFonts w:hint="eastAsia"/>
              </w:rPr>
              <w:t>Support.</w:t>
            </w:r>
          </w:p>
          <w:p w14:paraId="1D17137E" w14:textId="77777777" w:rsidR="002316E2" w:rsidRDefault="002316E2">
            <w:pPr>
              <w:spacing w:after="0" w:line="240" w:lineRule="auto"/>
            </w:pPr>
          </w:p>
          <w:p w14:paraId="1D17137F" w14:textId="77777777" w:rsidR="002316E2" w:rsidRDefault="00601C71">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1D171380" w14:textId="77777777" w:rsidR="002316E2" w:rsidRDefault="00601C71">
            <w:pPr>
              <w:pStyle w:val="ListParagraph"/>
              <w:numPr>
                <w:ilvl w:val="0"/>
                <w:numId w:val="45"/>
              </w:numPr>
              <w:spacing w:line="240" w:lineRule="auto"/>
            </w:pPr>
            <w:r>
              <w:rPr>
                <w:rFonts w:eastAsia="MS Mincho" w:hint="eastAsia"/>
              </w:rPr>
              <w:t>T</w:t>
            </w:r>
            <w:r>
              <w:rPr>
                <w:rFonts w:eastAsia="MS Mincho"/>
              </w:rPr>
              <w:t>he LOS links are not sufficient for a positioning fix and NLOS links are used.</w:t>
            </w:r>
          </w:p>
          <w:p w14:paraId="1D171381" w14:textId="77777777" w:rsidR="002316E2" w:rsidRDefault="00601C71">
            <w:pPr>
              <w:pStyle w:val="ListParagraph"/>
              <w:numPr>
                <w:ilvl w:val="0"/>
                <w:numId w:val="45"/>
              </w:numPr>
              <w:spacing w:line="240" w:lineRule="auto"/>
            </w:pPr>
            <w:r>
              <w:rPr>
                <w:rFonts w:eastAsia="MS Mincho"/>
              </w:rPr>
              <w:t>The warning of location error/location uncertainty when NLOS links are used.</w:t>
            </w:r>
          </w:p>
          <w:p w14:paraId="1D171382" w14:textId="77777777" w:rsidR="002316E2" w:rsidRDefault="002316E2">
            <w:pPr>
              <w:spacing w:line="240" w:lineRule="auto"/>
            </w:pPr>
          </w:p>
          <w:p w14:paraId="1D171383" w14:textId="77777777" w:rsidR="002316E2" w:rsidRDefault="00601C71">
            <w:pPr>
              <w:spacing w:line="240" w:lineRule="auto"/>
            </w:pPr>
            <w:r>
              <w:rPr>
                <w:rFonts w:hint="eastAsia"/>
              </w:rPr>
              <w:t xml:space="preserve">We also would like to </w:t>
            </w:r>
            <w:r>
              <w:t>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0.5 meter accuracy, let alone 0.2 meter accuracy.</w:t>
            </w:r>
          </w:p>
          <w:p w14:paraId="1D171384" w14:textId="77777777" w:rsidR="002316E2" w:rsidRDefault="00601C71">
            <w:pPr>
              <w:spacing w:line="240" w:lineRule="auto"/>
            </w:pPr>
            <w:r>
              <w:rPr>
                <w:rFonts w:hint="eastAsia"/>
                <w:noProof/>
                <w:lang w:val="en-US" w:eastAsia="zh-CN"/>
              </w:rPr>
              <w:drawing>
                <wp:inline distT="0" distB="0" distL="0" distR="0" wp14:anchorId="1D171B69" wp14:editId="1D171B6A">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1D171385" w14:textId="77777777" w:rsidR="002316E2" w:rsidRDefault="00601C71">
            <w:pPr>
              <w:spacing w:line="240" w:lineRule="auto"/>
            </w:pPr>
            <w:r>
              <w:rPr>
                <w:rFonts w:hint="eastAsia"/>
              </w:rPr>
              <w:t>If companies have concern on the scope, we have the following suggestion on refinement of the wording.</w:t>
            </w:r>
          </w:p>
          <w:p w14:paraId="1D171386" w14:textId="77777777" w:rsidR="002316E2" w:rsidRDefault="00601C71">
            <w:pPr>
              <w:numPr>
                <w:ilvl w:val="0"/>
                <w:numId w:val="42"/>
              </w:numPr>
              <w:spacing w:after="0" w:line="240" w:lineRule="auto"/>
            </w:pPr>
            <w:r>
              <w:lastRenderedPageBreak/>
              <w:t xml:space="preserve">Multipath mitigation techniques are recommended for normative work for improving positioning accuracy, including: </w:t>
            </w:r>
          </w:p>
          <w:p w14:paraId="1D171387" w14:textId="77777777" w:rsidR="002316E2" w:rsidRDefault="00601C71">
            <w:pPr>
              <w:numPr>
                <w:ilvl w:val="1"/>
                <w:numId w:val="42"/>
              </w:numPr>
              <w:spacing w:after="0" w:line="240" w:lineRule="auto"/>
            </w:pPr>
            <w:r>
              <w:t xml:space="preserve">LOS/NLOS </w:t>
            </w:r>
            <w:r>
              <w:rPr>
                <w:color w:val="FF0000"/>
              </w:rPr>
              <w:t>status reporting</w:t>
            </w:r>
          </w:p>
          <w:p w14:paraId="1D171388" w14:textId="77777777" w:rsidR="002316E2" w:rsidRDefault="00601C71">
            <w:pPr>
              <w:numPr>
                <w:ilvl w:val="1"/>
                <w:numId w:val="42"/>
              </w:numPr>
              <w:spacing w:after="0" w:line="240" w:lineRule="auto"/>
            </w:pPr>
            <w:r>
              <w:t>Possible enhancements of measurement reporting and/or configurations.</w:t>
            </w:r>
          </w:p>
          <w:p w14:paraId="1D171389" w14:textId="77777777" w:rsidR="002316E2" w:rsidRDefault="00601C71">
            <w:pPr>
              <w:pStyle w:val="ListParagraph"/>
              <w:numPr>
                <w:ilvl w:val="0"/>
                <w:numId w:val="42"/>
              </w:numPr>
              <w:spacing w:line="240" w:lineRule="auto"/>
            </w:pPr>
            <w:r>
              <w:t xml:space="preserve">Note: The details for supporting the multipath mitigation techniques are left for further discussion in normative work, which may include, but not limited to the following: </w:t>
            </w:r>
          </w:p>
          <w:p w14:paraId="1D17138A" w14:textId="77777777" w:rsidR="002316E2" w:rsidRDefault="00601C71">
            <w:pPr>
              <w:numPr>
                <w:ilvl w:val="1"/>
                <w:numId w:val="42"/>
              </w:numPr>
              <w:spacing w:after="0" w:line="240" w:lineRule="auto"/>
            </w:pPr>
            <w:r>
              <w:t>The methods/measurement/signaling enhancements for the LOS/NLOS detection and identification</w:t>
            </w:r>
          </w:p>
          <w:p w14:paraId="1D17138B" w14:textId="77777777" w:rsidR="002316E2" w:rsidRDefault="00601C71">
            <w:pPr>
              <w:numPr>
                <w:ilvl w:val="1"/>
                <w:numId w:val="42"/>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2316E2" w14:paraId="1D17139A" w14:textId="77777777">
        <w:trPr>
          <w:trHeight w:val="253"/>
          <w:jc w:val="center"/>
        </w:trPr>
        <w:tc>
          <w:tcPr>
            <w:tcW w:w="1804" w:type="dxa"/>
          </w:tcPr>
          <w:p w14:paraId="1D17138D" w14:textId="77777777" w:rsidR="002316E2" w:rsidRDefault="00601C71">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1D17138E" w14:textId="77777777" w:rsidR="002316E2" w:rsidRDefault="002316E2">
            <w:pPr>
              <w:spacing w:after="0" w:line="240" w:lineRule="auto"/>
              <w:rPr>
                <w:rFonts w:eastAsiaTheme="minorEastAsia"/>
                <w:color w:val="000000" w:themeColor="text1"/>
                <w:sz w:val="16"/>
                <w:szCs w:val="16"/>
                <w:lang w:val="en-US" w:eastAsia="zh-CN"/>
              </w:rPr>
            </w:pPr>
          </w:p>
          <w:p w14:paraId="1D17138F"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1D171390" w14:textId="77777777" w:rsidR="002316E2" w:rsidRDefault="002316E2">
            <w:pPr>
              <w:spacing w:after="0" w:line="240" w:lineRule="auto"/>
              <w:rPr>
                <w:rFonts w:eastAsiaTheme="minorEastAsia"/>
                <w:color w:val="000000" w:themeColor="text1"/>
                <w:sz w:val="16"/>
                <w:szCs w:val="16"/>
                <w:lang w:val="en-US" w:eastAsia="zh-CN"/>
              </w:rPr>
            </w:pPr>
          </w:p>
          <w:p w14:paraId="1D171391"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1D171392"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1D171393"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1D171394"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1D171395"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1D171396"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performance benefits of the LOS/NLOS classification over the reference Rel.16 performance were clearly demonstrated in R1-2005878.</w:t>
            </w:r>
          </w:p>
          <w:p w14:paraId="1D171397"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tdoc R1-2007945. We also believe such techniques are good methods to simplify/improve RAIM/RANSAC implementation and can be used in combination providing better performance. </w:t>
            </w:r>
          </w:p>
          <w:p w14:paraId="1D171398" w14:textId="77777777" w:rsidR="002316E2" w:rsidRDefault="002316E2">
            <w:pPr>
              <w:spacing w:after="0" w:line="240" w:lineRule="auto"/>
              <w:rPr>
                <w:rFonts w:eastAsiaTheme="minorEastAsia"/>
                <w:color w:val="000000" w:themeColor="text1"/>
                <w:sz w:val="16"/>
                <w:szCs w:val="16"/>
                <w:lang w:val="en-US" w:eastAsia="zh-CN"/>
              </w:rPr>
            </w:pPr>
          </w:p>
          <w:p w14:paraId="1D171399" w14:textId="77777777" w:rsidR="002316E2" w:rsidRDefault="002316E2">
            <w:pPr>
              <w:spacing w:after="0" w:line="240" w:lineRule="auto"/>
              <w:rPr>
                <w:rFonts w:eastAsiaTheme="minorEastAsia"/>
                <w:color w:val="000000" w:themeColor="text1"/>
                <w:sz w:val="16"/>
                <w:szCs w:val="16"/>
                <w:lang w:val="en-US" w:eastAsia="zh-CN"/>
              </w:rPr>
            </w:pPr>
          </w:p>
        </w:tc>
      </w:tr>
      <w:tr w:rsidR="002F1938" w14:paraId="1D17139D" w14:textId="77777777">
        <w:trPr>
          <w:trHeight w:val="253"/>
          <w:jc w:val="center"/>
        </w:trPr>
        <w:tc>
          <w:tcPr>
            <w:tcW w:w="1804" w:type="dxa"/>
          </w:tcPr>
          <w:p w14:paraId="1D17139B" w14:textId="77777777" w:rsidR="002F1938" w:rsidRDefault="002F1938" w:rsidP="002F193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39C" w14:textId="77777777" w:rsidR="002F1938" w:rsidRDefault="002F1938" w:rsidP="002F1938">
            <w:pPr>
              <w:spacing w:after="0" w:line="240" w:lineRule="auto"/>
            </w:pPr>
            <w:r>
              <w:t>Support Proposal 4-1 (Revision 1).</w:t>
            </w:r>
          </w:p>
        </w:tc>
      </w:tr>
      <w:tr w:rsidR="00E22FAC" w14:paraId="1D1713A0" w14:textId="77777777">
        <w:trPr>
          <w:trHeight w:val="253"/>
          <w:jc w:val="center"/>
        </w:trPr>
        <w:tc>
          <w:tcPr>
            <w:tcW w:w="1804" w:type="dxa"/>
          </w:tcPr>
          <w:p w14:paraId="1D17139E" w14:textId="77777777" w:rsidR="00E22FAC" w:rsidRDefault="00E22FAC" w:rsidP="00E22FAC">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39F" w14:textId="77777777" w:rsidR="00E22FAC" w:rsidRDefault="00E22FAC" w:rsidP="00E22FAC">
            <w:pPr>
              <w:spacing w:after="0"/>
              <w:rPr>
                <w:rFonts w:eastAsiaTheme="minorEastAsia"/>
                <w:sz w:val="16"/>
                <w:szCs w:val="16"/>
                <w:lang w:eastAsia="zh-CN"/>
              </w:rPr>
            </w:pPr>
            <w:r>
              <w:rPr>
                <w:rFonts w:eastAsiaTheme="minorEastAsia"/>
                <w:sz w:val="16"/>
                <w:szCs w:val="16"/>
                <w:lang w:eastAsia="zh-CN"/>
              </w:rPr>
              <w:t xml:space="preserve">Support </w:t>
            </w:r>
          </w:p>
        </w:tc>
      </w:tr>
      <w:tr w:rsidR="004841E8" w14:paraId="0BE82C47" w14:textId="77777777" w:rsidTr="001442D1">
        <w:tblPrEx>
          <w:jc w:val="left"/>
        </w:tblPrEx>
        <w:trPr>
          <w:trHeight w:val="253"/>
        </w:trPr>
        <w:tc>
          <w:tcPr>
            <w:tcW w:w="1804" w:type="dxa"/>
          </w:tcPr>
          <w:p w14:paraId="044C7026" w14:textId="77777777" w:rsidR="004841E8" w:rsidRPr="00AF1B8B"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3771EE0" w14:textId="77777777" w:rsidR="004841E8" w:rsidRDefault="004841E8" w:rsidP="001442D1">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 xml:space="preserve">Support. The details are left for the discussion in normative work. Furthermore, up to now, everything seems to be “possible”. Hence, we propose to update the second bullet point: </w:t>
            </w:r>
            <w:r w:rsidRPr="00A12830">
              <w:rPr>
                <w:rFonts w:eastAsiaTheme="minorEastAsia"/>
                <w:color w:val="000000" w:themeColor="text1"/>
                <w:sz w:val="16"/>
                <w:szCs w:val="16"/>
                <w:lang w:eastAsia="zh-CN"/>
              </w:rPr>
              <w:t>o</w:t>
            </w:r>
            <w:r w:rsidRPr="00A12830">
              <w:rPr>
                <w:rFonts w:eastAsiaTheme="minorEastAsia"/>
                <w:color w:val="000000" w:themeColor="text1"/>
                <w:sz w:val="16"/>
                <w:szCs w:val="16"/>
                <w:lang w:eastAsia="zh-CN"/>
              </w:rPr>
              <w:tab/>
            </w:r>
            <w:r w:rsidRPr="00A12830">
              <w:rPr>
                <w:rFonts w:eastAsiaTheme="minorEastAsia"/>
                <w:strike/>
                <w:color w:val="FF0000"/>
                <w:sz w:val="16"/>
                <w:szCs w:val="16"/>
                <w:lang w:eastAsia="zh-CN"/>
              </w:rPr>
              <w:t xml:space="preserve">Possible </w:t>
            </w:r>
            <w:r w:rsidRPr="00A12830">
              <w:rPr>
                <w:rFonts w:eastAsiaTheme="minorEastAsia"/>
                <w:color w:val="000000" w:themeColor="text1"/>
                <w:sz w:val="16"/>
                <w:szCs w:val="16"/>
                <w:lang w:eastAsia="zh-CN"/>
              </w:rPr>
              <w:t>enhancements of measurement reporting and/or configurations.</w:t>
            </w:r>
          </w:p>
        </w:tc>
      </w:tr>
      <w:tr w:rsidR="004841E8" w14:paraId="6DD44AF4" w14:textId="77777777">
        <w:trPr>
          <w:trHeight w:val="253"/>
          <w:jc w:val="center"/>
        </w:trPr>
        <w:tc>
          <w:tcPr>
            <w:tcW w:w="1804" w:type="dxa"/>
          </w:tcPr>
          <w:p w14:paraId="1284F5E4" w14:textId="77777777" w:rsidR="004841E8" w:rsidRDefault="004841E8" w:rsidP="00E22FAC">
            <w:pPr>
              <w:spacing w:after="0"/>
              <w:rPr>
                <w:rFonts w:eastAsiaTheme="minorEastAsia" w:cstheme="minorHAnsi"/>
                <w:sz w:val="16"/>
                <w:szCs w:val="16"/>
                <w:lang w:eastAsia="zh-CN"/>
              </w:rPr>
            </w:pPr>
          </w:p>
        </w:tc>
        <w:tc>
          <w:tcPr>
            <w:tcW w:w="9230" w:type="dxa"/>
          </w:tcPr>
          <w:p w14:paraId="11D9DBDC" w14:textId="77777777" w:rsidR="004841E8" w:rsidRDefault="004841E8" w:rsidP="00E22FAC">
            <w:pPr>
              <w:spacing w:after="0"/>
              <w:rPr>
                <w:rFonts w:eastAsiaTheme="minorEastAsia"/>
                <w:sz w:val="16"/>
                <w:szCs w:val="16"/>
                <w:lang w:eastAsia="zh-CN"/>
              </w:rPr>
            </w:pPr>
          </w:p>
        </w:tc>
      </w:tr>
    </w:tbl>
    <w:p w14:paraId="1D1713A1" w14:textId="77777777" w:rsidR="002316E2" w:rsidRDefault="002316E2"/>
    <w:p w14:paraId="1D1713A2" w14:textId="77777777" w:rsidR="002316E2" w:rsidRDefault="002316E2"/>
    <w:p w14:paraId="1D1713A3" w14:textId="77777777" w:rsidR="002316E2" w:rsidRDefault="00601C71">
      <w:pPr>
        <w:pStyle w:val="Heading2"/>
      </w:pPr>
      <w:bookmarkStart w:id="103" w:name="_Toc48211457"/>
      <w:bookmarkStart w:id="104" w:name="_Toc54552926"/>
      <w:bookmarkStart w:id="105" w:name="_Toc54553048"/>
      <w:r>
        <w:t>Additional UE/gNB measurement</w:t>
      </w:r>
      <w:bookmarkEnd w:id="103"/>
      <w:r>
        <w:t>s</w:t>
      </w:r>
      <w:bookmarkEnd w:id="104"/>
      <w:bookmarkEnd w:id="105"/>
      <w:r>
        <w:t xml:space="preserve"> </w:t>
      </w:r>
    </w:p>
    <w:p w14:paraId="1D1713A4"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3A5" w14:textId="77777777" w:rsidR="002316E2" w:rsidRDefault="00601C71">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1D1713A6" w14:textId="77777777" w:rsidR="002316E2" w:rsidRDefault="002316E2">
      <w:pPr>
        <w:pStyle w:val="3GPPAgreements"/>
        <w:numPr>
          <w:ilvl w:val="0"/>
          <w:numId w:val="0"/>
        </w:numPr>
      </w:pPr>
    </w:p>
    <w:p w14:paraId="1D1713A7"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3A8" w14:textId="77777777" w:rsidR="002316E2" w:rsidRDefault="00601C71">
      <w:pPr>
        <w:pStyle w:val="3GPPAgreements"/>
      </w:pPr>
      <w:r>
        <w:t>(CATT)</w:t>
      </w:r>
      <w:r>
        <w:rPr>
          <w:rFonts w:hint="eastAsia"/>
        </w:rPr>
        <w:t xml:space="preserve"> Proposal 1</w:t>
      </w:r>
      <w:r>
        <w:t>7</w:t>
      </w:r>
      <w:r>
        <w:rPr>
          <w:rFonts w:hint="eastAsia"/>
        </w:rPr>
        <w:t>:</w:t>
      </w:r>
    </w:p>
    <w:p w14:paraId="1D1713A9" w14:textId="77777777" w:rsidR="002316E2" w:rsidRDefault="00601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1D1713AA" w14:textId="77777777" w:rsidR="002316E2" w:rsidRDefault="00601C71">
      <w:pPr>
        <w:pStyle w:val="3GPPAgreements"/>
      </w:pPr>
      <w:r>
        <w:t>(CATT)</w:t>
      </w:r>
      <w:r>
        <w:rPr>
          <w:rFonts w:hint="eastAsia"/>
        </w:rPr>
        <w:t xml:space="preserve"> Proposal 18: </w:t>
      </w:r>
    </w:p>
    <w:p w14:paraId="1D1713AB" w14:textId="77777777" w:rsidR="002316E2" w:rsidRDefault="00601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1D1713AC" w14:textId="77777777" w:rsidR="002316E2" w:rsidRDefault="00601C71">
      <w:pPr>
        <w:pStyle w:val="3GPPAgreements"/>
      </w:pPr>
      <w:r>
        <w:t>(CATT)</w:t>
      </w:r>
      <w:r>
        <w:rPr>
          <w:rFonts w:hint="eastAsia"/>
        </w:rPr>
        <w:t xml:space="preserve"> Proposal 1</w:t>
      </w:r>
      <w:r>
        <w:t>9</w:t>
      </w:r>
      <w:r>
        <w:rPr>
          <w:rFonts w:hint="eastAsia"/>
        </w:rPr>
        <w:t xml:space="preserve">: </w:t>
      </w:r>
    </w:p>
    <w:p w14:paraId="1D1713AD" w14:textId="77777777" w:rsidR="002316E2" w:rsidRDefault="00601C71">
      <w:pPr>
        <w:pStyle w:val="3GPPAgreements"/>
        <w:numPr>
          <w:ilvl w:val="1"/>
          <w:numId w:val="23"/>
        </w:numPr>
      </w:pPr>
      <w:r>
        <w:t>Consider supporting the carrier phases measurements from two or more carrier frequencies for fast resolution of the integer ambiguity.</w:t>
      </w:r>
    </w:p>
    <w:p w14:paraId="1D1713AE" w14:textId="77777777" w:rsidR="002316E2" w:rsidRDefault="00601C71">
      <w:pPr>
        <w:pStyle w:val="3GPPAgreements"/>
      </w:pPr>
      <w:r>
        <w:t>(Fraunhofer) Proposal 4:</w:t>
      </w:r>
    </w:p>
    <w:p w14:paraId="1D1713AF" w14:textId="77777777" w:rsidR="002316E2" w:rsidRDefault="00601C71">
      <w:pPr>
        <w:pStyle w:val="3GPPAgreements"/>
        <w:numPr>
          <w:ilvl w:val="1"/>
          <w:numId w:val="23"/>
        </w:numPr>
      </w:pPr>
      <w:r>
        <w:t xml:space="preserve">Consider carrier phase measurements for positioning in both UL and DL timing-based methods at least in FR1. </w:t>
      </w:r>
    </w:p>
    <w:p w14:paraId="1D1713B0" w14:textId="77777777" w:rsidR="002316E2" w:rsidRDefault="00601C71">
      <w:pPr>
        <w:pStyle w:val="3GPPAgreements"/>
      </w:pPr>
      <w:r>
        <w:rPr>
          <w:rFonts w:hint="eastAsia"/>
        </w:rPr>
        <w:t xml:space="preserve">(Ericsson) Proposal </w:t>
      </w:r>
      <w:r>
        <w:t>10</w:t>
      </w:r>
      <w:r>
        <w:rPr>
          <w:rFonts w:hint="eastAsia"/>
        </w:rPr>
        <w:t>:</w:t>
      </w:r>
    </w:p>
    <w:p w14:paraId="1D1713B1" w14:textId="77777777" w:rsidR="002316E2" w:rsidRDefault="00601C71">
      <w:pPr>
        <w:pStyle w:val="3GPPAgreements"/>
        <w:numPr>
          <w:ilvl w:val="1"/>
          <w:numId w:val="23"/>
        </w:numPr>
      </w:pPr>
      <w:r>
        <w:rPr>
          <w:rFonts w:hint="eastAsia"/>
        </w:rPr>
        <w:t>Consider absolute time reporting in release 17 measurement reports</w:t>
      </w:r>
    </w:p>
    <w:p w14:paraId="1D1713B2" w14:textId="77777777" w:rsidR="002316E2" w:rsidRDefault="002316E2">
      <w:pPr>
        <w:rPr>
          <w:lang w:val="en-US"/>
        </w:rPr>
      </w:pPr>
    </w:p>
    <w:p w14:paraId="1D1713B3" w14:textId="77777777" w:rsidR="002316E2" w:rsidRDefault="00601C71">
      <w:pPr>
        <w:pStyle w:val="Subtitle"/>
        <w:rPr>
          <w:rFonts w:ascii="Times New Roman" w:hAnsi="Times New Roman" w:cs="Times New Roman"/>
        </w:rPr>
      </w:pPr>
      <w:r>
        <w:rPr>
          <w:rFonts w:ascii="Times New Roman" w:hAnsi="Times New Roman" w:cs="Times New Roman"/>
        </w:rPr>
        <w:lastRenderedPageBreak/>
        <w:t>Feature lead’s view</w:t>
      </w:r>
    </w:p>
    <w:p w14:paraId="1D1713B4" w14:textId="77777777" w:rsidR="002316E2" w:rsidRDefault="00601C71">
      <w:r>
        <w:t>The above proposals were discussed in RAN1#102e without the consensus. We may check again the companies’ views on whether to support above new positioning measurements.</w:t>
      </w:r>
    </w:p>
    <w:p w14:paraId="1D1713B5" w14:textId="77777777" w:rsidR="002316E2" w:rsidRDefault="002316E2">
      <w:pPr>
        <w:rPr>
          <w:color w:val="FF0000"/>
        </w:rPr>
      </w:pPr>
    </w:p>
    <w:p w14:paraId="1D1713B6" w14:textId="77777777" w:rsidR="002316E2" w:rsidRDefault="00601C71">
      <w:pPr>
        <w:pStyle w:val="Heading3"/>
      </w:pPr>
      <w:bookmarkStart w:id="106" w:name="_Toc54552927"/>
      <w:bookmarkStart w:id="107" w:name="_Toc54553049"/>
      <w:r>
        <w:rPr>
          <w:highlight w:val="yellow"/>
        </w:rPr>
        <w:t>Proposal 4-2</w:t>
      </w:r>
      <w:bookmarkEnd w:id="106"/>
      <w:bookmarkEnd w:id="107"/>
    </w:p>
    <w:p w14:paraId="1D1713B7" w14:textId="77777777" w:rsidR="002316E2" w:rsidRDefault="00601C71">
      <w:pPr>
        <w:pStyle w:val="3GPPAgreements"/>
      </w:pPr>
      <w:r>
        <w:t>The new UE/gNB measurements for the enhancements of the positioning performance can be considered for normative work, which may include:</w:t>
      </w:r>
    </w:p>
    <w:p w14:paraId="1D1713B8" w14:textId="77777777" w:rsidR="002316E2" w:rsidRDefault="00601C71">
      <w:pPr>
        <w:pStyle w:val="3GPPAgreements"/>
        <w:numPr>
          <w:ilvl w:val="1"/>
          <w:numId w:val="23"/>
        </w:numPr>
      </w:pPr>
      <w:r>
        <w:t>C</w:t>
      </w:r>
      <w:r>
        <w:rPr>
          <w:rFonts w:hint="eastAsia"/>
        </w:rPr>
        <w:t>arrier phase measurements</w:t>
      </w:r>
    </w:p>
    <w:p w14:paraId="1D1713B9" w14:textId="77777777" w:rsidR="002316E2" w:rsidRDefault="00601C71">
      <w:pPr>
        <w:pStyle w:val="3GPPAgreements"/>
        <w:numPr>
          <w:ilvl w:val="1"/>
          <w:numId w:val="23"/>
        </w:numPr>
      </w:pPr>
      <w:r>
        <w:t>A</w:t>
      </w:r>
      <w:r>
        <w:rPr>
          <w:rFonts w:hint="eastAsia"/>
        </w:rPr>
        <w:t>bsolute time reporting</w:t>
      </w:r>
    </w:p>
    <w:p w14:paraId="1D1713BA" w14:textId="77777777" w:rsidR="002316E2" w:rsidRDefault="002316E2">
      <w:pPr>
        <w:pStyle w:val="Subtitle"/>
        <w:rPr>
          <w:rFonts w:ascii="Times New Roman" w:hAnsi="Times New Roman" w:cs="Times New Roman"/>
        </w:rPr>
      </w:pPr>
    </w:p>
    <w:p w14:paraId="1D1713BB"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3BE" w14:textId="77777777">
        <w:trPr>
          <w:trHeight w:val="260"/>
          <w:jc w:val="center"/>
        </w:trPr>
        <w:tc>
          <w:tcPr>
            <w:tcW w:w="1804" w:type="dxa"/>
          </w:tcPr>
          <w:p w14:paraId="1D1713BC" w14:textId="77777777" w:rsidR="002316E2" w:rsidRDefault="00601C71">
            <w:pPr>
              <w:spacing w:after="0"/>
              <w:rPr>
                <w:b/>
                <w:sz w:val="16"/>
                <w:szCs w:val="16"/>
              </w:rPr>
            </w:pPr>
            <w:r>
              <w:rPr>
                <w:b/>
                <w:sz w:val="16"/>
                <w:szCs w:val="16"/>
              </w:rPr>
              <w:t>Company</w:t>
            </w:r>
          </w:p>
        </w:tc>
        <w:tc>
          <w:tcPr>
            <w:tcW w:w="9230" w:type="dxa"/>
          </w:tcPr>
          <w:p w14:paraId="1D1713BD" w14:textId="77777777" w:rsidR="002316E2" w:rsidRDefault="00601C71">
            <w:pPr>
              <w:spacing w:after="0"/>
              <w:rPr>
                <w:b/>
                <w:sz w:val="16"/>
                <w:szCs w:val="16"/>
              </w:rPr>
            </w:pPr>
            <w:r>
              <w:rPr>
                <w:b/>
                <w:sz w:val="16"/>
                <w:szCs w:val="16"/>
              </w:rPr>
              <w:t xml:space="preserve">Comments </w:t>
            </w:r>
          </w:p>
        </w:tc>
      </w:tr>
      <w:tr w:rsidR="002316E2" w14:paraId="1D1713C1" w14:textId="77777777">
        <w:trPr>
          <w:trHeight w:val="253"/>
          <w:jc w:val="center"/>
        </w:trPr>
        <w:tc>
          <w:tcPr>
            <w:tcW w:w="1804" w:type="dxa"/>
          </w:tcPr>
          <w:p w14:paraId="1D1713BF"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3C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2316E2" w14:paraId="1D1713C4" w14:textId="77777777">
        <w:trPr>
          <w:trHeight w:val="253"/>
          <w:jc w:val="center"/>
        </w:trPr>
        <w:tc>
          <w:tcPr>
            <w:tcW w:w="1804" w:type="dxa"/>
          </w:tcPr>
          <w:p w14:paraId="1D1713C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3C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3C7" w14:textId="77777777">
        <w:trPr>
          <w:trHeight w:val="253"/>
          <w:jc w:val="center"/>
        </w:trPr>
        <w:tc>
          <w:tcPr>
            <w:tcW w:w="1804" w:type="dxa"/>
          </w:tcPr>
          <w:p w14:paraId="1D1713C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3C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2316E2" w14:paraId="1D1713CB" w14:textId="77777777">
        <w:trPr>
          <w:trHeight w:val="253"/>
          <w:jc w:val="center"/>
        </w:trPr>
        <w:tc>
          <w:tcPr>
            <w:tcW w:w="1804" w:type="dxa"/>
          </w:tcPr>
          <w:p w14:paraId="1D1713C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3C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1D1713CA" w14:textId="77777777" w:rsidR="002316E2" w:rsidRDefault="00601C71">
            <w:pPr>
              <w:spacing w:after="0"/>
              <w:rPr>
                <w:rFonts w:eastAsiaTheme="minorEastAsia"/>
                <w:sz w:val="16"/>
                <w:szCs w:val="16"/>
                <w:lang w:eastAsia="zh-CN"/>
              </w:rPr>
            </w:pPr>
            <w:r>
              <w:rPr>
                <w:rFonts w:eastAsiaTheme="minorEastAsia"/>
                <w:sz w:val="16"/>
                <w:szCs w:val="16"/>
                <w:lang w:eastAsia="zh-CN"/>
              </w:rPr>
              <w:t>To our understanding, the carrier phase measurement can theoretically improve the accuracy performance, and the performance gain under InF-HH scenario is shown in CATT’s contribution. However, we still wonder the benefits under other scenarios, especially those with rich NLOS paths.</w:t>
            </w:r>
          </w:p>
        </w:tc>
      </w:tr>
      <w:tr w:rsidR="004841E8" w14:paraId="4A79D5D7" w14:textId="77777777" w:rsidTr="001442D1">
        <w:trPr>
          <w:trHeight w:val="253"/>
          <w:jc w:val="center"/>
        </w:trPr>
        <w:tc>
          <w:tcPr>
            <w:tcW w:w="1804" w:type="dxa"/>
          </w:tcPr>
          <w:p w14:paraId="3C86BB83" w14:textId="77777777" w:rsidR="004841E8" w:rsidRPr="0006196D"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7D466D6"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2316E2" w14:paraId="1D1713CE" w14:textId="77777777">
        <w:trPr>
          <w:trHeight w:val="253"/>
          <w:jc w:val="center"/>
        </w:trPr>
        <w:tc>
          <w:tcPr>
            <w:tcW w:w="1804" w:type="dxa"/>
          </w:tcPr>
          <w:p w14:paraId="1D1713CC" w14:textId="77777777" w:rsidR="002316E2" w:rsidRDefault="002316E2">
            <w:pPr>
              <w:spacing w:after="0"/>
              <w:rPr>
                <w:rFonts w:eastAsiaTheme="minorEastAsia" w:cstheme="minorHAnsi"/>
                <w:sz w:val="16"/>
                <w:szCs w:val="16"/>
                <w:lang w:eastAsia="zh-CN"/>
              </w:rPr>
            </w:pPr>
          </w:p>
        </w:tc>
        <w:tc>
          <w:tcPr>
            <w:tcW w:w="9230" w:type="dxa"/>
          </w:tcPr>
          <w:p w14:paraId="1D1713CD" w14:textId="77777777" w:rsidR="002316E2" w:rsidRDefault="002316E2">
            <w:pPr>
              <w:spacing w:after="0"/>
              <w:rPr>
                <w:rFonts w:eastAsiaTheme="minorEastAsia"/>
                <w:sz w:val="16"/>
                <w:szCs w:val="16"/>
                <w:lang w:eastAsia="zh-CN"/>
              </w:rPr>
            </w:pPr>
          </w:p>
        </w:tc>
      </w:tr>
      <w:tr w:rsidR="002316E2" w14:paraId="1D1713D1" w14:textId="77777777">
        <w:trPr>
          <w:trHeight w:val="253"/>
          <w:jc w:val="center"/>
        </w:trPr>
        <w:tc>
          <w:tcPr>
            <w:tcW w:w="1804" w:type="dxa"/>
          </w:tcPr>
          <w:p w14:paraId="1D1713CF" w14:textId="77777777" w:rsidR="002316E2" w:rsidRDefault="002316E2">
            <w:pPr>
              <w:spacing w:after="0"/>
              <w:rPr>
                <w:rFonts w:eastAsiaTheme="minorEastAsia" w:cstheme="minorHAnsi"/>
                <w:sz w:val="16"/>
                <w:szCs w:val="16"/>
                <w:lang w:eastAsia="zh-CN"/>
              </w:rPr>
            </w:pPr>
          </w:p>
        </w:tc>
        <w:tc>
          <w:tcPr>
            <w:tcW w:w="9230" w:type="dxa"/>
          </w:tcPr>
          <w:p w14:paraId="1D1713D0" w14:textId="77777777" w:rsidR="002316E2" w:rsidRDefault="002316E2">
            <w:pPr>
              <w:spacing w:after="0"/>
              <w:rPr>
                <w:rFonts w:eastAsiaTheme="minorEastAsia"/>
                <w:sz w:val="16"/>
                <w:szCs w:val="16"/>
                <w:lang w:eastAsia="zh-CN"/>
              </w:rPr>
            </w:pPr>
          </w:p>
        </w:tc>
      </w:tr>
      <w:tr w:rsidR="002316E2" w14:paraId="1D1713D4" w14:textId="77777777">
        <w:trPr>
          <w:trHeight w:val="253"/>
          <w:jc w:val="center"/>
        </w:trPr>
        <w:tc>
          <w:tcPr>
            <w:tcW w:w="1804" w:type="dxa"/>
          </w:tcPr>
          <w:p w14:paraId="1D1713D2" w14:textId="77777777" w:rsidR="002316E2" w:rsidRDefault="002316E2">
            <w:pPr>
              <w:spacing w:after="0"/>
              <w:rPr>
                <w:rFonts w:eastAsiaTheme="minorEastAsia" w:cstheme="minorHAnsi"/>
                <w:sz w:val="16"/>
                <w:szCs w:val="16"/>
                <w:lang w:eastAsia="zh-CN"/>
              </w:rPr>
            </w:pPr>
          </w:p>
        </w:tc>
        <w:tc>
          <w:tcPr>
            <w:tcW w:w="9230" w:type="dxa"/>
          </w:tcPr>
          <w:p w14:paraId="1D1713D3" w14:textId="77777777" w:rsidR="002316E2" w:rsidRDefault="002316E2">
            <w:pPr>
              <w:spacing w:after="0"/>
              <w:rPr>
                <w:rFonts w:eastAsiaTheme="minorEastAsia"/>
                <w:sz w:val="16"/>
                <w:szCs w:val="16"/>
                <w:lang w:eastAsia="zh-CN"/>
              </w:rPr>
            </w:pPr>
          </w:p>
        </w:tc>
      </w:tr>
    </w:tbl>
    <w:p w14:paraId="1D1713D5" w14:textId="77777777" w:rsidR="002316E2" w:rsidRDefault="002316E2"/>
    <w:p w14:paraId="1D1713D6" w14:textId="77777777" w:rsidR="002316E2" w:rsidRDefault="002316E2">
      <w:pPr>
        <w:pStyle w:val="00Text"/>
      </w:pPr>
    </w:p>
    <w:p w14:paraId="1D1713D7" w14:textId="77777777" w:rsidR="002316E2" w:rsidRDefault="00601C71">
      <w:pPr>
        <w:pStyle w:val="Heading2"/>
      </w:pPr>
      <w:bookmarkStart w:id="108" w:name="_Toc48211459"/>
      <w:bookmarkStart w:id="109" w:name="_Toc54552928"/>
      <w:bookmarkStart w:id="110" w:name="_Toc54553050"/>
      <w:r>
        <w:t>Other issues related to the UE/gNB measurements</w:t>
      </w:r>
      <w:bookmarkEnd w:id="108"/>
      <w:r>
        <w:t xml:space="preserve"> and reporting</w:t>
      </w:r>
      <w:bookmarkEnd w:id="109"/>
      <w:bookmarkEnd w:id="110"/>
    </w:p>
    <w:p w14:paraId="1D1713D8"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3D9" w14:textId="77777777" w:rsidR="002316E2" w:rsidRDefault="00601C71">
      <w:r>
        <w:t>In this section, we discuss the proposed enhancements related to the UE/gNB measurements for increasing positioning accuracy, reducing the latency and improving the efficiency that are not covered in previous sections.</w:t>
      </w:r>
    </w:p>
    <w:p w14:paraId="1D1713DA"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3DB" w14:textId="77777777" w:rsidR="002316E2" w:rsidRDefault="00601C71">
      <w:pPr>
        <w:pStyle w:val="3GPPAgreements"/>
      </w:pPr>
      <w:r>
        <w:t>(vivo)  Proposal 33:</w:t>
      </w:r>
    </w:p>
    <w:p w14:paraId="1D1713DC"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 xml:space="preserve">Introduce 10 ms level granularity for the response time and reporting intervals in </w:t>
      </w:r>
      <w:r>
        <w:rPr>
          <w:rFonts w:eastAsia="宋体"/>
          <w:i/>
          <w:iCs/>
          <w:szCs w:val="20"/>
          <w:lang w:eastAsia="zh-CN"/>
        </w:rPr>
        <w:t>CommonIEsRequestLocationInformation</w:t>
      </w:r>
      <w:r>
        <w:rPr>
          <w:rFonts w:eastAsia="宋体" w:hint="eastAsia"/>
          <w:szCs w:val="20"/>
          <w:lang w:eastAsia="zh-CN"/>
        </w:rPr>
        <w:t>.</w:t>
      </w:r>
    </w:p>
    <w:p w14:paraId="1D1713DD" w14:textId="77777777" w:rsidR="002316E2" w:rsidRDefault="00601C71">
      <w:pPr>
        <w:pStyle w:val="3GPPAgreements"/>
      </w:pPr>
      <w:r>
        <w:t>(vivo)  Proposal 36:</w:t>
      </w:r>
    </w:p>
    <w:p w14:paraId="1D1713DE"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1D1713DF" w14:textId="77777777" w:rsidR="002316E2" w:rsidRDefault="00601C71">
      <w:pPr>
        <w:pStyle w:val="3GPPAgreements"/>
      </w:pPr>
      <w:r>
        <w:t>(vivo)  Proposal 37:</w:t>
      </w:r>
    </w:p>
    <w:p w14:paraId="1D1713E0" w14:textId="77777777" w:rsidR="002316E2" w:rsidRDefault="00601C71">
      <w:pPr>
        <w:pStyle w:val="3GPPAgreements"/>
        <w:numPr>
          <w:ilvl w:val="1"/>
          <w:numId w:val="23"/>
        </w:numPr>
      </w:pPr>
      <w:r>
        <w:rPr>
          <w:rFonts w:hint="eastAsia"/>
        </w:rPr>
        <w:t>For UE power saving perspective, the following approaches are benefit and should be considered in Rel-17.</w:t>
      </w:r>
    </w:p>
    <w:p w14:paraId="1D1713E1" w14:textId="77777777" w:rsidR="002316E2" w:rsidRDefault="00601C71">
      <w:pPr>
        <w:pStyle w:val="3GPPAgreements"/>
        <w:numPr>
          <w:ilvl w:val="2"/>
          <w:numId w:val="23"/>
        </w:numPr>
      </w:pPr>
      <w:r>
        <w:rPr>
          <w:rFonts w:hint="eastAsia"/>
        </w:rPr>
        <w:t>Extending PRS period</w:t>
      </w:r>
    </w:p>
    <w:p w14:paraId="1D1713E2" w14:textId="77777777" w:rsidR="002316E2" w:rsidRDefault="00601C71">
      <w:pPr>
        <w:pStyle w:val="3GPPAgreements"/>
        <w:numPr>
          <w:ilvl w:val="2"/>
          <w:numId w:val="23"/>
        </w:numPr>
      </w:pPr>
      <w:r>
        <w:rPr>
          <w:rFonts w:hint="eastAsia"/>
        </w:rPr>
        <w:t>Reducing the number of TRPs to be measured</w:t>
      </w:r>
    </w:p>
    <w:p w14:paraId="1D1713E3" w14:textId="77777777" w:rsidR="002316E2" w:rsidRDefault="00601C71">
      <w:pPr>
        <w:pStyle w:val="3GPPAgreements"/>
        <w:numPr>
          <w:ilvl w:val="2"/>
          <w:numId w:val="23"/>
        </w:numPr>
      </w:pPr>
      <w:r>
        <w:rPr>
          <w:rFonts w:hint="eastAsia"/>
        </w:rPr>
        <w:t>Reducing the number of positioning frequency layers to be measured</w:t>
      </w:r>
    </w:p>
    <w:p w14:paraId="1D1713E4" w14:textId="77777777" w:rsidR="002316E2" w:rsidRDefault="00601C71">
      <w:pPr>
        <w:pStyle w:val="3GPPAgreements"/>
      </w:pPr>
      <w:r>
        <w:rPr>
          <w:rFonts w:hint="eastAsia"/>
        </w:rPr>
        <w:t>(LGE)Proposal 1:</w:t>
      </w:r>
    </w:p>
    <w:p w14:paraId="1D1713E5" w14:textId="77777777" w:rsidR="002316E2" w:rsidRDefault="00601C71">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1D1713E6" w14:textId="77777777" w:rsidR="002316E2" w:rsidRDefault="00601C71">
      <w:pPr>
        <w:pStyle w:val="3GPPAgreements"/>
      </w:pPr>
      <w:r>
        <w:t>(Qualcomm)</w:t>
      </w:r>
      <w:r>
        <w:rPr>
          <w:rFonts w:hint="eastAsia"/>
        </w:rPr>
        <w:t xml:space="preserve">Proposal 11: </w:t>
      </w:r>
    </w:p>
    <w:p w14:paraId="1D1713E7" w14:textId="77777777" w:rsidR="002316E2" w:rsidRDefault="00601C71">
      <w:pPr>
        <w:pStyle w:val="3GPPAgreements"/>
        <w:numPr>
          <w:ilvl w:val="1"/>
          <w:numId w:val="23"/>
        </w:numPr>
      </w:pPr>
      <w:r>
        <w:rPr>
          <w:rFonts w:hint="eastAsia"/>
        </w:rPr>
        <w:lastRenderedPageBreak/>
        <w:t>Support enhancements in the reporting of the positioning measurements (from the UE and the gNB) to enable reporting measurements of each Measurement Occasion (MO):</w:t>
      </w:r>
    </w:p>
    <w:p w14:paraId="1D1713E8" w14:textId="77777777" w:rsidR="002316E2" w:rsidRDefault="00601C71">
      <w:pPr>
        <w:pStyle w:val="3GPPAgreements"/>
        <w:numPr>
          <w:ilvl w:val="2"/>
          <w:numId w:val="23"/>
        </w:numPr>
      </w:pPr>
      <w:r>
        <w:rPr>
          <w:rFonts w:hint="eastAsia"/>
        </w:rPr>
        <w:t xml:space="preserve">Introduce additional reporting periodicities, </w:t>
      </w:r>
    </w:p>
    <w:p w14:paraId="1D1713E9" w14:textId="77777777" w:rsidR="002316E2" w:rsidRDefault="00601C71">
      <w:pPr>
        <w:pStyle w:val="3GPPAgreements"/>
        <w:numPr>
          <w:ilvl w:val="2"/>
          <w:numId w:val="23"/>
        </w:numPr>
      </w:pPr>
      <w:r>
        <w:rPr>
          <w:rFonts w:hint="eastAsia"/>
        </w:rPr>
        <w:t xml:space="preserve">Enable multiple measurement reporting from different timestamps derived on the same TRP/PRS resources </w:t>
      </w:r>
    </w:p>
    <w:p w14:paraId="1D1713EA" w14:textId="77777777" w:rsidR="002316E2" w:rsidRDefault="00601C71">
      <w:pPr>
        <w:pStyle w:val="3GPPAgreements"/>
      </w:pPr>
      <w:r>
        <w:t xml:space="preserve"> (</w:t>
      </w:r>
      <w:r>
        <w:rPr>
          <w:rFonts w:hint="eastAsia"/>
        </w:rPr>
        <w:t xml:space="preserve">Qualcomm) </w:t>
      </w:r>
      <w:r>
        <w:t>Proposal 12:</w:t>
      </w:r>
      <w:r>
        <w:tab/>
      </w:r>
    </w:p>
    <w:p w14:paraId="1D1713EB" w14:textId="77777777" w:rsidR="002316E2" w:rsidRDefault="00601C71">
      <w:pPr>
        <w:pStyle w:val="3GPPAgreements"/>
        <w:numPr>
          <w:ilvl w:val="1"/>
          <w:numId w:val="23"/>
        </w:numPr>
      </w:pPr>
      <w:r>
        <w:rPr>
          <w:rFonts w:hint="eastAsia"/>
        </w:rPr>
        <w:t>Support Enhanced PRS processing capabilities:</w:t>
      </w:r>
    </w:p>
    <w:p w14:paraId="1D1713EC" w14:textId="77777777" w:rsidR="002316E2" w:rsidRDefault="00601C71">
      <w:pPr>
        <w:pStyle w:val="3GPPAgreements"/>
        <w:numPr>
          <w:ilvl w:val="2"/>
          <w:numId w:val="23"/>
        </w:numPr>
      </w:pPr>
      <w:r>
        <w:rPr>
          <w:rFonts w:hint="eastAsia"/>
        </w:rPr>
        <w:t>Increased number of PRS resources processing per unit of time</w:t>
      </w:r>
      <w:r>
        <w:t>.</w:t>
      </w:r>
    </w:p>
    <w:p w14:paraId="1D1713ED" w14:textId="77777777" w:rsidR="002316E2" w:rsidRDefault="00601C71">
      <w:pPr>
        <w:pStyle w:val="3GPPAgreements"/>
      </w:pPr>
      <w:r>
        <w:t>(</w:t>
      </w:r>
      <w:r>
        <w:rPr>
          <w:rFonts w:hint="eastAsia"/>
        </w:rPr>
        <w:t xml:space="preserve">Qualcomm) </w:t>
      </w:r>
      <w:r>
        <w:t>Proposal 16:</w:t>
      </w:r>
    </w:p>
    <w:p w14:paraId="1D1713EE" w14:textId="77777777" w:rsidR="002316E2" w:rsidRDefault="00601C71">
      <w:pPr>
        <w:pStyle w:val="3GPPAgreements"/>
        <w:numPr>
          <w:ilvl w:val="1"/>
          <w:numId w:val="23"/>
        </w:numPr>
      </w:pPr>
      <w:r>
        <w:t>For the purpose of enhanced efficiency, support reusing SRS for MIMO for the purpose of Positioning measurements.</w:t>
      </w:r>
    </w:p>
    <w:p w14:paraId="1D1713EF" w14:textId="77777777" w:rsidR="002316E2" w:rsidRDefault="00601C71">
      <w:pPr>
        <w:pStyle w:val="3GPPAgreements"/>
      </w:pPr>
      <w:r>
        <w:t xml:space="preserve"> (Ericsson) Proposal 11:</w:t>
      </w:r>
    </w:p>
    <w:p w14:paraId="1D1713F0" w14:textId="77777777" w:rsidR="002316E2" w:rsidRDefault="00601C71">
      <w:pPr>
        <w:pStyle w:val="ListParagraph"/>
        <w:numPr>
          <w:ilvl w:val="1"/>
          <w:numId w:val="23"/>
        </w:numPr>
        <w:rPr>
          <w:rFonts w:eastAsia="宋体"/>
          <w:szCs w:val="20"/>
          <w:lang w:eastAsia="zh-CN"/>
        </w:rPr>
      </w:pPr>
      <w:r>
        <w:rPr>
          <w:rFonts w:eastAsia="宋体"/>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1D1713F1" w14:textId="77777777" w:rsidR="002316E2" w:rsidRDefault="00601C71">
      <w:pPr>
        <w:pStyle w:val="3GPPAgreements"/>
      </w:pPr>
      <w:r>
        <w:t>(Ericsson) Proposal 12</w:t>
      </w:r>
      <w:r>
        <w:tab/>
      </w:r>
    </w:p>
    <w:p w14:paraId="1D1713F2" w14:textId="77777777" w:rsidR="002316E2" w:rsidRDefault="00601C71">
      <w:pPr>
        <w:pStyle w:val="3GPPAgreements"/>
        <w:numPr>
          <w:ilvl w:val="1"/>
          <w:numId w:val="23"/>
        </w:numPr>
      </w:pPr>
      <w: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1D1713F3" w14:textId="77777777" w:rsidR="002316E2" w:rsidRDefault="00601C71">
      <w:pPr>
        <w:pStyle w:val="3GPPAgreements"/>
      </w:pPr>
      <w:r>
        <w:t>(Ericsson) Proposal 17</w:t>
      </w:r>
      <w:r>
        <w:tab/>
      </w:r>
    </w:p>
    <w:p w14:paraId="1D1713F4" w14:textId="77777777" w:rsidR="002316E2" w:rsidRDefault="00601C71">
      <w:pPr>
        <w:pStyle w:val="3GPPAgreements"/>
        <w:numPr>
          <w:ilvl w:val="1"/>
          <w:numId w:val="23"/>
        </w:numPr>
      </w:pPr>
      <w:r>
        <w:t xml:space="preserve">In order to maintain accuracy, the target latency must factor the need for tracking measurement, i.e. UE mobility </w:t>
      </w:r>
    </w:p>
    <w:p w14:paraId="1D1713F5" w14:textId="77777777" w:rsidR="002316E2" w:rsidRDefault="00601C71">
      <w:pPr>
        <w:pStyle w:val="3GPPAgreements"/>
      </w:pPr>
      <w:r>
        <w:t>(Ericsson) Proposal 19:</w:t>
      </w:r>
    </w:p>
    <w:p w14:paraId="1D1713F6" w14:textId="77777777" w:rsidR="002316E2" w:rsidRDefault="00601C71">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D1713F7" w14:textId="77777777" w:rsidR="002316E2" w:rsidRDefault="00601C71">
      <w:pPr>
        <w:pStyle w:val="3GPPAgreements"/>
      </w:pPr>
      <w:r>
        <w:t>(Ericsson) Proposal 20:</w:t>
      </w:r>
    </w:p>
    <w:p w14:paraId="1D1713F8" w14:textId="77777777" w:rsidR="002316E2" w:rsidRDefault="00601C71">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1D1713F9" w14:textId="77777777" w:rsidR="002316E2" w:rsidRDefault="002316E2">
      <w:pPr>
        <w:rPr>
          <w:lang w:val="en-US"/>
        </w:rPr>
      </w:pPr>
    </w:p>
    <w:p w14:paraId="1D1713FA"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3FB" w14:textId="77777777" w:rsidR="002316E2" w:rsidRDefault="00601C71">
      <w:pPr>
        <w:rPr>
          <w:rFonts w:eastAsia="宋体"/>
          <w:lang w:eastAsia="zh-CN"/>
        </w:rPr>
      </w:pPr>
      <w:r>
        <w:rPr>
          <w:rFonts w:eastAsia="宋体"/>
          <w:lang w:eastAsia="zh-CN"/>
        </w:rPr>
        <w:t>For vivo’s proposal to i</w:t>
      </w:r>
      <w:r>
        <w:rPr>
          <w:rFonts w:eastAsia="宋体" w:hint="eastAsia"/>
          <w:lang w:eastAsia="zh-CN"/>
        </w:rPr>
        <w:t xml:space="preserve">ntroduce 10 ms level granularity for the response time and reporting intervals in </w:t>
      </w:r>
      <w:r>
        <w:rPr>
          <w:rFonts w:eastAsia="宋体"/>
          <w:i/>
          <w:iCs/>
          <w:lang w:eastAsia="zh-CN"/>
        </w:rPr>
        <w:t>CommonIEsRequestLocationInformation</w:t>
      </w:r>
      <w:r>
        <w:rPr>
          <w:rFonts w:eastAsia="宋体"/>
          <w:lang w:eastAsia="zh-CN"/>
        </w:rPr>
        <w:t>, suggest delaying the discussion to WI phase since the issue is related a particular value of the parameter, which is normally decided in WI phase.</w:t>
      </w:r>
    </w:p>
    <w:p w14:paraId="1D1713FC" w14:textId="77777777" w:rsidR="002316E2" w:rsidRDefault="00601C71">
      <w:r>
        <w:t xml:space="preserve">For vivo’s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1D1713FD" w14:textId="77777777" w:rsidR="002316E2" w:rsidRDefault="00601C71">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1D1713FE" w14:textId="77777777" w:rsidR="002316E2" w:rsidRDefault="00601C71">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1D1713FF" w14:textId="77777777" w:rsidR="002316E2" w:rsidRDefault="00601C71">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1D171400" w14:textId="77777777" w:rsidR="002316E2" w:rsidRDefault="00601C71">
      <w:pPr>
        <w:pStyle w:val="3GPPAgreements"/>
        <w:numPr>
          <w:ilvl w:val="0"/>
          <w:numId w:val="0"/>
        </w:numPr>
      </w:pPr>
      <w:r>
        <w:t>For other proposals, suggest discussing them separately in this meeting.</w:t>
      </w:r>
    </w:p>
    <w:p w14:paraId="1D171401" w14:textId="77777777" w:rsidR="002316E2" w:rsidRDefault="002316E2">
      <w:pPr>
        <w:pStyle w:val="3GPPAgreements"/>
        <w:numPr>
          <w:ilvl w:val="0"/>
          <w:numId w:val="0"/>
        </w:numPr>
      </w:pPr>
    </w:p>
    <w:p w14:paraId="1D171402" w14:textId="77777777" w:rsidR="002316E2" w:rsidRDefault="00601C71">
      <w:pPr>
        <w:pStyle w:val="Heading3"/>
      </w:pPr>
      <w:bookmarkStart w:id="111" w:name="_Toc54553051"/>
      <w:bookmarkStart w:id="112" w:name="_Toc54552929"/>
      <w:r>
        <w:rPr>
          <w:highlight w:val="yellow"/>
        </w:rPr>
        <w:lastRenderedPageBreak/>
        <w:t>Proposal 4-3a</w:t>
      </w:r>
      <w:bookmarkEnd w:id="111"/>
      <w:bookmarkEnd w:id="112"/>
    </w:p>
    <w:p w14:paraId="1D171403" w14:textId="77777777" w:rsidR="002316E2" w:rsidRDefault="00601C71">
      <w:pPr>
        <w:pStyle w:val="ListParagraph"/>
        <w:numPr>
          <w:ilvl w:val="1"/>
          <w:numId w:val="2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1D171404" w14:textId="77777777" w:rsidR="002316E2" w:rsidRDefault="002316E2">
      <w:pPr>
        <w:pStyle w:val="3GPPAgreements"/>
        <w:numPr>
          <w:ilvl w:val="0"/>
          <w:numId w:val="0"/>
        </w:numPr>
      </w:pPr>
    </w:p>
    <w:p w14:paraId="1D171405"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408" w14:textId="77777777">
        <w:trPr>
          <w:trHeight w:val="260"/>
          <w:jc w:val="center"/>
        </w:trPr>
        <w:tc>
          <w:tcPr>
            <w:tcW w:w="1804" w:type="dxa"/>
          </w:tcPr>
          <w:p w14:paraId="1D171406" w14:textId="77777777" w:rsidR="002316E2" w:rsidRDefault="00601C71">
            <w:pPr>
              <w:spacing w:after="0"/>
              <w:rPr>
                <w:b/>
                <w:sz w:val="16"/>
                <w:szCs w:val="16"/>
              </w:rPr>
            </w:pPr>
            <w:r>
              <w:rPr>
                <w:b/>
                <w:sz w:val="16"/>
                <w:szCs w:val="16"/>
              </w:rPr>
              <w:t>Company</w:t>
            </w:r>
          </w:p>
        </w:tc>
        <w:tc>
          <w:tcPr>
            <w:tcW w:w="9230" w:type="dxa"/>
          </w:tcPr>
          <w:p w14:paraId="1D171407" w14:textId="77777777" w:rsidR="002316E2" w:rsidRDefault="00601C71">
            <w:pPr>
              <w:spacing w:after="0"/>
              <w:rPr>
                <w:b/>
                <w:sz w:val="16"/>
                <w:szCs w:val="16"/>
              </w:rPr>
            </w:pPr>
            <w:r>
              <w:rPr>
                <w:b/>
                <w:sz w:val="16"/>
                <w:szCs w:val="16"/>
              </w:rPr>
              <w:t xml:space="preserve">Comments </w:t>
            </w:r>
          </w:p>
        </w:tc>
      </w:tr>
      <w:tr w:rsidR="002316E2" w14:paraId="1D17140B" w14:textId="77777777">
        <w:trPr>
          <w:trHeight w:val="253"/>
          <w:jc w:val="center"/>
        </w:trPr>
        <w:tc>
          <w:tcPr>
            <w:tcW w:w="1804" w:type="dxa"/>
          </w:tcPr>
          <w:p w14:paraId="1D171409"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40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4-3a.</w:t>
            </w:r>
          </w:p>
        </w:tc>
      </w:tr>
      <w:tr w:rsidR="002316E2" w14:paraId="1D17140E" w14:textId="77777777">
        <w:trPr>
          <w:trHeight w:val="253"/>
          <w:jc w:val="center"/>
        </w:trPr>
        <w:tc>
          <w:tcPr>
            <w:tcW w:w="1804" w:type="dxa"/>
          </w:tcPr>
          <w:p w14:paraId="1D17140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40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411" w14:textId="77777777">
        <w:trPr>
          <w:trHeight w:val="253"/>
          <w:jc w:val="center"/>
        </w:trPr>
        <w:tc>
          <w:tcPr>
            <w:tcW w:w="1804" w:type="dxa"/>
          </w:tcPr>
          <w:p w14:paraId="1D17140F" w14:textId="77777777" w:rsidR="002316E2" w:rsidRDefault="002316E2">
            <w:pPr>
              <w:spacing w:after="0"/>
              <w:rPr>
                <w:rFonts w:eastAsiaTheme="minorEastAsia" w:cstheme="minorHAnsi"/>
                <w:sz w:val="16"/>
                <w:szCs w:val="16"/>
                <w:lang w:eastAsia="zh-CN"/>
              </w:rPr>
            </w:pPr>
          </w:p>
        </w:tc>
        <w:tc>
          <w:tcPr>
            <w:tcW w:w="9230" w:type="dxa"/>
          </w:tcPr>
          <w:p w14:paraId="1D171410" w14:textId="77777777" w:rsidR="002316E2" w:rsidRDefault="002316E2">
            <w:pPr>
              <w:spacing w:after="0"/>
              <w:rPr>
                <w:rFonts w:eastAsiaTheme="minorEastAsia"/>
                <w:sz w:val="16"/>
                <w:szCs w:val="16"/>
                <w:lang w:eastAsia="zh-CN"/>
              </w:rPr>
            </w:pPr>
          </w:p>
        </w:tc>
      </w:tr>
      <w:tr w:rsidR="002316E2" w14:paraId="1D171414" w14:textId="77777777">
        <w:trPr>
          <w:trHeight w:val="253"/>
          <w:jc w:val="center"/>
        </w:trPr>
        <w:tc>
          <w:tcPr>
            <w:tcW w:w="1804" w:type="dxa"/>
          </w:tcPr>
          <w:p w14:paraId="1D171412" w14:textId="77777777" w:rsidR="002316E2" w:rsidRDefault="002316E2">
            <w:pPr>
              <w:spacing w:after="0"/>
              <w:rPr>
                <w:rFonts w:eastAsiaTheme="minorEastAsia" w:cstheme="minorHAnsi"/>
                <w:sz w:val="16"/>
                <w:szCs w:val="16"/>
                <w:lang w:eastAsia="zh-CN"/>
              </w:rPr>
            </w:pPr>
          </w:p>
        </w:tc>
        <w:tc>
          <w:tcPr>
            <w:tcW w:w="9230" w:type="dxa"/>
          </w:tcPr>
          <w:p w14:paraId="1D171413" w14:textId="77777777" w:rsidR="002316E2" w:rsidRDefault="002316E2">
            <w:pPr>
              <w:spacing w:after="0"/>
              <w:rPr>
                <w:rFonts w:eastAsiaTheme="minorEastAsia"/>
                <w:sz w:val="16"/>
                <w:szCs w:val="16"/>
                <w:lang w:eastAsia="zh-CN"/>
              </w:rPr>
            </w:pPr>
          </w:p>
        </w:tc>
      </w:tr>
      <w:tr w:rsidR="002316E2" w14:paraId="1D171417" w14:textId="77777777">
        <w:trPr>
          <w:trHeight w:val="253"/>
          <w:jc w:val="center"/>
        </w:trPr>
        <w:tc>
          <w:tcPr>
            <w:tcW w:w="1804" w:type="dxa"/>
          </w:tcPr>
          <w:p w14:paraId="1D171415" w14:textId="77777777" w:rsidR="002316E2" w:rsidRDefault="002316E2">
            <w:pPr>
              <w:spacing w:after="0"/>
              <w:rPr>
                <w:rFonts w:eastAsiaTheme="minorEastAsia" w:cstheme="minorHAnsi"/>
                <w:sz w:val="16"/>
                <w:szCs w:val="16"/>
                <w:lang w:eastAsia="zh-CN"/>
              </w:rPr>
            </w:pPr>
          </w:p>
        </w:tc>
        <w:tc>
          <w:tcPr>
            <w:tcW w:w="9230" w:type="dxa"/>
          </w:tcPr>
          <w:p w14:paraId="1D171416" w14:textId="77777777" w:rsidR="002316E2" w:rsidRDefault="002316E2">
            <w:pPr>
              <w:spacing w:after="0"/>
              <w:rPr>
                <w:rFonts w:eastAsiaTheme="minorEastAsia"/>
                <w:sz w:val="16"/>
                <w:szCs w:val="16"/>
                <w:lang w:eastAsia="zh-CN"/>
              </w:rPr>
            </w:pPr>
          </w:p>
        </w:tc>
      </w:tr>
      <w:tr w:rsidR="002316E2" w14:paraId="1D17141A" w14:textId="77777777">
        <w:trPr>
          <w:trHeight w:val="253"/>
          <w:jc w:val="center"/>
        </w:trPr>
        <w:tc>
          <w:tcPr>
            <w:tcW w:w="1804" w:type="dxa"/>
          </w:tcPr>
          <w:p w14:paraId="1D171418" w14:textId="77777777" w:rsidR="002316E2" w:rsidRDefault="002316E2">
            <w:pPr>
              <w:spacing w:after="0"/>
              <w:rPr>
                <w:rFonts w:eastAsiaTheme="minorEastAsia" w:cstheme="minorHAnsi"/>
                <w:sz w:val="16"/>
                <w:szCs w:val="16"/>
                <w:lang w:eastAsia="zh-CN"/>
              </w:rPr>
            </w:pPr>
          </w:p>
        </w:tc>
        <w:tc>
          <w:tcPr>
            <w:tcW w:w="9230" w:type="dxa"/>
          </w:tcPr>
          <w:p w14:paraId="1D171419" w14:textId="77777777" w:rsidR="002316E2" w:rsidRDefault="002316E2">
            <w:pPr>
              <w:spacing w:after="0"/>
              <w:rPr>
                <w:rFonts w:eastAsiaTheme="minorEastAsia"/>
                <w:sz w:val="16"/>
                <w:szCs w:val="16"/>
                <w:lang w:eastAsia="zh-CN"/>
              </w:rPr>
            </w:pPr>
          </w:p>
        </w:tc>
      </w:tr>
    </w:tbl>
    <w:p w14:paraId="1D17141B" w14:textId="77777777" w:rsidR="002316E2" w:rsidRDefault="002316E2">
      <w:pPr>
        <w:pStyle w:val="3GPPAgreements"/>
        <w:numPr>
          <w:ilvl w:val="0"/>
          <w:numId w:val="0"/>
        </w:numPr>
      </w:pPr>
    </w:p>
    <w:p w14:paraId="1D17141C" w14:textId="77777777" w:rsidR="002316E2" w:rsidRDefault="00601C71">
      <w:pPr>
        <w:pStyle w:val="Heading3"/>
      </w:pPr>
      <w:bookmarkStart w:id="113" w:name="_Toc54553052"/>
      <w:bookmarkStart w:id="114" w:name="_Toc54552930"/>
      <w:r>
        <w:rPr>
          <w:highlight w:val="yellow"/>
        </w:rPr>
        <w:t>Proposal 4-3b</w:t>
      </w:r>
      <w:bookmarkEnd w:id="113"/>
      <w:bookmarkEnd w:id="114"/>
    </w:p>
    <w:p w14:paraId="1D17141D" w14:textId="77777777" w:rsidR="002316E2" w:rsidRDefault="00601C71">
      <w:pPr>
        <w:pStyle w:val="3GPPAgreements"/>
        <w:numPr>
          <w:ilvl w:val="1"/>
          <w:numId w:val="23"/>
        </w:numPr>
      </w:pPr>
      <w:r>
        <w:t xml:space="preserve">The enhancement of the </w:t>
      </w:r>
      <w:r>
        <w:rPr>
          <w:rFonts w:hint="eastAsia"/>
        </w:rPr>
        <w:t>method/signalling to enable the UE and gNB to use the same measurement averaging rule for Rx-Tx time difference for periodic PRS resource(s) and SRS resource(s)</w:t>
      </w:r>
      <w:r>
        <w:t xml:space="preserve"> can be considered for normative work.</w:t>
      </w:r>
    </w:p>
    <w:p w14:paraId="1D17141E" w14:textId="77777777" w:rsidR="002316E2" w:rsidRDefault="002316E2">
      <w:pPr>
        <w:pStyle w:val="3GPPAgreements"/>
        <w:numPr>
          <w:ilvl w:val="0"/>
          <w:numId w:val="0"/>
        </w:numPr>
      </w:pPr>
    </w:p>
    <w:p w14:paraId="1D17141F"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422" w14:textId="77777777">
        <w:trPr>
          <w:trHeight w:val="260"/>
          <w:jc w:val="center"/>
        </w:trPr>
        <w:tc>
          <w:tcPr>
            <w:tcW w:w="1804" w:type="dxa"/>
          </w:tcPr>
          <w:p w14:paraId="1D171420" w14:textId="77777777" w:rsidR="002316E2" w:rsidRDefault="00601C71">
            <w:pPr>
              <w:spacing w:after="0"/>
              <w:rPr>
                <w:b/>
                <w:sz w:val="16"/>
                <w:szCs w:val="16"/>
              </w:rPr>
            </w:pPr>
            <w:r>
              <w:rPr>
                <w:b/>
                <w:sz w:val="16"/>
                <w:szCs w:val="16"/>
              </w:rPr>
              <w:t>Company</w:t>
            </w:r>
          </w:p>
        </w:tc>
        <w:tc>
          <w:tcPr>
            <w:tcW w:w="9230" w:type="dxa"/>
          </w:tcPr>
          <w:p w14:paraId="1D171421" w14:textId="77777777" w:rsidR="002316E2" w:rsidRDefault="00601C71">
            <w:pPr>
              <w:spacing w:after="0"/>
              <w:rPr>
                <w:b/>
                <w:sz w:val="16"/>
                <w:szCs w:val="16"/>
              </w:rPr>
            </w:pPr>
            <w:r>
              <w:rPr>
                <w:b/>
                <w:sz w:val="16"/>
                <w:szCs w:val="16"/>
              </w:rPr>
              <w:t xml:space="preserve">Comments </w:t>
            </w:r>
          </w:p>
        </w:tc>
      </w:tr>
      <w:tr w:rsidR="002316E2" w14:paraId="1D171425" w14:textId="77777777">
        <w:trPr>
          <w:trHeight w:val="253"/>
          <w:jc w:val="center"/>
        </w:trPr>
        <w:tc>
          <w:tcPr>
            <w:tcW w:w="1804" w:type="dxa"/>
          </w:tcPr>
          <w:p w14:paraId="1D171423"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42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4-3b.</w:t>
            </w:r>
          </w:p>
        </w:tc>
      </w:tr>
      <w:tr w:rsidR="002316E2" w14:paraId="1D17142C" w14:textId="77777777">
        <w:trPr>
          <w:trHeight w:val="253"/>
          <w:jc w:val="center"/>
        </w:trPr>
        <w:tc>
          <w:tcPr>
            <w:tcW w:w="1804" w:type="dxa"/>
          </w:tcPr>
          <w:p w14:paraId="1D171426"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427" w14:textId="77777777" w:rsidR="002316E2" w:rsidRDefault="00601C71">
            <w:pPr>
              <w:spacing w:after="0"/>
              <w:rPr>
                <w:rFonts w:eastAsia="Malgun Gothic"/>
                <w:sz w:val="16"/>
                <w:szCs w:val="16"/>
                <w:lang w:eastAsia="ko-KR"/>
              </w:rPr>
            </w:pPr>
            <w:r>
              <w:rPr>
                <w:rFonts w:eastAsia="Malgun Gothic" w:hint="eastAsia"/>
                <w:sz w:val="16"/>
                <w:szCs w:val="16"/>
                <w:lang w:eastAsia="ko-KR"/>
              </w:rPr>
              <w:t xml:space="preserve">Support this proposal. </w:t>
            </w:r>
          </w:p>
          <w:p w14:paraId="1D171428" w14:textId="77777777" w:rsidR="002316E2" w:rsidRDefault="002316E2">
            <w:pPr>
              <w:spacing w:after="0"/>
              <w:rPr>
                <w:rFonts w:eastAsia="Malgun Gothic"/>
                <w:sz w:val="16"/>
                <w:szCs w:val="16"/>
                <w:lang w:eastAsia="ko-KR"/>
              </w:rPr>
            </w:pPr>
          </w:p>
          <w:p w14:paraId="1D171429" w14:textId="77777777" w:rsidR="002316E2" w:rsidRDefault="00601C71">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1D17142A" w14:textId="77777777" w:rsidR="002316E2" w:rsidRDefault="002316E2">
            <w:pPr>
              <w:spacing w:after="0"/>
              <w:rPr>
                <w:rFonts w:eastAsia="Malgun Gothic"/>
                <w:sz w:val="16"/>
                <w:szCs w:val="16"/>
                <w:lang w:eastAsia="ko-KR"/>
              </w:rPr>
            </w:pPr>
          </w:p>
          <w:p w14:paraId="1D17142B" w14:textId="77777777" w:rsidR="002316E2" w:rsidRDefault="00601C71">
            <w:pPr>
              <w:spacing w:after="0"/>
              <w:rPr>
                <w:rFonts w:eastAsia="Malgun Gothic"/>
                <w:sz w:val="16"/>
                <w:szCs w:val="16"/>
                <w:lang w:eastAsia="ko-KR"/>
              </w:rPr>
            </w:pPr>
            <w:r>
              <w:rPr>
                <w:rFonts w:eastAsia="Malgun Gothic"/>
                <w:sz w:val="16"/>
                <w:szCs w:val="16"/>
                <w:lang w:eastAsia="ko-KR"/>
              </w:rPr>
              <w:t xml:space="preserve">In general, the UE/gNB behavior for measurement averaging would be left up to implementations. However, if it is left up to implementations, it could lead to degrade the positioning accuracy perforamcne. As we described this issue in our contribution (R1-2008417), the UE and the gNB have different behavior for the measurement averaging for the periodic PRS resource(s) and the SRS resource(s) up to their implementations. For sub-meter level accuracy, we think that the aligned averaging rule is required for both of the UE and the gNB. </w:t>
            </w:r>
          </w:p>
        </w:tc>
      </w:tr>
      <w:tr w:rsidR="002316E2" w14:paraId="1D17142F" w14:textId="77777777">
        <w:trPr>
          <w:trHeight w:val="253"/>
          <w:jc w:val="center"/>
        </w:trPr>
        <w:tc>
          <w:tcPr>
            <w:tcW w:w="1804" w:type="dxa"/>
          </w:tcPr>
          <w:p w14:paraId="1D17142D" w14:textId="77777777" w:rsidR="002316E2" w:rsidRDefault="002316E2">
            <w:pPr>
              <w:spacing w:after="0"/>
              <w:rPr>
                <w:rFonts w:eastAsiaTheme="minorEastAsia" w:cstheme="minorHAnsi"/>
                <w:sz w:val="16"/>
                <w:szCs w:val="16"/>
                <w:lang w:eastAsia="zh-CN"/>
              </w:rPr>
            </w:pPr>
          </w:p>
        </w:tc>
        <w:tc>
          <w:tcPr>
            <w:tcW w:w="9230" w:type="dxa"/>
          </w:tcPr>
          <w:p w14:paraId="1D17142E" w14:textId="77777777" w:rsidR="002316E2" w:rsidRDefault="002316E2">
            <w:pPr>
              <w:spacing w:after="0"/>
              <w:rPr>
                <w:rFonts w:eastAsiaTheme="minorEastAsia"/>
                <w:sz w:val="16"/>
                <w:szCs w:val="16"/>
                <w:lang w:eastAsia="zh-CN"/>
              </w:rPr>
            </w:pPr>
          </w:p>
        </w:tc>
      </w:tr>
      <w:tr w:rsidR="002316E2" w14:paraId="1D171432" w14:textId="77777777">
        <w:trPr>
          <w:trHeight w:val="253"/>
          <w:jc w:val="center"/>
        </w:trPr>
        <w:tc>
          <w:tcPr>
            <w:tcW w:w="1804" w:type="dxa"/>
          </w:tcPr>
          <w:p w14:paraId="1D171430" w14:textId="77777777" w:rsidR="002316E2" w:rsidRDefault="002316E2">
            <w:pPr>
              <w:spacing w:after="0"/>
              <w:rPr>
                <w:rFonts w:eastAsiaTheme="minorEastAsia" w:cstheme="minorHAnsi"/>
                <w:sz w:val="16"/>
                <w:szCs w:val="16"/>
                <w:lang w:eastAsia="zh-CN"/>
              </w:rPr>
            </w:pPr>
          </w:p>
        </w:tc>
        <w:tc>
          <w:tcPr>
            <w:tcW w:w="9230" w:type="dxa"/>
          </w:tcPr>
          <w:p w14:paraId="1D171431" w14:textId="77777777" w:rsidR="002316E2" w:rsidRDefault="002316E2">
            <w:pPr>
              <w:spacing w:after="0"/>
              <w:rPr>
                <w:rFonts w:eastAsiaTheme="minorEastAsia"/>
                <w:sz w:val="16"/>
                <w:szCs w:val="16"/>
                <w:lang w:eastAsia="zh-CN"/>
              </w:rPr>
            </w:pPr>
          </w:p>
        </w:tc>
      </w:tr>
      <w:tr w:rsidR="002316E2" w14:paraId="1D171435" w14:textId="77777777">
        <w:trPr>
          <w:trHeight w:val="253"/>
          <w:jc w:val="center"/>
        </w:trPr>
        <w:tc>
          <w:tcPr>
            <w:tcW w:w="1804" w:type="dxa"/>
          </w:tcPr>
          <w:p w14:paraId="1D171433" w14:textId="77777777" w:rsidR="002316E2" w:rsidRDefault="002316E2">
            <w:pPr>
              <w:spacing w:after="0"/>
              <w:rPr>
                <w:rFonts w:eastAsiaTheme="minorEastAsia" w:cstheme="minorHAnsi"/>
                <w:sz w:val="16"/>
                <w:szCs w:val="16"/>
                <w:lang w:eastAsia="zh-CN"/>
              </w:rPr>
            </w:pPr>
          </w:p>
        </w:tc>
        <w:tc>
          <w:tcPr>
            <w:tcW w:w="9230" w:type="dxa"/>
          </w:tcPr>
          <w:p w14:paraId="1D171434" w14:textId="77777777" w:rsidR="002316E2" w:rsidRDefault="002316E2">
            <w:pPr>
              <w:spacing w:after="0"/>
              <w:rPr>
                <w:rFonts w:eastAsiaTheme="minorEastAsia"/>
                <w:sz w:val="16"/>
                <w:szCs w:val="16"/>
                <w:lang w:eastAsia="zh-CN"/>
              </w:rPr>
            </w:pPr>
          </w:p>
        </w:tc>
      </w:tr>
      <w:tr w:rsidR="002316E2" w14:paraId="1D171438" w14:textId="77777777">
        <w:trPr>
          <w:trHeight w:val="253"/>
          <w:jc w:val="center"/>
        </w:trPr>
        <w:tc>
          <w:tcPr>
            <w:tcW w:w="1804" w:type="dxa"/>
          </w:tcPr>
          <w:p w14:paraId="1D171436" w14:textId="77777777" w:rsidR="002316E2" w:rsidRDefault="002316E2">
            <w:pPr>
              <w:spacing w:after="0"/>
              <w:rPr>
                <w:rFonts w:eastAsiaTheme="minorEastAsia" w:cstheme="minorHAnsi"/>
                <w:sz w:val="16"/>
                <w:szCs w:val="16"/>
                <w:lang w:eastAsia="zh-CN"/>
              </w:rPr>
            </w:pPr>
          </w:p>
        </w:tc>
        <w:tc>
          <w:tcPr>
            <w:tcW w:w="9230" w:type="dxa"/>
          </w:tcPr>
          <w:p w14:paraId="1D171437" w14:textId="77777777" w:rsidR="002316E2" w:rsidRDefault="002316E2">
            <w:pPr>
              <w:spacing w:after="0"/>
              <w:rPr>
                <w:rFonts w:eastAsiaTheme="minorEastAsia"/>
                <w:sz w:val="16"/>
                <w:szCs w:val="16"/>
                <w:lang w:eastAsia="zh-CN"/>
              </w:rPr>
            </w:pPr>
          </w:p>
        </w:tc>
      </w:tr>
    </w:tbl>
    <w:p w14:paraId="1D171439" w14:textId="77777777" w:rsidR="002316E2" w:rsidRDefault="002316E2">
      <w:pPr>
        <w:pStyle w:val="3GPPAgreements"/>
        <w:numPr>
          <w:ilvl w:val="0"/>
          <w:numId w:val="0"/>
        </w:numPr>
      </w:pPr>
    </w:p>
    <w:p w14:paraId="1D17143A" w14:textId="77777777" w:rsidR="002316E2" w:rsidRDefault="002316E2">
      <w:pPr>
        <w:pStyle w:val="3GPPAgreements"/>
        <w:numPr>
          <w:ilvl w:val="0"/>
          <w:numId w:val="0"/>
        </w:numPr>
      </w:pPr>
    </w:p>
    <w:p w14:paraId="1D17143B" w14:textId="77777777" w:rsidR="002316E2" w:rsidRDefault="00601C71">
      <w:pPr>
        <w:pStyle w:val="Heading3"/>
      </w:pPr>
      <w:bookmarkStart w:id="115" w:name="_Toc54552931"/>
      <w:bookmarkStart w:id="116" w:name="_Toc54553053"/>
      <w:r>
        <w:rPr>
          <w:highlight w:val="yellow"/>
        </w:rPr>
        <w:t>Proposal 4-3c</w:t>
      </w:r>
      <w:bookmarkEnd w:id="115"/>
      <w:bookmarkEnd w:id="116"/>
    </w:p>
    <w:p w14:paraId="1D17143C" w14:textId="77777777" w:rsidR="002316E2" w:rsidRDefault="00601C71">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1D17143D" w14:textId="77777777" w:rsidR="002316E2" w:rsidRDefault="00601C71">
      <w:pPr>
        <w:pStyle w:val="3GPPAgreements"/>
        <w:numPr>
          <w:ilvl w:val="2"/>
          <w:numId w:val="23"/>
        </w:numPr>
      </w:pPr>
      <w:r>
        <w:rPr>
          <w:rFonts w:hint="eastAsia"/>
        </w:rPr>
        <w:t xml:space="preserve">Introduce additional reporting periodicities, </w:t>
      </w:r>
    </w:p>
    <w:p w14:paraId="1D17143E" w14:textId="77777777" w:rsidR="002316E2" w:rsidRDefault="00601C71">
      <w:pPr>
        <w:pStyle w:val="3GPPAgreements"/>
        <w:numPr>
          <w:ilvl w:val="2"/>
          <w:numId w:val="23"/>
        </w:numPr>
      </w:pPr>
      <w:r>
        <w:rPr>
          <w:rFonts w:hint="eastAsia"/>
        </w:rPr>
        <w:t xml:space="preserve">Enable multiple measurement reporting from different timestamps derived on the same TRP/PRS resources </w:t>
      </w:r>
    </w:p>
    <w:p w14:paraId="1D17143F" w14:textId="77777777" w:rsidR="002316E2" w:rsidRDefault="002316E2">
      <w:pPr>
        <w:pStyle w:val="3GPPAgreements"/>
        <w:numPr>
          <w:ilvl w:val="0"/>
          <w:numId w:val="0"/>
        </w:numPr>
        <w:ind w:left="1135"/>
      </w:pPr>
    </w:p>
    <w:p w14:paraId="1D171440"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443" w14:textId="77777777">
        <w:trPr>
          <w:trHeight w:val="260"/>
          <w:jc w:val="center"/>
        </w:trPr>
        <w:tc>
          <w:tcPr>
            <w:tcW w:w="1804" w:type="dxa"/>
          </w:tcPr>
          <w:p w14:paraId="1D171441" w14:textId="77777777" w:rsidR="002316E2" w:rsidRDefault="00601C71">
            <w:pPr>
              <w:spacing w:after="0"/>
              <w:rPr>
                <w:b/>
                <w:sz w:val="16"/>
                <w:szCs w:val="16"/>
              </w:rPr>
            </w:pPr>
            <w:r>
              <w:rPr>
                <w:b/>
                <w:sz w:val="16"/>
                <w:szCs w:val="16"/>
              </w:rPr>
              <w:t>Company</w:t>
            </w:r>
          </w:p>
        </w:tc>
        <w:tc>
          <w:tcPr>
            <w:tcW w:w="9230" w:type="dxa"/>
          </w:tcPr>
          <w:p w14:paraId="1D171442" w14:textId="77777777" w:rsidR="002316E2" w:rsidRDefault="00601C71">
            <w:pPr>
              <w:spacing w:after="0"/>
              <w:rPr>
                <w:b/>
                <w:sz w:val="16"/>
                <w:szCs w:val="16"/>
              </w:rPr>
            </w:pPr>
            <w:r>
              <w:rPr>
                <w:b/>
                <w:sz w:val="16"/>
                <w:szCs w:val="16"/>
              </w:rPr>
              <w:t xml:space="preserve">Comments </w:t>
            </w:r>
          </w:p>
        </w:tc>
      </w:tr>
      <w:tr w:rsidR="002316E2" w14:paraId="1D17144B" w14:textId="77777777">
        <w:trPr>
          <w:trHeight w:val="253"/>
          <w:jc w:val="center"/>
        </w:trPr>
        <w:tc>
          <w:tcPr>
            <w:tcW w:w="1804" w:type="dxa"/>
          </w:tcPr>
          <w:p w14:paraId="1D171444" w14:textId="77777777" w:rsidR="002316E2" w:rsidRDefault="00601C71">
            <w:pPr>
              <w:spacing w:after="0"/>
              <w:rPr>
                <w:rFonts w:cstheme="minorHAnsi"/>
                <w:sz w:val="16"/>
                <w:szCs w:val="16"/>
              </w:rPr>
            </w:pPr>
            <w:r>
              <w:rPr>
                <w:rFonts w:cstheme="minorHAnsi"/>
                <w:sz w:val="16"/>
                <w:szCs w:val="16"/>
              </w:rPr>
              <w:t>InterDigital</w:t>
            </w:r>
          </w:p>
        </w:tc>
        <w:tc>
          <w:tcPr>
            <w:tcW w:w="9230" w:type="dxa"/>
          </w:tcPr>
          <w:p w14:paraId="1D171445" w14:textId="77777777" w:rsidR="002316E2" w:rsidRDefault="00601C71">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1D171446" w14:textId="77777777" w:rsidR="002316E2" w:rsidRDefault="002316E2">
            <w:pPr>
              <w:pStyle w:val="3GPPAgreements"/>
              <w:numPr>
                <w:ilvl w:val="0"/>
                <w:numId w:val="0"/>
              </w:numPr>
              <w:ind w:left="568"/>
            </w:pPr>
          </w:p>
          <w:p w14:paraId="1D171447" w14:textId="77777777" w:rsidR="002316E2" w:rsidRDefault="00601C71">
            <w:pPr>
              <w:pStyle w:val="3GPPAgreements"/>
              <w:numPr>
                <w:ilvl w:val="0"/>
                <w:numId w:val="0"/>
              </w:numPr>
              <w:ind w:left="568"/>
            </w:pPr>
            <w:r>
              <w:lastRenderedPageBreak/>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1D171448" w14:textId="77777777" w:rsidR="002316E2" w:rsidRDefault="00601C71">
            <w:pPr>
              <w:pStyle w:val="3GPPAgreements"/>
              <w:numPr>
                <w:ilvl w:val="2"/>
                <w:numId w:val="23"/>
              </w:numPr>
            </w:pPr>
            <w:r>
              <w:rPr>
                <w:rFonts w:hint="eastAsia"/>
              </w:rPr>
              <w:t xml:space="preserve">Introduce additional reporting periodicities, </w:t>
            </w:r>
          </w:p>
          <w:p w14:paraId="1D171449" w14:textId="77777777" w:rsidR="002316E2" w:rsidRDefault="00601C71">
            <w:pPr>
              <w:pStyle w:val="3GPPAgreements"/>
              <w:numPr>
                <w:ilvl w:val="2"/>
                <w:numId w:val="23"/>
              </w:numPr>
            </w:pPr>
            <w:r>
              <w:rPr>
                <w:rFonts w:hint="eastAsia"/>
              </w:rPr>
              <w:t xml:space="preserve">Enable multiple measurement reporting from different timestamps derived on the same TRP/PRS resources </w:t>
            </w:r>
          </w:p>
          <w:p w14:paraId="1D17144A" w14:textId="77777777" w:rsidR="002316E2" w:rsidRDefault="002316E2">
            <w:pPr>
              <w:spacing w:after="0"/>
              <w:rPr>
                <w:rFonts w:eastAsiaTheme="minorEastAsia"/>
                <w:sz w:val="16"/>
                <w:szCs w:val="16"/>
                <w:lang w:val="en-US" w:eastAsia="zh-CN"/>
              </w:rPr>
            </w:pPr>
          </w:p>
        </w:tc>
      </w:tr>
      <w:tr w:rsidR="002316E2" w14:paraId="1D17144E" w14:textId="77777777">
        <w:trPr>
          <w:trHeight w:val="253"/>
          <w:jc w:val="center"/>
        </w:trPr>
        <w:tc>
          <w:tcPr>
            <w:tcW w:w="1804" w:type="dxa"/>
          </w:tcPr>
          <w:p w14:paraId="1D17144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1D17144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4-3c.</w:t>
            </w:r>
          </w:p>
        </w:tc>
      </w:tr>
      <w:tr w:rsidR="002316E2" w14:paraId="1D171451" w14:textId="77777777">
        <w:trPr>
          <w:trHeight w:val="253"/>
          <w:jc w:val="center"/>
        </w:trPr>
        <w:tc>
          <w:tcPr>
            <w:tcW w:w="1804" w:type="dxa"/>
          </w:tcPr>
          <w:p w14:paraId="1D17144F" w14:textId="77777777" w:rsidR="002316E2" w:rsidRDefault="002316E2">
            <w:pPr>
              <w:spacing w:after="0"/>
              <w:rPr>
                <w:rFonts w:eastAsiaTheme="minorEastAsia" w:cstheme="minorHAnsi"/>
                <w:sz w:val="16"/>
                <w:szCs w:val="16"/>
                <w:lang w:eastAsia="zh-CN"/>
              </w:rPr>
            </w:pPr>
          </w:p>
        </w:tc>
        <w:tc>
          <w:tcPr>
            <w:tcW w:w="9230" w:type="dxa"/>
          </w:tcPr>
          <w:p w14:paraId="1D171450" w14:textId="77777777" w:rsidR="002316E2" w:rsidRDefault="002316E2">
            <w:pPr>
              <w:spacing w:after="0"/>
              <w:rPr>
                <w:rFonts w:eastAsiaTheme="minorEastAsia"/>
                <w:sz w:val="16"/>
                <w:szCs w:val="16"/>
                <w:lang w:eastAsia="zh-CN"/>
              </w:rPr>
            </w:pPr>
          </w:p>
        </w:tc>
      </w:tr>
      <w:tr w:rsidR="002316E2" w14:paraId="1D171454" w14:textId="77777777">
        <w:trPr>
          <w:trHeight w:val="253"/>
          <w:jc w:val="center"/>
        </w:trPr>
        <w:tc>
          <w:tcPr>
            <w:tcW w:w="1804" w:type="dxa"/>
          </w:tcPr>
          <w:p w14:paraId="1D171452" w14:textId="77777777" w:rsidR="002316E2" w:rsidRDefault="002316E2">
            <w:pPr>
              <w:spacing w:after="0"/>
              <w:rPr>
                <w:rFonts w:eastAsiaTheme="minorEastAsia" w:cstheme="minorHAnsi"/>
                <w:sz w:val="16"/>
                <w:szCs w:val="16"/>
                <w:lang w:eastAsia="zh-CN"/>
              </w:rPr>
            </w:pPr>
          </w:p>
        </w:tc>
        <w:tc>
          <w:tcPr>
            <w:tcW w:w="9230" w:type="dxa"/>
          </w:tcPr>
          <w:p w14:paraId="1D171453" w14:textId="77777777" w:rsidR="002316E2" w:rsidRDefault="002316E2">
            <w:pPr>
              <w:spacing w:after="0"/>
              <w:rPr>
                <w:rFonts w:eastAsiaTheme="minorEastAsia"/>
                <w:sz w:val="16"/>
                <w:szCs w:val="16"/>
                <w:lang w:eastAsia="zh-CN"/>
              </w:rPr>
            </w:pPr>
          </w:p>
        </w:tc>
      </w:tr>
      <w:tr w:rsidR="002316E2" w14:paraId="1D171457" w14:textId="77777777">
        <w:trPr>
          <w:trHeight w:val="253"/>
          <w:jc w:val="center"/>
        </w:trPr>
        <w:tc>
          <w:tcPr>
            <w:tcW w:w="1804" w:type="dxa"/>
          </w:tcPr>
          <w:p w14:paraId="1D171455" w14:textId="77777777" w:rsidR="002316E2" w:rsidRDefault="002316E2">
            <w:pPr>
              <w:spacing w:after="0"/>
              <w:rPr>
                <w:rFonts w:eastAsiaTheme="minorEastAsia" w:cstheme="minorHAnsi"/>
                <w:sz w:val="16"/>
                <w:szCs w:val="16"/>
                <w:lang w:eastAsia="zh-CN"/>
              </w:rPr>
            </w:pPr>
          </w:p>
        </w:tc>
        <w:tc>
          <w:tcPr>
            <w:tcW w:w="9230" w:type="dxa"/>
          </w:tcPr>
          <w:p w14:paraId="1D171456" w14:textId="77777777" w:rsidR="002316E2" w:rsidRDefault="002316E2">
            <w:pPr>
              <w:spacing w:after="0"/>
              <w:rPr>
                <w:rFonts w:eastAsiaTheme="minorEastAsia"/>
                <w:sz w:val="16"/>
                <w:szCs w:val="16"/>
                <w:lang w:eastAsia="zh-CN"/>
              </w:rPr>
            </w:pPr>
          </w:p>
        </w:tc>
      </w:tr>
      <w:tr w:rsidR="002316E2" w14:paraId="1D17145A" w14:textId="77777777">
        <w:trPr>
          <w:trHeight w:val="253"/>
          <w:jc w:val="center"/>
        </w:trPr>
        <w:tc>
          <w:tcPr>
            <w:tcW w:w="1804" w:type="dxa"/>
          </w:tcPr>
          <w:p w14:paraId="1D171458" w14:textId="77777777" w:rsidR="002316E2" w:rsidRDefault="002316E2">
            <w:pPr>
              <w:spacing w:after="0"/>
              <w:rPr>
                <w:rFonts w:eastAsiaTheme="minorEastAsia" w:cstheme="minorHAnsi"/>
                <w:sz w:val="16"/>
                <w:szCs w:val="16"/>
                <w:lang w:eastAsia="zh-CN"/>
              </w:rPr>
            </w:pPr>
          </w:p>
        </w:tc>
        <w:tc>
          <w:tcPr>
            <w:tcW w:w="9230" w:type="dxa"/>
          </w:tcPr>
          <w:p w14:paraId="1D171459" w14:textId="77777777" w:rsidR="002316E2" w:rsidRDefault="002316E2">
            <w:pPr>
              <w:spacing w:after="0"/>
              <w:rPr>
                <w:rFonts w:eastAsiaTheme="minorEastAsia"/>
                <w:sz w:val="16"/>
                <w:szCs w:val="16"/>
                <w:lang w:eastAsia="zh-CN"/>
              </w:rPr>
            </w:pPr>
          </w:p>
        </w:tc>
      </w:tr>
    </w:tbl>
    <w:p w14:paraId="1D17145B" w14:textId="77777777" w:rsidR="002316E2" w:rsidRDefault="002316E2">
      <w:pPr>
        <w:pStyle w:val="3GPPAgreements"/>
        <w:numPr>
          <w:ilvl w:val="0"/>
          <w:numId w:val="0"/>
        </w:numPr>
        <w:ind w:left="1135"/>
      </w:pPr>
    </w:p>
    <w:p w14:paraId="1D17145C" w14:textId="77777777" w:rsidR="002316E2" w:rsidRDefault="002316E2">
      <w:pPr>
        <w:pStyle w:val="3GPPAgreements"/>
        <w:numPr>
          <w:ilvl w:val="0"/>
          <w:numId w:val="0"/>
        </w:numPr>
        <w:ind w:left="1135"/>
      </w:pPr>
    </w:p>
    <w:p w14:paraId="1D17145D" w14:textId="77777777" w:rsidR="002316E2" w:rsidRDefault="00601C71">
      <w:pPr>
        <w:pStyle w:val="Heading3"/>
      </w:pPr>
      <w:bookmarkStart w:id="117" w:name="_Toc54552932"/>
      <w:bookmarkStart w:id="118" w:name="_Toc54553054"/>
      <w:r>
        <w:rPr>
          <w:highlight w:val="yellow"/>
        </w:rPr>
        <w:t>Proposal 4-3d</w:t>
      </w:r>
      <w:bookmarkEnd w:id="117"/>
      <w:bookmarkEnd w:id="118"/>
    </w:p>
    <w:p w14:paraId="1D17145E" w14:textId="77777777" w:rsidR="002316E2" w:rsidRDefault="00601C71">
      <w:pPr>
        <w:pStyle w:val="3GPPAgreements"/>
      </w:pPr>
      <w:r>
        <w:t xml:space="preserve"> Introduce signaling of a threshold for the UE search of the first peak for DL RSTD and UE RX-TX time difference measurements can be considered for normative work. The candidate thresholds may include:</w:t>
      </w:r>
    </w:p>
    <w:p w14:paraId="1D17145F" w14:textId="77777777" w:rsidR="002316E2" w:rsidRDefault="00601C71">
      <w:pPr>
        <w:pStyle w:val="3GPPAgreements"/>
        <w:numPr>
          <w:ilvl w:val="1"/>
          <w:numId w:val="23"/>
        </w:numPr>
      </w:pPr>
      <w:r>
        <w:t>the threshold relative to the estimated noise level (aimed at avoiding noise peaks),</w:t>
      </w:r>
    </w:p>
    <w:p w14:paraId="1D171460" w14:textId="77777777" w:rsidR="002316E2" w:rsidRDefault="00601C71">
      <w:pPr>
        <w:pStyle w:val="3GPPAgreements"/>
        <w:numPr>
          <w:ilvl w:val="1"/>
          <w:numId w:val="23"/>
        </w:numPr>
      </w:pPr>
      <w:r>
        <w:t xml:space="preserve">the threshold relative to the strongest peak (aimed at avoiding channel peaks with a delay longer than the measurement range) </w:t>
      </w:r>
    </w:p>
    <w:p w14:paraId="1D171461" w14:textId="77777777" w:rsidR="002316E2" w:rsidRDefault="00601C71">
      <w:pPr>
        <w:pStyle w:val="3GPPAgreements"/>
        <w:numPr>
          <w:ilvl w:val="1"/>
          <w:numId w:val="23"/>
        </w:numPr>
      </w:pPr>
      <w:r>
        <w:t>delay dependent thresholds (aimed at avoiding side peaks).</w:t>
      </w:r>
    </w:p>
    <w:p w14:paraId="1D171462" w14:textId="77777777" w:rsidR="002316E2" w:rsidRDefault="002316E2">
      <w:pPr>
        <w:rPr>
          <w:rFonts w:eastAsia="宋体"/>
          <w:lang w:val="en-US" w:eastAsia="zh-CN"/>
        </w:rPr>
      </w:pPr>
    </w:p>
    <w:p w14:paraId="1D171463"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466" w14:textId="77777777">
        <w:trPr>
          <w:trHeight w:val="260"/>
          <w:jc w:val="center"/>
        </w:trPr>
        <w:tc>
          <w:tcPr>
            <w:tcW w:w="1804" w:type="dxa"/>
          </w:tcPr>
          <w:p w14:paraId="1D171464" w14:textId="77777777" w:rsidR="002316E2" w:rsidRDefault="00601C71">
            <w:pPr>
              <w:spacing w:after="0"/>
              <w:rPr>
                <w:b/>
                <w:sz w:val="16"/>
                <w:szCs w:val="16"/>
              </w:rPr>
            </w:pPr>
            <w:r>
              <w:rPr>
                <w:b/>
                <w:sz w:val="16"/>
                <w:szCs w:val="16"/>
              </w:rPr>
              <w:t>Company</w:t>
            </w:r>
          </w:p>
        </w:tc>
        <w:tc>
          <w:tcPr>
            <w:tcW w:w="9230" w:type="dxa"/>
          </w:tcPr>
          <w:p w14:paraId="1D171465" w14:textId="77777777" w:rsidR="002316E2" w:rsidRDefault="00601C71">
            <w:pPr>
              <w:spacing w:after="0"/>
              <w:rPr>
                <w:b/>
                <w:sz w:val="16"/>
                <w:szCs w:val="16"/>
              </w:rPr>
            </w:pPr>
            <w:r>
              <w:rPr>
                <w:b/>
                <w:sz w:val="16"/>
                <w:szCs w:val="16"/>
              </w:rPr>
              <w:t xml:space="preserve">Comments </w:t>
            </w:r>
          </w:p>
        </w:tc>
      </w:tr>
      <w:tr w:rsidR="002316E2" w14:paraId="1D171469" w14:textId="77777777">
        <w:trPr>
          <w:trHeight w:val="253"/>
          <w:jc w:val="center"/>
        </w:trPr>
        <w:tc>
          <w:tcPr>
            <w:tcW w:w="1804" w:type="dxa"/>
          </w:tcPr>
          <w:p w14:paraId="1D171467" w14:textId="77777777" w:rsidR="002316E2" w:rsidRDefault="00601C71">
            <w:pPr>
              <w:spacing w:after="0"/>
              <w:rPr>
                <w:rFonts w:cstheme="minorHAnsi"/>
                <w:sz w:val="16"/>
                <w:szCs w:val="16"/>
              </w:rPr>
            </w:pPr>
            <w:r>
              <w:rPr>
                <w:rFonts w:cstheme="minorHAnsi"/>
                <w:sz w:val="16"/>
                <w:szCs w:val="16"/>
              </w:rPr>
              <w:t>InterDigital</w:t>
            </w:r>
          </w:p>
        </w:tc>
        <w:tc>
          <w:tcPr>
            <w:tcW w:w="9230" w:type="dxa"/>
          </w:tcPr>
          <w:p w14:paraId="1D171468" w14:textId="77777777" w:rsidR="002316E2" w:rsidRDefault="00601C71">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2316E2" w14:paraId="1D17146C" w14:textId="77777777">
        <w:trPr>
          <w:trHeight w:val="253"/>
          <w:jc w:val="center"/>
        </w:trPr>
        <w:tc>
          <w:tcPr>
            <w:tcW w:w="1804" w:type="dxa"/>
          </w:tcPr>
          <w:p w14:paraId="1D17146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46B"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4-3d.</w:t>
            </w:r>
          </w:p>
        </w:tc>
      </w:tr>
      <w:tr w:rsidR="002316E2" w14:paraId="1D17146F" w14:textId="77777777">
        <w:trPr>
          <w:trHeight w:val="253"/>
          <w:jc w:val="center"/>
        </w:trPr>
        <w:tc>
          <w:tcPr>
            <w:tcW w:w="1804" w:type="dxa"/>
          </w:tcPr>
          <w:p w14:paraId="1D17146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46E" w14:textId="77777777" w:rsidR="002316E2" w:rsidRDefault="00601C71">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4841E8" w14:paraId="23B269D2" w14:textId="77777777" w:rsidTr="001442D1">
        <w:trPr>
          <w:trHeight w:val="370"/>
          <w:jc w:val="center"/>
        </w:trPr>
        <w:tc>
          <w:tcPr>
            <w:tcW w:w="1804" w:type="dxa"/>
          </w:tcPr>
          <w:p w14:paraId="754CDC93"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B6E66B"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w:t>
            </w:r>
          </w:p>
        </w:tc>
      </w:tr>
      <w:tr w:rsidR="002316E2" w14:paraId="1D171472" w14:textId="77777777">
        <w:trPr>
          <w:trHeight w:val="370"/>
          <w:jc w:val="center"/>
        </w:trPr>
        <w:tc>
          <w:tcPr>
            <w:tcW w:w="1804" w:type="dxa"/>
          </w:tcPr>
          <w:p w14:paraId="1D171470" w14:textId="77777777" w:rsidR="002316E2" w:rsidRDefault="002316E2">
            <w:pPr>
              <w:spacing w:after="0"/>
              <w:rPr>
                <w:rFonts w:eastAsiaTheme="minorEastAsia" w:cstheme="minorHAnsi"/>
                <w:sz w:val="16"/>
                <w:szCs w:val="16"/>
                <w:lang w:eastAsia="zh-CN"/>
              </w:rPr>
            </w:pPr>
          </w:p>
        </w:tc>
        <w:tc>
          <w:tcPr>
            <w:tcW w:w="9230" w:type="dxa"/>
          </w:tcPr>
          <w:p w14:paraId="1D171471" w14:textId="77777777" w:rsidR="002316E2" w:rsidRDefault="002316E2">
            <w:pPr>
              <w:spacing w:after="0"/>
              <w:rPr>
                <w:rFonts w:eastAsiaTheme="minorEastAsia"/>
                <w:sz w:val="16"/>
                <w:szCs w:val="16"/>
                <w:lang w:eastAsia="zh-CN"/>
              </w:rPr>
            </w:pPr>
          </w:p>
        </w:tc>
      </w:tr>
      <w:tr w:rsidR="002316E2" w14:paraId="1D171475" w14:textId="77777777">
        <w:trPr>
          <w:trHeight w:val="253"/>
          <w:jc w:val="center"/>
        </w:trPr>
        <w:tc>
          <w:tcPr>
            <w:tcW w:w="1804" w:type="dxa"/>
          </w:tcPr>
          <w:p w14:paraId="1D171473" w14:textId="77777777" w:rsidR="002316E2" w:rsidRDefault="002316E2">
            <w:pPr>
              <w:spacing w:after="0"/>
              <w:rPr>
                <w:rFonts w:eastAsiaTheme="minorEastAsia" w:cstheme="minorHAnsi"/>
                <w:sz w:val="16"/>
                <w:szCs w:val="16"/>
                <w:lang w:eastAsia="zh-CN"/>
              </w:rPr>
            </w:pPr>
          </w:p>
        </w:tc>
        <w:tc>
          <w:tcPr>
            <w:tcW w:w="9230" w:type="dxa"/>
          </w:tcPr>
          <w:p w14:paraId="1D171474" w14:textId="77777777" w:rsidR="002316E2" w:rsidRDefault="002316E2">
            <w:pPr>
              <w:spacing w:after="0"/>
              <w:rPr>
                <w:rFonts w:eastAsiaTheme="minorEastAsia"/>
                <w:sz w:val="16"/>
                <w:szCs w:val="16"/>
                <w:lang w:eastAsia="zh-CN"/>
              </w:rPr>
            </w:pPr>
          </w:p>
        </w:tc>
      </w:tr>
      <w:tr w:rsidR="002316E2" w14:paraId="1D171478" w14:textId="77777777">
        <w:trPr>
          <w:trHeight w:val="253"/>
          <w:jc w:val="center"/>
        </w:trPr>
        <w:tc>
          <w:tcPr>
            <w:tcW w:w="1804" w:type="dxa"/>
          </w:tcPr>
          <w:p w14:paraId="1D171476" w14:textId="77777777" w:rsidR="002316E2" w:rsidRDefault="002316E2">
            <w:pPr>
              <w:spacing w:after="0"/>
              <w:rPr>
                <w:rFonts w:eastAsiaTheme="minorEastAsia" w:cstheme="minorHAnsi"/>
                <w:sz w:val="16"/>
                <w:szCs w:val="16"/>
                <w:lang w:eastAsia="zh-CN"/>
              </w:rPr>
            </w:pPr>
          </w:p>
        </w:tc>
        <w:tc>
          <w:tcPr>
            <w:tcW w:w="9230" w:type="dxa"/>
          </w:tcPr>
          <w:p w14:paraId="1D171477" w14:textId="77777777" w:rsidR="002316E2" w:rsidRDefault="002316E2">
            <w:pPr>
              <w:spacing w:after="0"/>
              <w:rPr>
                <w:rFonts w:eastAsiaTheme="minorEastAsia"/>
                <w:sz w:val="16"/>
                <w:szCs w:val="16"/>
                <w:lang w:eastAsia="zh-CN"/>
              </w:rPr>
            </w:pPr>
          </w:p>
        </w:tc>
      </w:tr>
    </w:tbl>
    <w:p w14:paraId="1D171479" w14:textId="77777777" w:rsidR="002316E2" w:rsidRDefault="002316E2"/>
    <w:p w14:paraId="1D17147A" w14:textId="77777777" w:rsidR="002316E2" w:rsidRDefault="002316E2">
      <w:pPr>
        <w:rPr>
          <w:lang w:val="en-US"/>
        </w:rPr>
      </w:pPr>
    </w:p>
    <w:p w14:paraId="1D17147B" w14:textId="77777777" w:rsidR="002316E2" w:rsidRDefault="00601C71">
      <w:pPr>
        <w:pStyle w:val="Heading1"/>
        <w:numPr>
          <w:ilvl w:val="0"/>
          <w:numId w:val="46"/>
        </w:numPr>
      </w:pPr>
      <w:bookmarkStart w:id="119" w:name="_Toc48211460"/>
      <w:bookmarkStart w:id="120" w:name="_Toc54552933"/>
      <w:bookmarkStart w:id="121" w:name="_Toc54553055"/>
      <w:r>
        <w:t>Enhancements of positioning methods and measurement procedure</w:t>
      </w:r>
      <w:bookmarkEnd w:id="119"/>
      <w:bookmarkEnd w:id="120"/>
      <w:bookmarkEnd w:id="121"/>
    </w:p>
    <w:p w14:paraId="1D17147C" w14:textId="77777777" w:rsidR="002316E2" w:rsidRDefault="00601C71">
      <w:pPr>
        <w:pStyle w:val="Heading2"/>
        <w:tabs>
          <w:tab w:val="left" w:pos="432"/>
        </w:tabs>
        <w:ind w:left="576" w:hanging="576"/>
      </w:pPr>
      <w:bookmarkStart w:id="122" w:name="_Toc48211461"/>
      <w:bookmarkStart w:id="123" w:name="_Toc54552934"/>
      <w:bookmarkStart w:id="124" w:name="_Toc54553056"/>
      <w:r>
        <w:t>UE positioning in idle/inactive states</w:t>
      </w:r>
      <w:bookmarkEnd w:id="122"/>
      <w:bookmarkEnd w:id="123"/>
      <w:bookmarkEnd w:id="124"/>
    </w:p>
    <w:p w14:paraId="1D17147D"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47E" w14:textId="77777777" w:rsidR="002316E2" w:rsidRDefault="00601C71">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2316E2" w14:paraId="1D171486" w14:textId="77777777">
        <w:tc>
          <w:tcPr>
            <w:tcW w:w="10790" w:type="dxa"/>
          </w:tcPr>
          <w:p w14:paraId="1D17147F" w14:textId="77777777" w:rsidR="002316E2" w:rsidRDefault="00601C71">
            <w:r>
              <w:rPr>
                <w:highlight w:val="green"/>
              </w:rPr>
              <w:t>Agreement:</w:t>
            </w:r>
          </w:p>
          <w:p w14:paraId="1D171480" w14:textId="77777777" w:rsidR="002316E2" w:rsidRDefault="00601C71">
            <w:pPr>
              <w:numPr>
                <w:ilvl w:val="0"/>
                <w:numId w:val="47"/>
              </w:numPr>
              <w:spacing w:after="0" w:line="240" w:lineRule="auto"/>
            </w:pPr>
            <w:r>
              <w:t>NR positioning for UEs in RRC_IDLE state and UEs in RRC_INACTIVE state will be investigated in Rel-17, including the benefits on latency, network/UE efficiency and UE power consumption</w:t>
            </w:r>
          </w:p>
          <w:p w14:paraId="1D171481" w14:textId="77777777" w:rsidR="002316E2" w:rsidRDefault="00601C71">
            <w:pPr>
              <w:numPr>
                <w:ilvl w:val="0"/>
                <w:numId w:val="47"/>
              </w:numPr>
              <w:spacing w:after="0" w:line="240" w:lineRule="auto"/>
            </w:pPr>
            <w:r>
              <w:t>FFS: which positioning methods to be supported, e.g., DL positioning, UL positioning, DL+UL positioning and/or Multi-RTT</w:t>
            </w:r>
          </w:p>
          <w:p w14:paraId="1D171482" w14:textId="77777777" w:rsidR="002316E2" w:rsidRDefault="00601C71">
            <w:pPr>
              <w:numPr>
                <w:ilvl w:val="0"/>
                <w:numId w:val="47"/>
              </w:numPr>
              <w:spacing w:after="0" w:line="240" w:lineRule="auto"/>
            </w:pPr>
            <w:r>
              <w:t>FFS: the details of how to enable the UE positioning in RRC_IDLE state and RRC_INACTIVE state</w:t>
            </w:r>
          </w:p>
          <w:p w14:paraId="1D171483" w14:textId="77777777" w:rsidR="002316E2" w:rsidRDefault="00601C71">
            <w:pPr>
              <w:numPr>
                <w:ilvl w:val="1"/>
                <w:numId w:val="47"/>
              </w:numPr>
              <w:spacing w:after="0" w:line="240" w:lineRule="auto"/>
            </w:pPr>
            <w:r>
              <w:t>Reference signals (e.g., based on DL PRS signals, UL SRS signals, both of them, etc.)</w:t>
            </w:r>
          </w:p>
          <w:p w14:paraId="1D171484" w14:textId="77777777" w:rsidR="002316E2" w:rsidRDefault="00601C71">
            <w:pPr>
              <w:numPr>
                <w:ilvl w:val="1"/>
                <w:numId w:val="47"/>
              </w:numPr>
              <w:spacing w:after="0" w:line="240" w:lineRule="auto"/>
            </w:pPr>
            <w:r>
              <w:lastRenderedPageBreak/>
              <w:t>Signaling and procedures (e.g., based on PRACH procedure, paging triggered UL SRS transmission, etc.)</w:t>
            </w:r>
          </w:p>
          <w:p w14:paraId="1D171485" w14:textId="77777777" w:rsidR="002316E2" w:rsidRDefault="002316E2">
            <w:pPr>
              <w:spacing w:after="0"/>
            </w:pPr>
          </w:p>
        </w:tc>
      </w:tr>
    </w:tbl>
    <w:p w14:paraId="1D171487" w14:textId="77777777" w:rsidR="002316E2" w:rsidRDefault="002316E2">
      <w:pPr>
        <w:spacing w:after="0"/>
      </w:pPr>
    </w:p>
    <w:p w14:paraId="1D171488" w14:textId="77777777" w:rsidR="002316E2" w:rsidRDefault="002316E2">
      <w:pPr>
        <w:spacing w:after="0"/>
        <w:rPr>
          <w:lang w:val="en-US"/>
        </w:rPr>
      </w:pPr>
    </w:p>
    <w:p w14:paraId="1D171489" w14:textId="77777777" w:rsidR="002316E2" w:rsidRDefault="002316E2">
      <w:pPr>
        <w:spacing w:after="0"/>
        <w:rPr>
          <w:lang w:val="en-US"/>
        </w:rPr>
      </w:pPr>
    </w:p>
    <w:p w14:paraId="1D17148A"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48B" w14:textId="77777777" w:rsidR="002316E2" w:rsidRDefault="00601C71">
      <w:pPr>
        <w:pStyle w:val="3GPPAgreements"/>
      </w:pPr>
      <w:r>
        <w:t xml:space="preserve"> (Futurewei)Proposal 5:</w:t>
      </w:r>
    </w:p>
    <w:p w14:paraId="1D17148C" w14:textId="77777777" w:rsidR="002316E2" w:rsidRDefault="00601C71">
      <w:pPr>
        <w:pStyle w:val="3GPPAgreements"/>
        <w:numPr>
          <w:ilvl w:val="1"/>
          <w:numId w:val="23"/>
        </w:numPr>
      </w:pPr>
      <w:r>
        <w:t>Extend the support of Rel-16 positioning methods to Inactive and Idle UEs, at least for the DL positioning by adapting the Rel-16 DL PRS signals.</w:t>
      </w:r>
    </w:p>
    <w:p w14:paraId="1D17148D" w14:textId="77777777" w:rsidR="002316E2" w:rsidRDefault="00601C71">
      <w:pPr>
        <w:pStyle w:val="3GPPAgreements"/>
      </w:pPr>
      <w:r>
        <w:t xml:space="preserve"> (Huawei) Proposal 16:</w:t>
      </w:r>
    </w:p>
    <w:p w14:paraId="1D17148E" w14:textId="77777777" w:rsidR="002316E2" w:rsidRDefault="00601C71">
      <w:pPr>
        <w:pStyle w:val="3GPPAgreements"/>
        <w:numPr>
          <w:ilvl w:val="1"/>
          <w:numId w:val="23"/>
        </w:numPr>
      </w:pPr>
      <w:r>
        <w:t>Rel-17 should support</w:t>
      </w:r>
    </w:p>
    <w:p w14:paraId="1D17148F" w14:textId="77777777" w:rsidR="002316E2" w:rsidRDefault="00601C71">
      <w:pPr>
        <w:pStyle w:val="3GPPAgreements"/>
        <w:numPr>
          <w:ilvl w:val="2"/>
          <w:numId w:val="23"/>
        </w:numPr>
      </w:pPr>
      <w:r>
        <w:rPr>
          <w:rFonts w:hint="eastAsia"/>
        </w:rPr>
        <w:t xml:space="preserve">DL measurement in IDLE/INACTIVE state, </w:t>
      </w:r>
    </w:p>
    <w:p w14:paraId="1D171490" w14:textId="77777777" w:rsidR="002316E2" w:rsidRDefault="00601C71">
      <w:pPr>
        <w:pStyle w:val="3GPPAgreements"/>
        <w:numPr>
          <w:ilvl w:val="2"/>
          <w:numId w:val="23"/>
        </w:numPr>
      </w:pPr>
      <w:r>
        <w:rPr>
          <w:rFonts w:hint="eastAsia"/>
        </w:rPr>
        <w:t xml:space="preserve">Measurement report for the DL measurement using small data, </w:t>
      </w:r>
    </w:p>
    <w:p w14:paraId="1D171491" w14:textId="77777777" w:rsidR="002316E2" w:rsidRDefault="00601C71">
      <w:pPr>
        <w:pStyle w:val="3GPPAgreements"/>
        <w:numPr>
          <w:ilvl w:val="2"/>
          <w:numId w:val="23"/>
        </w:numPr>
      </w:pPr>
      <w:r>
        <w:rPr>
          <w:rFonts w:hint="eastAsia"/>
        </w:rPr>
        <w:t>SRS/PRACH transmission for the purpose of positioning in INACTIVE state.</w:t>
      </w:r>
    </w:p>
    <w:p w14:paraId="1D171492" w14:textId="77777777" w:rsidR="002316E2" w:rsidRDefault="00601C71">
      <w:pPr>
        <w:pStyle w:val="3GPPAgreements"/>
      </w:pPr>
      <w:r>
        <w:t>(Huawei) Proposal 17:</w:t>
      </w:r>
    </w:p>
    <w:p w14:paraId="1D171493" w14:textId="77777777" w:rsidR="002316E2" w:rsidRDefault="00601C71">
      <w:pPr>
        <w:pStyle w:val="3GPPAgreements"/>
        <w:numPr>
          <w:ilvl w:val="1"/>
          <w:numId w:val="23"/>
        </w:numPr>
      </w:pPr>
      <w:r>
        <w:t>Rel-17 should support paging trigger non-periodic SRS transmission in INACTIVE state.</w:t>
      </w:r>
    </w:p>
    <w:p w14:paraId="1D171494" w14:textId="77777777" w:rsidR="002316E2" w:rsidRDefault="00601C71">
      <w:pPr>
        <w:pStyle w:val="3GPPAgreements"/>
      </w:pPr>
      <w:r>
        <w:t xml:space="preserve"> (vivo)Proposal 2:</w:t>
      </w:r>
    </w:p>
    <w:p w14:paraId="1D171495" w14:textId="77777777" w:rsidR="002316E2" w:rsidRDefault="00601C71">
      <w:pPr>
        <w:pStyle w:val="3GPPAgreements"/>
        <w:numPr>
          <w:ilvl w:val="1"/>
          <w:numId w:val="23"/>
        </w:numPr>
      </w:pPr>
      <w:r>
        <w:t>The enhancements are needed for positioning latency, network efficiency, and device efficiency</w:t>
      </w:r>
    </w:p>
    <w:p w14:paraId="1D171496" w14:textId="77777777" w:rsidR="002316E2" w:rsidRDefault="00601C71">
      <w:pPr>
        <w:pStyle w:val="3GPPAgreements"/>
      </w:pPr>
      <w:r>
        <w:t xml:space="preserve"> (vivo) Proposal 20:</w:t>
      </w:r>
    </w:p>
    <w:p w14:paraId="1D171497" w14:textId="77777777" w:rsidR="002316E2" w:rsidRDefault="00601C71">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14:paraId="1D171498" w14:textId="77777777" w:rsidR="002316E2" w:rsidRDefault="00601C71">
      <w:pPr>
        <w:pStyle w:val="3GPPAgreements"/>
      </w:pPr>
      <w:r>
        <w:t>(vivo) Proposal 21:</w:t>
      </w:r>
    </w:p>
    <w:p w14:paraId="1D171499" w14:textId="77777777" w:rsidR="002316E2" w:rsidRDefault="00601C71">
      <w:pPr>
        <w:pStyle w:val="3GPPAgreements"/>
        <w:numPr>
          <w:ilvl w:val="1"/>
          <w:numId w:val="23"/>
        </w:numPr>
      </w:pPr>
      <w:r>
        <w:t>For idle/inactive positioning, DL positioning method, UL positioning method and DL+UL positioning method should be supported</w:t>
      </w:r>
    </w:p>
    <w:p w14:paraId="1D17149A" w14:textId="77777777" w:rsidR="002316E2" w:rsidRDefault="00601C71">
      <w:pPr>
        <w:pStyle w:val="3GPPAgreements"/>
      </w:pPr>
      <w:r>
        <w:t>(CATT)</w:t>
      </w:r>
      <w:r>
        <w:rPr>
          <w:rFonts w:hint="eastAsia"/>
        </w:rPr>
        <w:t xml:space="preserve"> Proposal </w:t>
      </w:r>
      <w:r>
        <w:t>3</w:t>
      </w:r>
      <w:r>
        <w:rPr>
          <w:rFonts w:hint="eastAsia"/>
        </w:rPr>
        <w:t>:</w:t>
      </w:r>
    </w:p>
    <w:p w14:paraId="1D17149B" w14:textId="77777777" w:rsidR="002316E2" w:rsidRDefault="00601C71">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1D17149C" w14:textId="77777777" w:rsidR="002316E2" w:rsidRDefault="00601C71">
      <w:pPr>
        <w:pStyle w:val="3GPPAgreements"/>
        <w:numPr>
          <w:ilvl w:val="2"/>
          <w:numId w:val="23"/>
        </w:numPr>
      </w:pPr>
      <w:r>
        <w:rPr>
          <w:rFonts w:hint="eastAsia"/>
        </w:rPr>
        <w:t xml:space="preserve">Using PRACH for UE in RRC_IDLE/INACTIVE state for positioning purpose </w:t>
      </w:r>
    </w:p>
    <w:p w14:paraId="1D17149D" w14:textId="77777777" w:rsidR="002316E2" w:rsidRDefault="00601C71">
      <w:pPr>
        <w:pStyle w:val="3GPPAgreements"/>
        <w:numPr>
          <w:ilvl w:val="2"/>
          <w:numId w:val="23"/>
        </w:numPr>
      </w:pPr>
      <w:r>
        <w:rPr>
          <w:rFonts w:hint="eastAsia"/>
        </w:rPr>
        <w:t>Sending SRS-Pos for UE in RRC_INACTIVE state.</w:t>
      </w:r>
    </w:p>
    <w:p w14:paraId="1D17149E" w14:textId="77777777" w:rsidR="002316E2" w:rsidRDefault="00601C71">
      <w:pPr>
        <w:pStyle w:val="3GPPAgreements"/>
      </w:pPr>
      <w:r>
        <w:t>(CATT)</w:t>
      </w:r>
      <w:r>
        <w:rPr>
          <w:rFonts w:hint="eastAsia"/>
        </w:rPr>
        <w:t xml:space="preserve">Proposal </w:t>
      </w:r>
      <w:r>
        <w:t>4</w:t>
      </w:r>
      <w:r>
        <w:rPr>
          <w:rFonts w:hint="eastAsia"/>
        </w:rPr>
        <w:t>:</w:t>
      </w:r>
    </w:p>
    <w:p w14:paraId="1D17149F" w14:textId="77777777" w:rsidR="002316E2" w:rsidRDefault="00601C71">
      <w:pPr>
        <w:pStyle w:val="3GPPAgreements"/>
        <w:numPr>
          <w:ilvl w:val="1"/>
          <w:numId w:val="23"/>
        </w:numPr>
      </w:pPr>
      <w:r>
        <w:rPr>
          <w:rFonts w:hint="eastAsia"/>
        </w:rPr>
        <w:t>UEs in RRC_IDLE/INACTIVE state have three SRS configuration methods:</w:t>
      </w:r>
    </w:p>
    <w:p w14:paraId="1D1714A0" w14:textId="77777777" w:rsidR="002316E2" w:rsidRDefault="00601C71">
      <w:pPr>
        <w:pStyle w:val="3GPPAgreements"/>
        <w:numPr>
          <w:ilvl w:val="2"/>
          <w:numId w:val="23"/>
        </w:numPr>
      </w:pPr>
      <w:r>
        <w:rPr>
          <w:rFonts w:hint="eastAsia"/>
        </w:rPr>
        <w:t xml:space="preserve">Using RRC connected state SRS-Pos configurations information. </w:t>
      </w:r>
    </w:p>
    <w:p w14:paraId="1D1714A1" w14:textId="77777777" w:rsidR="002316E2" w:rsidRDefault="00601C71">
      <w:pPr>
        <w:pStyle w:val="3GPPAgreements"/>
        <w:numPr>
          <w:ilvl w:val="2"/>
          <w:numId w:val="23"/>
        </w:numPr>
      </w:pPr>
      <w:r>
        <w:rPr>
          <w:rFonts w:hint="eastAsia"/>
        </w:rPr>
        <w:t>Using SRS-Pos configuration information carried in the paging message.</w:t>
      </w:r>
    </w:p>
    <w:p w14:paraId="1D1714A2" w14:textId="77777777" w:rsidR="002316E2" w:rsidRDefault="00601C71">
      <w:pPr>
        <w:pStyle w:val="3GPPAgreements"/>
        <w:numPr>
          <w:ilvl w:val="2"/>
          <w:numId w:val="23"/>
        </w:numPr>
      </w:pPr>
      <w:r>
        <w:rPr>
          <w:rFonts w:hint="eastAsia"/>
        </w:rPr>
        <w:t>Using SRS-Pos configuration information obtained by UE in a new RACH procedure</w:t>
      </w:r>
    </w:p>
    <w:p w14:paraId="1D1714A3" w14:textId="77777777" w:rsidR="002316E2" w:rsidRDefault="00601C71">
      <w:pPr>
        <w:pStyle w:val="3GPPAgreements"/>
      </w:pPr>
      <w:r>
        <w:t>(TCL) Proposal 1:</w:t>
      </w:r>
    </w:p>
    <w:p w14:paraId="1D1714A4" w14:textId="77777777" w:rsidR="002316E2" w:rsidRDefault="00601C71">
      <w:pPr>
        <w:pStyle w:val="3GPPAgreements"/>
        <w:numPr>
          <w:ilvl w:val="1"/>
          <w:numId w:val="23"/>
        </w:numPr>
      </w:pPr>
      <w:r>
        <w:t>Support positioning in RRC_IDLE/INACTIVE states.</w:t>
      </w:r>
    </w:p>
    <w:p w14:paraId="1D1714A5" w14:textId="77777777" w:rsidR="002316E2" w:rsidRDefault="00601C71">
      <w:pPr>
        <w:pStyle w:val="3GPPAgreements"/>
      </w:pPr>
      <w:r>
        <w:t xml:space="preserve"> (Intel) Proposal 12:</w:t>
      </w:r>
    </w:p>
    <w:p w14:paraId="1D1714A6" w14:textId="77777777" w:rsidR="002316E2" w:rsidRDefault="00601C71">
      <w:pPr>
        <w:pStyle w:val="3GPPAgreements"/>
        <w:numPr>
          <w:ilvl w:val="1"/>
          <w:numId w:val="23"/>
        </w:numPr>
      </w:pPr>
      <w:r>
        <w:rPr>
          <w:rFonts w:hint="eastAsia"/>
        </w:rPr>
        <w:t>Support NR positioning techniques for UEs in the RRC_INACTIVE state</w:t>
      </w:r>
    </w:p>
    <w:p w14:paraId="1D1714A7" w14:textId="77777777" w:rsidR="002316E2" w:rsidRDefault="00601C71">
      <w:pPr>
        <w:pStyle w:val="3GPPAgreements"/>
        <w:numPr>
          <w:ilvl w:val="2"/>
          <w:numId w:val="23"/>
        </w:numPr>
      </w:pPr>
      <w:r>
        <w:rPr>
          <w:rFonts w:hint="eastAsia"/>
        </w:rPr>
        <w:t>FFS: enhancements for RRC_IDLE state</w:t>
      </w:r>
    </w:p>
    <w:p w14:paraId="1D1714A8" w14:textId="77777777" w:rsidR="002316E2" w:rsidRDefault="00601C71">
      <w:pPr>
        <w:pStyle w:val="3GPPAgreements"/>
      </w:pPr>
      <w:r>
        <w:t>(Intel) Proposal 13:</w:t>
      </w:r>
    </w:p>
    <w:p w14:paraId="1D1714A9"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Enhance a two-step RACH mechanism to facilitate accurate low-latency NR positioning for UEs in  RRC_INACTIVE state</w:t>
      </w:r>
    </w:p>
    <w:p w14:paraId="1D1714AA" w14:textId="77777777" w:rsidR="002316E2" w:rsidRDefault="00601C71">
      <w:pPr>
        <w:pStyle w:val="3GPPAgreements"/>
      </w:pPr>
      <w:r>
        <w:t>(Lenovo) Proposal 7:</w:t>
      </w:r>
    </w:p>
    <w:p w14:paraId="1D1714AB" w14:textId="77777777" w:rsidR="002316E2" w:rsidRDefault="00601C71">
      <w:pPr>
        <w:pStyle w:val="3GPPAgreements"/>
        <w:numPr>
          <w:ilvl w:val="1"/>
          <w:numId w:val="23"/>
        </w:numPr>
      </w:pPr>
      <w:r>
        <w:t xml:space="preserve">LMF should configure the appropriate DL-PRS configuration by taking into account the latency and accuracy requirements for RRC_IDLE/ RRC_INACTIVE state positioning. </w:t>
      </w:r>
    </w:p>
    <w:p w14:paraId="1D1714AC" w14:textId="77777777" w:rsidR="002316E2" w:rsidRDefault="00601C71">
      <w:pPr>
        <w:pStyle w:val="3GPPAgreements"/>
      </w:pPr>
      <w:r>
        <w:t>(Lenovo) Proposal 8:</w:t>
      </w:r>
    </w:p>
    <w:p w14:paraId="1D1714AD" w14:textId="77777777" w:rsidR="002316E2" w:rsidRDefault="00601C71">
      <w:pPr>
        <w:pStyle w:val="3GPPAgreements"/>
        <w:numPr>
          <w:ilvl w:val="1"/>
          <w:numId w:val="23"/>
        </w:numPr>
      </w:pPr>
      <w:r>
        <w:lastRenderedPageBreak/>
        <w:t xml:space="preserve">Consider physical layer enhancements for lowering the DL-PRS configuration latency while in RRC_IDLE/RRC_INACTIVE state. </w:t>
      </w:r>
    </w:p>
    <w:p w14:paraId="1D1714AE" w14:textId="77777777" w:rsidR="002316E2" w:rsidRDefault="00601C71">
      <w:pPr>
        <w:pStyle w:val="3GPPAgreements"/>
      </w:pPr>
      <w:r>
        <w:t xml:space="preserve">(CMCC) </w:t>
      </w:r>
      <w:r>
        <w:rPr>
          <w:rFonts w:hint="eastAsia"/>
        </w:rPr>
        <w:t>Proposal 6: The following should be supported for UE positioning in idle/inactive state:</w:t>
      </w:r>
    </w:p>
    <w:p w14:paraId="1D1714AF" w14:textId="77777777" w:rsidR="002316E2" w:rsidRDefault="00601C71">
      <w:pPr>
        <w:pStyle w:val="3GPPAgreements"/>
        <w:numPr>
          <w:ilvl w:val="1"/>
          <w:numId w:val="23"/>
        </w:numPr>
      </w:pPr>
      <w:r>
        <w:rPr>
          <w:rFonts w:hint="eastAsia"/>
        </w:rPr>
        <w:t>At least UE-based and UE-assisted DL positioning, and NW-assisted UL positioning should be supported</w:t>
      </w:r>
    </w:p>
    <w:p w14:paraId="1D1714B0" w14:textId="77777777" w:rsidR="002316E2" w:rsidRDefault="00601C71">
      <w:pPr>
        <w:pStyle w:val="3GPPAgreements"/>
        <w:numPr>
          <w:ilvl w:val="1"/>
          <w:numId w:val="23"/>
        </w:numPr>
      </w:pPr>
      <w:r>
        <w:rPr>
          <w:rFonts w:hint="eastAsia"/>
        </w:rPr>
        <w:t xml:space="preserve">DL PRS and UL SRS should be supported </w:t>
      </w:r>
    </w:p>
    <w:p w14:paraId="1D1714B1" w14:textId="77777777" w:rsidR="002316E2" w:rsidRDefault="00601C71">
      <w:pPr>
        <w:pStyle w:val="3GPPAgreements"/>
        <w:numPr>
          <w:ilvl w:val="1"/>
          <w:numId w:val="23"/>
        </w:numPr>
      </w:pPr>
      <w:r>
        <w:rPr>
          <w:rFonts w:hint="eastAsia"/>
        </w:rPr>
        <w:t xml:space="preserve">RACH procedure (2-step and 4-step) should be supported </w:t>
      </w:r>
    </w:p>
    <w:p w14:paraId="1D1714B2" w14:textId="77777777" w:rsidR="002316E2" w:rsidRDefault="00601C71">
      <w:pPr>
        <w:pStyle w:val="3GPPAgreements"/>
        <w:numPr>
          <w:ilvl w:val="1"/>
          <w:numId w:val="23"/>
        </w:numPr>
      </w:pPr>
      <w:r>
        <w:rPr>
          <w:rFonts w:hint="eastAsia"/>
        </w:rPr>
        <w:t>Configuration, activation, and triggering of UL SRS transmission in idle/inactive state should be supported</w:t>
      </w:r>
    </w:p>
    <w:p w14:paraId="1D1714B3" w14:textId="77777777" w:rsidR="002316E2" w:rsidRDefault="00601C71">
      <w:pPr>
        <w:pStyle w:val="3GPPAgreements"/>
      </w:pPr>
      <w:r>
        <w:t xml:space="preserve">(Xiaomi) Proposal 8: </w:t>
      </w:r>
    </w:p>
    <w:p w14:paraId="1D1714B4" w14:textId="77777777" w:rsidR="002316E2" w:rsidRDefault="00601C71">
      <w:pPr>
        <w:pStyle w:val="3GPPAgreements"/>
        <w:numPr>
          <w:ilvl w:val="1"/>
          <w:numId w:val="23"/>
        </w:numPr>
      </w:pPr>
      <w:r>
        <w:t>Measurement report can be sent to gNB by PUSCH in Msg 3 or Msg A during random access procedure for idle/inactive UE.</w:t>
      </w:r>
    </w:p>
    <w:p w14:paraId="1D1714B5" w14:textId="77777777" w:rsidR="002316E2" w:rsidRDefault="00601C71">
      <w:pPr>
        <w:pStyle w:val="3GPPAgreements"/>
      </w:pPr>
      <w:r>
        <w:t>(Xiaomi) Proposal 9:</w:t>
      </w:r>
    </w:p>
    <w:p w14:paraId="1D1714B6" w14:textId="77777777" w:rsidR="002316E2" w:rsidRDefault="00601C71">
      <w:pPr>
        <w:pStyle w:val="3GPPAgreements"/>
        <w:numPr>
          <w:ilvl w:val="1"/>
          <w:numId w:val="23"/>
        </w:numPr>
      </w:pPr>
      <w:r>
        <w:t>Consider to pre-configure the PRS for idle/inactive UE when UE is in connected mode.</w:t>
      </w:r>
    </w:p>
    <w:p w14:paraId="1D1714B7" w14:textId="77777777" w:rsidR="002316E2" w:rsidRDefault="00601C71">
      <w:pPr>
        <w:pStyle w:val="3GPPAgreements"/>
      </w:pPr>
      <w:r>
        <w:t xml:space="preserve">(Xiaomi) Proposal 10: </w:t>
      </w:r>
    </w:p>
    <w:p w14:paraId="1D1714B8" w14:textId="77777777" w:rsidR="002316E2" w:rsidRDefault="00601C71">
      <w:pPr>
        <w:pStyle w:val="3GPPAgreements"/>
        <w:numPr>
          <w:ilvl w:val="1"/>
          <w:numId w:val="23"/>
        </w:numPr>
      </w:pPr>
      <w:r>
        <w:t>Random access procedure can be reused for UL and DL&amp;UL positioning of Idle/Inactive UE.</w:t>
      </w:r>
    </w:p>
    <w:p w14:paraId="1D1714B9" w14:textId="77777777" w:rsidR="002316E2" w:rsidRDefault="00601C71">
      <w:pPr>
        <w:pStyle w:val="3GPPAgreements"/>
      </w:pPr>
      <w:r>
        <w:t xml:space="preserve">(Xiaomi) Proposal 11: </w:t>
      </w:r>
    </w:p>
    <w:p w14:paraId="1D1714BA" w14:textId="77777777" w:rsidR="002316E2" w:rsidRDefault="00601C71">
      <w:pPr>
        <w:pStyle w:val="3GPPAgreements"/>
        <w:numPr>
          <w:ilvl w:val="1"/>
          <w:numId w:val="23"/>
        </w:numPr>
      </w:pPr>
      <w:r>
        <w:t>Random access preamble can be reused as UL reference signal for Idle/Inactive UE.</w:t>
      </w:r>
    </w:p>
    <w:p w14:paraId="1D1714BB" w14:textId="77777777" w:rsidR="002316E2" w:rsidRDefault="00601C71">
      <w:pPr>
        <w:pStyle w:val="3GPPAgreements"/>
      </w:pPr>
      <w:r>
        <w:t>(Samsung)Proposal 2:</w:t>
      </w:r>
    </w:p>
    <w:p w14:paraId="1D1714BC" w14:textId="77777777" w:rsidR="002316E2" w:rsidRDefault="00601C71">
      <w:pPr>
        <w:pStyle w:val="3GPPAgreements"/>
        <w:numPr>
          <w:ilvl w:val="1"/>
          <w:numId w:val="23"/>
        </w:numPr>
      </w:pPr>
      <w:r>
        <w:rPr>
          <w:rFonts w:hint="eastAsia"/>
        </w:rPr>
        <w:t>For UE positioning in RRC_idle state and RRC_inactive state,</w:t>
      </w:r>
    </w:p>
    <w:p w14:paraId="1D1714BD" w14:textId="77777777" w:rsidR="002316E2" w:rsidRDefault="00601C71">
      <w:pPr>
        <w:pStyle w:val="3GPPAgreements"/>
        <w:numPr>
          <w:ilvl w:val="2"/>
          <w:numId w:val="23"/>
        </w:numPr>
      </w:pPr>
      <w:r>
        <w:rPr>
          <w:rFonts w:hint="eastAsia"/>
        </w:rPr>
        <w:t>PRACH preamble, PRS and SRS are starting point as a candidate reference signal</w:t>
      </w:r>
    </w:p>
    <w:p w14:paraId="1D1714BE" w14:textId="77777777" w:rsidR="002316E2" w:rsidRDefault="00601C71">
      <w:pPr>
        <w:pStyle w:val="3GPPAgreements"/>
        <w:numPr>
          <w:ilvl w:val="2"/>
          <w:numId w:val="23"/>
        </w:numPr>
      </w:pPr>
      <w:r>
        <w:rPr>
          <w:rFonts w:hint="eastAsia"/>
        </w:rPr>
        <w:t>How to support large bandwidth to transmit/receive these reference signals for better positioning accuracy is studied</w:t>
      </w:r>
    </w:p>
    <w:p w14:paraId="1D1714BF" w14:textId="77777777" w:rsidR="002316E2" w:rsidRDefault="00601C71">
      <w:pPr>
        <w:pStyle w:val="3GPPAgreements"/>
        <w:numPr>
          <w:ilvl w:val="2"/>
          <w:numId w:val="23"/>
        </w:numPr>
      </w:pPr>
      <w:r>
        <w:rPr>
          <w:rFonts w:hint="eastAsia"/>
        </w:rPr>
        <w:t>How to report the measurement by UE is studied in case PRS is utilized for the positioning</w:t>
      </w:r>
    </w:p>
    <w:p w14:paraId="1D1714C0" w14:textId="77777777" w:rsidR="002316E2" w:rsidRDefault="00601C71">
      <w:pPr>
        <w:pStyle w:val="3GPPAgreements"/>
      </w:pPr>
      <w:r>
        <w:t>(Samsung)Proposal 3:</w:t>
      </w:r>
    </w:p>
    <w:p w14:paraId="1D1714C1" w14:textId="77777777" w:rsidR="002316E2" w:rsidRDefault="00601C71">
      <w:pPr>
        <w:pStyle w:val="3GPPAgreements"/>
        <w:numPr>
          <w:ilvl w:val="1"/>
          <w:numId w:val="23"/>
        </w:numPr>
      </w:pPr>
      <w:r>
        <w:t>When the location server initiates the location transfer procedure to UE in RRC_idle and RRC_inactive state, NR paging message can deliver the LPP Request Location information message. Details are up to RAN2.</w:t>
      </w:r>
    </w:p>
    <w:p w14:paraId="1D1714C2" w14:textId="77777777" w:rsidR="002316E2" w:rsidRDefault="00601C71">
      <w:pPr>
        <w:pStyle w:val="3GPPAgreements"/>
      </w:pPr>
      <w:r>
        <w:t xml:space="preserve">(OPPO) Proposal 12: </w:t>
      </w:r>
    </w:p>
    <w:p w14:paraId="1D1714C3" w14:textId="77777777" w:rsidR="002316E2" w:rsidRDefault="00601C71">
      <w:pPr>
        <w:pStyle w:val="3GPPAgreements"/>
        <w:numPr>
          <w:ilvl w:val="1"/>
          <w:numId w:val="23"/>
        </w:numPr>
      </w:pPr>
      <w:r>
        <w:t>For NR positioning in RRC_INACTIVE state and RRC_IDLE state, support DL-based, UL-based and DL-based + UL-based method.</w:t>
      </w:r>
    </w:p>
    <w:p w14:paraId="1D1714C4" w14:textId="77777777" w:rsidR="002316E2" w:rsidRDefault="00601C71">
      <w:pPr>
        <w:pStyle w:val="3GPPAgreements"/>
        <w:numPr>
          <w:ilvl w:val="2"/>
          <w:numId w:val="23"/>
        </w:numPr>
      </w:pPr>
      <w:r>
        <w:t>Support the UE to obtain positioning assistance data in system information broadcast.</w:t>
      </w:r>
    </w:p>
    <w:p w14:paraId="1D1714C5" w14:textId="77777777" w:rsidR="002316E2" w:rsidRDefault="00601C71">
      <w:pPr>
        <w:pStyle w:val="3GPPAgreements"/>
        <w:numPr>
          <w:ilvl w:val="2"/>
          <w:numId w:val="23"/>
        </w:numPr>
      </w:pPr>
      <w:r>
        <w:t>Support the UE to request system information of positioning assistance data through a RACH</w:t>
      </w:r>
    </w:p>
    <w:p w14:paraId="1D1714C6" w14:textId="77777777" w:rsidR="002316E2" w:rsidRDefault="00601C71">
      <w:pPr>
        <w:pStyle w:val="3GPPAgreements"/>
        <w:numPr>
          <w:ilvl w:val="2"/>
          <w:numId w:val="23"/>
        </w:numPr>
      </w:pPr>
      <w:r>
        <w:t>Support a RACH-like uplink PRS transmission in RRC_INACTIVE and RRC_IDLE state.</w:t>
      </w:r>
    </w:p>
    <w:p w14:paraId="1D1714C7" w14:textId="77777777" w:rsidR="002316E2" w:rsidRDefault="00601C71">
      <w:pPr>
        <w:pStyle w:val="3GPPAgreements"/>
      </w:pPr>
      <w:r>
        <w:t xml:space="preserve">(Nokia)Proposal 1: </w:t>
      </w:r>
    </w:p>
    <w:p w14:paraId="1D1714C8" w14:textId="77777777" w:rsidR="002316E2" w:rsidRDefault="00601C71">
      <w:pPr>
        <w:pStyle w:val="3GPPAgreements"/>
        <w:numPr>
          <w:ilvl w:val="1"/>
          <w:numId w:val="23"/>
        </w:numPr>
      </w:pPr>
      <w:r>
        <w:t xml:space="preserve">Support RRC inactive and idle mode positioning for at least DL and UL RAT-dependent positioning methods. </w:t>
      </w:r>
    </w:p>
    <w:p w14:paraId="1D1714C9" w14:textId="77777777" w:rsidR="002316E2" w:rsidRDefault="00601C71">
      <w:pPr>
        <w:pStyle w:val="3GPPAgreements"/>
      </w:pPr>
      <w:r>
        <w:t xml:space="preserve">(Nokia)Proposal 2: </w:t>
      </w:r>
    </w:p>
    <w:p w14:paraId="1D1714CA" w14:textId="77777777" w:rsidR="002316E2" w:rsidRDefault="00601C71">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1D1714CB" w14:textId="77777777" w:rsidR="002316E2" w:rsidRDefault="00601C71">
      <w:pPr>
        <w:pStyle w:val="3GPPAgreements"/>
      </w:pPr>
      <w:r>
        <w:t xml:space="preserve">(Nokia)Proposal 3: </w:t>
      </w:r>
    </w:p>
    <w:p w14:paraId="1D1714CC" w14:textId="77777777" w:rsidR="002316E2" w:rsidRDefault="00601C71">
      <w:pPr>
        <w:pStyle w:val="3GPPAgreements"/>
        <w:numPr>
          <w:ilvl w:val="1"/>
          <w:numId w:val="23"/>
        </w:numPr>
      </w:pPr>
      <w:r>
        <w:t>Support use of small data transmission for DL PRS measurement reports (e.g., RSTD and PRS-RSRP).</w:t>
      </w:r>
    </w:p>
    <w:p w14:paraId="1D1714CD" w14:textId="77777777" w:rsidR="002316E2" w:rsidRDefault="00601C71">
      <w:pPr>
        <w:pStyle w:val="3GPPAgreements"/>
      </w:pPr>
      <w:r>
        <w:t xml:space="preserve">(Nokia)Proposal 4: </w:t>
      </w:r>
    </w:p>
    <w:p w14:paraId="1D1714CE" w14:textId="77777777" w:rsidR="002316E2" w:rsidRDefault="00601C71">
      <w:pPr>
        <w:pStyle w:val="3GPPAgreements"/>
        <w:numPr>
          <w:ilvl w:val="1"/>
          <w:numId w:val="23"/>
        </w:numPr>
      </w:pPr>
      <w:r>
        <w:t xml:space="preserve">RAN1 to study how UL RAT-dependent positioning methods can also be supported in RRC inactive and idle modes. </w:t>
      </w:r>
    </w:p>
    <w:p w14:paraId="1D1714CF" w14:textId="77777777" w:rsidR="002316E2" w:rsidRDefault="00601C71">
      <w:pPr>
        <w:pStyle w:val="3GPPAgreements"/>
      </w:pPr>
      <w:r>
        <w:t xml:space="preserve">(Nokia)Proposal 5: </w:t>
      </w:r>
    </w:p>
    <w:p w14:paraId="1D1714D0" w14:textId="77777777" w:rsidR="002316E2" w:rsidRDefault="00601C71">
      <w:pPr>
        <w:pStyle w:val="3GPPAgreements"/>
        <w:numPr>
          <w:ilvl w:val="1"/>
          <w:numId w:val="23"/>
        </w:numPr>
      </w:pPr>
      <w:r>
        <w:t xml:space="preserve">RAN1 to consider the impacts of assistance data changing over time in the design of inactive mode positioning support.  </w:t>
      </w:r>
    </w:p>
    <w:p w14:paraId="1D1714D1" w14:textId="77777777" w:rsidR="002316E2" w:rsidRDefault="00601C71">
      <w:pPr>
        <w:pStyle w:val="3GPPAgreements"/>
      </w:pPr>
      <w:r>
        <w:t xml:space="preserve">(Sony) Proposal 6: </w:t>
      </w:r>
    </w:p>
    <w:p w14:paraId="1D1714D2" w14:textId="77777777" w:rsidR="002316E2" w:rsidRDefault="00601C71">
      <w:pPr>
        <w:pStyle w:val="3GPPAgreements"/>
        <w:numPr>
          <w:ilvl w:val="1"/>
          <w:numId w:val="23"/>
        </w:numPr>
      </w:pPr>
      <w:r>
        <w:t>Support both DL-TDOA and UL-TDOA Positioning in RRC idle/inactive.</w:t>
      </w:r>
    </w:p>
    <w:p w14:paraId="1D1714D3" w14:textId="77777777" w:rsidR="002316E2" w:rsidRDefault="00601C71">
      <w:pPr>
        <w:pStyle w:val="3GPPAgreements"/>
      </w:pPr>
      <w:r>
        <w:t>(LGE)</w:t>
      </w:r>
      <w:r>
        <w:rPr>
          <w:rFonts w:hint="eastAsia"/>
        </w:rPr>
        <w:t xml:space="preserve"> Proposal </w:t>
      </w:r>
      <w:r>
        <w:t>13:</w:t>
      </w:r>
    </w:p>
    <w:p w14:paraId="1D1714D4" w14:textId="77777777" w:rsidR="002316E2" w:rsidRDefault="00601C71">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14:paraId="1D1714D5" w14:textId="77777777" w:rsidR="002316E2" w:rsidRDefault="00601C71">
      <w:pPr>
        <w:pStyle w:val="3GPPAgreements"/>
      </w:pPr>
      <w:r>
        <w:lastRenderedPageBreak/>
        <w:t>(InterDigital) Proposal 9:</w:t>
      </w:r>
    </w:p>
    <w:p w14:paraId="1D1714D6" w14:textId="77777777" w:rsidR="002316E2" w:rsidRDefault="00601C71">
      <w:pPr>
        <w:pStyle w:val="3GPPAgreements"/>
        <w:numPr>
          <w:ilvl w:val="1"/>
          <w:numId w:val="23"/>
        </w:numPr>
      </w:pPr>
      <w:r>
        <w:t>Adopt IDLE/INACTIVE mode positioning</w:t>
      </w:r>
    </w:p>
    <w:p w14:paraId="1D1714D7" w14:textId="77777777" w:rsidR="002316E2" w:rsidRDefault="00601C71">
      <w:pPr>
        <w:pStyle w:val="3GPPAgreements"/>
      </w:pPr>
      <w:r>
        <w:t xml:space="preserve">(InterDigital) Proposal 10: </w:t>
      </w:r>
    </w:p>
    <w:p w14:paraId="1D1714D8" w14:textId="77777777" w:rsidR="002316E2" w:rsidRDefault="00601C71">
      <w:pPr>
        <w:pStyle w:val="3GPPAgreements"/>
        <w:numPr>
          <w:ilvl w:val="1"/>
          <w:numId w:val="23"/>
        </w:numPr>
      </w:pPr>
      <w:r>
        <w:t>Study mechanisms to support timing alignment during idle/inactive mode positioning</w:t>
      </w:r>
    </w:p>
    <w:p w14:paraId="1D1714D9" w14:textId="77777777" w:rsidR="002316E2" w:rsidRDefault="00601C71">
      <w:pPr>
        <w:pStyle w:val="3GPPAgreements"/>
      </w:pPr>
      <w:r>
        <w:t xml:space="preserve">(InterDigital) Proposal 11: </w:t>
      </w:r>
    </w:p>
    <w:p w14:paraId="1D1714DA" w14:textId="77777777" w:rsidR="002316E2" w:rsidRDefault="00601C71">
      <w:pPr>
        <w:pStyle w:val="3GPPAgreements"/>
        <w:numPr>
          <w:ilvl w:val="1"/>
          <w:numId w:val="23"/>
        </w:numPr>
      </w:pPr>
      <w:r>
        <w:t>Study measurement reporting mechanism for idle/inactive mode positioning</w:t>
      </w:r>
    </w:p>
    <w:p w14:paraId="1D1714DB" w14:textId="77777777" w:rsidR="002316E2" w:rsidRDefault="00601C71">
      <w:pPr>
        <w:pStyle w:val="3GPPAgreements"/>
      </w:pPr>
      <w:r>
        <w:t xml:space="preserve">(InterDigital) Proposal 12: </w:t>
      </w:r>
    </w:p>
    <w:p w14:paraId="1D1714DC" w14:textId="77777777" w:rsidR="002316E2" w:rsidRDefault="00601C71">
      <w:pPr>
        <w:pStyle w:val="3GPPAgreements"/>
        <w:numPr>
          <w:ilvl w:val="1"/>
          <w:numId w:val="23"/>
        </w:numPr>
      </w:pPr>
      <w:r>
        <w:t>Study configuration mechanism for PRS or SRS for mobility during positioning in idle/inactive mode</w:t>
      </w:r>
    </w:p>
    <w:p w14:paraId="1D1714DD" w14:textId="77777777" w:rsidR="002316E2" w:rsidRDefault="00601C71">
      <w:pPr>
        <w:pStyle w:val="3GPPAgreements"/>
      </w:pPr>
      <w:r>
        <w:t xml:space="preserve"> (MTK) </w:t>
      </w:r>
      <w:r>
        <w:rPr>
          <w:rFonts w:hint="eastAsia"/>
        </w:rPr>
        <w:t xml:space="preserve">Proposal 6-1: </w:t>
      </w:r>
    </w:p>
    <w:p w14:paraId="1D1714DE" w14:textId="77777777" w:rsidR="002316E2" w:rsidRDefault="00601C71">
      <w:pPr>
        <w:pStyle w:val="3GPPAgreements"/>
        <w:numPr>
          <w:ilvl w:val="1"/>
          <w:numId w:val="23"/>
        </w:numPr>
      </w:pPr>
      <w:r>
        <w:rPr>
          <w:rFonts w:hint="eastAsia"/>
        </w:rPr>
        <w:t>For RRC idle state, the downlink only measurement with UE based mode is considered</w:t>
      </w:r>
    </w:p>
    <w:p w14:paraId="1D1714DF" w14:textId="77777777" w:rsidR="002316E2" w:rsidRDefault="00601C71">
      <w:pPr>
        <w:pStyle w:val="3GPPAgreements"/>
      </w:pPr>
      <w:r>
        <w:t xml:space="preserve">(MTK) </w:t>
      </w:r>
      <w:r>
        <w:rPr>
          <w:rFonts w:hint="eastAsia"/>
        </w:rPr>
        <w:t>Proposal 6-2:</w:t>
      </w:r>
    </w:p>
    <w:p w14:paraId="1D1714E0" w14:textId="77777777" w:rsidR="002316E2" w:rsidRDefault="00601C71">
      <w:pPr>
        <w:pStyle w:val="3GPPAgreements"/>
        <w:numPr>
          <w:ilvl w:val="1"/>
          <w:numId w:val="23"/>
        </w:numPr>
      </w:pPr>
      <w:r>
        <w:rPr>
          <w:rFonts w:hint="eastAsia"/>
        </w:rPr>
        <w:t>For RRC inactive stare, the following cases can be considered,</w:t>
      </w:r>
    </w:p>
    <w:p w14:paraId="1D1714E1" w14:textId="77777777" w:rsidR="002316E2" w:rsidRDefault="00601C71">
      <w:pPr>
        <w:pStyle w:val="3GPPAgreements"/>
        <w:numPr>
          <w:ilvl w:val="2"/>
          <w:numId w:val="23"/>
        </w:numPr>
      </w:pPr>
      <w:r>
        <w:rPr>
          <w:rFonts w:hint="eastAsia"/>
        </w:rPr>
        <w:t>Downlink only measurement with UE assisted mode</w:t>
      </w:r>
    </w:p>
    <w:p w14:paraId="1D1714E2" w14:textId="77777777" w:rsidR="002316E2" w:rsidRDefault="00601C71">
      <w:pPr>
        <w:pStyle w:val="3GPPAgreements"/>
        <w:numPr>
          <w:ilvl w:val="2"/>
          <w:numId w:val="23"/>
        </w:numPr>
      </w:pPr>
      <w:r>
        <w:rPr>
          <w:rFonts w:hint="eastAsia"/>
        </w:rPr>
        <w:t>Downlink and uplink measurement with UE assisted mode</w:t>
      </w:r>
    </w:p>
    <w:p w14:paraId="1D1714E3" w14:textId="77777777" w:rsidR="002316E2" w:rsidRDefault="00601C71">
      <w:pPr>
        <w:pStyle w:val="3GPPAgreements"/>
        <w:numPr>
          <w:ilvl w:val="2"/>
          <w:numId w:val="23"/>
        </w:numPr>
      </w:pPr>
      <w:r>
        <w:rPr>
          <w:rFonts w:hint="eastAsia"/>
        </w:rPr>
        <w:t>Downlink and uplink measurement with UE based mode</w:t>
      </w:r>
    </w:p>
    <w:p w14:paraId="1D1714E4" w14:textId="77777777" w:rsidR="002316E2" w:rsidRDefault="00601C71">
      <w:pPr>
        <w:pStyle w:val="3GPPAgreements"/>
      </w:pPr>
      <w:r>
        <w:t xml:space="preserve">(MTK) </w:t>
      </w:r>
      <w:r>
        <w:rPr>
          <w:rFonts w:hint="eastAsia"/>
        </w:rPr>
        <w:t xml:space="preserve">Proposal 6-3: </w:t>
      </w:r>
    </w:p>
    <w:p w14:paraId="1D1714E5" w14:textId="77777777" w:rsidR="002316E2" w:rsidRDefault="00601C71">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1D1714E6" w14:textId="77777777" w:rsidR="002316E2" w:rsidRDefault="00601C71">
      <w:pPr>
        <w:pStyle w:val="3GPPAgreements"/>
      </w:pPr>
      <w:r>
        <w:t>(DCM)</w:t>
      </w:r>
      <w:r>
        <w:rPr>
          <w:rFonts w:hint="eastAsia"/>
        </w:rPr>
        <w:t xml:space="preserve"> Proposal 2: </w:t>
      </w:r>
    </w:p>
    <w:p w14:paraId="1D1714E7" w14:textId="77777777" w:rsidR="002316E2" w:rsidRDefault="00601C71">
      <w:pPr>
        <w:pStyle w:val="3GPPAgreements"/>
        <w:numPr>
          <w:ilvl w:val="1"/>
          <w:numId w:val="23"/>
        </w:numPr>
      </w:pPr>
      <w:r>
        <w:rPr>
          <w:rFonts w:hint="eastAsia"/>
        </w:rPr>
        <w:t>RACH preamble (i.e. TA based positioning) can be considered for NR positioning of UEs in RRC idle/inactive state.</w:t>
      </w:r>
    </w:p>
    <w:p w14:paraId="1D1714E8" w14:textId="77777777" w:rsidR="002316E2" w:rsidRDefault="00601C71">
      <w:pPr>
        <w:pStyle w:val="3GPPAgreements"/>
        <w:rPr>
          <w:lang w:eastAsia="en-US"/>
        </w:rPr>
      </w:pPr>
      <w:r>
        <w:t xml:space="preserve">(Qualcomm) </w:t>
      </w:r>
      <w:r>
        <w:rPr>
          <w:rFonts w:hint="eastAsia"/>
        </w:rPr>
        <w:t>Proposal 1</w:t>
      </w:r>
      <w:r>
        <w:t>5</w:t>
      </w:r>
      <w:r>
        <w:rPr>
          <w:rFonts w:hint="eastAsia"/>
        </w:rPr>
        <w:t xml:space="preserve">: </w:t>
      </w:r>
    </w:p>
    <w:p w14:paraId="1D1714E9" w14:textId="77777777" w:rsidR="002316E2" w:rsidRDefault="00601C71">
      <w:pPr>
        <w:pStyle w:val="3GPPAgreements"/>
        <w:numPr>
          <w:ilvl w:val="1"/>
          <w:numId w:val="23"/>
        </w:numPr>
        <w:rPr>
          <w:lang w:eastAsia="en-US"/>
        </w:rPr>
      </w:pPr>
      <w:r>
        <w:rPr>
          <w:lang w:eastAsia="en-US"/>
        </w:rPr>
        <w:t>Support the following enhancements:</w:t>
      </w:r>
    </w:p>
    <w:p w14:paraId="1D1714EA" w14:textId="77777777" w:rsidR="002316E2" w:rsidRDefault="00601C71">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D1714EB" w14:textId="77777777" w:rsidR="002316E2" w:rsidRDefault="00601C71">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1D1714EC" w14:textId="77777777" w:rsidR="002316E2" w:rsidRDefault="00601C71">
      <w:pPr>
        <w:pStyle w:val="3GPPAgreements"/>
      </w:pPr>
      <w:r>
        <w:t xml:space="preserve">(CEWiT) Proposal 8: </w:t>
      </w:r>
    </w:p>
    <w:p w14:paraId="1D1714ED" w14:textId="77777777" w:rsidR="002316E2" w:rsidRDefault="00601C71">
      <w:pPr>
        <w:pStyle w:val="3GPPAgreements"/>
        <w:numPr>
          <w:ilvl w:val="1"/>
          <w:numId w:val="23"/>
        </w:numPr>
      </w:pPr>
      <w:r>
        <w:t>In inactive mode, broadcast channel should be used for ProvideAssistanceData and RequestLocationInformation message. Whereas availability of positioning SIB should be indicated to UE using RAN based paging.</w:t>
      </w:r>
    </w:p>
    <w:p w14:paraId="1D1714EE" w14:textId="77777777" w:rsidR="002316E2" w:rsidRDefault="00601C71">
      <w:pPr>
        <w:pStyle w:val="3GPPAgreements"/>
      </w:pPr>
      <w:r>
        <w:t>(CEWiT) Proposal 9:</w:t>
      </w:r>
    </w:p>
    <w:p w14:paraId="1D1714EF" w14:textId="77777777" w:rsidR="002316E2" w:rsidRDefault="00601C71">
      <w:pPr>
        <w:pStyle w:val="3GPPAgreements"/>
        <w:numPr>
          <w:ilvl w:val="1"/>
          <w:numId w:val="23"/>
        </w:numPr>
      </w:pPr>
      <w:r>
        <w:t>In inactive mode, UE will report its positioning measurement in MsgA of RACH.</w:t>
      </w:r>
    </w:p>
    <w:p w14:paraId="1D1714F0" w14:textId="77777777" w:rsidR="002316E2" w:rsidRDefault="00601C71">
      <w:pPr>
        <w:pStyle w:val="3GPPAgreements"/>
      </w:pPr>
      <w:r>
        <w:t xml:space="preserve">(CEWiT) Proposal 10: </w:t>
      </w:r>
    </w:p>
    <w:p w14:paraId="1D1714F1" w14:textId="77777777" w:rsidR="002316E2" w:rsidRDefault="00601C71">
      <w:pPr>
        <w:pStyle w:val="3GPPAgreements"/>
        <w:numPr>
          <w:ilvl w:val="1"/>
          <w:numId w:val="23"/>
        </w:numPr>
      </w:pPr>
      <w:r>
        <w:t>For RRC idle mode, CN paging and positioning SIB should be used for signalling ProvideAssistanceData and RequestLocationInformation message from LMF. For reporting, RACH procedure should be used.</w:t>
      </w:r>
    </w:p>
    <w:p w14:paraId="1D1714F2" w14:textId="77777777" w:rsidR="002316E2" w:rsidRDefault="00601C71">
      <w:pPr>
        <w:pStyle w:val="3GPPAgreements"/>
      </w:pPr>
      <w:r>
        <w:t xml:space="preserve">(CEWiT) Proposal 11: </w:t>
      </w:r>
    </w:p>
    <w:p w14:paraId="1D1714F3" w14:textId="77777777" w:rsidR="002316E2" w:rsidRDefault="00601C71">
      <w:pPr>
        <w:pStyle w:val="3GPPAgreements"/>
        <w:numPr>
          <w:ilvl w:val="1"/>
          <w:numId w:val="23"/>
        </w:numPr>
      </w:pPr>
      <w:r>
        <w:t xml:space="preserve">Change in UE tracking area or RAN notification area need to be convey to LMF. </w:t>
      </w:r>
    </w:p>
    <w:p w14:paraId="1D1714F4" w14:textId="77777777" w:rsidR="002316E2" w:rsidRDefault="002316E2">
      <w:pPr>
        <w:pStyle w:val="3GPPAgreements"/>
        <w:numPr>
          <w:ilvl w:val="0"/>
          <w:numId w:val="0"/>
        </w:numPr>
        <w:ind w:left="1135"/>
        <w:rPr>
          <w:lang w:eastAsia="en-US"/>
        </w:rPr>
      </w:pPr>
    </w:p>
    <w:p w14:paraId="1D1714F5"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4F6" w14:textId="77777777" w:rsidR="002316E2" w:rsidRDefault="00601C71">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1D1714F7" w14:textId="77777777" w:rsidR="002316E2" w:rsidRDefault="002316E2">
      <w:pPr>
        <w:rPr>
          <w:lang w:val="en-US"/>
        </w:rPr>
      </w:pPr>
    </w:p>
    <w:p w14:paraId="1D1714F8" w14:textId="77777777" w:rsidR="002316E2" w:rsidRDefault="00601C71">
      <w:pPr>
        <w:pStyle w:val="Heading3"/>
      </w:pPr>
      <w:bookmarkStart w:id="125" w:name="_Toc54553057"/>
      <w:bookmarkStart w:id="126" w:name="_Toc54552935"/>
      <w:r>
        <w:rPr>
          <w:highlight w:val="darkGray"/>
        </w:rPr>
        <w:lastRenderedPageBreak/>
        <w:t>Proposal 5-1a</w:t>
      </w:r>
      <w:bookmarkEnd w:id="125"/>
      <w:bookmarkEnd w:id="126"/>
    </w:p>
    <w:p w14:paraId="1D1714F9" w14:textId="77777777" w:rsidR="002316E2" w:rsidRDefault="00601C71">
      <w:pPr>
        <w:pStyle w:val="ListParagraph"/>
        <w:numPr>
          <w:ilvl w:val="0"/>
          <w:numId w:val="47"/>
        </w:numPr>
        <w:rPr>
          <w:rFonts w:eastAsia="MS Mincho"/>
          <w:szCs w:val="20"/>
          <w:lang w:val="en-GB"/>
        </w:rPr>
      </w:pPr>
      <w:r>
        <w:t>NR positioning for UEs in RRC_INACTIVE state is recommended for normative work, including</w:t>
      </w:r>
    </w:p>
    <w:p w14:paraId="1D1714FA" w14:textId="77777777" w:rsidR="002316E2" w:rsidRDefault="00601C71">
      <w:pPr>
        <w:pStyle w:val="ListParagraph"/>
        <w:numPr>
          <w:ilvl w:val="1"/>
          <w:numId w:val="47"/>
        </w:numPr>
        <w:rPr>
          <w:rFonts w:eastAsia="MS Mincho"/>
          <w:szCs w:val="20"/>
          <w:lang w:val="en-GB"/>
        </w:rPr>
      </w:pPr>
      <w:r>
        <w:t xml:space="preserve">DL, UL, DL+UL, and Multi-RTT positioning methods </w:t>
      </w:r>
    </w:p>
    <w:p w14:paraId="1D1714FB" w14:textId="77777777" w:rsidR="002316E2" w:rsidRDefault="00601C71">
      <w:pPr>
        <w:pStyle w:val="ListParagraph"/>
        <w:numPr>
          <w:ilvl w:val="1"/>
          <w:numId w:val="47"/>
        </w:numPr>
        <w:rPr>
          <w:rFonts w:eastAsia="MS Mincho"/>
          <w:szCs w:val="20"/>
          <w:lang w:val="en-GB"/>
        </w:rPr>
      </w:pPr>
      <w:r>
        <w:t>UE-based and UE-assisted positioning solutions</w:t>
      </w:r>
    </w:p>
    <w:p w14:paraId="1D1714FC" w14:textId="77777777" w:rsidR="002316E2" w:rsidRDefault="00601C71">
      <w:pPr>
        <w:numPr>
          <w:ilvl w:val="0"/>
          <w:numId w:val="47"/>
        </w:numPr>
        <w:spacing w:after="0" w:line="240" w:lineRule="auto"/>
      </w:pPr>
      <w:r>
        <w:t>The details of how to enable the UE positioning in RRC_ INACTIVE state, are left for further discussion in normative work, while may include, but not limited to the following aspects:</w:t>
      </w:r>
    </w:p>
    <w:p w14:paraId="1D1714FD" w14:textId="77777777" w:rsidR="002316E2" w:rsidRDefault="00601C71">
      <w:pPr>
        <w:numPr>
          <w:ilvl w:val="1"/>
          <w:numId w:val="47"/>
        </w:numPr>
        <w:spacing w:after="0" w:line="240" w:lineRule="auto"/>
      </w:pPr>
      <w:r>
        <w:t xml:space="preserve">DL reference signals (e.g., DL PRS) for DL measurements </w:t>
      </w:r>
    </w:p>
    <w:p w14:paraId="1D1714FE" w14:textId="77777777" w:rsidR="002316E2" w:rsidRDefault="00601C71">
      <w:pPr>
        <w:numPr>
          <w:ilvl w:val="1"/>
          <w:numId w:val="47"/>
        </w:numPr>
        <w:spacing w:after="0" w:line="240" w:lineRule="auto"/>
      </w:pPr>
      <w:r>
        <w:t>UL reference signals (e.g., SRS for positioning, PRACH preambles) for UL measurements</w:t>
      </w:r>
    </w:p>
    <w:p w14:paraId="1D1714FF" w14:textId="77777777" w:rsidR="002316E2" w:rsidRDefault="00601C71">
      <w:pPr>
        <w:numPr>
          <w:ilvl w:val="1"/>
          <w:numId w:val="4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1D171500" w14:textId="77777777" w:rsidR="002316E2" w:rsidRDefault="002316E2">
      <w:pPr>
        <w:spacing w:after="0" w:line="240" w:lineRule="auto"/>
        <w:ind w:left="360"/>
      </w:pPr>
    </w:p>
    <w:p w14:paraId="1D171501" w14:textId="77777777" w:rsidR="002316E2" w:rsidRDefault="002316E2">
      <w:pPr>
        <w:spacing w:after="0" w:line="240" w:lineRule="auto"/>
        <w:ind w:left="360"/>
      </w:pPr>
    </w:p>
    <w:p w14:paraId="1D171502"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505" w14:textId="77777777">
        <w:trPr>
          <w:trHeight w:val="260"/>
          <w:jc w:val="center"/>
        </w:trPr>
        <w:tc>
          <w:tcPr>
            <w:tcW w:w="1804" w:type="dxa"/>
          </w:tcPr>
          <w:p w14:paraId="1D171503" w14:textId="77777777" w:rsidR="002316E2" w:rsidRDefault="00601C71">
            <w:pPr>
              <w:spacing w:after="0"/>
              <w:rPr>
                <w:b/>
                <w:sz w:val="16"/>
                <w:szCs w:val="16"/>
              </w:rPr>
            </w:pPr>
            <w:r>
              <w:rPr>
                <w:b/>
                <w:sz w:val="16"/>
                <w:szCs w:val="16"/>
              </w:rPr>
              <w:t>Company</w:t>
            </w:r>
          </w:p>
        </w:tc>
        <w:tc>
          <w:tcPr>
            <w:tcW w:w="9230" w:type="dxa"/>
          </w:tcPr>
          <w:p w14:paraId="1D171504" w14:textId="77777777" w:rsidR="002316E2" w:rsidRDefault="00601C71">
            <w:pPr>
              <w:spacing w:after="0"/>
              <w:rPr>
                <w:b/>
                <w:sz w:val="16"/>
                <w:szCs w:val="16"/>
              </w:rPr>
            </w:pPr>
            <w:r>
              <w:rPr>
                <w:b/>
                <w:sz w:val="16"/>
                <w:szCs w:val="16"/>
              </w:rPr>
              <w:t xml:space="preserve">Comments </w:t>
            </w:r>
          </w:p>
        </w:tc>
      </w:tr>
      <w:tr w:rsidR="002316E2" w14:paraId="1D17150A" w14:textId="77777777">
        <w:trPr>
          <w:trHeight w:val="253"/>
          <w:jc w:val="center"/>
        </w:trPr>
        <w:tc>
          <w:tcPr>
            <w:tcW w:w="1804" w:type="dxa"/>
          </w:tcPr>
          <w:p w14:paraId="1D171506"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507"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1D171508" w14:textId="77777777" w:rsidR="002316E2" w:rsidRDefault="00601C71">
            <w:pPr>
              <w:pStyle w:val="ListParagraph"/>
              <w:numPr>
                <w:ilvl w:val="0"/>
                <w:numId w:val="48"/>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1D171509" w14:textId="77777777" w:rsidR="002316E2" w:rsidRDefault="00601C71">
            <w:pPr>
              <w:pStyle w:val="ListParagraph"/>
              <w:numPr>
                <w:ilvl w:val="0"/>
                <w:numId w:val="48"/>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RRC_inactive state”</w:t>
            </w:r>
          </w:p>
        </w:tc>
      </w:tr>
      <w:tr w:rsidR="002316E2" w14:paraId="1D17150D" w14:textId="77777777">
        <w:trPr>
          <w:trHeight w:val="253"/>
          <w:jc w:val="center"/>
        </w:trPr>
        <w:tc>
          <w:tcPr>
            <w:tcW w:w="1804" w:type="dxa"/>
          </w:tcPr>
          <w:p w14:paraId="1D17150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D17150C" w14:textId="77777777" w:rsidR="002316E2" w:rsidRDefault="00601C71">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316E2" w14:paraId="1D171510" w14:textId="77777777">
        <w:trPr>
          <w:trHeight w:val="253"/>
          <w:jc w:val="center"/>
        </w:trPr>
        <w:tc>
          <w:tcPr>
            <w:tcW w:w="1804" w:type="dxa"/>
          </w:tcPr>
          <w:p w14:paraId="1D17150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50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316E2" w14:paraId="1D171514" w14:textId="77777777">
        <w:trPr>
          <w:trHeight w:val="253"/>
          <w:jc w:val="center"/>
        </w:trPr>
        <w:tc>
          <w:tcPr>
            <w:tcW w:w="1804" w:type="dxa"/>
          </w:tcPr>
          <w:p w14:paraId="1D17151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51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1, in NRPPa,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mean time estimate the sync error. So probably it is okay to just say DL, UL and DL+UL</w:t>
            </w:r>
          </w:p>
          <w:p w14:paraId="1D171513" w14:textId="77777777" w:rsidR="002316E2" w:rsidRDefault="00601C71">
            <w:pPr>
              <w:spacing w:after="0"/>
              <w:rPr>
                <w:rFonts w:eastAsia="PMingLiU"/>
                <w:sz w:val="16"/>
                <w:szCs w:val="16"/>
                <w:lang w:val="en-US" w:eastAsia="zh-TW"/>
              </w:rPr>
            </w:pPr>
            <w:r>
              <w:rPr>
                <w:rFonts w:eastAsiaTheme="minorEastAsia"/>
                <w:sz w:val="16"/>
                <w:szCs w:val="16"/>
                <w:lang w:eastAsia="zh-CN"/>
              </w:rPr>
              <w:t>2, we don't expect any new DL PRS design for RRC inactive state. So we are okay for nokia’s view of “change the first sub-bullet to Extending DL positioning measurements to RRC_inactive state”</w:t>
            </w:r>
          </w:p>
        </w:tc>
      </w:tr>
      <w:tr w:rsidR="002316E2" w14:paraId="1D171517" w14:textId="77777777">
        <w:trPr>
          <w:trHeight w:val="253"/>
          <w:jc w:val="center"/>
        </w:trPr>
        <w:tc>
          <w:tcPr>
            <w:tcW w:w="1804" w:type="dxa"/>
          </w:tcPr>
          <w:p w14:paraId="1D17151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51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5-1a.</w:t>
            </w:r>
          </w:p>
        </w:tc>
      </w:tr>
      <w:tr w:rsidR="002316E2" w14:paraId="1D17151A" w14:textId="77777777">
        <w:trPr>
          <w:trHeight w:val="253"/>
          <w:jc w:val="center"/>
        </w:trPr>
        <w:tc>
          <w:tcPr>
            <w:tcW w:w="1804" w:type="dxa"/>
          </w:tcPr>
          <w:p w14:paraId="1D17151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51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316E2" w14:paraId="1D17151D" w14:textId="77777777">
        <w:trPr>
          <w:trHeight w:val="253"/>
          <w:jc w:val="center"/>
        </w:trPr>
        <w:tc>
          <w:tcPr>
            <w:tcW w:w="1804" w:type="dxa"/>
          </w:tcPr>
          <w:p w14:paraId="1D17151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51C"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20" w14:textId="77777777">
        <w:trPr>
          <w:trHeight w:val="253"/>
          <w:jc w:val="center"/>
        </w:trPr>
        <w:tc>
          <w:tcPr>
            <w:tcW w:w="1804" w:type="dxa"/>
          </w:tcPr>
          <w:p w14:paraId="1D17151E" w14:textId="77777777" w:rsidR="002316E2" w:rsidRDefault="00601C71">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D17151F" w14:textId="77777777" w:rsidR="002316E2" w:rsidRDefault="00601C71">
            <w:pPr>
              <w:spacing w:after="0"/>
              <w:rPr>
                <w:rFonts w:eastAsiaTheme="minorEastAsia"/>
                <w:sz w:val="16"/>
                <w:szCs w:val="16"/>
                <w:lang w:eastAsia="zh-CN"/>
              </w:rPr>
            </w:pPr>
            <w:r>
              <w:rPr>
                <w:rFonts w:hint="eastAsia"/>
                <w:sz w:val="16"/>
                <w:szCs w:val="16"/>
              </w:rPr>
              <w:t>Support</w:t>
            </w:r>
          </w:p>
        </w:tc>
      </w:tr>
      <w:tr w:rsidR="002316E2" w14:paraId="1D171523" w14:textId="77777777">
        <w:trPr>
          <w:trHeight w:val="253"/>
          <w:jc w:val="center"/>
        </w:trPr>
        <w:tc>
          <w:tcPr>
            <w:tcW w:w="1804" w:type="dxa"/>
          </w:tcPr>
          <w:p w14:paraId="1D17152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522"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526" w14:textId="77777777">
        <w:trPr>
          <w:trHeight w:val="253"/>
          <w:jc w:val="center"/>
        </w:trPr>
        <w:tc>
          <w:tcPr>
            <w:tcW w:w="1804" w:type="dxa"/>
          </w:tcPr>
          <w:p w14:paraId="1D17152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52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316E2" w14:paraId="1D171529" w14:textId="77777777">
        <w:trPr>
          <w:trHeight w:val="253"/>
          <w:jc w:val="center"/>
        </w:trPr>
        <w:tc>
          <w:tcPr>
            <w:tcW w:w="1804" w:type="dxa"/>
          </w:tcPr>
          <w:p w14:paraId="1D171527"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528" w14:textId="77777777" w:rsidR="002316E2" w:rsidRDefault="00601C71">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316E2" w14:paraId="1D17152C" w14:textId="77777777">
        <w:trPr>
          <w:trHeight w:val="253"/>
          <w:jc w:val="center"/>
        </w:trPr>
        <w:tc>
          <w:tcPr>
            <w:tcW w:w="1804" w:type="dxa"/>
          </w:tcPr>
          <w:p w14:paraId="1D17152A"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D17152B" w14:textId="77777777" w:rsidR="002316E2" w:rsidRDefault="00601C71">
            <w:pPr>
              <w:spacing w:after="0"/>
              <w:rPr>
                <w:rFonts w:eastAsia="Malgun Gothic"/>
                <w:sz w:val="16"/>
                <w:szCs w:val="16"/>
                <w:lang w:eastAsia="ko-KR"/>
              </w:rPr>
            </w:pPr>
            <w:r>
              <w:rPr>
                <w:rFonts w:eastAsiaTheme="minorEastAsia" w:hint="eastAsia"/>
                <w:sz w:val="16"/>
                <w:szCs w:val="16"/>
                <w:lang w:val="en-US" w:eastAsia="zh-CN"/>
              </w:rPr>
              <w:t>Support</w:t>
            </w:r>
          </w:p>
        </w:tc>
      </w:tr>
      <w:tr w:rsidR="002316E2" w14:paraId="1D171530" w14:textId="77777777">
        <w:trPr>
          <w:trHeight w:val="253"/>
          <w:jc w:val="center"/>
        </w:trPr>
        <w:tc>
          <w:tcPr>
            <w:tcW w:w="1804" w:type="dxa"/>
          </w:tcPr>
          <w:p w14:paraId="1D17152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52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suggest to modify the following subbullet to be more specific.</w:t>
            </w:r>
          </w:p>
          <w:p w14:paraId="1D17152F" w14:textId="77777777" w:rsidR="002316E2" w:rsidRDefault="00601C71">
            <w:pPr>
              <w:numPr>
                <w:ilvl w:val="1"/>
                <w:numId w:val="47"/>
              </w:numPr>
              <w:spacing w:after="0" w:line="240" w:lineRule="auto"/>
            </w:pPr>
            <w:ins w:id="127" w:author="Huawei" w:date="2020-10-27T18:09:00Z">
              <w:r>
                <w:t xml:space="preserve">Measurement of </w:t>
              </w:r>
            </w:ins>
            <w:r>
              <w:t xml:space="preserve">DL reference signals (e.g., DL PRS) </w:t>
            </w:r>
            <w:del w:id="128" w:author="Huawei" w:date="2020-10-27T18:09:00Z">
              <w:r>
                <w:delText>for DL measurements</w:delText>
              </w:r>
            </w:del>
          </w:p>
        </w:tc>
      </w:tr>
      <w:tr w:rsidR="002316E2" w14:paraId="1D171533" w14:textId="77777777">
        <w:trPr>
          <w:trHeight w:val="253"/>
          <w:jc w:val="center"/>
        </w:trPr>
        <w:tc>
          <w:tcPr>
            <w:tcW w:w="1804" w:type="dxa"/>
          </w:tcPr>
          <w:p w14:paraId="1D17153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532"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36" w14:textId="77777777">
        <w:trPr>
          <w:trHeight w:val="253"/>
          <w:jc w:val="center"/>
        </w:trPr>
        <w:tc>
          <w:tcPr>
            <w:tcW w:w="1804" w:type="dxa"/>
          </w:tcPr>
          <w:p w14:paraId="1D17153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535"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40" w14:textId="77777777">
        <w:trPr>
          <w:trHeight w:val="253"/>
          <w:jc w:val="center"/>
        </w:trPr>
        <w:tc>
          <w:tcPr>
            <w:tcW w:w="1804" w:type="dxa"/>
          </w:tcPr>
          <w:p w14:paraId="1D17153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D171538" w14:textId="77777777" w:rsidR="002316E2" w:rsidRDefault="00601C71">
            <w:pPr>
              <w:spacing w:after="0"/>
              <w:rPr>
                <w:rFonts w:eastAsiaTheme="minorEastAsia"/>
                <w:sz w:val="16"/>
                <w:szCs w:val="16"/>
                <w:lang w:eastAsia="zh-CN"/>
              </w:rPr>
            </w:pPr>
            <w:r>
              <w:rPr>
                <w:rFonts w:eastAsiaTheme="minorEastAsia"/>
                <w:sz w:val="16"/>
                <w:szCs w:val="16"/>
                <w:lang w:eastAsia="zh-CN"/>
              </w:rPr>
              <w:t>DL based measurements may be feasible in Inactive. But the motivation to support this should not be power savings as it is not intended for redcap, power limited UEs. If there is latency savings one may consider. Hence some gain should be shown by proponent companies on the latency.</w:t>
            </w:r>
          </w:p>
          <w:p w14:paraId="1D171539" w14:textId="77777777" w:rsidR="002316E2" w:rsidRDefault="002316E2">
            <w:pPr>
              <w:spacing w:after="0"/>
              <w:rPr>
                <w:rFonts w:eastAsiaTheme="minorEastAsia"/>
                <w:sz w:val="16"/>
                <w:szCs w:val="16"/>
                <w:lang w:eastAsia="zh-CN"/>
              </w:rPr>
            </w:pPr>
          </w:p>
          <w:p w14:paraId="1D17153A" w14:textId="77777777" w:rsidR="002316E2" w:rsidRDefault="00601C71">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1D17153B" w14:textId="77777777" w:rsidR="002316E2" w:rsidRDefault="002316E2">
            <w:pPr>
              <w:spacing w:after="0"/>
              <w:rPr>
                <w:rFonts w:eastAsiaTheme="minorEastAsia"/>
                <w:sz w:val="16"/>
                <w:szCs w:val="16"/>
                <w:lang w:eastAsia="zh-CN"/>
              </w:rPr>
            </w:pPr>
          </w:p>
          <w:p w14:paraId="1D17153C" w14:textId="77777777" w:rsidR="002316E2" w:rsidRDefault="00601C71">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1D17153D" w14:textId="77777777" w:rsidR="002316E2" w:rsidRDefault="002316E2">
            <w:pPr>
              <w:spacing w:after="0"/>
              <w:rPr>
                <w:rFonts w:eastAsiaTheme="minorEastAsia"/>
                <w:sz w:val="16"/>
                <w:szCs w:val="16"/>
                <w:lang w:eastAsia="zh-CN"/>
              </w:rPr>
            </w:pPr>
          </w:p>
          <w:p w14:paraId="1D17153E" w14:textId="77777777" w:rsidR="002316E2" w:rsidRDefault="00601C71">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1D17153F" w14:textId="77777777" w:rsidR="002316E2" w:rsidRDefault="002316E2">
            <w:pPr>
              <w:spacing w:after="0"/>
              <w:rPr>
                <w:rFonts w:eastAsiaTheme="minorEastAsia"/>
                <w:sz w:val="16"/>
                <w:szCs w:val="16"/>
                <w:lang w:eastAsia="zh-CN"/>
              </w:rPr>
            </w:pPr>
          </w:p>
        </w:tc>
      </w:tr>
      <w:tr w:rsidR="002316E2" w14:paraId="1D171543" w14:textId="77777777">
        <w:trPr>
          <w:trHeight w:val="253"/>
          <w:jc w:val="center"/>
        </w:trPr>
        <w:tc>
          <w:tcPr>
            <w:tcW w:w="1804" w:type="dxa"/>
          </w:tcPr>
          <w:p w14:paraId="1D17154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1D171542" w14:textId="77777777" w:rsidR="002316E2" w:rsidRDefault="00601C71">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61342B" w14:paraId="1D171546" w14:textId="77777777">
        <w:trPr>
          <w:trHeight w:val="253"/>
          <w:jc w:val="center"/>
        </w:trPr>
        <w:tc>
          <w:tcPr>
            <w:tcW w:w="1804" w:type="dxa"/>
          </w:tcPr>
          <w:p w14:paraId="1D171544" w14:textId="77777777" w:rsidR="0061342B" w:rsidRDefault="0061342B" w:rsidP="0061342B">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545" w14:textId="77777777" w:rsidR="0061342B" w:rsidRDefault="0061342B" w:rsidP="0061342B">
            <w:pPr>
              <w:spacing w:after="0"/>
              <w:rPr>
                <w:rFonts w:eastAsiaTheme="minorEastAsia"/>
                <w:sz w:val="16"/>
                <w:szCs w:val="16"/>
                <w:lang w:eastAsia="zh-CN"/>
              </w:rPr>
            </w:pPr>
            <w:r>
              <w:rPr>
                <w:rFonts w:eastAsiaTheme="minorEastAsia"/>
                <w:sz w:val="16"/>
                <w:szCs w:val="16"/>
                <w:lang w:eastAsia="zh-CN"/>
              </w:rPr>
              <w:t xml:space="preserve">Support </w:t>
            </w:r>
          </w:p>
        </w:tc>
      </w:tr>
    </w:tbl>
    <w:p w14:paraId="1D171547" w14:textId="77777777" w:rsidR="002316E2" w:rsidRDefault="002316E2"/>
    <w:p w14:paraId="1D171548"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1549" w14:textId="77777777" w:rsidR="002316E2" w:rsidRDefault="00601C71">
      <w:r>
        <w:lastRenderedPageBreak/>
        <w:t>The Proposal 5-1a was discussed in online session. See Chaiman’s notes for the agreements.</w:t>
      </w:r>
    </w:p>
    <w:p w14:paraId="1D17154A" w14:textId="77777777" w:rsidR="002316E2" w:rsidRDefault="002316E2"/>
    <w:p w14:paraId="1D17154B" w14:textId="77777777" w:rsidR="002316E2" w:rsidRDefault="002316E2"/>
    <w:p w14:paraId="1D17154C" w14:textId="77777777" w:rsidR="002316E2" w:rsidRDefault="00601C71">
      <w:pPr>
        <w:pStyle w:val="Heading3"/>
      </w:pPr>
      <w:bookmarkStart w:id="129" w:name="_Toc54552936"/>
      <w:bookmarkStart w:id="130" w:name="_Toc54553058"/>
      <w:r>
        <w:rPr>
          <w:highlight w:val="darkGray"/>
        </w:rPr>
        <w:t>Proposal 5-1b</w:t>
      </w:r>
      <w:bookmarkEnd w:id="129"/>
      <w:bookmarkEnd w:id="130"/>
    </w:p>
    <w:p w14:paraId="1D17154D" w14:textId="77777777" w:rsidR="002316E2" w:rsidRDefault="00601C71">
      <w:pPr>
        <w:pStyle w:val="ListParagraph"/>
        <w:numPr>
          <w:ilvl w:val="0"/>
          <w:numId w:val="47"/>
        </w:numPr>
        <w:rPr>
          <w:rFonts w:eastAsia="MS Mincho"/>
          <w:szCs w:val="20"/>
          <w:lang w:val="en-GB"/>
        </w:rPr>
      </w:pPr>
      <w:r>
        <w:t>NR positioning for UEs in RRC_ IDLE state is recommended for normative work, including</w:t>
      </w:r>
    </w:p>
    <w:p w14:paraId="1D17154E" w14:textId="77777777" w:rsidR="002316E2" w:rsidRDefault="00601C71">
      <w:pPr>
        <w:pStyle w:val="ListParagraph"/>
        <w:numPr>
          <w:ilvl w:val="1"/>
          <w:numId w:val="47"/>
        </w:numPr>
        <w:rPr>
          <w:rFonts w:eastAsia="MS Mincho"/>
          <w:szCs w:val="20"/>
          <w:lang w:val="en-GB"/>
        </w:rPr>
      </w:pPr>
      <w:r>
        <w:t xml:space="preserve">DL, UL, and Multi-RTT positioning methods </w:t>
      </w:r>
    </w:p>
    <w:p w14:paraId="1D17154F" w14:textId="77777777" w:rsidR="002316E2" w:rsidRDefault="00601C71">
      <w:pPr>
        <w:pStyle w:val="ListParagraph"/>
        <w:numPr>
          <w:ilvl w:val="1"/>
          <w:numId w:val="47"/>
        </w:numPr>
        <w:rPr>
          <w:rFonts w:eastAsia="MS Mincho"/>
          <w:szCs w:val="20"/>
          <w:lang w:val="en-GB"/>
        </w:rPr>
      </w:pPr>
      <w:r>
        <w:t>UE-based and UE-assisted positioning solutions</w:t>
      </w:r>
    </w:p>
    <w:p w14:paraId="1D171550" w14:textId="77777777" w:rsidR="002316E2" w:rsidRDefault="00601C71">
      <w:pPr>
        <w:numPr>
          <w:ilvl w:val="0"/>
          <w:numId w:val="47"/>
        </w:numPr>
        <w:spacing w:after="0" w:line="240" w:lineRule="auto"/>
      </w:pPr>
      <w:r>
        <w:t>The details of how to enable the UE positioning in RRC_ IDLE state, are left for further discussion in normative work, while may include, but not limited to the following aspects:</w:t>
      </w:r>
    </w:p>
    <w:p w14:paraId="1D171551" w14:textId="77777777" w:rsidR="002316E2" w:rsidRDefault="00601C71">
      <w:pPr>
        <w:numPr>
          <w:ilvl w:val="1"/>
          <w:numId w:val="47"/>
        </w:numPr>
        <w:spacing w:after="0" w:line="240" w:lineRule="auto"/>
      </w:pPr>
      <w:r>
        <w:t xml:space="preserve">DL reference signals (e.g., DL PRS) for DL measurements </w:t>
      </w:r>
    </w:p>
    <w:p w14:paraId="1D171552" w14:textId="77777777" w:rsidR="002316E2" w:rsidRDefault="00601C71">
      <w:pPr>
        <w:numPr>
          <w:ilvl w:val="1"/>
          <w:numId w:val="47"/>
        </w:numPr>
        <w:spacing w:after="0" w:line="240" w:lineRule="auto"/>
      </w:pPr>
      <w:r>
        <w:t>UL reference signals (e.g., SRS for positioning, PRACH preambles) for UL measurements</w:t>
      </w:r>
    </w:p>
    <w:p w14:paraId="1D171553" w14:textId="77777777" w:rsidR="002316E2" w:rsidRDefault="00601C71">
      <w:pPr>
        <w:numPr>
          <w:ilvl w:val="1"/>
          <w:numId w:val="4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1D171554" w14:textId="77777777" w:rsidR="002316E2" w:rsidRDefault="002316E2">
      <w:pPr>
        <w:spacing w:after="0" w:line="240" w:lineRule="auto"/>
        <w:ind w:left="360"/>
      </w:pPr>
    </w:p>
    <w:p w14:paraId="1D171555" w14:textId="77777777" w:rsidR="002316E2" w:rsidRDefault="002316E2">
      <w:pPr>
        <w:spacing w:after="0" w:line="240" w:lineRule="auto"/>
        <w:ind w:left="360"/>
      </w:pPr>
    </w:p>
    <w:p w14:paraId="1D171556" w14:textId="77777777" w:rsidR="002316E2" w:rsidRDefault="002316E2">
      <w:pPr>
        <w:spacing w:after="0" w:line="240" w:lineRule="auto"/>
        <w:ind w:left="360"/>
      </w:pPr>
    </w:p>
    <w:p w14:paraId="1D171557"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55A" w14:textId="77777777">
        <w:trPr>
          <w:trHeight w:val="260"/>
          <w:jc w:val="center"/>
        </w:trPr>
        <w:tc>
          <w:tcPr>
            <w:tcW w:w="1804" w:type="dxa"/>
          </w:tcPr>
          <w:p w14:paraId="1D171558" w14:textId="77777777" w:rsidR="002316E2" w:rsidRDefault="00601C71">
            <w:pPr>
              <w:spacing w:after="0"/>
              <w:rPr>
                <w:b/>
                <w:sz w:val="16"/>
                <w:szCs w:val="16"/>
              </w:rPr>
            </w:pPr>
            <w:r>
              <w:rPr>
                <w:b/>
                <w:sz w:val="16"/>
                <w:szCs w:val="16"/>
              </w:rPr>
              <w:t>Company</w:t>
            </w:r>
          </w:p>
        </w:tc>
        <w:tc>
          <w:tcPr>
            <w:tcW w:w="9230" w:type="dxa"/>
          </w:tcPr>
          <w:p w14:paraId="1D171559" w14:textId="77777777" w:rsidR="002316E2" w:rsidRDefault="00601C71">
            <w:pPr>
              <w:spacing w:after="0"/>
              <w:rPr>
                <w:b/>
                <w:sz w:val="16"/>
                <w:szCs w:val="16"/>
              </w:rPr>
            </w:pPr>
            <w:r>
              <w:rPr>
                <w:b/>
                <w:sz w:val="16"/>
                <w:szCs w:val="16"/>
              </w:rPr>
              <w:t xml:space="preserve">Comments </w:t>
            </w:r>
          </w:p>
        </w:tc>
      </w:tr>
      <w:tr w:rsidR="002316E2" w14:paraId="1D17155D" w14:textId="77777777">
        <w:trPr>
          <w:trHeight w:val="253"/>
          <w:jc w:val="center"/>
        </w:trPr>
        <w:tc>
          <w:tcPr>
            <w:tcW w:w="1804" w:type="dxa"/>
          </w:tcPr>
          <w:p w14:paraId="1D17155B"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55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Okay. </w:t>
            </w:r>
          </w:p>
        </w:tc>
      </w:tr>
      <w:tr w:rsidR="002316E2" w14:paraId="1D171560" w14:textId="77777777">
        <w:trPr>
          <w:trHeight w:val="253"/>
          <w:jc w:val="center"/>
        </w:trPr>
        <w:tc>
          <w:tcPr>
            <w:tcW w:w="1804" w:type="dxa"/>
          </w:tcPr>
          <w:p w14:paraId="1D17155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D17155F"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63" w14:textId="77777777">
        <w:trPr>
          <w:trHeight w:val="253"/>
          <w:jc w:val="center"/>
        </w:trPr>
        <w:tc>
          <w:tcPr>
            <w:tcW w:w="1804" w:type="dxa"/>
          </w:tcPr>
          <w:p w14:paraId="1D17156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562" w14:textId="77777777" w:rsidR="002316E2" w:rsidRDefault="00601C71">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316E2" w14:paraId="1D171566" w14:textId="77777777">
        <w:trPr>
          <w:trHeight w:val="253"/>
          <w:jc w:val="center"/>
        </w:trPr>
        <w:tc>
          <w:tcPr>
            <w:tcW w:w="1804" w:type="dxa"/>
          </w:tcPr>
          <w:p w14:paraId="1D17156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56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5-1b.</w:t>
            </w:r>
          </w:p>
        </w:tc>
      </w:tr>
      <w:tr w:rsidR="002316E2" w14:paraId="1D171569" w14:textId="77777777">
        <w:trPr>
          <w:trHeight w:val="253"/>
          <w:jc w:val="center"/>
        </w:trPr>
        <w:tc>
          <w:tcPr>
            <w:tcW w:w="1804" w:type="dxa"/>
          </w:tcPr>
          <w:p w14:paraId="1D17156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568" w14:textId="77777777" w:rsidR="002316E2" w:rsidRDefault="00601C71">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316E2" w14:paraId="1D17156C" w14:textId="77777777">
        <w:trPr>
          <w:trHeight w:val="253"/>
          <w:jc w:val="center"/>
        </w:trPr>
        <w:tc>
          <w:tcPr>
            <w:tcW w:w="1804" w:type="dxa"/>
          </w:tcPr>
          <w:p w14:paraId="1D17156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56B" w14:textId="77777777" w:rsidR="002316E2" w:rsidRDefault="00601C71">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316E2" w14:paraId="1D17156F" w14:textId="77777777">
        <w:trPr>
          <w:trHeight w:val="253"/>
          <w:jc w:val="center"/>
        </w:trPr>
        <w:tc>
          <w:tcPr>
            <w:tcW w:w="1804" w:type="dxa"/>
          </w:tcPr>
          <w:p w14:paraId="1D17156D" w14:textId="77777777" w:rsidR="002316E2" w:rsidRDefault="00601C71">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D17156E" w14:textId="77777777" w:rsidR="002316E2" w:rsidRDefault="00601C71">
            <w:pPr>
              <w:spacing w:after="0"/>
              <w:rPr>
                <w:rFonts w:eastAsiaTheme="minorEastAsia"/>
                <w:sz w:val="16"/>
                <w:szCs w:val="16"/>
                <w:lang w:eastAsia="zh-CN"/>
              </w:rPr>
            </w:pPr>
            <w:r>
              <w:rPr>
                <w:rFonts w:hint="eastAsia"/>
                <w:sz w:val="16"/>
                <w:szCs w:val="16"/>
              </w:rPr>
              <w:t>Support</w:t>
            </w:r>
          </w:p>
        </w:tc>
      </w:tr>
      <w:tr w:rsidR="002316E2" w14:paraId="1D171572" w14:textId="77777777">
        <w:trPr>
          <w:trHeight w:val="253"/>
          <w:jc w:val="center"/>
        </w:trPr>
        <w:tc>
          <w:tcPr>
            <w:tcW w:w="1804" w:type="dxa"/>
          </w:tcPr>
          <w:p w14:paraId="1D171570" w14:textId="77777777" w:rsidR="002316E2" w:rsidRDefault="00601C71">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571" w14:textId="77777777" w:rsidR="002316E2" w:rsidRDefault="00601C71">
            <w:pPr>
              <w:spacing w:after="0"/>
              <w:rPr>
                <w:sz w:val="16"/>
                <w:szCs w:val="16"/>
              </w:rPr>
            </w:pPr>
            <w:r>
              <w:rPr>
                <w:rFonts w:eastAsiaTheme="minorEastAsia"/>
                <w:sz w:val="16"/>
                <w:szCs w:val="16"/>
                <w:lang w:eastAsia="zh-CN"/>
              </w:rPr>
              <w:t>Support the proposal</w:t>
            </w:r>
          </w:p>
        </w:tc>
      </w:tr>
      <w:tr w:rsidR="002316E2" w14:paraId="1D171575" w14:textId="77777777">
        <w:trPr>
          <w:trHeight w:val="253"/>
          <w:jc w:val="center"/>
        </w:trPr>
        <w:tc>
          <w:tcPr>
            <w:tcW w:w="1804" w:type="dxa"/>
          </w:tcPr>
          <w:p w14:paraId="1D17157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57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316E2" w14:paraId="1D171578" w14:textId="77777777">
        <w:trPr>
          <w:trHeight w:val="253"/>
          <w:jc w:val="center"/>
        </w:trPr>
        <w:tc>
          <w:tcPr>
            <w:tcW w:w="1804" w:type="dxa"/>
          </w:tcPr>
          <w:p w14:paraId="1D17157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577"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2316E2" w14:paraId="1D17157E" w14:textId="77777777">
        <w:trPr>
          <w:trHeight w:val="253"/>
          <w:jc w:val="center"/>
        </w:trPr>
        <w:tc>
          <w:tcPr>
            <w:tcW w:w="1804" w:type="dxa"/>
          </w:tcPr>
          <w:p w14:paraId="1D17157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57A" w14:textId="77777777" w:rsidR="002316E2" w:rsidRDefault="00601C71">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1D17157B" w14:textId="77777777" w:rsidR="002316E2" w:rsidRDefault="002316E2">
            <w:pPr>
              <w:spacing w:after="0"/>
              <w:rPr>
                <w:rFonts w:eastAsiaTheme="minorEastAsia"/>
                <w:sz w:val="16"/>
                <w:szCs w:val="16"/>
                <w:lang w:eastAsia="zh-CN"/>
              </w:rPr>
            </w:pPr>
          </w:p>
          <w:p w14:paraId="1D17157C" w14:textId="77777777" w:rsidR="002316E2" w:rsidRDefault="00601C71">
            <w:pPr>
              <w:spacing w:after="0"/>
              <w:rPr>
                <w:rFonts w:eastAsiaTheme="minorEastAsia"/>
                <w:sz w:val="16"/>
                <w:szCs w:val="16"/>
                <w:lang w:eastAsia="zh-CN"/>
              </w:rPr>
            </w:pPr>
            <w:r>
              <w:rPr>
                <w:rFonts w:eastAsiaTheme="minorEastAsia"/>
                <w:sz w:val="16"/>
                <w:szCs w:val="16"/>
                <w:lang w:eastAsia="zh-CN"/>
              </w:rPr>
              <w:t>In addition, we suggest to modify the following subbullets to be more specific.</w:t>
            </w:r>
          </w:p>
          <w:p w14:paraId="1D17157D" w14:textId="77777777" w:rsidR="002316E2" w:rsidRDefault="00601C71">
            <w:pPr>
              <w:numPr>
                <w:ilvl w:val="1"/>
                <w:numId w:val="47"/>
              </w:numPr>
              <w:spacing w:after="0" w:line="240" w:lineRule="auto"/>
            </w:pPr>
            <w:ins w:id="131" w:author="Huawei" w:date="2020-10-27T18:10:00Z">
              <w:r>
                <w:t xml:space="preserve">Measurement of </w:t>
              </w:r>
            </w:ins>
            <w:r>
              <w:t xml:space="preserve">DL reference signals (e.g., DL PRS) </w:t>
            </w:r>
            <w:del w:id="132" w:author="Huawei" w:date="2020-10-27T18:10:00Z">
              <w:r>
                <w:delText>for DL measurements</w:delText>
              </w:r>
            </w:del>
          </w:p>
        </w:tc>
      </w:tr>
      <w:tr w:rsidR="002316E2" w14:paraId="1D171581" w14:textId="77777777">
        <w:trPr>
          <w:trHeight w:val="253"/>
          <w:jc w:val="center"/>
        </w:trPr>
        <w:tc>
          <w:tcPr>
            <w:tcW w:w="1804" w:type="dxa"/>
          </w:tcPr>
          <w:p w14:paraId="1D17157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580"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85" w14:textId="77777777">
        <w:trPr>
          <w:trHeight w:val="253"/>
          <w:jc w:val="center"/>
        </w:trPr>
        <w:tc>
          <w:tcPr>
            <w:tcW w:w="1804" w:type="dxa"/>
          </w:tcPr>
          <w:p w14:paraId="1D17158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58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1D171584"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2316E2" w14:paraId="1D17158D" w14:textId="77777777">
        <w:trPr>
          <w:trHeight w:val="253"/>
          <w:jc w:val="center"/>
        </w:trPr>
        <w:tc>
          <w:tcPr>
            <w:tcW w:w="1804" w:type="dxa"/>
          </w:tcPr>
          <w:p w14:paraId="1D17158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D171587" w14:textId="77777777" w:rsidR="002316E2" w:rsidRDefault="00601C71">
            <w:pPr>
              <w:spacing w:after="0"/>
              <w:rPr>
                <w:rFonts w:eastAsiaTheme="minorEastAsia"/>
                <w:sz w:val="16"/>
                <w:szCs w:val="16"/>
                <w:lang w:eastAsia="zh-CN"/>
              </w:rPr>
            </w:pPr>
            <w:r>
              <w:rPr>
                <w:rFonts w:eastAsiaTheme="minorEastAsia"/>
                <w:sz w:val="16"/>
                <w:szCs w:val="16"/>
                <w:lang w:eastAsia="zh-CN"/>
              </w:rPr>
              <w:t>DL based measurements may be feasible in Idle. But the motivation to support this should not be power savings as it is not intended for redcap, power limited UEs. If there is latency savings one may consider. Hence some gain should be shown by proponent companies on the latency.</w:t>
            </w:r>
          </w:p>
          <w:p w14:paraId="1D171588"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 </w:t>
            </w:r>
          </w:p>
          <w:p w14:paraId="1D171589" w14:textId="77777777" w:rsidR="002316E2" w:rsidRDefault="00601C71">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1D17158A" w14:textId="77777777" w:rsidR="002316E2" w:rsidRDefault="002316E2">
            <w:pPr>
              <w:spacing w:after="0"/>
              <w:rPr>
                <w:rFonts w:eastAsiaTheme="minorEastAsia"/>
                <w:sz w:val="16"/>
                <w:szCs w:val="16"/>
                <w:lang w:eastAsia="zh-CN"/>
              </w:rPr>
            </w:pPr>
          </w:p>
          <w:p w14:paraId="1D17158B" w14:textId="77777777" w:rsidR="002316E2" w:rsidRDefault="00601C71">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1D17158C" w14:textId="77777777" w:rsidR="002316E2" w:rsidRDefault="002316E2">
            <w:pPr>
              <w:spacing w:after="0"/>
              <w:rPr>
                <w:rFonts w:eastAsiaTheme="minorEastAsia"/>
                <w:sz w:val="16"/>
                <w:szCs w:val="16"/>
                <w:lang w:eastAsia="zh-CN"/>
              </w:rPr>
            </w:pPr>
          </w:p>
        </w:tc>
      </w:tr>
      <w:tr w:rsidR="002316E2" w14:paraId="1D171590" w14:textId="77777777">
        <w:trPr>
          <w:trHeight w:val="253"/>
          <w:jc w:val="center"/>
        </w:trPr>
        <w:tc>
          <w:tcPr>
            <w:tcW w:w="1804" w:type="dxa"/>
          </w:tcPr>
          <w:p w14:paraId="1D17158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1D17158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1D171591" w14:textId="77777777" w:rsidR="002316E2" w:rsidRDefault="002316E2"/>
    <w:p w14:paraId="1D171592"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1593" w14:textId="77777777" w:rsidR="002316E2" w:rsidRDefault="00601C71">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w:t>
      </w:r>
      <w:r>
        <w:lastRenderedPageBreak/>
        <w:t>consideration of the agreement related to NR positioning for UEs in RRC_ INACTIVE state and the some companies concern of UL positioning.</w:t>
      </w:r>
    </w:p>
    <w:p w14:paraId="1D171594" w14:textId="77777777" w:rsidR="002316E2" w:rsidRDefault="002316E2"/>
    <w:p w14:paraId="1D171595" w14:textId="77777777" w:rsidR="002316E2" w:rsidRDefault="00601C71">
      <w:pPr>
        <w:pStyle w:val="Heading3"/>
      </w:pPr>
      <w:r>
        <w:rPr>
          <w:highlight w:val="magenta"/>
        </w:rPr>
        <w:t>Proposal 5-1b (Revision 1)</w:t>
      </w:r>
    </w:p>
    <w:p w14:paraId="1D171596" w14:textId="77777777" w:rsidR="002316E2" w:rsidRDefault="00601C71">
      <w:pPr>
        <w:pStyle w:val="ListParagraph"/>
        <w:numPr>
          <w:ilvl w:val="0"/>
          <w:numId w:val="47"/>
        </w:numPr>
        <w:spacing w:line="256" w:lineRule="auto"/>
        <w:rPr>
          <w:rFonts w:eastAsia="MS Mincho"/>
          <w:szCs w:val="20"/>
          <w:lang w:eastAsia="zh-CN"/>
        </w:rPr>
      </w:pPr>
      <w:r>
        <w:t>NR positioning for UEs in RRC_IDLE state is recommended for normative work, including</w:t>
      </w:r>
    </w:p>
    <w:p w14:paraId="1D171597" w14:textId="77777777" w:rsidR="002316E2" w:rsidRDefault="00601C71">
      <w:pPr>
        <w:pStyle w:val="ListParagraph"/>
        <w:numPr>
          <w:ilvl w:val="1"/>
          <w:numId w:val="47"/>
        </w:numPr>
        <w:spacing w:line="256" w:lineRule="auto"/>
        <w:rPr>
          <w:rFonts w:eastAsia="MS Mincho"/>
          <w:szCs w:val="20"/>
        </w:rPr>
      </w:pPr>
      <w:r>
        <w:t>DL positioning methods</w:t>
      </w:r>
    </w:p>
    <w:p w14:paraId="1D171598" w14:textId="77777777" w:rsidR="002316E2" w:rsidRDefault="00601C71">
      <w:pPr>
        <w:pStyle w:val="ListParagraph"/>
        <w:numPr>
          <w:ilvl w:val="2"/>
          <w:numId w:val="47"/>
        </w:numPr>
        <w:spacing w:line="256" w:lineRule="auto"/>
        <w:rPr>
          <w:rFonts w:eastAsia="MS Mincho"/>
          <w:szCs w:val="20"/>
        </w:rPr>
      </w:pPr>
      <w:r>
        <w:t>FFS: UL and DL+UL positioning methods</w:t>
      </w:r>
    </w:p>
    <w:p w14:paraId="1D171599" w14:textId="77777777" w:rsidR="002316E2" w:rsidRDefault="00601C71">
      <w:pPr>
        <w:pStyle w:val="ListParagraph"/>
        <w:numPr>
          <w:ilvl w:val="1"/>
          <w:numId w:val="47"/>
        </w:numPr>
        <w:spacing w:line="256" w:lineRule="auto"/>
        <w:rPr>
          <w:rFonts w:eastAsia="MS Mincho"/>
          <w:szCs w:val="20"/>
        </w:rPr>
      </w:pPr>
      <w:r>
        <w:t>UE-based and UE-assisted positioning solutions</w:t>
      </w:r>
    </w:p>
    <w:p w14:paraId="1D17159A" w14:textId="77777777" w:rsidR="002316E2" w:rsidRDefault="00601C71">
      <w:pPr>
        <w:numPr>
          <w:ilvl w:val="1"/>
          <w:numId w:val="47"/>
        </w:numPr>
        <w:spacing w:after="0" w:line="240" w:lineRule="auto"/>
        <w:rPr>
          <w:rFonts w:eastAsia="Batang"/>
          <w:szCs w:val="24"/>
        </w:rPr>
      </w:pPr>
      <w:r>
        <w:t>Support of UE positioning measurements for UEs in RRC_IDLE state</w:t>
      </w:r>
    </w:p>
    <w:p w14:paraId="1D17159B" w14:textId="77777777" w:rsidR="002316E2" w:rsidRDefault="00601C71">
      <w:pPr>
        <w:numPr>
          <w:ilvl w:val="2"/>
          <w:numId w:val="47"/>
        </w:numPr>
        <w:spacing w:after="0" w:line="240" w:lineRule="auto"/>
      </w:pPr>
      <w:r>
        <w:t>Options that can be considered include DL-PRS only, or DL-PRS and SSB</w:t>
      </w:r>
    </w:p>
    <w:p w14:paraId="1D17159C" w14:textId="77777777" w:rsidR="002316E2" w:rsidRDefault="00601C71">
      <w:pPr>
        <w:numPr>
          <w:ilvl w:val="1"/>
          <w:numId w:val="47"/>
        </w:numPr>
        <w:spacing w:after="0" w:line="240" w:lineRule="auto"/>
      </w:pPr>
      <w:r>
        <w:t>FFS: Support of gNB positioning measurements for UEs in RRC_ IDLE state</w:t>
      </w:r>
    </w:p>
    <w:p w14:paraId="1D17159D" w14:textId="77777777" w:rsidR="002316E2" w:rsidRDefault="002316E2"/>
    <w:p w14:paraId="1D17159E"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5A1" w14:textId="77777777">
        <w:trPr>
          <w:trHeight w:val="260"/>
          <w:jc w:val="center"/>
        </w:trPr>
        <w:tc>
          <w:tcPr>
            <w:tcW w:w="1804" w:type="dxa"/>
          </w:tcPr>
          <w:p w14:paraId="1D17159F" w14:textId="77777777" w:rsidR="002316E2" w:rsidRDefault="00601C71">
            <w:pPr>
              <w:spacing w:after="0"/>
              <w:rPr>
                <w:b/>
                <w:sz w:val="16"/>
                <w:szCs w:val="16"/>
              </w:rPr>
            </w:pPr>
            <w:r>
              <w:rPr>
                <w:b/>
                <w:sz w:val="16"/>
                <w:szCs w:val="16"/>
              </w:rPr>
              <w:t>Company</w:t>
            </w:r>
          </w:p>
        </w:tc>
        <w:tc>
          <w:tcPr>
            <w:tcW w:w="9230" w:type="dxa"/>
          </w:tcPr>
          <w:p w14:paraId="1D1715A0" w14:textId="77777777" w:rsidR="002316E2" w:rsidRDefault="00601C71">
            <w:pPr>
              <w:spacing w:after="0"/>
              <w:rPr>
                <w:b/>
                <w:sz w:val="16"/>
                <w:szCs w:val="16"/>
              </w:rPr>
            </w:pPr>
            <w:r>
              <w:rPr>
                <w:b/>
                <w:sz w:val="16"/>
                <w:szCs w:val="16"/>
              </w:rPr>
              <w:t xml:space="preserve">Comments </w:t>
            </w:r>
          </w:p>
        </w:tc>
      </w:tr>
      <w:tr w:rsidR="002316E2" w14:paraId="1D1715A7" w14:textId="77777777">
        <w:trPr>
          <w:trHeight w:val="253"/>
          <w:jc w:val="center"/>
        </w:trPr>
        <w:tc>
          <w:tcPr>
            <w:tcW w:w="1804" w:type="dxa"/>
          </w:tcPr>
          <w:p w14:paraId="1D1715A2" w14:textId="77777777" w:rsidR="002316E2" w:rsidRDefault="00601C71">
            <w:pPr>
              <w:spacing w:after="0"/>
              <w:rPr>
                <w:rFonts w:cstheme="minorHAnsi"/>
                <w:sz w:val="16"/>
                <w:szCs w:val="16"/>
              </w:rPr>
            </w:pPr>
            <w:r>
              <w:rPr>
                <w:rFonts w:cstheme="minorHAnsi"/>
                <w:sz w:val="16"/>
                <w:szCs w:val="16"/>
              </w:rPr>
              <w:t>Qualcomm</w:t>
            </w:r>
          </w:p>
        </w:tc>
        <w:tc>
          <w:tcPr>
            <w:tcW w:w="9230" w:type="dxa"/>
          </w:tcPr>
          <w:p w14:paraId="1D1715A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1D1715A4" w14:textId="77777777" w:rsidR="002316E2" w:rsidRDefault="002316E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D1715A5" w14:textId="77777777" w:rsidR="002316E2" w:rsidRDefault="00601C71">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1D1715A6" w14:textId="77777777" w:rsidR="002316E2" w:rsidRDefault="002316E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2316E2" w14:paraId="1D1715AB" w14:textId="77777777">
        <w:trPr>
          <w:trHeight w:val="253"/>
          <w:jc w:val="center"/>
        </w:trPr>
        <w:tc>
          <w:tcPr>
            <w:tcW w:w="1804" w:type="dxa"/>
          </w:tcPr>
          <w:p w14:paraId="1D1715A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D1715A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p w14:paraId="1D1715AA" w14:textId="77777777" w:rsidR="002316E2" w:rsidRDefault="00601C71">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UEs in RRC_IDLE state as well, not FFS for the last sub-bullet.</w:t>
            </w:r>
          </w:p>
        </w:tc>
      </w:tr>
      <w:tr w:rsidR="002316E2" w14:paraId="1D1715AE" w14:textId="77777777">
        <w:trPr>
          <w:trHeight w:val="253"/>
          <w:jc w:val="center"/>
        </w:trPr>
        <w:tc>
          <w:tcPr>
            <w:tcW w:w="1804" w:type="dxa"/>
          </w:tcPr>
          <w:p w14:paraId="1D1715A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5A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15B3" w14:textId="77777777">
        <w:trPr>
          <w:trHeight w:val="253"/>
          <w:jc w:val="center"/>
        </w:trPr>
        <w:tc>
          <w:tcPr>
            <w:tcW w:w="1804" w:type="dxa"/>
          </w:tcPr>
          <w:p w14:paraId="1D1715A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5B0" w14:textId="77777777" w:rsidR="002316E2" w:rsidRDefault="00601C71">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1D1715B1" w14:textId="77777777" w:rsidR="002316E2" w:rsidRDefault="00601C71">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1D1715B2" w14:textId="77777777" w:rsidR="002316E2" w:rsidRDefault="00601C71">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2316E2" w14:paraId="1D1715B6" w14:textId="77777777">
        <w:trPr>
          <w:trHeight w:val="253"/>
          <w:jc w:val="center"/>
        </w:trPr>
        <w:tc>
          <w:tcPr>
            <w:tcW w:w="1804" w:type="dxa"/>
          </w:tcPr>
          <w:p w14:paraId="1D1715B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D1715B5"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B9" w14:textId="77777777">
        <w:trPr>
          <w:trHeight w:val="253"/>
          <w:jc w:val="center"/>
        </w:trPr>
        <w:tc>
          <w:tcPr>
            <w:tcW w:w="1804" w:type="dxa"/>
          </w:tcPr>
          <w:p w14:paraId="1D1715B7" w14:textId="77777777" w:rsidR="002316E2" w:rsidRDefault="00601C7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D1715B8" w14:textId="77777777" w:rsidR="002316E2" w:rsidRDefault="00601C71">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2316E2" w14:paraId="1D1715BC" w14:textId="77777777">
        <w:trPr>
          <w:trHeight w:val="253"/>
          <w:jc w:val="center"/>
        </w:trPr>
        <w:tc>
          <w:tcPr>
            <w:tcW w:w="1804" w:type="dxa"/>
          </w:tcPr>
          <w:p w14:paraId="1D1715BA"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5BB" w14:textId="77777777" w:rsidR="002316E2" w:rsidRDefault="00601C71">
            <w:pPr>
              <w:spacing w:after="0"/>
              <w:rPr>
                <w:rFonts w:eastAsia="Malgun Gothic"/>
                <w:sz w:val="16"/>
                <w:szCs w:val="16"/>
                <w:lang w:eastAsia="ko-KR"/>
              </w:rPr>
            </w:pPr>
            <w:r>
              <w:rPr>
                <w:rFonts w:eastAsiaTheme="minorEastAsia"/>
                <w:sz w:val="16"/>
                <w:szCs w:val="16"/>
                <w:lang w:eastAsia="zh-CN"/>
              </w:rPr>
              <w:t>Agree with vivo. We believe that UL-based positioning can be achieved using RACH procedure or (pre)-configured SRS pos for UEs in idle state, therefore, UL positioning method should be supported in idle state as well</w:t>
            </w:r>
          </w:p>
        </w:tc>
      </w:tr>
      <w:tr w:rsidR="002316E2" w14:paraId="1D1715BF" w14:textId="77777777">
        <w:trPr>
          <w:trHeight w:val="253"/>
          <w:jc w:val="center"/>
        </w:trPr>
        <w:tc>
          <w:tcPr>
            <w:tcW w:w="1804" w:type="dxa"/>
          </w:tcPr>
          <w:p w14:paraId="1D1715B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5BE"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2316E2" w14:paraId="1D1715C2" w14:textId="77777777">
        <w:trPr>
          <w:trHeight w:val="253"/>
          <w:jc w:val="center"/>
        </w:trPr>
        <w:tc>
          <w:tcPr>
            <w:tcW w:w="1804" w:type="dxa"/>
          </w:tcPr>
          <w:p w14:paraId="1D1715C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1D1715C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2316E2" w14:paraId="1D1715C6" w14:textId="77777777">
        <w:trPr>
          <w:trHeight w:val="253"/>
          <w:jc w:val="center"/>
        </w:trPr>
        <w:tc>
          <w:tcPr>
            <w:tcW w:w="1804" w:type="dxa"/>
          </w:tcPr>
          <w:p w14:paraId="1D1715C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1715C4"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1D1715C5"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2316E2" w14:paraId="1D1715C9" w14:textId="77777777">
        <w:trPr>
          <w:trHeight w:val="253"/>
          <w:jc w:val="center"/>
        </w:trPr>
        <w:tc>
          <w:tcPr>
            <w:tcW w:w="1804" w:type="dxa"/>
          </w:tcPr>
          <w:p w14:paraId="1D1715C7"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15C8" w14:textId="77777777" w:rsidR="002316E2" w:rsidRDefault="00601C71">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D47691" w14:paraId="1D1715CC" w14:textId="77777777">
        <w:trPr>
          <w:trHeight w:val="253"/>
          <w:jc w:val="center"/>
        </w:trPr>
        <w:tc>
          <w:tcPr>
            <w:tcW w:w="1804" w:type="dxa"/>
          </w:tcPr>
          <w:p w14:paraId="1D1715CA" w14:textId="77777777" w:rsidR="00D47691" w:rsidRDefault="00D47691" w:rsidP="00D4769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5CB" w14:textId="77777777" w:rsidR="00D47691" w:rsidRDefault="00D47691" w:rsidP="00D47691">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8528B7" w14:paraId="1D1715CF" w14:textId="77777777">
        <w:trPr>
          <w:trHeight w:val="253"/>
          <w:jc w:val="center"/>
        </w:trPr>
        <w:tc>
          <w:tcPr>
            <w:tcW w:w="1804" w:type="dxa"/>
          </w:tcPr>
          <w:p w14:paraId="1D1715CD" w14:textId="77777777" w:rsidR="008528B7" w:rsidRDefault="008528B7" w:rsidP="008528B7">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5CE" w14:textId="77777777" w:rsidR="008528B7" w:rsidRDefault="008528B7" w:rsidP="006529FA">
            <w:pPr>
              <w:spacing w:after="0"/>
              <w:rPr>
                <w:rFonts w:eastAsiaTheme="minorEastAsia"/>
                <w:sz w:val="16"/>
                <w:szCs w:val="16"/>
                <w:lang w:eastAsia="zh-CN"/>
              </w:rPr>
            </w:pPr>
            <w:r>
              <w:rPr>
                <w:rFonts w:eastAsiaTheme="minorEastAsia"/>
                <w:sz w:val="16"/>
                <w:szCs w:val="16"/>
                <w:lang w:eastAsia="zh-CN"/>
              </w:rPr>
              <w:t>Support. We have same view with vivo</w:t>
            </w:r>
            <w:r w:rsidR="006529FA">
              <w:rPr>
                <w:rFonts w:eastAsiaTheme="minorEastAsia"/>
                <w:sz w:val="16"/>
                <w:szCs w:val="16"/>
                <w:lang w:eastAsia="zh-CN"/>
              </w:rPr>
              <w:t>.</w:t>
            </w:r>
          </w:p>
        </w:tc>
      </w:tr>
      <w:tr w:rsidR="00984885" w14:paraId="2AD66617" w14:textId="77777777" w:rsidTr="001442D1">
        <w:trPr>
          <w:trHeight w:val="253"/>
          <w:jc w:val="center"/>
        </w:trPr>
        <w:tc>
          <w:tcPr>
            <w:tcW w:w="1804" w:type="dxa"/>
          </w:tcPr>
          <w:p w14:paraId="4A6D81A9" w14:textId="77777777" w:rsidR="00984885" w:rsidRDefault="00984885"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1410D3" w14:textId="77777777" w:rsidR="00984885" w:rsidRDefault="00984885" w:rsidP="001442D1">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UEs in an indoor industrial scenario are likely in RRC inactive?  So further discussion is needed to justify the benefits of this enhancement over the potential enhancements in RRC Inactive in an IIoT setting. </w:t>
            </w:r>
          </w:p>
        </w:tc>
      </w:tr>
      <w:tr w:rsidR="004841E8" w14:paraId="516C4AEB" w14:textId="77777777" w:rsidTr="001442D1">
        <w:tblPrEx>
          <w:jc w:val="left"/>
        </w:tblPrEx>
        <w:trPr>
          <w:trHeight w:val="253"/>
        </w:trPr>
        <w:tc>
          <w:tcPr>
            <w:tcW w:w="1804" w:type="dxa"/>
          </w:tcPr>
          <w:p w14:paraId="6840A17C" w14:textId="77777777" w:rsidR="004841E8" w:rsidRPr="005C6E13"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27FF1CF"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(i.e remove FFS).</w:t>
            </w:r>
          </w:p>
        </w:tc>
      </w:tr>
      <w:tr w:rsidR="00984885" w14:paraId="6D394DE0" w14:textId="77777777">
        <w:trPr>
          <w:trHeight w:val="253"/>
          <w:jc w:val="center"/>
        </w:trPr>
        <w:tc>
          <w:tcPr>
            <w:tcW w:w="1804" w:type="dxa"/>
          </w:tcPr>
          <w:p w14:paraId="3FA60A19" w14:textId="77777777" w:rsidR="00984885" w:rsidRDefault="00984885" w:rsidP="008528B7">
            <w:pPr>
              <w:spacing w:after="0"/>
              <w:rPr>
                <w:rFonts w:eastAsiaTheme="minorEastAsia" w:cstheme="minorHAnsi"/>
                <w:sz w:val="16"/>
                <w:szCs w:val="16"/>
                <w:lang w:eastAsia="zh-CN"/>
              </w:rPr>
            </w:pPr>
          </w:p>
        </w:tc>
        <w:tc>
          <w:tcPr>
            <w:tcW w:w="9230" w:type="dxa"/>
          </w:tcPr>
          <w:p w14:paraId="5FDE463C" w14:textId="77777777" w:rsidR="00984885" w:rsidRDefault="00984885" w:rsidP="006529FA">
            <w:pPr>
              <w:spacing w:after="0"/>
              <w:rPr>
                <w:rFonts w:eastAsiaTheme="minorEastAsia"/>
                <w:sz w:val="16"/>
                <w:szCs w:val="16"/>
                <w:lang w:eastAsia="zh-CN"/>
              </w:rPr>
            </w:pPr>
          </w:p>
        </w:tc>
      </w:tr>
    </w:tbl>
    <w:p w14:paraId="1D1715D0" w14:textId="77777777" w:rsidR="002316E2" w:rsidRDefault="002316E2">
      <w:pPr>
        <w:rPr>
          <w:lang w:eastAsia="en-US"/>
        </w:rPr>
      </w:pPr>
    </w:p>
    <w:p w14:paraId="1D1715D1" w14:textId="77777777" w:rsidR="002316E2" w:rsidRDefault="002316E2">
      <w:pPr>
        <w:rPr>
          <w:lang w:eastAsia="en-US"/>
        </w:rPr>
      </w:pPr>
    </w:p>
    <w:p w14:paraId="1D1715D2" w14:textId="77777777" w:rsidR="004F40BB" w:rsidRDefault="004F40BB" w:rsidP="004F40BB">
      <w:pPr>
        <w:pStyle w:val="Subtitle"/>
        <w:rPr>
          <w:rFonts w:ascii="Times New Roman" w:hAnsi="Times New Roman" w:cs="Times New Roman"/>
        </w:rPr>
      </w:pPr>
      <w:r>
        <w:rPr>
          <w:rFonts w:ascii="Times New Roman" w:hAnsi="Times New Roman" w:cs="Times New Roman"/>
        </w:rPr>
        <w:t>FL comments</w:t>
      </w:r>
    </w:p>
    <w:p w14:paraId="1D1715D3" w14:textId="77777777" w:rsidR="004F40BB" w:rsidRPr="00E7154B" w:rsidRDefault="004F40BB" w:rsidP="004F40BB">
      <w:r>
        <w:t xml:space="preserve">The proposal </w:t>
      </w:r>
      <w:r w:rsidRPr="00E7154B">
        <w:t>5-1b-</w:t>
      </w:r>
      <w:r>
        <w:t xml:space="preserve"> is revised based on the comments, mainly separating the proposals for different scenarios.</w:t>
      </w:r>
      <w:ins w:id="133" w:author="Ren Da" w:date="2020-10-28T06:59:00Z">
        <w:r>
          <w:t xml:space="preserve">  </w:t>
        </w:r>
      </w:ins>
    </w:p>
    <w:p w14:paraId="1D1715D4" w14:textId="77777777" w:rsidR="004F40BB" w:rsidRDefault="004F40BB" w:rsidP="004F40BB"/>
    <w:p w14:paraId="1D1715D5" w14:textId="77777777" w:rsidR="004F40BB" w:rsidRDefault="004F40BB" w:rsidP="004F40BB">
      <w:pPr>
        <w:pStyle w:val="Heading3"/>
      </w:pPr>
      <w:r>
        <w:rPr>
          <w:highlight w:val="magenta"/>
        </w:rPr>
        <w:lastRenderedPageBreak/>
        <w:t>Proposal 5-1b</w:t>
      </w:r>
      <w:del w:id="134" w:author="Ren Da" w:date="2020-10-28T07:01:00Z">
        <w:r w:rsidDel="007746A0">
          <w:rPr>
            <w:highlight w:val="magenta"/>
          </w:rPr>
          <w:delText>-</w:delText>
        </w:r>
      </w:del>
      <w:r>
        <w:rPr>
          <w:highlight w:val="magenta"/>
        </w:rPr>
        <w:t>1</w:t>
      </w:r>
    </w:p>
    <w:p w14:paraId="1D1715D6" w14:textId="77777777" w:rsidR="004F40BB" w:rsidRDefault="004F40BB" w:rsidP="004F40BB">
      <w:pPr>
        <w:pStyle w:val="ListParagraph"/>
        <w:numPr>
          <w:ilvl w:val="0"/>
          <w:numId w:val="47"/>
        </w:numPr>
        <w:spacing w:line="256" w:lineRule="auto"/>
        <w:rPr>
          <w:rFonts w:eastAsia="MS Mincho"/>
          <w:szCs w:val="20"/>
          <w:lang w:eastAsia="x-none"/>
        </w:rPr>
      </w:pPr>
      <w:ins w:id="135" w:author="Ren Da" w:date="2020-10-28T06:47:00Z">
        <w:r>
          <w:t>UE</w:t>
        </w:r>
      </w:ins>
      <w:ins w:id="136" w:author="Ren Da" w:date="2020-10-28T06:48:00Z">
        <w:r>
          <w:t xml:space="preserve">-based DL </w:t>
        </w:r>
      </w:ins>
      <w:r>
        <w:t xml:space="preserve">positioning for UEs in RRC_IDLE state </w:t>
      </w:r>
      <w:r w:rsidRPr="00E7154B">
        <w:rPr>
          <w:b/>
          <w:bCs/>
        </w:rPr>
        <w:t>is recommended</w:t>
      </w:r>
      <w:r>
        <w:t xml:space="preserve"> for normative work </w:t>
      </w:r>
      <w:ins w:id="137" w:author="Ren Da" w:date="2020-10-28T06:48:00Z">
        <w:r>
          <w:t>from RAN1’s perspective</w:t>
        </w:r>
      </w:ins>
      <w:r>
        <w:t>, including</w:t>
      </w:r>
    </w:p>
    <w:p w14:paraId="1D1715D7" w14:textId="77777777" w:rsidR="004F40BB" w:rsidRDefault="004F40BB" w:rsidP="004F40BB">
      <w:pPr>
        <w:numPr>
          <w:ilvl w:val="1"/>
          <w:numId w:val="47"/>
        </w:numPr>
        <w:spacing w:after="0" w:line="240" w:lineRule="auto"/>
        <w:rPr>
          <w:rFonts w:eastAsia="Batang"/>
          <w:szCs w:val="24"/>
        </w:rPr>
      </w:pPr>
      <w:r>
        <w:t>Support of UE positioning measurements for UEs in RRC_IDLE state</w:t>
      </w:r>
    </w:p>
    <w:p w14:paraId="1D1715D8" w14:textId="77777777" w:rsidR="004F40BB" w:rsidRDefault="004F40BB" w:rsidP="004F40BB">
      <w:pPr>
        <w:numPr>
          <w:ilvl w:val="2"/>
          <w:numId w:val="47"/>
        </w:numPr>
        <w:spacing w:after="0" w:line="240" w:lineRule="auto"/>
      </w:pPr>
      <w:r>
        <w:t>Options that can be considered include DL-PRS only, or DL-PRS and SSB</w:t>
      </w:r>
    </w:p>
    <w:p w14:paraId="1D1715D9" w14:textId="77777777" w:rsidR="004F40BB" w:rsidRDefault="004F40BB" w:rsidP="004F40BB">
      <w:pPr>
        <w:spacing w:after="0" w:line="240" w:lineRule="auto"/>
      </w:pPr>
    </w:p>
    <w:p w14:paraId="1D1715DA" w14:textId="77777777" w:rsidR="004F40BB" w:rsidRDefault="004F40BB" w:rsidP="004F40BB">
      <w:pPr>
        <w:rPr>
          <w:lang w:eastAsia="en-US"/>
        </w:rPr>
      </w:pPr>
    </w:p>
    <w:p w14:paraId="1D1715DB" w14:textId="77777777" w:rsidR="004F40BB" w:rsidRDefault="004F40BB" w:rsidP="004F40BB">
      <w:pPr>
        <w:pStyle w:val="Heading3"/>
      </w:pPr>
      <w:r>
        <w:rPr>
          <w:highlight w:val="magenta"/>
        </w:rPr>
        <w:t>Proposal 5-1b-2</w:t>
      </w:r>
    </w:p>
    <w:p w14:paraId="1D1715DC" w14:textId="77777777" w:rsidR="004F40BB" w:rsidRPr="007746A0" w:rsidRDefault="004F40BB" w:rsidP="004F40BB">
      <w:pPr>
        <w:pStyle w:val="ListParagraph"/>
        <w:numPr>
          <w:ilvl w:val="0"/>
          <w:numId w:val="47"/>
        </w:numPr>
        <w:spacing w:line="256" w:lineRule="auto"/>
        <w:rPr>
          <w:rFonts w:eastAsia="MS Mincho"/>
          <w:szCs w:val="20"/>
          <w:lang w:eastAsia="x-none"/>
        </w:rPr>
      </w:pPr>
      <w:ins w:id="138" w:author="Ren Da" w:date="2020-10-28T06:58:00Z">
        <w:r w:rsidRPr="007746A0">
          <w:rPr>
            <w:lang w:val="en-GB"/>
          </w:rPr>
          <w:t>UE-</w:t>
        </w:r>
      </w:ins>
      <w:ins w:id="139" w:author="Ren Da" w:date="2020-10-28T06:52:00Z">
        <w:r>
          <w:t xml:space="preserve">assisted </w:t>
        </w:r>
      </w:ins>
      <w:ins w:id="140" w:author="Ren Da" w:date="2020-10-28T06:48:00Z">
        <w:r>
          <w:t xml:space="preserve">DL </w:t>
        </w:r>
      </w:ins>
      <w:r>
        <w:t xml:space="preserve">positioning for UEs in RRC_IDLE state </w:t>
      </w:r>
      <w:r>
        <w:rPr>
          <w:b/>
          <w:bCs/>
        </w:rPr>
        <w:t xml:space="preserve">can be considered </w:t>
      </w:r>
      <w:r>
        <w:t xml:space="preserve">for normative work </w:t>
      </w:r>
      <w:ins w:id="141" w:author="Ren Da" w:date="2020-10-28T06:48:00Z">
        <w:r>
          <w:t>from RAN1’s perspective</w:t>
        </w:r>
      </w:ins>
      <w:r>
        <w:t>, including</w:t>
      </w:r>
    </w:p>
    <w:p w14:paraId="1D1715DD" w14:textId="77777777" w:rsidR="004F40BB" w:rsidRPr="007746A0" w:rsidRDefault="004F40BB" w:rsidP="004F40BB">
      <w:pPr>
        <w:pStyle w:val="ListParagraph"/>
        <w:numPr>
          <w:ilvl w:val="1"/>
          <w:numId w:val="47"/>
        </w:numPr>
        <w:spacing w:line="240" w:lineRule="auto"/>
        <w:rPr>
          <w:rFonts w:eastAsia="Batang"/>
        </w:rPr>
      </w:pPr>
      <w:r>
        <w:t>the support of UE positioning measurements for UEs in RRC_IDLE state</w:t>
      </w:r>
    </w:p>
    <w:p w14:paraId="1D1715DE" w14:textId="77777777" w:rsidR="004F40BB" w:rsidRDefault="004F40BB" w:rsidP="004F40BB">
      <w:pPr>
        <w:numPr>
          <w:ilvl w:val="2"/>
          <w:numId w:val="47"/>
        </w:numPr>
        <w:spacing w:after="0" w:line="240" w:lineRule="auto"/>
      </w:pPr>
      <w:r>
        <w:t>Options that can be considered include DL-PRS only, or DL-PRS and SSB</w:t>
      </w:r>
    </w:p>
    <w:p w14:paraId="1D1715DF" w14:textId="77777777" w:rsidR="004F40BB" w:rsidRDefault="004F40BB" w:rsidP="004F40BB">
      <w:pPr>
        <w:pStyle w:val="Heading3"/>
        <w:rPr>
          <w:highlight w:val="magenta"/>
        </w:rPr>
      </w:pPr>
    </w:p>
    <w:p w14:paraId="1D1715E0" w14:textId="77777777" w:rsidR="004F40BB" w:rsidRDefault="004F40BB" w:rsidP="004F40BB">
      <w:pPr>
        <w:pStyle w:val="Heading3"/>
      </w:pPr>
      <w:r w:rsidRPr="00536099">
        <w:rPr>
          <w:highlight w:val="magenta"/>
        </w:rPr>
        <w:t>Proposal 5-1b-3</w:t>
      </w:r>
    </w:p>
    <w:p w14:paraId="1D1715E1" w14:textId="77777777" w:rsidR="004F40BB" w:rsidRPr="007746A0" w:rsidRDefault="004F40BB" w:rsidP="004F40BB">
      <w:pPr>
        <w:pStyle w:val="ListParagraph"/>
        <w:numPr>
          <w:ilvl w:val="0"/>
          <w:numId w:val="47"/>
        </w:numPr>
        <w:spacing w:line="240" w:lineRule="auto"/>
        <w:rPr>
          <w:rFonts w:eastAsia="Batang"/>
        </w:rPr>
      </w:pPr>
      <w:ins w:id="142" w:author="Ren Da" w:date="2020-10-28T06:58:00Z">
        <w:r>
          <w:rPr>
            <w:lang w:val="en-GB"/>
          </w:rPr>
          <w:t>UE-</w:t>
        </w:r>
      </w:ins>
      <w:ins w:id="143" w:author="Ren Da" w:date="2020-10-28T06:52:00Z">
        <w:r>
          <w:t xml:space="preserve">assisted </w:t>
        </w:r>
      </w:ins>
      <w:r>
        <w:t xml:space="preserve">and </w:t>
      </w:r>
      <w:ins w:id="144" w:author="Ren Da" w:date="2020-10-28T06:58:00Z">
        <w:r>
          <w:rPr>
            <w:lang w:val="en-GB"/>
          </w:rPr>
          <w:t>UE-</w:t>
        </w:r>
      </w:ins>
      <w:r>
        <w:rPr>
          <w:lang w:val="en-GB"/>
        </w:rPr>
        <w:t>based U</w:t>
      </w:r>
      <w:ins w:id="145" w:author="Ren Da" w:date="2020-10-28T06:48:00Z">
        <w:r>
          <w:t>L</w:t>
        </w:r>
      </w:ins>
      <w:r>
        <w:t xml:space="preserve"> and DL+UL</w:t>
      </w:r>
      <w:ins w:id="146" w:author="Ren Da" w:date="2020-10-28T06:48:00Z">
        <w:r>
          <w:t xml:space="preserve"> </w:t>
        </w:r>
      </w:ins>
      <w:r>
        <w:t xml:space="preserve">positioning for UEs in RRC_IDLE state </w:t>
      </w:r>
      <w:r>
        <w:rPr>
          <w:b/>
          <w:bCs/>
        </w:rPr>
        <w:t xml:space="preserve">can be considered </w:t>
      </w:r>
      <w:r>
        <w:t xml:space="preserve">for normative work </w:t>
      </w:r>
      <w:ins w:id="147" w:author="Ren Da" w:date="2020-10-28T06:48:00Z">
        <w:r>
          <w:t>from RAN1’s perspective</w:t>
        </w:r>
      </w:ins>
      <w:r>
        <w:t xml:space="preserve">, including </w:t>
      </w:r>
    </w:p>
    <w:p w14:paraId="1D1715E2" w14:textId="77777777" w:rsidR="004F40BB" w:rsidRPr="007746A0" w:rsidRDefault="004F40BB" w:rsidP="004F40BB">
      <w:pPr>
        <w:pStyle w:val="ListParagraph"/>
        <w:numPr>
          <w:ilvl w:val="1"/>
          <w:numId w:val="47"/>
        </w:numPr>
        <w:spacing w:line="240" w:lineRule="auto"/>
        <w:rPr>
          <w:rFonts w:eastAsia="Batang"/>
        </w:rPr>
      </w:pPr>
      <w:r>
        <w:t>the support of UE positioning measurements for UEs in RRC_IDLE state</w:t>
      </w:r>
    </w:p>
    <w:p w14:paraId="1D1715E3" w14:textId="77777777" w:rsidR="004F40BB" w:rsidRDefault="004F40BB" w:rsidP="004F40BB">
      <w:pPr>
        <w:numPr>
          <w:ilvl w:val="2"/>
          <w:numId w:val="47"/>
        </w:numPr>
        <w:spacing w:after="0" w:line="240" w:lineRule="auto"/>
      </w:pPr>
      <w:r>
        <w:t>Options that can be considered include DL-PRS only, or DL-PRS and SSB</w:t>
      </w:r>
    </w:p>
    <w:p w14:paraId="1D1715E4" w14:textId="77777777" w:rsidR="004F40BB" w:rsidRDefault="004F40BB" w:rsidP="004F40BB">
      <w:pPr>
        <w:numPr>
          <w:ilvl w:val="1"/>
          <w:numId w:val="47"/>
        </w:numPr>
        <w:spacing w:after="0" w:line="240" w:lineRule="auto"/>
      </w:pPr>
      <w:r>
        <w:t>Support of gNB positioning measurements for UEs in RRC_</w:t>
      </w:r>
      <w:r w:rsidRPr="00D02DF3">
        <w:t xml:space="preserve"> </w:t>
      </w:r>
      <w:r>
        <w:t>IDLE state</w:t>
      </w:r>
    </w:p>
    <w:p w14:paraId="1D1715E5" w14:textId="77777777" w:rsidR="004F40BB" w:rsidRDefault="004F40BB">
      <w:pPr>
        <w:rPr>
          <w:lang w:eastAsia="en-US"/>
        </w:rPr>
      </w:pPr>
    </w:p>
    <w:p w14:paraId="1D1715E6" w14:textId="77777777" w:rsidR="004F40BB" w:rsidRDefault="004F40BB" w:rsidP="004F40B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F40BB" w14:paraId="1D1715E9" w14:textId="77777777" w:rsidTr="00E22FAC">
        <w:trPr>
          <w:trHeight w:val="260"/>
          <w:jc w:val="center"/>
        </w:trPr>
        <w:tc>
          <w:tcPr>
            <w:tcW w:w="1804" w:type="dxa"/>
          </w:tcPr>
          <w:p w14:paraId="1D1715E7" w14:textId="77777777" w:rsidR="004F40BB" w:rsidRDefault="004F40BB" w:rsidP="00E22FAC">
            <w:pPr>
              <w:spacing w:after="0"/>
              <w:rPr>
                <w:b/>
                <w:sz w:val="16"/>
                <w:szCs w:val="16"/>
              </w:rPr>
            </w:pPr>
            <w:r>
              <w:rPr>
                <w:b/>
                <w:sz w:val="16"/>
                <w:szCs w:val="16"/>
              </w:rPr>
              <w:t>Company</w:t>
            </w:r>
          </w:p>
        </w:tc>
        <w:tc>
          <w:tcPr>
            <w:tcW w:w="9230" w:type="dxa"/>
          </w:tcPr>
          <w:p w14:paraId="1D1715E8" w14:textId="77777777" w:rsidR="004F40BB" w:rsidRDefault="004F40BB" w:rsidP="00E22FAC">
            <w:pPr>
              <w:spacing w:after="0"/>
              <w:rPr>
                <w:b/>
                <w:sz w:val="16"/>
                <w:szCs w:val="16"/>
              </w:rPr>
            </w:pPr>
            <w:r>
              <w:rPr>
                <w:b/>
                <w:sz w:val="16"/>
                <w:szCs w:val="16"/>
              </w:rPr>
              <w:t xml:space="preserve">Comments </w:t>
            </w:r>
          </w:p>
        </w:tc>
      </w:tr>
      <w:tr w:rsidR="004F40BB" w14:paraId="1D1715EC" w14:textId="77777777" w:rsidTr="00E22FAC">
        <w:trPr>
          <w:trHeight w:val="253"/>
          <w:jc w:val="center"/>
        </w:trPr>
        <w:tc>
          <w:tcPr>
            <w:tcW w:w="1804" w:type="dxa"/>
          </w:tcPr>
          <w:p w14:paraId="1D1715EA" w14:textId="77777777" w:rsidR="004F40BB" w:rsidRPr="000A41A4" w:rsidRDefault="000A41A4" w:rsidP="00E22FA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D1715EB" w14:textId="77777777" w:rsidR="004F40BB" w:rsidRDefault="000A41A4" w:rsidP="000A41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841E8" w14:paraId="7161FA1A" w14:textId="77777777" w:rsidTr="001442D1">
        <w:trPr>
          <w:trHeight w:val="253"/>
          <w:jc w:val="center"/>
        </w:trPr>
        <w:tc>
          <w:tcPr>
            <w:tcW w:w="1804" w:type="dxa"/>
          </w:tcPr>
          <w:p w14:paraId="564FCDB1" w14:textId="77777777" w:rsidR="004841E8" w:rsidRDefault="004841E8" w:rsidP="001442D1">
            <w:pPr>
              <w:spacing w:after="0"/>
              <w:rPr>
                <w:rFonts w:cstheme="minorHAnsi"/>
                <w:sz w:val="16"/>
                <w:szCs w:val="16"/>
              </w:rPr>
            </w:pPr>
            <w:r>
              <w:rPr>
                <w:rFonts w:cstheme="minorHAnsi"/>
                <w:sz w:val="16"/>
                <w:szCs w:val="16"/>
              </w:rPr>
              <w:t>Sony</w:t>
            </w:r>
          </w:p>
        </w:tc>
        <w:tc>
          <w:tcPr>
            <w:tcW w:w="9230" w:type="dxa"/>
          </w:tcPr>
          <w:p w14:paraId="4E92D0D2" w14:textId="1B90B9B0" w:rsidR="004841E8" w:rsidRDefault="004841E8" w:rsidP="001442D1">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F40BB" w14:paraId="1D1715EF" w14:textId="77777777" w:rsidTr="00E22FAC">
        <w:trPr>
          <w:trHeight w:val="253"/>
          <w:jc w:val="center"/>
        </w:trPr>
        <w:tc>
          <w:tcPr>
            <w:tcW w:w="1804" w:type="dxa"/>
          </w:tcPr>
          <w:p w14:paraId="1D1715ED" w14:textId="77777777" w:rsidR="004F40BB" w:rsidRDefault="004F40BB" w:rsidP="00E22FAC">
            <w:pPr>
              <w:spacing w:after="0"/>
              <w:rPr>
                <w:rFonts w:eastAsiaTheme="minorEastAsia" w:cstheme="minorHAnsi"/>
                <w:sz w:val="16"/>
                <w:szCs w:val="16"/>
                <w:lang w:eastAsia="zh-CN"/>
              </w:rPr>
            </w:pPr>
          </w:p>
        </w:tc>
        <w:tc>
          <w:tcPr>
            <w:tcW w:w="9230" w:type="dxa"/>
          </w:tcPr>
          <w:p w14:paraId="1D1715EE" w14:textId="77777777" w:rsidR="004F40BB" w:rsidRDefault="004F40BB" w:rsidP="00E22FAC">
            <w:pPr>
              <w:spacing w:after="0"/>
              <w:rPr>
                <w:rFonts w:eastAsiaTheme="minorEastAsia"/>
                <w:sz w:val="16"/>
                <w:szCs w:val="16"/>
                <w:lang w:eastAsia="zh-CN"/>
              </w:rPr>
            </w:pPr>
          </w:p>
        </w:tc>
      </w:tr>
    </w:tbl>
    <w:p w14:paraId="1D1715F0" w14:textId="77777777" w:rsidR="004F40BB" w:rsidRDefault="004F40BB">
      <w:pPr>
        <w:rPr>
          <w:lang w:eastAsia="en-US"/>
        </w:rPr>
      </w:pPr>
    </w:p>
    <w:p w14:paraId="1D1715F1" w14:textId="77777777" w:rsidR="004F40BB" w:rsidRDefault="004F40BB">
      <w:pPr>
        <w:rPr>
          <w:lang w:eastAsia="en-US"/>
        </w:rPr>
      </w:pPr>
    </w:p>
    <w:p w14:paraId="1D1715F2" w14:textId="77777777" w:rsidR="004F40BB" w:rsidRDefault="004F40BB">
      <w:pPr>
        <w:rPr>
          <w:lang w:eastAsia="en-US"/>
        </w:rPr>
      </w:pPr>
    </w:p>
    <w:p w14:paraId="1D1715F3" w14:textId="77777777" w:rsidR="002316E2" w:rsidRDefault="00601C71">
      <w:pPr>
        <w:pStyle w:val="Heading2"/>
        <w:tabs>
          <w:tab w:val="left" w:pos="432"/>
        </w:tabs>
        <w:ind w:left="576" w:hanging="576"/>
      </w:pPr>
      <w:bookmarkStart w:id="148" w:name="_Toc48211462"/>
      <w:bookmarkStart w:id="149" w:name="_Toc54552937"/>
      <w:bookmarkStart w:id="150" w:name="_Toc54553059"/>
      <w:r>
        <w:t>On-demand PRS</w:t>
      </w:r>
      <w:bookmarkEnd w:id="148"/>
      <w:r>
        <w:t>, A-PRS, and SP-PRS</w:t>
      </w:r>
      <w:bookmarkEnd w:id="149"/>
      <w:bookmarkEnd w:id="150"/>
    </w:p>
    <w:p w14:paraId="1D1715F4"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5F5" w14:textId="77777777" w:rsidR="002316E2" w:rsidRDefault="00601C71">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10790"/>
      </w:tblGrid>
      <w:tr w:rsidR="002316E2" w14:paraId="1D171606" w14:textId="77777777">
        <w:tc>
          <w:tcPr>
            <w:tcW w:w="10790" w:type="dxa"/>
          </w:tcPr>
          <w:p w14:paraId="1D1715F6" w14:textId="77777777" w:rsidR="002316E2" w:rsidRDefault="00601C71">
            <w:r>
              <w:rPr>
                <w:highlight w:val="green"/>
              </w:rPr>
              <w:t>Agreement:</w:t>
            </w:r>
          </w:p>
          <w:p w14:paraId="1D1715F7" w14:textId="77777777" w:rsidR="002316E2" w:rsidRDefault="00601C71">
            <w:pPr>
              <w:numPr>
                <w:ilvl w:val="0"/>
                <w:numId w:val="42"/>
              </w:numPr>
              <w:spacing w:after="0" w:line="240" w:lineRule="auto"/>
            </w:pPr>
            <w:r>
              <w:t>Semi-persistent and a-periodic transmission and reception of DL PRS will be investigated in Rel-17.</w:t>
            </w:r>
          </w:p>
          <w:p w14:paraId="1D1715F8" w14:textId="77777777" w:rsidR="002316E2" w:rsidRDefault="00601C71">
            <w:pPr>
              <w:numPr>
                <w:ilvl w:val="1"/>
                <w:numId w:val="42"/>
              </w:numPr>
              <w:spacing w:after="0" w:line="240" w:lineRule="auto"/>
            </w:pPr>
            <w:r>
              <w:t>FFS: the details on when and how to enable semi-persistent and a-periodic DL PRS</w:t>
            </w:r>
          </w:p>
          <w:p w14:paraId="1D1715F9" w14:textId="77777777" w:rsidR="002316E2" w:rsidRDefault="00601C71">
            <w:pPr>
              <w:numPr>
                <w:ilvl w:val="1"/>
                <w:numId w:val="42"/>
              </w:numPr>
              <w:spacing w:after="0" w:line="240" w:lineRule="auto"/>
            </w:pPr>
            <w:r>
              <w:t>FFS: to be supported for which positioning methods, e.g.,</w:t>
            </w:r>
          </w:p>
          <w:p w14:paraId="1D1715FA" w14:textId="77777777" w:rsidR="002316E2" w:rsidRDefault="00601C71">
            <w:pPr>
              <w:numPr>
                <w:ilvl w:val="2"/>
                <w:numId w:val="42"/>
              </w:numPr>
              <w:spacing w:after="0" w:line="240" w:lineRule="auto"/>
            </w:pPr>
            <w:r>
              <w:rPr>
                <w:rFonts w:cs="Times"/>
              </w:rPr>
              <w:t>UE-assisted and/or UE-based positioning</w:t>
            </w:r>
          </w:p>
          <w:p w14:paraId="1D1715FB" w14:textId="77777777" w:rsidR="002316E2" w:rsidRDefault="00601C71">
            <w:pPr>
              <w:numPr>
                <w:ilvl w:val="2"/>
                <w:numId w:val="42"/>
              </w:numPr>
              <w:spacing w:after="0" w:line="240" w:lineRule="auto"/>
            </w:pPr>
            <w:r>
              <w:rPr>
                <w:rFonts w:cs="Times"/>
              </w:rPr>
              <w:t>DL positioning and/or Multi-RTT</w:t>
            </w:r>
          </w:p>
          <w:p w14:paraId="1D1715FC" w14:textId="77777777" w:rsidR="002316E2" w:rsidRDefault="00601C71">
            <w:pPr>
              <w:numPr>
                <w:ilvl w:val="0"/>
                <w:numId w:val="42"/>
              </w:numPr>
              <w:spacing w:after="0" w:line="240" w:lineRule="auto"/>
            </w:pPr>
            <w:r>
              <w:t>On-demand transmission and reception of DL PRS will be investigated in Rel-17.</w:t>
            </w:r>
          </w:p>
          <w:p w14:paraId="1D1715FD" w14:textId="77777777" w:rsidR="002316E2" w:rsidRDefault="00601C71">
            <w:pPr>
              <w:numPr>
                <w:ilvl w:val="1"/>
                <w:numId w:val="42"/>
              </w:numPr>
              <w:spacing w:after="0" w:line="240" w:lineRule="auto"/>
            </w:pPr>
            <w:r>
              <w:t>FFS: the details on when and how to enable on-demand DL PRS</w:t>
            </w:r>
          </w:p>
          <w:p w14:paraId="1D1715FE" w14:textId="77777777" w:rsidR="002316E2" w:rsidRDefault="00601C71">
            <w:pPr>
              <w:numPr>
                <w:ilvl w:val="1"/>
                <w:numId w:val="42"/>
              </w:numPr>
              <w:spacing w:after="0" w:line="240" w:lineRule="auto"/>
            </w:pPr>
            <w:r>
              <w:t>FFS: to be supported for which positioning methods, e.g.,</w:t>
            </w:r>
          </w:p>
          <w:p w14:paraId="1D1715FF" w14:textId="77777777" w:rsidR="002316E2" w:rsidRDefault="00601C71">
            <w:pPr>
              <w:numPr>
                <w:ilvl w:val="2"/>
                <w:numId w:val="42"/>
              </w:numPr>
              <w:spacing w:after="0" w:line="240" w:lineRule="auto"/>
              <w:rPr>
                <w:rFonts w:cs="Times"/>
              </w:rPr>
            </w:pPr>
            <w:r>
              <w:rPr>
                <w:rFonts w:cs="Times"/>
              </w:rPr>
              <w:t>UE-assisted and/or UE-based positioning</w:t>
            </w:r>
          </w:p>
          <w:p w14:paraId="1D171600" w14:textId="77777777" w:rsidR="002316E2" w:rsidRDefault="00601C71">
            <w:pPr>
              <w:numPr>
                <w:ilvl w:val="2"/>
                <w:numId w:val="42"/>
              </w:numPr>
              <w:spacing w:after="0" w:line="240" w:lineRule="auto"/>
              <w:rPr>
                <w:rFonts w:cs="Times"/>
              </w:rPr>
            </w:pPr>
            <w:r>
              <w:rPr>
                <w:rFonts w:cs="Times"/>
              </w:rPr>
              <w:t>DL positioning and/or Multi-RTT</w:t>
            </w:r>
          </w:p>
          <w:p w14:paraId="1D171601" w14:textId="77777777" w:rsidR="002316E2" w:rsidRDefault="00601C71">
            <w:pPr>
              <w:numPr>
                <w:ilvl w:val="0"/>
                <w:numId w:val="42"/>
              </w:numPr>
              <w:spacing w:after="0" w:line="240" w:lineRule="auto"/>
              <w:rPr>
                <w:rFonts w:eastAsia="Batang"/>
                <w:szCs w:val="24"/>
              </w:rPr>
            </w:pPr>
            <w:r>
              <w:t xml:space="preserve">Notes: </w:t>
            </w:r>
          </w:p>
          <w:p w14:paraId="1D171602" w14:textId="77777777" w:rsidR="002316E2" w:rsidRDefault="00601C71">
            <w:pPr>
              <w:numPr>
                <w:ilvl w:val="1"/>
                <w:numId w:val="42"/>
              </w:numPr>
              <w:spacing w:after="0" w:line="240" w:lineRule="auto"/>
            </w:pPr>
            <w:r>
              <w:t>Semi-persistent means MAC-CE triggered</w:t>
            </w:r>
          </w:p>
          <w:p w14:paraId="1D171603" w14:textId="77777777" w:rsidR="002316E2" w:rsidRDefault="00601C71">
            <w:pPr>
              <w:numPr>
                <w:ilvl w:val="1"/>
                <w:numId w:val="42"/>
              </w:numPr>
              <w:spacing w:after="0" w:line="240" w:lineRule="auto"/>
            </w:pPr>
            <w:r>
              <w:t>Aperiodic would correspond to DCI-triggered</w:t>
            </w:r>
          </w:p>
          <w:p w14:paraId="1D171604" w14:textId="77777777" w:rsidR="002316E2" w:rsidRDefault="00601C71">
            <w:pPr>
              <w:numPr>
                <w:ilvl w:val="1"/>
                <w:numId w:val="42"/>
              </w:numPr>
              <w:spacing w:after="0" w:line="240" w:lineRule="auto"/>
            </w:pPr>
            <w:r>
              <w:lastRenderedPageBreak/>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1D171605" w14:textId="77777777" w:rsidR="002316E2" w:rsidRDefault="002316E2">
            <w:pPr>
              <w:rPr>
                <w:lang w:eastAsia="en-US"/>
              </w:rPr>
            </w:pPr>
          </w:p>
        </w:tc>
      </w:tr>
    </w:tbl>
    <w:p w14:paraId="1D171607" w14:textId="77777777" w:rsidR="002316E2" w:rsidRDefault="002316E2">
      <w:pPr>
        <w:rPr>
          <w:lang w:eastAsia="en-US"/>
        </w:rPr>
      </w:pPr>
    </w:p>
    <w:p w14:paraId="1D171608"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609" w14:textId="77777777" w:rsidR="002316E2" w:rsidRDefault="00601C71">
      <w:pPr>
        <w:pStyle w:val="3GPPAgreements"/>
      </w:pPr>
      <w:r>
        <w:t>(Futurewei) Proposal 1:</w:t>
      </w:r>
    </w:p>
    <w:p w14:paraId="1D17160A" w14:textId="77777777" w:rsidR="002316E2" w:rsidRDefault="00601C71">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1D17160B" w14:textId="77777777" w:rsidR="002316E2" w:rsidRDefault="00601C71">
      <w:pPr>
        <w:pStyle w:val="3GPPAgreements"/>
      </w:pPr>
      <w:r>
        <w:t>(Futurewei) Proposal 2:</w:t>
      </w:r>
    </w:p>
    <w:p w14:paraId="1D17160C" w14:textId="77777777" w:rsidR="002316E2" w:rsidRDefault="00601C71">
      <w:pPr>
        <w:pStyle w:val="3GPPAgreements"/>
        <w:numPr>
          <w:ilvl w:val="1"/>
          <w:numId w:val="23"/>
        </w:numPr>
      </w:pPr>
      <w:r>
        <w:t>On-demand DL PRS transmissions should be supported for both UE-assisted and UE-based positioning, including DL positioning and Multi-RTT</w:t>
      </w:r>
    </w:p>
    <w:p w14:paraId="1D17160D" w14:textId="77777777" w:rsidR="002316E2" w:rsidRDefault="00601C71">
      <w:pPr>
        <w:pStyle w:val="3GPPAgreements"/>
      </w:pPr>
      <w:r>
        <w:t xml:space="preserve"> (Huawei) Proposal 10:</w:t>
      </w:r>
    </w:p>
    <w:p w14:paraId="1D17160E" w14:textId="77777777" w:rsidR="002316E2" w:rsidRDefault="00601C71">
      <w:pPr>
        <w:pStyle w:val="3GPPAgreements"/>
        <w:numPr>
          <w:ilvl w:val="1"/>
          <w:numId w:val="23"/>
        </w:numPr>
      </w:pPr>
      <w:r>
        <w:t xml:space="preserve"> Rel-17 should support the following 3 types of PRS requested by LMF</w:t>
      </w:r>
    </w:p>
    <w:p w14:paraId="1D17160F" w14:textId="77777777" w:rsidR="002316E2" w:rsidRDefault="00601C71">
      <w:pPr>
        <w:pStyle w:val="3GPPAgreements"/>
        <w:numPr>
          <w:ilvl w:val="2"/>
          <w:numId w:val="23"/>
        </w:numPr>
      </w:pPr>
      <w:r>
        <w:rPr>
          <w:rFonts w:hint="eastAsia"/>
        </w:rPr>
        <w:t>Type 1 5GC periodic PRS</w:t>
      </w:r>
    </w:p>
    <w:p w14:paraId="1D171610" w14:textId="77777777" w:rsidR="002316E2" w:rsidRDefault="00601C71">
      <w:pPr>
        <w:pStyle w:val="3GPPAgreements"/>
        <w:numPr>
          <w:ilvl w:val="2"/>
          <w:numId w:val="23"/>
        </w:numPr>
      </w:pPr>
      <w:r>
        <w:rPr>
          <w:rFonts w:hint="eastAsia"/>
        </w:rPr>
        <w:t>Type 2 5GC semi-persistent PRS</w:t>
      </w:r>
    </w:p>
    <w:p w14:paraId="1D171611" w14:textId="77777777" w:rsidR="002316E2" w:rsidRDefault="00601C71">
      <w:pPr>
        <w:pStyle w:val="3GPPAgreements"/>
        <w:numPr>
          <w:ilvl w:val="2"/>
          <w:numId w:val="23"/>
        </w:numPr>
      </w:pPr>
      <w:r>
        <w:rPr>
          <w:rFonts w:hint="eastAsia"/>
        </w:rPr>
        <w:t>Type 3 5GC aperiodic PRS</w:t>
      </w:r>
    </w:p>
    <w:p w14:paraId="1D171612" w14:textId="77777777" w:rsidR="002316E2" w:rsidRDefault="00601C71">
      <w:pPr>
        <w:pStyle w:val="3GPPAgreements"/>
      </w:pPr>
      <w:r>
        <w:t>(vivo)Proposal 4:</w:t>
      </w:r>
    </w:p>
    <w:p w14:paraId="1D171613" w14:textId="77777777" w:rsidR="002316E2" w:rsidRDefault="00601C71">
      <w:pPr>
        <w:pStyle w:val="3GPPAgreements"/>
        <w:numPr>
          <w:ilvl w:val="1"/>
          <w:numId w:val="23"/>
        </w:numPr>
      </w:pPr>
      <w:r>
        <w:rPr>
          <w:rFonts w:hint="eastAsia"/>
        </w:rPr>
        <w:t>For on-demand PRS positioning, support at least one of the following behavior:</w:t>
      </w:r>
    </w:p>
    <w:p w14:paraId="1D171614" w14:textId="77777777" w:rsidR="002316E2" w:rsidRDefault="00601C71">
      <w:pPr>
        <w:pStyle w:val="3GPPAgreements"/>
        <w:numPr>
          <w:ilvl w:val="2"/>
          <w:numId w:val="23"/>
        </w:numPr>
      </w:pPr>
      <w:r>
        <w:rPr>
          <w:rFonts w:hint="eastAsia"/>
        </w:rPr>
        <w:t>Option1:</w:t>
      </w:r>
    </w:p>
    <w:p w14:paraId="1D171615" w14:textId="77777777" w:rsidR="002316E2" w:rsidRDefault="00601C71">
      <w:pPr>
        <w:pStyle w:val="3GPPAgreements"/>
        <w:numPr>
          <w:ilvl w:val="3"/>
          <w:numId w:val="23"/>
        </w:numPr>
      </w:pPr>
      <w:r>
        <w:rPr>
          <w:rFonts w:hint="eastAsia"/>
        </w:rPr>
        <w:t xml:space="preserve">Support the request/suggesting/recommending message from UE or LMF to gNB for suggesting a configuration of on-demand PRS </w:t>
      </w:r>
    </w:p>
    <w:p w14:paraId="1D171616" w14:textId="77777777" w:rsidR="002316E2" w:rsidRDefault="00601C71">
      <w:pPr>
        <w:pStyle w:val="3GPPAgreements"/>
        <w:numPr>
          <w:ilvl w:val="3"/>
          <w:numId w:val="23"/>
        </w:numPr>
      </w:pPr>
      <w:r>
        <w:rPr>
          <w:rFonts w:hint="eastAsia"/>
        </w:rPr>
        <w:t xml:space="preserve">Support configuring a or multiple on-demand PRS for the response the requesting </w:t>
      </w:r>
    </w:p>
    <w:p w14:paraId="1D171617" w14:textId="77777777" w:rsidR="002316E2" w:rsidRDefault="00601C71">
      <w:pPr>
        <w:pStyle w:val="3GPPAgreements"/>
        <w:numPr>
          <w:ilvl w:val="2"/>
          <w:numId w:val="23"/>
        </w:numPr>
      </w:pPr>
      <w:r>
        <w:rPr>
          <w:rFonts w:hint="eastAsia"/>
        </w:rPr>
        <w:t>Option 2:</w:t>
      </w:r>
    </w:p>
    <w:p w14:paraId="1D171618" w14:textId="77777777" w:rsidR="002316E2" w:rsidRDefault="00601C71">
      <w:pPr>
        <w:pStyle w:val="3GPPAgreements"/>
        <w:numPr>
          <w:ilvl w:val="3"/>
          <w:numId w:val="23"/>
        </w:numPr>
      </w:pPr>
      <w:r>
        <w:rPr>
          <w:rFonts w:hint="eastAsia"/>
        </w:rPr>
        <w:t xml:space="preserve">Support pre-configuring multiple on-demand PRS for requesting </w:t>
      </w:r>
    </w:p>
    <w:p w14:paraId="1D171619" w14:textId="77777777" w:rsidR="002316E2" w:rsidRDefault="00601C71">
      <w:pPr>
        <w:pStyle w:val="3GPPAgreements"/>
        <w:numPr>
          <w:ilvl w:val="3"/>
          <w:numId w:val="23"/>
        </w:numPr>
      </w:pPr>
      <w:r>
        <w:rPr>
          <w:rFonts w:hint="eastAsia"/>
        </w:rPr>
        <w:t>Support the request message or trigger message with an on-demand PRS from UE or LMF to gNB for the transmitting of on-demand PRS.</w:t>
      </w:r>
    </w:p>
    <w:p w14:paraId="1D17161A" w14:textId="77777777" w:rsidR="002316E2" w:rsidRDefault="00601C71">
      <w:pPr>
        <w:pStyle w:val="3GPPAgreements"/>
      </w:pPr>
      <w:r>
        <w:t>(vivo)Proposal 5:</w:t>
      </w:r>
    </w:p>
    <w:p w14:paraId="1D17161B" w14:textId="77777777" w:rsidR="002316E2" w:rsidRDefault="00601C71">
      <w:pPr>
        <w:pStyle w:val="3GPPAgreements"/>
        <w:numPr>
          <w:ilvl w:val="1"/>
          <w:numId w:val="23"/>
        </w:numPr>
      </w:pPr>
      <w:r>
        <w:rPr>
          <w:rFonts w:hint="eastAsia"/>
        </w:rPr>
        <w:t>Configuring on-demand PRS within a flexible window as a specific PRS pattern can be considered in Rel-17.</w:t>
      </w:r>
    </w:p>
    <w:p w14:paraId="1D17161C" w14:textId="77777777" w:rsidR="002316E2" w:rsidRDefault="00601C71">
      <w:pPr>
        <w:pStyle w:val="3GPPAgreements"/>
      </w:pPr>
      <w:r>
        <w:t>(vivo)Proposal 6:</w:t>
      </w:r>
    </w:p>
    <w:p w14:paraId="1D17161D" w14:textId="77777777" w:rsidR="002316E2" w:rsidRDefault="00601C71">
      <w:pPr>
        <w:pStyle w:val="3GPPAgreements"/>
        <w:numPr>
          <w:ilvl w:val="1"/>
          <w:numId w:val="23"/>
        </w:numPr>
      </w:pPr>
      <w:r>
        <w:rPr>
          <w:rFonts w:hint="eastAsia"/>
        </w:rPr>
        <w:t>Periodic, aperiodic, and semi-persistent on-demand PRS should be supported.</w:t>
      </w:r>
    </w:p>
    <w:p w14:paraId="1D17161E" w14:textId="77777777" w:rsidR="002316E2" w:rsidRDefault="00601C71">
      <w:pPr>
        <w:pStyle w:val="3GPPAgreements"/>
      </w:pPr>
      <w:r>
        <w:t>(vivo)Proposal 7:</w:t>
      </w:r>
    </w:p>
    <w:p w14:paraId="1D17161F" w14:textId="77777777" w:rsidR="002316E2" w:rsidRDefault="00601C71">
      <w:pPr>
        <w:pStyle w:val="3GPPAgreements"/>
        <w:numPr>
          <w:ilvl w:val="1"/>
          <w:numId w:val="23"/>
        </w:numPr>
      </w:pPr>
      <w:r>
        <w:rPr>
          <w:rFonts w:hint="eastAsia"/>
        </w:rPr>
        <w:t>On-demand DL PRS supports semi-persistent configuration with MAC CE or DCI activation/deactivation.</w:t>
      </w:r>
    </w:p>
    <w:p w14:paraId="1D171620" w14:textId="77777777" w:rsidR="002316E2" w:rsidRDefault="00601C71">
      <w:pPr>
        <w:pStyle w:val="3GPPAgreements"/>
        <w:numPr>
          <w:ilvl w:val="1"/>
          <w:numId w:val="23"/>
        </w:numPr>
      </w:pPr>
      <w:r>
        <w:rPr>
          <w:rFonts w:hint="eastAsia"/>
        </w:rPr>
        <w:t>On-demand DL PRS supports aperiodic configuration with triggered by DCI.</w:t>
      </w:r>
    </w:p>
    <w:p w14:paraId="1D171621" w14:textId="77777777" w:rsidR="002316E2" w:rsidRDefault="00601C71">
      <w:pPr>
        <w:pStyle w:val="3GPPAgreements"/>
      </w:pPr>
      <w:r>
        <w:t>(vivo)Proposal 8:</w:t>
      </w:r>
    </w:p>
    <w:p w14:paraId="1D171622" w14:textId="77777777" w:rsidR="002316E2" w:rsidRDefault="00601C71">
      <w:pPr>
        <w:pStyle w:val="3GPPAgreements"/>
        <w:numPr>
          <w:ilvl w:val="1"/>
          <w:numId w:val="23"/>
        </w:numPr>
      </w:pPr>
      <w:r>
        <w:rPr>
          <w:rFonts w:hint="eastAsia"/>
        </w:rPr>
        <w:t>Choose one architecture of multi-TRP for semi-persistent/ aperiodic on-demand PRS:</w:t>
      </w:r>
    </w:p>
    <w:p w14:paraId="1D171623" w14:textId="77777777" w:rsidR="002316E2" w:rsidRDefault="00601C71">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1D171624" w14:textId="77777777" w:rsidR="002316E2" w:rsidRDefault="00601C71">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1D171625" w14:textId="77777777" w:rsidR="002316E2" w:rsidRDefault="00601C71">
      <w:pPr>
        <w:pStyle w:val="3GPPAgreements"/>
      </w:pPr>
      <w:r>
        <w:t>(vivo)Proposal 9:</w:t>
      </w:r>
    </w:p>
    <w:p w14:paraId="1D171626" w14:textId="77777777" w:rsidR="002316E2" w:rsidRDefault="00601C71">
      <w:pPr>
        <w:pStyle w:val="3GPPAgreements"/>
        <w:numPr>
          <w:ilvl w:val="1"/>
          <w:numId w:val="23"/>
        </w:numPr>
      </w:pPr>
      <w:r>
        <w:rPr>
          <w:rFonts w:hint="eastAsia"/>
        </w:rPr>
        <w:t>Both UE-initiated and network-initiated can be supported for on-demand PRS triggering if multi-TRP belongs to the serving cells.</w:t>
      </w:r>
    </w:p>
    <w:p w14:paraId="1D171627" w14:textId="77777777" w:rsidR="002316E2" w:rsidRDefault="00601C71">
      <w:pPr>
        <w:pStyle w:val="3GPPAgreements"/>
        <w:numPr>
          <w:ilvl w:val="1"/>
          <w:numId w:val="23"/>
        </w:numPr>
      </w:pPr>
      <w:r>
        <w:rPr>
          <w:rFonts w:hint="eastAsia"/>
        </w:rPr>
        <w:t>Network-initiated trigger for on-demand PRS is preferred if multi-TRP belongs to serving cells and neighbor cells.</w:t>
      </w:r>
    </w:p>
    <w:p w14:paraId="1D171628" w14:textId="77777777" w:rsidR="002316E2" w:rsidRDefault="00601C71">
      <w:pPr>
        <w:pStyle w:val="3GPPAgreements"/>
      </w:pPr>
      <w:r>
        <w:t>(vivo)Proposal 10:</w:t>
      </w:r>
    </w:p>
    <w:p w14:paraId="1D171629" w14:textId="77777777" w:rsidR="002316E2" w:rsidRDefault="00601C71">
      <w:pPr>
        <w:pStyle w:val="3GPPAgreements"/>
        <w:numPr>
          <w:ilvl w:val="1"/>
          <w:numId w:val="23"/>
        </w:numPr>
      </w:pPr>
      <w:r>
        <w:rPr>
          <w:rFonts w:hint="eastAsia"/>
        </w:rPr>
        <w:lastRenderedPageBreak/>
        <w:t>On-demand PRS should be supported for UE-assisted and UE-based positioning.</w:t>
      </w:r>
    </w:p>
    <w:p w14:paraId="1D17162A" w14:textId="77777777" w:rsidR="002316E2" w:rsidRDefault="00601C71">
      <w:pPr>
        <w:pStyle w:val="3GPPAgreements"/>
        <w:numPr>
          <w:ilvl w:val="1"/>
          <w:numId w:val="23"/>
        </w:numPr>
      </w:pPr>
      <w:r>
        <w:rPr>
          <w:rFonts w:hint="eastAsia"/>
        </w:rPr>
        <w:t>On-demand PRS should be supported for DL positioning and Multi-RTT positioning.</w:t>
      </w:r>
    </w:p>
    <w:p w14:paraId="1D17162B" w14:textId="77777777" w:rsidR="002316E2" w:rsidRDefault="00601C71">
      <w:pPr>
        <w:pStyle w:val="3GPPAgreements"/>
      </w:pPr>
      <w:r>
        <w:t>(vivo)Proposal 11:</w:t>
      </w:r>
    </w:p>
    <w:p w14:paraId="1D17162C" w14:textId="77777777" w:rsidR="002316E2" w:rsidRDefault="00601C71">
      <w:pPr>
        <w:pStyle w:val="3GPPAgreements"/>
        <w:numPr>
          <w:ilvl w:val="1"/>
          <w:numId w:val="23"/>
        </w:numPr>
      </w:pPr>
      <w:r>
        <w:rPr>
          <w:rFonts w:hint="eastAsia"/>
        </w:rPr>
        <w:t>Semi-persistent DL PRS supports configuration with MAC CE or DCI activation/deactivation.</w:t>
      </w:r>
    </w:p>
    <w:p w14:paraId="1D17162D" w14:textId="77777777" w:rsidR="002316E2" w:rsidRDefault="00601C71">
      <w:pPr>
        <w:pStyle w:val="3GPPAgreements"/>
        <w:numPr>
          <w:ilvl w:val="1"/>
          <w:numId w:val="23"/>
        </w:numPr>
      </w:pPr>
      <w:r>
        <w:rPr>
          <w:rFonts w:hint="eastAsia"/>
        </w:rPr>
        <w:t>Aperiodic DL PRS supports aperiodic configuration with triggered by DCI.</w:t>
      </w:r>
    </w:p>
    <w:p w14:paraId="1D17162E" w14:textId="77777777" w:rsidR="002316E2" w:rsidRDefault="00601C71">
      <w:pPr>
        <w:pStyle w:val="3GPPAgreements"/>
      </w:pPr>
      <w:r>
        <w:t>(vivo)Proposal 12:</w:t>
      </w:r>
    </w:p>
    <w:p w14:paraId="1D17162F" w14:textId="77777777" w:rsidR="002316E2" w:rsidRDefault="00601C71">
      <w:pPr>
        <w:pStyle w:val="3GPPAgreements"/>
        <w:numPr>
          <w:ilvl w:val="1"/>
          <w:numId w:val="23"/>
        </w:numPr>
      </w:pPr>
      <w:r>
        <w:rPr>
          <w:rFonts w:hint="eastAsia"/>
        </w:rPr>
        <w:t>Choose one architecture of multi-TRP for semi-persistent/ aperiodic DL PRS:</w:t>
      </w:r>
    </w:p>
    <w:p w14:paraId="1D171630" w14:textId="77777777" w:rsidR="002316E2" w:rsidRDefault="00601C71">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1D171631" w14:textId="77777777" w:rsidR="002316E2" w:rsidRDefault="00601C71">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1D171632" w14:textId="77777777" w:rsidR="002316E2" w:rsidRDefault="00601C71">
      <w:pPr>
        <w:pStyle w:val="3GPPAgreements"/>
      </w:pPr>
      <w:r>
        <w:t>(vivo)Proposal 13:</w:t>
      </w:r>
    </w:p>
    <w:p w14:paraId="1D171633" w14:textId="77777777" w:rsidR="002316E2" w:rsidRDefault="00601C71">
      <w:pPr>
        <w:pStyle w:val="3GPPAgreements"/>
        <w:numPr>
          <w:ilvl w:val="1"/>
          <w:numId w:val="23"/>
        </w:numPr>
      </w:pPr>
      <w:r>
        <w:rPr>
          <w:rFonts w:hint="eastAsia"/>
        </w:rPr>
        <w:t>Semi-persistent/ Aperiodic DL PRS should be supported for UE-assisted and UE-based positioning.</w:t>
      </w:r>
    </w:p>
    <w:p w14:paraId="1D171634" w14:textId="77777777" w:rsidR="002316E2" w:rsidRDefault="00601C71">
      <w:pPr>
        <w:pStyle w:val="3GPPAgreements"/>
        <w:numPr>
          <w:ilvl w:val="1"/>
          <w:numId w:val="23"/>
        </w:numPr>
      </w:pPr>
      <w:r>
        <w:rPr>
          <w:rFonts w:hint="eastAsia"/>
        </w:rPr>
        <w:t>Semi-persistent/ Aperiodic DL PRS should be supported for DL positioning and Multi-RTT positioning.</w:t>
      </w:r>
    </w:p>
    <w:p w14:paraId="1D171635" w14:textId="77777777" w:rsidR="002316E2" w:rsidRDefault="00601C71">
      <w:pPr>
        <w:pStyle w:val="3GPPAgreements"/>
      </w:pPr>
      <w:r>
        <w:t>(vivo)Proposal 14:</w:t>
      </w:r>
    </w:p>
    <w:p w14:paraId="1D171636" w14:textId="77777777" w:rsidR="002316E2" w:rsidRDefault="00601C71">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14:paraId="1D171637" w14:textId="77777777" w:rsidR="002316E2" w:rsidRDefault="00601C71">
      <w:pPr>
        <w:pStyle w:val="3GPPAgreements"/>
        <w:numPr>
          <w:ilvl w:val="1"/>
          <w:numId w:val="23"/>
        </w:numPr>
      </w:pPr>
      <w:r>
        <w:rPr>
          <w:rFonts w:hint="eastAsia"/>
        </w:rPr>
        <w:t>Triggering an MG window and the PRS window together  can be</w:t>
      </w:r>
      <w:r>
        <w:t xml:space="preserve"> </w:t>
      </w:r>
      <w:r>
        <w:rPr>
          <w:rFonts w:hint="eastAsia"/>
        </w:rPr>
        <w:t>considered in Rel-17.</w:t>
      </w:r>
    </w:p>
    <w:p w14:paraId="1D171638" w14:textId="77777777" w:rsidR="002316E2" w:rsidRDefault="00601C71">
      <w:pPr>
        <w:pStyle w:val="3GPPAgreements"/>
      </w:pPr>
      <w:r>
        <w:t>(vivo)Proposal 34:</w:t>
      </w:r>
    </w:p>
    <w:p w14:paraId="1D171639" w14:textId="77777777" w:rsidR="002316E2" w:rsidRDefault="00601C71">
      <w:pPr>
        <w:pStyle w:val="3GPPAgreements"/>
        <w:numPr>
          <w:ilvl w:val="1"/>
          <w:numId w:val="23"/>
        </w:numPr>
      </w:pPr>
      <w:r>
        <w:t>Aperiodic positioning measurement report can be considered in Rel-17.</w:t>
      </w:r>
    </w:p>
    <w:p w14:paraId="1D17163A" w14:textId="77777777" w:rsidR="002316E2" w:rsidRDefault="00601C71">
      <w:pPr>
        <w:pStyle w:val="3GPPAgreements"/>
      </w:pPr>
      <w:r>
        <w:t>(CATT)Proposal 1:</w:t>
      </w:r>
    </w:p>
    <w:p w14:paraId="1D17163B" w14:textId="77777777" w:rsidR="002316E2" w:rsidRDefault="00601C71">
      <w:pPr>
        <w:pStyle w:val="3GPPAgreements"/>
        <w:numPr>
          <w:ilvl w:val="1"/>
          <w:numId w:val="23"/>
        </w:numPr>
      </w:pPr>
      <w:r>
        <w:t>Semi-persistent and a-periodic transmission and reception of DL PRS should be supported in Rel-17 for DL positioning and Multi-RTT methods of both UE-assisted and UE-based positioning.</w:t>
      </w:r>
    </w:p>
    <w:p w14:paraId="1D17163C" w14:textId="77777777" w:rsidR="002316E2" w:rsidRDefault="00601C71">
      <w:pPr>
        <w:pStyle w:val="3GPPAgreements"/>
      </w:pPr>
      <w:r>
        <w:t>(CATT)Proposal 2:</w:t>
      </w:r>
    </w:p>
    <w:p w14:paraId="1D17163D" w14:textId="77777777" w:rsidR="002316E2" w:rsidRDefault="00601C71">
      <w:pPr>
        <w:pStyle w:val="3GPPAgreements"/>
        <w:numPr>
          <w:ilvl w:val="1"/>
          <w:numId w:val="23"/>
        </w:numPr>
      </w:pPr>
      <w:r>
        <w:t>On-demand transmission and reception of DL PRS should be supported in Rel-17 for DL positioning and Multi-RTT methods of both UE-assisted and UE-based positioning.</w:t>
      </w:r>
    </w:p>
    <w:p w14:paraId="1D17163E" w14:textId="77777777" w:rsidR="002316E2" w:rsidRDefault="00601C71">
      <w:pPr>
        <w:pStyle w:val="3GPPAgreements"/>
      </w:pPr>
      <w:r>
        <w:t xml:space="preserve"> (TCL) Proposal 2:</w:t>
      </w:r>
    </w:p>
    <w:p w14:paraId="1D17163F" w14:textId="77777777" w:rsidR="002316E2" w:rsidRDefault="00601C71">
      <w:pPr>
        <w:pStyle w:val="3GPPAgreements"/>
        <w:numPr>
          <w:ilvl w:val="1"/>
          <w:numId w:val="23"/>
        </w:numPr>
      </w:pPr>
      <w:r>
        <w:t>Study and support aperiodic and on-demand PRS transmission.</w:t>
      </w:r>
    </w:p>
    <w:p w14:paraId="1D171640" w14:textId="77777777" w:rsidR="002316E2" w:rsidRDefault="00601C71">
      <w:pPr>
        <w:pStyle w:val="3GPPAgreements"/>
      </w:pPr>
      <w:r>
        <w:t>(Intel) Proposal 3:</w:t>
      </w:r>
    </w:p>
    <w:p w14:paraId="1D171641"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both semi-persistent and aperiodic DL PRS allocation for DL-TDOA, DL-AoD, Multi-RTT positioning methods</w:t>
      </w:r>
    </w:p>
    <w:p w14:paraId="1D171642" w14:textId="77777777" w:rsidR="002316E2" w:rsidRDefault="00601C71">
      <w:pPr>
        <w:pStyle w:val="3GPPAgreements"/>
      </w:pPr>
      <w:r>
        <w:t>(Lenovo) Proposal 1:</w:t>
      </w:r>
    </w:p>
    <w:p w14:paraId="1D171643" w14:textId="77777777" w:rsidR="002316E2" w:rsidRDefault="00601C71">
      <w:pPr>
        <w:pStyle w:val="3GPPAgreements"/>
        <w:numPr>
          <w:ilvl w:val="1"/>
          <w:numId w:val="23"/>
        </w:numPr>
      </w:pPr>
      <w:r>
        <w:t>Support On-demand DL-PRS procedures based on UE-initiated and network-triggered requests.</w:t>
      </w:r>
    </w:p>
    <w:p w14:paraId="1D171644" w14:textId="77777777" w:rsidR="002316E2" w:rsidRDefault="00601C71">
      <w:pPr>
        <w:pStyle w:val="3GPPAgreements"/>
      </w:pPr>
      <w:r>
        <w:rPr>
          <w:rFonts w:hint="eastAsia"/>
        </w:rPr>
        <w:t>(Lenovo)</w:t>
      </w:r>
      <w:r>
        <w:t xml:space="preserve"> Proposal 2:</w:t>
      </w:r>
    </w:p>
    <w:p w14:paraId="1D171645" w14:textId="77777777" w:rsidR="002316E2" w:rsidRDefault="00601C71">
      <w:pPr>
        <w:pStyle w:val="3GPPAgreements"/>
        <w:numPr>
          <w:ilvl w:val="1"/>
          <w:numId w:val="23"/>
        </w:numPr>
      </w:pPr>
      <w:r>
        <w:t>Support On-demand DL-PRS procedures for DL-based and DL+UL-based positioning methods.</w:t>
      </w:r>
    </w:p>
    <w:p w14:paraId="1D171646" w14:textId="77777777" w:rsidR="002316E2" w:rsidRDefault="00601C71">
      <w:pPr>
        <w:pStyle w:val="3GPPAgreements"/>
      </w:pPr>
      <w:r>
        <w:t>(CMCC) Proposal 2:</w:t>
      </w:r>
    </w:p>
    <w:p w14:paraId="1D171647" w14:textId="77777777" w:rsidR="002316E2" w:rsidRDefault="00601C71">
      <w:pPr>
        <w:pStyle w:val="3GPPAgreements"/>
        <w:numPr>
          <w:ilvl w:val="1"/>
          <w:numId w:val="23"/>
        </w:numPr>
      </w:pPr>
      <w:r>
        <w:t>The priority of DL PRS, at least that of the on-demand DL PRS, should be defined in Rel-17.</w:t>
      </w:r>
    </w:p>
    <w:p w14:paraId="1D171648" w14:textId="77777777" w:rsidR="002316E2" w:rsidRDefault="00601C71">
      <w:pPr>
        <w:pStyle w:val="3GPPAgreements"/>
      </w:pPr>
      <w:r>
        <w:t xml:space="preserve">(Xiaomi) </w:t>
      </w:r>
      <w:r>
        <w:rPr>
          <w:rFonts w:hint="eastAsia"/>
        </w:rPr>
        <w:t>Proposal 1:</w:t>
      </w:r>
    </w:p>
    <w:p w14:paraId="1D171649" w14:textId="77777777" w:rsidR="002316E2" w:rsidRDefault="00601C71">
      <w:pPr>
        <w:pStyle w:val="3GPPAgreements"/>
        <w:numPr>
          <w:ilvl w:val="1"/>
          <w:numId w:val="23"/>
        </w:numPr>
      </w:pPr>
      <w:r>
        <w:rPr>
          <w:rFonts w:hint="eastAsia"/>
        </w:rPr>
        <w:t>To introduce positioning request between UE and serving gNB.</w:t>
      </w:r>
    </w:p>
    <w:p w14:paraId="1D17164A" w14:textId="77777777" w:rsidR="002316E2" w:rsidRDefault="00601C71">
      <w:pPr>
        <w:pStyle w:val="3GPPAgreements"/>
        <w:numPr>
          <w:ilvl w:val="2"/>
          <w:numId w:val="23"/>
        </w:numPr>
      </w:pPr>
      <w:r>
        <w:rPr>
          <w:rFonts w:hint="eastAsia"/>
        </w:rPr>
        <w:t>UE can indicate the positioning request to gNB by PRACH or SR.</w:t>
      </w:r>
    </w:p>
    <w:p w14:paraId="1D17164B" w14:textId="77777777" w:rsidR="002316E2" w:rsidRDefault="00601C71">
      <w:pPr>
        <w:pStyle w:val="3GPPAgreements"/>
        <w:numPr>
          <w:ilvl w:val="2"/>
          <w:numId w:val="23"/>
        </w:numPr>
      </w:pPr>
      <w:r>
        <w:rPr>
          <w:rFonts w:hint="eastAsia"/>
        </w:rPr>
        <w:t>gNB can indicate the positioning request to UE by paging or MAC CE/DCI.</w:t>
      </w:r>
    </w:p>
    <w:p w14:paraId="1D17164C" w14:textId="77777777" w:rsidR="002316E2" w:rsidRDefault="00601C71">
      <w:pPr>
        <w:pStyle w:val="3GPPAgreements"/>
      </w:pPr>
      <w:r>
        <w:t xml:space="preserve">(Xiaomi) </w:t>
      </w:r>
      <w:r>
        <w:rPr>
          <w:rFonts w:hint="eastAsia"/>
        </w:rPr>
        <w:t xml:space="preserve">Proposal 2: </w:t>
      </w:r>
    </w:p>
    <w:p w14:paraId="1D17164D" w14:textId="77777777" w:rsidR="002316E2" w:rsidRDefault="00601C71">
      <w:pPr>
        <w:pStyle w:val="3GPPAgreements"/>
        <w:numPr>
          <w:ilvl w:val="1"/>
          <w:numId w:val="23"/>
        </w:numPr>
      </w:pPr>
      <w:r>
        <w:rPr>
          <w:rFonts w:hint="eastAsia"/>
        </w:rPr>
        <w:t>Support UE to recommend the PRS configuration parameter set ID by PUSCH during RA procedure or scheduled responding to SR.</w:t>
      </w:r>
    </w:p>
    <w:p w14:paraId="1D17164E" w14:textId="77777777" w:rsidR="002316E2" w:rsidRDefault="00601C71">
      <w:pPr>
        <w:pStyle w:val="3GPPAgreements"/>
      </w:pPr>
      <w:r>
        <w:t xml:space="preserve">(Xiaomi) </w:t>
      </w:r>
      <w:r>
        <w:rPr>
          <w:rFonts w:hint="eastAsia"/>
        </w:rPr>
        <w:t>Proposal 3:</w:t>
      </w:r>
    </w:p>
    <w:p w14:paraId="1D17164F" w14:textId="77777777" w:rsidR="002316E2" w:rsidRDefault="00601C71">
      <w:pPr>
        <w:pStyle w:val="3GPPAgreements"/>
        <w:numPr>
          <w:ilvl w:val="1"/>
          <w:numId w:val="23"/>
        </w:numPr>
      </w:pPr>
      <w:r>
        <w:rPr>
          <w:rFonts w:hint="eastAsia"/>
        </w:rPr>
        <w:t>Support gNB to indicate the PRS configuration parameter set ID by MAC CE/DCI.</w:t>
      </w:r>
    </w:p>
    <w:p w14:paraId="1D171650" w14:textId="77777777" w:rsidR="002316E2" w:rsidRDefault="00601C71">
      <w:pPr>
        <w:pStyle w:val="3GPPAgreements"/>
      </w:pPr>
      <w:r>
        <w:t xml:space="preserve">(Xiaomi) </w:t>
      </w:r>
      <w:r>
        <w:rPr>
          <w:rFonts w:hint="eastAsia"/>
        </w:rPr>
        <w:t>Proposal 4:</w:t>
      </w:r>
    </w:p>
    <w:p w14:paraId="1D171651" w14:textId="77777777" w:rsidR="002316E2" w:rsidRDefault="00601C71">
      <w:pPr>
        <w:pStyle w:val="3GPPAgreements"/>
        <w:numPr>
          <w:ilvl w:val="1"/>
          <w:numId w:val="23"/>
        </w:numPr>
      </w:pPr>
      <w:r>
        <w:rPr>
          <w:rFonts w:hint="eastAsia"/>
        </w:rPr>
        <w:lastRenderedPageBreak/>
        <w:t>The mapping between PRS configuration parameter set ID and related PRS configuration parameter set need to be transmitted to UE by LMF or serving gNB in advance.</w:t>
      </w:r>
    </w:p>
    <w:p w14:paraId="1D171652" w14:textId="77777777" w:rsidR="002316E2" w:rsidRDefault="00601C71">
      <w:pPr>
        <w:pStyle w:val="3GPPAgreements"/>
      </w:pPr>
      <w:r>
        <w:t xml:space="preserve"> (OPPO) Proposal 3:</w:t>
      </w:r>
    </w:p>
    <w:p w14:paraId="1D171653" w14:textId="77777777" w:rsidR="002316E2" w:rsidRDefault="00601C71">
      <w:pPr>
        <w:pStyle w:val="3GPPAgreements"/>
        <w:numPr>
          <w:ilvl w:val="1"/>
          <w:numId w:val="23"/>
        </w:numPr>
      </w:pPr>
      <w:r>
        <w:t xml:space="preserve">The framework of SP and AP CSI-RS can be used as the starting point for SP and AP DL PRS. Support a multi-instance transmission of AP DL PRS </w:t>
      </w:r>
    </w:p>
    <w:p w14:paraId="1D171654" w14:textId="77777777" w:rsidR="002316E2" w:rsidRDefault="00601C71">
      <w:pPr>
        <w:pStyle w:val="3GPPAgreements"/>
      </w:pPr>
      <w:r>
        <w:t>(OPPO) Proposal 4:</w:t>
      </w:r>
    </w:p>
    <w:p w14:paraId="1D171655" w14:textId="77777777" w:rsidR="002316E2" w:rsidRDefault="00601C71">
      <w:pPr>
        <w:pStyle w:val="3GPPAgreements"/>
        <w:numPr>
          <w:ilvl w:val="1"/>
          <w:numId w:val="23"/>
        </w:numPr>
      </w:pPr>
      <w:r>
        <w:t>For on-demand DL PRS:</w:t>
      </w:r>
    </w:p>
    <w:p w14:paraId="1D171656" w14:textId="77777777" w:rsidR="002316E2" w:rsidRDefault="00601C71">
      <w:pPr>
        <w:pStyle w:val="3GPPAgreements"/>
        <w:numPr>
          <w:ilvl w:val="2"/>
          <w:numId w:val="23"/>
        </w:numPr>
      </w:pPr>
      <w:r>
        <w:rPr>
          <w:rFonts w:hint="eastAsia"/>
        </w:rPr>
        <w:t>Support it for UE-based positioning, UE-assisted DL-based method, UE-assisted multi-RTT method</w:t>
      </w:r>
    </w:p>
    <w:p w14:paraId="1D171657" w14:textId="77777777" w:rsidR="002316E2" w:rsidRDefault="00601C71">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D171658" w14:textId="77777777" w:rsidR="002316E2" w:rsidRDefault="00601C71">
      <w:pPr>
        <w:pStyle w:val="3GPPAgreements"/>
      </w:pPr>
      <w:r>
        <w:t xml:space="preserve"> (Nokia) Proposal 12: </w:t>
      </w:r>
    </w:p>
    <w:p w14:paraId="1D171659" w14:textId="77777777" w:rsidR="002316E2" w:rsidRDefault="00601C71">
      <w:pPr>
        <w:pStyle w:val="3GPPAgreements"/>
        <w:numPr>
          <w:ilvl w:val="1"/>
          <w:numId w:val="23"/>
        </w:numPr>
      </w:pPr>
      <w:r>
        <w:t>On-demand and dynamic PRS should be supported for both UE-assisted and UE-based positioning.</w:t>
      </w:r>
    </w:p>
    <w:p w14:paraId="1D17165A" w14:textId="77777777" w:rsidR="002316E2" w:rsidRDefault="00601C71">
      <w:pPr>
        <w:pStyle w:val="3GPPAgreements"/>
      </w:pPr>
      <w:r>
        <w:t>(Sony) Proposal 7:</w:t>
      </w:r>
    </w:p>
    <w:p w14:paraId="1D17165B" w14:textId="77777777" w:rsidR="002316E2" w:rsidRDefault="00601C71">
      <w:pPr>
        <w:pStyle w:val="3GPPAgreements"/>
        <w:numPr>
          <w:ilvl w:val="1"/>
          <w:numId w:val="23"/>
        </w:numPr>
      </w:pPr>
      <w:r>
        <w:t>On-demand PRS can be transmitted in relation with the legacy / periodic PRS transmission. Both on-demand and periodic PRS can be multiplexed in FDM and TDM.</w:t>
      </w:r>
    </w:p>
    <w:p w14:paraId="1D17165C" w14:textId="77777777" w:rsidR="002316E2" w:rsidRDefault="00601C71">
      <w:pPr>
        <w:pStyle w:val="3GPPAgreements"/>
      </w:pPr>
      <w:r>
        <w:t xml:space="preserve">(Sony) Proposal 8: </w:t>
      </w:r>
    </w:p>
    <w:p w14:paraId="1D17165D" w14:textId="77777777" w:rsidR="002316E2" w:rsidRDefault="00601C71">
      <w:pPr>
        <w:pStyle w:val="3GPPAgreements"/>
        <w:numPr>
          <w:ilvl w:val="1"/>
          <w:numId w:val="23"/>
        </w:numPr>
      </w:pPr>
      <w:r>
        <w:t>Support semi-persistent and a-periodic transmission and reception of DL PRS that can be used for DL-TDOA and Multi-RTT.</w:t>
      </w:r>
    </w:p>
    <w:p w14:paraId="1D17165E" w14:textId="77777777" w:rsidR="002316E2" w:rsidRDefault="00601C71">
      <w:pPr>
        <w:pStyle w:val="3GPPAgreements"/>
      </w:pPr>
      <w:r>
        <w:t>(InterDigital)Proposal 6:</w:t>
      </w:r>
      <w:r>
        <w:tab/>
      </w:r>
    </w:p>
    <w:p w14:paraId="1D17165F" w14:textId="77777777" w:rsidR="002316E2" w:rsidRDefault="00601C71">
      <w:pPr>
        <w:pStyle w:val="3GPPAgreements"/>
        <w:numPr>
          <w:ilvl w:val="1"/>
          <w:numId w:val="23"/>
        </w:numPr>
      </w:pPr>
      <w:r>
        <w:t>Adopt on-demand PRS for flexibility in configuration of PRS, latency reduction and positioning with high accuracy</w:t>
      </w:r>
    </w:p>
    <w:p w14:paraId="1D171660" w14:textId="77777777" w:rsidR="002316E2" w:rsidRDefault="00601C71">
      <w:pPr>
        <w:pStyle w:val="3GPPAgreements"/>
      </w:pPr>
      <w:r>
        <w:t xml:space="preserve">(InterDigital)Proposal 7: </w:t>
      </w:r>
    </w:p>
    <w:p w14:paraId="1D171661" w14:textId="77777777" w:rsidR="002316E2" w:rsidRDefault="00601C71">
      <w:pPr>
        <w:pStyle w:val="3GPPAgreements"/>
        <w:numPr>
          <w:ilvl w:val="1"/>
          <w:numId w:val="23"/>
        </w:numPr>
      </w:pPr>
      <w:r>
        <w:t>Timing of sending on-demand PRS in the multi-RTT positioning method should be studied</w:t>
      </w:r>
    </w:p>
    <w:p w14:paraId="1D171662" w14:textId="77777777" w:rsidR="002316E2" w:rsidRDefault="00601C71">
      <w:pPr>
        <w:pStyle w:val="3GPPAgreements"/>
      </w:pPr>
      <w:r>
        <w:t>(LGE)</w:t>
      </w:r>
      <w:r>
        <w:rPr>
          <w:rFonts w:hint="eastAsia"/>
        </w:rPr>
        <w:t>Proposal 1</w:t>
      </w:r>
      <w:r>
        <w:t>4</w:t>
      </w:r>
      <w:r>
        <w:rPr>
          <w:rFonts w:hint="eastAsia"/>
        </w:rPr>
        <w:t>:</w:t>
      </w:r>
    </w:p>
    <w:p w14:paraId="1D171663" w14:textId="77777777" w:rsidR="002316E2" w:rsidRDefault="00601C71">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14:paraId="1D171664" w14:textId="77777777" w:rsidR="002316E2" w:rsidRDefault="00601C71">
      <w:pPr>
        <w:pStyle w:val="3GPPAgreements"/>
      </w:pPr>
      <w:r>
        <w:t>(Qualcomm)</w:t>
      </w:r>
      <w:r>
        <w:rPr>
          <w:rFonts w:hint="eastAsia"/>
        </w:rPr>
        <w:t>Proposal 1</w:t>
      </w:r>
      <w:r>
        <w:t>4</w:t>
      </w:r>
      <w:r>
        <w:rPr>
          <w:rFonts w:hint="eastAsia"/>
        </w:rPr>
        <w:t>:</w:t>
      </w:r>
      <w:r>
        <w:rPr>
          <w:rFonts w:hint="eastAsia"/>
        </w:rPr>
        <w:tab/>
      </w:r>
    </w:p>
    <w:p w14:paraId="1D171665" w14:textId="77777777" w:rsidR="002316E2" w:rsidRDefault="00601C71">
      <w:pPr>
        <w:pStyle w:val="3GPPAgreements"/>
        <w:numPr>
          <w:ilvl w:val="1"/>
          <w:numId w:val="23"/>
        </w:numPr>
      </w:pPr>
      <w:r>
        <w:rPr>
          <w:rFonts w:hint="eastAsia"/>
        </w:rPr>
        <w:t>Support on-demand DL PRS, including, but not limited to, the following aspects:</w:t>
      </w:r>
    </w:p>
    <w:p w14:paraId="1D171666" w14:textId="77777777" w:rsidR="002316E2" w:rsidRDefault="00601C71">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1D171667" w14:textId="77777777" w:rsidR="002316E2" w:rsidRDefault="00601C71">
      <w:pPr>
        <w:pStyle w:val="3GPPAgreements"/>
      </w:pPr>
      <w:r>
        <w:t xml:space="preserve">(CEWiT) Proposal 12: </w:t>
      </w:r>
    </w:p>
    <w:p w14:paraId="1D171668" w14:textId="77777777" w:rsidR="002316E2" w:rsidRDefault="00601C71">
      <w:pPr>
        <w:pStyle w:val="3GPPAgreements"/>
        <w:numPr>
          <w:ilvl w:val="1"/>
          <w:numId w:val="23"/>
        </w:numPr>
      </w:pPr>
      <w:r>
        <w:t xml:space="preserve">UE will dynamically indicate the DL or UL PRS resources to be configured based on favourable beam configuration from the set of configured resources by LMF. </w:t>
      </w:r>
    </w:p>
    <w:p w14:paraId="1D171669" w14:textId="77777777" w:rsidR="002316E2" w:rsidRDefault="002316E2">
      <w:pPr>
        <w:pStyle w:val="3GPPAgreements"/>
        <w:numPr>
          <w:ilvl w:val="0"/>
          <w:numId w:val="0"/>
        </w:numPr>
        <w:ind w:left="851"/>
      </w:pPr>
    </w:p>
    <w:p w14:paraId="1D17166A"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66B" w14:textId="77777777" w:rsidR="002316E2" w:rsidRDefault="00601C71">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1D17166C" w14:textId="77777777" w:rsidR="002316E2" w:rsidRDefault="002316E2"/>
    <w:p w14:paraId="1D17166D" w14:textId="77777777" w:rsidR="002316E2" w:rsidRDefault="00601C71">
      <w:pPr>
        <w:pStyle w:val="Heading3"/>
      </w:pPr>
      <w:bookmarkStart w:id="151" w:name="_Toc54552938"/>
      <w:bookmarkStart w:id="152" w:name="_Toc54553060"/>
      <w:r>
        <w:rPr>
          <w:highlight w:val="magenta"/>
        </w:rPr>
        <w:t>Proposal 5-2a</w:t>
      </w:r>
      <w:bookmarkEnd w:id="151"/>
      <w:bookmarkEnd w:id="152"/>
    </w:p>
    <w:p w14:paraId="1D17166E" w14:textId="77777777" w:rsidR="002316E2" w:rsidRDefault="00601C71">
      <w:pPr>
        <w:numPr>
          <w:ilvl w:val="0"/>
          <w:numId w:val="42"/>
        </w:numPr>
        <w:spacing w:after="0" w:line="240" w:lineRule="auto"/>
      </w:pPr>
      <w:r>
        <w:t>Semi-persistent and a-periodic transmission and reception of DL PRS are</w:t>
      </w:r>
      <w:r>
        <w:rPr>
          <w:rFonts w:hint="eastAsia"/>
        </w:rPr>
        <w:t xml:space="preserve"> recommended for normative work</w:t>
      </w:r>
      <w:r>
        <w:t xml:space="preserve">, including </w:t>
      </w:r>
    </w:p>
    <w:p w14:paraId="1D17166F" w14:textId="77777777" w:rsidR="002316E2" w:rsidRDefault="00601C71">
      <w:pPr>
        <w:pStyle w:val="ListParagraph"/>
        <w:numPr>
          <w:ilvl w:val="1"/>
          <w:numId w:val="42"/>
        </w:numPr>
        <w:rPr>
          <w:rFonts w:eastAsia="MS Mincho"/>
          <w:szCs w:val="20"/>
          <w:lang w:val="en-GB"/>
        </w:rPr>
      </w:pPr>
      <w:r>
        <w:t xml:space="preserve">DL and Multi-RTT positioning methods </w:t>
      </w:r>
    </w:p>
    <w:p w14:paraId="1D171670" w14:textId="77777777" w:rsidR="002316E2" w:rsidRDefault="00601C71">
      <w:pPr>
        <w:pStyle w:val="ListParagraph"/>
        <w:numPr>
          <w:ilvl w:val="1"/>
          <w:numId w:val="42"/>
        </w:numPr>
        <w:rPr>
          <w:rFonts w:eastAsia="MS Mincho"/>
          <w:szCs w:val="20"/>
          <w:lang w:val="en-GB"/>
        </w:rPr>
      </w:pPr>
      <w:r>
        <w:t>UE-based and UE-assisted positioning solutions</w:t>
      </w:r>
    </w:p>
    <w:p w14:paraId="1D171671" w14:textId="77777777" w:rsidR="002316E2" w:rsidRDefault="00601C71">
      <w:pPr>
        <w:numPr>
          <w:ilvl w:val="0"/>
          <w:numId w:val="42"/>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D171672" w14:textId="77777777" w:rsidR="002316E2" w:rsidRDefault="002316E2">
      <w:pPr>
        <w:spacing w:after="0" w:line="240" w:lineRule="auto"/>
        <w:ind w:left="1800"/>
        <w:rPr>
          <w:rFonts w:cs="Times"/>
        </w:rPr>
      </w:pPr>
    </w:p>
    <w:p w14:paraId="1D171673" w14:textId="77777777" w:rsidR="002316E2" w:rsidRDefault="002316E2">
      <w:pPr>
        <w:spacing w:after="0" w:line="240" w:lineRule="auto"/>
        <w:ind w:left="1800"/>
        <w:rPr>
          <w:rFonts w:cs="Times"/>
        </w:rPr>
      </w:pPr>
    </w:p>
    <w:p w14:paraId="1D171674" w14:textId="77777777" w:rsidR="002316E2" w:rsidRDefault="00601C71">
      <w:pPr>
        <w:pStyle w:val="Heading3"/>
      </w:pPr>
      <w:bookmarkStart w:id="153" w:name="_Toc54553061"/>
      <w:bookmarkStart w:id="154" w:name="_Toc54552939"/>
      <w:r>
        <w:rPr>
          <w:highlight w:val="magenta"/>
        </w:rPr>
        <w:t>Proposal 5-2b</w:t>
      </w:r>
      <w:bookmarkEnd w:id="153"/>
      <w:bookmarkEnd w:id="154"/>
    </w:p>
    <w:p w14:paraId="1D171675" w14:textId="77777777" w:rsidR="002316E2" w:rsidRDefault="00601C71">
      <w:pPr>
        <w:pStyle w:val="ListParagraph"/>
        <w:numPr>
          <w:ilvl w:val="0"/>
          <w:numId w:val="42"/>
        </w:numPr>
        <w:spacing w:line="240" w:lineRule="auto"/>
      </w:pPr>
      <w:r>
        <w:lastRenderedPageBreak/>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1D171676" w14:textId="77777777" w:rsidR="002316E2" w:rsidRDefault="00601C71">
      <w:pPr>
        <w:pStyle w:val="ListParagraph"/>
        <w:numPr>
          <w:ilvl w:val="1"/>
          <w:numId w:val="42"/>
        </w:numPr>
        <w:rPr>
          <w:rFonts w:eastAsia="MS Mincho"/>
          <w:szCs w:val="20"/>
          <w:lang w:val="en-GB"/>
        </w:rPr>
      </w:pPr>
      <w:r>
        <w:t xml:space="preserve">DL and Multi-RTT positioning methods </w:t>
      </w:r>
    </w:p>
    <w:p w14:paraId="1D171677" w14:textId="77777777" w:rsidR="002316E2" w:rsidRDefault="00601C71">
      <w:pPr>
        <w:pStyle w:val="ListParagraph"/>
        <w:numPr>
          <w:ilvl w:val="1"/>
          <w:numId w:val="42"/>
        </w:numPr>
        <w:rPr>
          <w:rFonts w:eastAsia="MS Mincho"/>
          <w:szCs w:val="20"/>
          <w:lang w:val="en-GB"/>
        </w:rPr>
      </w:pPr>
      <w:r>
        <w:t>UE-based and UE-assisted positioning solutions</w:t>
      </w:r>
    </w:p>
    <w:p w14:paraId="1D171678" w14:textId="77777777" w:rsidR="002316E2" w:rsidRDefault="00601C71">
      <w:pPr>
        <w:pStyle w:val="ListParagraph"/>
        <w:numPr>
          <w:ilvl w:val="1"/>
          <w:numId w:val="42"/>
        </w:numPr>
        <w:rPr>
          <w:rFonts w:eastAsia="MS Mincho"/>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1D171679" w14:textId="77777777" w:rsidR="002316E2" w:rsidRDefault="00601C71">
      <w:pPr>
        <w:numPr>
          <w:ilvl w:val="0"/>
          <w:numId w:val="42"/>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D17167A" w14:textId="77777777" w:rsidR="002316E2" w:rsidRDefault="002316E2">
      <w:pPr>
        <w:pStyle w:val="3GPPAgreements"/>
        <w:numPr>
          <w:ilvl w:val="0"/>
          <w:numId w:val="0"/>
        </w:numPr>
        <w:ind w:left="851"/>
        <w:rPr>
          <w:lang w:val="en-GB"/>
        </w:rPr>
      </w:pPr>
    </w:p>
    <w:p w14:paraId="1D17167B" w14:textId="77777777" w:rsidR="002316E2" w:rsidRDefault="002316E2">
      <w:pPr>
        <w:pStyle w:val="3GPPAgreements"/>
        <w:numPr>
          <w:ilvl w:val="0"/>
          <w:numId w:val="0"/>
        </w:numPr>
        <w:ind w:left="851"/>
        <w:rPr>
          <w:lang w:val="en-GB"/>
        </w:rPr>
      </w:pPr>
    </w:p>
    <w:p w14:paraId="1D17167C"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67F" w14:textId="77777777">
        <w:trPr>
          <w:trHeight w:val="260"/>
          <w:jc w:val="center"/>
        </w:trPr>
        <w:tc>
          <w:tcPr>
            <w:tcW w:w="1804" w:type="dxa"/>
          </w:tcPr>
          <w:p w14:paraId="1D17167D" w14:textId="77777777" w:rsidR="002316E2" w:rsidRDefault="00601C71">
            <w:pPr>
              <w:spacing w:after="0"/>
              <w:rPr>
                <w:b/>
                <w:sz w:val="16"/>
                <w:szCs w:val="16"/>
              </w:rPr>
            </w:pPr>
            <w:r>
              <w:rPr>
                <w:b/>
                <w:sz w:val="16"/>
                <w:szCs w:val="16"/>
              </w:rPr>
              <w:t>Company</w:t>
            </w:r>
          </w:p>
        </w:tc>
        <w:tc>
          <w:tcPr>
            <w:tcW w:w="9230" w:type="dxa"/>
          </w:tcPr>
          <w:p w14:paraId="1D17167E" w14:textId="77777777" w:rsidR="002316E2" w:rsidRDefault="00601C71">
            <w:pPr>
              <w:spacing w:after="0"/>
              <w:rPr>
                <w:b/>
                <w:sz w:val="16"/>
                <w:szCs w:val="16"/>
              </w:rPr>
            </w:pPr>
            <w:r>
              <w:rPr>
                <w:b/>
                <w:sz w:val="16"/>
                <w:szCs w:val="16"/>
              </w:rPr>
              <w:t xml:space="preserve">Comments </w:t>
            </w:r>
          </w:p>
        </w:tc>
      </w:tr>
      <w:tr w:rsidR="002316E2" w14:paraId="1D171682" w14:textId="77777777">
        <w:trPr>
          <w:trHeight w:val="253"/>
          <w:jc w:val="center"/>
        </w:trPr>
        <w:tc>
          <w:tcPr>
            <w:tcW w:w="1804" w:type="dxa"/>
          </w:tcPr>
          <w:p w14:paraId="1D171680"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68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316E2" w14:paraId="1D17168C" w14:textId="77777777">
        <w:trPr>
          <w:trHeight w:val="253"/>
          <w:jc w:val="center"/>
        </w:trPr>
        <w:tc>
          <w:tcPr>
            <w:tcW w:w="1804" w:type="dxa"/>
          </w:tcPr>
          <w:p w14:paraId="1D17168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D171684" w14:textId="77777777" w:rsidR="002316E2" w:rsidRDefault="00601C71">
            <w:pPr>
              <w:spacing w:after="0"/>
              <w:rPr>
                <w:rFonts w:eastAsiaTheme="minorEastAsia"/>
                <w:sz w:val="16"/>
                <w:szCs w:val="16"/>
                <w:lang w:eastAsia="zh-CN"/>
              </w:rPr>
            </w:pPr>
            <w:r>
              <w:rPr>
                <w:rFonts w:eastAsiaTheme="minorEastAsia"/>
                <w:sz w:val="16"/>
                <w:szCs w:val="16"/>
                <w:lang w:eastAsia="zh-CN"/>
              </w:rPr>
              <w:t>Supportive of the proposal. We have a suggestion to change wording in Proposal 5-2b. The difference between Porposal 5-2a and 5-2b is what initiates PRS transmission. The modified proposal 5-2b is shown below.</w:t>
            </w:r>
          </w:p>
          <w:p w14:paraId="1D171685" w14:textId="77777777" w:rsidR="002316E2" w:rsidRDefault="002316E2">
            <w:pPr>
              <w:spacing w:after="0"/>
              <w:rPr>
                <w:rFonts w:eastAsiaTheme="minorEastAsia"/>
                <w:sz w:val="16"/>
                <w:szCs w:val="16"/>
                <w:lang w:eastAsia="zh-CN"/>
              </w:rPr>
            </w:pPr>
          </w:p>
          <w:p w14:paraId="1D171686" w14:textId="77777777" w:rsidR="002316E2" w:rsidRDefault="00601C71">
            <w:pPr>
              <w:pStyle w:val="ListParagraph"/>
              <w:numPr>
                <w:ilvl w:val="0"/>
                <w:numId w:val="42"/>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1D171687" w14:textId="77777777" w:rsidR="002316E2" w:rsidRDefault="00601C71">
            <w:pPr>
              <w:pStyle w:val="ListParagraph"/>
              <w:numPr>
                <w:ilvl w:val="1"/>
                <w:numId w:val="42"/>
              </w:numPr>
              <w:rPr>
                <w:rFonts w:eastAsia="MS Mincho"/>
                <w:szCs w:val="20"/>
                <w:lang w:val="en-GB"/>
              </w:rPr>
            </w:pPr>
            <w:r>
              <w:t xml:space="preserve">DL and Multi-RTT positioning methods </w:t>
            </w:r>
          </w:p>
          <w:p w14:paraId="1D171688" w14:textId="77777777" w:rsidR="002316E2" w:rsidRDefault="00601C71">
            <w:pPr>
              <w:pStyle w:val="ListParagraph"/>
              <w:numPr>
                <w:ilvl w:val="1"/>
                <w:numId w:val="42"/>
              </w:numPr>
              <w:rPr>
                <w:rFonts w:eastAsia="MS Mincho"/>
                <w:szCs w:val="20"/>
                <w:lang w:val="en-GB"/>
              </w:rPr>
            </w:pPr>
            <w:r>
              <w:t>UE-based and UE-assisted positioning solutions</w:t>
            </w:r>
          </w:p>
          <w:p w14:paraId="1D171689" w14:textId="77777777" w:rsidR="002316E2" w:rsidRDefault="00601C71">
            <w:pPr>
              <w:pStyle w:val="ListParagraph"/>
              <w:numPr>
                <w:ilvl w:val="1"/>
                <w:numId w:val="42"/>
              </w:numPr>
              <w:rPr>
                <w:rFonts w:eastAsia="MS Mincho"/>
                <w:color w:val="FF0000"/>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1D17168A" w14:textId="77777777" w:rsidR="002316E2" w:rsidRDefault="00601C71">
            <w:pPr>
              <w:numPr>
                <w:ilvl w:val="0"/>
                <w:numId w:val="42"/>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D17168B" w14:textId="77777777" w:rsidR="002316E2" w:rsidRDefault="002316E2">
            <w:pPr>
              <w:spacing w:after="0"/>
              <w:rPr>
                <w:rFonts w:eastAsiaTheme="minorEastAsia"/>
                <w:sz w:val="16"/>
                <w:szCs w:val="16"/>
                <w:lang w:eastAsia="zh-CN"/>
              </w:rPr>
            </w:pPr>
          </w:p>
        </w:tc>
      </w:tr>
      <w:tr w:rsidR="002316E2" w14:paraId="1D17168F" w14:textId="77777777">
        <w:trPr>
          <w:trHeight w:val="253"/>
          <w:jc w:val="center"/>
        </w:trPr>
        <w:tc>
          <w:tcPr>
            <w:tcW w:w="1804" w:type="dxa"/>
          </w:tcPr>
          <w:p w14:paraId="1D17168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68E"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316E2" w14:paraId="1D171692" w14:textId="77777777">
        <w:trPr>
          <w:trHeight w:val="253"/>
          <w:jc w:val="center"/>
        </w:trPr>
        <w:tc>
          <w:tcPr>
            <w:tcW w:w="1804" w:type="dxa"/>
          </w:tcPr>
          <w:p w14:paraId="1D17169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691" w14:textId="77777777" w:rsidR="002316E2" w:rsidRDefault="00601C71">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2316E2" w14:paraId="1D171695" w14:textId="77777777">
        <w:trPr>
          <w:trHeight w:val="253"/>
          <w:jc w:val="center"/>
        </w:trPr>
        <w:tc>
          <w:tcPr>
            <w:tcW w:w="1804" w:type="dxa"/>
          </w:tcPr>
          <w:p w14:paraId="1D17169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69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5-2b.</w:t>
            </w:r>
          </w:p>
        </w:tc>
      </w:tr>
      <w:tr w:rsidR="002316E2" w14:paraId="1D171698" w14:textId="77777777">
        <w:trPr>
          <w:trHeight w:val="253"/>
          <w:jc w:val="center"/>
        </w:trPr>
        <w:tc>
          <w:tcPr>
            <w:tcW w:w="1804" w:type="dxa"/>
          </w:tcPr>
          <w:p w14:paraId="1D17169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69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316E2" w14:paraId="1D17169B" w14:textId="77777777">
        <w:trPr>
          <w:trHeight w:val="253"/>
          <w:jc w:val="center"/>
        </w:trPr>
        <w:tc>
          <w:tcPr>
            <w:tcW w:w="1804" w:type="dxa"/>
          </w:tcPr>
          <w:p w14:paraId="1D17169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69A" w14:textId="77777777" w:rsidR="002316E2" w:rsidRDefault="00601C71">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316E2" w14:paraId="1D17169E" w14:textId="77777777">
        <w:trPr>
          <w:trHeight w:val="253"/>
          <w:jc w:val="center"/>
        </w:trPr>
        <w:tc>
          <w:tcPr>
            <w:tcW w:w="1804" w:type="dxa"/>
          </w:tcPr>
          <w:p w14:paraId="1D17169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69D" w14:textId="77777777" w:rsidR="002316E2" w:rsidRDefault="00601C71">
            <w:pPr>
              <w:spacing w:after="0"/>
              <w:rPr>
                <w:rFonts w:eastAsiaTheme="minorEastAsia"/>
                <w:sz w:val="16"/>
                <w:szCs w:val="16"/>
                <w:lang w:eastAsia="zh-CN"/>
              </w:rPr>
            </w:pPr>
            <w:r>
              <w:rPr>
                <w:rFonts w:eastAsiaTheme="minorEastAsia"/>
                <w:sz w:val="16"/>
                <w:szCs w:val="16"/>
                <w:lang w:eastAsia="zh-CN"/>
              </w:rPr>
              <w:t>Support Proposal 5-2b</w:t>
            </w:r>
          </w:p>
        </w:tc>
      </w:tr>
      <w:tr w:rsidR="002316E2" w14:paraId="1D1716A1" w14:textId="77777777">
        <w:trPr>
          <w:trHeight w:val="253"/>
          <w:jc w:val="center"/>
        </w:trPr>
        <w:tc>
          <w:tcPr>
            <w:tcW w:w="1804" w:type="dxa"/>
          </w:tcPr>
          <w:p w14:paraId="1D17169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6A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316E2" w14:paraId="1D1716A4" w14:textId="77777777">
        <w:trPr>
          <w:trHeight w:val="253"/>
          <w:jc w:val="center"/>
        </w:trPr>
        <w:tc>
          <w:tcPr>
            <w:tcW w:w="1804" w:type="dxa"/>
          </w:tcPr>
          <w:p w14:paraId="1D1716A2"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6A3"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p>
        </w:tc>
      </w:tr>
      <w:tr w:rsidR="002316E2" w14:paraId="1D1716A7" w14:textId="77777777">
        <w:trPr>
          <w:trHeight w:val="253"/>
          <w:jc w:val="center"/>
        </w:trPr>
        <w:tc>
          <w:tcPr>
            <w:tcW w:w="1804" w:type="dxa"/>
          </w:tcPr>
          <w:p w14:paraId="1D1716A5"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D1716A6" w14:textId="77777777" w:rsidR="002316E2" w:rsidRDefault="00601C71">
            <w:pPr>
              <w:spacing w:after="0"/>
              <w:rPr>
                <w:rFonts w:eastAsia="Malgun Gothic"/>
                <w:sz w:val="16"/>
                <w:szCs w:val="16"/>
                <w:lang w:eastAsia="ko-KR"/>
              </w:rPr>
            </w:pPr>
            <w:r>
              <w:rPr>
                <w:rFonts w:eastAsiaTheme="minorEastAsia" w:hint="eastAsia"/>
                <w:sz w:val="16"/>
                <w:szCs w:val="16"/>
                <w:lang w:eastAsia="zh-CN"/>
              </w:rPr>
              <w:t>Support Proposal 5-2b.</w:t>
            </w:r>
          </w:p>
        </w:tc>
      </w:tr>
      <w:tr w:rsidR="002316E2" w14:paraId="1D1716B6" w14:textId="77777777">
        <w:trPr>
          <w:trHeight w:val="253"/>
          <w:jc w:val="center"/>
        </w:trPr>
        <w:tc>
          <w:tcPr>
            <w:tcW w:w="1804" w:type="dxa"/>
          </w:tcPr>
          <w:p w14:paraId="1D1716A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1D1716A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1D1716AA" w14:textId="77777777" w:rsidR="002316E2" w:rsidRDefault="00601C71">
            <w:pPr>
              <w:pStyle w:val="ListParagraph"/>
              <w:numPr>
                <w:ilvl w:val="0"/>
                <w:numId w:val="47"/>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1D1716AB" w14:textId="77777777" w:rsidR="002316E2" w:rsidRDefault="00601C71">
            <w:pPr>
              <w:pStyle w:val="ListParagraph"/>
              <w:numPr>
                <w:ilvl w:val="0"/>
                <w:numId w:val="47"/>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1D1716AC" w14:textId="77777777" w:rsidR="002316E2" w:rsidRDefault="00601C71">
            <w:pPr>
              <w:pStyle w:val="ListParagraph"/>
              <w:numPr>
                <w:ilvl w:val="0"/>
                <w:numId w:val="47"/>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1D1716AD" w14:textId="77777777" w:rsidR="002316E2" w:rsidRDefault="00601C71">
            <w:pPr>
              <w:pStyle w:val="ListParagraph"/>
              <w:numPr>
                <w:ilvl w:val="0"/>
                <w:numId w:val="47"/>
              </w:numPr>
              <w:rPr>
                <w:rFonts w:eastAsiaTheme="minorEastAsia"/>
                <w:sz w:val="16"/>
                <w:szCs w:val="16"/>
                <w:lang w:eastAsia="zh-CN"/>
              </w:rPr>
            </w:pPr>
            <w:r>
              <w:rPr>
                <w:rFonts w:eastAsiaTheme="minorEastAsia"/>
                <w:sz w:val="16"/>
                <w:szCs w:val="16"/>
                <w:lang w:eastAsia="zh-CN"/>
              </w:rPr>
              <w:t>We suggest to change the description as</w:t>
            </w:r>
          </w:p>
          <w:p w14:paraId="1D1716AE" w14:textId="77777777" w:rsidR="002316E2" w:rsidRDefault="002316E2">
            <w:pPr>
              <w:rPr>
                <w:rFonts w:eastAsiaTheme="minorEastAsia"/>
                <w:sz w:val="16"/>
                <w:szCs w:val="16"/>
                <w:lang w:eastAsia="zh-CN"/>
              </w:rPr>
            </w:pPr>
          </w:p>
          <w:p w14:paraId="1D1716AF" w14:textId="77777777" w:rsidR="002316E2" w:rsidRDefault="00601C71">
            <w:pPr>
              <w:numPr>
                <w:ilvl w:val="0"/>
                <w:numId w:val="42"/>
              </w:numPr>
              <w:spacing w:after="0" w:line="240" w:lineRule="auto"/>
            </w:pPr>
            <w:del w:id="155" w:author="Huawei" w:date="2020-10-27T18:11:00Z">
              <w:r>
                <w:delText>Semi-persistent and a</w:delText>
              </w:r>
            </w:del>
            <w:ins w:id="156" w:author="Huawei" w:date="2020-10-27T18:11:00Z">
              <w:r>
                <w:t>A</w:t>
              </w:r>
            </w:ins>
            <w:r>
              <w:t xml:space="preserve">-periodic transmission and reception of DL PRS </w:t>
            </w:r>
            <w:del w:id="157" w:author="Huawei" w:date="2020-10-27T18:11:00Z">
              <w:r>
                <w:delText>are</w:delText>
              </w:r>
              <w:r>
                <w:rPr>
                  <w:rFonts w:hint="eastAsia"/>
                </w:rPr>
                <w:delText xml:space="preserve"> recommended</w:delText>
              </w:r>
            </w:del>
            <w:ins w:id="158" w:author="Huawei" w:date="2020-10-27T18:11:00Z">
              <w:r>
                <w:t>can be considered</w:t>
              </w:r>
            </w:ins>
            <w:r>
              <w:rPr>
                <w:rFonts w:hint="eastAsia"/>
              </w:rPr>
              <w:t xml:space="preserve"> for normative work</w:t>
            </w:r>
            <w:r>
              <w:t xml:space="preserve">, including </w:t>
            </w:r>
          </w:p>
          <w:p w14:paraId="1D1716B0" w14:textId="77777777" w:rsidR="002316E2" w:rsidRDefault="00601C71">
            <w:pPr>
              <w:pStyle w:val="ListParagraph"/>
              <w:numPr>
                <w:ilvl w:val="1"/>
                <w:numId w:val="42"/>
              </w:numPr>
              <w:rPr>
                <w:rFonts w:eastAsia="MS Mincho"/>
                <w:szCs w:val="20"/>
                <w:lang w:val="en-GB"/>
              </w:rPr>
            </w:pPr>
            <w:r>
              <w:t xml:space="preserve">DL and Multi-RTT positioning methods </w:t>
            </w:r>
          </w:p>
          <w:p w14:paraId="1D1716B1" w14:textId="77777777" w:rsidR="002316E2" w:rsidRDefault="00601C71">
            <w:pPr>
              <w:pStyle w:val="ListParagraph"/>
              <w:numPr>
                <w:ilvl w:val="1"/>
                <w:numId w:val="42"/>
              </w:numPr>
              <w:rPr>
                <w:rFonts w:eastAsia="MS Mincho"/>
                <w:szCs w:val="20"/>
                <w:lang w:val="en-GB"/>
              </w:rPr>
            </w:pPr>
            <w:r>
              <w:t>UE-based and UE-assisted positioning solutions</w:t>
            </w:r>
          </w:p>
          <w:p w14:paraId="1D1716B2" w14:textId="77777777" w:rsidR="002316E2" w:rsidRDefault="00601C71">
            <w:pPr>
              <w:numPr>
                <w:ilvl w:val="0"/>
                <w:numId w:val="42"/>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59"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D1716B3" w14:textId="77777777" w:rsidR="002316E2" w:rsidRDefault="002316E2">
            <w:pPr>
              <w:rPr>
                <w:rFonts w:eastAsiaTheme="minorEastAsia"/>
                <w:sz w:val="16"/>
                <w:szCs w:val="16"/>
                <w:lang w:eastAsia="zh-CN"/>
              </w:rPr>
            </w:pPr>
          </w:p>
          <w:p w14:paraId="1D1716B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1D1716B5" w14:textId="77777777" w:rsidR="002316E2" w:rsidRDefault="00601C71">
            <w:pPr>
              <w:pStyle w:val="ListParagraph"/>
              <w:numPr>
                <w:ilvl w:val="0"/>
                <w:numId w:val="47"/>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6B9" w14:textId="77777777">
        <w:trPr>
          <w:trHeight w:val="253"/>
          <w:jc w:val="center"/>
        </w:trPr>
        <w:tc>
          <w:tcPr>
            <w:tcW w:w="1804" w:type="dxa"/>
          </w:tcPr>
          <w:p w14:paraId="1D1716B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6B8" w14:textId="77777777" w:rsidR="002316E2" w:rsidRDefault="00601C71">
            <w:pPr>
              <w:spacing w:after="0"/>
              <w:rPr>
                <w:rFonts w:eastAsiaTheme="minorEastAsia"/>
                <w:sz w:val="16"/>
                <w:szCs w:val="16"/>
                <w:lang w:eastAsia="zh-CN"/>
              </w:rPr>
            </w:pPr>
            <w:r>
              <w:rPr>
                <w:rFonts w:eastAsiaTheme="minorEastAsia"/>
                <w:sz w:val="16"/>
                <w:szCs w:val="16"/>
                <w:lang w:eastAsia="zh-CN"/>
              </w:rPr>
              <w:t>Supportive of both 5-2a and 5-2b</w:t>
            </w:r>
          </w:p>
        </w:tc>
      </w:tr>
      <w:tr w:rsidR="002316E2" w14:paraId="1D1716BC" w14:textId="77777777">
        <w:trPr>
          <w:trHeight w:val="253"/>
          <w:jc w:val="center"/>
        </w:trPr>
        <w:tc>
          <w:tcPr>
            <w:tcW w:w="1804" w:type="dxa"/>
          </w:tcPr>
          <w:p w14:paraId="1D1716B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6BB" w14:textId="77777777" w:rsidR="002316E2" w:rsidRDefault="00601C71">
            <w:pPr>
              <w:spacing w:after="0"/>
              <w:rPr>
                <w:rFonts w:eastAsiaTheme="minorEastAsia"/>
                <w:sz w:val="16"/>
                <w:szCs w:val="16"/>
                <w:lang w:eastAsia="zh-CN"/>
              </w:rPr>
            </w:pPr>
            <w:r>
              <w:rPr>
                <w:rFonts w:eastAsiaTheme="minorEastAsia"/>
                <w:sz w:val="16"/>
                <w:szCs w:val="16"/>
                <w:lang w:eastAsia="zh-CN"/>
              </w:rPr>
              <w:t>Support both proposals</w:t>
            </w:r>
          </w:p>
        </w:tc>
      </w:tr>
      <w:tr w:rsidR="002316E2" w14:paraId="1D1716BF" w14:textId="77777777">
        <w:trPr>
          <w:trHeight w:val="253"/>
          <w:jc w:val="center"/>
        </w:trPr>
        <w:tc>
          <w:tcPr>
            <w:tcW w:w="1804" w:type="dxa"/>
          </w:tcPr>
          <w:p w14:paraId="1D1716B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6BE" w14:textId="77777777" w:rsidR="002316E2" w:rsidRDefault="00601C71">
            <w:pPr>
              <w:spacing w:after="0"/>
              <w:rPr>
                <w:rFonts w:eastAsiaTheme="minorEastAsia"/>
                <w:sz w:val="16"/>
                <w:szCs w:val="16"/>
                <w:lang w:eastAsia="zh-CN"/>
              </w:rPr>
            </w:pPr>
            <w:r>
              <w:rPr>
                <w:rFonts w:eastAsiaTheme="minorEastAsia"/>
                <w:sz w:val="16"/>
                <w:szCs w:val="16"/>
                <w:lang w:eastAsia="zh-CN"/>
              </w:rPr>
              <w:t>Support both.</w:t>
            </w:r>
          </w:p>
        </w:tc>
      </w:tr>
      <w:tr w:rsidR="002316E2" w14:paraId="1D1716C7" w14:textId="77777777">
        <w:trPr>
          <w:trHeight w:val="253"/>
          <w:jc w:val="center"/>
        </w:trPr>
        <w:tc>
          <w:tcPr>
            <w:tcW w:w="1804" w:type="dxa"/>
          </w:tcPr>
          <w:p w14:paraId="1D1716C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1D1716C1" w14:textId="77777777" w:rsidR="002316E2" w:rsidRDefault="002316E2">
            <w:pPr>
              <w:spacing w:after="0"/>
              <w:rPr>
                <w:rFonts w:eastAsiaTheme="minorEastAsia"/>
                <w:sz w:val="16"/>
                <w:szCs w:val="16"/>
                <w:lang w:eastAsia="zh-CN"/>
              </w:rPr>
            </w:pPr>
          </w:p>
          <w:p w14:paraId="1D1716C2"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exisiting signals such as CSI RS, which are already available in the specifications. A multi-TRP type of configuration of CSI-RS would be suitable for an indoor factory environment such as the one discussed in rel17. </w:t>
            </w:r>
          </w:p>
          <w:p w14:paraId="1D1716C3" w14:textId="77777777" w:rsidR="002316E2" w:rsidRDefault="002316E2">
            <w:pPr>
              <w:spacing w:after="0"/>
              <w:rPr>
                <w:rFonts w:eastAsiaTheme="minorEastAsia"/>
                <w:sz w:val="16"/>
                <w:szCs w:val="16"/>
                <w:lang w:eastAsia="zh-CN"/>
              </w:rPr>
            </w:pPr>
          </w:p>
          <w:p w14:paraId="1D1716C4"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1D1716C5" w14:textId="77777777" w:rsidR="002316E2" w:rsidRDefault="002316E2">
            <w:pPr>
              <w:spacing w:after="0"/>
              <w:rPr>
                <w:rFonts w:eastAsiaTheme="minorEastAsia"/>
                <w:sz w:val="16"/>
                <w:szCs w:val="16"/>
                <w:lang w:eastAsia="zh-CN"/>
              </w:rPr>
            </w:pPr>
          </w:p>
          <w:p w14:paraId="1D1716C6" w14:textId="77777777" w:rsidR="002316E2" w:rsidRDefault="002316E2">
            <w:pPr>
              <w:spacing w:after="0"/>
              <w:rPr>
                <w:rFonts w:eastAsiaTheme="minorEastAsia"/>
                <w:sz w:val="16"/>
                <w:szCs w:val="16"/>
                <w:lang w:eastAsia="zh-CN"/>
              </w:rPr>
            </w:pPr>
          </w:p>
        </w:tc>
      </w:tr>
      <w:tr w:rsidR="002316E2" w14:paraId="1D1716CA" w14:textId="77777777">
        <w:trPr>
          <w:trHeight w:val="253"/>
          <w:jc w:val="center"/>
        </w:trPr>
        <w:tc>
          <w:tcPr>
            <w:tcW w:w="1804" w:type="dxa"/>
          </w:tcPr>
          <w:p w14:paraId="1D1716C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1D1716C9" w14:textId="77777777" w:rsidR="002316E2" w:rsidRDefault="00601C71">
            <w:pPr>
              <w:spacing w:after="0"/>
              <w:rPr>
                <w:rFonts w:eastAsiaTheme="minorEastAsia"/>
                <w:sz w:val="16"/>
                <w:szCs w:val="16"/>
                <w:lang w:eastAsia="zh-CN"/>
              </w:rPr>
            </w:pPr>
            <w:r>
              <w:rPr>
                <w:rFonts w:eastAsiaTheme="minorEastAsia"/>
                <w:sz w:val="16"/>
                <w:szCs w:val="16"/>
                <w:lang w:eastAsia="zh-CN"/>
              </w:rPr>
              <w:t>Support both proposals</w:t>
            </w:r>
          </w:p>
        </w:tc>
      </w:tr>
      <w:tr w:rsidR="002316E2" w14:paraId="1D1716CD" w14:textId="77777777">
        <w:trPr>
          <w:trHeight w:val="253"/>
          <w:jc w:val="center"/>
        </w:trPr>
        <w:tc>
          <w:tcPr>
            <w:tcW w:w="1804" w:type="dxa"/>
          </w:tcPr>
          <w:p w14:paraId="1D1716C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6C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4841E8" w14:paraId="4082039F" w14:textId="77777777" w:rsidTr="001442D1">
        <w:tblPrEx>
          <w:jc w:val="left"/>
        </w:tblPrEx>
        <w:trPr>
          <w:trHeight w:val="253"/>
        </w:trPr>
        <w:tc>
          <w:tcPr>
            <w:tcW w:w="1804" w:type="dxa"/>
          </w:tcPr>
          <w:p w14:paraId="3576CBD5"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7562"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 proposal 5-2a, 5-2b</w:t>
            </w:r>
          </w:p>
        </w:tc>
      </w:tr>
      <w:tr w:rsidR="004841E8" w14:paraId="0DF61B02" w14:textId="77777777">
        <w:trPr>
          <w:trHeight w:val="253"/>
          <w:jc w:val="center"/>
        </w:trPr>
        <w:tc>
          <w:tcPr>
            <w:tcW w:w="1804" w:type="dxa"/>
          </w:tcPr>
          <w:p w14:paraId="08036268" w14:textId="77777777" w:rsidR="004841E8" w:rsidRDefault="004841E8">
            <w:pPr>
              <w:spacing w:after="0"/>
              <w:rPr>
                <w:rFonts w:eastAsiaTheme="minorEastAsia" w:cstheme="minorHAnsi"/>
                <w:sz w:val="16"/>
                <w:szCs w:val="16"/>
                <w:lang w:eastAsia="zh-CN"/>
              </w:rPr>
            </w:pPr>
          </w:p>
        </w:tc>
        <w:tc>
          <w:tcPr>
            <w:tcW w:w="9230" w:type="dxa"/>
          </w:tcPr>
          <w:p w14:paraId="04E2DAF2" w14:textId="77777777" w:rsidR="004841E8" w:rsidRDefault="004841E8">
            <w:pPr>
              <w:spacing w:after="0"/>
              <w:rPr>
                <w:rFonts w:eastAsiaTheme="minorEastAsia"/>
                <w:sz w:val="16"/>
                <w:szCs w:val="16"/>
                <w:lang w:eastAsia="zh-CN"/>
              </w:rPr>
            </w:pPr>
          </w:p>
        </w:tc>
      </w:tr>
    </w:tbl>
    <w:p w14:paraId="1D1716CE" w14:textId="77777777" w:rsidR="002316E2" w:rsidRDefault="002316E2"/>
    <w:p w14:paraId="1D1716CF" w14:textId="77777777" w:rsidR="002316E2" w:rsidRDefault="002316E2"/>
    <w:p w14:paraId="1D1716D0"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16D1" w14:textId="77777777" w:rsidR="002316E2" w:rsidRDefault="00601C71">
      <w:r>
        <w:t>There are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1D1716D2" w14:textId="77777777" w:rsidR="002316E2" w:rsidRDefault="002316E2"/>
    <w:p w14:paraId="1D1716D3" w14:textId="77777777" w:rsidR="002316E2" w:rsidRDefault="00601C71">
      <w:pPr>
        <w:pStyle w:val="Heading3"/>
      </w:pPr>
      <w:r>
        <w:rPr>
          <w:highlight w:val="magenta"/>
        </w:rPr>
        <w:t>Proposal 5-2a (Revision 1)</w:t>
      </w:r>
    </w:p>
    <w:p w14:paraId="1D1716D4" w14:textId="77777777" w:rsidR="002316E2" w:rsidRDefault="00601C71">
      <w:pPr>
        <w:pStyle w:val="ListParagraph"/>
        <w:numPr>
          <w:ilvl w:val="0"/>
          <w:numId w:val="42"/>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1D1716D5" w14:textId="77777777" w:rsidR="002316E2" w:rsidRDefault="00601C71">
      <w:pPr>
        <w:pStyle w:val="ListParagraph"/>
        <w:numPr>
          <w:ilvl w:val="0"/>
          <w:numId w:val="42"/>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1D1716D6" w14:textId="77777777" w:rsidR="002316E2" w:rsidRDefault="00601C71">
      <w:pPr>
        <w:numPr>
          <w:ilvl w:val="0"/>
          <w:numId w:val="42"/>
        </w:numPr>
        <w:spacing w:after="0" w:line="240" w:lineRule="auto"/>
      </w:pPr>
      <w:r>
        <w:t>Above enhancements are considered for both DL and Multi-RTT positioning methods and both UE-based and UE-assisted positioning solutions.</w:t>
      </w:r>
    </w:p>
    <w:p w14:paraId="1D1716D7" w14:textId="77777777" w:rsidR="002316E2" w:rsidRDefault="002316E2">
      <w:pPr>
        <w:spacing w:after="0" w:line="240" w:lineRule="auto"/>
        <w:ind w:left="1080"/>
      </w:pPr>
    </w:p>
    <w:p w14:paraId="1D1716D8" w14:textId="77777777" w:rsidR="002316E2" w:rsidRDefault="00601C71">
      <w:pPr>
        <w:pStyle w:val="Heading3"/>
      </w:pPr>
      <w:r>
        <w:rPr>
          <w:highlight w:val="magenta"/>
        </w:rPr>
        <w:t>Proposal 5-2b (Revision 1)</w:t>
      </w:r>
    </w:p>
    <w:p w14:paraId="1D1716D9" w14:textId="77777777" w:rsidR="002316E2" w:rsidRDefault="00601C71">
      <w:pPr>
        <w:pStyle w:val="ListParagraph"/>
        <w:numPr>
          <w:ilvl w:val="0"/>
          <w:numId w:val="42"/>
        </w:numPr>
        <w:spacing w:line="240" w:lineRule="auto"/>
      </w:pPr>
      <w:r>
        <w:t>On-demand transmission and reception of DL PRS is recommended for normative work, including</w:t>
      </w:r>
    </w:p>
    <w:p w14:paraId="1D1716DA" w14:textId="77777777" w:rsidR="002316E2" w:rsidRDefault="00601C71">
      <w:pPr>
        <w:pStyle w:val="ListParagraph"/>
        <w:numPr>
          <w:ilvl w:val="1"/>
          <w:numId w:val="42"/>
        </w:numPr>
        <w:rPr>
          <w:rFonts w:eastAsia="MS Mincho"/>
          <w:szCs w:val="20"/>
          <w:lang w:val="en-GB"/>
        </w:rPr>
      </w:pPr>
      <w:r>
        <w:rPr>
          <w:rFonts w:eastAsia="MS Mincho" w:hint="eastAsia"/>
          <w:szCs w:val="20"/>
          <w:lang w:val="en-GB"/>
        </w:rPr>
        <w:t>UE-initiated on-demand DL PRS</w:t>
      </w:r>
    </w:p>
    <w:p w14:paraId="1D1716DB" w14:textId="77777777" w:rsidR="002316E2" w:rsidRDefault="00601C71">
      <w:pPr>
        <w:pStyle w:val="ListParagraph"/>
        <w:numPr>
          <w:ilvl w:val="1"/>
          <w:numId w:val="42"/>
        </w:numPr>
        <w:rPr>
          <w:rFonts w:eastAsia="MS Mincho"/>
          <w:szCs w:val="20"/>
          <w:lang w:val="en-GB"/>
        </w:rPr>
      </w:pPr>
      <w:r>
        <w:rPr>
          <w:rFonts w:eastAsia="MS Mincho" w:hint="eastAsia"/>
          <w:szCs w:val="20"/>
          <w:lang w:val="en-GB"/>
        </w:rPr>
        <w:t>LMF(network)-initiated on-demand DL PRS</w:t>
      </w:r>
    </w:p>
    <w:p w14:paraId="1D1716DC" w14:textId="77777777" w:rsidR="002316E2" w:rsidRDefault="00601C71">
      <w:pPr>
        <w:pStyle w:val="ListParagraph"/>
        <w:numPr>
          <w:ilvl w:val="1"/>
          <w:numId w:val="42"/>
        </w:numPr>
        <w:rPr>
          <w:rFonts w:eastAsia="MS Mincho"/>
          <w:szCs w:val="20"/>
          <w:lang w:val="en-GB"/>
        </w:rPr>
      </w:pPr>
      <w:r>
        <w:rPr>
          <w:rFonts w:eastAsia="MS Mincho"/>
          <w:szCs w:val="20"/>
          <w:lang w:val="en-GB"/>
        </w:rPr>
        <w:t>Periodic on-demand DL PRS</w:t>
      </w:r>
    </w:p>
    <w:p w14:paraId="1D1716DD" w14:textId="77777777" w:rsidR="002316E2" w:rsidRDefault="00601C71">
      <w:pPr>
        <w:pStyle w:val="ListParagraph"/>
        <w:numPr>
          <w:ilvl w:val="1"/>
          <w:numId w:val="42"/>
        </w:numPr>
        <w:rPr>
          <w:rFonts w:eastAsia="MS Mincho"/>
          <w:szCs w:val="20"/>
          <w:lang w:val="fr-FR"/>
        </w:rPr>
      </w:pPr>
      <w:r>
        <w:rPr>
          <w:rFonts w:eastAsia="MS Mincho"/>
          <w:szCs w:val="20"/>
          <w:lang w:val="fr-FR"/>
        </w:rPr>
        <w:t xml:space="preserve">Semi-persistent on-demand DL PRS </w:t>
      </w:r>
    </w:p>
    <w:p w14:paraId="1D1716DE" w14:textId="77777777" w:rsidR="002316E2" w:rsidRDefault="00601C71">
      <w:pPr>
        <w:pStyle w:val="ListParagraph"/>
        <w:numPr>
          <w:ilvl w:val="1"/>
          <w:numId w:val="42"/>
        </w:numPr>
        <w:rPr>
          <w:rFonts w:eastAsia="MS Mincho"/>
          <w:szCs w:val="20"/>
          <w:lang w:val="en-GB"/>
        </w:rPr>
      </w:pPr>
      <w:r>
        <w:rPr>
          <w:rFonts w:eastAsia="MS Mincho"/>
          <w:szCs w:val="20"/>
          <w:lang w:val="en-GB"/>
        </w:rPr>
        <w:t>A-periodic on-demand DL PRS</w:t>
      </w:r>
    </w:p>
    <w:p w14:paraId="1D1716DF" w14:textId="77777777" w:rsidR="002316E2" w:rsidRDefault="00601C71">
      <w:pPr>
        <w:numPr>
          <w:ilvl w:val="0"/>
          <w:numId w:val="42"/>
        </w:numPr>
        <w:spacing w:after="0" w:line="240" w:lineRule="auto"/>
      </w:pPr>
      <w:r>
        <w:t>Above enhancements are recommended for both DL and Multi-RTT positioning methods and both UE-based and UE-assisted positioning solutions.</w:t>
      </w:r>
    </w:p>
    <w:p w14:paraId="1D1716E0" w14:textId="77777777" w:rsidR="002316E2" w:rsidRDefault="002316E2"/>
    <w:p w14:paraId="1D1716E1"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6E4" w14:textId="77777777">
        <w:trPr>
          <w:trHeight w:val="260"/>
          <w:jc w:val="center"/>
        </w:trPr>
        <w:tc>
          <w:tcPr>
            <w:tcW w:w="1804" w:type="dxa"/>
          </w:tcPr>
          <w:p w14:paraId="1D1716E2" w14:textId="77777777" w:rsidR="002316E2" w:rsidRDefault="00601C71">
            <w:pPr>
              <w:spacing w:after="0"/>
              <w:rPr>
                <w:b/>
                <w:sz w:val="16"/>
                <w:szCs w:val="16"/>
              </w:rPr>
            </w:pPr>
            <w:r>
              <w:rPr>
                <w:b/>
                <w:sz w:val="16"/>
                <w:szCs w:val="16"/>
              </w:rPr>
              <w:t>Company</w:t>
            </w:r>
          </w:p>
        </w:tc>
        <w:tc>
          <w:tcPr>
            <w:tcW w:w="9230" w:type="dxa"/>
          </w:tcPr>
          <w:p w14:paraId="1D1716E3" w14:textId="77777777" w:rsidR="002316E2" w:rsidRDefault="00601C71">
            <w:pPr>
              <w:spacing w:after="0"/>
              <w:rPr>
                <w:b/>
                <w:sz w:val="16"/>
                <w:szCs w:val="16"/>
              </w:rPr>
            </w:pPr>
            <w:r>
              <w:rPr>
                <w:b/>
                <w:sz w:val="16"/>
                <w:szCs w:val="16"/>
              </w:rPr>
              <w:t xml:space="preserve">Comments </w:t>
            </w:r>
          </w:p>
        </w:tc>
      </w:tr>
      <w:tr w:rsidR="002316E2" w14:paraId="1D1716E7" w14:textId="77777777">
        <w:trPr>
          <w:trHeight w:val="253"/>
          <w:jc w:val="center"/>
        </w:trPr>
        <w:tc>
          <w:tcPr>
            <w:tcW w:w="1804" w:type="dxa"/>
          </w:tcPr>
          <w:p w14:paraId="1D1716E5" w14:textId="77777777" w:rsidR="002316E2" w:rsidRDefault="00601C71">
            <w:pPr>
              <w:spacing w:after="0"/>
              <w:rPr>
                <w:rFonts w:cstheme="minorHAnsi"/>
                <w:sz w:val="16"/>
                <w:szCs w:val="16"/>
              </w:rPr>
            </w:pPr>
            <w:r>
              <w:rPr>
                <w:rFonts w:cstheme="minorHAnsi"/>
                <w:sz w:val="16"/>
                <w:szCs w:val="16"/>
              </w:rPr>
              <w:t>vivo</w:t>
            </w:r>
          </w:p>
        </w:tc>
        <w:tc>
          <w:tcPr>
            <w:tcW w:w="9230" w:type="dxa"/>
          </w:tcPr>
          <w:p w14:paraId="1D1716E6"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6EE" w14:textId="77777777">
        <w:trPr>
          <w:trHeight w:val="253"/>
          <w:jc w:val="center"/>
        </w:trPr>
        <w:tc>
          <w:tcPr>
            <w:tcW w:w="1804" w:type="dxa"/>
          </w:tcPr>
          <w:p w14:paraId="1D1716E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1D1716E9" w14:textId="77777777" w:rsidR="002316E2" w:rsidRDefault="00601C71">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1D1716EA" w14:textId="77777777" w:rsidR="002316E2" w:rsidRDefault="002316E2">
            <w:pPr>
              <w:spacing w:after="0"/>
              <w:rPr>
                <w:rFonts w:eastAsiaTheme="minorEastAsia"/>
                <w:sz w:val="16"/>
                <w:szCs w:val="16"/>
                <w:lang w:eastAsia="zh-CN"/>
              </w:rPr>
            </w:pPr>
          </w:p>
          <w:p w14:paraId="1D1716EB"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1D1716EC" w14:textId="77777777" w:rsidR="002316E2" w:rsidRDefault="002316E2">
            <w:pPr>
              <w:spacing w:after="0"/>
              <w:rPr>
                <w:rFonts w:eastAsiaTheme="minorEastAsia"/>
                <w:sz w:val="16"/>
                <w:szCs w:val="16"/>
                <w:lang w:eastAsia="zh-CN"/>
              </w:rPr>
            </w:pPr>
          </w:p>
          <w:p w14:paraId="1D1716E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Tdoc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2316E2" w14:paraId="1D1716F1" w14:textId="77777777">
        <w:trPr>
          <w:trHeight w:val="253"/>
          <w:jc w:val="center"/>
        </w:trPr>
        <w:tc>
          <w:tcPr>
            <w:tcW w:w="1804" w:type="dxa"/>
          </w:tcPr>
          <w:p w14:paraId="1D1716E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D1716F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2316E2" w14:paraId="1D1716F4" w14:textId="77777777">
        <w:trPr>
          <w:trHeight w:val="253"/>
          <w:jc w:val="center"/>
        </w:trPr>
        <w:tc>
          <w:tcPr>
            <w:tcW w:w="1804" w:type="dxa"/>
          </w:tcPr>
          <w:p w14:paraId="1D1716F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1D1716F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both proposals.</w:t>
            </w:r>
          </w:p>
        </w:tc>
      </w:tr>
      <w:tr w:rsidR="002316E2" w14:paraId="1D1716F7" w14:textId="77777777">
        <w:trPr>
          <w:trHeight w:val="253"/>
          <w:jc w:val="center"/>
        </w:trPr>
        <w:tc>
          <w:tcPr>
            <w:tcW w:w="1804" w:type="dxa"/>
          </w:tcPr>
          <w:p w14:paraId="1D1716F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D1716F6" w14:textId="77777777" w:rsidR="002316E2" w:rsidRDefault="00601C71">
            <w:pPr>
              <w:numPr>
                <w:ilvl w:val="0"/>
                <w:numId w:val="42"/>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2316E2" w14:paraId="1D1716FB" w14:textId="77777777">
        <w:trPr>
          <w:trHeight w:val="253"/>
          <w:jc w:val="center"/>
        </w:trPr>
        <w:tc>
          <w:tcPr>
            <w:tcW w:w="1804" w:type="dxa"/>
          </w:tcPr>
          <w:p w14:paraId="1D1716F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6F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support both</w:t>
            </w:r>
          </w:p>
          <w:p w14:paraId="1D1716F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“multiple-RTT” as “DL+UL”, because  UE RX-TX time difference measurement + gNB RX-TX time difference measurement for RTT, and  DL-RSTD measurement + UL-RTOA measurement for RSTD refinement are feasible and both under the category of DL+UL</w:t>
            </w:r>
          </w:p>
        </w:tc>
      </w:tr>
      <w:tr w:rsidR="002316E2" w14:paraId="1D171706" w14:textId="77777777">
        <w:trPr>
          <w:trHeight w:val="253"/>
          <w:jc w:val="center"/>
        </w:trPr>
        <w:tc>
          <w:tcPr>
            <w:tcW w:w="1804" w:type="dxa"/>
          </w:tcPr>
          <w:p w14:paraId="1D1716F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D1716FD" w14:textId="77777777" w:rsidR="002316E2" w:rsidRDefault="00601C71">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1D1716FE" w14:textId="77777777" w:rsidR="002316E2" w:rsidRDefault="002316E2">
            <w:pPr>
              <w:spacing w:after="0"/>
              <w:rPr>
                <w:rFonts w:eastAsiaTheme="minorEastAsia"/>
                <w:sz w:val="16"/>
                <w:szCs w:val="16"/>
                <w:lang w:eastAsia="zh-CN"/>
              </w:rPr>
            </w:pPr>
          </w:p>
          <w:p w14:paraId="1D1716FF" w14:textId="77777777" w:rsidR="002316E2" w:rsidRDefault="00601C71">
            <w:pPr>
              <w:pStyle w:val="ListParagraph"/>
              <w:numPr>
                <w:ilvl w:val="0"/>
                <w:numId w:val="42"/>
              </w:numPr>
              <w:spacing w:line="240" w:lineRule="auto"/>
            </w:pPr>
            <w:r>
              <w:t>On-demand transmission and reception of DL PRS is recommended for normative work, including</w:t>
            </w:r>
          </w:p>
          <w:p w14:paraId="1D171700" w14:textId="77777777" w:rsidR="002316E2" w:rsidRDefault="00601C71">
            <w:pPr>
              <w:pStyle w:val="ListParagraph"/>
              <w:numPr>
                <w:ilvl w:val="1"/>
                <w:numId w:val="42"/>
              </w:numPr>
              <w:rPr>
                <w:rFonts w:eastAsia="MS Mincho"/>
                <w:szCs w:val="20"/>
                <w:lang w:val="en-GB"/>
              </w:rPr>
            </w:pPr>
            <w:r>
              <w:rPr>
                <w:rFonts w:eastAsia="MS Mincho" w:hint="eastAsia"/>
                <w:szCs w:val="20"/>
                <w:lang w:val="en-GB"/>
              </w:rPr>
              <w:t>UE-initiated on-demand DL PRS</w:t>
            </w:r>
          </w:p>
          <w:p w14:paraId="1D171701" w14:textId="77777777" w:rsidR="002316E2" w:rsidRDefault="00601C71">
            <w:pPr>
              <w:pStyle w:val="ListParagraph"/>
              <w:numPr>
                <w:ilvl w:val="1"/>
                <w:numId w:val="42"/>
              </w:numPr>
              <w:rPr>
                <w:rFonts w:eastAsia="MS Mincho"/>
                <w:szCs w:val="20"/>
                <w:lang w:val="en-GB"/>
              </w:rPr>
            </w:pPr>
            <w:r>
              <w:rPr>
                <w:rFonts w:eastAsia="MS Mincho" w:hint="eastAsia"/>
                <w:szCs w:val="20"/>
                <w:lang w:val="en-GB"/>
              </w:rPr>
              <w:t>LMF(network)-initiated on-demand DL PRS</w:t>
            </w:r>
          </w:p>
          <w:p w14:paraId="1D171702" w14:textId="77777777" w:rsidR="002316E2" w:rsidRDefault="00601C71">
            <w:pPr>
              <w:pStyle w:val="ListParagraph"/>
              <w:numPr>
                <w:ilvl w:val="1"/>
                <w:numId w:val="42"/>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1D171703" w14:textId="77777777" w:rsidR="002316E2" w:rsidRDefault="00601C71">
            <w:pPr>
              <w:pStyle w:val="ListParagraph"/>
              <w:numPr>
                <w:ilvl w:val="0"/>
                <w:numId w:val="42"/>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1D171704" w14:textId="77777777" w:rsidR="002316E2" w:rsidRDefault="00601C71">
            <w:pPr>
              <w:pStyle w:val="ListParagraph"/>
              <w:numPr>
                <w:ilvl w:val="0"/>
                <w:numId w:val="42"/>
              </w:numPr>
              <w:rPr>
                <w:rFonts w:eastAsia="MS Mincho"/>
                <w:szCs w:val="20"/>
                <w:lang w:val="en-GB"/>
              </w:rPr>
            </w:pPr>
            <w:r>
              <w:t xml:space="preserve">Semi-persistent transmission and reception of DL PRS, </w:t>
            </w:r>
            <w:r>
              <w:rPr>
                <w:color w:val="FF0000"/>
              </w:rPr>
              <w:t xml:space="preserve">including UE initiated on-demand semi-persistent PRS, </w:t>
            </w:r>
            <w:r>
              <w:t xml:space="preserve"> can be considered </w:t>
            </w:r>
            <w:r>
              <w:rPr>
                <w:rFonts w:hint="eastAsia"/>
              </w:rPr>
              <w:t>for normative work</w:t>
            </w:r>
          </w:p>
          <w:p w14:paraId="1D171705" w14:textId="77777777" w:rsidR="002316E2" w:rsidRDefault="00601C71">
            <w:pPr>
              <w:numPr>
                <w:ilvl w:val="0"/>
                <w:numId w:val="42"/>
              </w:numPr>
              <w:spacing w:after="0" w:line="240" w:lineRule="auto"/>
            </w:pPr>
            <w:r>
              <w:t>Above enhancements are considered for both DL and Multi-RTT positioning methods and both UE-based and UE-assisted positioning solutions.</w:t>
            </w:r>
          </w:p>
        </w:tc>
      </w:tr>
      <w:tr w:rsidR="002316E2" w14:paraId="1D171709" w14:textId="77777777">
        <w:trPr>
          <w:trHeight w:val="253"/>
          <w:jc w:val="center"/>
        </w:trPr>
        <w:tc>
          <w:tcPr>
            <w:tcW w:w="1804" w:type="dxa"/>
          </w:tcPr>
          <w:p w14:paraId="1D171707" w14:textId="77777777" w:rsidR="002316E2" w:rsidRDefault="00601C7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D171708" w14:textId="77777777" w:rsidR="002316E2" w:rsidRDefault="00601C71">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 xml:space="preserve">“for not on-demand DL PRS” of Proposal 5-2a(Revision 1) which is not necessary. In our view, if we need to support AP PRS regardless of on-demand. There is no clear reason to support A-periodic PRS only for on-demand, where the A-PRS is triggered by DCI.  </w:t>
            </w:r>
          </w:p>
        </w:tc>
      </w:tr>
      <w:tr w:rsidR="002316E2" w14:paraId="1D17170C" w14:textId="77777777">
        <w:trPr>
          <w:trHeight w:val="253"/>
          <w:jc w:val="center"/>
        </w:trPr>
        <w:tc>
          <w:tcPr>
            <w:tcW w:w="1804" w:type="dxa"/>
          </w:tcPr>
          <w:p w14:paraId="1D17170A"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70B" w14:textId="77777777" w:rsidR="002316E2" w:rsidRDefault="00601C71">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2316E2" w14:paraId="1D17170F" w14:textId="77777777">
        <w:trPr>
          <w:trHeight w:val="253"/>
          <w:jc w:val="center"/>
        </w:trPr>
        <w:tc>
          <w:tcPr>
            <w:tcW w:w="1804" w:type="dxa"/>
          </w:tcPr>
          <w:p w14:paraId="1D17170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70E"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71E" w14:textId="77777777">
        <w:trPr>
          <w:trHeight w:val="253"/>
          <w:jc w:val="center"/>
        </w:trPr>
        <w:tc>
          <w:tcPr>
            <w:tcW w:w="1804" w:type="dxa"/>
          </w:tcPr>
          <w:p w14:paraId="1D17171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D171711" w14:textId="77777777" w:rsidR="002316E2" w:rsidRDefault="00601C71">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1D171712" w14:textId="77777777" w:rsidR="002316E2" w:rsidRDefault="00601C71">
            <w:pPr>
              <w:spacing w:after="0" w:line="240" w:lineRule="auto"/>
              <w:rPr>
                <w:rFonts w:eastAsiaTheme="minorEastAsia"/>
                <w:sz w:val="16"/>
                <w:szCs w:val="16"/>
                <w:lang w:eastAsia="zh-CN"/>
              </w:rPr>
            </w:pPr>
            <w:r>
              <w:rPr>
                <w:rFonts w:eastAsiaTheme="minorEastAsia"/>
                <w:sz w:val="16"/>
                <w:szCs w:val="16"/>
                <w:lang w:eastAsia="zh-CN"/>
              </w:rPr>
              <w:t>For 5-2a, comments are</w:t>
            </w:r>
          </w:p>
          <w:p w14:paraId="1D171713" w14:textId="77777777" w:rsidR="002316E2" w:rsidRDefault="00601C71">
            <w:pPr>
              <w:pStyle w:val="ListParagraph"/>
              <w:numPr>
                <w:ilvl w:val="0"/>
                <w:numId w:val="49"/>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1D171714" w14:textId="77777777" w:rsidR="002316E2" w:rsidRDefault="00601C71">
            <w:pPr>
              <w:pStyle w:val="ListParagraph"/>
              <w:numPr>
                <w:ilvl w:val="0"/>
                <w:numId w:val="49"/>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1D171715" w14:textId="77777777" w:rsidR="002316E2" w:rsidRDefault="002316E2">
            <w:pPr>
              <w:spacing w:after="0" w:line="240" w:lineRule="auto"/>
              <w:rPr>
                <w:rFonts w:eastAsiaTheme="minorEastAsia"/>
                <w:sz w:val="16"/>
                <w:szCs w:val="16"/>
                <w:lang w:val="en-US" w:eastAsia="zh-CN"/>
              </w:rPr>
            </w:pPr>
          </w:p>
          <w:p w14:paraId="1D171716" w14:textId="77777777" w:rsidR="002316E2" w:rsidRDefault="00601C71">
            <w:pPr>
              <w:spacing w:after="0" w:line="240" w:lineRule="auto"/>
              <w:rPr>
                <w:rFonts w:eastAsiaTheme="minorEastAsia"/>
                <w:sz w:val="16"/>
                <w:szCs w:val="16"/>
                <w:lang w:eastAsia="zh-CN"/>
              </w:rPr>
            </w:pPr>
            <w:r>
              <w:rPr>
                <w:rFonts w:eastAsiaTheme="minorEastAsia"/>
                <w:sz w:val="16"/>
                <w:szCs w:val="16"/>
                <w:lang w:eastAsia="zh-CN"/>
              </w:rPr>
              <w:t>For 5-2b, a comment is</w:t>
            </w:r>
          </w:p>
          <w:p w14:paraId="1D171717"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subbullets.</w:t>
            </w:r>
          </w:p>
          <w:p w14:paraId="1D171718" w14:textId="77777777" w:rsidR="002316E2" w:rsidRDefault="002316E2">
            <w:pPr>
              <w:spacing w:after="0" w:line="240" w:lineRule="auto"/>
              <w:rPr>
                <w:rFonts w:eastAsiaTheme="minorEastAsia"/>
                <w:sz w:val="16"/>
                <w:szCs w:val="16"/>
                <w:lang w:eastAsia="zh-CN"/>
              </w:rPr>
            </w:pPr>
          </w:p>
          <w:p w14:paraId="1D171719" w14:textId="77777777" w:rsidR="002316E2" w:rsidRDefault="00601C71">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1D17171A"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ending DCI to the UE to trigger UE to receive AP-PRS, coordination with neighbouring TRPs needs to be taken into account, which requires additional signaling exchange between LMF and neighbouring TRP using 5GC on-demand PRS mechanism, and further forward the information to the serving gNB with the PRS transmission timing to determine a proper trigger, which is not reflected in the analysis</w:t>
            </w:r>
          </w:p>
          <w:p w14:paraId="1D17171B"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1D17171C"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1D17171D"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NRPPa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2316E2" w14:paraId="1D171725" w14:textId="77777777">
        <w:trPr>
          <w:trHeight w:val="253"/>
          <w:jc w:val="center"/>
        </w:trPr>
        <w:tc>
          <w:tcPr>
            <w:tcW w:w="1804" w:type="dxa"/>
          </w:tcPr>
          <w:p w14:paraId="1D17171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171720" w14:textId="77777777" w:rsidR="002316E2" w:rsidRDefault="002316E2">
            <w:pPr>
              <w:spacing w:after="0"/>
              <w:rPr>
                <w:rFonts w:eastAsiaTheme="minorEastAsia"/>
                <w:sz w:val="16"/>
                <w:szCs w:val="16"/>
                <w:lang w:eastAsia="zh-CN"/>
              </w:rPr>
            </w:pPr>
          </w:p>
          <w:p w14:paraId="1D171721" w14:textId="77777777" w:rsidR="002316E2" w:rsidRDefault="00601C71">
            <w:pPr>
              <w:spacing w:after="0"/>
              <w:rPr>
                <w:rFonts w:eastAsiaTheme="minorEastAsia"/>
                <w:sz w:val="16"/>
                <w:szCs w:val="16"/>
                <w:lang w:eastAsia="zh-CN"/>
              </w:rPr>
            </w:pPr>
            <w:r>
              <w:rPr>
                <w:rFonts w:eastAsiaTheme="minorEastAsia"/>
                <w:sz w:val="16"/>
                <w:szCs w:val="16"/>
                <w:lang w:eastAsia="zh-CN"/>
              </w:rPr>
              <w:t>We support proposal 5.2b.</w:t>
            </w:r>
          </w:p>
          <w:p w14:paraId="1D171722" w14:textId="77777777" w:rsidR="002316E2" w:rsidRDefault="00601C71">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1D171723" w14:textId="77777777" w:rsidR="002316E2" w:rsidRDefault="002316E2">
            <w:pPr>
              <w:spacing w:after="0"/>
              <w:rPr>
                <w:rFonts w:eastAsiaTheme="minorEastAsia"/>
                <w:sz w:val="16"/>
                <w:szCs w:val="16"/>
                <w:lang w:eastAsia="zh-CN"/>
              </w:rPr>
            </w:pPr>
          </w:p>
          <w:p w14:paraId="1D171724" w14:textId="77777777" w:rsidR="002316E2" w:rsidRDefault="002316E2">
            <w:pPr>
              <w:spacing w:after="0"/>
              <w:rPr>
                <w:rFonts w:eastAsiaTheme="minorEastAsia"/>
                <w:sz w:val="16"/>
                <w:szCs w:val="16"/>
                <w:lang w:eastAsia="zh-CN"/>
              </w:rPr>
            </w:pPr>
          </w:p>
        </w:tc>
      </w:tr>
      <w:tr w:rsidR="002316E2" w14:paraId="1D171728" w14:textId="77777777">
        <w:trPr>
          <w:trHeight w:val="253"/>
          <w:jc w:val="center"/>
        </w:trPr>
        <w:tc>
          <w:tcPr>
            <w:tcW w:w="1804" w:type="dxa"/>
          </w:tcPr>
          <w:p w14:paraId="1D171726"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1727" w14:textId="77777777" w:rsidR="002316E2" w:rsidRDefault="00601C71">
            <w:pPr>
              <w:spacing w:after="0"/>
              <w:rPr>
                <w:rFonts w:eastAsiaTheme="minorEastAsia"/>
                <w:sz w:val="16"/>
                <w:szCs w:val="16"/>
                <w:lang w:eastAsia="zh-CN"/>
              </w:rPr>
            </w:pPr>
            <w:r>
              <w:rPr>
                <w:rFonts w:eastAsiaTheme="minorEastAsia" w:cstheme="minorHAnsi"/>
                <w:sz w:val="16"/>
                <w:szCs w:val="16"/>
                <w:lang w:eastAsia="zh-CN"/>
              </w:rPr>
              <w:t>InterDigital</w:t>
            </w:r>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D47691" w14:paraId="1D17172B" w14:textId="77777777">
        <w:trPr>
          <w:trHeight w:val="253"/>
          <w:jc w:val="center"/>
        </w:trPr>
        <w:tc>
          <w:tcPr>
            <w:tcW w:w="1804" w:type="dxa"/>
          </w:tcPr>
          <w:p w14:paraId="1D171729" w14:textId="77777777" w:rsidR="00D47691" w:rsidRDefault="00D47691" w:rsidP="00D4769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72A" w14:textId="77777777" w:rsidR="00D47691" w:rsidRDefault="00D47691" w:rsidP="00D47691">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CF76B6" w14:paraId="1D17172E" w14:textId="77777777">
        <w:trPr>
          <w:trHeight w:val="253"/>
          <w:jc w:val="center"/>
        </w:trPr>
        <w:tc>
          <w:tcPr>
            <w:tcW w:w="1804" w:type="dxa"/>
          </w:tcPr>
          <w:p w14:paraId="1D17172C" w14:textId="77777777" w:rsidR="00CF76B6" w:rsidRDefault="00CF76B6" w:rsidP="00D47691">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D17172D" w14:textId="77777777" w:rsidR="00CF76B6" w:rsidRDefault="00CF76B6" w:rsidP="00D47691">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4841E8" w14:paraId="726CF97C" w14:textId="77777777" w:rsidTr="001442D1">
        <w:trPr>
          <w:trHeight w:val="253"/>
          <w:jc w:val="center"/>
        </w:trPr>
        <w:tc>
          <w:tcPr>
            <w:tcW w:w="1804" w:type="dxa"/>
          </w:tcPr>
          <w:p w14:paraId="4CBA32A0"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w:t>
            </w:r>
            <w:r>
              <w:rPr>
                <w:rFonts w:eastAsia="Times New Roman"/>
                <w:szCs w:val="24"/>
                <w:lang w:val="en-US"/>
              </w:rPr>
              <w:t>ony</w:t>
            </w:r>
          </w:p>
        </w:tc>
        <w:tc>
          <w:tcPr>
            <w:tcW w:w="9230" w:type="dxa"/>
          </w:tcPr>
          <w:p w14:paraId="1E3500D0"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4841E8" w14:paraId="1549D698" w14:textId="77777777">
        <w:trPr>
          <w:trHeight w:val="253"/>
          <w:jc w:val="center"/>
        </w:trPr>
        <w:tc>
          <w:tcPr>
            <w:tcW w:w="1804" w:type="dxa"/>
          </w:tcPr>
          <w:p w14:paraId="68C16FAC" w14:textId="77777777" w:rsidR="004841E8" w:rsidRDefault="004841E8" w:rsidP="00D47691">
            <w:pPr>
              <w:spacing w:after="0"/>
              <w:rPr>
                <w:rFonts w:eastAsiaTheme="minorEastAsia" w:cstheme="minorHAnsi"/>
                <w:sz w:val="16"/>
                <w:szCs w:val="16"/>
                <w:lang w:eastAsia="zh-CN"/>
              </w:rPr>
            </w:pPr>
          </w:p>
        </w:tc>
        <w:tc>
          <w:tcPr>
            <w:tcW w:w="9230" w:type="dxa"/>
          </w:tcPr>
          <w:p w14:paraId="5FE5FDE3" w14:textId="77777777" w:rsidR="004841E8" w:rsidRDefault="004841E8" w:rsidP="00D47691">
            <w:pPr>
              <w:spacing w:after="0" w:line="240" w:lineRule="auto"/>
              <w:rPr>
                <w:rFonts w:eastAsiaTheme="minorEastAsia"/>
                <w:sz w:val="16"/>
                <w:szCs w:val="16"/>
                <w:lang w:eastAsia="zh-CN"/>
              </w:rPr>
            </w:pPr>
          </w:p>
        </w:tc>
      </w:tr>
    </w:tbl>
    <w:p w14:paraId="1D17172F" w14:textId="77777777" w:rsidR="002316E2" w:rsidRDefault="002316E2">
      <w:pPr>
        <w:pStyle w:val="3GPPAgreements"/>
        <w:numPr>
          <w:ilvl w:val="0"/>
          <w:numId w:val="0"/>
        </w:numPr>
        <w:ind w:left="851"/>
        <w:rPr>
          <w:lang w:val="en-GB"/>
        </w:rPr>
      </w:pPr>
    </w:p>
    <w:p w14:paraId="2BDC7DBB" w14:textId="422C4425" w:rsidR="001442D1" w:rsidRDefault="001442D1" w:rsidP="001442D1">
      <w:pPr>
        <w:pStyle w:val="Subtitle"/>
        <w:rPr>
          <w:rFonts w:ascii="Times New Roman" w:hAnsi="Times New Roman" w:cs="Times New Roman"/>
        </w:rPr>
      </w:pPr>
      <w:r>
        <w:rPr>
          <w:rFonts w:ascii="Times New Roman" w:hAnsi="Times New Roman" w:cs="Times New Roman"/>
        </w:rPr>
        <w:t>FL’s Comments</w:t>
      </w:r>
    </w:p>
    <w:p w14:paraId="1C14D8B1" w14:textId="77777777" w:rsidR="000E06C3" w:rsidRDefault="00DA28D2" w:rsidP="00DA28D2">
      <w:r>
        <w:lastRenderedPageBreak/>
        <w:t xml:space="preserve">Based on the online GTW discussion, it was suggested to </w:t>
      </w:r>
      <w:r w:rsidR="000E06C3">
        <w:t>first</w:t>
      </w:r>
      <w:r>
        <w:t xml:space="preserve"> summariz</w:t>
      </w:r>
      <w:r w:rsidR="000E06C3">
        <w:t xml:space="preserve">e </w:t>
      </w:r>
      <w:r>
        <w:t>the benefits</w:t>
      </w:r>
      <w:r w:rsidR="000E06C3">
        <w:t xml:space="preserve"> of the proposed enhancements</w:t>
      </w:r>
      <w:r>
        <w:t xml:space="preserve"> based on the investigation</w:t>
      </w:r>
      <w:r w:rsidR="000E06C3">
        <w:t xml:space="preserve">. Then, based on that to decide </w:t>
      </w:r>
      <w:r>
        <w:t>if we can make a recommendation to the WI phase</w:t>
      </w:r>
      <w:r w:rsidR="000E06C3">
        <w:t xml:space="preserve"> for the proposed enhancements that might have the consensus to support. </w:t>
      </w:r>
    </w:p>
    <w:p w14:paraId="373F2306" w14:textId="7F26696F" w:rsidR="00DA28D2" w:rsidRDefault="00DA28D2" w:rsidP="00DA28D2">
      <w:r>
        <w:t xml:space="preserve">The </w:t>
      </w:r>
      <w:r w:rsidRPr="00DA28D2">
        <w:t>Proposal 5-2b</w:t>
      </w:r>
      <w:r>
        <w:t xml:space="preserve"> is modified based on the suggestion.</w:t>
      </w:r>
      <w:r w:rsidR="006C530A">
        <w:t xml:space="preserve"> In the following</w:t>
      </w:r>
      <w:r w:rsidR="000E06C3">
        <w:t xml:space="preserve"> revised proposal, I have</w:t>
      </w:r>
      <w:r w:rsidR="006C530A">
        <w:t xml:space="preserve"> listed the supporting companies </w:t>
      </w:r>
      <w:r w:rsidR="000E06C3">
        <w:t xml:space="preserve">for different enhancements related to on-demand DL PRS </w:t>
      </w:r>
      <w:r w:rsidR="006C530A">
        <w:t>based on my understanding from the contributions. Please feel free to make the correction</w:t>
      </w:r>
      <w:r w:rsidR="00736CA6">
        <w:t>s</w:t>
      </w:r>
      <w:r w:rsidR="006C530A">
        <w:t xml:space="preserve"> if any. </w:t>
      </w:r>
    </w:p>
    <w:p w14:paraId="31FCC856" w14:textId="77777777" w:rsidR="006C530A" w:rsidRDefault="006C530A" w:rsidP="00DA28D2"/>
    <w:p w14:paraId="66A1F493" w14:textId="56E48827" w:rsidR="00DA28D2" w:rsidRDefault="00DA28D2" w:rsidP="00DA28D2">
      <w:pPr>
        <w:pStyle w:val="Heading3"/>
      </w:pPr>
      <w:r>
        <w:rPr>
          <w:highlight w:val="magenta"/>
        </w:rPr>
        <w:t xml:space="preserve">Proposal 5-2b (Revision </w:t>
      </w:r>
      <w:r>
        <w:rPr>
          <w:highlight w:val="magenta"/>
        </w:rPr>
        <w:t>2</w:t>
      </w:r>
      <w:r>
        <w:rPr>
          <w:highlight w:val="magenta"/>
        </w:rPr>
        <w:t>)</w:t>
      </w:r>
    </w:p>
    <w:p w14:paraId="02617229" w14:textId="15208A9F" w:rsidR="00DA28D2" w:rsidRDefault="006E281F" w:rsidP="006E281F">
      <w:r>
        <w:t>15 companies (</w:t>
      </w:r>
      <w:r>
        <w:t>Futurewei</w:t>
      </w:r>
      <w:r>
        <w:t xml:space="preserve">, </w:t>
      </w:r>
      <w:r>
        <w:t>Huawei</w:t>
      </w:r>
      <w:r>
        <w:t xml:space="preserve">, vivo, </w:t>
      </w:r>
      <w:r>
        <w:t>CATT</w:t>
      </w:r>
      <w:r w:rsidR="00B604E0">
        <w:t xml:space="preserve">, </w:t>
      </w:r>
      <w:r>
        <w:tab/>
        <w:t>TCL</w:t>
      </w:r>
      <w:r w:rsidR="00B604E0">
        <w:t xml:space="preserve">, </w:t>
      </w:r>
      <w:r>
        <w:t>Lenovo</w:t>
      </w:r>
      <w:r w:rsidR="00B604E0">
        <w:t xml:space="preserve">, </w:t>
      </w:r>
      <w:r>
        <w:t>CMCC</w:t>
      </w:r>
      <w:r w:rsidR="00B604E0">
        <w:t xml:space="preserve">, </w:t>
      </w:r>
      <w:r>
        <w:t>Xiaomi</w:t>
      </w:r>
      <w:r w:rsidR="00B604E0">
        <w:t xml:space="preserve">, </w:t>
      </w:r>
      <w:r>
        <w:t>OPPO</w:t>
      </w:r>
      <w:r w:rsidR="00B604E0">
        <w:t xml:space="preserve">, </w:t>
      </w:r>
      <w:r>
        <w:t>Nokia</w:t>
      </w:r>
      <w:r w:rsidR="00B604E0">
        <w:t xml:space="preserve">, </w:t>
      </w:r>
      <w:r>
        <w:t>Sony</w:t>
      </w:r>
      <w:r w:rsidR="00B604E0">
        <w:t xml:space="preserve">, </w:t>
      </w:r>
      <w:r>
        <w:t>InterDigital</w:t>
      </w:r>
      <w:r w:rsidR="00B604E0">
        <w:t xml:space="preserve">, </w:t>
      </w:r>
      <w:r>
        <w:t>LGE</w:t>
      </w:r>
      <w:r w:rsidR="00B604E0">
        <w:t xml:space="preserve">, </w:t>
      </w:r>
      <w:r>
        <w:t>Qualcomm</w:t>
      </w:r>
      <w:r w:rsidR="00B604E0">
        <w:t xml:space="preserve">, </w:t>
      </w:r>
      <w:r>
        <w:t>CEWiT</w:t>
      </w:r>
      <w:r w:rsidR="00B604E0">
        <w:t xml:space="preserve">) </w:t>
      </w:r>
      <w:r w:rsidR="00DA28D2">
        <w:t>ha</w:t>
      </w:r>
      <w:r w:rsidR="0035673F">
        <w:t>ve</w:t>
      </w:r>
      <w:r w:rsidR="00DA28D2">
        <w:t xml:space="preserve"> </w:t>
      </w:r>
      <w:r w:rsidR="00BD4A9C">
        <w:t>provided investigation</w:t>
      </w:r>
      <w:r w:rsidR="0074027F">
        <w:t>s</w:t>
      </w:r>
      <w:r w:rsidR="00BD4A9C">
        <w:t xml:space="preserve"> on the </w:t>
      </w:r>
      <w:r w:rsidR="0074027F">
        <w:t>s</w:t>
      </w:r>
      <w:r w:rsidR="00BD4A9C" w:rsidRPr="00BD4A9C">
        <w:t>emi-persistent</w:t>
      </w:r>
      <w:r w:rsidR="00BD4A9C">
        <w:t xml:space="preserve">, </w:t>
      </w:r>
      <w:r w:rsidR="00BD4A9C" w:rsidRPr="00BD4A9C">
        <w:t>a-periodic</w:t>
      </w:r>
      <w:r w:rsidR="00BD4A9C">
        <w:t>, and o</w:t>
      </w:r>
      <w:r w:rsidR="00BD4A9C">
        <w:t>n-demand</w:t>
      </w:r>
      <w:r w:rsidR="00BD4A9C" w:rsidRPr="00BD4A9C">
        <w:t xml:space="preserve"> transmission and reception of DL PRS</w:t>
      </w:r>
      <w:r w:rsidR="0051631C">
        <w:t xml:space="preserve"> for </w:t>
      </w:r>
      <w:r w:rsidR="0051631C" w:rsidRPr="0051631C">
        <w:t xml:space="preserve">both DL and Multi-RTT positioning methods </w:t>
      </w:r>
      <w:r w:rsidR="0051631C">
        <w:t xml:space="preserve">of </w:t>
      </w:r>
      <w:r w:rsidR="0051631C" w:rsidRPr="0051631C">
        <w:t>UE-based and UE-assisted positioning solutions</w:t>
      </w:r>
      <w:r w:rsidR="0051631C">
        <w:t>,</w:t>
      </w:r>
      <w:r w:rsidR="00BD4A9C">
        <w:t xml:space="preserve"> especially the benefits of </w:t>
      </w:r>
      <w:r w:rsidR="00BD4A9C">
        <w:t>reducing the positioning latency and network efficiency</w:t>
      </w:r>
      <w:r w:rsidR="00BD4A9C">
        <w:t xml:space="preserve">. </w:t>
      </w:r>
      <w:r w:rsidR="0045305C">
        <w:t>In general</w:t>
      </w:r>
      <w:r w:rsidR="0074027F">
        <w:t xml:space="preserve">, all these companies consider it is </w:t>
      </w:r>
      <w:r w:rsidR="0074027F">
        <w:t>beneficial to support</w:t>
      </w:r>
      <w:r w:rsidR="0074027F">
        <w:t xml:space="preserve"> on-demand DL PRS in general. More specifically, </w:t>
      </w:r>
      <w:r w:rsidR="0045305C">
        <w:t>we have:</w:t>
      </w:r>
    </w:p>
    <w:p w14:paraId="766AAA55" w14:textId="4DB69AB3" w:rsidR="00940A02" w:rsidRDefault="00BD4A9C" w:rsidP="00B604E0">
      <w:pPr>
        <w:pStyle w:val="ListParagraph"/>
        <w:numPr>
          <w:ilvl w:val="0"/>
          <w:numId w:val="63"/>
        </w:numPr>
      </w:pPr>
      <w:r>
        <w:t xml:space="preserve"> </w:t>
      </w:r>
      <w:r w:rsidR="00B604E0">
        <w:t>[x] companies (</w:t>
      </w:r>
      <w:r w:rsidR="00B604E0" w:rsidRPr="00B604E0">
        <w:t>Futurewei</w:t>
      </w:r>
      <w:r w:rsidR="00B604E0">
        <w:t>, CATT</w:t>
      </w:r>
      <w:r w:rsidR="00677E99">
        <w:t>, vivo</w:t>
      </w:r>
      <w:r w:rsidR="00CF2FF6">
        <w:t xml:space="preserve">, </w:t>
      </w:r>
      <w:r w:rsidR="00CF2FF6">
        <w:t>OPPO</w:t>
      </w:r>
      <w:r w:rsidR="00E95C4F">
        <w:t>, Nokia</w:t>
      </w:r>
      <w:r w:rsidR="00B604E0">
        <w:t xml:space="preserve">) consider </w:t>
      </w:r>
      <w:r>
        <w:t xml:space="preserve">it is beneficial to support </w:t>
      </w:r>
      <w:r w:rsidR="00B604E0">
        <w:t xml:space="preserve">the on-demand DL PRS </w:t>
      </w:r>
      <w:r>
        <w:t>f</w:t>
      </w:r>
      <w:r w:rsidR="00B604E0">
        <w:t xml:space="preserve">or </w:t>
      </w:r>
      <w:r w:rsidR="00B604E0" w:rsidRPr="00B604E0">
        <w:t>UE-assisted and UE-based positioning</w:t>
      </w:r>
    </w:p>
    <w:p w14:paraId="75504D0C" w14:textId="386BAD48" w:rsidR="006E281F" w:rsidRDefault="00940A02" w:rsidP="00B604E0">
      <w:pPr>
        <w:pStyle w:val="ListParagraph"/>
        <w:numPr>
          <w:ilvl w:val="0"/>
          <w:numId w:val="63"/>
        </w:numPr>
      </w:pPr>
      <w:r>
        <w:t>[x] companies ((</w:t>
      </w:r>
      <w:r w:rsidRPr="00B604E0">
        <w:t>Futurewei</w:t>
      </w:r>
      <w:r>
        <w:t>, CATT, vivo</w:t>
      </w:r>
      <w:r>
        <w:t xml:space="preserve">, TCL, </w:t>
      </w:r>
      <w:ins w:id="160" w:author="Ren Da" w:date="2020-10-28T12:54:00Z">
        <w:r>
          <w:t>Lenovo</w:t>
        </w:r>
      </w:ins>
      <w:r w:rsidR="00CF2FF6">
        <w:t xml:space="preserve">, </w:t>
      </w:r>
      <w:r w:rsidR="00CF2FF6">
        <w:t>OPP</w:t>
      </w:r>
      <w:r w:rsidR="00E95C4F">
        <w:t xml:space="preserve">O, Sony, </w:t>
      </w:r>
      <w:ins w:id="161" w:author="Ren Da" w:date="2020-10-28T12:54:00Z">
        <w:r w:rsidR="00E95C4F">
          <w:t>InterDigital</w:t>
        </w:r>
      </w:ins>
      <w:r>
        <w:t xml:space="preserve">) consider </w:t>
      </w:r>
      <w:r w:rsidR="005D16FD">
        <w:t xml:space="preserve">it is beneficial to support </w:t>
      </w:r>
      <w:r>
        <w:t xml:space="preserve">the on-demand DL PRS </w:t>
      </w:r>
      <w:r w:rsidR="005D16FD">
        <w:t xml:space="preserve">for </w:t>
      </w:r>
      <w:r w:rsidR="00B604E0" w:rsidRPr="00B604E0">
        <w:t>DL positioning and Multi-RTT</w:t>
      </w:r>
      <w:r w:rsidR="00B604E0">
        <w:t>;</w:t>
      </w:r>
    </w:p>
    <w:p w14:paraId="5F4C9FD5" w14:textId="67C00900" w:rsidR="00B604E0" w:rsidRDefault="00B604E0" w:rsidP="00B604E0">
      <w:pPr>
        <w:pStyle w:val="ListParagraph"/>
        <w:numPr>
          <w:ilvl w:val="0"/>
          <w:numId w:val="63"/>
        </w:numPr>
      </w:pPr>
      <w:r>
        <w:t>[</w:t>
      </w:r>
      <w:r w:rsidR="00616408">
        <w:t>x</w:t>
      </w:r>
      <w:r>
        <w:t xml:space="preserve">] </w:t>
      </w:r>
      <w:r>
        <w:t>companies (</w:t>
      </w:r>
      <w:r w:rsidRPr="00B604E0">
        <w:t>Futurewei</w:t>
      </w:r>
      <w:r w:rsidR="00677E99">
        <w:t>, vivo</w:t>
      </w:r>
      <w:r w:rsidR="00940A02">
        <w:t xml:space="preserve">, </w:t>
      </w:r>
      <w:ins w:id="162" w:author="Ren Da" w:date="2020-10-28T12:54:00Z">
        <w:r w:rsidR="00940A02">
          <w:t>Lenovo</w:t>
        </w:r>
      </w:ins>
      <w:r w:rsidR="00CF2FF6">
        <w:t>, X</w:t>
      </w:r>
      <w:r w:rsidR="00CF2FF6" w:rsidRPr="00CF2FF6">
        <w:t>iaomi</w:t>
      </w:r>
      <w:r>
        <w:t>)</w:t>
      </w:r>
      <w:r>
        <w:t xml:space="preserve"> </w:t>
      </w:r>
      <w:r w:rsidR="00EB0FDB">
        <w:t xml:space="preserve">consider </w:t>
      </w:r>
      <w:r w:rsidR="005D16FD">
        <w:t xml:space="preserve">it is beneficial to support </w:t>
      </w:r>
      <w:r>
        <w:t>the o</w:t>
      </w:r>
      <w:r w:rsidRPr="00B604E0">
        <w:rPr>
          <w:rFonts w:hint="eastAsia"/>
        </w:rPr>
        <w:t>n-demand DL PRS transmissions triggered by the UE</w:t>
      </w:r>
      <w:r w:rsidR="005D16FD">
        <w:t>;</w:t>
      </w:r>
    </w:p>
    <w:p w14:paraId="24A2C0AF" w14:textId="509467FA" w:rsidR="00677E99" w:rsidRPr="00677E99" w:rsidRDefault="00677E99" w:rsidP="00677E99">
      <w:pPr>
        <w:pStyle w:val="ListParagraph"/>
        <w:numPr>
          <w:ilvl w:val="0"/>
          <w:numId w:val="63"/>
        </w:numPr>
        <w:rPr>
          <w:rFonts w:hint="eastAsia"/>
        </w:rPr>
      </w:pPr>
      <w:r>
        <w:t xml:space="preserve">[x] </w:t>
      </w:r>
      <w:r>
        <w:t>companies (</w:t>
      </w:r>
      <w:ins w:id="163" w:author="Ren Da" w:date="2020-10-28T12:54:00Z">
        <w:r>
          <w:t>Huawei</w:t>
        </w:r>
      </w:ins>
      <w:r>
        <w:t>, vivo</w:t>
      </w:r>
      <w:r w:rsidR="00940A02">
        <w:t xml:space="preserve">, CATT, </w:t>
      </w:r>
      <w:ins w:id="164" w:author="Ren Da" w:date="2020-10-28T12:54:00Z">
        <w:r w:rsidR="00940A02">
          <w:t>Lenovo</w:t>
        </w:r>
      </w:ins>
      <w:r w:rsidR="00CF2FF6">
        <w:t>, Xiaomi</w:t>
      </w:r>
      <w:r>
        <w:t>)</w:t>
      </w:r>
      <w:r>
        <w:t xml:space="preserve"> </w:t>
      </w:r>
      <w:r>
        <w:t xml:space="preserve">consider </w:t>
      </w:r>
      <w:r>
        <w:t xml:space="preserve">it is beneficial to support the </w:t>
      </w:r>
      <w:r w:rsidRPr="00677E99">
        <w:rPr>
          <w:rFonts w:hint="eastAsia"/>
        </w:rPr>
        <w:t>periodic</w:t>
      </w:r>
      <w:r>
        <w:t xml:space="preserve">, </w:t>
      </w:r>
      <w:r w:rsidRPr="00677E99">
        <w:t>semi-persistent</w:t>
      </w:r>
      <w:r>
        <w:t xml:space="preserve">, and </w:t>
      </w:r>
      <w:r w:rsidRPr="00677E99">
        <w:t>aperiodic</w:t>
      </w:r>
      <w:r>
        <w:t xml:space="preserve"> </w:t>
      </w:r>
      <w:r>
        <w:t>o</w:t>
      </w:r>
      <w:r w:rsidRPr="00B604E0">
        <w:rPr>
          <w:rFonts w:hint="eastAsia"/>
        </w:rPr>
        <w:t xml:space="preserve">n-demand DL PRS </w:t>
      </w:r>
      <w:r w:rsidRPr="00677E99">
        <w:rPr>
          <w:rFonts w:hint="eastAsia"/>
        </w:rPr>
        <w:t xml:space="preserve">triggered by the </w:t>
      </w:r>
      <w:r w:rsidR="00CF2FF6">
        <w:t>network</w:t>
      </w:r>
      <w:r w:rsidR="005D16FD">
        <w:t>;</w:t>
      </w:r>
    </w:p>
    <w:p w14:paraId="36FCD990" w14:textId="50877487" w:rsidR="00677E99" w:rsidRDefault="00677E99" w:rsidP="00677E99">
      <w:pPr>
        <w:pStyle w:val="ListParagraph"/>
        <w:numPr>
          <w:ilvl w:val="0"/>
          <w:numId w:val="63"/>
        </w:numPr>
        <w:rPr>
          <w:rFonts w:hint="eastAsia"/>
        </w:rPr>
      </w:pPr>
      <w:r>
        <w:t xml:space="preserve">[x] </w:t>
      </w:r>
      <w:r>
        <w:t>companies (vivo</w:t>
      </w:r>
      <w:r w:rsidR="00CF2FF6">
        <w:t>, Xiaomi</w:t>
      </w:r>
      <w:r w:rsidR="00E95C4F">
        <w:t>, Sony</w:t>
      </w:r>
      <w:r>
        <w:t xml:space="preserve">) consider it is beneficial </w:t>
      </w:r>
      <w:r>
        <w:t xml:space="preserve">to configure </w:t>
      </w:r>
      <w:r>
        <w:rPr>
          <w:rFonts w:hint="eastAsia"/>
        </w:rPr>
        <w:t xml:space="preserve">semi-persistent </w:t>
      </w:r>
      <w:r w:rsidR="00EB0FDB">
        <w:t>on-demand</w:t>
      </w:r>
      <w:r>
        <w:rPr>
          <w:rFonts w:hint="eastAsia"/>
        </w:rPr>
        <w:t xml:space="preserve"> DL PRS </w:t>
      </w:r>
      <w:r>
        <w:t>with</w:t>
      </w:r>
      <w:r>
        <w:rPr>
          <w:rFonts w:hint="eastAsia"/>
        </w:rPr>
        <w:t xml:space="preserve"> MAC CE or DCI.</w:t>
      </w:r>
    </w:p>
    <w:p w14:paraId="23391CD8" w14:textId="33E39093" w:rsidR="006E281F" w:rsidRDefault="006E281F" w:rsidP="006E281F"/>
    <w:p w14:paraId="3159C8BD" w14:textId="1C72B42E" w:rsidR="00DA28D2" w:rsidRDefault="005D16FD" w:rsidP="005D16FD">
      <w:pPr>
        <w:spacing w:line="240" w:lineRule="auto"/>
      </w:pPr>
      <w:r>
        <w:t>Based on the investigation, o</w:t>
      </w:r>
      <w:r w:rsidR="00DA28D2">
        <w:t xml:space="preserve">n-demand transmission and reception of DL PRS is recommended for normative work, </w:t>
      </w:r>
      <w:r>
        <w:t>which include</w:t>
      </w:r>
      <w:r w:rsidR="0045305C">
        <w:t>s</w:t>
      </w:r>
      <w:r w:rsidRPr="00503C1F">
        <w:rPr>
          <w:b/>
          <w:bCs/>
          <w:i/>
          <w:iCs/>
        </w:rPr>
        <w:t xml:space="preserve"> at leas</w:t>
      </w:r>
      <w:r>
        <w:t>t the following</w:t>
      </w:r>
    </w:p>
    <w:p w14:paraId="5C76C5F6" w14:textId="77777777" w:rsidR="00DA28D2" w:rsidRDefault="00DA28D2" w:rsidP="00DA28D2">
      <w:pPr>
        <w:pStyle w:val="ListParagraph"/>
        <w:numPr>
          <w:ilvl w:val="1"/>
          <w:numId w:val="42"/>
        </w:numPr>
        <w:rPr>
          <w:rFonts w:eastAsia="MS Mincho"/>
          <w:szCs w:val="20"/>
          <w:lang w:val="en-GB"/>
        </w:rPr>
      </w:pPr>
      <w:r>
        <w:rPr>
          <w:rFonts w:eastAsia="MS Mincho" w:hint="eastAsia"/>
          <w:szCs w:val="20"/>
          <w:lang w:val="en-GB"/>
        </w:rPr>
        <w:t>UE-initiated on-demand DL PRS</w:t>
      </w:r>
    </w:p>
    <w:p w14:paraId="53955D43" w14:textId="77777777" w:rsidR="00DA28D2" w:rsidRDefault="00DA28D2" w:rsidP="00DA28D2">
      <w:pPr>
        <w:pStyle w:val="ListParagraph"/>
        <w:numPr>
          <w:ilvl w:val="1"/>
          <w:numId w:val="42"/>
        </w:numPr>
        <w:rPr>
          <w:rFonts w:eastAsia="MS Mincho"/>
          <w:szCs w:val="20"/>
          <w:lang w:val="en-GB"/>
        </w:rPr>
      </w:pPr>
      <w:r>
        <w:rPr>
          <w:rFonts w:eastAsia="MS Mincho" w:hint="eastAsia"/>
          <w:szCs w:val="20"/>
          <w:lang w:val="en-GB"/>
        </w:rPr>
        <w:t>LMF(network)-initiated on-demand DL PRS</w:t>
      </w:r>
    </w:p>
    <w:p w14:paraId="2427A696" w14:textId="31BF8BE7" w:rsidR="00DA28D2" w:rsidRDefault="00DA28D2" w:rsidP="00DA28D2">
      <w:pPr>
        <w:pStyle w:val="ListParagraph"/>
        <w:numPr>
          <w:ilvl w:val="1"/>
          <w:numId w:val="42"/>
        </w:numPr>
        <w:rPr>
          <w:rFonts w:eastAsia="MS Mincho"/>
          <w:szCs w:val="20"/>
          <w:lang w:val="en-GB"/>
        </w:rPr>
      </w:pPr>
      <w:r>
        <w:rPr>
          <w:rFonts w:eastAsia="MS Mincho"/>
          <w:szCs w:val="20"/>
          <w:lang w:val="en-GB"/>
        </w:rPr>
        <w:t>Periodic on-demand DL PRS</w:t>
      </w:r>
    </w:p>
    <w:p w14:paraId="1C66F290" w14:textId="77777777" w:rsidR="00CD2CA5" w:rsidRDefault="00CD2CA5" w:rsidP="00CD2CA5">
      <w:pPr>
        <w:pStyle w:val="ListParagraph"/>
        <w:ind w:left="1080"/>
        <w:rPr>
          <w:rFonts w:eastAsia="MS Mincho"/>
          <w:szCs w:val="20"/>
          <w:lang w:val="en-GB"/>
        </w:rPr>
      </w:pPr>
    </w:p>
    <w:p w14:paraId="4CEDFBA8" w14:textId="77777777" w:rsidR="00DA28D2" w:rsidRDefault="00DA28D2" w:rsidP="00DA28D2">
      <w:pPr>
        <w:numPr>
          <w:ilvl w:val="0"/>
          <w:numId w:val="42"/>
        </w:numPr>
        <w:spacing w:after="0" w:line="240" w:lineRule="auto"/>
      </w:pPr>
      <w:r>
        <w:t>Above enhancements are recommended for both DL and Multi-RTT positioning methods and both UE-based and UE-assisted positioning solutions.</w:t>
      </w:r>
    </w:p>
    <w:p w14:paraId="1D171731" w14:textId="3DB84BFB" w:rsidR="002316E2" w:rsidRDefault="002316E2">
      <w:pPr>
        <w:pStyle w:val="3GPPAgreements"/>
        <w:numPr>
          <w:ilvl w:val="0"/>
          <w:numId w:val="0"/>
        </w:numPr>
        <w:ind w:left="851"/>
        <w:rPr>
          <w:lang w:val="en-GB"/>
        </w:rPr>
      </w:pPr>
    </w:p>
    <w:p w14:paraId="754F8824" w14:textId="77777777" w:rsidR="00944F1E" w:rsidRDefault="00944F1E" w:rsidP="00944F1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44F1E" w14:paraId="49786095" w14:textId="77777777" w:rsidTr="004430B1">
        <w:trPr>
          <w:trHeight w:val="260"/>
          <w:jc w:val="center"/>
        </w:trPr>
        <w:tc>
          <w:tcPr>
            <w:tcW w:w="1804" w:type="dxa"/>
          </w:tcPr>
          <w:p w14:paraId="0726BE00" w14:textId="77777777" w:rsidR="00944F1E" w:rsidRDefault="00944F1E" w:rsidP="004430B1">
            <w:pPr>
              <w:spacing w:after="0"/>
              <w:rPr>
                <w:b/>
                <w:sz w:val="16"/>
                <w:szCs w:val="16"/>
              </w:rPr>
            </w:pPr>
            <w:r>
              <w:rPr>
                <w:b/>
                <w:sz w:val="16"/>
                <w:szCs w:val="16"/>
              </w:rPr>
              <w:t>Company</w:t>
            </w:r>
          </w:p>
        </w:tc>
        <w:tc>
          <w:tcPr>
            <w:tcW w:w="9230" w:type="dxa"/>
          </w:tcPr>
          <w:p w14:paraId="7453AF48" w14:textId="77777777" w:rsidR="00944F1E" w:rsidRDefault="00944F1E" w:rsidP="004430B1">
            <w:pPr>
              <w:spacing w:after="0"/>
              <w:rPr>
                <w:b/>
                <w:sz w:val="16"/>
                <w:szCs w:val="16"/>
              </w:rPr>
            </w:pPr>
            <w:r>
              <w:rPr>
                <w:b/>
                <w:sz w:val="16"/>
                <w:szCs w:val="16"/>
              </w:rPr>
              <w:t xml:space="preserve">Comments </w:t>
            </w:r>
          </w:p>
        </w:tc>
      </w:tr>
      <w:tr w:rsidR="00944F1E" w14:paraId="7BA93AE5" w14:textId="77777777" w:rsidTr="004430B1">
        <w:trPr>
          <w:trHeight w:val="253"/>
          <w:jc w:val="center"/>
        </w:trPr>
        <w:tc>
          <w:tcPr>
            <w:tcW w:w="1804" w:type="dxa"/>
          </w:tcPr>
          <w:p w14:paraId="2A1DFEAF" w14:textId="3A7F1086" w:rsidR="00944F1E" w:rsidRDefault="00944F1E" w:rsidP="004430B1">
            <w:pPr>
              <w:spacing w:after="0"/>
              <w:rPr>
                <w:rFonts w:cstheme="minorHAnsi"/>
                <w:sz w:val="16"/>
                <w:szCs w:val="16"/>
              </w:rPr>
            </w:pPr>
          </w:p>
        </w:tc>
        <w:tc>
          <w:tcPr>
            <w:tcW w:w="9230" w:type="dxa"/>
          </w:tcPr>
          <w:p w14:paraId="5BC04F26" w14:textId="024C0C43" w:rsidR="00944F1E" w:rsidRDefault="00944F1E" w:rsidP="004430B1">
            <w:pPr>
              <w:spacing w:after="0"/>
              <w:rPr>
                <w:rFonts w:eastAsiaTheme="minorEastAsia"/>
                <w:sz w:val="16"/>
                <w:szCs w:val="16"/>
                <w:lang w:eastAsia="zh-CN"/>
              </w:rPr>
            </w:pPr>
          </w:p>
        </w:tc>
      </w:tr>
      <w:tr w:rsidR="00944F1E" w14:paraId="4F978166" w14:textId="77777777" w:rsidTr="004430B1">
        <w:trPr>
          <w:trHeight w:val="253"/>
          <w:jc w:val="center"/>
        </w:trPr>
        <w:tc>
          <w:tcPr>
            <w:tcW w:w="1804" w:type="dxa"/>
          </w:tcPr>
          <w:p w14:paraId="26455815" w14:textId="0782EB89" w:rsidR="00944F1E" w:rsidRDefault="00944F1E" w:rsidP="004430B1">
            <w:pPr>
              <w:spacing w:after="0"/>
              <w:rPr>
                <w:rFonts w:eastAsiaTheme="minorEastAsia" w:cstheme="minorHAnsi"/>
                <w:sz w:val="16"/>
                <w:szCs w:val="16"/>
                <w:lang w:eastAsia="zh-CN"/>
              </w:rPr>
            </w:pPr>
          </w:p>
        </w:tc>
        <w:tc>
          <w:tcPr>
            <w:tcW w:w="9230" w:type="dxa"/>
          </w:tcPr>
          <w:p w14:paraId="3FEBAEA3" w14:textId="37A9C8A3" w:rsidR="00944F1E" w:rsidRDefault="00944F1E" w:rsidP="004430B1">
            <w:pPr>
              <w:spacing w:after="0"/>
              <w:rPr>
                <w:rFonts w:eastAsiaTheme="minorEastAsia"/>
                <w:sz w:val="16"/>
                <w:szCs w:val="16"/>
                <w:lang w:eastAsia="zh-CN"/>
              </w:rPr>
            </w:pPr>
          </w:p>
        </w:tc>
      </w:tr>
    </w:tbl>
    <w:p w14:paraId="6247BDF7" w14:textId="77777777" w:rsidR="00944F1E" w:rsidRDefault="00944F1E">
      <w:pPr>
        <w:pStyle w:val="3GPPAgreements"/>
        <w:numPr>
          <w:ilvl w:val="0"/>
          <w:numId w:val="0"/>
        </w:numPr>
        <w:ind w:left="851"/>
        <w:rPr>
          <w:lang w:val="en-GB"/>
        </w:rPr>
      </w:pPr>
    </w:p>
    <w:p w14:paraId="1D171732" w14:textId="77777777" w:rsidR="002316E2" w:rsidRDefault="00601C71">
      <w:pPr>
        <w:pStyle w:val="Heading2"/>
        <w:tabs>
          <w:tab w:val="left" w:pos="432"/>
        </w:tabs>
        <w:ind w:left="576" w:hanging="576"/>
      </w:pPr>
      <w:bookmarkStart w:id="165" w:name="_Toc54552940"/>
      <w:bookmarkStart w:id="166" w:name="_Toc54553062"/>
      <w:bookmarkStart w:id="167" w:name="_Toc48211464"/>
      <w:bookmarkStart w:id="168" w:name="_Toc48211463"/>
      <w:r>
        <w:t>Enhancements of UL AoA and DL-AoD</w:t>
      </w:r>
      <w:bookmarkEnd w:id="165"/>
      <w:bookmarkEnd w:id="166"/>
      <w:r>
        <w:t xml:space="preserve"> </w:t>
      </w:r>
    </w:p>
    <w:p w14:paraId="1D171733"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734" w14:textId="77777777" w:rsidR="002316E2" w:rsidRDefault="00601C71">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2316E2" w14:paraId="1D171737" w14:textId="77777777">
        <w:tc>
          <w:tcPr>
            <w:tcW w:w="10790" w:type="dxa"/>
          </w:tcPr>
          <w:p w14:paraId="1D171735" w14:textId="77777777" w:rsidR="002316E2" w:rsidRDefault="00601C71">
            <w:r>
              <w:rPr>
                <w:highlight w:val="green"/>
              </w:rPr>
              <w:lastRenderedPageBreak/>
              <w:t>Agreement:</w:t>
            </w:r>
          </w:p>
          <w:p w14:paraId="1D171736" w14:textId="77777777" w:rsidR="002316E2" w:rsidRDefault="00601C71">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1D171738" w14:textId="77777777" w:rsidR="002316E2" w:rsidRDefault="002316E2"/>
    <w:p w14:paraId="1D171739" w14:textId="77777777" w:rsidR="002316E2" w:rsidRDefault="002316E2"/>
    <w:p w14:paraId="1D17173A"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73B" w14:textId="77777777" w:rsidR="002316E2" w:rsidRDefault="00601C71">
      <w:pPr>
        <w:pStyle w:val="3GPPAgreements"/>
      </w:pPr>
      <w:r>
        <w:t>(Futurewei) Proposal 4:</w:t>
      </w:r>
    </w:p>
    <w:p w14:paraId="1D17173C" w14:textId="77777777" w:rsidR="002316E2" w:rsidRDefault="00601C71">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1D17173D" w14:textId="77777777" w:rsidR="002316E2" w:rsidRDefault="00601C71">
      <w:pPr>
        <w:pStyle w:val="3GPPAgreements"/>
      </w:pPr>
      <w:r>
        <w:t>(Huawei) Proposal 12:</w:t>
      </w:r>
    </w:p>
    <w:p w14:paraId="1D17173E" w14:textId="77777777" w:rsidR="002316E2" w:rsidRDefault="00601C71">
      <w:pPr>
        <w:pStyle w:val="3GPPAgreements"/>
        <w:numPr>
          <w:ilvl w:val="1"/>
          <w:numId w:val="23"/>
        </w:numPr>
      </w:pPr>
      <w:r>
        <w:t>Rel-17 should support enhanced AoA defined with respect to the ULA antenna direction.</w:t>
      </w:r>
    </w:p>
    <w:p w14:paraId="1D17173F" w14:textId="77777777" w:rsidR="002316E2" w:rsidRDefault="00601C71">
      <w:pPr>
        <w:pStyle w:val="3GPPAgreements"/>
      </w:pPr>
      <w:r>
        <w:t>(Huawei) Proposal 13:</w:t>
      </w:r>
    </w:p>
    <w:p w14:paraId="1D171740" w14:textId="77777777" w:rsidR="002316E2" w:rsidRDefault="00601C71">
      <w:pPr>
        <w:pStyle w:val="3GPPAgreements"/>
        <w:numPr>
          <w:ilvl w:val="1"/>
          <w:numId w:val="23"/>
        </w:numPr>
      </w:pPr>
      <w:r>
        <w:t xml:space="preserve">Rel-17 should support the following DL-AoD procedure enhancement </w:t>
      </w:r>
    </w:p>
    <w:p w14:paraId="1D171741" w14:textId="77777777" w:rsidR="002316E2" w:rsidRDefault="00601C71">
      <w:pPr>
        <w:pStyle w:val="3GPPAgreements"/>
        <w:numPr>
          <w:ilvl w:val="2"/>
          <w:numId w:val="23"/>
        </w:numPr>
      </w:pPr>
      <w:r>
        <w:rPr>
          <w:rFonts w:hint="eastAsia"/>
        </w:rPr>
        <w:t>LMF requests AoD (AoA) measurement for the gNB based on RSRP report from the UE</w:t>
      </w:r>
    </w:p>
    <w:p w14:paraId="1D171742" w14:textId="77777777" w:rsidR="002316E2" w:rsidRDefault="00601C71">
      <w:pPr>
        <w:pStyle w:val="3GPPAgreements"/>
        <w:numPr>
          <w:ilvl w:val="2"/>
          <w:numId w:val="23"/>
        </w:numPr>
      </w:pPr>
      <w:r>
        <w:rPr>
          <w:rFonts w:hint="eastAsia"/>
        </w:rPr>
        <w:t>gNB provides detailed beam information to facilitate LMF to calculate the angle based on RSRP</w:t>
      </w:r>
    </w:p>
    <w:p w14:paraId="1D171743" w14:textId="77777777" w:rsidR="002316E2" w:rsidRDefault="00601C71">
      <w:pPr>
        <w:pStyle w:val="3GPPAgreements"/>
        <w:numPr>
          <w:ilvl w:val="3"/>
          <w:numId w:val="23"/>
        </w:numPr>
      </w:pPr>
      <w:r>
        <w:rPr>
          <w:rFonts w:hint="eastAsia"/>
        </w:rPr>
        <w:t>E.g. DFT beam coefficients, beam response</w:t>
      </w:r>
    </w:p>
    <w:p w14:paraId="1D171744" w14:textId="77777777" w:rsidR="002316E2" w:rsidRDefault="00601C71">
      <w:pPr>
        <w:pStyle w:val="3GPPAgreements"/>
      </w:pPr>
      <w:r>
        <w:t>(vivo) Proposal 29</w:t>
      </w:r>
    </w:p>
    <w:p w14:paraId="1D171745" w14:textId="77777777" w:rsidR="002316E2" w:rsidRDefault="00601C71">
      <w:pPr>
        <w:pStyle w:val="ListParagraph"/>
        <w:numPr>
          <w:ilvl w:val="1"/>
          <w:numId w:val="23"/>
        </w:numPr>
      </w:pPr>
      <w:r>
        <w:rPr>
          <w:rFonts w:eastAsia="宋体" w:hint="eastAsia"/>
          <w:szCs w:val="20"/>
          <w:lang w:eastAsia="zh-CN"/>
        </w:rPr>
        <w:t>The combination of Rel-16 technique as an implementation algorithm can improve the accuracy of angle-based positioning, and no specification change is needed.</w:t>
      </w:r>
    </w:p>
    <w:p w14:paraId="1D171746" w14:textId="77777777" w:rsidR="002316E2" w:rsidRDefault="00601C71">
      <w:pPr>
        <w:pStyle w:val="3GPPAgreements"/>
      </w:pPr>
      <w:r>
        <w:t xml:space="preserve">(CATT) Proposal 9: </w:t>
      </w:r>
    </w:p>
    <w:p w14:paraId="1D171747" w14:textId="77777777" w:rsidR="002316E2" w:rsidRDefault="00601C71">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1D171748" w14:textId="77777777" w:rsidR="002316E2" w:rsidRDefault="00601C71">
      <w:pPr>
        <w:pStyle w:val="3GPPAgreements"/>
      </w:pPr>
      <w:r>
        <w:t xml:space="preserve">(Nokia) Proposal 14: </w:t>
      </w:r>
    </w:p>
    <w:p w14:paraId="1D171749" w14:textId="77777777" w:rsidR="002316E2" w:rsidRDefault="00601C71">
      <w:pPr>
        <w:pStyle w:val="3GPPAgreements"/>
        <w:numPr>
          <w:ilvl w:val="1"/>
          <w:numId w:val="23"/>
        </w:numPr>
      </w:pPr>
      <w:r>
        <w:t>RAN1 to study beam orientation errors and potential correction mechanisms in order to improve the positioning accuracy achievable with DL-AoD.</w:t>
      </w:r>
    </w:p>
    <w:p w14:paraId="1D17174A" w14:textId="77777777" w:rsidR="002316E2" w:rsidRDefault="00601C71">
      <w:pPr>
        <w:pStyle w:val="3GPPAgreements"/>
      </w:pPr>
      <w:r>
        <w:t>(LGE)</w:t>
      </w:r>
      <w:r>
        <w:rPr>
          <w:rFonts w:hint="eastAsia"/>
        </w:rPr>
        <w:t xml:space="preserve"> Proposal </w:t>
      </w:r>
      <w:r>
        <w:t>5</w:t>
      </w:r>
      <w:r>
        <w:rPr>
          <w:rFonts w:hint="eastAsia"/>
        </w:rPr>
        <w:t>:</w:t>
      </w:r>
    </w:p>
    <w:p w14:paraId="1D17174B" w14:textId="77777777" w:rsidR="002316E2" w:rsidRDefault="00601C71">
      <w:pPr>
        <w:pStyle w:val="3GPPAgreements"/>
        <w:numPr>
          <w:ilvl w:val="1"/>
          <w:numId w:val="23"/>
        </w:numPr>
      </w:pPr>
      <w:r>
        <w:rPr>
          <w:rFonts w:hint="eastAsia"/>
        </w:rPr>
        <w:t>As a potential enhancement of Rel-17 NR positioning, timing measurement based DL-AoD technique needs to be considered.</w:t>
      </w:r>
    </w:p>
    <w:p w14:paraId="1D17174C" w14:textId="77777777" w:rsidR="002316E2" w:rsidRDefault="00601C71">
      <w:pPr>
        <w:pStyle w:val="3GPPAgreements"/>
      </w:pPr>
      <w:r>
        <w:t xml:space="preserve"> (MTK) Proposal 5-1:</w:t>
      </w:r>
    </w:p>
    <w:p w14:paraId="1D17174D" w14:textId="77777777" w:rsidR="002316E2" w:rsidRDefault="00601C71">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1D17174E" w14:textId="77777777" w:rsidR="002316E2" w:rsidRDefault="00601C71">
      <w:pPr>
        <w:pStyle w:val="3GPPAgreements"/>
      </w:pPr>
      <w:r>
        <w:t>(MTK)Proposal 5-2:</w:t>
      </w:r>
    </w:p>
    <w:p w14:paraId="1D17174F" w14:textId="77777777" w:rsidR="002316E2" w:rsidRDefault="00601C71">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1D171750" w14:textId="77777777" w:rsidR="002316E2" w:rsidRDefault="00601C71">
      <w:pPr>
        <w:pStyle w:val="3GPPAgreements"/>
      </w:pPr>
      <w:r>
        <w:t xml:space="preserve">(Qualcomm)Proposal 4: </w:t>
      </w:r>
    </w:p>
    <w:p w14:paraId="1D171751" w14:textId="77777777" w:rsidR="002316E2" w:rsidRDefault="00601C71">
      <w:pPr>
        <w:pStyle w:val="3GPPAgreements"/>
        <w:numPr>
          <w:ilvl w:val="1"/>
          <w:numId w:val="23"/>
        </w:numPr>
      </w:pPr>
      <w:r>
        <w:t>Support the reporting from the gNB to the LMF, within a single report, multiple UL-AOAs from a single UE and multiple corresponding Timing measurements for each UL-AoA (e.g. RTOA and/or gNB Rx-Tx), together with their associated time-stamps.</w:t>
      </w:r>
    </w:p>
    <w:p w14:paraId="1D171752" w14:textId="77777777" w:rsidR="002316E2" w:rsidRDefault="00601C71">
      <w:pPr>
        <w:pStyle w:val="3GPPAgreements"/>
      </w:pPr>
      <w:r>
        <w:t>(Fraunhofer)</w:t>
      </w:r>
      <w:r>
        <w:rPr>
          <w:rFonts w:hint="eastAsia"/>
        </w:rPr>
        <w:t xml:space="preserve"> Proposal 5: </w:t>
      </w:r>
    </w:p>
    <w:p w14:paraId="1D171753" w14:textId="77777777" w:rsidR="002316E2" w:rsidRDefault="00601C71">
      <w:pPr>
        <w:pStyle w:val="3GPPAgreements"/>
        <w:numPr>
          <w:ilvl w:val="1"/>
          <w:numId w:val="23"/>
        </w:numPr>
      </w:pPr>
      <w:r>
        <w:rPr>
          <w:rFonts w:hint="eastAsia"/>
        </w:rPr>
        <w:t>Consider the following enhancements of the DL-AoD method during Rel. 17:</w:t>
      </w:r>
    </w:p>
    <w:p w14:paraId="1D171754" w14:textId="77777777" w:rsidR="002316E2" w:rsidRDefault="00601C71">
      <w:pPr>
        <w:pStyle w:val="3GPPAgreements"/>
        <w:numPr>
          <w:ilvl w:val="2"/>
          <w:numId w:val="23"/>
        </w:numPr>
      </w:pPr>
      <w:r>
        <w:rPr>
          <w:rFonts w:hint="eastAsia"/>
        </w:rPr>
        <w:t xml:space="preserve">Reporting of radiation characteristics (i.e. main lobe power level, sidelobe level, etc.) </w:t>
      </w:r>
    </w:p>
    <w:p w14:paraId="1D171755" w14:textId="77777777" w:rsidR="002316E2" w:rsidRDefault="00601C71">
      <w:pPr>
        <w:pStyle w:val="3GPPAgreements"/>
        <w:numPr>
          <w:ilvl w:val="2"/>
          <w:numId w:val="23"/>
        </w:numPr>
      </w:pPr>
      <w:r>
        <w:rPr>
          <w:rFonts w:hint="eastAsia"/>
        </w:rPr>
        <w:t>Association of timing difference measurements (e.g. using DL-PRS resources from the same resource set) with RSRP reports on beams.</w:t>
      </w:r>
    </w:p>
    <w:p w14:paraId="1D171756" w14:textId="77777777" w:rsidR="002316E2" w:rsidRDefault="00601C71">
      <w:pPr>
        <w:pStyle w:val="3GPPAgreements"/>
        <w:numPr>
          <w:ilvl w:val="2"/>
          <w:numId w:val="23"/>
        </w:numPr>
      </w:pPr>
      <w:r>
        <w:rPr>
          <w:rFonts w:hint="eastAsia"/>
        </w:rPr>
        <w:t>FFS: reporting of additional UE antenna characteristics for the measured PRS resources.</w:t>
      </w:r>
    </w:p>
    <w:p w14:paraId="1D171757" w14:textId="77777777" w:rsidR="002316E2" w:rsidRDefault="002316E2">
      <w:pPr>
        <w:pStyle w:val="3GPPAgreements"/>
        <w:numPr>
          <w:ilvl w:val="0"/>
          <w:numId w:val="0"/>
        </w:numPr>
      </w:pPr>
    </w:p>
    <w:p w14:paraId="1D171758" w14:textId="77777777" w:rsidR="002316E2" w:rsidRDefault="002316E2"/>
    <w:p w14:paraId="1D171759"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75A" w14:textId="77777777" w:rsidR="002316E2" w:rsidRDefault="00601C71">
      <w:pPr>
        <w:rPr>
          <w:lang w:val="en-US"/>
        </w:rPr>
      </w:pPr>
      <w:r>
        <w:rPr>
          <w:lang w:val="en-US"/>
        </w:rPr>
        <w:t xml:space="preserve">It seems we have quite diverged proposals for the methods for improving the accuracy of the UL AoA and DL-AoD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1D17175B" w14:textId="77777777" w:rsidR="002316E2" w:rsidRDefault="002316E2">
      <w:pPr>
        <w:rPr>
          <w:lang w:val="en-US"/>
        </w:rPr>
      </w:pPr>
    </w:p>
    <w:p w14:paraId="1D17175C" w14:textId="77777777" w:rsidR="002316E2" w:rsidRDefault="00601C71">
      <w:pPr>
        <w:pStyle w:val="Heading3"/>
      </w:pPr>
      <w:bookmarkStart w:id="169" w:name="_Toc54553063"/>
      <w:bookmarkStart w:id="170" w:name="_Toc54552941"/>
      <w:r>
        <w:rPr>
          <w:highlight w:val="magenta"/>
        </w:rPr>
        <w:t>Proposal 5-3</w:t>
      </w:r>
      <w:bookmarkEnd w:id="169"/>
      <w:bookmarkEnd w:id="170"/>
    </w:p>
    <w:p w14:paraId="1D17175D" w14:textId="77777777" w:rsidR="002316E2" w:rsidRDefault="00601C71">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14:paraId="1D17175E" w14:textId="77777777" w:rsidR="002316E2" w:rsidRDefault="00601C71">
      <w:pPr>
        <w:pStyle w:val="ListParagraph"/>
        <w:numPr>
          <w:ilvl w:val="1"/>
          <w:numId w:val="23"/>
        </w:numPr>
        <w:rPr>
          <w:rFonts w:eastAsia="MS Mincho"/>
          <w:szCs w:val="20"/>
          <w:lang w:val="en-GB"/>
        </w:rPr>
      </w:pPr>
      <w:r>
        <w:t>UE-based and network-based (including UE-assisted) positioning solutions</w:t>
      </w:r>
    </w:p>
    <w:p w14:paraId="1D17175F" w14:textId="77777777" w:rsidR="002316E2" w:rsidRDefault="00601C71">
      <w:pPr>
        <w:pStyle w:val="3GPPAgreements"/>
      </w:pPr>
      <w:r>
        <w:t>The details of the solutions are left for further discussion in normative work, which may include, but not limited to the following aspects:</w:t>
      </w:r>
    </w:p>
    <w:p w14:paraId="1D171760" w14:textId="77777777" w:rsidR="002316E2" w:rsidRDefault="00601C71">
      <w:pPr>
        <w:pStyle w:val="3GPPAgreements"/>
        <w:numPr>
          <w:ilvl w:val="1"/>
          <w:numId w:val="23"/>
        </w:numPr>
      </w:pPr>
      <w:r>
        <w:rPr>
          <w:rFonts w:hint="eastAsia"/>
        </w:rPr>
        <w:t xml:space="preserve">AoA </w:t>
      </w:r>
      <w:r>
        <w:t xml:space="preserve">definition </w:t>
      </w:r>
      <w:r>
        <w:rPr>
          <w:rFonts w:hint="eastAsia"/>
        </w:rPr>
        <w:t>with respect to ULA antenna direction</w:t>
      </w:r>
    </w:p>
    <w:p w14:paraId="1D171761" w14:textId="77777777" w:rsidR="002316E2" w:rsidRDefault="00601C71">
      <w:pPr>
        <w:pStyle w:val="3GPPAgreements"/>
        <w:numPr>
          <w:ilvl w:val="1"/>
          <w:numId w:val="23"/>
        </w:numPr>
      </w:pPr>
      <w:r>
        <w:rPr>
          <w:rFonts w:hint="eastAsia"/>
        </w:rPr>
        <w:t>RSRP measurement of the first-arrival path</w:t>
      </w:r>
      <w:r>
        <w:t xml:space="preserve"> with specified restriction of fixed measurement window across beams</w:t>
      </w:r>
    </w:p>
    <w:p w14:paraId="1D171762" w14:textId="77777777" w:rsidR="002316E2" w:rsidRDefault="00601C71">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1D171763" w14:textId="77777777" w:rsidR="002316E2" w:rsidRDefault="00601C71">
      <w:pPr>
        <w:pStyle w:val="3GPPAgreements"/>
        <w:numPr>
          <w:ilvl w:val="1"/>
          <w:numId w:val="23"/>
        </w:numPr>
      </w:pPr>
      <w:r>
        <w:rPr>
          <w:rFonts w:hint="eastAsia"/>
        </w:rPr>
        <w:t>Timing measurement based DL-AoD technique</w:t>
      </w:r>
    </w:p>
    <w:p w14:paraId="1D171764" w14:textId="77777777" w:rsidR="002316E2" w:rsidRDefault="00601C71">
      <w:pPr>
        <w:pStyle w:val="3GPPAgreements"/>
        <w:numPr>
          <w:ilvl w:val="1"/>
          <w:numId w:val="23"/>
        </w:numPr>
      </w:pPr>
      <w:r>
        <w:t>Association of timing difference measurements (e.g. using DL-PRS resources from the same resource set) with RSRP reports on the same set of beams.</w:t>
      </w:r>
    </w:p>
    <w:p w14:paraId="1D171765"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1D171766" w14:textId="77777777" w:rsidR="002316E2" w:rsidRDefault="00601C71">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1D171767" w14:textId="77777777" w:rsidR="002316E2" w:rsidRDefault="00601C71">
      <w:pPr>
        <w:pStyle w:val="3GPPAgreements"/>
        <w:numPr>
          <w:ilvl w:val="1"/>
          <w:numId w:val="23"/>
        </w:numPr>
      </w:pPr>
      <w:r>
        <w:t>Beam orientation errors correction mechanisms</w:t>
      </w:r>
    </w:p>
    <w:p w14:paraId="1D171768" w14:textId="77777777" w:rsidR="002316E2" w:rsidRDefault="00601C71">
      <w:pPr>
        <w:pStyle w:val="3GPPAgreements"/>
        <w:numPr>
          <w:ilvl w:val="1"/>
          <w:numId w:val="23"/>
        </w:numPr>
      </w:pPr>
      <w:r>
        <w:rPr>
          <w:rFonts w:hint="eastAsia"/>
        </w:rPr>
        <w:t>LMF requests AoD (AoA) measurement for the gNB based on RSRP report from the UE</w:t>
      </w:r>
    </w:p>
    <w:p w14:paraId="1D171769" w14:textId="77777777" w:rsidR="002316E2" w:rsidRDefault="002316E2">
      <w:pPr>
        <w:rPr>
          <w:lang w:val="en-US"/>
        </w:rPr>
      </w:pPr>
    </w:p>
    <w:p w14:paraId="1D17176A"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76D" w14:textId="77777777">
        <w:trPr>
          <w:jc w:val="center"/>
        </w:trPr>
        <w:tc>
          <w:tcPr>
            <w:tcW w:w="2300" w:type="dxa"/>
          </w:tcPr>
          <w:p w14:paraId="1D17176B" w14:textId="77777777" w:rsidR="002316E2" w:rsidRDefault="00601C71">
            <w:pPr>
              <w:spacing w:after="0"/>
              <w:rPr>
                <w:b/>
                <w:sz w:val="16"/>
                <w:szCs w:val="16"/>
              </w:rPr>
            </w:pPr>
            <w:r>
              <w:rPr>
                <w:b/>
                <w:sz w:val="16"/>
                <w:szCs w:val="16"/>
              </w:rPr>
              <w:t>Company</w:t>
            </w:r>
          </w:p>
        </w:tc>
        <w:tc>
          <w:tcPr>
            <w:tcW w:w="8598" w:type="dxa"/>
          </w:tcPr>
          <w:p w14:paraId="1D17176C" w14:textId="77777777" w:rsidR="002316E2" w:rsidRDefault="00601C71">
            <w:pPr>
              <w:spacing w:after="0"/>
              <w:rPr>
                <w:b/>
                <w:sz w:val="16"/>
                <w:szCs w:val="16"/>
              </w:rPr>
            </w:pPr>
            <w:r>
              <w:rPr>
                <w:b/>
                <w:sz w:val="16"/>
                <w:szCs w:val="16"/>
              </w:rPr>
              <w:t xml:space="preserve">Comments </w:t>
            </w:r>
          </w:p>
        </w:tc>
      </w:tr>
      <w:tr w:rsidR="002316E2" w14:paraId="1D17177F" w14:textId="77777777">
        <w:trPr>
          <w:trHeight w:val="185"/>
          <w:jc w:val="center"/>
        </w:trPr>
        <w:tc>
          <w:tcPr>
            <w:tcW w:w="2300" w:type="dxa"/>
          </w:tcPr>
          <w:p w14:paraId="1D17176E" w14:textId="77777777" w:rsidR="002316E2" w:rsidRDefault="00601C71">
            <w:pPr>
              <w:spacing w:after="0"/>
              <w:rPr>
                <w:rFonts w:cstheme="minorHAnsi"/>
                <w:sz w:val="16"/>
                <w:szCs w:val="16"/>
              </w:rPr>
            </w:pPr>
            <w:r>
              <w:rPr>
                <w:rFonts w:cstheme="minorHAnsi"/>
                <w:sz w:val="16"/>
                <w:szCs w:val="16"/>
              </w:rPr>
              <w:t>Nokia/NSB</w:t>
            </w:r>
          </w:p>
        </w:tc>
        <w:tc>
          <w:tcPr>
            <w:tcW w:w="8598" w:type="dxa"/>
          </w:tcPr>
          <w:p w14:paraId="1D17176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AoA definition, and some are related to the beam information. Perhaps we could try to group these in different buckets and see if any progress could be made on a specific bucket. One attempt here (please feel free to suggest a different way): </w:t>
            </w:r>
          </w:p>
          <w:p w14:paraId="1D171770" w14:textId="77777777" w:rsidR="002316E2" w:rsidRDefault="002316E2">
            <w:pPr>
              <w:spacing w:after="0"/>
              <w:rPr>
                <w:rFonts w:eastAsiaTheme="minorEastAsia"/>
                <w:sz w:val="16"/>
                <w:szCs w:val="16"/>
                <w:lang w:eastAsia="zh-CN"/>
              </w:rPr>
            </w:pPr>
          </w:p>
          <w:p w14:paraId="1D171771" w14:textId="77777777" w:rsidR="002316E2" w:rsidRDefault="00601C71">
            <w:pPr>
              <w:spacing w:after="0"/>
              <w:rPr>
                <w:rFonts w:eastAsiaTheme="minorEastAsia"/>
                <w:sz w:val="16"/>
                <w:szCs w:val="16"/>
                <w:lang w:eastAsia="zh-CN"/>
              </w:rPr>
            </w:pPr>
            <w:r>
              <w:rPr>
                <w:rFonts w:eastAsiaTheme="minorEastAsia"/>
                <w:sz w:val="16"/>
                <w:szCs w:val="16"/>
                <w:lang w:eastAsia="zh-CN"/>
              </w:rPr>
              <w:t>Group 1:</w:t>
            </w:r>
          </w:p>
          <w:p w14:paraId="1D171772" w14:textId="77777777" w:rsidR="002316E2" w:rsidRDefault="00601C71">
            <w:pPr>
              <w:pStyle w:val="3GPPAgreements"/>
              <w:numPr>
                <w:ilvl w:val="0"/>
                <w:numId w:val="51"/>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1D171773" w14:textId="77777777" w:rsidR="002316E2" w:rsidRDefault="00601C71">
            <w:pPr>
              <w:pStyle w:val="3GPPAgreements"/>
              <w:numPr>
                <w:ilvl w:val="0"/>
                <w:numId w:val="51"/>
              </w:numPr>
              <w:rPr>
                <w:sz w:val="16"/>
                <w:szCs w:val="16"/>
              </w:rPr>
            </w:pPr>
            <w:r>
              <w:rPr>
                <w:rFonts w:hint="eastAsia"/>
                <w:sz w:val="16"/>
                <w:szCs w:val="16"/>
              </w:rPr>
              <w:t>Timing measurement based DL-AoD technique</w:t>
            </w:r>
          </w:p>
          <w:p w14:paraId="1D171774" w14:textId="77777777" w:rsidR="002316E2" w:rsidRDefault="00601C71">
            <w:pPr>
              <w:pStyle w:val="3GPPAgreements"/>
              <w:numPr>
                <w:ilvl w:val="0"/>
                <w:numId w:val="51"/>
              </w:numPr>
              <w:rPr>
                <w:sz w:val="16"/>
                <w:szCs w:val="16"/>
              </w:rPr>
            </w:pPr>
            <w:r>
              <w:rPr>
                <w:sz w:val="16"/>
                <w:szCs w:val="16"/>
              </w:rPr>
              <w:t>Association of timing difference measurements (e.g. using DL-PRS resources from the same resource set) with RSRP reports on the same set of beams.</w:t>
            </w:r>
          </w:p>
          <w:p w14:paraId="1D171775" w14:textId="77777777" w:rsidR="002316E2" w:rsidRDefault="00601C71">
            <w:pPr>
              <w:rPr>
                <w:rFonts w:eastAsiaTheme="minorEastAsia"/>
                <w:sz w:val="16"/>
                <w:szCs w:val="16"/>
                <w:lang w:eastAsia="zh-CN"/>
              </w:rPr>
            </w:pPr>
            <w:r>
              <w:rPr>
                <w:rFonts w:eastAsiaTheme="minorEastAsia"/>
                <w:sz w:val="16"/>
                <w:szCs w:val="16"/>
                <w:lang w:eastAsia="zh-CN"/>
              </w:rPr>
              <w:t xml:space="preserve">Group 2: </w:t>
            </w:r>
          </w:p>
          <w:p w14:paraId="1D171776" w14:textId="77777777" w:rsidR="002316E2" w:rsidRDefault="00601C71">
            <w:pPr>
              <w:pStyle w:val="3GPPAgreements"/>
              <w:numPr>
                <w:ilvl w:val="0"/>
                <w:numId w:val="51"/>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1D171777" w14:textId="77777777" w:rsidR="002316E2" w:rsidRDefault="00601C71">
            <w:pPr>
              <w:pStyle w:val="3GPPAgreements"/>
              <w:numPr>
                <w:ilvl w:val="0"/>
                <w:numId w:val="51"/>
              </w:numPr>
              <w:rPr>
                <w:sz w:val="16"/>
                <w:szCs w:val="16"/>
              </w:rPr>
            </w:pPr>
            <w:r>
              <w:rPr>
                <w:rFonts w:hint="eastAsia"/>
                <w:sz w:val="16"/>
                <w:szCs w:val="16"/>
              </w:rPr>
              <w:t>LMF requests AoD (AoA) measurement for the gNB based on RSRP report from the UE</w:t>
            </w:r>
          </w:p>
          <w:p w14:paraId="1D171778" w14:textId="77777777" w:rsidR="002316E2" w:rsidRDefault="00601C71">
            <w:pPr>
              <w:pStyle w:val="3GPPAgreements"/>
              <w:numPr>
                <w:ilvl w:val="0"/>
                <w:numId w:val="51"/>
              </w:numPr>
              <w:rPr>
                <w:sz w:val="16"/>
                <w:szCs w:val="16"/>
              </w:rPr>
            </w:pPr>
            <w:r>
              <w:rPr>
                <w:rFonts w:hint="eastAsia"/>
                <w:sz w:val="16"/>
                <w:szCs w:val="16"/>
              </w:rPr>
              <w:t xml:space="preserve">AoA </w:t>
            </w:r>
            <w:r>
              <w:rPr>
                <w:sz w:val="16"/>
                <w:szCs w:val="16"/>
              </w:rPr>
              <w:t xml:space="preserve">definition </w:t>
            </w:r>
            <w:r>
              <w:rPr>
                <w:rFonts w:hint="eastAsia"/>
                <w:sz w:val="16"/>
                <w:szCs w:val="16"/>
              </w:rPr>
              <w:t>with respect to ULA antenna direction</w:t>
            </w:r>
          </w:p>
          <w:p w14:paraId="1D171779" w14:textId="77777777" w:rsidR="002316E2" w:rsidRDefault="00601C71">
            <w:pPr>
              <w:pStyle w:val="3GPPAgreements"/>
              <w:numPr>
                <w:ilvl w:val="0"/>
                <w:numId w:val="0"/>
              </w:numPr>
              <w:rPr>
                <w:sz w:val="16"/>
                <w:szCs w:val="16"/>
              </w:rPr>
            </w:pPr>
            <w:r>
              <w:rPr>
                <w:sz w:val="16"/>
                <w:szCs w:val="16"/>
              </w:rPr>
              <w:t>Group 3:</w:t>
            </w:r>
          </w:p>
          <w:p w14:paraId="1D17177A" w14:textId="77777777" w:rsidR="002316E2" w:rsidRDefault="00601C71">
            <w:pPr>
              <w:pStyle w:val="3GPPAgreements"/>
              <w:numPr>
                <w:ilvl w:val="0"/>
                <w:numId w:val="51"/>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1D17177B" w14:textId="77777777" w:rsidR="002316E2" w:rsidRDefault="00601C71">
            <w:pPr>
              <w:pStyle w:val="3GPPAgreements"/>
              <w:numPr>
                <w:ilvl w:val="0"/>
                <w:numId w:val="51"/>
              </w:numPr>
              <w:rPr>
                <w:sz w:val="16"/>
                <w:szCs w:val="16"/>
              </w:rPr>
            </w:pPr>
            <w:r>
              <w:rPr>
                <w:sz w:val="16"/>
                <w:szCs w:val="16"/>
              </w:rPr>
              <w:t>Beam orientation errors correction mechanisms</w:t>
            </w:r>
          </w:p>
          <w:p w14:paraId="1D17177C" w14:textId="77777777" w:rsidR="002316E2" w:rsidRDefault="00601C71">
            <w:pPr>
              <w:pStyle w:val="ListParagraph"/>
              <w:numPr>
                <w:ilvl w:val="0"/>
                <w:numId w:val="51"/>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1D17177D" w14:textId="77777777" w:rsidR="002316E2" w:rsidRDefault="002316E2">
            <w:pPr>
              <w:rPr>
                <w:rFonts w:eastAsiaTheme="minorEastAsia"/>
                <w:sz w:val="16"/>
                <w:szCs w:val="16"/>
                <w:lang w:eastAsia="zh-CN"/>
              </w:rPr>
            </w:pPr>
          </w:p>
          <w:p w14:paraId="1D17177E" w14:textId="77777777" w:rsidR="002316E2" w:rsidRDefault="00601C71">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316E2" w14:paraId="1D171789" w14:textId="77777777">
        <w:trPr>
          <w:trHeight w:val="185"/>
          <w:jc w:val="center"/>
        </w:trPr>
        <w:tc>
          <w:tcPr>
            <w:tcW w:w="2300" w:type="dxa"/>
          </w:tcPr>
          <w:p w14:paraId="1D17178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D17178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needs to be further categorized. Maybe consider proposals for UL-AoA, UE-A/B DL-AoD separately? </w:t>
            </w:r>
          </w:p>
          <w:p w14:paraId="1D171782" w14:textId="77777777" w:rsidR="002316E2" w:rsidRDefault="002316E2">
            <w:pPr>
              <w:spacing w:after="0"/>
              <w:rPr>
                <w:rFonts w:eastAsiaTheme="minorEastAsia"/>
                <w:sz w:val="16"/>
                <w:szCs w:val="16"/>
                <w:lang w:eastAsia="zh-CN"/>
              </w:rPr>
            </w:pPr>
          </w:p>
          <w:p w14:paraId="1D171783" w14:textId="77777777" w:rsidR="002316E2" w:rsidRDefault="00601C71">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D171784" w14:textId="77777777" w:rsidR="002316E2" w:rsidRDefault="002316E2">
            <w:pPr>
              <w:spacing w:after="0"/>
              <w:rPr>
                <w:rFonts w:eastAsiaTheme="minorEastAsia"/>
                <w:sz w:val="16"/>
                <w:szCs w:val="16"/>
                <w:lang w:eastAsia="zh-CN"/>
              </w:rPr>
            </w:pPr>
          </w:p>
          <w:p w14:paraId="1D171785" w14:textId="77777777" w:rsidR="002316E2" w:rsidRDefault="00601C71">
            <w:pPr>
              <w:spacing w:after="0"/>
              <w:rPr>
                <w:rFonts w:eastAsiaTheme="minorEastAsia"/>
                <w:sz w:val="16"/>
                <w:szCs w:val="16"/>
                <w:lang w:eastAsia="zh-CN"/>
              </w:rPr>
            </w:pPr>
            <w:r>
              <w:rPr>
                <w:rFonts w:eastAsiaTheme="minorEastAsia"/>
                <w:sz w:val="16"/>
                <w:szCs w:val="16"/>
                <w:lang w:eastAsia="zh-CN"/>
              </w:rPr>
              <w:t>A couple of first questions on a few bullets:</w:t>
            </w:r>
          </w:p>
          <w:p w14:paraId="1D171786" w14:textId="77777777" w:rsidR="002316E2" w:rsidRDefault="00601C71">
            <w:pPr>
              <w:pStyle w:val="ListParagraph"/>
              <w:numPr>
                <w:ilvl w:val="0"/>
                <w:numId w:val="52"/>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xml:space="preserve">”. In UE-B DL-AoD, the UE needs this information. </w:t>
            </w:r>
          </w:p>
          <w:p w14:paraId="1D171787" w14:textId="77777777" w:rsidR="002316E2" w:rsidRDefault="002316E2">
            <w:pPr>
              <w:pStyle w:val="ListParagraph"/>
              <w:ind w:left="758"/>
              <w:rPr>
                <w:rFonts w:eastAsiaTheme="minorEastAsia"/>
                <w:sz w:val="16"/>
                <w:szCs w:val="16"/>
                <w:lang w:eastAsia="zh-CN"/>
              </w:rPr>
            </w:pPr>
          </w:p>
          <w:p w14:paraId="1D171788" w14:textId="77777777" w:rsidR="002316E2" w:rsidRDefault="00601C71">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r>
              <w:rPr>
                <w:rFonts w:eastAsiaTheme="minorEastAsia"/>
                <w:sz w:val="16"/>
                <w:szCs w:val="16"/>
                <w:lang w:eastAsia="zh-CN"/>
              </w:rPr>
              <w:t>” related to Angle methods? This is related to all methods.</w:t>
            </w:r>
          </w:p>
        </w:tc>
      </w:tr>
      <w:tr w:rsidR="002316E2" w14:paraId="1D17179C" w14:textId="77777777">
        <w:trPr>
          <w:trHeight w:val="185"/>
          <w:jc w:val="center"/>
        </w:trPr>
        <w:tc>
          <w:tcPr>
            <w:tcW w:w="2300" w:type="dxa"/>
          </w:tcPr>
          <w:p w14:paraId="1D17178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598" w:type="dxa"/>
          </w:tcPr>
          <w:p w14:paraId="1D17178B" w14:textId="77777777" w:rsidR="002316E2" w:rsidRDefault="00601C71">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“timing measurement based DL-AoD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1D17178C" w14:textId="77777777" w:rsidR="002316E2" w:rsidRDefault="002316E2">
            <w:pPr>
              <w:spacing w:after="0"/>
              <w:rPr>
                <w:sz w:val="16"/>
                <w:szCs w:val="16"/>
              </w:rPr>
            </w:pPr>
          </w:p>
          <w:p w14:paraId="1D17178D" w14:textId="77777777" w:rsidR="002316E2" w:rsidRDefault="00601C71">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i.e part or to additional add “full beam response”</w:t>
            </w:r>
          </w:p>
          <w:p w14:paraId="1D17178E" w14:textId="77777777" w:rsidR="002316E2" w:rsidRDefault="00601C71">
            <w:pPr>
              <w:pStyle w:val="3GPPAgreements"/>
              <w:numPr>
                <w:ilvl w:val="0"/>
                <w:numId w:val="0"/>
              </w:numPr>
              <w:ind w:hanging="3"/>
              <w:rPr>
                <w:sz w:val="16"/>
                <w:szCs w:val="16"/>
              </w:rPr>
            </w:pPr>
            <w:r>
              <w:rPr>
                <w:sz w:val="16"/>
                <w:szCs w:val="16"/>
              </w:rPr>
              <w:t>3, For nokia’s proposal: “Beam orientation errors correction mechanisms”, we expect more explanations. Our question is, DL-AoD</w:t>
            </w:r>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14:paraId="1D17178F" w14:textId="77777777" w:rsidR="002316E2" w:rsidRDefault="00601C71">
            <w:pPr>
              <w:pStyle w:val="3GPPAgreements"/>
              <w:numPr>
                <w:ilvl w:val="0"/>
                <w:numId w:val="0"/>
              </w:numPr>
              <w:ind w:hanging="3"/>
              <w:rPr>
                <w:sz w:val="16"/>
                <w:szCs w:val="16"/>
              </w:rPr>
            </w:pPr>
            <w:r>
              <w:rPr>
                <w:sz w:val="16"/>
                <w:szCs w:val="16"/>
              </w:rPr>
              <w:t>4, We suggest the following grouping, and there is no need to MUTE/KILL  a whole group</w:t>
            </w:r>
          </w:p>
          <w:p w14:paraId="1D171790" w14:textId="77777777" w:rsidR="002316E2" w:rsidRDefault="00601C71">
            <w:pPr>
              <w:pStyle w:val="3GPPAgreements"/>
              <w:numPr>
                <w:ilvl w:val="0"/>
                <w:numId w:val="53"/>
              </w:numPr>
              <w:rPr>
                <w:sz w:val="16"/>
                <w:szCs w:val="16"/>
              </w:rPr>
            </w:pPr>
            <w:r>
              <w:rPr>
                <w:sz w:val="16"/>
                <w:szCs w:val="16"/>
              </w:rPr>
              <w:t>F</w:t>
            </w:r>
            <w:r>
              <w:rPr>
                <w:rFonts w:hint="eastAsia"/>
                <w:sz w:val="16"/>
                <w:szCs w:val="16"/>
              </w:rPr>
              <w:t xml:space="preserve">or </w:t>
            </w:r>
            <w:r>
              <w:rPr>
                <w:sz w:val="16"/>
                <w:szCs w:val="16"/>
              </w:rPr>
              <w:t>accuracy improvement, downlink</w:t>
            </w:r>
          </w:p>
          <w:p w14:paraId="1D171791" w14:textId="77777777" w:rsidR="002316E2" w:rsidRDefault="00601C71">
            <w:pPr>
              <w:pStyle w:val="3GPPAgreements"/>
              <w:numPr>
                <w:ilvl w:val="0"/>
                <w:numId w:val="54"/>
              </w:numPr>
              <w:ind w:left="564" w:hanging="283"/>
              <w:rPr>
                <w:sz w:val="16"/>
                <w:szCs w:val="16"/>
              </w:rPr>
            </w:pPr>
            <w:r>
              <w:rPr>
                <w:sz w:val="16"/>
                <w:szCs w:val="16"/>
              </w:rPr>
              <w:t>“</w:t>
            </w:r>
            <w:r>
              <w:rPr>
                <w:rFonts w:hint="eastAsia"/>
                <w:sz w:val="16"/>
                <w:szCs w:val="16"/>
              </w:rPr>
              <w:t>Timing measurement based DL-AoD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1D171792" w14:textId="77777777" w:rsidR="002316E2" w:rsidRDefault="00601C71">
            <w:pPr>
              <w:pStyle w:val="3GPPAgreements"/>
              <w:numPr>
                <w:ilvl w:val="0"/>
                <w:numId w:val="54"/>
              </w:numPr>
              <w:ind w:left="564" w:hanging="283"/>
              <w:rPr>
                <w:sz w:val="16"/>
                <w:szCs w:val="16"/>
              </w:rPr>
            </w:pPr>
            <w:r>
              <w:rPr>
                <w:sz w:val="16"/>
                <w:szCs w:val="16"/>
              </w:rPr>
              <w:t>Beam orientation errors correction mechanism</w:t>
            </w:r>
          </w:p>
          <w:p w14:paraId="1D171793" w14:textId="77777777" w:rsidR="002316E2" w:rsidRDefault="00601C71">
            <w:pPr>
              <w:pStyle w:val="3GPPAgreements"/>
              <w:numPr>
                <w:ilvl w:val="0"/>
                <w:numId w:val="53"/>
              </w:numPr>
              <w:rPr>
                <w:sz w:val="16"/>
                <w:szCs w:val="16"/>
              </w:rPr>
            </w:pPr>
            <w:r>
              <w:rPr>
                <w:rFonts w:hint="eastAsia"/>
                <w:sz w:val="16"/>
                <w:szCs w:val="16"/>
              </w:rPr>
              <w:t>For accuracy improvement, uplink</w:t>
            </w:r>
          </w:p>
          <w:p w14:paraId="1D171794" w14:textId="77777777" w:rsidR="002316E2" w:rsidRDefault="00601C71">
            <w:pPr>
              <w:pStyle w:val="3GPPAgreements"/>
              <w:numPr>
                <w:ilvl w:val="1"/>
                <w:numId w:val="53"/>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1D171795" w14:textId="77777777" w:rsidR="002316E2" w:rsidRDefault="00601C71">
            <w:pPr>
              <w:pStyle w:val="3GPPAgreements"/>
              <w:numPr>
                <w:ilvl w:val="0"/>
                <w:numId w:val="53"/>
              </w:numPr>
              <w:rPr>
                <w:sz w:val="16"/>
                <w:szCs w:val="16"/>
              </w:rPr>
            </w:pPr>
            <w:r>
              <w:rPr>
                <w:sz w:val="16"/>
                <w:szCs w:val="16"/>
              </w:rPr>
              <w:t>F</w:t>
            </w:r>
            <w:r>
              <w:rPr>
                <w:rFonts w:hint="eastAsia"/>
                <w:sz w:val="16"/>
                <w:szCs w:val="16"/>
              </w:rPr>
              <w:t xml:space="preserve">or </w:t>
            </w:r>
            <w:r>
              <w:rPr>
                <w:sz w:val="16"/>
                <w:szCs w:val="16"/>
              </w:rPr>
              <w:t>signaling enhancement:</w:t>
            </w:r>
          </w:p>
          <w:p w14:paraId="1D171796" w14:textId="77777777" w:rsidR="002316E2" w:rsidRDefault="00601C71">
            <w:pPr>
              <w:pStyle w:val="3GPPAgreements"/>
              <w:numPr>
                <w:ilvl w:val="0"/>
                <w:numId w:val="55"/>
              </w:numPr>
              <w:ind w:left="706"/>
              <w:rPr>
                <w:sz w:val="16"/>
                <w:szCs w:val="16"/>
              </w:rPr>
            </w:pPr>
            <w:r>
              <w:rPr>
                <w:rFonts w:hint="eastAsia"/>
                <w:sz w:val="16"/>
                <w:szCs w:val="16"/>
              </w:rPr>
              <w:t xml:space="preserve">AoA </w:t>
            </w:r>
            <w:r>
              <w:rPr>
                <w:sz w:val="16"/>
                <w:szCs w:val="16"/>
              </w:rPr>
              <w:t xml:space="preserve">definition </w:t>
            </w:r>
            <w:r>
              <w:rPr>
                <w:rFonts w:hint="eastAsia"/>
                <w:sz w:val="16"/>
                <w:szCs w:val="16"/>
              </w:rPr>
              <w:t xml:space="preserve">with respect to ULA antenna </w:t>
            </w:r>
            <w:r>
              <w:rPr>
                <w:sz w:val="16"/>
                <w:szCs w:val="16"/>
              </w:rPr>
              <w:t>direction</w:t>
            </w:r>
          </w:p>
          <w:p w14:paraId="1D171797" w14:textId="77777777" w:rsidR="002316E2" w:rsidRDefault="00601C71">
            <w:pPr>
              <w:pStyle w:val="3GPPAgreements"/>
              <w:numPr>
                <w:ilvl w:val="0"/>
                <w:numId w:val="55"/>
              </w:numPr>
              <w:ind w:left="706" w:hanging="476"/>
              <w:rPr>
                <w:sz w:val="16"/>
                <w:szCs w:val="16"/>
              </w:rPr>
            </w:pPr>
            <w:r>
              <w:rPr>
                <w:sz w:val="16"/>
                <w:szCs w:val="16"/>
              </w:rPr>
              <w:t>Association of timing difference measurements (e.g. using DL-PRS resources from the same resource set) with RSRP reports on the same set of beams</w:t>
            </w:r>
          </w:p>
          <w:p w14:paraId="1D171798" w14:textId="77777777" w:rsidR="002316E2" w:rsidRDefault="00601C71">
            <w:pPr>
              <w:pStyle w:val="3GPPAgreements"/>
              <w:numPr>
                <w:ilvl w:val="0"/>
                <w:numId w:val="55"/>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1D171799" w14:textId="77777777" w:rsidR="002316E2" w:rsidRDefault="00601C71">
            <w:pPr>
              <w:pStyle w:val="3GPPAgreements"/>
              <w:numPr>
                <w:ilvl w:val="0"/>
                <w:numId w:val="55"/>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1D17179A" w14:textId="77777777" w:rsidR="002316E2" w:rsidRDefault="00601C71">
            <w:pPr>
              <w:pStyle w:val="3GPPAgreements"/>
              <w:numPr>
                <w:ilvl w:val="0"/>
                <w:numId w:val="53"/>
              </w:numPr>
              <w:rPr>
                <w:sz w:val="16"/>
                <w:szCs w:val="16"/>
              </w:rPr>
            </w:pPr>
            <w:r>
              <w:rPr>
                <w:sz w:val="16"/>
                <w:szCs w:val="16"/>
              </w:rPr>
              <w:t xml:space="preserve">For </w:t>
            </w:r>
            <w:r>
              <w:rPr>
                <w:rFonts w:hint="eastAsia"/>
                <w:sz w:val="16"/>
                <w:szCs w:val="16"/>
              </w:rPr>
              <w:t xml:space="preserve">procedure enhancement: </w:t>
            </w:r>
          </w:p>
          <w:p w14:paraId="1D17179B" w14:textId="77777777" w:rsidR="002316E2" w:rsidRDefault="00601C71">
            <w:pPr>
              <w:pStyle w:val="3GPPAgreements"/>
              <w:numPr>
                <w:ilvl w:val="1"/>
                <w:numId w:val="53"/>
              </w:numPr>
              <w:ind w:left="564" w:hanging="335"/>
              <w:rPr>
                <w:sz w:val="16"/>
                <w:szCs w:val="16"/>
              </w:rPr>
            </w:pPr>
            <w:r>
              <w:rPr>
                <w:rFonts w:hint="eastAsia"/>
                <w:sz w:val="16"/>
                <w:szCs w:val="16"/>
              </w:rPr>
              <w:t>LMF requests AoD (AoA) measurement for the gNB based on RSRP report from the U</w:t>
            </w:r>
            <w:r>
              <w:rPr>
                <w:sz w:val="16"/>
                <w:szCs w:val="16"/>
              </w:rPr>
              <w:t>E</w:t>
            </w:r>
          </w:p>
        </w:tc>
      </w:tr>
      <w:tr w:rsidR="002316E2" w14:paraId="1D17179F" w14:textId="77777777">
        <w:trPr>
          <w:trHeight w:val="185"/>
          <w:jc w:val="center"/>
        </w:trPr>
        <w:tc>
          <w:tcPr>
            <w:tcW w:w="2300" w:type="dxa"/>
          </w:tcPr>
          <w:p w14:paraId="1D17179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79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5-3</w:t>
            </w:r>
          </w:p>
        </w:tc>
      </w:tr>
      <w:tr w:rsidR="002316E2" w14:paraId="1D1717A2" w14:textId="77777777">
        <w:trPr>
          <w:trHeight w:val="185"/>
          <w:jc w:val="center"/>
        </w:trPr>
        <w:tc>
          <w:tcPr>
            <w:tcW w:w="2300" w:type="dxa"/>
          </w:tcPr>
          <w:p w14:paraId="1D1717A0" w14:textId="77777777" w:rsidR="002316E2" w:rsidRDefault="00601C71">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7A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7B9" w14:textId="77777777">
        <w:trPr>
          <w:trHeight w:val="282"/>
          <w:jc w:val="center"/>
        </w:trPr>
        <w:tc>
          <w:tcPr>
            <w:tcW w:w="2300" w:type="dxa"/>
          </w:tcPr>
          <w:p w14:paraId="1D1717A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D1717A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 FL for summarizing the big list, I think Nokia’s opinion is great. Ler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1D1717A5" w14:textId="77777777" w:rsidR="002316E2" w:rsidRDefault="00601C71">
            <w:pPr>
              <w:pStyle w:val="3GPPAgreements"/>
            </w:pPr>
            <w:r>
              <w:t>The details of the solutions are left for further discussion in normative work, which may include, but not limited to the following aspects:</w:t>
            </w:r>
          </w:p>
          <w:p w14:paraId="1D1717A6" w14:textId="77777777" w:rsidR="002316E2" w:rsidRDefault="00601C71">
            <w:pPr>
              <w:pStyle w:val="3GPPAgreements"/>
              <w:numPr>
                <w:ilvl w:val="1"/>
                <w:numId w:val="23"/>
              </w:numPr>
            </w:pPr>
            <w:r>
              <w:rPr>
                <w:rFonts w:hint="eastAsia"/>
              </w:rPr>
              <w:t xml:space="preserve">AoA </w:t>
            </w:r>
            <w:r>
              <w:t xml:space="preserve">definition </w:t>
            </w:r>
            <w:r>
              <w:rPr>
                <w:rFonts w:hint="eastAsia"/>
              </w:rPr>
              <w:t>with respect to ULA antenna direction</w:t>
            </w:r>
          </w:p>
          <w:p w14:paraId="1D1717A7" w14:textId="77777777" w:rsidR="002316E2" w:rsidRDefault="00601C71">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14:paraId="1D1717A8" w14:textId="77777777" w:rsidR="002316E2" w:rsidRDefault="00601C71">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1D1717A9" w14:textId="77777777" w:rsidR="002316E2" w:rsidRDefault="00601C71">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1D1717AA" w14:textId="77777777" w:rsidR="002316E2" w:rsidRDefault="00601C71">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14:paraId="1D1717AB" w14:textId="77777777" w:rsidR="002316E2" w:rsidRDefault="00601C71">
            <w:pPr>
              <w:pStyle w:val="3GPPAgreements"/>
              <w:numPr>
                <w:ilvl w:val="2"/>
                <w:numId w:val="23"/>
              </w:numPr>
            </w:pPr>
            <w:r>
              <w:rPr>
                <w:rFonts w:hint="eastAsia"/>
              </w:rPr>
              <w:t>RSRP measurement of the first-arrival path</w:t>
            </w:r>
            <w:r>
              <w:t xml:space="preserve"> with specified restriction of fixed measurement window across beams</w:t>
            </w:r>
          </w:p>
          <w:p w14:paraId="1D1717AC" w14:textId="77777777" w:rsidR="002316E2" w:rsidRDefault="00601C71">
            <w:pPr>
              <w:pStyle w:val="3GPPAgreements"/>
              <w:numPr>
                <w:ilvl w:val="2"/>
                <w:numId w:val="23"/>
              </w:numPr>
            </w:pPr>
            <w:r>
              <w:rPr>
                <w:rFonts w:hint="eastAsia"/>
              </w:rPr>
              <w:t>Timing measurement based DL-AoD technique</w:t>
            </w:r>
          </w:p>
          <w:p w14:paraId="1D1717AD" w14:textId="77777777" w:rsidR="002316E2" w:rsidRDefault="00601C71">
            <w:pPr>
              <w:pStyle w:val="3GPPAgreements"/>
              <w:numPr>
                <w:ilvl w:val="2"/>
                <w:numId w:val="23"/>
              </w:numPr>
            </w:pPr>
            <w:r>
              <w:t>Association of timing difference measurements (e.g. using DL-PRS resources from the same resource set) with RSRP reports on the same set of beams.</w:t>
            </w:r>
          </w:p>
          <w:p w14:paraId="1D1717AE" w14:textId="77777777" w:rsidR="002316E2" w:rsidRDefault="00601C71">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assistance data </w:t>
            </w:r>
          </w:p>
          <w:p w14:paraId="1D1717AF" w14:textId="77777777" w:rsidR="002316E2" w:rsidRDefault="00601C71">
            <w:pPr>
              <w:pStyle w:val="ListParagraph"/>
              <w:numPr>
                <w:ilvl w:val="2"/>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1D1717B0" w14:textId="77777777" w:rsidR="002316E2" w:rsidRDefault="00601C71">
            <w:pPr>
              <w:pStyle w:val="3GPPAgreements"/>
              <w:numPr>
                <w:ilvl w:val="2"/>
                <w:numId w:val="23"/>
              </w:numPr>
            </w:pPr>
            <w:r>
              <w:t>Beam orientation errors correction mechanisms</w:t>
            </w:r>
          </w:p>
          <w:p w14:paraId="1D1717B1" w14:textId="77777777" w:rsidR="002316E2" w:rsidRDefault="00601C71">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1D1717B2" w14:textId="77777777" w:rsidR="002316E2" w:rsidRDefault="00601C71">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procedure </w:t>
            </w:r>
          </w:p>
          <w:p w14:paraId="1D1717B3" w14:textId="77777777" w:rsidR="002316E2" w:rsidRDefault="00601C71">
            <w:pPr>
              <w:pStyle w:val="3GPPAgreements"/>
              <w:numPr>
                <w:ilvl w:val="2"/>
                <w:numId w:val="23"/>
              </w:numPr>
            </w:pPr>
            <w:r>
              <w:rPr>
                <w:rFonts w:hint="eastAsia"/>
              </w:rPr>
              <w:lastRenderedPageBreak/>
              <w:t>LMF requests AoD (AoA) measurement for the gNB based on RSRP report from the UE</w:t>
            </w:r>
          </w:p>
          <w:p w14:paraId="1D1717B4" w14:textId="77777777" w:rsidR="002316E2" w:rsidRDefault="00601C71">
            <w:pPr>
              <w:spacing w:after="0"/>
            </w:pPr>
            <w:r>
              <w:rPr>
                <w:rFonts w:eastAsiaTheme="minorEastAsia" w:hint="eastAsia"/>
                <w:sz w:val="16"/>
                <w:szCs w:val="16"/>
                <w:lang w:val="en-US" w:eastAsia="zh-CN"/>
              </w:rPr>
              <w:t>I</w:t>
            </w:r>
            <w:r>
              <w:t>n addition, we think the bottleneck of  AoA and AoD needs be identified first. And details solutions are left for further discussion in normative work. For this, if I remember correctly, only angle error, and ULA performance is identified by Huawei. So, for us, the big list is not needed, and the wording as below:</w:t>
            </w:r>
          </w:p>
          <w:p w14:paraId="1D1717B5" w14:textId="77777777" w:rsidR="002316E2" w:rsidRDefault="002316E2">
            <w:pPr>
              <w:spacing w:after="0"/>
              <w:rPr>
                <w:rFonts w:eastAsiaTheme="minorEastAsia"/>
                <w:sz w:val="16"/>
                <w:szCs w:val="16"/>
                <w:lang w:val="en-US" w:eastAsia="zh-CN"/>
              </w:rPr>
            </w:pPr>
          </w:p>
          <w:p w14:paraId="1D1717B6" w14:textId="77777777" w:rsidR="002316E2" w:rsidRDefault="00601C71">
            <w:pPr>
              <w:pStyle w:val="3GPPAgreements"/>
            </w:pPr>
            <w:r>
              <w:rPr>
                <w:lang w:val="en-GB"/>
              </w:rPr>
              <w:t xml:space="preserve">The </w:t>
            </w:r>
            <w:r>
              <w:t>enhancements of the method, measurements, report, and signalling for improving the accuracy of the UL AoA and DL-AoD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1D1717B7" w14:textId="77777777" w:rsidR="002316E2" w:rsidRDefault="00601C71">
            <w:pPr>
              <w:pStyle w:val="ListParagraph"/>
              <w:numPr>
                <w:ilvl w:val="1"/>
                <w:numId w:val="23"/>
              </w:numPr>
              <w:rPr>
                <w:rFonts w:eastAsia="MS Mincho"/>
                <w:szCs w:val="20"/>
                <w:lang w:val="en-GB"/>
              </w:rPr>
            </w:pPr>
            <w:r>
              <w:t>UE-based and network-based (including UE-assisted) positioning solutions</w:t>
            </w:r>
          </w:p>
          <w:p w14:paraId="1D1717B8" w14:textId="77777777" w:rsidR="002316E2" w:rsidRDefault="00601C71">
            <w:pPr>
              <w:pStyle w:val="3GPPAgreements"/>
              <w:rPr>
                <w:rFonts w:eastAsiaTheme="minorEastAsia"/>
                <w:sz w:val="16"/>
                <w:szCs w:val="16"/>
              </w:rPr>
            </w:pPr>
            <w:r>
              <w:t>The details of the solutions are left for further discussion in normative work</w:t>
            </w:r>
          </w:p>
        </w:tc>
      </w:tr>
      <w:tr w:rsidR="002316E2" w14:paraId="1D1717CF" w14:textId="77777777">
        <w:trPr>
          <w:trHeight w:val="282"/>
          <w:jc w:val="center"/>
        </w:trPr>
        <w:tc>
          <w:tcPr>
            <w:tcW w:w="2300" w:type="dxa"/>
          </w:tcPr>
          <w:p w14:paraId="1D1717BA"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1D1717BB" w14:textId="77777777" w:rsidR="002316E2" w:rsidRDefault="00601C71">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1D1717BC" w14:textId="77777777" w:rsidR="002316E2" w:rsidRDefault="002316E2">
            <w:pPr>
              <w:spacing w:after="0"/>
              <w:rPr>
                <w:rFonts w:eastAsia="Malgun Gothic"/>
                <w:sz w:val="16"/>
                <w:szCs w:val="16"/>
                <w:lang w:eastAsia="ko-KR"/>
              </w:rPr>
            </w:pPr>
          </w:p>
          <w:p w14:paraId="1D1717BD" w14:textId="77777777" w:rsidR="002316E2" w:rsidRDefault="00601C71">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1D1717BE" w14:textId="77777777" w:rsidR="002316E2" w:rsidRDefault="00601C71">
            <w:pPr>
              <w:pStyle w:val="ListParagraph"/>
              <w:numPr>
                <w:ilvl w:val="0"/>
                <w:numId w:val="41"/>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1D1717BF" w14:textId="77777777" w:rsidR="002316E2" w:rsidRDefault="002316E2">
            <w:pPr>
              <w:spacing w:after="0"/>
              <w:rPr>
                <w:rFonts w:eastAsia="Malgun Gothic"/>
                <w:sz w:val="16"/>
                <w:szCs w:val="16"/>
                <w:lang w:val="en-US" w:eastAsia="ko-KR"/>
              </w:rPr>
            </w:pPr>
          </w:p>
          <w:p w14:paraId="1D1717C0" w14:textId="77777777" w:rsidR="002316E2" w:rsidRDefault="00601C71">
            <w:pPr>
              <w:spacing w:after="0"/>
              <w:rPr>
                <w:rFonts w:eastAsia="Malgun Gothic"/>
                <w:sz w:val="16"/>
                <w:szCs w:val="16"/>
                <w:lang w:eastAsia="ko-KR"/>
              </w:rPr>
            </w:pPr>
            <w:r>
              <w:rPr>
                <w:rFonts w:eastAsia="Malgun Gothic" w:hint="eastAsia"/>
                <w:sz w:val="16"/>
                <w:szCs w:val="16"/>
                <w:lang w:eastAsia="ko-KR"/>
              </w:rPr>
              <w:t>In our view, for DL-AoD,</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1D1717C1" w14:textId="77777777" w:rsidR="002316E2" w:rsidRDefault="002316E2">
            <w:pPr>
              <w:spacing w:after="0"/>
              <w:rPr>
                <w:rFonts w:eastAsia="Malgun Gothic"/>
                <w:sz w:val="16"/>
                <w:szCs w:val="16"/>
                <w:lang w:eastAsia="ko-KR"/>
              </w:rPr>
            </w:pPr>
          </w:p>
          <w:p w14:paraId="1D1717C2" w14:textId="77777777" w:rsidR="002316E2" w:rsidRDefault="00601C71">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14:paraId="1D1717C3" w14:textId="77777777" w:rsidR="002316E2" w:rsidRDefault="00601C71">
            <w:pPr>
              <w:pStyle w:val="ListParagraph"/>
              <w:numPr>
                <w:ilvl w:val="1"/>
                <w:numId w:val="23"/>
              </w:numPr>
              <w:rPr>
                <w:rFonts w:eastAsia="MS Mincho"/>
                <w:szCs w:val="20"/>
                <w:lang w:val="en-GB" w:eastAsia="zh-CN"/>
              </w:rPr>
            </w:pPr>
            <w:r>
              <w:rPr>
                <w:lang w:eastAsia="zh-CN"/>
              </w:rPr>
              <w:t>UE-based and network-based (including UE-assisted) positioning solutions</w:t>
            </w:r>
          </w:p>
          <w:p w14:paraId="1D1717C4" w14:textId="77777777" w:rsidR="002316E2" w:rsidRDefault="00601C71">
            <w:pPr>
              <w:pStyle w:val="3GPPAgreements"/>
            </w:pPr>
            <w:r>
              <w:t>The details of the solutions are left for further discussion in normative work, which may include, but not limited to the following aspects:</w:t>
            </w:r>
          </w:p>
          <w:p w14:paraId="1D1717C5" w14:textId="77777777" w:rsidR="002316E2" w:rsidRDefault="00601C71">
            <w:pPr>
              <w:pStyle w:val="3GPPAgreements"/>
              <w:numPr>
                <w:ilvl w:val="1"/>
                <w:numId w:val="23"/>
              </w:numPr>
            </w:pPr>
            <w:r>
              <w:rPr>
                <w:rFonts w:hint="eastAsia"/>
              </w:rPr>
              <w:t xml:space="preserve">AoA </w:t>
            </w:r>
            <w:r>
              <w:t xml:space="preserve">definition </w:t>
            </w:r>
            <w:r>
              <w:rPr>
                <w:rFonts w:hint="eastAsia"/>
              </w:rPr>
              <w:t>with respect to ULA antenna direction</w:t>
            </w:r>
          </w:p>
          <w:p w14:paraId="1D1717C6" w14:textId="77777777" w:rsidR="002316E2" w:rsidRDefault="00601C71">
            <w:pPr>
              <w:pStyle w:val="3GPPAgreements"/>
              <w:numPr>
                <w:ilvl w:val="1"/>
                <w:numId w:val="23"/>
              </w:numPr>
            </w:pPr>
            <w:r>
              <w:rPr>
                <w:rFonts w:hint="eastAsia"/>
              </w:rPr>
              <w:t>RSRP measurement of the first-arrival path</w:t>
            </w:r>
            <w:r>
              <w:t xml:space="preserve"> with specified restriction of fixed measurement window across beams</w:t>
            </w:r>
          </w:p>
          <w:p w14:paraId="1D1717C7" w14:textId="77777777" w:rsidR="002316E2" w:rsidRDefault="00601C71">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1D1717C8" w14:textId="77777777" w:rsidR="002316E2" w:rsidRDefault="00601C71">
            <w:pPr>
              <w:pStyle w:val="3GPPAgreements"/>
              <w:numPr>
                <w:ilvl w:val="1"/>
                <w:numId w:val="23"/>
              </w:numPr>
            </w:pPr>
            <w:r>
              <w:rPr>
                <w:rFonts w:hint="eastAsia"/>
              </w:rPr>
              <w:t>Timing measurement based DL-AoD technique</w:t>
            </w:r>
          </w:p>
          <w:p w14:paraId="1D1717C9" w14:textId="77777777" w:rsidR="002316E2" w:rsidRDefault="00601C71">
            <w:pPr>
              <w:pStyle w:val="3GPPAgreements"/>
              <w:numPr>
                <w:ilvl w:val="1"/>
                <w:numId w:val="23"/>
              </w:numPr>
            </w:pPr>
            <w:r>
              <w:t>Association of timing difference measurements (e.g. using DL-PRS resources from the same resource set) with RSRP reports on the same set of beams.</w:t>
            </w:r>
          </w:p>
          <w:p w14:paraId="1D1717CA"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1D1717CB" w14:textId="77777777" w:rsidR="002316E2" w:rsidRDefault="00601C71">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1D1717CC" w14:textId="77777777" w:rsidR="002316E2" w:rsidRDefault="00601C71">
            <w:pPr>
              <w:pStyle w:val="3GPPAgreements"/>
              <w:numPr>
                <w:ilvl w:val="1"/>
                <w:numId w:val="23"/>
              </w:numPr>
            </w:pPr>
            <w:r>
              <w:t>Beam orientation errors correction mechanisms</w:t>
            </w:r>
          </w:p>
          <w:p w14:paraId="1D1717CD" w14:textId="77777777" w:rsidR="002316E2" w:rsidRDefault="00601C71">
            <w:pPr>
              <w:pStyle w:val="3GPPAgreements"/>
              <w:numPr>
                <w:ilvl w:val="1"/>
                <w:numId w:val="23"/>
              </w:numPr>
            </w:pPr>
            <w:r>
              <w:rPr>
                <w:rFonts w:hint="eastAsia"/>
              </w:rPr>
              <w:t>LMF requests AoD (AoA) measurement for the gNB based on RSRP report from the UE</w:t>
            </w:r>
          </w:p>
          <w:p w14:paraId="1D1717CE" w14:textId="77777777" w:rsidR="002316E2" w:rsidRDefault="00601C71">
            <w:pPr>
              <w:pStyle w:val="3GPPAgreements"/>
              <w:numPr>
                <w:ilvl w:val="1"/>
                <w:numId w:val="23"/>
              </w:numPr>
              <w:rPr>
                <w:color w:val="C00000"/>
              </w:rPr>
            </w:pPr>
            <w:r>
              <w:rPr>
                <w:color w:val="C00000"/>
              </w:rPr>
              <w:t>UE Rx beam index information for DL-AoD technique</w:t>
            </w:r>
          </w:p>
        </w:tc>
      </w:tr>
      <w:tr w:rsidR="002316E2" w14:paraId="1D1717D2" w14:textId="77777777">
        <w:trPr>
          <w:trHeight w:val="282"/>
          <w:jc w:val="center"/>
        </w:trPr>
        <w:tc>
          <w:tcPr>
            <w:tcW w:w="2300" w:type="dxa"/>
          </w:tcPr>
          <w:p w14:paraId="1D1717D0" w14:textId="77777777" w:rsidR="002316E2" w:rsidRDefault="00601C71">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1D1717D1" w14:textId="77777777" w:rsidR="002316E2" w:rsidRDefault="00601C71">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2316E2" w14:paraId="1D1717D5" w14:textId="77777777">
        <w:trPr>
          <w:trHeight w:val="282"/>
          <w:jc w:val="center"/>
        </w:trPr>
        <w:tc>
          <w:tcPr>
            <w:tcW w:w="2300" w:type="dxa"/>
          </w:tcPr>
          <w:p w14:paraId="1D1717D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7D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7D8" w14:textId="77777777">
        <w:trPr>
          <w:trHeight w:val="282"/>
          <w:jc w:val="center"/>
        </w:trPr>
        <w:tc>
          <w:tcPr>
            <w:tcW w:w="2300" w:type="dxa"/>
          </w:tcPr>
          <w:p w14:paraId="1D1717D6" w14:textId="77777777" w:rsidR="002316E2" w:rsidRDefault="00601C71">
            <w:pPr>
              <w:spacing w:after="0"/>
              <w:rPr>
                <w:rFonts w:cstheme="minorHAnsi"/>
                <w:sz w:val="16"/>
                <w:szCs w:val="16"/>
              </w:rPr>
            </w:pPr>
            <w:r>
              <w:rPr>
                <w:rFonts w:cstheme="minorHAnsi"/>
                <w:sz w:val="16"/>
                <w:szCs w:val="16"/>
              </w:rPr>
              <w:t>Fraunhofer</w:t>
            </w:r>
          </w:p>
        </w:tc>
        <w:tc>
          <w:tcPr>
            <w:tcW w:w="8598" w:type="dxa"/>
          </w:tcPr>
          <w:p w14:paraId="1D1717D7"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changes added by LG</w:t>
            </w:r>
          </w:p>
        </w:tc>
      </w:tr>
      <w:tr w:rsidR="002316E2" w14:paraId="1D1717DB" w14:textId="77777777">
        <w:trPr>
          <w:trHeight w:val="282"/>
          <w:jc w:val="center"/>
        </w:trPr>
        <w:tc>
          <w:tcPr>
            <w:tcW w:w="2300" w:type="dxa"/>
          </w:tcPr>
          <w:p w14:paraId="1D1717D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D1717DA" w14:textId="77777777" w:rsidR="002316E2" w:rsidRDefault="00601C71">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2316E2" w14:paraId="1D1717DE" w14:textId="77777777">
        <w:trPr>
          <w:trHeight w:val="185"/>
          <w:jc w:val="center"/>
        </w:trPr>
        <w:tc>
          <w:tcPr>
            <w:tcW w:w="2300" w:type="dxa"/>
          </w:tcPr>
          <w:p w14:paraId="1D1717D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D1717D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2316E2" w14:paraId="1D1717E1" w14:textId="77777777">
        <w:trPr>
          <w:trHeight w:val="282"/>
          <w:jc w:val="center"/>
        </w:trPr>
        <w:tc>
          <w:tcPr>
            <w:tcW w:w="2300" w:type="dxa"/>
          </w:tcPr>
          <w:p w14:paraId="1D1717D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1D1717E0"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4841E8" w14:paraId="22AED54E" w14:textId="77777777" w:rsidTr="001442D1">
        <w:trPr>
          <w:trHeight w:val="282"/>
          <w:jc w:val="center"/>
        </w:trPr>
        <w:tc>
          <w:tcPr>
            <w:tcW w:w="2300" w:type="dxa"/>
          </w:tcPr>
          <w:p w14:paraId="258227D0" w14:textId="77777777" w:rsidR="004841E8" w:rsidRDefault="004841E8" w:rsidP="001442D1">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0D3E1B6D" w14:textId="77777777" w:rsidR="004841E8" w:rsidRDefault="004841E8" w:rsidP="001442D1">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4841E8" w14:paraId="0C68A4AD" w14:textId="77777777">
        <w:trPr>
          <w:trHeight w:val="282"/>
          <w:jc w:val="center"/>
        </w:trPr>
        <w:tc>
          <w:tcPr>
            <w:tcW w:w="2300" w:type="dxa"/>
          </w:tcPr>
          <w:p w14:paraId="2BFCADE1" w14:textId="77777777" w:rsidR="004841E8" w:rsidRDefault="004841E8">
            <w:pPr>
              <w:spacing w:after="0"/>
              <w:rPr>
                <w:rFonts w:eastAsiaTheme="minorEastAsia" w:cstheme="minorHAnsi"/>
                <w:sz w:val="16"/>
                <w:szCs w:val="16"/>
                <w:lang w:eastAsia="zh-CN"/>
              </w:rPr>
            </w:pPr>
          </w:p>
        </w:tc>
        <w:tc>
          <w:tcPr>
            <w:tcW w:w="8598" w:type="dxa"/>
          </w:tcPr>
          <w:p w14:paraId="17A768B5" w14:textId="77777777" w:rsidR="004841E8" w:rsidRDefault="004841E8">
            <w:pPr>
              <w:spacing w:after="0"/>
              <w:rPr>
                <w:rFonts w:eastAsiaTheme="minorEastAsia"/>
                <w:sz w:val="16"/>
                <w:szCs w:val="16"/>
                <w:lang w:eastAsia="zh-CN"/>
              </w:rPr>
            </w:pPr>
          </w:p>
        </w:tc>
      </w:tr>
    </w:tbl>
    <w:p w14:paraId="1D1717E2" w14:textId="77777777" w:rsidR="002316E2" w:rsidRDefault="002316E2"/>
    <w:p w14:paraId="1D1717E3" w14:textId="77777777" w:rsidR="002316E2" w:rsidRDefault="002316E2"/>
    <w:p w14:paraId="1D1717E4" w14:textId="77777777" w:rsidR="002316E2" w:rsidRDefault="00601C71">
      <w:pPr>
        <w:pStyle w:val="Heading2"/>
        <w:tabs>
          <w:tab w:val="left" w:pos="432"/>
        </w:tabs>
        <w:ind w:left="576" w:hanging="576"/>
      </w:pPr>
      <w:bookmarkStart w:id="171" w:name="_Toc54552942"/>
      <w:bookmarkStart w:id="172" w:name="_Toc54553064"/>
      <w:r>
        <w:lastRenderedPageBreak/>
        <w:t>Methods for reducing positioning latency</w:t>
      </w:r>
      <w:bookmarkEnd w:id="171"/>
      <w:bookmarkEnd w:id="172"/>
      <w:r>
        <w:t xml:space="preserve"> </w:t>
      </w:r>
    </w:p>
    <w:p w14:paraId="1D1717E5"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7E6" w14:textId="77777777" w:rsidR="002316E2" w:rsidRDefault="00601C71">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2316E2" w14:paraId="1D1717EE" w14:textId="77777777">
        <w:tc>
          <w:tcPr>
            <w:tcW w:w="10790" w:type="dxa"/>
          </w:tcPr>
          <w:p w14:paraId="1D1717E7" w14:textId="77777777" w:rsidR="002316E2" w:rsidRDefault="00601C71">
            <w:r>
              <w:rPr>
                <w:highlight w:val="green"/>
              </w:rPr>
              <w:t>Agreement:</w:t>
            </w:r>
          </w:p>
          <w:p w14:paraId="1D1717E8" w14:textId="77777777" w:rsidR="002316E2" w:rsidRDefault="00601C71">
            <w:pPr>
              <w:pStyle w:val="3GPPAgreements"/>
              <w:spacing w:line="240" w:lineRule="auto"/>
            </w:pPr>
            <w:r>
              <w:t xml:space="preserve">For reducing NR positioning latency, more efficient </w:t>
            </w:r>
            <w:bookmarkStart w:id="173" w:name="_Hlk53910951"/>
            <w:r>
              <w:t xml:space="preserve">signaling &amp; procedures </w:t>
            </w:r>
            <w:bookmarkEnd w:id="173"/>
            <w:r>
              <w:t>will be investigated to enable a device to request and report positioning information, which may include, but not limited to, the following aspects:</w:t>
            </w:r>
          </w:p>
          <w:p w14:paraId="1D1717E9" w14:textId="77777777" w:rsidR="002316E2" w:rsidRDefault="00601C71">
            <w:pPr>
              <w:pStyle w:val="3GPPAgreements"/>
              <w:numPr>
                <w:ilvl w:val="1"/>
                <w:numId w:val="23"/>
              </w:numPr>
              <w:spacing w:line="240" w:lineRule="auto"/>
              <w:ind w:left="567"/>
            </w:pPr>
            <w:r>
              <w:t>DL PRS/UL SRS configuration, activation or triggering.</w:t>
            </w:r>
          </w:p>
          <w:p w14:paraId="1D1717EA" w14:textId="77777777" w:rsidR="002316E2" w:rsidRDefault="00601C71">
            <w:pPr>
              <w:pStyle w:val="3GPPAgreements"/>
              <w:numPr>
                <w:ilvl w:val="1"/>
                <w:numId w:val="23"/>
              </w:numPr>
              <w:spacing w:line="240" w:lineRule="auto"/>
              <w:ind w:left="567"/>
            </w:pPr>
            <w:r>
              <w:t>The request for positioning information (the assistance data, etc.).</w:t>
            </w:r>
          </w:p>
          <w:p w14:paraId="1D1717EB" w14:textId="77777777" w:rsidR="002316E2" w:rsidRDefault="00601C71">
            <w:pPr>
              <w:pStyle w:val="3GPPAgreements"/>
              <w:numPr>
                <w:ilvl w:val="1"/>
                <w:numId w:val="23"/>
              </w:numPr>
              <w:spacing w:line="240" w:lineRule="auto"/>
              <w:ind w:left="567"/>
            </w:pPr>
            <w:r>
              <w:t>The report of positioning information (the measurement report, etc.).</w:t>
            </w:r>
          </w:p>
          <w:p w14:paraId="1D1717EC" w14:textId="77777777" w:rsidR="002316E2" w:rsidRDefault="00601C71">
            <w:pPr>
              <w:pStyle w:val="3GPPAgreements"/>
              <w:spacing w:line="240" w:lineRule="auto"/>
            </w:pPr>
            <w:r>
              <w:t xml:space="preserve">Note: It is not within RAN1 scope to analyze positioning architecture enhancements to enable such more efficient signaling &amp; procedures. </w:t>
            </w:r>
          </w:p>
          <w:p w14:paraId="1D1717ED" w14:textId="77777777" w:rsidR="002316E2" w:rsidRDefault="00601C71">
            <w:pPr>
              <w:pStyle w:val="3GPPAgreements"/>
              <w:numPr>
                <w:ilvl w:val="0"/>
                <w:numId w:val="0"/>
              </w:numPr>
            </w:pPr>
            <w:r>
              <w:t>Note: RAN1 does not make any assumptions on whether the LCS architecture specified in TS 23.273 is enhanced or not.</w:t>
            </w:r>
          </w:p>
        </w:tc>
      </w:tr>
    </w:tbl>
    <w:p w14:paraId="1D1717EF" w14:textId="77777777" w:rsidR="002316E2" w:rsidRDefault="002316E2">
      <w:pPr>
        <w:pStyle w:val="3GPPAgreements"/>
        <w:numPr>
          <w:ilvl w:val="0"/>
          <w:numId w:val="0"/>
        </w:numPr>
      </w:pPr>
    </w:p>
    <w:p w14:paraId="1D1717F0"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7F1" w14:textId="77777777" w:rsidR="002316E2" w:rsidRDefault="00601C71">
      <w:pPr>
        <w:pStyle w:val="3GPPAgreements"/>
      </w:pPr>
      <w:r>
        <w:t>(vivo)Proposal 2:</w:t>
      </w:r>
    </w:p>
    <w:p w14:paraId="1D1717F2" w14:textId="77777777" w:rsidR="002316E2" w:rsidRDefault="00601C71">
      <w:pPr>
        <w:pStyle w:val="3GPPAgreements"/>
        <w:numPr>
          <w:ilvl w:val="1"/>
          <w:numId w:val="23"/>
        </w:numPr>
      </w:pPr>
      <w:r>
        <w:t>The enhancements are needed for positioning latency, network efficiency, and device efficiency</w:t>
      </w:r>
    </w:p>
    <w:p w14:paraId="1D1717F3" w14:textId="77777777" w:rsidR="002316E2" w:rsidRDefault="00601C71">
      <w:pPr>
        <w:pStyle w:val="3GPPAgreements"/>
      </w:pPr>
      <w:r>
        <w:t xml:space="preserve"> (vivo)Proposal 22:</w:t>
      </w:r>
    </w:p>
    <w:p w14:paraId="1D1717F4" w14:textId="77777777" w:rsidR="002316E2" w:rsidRDefault="00601C71">
      <w:pPr>
        <w:pStyle w:val="3GPPAgreements"/>
        <w:numPr>
          <w:ilvl w:val="1"/>
          <w:numId w:val="23"/>
        </w:numPr>
      </w:pPr>
      <w:r>
        <w:t>Priority rules for positioning measurement and report can be considered in Rel-17 positioning</w:t>
      </w:r>
    </w:p>
    <w:p w14:paraId="1D1717F5" w14:textId="77777777" w:rsidR="002316E2" w:rsidRDefault="00601C71">
      <w:pPr>
        <w:pStyle w:val="3GPPAgreements"/>
      </w:pPr>
      <w:r>
        <w:t>(Intel) Proposal 15:</w:t>
      </w:r>
    </w:p>
    <w:p w14:paraId="1D1717F6" w14:textId="77777777" w:rsidR="002316E2" w:rsidRDefault="00601C71">
      <w:pPr>
        <w:pStyle w:val="3GPPAgreements"/>
        <w:numPr>
          <w:ilvl w:val="1"/>
          <w:numId w:val="23"/>
        </w:numPr>
      </w:pPr>
      <w:r>
        <w:rPr>
          <w:rFonts w:hint="eastAsia"/>
        </w:rPr>
        <w:t>Discuss and support proposed above enhancements for low-latency NR positioning working in cooperation with RAN WG2</w:t>
      </w:r>
    </w:p>
    <w:p w14:paraId="1D1717F7" w14:textId="77777777" w:rsidR="002316E2" w:rsidRDefault="00601C71">
      <w:pPr>
        <w:pStyle w:val="3GPPAgreements"/>
      </w:pPr>
      <w:r>
        <w:t>(Nokia) Proposal 15:</w:t>
      </w:r>
    </w:p>
    <w:p w14:paraId="1D1717F8" w14:textId="77777777" w:rsidR="002316E2" w:rsidRDefault="00601C71">
      <w:pPr>
        <w:pStyle w:val="3GPPAgreements"/>
        <w:numPr>
          <w:ilvl w:val="1"/>
          <w:numId w:val="23"/>
        </w:numPr>
      </w:pPr>
      <w:r>
        <w:t>UE could request the expected measurement report resource from the serving gNB via RRC signaling to minimize the positioning measurement report delay.</w:t>
      </w:r>
    </w:p>
    <w:p w14:paraId="1D1717F9" w14:textId="77777777" w:rsidR="002316E2" w:rsidRDefault="00601C71">
      <w:pPr>
        <w:pStyle w:val="3GPPAgreements"/>
      </w:pPr>
      <w:r>
        <w:t xml:space="preserve">(Sony) Proposal 9: </w:t>
      </w:r>
    </w:p>
    <w:p w14:paraId="1D1717FA" w14:textId="77777777" w:rsidR="002316E2" w:rsidRDefault="00601C71">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1D1717FB" w14:textId="77777777" w:rsidR="002316E2" w:rsidRDefault="00601C71">
      <w:pPr>
        <w:pStyle w:val="3GPPAgreements"/>
      </w:pPr>
      <w:r>
        <w:t>(LGE)</w:t>
      </w:r>
      <w:r>
        <w:rPr>
          <w:rFonts w:hint="eastAsia"/>
        </w:rPr>
        <w:t xml:space="preserve">Proposal </w:t>
      </w:r>
      <w:r>
        <w:t>12</w:t>
      </w:r>
      <w:r>
        <w:rPr>
          <w:rFonts w:hint="eastAsia"/>
        </w:rPr>
        <w:t>:</w:t>
      </w:r>
    </w:p>
    <w:p w14:paraId="1D1717FC" w14:textId="77777777" w:rsidR="002316E2" w:rsidRDefault="00601C71">
      <w:pPr>
        <w:pStyle w:val="3GPPAgreements"/>
        <w:numPr>
          <w:ilvl w:val="1"/>
          <w:numId w:val="2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1D1717FD" w14:textId="77777777" w:rsidR="002316E2" w:rsidRDefault="00601C71">
      <w:pPr>
        <w:pStyle w:val="3GPPAgreements"/>
      </w:pPr>
      <w:r>
        <w:t>(MTK) Proposal 4-1:</w:t>
      </w:r>
    </w:p>
    <w:p w14:paraId="1D1717FE" w14:textId="77777777" w:rsidR="002316E2" w:rsidRDefault="00601C71">
      <w:pPr>
        <w:pStyle w:val="3GPPAgreements"/>
        <w:numPr>
          <w:ilvl w:val="1"/>
          <w:numId w:val="23"/>
        </w:numPr>
      </w:pPr>
      <w:r>
        <w:t>At least for the periodic measurement reports, the configured grant may be considered to shorten the report latency</w:t>
      </w:r>
    </w:p>
    <w:p w14:paraId="1D1717FF" w14:textId="77777777" w:rsidR="002316E2" w:rsidRDefault="00601C71">
      <w:pPr>
        <w:pStyle w:val="3GPPAgreements"/>
      </w:pPr>
      <w:r>
        <w:t>(MTK)Proposal 4-2:</w:t>
      </w:r>
    </w:p>
    <w:p w14:paraId="1D171800" w14:textId="77777777" w:rsidR="002316E2" w:rsidRDefault="00601C71">
      <w:pPr>
        <w:pStyle w:val="3GPPAgreements"/>
        <w:numPr>
          <w:ilvl w:val="1"/>
          <w:numId w:val="23"/>
        </w:numPr>
      </w:pPr>
      <w:r>
        <w:t>NW can also configure shorter reporting interval to reduce latency. For example, the reporting interval can be the same as the PRS transmission period</w:t>
      </w:r>
    </w:p>
    <w:p w14:paraId="1D171801" w14:textId="77777777" w:rsidR="002316E2" w:rsidRDefault="00601C71">
      <w:pPr>
        <w:pStyle w:val="3GPPAgreements"/>
      </w:pPr>
      <w:r>
        <w:t>(MTK)Proposal 4-3:</w:t>
      </w:r>
    </w:p>
    <w:p w14:paraId="1D171802" w14:textId="77777777" w:rsidR="002316E2" w:rsidRDefault="00601C71">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1D171803" w14:textId="77777777" w:rsidR="002316E2" w:rsidRDefault="00601C71">
      <w:pPr>
        <w:pStyle w:val="3GPPAgreements"/>
      </w:pPr>
      <w:r>
        <w:t>(Qualcomm)Proposal 7:</w:t>
      </w:r>
    </w:p>
    <w:p w14:paraId="1D171804" w14:textId="77777777" w:rsidR="002316E2" w:rsidRDefault="00601C71">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1D171805" w14:textId="77777777" w:rsidR="002316E2" w:rsidRDefault="00601C71">
      <w:pPr>
        <w:pStyle w:val="3GPPAgreements"/>
      </w:pPr>
      <w:r>
        <w:t xml:space="preserve">(Qualcomm) Proposal 8: </w:t>
      </w:r>
    </w:p>
    <w:p w14:paraId="1D171806" w14:textId="77777777" w:rsidR="002316E2" w:rsidRDefault="00601C71">
      <w:pPr>
        <w:pStyle w:val="3GPPAgreements"/>
        <w:numPr>
          <w:ilvl w:val="1"/>
          <w:numId w:val="23"/>
        </w:numPr>
      </w:pPr>
      <w:r>
        <w:t>Support Low-layer (e.g., unicast/group-common DCI, MAC-CE) triggering of DL PRS transmission/muting for DL-only and DL/UL methods.</w:t>
      </w:r>
    </w:p>
    <w:p w14:paraId="1D171807" w14:textId="77777777" w:rsidR="002316E2" w:rsidRDefault="00601C71">
      <w:pPr>
        <w:pStyle w:val="3GPPAgreements"/>
        <w:spacing w:after="0"/>
        <w:rPr>
          <w:b/>
          <w:i/>
        </w:rPr>
      </w:pPr>
      <w:r>
        <w:lastRenderedPageBreak/>
        <w:t xml:space="preserve">(Qualcomm) Proposal </w:t>
      </w:r>
      <w:r>
        <w:rPr>
          <w:rFonts w:hint="eastAsia"/>
        </w:rPr>
        <w:t>9</w:t>
      </w:r>
      <w:r>
        <w:t xml:space="preserve">: </w:t>
      </w:r>
    </w:p>
    <w:p w14:paraId="1D171808" w14:textId="77777777" w:rsidR="002316E2" w:rsidRDefault="00601C71">
      <w:pPr>
        <w:pStyle w:val="3GPPAgreements"/>
        <w:numPr>
          <w:ilvl w:val="1"/>
          <w:numId w:val="23"/>
        </w:numPr>
        <w:spacing w:after="0"/>
        <w:rPr>
          <w:b/>
          <w:i/>
        </w:rPr>
      </w:pPr>
      <w:r>
        <w:t xml:space="preserve">Support DCI/MAC-CE triggering of Measurement gaps (MG) for the purpose of positioning measurements. </w:t>
      </w:r>
    </w:p>
    <w:p w14:paraId="1D171809" w14:textId="77777777" w:rsidR="002316E2" w:rsidRDefault="00601C71">
      <w:pPr>
        <w:pStyle w:val="3GPPAgreements"/>
        <w:spacing w:after="0"/>
        <w:rPr>
          <w:b/>
          <w:i/>
        </w:rPr>
      </w:pPr>
      <w:r>
        <w:t xml:space="preserve">(Qualcomm) Proposal 10: </w:t>
      </w:r>
    </w:p>
    <w:p w14:paraId="1D17180A" w14:textId="77777777" w:rsidR="002316E2" w:rsidRDefault="00601C71">
      <w:pPr>
        <w:pStyle w:val="3GPPAgreements"/>
        <w:numPr>
          <w:ilvl w:val="1"/>
          <w:numId w:val="23"/>
        </w:numPr>
        <w:spacing w:after="0"/>
        <w:rPr>
          <w:b/>
          <w:i/>
        </w:rPr>
      </w:pPr>
      <w:r>
        <w:t xml:space="preserve"> Support reporting location information to the serving gNB using MAC-CE or UCI.</w:t>
      </w:r>
    </w:p>
    <w:p w14:paraId="1D17180B" w14:textId="77777777" w:rsidR="002316E2" w:rsidRDefault="00601C71">
      <w:pPr>
        <w:pStyle w:val="3GPPAgreements"/>
      </w:pPr>
      <w:r>
        <w:t>(Qualcomm)</w:t>
      </w:r>
      <w:r>
        <w:rPr>
          <w:rFonts w:hint="eastAsia"/>
        </w:rPr>
        <w:t xml:space="preserve">Proposal 11: </w:t>
      </w:r>
    </w:p>
    <w:p w14:paraId="1D17180C" w14:textId="77777777" w:rsidR="002316E2" w:rsidRDefault="00601C71">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1D17180D" w14:textId="77777777" w:rsidR="002316E2" w:rsidRDefault="00601C71">
      <w:pPr>
        <w:pStyle w:val="3GPPAgreements"/>
        <w:numPr>
          <w:ilvl w:val="2"/>
          <w:numId w:val="23"/>
        </w:numPr>
      </w:pPr>
      <w:r>
        <w:rPr>
          <w:rFonts w:hint="eastAsia"/>
        </w:rPr>
        <w:t xml:space="preserve">Introduce additional reporting periodicities, </w:t>
      </w:r>
    </w:p>
    <w:p w14:paraId="1D17180E" w14:textId="77777777" w:rsidR="002316E2" w:rsidRDefault="00601C71">
      <w:pPr>
        <w:pStyle w:val="3GPPAgreements"/>
        <w:numPr>
          <w:ilvl w:val="2"/>
          <w:numId w:val="23"/>
        </w:numPr>
      </w:pPr>
      <w:r>
        <w:rPr>
          <w:rFonts w:hint="eastAsia"/>
        </w:rPr>
        <w:t xml:space="preserve">Enable multiple measurement reporting from different timestamps derived on the same TRP/PRS resources </w:t>
      </w:r>
    </w:p>
    <w:p w14:paraId="1D17180F" w14:textId="77777777" w:rsidR="002316E2" w:rsidRDefault="00601C71">
      <w:pPr>
        <w:pStyle w:val="3GPPAgreements"/>
      </w:pPr>
      <w:r>
        <w:t>(CEWiT) Proposal 5:</w:t>
      </w:r>
    </w:p>
    <w:p w14:paraId="1D171810" w14:textId="77777777" w:rsidR="002316E2" w:rsidRDefault="00601C71">
      <w:pPr>
        <w:pStyle w:val="3GPPAgreements"/>
        <w:numPr>
          <w:ilvl w:val="1"/>
          <w:numId w:val="23"/>
        </w:numPr>
      </w:pPr>
      <w:r>
        <w:t>Lower layer (MAC-CE and /or DCI based) DL-PRS configuration triggering should be allowed in Rel 17 positioning enhancement.</w:t>
      </w:r>
    </w:p>
    <w:p w14:paraId="1D171811" w14:textId="77777777" w:rsidR="002316E2" w:rsidRDefault="00601C71">
      <w:pPr>
        <w:pStyle w:val="3GPPAgreements"/>
      </w:pPr>
      <w:r>
        <w:t xml:space="preserve"> (CEWiT) Proposal 6: </w:t>
      </w:r>
    </w:p>
    <w:p w14:paraId="1D171812" w14:textId="77777777" w:rsidR="002316E2" w:rsidRDefault="00601C71">
      <w:pPr>
        <w:pStyle w:val="3GPPAgreements"/>
        <w:numPr>
          <w:ilvl w:val="1"/>
          <w:numId w:val="23"/>
        </w:numPr>
      </w:pPr>
      <w:r>
        <w:t>Lower layer (MAC-CE and /or DCI based) DL triggered measurement gap should be allowed in Rel 17 positioning enhancement.</w:t>
      </w:r>
    </w:p>
    <w:p w14:paraId="1D171813" w14:textId="77777777" w:rsidR="002316E2" w:rsidRDefault="00601C71">
      <w:pPr>
        <w:pStyle w:val="3GPPAgreements"/>
      </w:pPr>
      <w:r>
        <w:t xml:space="preserve"> (CEWiT) Proposal 7: </w:t>
      </w:r>
    </w:p>
    <w:p w14:paraId="1D171814" w14:textId="77777777" w:rsidR="002316E2" w:rsidRDefault="00601C71">
      <w:pPr>
        <w:pStyle w:val="3GPPAgreements"/>
        <w:numPr>
          <w:ilvl w:val="1"/>
          <w:numId w:val="23"/>
        </w:numPr>
      </w:pPr>
      <w:r>
        <w:t>NG-RAN based positioning estimation should be configured to reduce the latency.</w:t>
      </w:r>
    </w:p>
    <w:p w14:paraId="1D171815" w14:textId="77777777" w:rsidR="002316E2" w:rsidRDefault="00601C71">
      <w:pPr>
        <w:pStyle w:val="3GPPAgreements"/>
      </w:pPr>
      <w:r>
        <w:t>(Ericsson) Proposal 23:</w:t>
      </w:r>
    </w:p>
    <w:p w14:paraId="1D171816" w14:textId="77777777" w:rsidR="002316E2" w:rsidRDefault="00601C71">
      <w:pPr>
        <w:pStyle w:val="ListParagraph"/>
        <w:numPr>
          <w:ilvl w:val="1"/>
          <w:numId w:val="23"/>
        </w:numPr>
        <w:rPr>
          <w:rFonts w:eastAsia="宋体"/>
          <w:szCs w:val="20"/>
          <w:lang w:eastAsia="zh-CN"/>
        </w:rPr>
      </w:pPr>
      <w:r>
        <w:rPr>
          <w:rFonts w:eastAsia="宋体"/>
          <w:szCs w:val="20"/>
          <w:lang w:eastAsia="zh-CN"/>
        </w:rPr>
        <w:t>Assume Rel-16 single-DCI based Multi-TRP architecture for IIoT scenario in order to reduce latency associated with positioning.</w:t>
      </w:r>
    </w:p>
    <w:p w14:paraId="1D171817" w14:textId="77777777" w:rsidR="002316E2" w:rsidRDefault="00601C71">
      <w:pPr>
        <w:pStyle w:val="3GPPAgreements"/>
      </w:pPr>
      <w:r>
        <w:t xml:space="preserve"> (Ericsson) Proposal 24:</w:t>
      </w:r>
    </w:p>
    <w:p w14:paraId="1D171818" w14:textId="77777777" w:rsidR="002316E2" w:rsidRDefault="00601C71">
      <w:pPr>
        <w:pStyle w:val="ListParagraph"/>
        <w:numPr>
          <w:ilvl w:val="1"/>
          <w:numId w:val="23"/>
        </w:numPr>
      </w:pPr>
      <w:r>
        <w:t>In Rel-17 positioning, consider configuration of positioning measurement reports via RRC to reduce latency.</w:t>
      </w:r>
    </w:p>
    <w:p w14:paraId="1D171819" w14:textId="77777777" w:rsidR="002316E2" w:rsidRDefault="002316E2">
      <w:pPr>
        <w:rPr>
          <w:lang w:val="en-US" w:eastAsia="en-US"/>
        </w:rPr>
      </w:pPr>
    </w:p>
    <w:p w14:paraId="1D17181A"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81B" w14:textId="77777777" w:rsidR="002316E2" w:rsidRDefault="00601C71">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1D17181C" w14:textId="77777777" w:rsidR="002316E2" w:rsidRDefault="002316E2">
      <w:pPr>
        <w:rPr>
          <w:lang w:val="en-US" w:eastAsia="en-US"/>
        </w:rPr>
      </w:pPr>
    </w:p>
    <w:p w14:paraId="1D17181D" w14:textId="77777777" w:rsidR="002316E2" w:rsidRDefault="00601C71">
      <w:pPr>
        <w:pStyle w:val="Heading3"/>
      </w:pPr>
      <w:bookmarkStart w:id="174" w:name="_Toc54552943"/>
      <w:bookmarkStart w:id="175" w:name="_Toc54553065"/>
      <w:r>
        <w:rPr>
          <w:highlight w:val="magenta"/>
        </w:rPr>
        <w:t>Proposal 5-4</w:t>
      </w:r>
      <w:bookmarkEnd w:id="174"/>
      <w:bookmarkEnd w:id="175"/>
    </w:p>
    <w:p w14:paraId="1D17181E" w14:textId="77777777" w:rsidR="002316E2" w:rsidRDefault="00601C71">
      <w:pPr>
        <w:pStyle w:val="3GPPAgreements"/>
        <w:spacing w:line="240" w:lineRule="auto"/>
      </w:pPr>
      <w:r>
        <w:t xml:space="preserve">The enhancement of signaling &amp; procedures for reducing NR positioning latency are recommended for normative work, including </w:t>
      </w:r>
    </w:p>
    <w:p w14:paraId="1D17181F" w14:textId="77777777" w:rsidR="002316E2" w:rsidRDefault="00601C71">
      <w:pPr>
        <w:pStyle w:val="ListParagraph"/>
        <w:numPr>
          <w:ilvl w:val="1"/>
          <w:numId w:val="23"/>
        </w:numPr>
        <w:rPr>
          <w:rFonts w:eastAsia="MS Mincho"/>
          <w:szCs w:val="20"/>
          <w:lang w:val="en-GB"/>
        </w:rPr>
      </w:pPr>
      <w:r>
        <w:t xml:space="preserve">DL, UL DL+UL, and Multi-RTT positioning methods </w:t>
      </w:r>
    </w:p>
    <w:p w14:paraId="1D171820" w14:textId="77777777" w:rsidR="002316E2" w:rsidRDefault="00601C71">
      <w:pPr>
        <w:pStyle w:val="ListParagraph"/>
        <w:numPr>
          <w:ilvl w:val="1"/>
          <w:numId w:val="23"/>
        </w:numPr>
        <w:rPr>
          <w:rFonts w:eastAsia="MS Mincho"/>
          <w:szCs w:val="20"/>
          <w:lang w:val="en-GB"/>
        </w:rPr>
      </w:pPr>
      <w:r>
        <w:t>UE-based and UE-assisted positioning solutions</w:t>
      </w:r>
    </w:p>
    <w:p w14:paraId="1D171821" w14:textId="77777777" w:rsidR="002316E2" w:rsidRDefault="00601C71">
      <w:pPr>
        <w:pStyle w:val="3GPPAgreements"/>
      </w:pPr>
      <w:r>
        <w:t>The details of the solutions are left for further discussion in normative work, which may include, but not limited to the following aspects:</w:t>
      </w:r>
    </w:p>
    <w:p w14:paraId="1D171822" w14:textId="77777777" w:rsidR="002316E2" w:rsidRDefault="00601C71">
      <w:pPr>
        <w:pStyle w:val="3GPPAgreements"/>
        <w:numPr>
          <w:ilvl w:val="1"/>
          <w:numId w:val="23"/>
        </w:numPr>
      </w:pPr>
      <w:r>
        <w:t xml:space="preserve">Priority rules for positioning measurement and report </w:t>
      </w:r>
    </w:p>
    <w:p w14:paraId="1D171823" w14:textId="77777777" w:rsidR="002316E2" w:rsidRDefault="00601C71">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1D171824" w14:textId="77777777" w:rsidR="002316E2" w:rsidRDefault="00601C71">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1D171825" w14:textId="77777777" w:rsidR="002316E2" w:rsidRDefault="00601C71">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1D171826" w14:textId="77777777" w:rsidR="002316E2" w:rsidRDefault="00601C71">
      <w:pPr>
        <w:pStyle w:val="3GPPAgreements"/>
        <w:numPr>
          <w:ilvl w:val="1"/>
          <w:numId w:val="23"/>
        </w:numPr>
      </w:pPr>
      <w:r>
        <w:t>The report of positioning information (the measurement report, etc.) via RRC signaling</w:t>
      </w:r>
    </w:p>
    <w:p w14:paraId="1D171827" w14:textId="77777777" w:rsidR="002316E2" w:rsidRDefault="00601C71">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1D171828" w14:textId="77777777" w:rsidR="002316E2" w:rsidRDefault="00601C71">
      <w:pPr>
        <w:pStyle w:val="3GPPAgreements"/>
        <w:numPr>
          <w:ilvl w:val="1"/>
          <w:numId w:val="23"/>
        </w:numPr>
      </w:pPr>
      <w:r>
        <w:t xml:space="preserve">Shorter reporting DL PRS/SRS transmission and reporting intervals </w:t>
      </w:r>
    </w:p>
    <w:p w14:paraId="1D171829" w14:textId="77777777" w:rsidR="002316E2" w:rsidRDefault="00601C71">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1D17182A" w14:textId="77777777" w:rsidR="002316E2" w:rsidRDefault="002316E2">
      <w:pPr>
        <w:rPr>
          <w:lang w:val="en-US" w:eastAsia="en-US"/>
        </w:rPr>
      </w:pPr>
    </w:p>
    <w:p w14:paraId="1D17182B" w14:textId="77777777" w:rsidR="002316E2" w:rsidRDefault="00601C71">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82E" w14:textId="77777777">
        <w:trPr>
          <w:jc w:val="center"/>
        </w:trPr>
        <w:tc>
          <w:tcPr>
            <w:tcW w:w="2300" w:type="dxa"/>
          </w:tcPr>
          <w:p w14:paraId="1D17182C" w14:textId="77777777" w:rsidR="002316E2" w:rsidRDefault="00601C71">
            <w:pPr>
              <w:spacing w:after="0"/>
              <w:rPr>
                <w:b/>
                <w:sz w:val="16"/>
                <w:szCs w:val="16"/>
              </w:rPr>
            </w:pPr>
            <w:r>
              <w:rPr>
                <w:b/>
                <w:sz w:val="16"/>
                <w:szCs w:val="16"/>
              </w:rPr>
              <w:t>Company</w:t>
            </w:r>
          </w:p>
        </w:tc>
        <w:tc>
          <w:tcPr>
            <w:tcW w:w="8598" w:type="dxa"/>
          </w:tcPr>
          <w:p w14:paraId="1D17182D" w14:textId="77777777" w:rsidR="002316E2" w:rsidRDefault="00601C71">
            <w:pPr>
              <w:spacing w:after="0"/>
              <w:rPr>
                <w:b/>
                <w:sz w:val="16"/>
                <w:szCs w:val="16"/>
              </w:rPr>
            </w:pPr>
            <w:r>
              <w:rPr>
                <w:b/>
                <w:sz w:val="16"/>
                <w:szCs w:val="16"/>
              </w:rPr>
              <w:t xml:space="preserve">Comments </w:t>
            </w:r>
          </w:p>
        </w:tc>
      </w:tr>
      <w:tr w:rsidR="002316E2" w14:paraId="1D171831" w14:textId="77777777">
        <w:trPr>
          <w:trHeight w:val="185"/>
          <w:jc w:val="center"/>
        </w:trPr>
        <w:tc>
          <w:tcPr>
            <w:tcW w:w="2300" w:type="dxa"/>
          </w:tcPr>
          <w:p w14:paraId="1D17182F" w14:textId="77777777" w:rsidR="002316E2" w:rsidRDefault="00601C71">
            <w:pPr>
              <w:spacing w:after="0"/>
              <w:rPr>
                <w:rFonts w:cstheme="minorHAnsi"/>
                <w:sz w:val="16"/>
                <w:szCs w:val="16"/>
              </w:rPr>
            </w:pPr>
            <w:r>
              <w:rPr>
                <w:rFonts w:cstheme="minorHAnsi"/>
                <w:sz w:val="16"/>
                <w:szCs w:val="16"/>
              </w:rPr>
              <w:t>Nokia/NSB</w:t>
            </w:r>
          </w:p>
        </w:tc>
        <w:tc>
          <w:tcPr>
            <w:tcW w:w="8598" w:type="dxa"/>
          </w:tcPr>
          <w:p w14:paraId="1D17183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316E2" w14:paraId="1D171834" w14:textId="77777777">
        <w:trPr>
          <w:trHeight w:val="185"/>
          <w:jc w:val="center"/>
        </w:trPr>
        <w:tc>
          <w:tcPr>
            <w:tcW w:w="2300" w:type="dxa"/>
          </w:tcPr>
          <w:p w14:paraId="1D17183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1D171833"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83D" w14:textId="77777777">
        <w:trPr>
          <w:trHeight w:val="185"/>
          <w:jc w:val="center"/>
        </w:trPr>
        <w:tc>
          <w:tcPr>
            <w:tcW w:w="2300" w:type="dxa"/>
          </w:tcPr>
          <w:p w14:paraId="1D17183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D17183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1D171837" w14:textId="77777777" w:rsidR="002316E2" w:rsidRDefault="002316E2">
            <w:pPr>
              <w:spacing w:after="0"/>
              <w:rPr>
                <w:rFonts w:eastAsiaTheme="minorEastAsia"/>
                <w:sz w:val="16"/>
                <w:szCs w:val="16"/>
                <w:lang w:eastAsia="zh-CN"/>
              </w:rPr>
            </w:pPr>
          </w:p>
          <w:p w14:paraId="1D171838" w14:textId="77777777" w:rsidR="002316E2" w:rsidRDefault="00601C71">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1D171839"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1D17183A" w14:textId="77777777" w:rsidR="002316E2" w:rsidRDefault="00601C71">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1D17183B" w14:textId="77777777" w:rsidR="002316E2" w:rsidRDefault="00601C71">
            <w:pPr>
              <w:pStyle w:val="ListParagraph"/>
              <w:numPr>
                <w:ilvl w:val="0"/>
                <w:numId w:val="51"/>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1D17183C" w14:textId="77777777" w:rsidR="002316E2" w:rsidRDefault="00601C71">
            <w:pPr>
              <w:spacing w:after="0"/>
              <w:rPr>
                <w:rFonts w:eastAsiaTheme="minorEastAsia"/>
                <w:sz w:val="16"/>
                <w:szCs w:val="16"/>
                <w:lang w:eastAsia="zh-CN"/>
              </w:rPr>
            </w:pPr>
            <w:r>
              <w:rPr>
                <w:rFonts w:eastAsiaTheme="minorEastAsia"/>
                <w:sz w:val="16"/>
                <w:szCs w:val="16"/>
                <w:lang w:eastAsia="zh-CN"/>
              </w:rPr>
              <w:t>The report of positioning information is an NAS container in RRC; why it would help with the latency if it is “RRC signaling”? Shouldn’t that be evaluated in RAN2?</w:t>
            </w:r>
          </w:p>
        </w:tc>
      </w:tr>
      <w:tr w:rsidR="002316E2" w14:paraId="1D171840" w14:textId="77777777">
        <w:trPr>
          <w:trHeight w:val="185"/>
          <w:jc w:val="center"/>
        </w:trPr>
        <w:tc>
          <w:tcPr>
            <w:tcW w:w="2300" w:type="dxa"/>
          </w:tcPr>
          <w:p w14:paraId="1D17183E"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D17183F"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2316E2" w14:paraId="1D171843" w14:textId="77777777">
        <w:trPr>
          <w:trHeight w:val="185"/>
          <w:jc w:val="center"/>
        </w:trPr>
        <w:tc>
          <w:tcPr>
            <w:tcW w:w="2300" w:type="dxa"/>
          </w:tcPr>
          <w:p w14:paraId="1D17184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84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5-4.</w:t>
            </w:r>
          </w:p>
        </w:tc>
      </w:tr>
      <w:tr w:rsidR="002316E2" w14:paraId="1D171848" w14:textId="77777777">
        <w:trPr>
          <w:trHeight w:val="185"/>
          <w:jc w:val="center"/>
        </w:trPr>
        <w:tc>
          <w:tcPr>
            <w:tcW w:w="2300" w:type="dxa"/>
          </w:tcPr>
          <w:p w14:paraId="1D17184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84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1D17184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1D171847" w14:textId="77777777" w:rsidR="002316E2" w:rsidRDefault="00601C71">
            <w:pPr>
              <w:numPr>
                <w:ilvl w:val="0"/>
                <w:numId w:val="42"/>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316E2" w14:paraId="1D17184B" w14:textId="77777777">
        <w:trPr>
          <w:trHeight w:val="185"/>
          <w:jc w:val="center"/>
        </w:trPr>
        <w:tc>
          <w:tcPr>
            <w:tcW w:w="2300" w:type="dxa"/>
          </w:tcPr>
          <w:p w14:paraId="1D17184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D17184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84E" w14:textId="77777777">
        <w:trPr>
          <w:trHeight w:val="185"/>
          <w:jc w:val="center"/>
        </w:trPr>
        <w:tc>
          <w:tcPr>
            <w:tcW w:w="2300" w:type="dxa"/>
          </w:tcPr>
          <w:p w14:paraId="1D17184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1D17184D"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85F" w14:textId="77777777">
        <w:trPr>
          <w:trHeight w:val="185"/>
          <w:jc w:val="center"/>
        </w:trPr>
        <w:tc>
          <w:tcPr>
            <w:tcW w:w="2300" w:type="dxa"/>
          </w:tcPr>
          <w:p w14:paraId="1D17184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1D171850" w14:textId="77777777" w:rsidR="002316E2" w:rsidRDefault="00601C71">
            <w:pPr>
              <w:spacing w:after="0"/>
              <w:rPr>
                <w:rFonts w:eastAsiaTheme="minorEastAsia"/>
                <w:sz w:val="16"/>
                <w:szCs w:val="16"/>
                <w:lang w:eastAsia="zh-CN"/>
              </w:rPr>
            </w:pPr>
            <w:r>
              <w:rPr>
                <w:rFonts w:eastAsiaTheme="minorEastAsia"/>
                <w:sz w:val="16"/>
                <w:szCs w:val="16"/>
                <w:lang w:eastAsia="zh-CN"/>
              </w:rPr>
              <w:t>Generally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So we prefer the wording as below</w:t>
            </w:r>
          </w:p>
          <w:p w14:paraId="1D171851" w14:textId="77777777" w:rsidR="002316E2" w:rsidRDefault="00601C71">
            <w:pPr>
              <w:pStyle w:val="3GPPAgreements"/>
              <w:spacing w:line="240" w:lineRule="auto"/>
            </w:pPr>
            <w:r>
              <w:t xml:space="preserve">The enhancement of signaling &amp; procedures for reducing NR positioning latency are recommended for normative work, including </w:t>
            </w:r>
          </w:p>
          <w:p w14:paraId="1D171852" w14:textId="77777777" w:rsidR="002316E2" w:rsidRDefault="00601C71">
            <w:pPr>
              <w:pStyle w:val="ListParagraph"/>
              <w:numPr>
                <w:ilvl w:val="1"/>
                <w:numId w:val="23"/>
              </w:numPr>
              <w:rPr>
                <w:rFonts w:eastAsia="MS Mincho"/>
                <w:szCs w:val="20"/>
                <w:lang w:val="en-GB"/>
              </w:rPr>
            </w:pPr>
            <w:r>
              <w:t>DL, UL DL+UL</w:t>
            </w:r>
            <w:r>
              <w:rPr>
                <w:strike/>
                <w:color w:val="FF0000"/>
              </w:rPr>
              <w:t>, and Multi-RTT positioning</w:t>
            </w:r>
            <w:r>
              <w:t xml:space="preserve"> methods </w:t>
            </w:r>
          </w:p>
          <w:p w14:paraId="1D171853" w14:textId="77777777" w:rsidR="002316E2" w:rsidRDefault="00601C71">
            <w:pPr>
              <w:pStyle w:val="ListParagraph"/>
              <w:numPr>
                <w:ilvl w:val="1"/>
                <w:numId w:val="23"/>
              </w:numPr>
              <w:rPr>
                <w:rFonts w:eastAsia="MS Mincho"/>
                <w:szCs w:val="20"/>
                <w:lang w:val="en-GB"/>
              </w:rPr>
            </w:pPr>
            <w:r>
              <w:t>UE-based and UE-assisted positioning solutions</w:t>
            </w:r>
          </w:p>
          <w:p w14:paraId="1D171854" w14:textId="77777777" w:rsidR="002316E2" w:rsidRDefault="00601C71">
            <w:pPr>
              <w:pStyle w:val="3GPPAgreements"/>
            </w:pPr>
            <w:r>
              <w:t>The details of the solutions are left for further discussion in normative work, which may include, but not limited to the following aspects:</w:t>
            </w:r>
          </w:p>
          <w:p w14:paraId="1D171855" w14:textId="77777777" w:rsidR="002316E2" w:rsidRDefault="00601C71">
            <w:pPr>
              <w:pStyle w:val="3GPPAgreements"/>
              <w:numPr>
                <w:ilvl w:val="1"/>
                <w:numId w:val="23"/>
              </w:numPr>
            </w:pPr>
            <w:r>
              <w:t xml:space="preserve">Priority rules for positioning measurement and report </w:t>
            </w:r>
          </w:p>
          <w:p w14:paraId="1D171856" w14:textId="77777777" w:rsidR="002316E2" w:rsidRDefault="00601C71">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1D171857" w14:textId="77777777" w:rsidR="002316E2" w:rsidRDefault="00601C71">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1D171858" w14:textId="77777777" w:rsidR="002316E2" w:rsidRDefault="00601C71">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1D171859" w14:textId="77777777" w:rsidR="002316E2" w:rsidRDefault="00601C71">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1D17185A" w14:textId="77777777" w:rsidR="002316E2" w:rsidRDefault="00601C71">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1D17185B" w14:textId="77777777" w:rsidR="002316E2" w:rsidRDefault="00601C71">
            <w:pPr>
              <w:pStyle w:val="3GPPAgreements"/>
              <w:numPr>
                <w:ilvl w:val="1"/>
                <w:numId w:val="23"/>
              </w:numPr>
            </w:pPr>
            <w:r>
              <w:t xml:space="preserve">Shorter reporting DL PRS/SRS transmission and reporting intervals </w:t>
            </w:r>
          </w:p>
          <w:p w14:paraId="1D17185C" w14:textId="77777777" w:rsidR="002316E2" w:rsidRDefault="00601C71">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1D17185D" w14:textId="77777777" w:rsidR="002316E2" w:rsidRDefault="00601C71">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1D17185E" w14:textId="77777777" w:rsidR="002316E2" w:rsidRDefault="002316E2">
            <w:pPr>
              <w:spacing w:after="0"/>
              <w:rPr>
                <w:rFonts w:eastAsiaTheme="minorEastAsia"/>
                <w:sz w:val="16"/>
                <w:szCs w:val="16"/>
                <w:lang w:val="en-US" w:eastAsia="zh-CN"/>
              </w:rPr>
            </w:pPr>
          </w:p>
        </w:tc>
      </w:tr>
      <w:tr w:rsidR="002316E2" w14:paraId="1D171862" w14:textId="77777777">
        <w:trPr>
          <w:trHeight w:val="185"/>
          <w:jc w:val="center"/>
        </w:trPr>
        <w:tc>
          <w:tcPr>
            <w:tcW w:w="2300" w:type="dxa"/>
          </w:tcPr>
          <w:p w14:paraId="1D171860"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D171861" w14:textId="77777777" w:rsidR="002316E2" w:rsidRDefault="00601C71">
            <w:pPr>
              <w:spacing w:after="0"/>
              <w:rPr>
                <w:rFonts w:eastAsia="Malgun Gothic"/>
                <w:sz w:val="16"/>
                <w:szCs w:val="16"/>
                <w:lang w:eastAsia="ko-KR"/>
              </w:rPr>
            </w:pPr>
            <w:r>
              <w:rPr>
                <w:rFonts w:eastAsia="Malgun Gothic" w:hint="eastAsia"/>
                <w:sz w:val="16"/>
                <w:szCs w:val="16"/>
                <w:lang w:eastAsia="ko-KR"/>
              </w:rPr>
              <w:t>Support in principle</w:t>
            </w:r>
          </w:p>
        </w:tc>
      </w:tr>
      <w:tr w:rsidR="002316E2" w14:paraId="1D171865" w14:textId="77777777">
        <w:trPr>
          <w:trHeight w:val="185"/>
          <w:jc w:val="center"/>
        </w:trPr>
        <w:tc>
          <w:tcPr>
            <w:tcW w:w="2300" w:type="dxa"/>
          </w:tcPr>
          <w:p w14:paraId="1D171863"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1D171864" w14:textId="77777777" w:rsidR="002316E2" w:rsidRDefault="00601C71">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2316E2" w14:paraId="1D171868" w14:textId="77777777">
        <w:trPr>
          <w:trHeight w:val="185"/>
          <w:jc w:val="center"/>
        </w:trPr>
        <w:tc>
          <w:tcPr>
            <w:tcW w:w="2300" w:type="dxa"/>
          </w:tcPr>
          <w:p w14:paraId="1D17186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86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2316E2" w14:paraId="1D17186B" w14:textId="77777777">
        <w:trPr>
          <w:trHeight w:val="185"/>
          <w:jc w:val="center"/>
        </w:trPr>
        <w:tc>
          <w:tcPr>
            <w:tcW w:w="2300" w:type="dxa"/>
          </w:tcPr>
          <w:p w14:paraId="1D17186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D17186A" w14:textId="77777777" w:rsidR="002316E2" w:rsidRDefault="00601C71">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2316E2" w14:paraId="1D171870" w14:textId="77777777">
        <w:trPr>
          <w:trHeight w:val="185"/>
          <w:jc w:val="center"/>
        </w:trPr>
        <w:tc>
          <w:tcPr>
            <w:tcW w:w="2300" w:type="dxa"/>
          </w:tcPr>
          <w:p w14:paraId="1D17186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D17186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1D17186E" w14:textId="77777777" w:rsidR="002316E2" w:rsidRDefault="00601C71">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1D17186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2316E2" w14:paraId="1D171875" w14:textId="77777777">
        <w:trPr>
          <w:trHeight w:val="185"/>
          <w:jc w:val="center"/>
        </w:trPr>
        <w:tc>
          <w:tcPr>
            <w:tcW w:w="2300" w:type="dxa"/>
          </w:tcPr>
          <w:p w14:paraId="1D17187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D171872"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1D17187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also agree with nokia on the need to trim the list during the meeting. </w:t>
            </w:r>
          </w:p>
          <w:p w14:paraId="1D171874" w14:textId="77777777" w:rsidR="002316E2" w:rsidRDefault="002316E2">
            <w:pPr>
              <w:spacing w:after="0"/>
              <w:rPr>
                <w:rFonts w:eastAsiaTheme="minorEastAsia"/>
                <w:sz w:val="16"/>
                <w:szCs w:val="16"/>
                <w:lang w:eastAsia="zh-CN"/>
              </w:rPr>
            </w:pPr>
          </w:p>
        </w:tc>
      </w:tr>
      <w:tr w:rsidR="002316E2" w14:paraId="1D171878" w14:textId="77777777">
        <w:trPr>
          <w:trHeight w:val="185"/>
          <w:jc w:val="center"/>
        </w:trPr>
        <w:tc>
          <w:tcPr>
            <w:tcW w:w="2300" w:type="dxa"/>
          </w:tcPr>
          <w:p w14:paraId="1D17187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8598" w:type="dxa"/>
          </w:tcPr>
          <w:p w14:paraId="1D171877"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4841E8" w14:paraId="0B300234" w14:textId="77777777" w:rsidTr="001442D1">
        <w:tblPrEx>
          <w:jc w:val="left"/>
        </w:tblPrEx>
        <w:trPr>
          <w:trHeight w:val="185"/>
        </w:trPr>
        <w:tc>
          <w:tcPr>
            <w:tcW w:w="2300" w:type="dxa"/>
          </w:tcPr>
          <w:p w14:paraId="43501667"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7278465B" w14:textId="77777777" w:rsidR="004841E8" w:rsidRPr="00BA0531" w:rsidRDefault="004841E8" w:rsidP="001442D1">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sidRPr="00BA0531">
              <w:rPr>
                <w:rFonts w:eastAsiaTheme="minorEastAsia" w:hint="eastAsia"/>
                <w:sz w:val="16"/>
                <w:szCs w:val="16"/>
                <w:lang w:eastAsia="zh-CN"/>
              </w:rPr>
              <w:t>○</w:t>
            </w:r>
            <w:r w:rsidRPr="00BA0531">
              <w:rPr>
                <w:rFonts w:eastAsiaTheme="minorEastAsia" w:hint="eastAsia"/>
                <w:sz w:val="16"/>
                <w:szCs w:val="16"/>
                <w:lang w:eastAsia="zh-CN"/>
              </w:rPr>
              <w:tab/>
              <w:t>The report of positioning information (</w:t>
            </w:r>
            <w:r w:rsidRPr="00BA0531">
              <w:rPr>
                <w:rFonts w:eastAsiaTheme="minorEastAsia"/>
                <w:color w:val="FF0000"/>
                <w:sz w:val="16"/>
                <w:szCs w:val="16"/>
                <w:lang w:eastAsia="zh-CN"/>
              </w:rPr>
              <w:t xml:space="preserve">scheduling request, </w:t>
            </w:r>
            <w:r w:rsidRPr="00BA0531">
              <w:rPr>
                <w:rFonts w:eastAsiaTheme="minorEastAsia" w:hint="eastAsia"/>
                <w:sz w:val="16"/>
                <w:szCs w:val="16"/>
                <w:lang w:eastAsia="zh-CN"/>
              </w:rPr>
              <w:t>the measurement report, etc.) via RRC signaling</w:t>
            </w:r>
          </w:p>
        </w:tc>
      </w:tr>
      <w:tr w:rsidR="004841E8" w14:paraId="5115905D" w14:textId="77777777">
        <w:trPr>
          <w:trHeight w:val="185"/>
          <w:jc w:val="center"/>
        </w:trPr>
        <w:tc>
          <w:tcPr>
            <w:tcW w:w="2300" w:type="dxa"/>
          </w:tcPr>
          <w:p w14:paraId="6231C5CF" w14:textId="77777777" w:rsidR="004841E8" w:rsidRDefault="004841E8">
            <w:pPr>
              <w:spacing w:after="0"/>
              <w:rPr>
                <w:rFonts w:eastAsiaTheme="minorEastAsia" w:cstheme="minorHAnsi"/>
                <w:sz w:val="16"/>
                <w:szCs w:val="16"/>
                <w:lang w:eastAsia="zh-CN"/>
              </w:rPr>
            </w:pPr>
          </w:p>
        </w:tc>
        <w:tc>
          <w:tcPr>
            <w:tcW w:w="8598" w:type="dxa"/>
          </w:tcPr>
          <w:p w14:paraId="2A7E79DB" w14:textId="77777777" w:rsidR="004841E8" w:rsidRDefault="004841E8">
            <w:pPr>
              <w:spacing w:after="0"/>
              <w:rPr>
                <w:rFonts w:eastAsiaTheme="minorEastAsia"/>
                <w:sz w:val="16"/>
                <w:szCs w:val="16"/>
                <w:lang w:eastAsia="zh-CN"/>
              </w:rPr>
            </w:pPr>
          </w:p>
        </w:tc>
      </w:tr>
    </w:tbl>
    <w:p w14:paraId="1D171879" w14:textId="77777777" w:rsidR="002316E2" w:rsidRDefault="002316E2">
      <w:pPr>
        <w:pStyle w:val="3GPPAgreements"/>
        <w:numPr>
          <w:ilvl w:val="0"/>
          <w:numId w:val="0"/>
        </w:numPr>
        <w:ind w:left="1135"/>
        <w:rPr>
          <w:lang w:val="en-GB"/>
        </w:rPr>
      </w:pPr>
    </w:p>
    <w:p w14:paraId="1D17187A" w14:textId="77777777" w:rsidR="002316E2" w:rsidRDefault="002316E2">
      <w:pPr>
        <w:pStyle w:val="3GPPAgreements"/>
        <w:numPr>
          <w:ilvl w:val="0"/>
          <w:numId w:val="0"/>
        </w:numPr>
        <w:ind w:left="1135"/>
      </w:pPr>
    </w:p>
    <w:bookmarkEnd w:id="167"/>
    <w:p w14:paraId="1D17187B" w14:textId="77777777" w:rsidR="002316E2" w:rsidRDefault="00601C71">
      <w:pPr>
        <w:pStyle w:val="Heading2"/>
      </w:pPr>
      <w:r>
        <w:t xml:space="preserve"> </w:t>
      </w:r>
      <w:bookmarkStart w:id="176" w:name="_Toc54553066"/>
      <w:bookmarkStart w:id="177" w:name="_Toc54552944"/>
      <w:r>
        <w:rPr>
          <w:rFonts w:hint="eastAsia"/>
        </w:rPr>
        <w:t>Methods for reducing timing measurement errors</w:t>
      </w:r>
      <w:bookmarkEnd w:id="176"/>
      <w:bookmarkEnd w:id="177"/>
    </w:p>
    <w:p w14:paraId="1D17187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87D" w14:textId="77777777" w:rsidR="002316E2" w:rsidRDefault="00601C71">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1D17187E" w14:textId="77777777" w:rsidR="002316E2" w:rsidRDefault="00601C71">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2316E2" w14:paraId="1D171881" w14:textId="77777777">
        <w:tc>
          <w:tcPr>
            <w:tcW w:w="9307" w:type="dxa"/>
          </w:tcPr>
          <w:p w14:paraId="1D17187F" w14:textId="77777777" w:rsidR="002316E2" w:rsidRDefault="00601C71">
            <w:r>
              <w:rPr>
                <w:highlight w:val="green"/>
              </w:rPr>
              <w:t>Agreement:</w:t>
            </w:r>
          </w:p>
          <w:p w14:paraId="1D171880" w14:textId="77777777" w:rsidR="002316E2" w:rsidRDefault="00601C71">
            <w:r>
              <w:t>The scenario, benefits, methods and signaling for improving positioning accuracy in the presence of the UE Rx/Tx transmission delays, and/or and gNB Rx/Tx transmission delays, will be investigated for UE-based and network-based (including UE-assisted) positioning in Rel-17.</w:t>
            </w:r>
          </w:p>
        </w:tc>
      </w:tr>
    </w:tbl>
    <w:p w14:paraId="1D171882" w14:textId="77777777" w:rsidR="002316E2" w:rsidRDefault="002316E2"/>
    <w:p w14:paraId="1D171883"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884" w14:textId="77777777" w:rsidR="002316E2" w:rsidRDefault="00601C71">
      <w:pPr>
        <w:pStyle w:val="3GPPAgreements"/>
      </w:pPr>
      <w:r>
        <w:t>(Huawei) Proposal 7:</w:t>
      </w:r>
    </w:p>
    <w:p w14:paraId="1D171885" w14:textId="77777777" w:rsidR="002316E2" w:rsidRDefault="00601C71">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(UL-AoA).</w:t>
      </w:r>
    </w:p>
    <w:p w14:paraId="1D171886" w14:textId="77777777" w:rsidR="002316E2" w:rsidRDefault="00601C71">
      <w:pPr>
        <w:pStyle w:val="3GPPAgreements"/>
      </w:pPr>
      <w:r>
        <w:t>(vivo) Proposal 30</w:t>
      </w:r>
    </w:p>
    <w:p w14:paraId="1D171887" w14:textId="77777777" w:rsidR="002316E2" w:rsidRDefault="00601C71">
      <w:pPr>
        <w:pStyle w:val="3GPPAgreements"/>
        <w:numPr>
          <w:ilvl w:val="1"/>
          <w:numId w:val="23"/>
        </w:numPr>
      </w:pPr>
      <w:r>
        <w:tab/>
        <w:t>The enhancement of Rel-16 technique (UL-TDOA+AoA) can be the method for improving the accuracy in the presence of Rx/Tx transmission delays and sync error.</w:t>
      </w:r>
    </w:p>
    <w:p w14:paraId="1D171888" w14:textId="77777777" w:rsidR="002316E2" w:rsidRDefault="00601C71">
      <w:pPr>
        <w:pStyle w:val="3GPPAgreements"/>
      </w:pPr>
      <w:r>
        <w:t>(vivo) Proposal 31</w:t>
      </w:r>
    </w:p>
    <w:p w14:paraId="1D171889" w14:textId="77777777" w:rsidR="002316E2" w:rsidRDefault="00601C71">
      <w:pPr>
        <w:pStyle w:val="ListParagraph"/>
        <w:numPr>
          <w:ilvl w:val="1"/>
          <w:numId w:val="23"/>
        </w:numPr>
      </w:pPr>
      <w:r>
        <w:rPr>
          <w:rFonts w:eastAsia="宋体" w:hint="eastAsia"/>
          <w:szCs w:val="20"/>
          <w:lang w:eastAsia="zh-CN"/>
        </w:rPr>
        <w:t>The differential positioning technique can be studied as the method for improving the accuracy in the presence of Rx/Tx transmission delays and sync error.</w:t>
      </w:r>
    </w:p>
    <w:p w14:paraId="1D17188A" w14:textId="77777777" w:rsidR="002316E2" w:rsidRDefault="00601C71">
      <w:pPr>
        <w:pStyle w:val="3GPPAgreements"/>
      </w:pPr>
      <w:r>
        <w:t>(ZTE) Proposal 4:</w:t>
      </w:r>
    </w:p>
    <w:p w14:paraId="1D17188B" w14:textId="77777777" w:rsidR="002316E2" w:rsidRDefault="00601C71">
      <w:pPr>
        <w:pStyle w:val="3GPPAgreements"/>
        <w:numPr>
          <w:ilvl w:val="1"/>
          <w:numId w:val="23"/>
        </w:numPr>
      </w:pPr>
      <w:r>
        <w:t xml:space="preserve">Enable network measurement to calibrate synchronization offset, e.g. support RSTD measurement between positioning nodes </w:t>
      </w:r>
    </w:p>
    <w:p w14:paraId="1D17188C" w14:textId="77777777" w:rsidR="002316E2" w:rsidRDefault="00601C71">
      <w:pPr>
        <w:pStyle w:val="3GPPAgreements"/>
      </w:pPr>
      <w:r>
        <w:t>(ZTE) Proposal 5:</w:t>
      </w:r>
    </w:p>
    <w:p w14:paraId="1D17188D" w14:textId="77777777" w:rsidR="002316E2" w:rsidRDefault="00601C71">
      <w:pPr>
        <w:pStyle w:val="3GPPAgreements"/>
        <w:numPr>
          <w:ilvl w:val="1"/>
          <w:numId w:val="23"/>
        </w:numPr>
      </w:pPr>
      <w:r>
        <w:t>Network can deliver some prior channel information to UE, the information will assist UE to perform better positioning.</w:t>
      </w:r>
    </w:p>
    <w:p w14:paraId="1D17188E" w14:textId="77777777" w:rsidR="002316E2" w:rsidRDefault="00601C71">
      <w:pPr>
        <w:pStyle w:val="3GPPAgreements"/>
      </w:pPr>
      <w:r>
        <w:t>(CATT) Proposal 7:</w:t>
      </w:r>
    </w:p>
    <w:p w14:paraId="1D17188F"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1D171890" w14:textId="77777777" w:rsidR="002316E2" w:rsidRDefault="00601C71">
      <w:pPr>
        <w:pStyle w:val="3GPPAgreements"/>
      </w:pPr>
      <w:r>
        <w:t xml:space="preserve"> (CATT)</w:t>
      </w:r>
      <w:r>
        <w:rPr>
          <w:rFonts w:hint="eastAsia"/>
        </w:rPr>
        <w:t xml:space="preserve"> Proposal 8:</w:t>
      </w:r>
    </w:p>
    <w:p w14:paraId="1D171891" w14:textId="77777777" w:rsidR="002316E2" w:rsidRDefault="00601C71">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1D171892" w14:textId="77777777" w:rsidR="002316E2" w:rsidRDefault="00601C71">
      <w:pPr>
        <w:pStyle w:val="3GPPAgreements"/>
      </w:pPr>
      <w:r>
        <w:t>(CATT)</w:t>
      </w:r>
      <w:r>
        <w:rPr>
          <w:rFonts w:hint="eastAsia"/>
        </w:rPr>
        <w:t xml:space="preserve"> Proposal </w:t>
      </w:r>
      <w:r>
        <w:t>14</w:t>
      </w:r>
      <w:r>
        <w:rPr>
          <w:rFonts w:hint="eastAsia"/>
        </w:rPr>
        <w:t>:</w:t>
      </w:r>
    </w:p>
    <w:p w14:paraId="1D171893" w14:textId="77777777" w:rsidR="002316E2" w:rsidRDefault="00601C71">
      <w:pPr>
        <w:pStyle w:val="3GPPAgreements"/>
        <w:numPr>
          <w:ilvl w:val="1"/>
          <w:numId w:val="23"/>
        </w:numPr>
      </w:pPr>
      <w:r>
        <w:t>RAN1 should investigate the use of the RAT-dependent network synchronization techniques for NR positioning, where the precise network synchronization can be achieved by monitoring the reference signals transmitted from TRPs.</w:t>
      </w:r>
    </w:p>
    <w:p w14:paraId="1D171894" w14:textId="77777777" w:rsidR="002316E2" w:rsidRDefault="00601C71">
      <w:pPr>
        <w:pStyle w:val="3GPPAgreements"/>
      </w:pPr>
      <w:r>
        <w:t>(CATT)</w:t>
      </w:r>
      <w:r>
        <w:rPr>
          <w:rFonts w:hint="eastAsia"/>
        </w:rPr>
        <w:t xml:space="preserve"> </w:t>
      </w:r>
      <w:r>
        <w:t xml:space="preserve">Proposal 15: </w:t>
      </w:r>
    </w:p>
    <w:p w14:paraId="1D171895" w14:textId="77777777" w:rsidR="002316E2" w:rsidRDefault="00601C71">
      <w:pPr>
        <w:pStyle w:val="3GPPAgreements"/>
        <w:numPr>
          <w:ilvl w:val="1"/>
          <w:numId w:val="23"/>
        </w:numPr>
      </w:pPr>
      <w:r>
        <w:lastRenderedPageBreak/>
        <w:t>Consider supporting the differential operations for eliminating TRP synchronization errors for high-accuracy NR positioning in Rel-17.</w:t>
      </w:r>
    </w:p>
    <w:p w14:paraId="1D171896" w14:textId="77777777" w:rsidR="002316E2" w:rsidRDefault="00601C71">
      <w:pPr>
        <w:pStyle w:val="3GPPAgreements"/>
      </w:pPr>
      <w:r>
        <w:t xml:space="preserve"> (Intel) Proposal 11:</w:t>
      </w:r>
    </w:p>
    <w:p w14:paraId="1D171897" w14:textId="77777777" w:rsidR="002316E2" w:rsidRDefault="00601C71">
      <w:pPr>
        <w:pStyle w:val="3GPPAgreements"/>
        <w:numPr>
          <w:ilvl w:val="1"/>
          <w:numId w:val="23"/>
        </w:numPr>
      </w:pPr>
      <w:r>
        <w:rPr>
          <w:rFonts w:hint="eastAsia"/>
        </w:rPr>
        <w:t>Support network based (inter-gNB) and UE based TX/RX timing errors estimation and measurement report signaling</w:t>
      </w:r>
      <w:r>
        <w:t>.</w:t>
      </w:r>
    </w:p>
    <w:p w14:paraId="1D171898" w14:textId="77777777" w:rsidR="002316E2" w:rsidRDefault="00601C71">
      <w:pPr>
        <w:pStyle w:val="3GPPAgreements"/>
      </w:pPr>
      <w:r>
        <w:t>(CMCC) Proposal 5:</w:t>
      </w:r>
    </w:p>
    <w:p w14:paraId="1D171899" w14:textId="77777777" w:rsidR="002316E2" w:rsidRDefault="00601C71">
      <w:pPr>
        <w:pStyle w:val="3GPPAgreements"/>
        <w:numPr>
          <w:ilvl w:val="1"/>
          <w:numId w:val="23"/>
        </w:numPr>
      </w:pPr>
      <w:r>
        <w:t>The methods and signaling for the estimation and compensation on the network synchronization errors should be investigated in Rel-17.</w:t>
      </w:r>
    </w:p>
    <w:p w14:paraId="1D17189A" w14:textId="77777777" w:rsidR="002316E2" w:rsidRDefault="00601C71">
      <w:pPr>
        <w:pStyle w:val="3GPPAgreements"/>
      </w:pPr>
      <w:r>
        <w:t>(MTK)Proposal 3-1:</w:t>
      </w:r>
    </w:p>
    <w:p w14:paraId="1D17189B" w14:textId="77777777" w:rsidR="002316E2" w:rsidRDefault="00601C71">
      <w:pPr>
        <w:pStyle w:val="3GPPAgreements"/>
        <w:numPr>
          <w:ilvl w:val="1"/>
          <w:numId w:val="23"/>
        </w:numPr>
      </w:pPr>
      <w:r>
        <w:t>For UE based mode, support the combining of downlink (DL-RSTD) and uplink (UL-RTOA) measurement.</w:t>
      </w:r>
    </w:p>
    <w:p w14:paraId="1D17189C" w14:textId="77777777" w:rsidR="002316E2" w:rsidRDefault="00601C71">
      <w:pPr>
        <w:pStyle w:val="3GPPAgreements"/>
      </w:pPr>
      <w:r>
        <w:t>(MTK)Proposal 3-2:</w:t>
      </w:r>
    </w:p>
    <w:p w14:paraId="1D17189D" w14:textId="77777777" w:rsidR="002316E2" w:rsidRDefault="00601C71">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1D17189E" w14:textId="77777777" w:rsidR="002316E2" w:rsidRDefault="00601C71">
      <w:pPr>
        <w:pStyle w:val="3GPPAgreements"/>
      </w:pPr>
      <w:r>
        <w:rPr>
          <w:rFonts w:hint="eastAsia"/>
        </w:rPr>
        <w:t xml:space="preserve"> (Qualcomm)Proposal </w:t>
      </w:r>
      <w:r>
        <w:t>3</w:t>
      </w:r>
      <w:r>
        <w:rPr>
          <w:rFonts w:hint="eastAsia"/>
        </w:rPr>
        <w:t>:</w:t>
      </w:r>
    </w:p>
    <w:p w14:paraId="1D17189F" w14:textId="77777777" w:rsidR="002316E2" w:rsidRDefault="00601C71">
      <w:pPr>
        <w:pStyle w:val="3GPPAgreements"/>
        <w:numPr>
          <w:ilvl w:val="1"/>
          <w:numId w:val="23"/>
        </w:numPr>
      </w:pPr>
      <w:r>
        <w:t>Support signaling, reporting and PHY-layer procedural enhancements to mitigate the degradation of the positioning accuracy in timing-based methods due to gNB and UE timing errors.</w:t>
      </w:r>
    </w:p>
    <w:p w14:paraId="1D1718A0" w14:textId="77777777" w:rsidR="002316E2" w:rsidRDefault="00601C71">
      <w:pPr>
        <w:pStyle w:val="3GPPAgreements"/>
      </w:pPr>
      <w:r>
        <w:t>Qualcomm)</w:t>
      </w:r>
      <w:r>
        <w:rPr>
          <w:rFonts w:hint="eastAsia"/>
        </w:rPr>
        <w:t xml:space="preserve"> Proposal 1:</w:t>
      </w:r>
    </w:p>
    <w:p w14:paraId="1D1718A1" w14:textId="77777777" w:rsidR="002316E2" w:rsidRDefault="00601C71">
      <w:pPr>
        <w:pStyle w:val="3GPPAgreements"/>
        <w:numPr>
          <w:ilvl w:val="1"/>
          <w:numId w:val="23"/>
        </w:numPr>
      </w:pPr>
      <w:r>
        <w:rPr>
          <w:rFonts w:hint="eastAsia"/>
        </w:rPr>
        <w:t xml:space="preserve">Support the following enhancements for UE-based positioning: </w:t>
      </w:r>
    </w:p>
    <w:p w14:paraId="1D1718A2" w14:textId="77777777" w:rsidR="002316E2" w:rsidRDefault="00601C71">
      <w:pPr>
        <w:pStyle w:val="3GPPAgreements"/>
        <w:numPr>
          <w:ilvl w:val="2"/>
          <w:numId w:val="23"/>
        </w:numPr>
      </w:pPr>
      <w:r>
        <w:rPr>
          <w:rFonts w:hint="eastAsia"/>
        </w:rPr>
        <w:t xml:space="preserve">UE-based DL &amp; UL methods (i.e., UE-Based Multi-RTT) </w:t>
      </w:r>
    </w:p>
    <w:p w14:paraId="1D1718A3" w14:textId="77777777" w:rsidR="002316E2" w:rsidRDefault="00601C71">
      <w:pPr>
        <w:pStyle w:val="3GPPAgreements"/>
        <w:numPr>
          <w:ilvl w:val="2"/>
          <w:numId w:val="23"/>
        </w:numPr>
      </w:pPr>
      <w:r>
        <w:rPr>
          <w:rFonts w:hint="eastAsia"/>
        </w:rPr>
        <w:t>Enhancements on the assistance data</w:t>
      </w:r>
    </w:p>
    <w:p w14:paraId="1D1718A4" w14:textId="77777777" w:rsidR="002316E2" w:rsidRDefault="00601C71">
      <w:pPr>
        <w:pStyle w:val="3GPPAgreements"/>
        <w:numPr>
          <w:ilvl w:val="3"/>
          <w:numId w:val="23"/>
        </w:numPr>
      </w:pPr>
      <w:r>
        <w:rPr>
          <w:rFonts w:hint="eastAsia"/>
        </w:rPr>
        <w:t xml:space="preserve">Per PRS-resource RTD assistance data </w:t>
      </w:r>
    </w:p>
    <w:p w14:paraId="1D1718A5" w14:textId="77777777" w:rsidR="002316E2" w:rsidRDefault="00601C71">
      <w:pPr>
        <w:pStyle w:val="3GPPAgreements"/>
        <w:numPr>
          <w:ilvl w:val="3"/>
          <w:numId w:val="23"/>
        </w:numPr>
      </w:pPr>
      <w:r>
        <w:rPr>
          <w:rFonts w:hint="eastAsia"/>
        </w:rPr>
        <w:t>Per PRS-resource beam-shape assistance data</w:t>
      </w:r>
    </w:p>
    <w:p w14:paraId="1D1718A6" w14:textId="77777777" w:rsidR="002316E2" w:rsidRDefault="00601C71">
      <w:pPr>
        <w:pStyle w:val="3GPPAgreements"/>
      </w:pPr>
      <w:r>
        <w:t xml:space="preserve"> (CEWiT)Proposal 2: </w:t>
      </w:r>
    </w:p>
    <w:p w14:paraId="1D1718A7"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Proposal 2: Deployment of reference UE in IIoT and indoor office scenario should be adopted for determination of the network synchronization error. </w:t>
      </w:r>
    </w:p>
    <w:p w14:paraId="1D1718A8" w14:textId="77777777" w:rsidR="002316E2" w:rsidRDefault="00601C71">
      <w:pPr>
        <w:pStyle w:val="3GPPAgreements"/>
      </w:pPr>
      <w:r>
        <w:t xml:space="preserve">(CEWiT)Proposal 3:  </w:t>
      </w:r>
    </w:p>
    <w:p w14:paraId="1D1718A9" w14:textId="77777777" w:rsidR="002316E2" w:rsidRDefault="00601C71">
      <w:pPr>
        <w:pStyle w:val="3GPPAgreements"/>
        <w:numPr>
          <w:ilvl w:val="1"/>
          <w:numId w:val="23"/>
        </w:numPr>
      </w:pPr>
      <w:r>
        <w:t>New measurement and reporting field should be introduced for the network synchronization error estimation both in LPP and NRPPa for DL positioning and UL positioning, respectively.</w:t>
      </w:r>
    </w:p>
    <w:p w14:paraId="1D1718AA" w14:textId="77777777" w:rsidR="002316E2" w:rsidRDefault="00601C71">
      <w:pPr>
        <w:pStyle w:val="3GPPAgreements"/>
      </w:pPr>
      <w:r>
        <w:t xml:space="preserve"> (Ericsson) Proposal 13:</w:t>
      </w:r>
    </w:p>
    <w:p w14:paraId="1D1718AB" w14:textId="77777777" w:rsidR="002316E2" w:rsidRDefault="00601C71">
      <w:pPr>
        <w:pStyle w:val="ListParagraph"/>
        <w:numPr>
          <w:ilvl w:val="1"/>
          <w:numId w:val="23"/>
        </w:numPr>
        <w:rPr>
          <w:rFonts w:eastAsia="宋体"/>
          <w:szCs w:val="20"/>
          <w:lang w:eastAsia="zh-CN"/>
        </w:rPr>
      </w:pPr>
      <w:r>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D1718AC" w14:textId="77777777" w:rsidR="002316E2" w:rsidRDefault="00601C71">
      <w:pPr>
        <w:pStyle w:val="3GPPAgreements"/>
      </w:pPr>
      <w:r>
        <w:t>(Ericsson) Proposal 14:</w:t>
      </w:r>
      <w:r>
        <w:tab/>
      </w:r>
    </w:p>
    <w:p w14:paraId="1D1718AD" w14:textId="77777777" w:rsidR="002316E2" w:rsidRDefault="00601C71">
      <w:pPr>
        <w:pStyle w:val="ListParagraph"/>
        <w:numPr>
          <w:ilvl w:val="1"/>
          <w:numId w:val="2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1D1718AE" w14:textId="77777777" w:rsidR="002316E2" w:rsidRDefault="00601C71">
      <w:pPr>
        <w:pStyle w:val="3GPPAgreements"/>
      </w:pPr>
      <w:r>
        <w:t xml:space="preserve">(Ericsson) Proposal 15: </w:t>
      </w:r>
    </w:p>
    <w:p w14:paraId="1D1718AF"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w:t>
      </w:r>
      <w:r>
        <w:rPr>
          <w:rFonts w:eastAsia="宋体" w:hint="eastAsia"/>
          <w:szCs w:val="20"/>
          <w:lang w:eastAsia="zh-CN"/>
        </w:rPr>
        <w:lastRenderedPageBreak/>
        <w:t>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1D1718B0" w14:textId="77777777" w:rsidR="002316E2" w:rsidRDefault="00601C71">
      <w:pPr>
        <w:pStyle w:val="3GPPAgreements"/>
      </w:pPr>
      <w:r>
        <w:t>(Ericsson) Proposal 16:</w:t>
      </w:r>
    </w:p>
    <w:p w14:paraId="1D1718B1" w14:textId="77777777" w:rsidR="002316E2" w:rsidRDefault="00601C71">
      <w:pPr>
        <w:pStyle w:val="ListParagraph"/>
        <w:numPr>
          <w:ilvl w:val="1"/>
          <w:numId w:val="2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1D1718B2" w14:textId="77777777" w:rsidR="002316E2" w:rsidRDefault="002316E2">
      <w:pPr>
        <w:pStyle w:val="3GPPAgreements"/>
        <w:numPr>
          <w:ilvl w:val="0"/>
          <w:numId w:val="0"/>
        </w:numPr>
      </w:pPr>
    </w:p>
    <w:p w14:paraId="1D1718B3"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8B4" w14:textId="77777777" w:rsidR="002316E2" w:rsidRDefault="00601C71">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1D1718B5" w14:textId="77777777" w:rsidR="002316E2" w:rsidRDefault="002316E2">
      <w:pPr>
        <w:rPr>
          <w:lang w:val="en-US"/>
        </w:rPr>
      </w:pPr>
    </w:p>
    <w:p w14:paraId="1D1718B6" w14:textId="77777777" w:rsidR="002316E2" w:rsidRDefault="00601C71">
      <w:pPr>
        <w:pStyle w:val="Heading3"/>
      </w:pPr>
      <w:bookmarkStart w:id="178" w:name="_Toc54552945"/>
      <w:bookmarkStart w:id="179" w:name="_Toc54553067"/>
      <w:r>
        <w:rPr>
          <w:highlight w:val="magenta"/>
        </w:rPr>
        <w:t>Proposal 5-5a</w:t>
      </w:r>
      <w:bookmarkEnd w:id="178"/>
      <w:bookmarkEnd w:id="179"/>
    </w:p>
    <w:p w14:paraId="1D1718B7" w14:textId="77777777" w:rsidR="002316E2" w:rsidRDefault="00601C71">
      <w:pPr>
        <w:pStyle w:val="ListParagraph"/>
        <w:numPr>
          <w:ilvl w:val="0"/>
          <w:numId w:val="56"/>
        </w:numPr>
      </w:pPr>
      <w:r>
        <w:t xml:space="preserve">The methods, measurements, signaling, and procedures for improving positioning accuracy in the presence of the UE Rx/Tx transmission delays, and/or and gNB Rx/Tx transmission delays are recommended for normative work, including </w:t>
      </w:r>
    </w:p>
    <w:p w14:paraId="1D1718B8" w14:textId="77777777" w:rsidR="002316E2" w:rsidRDefault="00601C71">
      <w:pPr>
        <w:pStyle w:val="ListParagraph"/>
        <w:numPr>
          <w:ilvl w:val="1"/>
          <w:numId w:val="56"/>
        </w:numPr>
        <w:rPr>
          <w:rFonts w:eastAsia="MS Mincho"/>
          <w:szCs w:val="20"/>
          <w:lang w:val="en-GB"/>
        </w:rPr>
      </w:pPr>
      <w:r>
        <w:t xml:space="preserve">DL, UL DL+UL, and Multi-RTT positioning methods </w:t>
      </w:r>
    </w:p>
    <w:p w14:paraId="1D1718B9" w14:textId="77777777" w:rsidR="002316E2" w:rsidRDefault="00601C71">
      <w:pPr>
        <w:pStyle w:val="ListParagraph"/>
        <w:numPr>
          <w:ilvl w:val="1"/>
          <w:numId w:val="56"/>
        </w:numPr>
        <w:rPr>
          <w:rFonts w:eastAsia="MS Mincho"/>
          <w:szCs w:val="20"/>
          <w:lang w:val="en-GB"/>
        </w:rPr>
      </w:pPr>
      <w:r>
        <w:t>UE-based and UE-assisted positioning solutions</w:t>
      </w:r>
    </w:p>
    <w:p w14:paraId="1D1718BA" w14:textId="77777777" w:rsidR="002316E2" w:rsidRDefault="00601C71">
      <w:pPr>
        <w:pStyle w:val="ListParagraph"/>
        <w:numPr>
          <w:ilvl w:val="0"/>
          <w:numId w:val="56"/>
        </w:numPr>
      </w:pPr>
      <w:r>
        <w:t>Note: The details of the solutions are left for further discussion in normative work.</w:t>
      </w:r>
    </w:p>
    <w:p w14:paraId="1D1718BB" w14:textId="77777777" w:rsidR="002316E2" w:rsidRDefault="002316E2"/>
    <w:p w14:paraId="1D1718BC"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8BF" w14:textId="77777777">
        <w:trPr>
          <w:jc w:val="center"/>
        </w:trPr>
        <w:tc>
          <w:tcPr>
            <w:tcW w:w="2300" w:type="dxa"/>
          </w:tcPr>
          <w:p w14:paraId="1D1718BD" w14:textId="77777777" w:rsidR="002316E2" w:rsidRDefault="00601C71">
            <w:pPr>
              <w:spacing w:after="0"/>
              <w:rPr>
                <w:b/>
                <w:sz w:val="16"/>
                <w:szCs w:val="16"/>
              </w:rPr>
            </w:pPr>
            <w:r>
              <w:rPr>
                <w:b/>
                <w:sz w:val="16"/>
                <w:szCs w:val="16"/>
              </w:rPr>
              <w:t>Company</w:t>
            </w:r>
          </w:p>
        </w:tc>
        <w:tc>
          <w:tcPr>
            <w:tcW w:w="8598" w:type="dxa"/>
          </w:tcPr>
          <w:p w14:paraId="1D1718BE" w14:textId="77777777" w:rsidR="002316E2" w:rsidRDefault="00601C71">
            <w:pPr>
              <w:spacing w:after="0"/>
              <w:rPr>
                <w:b/>
                <w:sz w:val="16"/>
                <w:szCs w:val="16"/>
              </w:rPr>
            </w:pPr>
            <w:r>
              <w:rPr>
                <w:b/>
                <w:sz w:val="16"/>
                <w:szCs w:val="16"/>
              </w:rPr>
              <w:t xml:space="preserve">Comments </w:t>
            </w:r>
          </w:p>
        </w:tc>
      </w:tr>
      <w:tr w:rsidR="002316E2" w14:paraId="1D1718C2" w14:textId="77777777">
        <w:trPr>
          <w:trHeight w:val="185"/>
          <w:jc w:val="center"/>
        </w:trPr>
        <w:tc>
          <w:tcPr>
            <w:tcW w:w="2300" w:type="dxa"/>
          </w:tcPr>
          <w:p w14:paraId="1D1718C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D1718C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316E2" w14:paraId="1D1718C5" w14:textId="77777777">
        <w:trPr>
          <w:trHeight w:val="185"/>
          <w:jc w:val="center"/>
        </w:trPr>
        <w:tc>
          <w:tcPr>
            <w:tcW w:w="2300" w:type="dxa"/>
          </w:tcPr>
          <w:p w14:paraId="1D1718C3" w14:textId="77777777" w:rsidR="002316E2" w:rsidRDefault="00601C71">
            <w:pPr>
              <w:spacing w:after="0"/>
              <w:rPr>
                <w:rFonts w:cstheme="minorHAnsi"/>
                <w:sz w:val="16"/>
                <w:szCs w:val="16"/>
              </w:rPr>
            </w:pPr>
            <w:r>
              <w:rPr>
                <w:rFonts w:cstheme="minorHAnsi"/>
                <w:sz w:val="16"/>
                <w:szCs w:val="16"/>
              </w:rPr>
              <w:t>Qualcomm</w:t>
            </w:r>
          </w:p>
        </w:tc>
        <w:tc>
          <w:tcPr>
            <w:tcW w:w="8598" w:type="dxa"/>
          </w:tcPr>
          <w:p w14:paraId="1D1718C4"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8C8" w14:textId="77777777">
        <w:trPr>
          <w:trHeight w:val="185"/>
          <w:jc w:val="center"/>
        </w:trPr>
        <w:tc>
          <w:tcPr>
            <w:tcW w:w="2300" w:type="dxa"/>
          </w:tcPr>
          <w:p w14:paraId="1D1718C6" w14:textId="77777777" w:rsidR="002316E2" w:rsidRDefault="00601C71">
            <w:pPr>
              <w:spacing w:after="0"/>
              <w:rPr>
                <w:rFonts w:cstheme="minorHAnsi"/>
                <w:sz w:val="16"/>
                <w:szCs w:val="16"/>
              </w:rPr>
            </w:pPr>
            <w:r>
              <w:rPr>
                <w:rFonts w:cstheme="minorHAnsi" w:hint="eastAsia"/>
                <w:sz w:val="16"/>
                <w:szCs w:val="16"/>
              </w:rPr>
              <w:t>MTK</w:t>
            </w:r>
          </w:p>
        </w:tc>
        <w:tc>
          <w:tcPr>
            <w:tcW w:w="8598" w:type="dxa"/>
          </w:tcPr>
          <w:p w14:paraId="1D1718C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2316E2" w14:paraId="1D1718CB" w14:textId="77777777">
        <w:trPr>
          <w:trHeight w:val="185"/>
          <w:jc w:val="center"/>
        </w:trPr>
        <w:tc>
          <w:tcPr>
            <w:tcW w:w="2300" w:type="dxa"/>
          </w:tcPr>
          <w:p w14:paraId="1D1718C9"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8C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5-5a.</w:t>
            </w:r>
          </w:p>
        </w:tc>
      </w:tr>
      <w:tr w:rsidR="002316E2" w14:paraId="1D1718CE" w14:textId="77777777">
        <w:trPr>
          <w:trHeight w:val="185"/>
          <w:jc w:val="center"/>
        </w:trPr>
        <w:tc>
          <w:tcPr>
            <w:tcW w:w="2300" w:type="dxa"/>
          </w:tcPr>
          <w:p w14:paraId="1D1718CC" w14:textId="77777777" w:rsidR="002316E2" w:rsidRDefault="00601C71">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8C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8D1" w14:textId="77777777">
        <w:trPr>
          <w:trHeight w:val="185"/>
          <w:jc w:val="center"/>
        </w:trPr>
        <w:tc>
          <w:tcPr>
            <w:tcW w:w="2300" w:type="dxa"/>
          </w:tcPr>
          <w:p w14:paraId="1D1718C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D1718D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316E2" w14:paraId="1D1718D4" w14:textId="77777777">
        <w:trPr>
          <w:trHeight w:val="185"/>
          <w:jc w:val="center"/>
        </w:trPr>
        <w:tc>
          <w:tcPr>
            <w:tcW w:w="2300" w:type="dxa"/>
          </w:tcPr>
          <w:p w14:paraId="1D1718D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1718D3"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2316E2" w14:paraId="1D1718D7" w14:textId="77777777">
        <w:trPr>
          <w:trHeight w:val="185"/>
          <w:jc w:val="center"/>
        </w:trPr>
        <w:tc>
          <w:tcPr>
            <w:tcW w:w="2300" w:type="dxa"/>
          </w:tcPr>
          <w:p w14:paraId="1D1718D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8D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8DA" w14:textId="77777777">
        <w:trPr>
          <w:trHeight w:val="185"/>
          <w:jc w:val="center"/>
        </w:trPr>
        <w:tc>
          <w:tcPr>
            <w:tcW w:w="2300" w:type="dxa"/>
          </w:tcPr>
          <w:p w14:paraId="1D1718D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D1718D9"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2316E2" w14:paraId="1D1718DD" w14:textId="77777777">
        <w:trPr>
          <w:trHeight w:val="185"/>
          <w:jc w:val="center"/>
        </w:trPr>
        <w:tc>
          <w:tcPr>
            <w:tcW w:w="2300" w:type="dxa"/>
          </w:tcPr>
          <w:p w14:paraId="1D1718DB" w14:textId="77777777" w:rsidR="002316E2" w:rsidRDefault="00601C71">
            <w:pPr>
              <w:spacing w:after="0"/>
              <w:rPr>
                <w:rFonts w:cstheme="minorHAnsi"/>
                <w:sz w:val="16"/>
                <w:szCs w:val="16"/>
              </w:rPr>
            </w:pPr>
            <w:r>
              <w:rPr>
                <w:rFonts w:cstheme="minorHAnsi"/>
                <w:sz w:val="16"/>
                <w:szCs w:val="16"/>
              </w:rPr>
              <w:t>ericsson</w:t>
            </w:r>
          </w:p>
        </w:tc>
        <w:tc>
          <w:tcPr>
            <w:tcW w:w="8598" w:type="dxa"/>
          </w:tcPr>
          <w:p w14:paraId="1D1718D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8E0" w14:textId="77777777">
        <w:trPr>
          <w:trHeight w:val="185"/>
          <w:jc w:val="center"/>
        </w:trPr>
        <w:tc>
          <w:tcPr>
            <w:tcW w:w="2300" w:type="dxa"/>
          </w:tcPr>
          <w:p w14:paraId="1D1718D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1D1718DF"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bl>
    <w:p w14:paraId="1D1718E1" w14:textId="77777777" w:rsidR="002316E2" w:rsidRDefault="002316E2"/>
    <w:p w14:paraId="1D1718E2" w14:textId="77777777" w:rsidR="002316E2" w:rsidRDefault="002316E2"/>
    <w:p w14:paraId="1D1718E3" w14:textId="77777777" w:rsidR="002316E2" w:rsidRDefault="00601C71">
      <w:pPr>
        <w:pStyle w:val="Heading3"/>
      </w:pPr>
      <w:bookmarkStart w:id="180" w:name="_Toc54553068"/>
      <w:bookmarkStart w:id="181" w:name="_Toc54552946"/>
      <w:r>
        <w:rPr>
          <w:highlight w:val="magenta"/>
        </w:rPr>
        <w:t>Proposal 5-5b</w:t>
      </w:r>
      <w:bookmarkEnd w:id="180"/>
      <w:bookmarkEnd w:id="181"/>
    </w:p>
    <w:p w14:paraId="1D1718E4" w14:textId="77777777" w:rsidR="002316E2" w:rsidRDefault="00601C71">
      <w:pPr>
        <w:pStyle w:val="ListParagraph"/>
        <w:numPr>
          <w:ilvl w:val="0"/>
          <w:numId w:val="56"/>
        </w:numPr>
      </w:pPr>
      <w:r>
        <w:t>The methods, measurements, signaling, and procedures for improving positioning accuracy in the presence of the network synchronization errors are recommended for normative work, including</w:t>
      </w:r>
    </w:p>
    <w:p w14:paraId="1D1718E5" w14:textId="77777777" w:rsidR="002316E2" w:rsidRDefault="00601C71">
      <w:pPr>
        <w:pStyle w:val="ListParagraph"/>
        <w:numPr>
          <w:ilvl w:val="1"/>
          <w:numId w:val="56"/>
        </w:numPr>
        <w:rPr>
          <w:rFonts w:eastAsia="MS Mincho"/>
          <w:szCs w:val="20"/>
          <w:lang w:val="en-GB"/>
        </w:rPr>
      </w:pPr>
      <w:r>
        <w:t xml:space="preserve">DL, UL (DL+UL), and Multi-RTT positioning methods </w:t>
      </w:r>
    </w:p>
    <w:p w14:paraId="1D1718E6" w14:textId="77777777" w:rsidR="002316E2" w:rsidRDefault="00601C71">
      <w:pPr>
        <w:pStyle w:val="ListParagraph"/>
        <w:numPr>
          <w:ilvl w:val="1"/>
          <w:numId w:val="56"/>
        </w:numPr>
        <w:rPr>
          <w:rFonts w:eastAsia="MS Mincho"/>
          <w:szCs w:val="20"/>
          <w:lang w:val="en-GB"/>
        </w:rPr>
      </w:pPr>
      <w:r>
        <w:t>UE-based and UE-assisted positioning solutions</w:t>
      </w:r>
    </w:p>
    <w:p w14:paraId="1D1718E7" w14:textId="77777777" w:rsidR="002316E2" w:rsidRDefault="00601C71">
      <w:pPr>
        <w:pStyle w:val="ListParagraph"/>
        <w:numPr>
          <w:ilvl w:val="0"/>
          <w:numId w:val="56"/>
        </w:numPr>
      </w:pPr>
      <w:r>
        <w:t>Note: The details of the solutions are left for further discussion in normative work.</w:t>
      </w:r>
    </w:p>
    <w:p w14:paraId="1D1718E8" w14:textId="77777777" w:rsidR="002316E2" w:rsidRDefault="002316E2">
      <w:pPr>
        <w:pStyle w:val="ListParagraph"/>
        <w:ind w:left="851"/>
        <w:rPr>
          <w:rFonts w:eastAsia="宋体"/>
          <w:szCs w:val="20"/>
          <w:lang w:eastAsia="zh-CN"/>
        </w:rPr>
      </w:pPr>
    </w:p>
    <w:p w14:paraId="1D1718E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8EC" w14:textId="77777777">
        <w:trPr>
          <w:jc w:val="center"/>
        </w:trPr>
        <w:tc>
          <w:tcPr>
            <w:tcW w:w="2300" w:type="dxa"/>
          </w:tcPr>
          <w:p w14:paraId="1D1718EA" w14:textId="77777777" w:rsidR="002316E2" w:rsidRDefault="00601C71">
            <w:pPr>
              <w:spacing w:after="0"/>
              <w:rPr>
                <w:b/>
                <w:sz w:val="16"/>
                <w:szCs w:val="16"/>
              </w:rPr>
            </w:pPr>
            <w:r>
              <w:rPr>
                <w:b/>
                <w:sz w:val="16"/>
                <w:szCs w:val="16"/>
              </w:rPr>
              <w:t>Company</w:t>
            </w:r>
          </w:p>
        </w:tc>
        <w:tc>
          <w:tcPr>
            <w:tcW w:w="8598" w:type="dxa"/>
          </w:tcPr>
          <w:p w14:paraId="1D1718EB" w14:textId="77777777" w:rsidR="002316E2" w:rsidRDefault="00601C71">
            <w:pPr>
              <w:spacing w:after="0"/>
              <w:rPr>
                <w:b/>
                <w:sz w:val="16"/>
                <w:szCs w:val="16"/>
              </w:rPr>
            </w:pPr>
            <w:r>
              <w:rPr>
                <w:b/>
                <w:sz w:val="16"/>
                <w:szCs w:val="16"/>
              </w:rPr>
              <w:t xml:space="preserve">Comments </w:t>
            </w:r>
          </w:p>
        </w:tc>
      </w:tr>
      <w:tr w:rsidR="002316E2" w14:paraId="1D1718F0" w14:textId="77777777">
        <w:trPr>
          <w:trHeight w:val="185"/>
          <w:jc w:val="center"/>
        </w:trPr>
        <w:tc>
          <w:tcPr>
            <w:tcW w:w="2300" w:type="dxa"/>
          </w:tcPr>
          <w:p w14:paraId="1D1718E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D1718EE" w14:textId="77777777" w:rsidR="002316E2" w:rsidRDefault="00601C71">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1D1718EF" w14:textId="77777777" w:rsidR="002316E2" w:rsidRDefault="00601C71">
            <w:pPr>
              <w:spacing w:after="0"/>
              <w:rPr>
                <w:rFonts w:eastAsiaTheme="minorEastAsia"/>
                <w:sz w:val="16"/>
                <w:szCs w:val="16"/>
                <w:lang w:eastAsia="zh-CN"/>
              </w:rPr>
            </w:pPr>
            <w:r>
              <w:rPr>
                <w:rFonts w:eastAsiaTheme="minorEastAsia"/>
                <w:sz w:val="16"/>
                <w:szCs w:val="16"/>
                <w:lang w:eastAsia="zh-CN"/>
              </w:rPr>
              <w:lastRenderedPageBreak/>
              <w:t>2, we think all the potential solutions may not mandate the infra vendor to finetune sync error based on well synchronization to gps satellite. As we know, the operators also care about the sync error problem. We expect the infra vendors to be open-minded for considering this</w:t>
            </w:r>
          </w:p>
        </w:tc>
      </w:tr>
      <w:tr w:rsidR="002316E2" w14:paraId="1D1718F3" w14:textId="77777777">
        <w:trPr>
          <w:trHeight w:val="185"/>
          <w:jc w:val="center"/>
        </w:trPr>
        <w:tc>
          <w:tcPr>
            <w:tcW w:w="2300" w:type="dxa"/>
          </w:tcPr>
          <w:p w14:paraId="1D1718F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1D1718F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5-5b.</w:t>
            </w:r>
          </w:p>
        </w:tc>
      </w:tr>
      <w:tr w:rsidR="002316E2" w14:paraId="1D1718F6" w14:textId="77777777">
        <w:trPr>
          <w:trHeight w:val="185"/>
          <w:jc w:val="center"/>
        </w:trPr>
        <w:tc>
          <w:tcPr>
            <w:tcW w:w="2300" w:type="dxa"/>
          </w:tcPr>
          <w:p w14:paraId="1D1718F4" w14:textId="77777777" w:rsidR="002316E2" w:rsidRDefault="00601C71">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8F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8F9" w14:textId="77777777">
        <w:trPr>
          <w:trHeight w:val="185"/>
          <w:jc w:val="center"/>
        </w:trPr>
        <w:tc>
          <w:tcPr>
            <w:tcW w:w="2300" w:type="dxa"/>
          </w:tcPr>
          <w:p w14:paraId="1D1718F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D1718F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316E2" w14:paraId="1D1718FC" w14:textId="77777777">
        <w:trPr>
          <w:trHeight w:val="185"/>
          <w:jc w:val="center"/>
        </w:trPr>
        <w:tc>
          <w:tcPr>
            <w:tcW w:w="2300" w:type="dxa"/>
          </w:tcPr>
          <w:p w14:paraId="1D1718FA" w14:textId="77777777" w:rsidR="002316E2" w:rsidRDefault="00601C71">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1D1718FB"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2316E2" w14:paraId="1D1718FF" w14:textId="77777777">
        <w:trPr>
          <w:trHeight w:val="185"/>
          <w:jc w:val="center"/>
        </w:trPr>
        <w:tc>
          <w:tcPr>
            <w:tcW w:w="2300" w:type="dxa"/>
          </w:tcPr>
          <w:p w14:paraId="1D1718F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8F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902" w14:textId="77777777">
        <w:trPr>
          <w:trHeight w:val="185"/>
          <w:jc w:val="center"/>
        </w:trPr>
        <w:tc>
          <w:tcPr>
            <w:tcW w:w="2300" w:type="dxa"/>
          </w:tcPr>
          <w:p w14:paraId="1D17190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D17190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of  enhancements to UE positioning measurements report and network implementation.  </w:t>
            </w:r>
          </w:p>
        </w:tc>
      </w:tr>
      <w:tr w:rsidR="002316E2" w14:paraId="1D171905" w14:textId="77777777">
        <w:trPr>
          <w:trHeight w:val="185"/>
          <w:jc w:val="center"/>
        </w:trPr>
        <w:tc>
          <w:tcPr>
            <w:tcW w:w="2300" w:type="dxa"/>
          </w:tcPr>
          <w:p w14:paraId="1D17190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D171904"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908" w14:textId="77777777">
        <w:trPr>
          <w:trHeight w:val="185"/>
          <w:jc w:val="center"/>
        </w:trPr>
        <w:tc>
          <w:tcPr>
            <w:tcW w:w="2300" w:type="dxa"/>
          </w:tcPr>
          <w:p w14:paraId="1D171906" w14:textId="77777777" w:rsidR="002316E2" w:rsidRDefault="00601C7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D171907" w14:textId="77777777" w:rsidR="002316E2" w:rsidRDefault="00601C71">
            <w:pPr>
              <w:spacing w:after="0"/>
              <w:rPr>
                <w:rFonts w:eastAsiaTheme="minorEastAsia"/>
                <w:sz w:val="16"/>
                <w:szCs w:val="16"/>
                <w:lang w:eastAsia="zh-CN"/>
              </w:rPr>
            </w:pPr>
            <w:r>
              <w:rPr>
                <w:rFonts w:eastAsia="Malgun Gothic" w:hint="eastAsia"/>
                <w:sz w:val="16"/>
                <w:szCs w:val="16"/>
                <w:lang w:eastAsia="ko-KR"/>
              </w:rPr>
              <w:t>Support.</w:t>
            </w:r>
          </w:p>
        </w:tc>
      </w:tr>
    </w:tbl>
    <w:p w14:paraId="1D171909" w14:textId="77777777" w:rsidR="002316E2" w:rsidRDefault="002316E2">
      <w:pPr>
        <w:pStyle w:val="3GPPAgreements"/>
        <w:numPr>
          <w:ilvl w:val="0"/>
          <w:numId w:val="0"/>
        </w:numPr>
      </w:pPr>
    </w:p>
    <w:p w14:paraId="1D17190A" w14:textId="77777777" w:rsidR="002316E2" w:rsidRDefault="002316E2">
      <w:pPr>
        <w:pStyle w:val="3GPPAgreements"/>
        <w:numPr>
          <w:ilvl w:val="0"/>
          <w:numId w:val="0"/>
        </w:numPr>
      </w:pPr>
    </w:p>
    <w:p w14:paraId="1D17190B" w14:textId="77777777" w:rsidR="002316E2" w:rsidRDefault="00601C71">
      <w:pPr>
        <w:pStyle w:val="Heading2"/>
        <w:tabs>
          <w:tab w:val="left" w:pos="432"/>
        </w:tabs>
        <w:ind w:left="576" w:hanging="576"/>
      </w:pPr>
      <w:bookmarkStart w:id="182" w:name="_Toc54553069"/>
      <w:bookmarkStart w:id="183" w:name="_Toc54552947"/>
      <w:bookmarkStart w:id="184" w:name="_Toc48211471"/>
      <w:bookmarkStart w:id="185" w:name="_Toc48211465"/>
      <w:bookmarkEnd w:id="168"/>
      <w:r>
        <w:rPr>
          <w:rFonts w:hint="eastAsia"/>
        </w:rPr>
        <w:t>Enhancement</w:t>
      </w:r>
      <w:r>
        <w:t>s</w:t>
      </w:r>
      <w:r>
        <w:rPr>
          <w:rFonts w:hint="eastAsia"/>
        </w:rPr>
        <w:t xml:space="preserve"> on E-CID positioning</w:t>
      </w:r>
      <w:bookmarkEnd w:id="182"/>
      <w:bookmarkEnd w:id="183"/>
      <w:bookmarkEnd w:id="184"/>
    </w:p>
    <w:p w14:paraId="1D17190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90D" w14:textId="77777777" w:rsidR="002316E2" w:rsidRDefault="00601C71">
      <w:r>
        <w:t xml:space="preserve">In Rel-16, E-CID is supported based on the Rel-15 RRM measurements. Several companies propose further enhancements of E-CID positioning based on Rel-15/Rel-16 NR reference signals for improving positioning accuracy and efficiency. </w:t>
      </w:r>
    </w:p>
    <w:p w14:paraId="1D17190E"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0F" w14:textId="77777777" w:rsidR="002316E2" w:rsidRDefault="00601C71">
      <w:pPr>
        <w:pStyle w:val="3GPPAgreements"/>
      </w:pPr>
      <w:r>
        <w:t>(Huawei) Proposal 14:</w:t>
      </w:r>
    </w:p>
    <w:p w14:paraId="1D171910" w14:textId="77777777" w:rsidR="002316E2" w:rsidRDefault="00601C71">
      <w:pPr>
        <w:pStyle w:val="3GPPAgreements"/>
        <w:numPr>
          <w:ilvl w:val="1"/>
          <w:numId w:val="23"/>
        </w:numPr>
      </w:pPr>
      <w:r>
        <w:t>Rel-17 should support E-CID to include RTT (UE/gNB Rx – Tx time difference) measurement for the serving cell using communication link.</w:t>
      </w:r>
    </w:p>
    <w:p w14:paraId="1D171911" w14:textId="77777777" w:rsidR="002316E2" w:rsidRDefault="00601C71">
      <w:pPr>
        <w:pStyle w:val="3GPPAgreements"/>
      </w:pPr>
      <w:r>
        <w:t>(CMCC)</w:t>
      </w:r>
      <w:r>
        <w:rPr>
          <w:rFonts w:hint="eastAsia"/>
        </w:rPr>
        <w:t xml:space="preserve"> Proposal </w:t>
      </w:r>
      <w:r>
        <w:t>4</w:t>
      </w:r>
      <w:r>
        <w:rPr>
          <w:rFonts w:hint="eastAsia"/>
        </w:rPr>
        <w:t>:</w:t>
      </w:r>
    </w:p>
    <w:p w14:paraId="1D171912" w14:textId="77777777" w:rsidR="002316E2" w:rsidRDefault="00601C71">
      <w:pPr>
        <w:pStyle w:val="3GPPAgreements"/>
        <w:numPr>
          <w:ilvl w:val="1"/>
          <w:numId w:val="23"/>
        </w:numPr>
      </w:pPr>
      <w:r>
        <w:rPr>
          <w:rFonts w:hint="eastAsia"/>
        </w:rPr>
        <w:t>Enhancement on E-CID positioning should be supported:</w:t>
      </w:r>
    </w:p>
    <w:p w14:paraId="1D171913" w14:textId="77777777" w:rsidR="002316E2" w:rsidRDefault="00601C71">
      <w:pPr>
        <w:pStyle w:val="3GPPAgreements"/>
        <w:numPr>
          <w:ilvl w:val="2"/>
          <w:numId w:val="23"/>
        </w:numPr>
      </w:pPr>
      <w:r>
        <w:rPr>
          <w:rFonts w:hint="eastAsia"/>
        </w:rPr>
        <w:t>Supporting E-CID based on RTT + UL-AoA measurements</w:t>
      </w:r>
    </w:p>
    <w:p w14:paraId="1D171914" w14:textId="77777777" w:rsidR="002316E2" w:rsidRDefault="00601C71">
      <w:pPr>
        <w:pStyle w:val="3GPPAgreements"/>
        <w:numPr>
          <w:ilvl w:val="2"/>
          <w:numId w:val="23"/>
        </w:numPr>
      </w:pPr>
      <w:r>
        <w:rPr>
          <w:rFonts w:hint="eastAsia"/>
        </w:rPr>
        <w:t xml:space="preserve">Supporting E-CID using Rel-16 DL/UL positioning reference signals </w:t>
      </w:r>
    </w:p>
    <w:p w14:paraId="1D171915" w14:textId="77777777" w:rsidR="002316E2" w:rsidRDefault="00601C71">
      <w:pPr>
        <w:pStyle w:val="3GPPAgreements"/>
      </w:pPr>
      <w:r>
        <w:t xml:space="preserve"> (DCM) Proposal 1:</w:t>
      </w:r>
    </w:p>
    <w:p w14:paraId="1D171916" w14:textId="77777777" w:rsidR="002316E2" w:rsidRDefault="00601C71">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1D171917" w14:textId="77777777" w:rsidR="002316E2" w:rsidRDefault="00601C71">
      <w:pPr>
        <w:pStyle w:val="3GPPAgreements"/>
      </w:pPr>
      <w:r>
        <w:t>(Ericsson) Proposal 26:</w:t>
      </w:r>
    </w:p>
    <w:p w14:paraId="1D171918" w14:textId="77777777" w:rsidR="002316E2" w:rsidRDefault="00601C71">
      <w:pPr>
        <w:pStyle w:val="ListParagraph"/>
        <w:numPr>
          <w:ilvl w:val="1"/>
          <w:numId w:val="2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1D171919" w14:textId="77777777" w:rsidR="002316E2" w:rsidRDefault="00601C71">
      <w:pPr>
        <w:pStyle w:val="3GPPAgreements"/>
      </w:pPr>
      <w:r>
        <w:t>(Ericsson) Proposal 27:</w:t>
      </w:r>
    </w:p>
    <w:p w14:paraId="1D17191A"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1D17191B"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1D17191C" w14:textId="77777777" w:rsidR="002316E2" w:rsidRDefault="002316E2">
      <w:pPr>
        <w:pStyle w:val="3GPPAgreements"/>
        <w:numPr>
          <w:ilvl w:val="0"/>
          <w:numId w:val="0"/>
        </w:numPr>
      </w:pPr>
    </w:p>
    <w:p w14:paraId="1D17191D"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91E" w14:textId="77777777" w:rsidR="002316E2" w:rsidRDefault="00601C71">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1D17191F" w14:textId="77777777" w:rsidR="002316E2" w:rsidRDefault="002316E2">
      <w:pPr>
        <w:pStyle w:val="3GPPAgreements"/>
        <w:numPr>
          <w:ilvl w:val="0"/>
          <w:numId w:val="0"/>
        </w:numPr>
        <w:rPr>
          <w:lang w:val="en-GB"/>
        </w:rPr>
      </w:pPr>
    </w:p>
    <w:p w14:paraId="1D171920" w14:textId="77777777" w:rsidR="002316E2" w:rsidRDefault="00601C71">
      <w:pPr>
        <w:pStyle w:val="Heading3"/>
      </w:pPr>
      <w:bookmarkStart w:id="186" w:name="_Toc54553070"/>
      <w:bookmarkStart w:id="187" w:name="_Toc54552948"/>
      <w:r>
        <w:rPr>
          <w:highlight w:val="yellow"/>
        </w:rPr>
        <w:t>Proposal 5-6</w:t>
      </w:r>
      <w:bookmarkEnd w:id="186"/>
      <w:bookmarkEnd w:id="187"/>
    </w:p>
    <w:p w14:paraId="1D171921" w14:textId="77777777" w:rsidR="002316E2" w:rsidRDefault="00601C71">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 are recommended for normative work.</w:t>
      </w:r>
    </w:p>
    <w:p w14:paraId="1D171922" w14:textId="77777777" w:rsidR="002316E2" w:rsidRDefault="002316E2">
      <w:pPr>
        <w:pStyle w:val="3GPPAgreements"/>
        <w:numPr>
          <w:ilvl w:val="0"/>
          <w:numId w:val="0"/>
        </w:numPr>
      </w:pPr>
    </w:p>
    <w:p w14:paraId="1D171923"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926" w14:textId="77777777">
        <w:trPr>
          <w:jc w:val="center"/>
        </w:trPr>
        <w:tc>
          <w:tcPr>
            <w:tcW w:w="2300" w:type="dxa"/>
          </w:tcPr>
          <w:p w14:paraId="1D171924" w14:textId="77777777" w:rsidR="002316E2" w:rsidRDefault="00601C71">
            <w:pPr>
              <w:spacing w:after="0"/>
              <w:rPr>
                <w:b/>
                <w:sz w:val="16"/>
                <w:szCs w:val="16"/>
              </w:rPr>
            </w:pPr>
            <w:r>
              <w:rPr>
                <w:b/>
                <w:sz w:val="16"/>
                <w:szCs w:val="16"/>
              </w:rPr>
              <w:lastRenderedPageBreak/>
              <w:t>Company</w:t>
            </w:r>
          </w:p>
        </w:tc>
        <w:tc>
          <w:tcPr>
            <w:tcW w:w="8598" w:type="dxa"/>
          </w:tcPr>
          <w:p w14:paraId="1D171925" w14:textId="77777777" w:rsidR="002316E2" w:rsidRDefault="00601C71">
            <w:pPr>
              <w:spacing w:after="0"/>
              <w:rPr>
                <w:b/>
                <w:sz w:val="16"/>
                <w:szCs w:val="16"/>
              </w:rPr>
            </w:pPr>
            <w:r>
              <w:rPr>
                <w:b/>
                <w:sz w:val="16"/>
                <w:szCs w:val="16"/>
              </w:rPr>
              <w:t xml:space="preserve">Comments </w:t>
            </w:r>
          </w:p>
        </w:tc>
      </w:tr>
      <w:tr w:rsidR="002316E2" w14:paraId="1D171929" w14:textId="77777777">
        <w:trPr>
          <w:trHeight w:val="185"/>
          <w:jc w:val="center"/>
        </w:trPr>
        <w:tc>
          <w:tcPr>
            <w:tcW w:w="2300" w:type="dxa"/>
          </w:tcPr>
          <w:p w14:paraId="1D17192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92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5-6.</w:t>
            </w:r>
          </w:p>
        </w:tc>
      </w:tr>
      <w:tr w:rsidR="002316E2" w14:paraId="1D17192C" w14:textId="77777777">
        <w:trPr>
          <w:trHeight w:val="185"/>
          <w:jc w:val="center"/>
        </w:trPr>
        <w:tc>
          <w:tcPr>
            <w:tcW w:w="2300" w:type="dxa"/>
          </w:tcPr>
          <w:p w14:paraId="1D17192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92B"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92F" w14:textId="77777777">
        <w:trPr>
          <w:trHeight w:val="185"/>
          <w:jc w:val="center"/>
        </w:trPr>
        <w:tc>
          <w:tcPr>
            <w:tcW w:w="2300" w:type="dxa"/>
          </w:tcPr>
          <w:p w14:paraId="1D17192D" w14:textId="77777777" w:rsidR="002316E2" w:rsidRDefault="00601C71">
            <w:pPr>
              <w:spacing w:after="0"/>
              <w:rPr>
                <w:rFonts w:cstheme="minorHAnsi"/>
                <w:sz w:val="16"/>
                <w:szCs w:val="16"/>
              </w:rPr>
            </w:pPr>
            <w:r>
              <w:rPr>
                <w:rFonts w:cstheme="minorHAnsi"/>
                <w:sz w:val="16"/>
                <w:szCs w:val="16"/>
              </w:rPr>
              <w:t>Apple</w:t>
            </w:r>
          </w:p>
        </w:tc>
        <w:tc>
          <w:tcPr>
            <w:tcW w:w="8598" w:type="dxa"/>
          </w:tcPr>
          <w:p w14:paraId="1D17192E"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2316E2" w14:paraId="1D171932" w14:textId="77777777">
        <w:trPr>
          <w:trHeight w:val="185"/>
          <w:jc w:val="center"/>
        </w:trPr>
        <w:tc>
          <w:tcPr>
            <w:tcW w:w="2300" w:type="dxa"/>
          </w:tcPr>
          <w:p w14:paraId="1D171930" w14:textId="77777777" w:rsidR="002316E2" w:rsidRDefault="00601C71">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1D171931" w14:textId="77777777" w:rsidR="002316E2" w:rsidRDefault="00601C71">
            <w:pPr>
              <w:spacing w:after="0"/>
              <w:rPr>
                <w:sz w:val="16"/>
                <w:szCs w:val="16"/>
              </w:rPr>
            </w:pPr>
            <w:r>
              <w:rPr>
                <w:rFonts w:hint="eastAsia"/>
                <w:sz w:val="16"/>
                <w:szCs w:val="16"/>
              </w:rPr>
              <w:t>Support</w:t>
            </w:r>
          </w:p>
        </w:tc>
      </w:tr>
      <w:tr w:rsidR="002316E2" w14:paraId="1D171935" w14:textId="77777777">
        <w:trPr>
          <w:trHeight w:val="185"/>
          <w:jc w:val="center"/>
        </w:trPr>
        <w:tc>
          <w:tcPr>
            <w:tcW w:w="2300" w:type="dxa"/>
          </w:tcPr>
          <w:p w14:paraId="1D17193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93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938" w14:textId="77777777">
        <w:trPr>
          <w:trHeight w:val="185"/>
          <w:jc w:val="center"/>
        </w:trPr>
        <w:tc>
          <w:tcPr>
            <w:tcW w:w="2300" w:type="dxa"/>
          </w:tcPr>
          <w:p w14:paraId="1D17193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171937"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may duplicate with 5-12a.</w:t>
            </w:r>
          </w:p>
        </w:tc>
      </w:tr>
    </w:tbl>
    <w:p w14:paraId="1D171939" w14:textId="77777777" w:rsidR="002316E2" w:rsidRDefault="002316E2"/>
    <w:p w14:paraId="1D17193A" w14:textId="77777777" w:rsidR="002316E2" w:rsidRDefault="002316E2"/>
    <w:p w14:paraId="1D17193B" w14:textId="77777777" w:rsidR="002316E2" w:rsidRDefault="00601C71">
      <w:pPr>
        <w:pStyle w:val="Heading2"/>
        <w:tabs>
          <w:tab w:val="left" w:pos="432"/>
        </w:tabs>
        <w:ind w:left="576" w:hanging="576"/>
      </w:pPr>
      <w:bookmarkStart w:id="188" w:name="_Toc54553071"/>
      <w:bookmarkStart w:id="189" w:name="_Toc54552949"/>
      <w:bookmarkStart w:id="190" w:name="_Toc48211458"/>
      <w:bookmarkStart w:id="191" w:name="_Toc48211470"/>
      <w:bookmarkStart w:id="192" w:name="_Toc48211466"/>
      <w:bookmarkEnd w:id="185"/>
      <w:r>
        <w:t>Measurement gap</w:t>
      </w:r>
      <w:bookmarkEnd w:id="188"/>
      <w:bookmarkEnd w:id="189"/>
      <w:bookmarkEnd w:id="190"/>
    </w:p>
    <w:p w14:paraId="1D17193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93D" w14:textId="77777777" w:rsidR="002316E2" w:rsidRDefault="00601C71">
      <w:r>
        <w:t>In Rel-16, UE is not expected to process DL PRS if the measurement gap is not configured. UE measurement gap is configured through RRC signaling. In this meeting, the following enhancements related to measurement gap for positioning are proposed.</w:t>
      </w:r>
    </w:p>
    <w:p w14:paraId="1D17193E"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3F" w14:textId="77777777" w:rsidR="002316E2" w:rsidRDefault="00601C71">
      <w:pPr>
        <w:pStyle w:val="3GPPAgreements"/>
      </w:pPr>
      <w:r>
        <w:t>(vivo) Proposal 23:</w:t>
      </w:r>
    </w:p>
    <w:p w14:paraId="1D171940" w14:textId="77777777" w:rsidR="002316E2" w:rsidRDefault="00601C71">
      <w:pPr>
        <w:pStyle w:val="ListParagraph"/>
        <w:numPr>
          <w:ilvl w:val="1"/>
          <w:numId w:val="23"/>
        </w:numPr>
      </w:pPr>
      <w:r>
        <w:rPr>
          <w:rFonts w:eastAsia="宋体" w:hint="eastAsia"/>
          <w:szCs w:val="20"/>
          <w:lang w:eastAsia="zh-CN"/>
        </w:rPr>
        <w:t>BWP switching can be considered in Rel-17 as an alternative to using measurement gap.</w:t>
      </w:r>
    </w:p>
    <w:p w14:paraId="1D171941" w14:textId="77777777" w:rsidR="002316E2" w:rsidRDefault="00601C71">
      <w:pPr>
        <w:pStyle w:val="3GPPAgreements"/>
      </w:pPr>
      <w:r>
        <w:t>(vivo) Proposal 24:</w:t>
      </w:r>
    </w:p>
    <w:p w14:paraId="1D171942" w14:textId="77777777" w:rsidR="002316E2" w:rsidRDefault="00601C71">
      <w:pPr>
        <w:pStyle w:val="ListParagraph"/>
        <w:numPr>
          <w:ilvl w:val="1"/>
          <w:numId w:val="23"/>
        </w:numPr>
      </w:pPr>
      <w:r>
        <w:rPr>
          <w:rFonts w:eastAsia="宋体"/>
          <w:szCs w:val="20"/>
          <w:lang w:eastAsia="zh-CN"/>
        </w:rPr>
        <w:tab/>
        <w:t>PRS measurement within active DL BWP should be supported in Rel-17</w:t>
      </w:r>
    </w:p>
    <w:p w14:paraId="1D171943" w14:textId="77777777" w:rsidR="002316E2" w:rsidRDefault="00601C71">
      <w:pPr>
        <w:pStyle w:val="3GPPAgreements"/>
      </w:pPr>
      <w:r>
        <w:t>(vivo) Proposal 25:</w:t>
      </w:r>
    </w:p>
    <w:p w14:paraId="1D171944" w14:textId="77777777" w:rsidR="002316E2" w:rsidRDefault="00601C71">
      <w:pPr>
        <w:pStyle w:val="3GPPAgreements"/>
        <w:numPr>
          <w:ilvl w:val="1"/>
          <w:numId w:val="23"/>
        </w:numPr>
      </w:pPr>
      <w:r>
        <w:rPr>
          <w:rFonts w:hint="eastAsia"/>
        </w:rPr>
        <w:t>Support to introduce on-demand measurement gap for on-demand PRS in Rel-17.</w:t>
      </w:r>
    </w:p>
    <w:p w14:paraId="1D171945" w14:textId="77777777" w:rsidR="002316E2" w:rsidRDefault="00601C71">
      <w:pPr>
        <w:pStyle w:val="3GPPAgreements"/>
        <w:numPr>
          <w:ilvl w:val="2"/>
          <w:numId w:val="23"/>
        </w:numPr>
      </w:pPr>
      <w:r>
        <w:rPr>
          <w:rFonts w:hint="eastAsia"/>
        </w:rPr>
        <w:t>LMF requests measurement gap should be supported.</w:t>
      </w:r>
    </w:p>
    <w:p w14:paraId="1D171946" w14:textId="77777777" w:rsidR="002316E2" w:rsidRDefault="00601C71">
      <w:pPr>
        <w:pStyle w:val="3GPPAgreements"/>
      </w:pPr>
      <w:r>
        <w:t>(vivo) Proposal 26:</w:t>
      </w:r>
    </w:p>
    <w:p w14:paraId="1D171947" w14:textId="77777777" w:rsidR="002316E2" w:rsidRDefault="00601C71">
      <w:pPr>
        <w:pStyle w:val="3GPPAgreements"/>
        <w:numPr>
          <w:ilvl w:val="1"/>
          <w:numId w:val="23"/>
        </w:numPr>
      </w:pPr>
      <w:r>
        <w:rPr>
          <w:rFonts w:hint="eastAsia"/>
        </w:rPr>
        <w:t>Low layer triggering measurement gap should be considered in Rel-17 for NR positioning enhancement.</w:t>
      </w:r>
    </w:p>
    <w:p w14:paraId="1D171948" w14:textId="77777777" w:rsidR="002316E2" w:rsidRDefault="00601C71">
      <w:pPr>
        <w:pStyle w:val="3GPPAgreements"/>
      </w:pPr>
      <w:r>
        <w:t>(vivo) Proposal 27:</w:t>
      </w:r>
    </w:p>
    <w:p w14:paraId="1D171949" w14:textId="77777777" w:rsidR="002316E2" w:rsidRDefault="00601C71">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D17194A" w14:textId="77777777" w:rsidR="002316E2" w:rsidRDefault="00601C71">
      <w:pPr>
        <w:pStyle w:val="3GPPAgreements"/>
      </w:pPr>
      <w:r>
        <w:t>(vivo) Proposal 27:</w:t>
      </w:r>
    </w:p>
    <w:p w14:paraId="1D17194B" w14:textId="77777777" w:rsidR="002316E2" w:rsidRDefault="00601C71">
      <w:pPr>
        <w:pStyle w:val="3GPPAgreements"/>
        <w:numPr>
          <w:ilvl w:val="1"/>
          <w:numId w:val="23"/>
        </w:numPr>
      </w:pPr>
      <w:r>
        <w:rPr>
          <w:rFonts w:hint="eastAsia"/>
        </w:rPr>
        <w:t>Measurement gap related indication should be included in positioning measurement report.</w:t>
      </w:r>
    </w:p>
    <w:p w14:paraId="1D17194C" w14:textId="77777777" w:rsidR="002316E2" w:rsidRDefault="00601C71">
      <w:pPr>
        <w:pStyle w:val="3GPPAgreements"/>
      </w:pPr>
      <w:r>
        <w:t xml:space="preserve">(CATT) Proposal 16: </w:t>
      </w:r>
    </w:p>
    <w:p w14:paraId="1D17194D" w14:textId="77777777" w:rsidR="002316E2" w:rsidRDefault="00601C71">
      <w:pPr>
        <w:pStyle w:val="3GPPAgreements"/>
        <w:numPr>
          <w:ilvl w:val="1"/>
          <w:numId w:val="23"/>
        </w:numPr>
      </w:pPr>
      <w:r>
        <w:t>Aperiodic and SPS measurement gap for positioning should be introduced to achieve low positioning latency in Rel-17.</w:t>
      </w:r>
    </w:p>
    <w:p w14:paraId="1D17194E" w14:textId="77777777" w:rsidR="002316E2" w:rsidRDefault="00601C71">
      <w:pPr>
        <w:pStyle w:val="3GPPAgreements"/>
      </w:pPr>
      <w:r>
        <w:t>(Xiaomi) Proposal 5:</w:t>
      </w:r>
    </w:p>
    <w:p w14:paraId="1D17194F" w14:textId="77777777" w:rsidR="002316E2" w:rsidRDefault="00601C71">
      <w:pPr>
        <w:pStyle w:val="3GPPAgreements"/>
        <w:numPr>
          <w:ilvl w:val="1"/>
          <w:numId w:val="23"/>
        </w:numPr>
      </w:pPr>
      <w:r>
        <w:t>BWP switching can be used for PRS measurement instead of measurement gap.</w:t>
      </w:r>
    </w:p>
    <w:p w14:paraId="1D171950" w14:textId="77777777" w:rsidR="002316E2" w:rsidRDefault="00601C71">
      <w:pPr>
        <w:pStyle w:val="3GPPAgreements"/>
      </w:pPr>
      <w:r>
        <w:t>(InterDigital) Proposal 1:</w:t>
      </w:r>
    </w:p>
    <w:p w14:paraId="1D171951" w14:textId="77777777" w:rsidR="002316E2" w:rsidRDefault="00601C71">
      <w:pPr>
        <w:pStyle w:val="3GPPAgreements"/>
        <w:numPr>
          <w:ilvl w:val="1"/>
          <w:numId w:val="23"/>
        </w:numPr>
      </w:pPr>
      <w:r>
        <w:t>Measurement gap-less reception of PRS should be adopted to minimize latency</w:t>
      </w:r>
    </w:p>
    <w:p w14:paraId="1D171952" w14:textId="77777777" w:rsidR="002316E2" w:rsidRDefault="00601C71">
      <w:pPr>
        <w:pStyle w:val="3GPPAgreements"/>
      </w:pPr>
      <w:r>
        <w:t>(InterDigital) Proposal 2:</w:t>
      </w:r>
    </w:p>
    <w:p w14:paraId="1D171953" w14:textId="77777777" w:rsidR="002316E2" w:rsidRDefault="00601C71">
      <w:pPr>
        <w:pStyle w:val="3GPPAgreements"/>
        <w:numPr>
          <w:ilvl w:val="1"/>
          <w:numId w:val="23"/>
        </w:numPr>
      </w:pPr>
      <w:r>
        <w:t xml:space="preserve">Mechanisms to allow measurement gap-less should be studied </w:t>
      </w:r>
    </w:p>
    <w:p w14:paraId="1D171954" w14:textId="77777777" w:rsidR="002316E2" w:rsidRDefault="00601C71">
      <w:pPr>
        <w:pStyle w:val="3GPPAgreements"/>
      </w:pPr>
      <w:r>
        <w:t>(InterDigital) Proposal 3:</w:t>
      </w:r>
    </w:p>
    <w:p w14:paraId="1D171955" w14:textId="77777777" w:rsidR="002316E2" w:rsidRDefault="00601C71">
      <w:pPr>
        <w:pStyle w:val="3GPPAgreements"/>
        <w:numPr>
          <w:ilvl w:val="1"/>
          <w:numId w:val="23"/>
        </w:numPr>
      </w:pPr>
      <w:r>
        <w:t xml:space="preserve">Pre-configuration of measurement gaps and activation of pre-configured measurement gaps should be adopted for faster configuration of measurement gaps </w:t>
      </w:r>
    </w:p>
    <w:p w14:paraId="1D171956" w14:textId="77777777" w:rsidR="002316E2" w:rsidRDefault="00601C71">
      <w:pPr>
        <w:pStyle w:val="3GPPAgreements"/>
        <w:spacing w:after="0"/>
        <w:rPr>
          <w:b/>
          <w:i/>
        </w:rPr>
      </w:pPr>
      <w:r>
        <w:t xml:space="preserve">(Qualcomm) Proposal </w:t>
      </w:r>
      <w:r>
        <w:rPr>
          <w:rFonts w:hint="eastAsia"/>
        </w:rPr>
        <w:t>9</w:t>
      </w:r>
      <w:r>
        <w:t xml:space="preserve">: </w:t>
      </w:r>
    </w:p>
    <w:p w14:paraId="1D171957" w14:textId="77777777" w:rsidR="002316E2" w:rsidRDefault="00601C71">
      <w:pPr>
        <w:pStyle w:val="3GPPAgreements"/>
        <w:numPr>
          <w:ilvl w:val="1"/>
          <w:numId w:val="23"/>
        </w:numPr>
        <w:spacing w:after="0"/>
        <w:rPr>
          <w:b/>
          <w:i/>
        </w:rPr>
      </w:pPr>
      <w:r>
        <w:t xml:space="preserve">Support DCI/MAC-CE triggering of Measurement gaps (MG) for the purpose of positioning measurements. </w:t>
      </w:r>
    </w:p>
    <w:p w14:paraId="1D171958" w14:textId="77777777" w:rsidR="002316E2" w:rsidRDefault="00601C71">
      <w:pPr>
        <w:pStyle w:val="3GPPAgreements"/>
      </w:pPr>
      <w:r>
        <w:t xml:space="preserve"> (Qualcomm) Proposal 17: </w:t>
      </w:r>
    </w:p>
    <w:p w14:paraId="1D171959" w14:textId="77777777" w:rsidR="002316E2" w:rsidRDefault="00601C71">
      <w:pPr>
        <w:pStyle w:val="3GPPAgreements"/>
        <w:numPr>
          <w:ilvl w:val="1"/>
          <w:numId w:val="23"/>
        </w:numPr>
      </w:pPr>
      <w:r>
        <w:t>Support within-Active-BWP Positioning Processing without MG, but within a PRS processing time-window which enables priotizing location measurements over other data, control and CSI-related procedures withing the active BWP.</w:t>
      </w:r>
    </w:p>
    <w:p w14:paraId="1D17195A" w14:textId="77777777" w:rsidR="002316E2" w:rsidRDefault="002316E2">
      <w:pPr>
        <w:pStyle w:val="3GPPAgreements"/>
        <w:numPr>
          <w:ilvl w:val="0"/>
          <w:numId w:val="0"/>
        </w:numPr>
        <w:ind w:left="851"/>
      </w:pPr>
    </w:p>
    <w:p w14:paraId="1D17195B" w14:textId="77777777" w:rsidR="002316E2" w:rsidRDefault="00601C71">
      <w:pPr>
        <w:pStyle w:val="Subtitle"/>
        <w:rPr>
          <w:rFonts w:ascii="Times New Roman" w:hAnsi="Times New Roman" w:cs="Times New Roman"/>
        </w:rPr>
      </w:pPr>
      <w:r>
        <w:rPr>
          <w:rFonts w:ascii="Times New Roman" w:hAnsi="Times New Roman" w:cs="Times New Roman"/>
        </w:rPr>
        <w:lastRenderedPageBreak/>
        <w:t>Feature lead’s view</w:t>
      </w:r>
    </w:p>
    <w:p w14:paraId="1D17195C" w14:textId="77777777" w:rsidR="002316E2" w:rsidRDefault="00601C71">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1D17195D" w14:textId="77777777" w:rsidR="002316E2" w:rsidRDefault="002316E2">
      <w:pPr>
        <w:pStyle w:val="3GPPAgreements"/>
        <w:numPr>
          <w:ilvl w:val="0"/>
          <w:numId w:val="0"/>
        </w:numPr>
        <w:ind w:left="851"/>
        <w:rPr>
          <w:lang w:val="en-GB"/>
        </w:rPr>
      </w:pPr>
    </w:p>
    <w:p w14:paraId="1D17195E" w14:textId="77777777" w:rsidR="002316E2" w:rsidRDefault="00601C71">
      <w:pPr>
        <w:pStyle w:val="Heading3"/>
      </w:pPr>
      <w:bookmarkStart w:id="193" w:name="_Toc54552950"/>
      <w:bookmarkStart w:id="194" w:name="_Toc54553072"/>
      <w:r>
        <w:rPr>
          <w:highlight w:val="yellow"/>
        </w:rPr>
        <w:t>Proposal 5-7</w:t>
      </w:r>
      <w:bookmarkEnd w:id="193"/>
      <w:bookmarkEnd w:id="194"/>
    </w:p>
    <w:p w14:paraId="1D17195F" w14:textId="77777777" w:rsidR="002316E2" w:rsidRDefault="00601C71">
      <w:pPr>
        <w:pStyle w:val="3GPPAgreements"/>
      </w:pPr>
      <w:r>
        <w:t>The enhancements related to UE measurement gap are recommended for normative work.</w:t>
      </w:r>
    </w:p>
    <w:p w14:paraId="1D171960" w14:textId="77777777" w:rsidR="002316E2" w:rsidRDefault="00601C71">
      <w:pPr>
        <w:pStyle w:val="3GPPAgreements"/>
      </w:pPr>
      <w:r>
        <w:t>Note: The details of the solutions are left for further discussion in normative work, which may include, but not limited to the following aspects:</w:t>
      </w:r>
    </w:p>
    <w:p w14:paraId="1D171961" w14:textId="77777777" w:rsidR="002316E2" w:rsidRDefault="00601C71">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1D171962" w14:textId="77777777" w:rsidR="002316E2" w:rsidRDefault="00601C71">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1D171963" w14:textId="77777777" w:rsidR="002316E2" w:rsidRDefault="00601C71">
      <w:pPr>
        <w:pStyle w:val="3GPPAgreements"/>
        <w:numPr>
          <w:ilvl w:val="1"/>
          <w:numId w:val="23"/>
        </w:numPr>
      </w:pPr>
      <w:r>
        <w:rPr>
          <w:rFonts w:hint="eastAsia"/>
        </w:rPr>
        <w:t>Measurement gap indication in positioning measurement report.</w:t>
      </w:r>
    </w:p>
    <w:p w14:paraId="1D171964" w14:textId="77777777" w:rsidR="002316E2" w:rsidRDefault="00601C71">
      <w:pPr>
        <w:pStyle w:val="3GPPAgreements"/>
        <w:numPr>
          <w:ilvl w:val="1"/>
          <w:numId w:val="23"/>
        </w:numPr>
      </w:pPr>
      <w:r>
        <w:t>E</w:t>
      </w:r>
      <w:r>
        <w:rPr>
          <w:rFonts w:hint="eastAsia"/>
        </w:rPr>
        <w:t>nhancements in MG configuration &amp; triggering (e.g., DCI/MAC-CE triggered MG, Positioning-specific MG, band-specific/layer-specific MG)</w:t>
      </w:r>
    </w:p>
    <w:p w14:paraId="1D171965" w14:textId="77777777" w:rsidR="002316E2" w:rsidRDefault="002316E2"/>
    <w:p w14:paraId="1D171966"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969" w14:textId="77777777">
        <w:trPr>
          <w:trHeight w:val="260"/>
          <w:jc w:val="center"/>
        </w:trPr>
        <w:tc>
          <w:tcPr>
            <w:tcW w:w="1804" w:type="dxa"/>
          </w:tcPr>
          <w:p w14:paraId="1D171967" w14:textId="77777777" w:rsidR="002316E2" w:rsidRDefault="00601C71">
            <w:pPr>
              <w:spacing w:after="0"/>
              <w:rPr>
                <w:b/>
                <w:sz w:val="16"/>
                <w:szCs w:val="16"/>
              </w:rPr>
            </w:pPr>
            <w:r>
              <w:rPr>
                <w:b/>
                <w:sz w:val="16"/>
                <w:szCs w:val="16"/>
              </w:rPr>
              <w:t>Company</w:t>
            </w:r>
          </w:p>
        </w:tc>
        <w:tc>
          <w:tcPr>
            <w:tcW w:w="9230" w:type="dxa"/>
          </w:tcPr>
          <w:p w14:paraId="1D171968" w14:textId="77777777" w:rsidR="002316E2" w:rsidRDefault="00601C71">
            <w:pPr>
              <w:spacing w:after="0"/>
              <w:rPr>
                <w:b/>
                <w:sz w:val="16"/>
                <w:szCs w:val="16"/>
              </w:rPr>
            </w:pPr>
            <w:r>
              <w:rPr>
                <w:b/>
                <w:sz w:val="16"/>
                <w:szCs w:val="16"/>
              </w:rPr>
              <w:t xml:space="preserve">Comments </w:t>
            </w:r>
          </w:p>
        </w:tc>
      </w:tr>
      <w:tr w:rsidR="002316E2" w14:paraId="1D17196C" w14:textId="77777777">
        <w:trPr>
          <w:trHeight w:val="253"/>
          <w:jc w:val="center"/>
        </w:trPr>
        <w:tc>
          <w:tcPr>
            <w:tcW w:w="1804" w:type="dxa"/>
          </w:tcPr>
          <w:p w14:paraId="1D17196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1D17196B"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96F" w14:textId="77777777">
        <w:trPr>
          <w:trHeight w:val="253"/>
          <w:jc w:val="center"/>
        </w:trPr>
        <w:tc>
          <w:tcPr>
            <w:tcW w:w="1804" w:type="dxa"/>
          </w:tcPr>
          <w:p w14:paraId="1D17196D"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96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5-7.</w:t>
            </w:r>
          </w:p>
        </w:tc>
      </w:tr>
      <w:tr w:rsidR="002316E2" w14:paraId="1D171972" w14:textId="77777777">
        <w:trPr>
          <w:trHeight w:val="253"/>
          <w:jc w:val="center"/>
        </w:trPr>
        <w:tc>
          <w:tcPr>
            <w:tcW w:w="1804" w:type="dxa"/>
          </w:tcPr>
          <w:p w14:paraId="1D17197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971"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985" w14:textId="77777777">
        <w:trPr>
          <w:trHeight w:val="253"/>
          <w:jc w:val="center"/>
        </w:trPr>
        <w:tc>
          <w:tcPr>
            <w:tcW w:w="1804" w:type="dxa"/>
          </w:tcPr>
          <w:p w14:paraId="1D17197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97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p w14:paraId="1D17197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1D17197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1D171977" w14:textId="77777777" w:rsidR="002316E2" w:rsidRDefault="002316E2">
            <w:pPr>
              <w:spacing w:after="0"/>
              <w:rPr>
                <w:rFonts w:eastAsiaTheme="minorEastAsia"/>
                <w:sz w:val="16"/>
                <w:szCs w:val="16"/>
                <w:lang w:eastAsia="zh-CN"/>
              </w:rPr>
            </w:pPr>
          </w:p>
          <w:p w14:paraId="1D17197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1D171979" w14:textId="77777777" w:rsidR="002316E2" w:rsidRDefault="002316E2">
            <w:pPr>
              <w:spacing w:after="0"/>
              <w:rPr>
                <w:rFonts w:eastAsiaTheme="minorEastAsia"/>
                <w:sz w:val="16"/>
                <w:szCs w:val="16"/>
                <w:lang w:eastAsia="zh-CN"/>
              </w:rPr>
            </w:pPr>
          </w:p>
          <w:p w14:paraId="1D17197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of  PRS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xml:space="preserve">. For example, if ap/sp PRS/on-demand PRS is introduced, related ap/sp/on-demand MG should also be considered. </w:t>
            </w:r>
          </w:p>
          <w:p w14:paraId="1D17197B" w14:textId="77777777" w:rsidR="002316E2" w:rsidRDefault="002316E2">
            <w:pPr>
              <w:spacing w:after="0"/>
              <w:rPr>
                <w:rFonts w:eastAsiaTheme="minorEastAsia"/>
                <w:sz w:val="16"/>
                <w:szCs w:val="16"/>
                <w:lang w:eastAsia="zh-CN"/>
              </w:rPr>
            </w:pPr>
          </w:p>
          <w:p w14:paraId="1D17197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Finally,  due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1D17197D" w14:textId="77777777" w:rsidR="002316E2" w:rsidRDefault="00601C71">
            <w:pPr>
              <w:pStyle w:val="Heading3"/>
              <w:outlineLvl w:val="2"/>
            </w:pPr>
            <w:r>
              <w:rPr>
                <w:highlight w:val="yellow"/>
              </w:rPr>
              <w:t>Proposal 5-7</w:t>
            </w:r>
          </w:p>
          <w:p w14:paraId="1D17197E" w14:textId="77777777" w:rsidR="002316E2" w:rsidRDefault="00601C71">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1D17197F" w14:textId="77777777" w:rsidR="002316E2" w:rsidRDefault="00601C71">
            <w:pPr>
              <w:pStyle w:val="3GPPAgreements"/>
            </w:pPr>
            <w:r>
              <w:t>Note: The details of the solutions are left for further discussion in normative work, which may include, but not limited to the following aspects:</w:t>
            </w:r>
          </w:p>
          <w:p w14:paraId="1D171980" w14:textId="77777777" w:rsidR="002316E2" w:rsidRDefault="00601C71">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1D171981" w14:textId="77777777" w:rsidR="002316E2" w:rsidRDefault="00601C71">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1D171982" w14:textId="77777777" w:rsidR="002316E2" w:rsidRDefault="00601C71">
            <w:pPr>
              <w:pStyle w:val="3GPPAgreements"/>
              <w:numPr>
                <w:ilvl w:val="1"/>
                <w:numId w:val="23"/>
              </w:numPr>
            </w:pPr>
            <w:r>
              <w:rPr>
                <w:rFonts w:hint="eastAsia"/>
              </w:rPr>
              <w:t>Measurement gap indication in positioning measurement report.</w:t>
            </w:r>
          </w:p>
          <w:p w14:paraId="1D171983" w14:textId="77777777" w:rsidR="002316E2" w:rsidRDefault="00601C71">
            <w:pPr>
              <w:pStyle w:val="3GPPAgreements"/>
              <w:numPr>
                <w:ilvl w:val="1"/>
                <w:numId w:val="2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1D171984" w14:textId="77777777" w:rsidR="002316E2" w:rsidRDefault="002316E2">
            <w:pPr>
              <w:spacing w:after="0"/>
              <w:rPr>
                <w:rFonts w:eastAsiaTheme="minorEastAsia"/>
                <w:sz w:val="16"/>
                <w:szCs w:val="16"/>
                <w:lang w:val="en-US" w:eastAsia="zh-CN"/>
              </w:rPr>
            </w:pPr>
          </w:p>
        </w:tc>
      </w:tr>
      <w:tr w:rsidR="002316E2" w14:paraId="1D171988" w14:textId="77777777">
        <w:trPr>
          <w:trHeight w:val="253"/>
          <w:jc w:val="center"/>
        </w:trPr>
        <w:tc>
          <w:tcPr>
            <w:tcW w:w="1804" w:type="dxa"/>
          </w:tcPr>
          <w:p w14:paraId="1D17198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1D17198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2316E2" w14:paraId="1D17198B" w14:textId="77777777">
        <w:trPr>
          <w:trHeight w:val="253"/>
          <w:jc w:val="center"/>
        </w:trPr>
        <w:tc>
          <w:tcPr>
            <w:tcW w:w="1804" w:type="dxa"/>
          </w:tcPr>
          <w:p w14:paraId="1D17198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98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2316E2" w14:paraId="1D17198E" w14:textId="77777777">
        <w:trPr>
          <w:trHeight w:val="253"/>
          <w:jc w:val="center"/>
        </w:trPr>
        <w:tc>
          <w:tcPr>
            <w:tcW w:w="1804" w:type="dxa"/>
          </w:tcPr>
          <w:p w14:paraId="1D17198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D17198D"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intention</w:t>
            </w:r>
          </w:p>
        </w:tc>
      </w:tr>
      <w:tr w:rsidR="002316E2" w14:paraId="1D171995" w14:textId="77777777">
        <w:trPr>
          <w:trHeight w:val="253"/>
          <w:jc w:val="center"/>
        </w:trPr>
        <w:tc>
          <w:tcPr>
            <w:tcW w:w="1804" w:type="dxa"/>
          </w:tcPr>
          <w:p w14:paraId="1D17198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990" w14:textId="77777777" w:rsidR="002316E2" w:rsidRDefault="00601C71">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1D171991" w14:textId="77777777" w:rsidR="002316E2" w:rsidRDefault="002316E2">
            <w:pPr>
              <w:spacing w:after="0"/>
              <w:rPr>
                <w:rFonts w:eastAsiaTheme="minorEastAsia"/>
                <w:sz w:val="18"/>
                <w:szCs w:val="18"/>
                <w:lang w:eastAsia="zh-CN"/>
              </w:rPr>
            </w:pPr>
          </w:p>
          <w:p w14:paraId="1D171992" w14:textId="77777777" w:rsidR="002316E2" w:rsidRDefault="00601C71">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1D171993" w14:textId="77777777" w:rsidR="002316E2" w:rsidRDefault="00601C71">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1D171994" w14:textId="77777777" w:rsidR="002316E2" w:rsidRDefault="00601C71">
            <w:pPr>
              <w:spacing w:after="0"/>
              <w:rPr>
                <w:rFonts w:eastAsiaTheme="minorEastAsia"/>
                <w:sz w:val="16"/>
                <w:szCs w:val="16"/>
                <w:lang w:eastAsia="zh-CN"/>
              </w:rPr>
            </w:pPr>
            <w:r>
              <w:rPr>
                <w:rFonts w:eastAsiaTheme="minorEastAsia"/>
                <w:sz w:val="18"/>
                <w:szCs w:val="18"/>
                <w:lang w:eastAsia="zh-CN"/>
              </w:rPr>
              <w:t xml:space="preserve"> 2,  enhancing the existing measurement gap, for example the triggering mechanism, whether to have separate MG for RRM and for positioning</w:t>
            </w:r>
          </w:p>
        </w:tc>
      </w:tr>
      <w:tr w:rsidR="002316E2" w14:paraId="1D171998" w14:textId="77777777">
        <w:trPr>
          <w:trHeight w:val="253"/>
          <w:jc w:val="center"/>
        </w:trPr>
        <w:tc>
          <w:tcPr>
            <w:tcW w:w="1804" w:type="dxa"/>
          </w:tcPr>
          <w:p w14:paraId="1D17199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997" w14:textId="77777777" w:rsidR="002316E2" w:rsidRDefault="00601C71">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bl>
    <w:p w14:paraId="1D171999" w14:textId="77777777" w:rsidR="002316E2" w:rsidRDefault="002316E2"/>
    <w:p w14:paraId="1D17199A" w14:textId="77777777" w:rsidR="002316E2" w:rsidRDefault="002316E2"/>
    <w:p w14:paraId="1D17199B" w14:textId="77777777" w:rsidR="002316E2" w:rsidRDefault="00601C71">
      <w:pPr>
        <w:pStyle w:val="Heading2"/>
        <w:tabs>
          <w:tab w:val="left" w:pos="432"/>
        </w:tabs>
        <w:ind w:left="576" w:hanging="576"/>
      </w:pPr>
      <w:bookmarkStart w:id="195" w:name="_Toc54552953"/>
      <w:bookmarkStart w:id="196" w:name="_Toc54553075"/>
      <w:bookmarkStart w:id="197" w:name="_Toc54552951"/>
      <w:bookmarkStart w:id="198" w:name="_Toc54553073"/>
      <w:bookmarkStart w:id="199" w:name="_Toc48211468"/>
      <w:r>
        <w:t>UE-based positioning</w:t>
      </w:r>
      <w:bookmarkEnd w:id="195"/>
      <w:bookmarkEnd w:id="196"/>
    </w:p>
    <w:p w14:paraId="1D17199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99D" w14:textId="77777777" w:rsidR="002316E2" w:rsidRDefault="00601C71">
      <w:r>
        <w:t xml:space="preserve">UE-based DL positioning is supported in Rel-16 with the broadcast of location assistance data. Enhancements for UE-based positioning are proposed to further reduce the positioning latency and accuracy. </w:t>
      </w:r>
    </w:p>
    <w:p w14:paraId="1D17199E"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9F" w14:textId="77777777" w:rsidR="002316E2" w:rsidRDefault="00601C71">
      <w:pPr>
        <w:pStyle w:val="3GPPAgreements"/>
      </w:pPr>
      <w:r>
        <w:t>(Lenovo)Proposal 6:</w:t>
      </w:r>
    </w:p>
    <w:p w14:paraId="1D1719A0" w14:textId="77777777" w:rsidR="002316E2" w:rsidRDefault="00601C71">
      <w:pPr>
        <w:pStyle w:val="3GPPAgreements"/>
        <w:numPr>
          <w:ilvl w:val="1"/>
          <w:numId w:val="23"/>
        </w:numPr>
      </w:pPr>
      <w:r>
        <w:t>Consider positioning measurement and reporting support for DL-based positioning methods.</w:t>
      </w:r>
    </w:p>
    <w:p w14:paraId="1D1719A1" w14:textId="77777777" w:rsidR="002316E2" w:rsidRDefault="00601C71">
      <w:pPr>
        <w:pStyle w:val="3GPPAgreements"/>
      </w:pPr>
      <w:r>
        <w:t>(Qualcomm)</w:t>
      </w:r>
      <w:r>
        <w:rPr>
          <w:rFonts w:hint="eastAsia"/>
        </w:rPr>
        <w:t xml:space="preserve"> Proposal 1:</w:t>
      </w:r>
    </w:p>
    <w:p w14:paraId="1D1719A2" w14:textId="77777777" w:rsidR="002316E2" w:rsidRDefault="00601C71">
      <w:pPr>
        <w:pStyle w:val="3GPPAgreements"/>
        <w:numPr>
          <w:ilvl w:val="1"/>
          <w:numId w:val="23"/>
        </w:numPr>
      </w:pPr>
      <w:r>
        <w:rPr>
          <w:rFonts w:hint="eastAsia"/>
        </w:rPr>
        <w:t xml:space="preserve">Support the following enhancements for UE-based positioning: </w:t>
      </w:r>
    </w:p>
    <w:p w14:paraId="1D1719A3" w14:textId="77777777" w:rsidR="002316E2" w:rsidRDefault="00601C71">
      <w:pPr>
        <w:pStyle w:val="3GPPAgreements"/>
        <w:numPr>
          <w:ilvl w:val="2"/>
          <w:numId w:val="23"/>
        </w:numPr>
      </w:pPr>
      <w:r>
        <w:rPr>
          <w:rFonts w:hint="eastAsia"/>
        </w:rPr>
        <w:t xml:space="preserve">UE-based DL &amp; UL methods (i.e., UE-Based Multi-RTT) </w:t>
      </w:r>
    </w:p>
    <w:p w14:paraId="1D1719A4" w14:textId="77777777" w:rsidR="002316E2" w:rsidRDefault="00601C71">
      <w:pPr>
        <w:pStyle w:val="3GPPAgreements"/>
        <w:numPr>
          <w:ilvl w:val="2"/>
          <w:numId w:val="23"/>
        </w:numPr>
      </w:pPr>
      <w:r>
        <w:rPr>
          <w:rFonts w:hint="eastAsia"/>
        </w:rPr>
        <w:t>Enhancements on the assistance data</w:t>
      </w:r>
    </w:p>
    <w:p w14:paraId="1D1719A5" w14:textId="77777777" w:rsidR="002316E2" w:rsidRDefault="00601C71">
      <w:pPr>
        <w:pStyle w:val="3GPPAgreements"/>
        <w:numPr>
          <w:ilvl w:val="3"/>
          <w:numId w:val="23"/>
        </w:numPr>
      </w:pPr>
      <w:r>
        <w:rPr>
          <w:rFonts w:hint="eastAsia"/>
        </w:rPr>
        <w:t xml:space="preserve">Per PRS-resource RTD assistance data </w:t>
      </w:r>
    </w:p>
    <w:p w14:paraId="1D1719A6" w14:textId="77777777" w:rsidR="002316E2" w:rsidRDefault="00601C71">
      <w:pPr>
        <w:pStyle w:val="3GPPAgreements"/>
        <w:numPr>
          <w:ilvl w:val="3"/>
          <w:numId w:val="23"/>
        </w:numPr>
      </w:pPr>
      <w:r>
        <w:rPr>
          <w:rFonts w:hint="eastAsia"/>
        </w:rPr>
        <w:t>Per PRS-resource beam-shape assistance data</w:t>
      </w:r>
    </w:p>
    <w:p w14:paraId="1D1719A7" w14:textId="77777777" w:rsidR="002316E2" w:rsidRDefault="002316E2">
      <w:pPr>
        <w:pStyle w:val="3GPPAgreements"/>
        <w:numPr>
          <w:ilvl w:val="0"/>
          <w:numId w:val="0"/>
        </w:numPr>
      </w:pPr>
    </w:p>
    <w:p w14:paraId="1D1719A8"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9A9" w14:textId="77777777" w:rsidR="002316E2" w:rsidRDefault="00601C71">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1D1719AA" w14:textId="77777777" w:rsidR="002316E2" w:rsidRDefault="00601C71">
      <w:pPr>
        <w:pStyle w:val="Heading3"/>
      </w:pPr>
      <w:bookmarkStart w:id="200" w:name="_Toc54552954"/>
      <w:bookmarkStart w:id="201" w:name="_Toc54553076"/>
      <w:r>
        <w:rPr>
          <w:highlight w:val="yellow"/>
        </w:rPr>
        <w:t>Proposal 5-8</w:t>
      </w:r>
      <w:bookmarkEnd w:id="200"/>
      <w:bookmarkEnd w:id="201"/>
    </w:p>
    <w:p w14:paraId="1D1719AB" w14:textId="77777777" w:rsidR="002316E2" w:rsidRDefault="00601C71">
      <w:pPr>
        <w:pStyle w:val="3GPPAgreements"/>
        <w:numPr>
          <w:ilvl w:val="0"/>
          <w:numId w:val="57"/>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1D1719AC" w14:textId="77777777" w:rsidR="002316E2" w:rsidRDefault="00601C71">
      <w:pPr>
        <w:pStyle w:val="3GPPAgreements"/>
        <w:numPr>
          <w:ilvl w:val="1"/>
          <w:numId w:val="57"/>
        </w:numPr>
      </w:pPr>
      <w:r>
        <w:t>Enhancements on the assistance data</w:t>
      </w:r>
    </w:p>
    <w:p w14:paraId="1D1719AD" w14:textId="77777777" w:rsidR="002316E2" w:rsidRDefault="00601C71">
      <w:pPr>
        <w:pStyle w:val="3GPPAgreements"/>
        <w:numPr>
          <w:ilvl w:val="2"/>
          <w:numId w:val="57"/>
        </w:numPr>
      </w:pPr>
      <w:r>
        <w:rPr>
          <w:rFonts w:hint="eastAsia"/>
        </w:rPr>
        <w:t xml:space="preserve">Per PRS-resource RTD assistance data </w:t>
      </w:r>
    </w:p>
    <w:p w14:paraId="1D1719AE" w14:textId="77777777" w:rsidR="002316E2" w:rsidRDefault="00601C71">
      <w:pPr>
        <w:pStyle w:val="3GPPAgreements"/>
        <w:numPr>
          <w:ilvl w:val="2"/>
          <w:numId w:val="57"/>
        </w:numPr>
      </w:pPr>
      <w:r>
        <w:rPr>
          <w:rFonts w:hint="eastAsia"/>
        </w:rPr>
        <w:t>Per PRS-resource beam-shape assistance data</w:t>
      </w:r>
    </w:p>
    <w:p w14:paraId="1D1719AF" w14:textId="77777777" w:rsidR="002316E2" w:rsidRDefault="002316E2">
      <w:pPr>
        <w:pStyle w:val="3GPPAgreements"/>
        <w:numPr>
          <w:ilvl w:val="0"/>
          <w:numId w:val="0"/>
        </w:numPr>
        <w:ind w:left="2160"/>
      </w:pPr>
    </w:p>
    <w:p w14:paraId="1D1719B0"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9B3" w14:textId="77777777">
        <w:trPr>
          <w:jc w:val="center"/>
        </w:trPr>
        <w:tc>
          <w:tcPr>
            <w:tcW w:w="2300" w:type="dxa"/>
          </w:tcPr>
          <w:p w14:paraId="1D1719B1" w14:textId="77777777" w:rsidR="002316E2" w:rsidRDefault="00601C71">
            <w:pPr>
              <w:spacing w:after="0"/>
              <w:rPr>
                <w:b/>
                <w:sz w:val="16"/>
                <w:szCs w:val="16"/>
              </w:rPr>
            </w:pPr>
            <w:r>
              <w:rPr>
                <w:b/>
                <w:sz w:val="16"/>
                <w:szCs w:val="16"/>
              </w:rPr>
              <w:t>Company</w:t>
            </w:r>
          </w:p>
        </w:tc>
        <w:tc>
          <w:tcPr>
            <w:tcW w:w="8598" w:type="dxa"/>
          </w:tcPr>
          <w:p w14:paraId="1D1719B2" w14:textId="77777777" w:rsidR="002316E2" w:rsidRDefault="00601C71">
            <w:pPr>
              <w:spacing w:after="0"/>
              <w:rPr>
                <w:b/>
                <w:sz w:val="16"/>
                <w:szCs w:val="16"/>
              </w:rPr>
            </w:pPr>
            <w:r>
              <w:rPr>
                <w:b/>
                <w:sz w:val="16"/>
                <w:szCs w:val="16"/>
              </w:rPr>
              <w:t xml:space="preserve">Comments </w:t>
            </w:r>
          </w:p>
        </w:tc>
      </w:tr>
      <w:tr w:rsidR="002316E2" w14:paraId="1D1719B6" w14:textId="77777777">
        <w:trPr>
          <w:trHeight w:val="185"/>
          <w:jc w:val="center"/>
        </w:trPr>
        <w:tc>
          <w:tcPr>
            <w:tcW w:w="2300" w:type="dxa"/>
          </w:tcPr>
          <w:p w14:paraId="1D1719B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1D1719B5"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9B9" w14:textId="77777777">
        <w:trPr>
          <w:trHeight w:val="185"/>
          <w:jc w:val="center"/>
        </w:trPr>
        <w:tc>
          <w:tcPr>
            <w:tcW w:w="2300" w:type="dxa"/>
          </w:tcPr>
          <w:p w14:paraId="1D1719B7"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9B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5-8.</w:t>
            </w:r>
          </w:p>
        </w:tc>
      </w:tr>
      <w:tr w:rsidR="002316E2" w14:paraId="1D1719BC" w14:textId="77777777">
        <w:trPr>
          <w:trHeight w:val="185"/>
          <w:jc w:val="center"/>
        </w:trPr>
        <w:tc>
          <w:tcPr>
            <w:tcW w:w="2300" w:type="dxa"/>
          </w:tcPr>
          <w:p w14:paraId="1D1719B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D1719BB"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9BF" w14:textId="77777777">
        <w:trPr>
          <w:trHeight w:val="185"/>
          <w:jc w:val="center"/>
        </w:trPr>
        <w:tc>
          <w:tcPr>
            <w:tcW w:w="2300" w:type="dxa"/>
          </w:tcPr>
          <w:p w14:paraId="1D1719B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D1719BE" w14:textId="77777777" w:rsidR="002316E2" w:rsidRDefault="00601C71">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2316E2" w14:paraId="1D1719C2" w14:textId="77777777">
        <w:trPr>
          <w:trHeight w:val="185"/>
          <w:jc w:val="center"/>
        </w:trPr>
        <w:tc>
          <w:tcPr>
            <w:tcW w:w="2300" w:type="dxa"/>
          </w:tcPr>
          <w:p w14:paraId="1D1719C0" w14:textId="77777777" w:rsidR="002316E2" w:rsidRDefault="002316E2">
            <w:pPr>
              <w:spacing w:after="0"/>
              <w:rPr>
                <w:rFonts w:eastAsiaTheme="minorEastAsia" w:cstheme="minorHAnsi"/>
                <w:sz w:val="16"/>
                <w:szCs w:val="16"/>
                <w:lang w:eastAsia="zh-CN"/>
              </w:rPr>
            </w:pPr>
          </w:p>
        </w:tc>
        <w:tc>
          <w:tcPr>
            <w:tcW w:w="8598" w:type="dxa"/>
          </w:tcPr>
          <w:p w14:paraId="1D1719C1" w14:textId="77777777" w:rsidR="002316E2" w:rsidRDefault="002316E2">
            <w:pPr>
              <w:spacing w:after="0"/>
              <w:rPr>
                <w:rFonts w:eastAsiaTheme="minorEastAsia"/>
                <w:sz w:val="16"/>
                <w:szCs w:val="16"/>
                <w:lang w:eastAsia="zh-CN"/>
              </w:rPr>
            </w:pPr>
          </w:p>
        </w:tc>
      </w:tr>
    </w:tbl>
    <w:p w14:paraId="1D1719C3" w14:textId="77777777" w:rsidR="002316E2" w:rsidRDefault="002316E2">
      <w:pPr>
        <w:pStyle w:val="3GPPAgreements"/>
        <w:numPr>
          <w:ilvl w:val="0"/>
          <w:numId w:val="0"/>
        </w:numPr>
        <w:rPr>
          <w:lang w:val="en-GB"/>
        </w:rPr>
      </w:pPr>
    </w:p>
    <w:p w14:paraId="1D1719C4" w14:textId="77777777" w:rsidR="002316E2" w:rsidRDefault="002316E2">
      <w:pPr>
        <w:pStyle w:val="3GPPAgreements"/>
        <w:numPr>
          <w:ilvl w:val="0"/>
          <w:numId w:val="0"/>
        </w:numPr>
        <w:rPr>
          <w:lang w:val="en-GB"/>
        </w:rPr>
      </w:pPr>
    </w:p>
    <w:p w14:paraId="1D1719C5" w14:textId="77777777" w:rsidR="002316E2" w:rsidRDefault="00601C71">
      <w:pPr>
        <w:pStyle w:val="Heading2"/>
        <w:tabs>
          <w:tab w:val="left" w:pos="432"/>
        </w:tabs>
        <w:ind w:left="576" w:hanging="576"/>
      </w:pPr>
      <w:bookmarkStart w:id="202" w:name="_Toc54553077"/>
      <w:bookmarkStart w:id="203" w:name="_Toc54552955"/>
      <w:bookmarkStart w:id="204" w:name="_Toc48211467"/>
      <w:bookmarkEnd w:id="191"/>
      <w:bookmarkEnd w:id="192"/>
      <w:bookmarkEnd w:id="197"/>
      <w:bookmarkEnd w:id="198"/>
      <w:bookmarkEnd w:id="199"/>
      <w:r>
        <w:t>SRS transmission time</w:t>
      </w:r>
      <w:bookmarkEnd w:id="202"/>
      <w:bookmarkEnd w:id="203"/>
    </w:p>
    <w:p w14:paraId="1D1719C6"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9C7" w14:textId="77777777" w:rsidR="002316E2" w:rsidRDefault="00601C71">
      <w:pPr>
        <w:spacing w:after="0"/>
        <w:rPr>
          <w:rFonts w:eastAsia="宋体"/>
          <w:lang w:val="en-US" w:eastAsia="zh-CN"/>
        </w:rPr>
      </w:pPr>
      <w:r>
        <w:rPr>
          <w:rFonts w:eastAsia="宋体"/>
          <w:lang w:val="en-US" w:eastAsia="zh-CN"/>
        </w:rPr>
        <w:t xml:space="preserve">A number of issues related to the timing of the SRS transmission and reception are discussed in </w:t>
      </w:r>
      <w:r>
        <w:rPr>
          <w:rFonts w:eastAsia="宋体"/>
          <w:lang w:val="en-US" w:eastAsia="zh-CN"/>
        </w:rPr>
        <w:fldChar w:fldCharType="begin"/>
      </w:r>
      <w:r>
        <w:rPr>
          <w:rFonts w:eastAsia="宋体"/>
          <w:lang w:val="en-US" w:eastAsia="zh-CN"/>
        </w:rPr>
        <w:instrText xml:space="preserve"> REF _Ref54341525 \r \h </w:instrText>
      </w:r>
      <w:r>
        <w:rPr>
          <w:rFonts w:eastAsia="宋体"/>
          <w:lang w:val="en-US" w:eastAsia="zh-CN"/>
        </w:rPr>
      </w:r>
      <w:r>
        <w:rPr>
          <w:rFonts w:eastAsia="宋体"/>
          <w:lang w:val="en-US" w:eastAsia="zh-CN"/>
        </w:rPr>
        <w:fldChar w:fldCharType="separate"/>
      </w:r>
      <w:r>
        <w:rPr>
          <w:rFonts w:eastAsia="宋体"/>
          <w:lang w:val="en-US" w:eastAsia="zh-CN"/>
        </w:rPr>
        <w:t>[17]</w:t>
      </w:r>
      <w:r>
        <w:rPr>
          <w:rFonts w:eastAsia="宋体"/>
          <w:lang w:val="en-US" w:eastAsia="zh-CN"/>
        </w:rPr>
        <w:fldChar w:fldCharType="end"/>
      </w:r>
      <w:r>
        <w:rPr>
          <w:rFonts w:eastAsia="宋体"/>
          <w:lang w:val="en-US" w:eastAsia="zh-CN"/>
        </w:rPr>
        <w:t xml:space="preserve">, and the following proposals are submitted: </w:t>
      </w:r>
    </w:p>
    <w:p w14:paraId="1D1719C8" w14:textId="77777777" w:rsidR="002316E2" w:rsidRDefault="002316E2">
      <w:pPr>
        <w:spacing w:after="0"/>
        <w:rPr>
          <w:lang w:val="en-US"/>
        </w:rPr>
      </w:pPr>
    </w:p>
    <w:p w14:paraId="1D1719C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CA" w14:textId="77777777" w:rsidR="002316E2" w:rsidRDefault="00601C71">
      <w:pPr>
        <w:pStyle w:val="3GPPAgreements"/>
      </w:pPr>
      <w:r>
        <w:t>(LGE)</w:t>
      </w:r>
      <w:r>
        <w:rPr>
          <w:rFonts w:hint="eastAsia"/>
        </w:rPr>
        <w:t>Proposal 2:</w:t>
      </w:r>
    </w:p>
    <w:p w14:paraId="1D1719CB" w14:textId="77777777" w:rsidR="002316E2" w:rsidRDefault="00601C71">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1D1719CC" w14:textId="77777777" w:rsidR="002316E2" w:rsidRDefault="00601C71">
      <w:pPr>
        <w:pStyle w:val="3GPPAgreements"/>
      </w:pPr>
      <w:r>
        <w:t xml:space="preserve"> (LGE)</w:t>
      </w:r>
      <w:r>
        <w:rPr>
          <w:rFonts w:hint="eastAsia"/>
        </w:rPr>
        <w:t xml:space="preserve">Proposal </w:t>
      </w:r>
      <w:r>
        <w:t>7</w:t>
      </w:r>
      <w:r>
        <w:rPr>
          <w:rFonts w:hint="eastAsia"/>
        </w:rPr>
        <w:t>:</w:t>
      </w:r>
    </w:p>
    <w:p w14:paraId="1D1719CD" w14:textId="77777777" w:rsidR="002316E2" w:rsidRDefault="00601C71">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1D1719CE" w14:textId="77777777" w:rsidR="002316E2" w:rsidRDefault="00601C71">
      <w:pPr>
        <w:pStyle w:val="3GPPAgreements"/>
      </w:pPr>
      <w:r>
        <w:t>(LGE)</w:t>
      </w:r>
      <w:r>
        <w:rPr>
          <w:rFonts w:hint="eastAsia"/>
        </w:rPr>
        <w:t>Proposal 9:</w:t>
      </w:r>
    </w:p>
    <w:p w14:paraId="1D1719CF" w14:textId="77777777" w:rsidR="002316E2" w:rsidRDefault="00601C71">
      <w:pPr>
        <w:pStyle w:val="3GPPAgreements"/>
        <w:numPr>
          <w:ilvl w:val="1"/>
          <w:numId w:val="23"/>
        </w:numPr>
      </w:pPr>
      <w:r>
        <w:rPr>
          <w:rFonts w:hint="eastAsia"/>
        </w:rPr>
        <w:t>In Rel-17, RAN1 needs to study on cell/TRP-specific TA considering interference problem at a neighbour cell.</w:t>
      </w:r>
    </w:p>
    <w:p w14:paraId="1D1719D0" w14:textId="77777777" w:rsidR="002316E2" w:rsidRDefault="002316E2">
      <w:pPr>
        <w:pStyle w:val="3GPPAgreements"/>
        <w:numPr>
          <w:ilvl w:val="0"/>
          <w:numId w:val="0"/>
        </w:numPr>
      </w:pPr>
    </w:p>
    <w:p w14:paraId="1D1719D1"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9D2" w14:textId="77777777" w:rsidR="002316E2" w:rsidRDefault="00601C71">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1D1719D3" w14:textId="77777777" w:rsidR="002316E2" w:rsidRDefault="00601C71">
      <w:pPr>
        <w:pStyle w:val="Heading3"/>
      </w:pPr>
      <w:bookmarkStart w:id="205" w:name="_Toc54553078"/>
      <w:bookmarkStart w:id="206" w:name="_Toc54552956"/>
      <w:r>
        <w:t>Proposal 5-9</w:t>
      </w:r>
      <w:bookmarkEnd w:id="205"/>
      <w:bookmarkEnd w:id="206"/>
    </w:p>
    <w:p w14:paraId="1D1719D4" w14:textId="77777777" w:rsidR="002316E2" w:rsidRDefault="00601C71">
      <w:pPr>
        <w:pStyle w:val="3GPPAgreements"/>
      </w:pPr>
      <w:r>
        <w:t>The following enhancements related to SRS transmission and reception can be considered for normative work:</w:t>
      </w:r>
    </w:p>
    <w:p w14:paraId="1D1719D5" w14:textId="77777777" w:rsidR="002316E2" w:rsidRDefault="00601C71">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1719D6" w14:textId="77777777" w:rsidR="002316E2" w:rsidRDefault="00601C71">
      <w:pPr>
        <w:pStyle w:val="3GPPAgreements"/>
        <w:numPr>
          <w:ilvl w:val="1"/>
          <w:numId w:val="23"/>
        </w:numPr>
      </w:pPr>
      <w:r>
        <w:t>Minimize the accuracy degradation according to the transmission timing change between SRS transmission occasions</w:t>
      </w:r>
    </w:p>
    <w:p w14:paraId="1D1719D7" w14:textId="77777777" w:rsidR="002316E2" w:rsidRDefault="00601C71">
      <w:pPr>
        <w:pStyle w:val="3GPPAgreements"/>
        <w:numPr>
          <w:ilvl w:val="1"/>
          <w:numId w:val="23"/>
        </w:numPr>
      </w:pPr>
      <w:r>
        <w:t>Minimize the UL interference with Cell Cell/TRP-specific TA</w:t>
      </w:r>
    </w:p>
    <w:p w14:paraId="1D1719D8" w14:textId="77777777" w:rsidR="002316E2" w:rsidRDefault="002316E2">
      <w:pPr>
        <w:pStyle w:val="3GPPAgreements"/>
        <w:numPr>
          <w:ilvl w:val="0"/>
          <w:numId w:val="0"/>
        </w:numPr>
        <w:ind w:left="1135"/>
      </w:pPr>
    </w:p>
    <w:p w14:paraId="1D1719D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9DC" w14:textId="77777777">
        <w:trPr>
          <w:jc w:val="center"/>
        </w:trPr>
        <w:tc>
          <w:tcPr>
            <w:tcW w:w="2300" w:type="dxa"/>
          </w:tcPr>
          <w:p w14:paraId="1D1719DA" w14:textId="77777777" w:rsidR="002316E2" w:rsidRDefault="00601C71">
            <w:pPr>
              <w:spacing w:after="0"/>
              <w:rPr>
                <w:b/>
                <w:sz w:val="16"/>
                <w:szCs w:val="16"/>
              </w:rPr>
            </w:pPr>
            <w:r>
              <w:rPr>
                <w:b/>
                <w:sz w:val="16"/>
                <w:szCs w:val="16"/>
              </w:rPr>
              <w:t>Company</w:t>
            </w:r>
          </w:p>
        </w:tc>
        <w:tc>
          <w:tcPr>
            <w:tcW w:w="8598" w:type="dxa"/>
          </w:tcPr>
          <w:p w14:paraId="1D1719DB" w14:textId="77777777" w:rsidR="002316E2" w:rsidRDefault="00601C71">
            <w:pPr>
              <w:spacing w:after="0"/>
              <w:rPr>
                <w:b/>
                <w:sz w:val="16"/>
                <w:szCs w:val="16"/>
              </w:rPr>
            </w:pPr>
            <w:r>
              <w:rPr>
                <w:b/>
                <w:sz w:val="16"/>
                <w:szCs w:val="16"/>
              </w:rPr>
              <w:t xml:space="preserve">Comments </w:t>
            </w:r>
          </w:p>
        </w:tc>
      </w:tr>
      <w:tr w:rsidR="002316E2" w14:paraId="1D1719DF" w14:textId="77777777">
        <w:trPr>
          <w:trHeight w:val="185"/>
          <w:jc w:val="center"/>
        </w:trPr>
        <w:tc>
          <w:tcPr>
            <w:tcW w:w="2300" w:type="dxa"/>
          </w:tcPr>
          <w:p w14:paraId="1D1719D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9D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5-9.</w:t>
            </w:r>
          </w:p>
        </w:tc>
      </w:tr>
      <w:tr w:rsidR="002316E2" w14:paraId="1D1719E2" w14:textId="77777777">
        <w:trPr>
          <w:trHeight w:val="185"/>
          <w:jc w:val="center"/>
        </w:trPr>
        <w:tc>
          <w:tcPr>
            <w:tcW w:w="2300" w:type="dxa"/>
          </w:tcPr>
          <w:p w14:paraId="1D1719E0"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D1719E1"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2316E2" w14:paraId="1D1719E5" w14:textId="77777777">
        <w:trPr>
          <w:trHeight w:val="185"/>
          <w:jc w:val="center"/>
        </w:trPr>
        <w:tc>
          <w:tcPr>
            <w:tcW w:w="2300" w:type="dxa"/>
          </w:tcPr>
          <w:p w14:paraId="1D1719E3" w14:textId="77777777" w:rsidR="002316E2" w:rsidRDefault="002316E2">
            <w:pPr>
              <w:spacing w:after="0"/>
              <w:rPr>
                <w:rFonts w:cstheme="minorHAnsi"/>
                <w:sz w:val="16"/>
                <w:szCs w:val="16"/>
              </w:rPr>
            </w:pPr>
          </w:p>
        </w:tc>
        <w:tc>
          <w:tcPr>
            <w:tcW w:w="8598" w:type="dxa"/>
          </w:tcPr>
          <w:p w14:paraId="1D1719E4" w14:textId="77777777" w:rsidR="002316E2" w:rsidRDefault="002316E2">
            <w:pPr>
              <w:spacing w:after="0"/>
              <w:rPr>
                <w:rFonts w:eastAsiaTheme="minorEastAsia"/>
                <w:sz w:val="16"/>
                <w:szCs w:val="16"/>
                <w:lang w:eastAsia="zh-CN"/>
              </w:rPr>
            </w:pPr>
          </w:p>
        </w:tc>
      </w:tr>
      <w:tr w:rsidR="002316E2" w14:paraId="1D1719E8" w14:textId="77777777">
        <w:trPr>
          <w:trHeight w:val="185"/>
          <w:jc w:val="center"/>
        </w:trPr>
        <w:tc>
          <w:tcPr>
            <w:tcW w:w="2300" w:type="dxa"/>
          </w:tcPr>
          <w:p w14:paraId="1D1719E6" w14:textId="77777777" w:rsidR="002316E2" w:rsidRDefault="002316E2">
            <w:pPr>
              <w:spacing w:after="0"/>
              <w:rPr>
                <w:rFonts w:cstheme="minorHAnsi"/>
                <w:sz w:val="16"/>
                <w:szCs w:val="16"/>
              </w:rPr>
            </w:pPr>
          </w:p>
        </w:tc>
        <w:tc>
          <w:tcPr>
            <w:tcW w:w="8598" w:type="dxa"/>
          </w:tcPr>
          <w:p w14:paraId="1D1719E7" w14:textId="77777777" w:rsidR="002316E2" w:rsidRDefault="002316E2">
            <w:pPr>
              <w:spacing w:after="0"/>
              <w:rPr>
                <w:rFonts w:eastAsiaTheme="minorEastAsia"/>
                <w:sz w:val="16"/>
                <w:szCs w:val="16"/>
                <w:lang w:eastAsia="zh-CN"/>
              </w:rPr>
            </w:pPr>
          </w:p>
        </w:tc>
      </w:tr>
      <w:tr w:rsidR="002316E2" w14:paraId="1D1719EB" w14:textId="77777777">
        <w:trPr>
          <w:trHeight w:val="185"/>
          <w:jc w:val="center"/>
        </w:trPr>
        <w:tc>
          <w:tcPr>
            <w:tcW w:w="2300" w:type="dxa"/>
          </w:tcPr>
          <w:p w14:paraId="1D1719E9" w14:textId="77777777" w:rsidR="002316E2" w:rsidRDefault="002316E2">
            <w:pPr>
              <w:spacing w:after="0"/>
              <w:rPr>
                <w:rFonts w:eastAsiaTheme="minorEastAsia"/>
                <w:sz w:val="16"/>
                <w:szCs w:val="16"/>
                <w:lang w:eastAsia="zh-CN"/>
              </w:rPr>
            </w:pPr>
          </w:p>
        </w:tc>
        <w:tc>
          <w:tcPr>
            <w:tcW w:w="8598" w:type="dxa"/>
          </w:tcPr>
          <w:p w14:paraId="1D1719EA" w14:textId="77777777" w:rsidR="002316E2" w:rsidRDefault="002316E2">
            <w:pPr>
              <w:spacing w:after="0"/>
              <w:rPr>
                <w:rFonts w:eastAsiaTheme="minorEastAsia"/>
                <w:sz w:val="16"/>
                <w:szCs w:val="16"/>
                <w:lang w:eastAsia="zh-CN"/>
              </w:rPr>
            </w:pPr>
          </w:p>
        </w:tc>
      </w:tr>
      <w:tr w:rsidR="002316E2" w14:paraId="1D1719EE" w14:textId="77777777">
        <w:trPr>
          <w:trHeight w:val="185"/>
          <w:jc w:val="center"/>
        </w:trPr>
        <w:tc>
          <w:tcPr>
            <w:tcW w:w="2300" w:type="dxa"/>
          </w:tcPr>
          <w:p w14:paraId="1D1719EC" w14:textId="77777777" w:rsidR="002316E2" w:rsidRDefault="002316E2">
            <w:pPr>
              <w:spacing w:after="0"/>
              <w:rPr>
                <w:rFonts w:eastAsiaTheme="minorEastAsia"/>
                <w:sz w:val="16"/>
                <w:szCs w:val="16"/>
                <w:lang w:eastAsia="zh-CN"/>
              </w:rPr>
            </w:pPr>
          </w:p>
        </w:tc>
        <w:tc>
          <w:tcPr>
            <w:tcW w:w="8598" w:type="dxa"/>
          </w:tcPr>
          <w:p w14:paraId="1D1719ED" w14:textId="77777777" w:rsidR="002316E2" w:rsidRDefault="002316E2">
            <w:pPr>
              <w:spacing w:after="0"/>
              <w:rPr>
                <w:rFonts w:eastAsiaTheme="minorEastAsia"/>
                <w:sz w:val="16"/>
                <w:szCs w:val="16"/>
                <w:lang w:eastAsia="zh-CN"/>
              </w:rPr>
            </w:pPr>
          </w:p>
        </w:tc>
      </w:tr>
      <w:tr w:rsidR="002316E2" w14:paraId="1D1719F1" w14:textId="77777777">
        <w:trPr>
          <w:trHeight w:val="185"/>
          <w:jc w:val="center"/>
        </w:trPr>
        <w:tc>
          <w:tcPr>
            <w:tcW w:w="2300" w:type="dxa"/>
          </w:tcPr>
          <w:p w14:paraId="1D1719EF" w14:textId="77777777" w:rsidR="002316E2" w:rsidRDefault="002316E2">
            <w:pPr>
              <w:spacing w:after="0"/>
              <w:rPr>
                <w:rFonts w:eastAsiaTheme="minorEastAsia" w:cstheme="minorHAnsi"/>
                <w:sz w:val="16"/>
                <w:szCs w:val="16"/>
                <w:lang w:eastAsia="zh-CN"/>
              </w:rPr>
            </w:pPr>
          </w:p>
        </w:tc>
        <w:tc>
          <w:tcPr>
            <w:tcW w:w="8598" w:type="dxa"/>
          </w:tcPr>
          <w:p w14:paraId="1D1719F0" w14:textId="77777777" w:rsidR="002316E2" w:rsidRDefault="002316E2">
            <w:pPr>
              <w:spacing w:after="0"/>
              <w:rPr>
                <w:rFonts w:eastAsiaTheme="minorEastAsia"/>
                <w:sz w:val="16"/>
                <w:szCs w:val="16"/>
                <w:lang w:eastAsia="zh-CN"/>
              </w:rPr>
            </w:pPr>
          </w:p>
        </w:tc>
      </w:tr>
      <w:tr w:rsidR="002316E2" w14:paraId="1D1719F4" w14:textId="77777777">
        <w:trPr>
          <w:trHeight w:val="185"/>
          <w:jc w:val="center"/>
        </w:trPr>
        <w:tc>
          <w:tcPr>
            <w:tcW w:w="2300" w:type="dxa"/>
          </w:tcPr>
          <w:p w14:paraId="1D1719F2" w14:textId="77777777" w:rsidR="002316E2" w:rsidRDefault="002316E2">
            <w:pPr>
              <w:spacing w:after="0"/>
              <w:rPr>
                <w:rFonts w:eastAsiaTheme="minorEastAsia" w:cstheme="minorHAnsi"/>
                <w:sz w:val="16"/>
                <w:szCs w:val="16"/>
                <w:lang w:eastAsia="zh-CN"/>
              </w:rPr>
            </w:pPr>
          </w:p>
        </w:tc>
        <w:tc>
          <w:tcPr>
            <w:tcW w:w="8598" w:type="dxa"/>
          </w:tcPr>
          <w:p w14:paraId="1D1719F3" w14:textId="77777777" w:rsidR="002316E2" w:rsidRDefault="002316E2">
            <w:pPr>
              <w:spacing w:after="0"/>
              <w:rPr>
                <w:rFonts w:eastAsiaTheme="minorEastAsia"/>
                <w:sz w:val="16"/>
                <w:szCs w:val="16"/>
                <w:lang w:eastAsia="zh-CN"/>
              </w:rPr>
            </w:pPr>
          </w:p>
        </w:tc>
      </w:tr>
    </w:tbl>
    <w:p w14:paraId="1D1719F5" w14:textId="77777777" w:rsidR="002316E2" w:rsidRDefault="002316E2">
      <w:pPr>
        <w:pStyle w:val="3GPPAgreements"/>
        <w:numPr>
          <w:ilvl w:val="0"/>
          <w:numId w:val="0"/>
        </w:numPr>
        <w:ind w:left="1135"/>
      </w:pPr>
    </w:p>
    <w:p w14:paraId="1D1719F6" w14:textId="77777777" w:rsidR="002316E2" w:rsidRDefault="002316E2">
      <w:pPr>
        <w:pStyle w:val="3GPPAgreements"/>
        <w:numPr>
          <w:ilvl w:val="0"/>
          <w:numId w:val="0"/>
        </w:numPr>
        <w:ind w:left="1135"/>
      </w:pPr>
    </w:p>
    <w:p w14:paraId="1D1719F7" w14:textId="77777777" w:rsidR="002316E2" w:rsidRDefault="00601C71">
      <w:pPr>
        <w:pStyle w:val="Heading2"/>
        <w:tabs>
          <w:tab w:val="left" w:pos="432"/>
        </w:tabs>
        <w:ind w:left="576" w:hanging="576"/>
      </w:pPr>
      <w:bookmarkStart w:id="207" w:name="_Toc54552957"/>
      <w:bookmarkStart w:id="208" w:name="_Toc54553079"/>
      <w:r>
        <w:lastRenderedPageBreak/>
        <w:t>UE positioning in DRX state</w:t>
      </w:r>
      <w:bookmarkEnd w:id="204"/>
      <w:bookmarkEnd w:id="207"/>
      <w:bookmarkEnd w:id="208"/>
    </w:p>
    <w:p w14:paraId="1D1719F8"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9F9" w14:textId="77777777" w:rsidR="002316E2" w:rsidRDefault="00601C71">
      <w:pPr>
        <w:pStyle w:val="3GPPAgreements"/>
        <w:numPr>
          <w:ilvl w:val="0"/>
          <w:numId w:val="0"/>
        </w:numPr>
      </w:pPr>
      <w:r>
        <w:t>In Rel-16, UE positioning is not supported for UE in DRX state. The following proposal is submitted to consider the support of PRS measurement in DRX configuration.</w:t>
      </w:r>
    </w:p>
    <w:p w14:paraId="1D1719FA" w14:textId="77777777" w:rsidR="002316E2" w:rsidRDefault="002316E2">
      <w:pPr>
        <w:spacing w:after="0"/>
        <w:rPr>
          <w:lang w:val="en-US"/>
        </w:rPr>
      </w:pPr>
    </w:p>
    <w:p w14:paraId="1D1719FB"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FC" w14:textId="77777777" w:rsidR="002316E2" w:rsidRDefault="00601C71">
      <w:pPr>
        <w:pStyle w:val="3GPPAgreements"/>
      </w:pPr>
      <w:r>
        <w:t>(vivo) Proposal 35</w:t>
      </w:r>
    </w:p>
    <w:p w14:paraId="1D1719FD" w14:textId="77777777" w:rsidR="002316E2" w:rsidRDefault="00601C71">
      <w:pPr>
        <w:pStyle w:val="3GPPAgreements"/>
        <w:numPr>
          <w:ilvl w:val="1"/>
          <w:numId w:val="23"/>
        </w:numPr>
      </w:pPr>
      <w:r>
        <w:t>For reducing power consumption, PRS measurement impacted by DRX configuration and related signalings should be considered for NR positioning enhancement</w:t>
      </w:r>
    </w:p>
    <w:p w14:paraId="1D1719FE" w14:textId="77777777" w:rsidR="002316E2" w:rsidRDefault="002316E2">
      <w:pPr>
        <w:pStyle w:val="3GPPAgreements"/>
        <w:numPr>
          <w:ilvl w:val="0"/>
          <w:numId w:val="0"/>
        </w:numPr>
        <w:ind w:left="1135"/>
      </w:pPr>
    </w:p>
    <w:p w14:paraId="1D1719FF"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A00" w14:textId="77777777" w:rsidR="002316E2" w:rsidRDefault="00601C71">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1D171A01" w14:textId="77777777" w:rsidR="002316E2" w:rsidRDefault="002316E2"/>
    <w:p w14:paraId="1D171A02" w14:textId="77777777" w:rsidR="002316E2" w:rsidRDefault="00601C71">
      <w:pPr>
        <w:pStyle w:val="Heading3"/>
      </w:pPr>
      <w:bookmarkStart w:id="209" w:name="_Toc54552958"/>
      <w:bookmarkStart w:id="210" w:name="_Toc54553080"/>
      <w:r>
        <w:t>Proposal 5-10</w:t>
      </w:r>
      <w:bookmarkEnd w:id="209"/>
      <w:bookmarkEnd w:id="210"/>
    </w:p>
    <w:p w14:paraId="1D171A03" w14:textId="77777777" w:rsidR="002316E2" w:rsidRDefault="00601C71">
      <w:pPr>
        <w:pStyle w:val="3GPPAgreements"/>
      </w:pPr>
      <w:r>
        <w:rPr>
          <w:rFonts w:hint="eastAsia"/>
          <w:lang w:val="en-GB"/>
        </w:rPr>
        <w:t>UE positioning in DRX state</w:t>
      </w:r>
      <w:r>
        <w:t xml:space="preserve"> can be considered for normative work.</w:t>
      </w:r>
    </w:p>
    <w:p w14:paraId="1D171A04" w14:textId="77777777" w:rsidR="002316E2" w:rsidRDefault="002316E2">
      <w:pPr>
        <w:pStyle w:val="3GPPAgreements"/>
        <w:numPr>
          <w:ilvl w:val="0"/>
          <w:numId w:val="0"/>
        </w:numPr>
        <w:ind w:left="1135"/>
      </w:pPr>
    </w:p>
    <w:p w14:paraId="1D171A05"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08" w14:textId="77777777">
        <w:trPr>
          <w:jc w:val="center"/>
        </w:trPr>
        <w:tc>
          <w:tcPr>
            <w:tcW w:w="2300" w:type="dxa"/>
          </w:tcPr>
          <w:p w14:paraId="1D171A06" w14:textId="77777777" w:rsidR="002316E2" w:rsidRDefault="00601C71">
            <w:pPr>
              <w:spacing w:after="0"/>
              <w:rPr>
                <w:b/>
                <w:sz w:val="16"/>
                <w:szCs w:val="16"/>
              </w:rPr>
            </w:pPr>
            <w:r>
              <w:rPr>
                <w:b/>
                <w:sz w:val="16"/>
                <w:szCs w:val="16"/>
              </w:rPr>
              <w:t>Company</w:t>
            </w:r>
          </w:p>
        </w:tc>
        <w:tc>
          <w:tcPr>
            <w:tcW w:w="8598" w:type="dxa"/>
          </w:tcPr>
          <w:p w14:paraId="1D171A07" w14:textId="77777777" w:rsidR="002316E2" w:rsidRDefault="00601C71">
            <w:pPr>
              <w:spacing w:after="0"/>
              <w:rPr>
                <w:b/>
                <w:sz w:val="16"/>
                <w:szCs w:val="16"/>
              </w:rPr>
            </w:pPr>
            <w:r>
              <w:rPr>
                <w:b/>
                <w:sz w:val="16"/>
                <w:szCs w:val="16"/>
              </w:rPr>
              <w:t xml:space="preserve">Comments </w:t>
            </w:r>
          </w:p>
        </w:tc>
      </w:tr>
      <w:tr w:rsidR="002316E2" w14:paraId="1D171A0B" w14:textId="77777777">
        <w:trPr>
          <w:trHeight w:val="185"/>
          <w:jc w:val="center"/>
        </w:trPr>
        <w:tc>
          <w:tcPr>
            <w:tcW w:w="2300" w:type="dxa"/>
          </w:tcPr>
          <w:p w14:paraId="1D171A0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0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5-10.</w:t>
            </w:r>
          </w:p>
        </w:tc>
      </w:tr>
      <w:tr w:rsidR="002316E2" w14:paraId="1D171A10" w14:textId="77777777">
        <w:trPr>
          <w:trHeight w:val="185"/>
          <w:jc w:val="center"/>
        </w:trPr>
        <w:tc>
          <w:tcPr>
            <w:tcW w:w="2300" w:type="dxa"/>
          </w:tcPr>
          <w:p w14:paraId="1D171A0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1D171A0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1D171A0E" w14:textId="77777777" w:rsidR="002316E2" w:rsidRDefault="002316E2">
            <w:pPr>
              <w:spacing w:after="0"/>
              <w:rPr>
                <w:rFonts w:eastAsiaTheme="minorEastAsia"/>
                <w:sz w:val="16"/>
                <w:szCs w:val="16"/>
                <w:lang w:eastAsia="zh-CN"/>
              </w:rPr>
            </w:pPr>
          </w:p>
          <w:p w14:paraId="1D171A0F" w14:textId="77777777" w:rsidR="002316E2" w:rsidRDefault="00601C71">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2316E2" w14:paraId="1D171A13" w14:textId="77777777">
        <w:trPr>
          <w:trHeight w:val="185"/>
          <w:jc w:val="center"/>
        </w:trPr>
        <w:tc>
          <w:tcPr>
            <w:tcW w:w="2300" w:type="dxa"/>
          </w:tcPr>
          <w:p w14:paraId="1D171A11"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D171A12"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p>
        </w:tc>
      </w:tr>
      <w:tr w:rsidR="002316E2" w14:paraId="1D171A16" w14:textId="77777777">
        <w:trPr>
          <w:trHeight w:val="185"/>
          <w:jc w:val="center"/>
        </w:trPr>
        <w:tc>
          <w:tcPr>
            <w:tcW w:w="2300" w:type="dxa"/>
          </w:tcPr>
          <w:p w14:paraId="1D171A14" w14:textId="77777777" w:rsidR="002316E2" w:rsidRDefault="00601C71">
            <w:pPr>
              <w:spacing w:after="0"/>
              <w:rPr>
                <w:rFonts w:cstheme="minorHAnsi"/>
                <w:sz w:val="16"/>
                <w:szCs w:val="16"/>
              </w:rPr>
            </w:pPr>
            <w:r>
              <w:rPr>
                <w:rFonts w:cstheme="minorHAnsi" w:hint="eastAsia"/>
                <w:sz w:val="16"/>
                <w:szCs w:val="16"/>
              </w:rPr>
              <w:t>MTK</w:t>
            </w:r>
          </w:p>
        </w:tc>
        <w:tc>
          <w:tcPr>
            <w:tcW w:w="8598" w:type="dxa"/>
          </w:tcPr>
          <w:p w14:paraId="1D171A1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2316E2" w14:paraId="1D171A19" w14:textId="77777777">
        <w:trPr>
          <w:trHeight w:val="185"/>
          <w:jc w:val="center"/>
        </w:trPr>
        <w:tc>
          <w:tcPr>
            <w:tcW w:w="2300" w:type="dxa"/>
          </w:tcPr>
          <w:p w14:paraId="1D171A17" w14:textId="77777777" w:rsidR="002316E2" w:rsidRDefault="002316E2">
            <w:pPr>
              <w:spacing w:after="0"/>
              <w:rPr>
                <w:rFonts w:cstheme="minorHAnsi"/>
                <w:sz w:val="16"/>
                <w:szCs w:val="16"/>
              </w:rPr>
            </w:pPr>
          </w:p>
        </w:tc>
        <w:tc>
          <w:tcPr>
            <w:tcW w:w="8598" w:type="dxa"/>
          </w:tcPr>
          <w:p w14:paraId="1D171A18" w14:textId="77777777" w:rsidR="002316E2" w:rsidRDefault="002316E2">
            <w:pPr>
              <w:spacing w:after="0"/>
              <w:rPr>
                <w:rFonts w:eastAsiaTheme="minorEastAsia"/>
                <w:sz w:val="16"/>
                <w:szCs w:val="16"/>
                <w:lang w:eastAsia="zh-CN"/>
              </w:rPr>
            </w:pPr>
          </w:p>
        </w:tc>
      </w:tr>
      <w:tr w:rsidR="002316E2" w14:paraId="1D171A1C" w14:textId="77777777">
        <w:trPr>
          <w:trHeight w:val="185"/>
          <w:jc w:val="center"/>
        </w:trPr>
        <w:tc>
          <w:tcPr>
            <w:tcW w:w="2300" w:type="dxa"/>
          </w:tcPr>
          <w:p w14:paraId="1D171A1A" w14:textId="77777777" w:rsidR="002316E2" w:rsidRDefault="002316E2">
            <w:pPr>
              <w:spacing w:after="0"/>
              <w:rPr>
                <w:rFonts w:eastAsiaTheme="minorEastAsia" w:cstheme="minorHAnsi"/>
                <w:sz w:val="16"/>
                <w:szCs w:val="16"/>
                <w:lang w:eastAsia="zh-CN"/>
              </w:rPr>
            </w:pPr>
          </w:p>
        </w:tc>
        <w:tc>
          <w:tcPr>
            <w:tcW w:w="8598" w:type="dxa"/>
          </w:tcPr>
          <w:p w14:paraId="1D171A1B" w14:textId="77777777" w:rsidR="002316E2" w:rsidRDefault="002316E2">
            <w:pPr>
              <w:spacing w:after="0"/>
              <w:rPr>
                <w:rFonts w:eastAsiaTheme="minorEastAsia"/>
                <w:sz w:val="16"/>
                <w:szCs w:val="16"/>
                <w:lang w:eastAsia="zh-CN"/>
              </w:rPr>
            </w:pPr>
          </w:p>
        </w:tc>
      </w:tr>
    </w:tbl>
    <w:p w14:paraId="1D171A1D" w14:textId="77777777" w:rsidR="002316E2" w:rsidRDefault="002316E2">
      <w:pPr>
        <w:pStyle w:val="3GPPAgreements"/>
        <w:numPr>
          <w:ilvl w:val="0"/>
          <w:numId w:val="0"/>
        </w:numPr>
        <w:ind w:left="1135"/>
        <w:rPr>
          <w:lang w:val="en-GB"/>
        </w:rPr>
      </w:pPr>
    </w:p>
    <w:p w14:paraId="1D171A1E" w14:textId="77777777" w:rsidR="002316E2" w:rsidRDefault="002316E2">
      <w:pPr>
        <w:pStyle w:val="3GPPAgreements"/>
        <w:numPr>
          <w:ilvl w:val="0"/>
          <w:numId w:val="0"/>
        </w:numPr>
        <w:ind w:left="1135"/>
      </w:pPr>
    </w:p>
    <w:p w14:paraId="1D171A1F" w14:textId="77777777" w:rsidR="002316E2" w:rsidRDefault="00601C71">
      <w:pPr>
        <w:pStyle w:val="Heading2"/>
        <w:tabs>
          <w:tab w:val="left" w:pos="432"/>
        </w:tabs>
        <w:ind w:left="576" w:hanging="576"/>
      </w:pPr>
      <w:bookmarkStart w:id="211" w:name="_Toc48211474"/>
      <w:bookmarkStart w:id="212" w:name="_Toc48211472"/>
      <w:r>
        <w:t>Beam-management of positioning</w:t>
      </w:r>
    </w:p>
    <w:p w14:paraId="1D171A2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A21" w14:textId="77777777" w:rsidR="002316E2" w:rsidRDefault="00601C71">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1D171A22" w14:textId="77777777" w:rsidR="002316E2" w:rsidRDefault="002316E2">
      <w:pPr>
        <w:spacing w:after="0"/>
        <w:rPr>
          <w:lang w:val="en-US"/>
        </w:rPr>
      </w:pPr>
    </w:p>
    <w:p w14:paraId="1D171A23"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A24" w14:textId="77777777" w:rsidR="002316E2" w:rsidRDefault="00601C71">
      <w:pPr>
        <w:pStyle w:val="3GPPAgreements"/>
      </w:pPr>
      <w:r>
        <w:t>(OPPO) Proposal 8:</w:t>
      </w:r>
    </w:p>
    <w:p w14:paraId="1D171A25" w14:textId="77777777" w:rsidR="002316E2" w:rsidRDefault="00601C71">
      <w:pPr>
        <w:pStyle w:val="3GPPAgreements"/>
        <w:numPr>
          <w:ilvl w:val="1"/>
          <w:numId w:val="23"/>
        </w:numPr>
      </w:pPr>
      <w:r>
        <w:t>Study to enhance the multi-beam operation on DL PRS resource and support UE-specific beam configuration.</w:t>
      </w:r>
    </w:p>
    <w:p w14:paraId="1D171A26" w14:textId="77777777" w:rsidR="002316E2" w:rsidRDefault="00601C71">
      <w:pPr>
        <w:pStyle w:val="3GPPAgreements"/>
      </w:pPr>
      <w:r>
        <w:lastRenderedPageBreak/>
        <w:t>(Nokia)</w:t>
      </w:r>
      <w:r>
        <w:rPr>
          <w:rFonts w:hint="eastAsia"/>
        </w:rPr>
        <w:t xml:space="preserve"> </w:t>
      </w:r>
      <w:r>
        <w:t>Proposal 10:</w:t>
      </w:r>
    </w:p>
    <w:p w14:paraId="1D171A27" w14:textId="77777777" w:rsidR="002316E2" w:rsidRDefault="00601C71">
      <w:pPr>
        <w:pStyle w:val="3GPPAgreements"/>
        <w:numPr>
          <w:ilvl w:val="1"/>
          <w:numId w:val="23"/>
        </w:numPr>
      </w:pPr>
      <w:r>
        <w:t>RAN1 to study complexity reductions for RAT-dependent positioning techniques with a focus on FR2 operations.</w:t>
      </w:r>
    </w:p>
    <w:p w14:paraId="1D171A28" w14:textId="77777777" w:rsidR="002316E2" w:rsidRDefault="00601C71">
      <w:pPr>
        <w:pStyle w:val="3GPPAgreements"/>
      </w:pPr>
      <w:r>
        <w:t>(Nokia)</w:t>
      </w:r>
      <w:r>
        <w:rPr>
          <w:rFonts w:hint="eastAsia"/>
        </w:rPr>
        <w:t xml:space="preserve"> </w:t>
      </w:r>
      <w:r>
        <w:t>Proposal 11:</w:t>
      </w:r>
    </w:p>
    <w:p w14:paraId="1D171A29" w14:textId="77777777" w:rsidR="002316E2" w:rsidRDefault="00601C71">
      <w:pPr>
        <w:pStyle w:val="3GPPAgreements"/>
        <w:numPr>
          <w:ilvl w:val="1"/>
          <w:numId w:val="23"/>
        </w:numPr>
      </w:pPr>
      <w:r>
        <w:t>RAN1 to study methods to address the SRS-Pos overhead in the case of overlapping spatial TX beams from the UE across multiple SRS-Pos resources.</w:t>
      </w:r>
    </w:p>
    <w:p w14:paraId="1D171A2A" w14:textId="77777777" w:rsidR="002316E2" w:rsidRDefault="00601C71">
      <w:pPr>
        <w:pStyle w:val="3GPPAgreements"/>
      </w:pPr>
      <w:r>
        <w:t>(Nokia)</w:t>
      </w:r>
      <w:r>
        <w:rPr>
          <w:rFonts w:hint="eastAsia"/>
        </w:rPr>
        <w:t xml:space="preserve"> </w:t>
      </w:r>
      <w:r>
        <w:t xml:space="preserve">Proposal 13: </w:t>
      </w:r>
    </w:p>
    <w:p w14:paraId="1D171A2B"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1D171A2C" w14:textId="77777777" w:rsidR="002316E2" w:rsidRDefault="00601C71">
      <w:pPr>
        <w:pStyle w:val="3GPPAgreements"/>
      </w:pPr>
      <w:r>
        <w:t>(LGE)</w:t>
      </w:r>
      <w:r>
        <w:rPr>
          <w:rFonts w:hint="eastAsia"/>
        </w:rPr>
        <w:t xml:space="preserve">Proposal </w:t>
      </w:r>
      <w:r>
        <w:t>8</w:t>
      </w:r>
      <w:r>
        <w:rPr>
          <w:rFonts w:hint="eastAsia"/>
        </w:rPr>
        <w:t>:</w:t>
      </w:r>
    </w:p>
    <w:p w14:paraId="1D171A2D" w14:textId="77777777" w:rsidR="002316E2" w:rsidRDefault="00601C71">
      <w:pPr>
        <w:pStyle w:val="3GPPAgreements"/>
        <w:numPr>
          <w:ilvl w:val="1"/>
          <w:numId w:val="23"/>
        </w:numPr>
      </w:pPr>
      <w:r>
        <w:t>In Rel-17, RAN1 needs to study TX/RX beam optimization for the timing measurements for the improvement of positioning accuracy</w:t>
      </w:r>
      <w:r>
        <w:rPr>
          <w:rFonts w:hint="eastAsia"/>
        </w:rPr>
        <w:t xml:space="preserve"> </w:t>
      </w:r>
    </w:p>
    <w:p w14:paraId="1D171A2E" w14:textId="77777777" w:rsidR="002316E2" w:rsidRDefault="00601C71">
      <w:pPr>
        <w:pStyle w:val="3GPPAgreements"/>
      </w:pPr>
      <w:r>
        <w:t xml:space="preserve"> (LGE)</w:t>
      </w:r>
      <w:r>
        <w:rPr>
          <w:rFonts w:hint="eastAsia"/>
        </w:rPr>
        <w:t xml:space="preserve">Proposal </w:t>
      </w:r>
      <w:r>
        <w:t>6</w:t>
      </w:r>
      <w:r>
        <w:rPr>
          <w:rFonts w:hint="eastAsia"/>
        </w:rPr>
        <w:t>:</w:t>
      </w:r>
    </w:p>
    <w:p w14:paraId="1D171A2F" w14:textId="77777777" w:rsidR="002316E2" w:rsidRDefault="00601C71">
      <w:pPr>
        <w:pStyle w:val="3GPPAgreements"/>
        <w:numPr>
          <w:ilvl w:val="1"/>
          <w:numId w:val="23"/>
        </w:numPr>
      </w:pPr>
      <w:r>
        <w:rPr>
          <w:rFonts w:hint="eastAsia"/>
        </w:rPr>
        <w:t>Rel-17 NR positioning SI needs to study how to use the UE's RX beam index reporting for positioning.</w:t>
      </w:r>
    </w:p>
    <w:p w14:paraId="1D171A30" w14:textId="77777777" w:rsidR="002316E2" w:rsidRDefault="00601C71">
      <w:pPr>
        <w:pStyle w:val="3GPPAgreements"/>
      </w:pPr>
      <w:r>
        <w:t>(Lenovo) Proposal 4:</w:t>
      </w:r>
    </w:p>
    <w:p w14:paraId="1D171A31" w14:textId="77777777" w:rsidR="002316E2" w:rsidRDefault="00601C71">
      <w:pPr>
        <w:pStyle w:val="3GPPAgreements"/>
        <w:numPr>
          <w:ilvl w:val="1"/>
          <w:numId w:val="23"/>
        </w:numPr>
      </w:pPr>
      <w:r>
        <w:t xml:space="preserve">Consider lower layer dynamic signalling mechanisms to enable rapid TRP addition/removal/switching for DL-PRS transmissions to enable the LMF and UE to better adapt to changes in the radio environment, especially in relation beam-failure and upon NLOS identification. </w:t>
      </w:r>
    </w:p>
    <w:p w14:paraId="1D171A32" w14:textId="77777777" w:rsidR="002316E2" w:rsidRDefault="00601C71">
      <w:pPr>
        <w:pStyle w:val="3GPPAgreements"/>
      </w:pPr>
      <w:r>
        <w:t>(Lenovo) Proposal 5:</w:t>
      </w:r>
    </w:p>
    <w:p w14:paraId="1D171A33" w14:textId="77777777" w:rsidR="002316E2" w:rsidRDefault="00601C71">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D171A34" w14:textId="77777777" w:rsidR="002316E2" w:rsidRDefault="00601C71">
      <w:pPr>
        <w:pStyle w:val="3GPPAgreements"/>
        <w:numPr>
          <w:ilvl w:val="2"/>
          <w:numId w:val="23"/>
        </w:numPr>
      </w:pPr>
      <w:r>
        <w:rPr>
          <w:rFonts w:hint="eastAsia"/>
        </w:rPr>
        <w:t xml:space="preserve">FFS details such as the a priori information required by the network </w:t>
      </w:r>
    </w:p>
    <w:p w14:paraId="1D171A35" w14:textId="77777777" w:rsidR="002316E2" w:rsidRDefault="00601C71">
      <w:pPr>
        <w:pStyle w:val="3GPPAgreements"/>
        <w:numPr>
          <w:ilvl w:val="2"/>
          <w:numId w:val="23"/>
        </w:numPr>
      </w:pPr>
      <w:r>
        <w:rPr>
          <w:rFonts w:hint="eastAsia"/>
        </w:rPr>
        <w:t>FFS how to define the TRP/beam group.</w:t>
      </w:r>
    </w:p>
    <w:p w14:paraId="1D171A36" w14:textId="77777777" w:rsidR="002316E2" w:rsidRDefault="00601C71">
      <w:pPr>
        <w:pStyle w:val="3GPPAgreements"/>
      </w:pPr>
      <w:r>
        <w:rPr>
          <w:rFonts w:hint="eastAsia"/>
        </w:rPr>
        <w:t>(Fraunhofer) Proposal 6:</w:t>
      </w:r>
    </w:p>
    <w:p w14:paraId="1D171A37" w14:textId="77777777" w:rsidR="002316E2" w:rsidRDefault="00601C71">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1D171A38" w14:textId="77777777" w:rsidR="002316E2" w:rsidRDefault="002316E2">
      <w:pPr>
        <w:pStyle w:val="3GPPAgreements"/>
        <w:numPr>
          <w:ilvl w:val="0"/>
          <w:numId w:val="0"/>
        </w:numPr>
        <w:ind w:left="851"/>
      </w:pPr>
    </w:p>
    <w:p w14:paraId="1D171A39"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A3A" w14:textId="77777777" w:rsidR="002316E2" w:rsidRDefault="00601C71">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1D171A3B" w14:textId="77777777" w:rsidR="002316E2" w:rsidRDefault="002316E2"/>
    <w:p w14:paraId="1D171A3C" w14:textId="77777777" w:rsidR="002316E2" w:rsidRDefault="00601C71">
      <w:pPr>
        <w:pStyle w:val="Heading3"/>
      </w:pPr>
      <w:bookmarkStart w:id="213" w:name="_Toc54553074"/>
      <w:bookmarkStart w:id="214" w:name="_Toc54552952"/>
      <w:r>
        <w:rPr>
          <w:highlight w:val="yellow"/>
        </w:rPr>
        <w:t>Proposal 5-11</w:t>
      </w:r>
      <w:bookmarkEnd w:id="213"/>
      <w:bookmarkEnd w:id="214"/>
    </w:p>
    <w:p w14:paraId="1D171A3D" w14:textId="77777777" w:rsidR="002316E2" w:rsidRDefault="00601C71">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1D171A3E" w14:textId="77777777" w:rsidR="002316E2" w:rsidRDefault="00601C71">
      <w:pPr>
        <w:pStyle w:val="ListParagraph"/>
        <w:numPr>
          <w:ilvl w:val="1"/>
          <w:numId w:val="23"/>
        </w:numPr>
        <w:rPr>
          <w:rFonts w:eastAsia="MS Mincho"/>
          <w:szCs w:val="20"/>
          <w:lang w:val="en-GB"/>
        </w:rPr>
      </w:pPr>
      <w:r>
        <w:t xml:space="preserve">DL, UL DL+UL, and Multi-RTT positioning methods </w:t>
      </w:r>
    </w:p>
    <w:p w14:paraId="1D171A3F" w14:textId="77777777" w:rsidR="002316E2" w:rsidRDefault="00601C71">
      <w:pPr>
        <w:pStyle w:val="ListParagraph"/>
        <w:numPr>
          <w:ilvl w:val="1"/>
          <w:numId w:val="23"/>
        </w:numPr>
        <w:rPr>
          <w:rFonts w:eastAsia="MS Mincho"/>
          <w:szCs w:val="20"/>
          <w:lang w:val="en-GB"/>
        </w:rPr>
      </w:pPr>
      <w:r>
        <w:t>UE-based and UE-assisted positioning solutions</w:t>
      </w:r>
    </w:p>
    <w:p w14:paraId="1D171A40" w14:textId="77777777" w:rsidR="002316E2" w:rsidRDefault="00601C71">
      <w:pPr>
        <w:pStyle w:val="3GPPAgreements"/>
        <w:rPr>
          <w:rFonts w:eastAsia="MS Mincho"/>
          <w:lang w:val="en-GB"/>
        </w:rPr>
      </w:pPr>
      <w:r>
        <w:t>More details of the enhancements, which may include, but not limited to the following aspects, are left for further discussion in normative work:</w:t>
      </w:r>
    </w:p>
    <w:p w14:paraId="1D171A41" w14:textId="77777777" w:rsidR="002316E2" w:rsidRDefault="00601C71">
      <w:pPr>
        <w:pStyle w:val="3GPPAgreements"/>
        <w:numPr>
          <w:ilvl w:val="1"/>
          <w:numId w:val="23"/>
        </w:numPr>
      </w:pPr>
      <w:r>
        <w:rPr>
          <w:rFonts w:hint="eastAsia"/>
        </w:rPr>
        <w:t>the multi-beam operation on DL PRS resource and support UE-specific beam configuration</w:t>
      </w:r>
    </w:p>
    <w:p w14:paraId="1D171A42" w14:textId="77777777" w:rsidR="002316E2" w:rsidRDefault="00601C71">
      <w:pPr>
        <w:pStyle w:val="3GPPAgreements"/>
        <w:numPr>
          <w:ilvl w:val="1"/>
          <w:numId w:val="23"/>
        </w:numPr>
      </w:pPr>
      <w:r>
        <w:rPr>
          <w:rFonts w:hint="eastAsia"/>
        </w:rPr>
        <w:t>complexity reductions for RAT-dependent positioning techniques with a focus on FR2 operations.</w:t>
      </w:r>
    </w:p>
    <w:p w14:paraId="1D171A43" w14:textId="77777777" w:rsidR="002316E2" w:rsidRDefault="00601C71">
      <w:pPr>
        <w:pStyle w:val="3GPPAgreements"/>
        <w:numPr>
          <w:ilvl w:val="1"/>
          <w:numId w:val="23"/>
        </w:numPr>
      </w:pPr>
      <w:r>
        <w:rPr>
          <w:rFonts w:hint="eastAsia"/>
        </w:rPr>
        <w:t>Reduction of SRS-Pos overhead in the case of overlapping spatial TX beams from the UE across multiple SRS-Pos resources.</w:t>
      </w:r>
    </w:p>
    <w:p w14:paraId="1D171A44" w14:textId="77777777" w:rsidR="002316E2" w:rsidRDefault="00601C71">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1D171A45" w14:textId="77777777" w:rsidR="002316E2" w:rsidRDefault="00601C71">
      <w:pPr>
        <w:pStyle w:val="3GPPAgreements"/>
        <w:numPr>
          <w:ilvl w:val="1"/>
          <w:numId w:val="23"/>
        </w:numPr>
      </w:pPr>
      <w:r>
        <w:rPr>
          <w:rFonts w:hint="eastAsia"/>
        </w:rPr>
        <w:t xml:space="preserve">TX/RX beam optimization for the timing measurements for the improvement of positioning accuracy </w:t>
      </w:r>
    </w:p>
    <w:p w14:paraId="1D171A46" w14:textId="77777777" w:rsidR="002316E2" w:rsidRDefault="00601C71">
      <w:pPr>
        <w:pStyle w:val="3GPPAgreements"/>
        <w:numPr>
          <w:ilvl w:val="1"/>
          <w:numId w:val="23"/>
        </w:numPr>
      </w:pPr>
      <w:r>
        <w:rPr>
          <w:rFonts w:hint="eastAsia"/>
        </w:rPr>
        <w:lastRenderedPageBreak/>
        <w:t>UE's RX beam index reporting for positioning.</w:t>
      </w:r>
    </w:p>
    <w:p w14:paraId="1D171A47" w14:textId="77777777" w:rsidR="002316E2" w:rsidRDefault="00601C71">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1D171A48" w14:textId="77777777" w:rsidR="002316E2" w:rsidRDefault="00601C71">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1D171A49" w14:textId="77777777" w:rsidR="002316E2" w:rsidRDefault="00601C71">
      <w:pPr>
        <w:pStyle w:val="3GPPAgreements"/>
        <w:numPr>
          <w:ilvl w:val="1"/>
          <w:numId w:val="23"/>
        </w:numPr>
      </w:pPr>
      <w:r>
        <w:rPr>
          <w:rFonts w:hint="eastAsia"/>
        </w:rPr>
        <w:t>Enhancements on SRS beam management for positioning, including reporting additional information on DL-RS measurements.</w:t>
      </w:r>
    </w:p>
    <w:p w14:paraId="1D171A4A" w14:textId="77777777" w:rsidR="002316E2" w:rsidRDefault="002316E2">
      <w:pPr>
        <w:pStyle w:val="ListParagraph"/>
        <w:rPr>
          <w:lang w:eastAsia="en-US"/>
        </w:rPr>
      </w:pPr>
    </w:p>
    <w:p w14:paraId="1D171A4B"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4E" w14:textId="77777777">
        <w:trPr>
          <w:jc w:val="center"/>
        </w:trPr>
        <w:tc>
          <w:tcPr>
            <w:tcW w:w="2300" w:type="dxa"/>
          </w:tcPr>
          <w:p w14:paraId="1D171A4C" w14:textId="77777777" w:rsidR="002316E2" w:rsidRDefault="00601C71">
            <w:pPr>
              <w:spacing w:after="0"/>
              <w:rPr>
                <w:b/>
                <w:sz w:val="16"/>
                <w:szCs w:val="16"/>
              </w:rPr>
            </w:pPr>
            <w:r>
              <w:rPr>
                <w:b/>
                <w:sz w:val="16"/>
                <w:szCs w:val="16"/>
              </w:rPr>
              <w:t>Company</w:t>
            </w:r>
          </w:p>
        </w:tc>
        <w:tc>
          <w:tcPr>
            <w:tcW w:w="8598" w:type="dxa"/>
          </w:tcPr>
          <w:p w14:paraId="1D171A4D" w14:textId="77777777" w:rsidR="002316E2" w:rsidRDefault="00601C71">
            <w:pPr>
              <w:spacing w:after="0"/>
              <w:rPr>
                <w:b/>
                <w:sz w:val="16"/>
                <w:szCs w:val="16"/>
              </w:rPr>
            </w:pPr>
            <w:r>
              <w:rPr>
                <w:b/>
                <w:sz w:val="16"/>
                <w:szCs w:val="16"/>
              </w:rPr>
              <w:t xml:space="preserve">Comments </w:t>
            </w:r>
          </w:p>
        </w:tc>
      </w:tr>
      <w:tr w:rsidR="002316E2" w14:paraId="1D171A51" w14:textId="77777777">
        <w:trPr>
          <w:trHeight w:val="185"/>
          <w:jc w:val="center"/>
        </w:trPr>
        <w:tc>
          <w:tcPr>
            <w:tcW w:w="2300" w:type="dxa"/>
          </w:tcPr>
          <w:p w14:paraId="1D171A4F"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A5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5-11.</w:t>
            </w:r>
          </w:p>
        </w:tc>
      </w:tr>
      <w:tr w:rsidR="002316E2" w14:paraId="1D171A54" w14:textId="77777777">
        <w:trPr>
          <w:trHeight w:val="185"/>
          <w:jc w:val="center"/>
        </w:trPr>
        <w:tc>
          <w:tcPr>
            <w:tcW w:w="2300" w:type="dxa"/>
          </w:tcPr>
          <w:p w14:paraId="1D171A5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1D171A53"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A57" w14:textId="77777777">
        <w:trPr>
          <w:trHeight w:val="185"/>
          <w:jc w:val="center"/>
        </w:trPr>
        <w:tc>
          <w:tcPr>
            <w:tcW w:w="2300" w:type="dxa"/>
          </w:tcPr>
          <w:p w14:paraId="1D171A55"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D171A56" w14:textId="77777777" w:rsidR="002316E2" w:rsidRDefault="00601C71">
            <w:pPr>
              <w:spacing w:after="0"/>
              <w:rPr>
                <w:rFonts w:eastAsia="Malgun Gothic"/>
                <w:sz w:val="16"/>
                <w:szCs w:val="16"/>
                <w:lang w:eastAsia="ko-KR"/>
              </w:rPr>
            </w:pPr>
            <w:r>
              <w:rPr>
                <w:rFonts w:eastAsia="Malgun Gothic" w:hint="eastAsia"/>
                <w:sz w:val="16"/>
                <w:szCs w:val="16"/>
                <w:lang w:eastAsia="ko-KR"/>
              </w:rPr>
              <w:t>Support in principle.</w:t>
            </w:r>
          </w:p>
        </w:tc>
      </w:tr>
      <w:tr w:rsidR="002316E2" w14:paraId="1D171A5A" w14:textId="77777777">
        <w:trPr>
          <w:trHeight w:val="185"/>
          <w:jc w:val="center"/>
        </w:trPr>
        <w:tc>
          <w:tcPr>
            <w:tcW w:w="2300" w:type="dxa"/>
          </w:tcPr>
          <w:p w14:paraId="1D171A58" w14:textId="77777777" w:rsidR="002316E2" w:rsidRDefault="00601C71">
            <w:pPr>
              <w:spacing w:after="0"/>
              <w:rPr>
                <w:rFonts w:cstheme="minorHAnsi"/>
                <w:sz w:val="16"/>
                <w:szCs w:val="16"/>
              </w:rPr>
            </w:pPr>
            <w:r>
              <w:rPr>
                <w:rFonts w:cstheme="minorHAnsi"/>
                <w:sz w:val="16"/>
                <w:szCs w:val="16"/>
              </w:rPr>
              <w:t>Fraunhofer</w:t>
            </w:r>
          </w:p>
        </w:tc>
        <w:tc>
          <w:tcPr>
            <w:tcW w:w="8598" w:type="dxa"/>
          </w:tcPr>
          <w:p w14:paraId="1D171A59"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A5D" w14:textId="77777777">
        <w:trPr>
          <w:trHeight w:val="185"/>
          <w:jc w:val="center"/>
        </w:trPr>
        <w:tc>
          <w:tcPr>
            <w:tcW w:w="2300" w:type="dxa"/>
          </w:tcPr>
          <w:p w14:paraId="1D171A5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171A5C"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2316E2" w14:paraId="1D171A60" w14:textId="77777777">
        <w:trPr>
          <w:trHeight w:val="185"/>
          <w:jc w:val="center"/>
        </w:trPr>
        <w:tc>
          <w:tcPr>
            <w:tcW w:w="2300" w:type="dxa"/>
          </w:tcPr>
          <w:p w14:paraId="1D171A5E" w14:textId="77777777" w:rsidR="002316E2" w:rsidRDefault="0098479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1D171A5F" w14:textId="77777777" w:rsidR="002316E2" w:rsidRDefault="0098479E">
            <w:pPr>
              <w:spacing w:after="0"/>
              <w:rPr>
                <w:rFonts w:eastAsiaTheme="minorEastAsia"/>
                <w:sz w:val="16"/>
                <w:szCs w:val="16"/>
                <w:lang w:eastAsia="zh-CN"/>
              </w:rPr>
            </w:pPr>
            <w:r>
              <w:rPr>
                <w:rFonts w:eastAsiaTheme="minorEastAsia"/>
                <w:sz w:val="16"/>
                <w:szCs w:val="16"/>
                <w:lang w:eastAsia="zh-CN"/>
              </w:rPr>
              <w:t>Support.</w:t>
            </w:r>
          </w:p>
        </w:tc>
      </w:tr>
      <w:tr w:rsidR="004841E8" w14:paraId="44B084AC" w14:textId="77777777" w:rsidTr="001442D1">
        <w:trPr>
          <w:trHeight w:val="185"/>
          <w:jc w:val="center"/>
        </w:trPr>
        <w:tc>
          <w:tcPr>
            <w:tcW w:w="2300" w:type="dxa"/>
          </w:tcPr>
          <w:p w14:paraId="7D92DF9C"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06995DCF"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w:t>
            </w:r>
          </w:p>
        </w:tc>
      </w:tr>
      <w:tr w:rsidR="002316E2" w14:paraId="1D171A63" w14:textId="77777777">
        <w:trPr>
          <w:trHeight w:val="185"/>
          <w:jc w:val="center"/>
        </w:trPr>
        <w:tc>
          <w:tcPr>
            <w:tcW w:w="2300" w:type="dxa"/>
          </w:tcPr>
          <w:p w14:paraId="1D171A61" w14:textId="77777777" w:rsidR="002316E2" w:rsidRDefault="002316E2">
            <w:pPr>
              <w:spacing w:after="0"/>
              <w:rPr>
                <w:rFonts w:eastAsiaTheme="minorEastAsia" w:cstheme="minorHAnsi"/>
                <w:sz w:val="16"/>
                <w:szCs w:val="16"/>
                <w:lang w:eastAsia="zh-CN"/>
              </w:rPr>
            </w:pPr>
          </w:p>
        </w:tc>
        <w:tc>
          <w:tcPr>
            <w:tcW w:w="8598" w:type="dxa"/>
          </w:tcPr>
          <w:p w14:paraId="1D171A62" w14:textId="77777777" w:rsidR="002316E2" w:rsidRDefault="002316E2">
            <w:pPr>
              <w:spacing w:after="0"/>
              <w:rPr>
                <w:rFonts w:eastAsiaTheme="minorEastAsia"/>
                <w:sz w:val="16"/>
                <w:szCs w:val="16"/>
                <w:lang w:eastAsia="zh-CN"/>
              </w:rPr>
            </w:pPr>
          </w:p>
        </w:tc>
      </w:tr>
    </w:tbl>
    <w:p w14:paraId="1D171A64" w14:textId="77777777" w:rsidR="002316E2" w:rsidRDefault="002316E2">
      <w:pPr>
        <w:rPr>
          <w:lang w:eastAsia="en-US"/>
        </w:rPr>
      </w:pPr>
    </w:p>
    <w:p w14:paraId="1D171A65" w14:textId="77777777" w:rsidR="002316E2" w:rsidRDefault="002316E2">
      <w:pPr>
        <w:rPr>
          <w:lang w:eastAsia="en-US"/>
        </w:rPr>
      </w:pPr>
    </w:p>
    <w:p w14:paraId="1D171A66" w14:textId="77777777" w:rsidR="002316E2" w:rsidRDefault="00601C71">
      <w:pPr>
        <w:pStyle w:val="Heading2"/>
      </w:pPr>
      <w:r>
        <w:t xml:space="preserve"> </w:t>
      </w:r>
      <w:bookmarkStart w:id="215" w:name="_Toc54552959"/>
      <w:bookmarkStart w:id="216" w:name="_Toc54553081"/>
      <w:r>
        <w:t>Additional proposals related to s</w:t>
      </w:r>
      <w:r>
        <w:rPr>
          <w:rFonts w:hint="eastAsia"/>
        </w:rPr>
        <w:t>ignalling enhancements</w:t>
      </w:r>
      <w:bookmarkEnd w:id="211"/>
      <w:bookmarkEnd w:id="215"/>
      <w:bookmarkEnd w:id="216"/>
    </w:p>
    <w:p w14:paraId="1D171A67"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A68" w14:textId="77777777" w:rsidR="002316E2" w:rsidRDefault="00601C71">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1D171A6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A6A" w14:textId="77777777" w:rsidR="002316E2" w:rsidRDefault="00601C71">
      <w:pPr>
        <w:pStyle w:val="3GPPAgreements"/>
      </w:pPr>
      <w:r>
        <w:t>(Huawei) Proposal 15:</w:t>
      </w:r>
    </w:p>
    <w:p w14:paraId="1D171A6B" w14:textId="77777777" w:rsidR="002316E2" w:rsidRDefault="00601C71">
      <w:pPr>
        <w:pStyle w:val="3GPPAgreements"/>
        <w:numPr>
          <w:ilvl w:val="1"/>
          <w:numId w:val="23"/>
        </w:numPr>
      </w:pPr>
      <w:r>
        <w:t>Rel-17 should consider UL E-CID positioning methods as the starting point for RRC configured procedure for positioning</w:t>
      </w:r>
    </w:p>
    <w:p w14:paraId="1D171A6C" w14:textId="77777777" w:rsidR="002316E2" w:rsidRDefault="00601C71">
      <w:pPr>
        <w:pStyle w:val="3GPPAgreements"/>
      </w:pPr>
      <w:r>
        <w:t xml:space="preserve"> (TCL) Proposal 4</w:t>
      </w:r>
    </w:p>
    <w:p w14:paraId="1D171A6D" w14:textId="77777777" w:rsidR="002316E2" w:rsidRDefault="00601C71">
      <w:pPr>
        <w:pStyle w:val="3GPPAgreements"/>
        <w:numPr>
          <w:ilvl w:val="1"/>
          <w:numId w:val="23"/>
        </w:numPr>
      </w:pPr>
      <w:r>
        <w:t xml:space="preserve">Support transmission of assistance information to UEs switching between positioning systems to reduce position acquisition delay. </w:t>
      </w:r>
    </w:p>
    <w:p w14:paraId="1D171A6E" w14:textId="77777777" w:rsidR="002316E2" w:rsidRDefault="00601C71">
      <w:pPr>
        <w:pStyle w:val="3GPPAgreements"/>
      </w:pPr>
      <w:r>
        <w:t>(Lenovo) Proposal 3:</w:t>
      </w:r>
    </w:p>
    <w:p w14:paraId="1D171A6F" w14:textId="77777777" w:rsidR="002316E2" w:rsidRDefault="00601C71">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14:paraId="1D171A70" w14:textId="77777777" w:rsidR="002316E2" w:rsidRDefault="00601C71">
      <w:pPr>
        <w:pStyle w:val="3GPPAgreements"/>
      </w:pPr>
      <w:r>
        <w:t xml:space="preserve"> (Qualcomm)</w:t>
      </w:r>
      <w:r>
        <w:rPr>
          <w:rFonts w:hint="eastAsia"/>
        </w:rPr>
        <w:t xml:space="preserve">Proposal </w:t>
      </w:r>
      <w:r>
        <w:t>6</w:t>
      </w:r>
      <w:r>
        <w:rPr>
          <w:rFonts w:hint="eastAsia"/>
        </w:rPr>
        <w:t xml:space="preserve">: </w:t>
      </w:r>
    </w:p>
    <w:p w14:paraId="1D171A71" w14:textId="77777777" w:rsidR="002316E2" w:rsidRDefault="00601C71">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14:paraId="1D171A72" w14:textId="77777777" w:rsidR="002316E2" w:rsidRDefault="002316E2">
      <w:pPr>
        <w:pStyle w:val="3GPPAgreements"/>
        <w:numPr>
          <w:ilvl w:val="0"/>
          <w:numId w:val="0"/>
        </w:numPr>
        <w:ind w:left="851"/>
      </w:pPr>
    </w:p>
    <w:p w14:paraId="1D171A73"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A74" w14:textId="77777777" w:rsidR="002316E2" w:rsidRDefault="00601C71">
      <w:r>
        <w:t xml:space="preserve">Efficient architecture and signalling are important for supporting very-low latency positioning. Separate discussions are needed for above proposed enhancements. </w:t>
      </w:r>
    </w:p>
    <w:p w14:paraId="1D171A75" w14:textId="77777777" w:rsidR="002316E2" w:rsidRDefault="002316E2">
      <w:pPr>
        <w:rPr>
          <w:lang w:val="en-US"/>
        </w:rPr>
      </w:pPr>
    </w:p>
    <w:p w14:paraId="1D171A76" w14:textId="77777777" w:rsidR="002316E2" w:rsidRDefault="00601C71">
      <w:pPr>
        <w:pStyle w:val="Heading3"/>
      </w:pPr>
      <w:bookmarkStart w:id="217" w:name="_Toc54552960"/>
      <w:bookmarkStart w:id="218" w:name="_Toc54553082"/>
      <w:r>
        <w:t>Proposal 5-12a</w:t>
      </w:r>
      <w:bookmarkEnd w:id="217"/>
      <w:bookmarkEnd w:id="218"/>
    </w:p>
    <w:p w14:paraId="1D171A77" w14:textId="77777777" w:rsidR="002316E2" w:rsidRDefault="00601C71">
      <w:pPr>
        <w:pStyle w:val="3GPPAgreements"/>
        <w:numPr>
          <w:ilvl w:val="1"/>
          <w:numId w:val="23"/>
        </w:numPr>
      </w:pPr>
      <w:r>
        <w:lastRenderedPageBreak/>
        <w:t xml:space="preserve">UL E-CID positioning methods as the starting point for RRC configured procedure for positioning </w:t>
      </w:r>
      <w:r>
        <w:rPr>
          <w:lang w:val="en-GB"/>
        </w:rPr>
        <w:t>can be considered for normative work.</w:t>
      </w:r>
    </w:p>
    <w:p w14:paraId="1D171A78" w14:textId="77777777" w:rsidR="002316E2" w:rsidRDefault="002316E2">
      <w:pPr>
        <w:pStyle w:val="3GPPAgreements"/>
        <w:numPr>
          <w:ilvl w:val="0"/>
          <w:numId w:val="0"/>
        </w:numPr>
        <w:ind w:left="284"/>
      </w:pPr>
    </w:p>
    <w:p w14:paraId="1D171A7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7C" w14:textId="77777777">
        <w:trPr>
          <w:jc w:val="center"/>
        </w:trPr>
        <w:tc>
          <w:tcPr>
            <w:tcW w:w="2300" w:type="dxa"/>
          </w:tcPr>
          <w:p w14:paraId="1D171A7A" w14:textId="77777777" w:rsidR="002316E2" w:rsidRDefault="00601C71">
            <w:pPr>
              <w:spacing w:after="0"/>
              <w:rPr>
                <w:b/>
                <w:sz w:val="16"/>
                <w:szCs w:val="16"/>
              </w:rPr>
            </w:pPr>
            <w:r>
              <w:rPr>
                <w:b/>
                <w:sz w:val="16"/>
                <w:szCs w:val="16"/>
              </w:rPr>
              <w:t>Company</w:t>
            </w:r>
          </w:p>
        </w:tc>
        <w:tc>
          <w:tcPr>
            <w:tcW w:w="8598" w:type="dxa"/>
          </w:tcPr>
          <w:p w14:paraId="1D171A7B" w14:textId="77777777" w:rsidR="002316E2" w:rsidRDefault="00601C71">
            <w:pPr>
              <w:spacing w:after="0"/>
              <w:rPr>
                <w:b/>
                <w:sz w:val="16"/>
                <w:szCs w:val="16"/>
              </w:rPr>
            </w:pPr>
            <w:r>
              <w:rPr>
                <w:b/>
                <w:sz w:val="16"/>
                <w:szCs w:val="16"/>
              </w:rPr>
              <w:t xml:space="preserve">Comments </w:t>
            </w:r>
          </w:p>
        </w:tc>
      </w:tr>
      <w:tr w:rsidR="002316E2" w14:paraId="1D171A7F" w14:textId="77777777">
        <w:trPr>
          <w:trHeight w:val="185"/>
          <w:jc w:val="center"/>
        </w:trPr>
        <w:tc>
          <w:tcPr>
            <w:tcW w:w="2300" w:type="dxa"/>
          </w:tcPr>
          <w:p w14:paraId="1D171A7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7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5-12a.</w:t>
            </w:r>
          </w:p>
        </w:tc>
      </w:tr>
      <w:tr w:rsidR="002316E2" w14:paraId="1D171A82" w14:textId="77777777">
        <w:trPr>
          <w:trHeight w:val="185"/>
          <w:jc w:val="center"/>
        </w:trPr>
        <w:tc>
          <w:tcPr>
            <w:tcW w:w="2300" w:type="dxa"/>
          </w:tcPr>
          <w:p w14:paraId="1D171A80" w14:textId="77777777" w:rsidR="002316E2" w:rsidRDefault="00601C71">
            <w:pPr>
              <w:spacing w:after="0"/>
              <w:rPr>
                <w:rFonts w:cstheme="minorHAnsi"/>
                <w:sz w:val="16"/>
                <w:szCs w:val="16"/>
              </w:rPr>
            </w:pPr>
            <w:r>
              <w:rPr>
                <w:rFonts w:cstheme="minorHAnsi"/>
                <w:sz w:val="16"/>
                <w:szCs w:val="16"/>
              </w:rPr>
              <w:t>OPPO</w:t>
            </w:r>
          </w:p>
        </w:tc>
        <w:tc>
          <w:tcPr>
            <w:tcW w:w="8598" w:type="dxa"/>
          </w:tcPr>
          <w:p w14:paraId="1D171A81" w14:textId="77777777" w:rsidR="002316E2" w:rsidRDefault="00601C71">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2316E2" w14:paraId="1D171A85" w14:textId="77777777">
        <w:trPr>
          <w:trHeight w:val="185"/>
          <w:jc w:val="center"/>
        </w:trPr>
        <w:tc>
          <w:tcPr>
            <w:tcW w:w="2300" w:type="dxa"/>
          </w:tcPr>
          <w:p w14:paraId="1D171A8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A84" w14:textId="77777777" w:rsidR="002316E2" w:rsidRDefault="00601C71">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2316E2" w14:paraId="1D171A88" w14:textId="77777777">
        <w:trPr>
          <w:trHeight w:val="185"/>
          <w:jc w:val="center"/>
        </w:trPr>
        <w:tc>
          <w:tcPr>
            <w:tcW w:w="2300" w:type="dxa"/>
          </w:tcPr>
          <w:p w14:paraId="1D171A86" w14:textId="77777777" w:rsidR="002316E2" w:rsidRDefault="002316E2">
            <w:pPr>
              <w:spacing w:after="0"/>
              <w:rPr>
                <w:rFonts w:cstheme="minorHAnsi"/>
                <w:sz w:val="16"/>
                <w:szCs w:val="16"/>
              </w:rPr>
            </w:pPr>
          </w:p>
        </w:tc>
        <w:tc>
          <w:tcPr>
            <w:tcW w:w="8598" w:type="dxa"/>
          </w:tcPr>
          <w:p w14:paraId="1D171A87" w14:textId="77777777" w:rsidR="002316E2" w:rsidRDefault="002316E2">
            <w:pPr>
              <w:spacing w:after="0"/>
              <w:rPr>
                <w:rFonts w:eastAsiaTheme="minorEastAsia"/>
                <w:sz w:val="16"/>
                <w:szCs w:val="16"/>
                <w:lang w:eastAsia="zh-CN"/>
              </w:rPr>
            </w:pPr>
          </w:p>
        </w:tc>
      </w:tr>
      <w:tr w:rsidR="002316E2" w14:paraId="1D171A8B" w14:textId="77777777">
        <w:trPr>
          <w:trHeight w:val="185"/>
          <w:jc w:val="center"/>
        </w:trPr>
        <w:tc>
          <w:tcPr>
            <w:tcW w:w="2300" w:type="dxa"/>
          </w:tcPr>
          <w:p w14:paraId="1D171A89" w14:textId="77777777" w:rsidR="002316E2" w:rsidRDefault="002316E2">
            <w:pPr>
              <w:spacing w:after="0"/>
              <w:rPr>
                <w:rFonts w:eastAsiaTheme="minorEastAsia" w:cstheme="minorHAnsi"/>
                <w:sz w:val="16"/>
                <w:szCs w:val="16"/>
                <w:lang w:eastAsia="zh-CN"/>
              </w:rPr>
            </w:pPr>
          </w:p>
        </w:tc>
        <w:tc>
          <w:tcPr>
            <w:tcW w:w="8598" w:type="dxa"/>
          </w:tcPr>
          <w:p w14:paraId="1D171A8A" w14:textId="77777777" w:rsidR="002316E2" w:rsidRDefault="002316E2">
            <w:pPr>
              <w:spacing w:after="0"/>
              <w:rPr>
                <w:rFonts w:eastAsiaTheme="minorEastAsia"/>
                <w:sz w:val="16"/>
                <w:szCs w:val="16"/>
                <w:lang w:eastAsia="zh-CN"/>
              </w:rPr>
            </w:pPr>
          </w:p>
        </w:tc>
      </w:tr>
    </w:tbl>
    <w:p w14:paraId="1D171A8C" w14:textId="77777777" w:rsidR="002316E2" w:rsidRDefault="00601C71">
      <w:pPr>
        <w:pStyle w:val="3GPPAgreements"/>
        <w:numPr>
          <w:ilvl w:val="0"/>
          <w:numId w:val="0"/>
        </w:numPr>
        <w:ind w:left="284"/>
      </w:pPr>
      <w:r>
        <w:t xml:space="preserve"> </w:t>
      </w:r>
    </w:p>
    <w:p w14:paraId="1D171A8D" w14:textId="77777777" w:rsidR="002316E2" w:rsidRDefault="002316E2">
      <w:pPr>
        <w:pStyle w:val="3GPPAgreements"/>
        <w:numPr>
          <w:ilvl w:val="0"/>
          <w:numId w:val="0"/>
        </w:numPr>
        <w:ind w:left="284"/>
      </w:pPr>
    </w:p>
    <w:p w14:paraId="1D171A8E" w14:textId="77777777" w:rsidR="002316E2" w:rsidRDefault="00601C71">
      <w:pPr>
        <w:pStyle w:val="Heading3"/>
      </w:pPr>
      <w:bookmarkStart w:id="219" w:name="_Toc54553083"/>
      <w:bookmarkStart w:id="220" w:name="_Toc54552961"/>
      <w:r>
        <w:t>Proposal 5-12b</w:t>
      </w:r>
      <w:bookmarkEnd w:id="219"/>
      <w:bookmarkEnd w:id="220"/>
    </w:p>
    <w:p w14:paraId="1D171A8F" w14:textId="77777777" w:rsidR="002316E2" w:rsidRDefault="00601C71">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1D171A90" w14:textId="77777777" w:rsidR="002316E2" w:rsidRDefault="002316E2">
      <w:pPr>
        <w:pStyle w:val="3GPPAgreements"/>
        <w:numPr>
          <w:ilvl w:val="0"/>
          <w:numId w:val="0"/>
        </w:numPr>
        <w:ind w:left="284"/>
      </w:pPr>
    </w:p>
    <w:p w14:paraId="1D171A91"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94" w14:textId="77777777">
        <w:trPr>
          <w:jc w:val="center"/>
        </w:trPr>
        <w:tc>
          <w:tcPr>
            <w:tcW w:w="2300" w:type="dxa"/>
          </w:tcPr>
          <w:p w14:paraId="1D171A92" w14:textId="77777777" w:rsidR="002316E2" w:rsidRDefault="00601C71">
            <w:pPr>
              <w:spacing w:after="0"/>
              <w:rPr>
                <w:b/>
                <w:sz w:val="16"/>
                <w:szCs w:val="16"/>
              </w:rPr>
            </w:pPr>
            <w:r>
              <w:rPr>
                <w:b/>
                <w:sz w:val="16"/>
                <w:szCs w:val="16"/>
              </w:rPr>
              <w:t>Company</w:t>
            </w:r>
          </w:p>
        </w:tc>
        <w:tc>
          <w:tcPr>
            <w:tcW w:w="8598" w:type="dxa"/>
          </w:tcPr>
          <w:p w14:paraId="1D171A93" w14:textId="77777777" w:rsidR="002316E2" w:rsidRDefault="00601C71">
            <w:pPr>
              <w:spacing w:after="0"/>
              <w:rPr>
                <w:b/>
                <w:sz w:val="16"/>
                <w:szCs w:val="16"/>
              </w:rPr>
            </w:pPr>
            <w:r>
              <w:rPr>
                <w:b/>
                <w:sz w:val="16"/>
                <w:szCs w:val="16"/>
              </w:rPr>
              <w:t xml:space="preserve">Comments </w:t>
            </w:r>
          </w:p>
        </w:tc>
      </w:tr>
      <w:tr w:rsidR="002316E2" w14:paraId="1D171A97" w14:textId="77777777">
        <w:trPr>
          <w:trHeight w:val="185"/>
          <w:jc w:val="center"/>
        </w:trPr>
        <w:tc>
          <w:tcPr>
            <w:tcW w:w="2300" w:type="dxa"/>
          </w:tcPr>
          <w:p w14:paraId="1D171A9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9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5-12b.</w:t>
            </w:r>
          </w:p>
        </w:tc>
      </w:tr>
      <w:tr w:rsidR="002316E2" w14:paraId="1D171A9A" w14:textId="77777777">
        <w:trPr>
          <w:trHeight w:val="185"/>
          <w:jc w:val="center"/>
        </w:trPr>
        <w:tc>
          <w:tcPr>
            <w:tcW w:w="2300" w:type="dxa"/>
          </w:tcPr>
          <w:p w14:paraId="1D171A98" w14:textId="77777777" w:rsidR="002316E2" w:rsidRDefault="002316E2">
            <w:pPr>
              <w:spacing w:after="0"/>
              <w:rPr>
                <w:rFonts w:cstheme="minorHAnsi"/>
                <w:sz w:val="16"/>
                <w:szCs w:val="16"/>
              </w:rPr>
            </w:pPr>
          </w:p>
        </w:tc>
        <w:tc>
          <w:tcPr>
            <w:tcW w:w="8598" w:type="dxa"/>
          </w:tcPr>
          <w:p w14:paraId="1D171A99" w14:textId="77777777" w:rsidR="002316E2" w:rsidRDefault="002316E2">
            <w:pPr>
              <w:spacing w:after="0"/>
              <w:rPr>
                <w:rFonts w:eastAsiaTheme="minorEastAsia"/>
                <w:sz w:val="16"/>
                <w:szCs w:val="16"/>
                <w:lang w:eastAsia="zh-CN"/>
              </w:rPr>
            </w:pPr>
          </w:p>
        </w:tc>
      </w:tr>
      <w:tr w:rsidR="002316E2" w14:paraId="1D171A9D" w14:textId="77777777">
        <w:trPr>
          <w:trHeight w:val="185"/>
          <w:jc w:val="center"/>
        </w:trPr>
        <w:tc>
          <w:tcPr>
            <w:tcW w:w="2300" w:type="dxa"/>
          </w:tcPr>
          <w:p w14:paraId="1D171A9B" w14:textId="77777777" w:rsidR="002316E2" w:rsidRDefault="002316E2">
            <w:pPr>
              <w:spacing w:after="0"/>
              <w:rPr>
                <w:rFonts w:cstheme="minorHAnsi"/>
                <w:sz w:val="16"/>
                <w:szCs w:val="16"/>
              </w:rPr>
            </w:pPr>
          </w:p>
        </w:tc>
        <w:tc>
          <w:tcPr>
            <w:tcW w:w="8598" w:type="dxa"/>
          </w:tcPr>
          <w:p w14:paraId="1D171A9C" w14:textId="77777777" w:rsidR="002316E2" w:rsidRDefault="002316E2">
            <w:pPr>
              <w:spacing w:after="0"/>
              <w:rPr>
                <w:rFonts w:eastAsiaTheme="minorEastAsia"/>
                <w:sz w:val="16"/>
                <w:szCs w:val="16"/>
                <w:lang w:eastAsia="zh-CN"/>
              </w:rPr>
            </w:pPr>
          </w:p>
        </w:tc>
      </w:tr>
      <w:tr w:rsidR="002316E2" w14:paraId="1D171AA0" w14:textId="77777777">
        <w:trPr>
          <w:trHeight w:val="185"/>
          <w:jc w:val="center"/>
        </w:trPr>
        <w:tc>
          <w:tcPr>
            <w:tcW w:w="2300" w:type="dxa"/>
          </w:tcPr>
          <w:p w14:paraId="1D171A9E" w14:textId="77777777" w:rsidR="002316E2" w:rsidRDefault="002316E2">
            <w:pPr>
              <w:spacing w:after="0"/>
              <w:rPr>
                <w:rFonts w:cstheme="minorHAnsi"/>
                <w:sz w:val="16"/>
                <w:szCs w:val="16"/>
              </w:rPr>
            </w:pPr>
          </w:p>
        </w:tc>
        <w:tc>
          <w:tcPr>
            <w:tcW w:w="8598" w:type="dxa"/>
          </w:tcPr>
          <w:p w14:paraId="1D171A9F" w14:textId="77777777" w:rsidR="002316E2" w:rsidRDefault="002316E2">
            <w:pPr>
              <w:spacing w:after="0"/>
              <w:rPr>
                <w:rFonts w:eastAsiaTheme="minorEastAsia"/>
                <w:sz w:val="16"/>
                <w:szCs w:val="16"/>
                <w:lang w:eastAsia="zh-CN"/>
              </w:rPr>
            </w:pPr>
          </w:p>
        </w:tc>
      </w:tr>
      <w:tr w:rsidR="002316E2" w14:paraId="1D171AA3" w14:textId="77777777">
        <w:trPr>
          <w:trHeight w:val="185"/>
          <w:jc w:val="center"/>
        </w:trPr>
        <w:tc>
          <w:tcPr>
            <w:tcW w:w="2300" w:type="dxa"/>
          </w:tcPr>
          <w:p w14:paraId="1D171AA1" w14:textId="77777777" w:rsidR="002316E2" w:rsidRDefault="002316E2">
            <w:pPr>
              <w:spacing w:after="0"/>
              <w:rPr>
                <w:rFonts w:eastAsiaTheme="minorEastAsia" w:cstheme="minorHAnsi"/>
                <w:sz w:val="16"/>
                <w:szCs w:val="16"/>
                <w:lang w:eastAsia="zh-CN"/>
              </w:rPr>
            </w:pPr>
          </w:p>
        </w:tc>
        <w:tc>
          <w:tcPr>
            <w:tcW w:w="8598" w:type="dxa"/>
          </w:tcPr>
          <w:p w14:paraId="1D171AA2" w14:textId="77777777" w:rsidR="002316E2" w:rsidRDefault="002316E2">
            <w:pPr>
              <w:spacing w:after="0"/>
              <w:rPr>
                <w:rFonts w:eastAsiaTheme="minorEastAsia"/>
                <w:sz w:val="16"/>
                <w:szCs w:val="16"/>
                <w:lang w:eastAsia="zh-CN"/>
              </w:rPr>
            </w:pPr>
          </w:p>
        </w:tc>
      </w:tr>
    </w:tbl>
    <w:p w14:paraId="1D171AA4" w14:textId="77777777" w:rsidR="002316E2" w:rsidRDefault="00601C71">
      <w:pPr>
        <w:pStyle w:val="3GPPAgreements"/>
        <w:numPr>
          <w:ilvl w:val="0"/>
          <w:numId w:val="0"/>
        </w:numPr>
        <w:ind w:left="284"/>
      </w:pPr>
      <w:r>
        <w:t xml:space="preserve"> </w:t>
      </w:r>
    </w:p>
    <w:p w14:paraId="1D171AA5" w14:textId="77777777" w:rsidR="002316E2" w:rsidRDefault="002316E2">
      <w:pPr>
        <w:pStyle w:val="3GPPAgreements"/>
        <w:numPr>
          <w:ilvl w:val="0"/>
          <w:numId w:val="0"/>
        </w:numPr>
        <w:ind w:left="284"/>
      </w:pPr>
    </w:p>
    <w:p w14:paraId="1D171AA6" w14:textId="77777777" w:rsidR="002316E2" w:rsidRDefault="00601C71">
      <w:pPr>
        <w:pStyle w:val="Heading3"/>
      </w:pPr>
      <w:bookmarkStart w:id="221" w:name="_Toc54552962"/>
      <w:bookmarkStart w:id="222" w:name="_Toc54553084"/>
      <w:r>
        <w:t>Proposal 5-12c</w:t>
      </w:r>
      <w:bookmarkEnd w:id="221"/>
      <w:bookmarkEnd w:id="222"/>
    </w:p>
    <w:p w14:paraId="1D171AA7" w14:textId="77777777" w:rsidR="002316E2" w:rsidRDefault="00601C71">
      <w:pPr>
        <w:pStyle w:val="3GPPAgreements"/>
        <w:numPr>
          <w:ilvl w:val="1"/>
          <w:numId w:val="2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14:paraId="1D171AA8" w14:textId="77777777" w:rsidR="002316E2" w:rsidRDefault="002316E2">
      <w:pPr>
        <w:pStyle w:val="3GPPAgreements"/>
        <w:numPr>
          <w:ilvl w:val="0"/>
          <w:numId w:val="0"/>
        </w:numPr>
        <w:ind w:left="284" w:hanging="284"/>
      </w:pPr>
    </w:p>
    <w:p w14:paraId="1D171AA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AC" w14:textId="77777777">
        <w:trPr>
          <w:jc w:val="center"/>
        </w:trPr>
        <w:tc>
          <w:tcPr>
            <w:tcW w:w="2300" w:type="dxa"/>
          </w:tcPr>
          <w:p w14:paraId="1D171AAA" w14:textId="77777777" w:rsidR="002316E2" w:rsidRDefault="00601C71">
            <w:pPr>
              <w:spacing w:after="0"/>
              <w:rPr>
                <w:b/>
                <w:sz w:val="16"/>
                <w:szCs w:val="16"/>
              </w:rPr>
            </w:pPr>
            <w:r>
              <w:rPr>
                <w:b/>
                <w:sz w:val="16"/>
                <w:szCs w:val="16"/>
              </w:rPr>
              <w:t>Company</w:t>
            </w:r>
          </w:p>
        </w:tc>
        <w:tc>
          <w:tcPr>
            <w:tcW w:w="8598" w:type="dxa"/>
          </w:tcPr>
          <w:p w14:paraId="1D171AAB" w14:textId="77777777" w:rsidR="002316E2" w:rsidRDefault="00601C71">
            <w:pPr>
              <w:spacing w:after="0"/>
              <w:rPr>
                <w:b/>
                <w:sz w:val="16"/>
                <w:szCs w:val="16"/>
              </w:rPr>
            </w:pPr>
            <w:r>
              <w:rPr>
                <w:b/>
                <w:sz w:val="16"/>
                <w:szCs w:val="16"/>
              </w:rPr>
              <w:t xml:space="preserve">Comments </w:t>
            </w:r>
          </w:p>
        </w:tc>
      </w:tr>
      <w:tr w:rsidR="002316E2" w14:paraId="1D171AAF" w14:textId="77777777">
        <w:trPr>
          <w:trHeight w:val="185"/>
          <w:jc w:val="center"/>
        </w:trPr>
        <w:tc>
          <w:tcPr>
            <w:tcW w:w="2300" w:type="dxa"/>
          </w:tcPr>
          <w:p w14:paraId="1D171AA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A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5-12c.</w:t>
            </w:r>
          </w:p>
        </w:tc>
      </w:tr>
      <w:tr w:rsidR="002316E2" w14:paraId="1D171AB2" w14:textId="77777777">
        <w:trPr>
          <w:trHeight w:val="185"/>
          <w:jc w:val="center"/>
        </w:trPr>
        <w:tc>
          <w:tcPr>
            <w:tcW w:w="2300" w:type="dxa"/>
          </w:tcPr>
          <w:p w14:paraId="1D171AB0" w14:textId="77777777" w:rsidR="002316E2" w:rsidRDefault="007003D0">
            <w:pPr>
              <w:spacing w:after="0"/>
              <w:rPr>
                <w:rFonts w:cstheme="minorHAnsi"/>
                <w:sz w:val="16"/>
                <w:szCs w:val="16"/>
              </w:rPr>
            </w:pPr>
            <w:r>
              <w:rPr>
                <w:rFonts w:cstheme="minorHAnsi"/>
                <w:sz w:val="16"/>
                <w:szCs w:val="16"/>
              </w:rPr>
              <w:t>Lenovo, Motorola Mobility</w:t>
            </w:r>
          </w:p>
        </w:tc>
        <w:tc>
          <w:tcPr>
            <w:tcW w:w="8598" w:type="dxa"/>
          </w:tcPr>
          <w:p w14:paraId="1D171AB1" w14:textId="77777777" w:rsidR="002316E2" w:rsidRDefault="007003D0">
            <w:pPr>
              <w:spacing w:after="0"/>
              <w:rPr>
                <w:rFonts w:eastAsiaTheme="minorEastAsia"/>
                <w:sz w:val="16"/>
                <w:szCs w:val="16"/>
                <w:lang w:eastAsia="zh-CN"/>
              </w:rPr>
            </w:pPr>
            <w:r>
              <w:rPr>
                <w:rFonts w:eastAsiaTheme="minorEastAsia"/>
                <w:sz w:val="16"/>
                <w:szCs w:val="16"/>
                <w:lang w:eastAsia="zh-CN"/>
              </w:rPr>
              <w:t xml:space="preserve">Support </w:t>
            </w:r>
            <w:r>
              <w:rPr>
                <w:rFonts w:eastAsiaTheme="minorEastAsia" w:hint="eastAsia"/>
                <w:sz w:val="16"/>
                <w:szCs w:val="16"/>
                <w:lang w:eastAsia="zh-CN"/>
              </w:rPr>
              <w:t>Proposal</w:t>
            </w:r>
            <w:r w:rsidR="00601C71">
              <w:rPr>
                <w:rFonts w:eastAsiaTheme="minorEastAsia"/>
                <w:sz w:val="16"/>
                <w:szCs w:val="16"/>
                <w:lang w:eastAsia="zh-CN"/>
              </w:rPr>
              <w:t xml:space="preserve"> as a </w:t>
            </w:r>
            <w:r w:rsidR="00242346">
              <w:rPr>
                <w:rFonts w:eastAsiaTheme="minorEastAsia"/>
                <w:sz w:val="16"/>
                <w:szCs w:val="16"/>
                <w:lang w:eastAsia="zh-CN"/>
              </w:rPr>
              <w:t>mechanism</w:t>
            </w:r>
            <w:r w:rsidR="00601C71">
              <w:rPr>
                <w:rFonts w:eastAsiaTheme="minorEastAsia"/>
                <w:sz w:val="16"/>
                <w:szCs w:val="16"/>
                <w:lang w:eastAsia="zh-CN"/>
              </w:rPr>
              <w:t xml:space="preserve"> to control L1 latency</w:t>
            </w:r>
            <w:r w:rsidR="00242346">
              <w:rPr>
                <w:rFonts w:eastAsiaTheme="minorEastAsia"/>
                <w:sz w:val="16"/>
                <w:szCs w:val="16"/>
                <w:lang w:eastAsia="zh-CN"/>
              </w:rPr>
              <w:t xml:space="preserve"> in the context of measurement and reporting depending on different accuracy and latency requirements.</w:t>
            </w:r>
            <w:r w:rsidR="00601C71">
              <w:rPr>
                <w:rFonts w:eastAsiaTheme="minorEastAsia"/>
                <w:sz w:val="16"/>
                <w:szCs w:val="16"/>
                <w:lang w:eastAsia="zh-CN"/>
              </w:rPr>
              <w:t xml:space="preserve"> </w:t>
            </w:r>
          </w:p>
        </w:tc>
      </w:tr>
      <w:tr w:rsidR="002316E2" w14:paraId="1D171AB5" w14:textId="77777777">
        <w:trPr>
          <w:trHeight w:val="185"/>
          <w:jc w:val="center"/>
        </w:trPr>
        <w:tc>
          <w:tcPr>
            <w:tcW w:w="2300" w:type="dxa"/>
          </w:tcPr>
          <w:p w14:paraId="1D171AB3" w14:textId="77777777" w:rsidR="002316E2" w:rsidRDefault="002316E2">
            <w:pPr>
              <w:spacing w:after="0"/>
              <w:rPr>
                <w:rFonts w:cstheme="minorHAnsi"/>
                <w:sz w:val="16"/>
                <w:szCs w:val="16"/>
              </w:rPr>
            </w:pPr>
          </w:p>
        </w:tc>
        <w:tc>
          <w:tcPr>
            <w:tcW w:w="8598" w:type="dxa"/>
          </w:tcPr>
          <w:p w14:paraId="1D171AB4" w14:textId="77777777" w:rsidR="002316E2" w:rsidRDefault="002316E2">
            <w:pPr>
              <w:spacing w:after="0"/>
              <w:rPr>
                <w:rFonts w:eastAsiaTheme="minorEastAsia"/>
                <w:sz w:val="16"/>
                <w:szCs w:val="16"/>
                <w:lang w:eastAsia="zh-CN"/>
              </w:rPr>
            </w:pPr>
          </w:p>
        </w:tc>
      </w:tr>
      <w:tr w:rsidR="002316E2" w14:paraId="1D171AB8" w14:textId="77777777">
        <w:trPr>
          <w:trHeight w:val="185"/>
          <w:jc w:val="center"/>
        </w:trPr>
        <w:tc>
          <w:tcPr>
            <w:tcW w:w="2300" w:type="dxa"/>
          </w:tcPr>
          <w:p w14:paraId="1D171AB6" w14:textId="77777777" w:rsidR="002316E2" w:rsidRDefault="002316E2">
            <w:pPr>
              <w:spacing w:after="0"/>
              <w:rPr>
                <w:rFonts w:cstheme="minorHAnsi"/>
                <w:sz w:val="16"/>
                <w:szCs w:val="16"/>
              </w:rPr>
            </w:pPr>
          </w:p>
        </w:tc>
        <w:tc>
          <w:tcPr>
            <w:tcW w:w="8598" w:type="dxa"/>
          </w:tcPr>
          <w:p w14:paraId="1D171AB7" w14:textId="77777777" w:rsidR="002316E2" w:rsidRDefault="002316E2">
            <w:pPr>
              <w:spacing w:after="0"/>
              <w:rPr>
                <w:rFonts w:eastAsiaTheme="minorEastAsia"/>
                <w:sz w:val="16"/>
                <w:szCs w:val="16"/>
                <w:lang w:eastAsia="zh-CN"/>
              </w:rPr>
            </w:pPr>
          </w:p>
        </w:tc>
      </w:tr>
      <w:tr w:rsidR="002316E2" w14:paraId="1D171ABB" w14:textId="77777777">
        <w:trPr>
          <w:trHeight w:val="185"/>
          <w:jc w:val="center"/>
        </w:trPr>
        <w:tc>
          <w:tcPr>
            <w:tcW w:w="2300" w:type="dxa"/>
          </w:tcPr>
          <w:p w14:paraId="1D171AB9" w14:textId="77777777" w:rsidR="002316E2" w:rsidRDefault="002316E2">
            <w:pPr>
              <w:spacing w:after="0"/>
              <w:rPr>
                <w:rFonts w:eastAsiaTheme="minorEastAsia" w:cstheme="minorHAnsi"/>
                <w:sz w:val="16"/>
                <w:szCs w:val="16"/>
                <w:lang w:eastAsia="zh-CN"/>
              </w:rPr>
            </w:pPr>
          </w:p>
        </w:tc>
        <w:tc>
          <w:tcPr>
            <w:tcW w:w="8598" w:type="dxa"/>
          </w:tcPr>
          <w:p w14:paraId="1D171ABA" w14:textId="77777777" w:rsidR="002316E2" w:rsidRDefault="002316E2">
            <w:pPr>
              <w:spacing w:after="0"/>
              <w:rPr>
                <w:rFonts w:eastAsiaTheme="minorEastAsia"/>
                <w:sz w:val="16"/>
                <w:szCs w:val="16"/>
                <w:lang w:eastAsia="zh-CN"/>
              </w:rPr>
            </w:pPr>
          </w:p>
        </w:tc>
      </w:tr>
    </w:tbl>
    <w:p w14:paraId="1D171ABC" w14:textId="77777777" w:rsidR="002316E2" w:rsidRDefault="00601C71">
      <w:pPr>
        <w:pStyle w:val="3GPPAgreements"/>
        <w:numPr>
          <w:ilvl w:val="0"/>
          <w:numId w:val="0"/>
        </w:numPr>
        <w:ind w:left="284"/>
      </w:pPr>
      <w:r>
        <w:t xml:space="preserve"> </w:t>
      </w:r>
    </w:p>
    <w:p w14:paraId="1D171ABD" w14:textId="77777777" w:rsidR="002316E2" w:rsidRDefault="002316E2">
      <w:pPr>
        <w:pStyle w:val="3GPPAgreements"/>
        <w:numPr>
          <w:ilvl w:val="0"/>
          <w:numId w:val="0"/>
        </w:numPr>
        <w:ind w:left="284" w:hanging="284"/>
      </w:pPr>
    </w:p>
    <w:p w14:paraId="1D171ABE" w14:textId="77777777" w:rsidR="002316E2" w:rsidRDefault="00601C71">
      <w:pPr>
        <w:pStyle w:val="Heading3"/>
      </w:pPr>
      <w:r>
        <w:t xml:space="preserve"> </w:t>
      </w:r>
      <w:bookmarkStart w:id="223" w:name="_Toc54552963"/>
      <w:bookmarkStart w:id="224" w:name="_Toc54553085"/>
      <w:r>
        <w:t>Proposal 5-12d</w:t>
      </w:r>
      <w:bookmarkEnd w:id="223"/>
      <w:bookmarkEnd w:id="224"/>
    </w:p>
    <w:p w14:paraId="1D171ABF" w14:textId="77777777" w:rsidR="002316E2" w:rsidRDefault="00601C71">
      <w:pPr>
        <w:pStyle w:val="3GPPAgreements"/>
        <w:numPr>
          <w:ilvl w:val="1"/>
          <w:numId w:val="2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14:paraId="1D171AC0" w14:textId="77777777" w:rsidR="002316E2" w:rsidRDefault="002316E2">
      <w:pPr>
        <w:pStyle w:val="3GPPAgreements"/>
        <w:numPr>
          <w:ilvl w:val="0"/>
          <w:numId w:val="0"/>
        </w:numPr>
        <w:ind w:left="284" w:hanging="284"/>
      </w:pPr>
    </w:p>
    <w:p w14:paraId="1D171AC1"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C4" w14:textId="77777777">
        <w:trPr>
          <w:jc w:val="center"/>
        </w:trPr>
        <w:tc>
          <w:tcPr>
            <w:tcW w:w="2300" w:type="dxa"/>
          </w:tcPr>
          <w:p w14:paraId="1D171AC2" w14:textId="77777777" w:rsidR="002316E2" w:rsidRDefault="00601C71">
            <w:pPr>
              <w:spacing w:after="0"/>
              <w:rPr>
                <w:b/>
                <w:sz w:val="16"/>
                <w:szCs w:val="16"/>
              </w:rPr>
            </w:pPr>
            <w:r>
              <w:rPr>
                <w:b/>
                <w:sz w:val="16"/>
                <w:szCs w:val="16"/>
              </w:rPr>
              <w:t>Company</w:t>
            </w:r>
          </w:p>
        </w:tc>
        <w:tc>
          <w:tcPr>
            <w:tcW w:w="8598" w:type="dxa"/>
          </w:tcPr>
          <w:p w14:paraId="1D171AC3" w14:textId="77777777" w:rsidR="002316E2" w:rsidRDefault="00601C71">
            <w:pPr>
              <w:spacing w:after="0"/>
              <w:rPr>
                <w:b/>
                <w:sz w:val="16"/>
                <w:szCs w:val="16"/>
              </w:rPr>
            </w:pPr>
            <w:r>
              <w:rPr>
                <w:b/>
                <w:sz w:val="16"/>
                <w:szCs w:val="16"/>
              </w:rPr>
              <w:t xml:space="preserve">Comments </w:t>
            </w:r>
          </w:p>
        </w:tc>
      </w:tr>
      <w:tr w:rsidR="002316E2" w14:paraId="1D171AC7" w14:textId="77777777">
        <w:trPr>
          <w:trHeight w:val="185"/>
          <w:jc w:val="center"/>
        </w:trPr>
        <w:tc>
          <w:tcPr>
            <w:tcW w:w="2300" w:type="dxa"/>
          </w:tcPr>
          <w:p w14:paraId="1D171AC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C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5-12d.</w:t>
            </w:r>
          </w:p>
        </w:tc>
      </w:tr>
      <w:tr w:rsidR="002316E2" w14:paraId="1D171ACA" w14:textId="77777777">
        <w:trPr>
          <w:trHeight w:val="185"/>
          <w:jc w:val="center"/>
        </w:trPr>
        <w:tc>
          <w:tcPr>
            <w:tcW w:w="2300" w:type="dxa"/>
          </w:tcPr>
          <w:p w14:paraId="1D171AC8" w14:textId="77777777" w:rsidR="002316E2" w:rsidRDefault="002316E2">
            <w:pPr>
              <w:spacing w:after="0"/>
              <w:rPr>
                <w:rFonts w:cstheme="minorHAnsi"/>
                <w:sz w:val="16"/>
                <w:szCs w:val="16"/>
              </w:rPr>
            </w:pPr>
          </w:p>
        </w:tc>
        <w:tc>
          <w:tcPr>
            <w:tcW w:w="8598" w:type="dxa"/>
          </w:tcPr>
          <w:p w14:paraId="1D171AC9" w14:textId="77777777" w:rsidR="002316E2" w:rsidRDefault="002316E2">
            <w:pPr>
              <w:spacing w:after="0"/>
              <w:rPr>
                <w:rFonts w:eastAsiaTheme="minorEastAsia"/>
                <w:sz w:val="16"/>
                <w:szCs w:val="16"/>
                <w:lang w:eastAsia="zh-CN"/>
              </w:rPr>
            </w:pPr>
          </w:p>
        </w:tc>
      </w:tr>
      <w:tr w:rsidR="002316E2" w14:paraId="1D171ACD" w14:textId="77777777">
        <w:trPr>
          <w:trHeight w:val="185"/>
          <w:jc w:val="center"/>
        </w:trPr>
        <w:tc>
          <w:tcPr>
            <w:tcW w:w="2300" w:type="dxa"/>
          </w:tcPr>
          <w:p w14:paraId="1D171ACB" w14:textId="77777777" w:rsidR="002316E2" w:rsidRDefault="002316E2">
            <w:pPr>
              <w:spacing w:after="0"/>
              <w:rPr>
                <w:rFonts w:cstheme="minorHAnsi"/>
                <w:sz w:val="16"/>
                <w:szCs w:val="16"/>
              </w:rPr>
            </w:pPr>
          </w:p>
        </w:tc>
        <w:tc>
          <w:tcPr>
            <w:tcW w:w="8598" w:type="dxa"/>
          </w:tcPr>
          <w:p w14:paraId="1D171ACC" w14:textId="77777777" w:rsidR="002316E2" w:rsidRDefault="002316E2">
            <w:pPr>
              <w:spacing w:after="0"/>
              <w:rPr>
                <w:rFonts w:eastAsiaTheme="minorEastAsia"/>
                <w:sz w:val="16"/>
                <w:szCs w:val="16"/>
                <w:lang w:eastAsia="zh-CN"/>
              </w:rPr>
            </w:pPr>
          </w:p>
        </w:tc>
      </w:tr>
      <w:tr w:rsidR="002316E2" w14:paraId="1D171AD0" w14:textId="77777777">
        <w:trPr>
          <w:trHeight w:val="185"/>
          <w:jc w:val="center"/>
        </w:trPr>
        <w:tc>
          <w:tcPr>
            <w:tcW w:w="2300" w:type="dxa"/>
          </w:tcPr>
          <w:p w14:paraId="1D171ACE" w14:textId="77777777" w:rsidR="002316E2" w:rsidRDefault="002316E2">
            <w:pPr>
              <w:spacing w:after="0"/>
              <w:rPr>
                <w:rFonts w:cstheme="minorHAnsi"/>
                <w:sz w:val="16"/>
                <w:szCs w:val="16"/>
              </w:rPr>
            </w:pPr>
          </w:p>
        </w:tc>
        <w:tc>
          <w:tcPr>
            <w:tcW w:w="8598" w:type="dxa"/>
          </w:tcPr>
          <w:p w14:paraId="1D171ACF" w14:textId="77777777" w:rsidR="002316E2" w:rsidRDefault="002316E2">
            <w:pPr>
              <w:spacing w:after="0"/>
              <w:rPr>
                <w:rFonts w:eastAsiaTheme="minorEastAsia"/>
                <w:sz w:val="16"/>
                <w:szCs w:val="16"/>
                <w:lang w:eastAsia="zh-CN"/>
              </w:rPr>
            </w:pPr>
          </w:p>
        </w:tc>
      </w:tr>
      <w:tr w:rsidR="002316E2" w14:paraId="1D171AD3" w14:textId="77777777">
        <w:trPr>
          <w:trHeight w:val="185"/>
          <w:jc w:val="center"/>
        </w:trPr>
        <w:tc>
          <w:tcPr>
            <w:tcW w:w="2300" w:type="dxa"/>
          </w:tcPr>
          <w:p w14:paraId="1D171AD1" w14:textId="77777777" w:rsidR="002316E2" w:rsidRDefault="002316E2">
            <w:pPr>
              <w:spacing w:after="0"/>
              <w:rPr>
                <w:rFonts w:eastAsiaTheme="minorEastAsia" w:cstheme="minorHAnsi"/>
                <w:sz w:val="16"/>
                <w:szCs w:val="16"/>
                <w:lang w:eastAsia="zh-CN"/>
              </w:rPr>
            </w:pPr>
          </w:p>
        </w:tc>
        <w:tc>
          <w:tcPr>
            <w:tcW w:w="8598" w:type="dxa"/>
          </w:tcPr>
          <w:p w14:paraId="1D171AD2" w14:textId="77777777" w:rsidR="002316E2" w:rsidRDefault="002316E2">
            <w:pPr>
              <w:spacing w:after="0"/>
              <w:rPr>
                <w:rFonts w:eastAsiaTheme="minorEastAsia"/>
                <w:sz w:val="16"/>
                <w:szCs w:val="16"/>
                <w:lang w:eastAsia="zh-CN"/>
              </w:rPr>
            </w:pPr>
          </w:p>
        </w:tc>
      </w:tr>
    </w:tbl>
    <w:p w14:paraId="1D171AD4" w14:textId="77777777" w:rsidR="002316E2" w:rsidRDefault="002316E2">
      <w:pPr>
        <w:rPr>
          <w:lang w:val="en-US"/>
        </w:rPr>
      </w:pPr>
    </w:p>
    <w:p w14:paraId="1D171AD5" w14:textId="77777777" w:rsidR="002316E2" w:rsidRDefault="002316E2">
      <w:pPr>
        <w:pStyle w:val="3GPPAgreements"/>
        <w:numPr>
          <w:ilvl w:val="0"/>
          <w:numId w:val="0"/>
        </w:numPr>
        <w:ind w:left="851"/>
        <w:rPr>
          <w:lang w:val="en-GB"/>
        </w:rPr>
      </w:pPr>
    </w:p>
    <w:p w14:paraId="1D171AD6" w14:textId="77777777" w:rsidR="002316E2" w:rsidRDefault="002316E2">
      <w:pPr>
        <w:pStyle w:val="3GPPAgreements"/>
        <w:numPr>
          <w:ilvl w:val="0"/>
          <w:numId w:val="0"/>
        </w:numPr>
        <w:rPr>
          <w:lang w:val="en-GB"/>
        </w:rPr>
      </w:pPr>
    </w:p>
    <w:p w14:paraId="1D171AD7" w14:textId="77777777" w:rsidR="002316E2" w:rsidRDefault="00601C71">
      <w:pPr>
        <w:pStyle w:val="Heading2"/>
        <w:tabs>
          <w:tab w:val="left" w:pos="432"/>
        </w:tabs>
        <w:ind w:left="576" w:hanging="576"/>
      </w:pPr>
      <w:bookmarkStart w:id="225" w:name="_Toc54552964"/>
      <w:bookmarkStart w:id="226" w:name="_Toc54553086"/>
      <w:r>
        <w:t>On-demand UL SRS for positioning</w:t>
      </w:r>
      <w:bookmarkEnd w:id="225"/>
      <w:bookmarkEnd w:id="226"/>
    </w:p>
    <w:p w14:paraId="1D171AD8"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AD9" w14:textId="77777777" w:rsidR="002316E2" w:rsidRDefault="00601C71">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1D171ADA" w14:textId="77777777" w:rsidR="002316E2" w:rsidRDefault="002316E2">
      <w:pPr>
        <w:spacing w:after="0"/>
        <w:rPr>
          <w:lang w:val="en-US"/>
        </w:rPr>
      </w:pPr>
    </w:p>
    <w:p w14:paraId="1D171ADB"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ADC" w14:textId="77777777" w:rsidR="002316E2" w:rsidRDefault="00601C71">
      <w:pPr>
        <w:pStyle w:val="3GPPAgreements"/>
      </w:pPr>
      <w:r>
        <w:t>(InterDigital)Proposal 8:</w:t>
      </w:r>
    </w:p>
    <w:p w14:paraId="1D171ADD" w14:textId="77777777" w:rsidR="002316E2" w:rsidRDefault="00601C71">
      <w:pPr>
        <w:pStyle w:val="3GPPAgreements"/>
        <w:numPr>
          <w:ilvl w:val="1"/>
          <w:numId w:val="23"/>
        </w:numPr>
      </w:pPr>
      <w:r>
        <w:t xml:space="preserve">Study benefits of on-demand SRS for positioning </w:t>
      </w:r>
    </w:p>
    <w:p w14:paraId="1D171ADE" w14:textId="77777777" w:rsidR="002316E2" w:rsidRDefault="002316E2">
      <w:pPr>
        <w:pStyle w:val="ListParagraph"/>
        <w:ind w:left="851"/>
        <w:rPr>
          <w:rFonts w:eastAsia="宋体"/>
          <w:szCs w:val="20"/>
          <w:lang w:eastAsia="zh-CN"/>
        </w:rPr>
      </w:pPr>
    </w:p>
    <w:p w14:paraId="1D171ADF"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AE0" w14:textId="77777777" w:rsidR="002316E2" w:rsidRDefault="00601C71">
      <w:pPr>
        <w:rPr>
          <w:lang w:val="en-US"/>
        </w:rPr>
      </w:pPr>
      <w:r>
        <w:rPr>
          <w:lang w:val="en-US"/>
        </w:rPr>
        <w:t>On-demand UL SRS for positioning were discussed in RAN1#102e without the consensus, where many companies consider it a low priority.</w:t>
      </w:r>
    </w:p>
    <w:p w14:paraId="1D171AE1" w14:textId="77777777" w:rsidR="002316E2" w:rsidRDefault="00601C71">
      <w:pPr>
        <w:pStyle w:val="Heading3"/>
      </w:pPr>
      <w:bookmarkStart w:id="227" w:name="_Toc54553087"/>
      <w:bookmarkStart w:id="228" w:name="_Toc54552965"/>
      <w:r>
        <w:t>Proposal 5-13</w:t>
      </w:r>
      <w:bookmarkEnd w:id="227"/>
      <w:bookmarkEnd w:id="228"/>
    </w:p>
    <w:p w14:paraId="1D171AE2" w14:textId="77777777" w:rsidR="002316E2" w:rsidRDefault="00601C71">
      <w:pPr>
        <w:pStyle w:val="3GPPAgreements"/>
        <w:numPr>
          <w:ilvl w:val="0"/>
          <w:numId w:val="58"/>
        </w:numPr>
      </w:pPr>
      <w:r>
        <w:t xml:space="preserve">on-demand SRS for positioning </w:t>
      </w:r>
      <w:r>
        <w:rPr>
          <w:lang w:val="en-GB"/>
        </w:rPr>
        <w:t>can be considered for normative work.</w:t>
      </w:r>
    </w:p>
    <w:p w14:paraId="1D171AE3" w14:textId="77777777" w:rsidR="002316E2" w:rsidRDefault="002316E2">
      <w:pPr>
        <w:pStyle w:val="3GPPAgreements"/>
        <w:numPr>
          <w:ilvl w:val="0"/>
          <w:numId w:val="0"/>
        </w:numPr>
        <w:ind w:left="284"/>
      </w:pPr>
    </w:p>
    <w:p w14:paraId="1D171AE4"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E7" w14:textId="77777777">
        <w:trPr>
          <w:jc w:val="center"/>
        </w:trPr>
        <w:tc>
          <w:tcPr>
            <w:tcW w:w="2300" w:type="dxa"/>
          </w:tcPr>
          <w:p w14:paraId="1D171AE5" w14:textId="77777777" w:rsidR="002316E2" w:rsidRDefault="00601C71">
            <w:pPr>
              <w:spacing w:after="0"/>
              <w:rPr>
                <w:b/>
                <w:sz w:val="16"/>
                <w:szCs w:val="16"/>
              </w:rPr>
            </w:pPr>
            <w:r>
              <w:rPr>
                <w:b/>
                <w:sz w:val="16"/>
                <w:szCs w:val="16"/>
              </w:rPr>
              <w:t>Company</w:t>
            </w:r>
          </w:p>
        </w:tc>
        <w:tc>
          <w:tcPr>
            <w:tcW w:w="8598" w:type="dxa"/>
          </w:tcPr>
          <w:p w14:paraId="1D171AE6" w14:textId="77777777" w:rsidR="002316E2" w:rsidRDefault="00601C71">
            <w:pPr>
              <w:spacing w:after="0"/>
              <w:rPr>
                <w:b/>
                <w:sz w:val="16"/>
                <w:szCs w:val="16"/>
              </w:rPr>
            </w:pPr>
            <w:r>
              <w:rPr>
                <w:b/>
                <w:sz w:val="16"/>
                <w:szCs w:val="16"/>
              </w:rPr>
              <w:t xml:space="preserve">Comments </w:t>
            </w:r>
          </w:p>
        </w:tc>
      </w:tr>
      <w:tr w:rsidR="002316E2" w14:paraId="1D171AEA" w14:textId="77777777">
        <w:trPr>
          <w:trHeight w:val="185"/>
          <w:jc w:val="center"/>
        </w:trPr>
        <w:tc>
          <w:tcPr>
            <w:tcW w:w="2300" w:type="dxa"/>
          </w:tcPr>
          <w:p w14:paraId="1D171AE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1D171AE9" w14:textId="77777777" w:rsidR="002316E2" w:rsidRDefault="00601C71">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2316E2" w14:paraId="1D171AED" w14:textId="77777777">
        <w:trPr>
          <w:trHeight w:val="185"/>
          <w:jc w:val="center"/>
        </w:trPr>
        <w:tc>
          <w:tcPr>
            <w:tcW w:w="2300" w:type="dxa"/>
          </w:tcPr>
          <w:p w14:paraId="1D171AEB"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AE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5-13.</w:t>
            </w:r>
          </w:p>
        </w:tc>
      </w:tr>
      <w:tr w:rsidR="002316E2" w14:paraId="1D171AF0" w14:textId="77777777">
        <w:trPr>
          <w:trHeight w:val="185"/>
          <w:jc w:val="center"/>
        </w:trPr>
        <w:tc>
          <w:tcPr>
            <w:tcW w:w="2300" w:type="dxa"/>
          </w:tcPr>
          <w:p w14:paraId="1D171AEE" w14:textId="77777777" w:rsidR="002316E2" w:rsidRDefault="00601C71">
            <w:pPr>
              <w:spacing w:after="0"/>
              <w:rPr>
                <w:rFonts w:cstheme="minorHAnsi"/>
                <w:sz w:val="16"/>
                <w:szCs w:val="16"/>
              </w:rPr>
            </w:pPr>
            <w:r>
              <w:rPr>
                <w:rFonts w:cstheme="minorHAnsi"/>
                <w:sz w:val="16"/>
                <w:szCs w:val="16"/>
              </w:rPr>
              <w:t>OPPO</w:t>
            </w:r>
          </w:p>
        </w:tc>
        <w:tc>
          <w:tcPr>
            <w:tcW w:w="8598" w:type="dxa"/>
          </w:tcPr>
          <w:p w14:paraId="1D171AEF" w14:textId="77777777" w:rsidR="002316E2" w:rsidRDefault="00601C71">
            <w:pPr>
              <w:spacing w:after="0"/>
              <w:rPr>
                <w:rFonts w:eastAsiaTheme="minorEastAsia"/>
                <w:sz w:val="16"/>
                <w:szCs w:val="16"/>
                <w:lang w:eastAsia="zh-CN"/>
              </w:rPr>
            </w:pPr>
            <w:r>
              <w:rPr>
                <w:rFonts w:eastAsiaTheme="minorEastAsia"/>
                <w:sz w:val="16"/>
                <w:szCs w:val="16"/>
                <w:lang w:eastAsia="zh-CN"/>
              </w:rPr>
              <w:t>The benefit is not clear.</w:t>
            </w:r>
          </w:p>
        </w:tc>
      </w:tr>
      <w:tr w:rsidR="002316E2" w14:paraId="1D171AF3" w14:textId="77777777">
        <w:trPr>
          <w:trHeight w:val="185"/>
          <w:jc w:val="center"/>
        </w:trPr>
        <w:tc>
          <w:tcPr>
            <w:tcW w:w="2300" w:type="dxa"/>
          </w:tcPr>
          <w:p w14:paraId="1D171AF1" w14:textId="77777777" w:rsidR="002316E2" w:rsidRDefault="00601C71">
            <w:pPr>
              <w:spacing w:after="0"/>
              <w:rPr>
                <w:rFonts w:cstheme="minorHAnsi"/>
                <w:sz w:val="16"/>
                <w:szCs w:val="16"/>
              </w:rPr>
            </w:pPr>
            <w:r>
              <w:rPr>
                <w:rFonts w:eastAsia="宋体" w:cstheme="minorHAnsi" w:hint="eastAsia"/>
                <w:sz w:val="16"/>
                <w:szCs w:val="16"/>
                <w:lang w:val="en-US" w:eastAsia="zh-CN"/>
              </w:rPr>
              <w:t>ZTE</w:t>
            </w:r>
          </w:p>
        </w:tc>
        <w:tc>
          <w:tcPr>
            <w:tcW w:w="8598" w:type="dxa"/>
          </w:tcPr>
          <w:p w14:paraId="1D171AF2"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2316E2" w14:paraId="1D171AF6" w14:textId="77777777">
        <w:trPr>
          <w:trHeight w:val="185"/>
          <w:jc w:val="center"/>
        </w:trPr>
        <w:tc>
          <w:tcPr>
            <w:tcW w:w="2300" w:type="dxa"/>
          </w:tcPr>
          <w:p w14:paraId="1D171AF4" w14:textId="77777777" w:rsidR="002316E2" w:rsidRDefault="002316E2">
            <w:pPr>
              <w:spacing w:after="0"/>
              <w:rPr>
                <w:rFonts w:eastAsiaTheme="minorEastAsia" w:cstheme="minorHAnsi"/>
                <w:sz w:val="16"/>
                <w:szCs w:val="16"/>
                <w:lang w:eastAsia="zh-CN"/>
              </w:rPr>
            </w:pPr>
          </w:p>
        </w:tc>
        <w:tc>
          <w:tcPr>
            <w:tcW w:w="8598" w:type="dxa"/>
          </w:tcPr>
          <w:p w14:paraId="1D171AF5" w14:textId="77777777" w:rsidR="002316E2" w:rsidRDefault="002316E2">
            <w:pPr>
              <w:spacing w:after="0"/>
              <w:rPr>
                <w:rFonts w:eastAsiaTheme="minorEastAsia"/>
                <w:sz w:val="16"/>
                <w:szCs w:val="16"/>
                <w:lang w:eastAsia="zh-CN"/>
              </w:rPr>
            </w:pPr>
          </w:p>
        </w:tc>
      </w:tr>
    </w:tbl>
    <w:p w14:paraId="1D171AF7" w14:textId="77777777" w:rsidR="002316E2" w:rsidRDefault="002316E2">
      <w:pPr>
        <w:rPr>
          <w:lang w:val="en-US"/>
        </w:rPr>
      </w:pPr>
    </w:p>
    <w:p w14:paraId="1D171AF8" w14:textId="77777777" w:rsidR="002316E2" w:rsidRDefault="002316E2"/>
    <w:p w14:paraId="1D171AF9" w14:textId="77777777" w:rsidR="002316E2" w:rsidRDefault="00601C71">
      <w:pPr>
        <w:pStyle w:val="Heading2"/>
        <w:tabs>
          <w:tab w:val="left" w:pos="432"/>
        </w:tabs>
        <w:ind w:left="576" w:hanging="576"/>
      </w:pPr>
      <w:bookmarkStart w:id="229" w:name="_Toc54553088"/>
      <w:bookmarkStart w:id="230" w:name="_Toc54552966"/>
      <w:r>
        <w:t>Additional positioning methods</w:t>
      </w:r>
      <w:bookmarkEnd w:id="212"/>
      <w:bookmarkEnd w:id="229"/>
      <w:bookmarkEnd w:id="230"/>
    </w:p>
    <w:p w14:paraId="1D171AFA"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AFB" w14:textId="77777777" w:rsidR="002316E2" w:rsidRDefault="00601C71">
      <w:r>
        <w:t xml:space="preserve">Two companies proposed the additional positioning methods. </w:t>
      </w:r>
    </w:p>
    <w:p w14:paraId="1D171AFC"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AFD" w14:textId="77777777" w:rsidR="002316E2" w:rsidRDefault="00601C71">
      <w:pPr>
        <w:pStyle w:val="3GPPAgreements"/>
      </w:pPr>
      <w:r>
        <w:t xml:space="preserve"> (Samsung)Proposal 6:</w:t>
      </w:r>
    </w:p>
    <w:p w14:paraId="1D171AFE" w14:textId="77777777" w:rsidR="002316E2" w:rsidRDefault="00601C71">
      <w:pPr>
        <w:pStyle w:val="3GPPAgreements"/>
        <w:numPr>
          <w:ilvl w:val="1"/>
          <w:numId w:val="23"/>
        </w:numPr>
      </w:pPr>
      <w:r>
        <w:t>Uplink transmission-based relative positioning should be studied</w:t>
      </w:r>
    </w:p>
    <w:p w14:paraId="1D171AFF" w14:textId="77777777" w:rsidR="002316E2" w:rsidRDefault="00601C71">
      <w:pPr>
        <w:pStyle w:val="3GPPAgreements"/>
      </w:pPr>
      <w:r>
        <w:t>(CEWiT)Proposal 4:</w:t>
      </w:r>
      <w:r>
        <w:rPr>
          <w:rFonts w:hint="eastAsia"/>
        </w:rPr>
        <w:t xml:space="preserve"> </w:t>
      </w:r>
    </w:p>
    <w:p w14:paraId="1D171B00" w14:textId="77777777" w:rsidR="002316E2" w:rsidRDefault="00601C71">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14:paraId="1D171B01" w14:textId="77777777" w:rsidR="002316E2" w:rsidRDefault="002316E2">
      <w:pPr>
        <w:pStyle w:val="3GPPAgreements"/>
        <w:numPr>
          <w:ilvl w:val="0"/>
          <w:numId w:val="0"/>
        </w:numPr>
      </w:pPr>
    </w:p>
    <w:p w14:paraId="1D171B02" w14:textId="77777777" w:rsidR="002316E2" w:rsidRDefault="00601C71">
      <w:pPr>
        <w:pStyle w:val="Subtitle"/>
        <w:rPr>
          <w:rFonts w:ascii="Times New Roman" w:hAnsi="Times New Roman" w:cs="Times New Roman"/>
        </w:rPr>
      </w:pPr>
      <w:r>
        <w:rPr>
          <w:rFonts w:ascii="Times New Roman" w:hAnsi="Times New Roman" w:cs="Times New Roman"/>
        </w:rPr>
        <w:lastRenderedPageBreak/>
        <w:t>Feature lead’s view</w:t>
      </w:r>
    </w:p>
    <w:p w14:paraId="1D171B03" w14:textId="77777777" w:rsidR="002316E2" w:rsidRDefault="00601C71">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1D171B04" w14:textId="77777777" w:rsidR="002316E2" w:rsidRDefault="002316E2"/>
    <w:p w14:paraId="1D171B05"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B08" w14:textId="77777777">
        <w:trPr>
          <w:jc w:val="center"/>
        </w:trPr>
        <w:tc>
          <w:tcPr>
            <w:tcW w:w="2300" w:type="dxa"/>
          </w:tcPr>
          <w:p w14:paraId="1D171B06" w14:textId="77777777" w:rsidR="002316E2" w:rsidRDefault="00601C71">
            <w:pPr>
              <w:spacing w:after="0"/>
              <w:rPr>
                <w:b/>
                <w:sz w:val="16"/>
                <w:szCs w:val="16"/>
              </w:rPr>
            </w:pPr>
            <w:r>
              <w:rPr>
                <w:b/>
                <w:sz w:val="16"/>
                <w:szCs w:val="16"/>
              </w:rPr>
              <w:t>Company</w:t>
            </w:r>
          </w:p>
        </w:tc>
        <w:tc>
          <w:tcPr>
            <w:tcW w:w="8598" w:type="dxa"/>
          </w:tcPr>
          <w:p w14:paraId="1D171B07" w14:textId="77777777" w:rsidR="002316E2" w:rsidRDefault="00601C71">
            <w:pPr>
              <w:spacing w:after="0"/>
              <w:rPr>
                <w:b/>
                <w:sz w:val="16"/>
                <w:szCs w:val="16"/>
              </w:rPr>
            </w:pPr>
            <w:r>
              <w:rPr>
                <w:b/>
                <w:sz w:val="16"/>
                <w:szCs w:val="16"/>
              </w:rPr>
              <w:t xml:space="preserve">Comments </w:t>
            </w:r>
          </w:p>
        </w:tc>
      </w:tr>
      <w:tr w:rsidR="002316E2" w14:paraId="1D171B0B" w14:textId="77777777">
        <w:trPr>
          <w:trHeight w:val="185"/>
          <w:jc w:val="center"/>
        </w:trPr>
        <w:tc>
          <w:tcPr>
            <w:tcW w:w="2300" w:type="dxa"/>
          </w:tcPr>
          <w:p w14:paraId="1D171B09" w14:textId="77777777" w:rsidR="002316E2" w:rsidRDefault="002316E2">
            <w:pPr>
              <w:spacing w:after="0"/>
              <w:rPr>
                <w:rFonts w:eastAsiaTheme="minorEastAsia" w:cstheme="minorHAnsi"/>
                <w:sz w:val="16"/>
                <w:szCs w:val="16"/>
                <w:lang w:eastAsia="zh-CN"/>
              </w:rPr>
            </w:pPr>
          </w:p>
        </w:tc>
        <w:tc>
          <w:tcPr>
            <w:tcW w:w="8598" w:type="dxa"/>
          </w:tcPr>
          <w:p w14:paraId="1D171B0A" w14:textId="77777777" w:rsidR="002316E2" w:rsidRDefault="002316E2">
            <w:pPr>
              <w:spacing w:after="0"/>
              <w:rPr>
                <w:rFonts w:eastAsiaTheme="minorEastAsia"/>
                <w:sz w:val="16"/>
                <w:szCs w:val="16"/>
                <w:lang w:eastAsia="zh-CN"/>
              </w:rPr>
            </w:pPr>
          </w:p>
        </w:tc>
      </w:tr>
      <w:tr w:rsidR="002316E2" w14:paraId="1D171B0E" w14:textId="77777777">
        <w:trPr>
          <w:trHeight w:val="185"/>
          <w:jc w:val="center"/>
        </w:trPr>
        <w:tc>
          <w:tcPr>
            <w:tcW w:w="2300" w:type="dxa"/>
          </w:tcPr>
          <w:p w14:paraId="1D171B0C"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B0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316E2" w14:paraId="1D171B11" w14:textId="77777777">
        <w:trPr>
          <w:trHeight w:val="185"/>
          <w:jc w:val="center"/>
        </w:trPr>
        <w:tc>
          <w:tcPr>
            <w:tcW w:w="2300" w:type="dxa"/>
          </w:tcPr>
          <w:p w14:paraId="1D171B0F" w14:textId="77777777" w:rsidR="002316E2" w:rsidRDefault="002316E2">
            <w:pPr>
              <w:spacing w:after="0"/>
              <w:rPr>
                <w:rFonts w:eastAsiaTheme="minorEastAsia" w:cstheme="minorHAnsi"/>
                <w:sz w:val="16"/>
                <w:szCs w:val="16"/>
                <w:lang w:eastAsia="zh-CN"/>
              </w:rPr>
            </w:pPr>
          </w:p>
        </w:tc>
        <w:tc>
          <w:tcPr>
            <w:tcW w:w="8598" w:type="dxa"/>
          </w:tcPr>
          <w:p w14:paraId="1D171B10" w14:textId="77777777" w:rsidR="002316E2" w:rsidRDefault="002316E2">
            <w:pPr>
              <w:spacing w:after="0"/>
              <w:rPr>
                <w:rFonts w:eastAsiaTheme="minorEastAsia"/>
                <w:sz w:val="16"/>
                <w:szCs w:val="16"/>
                <w:lang w:eastAsia="zh-CN"/>
              </w:rPr>
            </w:pPr>
          </w:p>
        </w:tc>
      </w:tr>
      <w:tr w:rsidR="002316E2" w14:paraId="1D171B14" w14:textId="77777777">
        <w:trPr>
          <w:trHeight w:val="185"/>
          <w:jc w:val="center"/>
        </w:trPr>
        <w:tc>
          <w:tcPr>
            <w:tcW w:w="2300" w:type="dxa"/>
          </w:tcPr>
          <w:p w14:paraId="1D171B12" w14:textId="77777777" w:rsidR="002316E2" w:rsidRDefault="002316E2">
            <w:pPr>
              <w:spacing w:after="0"/>
              <w:rPr>
                <w:rFonts w:eastAsiaTheme="minorEastAsia" w:cstheme="minorHAnsi"/>
                <w:sz w:val="16"/>
                <w:szCs w:val="16"/>
                <w:lang w:eastAsia="zh-CN"/>
              </w:rPr>
            </w:pPr>
          </w:p>
        </w:tc>
        <w:tc>
          <w:tcPr>
            <w:tcW w:w="8598" w:type="dxa"/>
          </w:tcPr>
          <w:p w14:paraId="1D171B13" w14:textId="77777777" w:rsidR="002316E2" w:rsidRDefault="002316E2">
            <w:pPr>
              <w:spacing w:after="0"/>
              <w:rPr>
                <w:rFonts w:eastAsiaTheme="minorEastAsia"/>
                <w:sz w:val="16"/>
                <w:szCs w:val="16"/>
                <w:lang w:eastAsia="zh-CN"/>
              </w:rPr>
            </w:pPr>
          </w:p>
        </w:tc>
      </w:tr>
      <w:tr w:rsidR="002316E2" w14:paraId="1D171B17" w14:textId="77777777">
        <w:trPr>
          <w:trHeight w:val="185"/>
          <w:jc w:val="center"/>
        </w:trPr>
        <w:tc>
          <w:tcPr>
            <w:tcW w:w="2300" w:type="dxa"/>
          </w:tcPr>
          <w:p w14:paraId="1D171B15" w14:textId="77777777" w:rsidR="002316E2" w:rsidRDefault="002316E2">
            <w:pPr>
              <w:spacing w:after="0"/>
              <w:rPr>
                <w:rFonts w:eastAsiaTheme="minorEastAsia" w:cstheme="minorHAnsi"/>
                <w:sz w:val="16"/>
                <w:szCs w:val="16"/>
                <w:lang w:eastAsia="zh-CN"/>
              </w:rPr>
            </w:pPr>
          </w:p>
        </w:tc>
        <w:tc>
          <w:tcPr>
            <w:tcW w:w="8598" w:type="dxa"/>
          </w:tcPr>
          <w:p w14:paraId="1D171B16" w14:textId="77777777" w:rsidR="002316E2" w:rsidRDefault="002316E2">
            <w:pPr>
              <w:spacing w:after="0"/>
              <w:rPr>
                <w:rFonts w:eastAsiaTheme="minorEastAsia"/>
                <w:sz w:val="16"/>
                <w:szCs w:val="16"/>
                <w:lang w:eastAsia="zh-CN"/>
              </w:rPr>
            </w:pPr>
          </w:p>
        </w:tc>
      </w:tr>
    </w:tbl>
    <w:p w14:paraId="1D171B18" w14:textId="77777777" w:rsidR="002316E2" w:rsidRDefault="002316E2">
      <w:pPr>
        <w:pStyle w:val="3GPPAgreements"/>
        <w:numPr>
          <w:ilvl w:val="0"/>
          <w:numId w:val="0"/>
        </w:numPr>
        <w:rPr>
          <w:lang w:val="en-GB"/>
        </w:rPr>
        <w:sectPr w:rsidR="002316E2">
          <w:footnotePr>
            <w:numRestart w:val="eachSect"/>
          </w:footnotePr>
          <w:pgSz w:w="12240" w:h="15840"/>
          <w:pgMar w:top="720" w:right="720" w:bottom="720" w:left="720" w:header="680" w:footer="567" w:gutter="0"/>
          <w:cols w:space="0"/>
          <w:docGrid w:linePitch="272"/>
        </w:sectPr>
      </w:pPr>
    </w:p>
    <w:p w14:paraId="1D171B19" w14:textId="77777777" w:rsidR="002316E2" w:rsidRDefault="002316E2">
      <w:pPr>
        <w:pStyle w:val="3GPPAgreements"/>
        <w:numPr>
          <w:ilvl w:val="0"/>
          <w:numId w:val="0"/>
        </w:numPr>
        <w:rPr>
          <w:lang w:val="en-GB"/>
        </w:rPr>
      </w:pPr>
      <w:bookmarkStart w:id="231" w:name="_Toc48211473"/>
    </w:p>
    <w:p w14:paraId="1D171B1A" w14:textId="77777777" w:rsidR="002316E2" w:rsidRDefault="00601C71">
      <w:pPr>
        <w:pStyle w:val="Heading1"/>
      </w:pPr>
      <w:bookmarkStart w:id="232" w:name="_Toc54552967"/>
      <w:bookmarkStart w:id="233" w:name="_Toc48211476"/>
      <w:bookmarkStart w:id="234" w:name="_Toc54553089"/>
      <w:bookmarkEnd w:id="231"/>
      <w:r>
        <w:t>Other proposals</w:t>
      </w:r>
      <w:bookmarkEnd w:id="232"/>
      <w:bookmarkEnd w:id="233"/>
      <w:bookmarkEnd w:id="234"/>
    </w:p>
    <w:p w14:paraId="1D171B1B" w14:textId="77777777" w:rsidR="002316E2" w:rsidRDefault="00601C71">
      <w:pPr>
        <w:pStyle w:val="Heading2"/>
        <w:tabs>
          <w:tab w:val="left" w:pos="432"/>
        </w:tabs>
        <w:ind w:left="576" w:hanging="576"/>
      </w:pPr>
      <w:bookmarkStart w:id="235" w:name="_Toc48211477"/>
      <w:bookmarkStart w:id="236" w:name="_Toc54552968"/>
      <w:bookmarkStart w:id="237" w:name="_Toc54553090"/>
      <w:r>
        <w:t>Performance evaluation</w:t>
      </w:r>
      <w:bookmarkEnd w:id="235"/>
      <w:bookmarkEnd w:id="236"/>
      <w:bookmarkEnd w:id="237"/>
    </w:p>
    <w:p w14:paraId="1D171B1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B1D" w14:textId="77777777" w:rsidR="002316E2" w:rsidRDefault="00601C71">
      <w:pPr>
        <w:rPr>
          <w:lang w:eastAsia="en-US"/>
        </w:rPr>
      </w:pPr>
      <w:r>
        <w:rPr>
          <w:lang w:eastAsia="en-US"/>
        </w:rPr>
        <w:t xml:space="preserve">There are proposals related to the evaluation of the proposed positioning enhancements. </w:t>
      </w:r>
    </w:p>
    <w:p w14:paraId="1D171B1E"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B1F" w14:textId="77777777" w:rsidR="002316E2" w:rsidRDefault="00601C71">
      <w:pPr>
        <w:pStyle w:val="3GPPAgreements"/>
      </w:pPr>
      <w:r>
        <w:t xml:space="preserve"> (Nokia) Proposal 16: </w:t>
      </w:r>
    </w:p>
    <w:p w14:paraId="1D171B20" w14:textId="77777777" w:rsidR="002316E2" w:rsidRDefault="00601C71">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IIoT use cases. </w:t>
      </w:r>
    </w:p>
    <w:p w14:paraId="1D171B21" w14:textId="77777777" w:rsidR="002316E2" w:rsidRDefault="00601C71">
      <w:pPr>
        <w:pStyle w:val="3GPPAgreements"/>
      </w:pPr>
      <w:r>
        <w:t xml:space="preserve"> (Samsung) Proposal 8:</w:t>
      </w:r>
    </w:p>
    <w:p w14:paraId="1D171B22" w14:textId="77777777" w:rsidR="002316E2" w:rsidRDefault="00601C71">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14:paraId="1D171B23" w14:textId="77777777" w:rsidR="002316E2" w:rsidRDefault="002316E2">
      <w:pPr>
        <w:rPr>
          <w:lang w:val="en-US" w:eastAsia="en-US"/>
        </w:rPr>
      </w:pPr>
    </w:p>
    <w:p w14:paraId="1D171B24"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B25" w14:textId="77777777" w:rsidR="002316E2" w:rsidRDefault="00601C71">
      <w:pPr>
        <w:rPr>
          <w:lang w:eastAsia="en-US"/>
        </w:rPr>
      </w:pPr>
      <w:r>
        <w:rPr>
          <w:lang w:eastAsia="en-US"/>
        </w:rPr>
        <w:t xml:space="preserve">These proposals may be further discussed in AI 8.5.1/2 for performance evaluation. </w:t>
      </w:r>
    </w:p>
    <w:p w14:paraId="1D171B26" w14:textId="77777777" w:rsidR="002316E2" w:rsidRDefault="002316E2">
      <w:pPr>
        <w:rPr>
          <w:lang w:eastAsia="en-US"/>
        </w:rPr>
      </w:pPr>
    </w:p>
    <w:p w14:paraId="1D171B27"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B2A" w14:textId="77777777">
        <w:trPr>
          <w:jc w:val="center"/>
        </w:trPr>
        <w:tc>
          <w:tcPr>
            <w:tcW w:w="2300" w:type="dxa"/>
          </w:tcPr>
          <w:p w14:paraId="1D171B28" w14:textId="77777777" w:rsidR="002316E2" w:rsidRDefault="00601C71">
            <w:pPr>
              <w:spacing w:after="0"/>
              <w:rPr>
                <w:b/>
                <w:sz w:val="16"/>
                <w:szCs w:val="16"/>
              </w:rPr>
            </w:pPr>
            <w:r>
              <w:rPr>
                <w:b/>
                <w:sz w:val="16"/>
                <w:szCs w:val="16"/>
              </w:rPr>
              <w:t>Company</w:t>
            </w:r>
          </w:p>
        </w:tc>
        <w:tc>
          <w:tcPr>
            <w:tcW w:w="8598" w:type="dxa"/>
          </w:tcPr>
          <w:p w14:paraId="1D171B29" w14:textId="77777777" w:rsidR="002316E2" w:rsidRDefault="00601C71">
            <w:pPr>
              <w:spacing w:after="0"/>
              <w:rPr>
                <w:b/>
                <w:sz w:val="16"/>
                <w:szCs w:val="16"/>
              </w:rPr>
            </w:pPr>
            <w:r>
              <w:rPr>
                <w:b/>
                <w:sz w:val="16"/>
                <w:szCs w:val="16"/>
              </w:rPr>
              <w:t xml:space="preserve">Comments </w:t>
            </w:r>
          </w:p>
        </w:tc>
      </w:tr>
      <w:tr w:rsidR="002316E2" w14:paraId="1D171B2D" w14:textId="77777777">
        <w:trPr>
          <w:trHeight w:val="185"/>
          <w:jc w:val="center"/>
        </w:trPr>
        <w:tc>
          <w:tcPr>
            <w:tcW w:w="2300" w:type="dxa"/>
          </w:tcPr>
          <w:p w14:paraId="1D171B2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B2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316E2" w14:paraId="1D171B30" w14:textId="77777777">
        <w:trPr>
          <w:trHeight w:val="185"/>
          <w:jc w:val="center"/>
        </w:trPr>
        <w:tc>
          <w:tcPr>
            <w:tcW w:w="2300" w:type="dxa"/>
          </w:tcPr>
          <w:p w14:paraId="1D171B2E" w14:textId="77777777" w:rsidR="002316E2" w:rsidRDefault="002316E2">
            <w:pPr>
              <w:spacing w:after="0"/>
              <w:rPr>
                <w:rFonts w:cstheme="minorHAnsi"/>
                <w:sz w:val="16"/>
                <w:szCs w:val="16"/>
              </w:rPr>
            </w:pPr>
          </w:p>
        </w:tc>
        <w:tc>
          <w:tcPr>
            <w:tcW w:w="8598" w:type="dxa"/>
          </w:tcPr>
          <w:p w14:paraId="1D171B2F" w14:textId="77777777" w:rsidR="002316E2" w:rsidRDefault="002316E2">
            <w:pPr>
              <w:spacing w:after="0"/>
              <w:rPr>
                <w:rFonts w:eastAsiaTheme="minorEastAsia"/>
                <w:sz w:val="16"/>
                <w:szCs w:val="16"/>
                <w:lang w:eastAsia="zh-CN"/>
              </w:rPr>
            </w:pPr>
          </w:p>
        </w:tc>
      </w:tr>
    </w:tbl>
    <w:p w14:paraId="1D171B31" w14:textId="77777777" w:rsidR="002316E2" w:rsidRDefault="002316E2"/>
    <w:p w14:paraId="1D171B32" w14:textId="77777777" w:rsidR="002316E2" w:rsidRDefault="002316E2">
      <w:pPr>
        <w:rPr>
          <w:lang w:val="en-US" w:eastAsia="en-US"/>
        </w:rPr>
      </w:pPr>
    </w:p>
    <w:p w14:paraId="1D171B33" w14:textId="77777777" w:rsidR="002316E2" w:rsidRDefault="00601C71">
      <w:pPr>
        <w:pStyle w:val="Heading2"/>
        <w:tabs>
          <w:tab w:val="left" w:pos="432"/>
        </w:tabs>
        <w:ind w:left="576" w:hanging="576"/>
      </w:pPr>
      <w:bookmarkStart w:id="238" w:name="_Toc48211478"/>
      <w:bookmarkStart w:id="239" w:name="_Toc54552969"/>
      <w:bookmarkStart w:id="240" w:name="_Toc54553091"/>
      <w:r>
        <w:t>Positioning algorithms</w:t>
      </w:r>
      <w:bookmarkEnd w:id="238"/>
      <w:bookmarkEnd w:id="239"/>
      <w:bookmarkEnd w:id="240"/>
    </w:p>
    <w:p w14:paraId="1D171B34"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B35" w14:textId="77777777" w:rsidR="002316E2" w:rsidRDefault="00601C71">
      <w:pPr>
        <w:rPr>
          <w:lang w:eastAsia="en-US"/>
        </w:rPr>
      </w:pPr>
      <w:r>
        <w:rPr>
          <w:lang w:eastAsia="en-US"/>
        </w:rPr>
        <w:t>Using advanced signal processing and positioning algorithms is critical for a high-performance positioning system. There is a proposal related to the use of the positioning algorithms.</w:t>
      </w:r>
    </w:p>
    <w:p w14:paraId="1D171B36"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B37" w14:textId="77777777" w:rsidR="002316E2" w:rsidRDefault="00601C71">
      <w:pPr>
        <w:pStyle w:val="3GPPAgreements"/>
      </w:pPr>
      <w:r>
        <w:t>(Intel) Proposal 10</w:t>
      </w:r>
    </w:p>
    <w:p w14:paraId="1D171B38" w14:textId="77777777" w:rsidR="002316E2" w:rsidRDefault="00601C71">
      <w:pPr>
        <w:pStyle w:val="3GPPAgreements"/>
        <w:numPr>
          <w:ilvl w:val="1"/>
          <w:numId w:val="23"/>
        </w:numPr>
      </w:pPr>
      <w:r>
        <w:rPr>
          <w:rFonts w:hint="eastAsia"/>
        </w:rPr>
        <w:t>Support angular-based and timing-based super resolution methods to improve positioning accuracy</w:t>
      </w:r>
    </w:p>
    <w:p w14:paraId="1D171B39" w14:textId="77777777" w:rsidR="002316E2" w:rsidRDefault="00601C71">
      <w:pPr>
        <w:pStyle w:val="3GPPAgreements"/>
        <w:numPr>
          <w:ilvl w:val="2"/>
          <w:numId w:val="23"/>
        </w:numPr>
      </w:pPr>
      <w:r>
        <w:rPr>
          <w:rFonts w:hint="eastAsia"/>
        </w:rPr>
        <w:t>Send LS to RAN4 for potential study of benefits for these methods</w:t>
      </w:r>
      <w:r>
        <w:t>.</w:t>
      </w:r>
    </w:p>
    <w:p w14:paraId="1D171B3A" w14:textId="77777777" w:rsidR="002316E2" w:rsidRDefault="002316E2">
      <w:pPr>
        <w:rPr>
          <w:lang w:val="en-US"/>
        </w:rPr>
      </w:pPr>
    </w:p>
    <w:p w14:paraId="1D171B3B"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B3C" w14:textId="77777777" w:rsidR="002316E2" w:rsidRDefault="00601C71">
      <w:pPr>
        <w:rPr>
          <w:lang w:eastAsia="en-US"/>
        </w:rPr>
      </w:pPr>
      <w:r>
        <w:rPr>
          <w:lang w:eastAsia="en-US"/>
        </w:rPr>
        <w:lastRenderedPageBreak/>
        <w:t xml:space="preserve">The proposal seems closely related to the UE/gNB implementation. 3GPP normally does not define which algorithms are used by UE/gNB. </w:t>
      </w:r>
    </w:p>
    <w:p w14:paraId="1D171B3D"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B40" w14:textId="77777777">
        <w:trPr>
          <w:jc w:val="center"/>
        </w:trPr>
        <w:tc>
          <w:tcPr>
            <w:tcW w:w="2300" w:type="dxa"/>
          </w:tcPr>
          <w:p w14:paraId="1D171B3E" w14:textId="77777777" w:rsidR="002316E2" w:rsidRDefault="00601C71">
            <w:pPr>
              <w:spacing w:after="0"/>
              <w:rPr>
                <w:b/>
                <w:sz w:val="16"/>
                <w:szCs w:val="16"/>
              </w:rPr>
            </w:pPr>
            <w:r>
              <w:rPr>
                <w:b/>
                <w:sz w:val="16"/>
                <w:szCs w:val="16"/>
              </w:rPr>
              <w:t>Company</w:t>
            </w:r>
          </w:p>
        </w:tc>
        <w:tc>
          <w:tcPr>
            <w:tcW w:w="8598" w:type="dxa"/>
          </w:tcPr>
          <w:p w14:paraId="1D171B3F" w14:textId="77777777" w:rsidR="002316E2" w:rsidRDefault="00601C71">
            <w:pPr>
              <w:spacing w:after="0"/>
              <w:rPr>
                <w:b/>
                <w:sz w:val="16"/>
                <w:szCs w:val="16"/>
              </w:rPr>
            </w:pPr>
            <w:r>
              <w:rPr>
                <w:b/>
                <w:sz w:val="16"/>
                <w:szCs w:val="16"/>
              </w:rPr>
              <w:t xml:space="preserve">Comments </w:t>
            </w:r>
          </w:p>
        </w:tc>
      </w:tr>
      <w:tr w:rsidR="002316E2" w14:paraId="1D171B43" w14:textId="77777777">
        <w:trPr>
          <w:trHeight w:val="185"/>
          <w:jc w:val="center"/>
        </w:trPr>
        <w:tc>
          <w:tcPr>
            <w:tcW w:w="2300" w:type="dxa"/>
          </w:tcPr>
          <w:p w14:paraId="1D171B4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B4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316E2" w14:paraId="1D171B46" w14:textId="77777777">
        <w:trPr>
          <w:trHeight w:val="185"/>
          <w:jc w:val="center"/>
        </w:trPr>
        <w:tc>
          <w:tcPr>
            <w:tcW w:w="2300" w:type="dxa"/>
          </w:tcPr>
          <w:p w14:paraId="1D171B44" w14:textId="77777777" w:rsidR="002316E2" w:rsidRDefault="002316E2">
            <w:pPr>
              <w:spacing w:after="0"/>
              <w:rPr>
                <w:rFonts w:cstheme="minorHAnsi"/>
                <w:sz w:val="16"/>
                <w:szCs w:val="16"/>
              </w:rPr>
            </w:pPr>
          </w:p>
        </w:tc>
        <w:tc>
          <w:tcPr>
            <w:tcW w:w="8598" w:type="dxa"/>
          </w:tcPr>
          <w:p w14:paraId="1D171B45" w14:textId="77777777" w:rsidR="002316E2" w:rsidRDefault="002316E2">
            <w:pPr>
              <w:spacing w:after="0"/>
              <w:rPr>
                <w:rFonts w:eastAsiaTheme="minorEastAsia"/>
                <w:sz w:val="16"/>
                <w:szCs w:val="16"/>
                <w:lang w:eastAsia="zh-CN"/>
              </w:rPr>
            </w:pPr>
          </w:p>
        </w:tc>
      </w:tr>
      <w:tr w:rsidR="002316E2" w14:paraId="1D171B49" w14:textId="77777777">
        <w:trPr>
          <w:trHeight w:val="185"/>
          <w:jc w:val="center"/>
        </w:trPr>
        <w:tc>
          <w:tcPr>
            <w:tcW w:w="2300" w:type="dxa"/>
          </w:tcPr>
          <w:p w14:paraId="1D171B47" w14:textId="77777777" w:rsidR="002316E2" w:rsidRDefault="002316E2">
            <w:pPr>
              <w:spacing w:after="0"/>
              <w:rPr>
                <w:rFonts w:cstheme="minorHAnsi"/>
                <w:sz w:val="16"/>
                <w:szCs w:val="16"/>
              </w:rPr>
            </w:pPr>
          </w:p>
        </w:tc>
        <w:tc>
          <w:tcPr>
            <w:tcW w:w="8598" w:type="dxa"/>
          </w:tcPr>
          <w:p w14:paraId="1D171B48" w14:textId="77777777" w:rsidR="002316E2" w:rsidRDefault="002316E2">
            <w:pPr>
              <w:spacing w:after="0"/>
              <w:rPr>
                <w:rFonts w:eastAsiaTheme="minorEastAsia"/>
                <w:sz w:val="16"/>
                <w:szCs w:val="16"/>
                <w:lang w:eastAsia="zh-CN"/>
              </w:rPr>
            </w:pPr>
          </w:p>
        </w:tc>
      </w:tr>
    </w:tbl>
    <w:p w14:paraId="1D171B4A" w14:textId="77777777" w:rsidR="002316E2" w:rsidRDefault="002316E2"/>
    <w:p w14:paraId="1D171B4B" w14:textId="77777777" w:rsidR="002316E2" w:rsidRDefault="002316E2">
      <w:pPr>
        <w:sectPr w:rsidR="002316E2">
          <w:footnotePr>
            <w:numRestart w:val="eachSect"/>
          </w:footnotePr>
          <w:pgSz w:w="12240" w:h="15840"/>
          <w:pgMar w:top="1417" w:right="1134" w:bottom="1134" w:left="1134" w:header="680" w:footer="567" w:gutter="0"/>
          <w:cols w:space="0"/>
          <w:docGrid w:linePitch="272"/>
        </w:sectPr>
      </w:pPr>
    </w:p>
    <w:p w14:paraId="1D171B4C" w14:textId="77777777" w:rsidR="002316E2" w:rsidRDefault="00601C71">
      <w:pPr>
        <w:pStyle w:val="Heading1"/>
      </w:pPr>
      <w:bookmarkStart w:id="241" w:name="_Toc54552970"/>
      <w:bookmarkStart w:id="242" w:name="_Toc54553092"/>
      <w:bookmarkStart w:id="243" w:name="_Toc48211480"/>
      <w:bookmarkStart w:id="244" w:name="_Toc32744983"/>
      <w:r>
        <w:lastRenderedPageBreak/>
        <w:t>Summary</w:t>
      </w:r>
      <w:bookmarkEnd w:id="241"/>
      <w:bookmarkEnd w:id="242"/>
    </w:p>
    <w:p w14:paraId="1D171B4D" w14:textId="77777777" w:rsidR="002316E2" w:rsidRDefault="00601C71">
      <w:pPr>
        <w:rPr>
          <w:lang w:val="en-US" w:eastAsia="en-US"/>
        </w:rPr>
      </w:pPr>
      <w:r>
        <w:rPr>
          <w:lang w:val="en-US" w:eastAsia="en-US"/>
        </w:rPr>
        <w:t>TBD</w:t>
      </w:r>
    </w:p>
    <w:p w14:paraId="1D171B4E" w14:textId="77777777" w:rsidR="002316E2" w:rsidRDefault="00601C71">
      <w:pPr>
        <w:pStyle w:val="3GPPHeading1"/>
        <w:tabs>
          <w:tab w:val="left" w:pos="972"/>
        </w:tabs>
        <w:spacing w:line="276" w:lineRule="auto"/>
      </w:pPr>
      <w:bookmarkStart w:id="245" w:name="_Toc54552971"/>
      <w:bookmarkStart w:id="246" w:name="_Toc54553093"/>
      <w:r>
        <w:t>References</w:t>
      </w:r>
      <w:bookmarkEnd w:id="243"/>
      <w:bookmarkEnd w:id="244"/>
      <w:bookmarkEnd w:id="245"/>
      <w:bookmarkEnd w:id="246"/>
    </w:p>
    <w:bookmarkStart w:id="247" w:name="_Hlk54795155"/>
    <w:p w14:paraId="1D171B4F" w14:textId="77777777" w:rsidR="002316E2" w:rsidRDefault="001442D1">
      <w:pPr>
        <w:pStyle w:val="ListParagraph"/>
        <w:numPr>
          <w:ilvl w:val="0"/>
          <w:numId w:val="59"/>
        </w:numPr>
      </w:pPr>
      <w:r>
        <w:fldChar w:fldCharType="begin"/>
      </w:r>
      <w:r>
        <w:instrText xml:space="preserve"> HYPERLINK "file:///E:\\1%20Meetings\\RAN1\\2020%2010_TSGR_103e\\Docs\\R1-2007552.doc" </w:instrText>
      </w:r>
      <w:r>
        <w:fldChar w:fldCharType="separate"/>
      </w:r>
      <w:r w:rsidR="00601C71">
        <w:rPr>
          <w:rStyle w:val="Hyperlink"/>
        </w:rPr>
        <w:t>R1-200</w:t>
      </w:r>
      <w:r w:rsidR="00601C71">
        <w:rPr>
          <w:rStyle w:val="Hyperlink"/>
        </w:rPr>
        <w:t>7</w:t>
      </w:r>
      <w:r w:rsidR="00601C71">
        <w:rPr>
          <w:rStyle w:val="Hyperlink"/>
        </w:rPr>
        <w:t>552</w:t>
      </w:r>
      <w:r>
        <w:rPr>
          <w:rStyle w:val="Hyperlink"/>
        </w:rPr>
        <w:fldChar w:fldCharType="end"/>
      </w:r>
      <w:r w:rsidR="00601C71">
        <w:tab/>
        <w:t>Positioning Enhancements</w:t>
      </w:r>
      <w:r w:rsidR="00601C71">
        <w:tab/>
        <w:t>FUTUREWEI</w:t>
      </w:r>
    </w:p>
    <w:p w14:paraId="1D171B50" w14:textId="77777777" w:rsidR="002316E2" w:rsidRDefault="001442D1">
      <w:pPr>
        <w:pStyle w:val="ListParagraph"/>
        <w:numPr>
          <w:ilvl w:val="0"/>
          <w:numId w:val="59"/>
        </w:numPr>
      </w:pPr>
      <w:hyperlink r:id="rId15" w:history="1">
        <w:r w:rsidR="00601C71">
          <w:rPr>
            <w:rStyle w:val="Hyperlink"/>
          </w:rPr>
          <w:t>R1-2007577</w:t>
        </w:r>
      </w:hyperlink>
      <w:r w:rsidR="00601C71">
        <w:tab/>
        <w:t>Positioning enhancement in Rel-17</w:t>
      </w:r>
      <w:r w:rsidR="00601C71">
        <w:tab/>
        <w:t>Huawei, HiSilicon</w:t>
      </w:r>
    </w:p>
    <w:bookmarkStart w:id="248" w:name="_Ref54343916"/>
    <w:p w14:paraId="1D171B51" w14:textId="77777777" w:rsidR="002316E2" w:rsidRDefault="00601C71">
      <w:pPr>
        <w:pStyle w:val="ListParagraph"/>
        <w:numPr>
          <w:ilvl w:val="0"/>
          <w:numId w:val="59"/>
        </w:numPr>
      </w:pPr>
      <w:r>
        <w:fldChar w:fldCharType="begin"/>
      </w:r>
      <w:r>
        <w:instrText xml:space="preserve"> HYPERLINK "file:///E:\\1%20Meetings\\RAN1\\2020%2010_TSGR_103e\\Docs\\R1-2007666.doc" </w:instrText>
      </w:r>
      <w:r>
        <w:fldChar w:fldCharType="separate"/>
      </w:r>
      <w:r>
        <w:rPr>
          <w:rStyle w:val="Hyperlink"/>
        </w:rPr>
        <w:t>R1-2007666</w:t>
      </w:r>
      <w:r>
        <w:rPr>
          <w:rStyle w:val="Hyperlink"/>
        </w:rPr>
        <w:fldChar w:fldCharType="end"/>
      </w:r>
      <w:r>
        <w:tab/>
        <w:t>Discussion on potential positioning enhancements</w:t>
      </w:r>
      <w:r>
        <w:tab/>
        <w:t>vivo</w:t>
      </w:r>
      <w:bookmarkEnd w:id="248"/>
    </w:p>
    <w:p w14:paraId="1D171B52" w14:textId="77777777" w:rsidR="002316E2" w:rsidRDefault="001442D1">
      <w:pPr>
        <w:pStyle w:val="ListParagraph"/>
        <w:numPr>
          <w:ilvl w:val="0"/>
          <w:numId w:val="59"/>
        </w:numPr>
      </w:pPr>
      <w:hyperlink r:id="rId16" w:history="1">
        <w:r w:rsidR="00601C71">
          <w:rPr>
            <w:rStyle w:val="Hyperlink"/>
          </w:rPr>
          <w:t>R1-2007721</w:t>
        </w:r>
      </w:hyperlink>
      <w:r w:rsidR="00601C71">
        <w:tab/>
        <w:t>Potential positioning enhancements</w:t>
      </w:r>
      <w:r w:rsidR="00601C71">
        <w:tab/>
        <w:t>BUPT</w:t>
      </w:r>
    </w:p>
    <w:p w14:paraId="1D171B53" w14:textId="77777777" w:rsidR="002316E2" w:rsidRDefault="001442D1">
      <w:pPr>
        <w:pStyle w:val="ListParagraph"/>
        <w:numPr>
          <w:ilvl w:val="0"/>
          <w:numId w:val="59"/>
        </w:numPr>
      </w:pPr>
      <w:hyperlink r:id="rId17" w:history="1">
        <w:r w:rsidR="00601C71">
          <w:rPr>
            <w:rStyle w:val="Hyperlink"/>
          </w:rPr>
          <w:t>R1-2007755</w:t>
        </w:r>
      </w:hyperlink>
      <w:r w:rsidR="00601C71">
        <w:tab/>
        <w:t>Discussion on potential NR positioning enhancements</w:t>
      </w:r>
      <w:r w:rsidR="00601C71">
        <w:tab/>
        <w:t>ZTE</w:t>
      </w:r>
    </w:p>
    <w:p w14:paraId="1D171B54" w14:textId="77777777" w:rsidR="002316E2" w:rsidRDefault="001442D1">
      <w:pPr>
        <w:pStyle w:val="ListParagraph"/>
        <w:numPr>
          <w:ilvl w:val="0"/>
          <w:numId w:val="59"/>
        </w:numPr>
      </w:pPr>
      <w:hyperlink r:id="rId18" w:history="1">
        <w:r w:rsidR="00601C71">
          <w:rPr>
            <w:rStyle w:val="Hyperlink"/>
          </w:rPr>
          <w:t>R1-2007860</w:t>
        </w:r>
      </w:hyperlink>
      <w:r w:rsidR="00601C71">
        <w:tab/>
        <w:t>Discussion of NR positioning enhancements</w:t>
      </w:r>
      <w:r w:rsidR="00601C71">
        <w:tab/>
        <w:t>CATT</w:t>
      </w:r>
    </w:p>
    <w:p w14:paraId="1D171B55" w14:textId="77777777" w:rsidR="002316E2" w:rsidRDefault="001442D1">
      <w:pPr>
        <w:pStyle w:val="ListParagraph"/>
        <w:numPr>
          <w:ilvl w:val="0"/>
          <w:numId w:val="59"/>
        </w:numPr>
      </w:pPr>
      <w:hyperlink r:id="rId19" w:history="1">
        <w:r w:rsidR="00601C71">
          <w:rPr>
            <w:rStyle w:val="Hyperlink"/>
          </w:rPr>
          <w:t>R1-2007886</w:t>
        </w:r>
      </w:hyperlink>
      <w:r w:rsidR="00601C71">
        <w:tab/>
        <w:t>Potential positioning enhancements</w:t>
      </w:r>
      <w:r w:rsidR="00601C71">
        <w:tab/>
        <w:t>TCL Communication Ltd.</w:t>
      </w:r>
    </w:p>
    <w:p w14:paraId="1D171B56" w14:textId="77777777" w:rsidR="002316E2" w:rsidRDefault="001442D1">
      <w:pPr>
        <w:pStyle w:val="ListParagraph"/>
        <w:numPr>
          <w:ilvl w:val="0"/>
          <w:numId w:val="59"/>
        </w:numPr>
      </w:pPr>
      <w:hyperlink r:id="rId20" w:history="1">
        <w:r w:rsidR="00601C71">
          <w:rPr>
            <w:rStyle w:val="Hyperlink"/>
          </w:rPr>
          <w:t>R1-2007946</w:t>
        </w:r>
      </w:hyperlink>
      <w:r w:rsidR="00601C71">
        <w:tab/>
        <w:t>NR positioning enhancements</w:t>
      </w:r>
      <w:r w:rsidR="00601C71">
        <w:tab/>
        <w:t>Intel Corporation</w:t>
      </w:r>
    </w:p>
    <w:p w14:paraId="1D171B57" w14:textId="77777777" w:rsidR="002316E2" w:rsidRDefault="001442D1">
      <w:pPr>
        <w:pStyle w:val="ListParagraph"/>
        <w:numPr>
          <w:ilvl w:val="0"/>
          <w:numId w:val="59"/>
        </w:numPr>
      </w:pPr>
      <w:hyperlink r:id="rId21" w:history="1">
        <w:r w:rsidR="00601C71">
          <w:rPr>
            <w:rStyle w:val="Hyperlink"/>
          </w:rPr>
          <w:t>R1-2007998</w:t>
        </w:r>
      </w:hyperlink>
      <w:r w:rsidR="00601C71">
        <w:tab/>
        <w:t>Potential NR Positioning Enhancements</w:t>
      </w:r>
      <w:r w:rsidR="00601C71">
        <w:tab/>
        <w:t>Lenovo, Motorola Mobility</w:t>
      </w:r>
    </w:p>
    <w:p w14:paraId="1D171B58" w14:textId="77777777" w:rsidR="002316E2" w:rsidRDefault="001442D1">
      <w:pPr>
        <w:pStyle w:val="ListParagraph"/>
        <w:numPr>
          <w:ilvl w:val="0"/>
          <w:numId w:val="59"/>
        </w:numPr>
      </w:pPr>
      <w:hyperlink r:id="rId22" w:history="1">
        <w:r w:rsidR="00601C71">
          <w:rPr>
            <w:rStyle w:val="Hyperlink"/>
          </w:rPr>
          <w:t>R1-2008015</w:t>
        </w:r>
      </w:hyperlink>
      <w:r w:rsidR="00601C71">
        <w:tab/>
        <w:t>Discussion on potential positioning enhancements</w:t>
      </w:r>
      <w:r w:rsidR="00601C71">
        <w:tab/>
        <w:t>CMCC</w:t>
      </w:r>
    </w:p>
    <w:p w14:paraId="1D171B59" w14:textId="77777777" w:rsidR="002316E2" w:rsidRDefault="001442D1">
      <w:pPr>
        <w:pStyle w:val="ListParagraph"/>
        <w:numPr>
          <w:ilvl w:val="0"/>
          <w:numId w:val="59"/>
        </w:numPr>
      </w:pPr>
      <w:hyperlink r:id="rId23" w:history="1">
        <w:r w:rsidR="00601C71">
          <w:rPr>
            <w:rStyle w:val="Hyperlink"/>
          </w:rPr>
          <w:t>R1-2008083</w:t>
        </w:r>
      </w:hyperlink>
      <w:r w:rsidR="00601C71">
        <w:tab/>
        <w:t>Potential positioning enhancements</w:t>
      </w:r>
      <w:r w:rsidR="00601C71">
        <w:tab/>
        <w:t>Xiaomi</w:t>
      </w:r>
    </w:p>
    <w:p w14:paraId="1D171B5A" w14:textId="77777777" w:rsidR="002316E2" w:rsidRDefault="001442D1">
      <w:pPr>
        <w:pStyle w:val="ListParagraph"/>
        <w:numPr>
          <w:ilvl w:val="0"/>
          <w:numId w:val="59"/>
        </w:numPr>
      </w:pPr>
      <w:hyperlink r:id="rId24" w:history="1">
        <w:r w:rsidR="00601C71">
          <w:rPr>
            <w:rStyle w:val="Hyperlink"/>
          </w:rPr>
          <w:t>R1-2008168</w:t>
        </w:r>
      </w:hyperlink>
      <w:r w:rsidR="00601C71">
        <w:tab/>
        <w:t>Potential positioning enhancements</w:t>
      </w:r>
      <w:r w:rsidR="00601C71">
        <w:tab/>
        <w:t>Samsung</w:t>
      </w:r>
    </w:p>
    <w:p w14:paraId="1D171B5B" w14:textId="77777777" w:rsidR="002316E2" w:rsidRDefault="001442D1">
      <w:pPr>
        <w:pStyle w:val="ListParagraph"/>
        <w:numPr>
          <w:ilvl w:val="0"/>
          <w:numId w:val="59"/>
        </w:numPr>
      </w:pPr>
      <w:hyperlink r:id="rId25" w:history="1">
        <w:r w:rsidR="00601C71">
          <w:rPr>
            <w:rStyle w:val="Hyperlink"/>
          </w:rPr>
          <w:t>R1-2008226</w:t>
        </w:r>
      </w:hyperlink>
      <w:r w:rsidR="00601C71">
        <w:tab/>
        <w:t>Discussions on NR Positioning Enhancements</w:t>
      </w:r>
      <w:r w:rsidR="00601C71">
        <w:tab/>
        <w:t>OPPO</w:t>
      </w:r>
    </w:p>
    <w:p w14:paraId="1D171B5C" w14:textId="77777777" w:rsidR="002316E2" w:rsidRDefault="001442D1">
      <w:pPr>
        <w:pStyle w:val="ListParagraph"/>
        <w:numPr>
          <w:ilvl w:val="0"/>
          <w:numId w:val="59"/>
        </w:numPr>
      </w:pPr>
      <w:hyperlink r:id="rId26" w:history="1">
        <w:r w:rsidR="00601C71">
          <w:rPr>
            <w:rStyle w:val="Hyperlink"/>
          </w:rPr>
          <w:t>R1-2008301</w:t>
        </w:r>
      </w:hyperlink>
      <w:r w:rsidR="00601C71">
        <w:tab/>
        <w:t>Views on potential positioning enhancements</w:t>
      </w:r>
      <w:r w:rsidR="00601C71">
        <w:tab/>
        <w:t>Nokia, Nokia Shanghai Bell</w:t>
      </w:r>
    </w:p>
    <w:p w14:paraId="1D171B5D" w14:textId="77777777" w:rsidR="002316E2" w:rsidRDefault="001442D1">
      <w:pPr>
        <w:pStyle w:val="ListParagraph"/>
        <w:numPr>
          <w:ilvl w:val="0"/>
          <w:numId w:val="59"/>
        </w:numPr>
      </w:pPr>
      <w:hyperlink r:id="rId27" w:history="1">
        <w:r w:rsidR="00601C71">
          <w:rPr>
            <w:rStyle w:val="Hyperlink"/>
          </w:rPr>
          <w:t>R1-2008365</w:t>
        </w:r>
      </w:hyperlink>
      <w:r w:rsidR="00601C71">
        <w:tab/>
        <w:t>Considerations on potential positioning enhancements</w:t>
      </w:r>
      <w:r w:rsidR="00601C71">
        <w:tab/>
        <w:t>Sony</w:t>
      </w:r>
    </w:p>
    <w:bookmarkStart w:id="249" w:name="_Ref54341525"/>
    <w:p w14:paraId="1D171B5E" w14:textId="77777777" w:rsidR="002316E2" w:rsidRDefault="00601C71">
      <w:pPr>
        <w:pStyle w:val="ListParagraph"/>
        <w:numPr>
          <w:ilvl w:val="0"/>
          <w:numId w:val="59"/>
        </w:numPr>
      </w:pPr>
      <w:r>
        <w:fldChar w:fldCharType="begin"/>
      </w:r>
      <w:r>
        <w:instrText xml:space="preserve"> HYPERLINK "file:///E:\\1%20Meetings\\RAN1\\2020%2010_TSGR_103e\\Docs\\R1-2008417.doc" </w:instrText>
      </w:r>
      <w:r>
        <w:fldChar w:fldCharType="separate"/>
      </w:r>
      <w:r>
        <w:rPr>
          <w:rStyle w:val="Hyperlink"/>
        </w:rPr>
        <w:t>R1-2008417</w:t>
      </w:r>
      <w:r>
        <w:rPr>
          <w:rStyle w:val="Hyperlink"/>
        </w:rPr>
        <w:fldChar w:fldCharType="end"/>
      </w:r>
      <w:r>
        <w:tab/>
        <w:t>Discussions on potential enhancements for NR positioning</w:t>
      </w:r>
      <w:r>
        <w:tab/>
        <w:t>LG Electronics</w:t>
      </w:r>
      <w:bookmarkEnd w:id="249"/>
    </w:p>
    <w:p w14:paraId="1D171B5F" w14:textId="77777777" w:rsidR="002316E2" w:rsidRDefault="001442D1">
      <w:pPr>
        <w:pStyle w:val="ListParagraph"/>
        <w:numPr>
          <w:ilvl w:val="0"/>
          <w:numId w:val="59"/>
        </w:numPr>
      </w:pPr>
      <w:hyperlink r:id="rId28" w:history="1">
        <w:r w:rsidR="00601C71">
          <w:rPr>
            <w:rStyle w:val="Hyperlink"/>
          </w:rPr>
          <w:t>R1-2008491</w:t>
        </w:r>
      </w:hyperlink>
      <w:r w:rsidR="00601C71">
        <w:tab/>
        <w:t>Discussion on potential positioning enhancements</w:t>
      </w:r>
      <w:r w:rsidR="00601C71">
        <w:tab/>
        <w:t>InterDigital, Inc.</w:t>
      </w:r>
    </w:p>
    <w:p w14:paraId="1D171B60" w14:textId="77777777" w:rsidR="002316E2" w:rsidRDefault="001442D1">
      <w:pPr>
        <w:pStyle w:val="ListParagraph"/>
        <w:numPr>
          <w:ilvl w:val="0"/>
          <w:numId w:val="59"/>
        </w:numPr>
      </w:pPr>
      <w:hyperlink r:id="rId29" w:history="1">
        <w:r w:rsidR="00601C71">
          <w:rPr>
            <w:rStyle w:val="Hyperlink"/>
          </w:rPr>
          <w:t>R1-2008519</w:t>
        </w:r>
      </w:hyperlink>
      <w:r w:rsidR="00601C71">
        <w:tab/>
        <w:t>Views on positioning enhancement for Rel-17</w:t>
      </w:r>
      <w:r w:rsidR="00601C71">
        <w:tab/>
        <w:t>MediaTek Inc.</w:t>
      </w:r>
    </w:p>
    <w:p w14:paraId="1D171B61" w14:textId="77777777" w:rsidR="002316E2" w:rsidRDefault="001442D1">
      <w:pPr>
        <w:pStyle w:val="ListParagraph"/>
        <w:numPr>
          <w:ilvl w:val="0"/>
          <w:numId w:val="59"/>
        </w:numPr>
      </w:pPr>
      <w:hyperlink r:id="rId30" w:history="1">
        <w:r w:rsidR="00601C71">
          <w:rPr>
            <w:rStyle w:val="Hyperlink"/>
          </w:rPr>
          <w:t>R1-2008550</w:t>
        </w:r>
      </w:hyperlink>
      <w:r w:rsidR="00601C71">
        <w:tab/>
        <w:t>Discussion on potential techniques for NR Positioning Enhancements</w:t>
      </w:r>
      <w:r w:rsidR="00601C71">
        <w:tab/>
        <w:t>NTT DOCOMO, INC.</w:t>
      </w:r>
    </w:p>
    <w:p w14:paraId="1D171B62" w14:textId="77777777" w:rsidR="002316E2" w:rsidRDefault="001442D1">
      <w:pPr>
        <w:pStyle w:val="ListParagraph"/>
        <w:numPr>
          <w:ilvl w:val="0"/>
          <w:numId w:val="59"/>
        </w:numPr>
      </w:pPr>
      <w:hyperlink r:id="rId31" w:history="1">
        <w:r w:rsidR="00601C71">
          <w:rPr>
            <w:rStyle w:val="Hyperlink"/>
          </w:rPr>
          <w:t>R1-2008619</w:t>
        </w:r>
      </w:hyperlink>
      <w:r w:rsidR="00601C71">
        <w:tab/>
        <w:t>Potential Positioning Enhancements for NR Rel-17 Positioning</w:t>
      </w:r>
      <w:r w:rsidR="00601C71">
        <w:tab/>
        <w:t>Qualcomm Incorporated</w:t>
      </w:r>
    </w:p>
    <w:p w14:paraId="1D171B63" w14:textId="77777777" w:rsidR="002316E2" w:rsidRDefault="001442D1">
      <w:pPr>
        <w:pStyle w:val="ListParagraph"/>
        <w:numPr>
          <w:ilvl w:val="0"/>
          <w:numId w:val="59"/>
        </w:numPr>
      </w:pPr>
      <w:hyperlink r:id="rId32" w:history="1">
        <w:r w:rsidR="00601C71">
          <w:rPr>
            <w:rStyle w:val="Hyperlink"/>
          </w:rPr>
          <w:t>R1-2008841</w:t>
        </w:r>
      </w:hyperlink>
      <w:r w:rsidR="00601C71">
        <w:tab/>
        <w:t>Potential positioning enhancements</w:t>
      </w:r>
      <w:r w:rsidR="00601C71">
        <w:tab/>
        <w:t>Fraunhofer IIS</w:t>
      </w:r>
    </w:p>
    <w:p w14:paraId="1D171B64" w14:textId="77777777" w:rsidR="002316E2" w:rsidRDefault="001442D1">
      <w:pPr>
        <w:pStyle w:val="ListParagraph"/>
        <w:numPr>
          <w:ilvl w:val="0"/>
          <w:numId w:val="59"/>
        </w:numPr>
      </w:pPr>
      <w:hyperlink r:id="rId33" w:history="1">
        <w:r w:rsidR="00601C71">
          <w:rPr>
            <w:rStyle w:val="Hyperlink"/>
          </w:rPr>
          <w:t>R1-2008718</w:t>
        </w:r>
      </w:hyperlink>
      <w:r w:rsidR="00601C71">
        <w:tab/>
        <w:t>Discussion on positioning enhancements for Release 17</w:t>
      </w:r>
      <w:r w:rsidR="00601C71">
        <w:tab/>
        <w:t>CEWiT</w:t>
      </w:r>
    </w:p>
    <w:p w14:paraId="1D171B65" w14:textId="77777777" w:rsidR="002316E2" w:rsidRDefault="001442D1">
      <w:pPr>
        <w:pStyle w:val="ListParagraph"/>
        <w:numPr>
          <w:ilvl w:val="0"/>
          <w:numId w:val="59"/>
        </w:numPr>
      </w:pPr>
      <w:hyperlink r:id="rId34" w:history="1">
        <w:r w:rsidR="00601C71">
          <w:rPr>
            <w:rStyle w:val="Hyperlink"/>
          </w:rPr>
          <w:t>R1-2008765</w:t>
        </w:r>
      </w:hyperlink>
      <w:r w:rsidR="00601C71">
        <w:tab/>
        <w:t>Potential positioning enhancements</w:t>
      </w:r>
      <w:r w:rsidR="00601C71">
        <w:tab/>
        <w:t>Ericsson</w:t>
      </w:r>
    </w:p>
    <w:bookmarkEnd w:id="247"/>
    <w:p w14:paraId="1D171B66" w14:textId="77777777" w:rsidR="002316E2" w:rsidRDefault="00601C71">
      <w:pPr>
        <w:pStyle w:val="ListParagraph"/>
        <w:numPr>
          <w:ilvl w:val="0"/>
          <w:numId w:val="59"/>
        </w:numPr>
      </w:pPr>
      <w:r>
        <w:t>RP-202094 Revised SID: Study on NR Positioning Enhancements CATT, Intel Corporation</w:t>
      </w:r>
    </w:p>
    <w:p w14:paraId="1D171B67" w14:textId="77777777" w:rsidR="002316E2" w:rsidRDefault="00601C71">
      <w:pPr>
        <w:pStyle w:val="ListParagraph"/>
        <w:numPr>
          <w:ilvl w:val="0"/>
          <w:numId w:val="59"/>
        </w:numPr>
      </w:pPr>
      <w:r>
        <w:rPr>
          <w:rFonts w:hint="eastAsia"/>
        </w:rPr>
        <w:t>Chairman's Notes</w:t>
      </w:r>
      <w:r>
        <w:t xml:space="preserve">, </w:t>
      </w:r>
      <w:r>
        <w:rPr>
          <w:rFonts w:hint="eastAsia"/>
        </w:rPr>
        <w:t>RAN1#102</w:t>
      </w:r>
      <w:r>
        <w:t>e.</w:t>
      </w:r>
    </w:p>
    <w:p w14:paraId="1D171B68" w14:textId="77777777" w:rsidR="002316E2" w:rsidRDefault="00601C71">
      <w:pPr>
        <w:pStyle w:val="ListParagraph"/>
        <w:numPr>
          <w:ilvl w:val="0"/>
          <w:numId w:val="59"/>
        </w:numPr>
      </w:pPr>
      <w:r>
        <w:t>R1-2007343</w:t>
      </w:r>
      <w:r>
        <w:tab/>
        <w:t>FL Summary #5 for Potential Positioning Enhancements</w:t>
      </w:r>
      <w:r>
        <w:tab/>
        <w:t>Moderator (CATT)</w:t>
      </w:r>
    </w:p>
    <w:sectPr w:rsidR="002316E2">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B6DF6" w14:textId="77777777" w:rsidR="008F4489" w:rsidRDefault="008F4489">
      <w:pPr>
        <w:spacing w:after="0" w:line="240" w:lineRule="auto"/>
      </w:pPr>
      <w:r>
        <w:separator/>
      </w:r>
    </w:p>
  </w:endnote>
  <w:endnote w:type="continuationSeparator" w:id="0">
    <w:p w14:paraId="1ACAF330" w14:textId="77777777" w:rsidR="008F4489" w:rsidRDefault="008F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65092" w14:textId="77777777" w:rsidR="008F4489" w:rsidRDefault="008F4489">
      <w:pPr>
        <w:spacing w:after="0" w:line="240" w:lineRule="auto"/>
      </w:pPr>
      <w:r>
        <w:separator/>
      </w:r>
    </w:p>
  </w:footnote>
  <w:footnote w:type="continuationSeparator" w:id="0">
    <w:p w14:paraId="05860BA8" w14:textId="77777777" w:rsidR="008F4489" w:rsidRDefault="008F4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7621E8"/>
    <w:multiLevelType w:val="hybridMultilevel"/>
    <w:tmpl w:val="090C7E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15"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324A7490"/>
    <w:multiLevelType w:val="hybridMultilevel"/>
    <w:tmpl w:val="30B6F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58864D2"/>
    <w:multiLevelType w:val="hybridMultilevel"/>
    <w:tmpl w:val="1C32114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5"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6"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50" w15:restartNumberingAfterBreak="0">
    <w:nsid w:val="6ADB24B6"/>
    <w:multiLevelType w:val="hybridMultilevel"/>
    <w:tmpl w:val="3FA4E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8" w15:restartNumberingAfterBreak="0">
    <w:nsid w:val="7A43284E"/>
    <w:multiLevelType w:val="hybridMultilevel"/>
    <w:tmpl w:val="023869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8"/>
  </w:num>
  <w:num w:numId="2">
    <w:abstractNumId w:val="31"/>
  </w:num>
  <w:num w:numId="3">
    <w:abstractNumId w:val="51"/>
  </w:num>
  <w:num w:numId="4">
    <w:abstractNumId w:val="5"/>
  </w:num>
  <w:num w:numId="5">
    <w:abstractNumId w:val="60"/>
  </w:num>
  <w:num w:numId="6">
    <w:abstractNumId w:val="12"/>
  </w:num>
  <w:num w:numId="7">
    <w:abstractNumId w:val="27"/>
  </w:num>
  <w:num w:numId="8">
    <w:abstractNumId w:val="59"/>
  </w:num>
  <w:num w:numId="9">
    <w:abstractNumId w:val="1"/>
  </w:num>
  <w:num w:numId="10">
    <w:abstractNumId w:val="28"/>
  </w:num>
  <w:num w:numId="11">
    <w:abstractNumId w:val="36"/>
  </w:num>
  <w:num w:numId="12">
    <w:abstractNumId w:val="52"/>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3"/>
  </w:num>
  <w:num w:numId="16">
    <w:abstractNumId w:val="16"/>
  </w:num>
  <w:num w:numId="17">
    <w:abstractNumId w:val="7"/>
  </w:num>
  <w:num w:numId="18">
    <w:abstractNumId w:val="4"/>
  </w:num>
  <w:num w:numId="19">
    <w:abstractNumId w:val="55"/>
  </w:num>
  <w:num w:numId="20">
    <w:abstractNumId w:val="42"/>
  </w:num>
  <w:num w:numId="21">
    <w:abstractNumId w:val="21"/>
  </w:num>
  <w:num w:numId="22">
    <w:abstractNumId w:val="44"/>
  </w:num>
  <w:num w:numId="23">
    <w:abstractNumId w:val="32"/>
  </w:num>
  <w:num w:numId="24">
    <w:abstractNumId w:val="18"/>
  </w:num>
  <w:num w:numId="25">
    <w:abstractNumId w:val="37"/>
  </w:num>
  <w:num w:numId="26">
    <w:abstractNumId w:val="39"/>
  </w:num>
  <w:num w:numId="27">
    <w:abstractNumId w:val="5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8"/>
  </w:num>
  <w:num w:numId="31">
    <w:abstractNumId w:val="20"/>
  </w:num>
  <w:num w:numId="32">
    <w:abstractNumId w:val="61"/>
  </w:num>
  <w:num w:numId="33">
    <w:abstractNumId w:val="56"/>
  </w:num>
  <w:num w:numId="34">
    <w:abstractNumId w:val="38"/>
  </w:num>
  <w:num w:numId="35">
    <w:abstractNumId w:val="14"/>
  </w:num>
  <w:num w:numId="36">
    <w:abstractNumId w:val="33"/>
  </w:num>
  <w:num w:numId="37">
    <w:abstractNumId w:val="40"/>
  </w:num>
  <w:num w:numId="38">
    <w:abstractNumId w:val="15"/>
  </w:num>
  <w:num w:numId="39">
    <w:abstractNumId w:val="9"/>
  </w:num>
  <w:num w:numId="40">
    <w:abstractNumId w:val="19"/>
  </w:num>
  <w:num w:numId="41">
    <w:abstractNumId w:val="17"/>
  </w:num>
  <w:num w:numId="42">
    <w:abstractNumId w:val="13"/>
  </w:num>
  <w:num w:numId="43">
    <w:abstractNumId w:val="3"/>
  </w:num>
  <w:num w:numId="44">
    <w:abstractNumId w:val="2"/>
  </w:num>
  <w:num w:numId="45">
    <w:abstractNumId w:val="29"/>
  </w:num>
  <w:num w:numId="46">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46"/>
  </w:num>
  <w:num w:numId="49">
    <w:abstractNumId w:val="24"/>
  </w:num>
  <w:num w:numId="50">
    <w:abstractNumId w:val="10"/>
  </w:num>
  <w:num w:numId="51">
    <w:abstractNumId w:val="54"/>
  </w:num>
  <w:num w:numId="52">
    <w:abstractNumId w:val="34"/>
  </w:num>
  <w:num w:numId="53">
    <w:abstractNumId w:val="11"/>
  </w:num>
  <w:num w:numId="54">
    <w:abstractNumId w:val="49"/>
  </w:num>
  <w:num w:numId="55">
    <w:abstractNumId w:val="45"/>
  </w:num>
  <w:num w:numId="56">
    <w:abstractNumId w:val="26"/>
  </w:num>
  <w:num w:numId="57">
    <w:abstractNumId w:val="41"/>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num>
  <w:num w:numId="60">
    <w:abstractNumId w:val="6"/>
  </w:num>
  <w:num w:numId="61">
    <w:abstractNumId w:val="58"/>
  </w:num>
  <w:num w:numId="62">
    <w:abstractNumId w:val="25"/>
  </w:num>
  <w:num w:numId="63">
    <w:abstractNumId w:val="50"/>
  </w:num>
  <w:num w:numId="64">
    <w:abstractNumId w:val="2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vBQCT6rLp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C2C"/>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EE1"/>
    <w:rsid w:val="000B3F3B"/>
    <w:rsid w:val="000B4103"/>
    <w:rsid w:val="000B42AC"/>
    <w:rsid w:val="000B45B5"/>
    <w:rsid w:val="000B4B82"/>
    <w:rsid w:val="000B4D9C"/>
    <w:rsid w:val="000B4F45"/>
    <w:rsid w:val="000B5455"/>
    <w:rsid w:val="000B54AF"/>
    <w:rsid w:val="000B58B8"/>
    <w:rsid w:val="000B5B19"/>
    <w:rsid w:val="000B5CFA"/>
    <w:rsid w:val="000B5E78"/>
    <w:rsid w:val="000B5ECB"/>
    <w:rsid w:val="000B60DF"/>
    <w:rsid w:val="000B631E"/>
    <w:rsid w:val="000B639E"/>
    <w:rsid w:val="000B69A3"/>
    <w:rsid w:val="000B6DBC"/>
    <w:rsid w:val="000B6E66"/>
    <w:rsid w:val="000B6EC2"/>
    <w:rsid w:val="000B7111"/>
    <w:rsid w:val="000B735A"/>
    <w:rsid w:val="000B736D"/>
    <w:rsid w:val="000B74F2"/>
    <w:rsid w:val="000B7540"/>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344"/>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6C3"/>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3D5"/>
    <w:rsid w:val="000E67DD"/>
    <w:rsid w:val="000E6DC5"/>
    <w:rsid w:val="000E6EF5"/>
    <w:rsid w:val="000E71B6"/>
    <w:rsid w:val="000E72E1"/>
    <w:rsid w:val="000E79A2"/>
    <w:rsid w:val="000E7C4A"/>
    <w:rsid w:val="000E7DC2"/>
    <w:rsid w:val="000E7E4E"/>
    <w:rsid w:val="000E7F23"/>
    <w:rsid w:val="000E7F75"/>
    <w:rsid w:val="000F0160"/>
    <w:rsid w:val="000F0396"/>
    <w:rsid w:val="000F047F"/>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2DE"/>
    <w:rsid w:val="000F43F8"/>
    <w:rsid w:val="000F492D"/>
    <w:rsid w:val="000F4AC7"/>
    <w:rsid w:val="000F500B"/>
    <w:rsid w:val="000F5262"/>
    <w:rsid w:val="000F52C0"/>
    <w:rsid w:val="000F58C8"/>
    <w:rsid w:val="000F592E"/>
    <w:rsid w:val="000F59F7"/>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51"/>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387"/>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2D"/>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6E2"/>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B3"/>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85B"/>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631"/>
    <w:rsid w:val="002F3699"/>
    <w:rsid w:val="002F3897"/>
    <w:rsid w:val="002F3D75"/>
    <w:rsid w:val="002F3E62"/>
    <w:rsid w:val="002F3F53"/>
    <w:rsid w:val="002F3F9F"/>
    <w:rsid w:val="002F41EF"/>
    <w:rsid w:val="002F42B0"/>
    <w:rsid w:val="002F43E9"/>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B96"/>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A50"/>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73F"/>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E4B"/>
    <w:rsid w:val="003E1F2B"/>
    <w:rsid w:val="003E1FB6"/>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C9A"/>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639"/>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C3F"/>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05C"/>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39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1E8"/>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0EE"/>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488"/>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1F"/>
    <w:rsid w:val="00503C26"/>
    <w:rsid w:val="005042D9"/>
    <w:rsid w:val="00504676"/>
    <w:rsid w:val="005047D3"/>
    <w:rsid w:val="00504F90"/>
    <w:rsid w:val="0050517C"/>
    <w:rsid w:val="00505391"/>
    <w:rsid w:val="0050577C"/>
    <w:rsid w:val="00505843"/>
    <w:rsid w:val="005062D6"/>
    <w:rsid w:val="00506405"/>
    <w:rsid w:val="00506976"/>
    <w:rsid w:val="00506A42"/>
    <w:rsid w:val="00506E51"/>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6B5"/>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41AA"/>
    <w:rsid w:val="00564407"/>
    <w:rsid w:val="00564486"/>
    <w:rsid w:val="005644B0"/>
    <w:rsid w:val="005646E5"/>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2D97"/>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35B"/>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0D18"/>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C71"/>
    <w:rsid w:val="00601DF8"/>
    <w:rsid w:val="00601F42"/>
    <w:rsid w:val="00601FA6"/>
    <w:rsid w:val="00601FAA"/>
    <w:rsid w:val="00602A3D"/>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72E"/>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2BEC"/>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651"/>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713"/>
    <w:rsid w:val="00661A5E"/>
    <w:rsid w:val="00661F05"/>
    <w:rsid w:val="006621AD"/>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312"/>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782"/>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1FF9"/>
    <w:rsid w:val="006C2990"/>
    <w:rsid w:val="006C2C5A"/>
    <w:rsid w:val="006C310E"/>
    <w:rsid w:val="006C32FF"/>
    <w:rsid w:val="006C3328"/>
    <w:rsid w:val="006C3448"/>
    <w:rsid w:val="006C360E"/>
    <w:rsid w:val="006C38C7"/>
    <w:rsid w:val="006C3BBB"/>
    <w:rsid w:val="006C3CC8"/>
    <w:rsid w:val="006C3CEE"/>
    <w:rsid w:val="006C3EE1"/>
    <w:rsid w:val="006C3F0B"/>
    <w:rsid w:val="006C3F17"/>
    <w:rsid w:val="006C4145"/>
    <w:rsid w:val="006C4227"/>
    <w:rsid w:val="006C47AE"/>
    <w:rsid w:val="006C48A3"/>
    <w:rsid w:val="006C530A"/>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2C82"/>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1C4F"/>
    <w:rsid w:val="007B2107"/>
    <w:rsid w:val="007B2284"/>
    <w:rsid w:val="007B2299"/>
    <w:rsid w:val="007B2360"/>
    <w:rsid w:val="007B23A2"/>
    <w:rsid w:val="007B245A"/>
    <w:rsid w:val="007B26AA"/>
    <w:rsid w:val="007B2908"/>
    <w:rsid w:val="007B2972"/>
    <w:rsid w:val="007B2B2C"/>
    <w:rsid w:val="007B2EAC"/>
    <w:rsid w:val="007B2F0B"/>
    <w:rsid w:val="007B349E"/>
    <w:rsid w:val="007B3783"/>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06B"/>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0F8"/>
    <w:rsid w:val="00807224"/>
    <w:rsid w:val="0080752B"/>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AD5"/>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8B7"/>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4D9E"/>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4CF"/>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A61"/>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661"/>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30B9"/>
    <w:rsid w:val="008F318A"/>
    <w:rsid w:val="008F31B4"/>
    <w:rsid w:val="008F3CD4"/>
    <w:rsid w:val="008F3D00"/>
    <w:rsid w:val="008F4489"/>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1012"/>
    <w:rsid w:val="00931095"/>
    <w:rsid w:val="0093115B"/>
    <w:rsid w:val="00931243"/>
    <w:rsid w:val="0093126C"/>
    <w:rsid w:val="009316A1"/>
    <w:rsid w:val="009319CE"/>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CCB"/>
    <w:rsid w:val="00944546"/>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65A"/>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B72"/>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6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5C8"/>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EC"/>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6A4"/>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2A"/>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863"/>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741"/>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AE1"/>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CA5"/>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E7FF7"/>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2FF6"/>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EE4"/>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6B6"/>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00B"/>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47691"/>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B81"/>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104"/>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16F"/>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2FAC"/>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6D0"/>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C4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120"/>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DDC"/>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614"/>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7A26212"/>
    <w:rsid w:val="295E3B95"/>
    <w:rsid w:val="2F90165B"/>
    <w:rsid w:val="39BC5B8B"/>
    <w:rsid w:val="40673114"/>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70DBB"/>
  <w15:docId w15:val="{0A767B09-229D-4C77-88B3-527E46A1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Lista1,?? ??,?????,????,中等深浅网格 1 - 着色 21,¥¡¡¡¡ì¬º¥¹¥È¶ÎÂä,ÁÐ³ö¶ÎÂä,中等深??I? 1 - o??a 21,列表段落1,—ño’i—Ž,¥ê¥¹¥È¶ÎÂä,1st level - Bullet List Paragraph,Lettre d'introduction,Paragrafo elenco,Normal bullet 2,목록단락,Bullet list,列,リスト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中等深??I? 1 - o??a 21 Char,列表段落1 Char,—ño’i—Ž Char,¥ê¥¹¥È¶ÎÂä Char,1st level - Bullet List Paragraph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860.doc" TargetMode="External"/><Relationship Id="rId26" Type="http://schemas.openxmlformats.org/officeDocument/2006/relationships/hyperlink" Target="file:///E:\1%20Meetings\RAN1\2020%2010_TSGR_103e\Docs\R1-2008301.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98.doc" TargetMode="External"/><Relationship Id="rId34" Type="http://schemas.openxmlformats.org/officeDocument/2006/relationships/hyperlink" Target="file:///E:\1%20Meetings\RAN1\2020%2010_TSGR_103e\Docs\R1-2008765.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55.doc" TargetMode="External"/><Relationship Id="rId25" Type="http://schemas.openxmlformats.org/officeDocument/2006/relationships/hyperlink" Target="file:///E:\1%20Meetings\RAN1\2020%2010_TSGR_103e\Docs\R1-2008226.doc" TargetMode="External"/><Relationship Id="rId33" Type="http://schemas.openxmlformats.org/officeDocument/2006/relationships/hyperlink" Target="file:///E:\1%20Meetings\RAN1\2020%2010_TSGR_103e\Docs\R1-2008718.doc" TargetMode="External"/><Relationship Id="rId2" Type="http://schemas.openxmlformats.org/officeDocument/2006/relationships/customXml" Target="../customXml/item2.xml"/><Relationship Id="rId16" Type="http://schemas.openxmlformats.org/officeDocument/2006/relationships/hyperlink" Target="file:///E:\1%20Meetings\RAN1\2020%2010_TSGR_103e\Docs\R1-2007721.doc" TargetMode="External"/><Relationship Id="rId20" Type="http://schemas.openxmlformats.org/officeDocument/2006/relationships/hyperlink" Target="file:///E:\1%20Meetings\RAN1\2020%2010_TSGR_103e\Docs\R1-2007946.doc" TargetMode="External"/><Relationship Id="rId29" Type="http://schemas.openxmlformats.org/officeDocument/2006/relationships/hyperlink" Target="file:///E:\1%20Meetings\RAN1\2020%2010_TSGR_103e\Docs\R1-2008519.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168.doc" TargetMode="External"/><Relationship Id="rId32" Type="http://schemas.openxmlformats.org/officeDocument/2006/relationships/hyperlink" Target="file:///E:\1%20Meetings\RAN1\2020%2010_TSGR_103e\Docs\R1-2008710.do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1%20Meetings\RAN1\2020%2010_TSGR_103e\Docs\R1-2007577.doc" TargetMode="External"/><Relationship Id="rId23" Type="http://schemas.openxmlformats.org/officeDocument/2006/relationships/hyperlink" Target="file:///E:\1%20Meetings\RAN1\2020%2010_TSGR_103e\Docs\R1-2008083.doc" TargetMode="External"/><Relationship Id="rId28" Type="http://schemas.openxmlformats.org/officeDocument/2006/relationships/hyperlink" Target="file:///E:\1%20Meetings\RAN1\2020%2010_TSGR_103e\Docs\R1-2008491.doc"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E:\1%20Meetings\RAN1\2020%2010_TSGR_103e\Docs\R1-2007886.doc" TargetMode="External"/><Relationship Id="rId31" Type="http://schemas.openxmlformats.org/officeDocument/2006/relationships/hyperlink" Target="file:///E:\1%20Meetings\RAN1\2020%2010_TSGR_103e\Docs\R1-200861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E:\1%20Meetings\RAN1\2020%2010_TSGR_103e\Docs\R1-2008015.doc" TargetMode="External"/><Relationship Id="rId27" Type="http://schemas.openxmlformats.org/officeDocument/2006/relationships/hyperlink" Target="file:///E:\1%20Meetings\RAN1\2020%2010_TSGR_103e\Docs\R1-2008365.doc" TargetMode="External"/><Relationship Id="rId30" Type="http://schemas.openxmlformats.org/officeDocument/2006/relationships/hyperlink" Target="file:///E:\1%20Meetings\RAN1\2020%2010_TSGR_103e\Docs\R1-2008550.doc"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3FF674F2-AF0C-43D3-B378-879597B420ED}">
  <ds:schemaRefs>
    <ds:schemaRef ds:uri="Microsoft.SharePoint.Taxonomy.ContentTypeSync"/>
  </ds:schemaRefs>
</ds:datastoreItem>
</file>

<file path=customXml/itemProps2.xml><?xml version="1.0" encoding="utf-8"?>
<ds:datastoreItem xmlns:ds="http://schemas.openxmlformats.org/officeDocument/2006/customXml" ds:itemID="{83964596-ABEC-452C-AA66-B9C768E99D96}">
  <ds:schemaRefs>
    <ds:schemaRef ds:uri="http://schemas.microsoft.com/sharepoint/events"/>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4198B46-784D-4CA2-B69B-9878B664E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471F482-6456-4459-B17B-05733FB6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74</Pages>
  <Words>31383</Words>
  <Characters>178884</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209848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6</cp:revision>
  <cp:lastPrinted>2020-10-23T14:51:00Z</cp:lastPrinted>
  <dcterms:created xsi:type="dcterms:W3CDTF">2020-10-28T21:41:00Z</dcterms:created>
  <dcterms:modified xsi:type="dcterms:W3CDTF">2020-10-28T21:44:00Z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