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571CD" w14:textId="5A02AC0E" w:rsidR="00DC76B7" w:rsidRPr="00482FD9" w:rsidRDefault="00497884" w:rsidP="00311D01">
      <w:pPr>
        <w:spacing w:beforeLines="30" w:before="72" w:after="0" w:line="60" w:lineRule="atLeast"/>
        <w:ind w:left="1554" w:hanging="1554"/>
        <w:jc w:val="left"/>
        <w:rPr>
          <w:b/>
        </w:rPr>
      </w:pPr>
      <w:bookmarkStart w:id="0" w:name="OLE_LINK2"/>
      <w:r>
        <w:rPr>
          <w:b/>
        </w:rPr>
        <w:t>3</w:t>
      </w:r>
      <w:r w:rsidR="00DC76B7" w:rsidRPr="00482FD9">
        <w:rPr>
          <w:b/>
        </w:rPr>
        <w:t>GPP TSG RAN WG1 Meeting #10</w:t>
      </w:r>
      <w:r w:rsidR="00FC256A">
        <w:rPr>
          <w:b/>
        </w:rPr>
        <w:t>3</w:t>
      </w:r>
      <w:r w:rsidR="00DC76B7" w:rsidRPr="00482FD9">
        <w:rPr>
          <w:b/>
        </w:rPr>
        <w:t>-e</w:t>
      </w:r>
      <w:r w:rsidR="00DC76B7" w:rsidRPr="00482FD9">
        <w:rPr>
          <w:b/>
        </w:rPr>
        <w:tab/>
        <w:t xml:space="preserve">                                                                             </w:t>
      </w:r>
      <w:r w:rsidR="005918A5">
        <w:rPr>
          <w:b/>
        </w:rPr>
        <w:t xml:space="preserve">  </w:t>
      </w:r>
      <w:r w:rsidR="00DC76B7" w:rsidRPr="00717276">
        <w:rPr>
          <w:b/>
        </w:rPr>
        <w:t>R1-</w:t>
      </w:r>
      <w:r w:rsidR="005918A5" w:rsidRPr="005918A5">
        <w:rPr>
          <w:b/>
        </w:rPr>
        <w:t>2007582</w:t>
      </w:r>
    </w:p>
    <w:p w14:paraId="2EAB85B0" w14:textId="049702EA" w:rsidR="00DC76B7" w:rsidRPr="00482FD9" w:rsidRDefault="00FD3704" w:rsidP="00311D01">
      <w:pPr>
        <w:spacing w:line="60" w:lineRule="atLeast"/>
        <w:ind w:left="1554" w:hanging="1554"/>
        <w:jc w:val="left"/>
        <w:rPr>
          <w:b/>
        </w:rPr>
      </w:pPr>
      <w:r w:rsidRPr="00FD3704">
        <w:rPr>
          <w:b/>
        </w:rPr>
        <w:t>E-meeting</w:t>
      </w:r>
      <w:r w:rsidR="00FC256A">
        <w:rPr>
          <w:b/>
          <w:kern w:val="2"/>
          <w:lang w:eastAsia="zh-CN"/>
        </w:rPr>
        <w:t>, October 26</w:t>
      </w:r>
      <w:r w:rsidR="00FC256A" w:rsidRPr="00AD590B">
        <w:rPr>
          <w:b/>
          <w:kern w:val="2"/>
          <w:vertAlign w:val="superscript"/>
          <w:lang w:eastAsia="zh-CN"/>
        </w:rPr>
        <w:t>th</w:t>
      </w:r>
      <w:r w:rsidR="00FC256A">
        <w:rPr>
          <w:b/>
          <w:kern w:val="2"/>
          <w:lang w:eastAsia="zh-CN"/>
        </w:rPr>
        <w:t xml:space="preserve"> – November </w:t>
      </w:r>
      <w:r w:rsidR="00854ADE">
        <w:rPr>
          <w:b/>
          <w:kern w:val="2"/>
          <w:lang w:eastAsia="zh-CN"/>
        </w:rPr>
        <w:t>13</w:t>
      </w:r>
      <w:r w:rsidR="00854ADE" w:rsidRPr="00AD590B">
        <w:rPr>
          <w:b/>
          <w:kern w:val="2"/>
          <w:vertAlign w:val="superscript"/>
          <w:lang w:eastAsia="zh-CN"/>
        </w:rPr>
        <w:t>th</w:t>
      </w:r>
      <w:r w:rsidR="00FC256A">
        <w:rPr>
          <w:b/>
          <w:kern w:val="2"/>
          <w:lang w:eastAsia="zh-CN"/>
        </w:rPr>
        <w:t>, 2020</w:t>
      </w:r>
      <w:bookmarkEnd w:id="0"/>
    </w:p>
    <w:p w14:paraId="3000EB85" w14:textId="77777777" w:rsidR="003E1ABD" w:rsidRPr="00482FD9" w:rsidRDefault="003E1ABD" w:rsidP="0032106F">
      <w:pPr>
        <w:pBdr>
          <w:top w:val="single" w:sz="4" w:space="1" w:color="auto"/>
        </w:pBdr>
        <w:spacing w:after="0"/>
        <w:jc w:val="left"/>
        <w:rPr>
          <w:b/>
          <w:kern w:val="2"/>
          <w:lang w:eastAsia="zh-CN"/>
        </w:rPr>
      </w:pPr>
    </w:p>
    <w:p w14:paraId="2E58116D" w14:textId="37E321CA" w:rsidR="003E1ABD" w:rsidRPr="00482FD9" w:rsidRDefault="003E1ABD" w:rsidP="0032106F">
      <w:pPr>
        <w:spacing w:after="0"/>
        <w:ind w:left="1555" w:hanging="1555"/>
        <w:jc w:val="left"/>
        <w:rPr>
          <w:b/>
          <w:kern w:val="2"/>
          <w:lang w:val="en-GB" w:eastAsia="zh-CN"/>
        </w:rPr>
      </w:pPr>
      <w:r w:rsidRPr="00482FD9">
        <w:rPr>
          <w:b/>
          <w:kern w:val="2"/>
          <w:lang w:val="en-GB" w:eastAsia="zh-CN"/>
        </w:rPr>
        <w:t>Agenda Item:</w:t>
      </w:r>
      <w:r w:rsidRPr="00482FD9">
        <w:rPr>
          <w:b/>
          <w:kern w:val="2"/>
          <w:lang w:val="en-GB" w:eastAsia="zh-CN"/>
        </w:rPr>
        <w:tab/>
      </w:r>
      <w:r w:rsidR="00EB58DB" w:rsidRPr="00482FD9">
        <w:rPr>
          <w:b/>
          <w:kern w:val="2"/>
          <w:lang w:val="en-GB" w:eastAsia="zh-CN"/>
        </w:rPr>
        <w:t>8.</w:t>
      </w:r>
      <w:r w:rsidR="007E1461">
        <w:rPr>
          <w:b/>
          <w:kern w:val="2"/>
          <w:lang w:val="en-GB" w:eastAsia="zh-CN"/>
        </w:rPr>
        <w:t>8</w:t>
      </w:r>
      <w:r w:rsidR="00EB58DB" w:rsidRPr="00482FD9">
        <w:rPr>
          <w:b/>
          <w:kern w:val="2"/>
          <w:lang w:val="en-GB" w:eastAsia="zh-CN"/>
        </w:rPr>
        <w:t>.1.2</w:t>
      </w:r>
    </w:p>
    <w:p w14:paraId="03A160B6" w14:textId="77777777" w:rsidR="003E1ABD" w:rsidRPr="00482FD9" w:rsidRDefault="003E1ABD" w:rsidP="0032106F">
      <w:pPr>
        <w:spacing w:after="0"/>
        <w:ind w:left="1555" w:hanging="1555"/>
        <w:jc w:val="left"/>
        <w:rPr>
          <w:b/>
          <w:kern w:val="2"/>
          <w:lang w:val="en-GB" w:eastAsia="zh-CN"/>
        </w:rPr>
      </w:pPr>
      <w:r w:rsidRPr="00482FD9">
        <w:rPr>
          <w:b/>
          <w:kern w:val="2"/>
          <w:lang w:val="en-GB" w:eastAsia="zh-CN"/>
        </w:rPr>
        <w:t>Source:</w:t>
      </w:r>
      <w:r w:rsidRPr="00482FD9">
        <w:rPr>
          <w:b/>
          <w:kern w:val="2"/>
          <w:lang w:val="en-GB" w:eastAsia="zh-CN"/>
        </w:rPr>
        <w:tab/>
        <w:t>Huawei, HiSilicon</w:t>
      </w:r>
    </w:p>
    <w:p w14:paraId="6107DEFC" w14:textId="6D0F30CD" w:rsidR="003E1ABD" w:rsidRPr="00482FD9" w:rsidRDefault="003E1ABD" w:rsidP="0032106F">
      <w:pPr>
        <w:spacing w:after="0"/>
        <w:ind w:left="1555" w:hanging="1555"/>
        <w:jc w:val="left"/>
        <w:rPr>
          <w:b/>
          <w:kern w:val="2"/>
          <w:lang w:eastAsia="zh-CN"/>
        </w:rPr>
      </w:pPr>
      <w:r w:rsidRPr="00482FD9">
        <w:rPr>
          <w:b/>
          <w:kern w:val="2"/>
          <w:lang w:val="en-GB" w:eastAsia="zh-CN"/>
        </w:rPr>
        <w:t>Title:</w:t>
      </w:r>
      <w:r w:rsidRPr="00482FD9">
        <w:rPr>
          <w:b/>
          <w:kern w:val="2"/>
          <w:lang w:val="en-GB" w:eastAsia="zh-CN"/>
        </w:rPr>
        <w:tab/>
      </w:r>
      <w:r w:rsidR="00EC37A4" w:rsidRPr="00EC37A4">
        <w:rPr>
          <w:b/>
          <w:kern w:val="2"/>
          <w:lang w:val="en-GB" w:eastAsia="zh-CN"/>
        </w:rPr>
        <w:t>Evaluation on the baseline performance for FR2</w:t>
      </w:r>
    </w:p>
    <w:p w14:paraId="06026495" w14:textId="77777777" w:rsidR="003E1ABD" w:rsidRPr="00482FD9" w:rsidRDefault="003E1ABD" w:rsidP="0032106F">
      <w:pPr>
        <w:spacing w:after="0"/>
        <w:ind w:left="1555" w:hanging="1555"/>
        <w:jc w:val="left"/>
        <w:rPr>
          <w:b/>
          <w:kern w:val="2"/>
          <w:lang w:val="en-GB" w:eastAsia="zh-CN"/>
        </w:rPr>
      </w:pPr>
      <w:r w:rsidRPr="00482FD9">
        <w:rPr>
          <w:b/>
          <w:kern w:val="2"/>
          <w:lang w:val="en-GB" w:eastAsia="zh-CN"/>
        </w:rPr>
        <w:t>Document for:</w:t>
      </w:r>
      <w:r w:rsidRPr="00482FD9">
        <w:rPr>
          <w:b/>
          <w:kern w:val="2"/>
          <w:lang w:val="en-GB" w:eastAsia="zh-CN"/>
        </w:rPr>
        <w:tab/>
        <w:t xml:space="preserve">Discussion and </w:t>
      </w:r>
      <w:r w:rsidR="007F7CA4" w:rsidRPr="00482FD9">
        <w:rPr>
          <w:b/>
          <w:kern w:val="2"/>
          <w:lang w:val="en-GB" w:eastAsia="zh-CN"/>
        </w:rPr>
        <w:t>D</w:t>
      </w:r>
      <w:r w:rsidRPr="00482FD9">
        <w:rPr>
          <w:b/>
          <w:kern w:val="2"/>
          <w:lang w:val="en-GB" w:eastAsia="zh-CN"/>
        </w:rPr>
        <w:t>ecision</w:t>
      </w:r>
    </w:p>
    <w:p w14:paraId="24D96559" w14:textId="77777777" w:rsidR="003E1ABD" w:rsidRPr="00482FD9" w:rsidRDefault="003E1ABD" w:rsidP="0032106F">
      <w:pPr>
        <w:pBdr>
          <w:bottom w:val="single" w:sz="4" w:space="1" w:color="auto"/>
        </w:pBdr>
        <w:spacing w:after="0"/>
        <w:jc w:val="left"/>
        <w:rPr>
          <w:b/>
          <w:kern w:val="2"/>
          <w:lang w:val="en-GB" w:eastAsia="zh-CN"/>
        </w:rPr>
      </w:pPr>
    </w:p>
    <w:p w14:paraId="4311CA2B" w14:textId="77777777" w:rsidR="003E1ABD" w:rsidRPr="00CA2D12" w:rsidRDefault="003E1ABD" w:rsidP="00CA2D12">
      <w:pPr>
        <w:pStyle w:val="af"/>
        <w:keepNext/>
        <w:numPr>
          <w:ilvl w:val="0"/>
          <w:numId w:val="2"/>
        </w:numPr>
        <w:spacing w:before="120" w:after="0"/>
        <w:ind w:left="357" w:hanging="357"/>
        <w:contextualSpacing w:val="0"/>
        <w:outlineLvl w:val="0"/>
        <w:rPr>
          <w:sz w:val="28"/>
          <w:szCs w:val="28"/>
        </w:rPr>
      </w:pPr>
      <w:r w:rsidRPr="00CA2D12">
        <w:rPr>
          <w:b/>
          <w:bCs/>
          <w:sz w:val="28"/>
          <w:szCs w:val="28"/>
        </w:rPr>
        <w:t>Introduction</w:t>
      </w:r>
    </w:p>
    <w:p w14:paraId="398909B8" w14:textId="1DAFD326" w:rsidR="00D07654" w:rsidRDefault="007969B8" w:rsidP="0032106F">
      <w:pPr>
        <w:rPr>
          <w:kern w:val="2"/>
          <w:lang w:val="en-GB" w:eastAsia="zh-CN"/>
        </w:rPr>
      </w:pPr>
      <w:r w:rsidRPr="00482FD9">
        <w:rPr>
          <w:kern w:val="2"/>
          <w:lang w:val="en-GB" w:eastAsia="zh-CN"/>
        </w:rPr>
        <w:t xml:space="preserve">The study item of NR coverage enhancement was approved at RAN#86 meeting </w:t>
      </w:r>
      <w:r w:rsidR="00741169" w:rsidRPr="00482FD9">
        <w:rPr>
          <w:kern w:val="2"/>
          <w:lang w:val="en-GB" w:eastAsia="zh-CN"/>
        </w:rPr>
        <w:fldChar w:fldCharType="begin"/>
      </w:r>
      <w:r w:rsidR="00741169" w:rsidRPr="00482FD9">
        <w:rPr>
          <w:kern w:val="2"/>
          <w:lang w:val="en-GB" w:eastAsia="zh-CN"/>
        </w:rPr>
        <w:instrText xml:space="preserve"> REF _Ref29026095 \r \h </w:instrText>
      </w:r>
      <w:r w:rsidR="00326DCC" w:rsidRPr="00482FD9">
        <w:rPr>
          <w:kern w:val="2"/>
          <w:lang w:val="en-GB" w:eastAsia="zh-CN"/>
        </w:rPr>
        <w:instrText xml:space="preserve"> \* MERGEFORMAT </w:instrText>
      </w:r>
      <w:r w:rsidR="00741169" w:rsidRPr="00482FD9">
        <w:rPr>
          <w:kern w:val="2"/>
          <w:lang w:val="en-GB" w:eastAsia="zh-CN"/>
        </w:rPr>
      </w:r>
      <w:r w:rsidR="00741169" w:rsidRPr="00482FD9">
        <w:rPr>
          <w:kern w:val="2"/>
          <w:lang w:val="en-GB" w:eastAsia="zh-CN"/>
        </w:rPr>
        <w:fldChar w:fldCharType="separate"/>
      </w:r>
      <w:r w:rsidR="006E575E">
        <w:rPr>
          <w:kern w:val="2"/>
          <w:lang w:val="en-GB" w:eastAsia="zh-CN"/>
        </w:rPr>
        <w:t>[1]</w:t>
      </w:r>
      <w:r w:rsidR="00741169" w:rsidRPr="00482FD9">
        <w:rPr>
          <w:kern w:val="2"/>
          <w:lang w:val="en-GB" w:eastAsia="zh-CN"/>
        </w:rPr>
        <w:fldChar w:fldCharType="end"/>
      </w:r>
      <w:r w:rsidR="00B812A6">
        <w:rPr>
          <w:kern w:val="2"/>
          <w:lang w:val="en-GB" w:eastAsia="zh-CN"/>
        </w:rPr>
        <w:t xml:space="preserve">, and most of the evaluation methods and assumptions </w:t>
      </w:r>
      <w:r w:rsidR="00890575">
        <w:rPr>
          <w:kern w:val="2"/>
          <w:lang w:val="en-GB" w:eastAsia="zh-CN"/>
        </w:rPr>
        <w:t xml:space="preserve">were </w:t>
      </w:r>
      <w:r w:rsidR="00B812A6">
        <w:rPr>
          <w:kern w:val="2"/>
          <w:lang w:val="en-GB" w:eastAsia="zh-CN"/>
        </w:rPr>
        <w:t>agreed in RAN1#10</w:t>
      </w:r>
      <w:r w:rsidR="00CC02A2">
        <w:rPr>
          <w:kern w:val="2"/>
          <w:lang w:val="en-GB" w:eastAsia="zh-CN"/>
        </w:rPr>
        <w:t>2</w:t>
      </w:r>
      <w:r w:rsidR="00B812A6">
        <w:rPr>
          <w:kern w:val="2"/>
          <w:lang w:val="en-GB" w:eastAsia="zh-CN"/>
        </w:rPr>
        <w:t>e</w:t>
      </w:r>
      <w:r w:rsidR="00A81C55">
        <w:rPr>
          <w:kern w:val="2"/>
          <w:lang w:val="en-GB" w:eastAsia="zh-CN"/>
        </w:rPr>
        <w:t xml:space="preserve"> </w:t>
      </w:r>
      <w:r w:rsidR="00B812A6">
        <w:rPr>
          <w:kern w:val="2"/>
          <w:lang w:val="en-GB" w:eastAsia="zh-CN"/>
        </w:rPr>
        <w:fldChar w:fldCharType="begin"/>
      </w:r>
      <w:r w:rsidR="00B812A6">
        <w:rPr>
          <w:kern w:val="2"/>
          <w:lang w:val="en-GB" w:eastAsia="zh-CN"/>
        </w:rPr>
        <w:instrText xml:space="preserve"> REF _Ref46566672 \r \h </w:instrText>
      </w:r>
      <w:r w:rsidR="00B812A6">
        <w:rPr>
          <w:kern w:val="2"/>
          <w:lang w:val="en-GB" w:eastAsia="zh-CN"/>
        </w:rPr>
      </w:r>
      <w:r w:rsidR="00B812A6">
        <w:rPr>
          <w:kern w:val="2"/>
          <w:lang w:val="en-GB" w:eastAsia="zh-CN"/>
        </w:rPr>
        <w:fldChar w:fldCharType="separate"/>
      </w:r>
      <w:r w:rsidR="006E575E">
        <w:rPr>
          <w:kern w:val="2"/>
          <w:lang w:val="en-GB" w:eastAsia="zh-CN"/>
        </w:rPr>
        <w:t>[2]</w:t>
      </w:r>
      <w:r w:rsidR="00B812A6">
        <w:rPr>
          <w:kern w:val="2"/>
          <w:lang w:val="en-GB" w:eastAsia="zh-CN"/>
        </w:rPr>
        <w:fldChar w:fldCharType="end"/>
      </w:r>
      <w:r w:rsidR="006A1AA4">
        <w:rPr>
          <w:kern w:val="2"/>
          <w:lang w:val="en-GB" w:eastAsia="zh-CN"/>
        </w:rPr>
        <w:t xml:space="preserve"> and email discussions</w:t>
      </w:r>
      <w:r w:rsidR="00B812A6">
        <w:rPr>
          <w:kern w:val="2"/>
          <w:lang w:val="en-GB" w:eastAsia="zh-CN"/>
        </w:rPr>
        <w:t xml:space="preserve">. </w:t>
      </w:r>
      <w:r w:rsidR="00C603C6">
        <w:rPr>
          <w:kern w:val="2"/>
          <w:lang w:val="en-GB" w:eastAsia="zh-CN"/>
        </w:rPr>
        <w:t>MIL</w:t>
      </w:r>
      <w:r w:rsidR="00B47C0E">
        <w:rPr>
          <w:kern w:val="2"/>
          <w:lang w:val="en-GB" w:eastAsia="zh-CN"/>
        </w:rPr>
        <w:t xml:space="preserve"> [and MCL]</w:t>
      </w:r>
      <w:r w:rsidR="00C603C6">
        <w:rPr>
          <w:kern w:val="2"/>
          <w:lang w:val="en-GB" w:eastAsia="zh-CN"/>
        </w:rPr>
        <w:t xml:space="preserve"> and MPL</w:t>
      </w:r>
      <w:r w:rsidR="00B47C0E">
        <w:rPr>
          <w:kern w:val="2"/>
          <w:lang w:val="en-GB" w:eastAsia="zh-CN"/>
        </w:rPr>
        <w:t xml:space="preserve"> </w:t>
      </w:r>
      <w:r w:rsidR="00C603C6">
        <w:rPr>
          <w:kern w:val="2"/>
          <w:lang w:val="en-GB" w:eastAsia="zh-CN"/>
        </w:rPr>
        <w:t xml:space="preserve">are used for coverage </w:t>
      </w:r>
      <w:r w:rsidR="00C603C6" w:rsidRPr="00390B06">
        <w:rPr>
          <w:szCs w:val="20"/>
        </w:rPr>
        <w:t>bottleneck(s) identification</w:t>
      </w:r>
      <w:r w:rsidR="00C603C6">
        <w:rPr>
          <w:szCs w:val="20"/>
        </w:rPr>
        <w:t xml:space="preserve">. </w:t>
      </w:r>
    </w:p>
    <w:tbl>
      <w:tblPr>
        <w:tblStyle w:val="ac"/>
        <w:tblW w:w="0" w:type="auto"/>
        <w:tblLook w:val="04A0" w:firstRow="1" w:lastRow="0" w:firstColumn="1" w:lastColumn="0" w:noHBand="0" w:noVBand="1"/>
      </w:tblPr>
      <w:tblGrid>
        <w:gridCol w:w="9307"/>
      </w:tblGrid>
      <w:tr w:rsidR="00D07654" w14:paraId="55F91B30" w14:textId="77777777" w:rsidTr="00D07654">
        <w:tc>
          <w:tcPr>
            <w:tcW w:w="9307" w:type="dxa"/>
          </w:tcPr>
          <w:p w14:paraId="55115980" w14:textId="77777777" w:rsidR="00D07654" w:rsidRPr="00390B06" w:rsidRDefault="00D07654" w:rsidP="00D07654">
            <w:pPr>
              <w:spacing w:line="240" w:lineRule="exact"/>
              <w:rPr>
                <w:szCs w:val="20"/>
              </w:rPr>
            </w:pPr>
            <w:r w:rsidRPr="00390B06">
              <w:rPr>
                <w:szCs w:val="20"/>
                <w:highlight w:val="green"/>
              </w:rPr>
              <w:t>Agreements:</w:t>
            </w:r>
          </w:p>
          <w:p w14:paraId="15A35C5E" w14:textId="77777777" w:rsidR="00D07654" w:rsidRPr="00390B06" w:rsidRDefault="00D07654" w:rsidP="00D07654">
            <w:pPr>
              <w:widowControl/>
              <w:numPr>
                <w:ilvl w:val="0"/>
                <w:numId w:val="25"/>
              </w:numPr>
              <w:autoSpaceDE/>
              <w:autoSpaceDN/>
              <w:adjustRightInd/>
              <w:snapToGrid/>
              <w:spacing w:after="0" w:line="240" w:lineRule="exact"/>
              <w:rPr>
                <w:szCs w:val="20"/>
              </w:rPr>
            </w:pPr>
            <w:r w:rsidRPr="00390B06">
              <w:rPr>
                <w:szCs w:val="20"/>
              </w:rPr>
              <w:t>Adopt single link budget template for both FR1 and FR2 based on IMT-2020 self-evaluation with rows for MIL, MCL, MPL, and necessary revisions, including adding/removing/revising/simplifying some parameters</w:t>
            </w:r>
          </w:p>
          <w:p w14:paraId="371B45F6" w14:textId="77777777" w:rsidR="00D07654" w:rsidRPr="00390B06" w:rsidRDefault="00D07654" w:rsidP="00D07654">
            <w:pPr>
              <w:widowControl/>
              <w:numPr>
                <w:ilvl w:val="1"/>
                <w:numId w:val="25"/>
              </w:numPr>
              <w:autoSpaceDE/>
              <w:autoSpaceDN/>
              <w:adjustRightInd/>
              <w:snapToGrid/>
              <w:spacing w:after="0" w:line="240" w:lineRule="exact"/>
              <w:rPr>
                <w:szCs w:val="20"/>
              </w:rPr>
            </w:pPr>
            <w:r w:rsidRPr="00390B06">
              <w:rPr>
                <w:szCs w:val="20"/>
              </w:rPr>
              <w:t>[For LLS based methodology,]</w:t>
            </w:r>
            <w:r>
              <w:rPr>
                <w:szCs w:val="20"/>
              </w:rPr>
              <w:t xml:space="preserve"> </w:t>
            </w:r>
            <w:r w:rsidRPr="00390B06">
              <w:rPr>
                <w:szCs w:val="20"/>
              </w:rPr>
              <w:t xml:space="preserve">coverage bottleneck(s) identification is performed using at least [MCL and] MIL. </w:t>
            </w:r>
          </w:p>
          <w:p w14:paraId="2C57B09B" w14:textId="77777777" w:rsidR="00D07654" w:rsidRPr="00390B06" w:rsidRDefault="00D07654" w:rsidP="00D07654">
            <w:pPr>
              <w:widowControl/>
              <w:numPr>
                <w:ilvl w:val="1"/>
                <w:numId w:val="25"/>
              </w:numPr>
              <w:autoSpaceDE/>
              <w:autoSpaceDN/>
              <w:adjustRightInd/>
              <w:snapToGrid/>
              <w:spacing w:after="0" w:line="240" w:lineRule="exact"/>
              <w:rPr>
                <w:szCs w:val="20"/>
              </w:rPr>
            </w:pPr>
            <w:r w:rsidRPr="00390B06">
              <w:rPr>
                <w:szCs w:val="20"/>
              </w:rPr>
              <w:t>[MCL values can also be considered to compare channels with similar antenna (and antenna array) gain]</w:t>
            </w:r>
          </w:p>
          <w:p w14:paraId="3B1EF3AA" w14:textId="77777777" w:rsidR="00D07654" w:rsidRPr="00390B06" w:rsidRDefault="00D07654" w:rsidP="00D07654">
            <w:pPr>
              <w:spacing w:line="240" w:lineRule="exact"/>
              <w:rPr>
                <w:szCs w:val="20"/>
              </w:rPr>
            </w:pPr>
            <w:r w:rsidRPr="00390B06">
              <w:rPr>
                <w:szCs w:val="20"/>
                <w:highlight w:val="green"/>
              </w:rPr>
              <w:t>Agreements:</w:t>
            </w:r>
          </w:p>
          <w:p w14:paraId="2D7693EE" w14:textId="77777777" w:rsidR="00D07654" w:rsidRPr="00390B06" w:rsidRDefault="00D07654" w:rsidP="00D07654">
            <w:pPr>
              <w:widowControl/>
              <w:numPr>
                <w:ilvl w:val="0"/>
                <w:numId w:val="26"/>
              </w:numPr>
              <w:autoSpaceDE/>
              <w:autoSpaceDN/>
              <w:adjustRightInd/>
              <w:snapToGrid/>
              <w:spacing w:after="0" w:line="240" w:lineRule="exact"/>
              <w:rPr>
                <w:szCs w:val="20"/>
              </w:rPr>
            </w:pPr>
            <w:r w:rsidRPr="00390B06">
              <w:rPr>
                <w:szCs w:val="20"/>
              </w:rPr>
              <w:t>MPL can be used as supplemental information for coverage bottleneck(s) identification</w:t>
            </w:r>
          </w:p>
          <w:p w14:paraId="558DE55D" w14:textId="1A90B1BE" w:rsidR="00CC6B83" w:rsidRPr="00390B06" w:rsidRDefault="00D07654" w:rsidP="00CC6B83">
            <w:pPr>
              <w:widowControl/>
              <w:numPr>
                <w:ilvl w:val="1"/>
                <w:numId w:val="25"/>
              </w:numPr>
              <w:autoSpaceDE/>
              <w:autoSpaceDN/>
              <w:adjustRightInd/>
              <w:snapToGrid/>
              <w:spacing w:after="0" w:line="240" w:lineRule="exact"/>
              <w:rPr>
                <w:szCs w:val="20"/>
              </w:rPr>
            </w:pPr>
            <w:r w:rsidRPr="00390B06">
              <w:rPr>
                <w:szCs w:val="20"/>
              </w:rPr>
              <w:t>The results based on MPL are to be captured in TR</w:t>
            </w:r>
            <w:r w:rsidR="00CC6B83" w:rsidRPr="00390B06">
              <w:rPr>
                <w:szCs w:val="20"/>
              </w:rPr>
              <w:t xml:space="preserve"> </w:t>
            </w:r>
          </w:p>
          <w:p w14:paraId="3FA4FB00" w14:textId="77777777" w:rsidR="00CC6B83" w:rsidRPr="00390B06" w:rsidRDefault="00CC6B83" w:rsidP="00CC6B83">
            <w:pPr>
              <w:spacing w:line="240" w:lineRule="exact"/>
              <w:rPr>
                <w:szCs w:val="20"/>
              </w:rPr>
            </w:pPr>
            <w:r w:rsidRPr="00390B06">
              <w:rPr>
                <w:szCs w:val="20"/>
                <w:highlight w:val="green"/>
              </w:rPr>
              <w:t>Agreements:</w:t>
            </w:r>
          </w:p>
          <w:p w14:paraId="4FCAE0F0" w14:textId="77777777" w:rsidR="00D07654" w:rsidRDefault="00CC6B83" w:rsidP="00CC6B83">
            <w:pPr>
              <w:pStyle w:val="af"/>
              <w:numPr>
                <w:ilvl w:val="0"/>
                <w:numId w:val="26"/>
              </w:numPr>
              <w:rPr>
                <w:szCs w:val="20"/>
              </w:rPr>
            </w:pPr>
            <w:r w:rsidRPr="00CC6B83">
              <w:rPr>
                <w:szCs w:val="20"/>
              </w:rPr>
              <w:t>Suburban scenario is deprioritized for NR coverage enhancement SI.</w:t>
            </w:r>
          </w:p>
          <w:p w14:paraId="7AB6278E" w14:textId="77777777" w:rsidR="00C763BF" w:rsidRPr="00B310EE" w:rsidRDefault="00C763BF" w:rsidP="00B310EE">
            <w:pPr>
              <w:spacing w:line="240" w:lineRule="exact"/>
              <w:rPr>
                <w:szCs w:val="20"/>
                <w:highlight w:val="green"/>
              </w:rPr>
            </w:pPr>
            <w:r w:rsidRPr="00B310EE">
              <w:rPr>
                <w:szCs w:val="20"/>
                <w:highlight w:val="green"/>
              </w:rPr>
              <w:t>Agreements:</w:t>
            </w:r>
          </w:p>
          <w:p w14:paraId="391862D4" w14:textId="77777777" w:rsidR="00C763BF" w:rsidRPr="00B310EE" w:rsidRDefault="00C763BF" w:rsidP="00C763BF">
            <w:pPr>
              <w:numPr>
                <w:ilvl w:val="0"/>
                <w:numId w:val="28"/>
              </w:numPr>
              <w:autoSpaceDE/>
              <w:autoSpaceDN/>
              <w:adjustRightInd/>
              <w:snapToGrid/>
              <w:spacing w:after="0" w:line="254" w:lineRule="auto"/>
              <w:jc w:val="left"/>
              <w:rPr>
                <w:sz w:val="20"/>
              </w:rPr>
            </w:pPr>
            <w:r w:rsidRPr="00B310EE">
              <w:rPr>
                <w:sz w:val="20"/>
                <w:shd w:val="clear" w:color="auto" w:fill="FFFFFF"/>
              </w:rPr>
              <w:t>Adopt single link budget template for both FR1 and FR2 based on IMT-2020 self-evaluation with rows for MIL, MCL, MPL, and necessary revisions, including adding/removing/revising/simplifying some parameters</w:t>
            </w:r>
          </w:p>
          <w:p w14:paraId="77943CBF" w14:textId="77777777" w:rsidR="00C763BF" w:rsidRPr="00B310EE" w:rsidRDefault="00C763BF" w:rsidP="00C763BF">
            <w:pPr>
              <w:numPr>
                <w:ilvl w:val="1"/>
                <w:numId w:val="29"/>
              </w:numPr>
              <w:autoSpaceDE/>
              <w:autoSpaceDN/>
              <w:adjustRightInd/>
              <w:snapToGrid/>
              <w:spacing w:after="0" w:line="254" w:lineRule="auto"/>
              <w:jc w:val="left"/>
              <w:rPr>
                <w:sz w:val="20"/>
              </w:rPr>
            </w:pPr>
            <w:r w:rsidRPr="00B310EE">
              <w:rPr>
                <w:sz w:val="20"/>
                <w:shd w:val="clear" w:color="auto" w:fill="FFFFFF"/>
              </w:rPr>
              <w:t>For LLS based methodology, coverage bottleneck(s) identification is performed using at least MIL or MCL (</w:t>
            </w:r>
            <w:r w:rsidRPr="00B310EE">
              <w:rPr>
                <w:color w:val="FF0000"/>
                <w:sz w:val="20"/>
                <w:u w:val="single"/>
                <w:shd w:val="clear" w:color="auto" w:fill="FFFFFF"/>
              </w:rPr>
              <w:t>assuming the set of simulation assumptions</w:t>
            </w:r>
            <w:r w:rsidRPr="00B310EE">
              <w:rPr>
                <w:sz w:val="20"/>
                <w:shd w:val="clear" w:color="auto" w:fill="FFFFFF"/>
              </w:rPr>
              <w:t>)</w:t>
            </w:r>
          </w:p>
          <w:p w14:paraId="0CEB7482" w14:textId="77777777" w:rsidR="00C763BF" w:rsidRPr="00B310EE" w:rsidRDefault="00C763BF" w:rsidP="00C763BF">
            <w:pPr>
              <w:numPr>
                <w:ilvl w:val="2"/>
                <w:numId w:val="29"/>
              </w:numPr>
              <w:autoSpaceDE/>
              <w:autoSpaceDN/>
              <w:adjustRightInd/>
              <w:snapToGrid/>
              <w:spacing w:after="0" w:line="254" w:lineRule="auto"/>
              <w:jc w:val="left"/>
              <w:rPr>
                <w:strike/>
                <w:sz w:val="20"/>
              </w:rPr>
            </w:pPr>
            <w:r w:rsidRPr="00B310EE">
              <w:rPr>
                <w:sz w:val="20"/>
                <w:shd w:val="clear" w:color="auto" w:fill="FFFFFF"/>
              </w:rPr>
              <w:t>Even when SLS is used to obtain some components of MIL or MCL, it is categorized as LLS based methodology.</w:t>
            </w:r>
          </w:p>
          <w:p w14:paraId="3FE1624A" w14:textId="77777777" w:rsidR="00C763BF" w:rsidRPr="00B310EE" w:rsidRDefault="00C763BF" w:rsidP="00C763BF">
            <w:pPr>
              <w:numPr>
                <w:ilvl w:val="2"/>
                <w:numId w:val="29"/>
              </w:numPr>
              <w:autoSpaceDE/>
              <w:autoSpaceDN/>
              <w:adjustRightInd/>
              <w:snapToGrid/>
              <w:spacing w:before="100" w:beforeAutospacing="1" w:after="100" w:afterAutospacing="1"/>
              <w:jc w:val="left"/>
              <w:rPr>
                <w:sz w:val="20"/>
              </w:rPr>
            </w:pPr>
            <w:r w:rsidRPr="00B310EE">
              <w:rPr>
                <w:sz w:val="20"/>
                <w:shd w:val="clear" w:color="auto" w:fill="FFFFFF"/>
              </w:rPr>
              <w:t>MCL values can also be used to identify the coverage bottleneck(s) when applicable</w:t>
            </w:r>
          </w:p>
          <w:p w14:paraId="44847A2A" w14:textId="77777777" w:rsidR="00C763BF" w:rsidRPr="00B310EE" w:rsidRDefault="00C763BF" w:rsidP="00C763BF">
            <w:pPr>
              <w:numPr>
                <w:ilvl w:val="3"/>
                <w:numId w:val="29"/>
              </w:numPr>
              <w:autoSpaceDE/>
              <w:autoSpaceDN/>
              <w:adjustRightInd/>
              <w:snapToGrid/>
              <w:spacing w:before="100" w:beforeAutospacing="1" w:after="100" w:afterAutospacing="1"/>
              <w:jc w:val="left"/>
              <w:rPr>
                <w:sz w:val="20"/>
              </w:rPr>
            </w:pPr>
            <w:r w:rsidRPr="00B310EE">
              <w:rPr>
                <w:sz w:val="20"/>
                <w:shd w:val="clear" w:color="auto" w:fill="FFFFFF"/>
              </w:rPr>
              <w:t>“applicable” above means the following situation:</w:t>
            </w:r>
          </w:p>
          <w:p w14:paraId="294F6976" w14:textId="77777777" w:rsidR="00C763BF" w:rsidRPr="00B310EE" w:rsidRDefault="00C763BF" w:rsidP="00C763BF">
            <w:pPr>
              <w:numPr>
                <w:ilvl w:val="4"/>
                <w:numId w:val="29"/>
              </w:numPr>
              <w:autoSpaceDE/>
              <w:autoSpaceDN/>
              <w:adjustRightInd/>
              <w:snapToGrid/>
              <w:spacing w:before="100" w:beforeAutospacing="1" w:after="100" w:afterAutospacing="1"/>
              <w:jc w:val="left"/>
              <w:rPr>
                <w:sz w:val="20"/>
              </w:rPr>
            </w:pPr>
            <w:r w:rsidRPr="00B310EE">
              <w:rPr>
                <w:sz w:val="20"/>
                <w:shd w:val="clear" w:color="auto" w:fill="FFFFFF"/>
              </w:rPr>
              <w:t>[comparing channels with similar antenna (and antenna array) gain, and/or</w:t>
            </w:r>
          </w:p>
          <w:p w14:paraId="2C806D98" w14:textId="7390B973" w:rsidR="00C763BF" w:rsidRPr="00CD0BD0" w:rsidRDefault="00C763BF" w:rsidP="00CD0BD0">
            <w:pPr>
              <w:numPr>
                <w:ilvl w:val="4"/>
                <w:numId w:val="29"/>
              </w:numPr>
              <w:autoSpaceDE/>
              <w:autoSpaceDN/>
              <w:adjustRightInd/>
              <w:snapToGrid/>
              <w:spacing w:before="100" w:beforeAutospacing="1" w:after="100" w:afterAutospacing="1"/>
              <w:jc w:val="left"/>
              <w:rPr>
                <w:rFonts w:ascii="Calibri" w:hAnsi="Calibri" w:cs="Calibri"/>
                <w:sz w:val="20"/>
              </w:rPr>
            </w:pPr>
            <w:r w:rsidRPr="00B310EE">
              <w:rPr>
                <w:sz w:val="20"/>
                <w:shd w:val="clear" w:color="auto" w:fill="FFFFFF"/>
              </w:rPr>
              <w:t> the simulation results with MIL from companies are diverse, and the comparison with MIL is not easy]</w:t>
            </w:r>
          </w:p>
        </w:tc>
      </w:tr>
    </w:tbl>
    <w:p w14:paraId="01AD3CCA" w14:textId="34BEB2DE" w:rsidR="006A77CB" w:rsidRPr="00482FD9" w:rsidRDefault="002B3423" w:rsidP="0032106F">
      <w:pPr>
        <w:rPr>
          <w:kern w:val="2"/>
          <w:lang w:val="en-GB" w:eastAsia="zh-CN"/>
        </w:rPr>
      </w:pPr>
      <w:r w:rsidRPr="00482FD9">
        <w:rPr>
          <w:kern w:val="2"/>
          <w:lang w:val="en-GB" w:eastAsia="zh-CN"/>
        </w:rPr>
        <w:t xml:space="preserve">In this contribution, we </w:t>
      </w:r>
      <w:r w:rsidR="00B47C0E">
        <w:rPr>
          <w:kern w:val="2"/>
          <w:lang w:val="en-GB" w:eastAsia="zh-CN"/>
        </w:rPr>
        <w:t>provide</w:t>
      </w:r>
      <w:r w:rsidRPr="00482FD9">
        <w:rPr>
          <w:kern w:val="2"/>
          <w:lang w:val="en-GB" w:eastAsia="zh-CN"/>
        </w:rPr>
        <w:t xml:space="preserve"> the </w:t>
      </w:r>
      <w:r w:rsidR="00B812A6">
        <w:rPr>
          <w:kern w:val="2"/>
          <w:lang w:val="en-GB" w:eastAsia="zh-CN"/>
        </w:rPr>
        <w:t>FR2 evaluation</w:t>
      </w:r>
      <w:r w:rsidR="00B47C0E">
        <w:rPr>
          <w:kern w:val="2"/>
          <w:lang w:val="en-GB" w:eastAsia="zh-CN"/>
        </w:rPr>
        <w:t>s results of MPL, MIL, and MCL</w:t>
      </w:r>
      <w:r w:rsidR="00CC6B83">
        <w:rPr>
          <w:kern w:val="2"/>
          <w:lang w:val="en-GB" w:eastAsia="zh-CN"/>
        </w:rPr>
        <w:t xml:space="preserve"> for indoor and urban scenarios</w:t>
      </w:r>
      <w:r w:rsidR="00B812A6" w:rsidRPr="00482FD9">
        <w:rPr>
          <w:kern w:val="2"/>
          <w:lang w:val="en-GB" w:eastAsia="zh-CN"/>
        </w:rPr>
        <w:t xml:space="preserve">. </w:t>
      </w:r>
    </w:p>
    <w:p w14:paraId="5B83469E" w14:textId="5CCFFD34" w:rsidR="00B006ED" w:rsidRPr="00CA2D12" w:rsidRDefault="00B006ED" w:rsidP="00CA2D12">
      <w:pPr>
        <w:pStyle w:val="af"/>
        <w:keepNext/>
        <w:numPr>
          <w:ilvl w:val="0"/>
          <w:numId w:val="2"/>
        </w:numPr>
        <w:spacing w:before="120" w:after="0"/>
        <w:ind w:left="357" w:hanging="357"/>
        <w:contextualSpacing w:val="0"/>
        <w:outlineLvl w:val="0"/>
        <w:rPr>
          <w:sz w:val="28"/>
          <w:szCs w:val="28"/>
        </w:rPr>
      </w:pPr>
      <w:r w:rsidRPr="00CA2D12">
        <w:rPr>
          <w:b/>
          <w:bCs/>
          <w:sz w:val="28"/>
          <w:szCs w:val="28"/>
        </w:rPr>
        <w:t>FR2</w:t>
      </w:r>
      <w:r w:rsidR="00CC02A2">
        <w:rPr>
          <w:b/>
          <w:bCs/>
          <w:sz w:val="28"/>
          <w:szCs w:val="28"/>
        </w:rPr>
        <w:t xml:space="preserve"> evaluation assumptions </w:t>
      </w:r>
    </w:p>
    <w:p w14:paraId="34F49E66" w14:textId="1C684FBB" w:rsidR="004E7A3D" w:rsidRDefault="00104F7A" w:rsidP="005C6B55">
      <w:pPr>
        <w:rPr>
          <w:lang w:eastAsia="zh-CN"/>
        </w:rPr>
      </w:pPr>
      <w:r>
        <w:rPr>
          <w:lang w:eastAsia="zh-CN"/>
        </w:rPr>
        <w:t xml:space="preserve">In the link budget template based on </w:t>
      </w:r>
      <w:r w:rsidRPr="00482FD9">
        <w:rPr>
          <w:lang w:eastAsia="zh-CN"/>
        </w:rPr>
        <w:t>IMT-2020 self-evaluation</w:t>
      </w:r>
      <w:r>
        <w:rPr>
          <w:lang w:eastAsia="zh-CN"/>
        </w:rPr>
        <w:t xml:space="preserve">, </w:t>
      </w:r>
      <w:r w:rsidR="001C2FAF">
        <w:rPr>
          <w:lang w:eastAsia="zh-CN"/>
        </w:rPr>
        <w:t xml:space="preserve">only </w:t>
      </w:r>
      <w:r w:rsidR="0042608F">
        <w:rPr>
          <w:lang w:eastAsia="zh-CN"/>
        </w:rPr>
        <w:t xml:space="preserve">some </w:t>
      </w:r>
      <w:r w:rsidR="001C2FAF">
        <w:rPr>
          <w:lang w:eastAsia="zh-CN"/>
        </w:rPr>
        <w:t>parameters</w:t>
      </w:r>
      <w:r w:rsidR="0042608F">
        <w:rPr>
          <w:lang w:eastAsia="zh-CN"/>
        </w:rPr>
        <w:t xml:space="preserve"> </w:t>
      </w:r>
      <w:r w:rsidR="001C2FAF">
        <w:rPr>
          <w:lang w:eastAsia="zh-CN"/>
        </w:rPr>
        <w:t xml:space="preserve">are agreed in the last meeting. </w:t>
      </w:r>
      <w:r w:rsidR="00F13ADF">
        <w:rPr>
          <w:lang w:eastAsia="zh-CN"/>
        </w:rPr>
        <w:t>T</w:t>
      </w:r>
      <w:r w:rsidR="001C2FAF">
        <w:rPr>
          <w:lang w:eastAsia="zh-CN"/>
        </w:rPr>
        <w:t xml:space="preserve">he remaining </w:t>
      </w:r>
      <w:r w:rsidR="00F13ADF">
        <w:rPr>
          <w:lang w:eastAsia="zh-CN"/>
        </w:rPr>
        <w:t>un</w:t>
      </w:r>
      <w:r w:rsidR="0030642A">
        <w:rPr>
          <w:lang w:eastAsia="zh-CN"/>
        </w:rPr>
        <w:t xml:space="preserve">determined </w:t>
      </w:r>
      <w:r w:rsidR="001C2FAF">
        <w:rPr>
          <w:lang w:eastAsia="zh-CN"/>
        </w:rPr>
        <w:t xml:space="preserve">parameters are important for link budget </w:t>
      </w:r>
      <w:r w:rsidR="00F13ADF">
        <w:rPr>
          <w:lang w:eastAsia="zh-CN"/>
        </w:rPr>
        <w:t xml:space="preserve">calculation, </w:t>
      </w:r>
      <w:r w:rsidR="0042608F">
        <w:rPr>
          <w:lang w:eastAsia="zh-CN"/>
        </w:rPr>
        <w:t>includ</w:t>
      </w:r>
      <w:r w:rsidR="00237471">
        <w:rPr>
          <w:lang w:eastAsia="zh-CN"/>
        </w:rPr>
        <w:t>ing</w:t>
      </w:r>
      <w:r w:rsidR="005352B3">
        <w:rPr>
          <w:lang w:eastAsia="zh-CN"/>
        </w:rPr>
        <w:t xml:space="preserve"> BS antenna element gain,</w:t>
      </w:r>
      <w:r w:rsidR="0042608F">
        <w:rPr>
          <w:lang w:eastAsia="zh-CN"/>
        </w:rPr>
        <w:t xml:space="preserve"> </w:t>
      </w:r>
      <w:r w:rsidR="00104AD3">
        <w:rPr>
          <w:lang w:eastAsia="zh-CN"/>
        </w:rPr>
        <w:t xml:space="preserve">cable loss, </w:t>
      </w:r>
      <w:r>
        <w:rPr>
          <w:lang w:eastAsia="zh-CN"/>
        </w:rPr>
        <w:t>interference, s</w:t>
      </w:r>
      <w:r w:rsidRPr="004D5F72">
        <w:rPr>
          <w:lang w:eastAsia="zh-CN"/>
        </w:rPr>
        <w:t>hadow fading</w:t>
      </w:r>
      <w:r>
        <w:rPr>
          <w:lang w:eastAsia="zh-CN"/>
        </w:rPr>
        <w:t>, penetration</w:t>
      </w:r>
      <w:r w:rsidR="00F22238">
        <w:rPr>
          <w:lang w:eastAsia="zh-CN"/>
        </w:rPr>
        <w:t>, and pathloss model</w:t>
      </w:r>
      <w:r w:rsidR="00237471">
        <w:rPr>
          <w:lang w:eastAsia="zh-CN"/>
        </w:rPr>
        <w:t>,</w:t>
      </w:r>
      <w:r>
        <w:rPr>
          <w:lang w:eastAsia="zh-CN"/>
        </w:rPr>
        <w:t xml:space="preserve"> </w:t>
      </w:r>
      <w:r w:rsidR="00237471">
        <w:rPr>
          <w:lang w:eastAsia="zh-CN"/>
        </w:rPr>
        <w:t>which</w:t>
      </w:r>
      <w:r w:rsidR="00E412FA">
        <w:rPr>
          <w:lang w:eastAsia="zh-CN"/>
        </w:rPr>
        <w:t xml:space="preserve"> </w:t>
      </w:r>
      <w:r w:rsidR="0031234F">
        <w:rPr>
          <w:lang w:eastAsia="zh-CN"/>
        </w:rPr>
        <w:t>are listed in</w:t>
      </w:r>
      <w:r w:rsidR="0031234F" w:rsidRPr="00BE7F19">
        <w:rPr>
          <w:lang w:eastAsia="zh-CN"/>
        </w:rPr>
        <w:t xml:space="preserve"> </w:t>
      </w:r>
      <w:r w:rsidR="0031234F" w:rsidRPr="00BE7F19">
        <w:rPr>
          <w:lang w:eastAsia="zh-CN"/>
        </w:rPr>
        <w:fldChar w:fldCharType="begin"/>
      </w:r>
      <w:r w:rsidR="0031234F" w:rsidRPr="00BE7F19">
        <w:rPr>
          <w:lang w:eastAsia="zh-CN"/>
        </w:rPr>
        <w:instrText xml:space="preserve"> REF _Ref46589265 \h  \* MERGEFORMAT </w:instrText>
      </w:r>
      <w:r w:rsidR="0031234F" w:rsidRPr="00BE7F19">
        <w:rPr>
          <w:lang w:eastAsia="zh-CN"/>
        </w:rPr>
      </w:r>
      <w:r w:rsidR="0031234F" w:rsidRPr="00BE7F19">
        <w:rPr>
          <w:lang w:eastAsia="zh-CN"/>
        </w:rPr>
        <w:fldChar w:fldCharType="separate"/>
      </w:r>
      <w:r w:rsidR="006E575E" w:rsidRPr="006E575E">
        <w:t xml:space="preserve">Table </w:t>
      </w:r>
      <w:r w:rsidR="006E575E" w:rsidRPr="006E575E">
        <w:rPr>
          <w:noProof/>
        </w:rPr>
        <w:t>1</w:t>
      </w:r>
      <w:r w:rsidR="0031234F" w:rsidRPr="00BE7F19">
        <w:rPr>
          <w:lang w:eastAsia="zh-CN"/>
        </w:rPr>
        <w:fldChar w:fldCharType="end"/>
      </w:r>
      <w:r w:rsidR="00BE7F19">
        <w:rPr>
          <w:lang w:eastAsia="zh-CN"/>
        </w:rPr>
        <w:t xml:space="preserve"> and </w:t>
      </w:r>
      <w:r w:rsidR="00237471">
        <w:rPr>
          <w:lang w:eastAsia="zh-CN"/>
        </w:rPr>
        <w:t>mostly</w:t>
      </w:r>
      <w:r w:rsidR="00BE7F19">
        <w:rPr>
          <w:lang w:eastAsia="zh-CN"/>
        </w:rPr>
        <w:t xml:space="preserve"> are from </w:t>
      </w:r>
      <w:r w:rsidR="00BE7F19">
        <w:rPr>
          <w:kern w:val="2"/>
          <w:lang w:eastAsia="zh-CN"/>
        </w:rPr>
        <w:fldChar w:fldCharType="begin"/>
      </w:r>
      <w:r w:rsidR="00BE7F19">
        <w:rPr>
          <w:kern w:val="2"/>
          <w:lang w:eastAsia="zh-CN"/>
        </w:rPr>
        <w:instrText xml:space="preserve"> REF _Ref46570779 \r \h </w:instrText>
      </w:r>
      <w:r w:rsidR="00BE7F19">
        <w:rPr>
          <w:kern w:val="2"/>
          <w:lang w:eastAsia="zh-CN"/>
        </w:rPr>
      </w:r>
      <w:r w:rsidR="00BE7F19">
        <w:rPr>
          <w:kern w:val="2"/>
          <w:lang w:eastAsia="zh-CN"/>
        </w:rPr>
        <w:fldChar w:fldCharType="separate"/>
      </w:r>
      <w:r w:rsidR="006E575E">
        <w:rPr>
          <w:kern w:val="2"/>
          <w:lang w:eastAsia="zh-CN"/>
        </w:rPr>
        <w:t>[4]</w:t>
      </w:r>
      <w:r w:rsidR="00BE7F19">
        <w:rPr>
          <w:kern w:val="2"/>
          <w:lang w:eastAsia="zh-CN"/>
        </w:rPr>
        <w:fldChar w:fldCharType="end"/>
      </w:r>
      <w:r w:rsidR="00BE7F19">
        <w:rPr>
          <w:kern w:val="2"/>
          <w:lang w:eastAsia="zh-CN"/>
        </w:rPr>
        <w:t>,</w:t>
      </w:r>
      <w:r w:rsidR="00BE7F19">
        <w:rPr>
          <w:lang w:eastAsia="zh-CN"/>
        </w:rPr>
        <w:t xml:space="preserve"> </w:t>
      </w:r>
      <w:r w:rsidR="00BE7F19">
        <w:rPr>
          <w:lang w:eastAsia="zh-CN"/>
        </w:rPr>
        <w:fldChar w:fldCharType="begin"/>
      </w:r>
      <w:r w:rsidR="00BE7F19">
        <w:rPr>
          <w:lang w:eastAsia="zh-CN"/>
        </w:rPr>
        <w:instrText xml:space="preserve"> REF _Ref40426690 \r \h </w:instrText>
      </w:r>
      <w:r w:rsidR="00BE7F19">
        <w:rPr>
          <w:lang w:eastAsia="zh-CN"/>
        </w:rPr>
      </w:r>
      <w:r w:rsidR="00BE7F19">
        <w:rPr>
          <w:lang w:eastAsia="zh-CN"/>
        </w:rPr>
        <w:fldChar w:fldCharType="separate"/>
      </w:r>
      <w:r w:rsidR="006E575E">
        <w:rPr>
          <w:lang w:eastAsia="zh-CN"/>
        </w:rPr>
        <w:t>[5]</w:t>
      </w:r>
      <w:r w:rsidR="00BE7F19">
        <w:rPr>
          <w:lang w:eastAsia="zh-CN"/>
        </w:rPr>
        <w:fldChar w:fldCharType="end"/>
      </w:r>
      <w:r w:rsidR="00E412FA">
        <w:rPr>
          <w:lang w:eastAsia="zh-CN"/>
        </w:rPr>
        <w:t xml:space="preserve">. </w:t>
      </w:r>
      <w:r w:rsidR="001666E5">
        <w:rPr>
          <w:lang w:eastAsia="zh-CN"/>
        </w:rPr>
        <w:t xml:space="preserve">For FR2, the signal from adjacent cells </w:t>
      </w:r>
      <w:r w:rsidR="001B2893">
        <w:rPr>
          <w:lang w:eastAsia="zh-CN"/>
        </w:rPr>
        <w:t xml:space="preserve">is with </w:t>
      </w:r>
      <w:r w:rsidR="001666E5">
        <w:rPr>
          <w:lang w:eastAsia="zh-CN"/>
        </w:rPr>
        <w:t>large attenuation</w:t>
      </w:r>
      <w:r w:rsidR="00E4748C">
        <w:rPr>
          <w:lang w:eastAsia="zh-CN"/>
        </w:rPr>
        <w:t>,</w:t>
      </w:r>
      <w:r w:rsidR="001666E5">
        <w:rPr>
          <w:lang w:eastAsia="zh-CN"/>
        </w:rPr>
        <w:t xml:space="preserve"> </w:t>
      </w:r>
      <w:r w:rsidR="00CE3240">
        <w:rPr>
          <w:lang w:eastAsia="zh-CN"/>
        </w:rPr>
        <w:t>thus</w:t>
      </w:r>
      <w:r w:rsidR="00E4748C">
        <w:rPr>
          <w:lang w:eastAsia="zh-CN"/>
        </w:rPr>
        <w:t xml:space="preserve"> </w:t>
      </w:r>
      <w:r w:rsidR="001666E5">
        <w:rPr>
          <w:lang w:eastAsia="zh-CN"/>
        </w:rPr>
        <w:t xml:space="preserve">the interference </w:t>
      </w:r>
      <w:r w:rsidR="00B65B6C">
        <w:rPr>
          <w:lang w:eastAsia="zh-CN"/>
        </w:rPr>
        <w:t xml:space="preserve">density </w:t>
      </w:r>
      <w:r w:rsidR="001666E5">
        <w:rPr>
          <w:lang w:eastAsia="zh-CN"/>
        </w:rPr>
        <w:t>is assumed to be the same as thermal noise</w:t>
      </w:r>
      <w:r w:rsidR="002C13FB">
        <w:rPr>
          <w:lang w:eastAsia="zh-CN"/>
        </w:rPr>
        <w:t xml:space="preserve"> for both uplink and downlink</w:t>
      </w:r>
      <w:r w:rsidR="001666E5">
        <w:rPr>
          <w:lang w:eastAsia="zh-CN"/>
        </w:rPr>
        <w:t xml:space="preserve">. </w:t>
      </w:r>
    </w:p>
    <w:p w14:paraId="00710ED2" w14:textId="77777777" w:rsidR="006E2E3B" w:rsidRPr="00482FD9" w:rsidRDefault="006E2E3B" w:rsidP="005C6B55">
      <w:pPr>
        <w:rPr>
          <w:rFonts w:eastAsiaTheme="minorEastAsia"/>
          <w:b/>
          <w:i/>
          <w:lang w:eastAsia="zh-CN"/>
        </w:rPr>
      </w:pPr>
    </w:p>
    <w:p w14:paraId="08AEE56D" w14:textId="6A2233B4" w:rsidR="009C5F31" w:rsidRPr="00482FD9" w:rsidRDefault="009C5F31" w:rsidP="009C5F31">
      <w:pPr>
        <w:jc w:val="center"/>
        <w:rPr>
          <w:b/>
        </w:rPr>
      </w:pPr>
      <w:bookmarkStart w:id="1" w:name="_Ref46589265"/>
      <w:r w:rsidRPr="00482FD9">
        <w:rPr>
          <w:b/>
        </w:rPr>
        <w:lastRenderedPageBreak/>
        <w:t xml:space="preserve">Table </w:t>
      </w:r>
      <w:r w:rsidRPr="00482FD9">
        <w:rPr>
          <w:b/>
        </w:rPr>
        <w:fldChar w:fldCharType="begin"/>
      </w:r>
      <w:r w:rsidRPr="00482FD9">
        <w:rPr>
          <w:b/>
        </w:rPr>
        <w:instrText xml:space="preserve"> SEQ Table \* ARABIC </w:instrText>
      </w:r>
      <w:r w:rsidRPr="00482FD9">
        <w:rPr>
          <w:b/>
        </w:rPr>
        <w:fldChar w:fldCharType="separate"/>
      </w:r>
      <w:r w:rsidR="006E575E">
        <w:rPr>
          <w:b/>
          <w:noProof/>
        </w:rPr>
        <w:t>1</w:t>
      </w:r>
      <w:r w:rsidRPr="00482FD9">
        <w:rPr>
          <w:b/>
        </w:rPr>
        <w:fldChar w:fldCharType="end"/>
      </w:r>
      <w:bookmarkEnd w:id="1"/>
      <w:r w:rsidRPr="00482FD9">
        <w:rPr>
          <w:b/>
        </w:rPr>
        <w:t xml:space="preserve"> </w:t>
      </w:r>
      <w:r w:rsidR="007C2DAC">
        <w:rPr>
          <w:b/>
        </w:rPr>
        <w:t>Assumptions on the remaining parameters in</w:t>
      </w:r>
      <w:r>
        <w:rPr>
          <w:b/>
        </w:rPr>
        <w:t xml:space="preserve"> </w:t>
      </w:r>
      <w:r w:rsidR="007C2DAC">
        <w:rPr>
          <w:b/>
        </w:rPr>
        <w:t xml:space="preserve">the </w:t>
      </w:r>
      <w:r w:rsidRPr="005E6790">
        <w:rPr>
          <w:b/>
        </w:rPr>
        <w:t xml:space="preserve">link budget </w:t>
      </w:r>
    </w:p>
    <w:tbl>
      <w:tblPr>
        <w:tblW w:w="472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26"/>
        <w:gridCol w:w="1844"/>
        <w:gridCol w:w="4818"/>
      </w:tblGrid>
      <w:tr w:rsidR="00515CA0" w:rsidRPr="00482FD9" w14:paraId="0D27CB63" w14:textId="77777777" w:rsidTr="005352B3">
        <w:trPr>
          <w:trHeight w:val="375"/>
        </w:trPr>
        <w:tc>
          <w:tcPr>
            <w:tcW w:w="1210" w:type="pct"/>
            <w:shd w:val="clear" w:color="auto" w:fill="D9D9D9"/>
            <w:hideMark/>
          </w:tcPr>
          <w:p w14:paraId="38A442D7" w14:textId="77777777" w:rsidR="00515CA0" w:rsidRPr="00482FD9" w:rsidRDefault="00515CA0" w:rsidP="003B3305">
            <w:pPr>
              <w:spacing w:after="0"/>
              <w:jc w:val="left"/>
              <w:rPr>
                <w:kern w:val="2"/>
                <w:lang w:eastAsia="zh-CN"/>
              </w:rPr>
            </w:pPr>
            <w:r w:rsidRPr="00482FD9">
              <w:rPr>
                <w:kern w:val="2"/>
                <w:lang w:eastAsia="zh-CN"/>
              </w:rPr>
              <w:t xml:space="preserve">Parameters </w:t>
            </w:r>
          </w:p>
        </w:tc>
        <w:tc>
          <w:tcPr>
            <w:tcW w:w="1049" w:type="pct"/>
            <w:shd w:val="clear" w:color="auto" w:fill="D9D9D9"/>
            <w:hideMark/>
          </w:tcPr>
          <w:p w14:paraId="10A50D72" w14:textId="77777777" w:rsidR="00515CA0" w:rsidRPr="00482FD9" w:rsidRDefault="00515CA0" w:rsidP="003B3305">
            <w:pPr>
              <w:spacing w:after="0"/>
              <w:jc w:val="left"/>
              <w:rPr>
                <w:kern w:val="2"/>
                <w:lang w:eastAsia="zh-CN"/>
              </w:rPr>
            </w:pPr>
            <w:r w:rsidRPr="00482FD9">
              <w:rPr>
                <w:bCs/>
                <w:kern w:val="2"/>
                <w:lang w:eastAsia="zh-CN"/>
              </w:rPr>
              <w:t>Indoor hotspot</w:t>
            </w:r>
          </w:p>
        </w:tc>
        <w:tc>
          <w:tcPr>
            <w:tcW w:w="2741" w:type="pct"/>
            <w:shd w:val="clear" w:color="auto" w:fill="D9D9D9"/>
            <w:hideMark/>
          </w:tcPr>
          <w:p w14:paraId="27019200" w14:textId="77777777" w:rsidR="00515CA0" w:rsidRPr="00482FD9" w:rsidRDefault="00515CA0" w:rsidP="003B3305">
            <w:pPr>
              <w:spacing w:after="0"/>
              <w:jc w:val="left"/>
              <w:rPr>
                <w:kern w:val="2"/>
                <w:lang w:eastAsia="zh-CN"/>
              </w:rPr>
            </w:pPr>
            <w:r w:rsidRPr="00482FD9">
              <w:rPr>
                <w:bCs/>
                <w:kern w:val="2"/>
                <w:lang w:eastAsia="zh-CN"/>
              </w:rPr>
              <w:t>Urban Macro</w:t>
            </w:r>
          </w:p>
        </w:tc>
      </w:tr>
      <w:tr w:rsidR="00515CA0" w:rsidRPr="00482FD9" w14:paraId="5AB77983" w14:textId="77777777" w:rsidTr="005352B3">
        <w:trPr>
          <w:trHeight w:val="45"/>
        </w:trPr>
        <w:tc>
          <w:tcPr>
            <w:tcW w:w="1210" w:type="pct"/>
            <w:shd w:val="clear" w:color="auto" w:fill="auto"/>
          </w:tcPr>
          <w:p w14:paraId="567DDE9D" w14:textId="77BAFAE5" w:rsidR="00515CA0" w:rsidRPr="006A56F0" w:rsidRDefault="005352B3" w:rsidP="005352B3">
            <w:pPr>
              <w:spacing w:after="0"/>
              <w:jc w:val="left"/>
              <w:rPr>
                <w:kern w:val="2"/>
                <w:lang w:eastAsia="zh-CN"/>
              </w:rPr>
            </w:pPr>
            <w:r>
              <w:rPr>
                <w:lang w:eastAsia="zh-CN"/>
              </w:rPr>
              <w:t>BS a</w:t>
            </w:r>
            <w:r w:rsidR="00515CA0">
              <w:rPr>
                <w:lang w:eastAsia="zh-CN"/>
              </w:rPr>
              <w:t>ntenna element gain (dBi)</w:t>
            </w:r>
          </w:p>
        </w:tc>
        <w:tc>
          <w:tcPr>
            <w:tcW w:w="1049" w:type="pct"/>
            <w:shd w:val="clear" w:color="auto" w:fill="auto"/>
          </w:tcPr>
          <w:p w14:paraId="35D2053A" w14:textId="4C7566C0" w:rsidR="00515CA0" w:rsidRDefault="00515CA0" w:rsidP="005352B3">
            <w:pPr>
              <w:spacing w:after="0"/>
              <w:jc w:val="left"/>
              <w:rPr>
                <w:kern w:val="2"/>
                <w:lang w:eastAsia="zh-CN"/>
              </w:rPr>
            </w:pPr>
            <w:r>
              <w:rPr>
                <w:kern w:val="2"/>
                <w:lang w:eastAsia="zh-CN"/>
              </w:rPr>
              <w:t xml:space="preserve">5 </w:t>
            </w:r>
          </w:p>
        </w:tc>
        <w:tc>
          <w:tcPr>
            <w:tcW w:w="2741" w:type="pct"/>
            <w:shd w:val="clear" w:color="auto" w:fill="auto"/>
          </w:tcPr>
          <w:p w14:paraId="551F53E4" w14:textId="54311A55" w:rsidR="00515CA0" w:rsidRDefault="00515CA0" w:rsidP="005352B3">
            <w:pPr>
              <w:spacing w:after="0"/>
              <w:jc w:val="left"/>
              <w:rPr>
                <w:kern w:val="2"/>
                <w:lang w:eastAsia="zh-CN"/>
              </w:rPr>
            </w:pPr>
            <w:r>
              <w:rPr>
                <w:kern w:val="2"/>
                <w:lang w:eastAsia="zh-CN"/>
              </w:rPr>
              <w:t xml:space="preserve">8 </w:t>
            </w:r>
          </w:p>
        </w:tc>
      </w:tr>
      <w:tr w:rsidR="00104AD3" w:rsidRPr="00482FD9" w14:paraId="058D1911" w14:textId="77777777" w:rsidTr="003B3305">
        <w:trPr>
          <w:trHeight w:val="45"/>
        </w:trPr>
        <w:tc>
          <w:tcPr>
            <w:tcW w:w="1210" w:type="pct"/>
            <w:shd w:val="clear" w:color="auto" w:fill="auto"/>
          </w:tcPr>
          <w:p w14:paraId="7A659233" w14:textId="77777777" w:rsidR="00104AD3" w:rsidRPr="003E120F" w:rsidRDefault="00104AD3" w:rsidP="003B3305">
            <w:pPr>
              <w:spacing w:after="0"/>
              <w:jc w:val="left"/>
              <w:rPr>
                <w:lang w:eastAsia="zh-CN"/>
              </w:rPr>
            </w:pPr>
            <w:r>
              <w:rPr>
                <w:rFonts w:hint="eastAsia"/>
                <w:lang w:eastAsia="zh-CN"/>
              </w:rPr>
              <w:t>C</w:t>
            </w:r>
            <w:r>
              <w:rPr>
                <w:lang w:eastAsia="zh-CN"/>
              </w:rPr>
              <w:t>able loss</w:t>
            </w:r>
          </w:p>
        </w:tc>
        <w:tc>
          <w:tcPr>
            <w:tcW w:w="3790" w:type="pct"/>
            <w:gridSpan w:val="2"/>
            <w:shd w:val="clear" w:color="auto" w:fill="auto"/>
          </w:tcPr>
          <w:p w14:paraId="25A6A823" w14:textId="77777777" w:rsidR="00104AD3" w:rsidRDefault="00104AD3" w:rsidP="003B3305">
            <w:pPr>
              <w:spacing w:after="0"/>
              <w:jc w:val="left"/>
              <w:rPr>
                <w:kern w:val="2"/>
                <w:lang w:eastAsia="zh-CN"/>
              </w:rPr>
            </w:pPr>
            <w:r>
              <w:rPr>
                <w:rFonts w:hint="eastAsia"/>
                <w:kern w:val="2"/>
                <w:lang w:eastAsia="zh-CN"/>
              </w:rPr>
              <w:t>B</w:t>
            </w:r>
            <w:r>
              <w:rPr>
                <w:kern w:val="2"/>
                <w:lang w:eastAsia="zh-CN"/>
              </w:rPr>
              <w:t xml:space="preserve">S: 3 dB, UE: 1 dB </w:t>
            </w:r>
            <w:r>
              <w:rPr>
                <w:kern w:val="2"/>
                <w:lang w:eastAsia="zh-CN"/>
              </w:rPr>
              <w:fldChar w:fldCharType="begin"/>
            </w:r>
            <w:r>
              <w:rPr>
                <w:kern w:val="2"/>
                <w:lang w:eastAsia="zh-CN"/>
              </w:rPr>
              <w:instrText xml:space="preserve"> REF _Ref40426690 \r \h </w:instrText>
            </w:r>
            <w:r>
              <w:rPr>
                <w:kern w:val="2"/>
                <w:lang w:eastAsia="zh-CN"/>
              </w:rPr>
            </w:r>
            <w:r>
              <w:rPr>
                <w:kern w:val="2"/>
                <w:lang w:eastAsia="zh-CN"/>
              </w:rPr>
              <w:fldChar w:fldCharType="separate"/>
            </w:r>
            <w:r w:rsidR="006E575E">
              <w:rPr>
                <w:kern w:val="2"/>
                <w:lang w:eastAsia="zh-CN"/>
              </w:rPr>
              <w:t>[5]</w:t>
            </w:r>
            <w:r>
              <w:rPr>
                <w:kern w:val="2"/>
                <w:lang w:eastAsia="zh-CN"/>
              </w:rPr>
              <w:fldChar w:fldCharType="end"/>
            </w:r>
          </w:p>
        </w:tc>
      </w:tr>
      <w:tr w:rsidR="00515CA0" w:rsidRPr="00482FD9" w14:paraId="296E2899" w14:textId="77777777" w:rsidTr="005352B3">
        <w:trPr>
          <w:trHeight w:val="45"/>
        </w:trPr>
        <w:tc>
          <w:tcPr>
            <w:tcW w:w="1210" w:type="pct"/>
            <w:shd w:val="clear" w:color="auto" w:fill="auto"/>
          </w:tcPr>
          <w:p w14:paraId="4C809063" w14:textId="7FF5BF89" w:rsidR="00515CA0" w:rsidRDefault="00515CA0" w:rsidP="003B3305">
            <w:pPr>
              <w:spacing w:after="0"/>
              <w:jc w:val="left"/>
              <w:rPr>
                <w:lang w:eastAsia="zh-CN"/>
              </w:rPr>
            </w:pPr>
            <w:r w:rsidRPr="003E120F">
              <w:rPr>
                <w:lang w:eastAsia="zh-CN"/>
              </w:rPr>
              <w:t>Receiver interference density</w:t>
            </w:r>
            <w:r>
              <w:rPr>
                <w:lang w:eastAsia="zh-CN"/>
              </w:rPr>
              <w:t xml:space="preserve"> (dBm/Hz)</w:t>
            </w:r>
          </w:p>
        </w:tc>
        <w:tc>
          <w:tcPr>
            <w:tcW w:w="1049" w:type="pct"/>
            <w:shd w:val="clear" w:color="auto" w:fill="auto"/>
          </w:tcPr>
          <w:p w14:paraId="7B3010CF" w14:textId="0CE37FF5" w:rsidR="00515CA0" w:rsidRDefault="00515CA0" w:rsidP="00172649">
            <w:pPr>
              <w:spacing w:after="0"/>
              <w:jc w:val="left"/>
              <w:rPr>
                <w:kern w:val="2"/>
                <w:lang w:eastAsia="zh-CN"/>
              </w:rPr>
            </w:pPr>
            <w:r>
              <w:rPr>
                <w:kern w:val="2"/>
                <w:lang w:eastAsia="zh-CN"/>
              </w:rPr>
              <w:t>All channel: -174</w:t>
            </w:r>
          </w:p>
        </w:tc>
        <w:tc>
          <w:tcPr>
            <w:tcW w:w="2741" w:type="pct"/>
            <w:shd w:val="clear" w:color="auto" w:fill="auto"/>
          </w:tcPr>
          <w:p w14:paraId="7E01D626" w14:textId="6A02C525" w:rsidR="00515CA0" w:rsidRDefault="00515CA0" w:rsidP="00172649">
            <w:pPr>
              <w:spacing w:after="0"/>
              <w:jc w:val="left"/>
              <w:rPr>
                <w:kern w:val="2"/>
                <w:lang w:eastAsia="zh-CN"/>
              </w:rPr>
            </w:pPr>
            <w:r>
              <w:rPr>
                <w:kern w:val="2"/>
                <w:lang w:eastAsia="zh-CN"/>
              </w:rPr>
              <w:t>All channel: -174</w:t>
            </w:r>
          </w:p>
        </w:tc>
      </w:tr>
      <w:tr w:rsidR="00515CA0" w:rsidRPr="00482FD9" w14:paraId="5B2F3F2B" w14:textId="77777777" w:rsidTr="005352B3">
        <w:trPr>
          <w:trHeight w:val="45"/>
        </w:trPr>
        <w:tc>
          <w:tcPr>
            <w:tcW w:w="1210" w:type="pct"/>
            <w:shd w:val="clear" w:color="auto" w:fill="auto"/>
          </w:tcPr>
          <w:p w14:paraId="6A737906" w14:textId="0B7329B2" w:rsidR="00515CA0" w:rsidRPr="003E120F" w:rsidRDefault="00515CA0" w:rsidP="003B3305">
            <w:pPr>
              <w:spacing w:after="0"/>
              <w:jc w:val="left"/>
              <w:rPr>
                <w:lang w:eastAsia="zh-CN"/>
              </w:rPr>
            </w:pPr>
            <w:r>
              <w:rPr>
                <w:lang w:eastAsia="zh-CN"/>
              </w:rPr>
              <w:t>S</w:t>
            </w:r>
            <w:r w:rsidRPr="004D5F72">
              <w:rPr>
                <w:lang w:eastAsia="zh-CN"/>
              </w:rPr>
              <w:t>hadow fading</w:t>
            </w:r>
            <w:r>
              <w:rPr>
                <w:lang w:eastAsia="zh-CN"/>
              </w:rPr>
              <w:t xml:space="preserve"> (dB) </w:t>
            </w:r>
            <w:r>
              <w:rPr>
                <w:lang w:eastAsia="zh-CN"/>
              </w:rPr>
              <w:fldChar w:fldCharType="begin"/>
            </w:r>
            <w:r>
              <w:rPr>
                <w:lang w:eastAsia="zh-CN"/>
              </w:rPr>
              <w:instrText xml:space="preserve"> REF _Ref40426690 \r \h </w:instrText>
            </w:r>
            <w:r>
              <w:rPr>
                <w:lang w:eastAsia="zh-CN"/>
              </w:rPr>
            </w:r>
            <w:r>
              <w:rPr>
                <w:lang w:eastAsia="zh-CN"/>
              </w:rPr>
              <w:fldChar w:fldCharType="separate"/>
            </w:r>
            <w:r w:rsidR="006E575E">
              <w:rPr>
                <w:lang w:eastAsia="zh-CN"/>
              </w:rPr>
              <w:t>[5]</w:t>
            </w:r>
            <w:r>
              <w:rPr>
                <w:lang w:eastAsia="zh-CN"/>
              </w:rPr>
              <w:fldChar w:fldCharType="end"/>
            </w:r>
          </w:p>
        </w:tc>
        <w:tc>
          <w:tcPr>
            <w:tcW w:w="1049" w:type="pct"/>
            <w:shd w:val="clear" w:color="auto" w:fill="auto"/>
          </w:tcPr>
          <w:p w14:paraId="6AF6D396" w14:textId="22C4205F" w:rsidR="00515CA0" w:rsidRDefault="00515CA0" w:rsidP="00F05FA2">
            <w:pPr>
              <w:spacing w:after="0"/>
              <w:jc w:val="left"/>
              <w:rPr>
                <w:kern w:val="2"/>
                <w:lang w:eastAsia="zh-CN"/>
              </w:rPr>
            </w:pPr>
            <w:r>
              <w:rPr>
                <w:kern w:val="2"/>
                <w:lang w:eastAsia="zh-CN"/>
              </w:rPr>
              <w:t>5.2</w:t>
            </w:r>
          </w:p>
        </w:tc>
        <w:tc>
          <w:tcPr>
            <w:tcW w:w="2741" w:type="pct"/>
            <w:shd w:val="clear" w:color="auto" w:fill="auto"/>
          </w:tcPr>
          <w:p w14:paraId="2C1B1104" w14:textId="77777777" w:rsidR="00515CA0" w:rsidRDefault="00515CA0" w:rsidP="00A81160">
            <w:pPr>
              <w:spacing w:after="0"/>
              <w:jc w:val="left"/>
              <w:rPr>
                <w:kern w:val="2"/>
                <w:lang w:eastAsia="zh-CN"/>
              </w:rPr>
            </w:pPr>
            <w:r>
              <w:rPr>
                <w:rFonts w:hint="eastAsia"/>
                <w:kern w:val="2"/>
                <w:lang w:eastAsia="zh-CN"/>
              </w:rPr>
              <w:t>O</w:t>
            </w:r>
            <w:r>
              <w:rPr>
                <w:kern w:val="2"/>
                <w:lang w:eastAsia="zh-CN"/>
              </w:rPr>
              <w:t>2O: 4.85</w:t>
            </w:r>
          </w:p>
          <w:p w14:paraId="1A201DBA" w14:textId="734E7843" w:rsidR="00515CA0" w:rsidRDefault="00515CA0" w:rsidP="00A81160">
            <w:pPr>
              <w:spacing w:after="0"/>
              <w:jc w:val="left"/>
              <w:rPr>
                <w:kern w:val="2"/>
                <w:lang w:eastAsia="zh-CN"/>
              </w:rPr>
            </w:pPr>
            <w:r>
              <w:rPr>
                <w:kern w:val="2"/>
                <w:lang w:eastAsia="zh-CN"/>
              </w:rPr>
              <w:t>O2I: 6.41</w:t>
            </w:r>
          </w:p>
        </w:tc>
      </w:tr>
      <w:tr w:rsidR="00515CA0" w:rsidRPr="00482FD9" w14:paraId="5CC0A5E5" w14:textId="77777777" w:rsidTr="005352B3">
        <w:trPr>
          <w:trHeight w:val="539"/>
        </w:trPr>
        <w:tc>
          <w:tcPr>
            <w:tcW w:w="1210" w:type="pct"/>
            <w:shd w:val="clear" w:color="auto" w:fill="auto"/>
          </w:tcPr>
          <w:p w14:paraId="7E88D57D" w14:textId="224518F1" w:rsidR="00515CA0" w:rsidRDefault="00515CA0" w:rsidP="003B3305">
            <w:pPr>
              <w:spacing w:after="0"/>
              <w:jc w:val="left"/>
              <w:rPr>
                <w:lang w:eastAsia="zh-CN"/>
              </w:rPr>
            </w:pPr>
            <w:r w:rsidRPr="005208B7">
              <w:rPr>
                <w:lang w:eastAsia="zh-CN"/>
              </w:rPr>
              <w:t>Penetration</w:t>
            </w:r>
            <w:r>
              <w:rPr>
                <w:lang w:eastAsia="zh-CN"/>
              </w:rPr>
              <w:t xml:space="preserve"> margin (dB) </w:t>
            </w:r>
          </w:p>
        </w:tc>
        <w:tc>
          <w:tcPr>
            <w:tcW w:w="1049" w:type="pct"/>
            <w:shd w:val="clear" w:color="auto" w:fill="auto"/>
          </w:tcPr>
          <w:p w14:paraId="62732993" w14:textId="74BA080C" w:rsidR="00515CA0" w:rsidRDefault="00515CA0" w:rsidP="00F05FA2">
            <w:pPr>
              <w:spacing w:after="0"/>
              <w:jc w:val="left"/>
              <w:rPr>
                <w:kern w:val="2"/>
                <w:lang w:eastAsia="zh-CN"/>
              </w:rPr>
            </w:pPr>
            <w:r>
              <w:rPr>
                <w:rFonts w:hint="eastAsia"/>
                <w:kern w:val="2"/>
                <w:lang w:eastAsia="zh-CN"/>
              </w:rPr>
              <w:t>-</w:t>
            </w:r>
          </w:p>
        </w:tc>
        <w:tc>
          <w:tcPr>
            <w:tcW w:w="2741" w:type="pct"/>
            <w:shd w:val="clear" w:color="auto" w:fill="auto"/>
          </w:tcPr>
          <w:p w14:paraId="5BE875E7" w14:textId="00AEB81E" w:rsidR="00515CA0" w:rsidRDefault="00515CA0" w:rsidP="00A81160">
            <w:pPr>
              <w:spacing w:after="0"/>
              <w:jc w:val="left"/>
              <w:rPr>
                <w:kern w:val="2"/>
                <w:lang w:eastAsia="zh-CN"/>
              </w:rPr>
            </w:pPr>
            <w:r>
              <w:rPr>
                <w:kern w:val="2"/>
                <w:lang w:eastAsia="zh-CN"/>
              </w:rPr>
              <w:t>37.95 for 28 GHz</w:t>
            </w:r>
          </w:p>
          <w:p w14:paraId="770ECE55" w14:textId="003A00D3" w:rsidR="00515CA0" w:rsidRDefault="00515CA0" w:rsidP="005208B7">
            <w:pPr>
              <w:spacing w:after="0"/>
              <w:jc w:val="left"/>
              <w:rPr>
                <w:kern w:val="2"/>
                <w:lang w:eastAsia="zh-CN"/>
              </w:rPr>
            </w:pPr>
            <w:r>
              <w:rPr>
                <w:kern w:val="2"/>
                <w:lang w:eastAsia="zh-CN"/>
              </w:rPr>
              <w:t>Derived according to high loss model defined in TS 38.901</w:t>
            </w:r>
            <w:r w:rsidR="00C84AB3">
              <w:rPr>
                <w:kern w:val="2"/>
                <w:lang w:eastAsia="zh-CN"/>
              </w:rPr>
              <w:t xml:space="preserve"> with indoor distance = 0 m</w:t>
            </w:r>
            <w:r>
              <w:rPr>
                <w:kern w:val="2"/>
                <w:lang w:eastAsia="zh-CN"/>
              </w:rPr>
              <w:t xml:space="preserve"> </w:t>
            </w:r>
            <w:r>
              <w:rPr>
                <w:kern w:val="2"/>
                <w:lang w:eastAsia="zh-CN"/>
              </w:rPr>
              <w:fldChar w:fldCharType="begin"/>
            </w:r>
            <w:r>
              <w:rPr>
                <w:kern w:val="2"/>
                <w:lang w:eastAsia="zh-CN"/>
              </w:rPr>
              <w:instrText xml:space="preserve"> REF _Ref46589222 \r \h </w:instrText>
            </w:r>
            <w:r>
              <w:rPr>
                <w:kern w:val="2"/>
                <w:lang w:eastAsia="zh-CN"/>
              </w:rPr>
            </w:r>
            <w:r>
              <w:rPr>
                <w:kern w:val="2"/>
                <w:lang w:eastAsia="zh-CN"/>
              </w:rPr>
              <w:fldChar w:fldCharType="separate"/>
            </w:r>
            <w:r w:rsidR="006E575E">
              <w:rPr>
                <w:kern w:val="2"/>
                <w:lang w:eastAsia="zh-CN"/>
              </w:rPr>
              <w:t>[6]</w:t>
            </w:r>
            <w:r>
              <w:rPr>
                <w:kern w:val="2"/>
                <w:lang w:eastAsia="zh-CN"/>
              </w:rPr>
              <w:fldChar w:fldCharType="end"/>
            </w:r>
          </w:p>
        </w:tc>
      </w:tr>
      <w:tr w:rsidR="00515CA0" w:rsidRPr="00482FD9" w14:paraId="58B6BDD1" w14:textId="77777777" w:rsidTr="005352B3">
        <w:trPr>
          <w:trHeight w:val="45"/>
        </w:trPr>
        <w:tc>
          <w:tcPr>
            <w:tcW w:w="1210" w:type="pct"/>
            <w:shd w:val="clear" w:color="auto" w:fill="auto"/>
          </w:tcPr>
          <w:p w14:paraId="5F3B4A14" w14:textId="634669AD" w:rsidR="00515CA0" w:rsidRPr="005208B7" w:rsidRDefault="00515CA0" w:rsidP="007E6084">
            <w:pPr>
              <w:spacing w:after="0"/>
              <w:jc w:val="left"/>
              <w:rPr>
                <w:lang w:eastAsia="zh-CN"/>
              </w:rPr>
            </w:pPr>
            <w:r>
              <w:rPr>
                <w:lang w:eastAsia="zh-CN"/>
              </w:rPr>
              <w:t xml:space="preserve">Pathloss model  </w:t>
            </w:r>
          </w:p>
        </w:tc>
        <w:tc>
          <w:tcPr>
            <w:tcW w:w="1049" w:type="pct"/>
            <w:shd w:val="clear" w:color="auto" w:fill="auto"/>
          </w:tcPr>
          <w:p w14:paraId="0095DB54" w14:textId="47242FA6" w:rsidR="00515CA0" w:rsidRDefault="00515CA0" w:rsidP="00C27DB9">
            <w:pPr>
              <w:spacing w:after="0"/>
              <w:jc w:val="left"/>
              <w:rPr>
                <w:kern w:val="2"/>
                <w:lang w:eastAsia="zh-CN"/>
              </w:rPr>
            </w:pPr>
            <w:r>
              <w:rPr>
                <w:rFonts w:hint="eastAsia"/>
                <w:kern w:val="2"/>
                <w:lang w:eastAsia="zh-CN"/>
              </w:rPr>
              <w:t>I</w:t>
            </w:r>
            <w:r>
              <w:rPr>
                <w:kern w:val="2"/>
                <w:lang w:eastAsia="zh-CN"/>
              </w:rPr>
              <w:t xml:space="preserve">nH </w:t>
            </w:r>
            <w:r>
              <w:rPr>
                <w:kern w:val="2"/>
                <w:lang w:eastAsia="zh-CN"/>
              </w:rPr>
              <w:fldChar w:fldCharType="begin"/>
            </w:r>
            <w:r>
              <w:rPr>
                <w:kern w:val="2"/>
                <w:lang w:eastAsia="zh-CN"/>
              </w:rPr>
              <w:instrText xml:space="preserve"> REF _Ref46570779 \r \h </w:instrText>
            </w:r>
            <w:r>
              <w:rPr>
                <w:kern w:val="2"/>
                <w:lang w:eastAsia="zh-CN"/>
              </w:rPr>
            </w:r>
            <w:r>
              <w:rPr>
                <w:kern w:val="2"/>
                <w:lang w:eastAsia="zh-CN"/>
              </w:rPr>
              <w:fldChar w:fldCharType="separate"/>
            </w:r>
            <w:r w:rsidR="006E575E">
              <w:rPr>
                <w:kern w:val="2"/>
                <w:lang w:eastAsia="zh-CN"/>
              </w:rPr>
              <w:t>[4]</w:t>
            </w:r>
            <w:r>
              <w:rPr>
                <w:kern w:val="2"/>
                <w:lang w:eastAsia="zh-CN"/>
              </w:rPr>
              <w:fldChar w:fldCharType="end"/>
            </w:r>
            <w:r>
              <w:rPr>
                <w:kern w:val="2"/>
                <w:lang w:eastAsia="zh-CN"/>
              </w:rPr>
              <w:t xml:space="preserve"> </w:t>
            </w:r>
            <w:r>
              <w:rPr>
                <w:lang w:eastAsia="zh-CN"/>
              </w:rPr>
              <w:fldChar w:fldCharType="begin"/>
            </w:r>
            <w:r>
              <w:rPr>
                <w:lang w:eastAsia="zh-CN"/>
              </w:rPr>
              <w:instrText xml:space="preserve"> REF _Ref40426690 \r \h </w:instrText>
            </w:r>
            <w:r>
              <w:rPr>
                <w:lang w:eastAsia="zh-CN"/>
              </w:rPr>
            </w:r>
            <w:r>
              <w:rPr>
                <w:lang w:eastAsia="zh-CN"/>
              </w:rPr>
              <w:fldChar w:fldCharType="separate"/>
            </w:r>
            <w:r w:rsidR="006E575E">
              <w:rPr>
                <w:lang w:eastAsia="zh-CN"/>
              </w:rPr>
              <w:t>[5]</w:t>
            </w:r>
            <w:r>
              <w:rPr>
                <w:lang w:eastAsia="zh-CN"/>
              </w:rPr>
              <w:fldChar w:fldCharType="end"/>
            </w:r>
          </w:p>
        </w:tc>
        <w:tc>
          <w:tcPr>
            <w:tcW w:w="2741" w:type="pct"/>
            <w:shd w:val="clear" w:color="auto" w:fill="auto"/>
          </w:tcPr>
          <w:p w14:paraId="100BD4E0" w14:textId="5244D8FB" w:rsidR="00515CA0" w:rsidRDefault="00515CA0" w:rsidP="00C27DB9">
            <w:pPr>
              <w:spacing w:after="0"/>
              <w:jc w:val="left"/>
              <w:rPr>
                <w:kern w:val="2"/>
                <w:lang w:eastAsia="zh-CN"/>
              </w:rPr>
            </w:pPr>
            <w:r>
              <w:rPr>
                <w:rFonts w:hint="eastAsia"/>
                <w:kern w:val="2"/>
                <w:lang w:eastAsia="zh-CN"/>
              </w:rPr>
              <w:t>U</w:t>
            </w:r>
            <w:r>
              <w:rPr>
                <w:kern w:val="2"/>
                <w:lang w:eastAsia="zh-CN"/>
              </w:rPr>
              <w:t xml:space="preserve">Ma </w:t>
            </w:r>
            <w:r>
              <w:rPr>
                <w:kern w:val="2"/>
                <w:lang w:eastAsia="zh-CN"/>
              </w:rPr>
              <w:fldChar w:fldCharType="begin"/>
            </w:r>
            <w:r>
              <w:rPr>
                <w:kern w:val="2"/>
                <w:lang w:eastAsia="zh-CN"/>
              </w:rPr>
              <w:instrText xml:space="preserve"> REF _Ref46570779 \r \h </w:instrText>
            </w:r>
            <w:r>
              <w:rPr>
                <w:kern w:val="2"/>
                <w:lang w:eastAsia="zh-CN"/>
              </w:rPr>
            </w:r>
            <w:r>
              <w:rPr>
                <w:kern w:val="2"/>
                <w:lang w:eastAsia="zh-CN"/>
              </w:rPr>
              <w:fldChar w:fldCharType="separate"/>
            </w:r>
            <w:r w:rsidR="006E575E">
              <w:rPr>
                <w:kern w:val="2"/>
                <w:lang w:eastAsia="zh-CN"/>
              </w:rPr>
              <w:t>[4]</w:t>
            </w:r>
            <w:r>
              <w:rPr>
                <w:kern w:val="2"/>
                <w:lang w:eastAsia="zh-CN"/>
              </w:rPr>
              <w:fldChar w:fldCharType="end"/>
            </w:r>
            <w:r>
              <w:rPr>
                <w:kern w:val="2"/>
                <w:lang w:eastAsia="zh-CN"/>
              </w:rPr>
              <w:t xml:space="preserve"> </w:t>
            </w:r>
            <w:r>
              <w:rPr>
                <w:lang w:eastAsia="zh-CN"/>
              </w:rPr>
              <w:fldChar w:fldCharType="begin"/>
            </w:r>
            <w:r>
              <w:rPr>
                <w:lang w:eastAsia="zh-CN"/>
              </w:rPr>
              <w:instrText xml:space="preserve"> REF _Ref40426690 \r \h </w:instrText>
            </w:r>
            <w:r>
              <w:rPr>
                <w:lang w:eastAsia="zh-CN"/>
              </w:rPr>
            </w:r>
            <w:r>
              <w:rPr>
                <w:lang w:eastAsia="zh-CN"/>
              </w:rPr>
              <w:fldChar w:fldCharType="separate"/>
            </w:r>
            <w:r w:rsidR="006E575E">
              <w:rPr>
                <w:lang w:eastAsia="zh-CN"/>
              </w:rPr>
              <w:t>[5]</w:t>
            </w:r>
            <w:r>
              <w:rPr>
                <w:lang w:eastAsia="zh-CN"/>
              </w:rPr>
              <w:fldChar w:fldCharType="end"/>
            </w:r>
          </w:p>
        </w:tc>
      </w:tr>
    </w:tbl>
    <w:p w14:paraId="0C5241C5" w14:textId="77777777" w:rsidR="006E2E3B" w:rsidRDefault="006E2E3B" w:rsidP="00C72F71">
      <w:pPr>
        <w:rPr>
          <w:kern w:val="2"/>
          <w:lang w:val="en-GB" w:eastAsia="zh-CN"/>
        </w:rPr>
      </w:pPr>
    </w:p>
    <w:p w14:paraId="0271D873" w14:textId="2DF44CF8" w:rsidR="00C72F71" w:rsidRDefault="00C72F71" w:rsidP="00C72F71">
      <w:pPr>
        <w:rPr>
          <w:rFonts w:eastAsiaTheme="minorEastAsia"/>
          <w:lang w:eastAsia="zh-CN"/>
        </w:rPr>
      </w:pPr>
      <w:r w:rsidRPr="00482FD9">
        <w:rPr>
          <w:kern w:val="2"/>
          <w:lang w:val="en-GB" w:eastAsia="zh-CN"/>
        </w:rPr>
        <w:t xml:space="preserve">For FR2 coverage evaluation, it is considered to focus on a subset of evaluation configurations and technical features. This could facilitate the preparation of the baseline coverage performance. The focused evaluation configuration is shown in </w:t>
      </w:r>
      <w:r w:rsidRPr="00482FD9">
        <w:rPr>
          <w:kern w:val="2"/>
          <w:lang w:val="en-GB" w:eastAsia="zh-CN"/>
        </w:rPr>
        <w:fldChar w:fldCharType="begin"/>
      </w:r>
      <w:r w:rsidRPr="00482FD9">
        <w:rPr>
          <w:kern w:val="2"/>
          <w:lang w:val="en-GB" w:eastAsia="zh-CN"/>
        </w:rPr>
        <w:instrText xml:space="preserve"> REF _Ref40431035 \h  \* MERGEFORMAT </w:instrText>
      </w:r>
      <w:r w:rsidRPr="00482FD9">
        <w:rPr>
          <w:kern w:val="2"/>
          <w:lang w:val="en-GB" w:eastAsia="zh-CN"/>
        </w:rPr>
      </w:r>
      <w:r w:rsidRPr="00482FD9">
        <w:rPr>
          <w:kern w:val="2"/>
          <w:lang w:val="en-GB" w:eastAsia="zh-CN"/>
        </w:rPr>
        <w:fldChar w:fldCharType="separate"/>
      </w:r>
      <w:r w:rsidR="006E575E" w:rsidRPr="006E575E">
        <w:t xml:space="preserve">Table </w:t>
      </w:r>
      <w:r w:rsidR="006E575E" w:rsidRPr="006E575E">
        <w:rPr>
          <w:noProof/>
        </w:rPr>
        <w:t>2</w:t>
      </w:r>
      <w:r w:rsidRPr="00482FD9">
        <w:rPr>
          <w:kern w:val="2"/>
          <w:lang w:val="en-GB" w:eastAsia="zh-CN"/>
        </w:rPr>
        <w:fldChar w:fldCharType="end"/>
      </w:r>
      <w:r w:rsidRPr="00482FD9">
        <w:rPr>
          <w:kern w:val="2"/>
          <w:lang w:val="en-GB" w:eastAsia="zh-CN"/>
        </w:rPr>
        <w:t>. L</w:t>
      </w:r>
      <w:r w:rsidRPr="00482FD9">
        <w:rPr>
          <w:rFonts w:eastAsiaTheme="minorEastAsia"/>
          <w:lang w:eastAsia="zh-CN"/>
        </w:rPr>
        <w:t xml:space="preserve">ink-level simulation </w:t>
      </w:r>
      <w:r>
        <w:rPr>
          <w:rFonts w:eastAsiaTheme="minorEastAsia"/>
          <w:lang w:eastAsia="zh-CN"/>
        </w:rPr>
        <w:t>is</w:t>
      </w:r>
      <w:r w:rsidRPr="00482FD9">
        <w:rPr>
          <w:rFonts w:eastAsiaTheme="minorEastAsia"/>
          <w:lang w:eastAsia="zh-CN"/>
        </w:rPr>
        <w:t xml:space="preserve"> carried to get the required SNR based on the assumptions. </w:t>
      </w:r>
    </w:p>
    <w:p w14:paraId="6489678D" w14:textId="77777777" w:rsidR="00C72F71" w:rsidRPr="00482FD9" w:rsidRDefault="00C72F71" w:rsidP="00C72F71">
      <w:pPr>
        <w:jc w:val="center"/>
        <w:rPr>
          <w:b/>
        </w:rPr>
      </w:pPr>
      <w:bookmarkStart w:id="2" w:name="_Ref40431035"/>
      <w:r w:rsidRPr="00482FD9">
        <w:rPr>
          <w:b/>
        </w:rPr>
        <w:t xml:space="preserve">Table </w:t>
      </w:r>
      <w:r w:rsidRPr="00482FD9">
        <w:rPr>
          <w:b/>
        </w:rPr>
        <w:fldChar w:fldCharType="begin"/>
      </w:r>
      <w:r w:rsidRPr="00482FD9">
        <w:rPr>
          <w:b/>
        </w:rPr>
        <w:instrText xml:space="preserve"> SEQ Table \* ARABIC </w:instrText>
      </w:r>
      <w:r w:rsidRPr="00482FD9">
        <w:rPr>
          <w:b/>
        </w:rPr>
        <w:fldChar w:fldCharType="separate"/>
      </w:r>
      <w:r w:rsidR="006E575E">
        <w:rPr>
          <w:b/>
          <w:noProof/>
        </w:rPr>
        <w:t>2</w:t>
      </w:r>
      <w:r w:rsidRPr="00482FD9">
        <w:rPr>
          <w:b/>
        </w:rPr>
        <w:fldChar w:fldCharType="end"/>
      </w:r>
      <w:bookmarkEnd w:id="2"/>
      <w:r w:rsidRPr="00482FD9">
        <w:rPr>
          <w:b/>
        </w:rPr>
        <w:t xml:space="preserve"> evaluat</w:t>
      </w:r>
      <w:r>
        <w:rPr>
          <w:b/>
        </w:rPr>
        <w:t>ed</w:t>
      </w:r>
      <w:r w:rsidRPr="00482FD9">
        <w:rPr>
          <w:b/>
        </w:rPr>
        <w:t xml:space="preserve"> configuration</w:t>
      </w:r>
      <w:r>
        <w:rPr>
          <w:b/>
        </w:rPr>
        <w:t xml:space="preserve">s on </w:t>
      </w:r>
      <w:r w:rsidRPr="005E6790">
        <w:rPr>
          <w:b/>
        </w:rPr>
        <w:t>link budget evaluation</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36"/>
        <w:gridCol w:w="3689"/>
        <w:gridCol w:w="3683"/>
      </w:tblGrid>
      <w:tr w:rsidR="00AF055A" w:rsidRPr="00482FD9" w14:paraId="1DAF820F" w14:textId="77777777" w:rsidTr="00AF055A">
        <w:trPr>
          <w:trHeight w:val="375"/>
        </w:trPr>
        <w:tc>
          <w:tcPr>
            <w:tcW w:w="997" w:type="pct"/>
            <w:shd w:val="clear" w:color="auto" w:fill="D9D9D9"/>
            <w:hideMark/>
          </w:tcPr>
          <w:p w14:paraId="065679C6" w14:textId="77777777" w:rsidR="00AF055A" w:rsidRPr="00482FD9" w:rsidRDefault="00AF055A" w:rsidP="003B3305">
            <w:pPr>
              <w:spacing w:after="0"/>
              <w:jc w:val="left"/>
              <w:rPr>
                <w:kern w:val="2"/>
                <w:lang w:eastAsia="zh-CN"/>
              </w:rPr>
            </w:pPr>
            <w:r w:rsidRPr="00482FD9">
              <w:rPr>
                <w:kern w:val="2"/>
                <w:lang w:eastAsia="zh-CN"/>
              </w:rPr>
              <w:t xml:space="preserve">Parameters </w:t>
            </w:r>
          </w:p>
        </w:tc>
        <w:tc>
          <w:tcPr>
            <w:tcW w:w="2003" w:type="pct"/>
            <w:shd w:val="clear" w:color="auto" w:fill="D9D9D9"/>
            <w:hideMark/>
          </w:tcPr>
          <w:p w14:paraId="3E8A5A7A" w14:textId="77777777" w:rsidR="00AF055A" w:rsidRPr="00482FD9" w:rsidRDefault="00AF055A" w:rsidP="003B3305">
            <w:pPr>
              <w:spacing w:after="0"/>
              <w:jc w:val="left"/>
              <w:rPr>
                <w:kern w:val="2"/>
                <w:lang w:eastAsia="zh-CN"/>
              </w:rPr>
            </w:pPr>
            <w:r w:rsidRPr="00482FD9">
              <w:rPr>
                <w:bCs/>
                <w:kern w:val="2"/>
                <w:lang w:eastAsia="zh-CN"/>
              </w:rPr>
              <w:t>Indoor hotspot</w:t>
            </w:r>
          </w:p>
        </w:tc>
        <w:tc>
          <w:tcPr>
            <w:tcW w:w="2000" w:type="pct"/>
            <w:shd w:val="clear" w:color="auto" w:fill="D9D9D9"/>
            <w:hideMark/>
          </w:tcPr>
          <w:p w14:paraId="5CBDC0FA" w14:textId="77777777" w:rsidR="00AF055A" w:rsidRPr="00482FD9" w:rsidRDefault="00AF055A" w:rsidP="003B3305">
            <w:pPr>
              <w:spacing w:after="0"/>
              <w:jc w:val="left"/>
              <w:rPr>
                <w:kern w:val="2"/>
                <w:lang w:eastAsia="zh-CN"/>
              </w:rPr>
            </w:pPr>
            <w:r w:rsidRPr="00482FD9">
              <w:rPr>
                <w:bCs/>
                <w:kern w:val="2"/>
                <w:lang w:eastAsia="zh-CN"/>
              </w:rPr>
              <w:t>Urban Macro</w:t>
            </w:r>
          </w:p>
        </w:tc>
      </w:tr>
      <w:tr w:rsidR="00AF055A" w:rsidRPr="00482FD9" w14:paraId="75F0E600" w14:textId="77777777" w:rsidTr="00AF055A">
        <w:trPr>
          <w:trHeight w:val="584"/>
        </w:trPr>
        <w:tc>
          <w:tcPr>
            <w:tcW w:w="997" w:type="pct"/>
            <w:shd w:val="clear" w:color="auto" w:fill="auto"/>
            <w:hideMark/>
          </w:tcPr>
          <w:p w14:paraId="711D3491" w14:textId="77777777" w:rsidR="00AF055A" w:rsidRPr="00482FD9" w:rsidRDefault="00AF055A" w:rsidP="003B3305">
            <w:pPr>
              <w:spacing w:after="0"/>
              <w:jc w:val="left"/>
              <w:rPr>
                <w:kern w:val="2"/>
                <w:lang w:eastAsia="zh-CN"/>
              </w:rPr>
            </w:pPr>
            <w:r w:rsidRPr="00482FD9">
              <w:rPr>
                <w:kern w:val="2"/>
                <w:lang w:eastAsia="zh-CN"/>
              </w:rPr>
              <w:t>System configuration</w:t>
            </w:r>
          </w:p>
        </w:tc>
        <w:tc>
          <w:tcPr>
            <w:tcW w:w="2003" w:type="pct"/>
            <w:shd w:val="clear" w:color="auto" w:fill="auto"/>
            <w:hideMark/>
          </w:tcPr>
          <w:p w14:paraId="08768495" w14:textId="77777777" w:rsidR="00AF055A" w:rsidRPr="00482FD9" w:rsidRDefault="00AF055A" w:rsidP="003B3305">
            <w:pPr>
              <w:spacing w:after="0"/>
              <w:jc w:val="left"/>
              <w:rPr>
                <w:kern w:val="2"/>
                <w:lang w:eastAsia="zh-CN"/>
              </w:rPr>
            </w:pPr>
            <w:r w:rsidRPr="00482FD9">
              <w:rPr>
                <w:kern w:val="2"/>
                <w:lang w:eastAsia="zh-CN"/>
              </w:rPr>
              <w:t xml:space="preserve">NR </w:t>
            </w:r>
            <w:r>
              <w:rPr>
                <w:kern w:val="2"/>
                <w:lang w:eastAsia="zh-CN"/>
              </w:rPr>
              <w:t>28</w:t>
            </w:r>
            <w:r w:rsidRPr="00482FD9">
              <w:rPr>
                <w:kern w:val="2"/>
                <w:lang w:eastAsia="zh-CN"/>
              </w:rPr>
              <w:t xml:space="preserve"> GHz TDD</w:t>
            </w:r>
          </w:p>
          <w:p w14:paraId="45C8FCCE" w14:textId="77777777" w:rsidR="00AF055A" w:rsidRPr="00482FD9" w:rsidRDefault="00AF055A" w:rsidP="003B3305">
            <w:pPr>
              <w:spacing w:after="0"/>
              <w:jc w:val="left"/>
              <w:rPr>
                <w:kern w:val="2"/>
                <w:lang w:eastAsia="zh-CN"/>
              </w:rPr>
            </w:pPr>
            <w:r w:rsidRPr="00482FD9">
              <w:rPr>
                <w:kern w:val="2"/>
                <w:lang w:eastAsia="zh-CN"/>
              </w:rPr>
              <w:t>DL/UL: DDDSU</w:t>
            </w:r>
          </w:p>
        </w:tc>
        <w:tc>
          <w:tcPr>
            <w:tcW w:w="2000" w:type="pct"/>
            <w:shd w:val="clear" w:color="auto" w:fill="auto"/>
            <w:hideMark/>
          </w:tcPr>
          <w:p w14:paraId="4A9738E9" w14:textId="77777777" w:rsidR="00AF055A" w:rsidRPr="00482FD9" w:rsidRDefault="00AF055A" w:rsidP="003B3305">
            <w:pPr>
              <w:spacing w:after="0"/>
              <w:jc w:val="left"/>
              <w:rPr>
                <w:kern w:val="2"/>
                <w:lang w:eastAsia="zh-CN"/>
              </w:rPr>
            </w:pPr>
            <w:r w:rsidRPr="00482FD9">
              <w:rPr>
                <w:kern w:val="2"/>
                <w:lang w:eastAsia="zh-CN"/>
              </w:rPr>
              <w:t xml:space="preserve">NR </w:t>
            </w:r>
            <w:r>
              <w:rPr>
                <w:kern w:val="2"/>
                <w:lang w:eastAsia="zh-CN"/>
              </w:rPr>
              <w:t>28</w:t>
            </w:r>
            <w:r w:rsidRPr="00482FD9">
              <w:rPr>
                <w:kern w:val="2"/>
                <w:lang w:eastAsia="zh-CN"/>
              </w:rPr>
              <w:t xml:space="preserve"> GHz TDD</w:t>
            </w:r>
          </w:p>
          <w:p w14:paraId="266F26D3" w14:textId="77777777" w:rsidR="00AF055A" w:rsidRPr="00482FD9" w:rsidRDefault="00AF055A" w:rsidP="003B3305">
            <w:pPr>
              <w:spacing w:after="0"/>
              <w:jc w:val="left"/>
              <w:rPr>
                <w:kern w:val="2"/>
                <w:lang w:eastAsia="zh-CN"/>
              </w:rPr>
            </w:pPr>
            <w:r w:rsidRPr="00482FD9">
              <w:rPr>
                <w:kern w:val="2"/>
                <w:lang w:eastAsia="zh-CN"/>
              </w:rPr>
              <w:t>DL/UL: DDDSU</w:t>
            </w:r>
          </w:p>
        </w:tc>
      </w:tr>
      <w:tr w:rsidR="00AF055A" w:rsidRPr="00482FD9" w14:paraId="0FF3EB74" w14:textId="77777777" w:rsidTr="00AF055A">
        <w:trPr>
          <w:trHeight w:val="584"/>
        </w:trPr>
        <w:tc>
          <w:tcPr>
            <w:tcW w:w="997" w:type="pct"/>
            <w:shd w:val="clear" w:color="auto" w:fill="auto"/>
            <w:hideMark/>
          </w:tcPr>
          <w:p w14:paraId="35B48CDB" w14:textId="77777777" w:rsidR="00AF055A" w:rsidRPr="00482FD9" w:rsidRDefault="00AF055A" w:rsidP="003B3305">
            <w:pPr>
              <w:spacing w:after="0"/>
              <w:jc w:val="left"/>
              <w:rPr>
                <w:kern w:val="2"/>
                <w:lang w:eastAsia="zh-CN"/>
              </w:rPr>
            </w:pPr>
            <w:r w:rsidRPr="00482FD9">
              <w:rPr>
                <w:kern w:val="2"/>
                <w:lang w:eastAsia="zh-CN"/>
              </w:rPr>
              <w:t>Channel state</w:t>
            </w:r>
          </w:p>
        </w:tc>
        <w:tc>
          <w:tcPr>
            <w:tcW w:w="2003" w:type="pct"/>
            <w:shd w:val="clear" w:color="auto" w:fill="auto"/>
            <w:hideMark/>
          </w:tcPr>
          <w:p w14:paraId="6A8C74F7" w14:textId="77777777" w:rsidR="00AF055A" w:rsidRPr="00482FD9" w:rsidRDefault="00AF055A" w:rsidP="003B3305">
            <w:pPr>
              <w:spacing w:after="0"/>
              <w:jc w:val="left"/>
              <w:rPr>
                <w:kern w:val="2"/>
                <w:lang w:eastAsia="zh-CN"/>
              </w:rPr>
            </w:pPr>
            <w:r w:rsidRPr="00482FD9">
              <w:rPr>
                <w:kern w:val="2"/>
                <w:lang w:eastAsia="zh-CN"/>
              </w:rPr>
              <w:t>NLOS</w:t>
            </w:r>
          </w:p>
        </w:tc>
        <w:tc>
          <w:tcPr>
            <w:tcW w:w="2000" w:type="pct"/>
            <w:shd w:val="clear" w:color="auto" w:fill="auto"/>
            <w:hideMark/>
          </w:tcPr>
          <w:p w14:paraId="2970058B" w14:textId="77777777" w:rsidR="00AF055A" w:rsidRPr="00482FD9" w:rsidRDefault="00AF055A" w:rsidP="003B3305">
            <w:pPr>
              <w:spacing w:after="0"/>
              <w:jc w:val="left"/>
              <w:rPr>
                <w:kern w:val="2"/>
                <w:lang w:eastAsia="zh-CN"/>
              </w:rPr>
            </w:pPr>
            <w:r w:rsidRPr="00482FD9">
              <w:rPr>
                <w:kern w:val="2"/>
                <w:lang w:eastAsia="zh-CN"/>
              </w:rPr>
              <w:t>NLOS</w:t>
            </w:r>
            <w:r>
              <w:rPr>
                <w:kern w:val="2"/>
                <w:lang w:eastAsia="zh-CN"/>
              </w:rPr>
              <w:t xml:space="preserve"> O-to-O</w:t>
            </w:r>
          </w:p>
          <w:p w14:paraId="499168DB" w14:textId="77777777" w:rsidR="00AF055A" w:rsidRPr="00482FD9" w:rsidRDefault="00AF055A" w:rsidP="003B3305">
            <w:pPr>
              <w:spacing w:after="0"/>
              <w:jc w:val="left"/>
              <w:rPr>
                <w:kern w:val="2"/>
                <w:lang w:eastAsia="zh-CN"/>
              </w:rPr>
            </w:pPr>
            <w:r w:rsidRPr="00482FD9">
              <w:rPr>
                <w:kern w:val="2"/>
                <w:lang w:eastAsia="zh-CN"/>
              </w:rPr>
              <w:t>NLOS O-to-I</w:t>
            </w:r>
          </w:p>
        </w:tc>
      </w:tr>
      <w:tr w:rsidR="00AF055A" w:rsidRPr="00482FD9" w14:paraId="5025F199" w14:textId="77777777" w:rsidTr="00AF055A">
        <w:trPr>
          <w:trHeight w:val="584"/>
        </w:trPr>
        <w:tc>
          <w:tcPr>
            <w:tcW w:w="997" w:type="pct"/>
            <w:shd w:val="clear" w:color="auto" w:fill="auto"/>
          </w:tcPr>
          <w:p w14:paraId="1B9C7B36" w14:textId="77777777" w:rsidR="00AF055A" w:rsidRPr="00482FD9" w:rsidRDefault="00AF055A" w:rsidP="003B3305">
            <w:pPr>
              <w:spacing w:after="0"/>
              <w:jc w:val="left"/>
              <w:rPr>
                <w:kern w:val="2"/>
                <w:lang w:eastAsia="zh-CN"/>
              </w:rPr>
            </w:pPr>
            <w:r>
              <w:rPr>
                <w:rFonts w:hint="eastAsia"/>
                <w:kern w:val="2"/>
                <w:lang w:eastAsia="zh-CN"/>
              </w:rPr>
              <w:t>A</w:t>
            </w:r>
            <w:r>
              <w:rPr>
                <w:kern w:val="2"/>
                <w:lang w:eastAsia="zh-CN"/>
              </w:rPr>
              <w:t xml:space="preserve">ntenna settings </w:t>
            </w:r>
            <w:r>
              <w:rPr>
                <w:kern w:val="2"/>
                <w:lang w:eastAsia="zh-CN"/>
              </w:rPr>
              <w:fldChar w:fldCharType="begin"/>
            </w:r>
            <w:r>
              <w:rPr>
                <w:kern w:val="2"/>
                <w:lang w:eastAsia="zh-CN"/>
              </w:rPr>
              <w:instrText xml:space="preserve"> REF _Ref46566672 \r \h </w:instrText>
            </w:r>
            <w:r>
              <w:rPr>
                <w:kern w:val="2"/>
                <w:lang w:eastAsia="zh-CN"/>
              </w:rPr>
            </w:r>
            <w:r>
              <w:rPr>
                <w:kern w:val="2"/>
                <w:lang w:eastAsia="zh-CN"/>
              </w:rPr>
              <w:fldChar w:fldCharType="separate"/>
            </w:r>
            <w:r w:rsidR="006E575E">
              <w:rPr>
                <w:kern w:val="2"/>
                <w:lang w:eastAsia="zh-CN"/>
              </w:rPr>
              <w:t>[2]</w:t>
            </w:r>
            <w:r>
              <w:rPr>
                <w:kern w:val="2"/>
                <w:lang w:eastAsia="zh-CN"/>
              </w:rPr>
              <w:fldChar w:fldCharType="end"/>
            </w:r>
          </w:p>
        </w:tc>
        <w:tc>
          <w:tcPr>
            <w:tcW w:w="2003" w:type="pct"/>
            <w:shd w:val="clear" w:color="auto" w:fill="auto"/>
          </w:tcPr>
          <w:p w14:paraId="5D2F97B0" w14:textId="77777777" w:rsidR="00AF055A" w:rsidRPr="00EB7BD2" w:rsidRDefault="00AF055A" w:rsidP="003B3305">
            <w:pPr>
              <w:widowControl w:val="0"/>
              <w:autoSpaceDE/>
              <w:autoSpaceDN/>
              <w:adjustRightInd/>
              <w:spacing w:after="0"/>
              <w:rPr>
                <w:rFonts w:eastAsia="Yu Mincho"/>
                <w:kern w:val="2"/>
                <w:lang w:eastAsia="zh-CN"/>
              </w:rPr>
            </w:pPr>
            <w:r>
              <w:rPr>
                <w:rFonts w:hint="eastAsia"/>
                <w:kern w:val="2"/>
                <w:lang w:eastAsia="zh-CN"/>
              </w:rPr>
              <w:t>B</w:t>
            </w:r>
            <w:r>
              <w:rPr>
                <w:kern w:val="2"/>
                <w:lang w:eastAsia="zh-CN"/>
              </w:rPr>
              <w:t xml:space="preserve">S: </w:t>
            </w:r>
            <w:r w:rsidRPr="00EB7BD2">
              <w:rPr>
                <w:rFonts w:eastAsia="Yu Mincho"/>
                <w:kern w:val="2"/>
                <w:lang w:eastAsia="zh-CN"/>
              </w:rPr>
              <w:t>(M, N, P, Mg, Ng) = (8, 8, 2, 1, 1)</w:t>
            </w:r>
          </w:p>
          <w:p w14:paraId="2EDD3007" w14:textId="77777777" w:rsidR="00AF055A" w:rsidRDefault="00AF055A" w:rsidP="003B3305">
            <w:pPr>
              <w:spacing w:after="0"/>
              <w:jc w:val="left"/>
              <w:rPr>
                <w:rFonts w:eastAsia="Yu Mincho"/>
                <w:kern w:val="2"/>
                <w:lang w:eastAsia="zh-CN"/>
              </w:rPr>
            </w:pPr>
            <w:r>
              <w:rPr>
                <w:rFonts w:hint="eastAsia"/>
                <w:kern w:val="2"/>
                <w:lang w:eastAsia="zh-CN"/>
              </w:rPr>
              <w:t>U</w:t>
            </w:r>
            <w:r>
              <w:rPr>
                <w:kern w:val="2"/>
                <w:lang w:eastAsia="zh-CN"/>
              </w:rPr>
              <w:t xml:space="preserve">E: </w:t>
            </w:r>
            <w:r w:rsidRPr="00EB7BD2">
              <w:rPr>
                <w:rFonts w:eastAsia="Yu Mincho"/>
                <w:kern w:val="2"/>
                <w:lang w:eastAsia="zh-CN"/>
              </w:rPr>
              <w:t>(M, N, P) = (2,2,2)</w:t>
            </w:r>
          </w:p>
          <w:p w14:paraId="05DB2950" w14:textId="465F681E" w:rsidR="00EB7790" w:rsidRPr="00482FD9" w:rsidRDefault="00EB7790" w:rsidP="003B3305">
            <w:pPr>
              <w:spacing w:after="0"/>
              <w:jc w:val="left"/>
              <w:rPr>
                <w:kern w:val="2"/>
                <w:lang w:eastAsia="zh-CN"/>
              </w:rPr>
            </w:pPr>
            <w:r>
              <w:rPr>
                <w:rFonts w:eastAsia="Yu Mincho"/>
                <w:kern w:val="2"/>
                <w:lang w:eastAsia="zh-CN"/>
              </w:rPr>
              <w:t>2T2R for both DL and UL</w:t>
            </w:r>
          </w:p>
        </w:tc>
        <w:tc>
          <w:tcPr>
            <w:tcW w:w="2000" w:type="pct"/>
            <w:shd w:val="clear" w:color="auto" w:fill="auto"/>
          </w:tcPr>
          <w:p w14:paraId="43CC8488" w14:textId="3E61A018" w:rsidR="00AF055A" w:rsidRPr="00EB7BD2" w:rsidRDefault="00AF055A" w:rsidP="003B3305">
            <w:pPr>
              <w:widowControl w:val="0"/>
              <w:autoSpaceDE/>
              <w:autoSpaceDN/>
              <w:adjustRightInd/>
              <w:spacing w:after="0"/>
              <w:rPr>
                <w:rFonts w:eastAsia="Yu Mincho"/>
                <w:kern w:val="2"/>
                <w:lang w:eastAsia="zh-CN"/>
              </w:rPr>
            </w:pPr>
            <w:r>
              <w:rPr>
                <w:rFonts w:hint="eastAsia"/>
                <w:kern w:val="2"/>
                <w:lang w:eastAsia="zh-CN"/>
              </w:rPr>
              <w:t>B</w:t>
            </w:r>
            <w:r>
              <w:rPr>
                <w:kern w:val="2"/>
                <w:lang w:eastAsia="zh-CN"/>
              </w:rPr>
              <w:t xml:space="preserve">S: </w:t>
            </w:r>
            <w:r w:rsidRPr="00EB7BD2">
              <w:rPr>
                <w:rFonts w:eastAsia="Yu Mincho"/>
                <w:kern w:val="2"/>
                <w:lang w:eastAsia="zh-CN"/>
              </w:rPr>
              <w:t>(M, N, P, Mg, Ng) = (</w:t>
            </w:r>
            <w:r>
              <w:rPr>
                <w:rFonts w:eastAsia="Yu Mincho"/>
                <w:kern w:val="2"/>
                <w:lang w:eastAsia="zh-CN"/>
              </w:rPr>
              <w:t>4</w:t>
            </w:r>
            <w:r w:rsidRPr="00EB7BD2">
              <w:rPr>
                <w:rFonts w:eastAsia="Yu Mincho"/>
                <w:kern w:val="2"/>
                <w:lang w:eastAsia="zh-CN"/>
              </w:rPr>
              <w:t xml:space="preserve">, 8, 2, </w:t>
            </w:r>
            <w:r>
              <w:rPr>
                <w:rFonts w:eastAsia="Yu Mincho"/>
                <w:kern w:val="2"/>
                <w:lang w:eastAsia="zh-CN"/>
              </w:rPr>
              <w:t>2</w:t>
            </w:r>
            <w:r w:rsidRPr="00EB7BD2">
              <w:rPr>
                <w:rFonts w:eastAsia="Yu Mincho"/>
                <w:kern w:val="2"/>
                <w:lang w:eastAsia="zh-CN"/>
              </w:rPr>
              <w:t xml:space="preserve">, </w:t>
            </w:r>
            <w:r>
              <w:rPr>
                <w:rFonts w:eastAsia="Yu Mincho"/>
                <w:kern w:val="2"/>
                <w:lang w:eastAsia="zh-CN"/>
              </w:rPr>
              <w:t>2</w:t>
            </w:r>
            <w:r w:rsidRPr="00EB7BD2">
              <w:rPr>
                <w:rFonts w:eastAsia="Yu Mincho"/>
                <w:kern w:val="2"/>
                <w:lang w:eastAsia="zh-CN"/>
              </w:rPr>
              <w:t>)</w:t>
            </w:r>
            <w:r w:rsidR="00EB7790">
              <w:rPr>
                <w:rFonts w:eastAsia="Yu Mincho"/>
                <w:kern w:val="2"/>
                <w:lang w:eastAsia="zh-CN"/>
              </w:rPr>
              <w:t xml:space="preserve"> </w:t>
            </w:r>
          </w:p>
          <w:p w14:paraId="5B246C7F" w14:textId="424780F4" w:rsidR="00AF055A" w:rsidRDefault="00AF055A" w:rsidP="00EB7790">
            <w:pPr>
              <w:spacing w:after="0"/>
              <w:jc w:val="left"/>
              <w:rPr>
                <w:rFonts w:eastAsia="Yu Mincho"/>
                <w:kern w:val="2"/>
                <w:lang w:eastAsia="zh-CN"/>
              </w:rPr>
            </w:pPr>
            <w:r>
              <w:rPr>
                <w:rFonts w:hint="eastAsia"/>
                <w:kern w:val="2"/>
                <w:lang w:eastAsia="zh-CN"/>
              </w:rPr>
              <w:t>U</w:t>
            </w:r>
            <w:r>
              <w:rPr>
                <w:kern w:val="2"/>
                <w:lang w:eastAsia="zh-CN"/>
              </w:rPr>
              <w:t xml:space="preserve">E: </w:t>
            </w:r>
            <w:r w:rsidRPr="00EB7BD2">
              <w:rPr>
                <w:rFonts w:eastAsia="Yu Mincho"/>
                <w:kern w:val="2"/>
                <w:lang w:eastAsia="zh-CN"/>
              </w:rPr>
              <w:t>(M, N, P) = (2,2,2)</w:t>
            </w:r>
            <w:r w:rsidR="00EB7790">
              <w:rPr>
                <w:rFonts w:eastAsia="Yu Mincho"/>
                <w:kern w:val="2"/>
                <w:lang w:eastAsia="zh-CN"/>
              </w:rPr>
              <w:t xml:space="preserve"> </w:t>
            </w:r>
          </w:p>
          <w:p w14:paraId="18051E2A" w14:textId="1F633668" w:rsidR="00EB7790" w:rsidRPr="00482FD9" w:rsidRDefault="00EB7790" w:rsidP="00EB7790">
            <w:pPr>
              <w:spacing w:after="0"/>
              <w:jc w:val="left"/>
              <w:rPr>
                <w:kern w:val="2"/>
                <w:lang w:eastAsia="zh-CN"/>
              </w:rPr>
            </w:pPr>
            <w:r>
              <w:rPr>
                <w:rFonts w:eastAsia="Yu Mincho"/>
                <w:kern w:val="2"/>
                <w:lang w:eastAsia="zh-CN"/>
              </w:rPr>
              <w:t>2T2R for both DL and UL</w:t>
            </w:r>
          </w:p>
        </w:tc>
      </w:tr>
      <w:tr w:rsidR="00AF055A" w:rsidRPr="00482FD9" w14:paraId="5BF7B22E" w14:textId="77777777" w:rsidTr="00AF055A">
        <w:trPr>
          <w:trHeight w:val="584"/>
        </w:trPr>
        <w:tc>
          <w:tcPr>
            <w:tcW w:w="997" w:type="pct"/>
            <w:shd w:val="clear" w:color="auto" w:fill="auto"/>
          </w:tcPr>
          <w:p w14:paraId="5AB26A00" w14:textId="77777777" w:rsidR="00AF055A" w:rsidRDefault="00AF055A" w:rsidP="003B3305">
            <w:pPr>
              <w:spacing w:after="0"/>
              <w:jc w:val="left"/>
              <w:rPr>
                <w:kern w:val="2"/>
                <w:lang w:eastAsia="zh-CN"/>
              </w:rPr>
            </w:pPr>
            <w:r>
              <w:rPr>
                <w:kern w:val="2"/>
                <w:lang w:eastAsia="zh-CN"/>
              </w:rPr>
              <w:t>Analog beamforming</w:t>
            </w:r>
          </w:p>
        </w:tc>
        <w:tc>
          <w:tcPr>
            <w:tcW w:w="4003" w:type="pct"/>
            <w:gridSpan w:val="2"/>
            <w:shd w:val="clear" w:color="auto" w:fill="auto"/>
          </w:tcPr>
          <w:p w14:paraId="69337E65" w14:textId="6AF61D3A" w:rsidR="00AF055A" w:rsidRDefault="00AF055A" w:rsidP="003B3305">
            <w:pPr>
              <w:widowControl w:val="0"/>
              <w:autoSpaceDE/>
              <w:autoSpaceDN/>
              <w:adjustRightInd/>
              <w:spacing w:after="0"/>
              <w:rPr>
                <w:kern w:val="2"/>
                <w:lang w:eastAsia="zh-CN"/>
              </w:rPr>
            </w:pPr>
            <w:r>
              <w:rPr>
                <w:kern w:val="2"/>
                <w:lang w:eastAsia="zh-CN"/>
              </w:rPr>
              <w:t>The BS and UE beams, and antenna elements are directed to the strongest cluster in the CDL-A channel model.</w:t>
            </w:r>
          </w:p>
        </w:tc>
      </w:tr>
      <w:tr w:rsidR="00AF055A" w:rsidRPr="00482FD9" w14:paraId="4640F81E" w14:textId="77777777" w:rsidTr="00AF055A">
        <w:trPr>
          <w:trHeight w:val="584"/>
        </w:trPr>
        <w:tc>
          <w:tcPr>
            <w:tcW w:w="997" w:type="pct"/>
            <w:shd w:val="clear" w:color="auto" w:fill="auto"/>
          </w:tcPr>
          <w:p w14:paraId="487B7C1B" w14:textId="77777777" w:rsidR="00AF055A" w:rsidRPr="00482FD9" w:rsidRDefault="00AF055A" w:rsidP="003B3305">
            <w:pPr>
              <w:spacing w:after="0"/>
              <w:jc w:val="left"/>
              <w:rPr>
                <w:kern w:val="2"/>
                <w:lang w:eastAsia="zh-CN"/>
              </w:rPr>
            </w:pPr>
            <w:r w:rsidRPr="00482FD9">
              <w:rPr>
                <w:kern w:val="2"/>
                <w:lang w:eastAsia="zh-CN"/>
              </w:rPr>
              <w:t>Channel model</w:t>
            </w:r>
            <w:r>
              <w:rPr>
                <w:kern w:val="2"/>
                <w:lang w:eastAsia="zh-CN"/>
              </w:rPr>
              <w:t xml:space="preserve"> </w:t>
            </w:r>
            <w:r>
              <w:rPr>
                <w:kern w:val="2"/>
                <w:lang w:eastAsia="zh-CN"/>
              </w:rPr>
              <w:fldChar w:fldCharType="begin"/>
            </w:r>
            <w:r>
              <w:rPr>
                <w:kern w:val="2"/>
                <w:lang w:eastAsia="zh-CN"/>
              </w:rPr>
              <w:instrText xml:space="preserve"> REF _Ref46566672 \r \h  \* MERGEFORMAT </w:instrText>
            </w:r>
            <w:r>
              <w:rPr>
                <w:kern w:val="2"/>
                <w:lang w:eastAsia="zh-CN"/>
              </w:rPr>
            </w:r>
            <w:r>
              <w:rPr>
                <w:kern w:val="2"/>
                <w:lang w:eastAsia="zh-CN"/>
              </w:rPr>
              <w:fldChar w:fldCharType="separate"/>
            </w:r>
            <w:r w:rsidR="006E575E">
              <w:rPr>
                <w:kern w:val="2"/>
                <w:lang w:eastAsia="zh-CN"/>
              </w:rPr>
              <w:t>[2]</w:t>
            </w:r>
            <w:r>
              <w:rPr>
                <w:kern w:val="2"/>
                <w:lang w:eastAsia="zh-CN"/>
              </w:rPr>
              <w:fldChar w:fldCharType="end"/>
            </w:r>
          </w:p>
        </w:tc>
        <w:tc>
          <w:tcPr>
            <w:tcW w:w="2003" w:type="pct"/>
            <w:shd w:val="clear" w:color="auto" w:fill="auto"/>
          </w:tcPr>
          <w:p w14:paraId="4454F924" w14:textId="77777777" w:rsidR="00AF055A" w:rsidRPr="00482FD9" w:rsidRDefault="00AF055A" w:rsidP="003B3305">
            <w:pPr>
              <w:spacing w:after="0"/>
              <w:jc w:val="left"/>
              <w:rPr>
                <w:kern w:val="2"/>
                <w:lang w:eastAsia="zh-CN"/>
              </w:rPr>
            </w:pPr>
            <w:r w:rsidRPr="00482FD9">
              <w:rPr>
                <w:kern w:val="2"/>
                <w:lang w:eastAsia="zh-CN"/>
              </w:rPr>
              <w:t>CDL-</w:t>
            </w:r>
            <w:r>
              <w:rPr>
                <w:kern w:val="2"/>
                <w:lang w:eastAsia="zh-CN"/>
              </w:rPr>
              <w:t>A</w:t>
            </w:r>
            <w:r w:rsidRPr="00482FD9">
              <w:rPr>
                <w:kern w:val="2"/>
                <w:lang w:eastAsia="zh-CN"/>
              </w:rPr>
              <w:t xml:space="preserve"> 30 ns</w:t>
            </w:r>
          </w:p>
        </w:tc>
        <w:tc>
          <w:tcPr>
            <w:tcW w:w="2000" w:type="pct"/>
            <w:shd w:val="clear" w:color="auto" w:fill="auto"/>
          </w:tcPr>
          <w:p w14:paraId="0AE6B20C" w14:textId="77777777" w:rsidR="00AF055A" w:rsidRPr="00482FD9" w:rsidRDefault="00AF055A" w:rsidP="003B3305">
            <w:pPr>
              <w:spacing w:after="0"/>
              <w:jc w:val="left"/>
              <w:rPr>
                <w:kern w:val="2"/>
                <w:lang w:eastAsia="zh-CN"/>
              </w:rPr>
            </w:pPr>
            <w:r w:rsidRPr="00482FD9">
              <w:rPr>
                <w:kern w:val="2"/>
                <w:lang w:eastAsia="zh-CN"/>
              </w:rPr>
              <w:t>CDL-</w:t>
            </w:r>
            <w:r>
              <w:rPr>
                <w:kern w:val="2"/>
                <w:lang w:eastAsia="zh-CN"/>
              </w:rPr>
              <w:t>A</w:t>
            </w:r>
            <w:r w:rsidRPr="00482FD9">
              <w:rPr>
                <w:kern w:val="2"/>
                <w:lang w:eastAsia="zh-CN"/>
              </w:rPr>
              <w:t xml:space="preserve"> </w:t>
            </w:r>
            <w:r>
              <w:rPr>
                <w:kern w:val="2"/>
                <w:lang w:eastAsia="zh-CN"/>
              </w:rPr>
              <w:t>10</w:t>
            </w:r>
            <w:r w:rsidRPr="00482FD9">
              <w:rPr>
                <w:kern w:val="2"/>
                <w:lang w:eastAsia="zh-CN"/>
              </w:rPr>
              <w:t>0 ns</w:t>
            </w:r>
          </w:p>
        </w:tc>
      </w:tr>
      <w:tr w:rsidR="00AF055A" w:rsidRPr="00482FD9" w14:paraId="345A919B" w14:textId="77777777" w:rsidTr="00AF055A">
        <w:trPr>
          <w:trHeight w:val="435"/>
        </w:trPr>
        <w:tc>
          <w:tcPr>
            <w:tcW w:w="997" w:type="pct"/>
            <w:shd w:val="clear" w:color="auto" w:fill="auto"/>
            <w:hideMark/>
          </w:tcPr>
          <w:p w14:paraId="457B821F" w14:textId="77777777" w:rsidR="00AF055A" w:rsidRPr="00482FD9" w:rsidRDefault="00AF055A" w:rsidP="003B3305">
            <w:pPr>
              <w:spacing w:after="0"/>
              <w:jc w:val="left"/>
              <w:rPr>
                <w:kern w:val="2"/>
                <w:lang w:eastAsia="zh-CN"/>
              </w:rPr>
            </w:pPr>
            <w:r w:rsidRPr="00482FD9">
              <w:rPr>
                <w:kern w:val="2"/>
                <w:lang w:eastAsia="zh-CN"/>
              </w:rPr>
              <w:t>SCS</w:t>
            </w:r>
          </w:p>
        </w:tc>
        <w:tc>
          <w:tcPr>
            <w:tcW w:w="2003" w:type="pct"/>
            <w:shd w:val="clear" w:color="auto" w:fill="auto"/>
            <w:hideMark/>
          </w:tcPr>
          <w:p w14:paraId="2E3BB654" w14:textId="77777777" w:rsidR="00AF055A" w:rsidRPr="00482FD9" w:rsidRDefault="00AF055A" w:rsidP="003B3305">
            <w:pPr>
              <w:spacing w:after="0"/>
              <w:jc w:val="left"/>
              <w:rPr>
                <w:kern w:val="2"/>
                <w:lang w:eastAsia="zh-CN"/>
              </w:rPr>
            </w:pPr>
            <w:r w:rsidRPr="00482FD9">
              <w:rPr>
                <w:kern w:val="2"/>
                <w:lang w:eastAsia="zh-CN"/>
              </w:rPr>
              <w:t>120 kHz</w:t>
            </w:r>
          </w:p>
        </w:tc>
        <w:tc>
          <w:tcPr>
            <w:tcW w:w="2000" w:type="pct"/>
            <w:shd w:val="clear" w:color="auto" w:fill="auto"/>
            <w:hideMark/>
          </w:tcPr>
          <w:p w14:paraId="43CE90E7" w14:textId="77777777" w:rsidR="00AF055A" w:rsidRPr="00482FD9" w:rsidRDefault="00AF055A" w:rsidP="003B3305">
            <w:pPr>
              <w:spacing w:after="0"/>
              <w:jc w:val="left"/>
              <w:rPr>
                <w:kern w:val="2"/>
                <w:lang w:eastAsia="zh-CN"/>
              </w:rPr>
            </w:pPr>
            <w:r w:rsidRPr="00482FD9">
              <w:rPr>
                <w:kern w:val="2"/>
                <w:lang w:eastAsia="zh-CN"/>
              </w:rPr>
              <w:t>120 kHz</w:t>
            </w:r>
          </w:p>
        </w:tc>
      </w:tr>
      <w:tr w:rsidR="00AF055A" w:rsidRPr="00482FD9" w14:paraId="61E2B526" w14:textId="77777777" w:rsidTr="00AF055A">
        <w:trPr>
          <w:trHeight w:val="435"/>
        </w:trPr>
        <w:tc>
          <w:tcPr>
            <w:tcW w:w="997" w:type="pct"/>
            <w:shd w:val="clear" w:color="auto" w:fill="auto"/>
          </w:tcPr>
          <w:p w14:paraId="1190C246" w14:textId="77777777" w:rsidR="00AF055A" w:rsidRPr="00482FD9" w:rsidRDefault="00AF055A" w:rsidP="003B3305">
            <w:pPr>
              <w:spacing w:after="0"/>
              <w:jc w:val="left"/>
              <w:rPr>
                <w:kern w:val="2"/>
                <w:lang w:eastAsia="zh-CN"/>
              </w:rPr>
            </w:pPr>
            <w:r>
              <w:rPr>
                <w:kern w:val="2"/>
                <w:lang w:eastAsia="zh-CN"/>
              </w:rPr>
              <w:t xml:space="preserve">Waveform </w:t>
            </w:r>
            <w:r>
              <w:rPr>
                <w:kern w:val="2"/>
                <w:lang w:eastAsia="zh-CN"/>
              </w:rPr>
              <w:fldChar w:fldCharType="begin"/>
            </w:r>
            <w:r>
              <w:rPr>
                <w:kern w:val="2"/>
                <w:lang w:eastAsia="zh-CN"/>
              </w:rPr>
              <w:instrText xml:space="preserve"> REF _Ref46566672 \r \h </w:instrText>
            </w:r>
            <w:r>
              <w:rPr>
                <w:kern w:val="2"/>
                <w:lang w:eastAsia="zh-CN"/>
              </w:rPr>
            </w:r>
            <w:r>
              <w:rPr>
                <w:kern w:val="2"/>
                <w:lang w:eastAsia="zh-CN"/>
              </w:rPr>
              <w:fldChar w:fldCharType="separate"/>
            </w:r>
            <w:r w:rsidR="006E575E">
              <w:rPr>
                <w:kern w:val="2"/>
                <w:lang w:eastAsia="zh-CN"/>
              </w:rPr>
              <w:t>[2]</w:t>
            </w:r>
            <w:r>
              <w:rPr>
                <w:kern w:val="2"/>
                <w:lang w:eastAsia="zh-CN"/>
              </w:rPr>
              <w:fldChar w:fldCharType="end"/>
            </w:r>
          </w:p>
        </w:tc>
        <w:tc>
          <w:tcPr>
            <w:tcW w:w="2003" w:type="pct"/>
            <w:shd w:val="clear" w:color="auto" w:fill="auto"/>
          </w:tcPr>
          <w:p w14:paraId="7979BE89" w14:textId="70932B2A" w:rsidR="00AF055A" w:rsidRDefault="00AF055A" w:rsidP="003B3305">
            <w:pPr>
              <w:spacing w:after="0"/>
              <w:jc w:val="left"/>
              <w:rPr>
                <w:kern w:val="2"/>
                <w:lang w:eastAsia="zh-CN"/>
              </w:rPr>
            </w:pPr>
            <w:r>
              <w:rPr>
                <w:kern w:val="2"/>
                <w:lang w:eastAsia="zh-CN"/>
              </w:rPr>
              <w:t>OFDM</w:t>
            </w:r>
            <w:r w:rsidR="00EF1407">
              <w:rPr>
                <w:kern w:val="2"/>
                <w:lang w:eastAsia="zh-CN"/>
              </w:rPr>
              <w:t xml:space="preserve"> for DL</w:t>
            </w:r>
          </w:p>
          <w:p w14:paraId="4E8F7612" w14:textId="761A695B" w:rsidR="00AF055A" w:rsidRPr="00482FD9" w:rsidRDefault="00AF055A" w:rsidP="003B3305">
            <w:pPr>
              <w:spacing w:after="0"/>
              <w:jc w:val="left"/>
              <w:rPr>
                <w:kern w:val="2"/>
                <w:lang w:eastAsia="zh-CN"/>
              </w:rPr>
            </w:pPr>
            <w:r>
              <w:rPr>
                <w:kern w:val="2"/>
                <w:lang w:eastAsia="zh-CN"/>
              </w:rPr>
              <w:t>DFT-s-OFDM</w:t>
            </w:r>
            <w:r w:rsidR="00EF1407">
              <w:rPr>
                <w:kern w:val="2"/>
                <w:lang w:eastAsia="zh-CN"/>
              </w:rPr>
              <w:t xml:space="preserve"> for UL</w:t>
            </w:r>
          </w:p>
        </w:tc>
        <w:tc>
          <w:tcPr>
            <w:tcW w:w="2000" w:type="pct"/>
            <w:shd w:val="clear" w:color="auto" w:fill="auto"/>
          </w:tcPr>
          <w:p w14:paraId="19BDDDAB" w14:textId="77777777" w:rsidR="00EF1407" w:rsidRDefault="00EF1407" w:rsidP="00EF1407">
            <w:pPr>
              <w:spacing w:after="0"/>
              <w:jc w:val="left"/>
              <w:rPr>
                <w:kern w:val="2"/>
                <w:lang w:eastAsia="zh-CN"/>
              </w:rPr>
            </w:pPr>
            <w:r>
              <w:rPr>
                <w:kern w:val="2"/>
                <w:lang w:eastAsia="zh-CN"/>
              </w:rPr>
              <w:t>OFDM for DL</w:t>
            </w:r>
          </w:p>
          <w:p w14:paraId="6064E741" w14:textId="23EDB4BA" w:rsidR="00AF055A" w:rsidRPr="00482FD9" w:rsidRDefault="00EF1407" w:rsidP="00EF1407">
            <w:pPr>
              <w:spacing w:after="0"/>
              <w:jc w:val="left"/>
              <w:rPr>
                <w:kern w:val="2"/>
                <w:lang w:eastAsia="zh-CN"/>
              </w:rPr>
            </w:pPr>
            <w:r>
              <w:rPr>
                <w:kern w:val="2"/>
                <w:lang w:eastAsia="zh-CN"/>
              </w:rPr>
              <w:t>DFT-s-OFDM for UL</w:t>
            </w:r>
          </w:p>
        </w:tc>
      </w:tr>
      <w:tr w:rsidR="00AF055A" w:rsidRPr="00482FD9" w14:paraId="7C42E4FE" w14:textId="77777777" w:rsidTr="00AF055A">
        <w:trPr>
          <w:trHeight w:val="435"/>
        </w:trPr>
        <w:tc>
          <w:tcPr>
            <w:tcW w:w="997" w:type="pct"/>
            <w:shd w:val="clear" w:color="auto" w:fill="auto"/>
          </w:tcPr>
          <w:p w14:paraId="514C64B2" w14:textId="77777777" w:rsidR="00AF055A" w:rsidRPr="00482FD9" w:rsidRDefault="00AF055A" w:rsidP="003B3305">
            <w:pPr>
              <w:spacing w:after="0"/>
              <w:jc w:val="left"/>
              <w:rPr>
                <w:kern w:val="2"/>
                <w:lang w:eastAsia="zh-CN"/>
              </w:rPr>
            </w:pPr>
            <w:r>
              <w:rPr>
                <w:rFonts w:hint="eastAsia"/>
                <w:kern w:val="2"/>
                <w:lang w:eastAsia="zh-CN"/>
              </w:rPr>
              <w:t>B</w:t>
            </w:r>
            <w:r>
              <w:rPr>
                <w:kern w:val="2"/>
                <w:lang w:eastAsia="zh-CN"/>
              </w:rPr>
              <w:t xml:space="preserve">andwidth </w:t>
            </w:r>
            <w:r>
              <w:rPr>
                <w:kern w:val="2"/>
                <w:lang w:eastAsia="zh-CN"/>
              </w:rPr>
              <w:fldChar w:fldCharType="begin"/>
            </w:r>
            <w:r>
              <w:rPr>
                <w:kern w:val="2"/>
                <w:lang w:eastAsia="zh-CN"/>
              </w:rPr>
              <w:instrText xml:space="preserve"> REF _Ref46566672 \r \h </w:instrText>
            </w:r>
            <w:r>
              <w:rPr>
                <w:kern w:val="2"/>
                <w:lang w:eastAsia="zh-CN"/>
              </w:rPr>
            </w:r>
            <w:r>
              <w:rPr>
                <w:kern w:val="2"/>
                <w:lang w:eastAsia="zh-CN"/>
              </w:rPr>
              <w:fldChar w:fldCharType="separate"/>
            </w:r>
            <w:r w:rsidR="006E575E">
              <w:rPr>
                <w:kern w:val="2"/>
                <w:lang w:eastAsia="zh-CN"/>
              </w:rPr>
              <w:t>[2]</w:t>
            </w:r>
            <w:r>
              <w:rPr>
                <w:kern w:val="2"/>
                <w:lang w:eastAsia="zh-CN"/>
              </w:rPr>
              <w:fldChar w:fldCharType="end"/>
            </w:r>
          </w:p>
        </w:tc>
        <w:tc>
          <w:tcPr>
            <w:tcW w:w="2003" w:type="pct"/>
            <w:shd w:val="clear" w:color="auto" w:fill="auto"/>
          </w:tcPr>
          <w:p w14:paraId="7ABFDE19" w14:textId="238D11F0" w:rsidR="00AF055A" w:rsidRDefault="00AF055A" w:rsidP="003B3305">
            <w:pPr>
              <w:spacing w:after="0"/>
              <w:jc w:val="left"/>
              <w:rPr>
                <w:kern w:val="2"/>
                <w:lang w:eastAsia="zh-CN"/>
              </w:rPr>
            </w:pPr>
            <w:r>
              <w:rPr>
                <w:rFonts w:hint="eastAsia"/>
                <w:kern w:val="2"/>
                <w:lang w:eastAsia="zh-CN"/>
              </w:rPr>
              <w:t>P</w:t>
            </w:r>
            <w:r>
              <w:rPr>
                <w:kern w:val="2"/>
                <w:lang w:eastAsia="zh-CN"/>
              </w:rPr>
              <w:t>DSCH</w:t>
            </w:r>
            <w:r w:rsidR="003004D4">
              <w:rPr>
                <w:kern w:val="2"/>
                <w:lang w:eastAsia="zh-CN"/>
              </w:rPr>
              <w:t>/SIB1</w:t>
            </w:r>
            <w:r>
              <w:rPr>
                <w:kern w:val="2"/>
                <w:lang w:eastAsia="zh-CN"/>
              </w:rPr>
              <w:t>: 66 RB</w:t>
            </w:r>
          </w:p>
          <w:p w14:paraId="36473210" w14:textId="77777777" w:rsidR="00AF055A" w:rsidRDefault="00AF055A" w:rsidP="003B3305">
            <w:pPr>
              <w:spacing w:after="0"/>
              <w:jc w:val="left"/>
              <w:rPr>
                <w:kern w:val="2"/>
                <w:lang w:eastAsia="zh-CN"/>
              </w:rPr>
            </w:pPr>
            <w:r>
              <w:rPr>
                <w:kern w:val="2"/>
                <w:lang w:eastAsia="zh-CN"/>
              </w:rPr>
              <w:t>PUSCH: 30 RB</w:t>
            </w:r>
          </w:p>
          <w:p w14:paraId="2DB85254" w14:textId="64586095" w:rsidR="003004D4" w:rsidRPr="00482FD9" w:rsidRDefault="003004D4" w:rsidP="003B3305">
            <w:pPr>
              <w:spacing w:after="0"/>
              <w:jc w:val="left"/>
              <w:rPr>
                <w:kern w:val="2"/>
                <w:lang w:eastAsia="zh-CN"/>
              </w:rPr>
            </w:pPr>
            <w:r>
              <w:rPr>
                <w:kern w:val="2"/>
                <w:lang w:eastAsia="zh-CN"/>
              </w:rPr>
              <w:t>Msg3: 2 RB</w:t>
            </w:r>
          </w:p>
        </w:tc>
        <w:tc>
          <w:tcPr>
            <w:tcW w:w="2000" w:type="pct"/>
            <w:shd w:val="clear" w:color="auto" w:fill="auto"/>
          </w:tcPr>
          <w:p w14:paraId="133B3410" w14:textId="5507BC7A" w:rsidR="00AF055A" w:rsidRDefault="00AF055A" w:rsidP="003B3305">
            <w:pPr>
              <w:spacing w:after="0"/>
              <w:jc w:val="left"/>
              <w:rPr>
                <w:kern w:val="2"/>
                <w:lang w:eastAsia="zh-CN"/>
              </w:rPr>
            </w:pPr>
            <w:r>
              <w:rPr>
                <w:rFonts w:hint="eastAsia"/>
                <w:kern w:val="2"/>
                <w:lang w:eastAsia="zh-CN"/>
              </w:rPr>
              <w:t>P</w:t>
            </w:r>
            <w:r>
              <w:rPr>
                <w:kern w:val="2"/>
                <w:lang w:eastAsia="zh-CN"/>
              </w:rPr>
              <w:t>DSCH</w:t>
            </w:r>
            <w:r w:rsidR="003004D4">
              <w:rPr>
                <w:kern w:val="2"/>
                <w:lang w:eastAsia="zh-CN"/>
              </w:rPr>
              <w:t>/SIB1</w:t>
            </w:r>
            <w:r>
              <w:rPr>
                <w:kern w:val="2"/>
                <w:lang w:eastAsia="zh-CN"/>
              </w:rPr>
              <w:t>: 66 RB</w:t>
            </w:r>
          </w:p>
          <w:p w14:paraId="24D67727" w14:textId="77777777" w:rsidR="00AF055A" w:rsidRDefault="00AF055A" w:rsidP="003B3305">
            <w:pPr>
              <w:spacing w:after="0"/>
              <w:jc w:val="left"/>
              <w:rPr>
                <w:kern w:val="2"/>
                <w:lang w:eastAsia="zh-CN"/>
              </w:rPr>
            </w:pPr>
            <w:r>
              <w:rPr>
                <w:kern w:val="2"/>
                <w:lang w:eastAsia="zh-CN"/>
              </w:rPr>
              <w:t>PUSCH: 30 RB</w:t>
            </w:r>
          </w:p>
          <w:p w14:paraId="61491198" w14:textId="1A911D64" w:rsidR="003004D4" w:rsidRPr="00482FD9" w:rsidRDefault="003004D4" w:rsidP="003B3305">
            <w:pPr>
              <w:spacing w:after="0"/>
              <w:jc w:val="left"/>
              <w:rPr>
                <w:kern w:val="2"/>
                <w:lang w:eastAsia="zh-CN"/>
              </w:rPr>
            </w:pPr>
            <w:r>
              <w:rPr>
                <w:kern w:val="2"/>
                <w:lang w:eastAsia="zh-CN"/>
              </w:rPr>
              <w:t>Msg3: 2 RB</w:t>
            </w:r>
          </w:p>
        </w:tc>
      </w:tr>
      <w:tr w:rsidR="00AF055A" w:rsidRPr="00482FD9" w14:paraId="06D6486B" w14:textId="77777777" w:rsidTr="00AF055A">
        <w:trPr>
          <w:trHeight w:val="435"/>
        </w:trPr>
        <w:tc>
          <w:tcPr>
            <w:tcW w:w="997" w:type="pct"/>
            <w:shd w:val="clear" w:color="auto" w:fill="auto"/>
          </w:tcPr>
          <w:p w14:paraId="2D57DB1C" w14:textId="77777777" w:rsidR="00AF055A" w:rsidRDefault="00AF055A" w:rsidP="003B3305">
            <w:pPr>
              <w:spacing w:after="0"/>
              <w:jc w:val="left"/>
              <w:rPr>
                <w:kern w:val="2"/>
                <w:lang w:eastAsia="zh-CN"/>
              </w:rPr>
            </w:pPr>
            <w:r>
              <w:rPr>
                <w:rFonts w:eastAsia="Yu Mincho"/>
                <w:kern w:val="2"/>
                <w:lang w:eastAsia="zh-CN"/>
              </w:rPr>
              <w:t xml:space="preserve">Data and </w:t>
            </w:r>
            <w:r w:rsidRPr="00EB7BD2">
              <w:rPr>
                <w:rFonts w:eastAsia="Yu Mincho"/>
                <w:kern w:val="2"/>
                <w:lang w:eastAsia="zh-CN"/>
              </w:rPr>
              <w:t>DMRS configuration</w:t>
            </w:r>
            <w:r>
              <w:rPr>
                <w:kern w:val="2"/>
                <w:lang w:eastAsia="zh-CN"/>
              </w:rPr>
              <w:t xml:space="preserve"> </w:t>
            </w:r>
            <w:r>
              <w:rPr>
                <w:kern w:val="2"/>
                <w:lang w:eastAsia="zh-CN"/>
              </w:rPr>
              <w:fldChar w:fldCharType="begin"/>
            </w:r>
            <w:r>
              <w:rPr>
                <w:kern w:val="2"/>
                <w:lang w:eastAsia="zh-CN"/>
              </w:rPr>
              <w:instrText xml:space="preserve"> REF _Ref46566672 \r \h </w:instrText>
            </w:r>
            <w:r>
              <w:rPr>
                <w:kern w:val="2"/>
                <w:lang w:eastAsia="zh-CN"/>
              </w:rPr>
            </w:r>
            <w:r>
              <w:rPr>
                <w:kern w:val="2"/>
                <w:lang w:eastAsia="zh-CN"/>
              </w:rPr>
              <w:fldChar w:fldCharType="separate"/>
            </w:r>
            <w:r w:rsidR="006E575E">
              <w:rPr>
                <w:kern w:val="2"/>
                <w:lang w:eastAsia="zh-CN"/>
              </w:rPr>
              <w:t>[2]</w:t>
            </w:r>
            <w:r>
              <w:rPr>
                <w:kern w:val="2"/>
                <w:lang w:eastAsia="zh-CN"/>
              </w:rPr>
              <w:fldChar w:fldCharType="end"/>
            </w:r>
          </w:p>
        </w:tc>
        <w:tc>
          <w:tcPr>
            <w:tcW w:w="4003" w:type="pct"/>
            <w:gridSpan w:val="2"/>
            <w:shd w:val="clear" w:color="auto" w:fill="auto"/>
          </w:tcPr>
          <w:p w14:paraId="10589852" w14:textId="77777777" w:rsidR="00AF055A" w:rsidRDefault="00AF055A" w:rsidP="00AF055A">
            <w:pPr>
              <w:spacing w:after="0"/>
              <w:jc w:val="left"/>
              <w:rPr>
                <w:kern w:val="2"/>
                <w:lang w:eastAsia="zh-CN"/>
              </w:rPr>
            </w:pPr>
            <w:r>
              <w:rPr>
                <w:rFonts w:hint="eastAsia"/>
                <w:kern w:val="2"/>
                <w:lang w:eastAsia="zh-CN"/>
              </w:rPr>
              <w:t>D</w:t>
            </w:r>
            <w:r>
              <w:rPr>
                <w:kern w:val="2"/>
                <w:lang w:eastAsia="zh-CN"/>
              </w:rPr>
              <w:t>ata channel</w:t>
            </w:r>
          </w:p>
          <w:p w14:paraId="31D82A40" w14:textId="71C326AB" w:rsidR="00AF055A" w:rsidRDefault="00AF055A" w:rsidP="00AF055A">
            <w:pPr>
              <w:spacing w:after="0"/>
              <w:ind w:leftChars="100" w:left="220"/>
              <w:jc w:val="left"/>
              <w:rPr>
                <w:kern w:val="2"/>
                <w:lang w:eastAsia="zh-CN"/>
              </w:rPr>
            </w:pPr>
            <w:r>
              <w:rPr>
                <w:rFonts w:hint="eastAsia"/>
                <w:kern w:val="2"/>
                <w:lang w:eastAsia="zh-CN"/>
              </w:rPr>
              <w:t>P</w:t>
            </w:r>
            <w:r>
              <w:rPr>
                <w:kern w:val="2"/>
                <w:lang w:eastAsia="zh-CN"/>
              </w:rPr>
              <w:t>DSCH</w:t>
            </w:r>
            <w:r w:rsidR="008C4BA9">
              <w:rPr>
                <w:kern w:val="2"/>
                <w:lang w:eastAsia="zh-CN"/>
              </w:rPr>
              <w:t>/SIB1</w:t>
            </w:r>
            <w:r>
              <w:rPr>
                <w:kern w:val="2"/>
                <w:lang w:eastAsia="zh-CN"/>
              </w:rPr>
              <w:t>: 12 OFDM symbols</w:t>
            </w:r>
          </w:p>
          <w:p w14:paraId="4CD9B663" w14:textId="2D7F54EA" w:rsidR="00AF055A" w:rsidRDefault="00AF055A" w:rsidP="00AF055A">
            <w:pPr>
              <w:spacing w:after="0"/>
              <w:ind w:leftChars="100" w:left="220"/>
              <w:jc w:val="left"/>
              <w:rPr>
                <w:kern w:val="2"/>
                <w:lang w:eastAsia="zh-CN"/>
              </w:rPr>
            </w:pPr>
            <w:r>
              <w:rPr>
                <w:kern w:val="2"/>
                <w:lang w:eastAsia="zh-CN"/>
              </w:rPr>
              <w:t>PUSCH</w:t>
            </w:r>
            <w:r w:rsidR="00273570">
              <w:rPr>
                <w:kern w:val="2"/>
                <w:lang w:eastAsia="zh-CN"/>
              </w:rPr>
              <w:t>/Msg3</w:t>
            </w:r>
            <w:r>
              <w:rPr>
                <w:kern w:val="2"/>
                <w:lang w:eastAsia="zh-CN"/>
              </w:rPr>
              <w:t>: 14 OFDM symbols</w:t>
            </w:r>
          </w:p>
          <w:p w14:paraId="5736C556" w14:textId="77777777" w:rsidR="00AF055A" w:rsidRDefault="00AF055A" w:rsidP="00AF055A">
            <w:pPr>
              <w:spacing w:after="0"/>
              <w:jc w:val="left"/>
              <w:rPr>
                <w:kern w:val="2"/>
                <w:lang w:eastAsia="zh-CN"/>
              </w:rPr>
            </w:pPr>
          </w:p>
          <w:p w14:paraId="6B3D581F" w14:textId="77777777" w:rsidR="00AF055A" w:rsidRDefault="00AF055A" w:rsidP="00AF055A">
            <w:pPr>
              <w:spacing w:after="0"/>
              <w:jc w:val="left"/>
              <w:rPr>
                <w:kern w:val="2"/>
                <w:lang w:eastAsia="zh-CN"/>
              </w:rPr>
            </w:pPr>
            <w:r>
              <w:rPr>
                <w:kern w:val="2"/>
                <w:lang w:eastAsia="zh-CN"/>
              </w:rPr>
              <w:t>DMRS</w:t>
            </w:r>
          </w:p>
          <w:p w14:paraId="2B6A7BF9" w14:textId="77777777" w:rsidR="00AF055A" w:rsidRDefault="00AF055A" w:rsidP="00AF055A">
            <w:pPr>
              <w:spacing w:after="0"/>
              <w:ind w:leftChars="100" w:left="220"/>
              <w:jc w:val="left"/>
              <w:rPr>
                <w:rFonts w:eastAsia="Yu Mincho"/>
                <w:kern w:val="2"/>
                <w:lang w:eastAsia="zh-CN"/>
              </w:rPr>
            </w:pPr>
            <w:r>
              <w:rPr>
                <w:kern w:val="2"/>
                <w:lang w:eastAsia="zh-CN"/>
              </w:rPr>
              <w:t xml:space="preserve">1 DMRS symbol, </w:t>
            </w:r>
            <w:r w:rsidRPr="00EB7BD2">
              <w:rPr>
                <w:rFonts w:eastAsia="Yu Mincho"/>
                <w:kern w:val="2"/>
                <w:lang w:eastAsia="zh-CN"/>
              </w:rPr>
              <w:t>no multiplexing with data</w:t>
            </w:r>
          </w:p>
          <w:p w14:paraId="2F22C9B6" w14:textId="77777777" w:rsidR="00AF055A" w:rsidRDefault="00AF055A" w:rsidP="00AF055A">
            <w:pPr>
              <w:spacing w:after="0"/>
              <w:ind w:leftChars="100" w:left="220"/>
              <w:jc w:val="left"/>
              <w:rPr>
                <w:kern w:val="2"/>
                <w:lang w:eastAsia="zh-CN"/>
              </w:rPr>
            </w:pPr>
            <w:r>
              <w:rPr>
                <w:rFonts w:hint="eastAsia"/>
                <w:kern w:val="2"/>
                <w:lang w:eastAsia="zh-CN"/>
              </w:rPr>
              <w:t>P</w:t>
            </w:r>
            <w:r>
              <w:rPr>
                <w:kern w:val="2"/>
                <w:lang w:eastAsia="zh-CN"/>
              </w:rPr>
              <w:t>DSCH: Type I w/o additional DMRS</w:t>
            </w:r>
          </w:p>
          <w:p w14:paraId="30405A65" w14:textId="0D9E9EC9" w:rsidR="00AF055A" w:rsidRDefault="00AF055A" w:rsidP="00AF055A">
            <w:pPr>
              <w:spacing w:after="0"/>
              <w:jc w:val="left"/>
              <w:rPr>
                <w:kern w:val="2"/>
                <w:lang w:eastAsia="zh-CN"/>
              </w:rPr>
            </w:pPr>
            <w:r>
              <w:rPr>
                <w:kern w:val="2"/>
                <w:lang w:eastAsia="zh-CN"/>
              </w:rPr>
              <w:t>PUSCH</w:t>
            </w:r>
            <w:r w:rsidR="009E039B">
              <w:rPr>
                <w:kern w:val="2"/>
                <w:lang w:eastAsia="zh-CN"/>
              </w:rPr>
              <w:t>/Msg3</w:t>
            </w:r>
            <w:r>
              <w:rPr>
                <w:kern w:val="2"/>
                <w:lang w:eastAsia="zh-CN"/>
              </w:rPr>
              <w:t>: Type I with 1 additional DMRS</w:t>
            </w:r>
          </w:p>
        </w:tc>
      </w:tr>
      <w:tr w:rsidR="00AF055A" w:rsidRPr="00482FD9" w14:paraId="2DAA292F" w14:textId="77777777" w:rsidTr="00AF055A">
        <w:trPr>
          <w:trHeight w:val="435"/>
        </w:trPr>
        <w:tc>
          <w:tcPr>
            <w:tcW w:w="997" w:type="pct"/>
            <w:shd w:val="clear" w:color="auto" w:fill="auto"/>
          </w:tcPr>
          <w:p w14:paraId="65A4F20F" w14:textId="77777777" w:rsidR="00AF055A" w:rsidRDefault="00AF055A" w:rsidP="003B3305">
            <w:pPr>
              <w:spacing w:after="0"/>
              <w:jc w:val="left"/>
              <w:rPr>
                <w:kern w:val="2"/>
                <w:lang w:eastAsia="zh-CN"/>
              </w:rPr>
            </w:pPr>
            <w:r>
              <w:rPr>
                <w:rFonts w:hint="eastAsia"/>
                <w:kern w:val="2"/>
                <w:lang w:eastAsia="zh-CN"/>
              </w:rPr>
              <w:t>MCS</w:t>
            </w:r>
          </w:p>
        </w:tc>
        <w:tc>
          <w:tcPr>
            <w:tcW w:w="2003" w:type="pct"/>
            <w:shd w:val="clear" w:color="auto" w:fill="auto"/>
          </w:tcPr>
          <w:p w14:paraId="03E712B8" w14:textId="67E2183E" w:rsidR="00AF055A" w:rsidRDefault="003E03A0" w:rsidP="003B3305">
            <w:pPr>
              <w:spacing w:after="0"/>
              <w:jc w:val="left"/>
              <w:rPr>
                <w:kern w:val="2"/>
                <w:lang w:eastAsia="zh-CN"/>
              </w:rPr>
            </w:pPr>
            <w:r>
              <w:rPr>
                <w:kern w:val="2"/>
                <w:lang w:eastAsia="zh-CN"/>
              </w:rPr>
              <w:t>PDSCH</w:t>
            </w:r>
            <w:r w:rsidR="00AF055A">
              <w:rPr>
                <w:kern w:val="2"/>
                <w:lang w:eastAsia="zh-CN"/>
              </w:rPr>
              <w:t xml:space="preserve">: </w:t>
            </w:r>
            <w:r w:rsidR="00BA115E">
              <w:rPr>
                <w:kern w:val="2"/>
                <w:lang w:eastAsia="zh-CN"/>
              </w:rPr>
              <w:t>3</w:t>
            </w:r>
            <w:r>
              <w:rPr>
                <w:kern w:val="2"/>
                <w:lang w:eastAsia="zh-CN"/>
              </w:rPr>
              <w:t xml:space="preserve">, SIB1: 0, </w:t>
            </w:r>
          </w:p>
          <w:p w14:paraId="52C5C8E7" w14:textId="1267639B" w:rsidR="00AF055A" w:rsidRDefault="003E03A0" w:rsidP="003E03A0">
            <w:pPr>
              <w:spacing w:after="0"/>
              <w:jc w:val="left"/>
              <w:rPr>
                <w:kern w:val="2"/>
                <w:lang w:eastAsia="zh-CN"/>
              </w:rPr>
            </w:pPr>
            <w:r>
              <w:rPr>
                <w:kern w:val="2"/>
                <w:lang w:eastAsia="zh-CN"/>
              </w:rPr>
              <w:t>PUSCH</w:t>
            </w:r>
            <w:r w:rsidR="00AF055A">
              <w:rPr>
                <w:kern w:val="2"/>
                <w:lang w:eastAsia="zh-CN"/>
              </w:rPr>
              <w:t xml:space="preserve">: </w:t>
            </w:r>
            <w:r>
              <w:rPr>
                <w:kern w:val="2"/>
                <w:lang w:eastAsia="zh-CN"/>
              </w:rPr>
              <w:t>5, Msg3: 0</w:t>
            </w:r>
          </w:p>
        </w:tc>
        <w:tc>
          <w:tcPr>
            <w:tcW w:w="2000" w:type="pct"/>
            <w:shd w:val="clear" w:color="auto" w:fill="auto"/>
          </w:tcPr>
          <w:p w14:paraId="33BF3063" w14:textId="28B3A527" w:rsidR="003E03A0" w:rsidRDefault="003E03A0" w:rsidP="003E03A0">
            <w:pPr>
              <w:spacing w:after="0"/>
              <w:jc w:val="left"/>
              <w:rPr>
                <w:kern w:val="2"/>
                <w:lang w:eastAsia="zh-CN"/>
              </w:rPr>
            </w:pPr>
            <w:r>
              <w:rPr>
                <w:kern w:val="2"/>
                <w:lang w:eastAsia="zh-CN"/>
              </w:rPr>
              <w:t xml:space="preserve">PDSCH: </w:t>
            </w:r>
            <w:r w:rsidR="00BA115E">
              <w:rPr>
                <w:kern w:val="2"/>
                <w:lang w:eastAsia="zh-CN"/>
              </w:rPr>
              <w:t>3</w:t>
            </w:r>
            <w:r>
              <w:rPr>
                <w:kern w:val="2"/>
                <w:lang w:eastAsia="zh-CN"/>
              </w:rPr>
              <w:t xml:space="preserve">, SIB1: 0, </w:t>
            </w:r>
          </w:p>
          <w:p w14:paraId="3FE4B415" w14:textId="48B01F5B" w:rsidR="00AF055A" w:rsidRDefault="003E03A0" w:rsidP="003E03A0">
            <w:pPr>
              <w:spacing w:after="0"/>
              <w:jc w:val="left"/>
              <w:rPr>
                <w:kern w:val="2"/>
                <w:lang w:eastAsia="zh-CN"/>
              </w:rPr>
            </w:pPr>
            <w:r>
              <w:rPr>
                <w:kern w:val="2"/>
                <w:lang w:eastAsia="zh-CN"/>
              </w:rPr>
              <w:t>PUSCH: 5, Msg3: 0</w:t>
            </w:r>
          </w:p>
        </w:tc>
      </w:tr>
      <w:tr w:rsidR="008A6A80" w:rsidRPr="00482FD9" w14:paraId="2D7DD3E1" w14:textId="77777777" w:rsidTr="00AF055A">
        <w:trPr>
          <w:trHeight w:val="435"/>
        </w:trPr>
        <w:tc>
          <w:tcPr>
            <w:tcW w:w="997" w:type="pct"/>
            <w:shd w:val="clear" w:color="auto" w:fill="auto"/>
          </w:tcPr>
          <w:p w14:paraId="1E8C4133" w14:textId="2719BDD4" w:rsidR="008A6A80" w:rsidRDefault="008A6A80" w:rsidP="003B3305">
            <w:pPr>
              <w:spacing w:after="0"/>
              <w:jc w:val="left"/>
              <w:rPr>
                <w:kern w:val="2"/>
                <w:lang w:eastAsia="zh-CN"/>
              </w:rPr>
            </w:pPr>
            <w:r>
              <w:rPr>
                <w:rFonts w:hint="eastAsia"/>
                <w:kern w:val="2"/>
                <w:lang w:eastAsia="zh-CN"/>
              </w:rPr>
              <w:t>U</w:t>
            </w:r>
            <w:r>
              <w:rPr>
                <w:kern w:val="2"/>
                <w:lang w:eastAsia="zh-CN"/>
              </w:rPr>
              <w:t>E EIRP</w:t>
            </w:r>
          </w:p>
        </w:tc>
        <w:tc>
          <w:tcPr>
            <w:tcW w:w="2003" w:type="pct"/>
            <w:shd w:val="clear" w:color="auto" w:fill="auto"/>
          </w:tcPr>
          <w:p w14:paraId="692B9F4A" w14:textId="77777777" w:rsidR="008A6A80" w:rsidRDefault="008A6A80" w:rsidP="003B3305">
            <w:pPr>
              <w:spacing w:after="0"/>
              <w:jc w:val="left"/>
              <w:rPr>
                <w:kern w:val="2"/>
                <w:lang w:eastAsia="zh-CN"/>
              </w:rPr>
            </w:pPr>
            <w:r>
              <w:rPr>
                <w:rFonts w:hint="eastAsia"/>
                <w:kern w:val="2"/>
                <w:lang w:eastAsia="zh-CN"/>
              </w:rPr>
              <w:t>2</w:t>
            </w:r>
            <w:r>
              <w:rPr>
                <w:kern w:val="2"/>
                <w:lang w:eastAsia="zh-CN"/>
              </w:rPr>
              <w:t>3 dBm</w:t>
            </w:r>
          </w:p>
          <w:p w14:paraId="05ADF4DB" w14:textId="7D6F9E41" w:rsidR="008A6A80" w:rsidRDefault="008A6A80" w:rsidP="003B3305">
            <w:pPr>
              <w:spacing w:after="0"/>
              <w:jc w:val="left"/>
              <w:rPr>
                <w:kern w:val="2"/>
                <w:lang w:eastAsia="zh-CN"/>
              </w:rPr>
            </w:pPr>
            <w:r>
              <w:rPr>
                <w:kern w:val="2"/>
                <w:lang w:eastAsia="zh-CN"/>
              </w:rPr>
              <w:t>34 dBm</w:t>
            </w:r>
          </w:p>
        </w:tc>
        <w:tc>
          <w:tcPr>
            <w:tcW w:w="2000" w:type="pct"/>
            <w:shd w:val="clear" w:color="auto" w:fill="auto"/>
          </w:tcPr>
          <w:p w14:paraId="797755C2" w14:textId="77777777" w:rsidR="008A6A80" w:rsidRDefault="008A6A80" w:rsidP="008A6A80">
            <w:pPr>
              <w:spacing w:after="0"/>
              <w:jc w:val="left"/>
              <w:rPr>
                <w:kern w:val="2"/>
                <w:lang w:eastAsia="zh-CN"/>
              </w:rPr>
            </w:pPr>
            <w:r>
              <w:rPr>
                <w:rFonts w:hint="eastAsia"/>
                <w:kern w:val="2"/>
                <w:lang w:eastAsia="zh-CN"/>
              </w:rPr>
              <w:t>2</w:t>
            </w:r>
            <w:r>
              <w:rPr>
                <w:kern w:val="2"/>
                <w:lang w:eastAsia="zh-CN"/>
              </w:rPr>
              <w:t>3 dBm</w:t>
            </w:r>
          </w:p>
          <w:p w14:paraId="7D97394A" w14:textId="7221FDF1" w:rsidR="008A6A80" w:rsidRDefault="008A6A80" w:rsidP="008A6A80">
            <w:pPr>
              <w:spacing w:after="0"/>
              <w:jc w:val="left"/>
              <w:rPr>
                <w:kern w:val="2"/>
                <w:lang w:eastAsia="zh-CN"/>
              </w:rPr>
            </w:pPr>
            <w:r>
              <w:rPr>
                <w:kern w:val="2"/>
                <w:lang w:eastAsia="zh-CN"/>
              </w:rPr>
              <w:t>34 dBm</w:t>
            </w:r>
          </w:p>
        </w:tc>
      </w:tr>
      <w:tr w:rsidR="00AF055A" w:rsidRPr="00482FD9" w14:paraId="11E0143D" w14:textId="77777777" w:rsidTr="00AF055A">
        <w:trPr>
          <w:trHeight w:val="45"/>
        </w:trPr>
        <w:tc>
          <w:tcPr>
            <w:tcW w:w="997" w:type="pct"/>
            <w:shd w:val="clear" w:color="auto" w:fill="auto"/>
            <w:hideMark/>
          </w:tcPr>
          <w:p w14:paraId="73FAB0F6" w14:textId="77777777" w:rsidR="00AF055A" w:rsidRPr="00482FD9" w:rsidRDefault="00AF055A" w:rsidP="003B3305">
            <w:pPr>
              <w:spacing w:after="0"/>
              <w:jc w:val="left"/>
              <w:rPr>
                <w:kern w:val="2"/>
                <w:lang w:eastAsia="zh-CN"/>
              </w:rPr>
            </w:pPr>
            <w:r w:rsidRPr="00482FD9">
              <w:rPr>
                <w:kern w:val="2"/>
                <w:lang w:eastAsia="zh-CN"/>
              </w:rPr>
              <w:lastRenderedPageBreak/>
              <w:t>UE speed</w:t>
            </w:r>
          </w:p>
        </w:tc>
        <w:tc>
          <w:tcPr>
            <w:tcW w:w="2003" w:type="pct"/>
            <w:shd w:val="clear" w:color="auto" w:fill="auto"/>
            <w:hideMark/>
          </w:tcPr>
          <w:p w14:paraId="7363B2BE" w14:textId="77777777" w:rsidR="00AF055A" w:rsidRPr="00482FD9" w:rsidRDefault="00AF055A" w:rsidP="003B3305">
            <w:pPr>
              <w:spacing w:after="0"/>
              <w:jc w:val="left"/>
              <w:rPr>
                <w:kern w:val="2"/>
                <w:lang w:eastAsia="zh-CN"/>
              </w:rPr>
            </w:pPr>
            <w:r w:rsidRPr="00482FD9">
              <w:rPr>
                <w:kern w:val="2"/>
                <w:lang w:eastAsia="zh-CN"/>
              </w:rPr>
              <w:t>3</w:t>
            </w:r>
            <w:r>
              <w:rPr>
                <w:kern w:val="2"/>
                <w:lang w:eastAsia="zh-CN"/>
              </w:rPr>
              <w:t xml:space="preserve"> </w:t>
            </w:r>
            <w:r w:rsidRPr="00482FD9">
              <w:rPr>
                <w:kern w:val="2"/>
                <w:lang w:eastAsia="zh-CN"/>
              </w:rPr>
              <w:t>km/h</w:t>
            </w:r>
          </w:p>
        </w:tc>
        <w:tc>
          <w:tcPr>
            <w:tcW w:w="2000" w:type="pct"/>
            <w:shd w:val="clear" w:color="auto" w:fill="auto"/>
            <w:hideMark/>
          </w:tcPr>
          <w:p w14:paraId="52CD1A15" w14:textId="77777777" w:rsidR="00AF055A" w:rsidRDefault="00AF055A" w:rsidP="003B3305">
            <w:pPr>
              <w:spacing w:after="0"/>
              <w:jc w:val="left"/>
              <w:rPr>
                <w:kern w:val="2"/>
                <w:lang w:eastAsia="zh-CN"/>
              </w:rPr>
            </w:pPr>
            <w:r>
              <w:rPr>
                <w:kern w:val="2"/>
                <w:lang w:eastAsia="zh-CN"/>
              </w:rPr>
              <w:t xml:space="preserve">Indoor: </w:t>
            </w:r>
            <w:r w:rsidRPr="00482FD9">
              <w:rPr>
                <w:kern w:val="2"/>
                <w:lang w:eastAsia="zh-CN"/>
              </w:rPr>
              <w:t>3</w:t>
            </w:r>
            <w:r>
              <w:rPr>
                <w:kern w:val="2"/>
                <w:lang w:eastAsia="zh-CN"/>
              </w:rPr>
              <w:t xml:space="preserve"> </w:t>
            </w:r>
            <w:r w:rsidRPr="00482FD9">
              <w:rPr>
                <w:kern w:val="2"/>
                <w:lang w:eastAsia="zh-CN"/>
              </w:rPr>
              <w:t>km/h</w:t>
            </w:r>
          </w:p>
          <w:p w14:paraId="216E8999" w14:textId="77777777" w:rsidR="00AF055A" w:rsidRPr="00482FD9" w:rsidRDefault="00AF055A" w:rsidP="003B3305">
            <w:pPr>
              <w:spacing w:after="0"/>
              <w:jc w:val="left"/>
              <w:rPr>
                <w:kern w:val="2"/>
                <w:lang w:eastAsia="zh-CN"/>
              </w:rPr>
            </w:pPr>
            <w:r>
              <w:rPr>
                <w:kern w:val="2"/>
                <w:lang w:eastAsia="zh-CN"/>
              </w:rPr>
              <w:t>Outdoor: 30 km/h</w:t>
            </w:r>
          </w:p>
        </w:tc>
      </w:tr>
      <w:tr w:rsidR="00AF055A" w:rsidRPr="00482FD9" w14:paraId="6396F554" w14:textId="77777777" w:rsidTr="00AF055A">
        <w:trPr>
          <w:trHeight w:val="1266"/>
        </w:trPr>
        <w:tc>
          <w:tcPr>
            <w:tcW w:w="997" w:type="pct"/>
            <w:shd w:val="clear" w:color="auto" w:fill="auto"/>
          </w:tcPr>
          <w:p w14:paraId="5C751E7B" w14:textId="77777777" w:rsidR="00AF055A" w:rsidRPr="00482FD9" w:rsidRDefault="00AF055A" w:rsidP="003B3305">
            <w:pPr>
              <w:spacing w:after="0"/>
              <w:jc w:val="left"/>
              <w:rPr>
                <w:kern w:val="2"/>
                <w:lang w:eastAsia="zh-CN"/>
              </w:rPr>
            </w:pPr>
            <w:r>
              <w:rPr>
                <w:rFonts w:hint="eastAsia"/>
                <w:kern w:val="2"/>
                <w:lang w:eastAsia="zh-CN"/>
              </w:rPr>
              <w:t xml:space="preserve">Target </w:t>
            </w:r>
            <w:r>
              <w:rPr>
                <w:kern w:val="2"/>
                <w:lang w:eastAsia="zh-CN"/>
              </w:rPr>
              <w:t>ISD and cell coverage</w:t>
            </w:r>
          </w:p>
        </w:tc>
        <w:tc>
          <w:tcPr>
            <w:tcW w:w="2003" w:type="pct"/>
            <w:shd w:val="clear" w:color="auto" w:fill="auto"/>
          </w:tcPr>
          <w:p w14:paraId="141F48FA" w14:textId="77777777" w:rsidR="00AF055A" w:rsidRDefault="00AF055A" w:rsidP="003B3305">
            <w:pPr>
              <w:spacing w:after="0"/>
              <w:jc w:val="left"/>
              <w:rPr>
                <w:kern w:val="2"/>
                <w:lang w:eastAsia="zh-CN"/>
              </w:rPr>
            </w:pPr>
            <w:r>
              <w:rPr>
                <w:kern w:val="2"/>
                <w:lang w:eastAsia="zh-CN"/>
              </w:rPr>
              <w:t>Coverage 50 m</w:t>
            </w:r>
          </w:p>
          <w:p w14:paraId="0F3F4EB4" w14:textId="77777777" w:rsidR="00AF055A" w:rsidRPr="00C25095" w:rsidRDefault="00AF055A" w:rsidP="003B3305">
            <w:pPr>
              <w:spacing w:after="0"/>
              <w:jc w:val="left"/>
              <w:rPr>
                <w:kern w:val="2"/>
                <w:lang w:eastAsia="zh-CN"/>
              </w:rPr>
            </w:pPr>
            <w:r>
              <w:rPr>
                <w:kern w:val="2"/>
                <w:lang w:eastAsia="zh-CN"/>
              </w:rPr>
              <w:t>ISD 70 m</w:t>
            </w:r>
          </w:p>
        </w:tc>
        <w:tc>
          <w:tcPr>
            <w:tcW w:w="2000" w:type="pct"/>
            <w:shd w:val="clear" w:color="auto" w:fill="auto"/>
          </w:tcPr>
          <w:p w14:paraId="0ABB057E" w14:textId="77777777" w:rsidR="00AF055A" w:rsidRDefault="00AF055A" w:rsidP="003B3305">
            <w:pPr>
              <w:spacing w:after="0"/>
              <w:jc w:val="left"/>
              <w:rPr>
                <w:kern w:val="2"/>
                <w:lang w:eastAsia="zh-CN"/>
              </w:rPr>
            </w:pPr>
            <w:r>
              <w:rPr>
                <w:kern w:val="2"/>
                <w:lang w:eastAsia="zh-CN"/>
              </w:rPr>
              <w:t xml:space="preserve">Coverage1: 267.67 m </w:t>
            </w:r>
          </w:p>
          <w:p w14:paraId="43CE6BCB" w14:textId="77777777" w:rsidR="00AF055A" w:rsidRDefault="00AF055A" w:rsidP="003B3305">
            <w:pPr>
              <w:spacing w:after="0"/>
              <w:jc w:val="left"/>
              <w:rPr>
                <w:kern w:val="2"/>
                <w:lang w:eastAsia="zh-CN"/>
              </w:rPr>
            </w:pPr>
            <w:r>
              <w:rPr>
                <w:kern w:val="2"/>
                <w:lang w:eastAsia="zh-CN"/>
              </w:rPr>
              <w:t>ISD1: 400 m</w:t>
            </w:r>
          </w:p>
          <w:p w14:paraId="610A2D5A" w14:textId="77777777" w:rsidR="00AF055A" w:rsidRDefault="00AF055A" w:rsidP="003B3305">
            <w:pPr>
              <w:spacing w:after="0"/>
              <w:jc w:val="left"/>
              <w:rPr>
                <w:kern w:val="2"/>
                <w:lang w:eastAsia="zh-CN"/>
              </w:rPr>
            </w:pPr>
            <w:r>
              <w:rPr>
                <w:kern w:val="2"/>
                <w:lang w:eastAsia="zh-CN"/>
              </w:rPr>
              <w:t>Coverage2: 333.33 m</w:t>
            </w:r>
          </w:p>
          <w:p w14:paraId="5E7AB108" w14:textId="77777777" w:rsidR="00AF055A" w:rsidRDefault="00AF055A" w:rsidP="003B3305">
            <w:pPr>
              <w:spacing w:after="0"/>
              <w:jc w:val="left"/>
              <w:rPr>
                <w:kern w:val="2"/>
                <w:lang w:eastAsia="zh-CN"/>
              </w:rPr>
            </w:pPr>
            <w:r>
              <w:rPr>
                <w:kern w:val="2"/>
                <w:lang w:eastAsia="zh-CN"/>
              </w:rPr>
              <w:t>ISD2: 500 m</w:t>
            </w:r>
          </w:p>
        </w:tc>
      </w:tr>
    </w:tbl>
    <w:p w14:paraId="40A790AC" w14:textId="1255B5DC" w:rsidR="00D73745" w:rsidRPr="00CA2D12" w:rsidRDefault="008D2BB7" w:rsidP="00CA2D12">
      <w:pPr>
        <w:pStyle w:val="af"/>
        <w:keepNext/>
        <w:numPr>
          <w:ilvl w:val="0"/>
          <w:numId w:val="2"/>
        </w:numPr>
        <w:spacing w:before="120" w:after="0"/>
        <w:ind w:left="357" w:hanging="357"/>
        <w:contextualSpacing w:val="0"/>
        <w:outlineLvl w:val="0"/>
        <w:rPr>
          <w:sz w:val="28"/>
          <w:szCs w:val="28"/>
        </w:rPr>
      </w:pPr>
      <w:r w:rsidRPr="00CA2D12">
        <w:rPr>
          <w:b/>
          <w:bCs/>
          <w:sz w:val="28"/>
          <w:szCs w:val="28"/>
        </w:rPr>
        <w:t>Baseline coverage performance for</w:t>
      </w:r>
      <w:r w:rsidR="00B006ED" w:rsidRPr="00CA2D12">
        <w:rPr>
          <w:b/>
          <w:bCs/>
          <w:sz w:val="28"/>
          <w:szCs w:val="28"/>
        </w:rPr>
        <w:t xml:space="preserve"> FR2</w:t>
      </w:r>
      <w:r w:rsidRPr="00CA2D12">
        <w:rPr>
          <w:b/>
          <w:bCs/>
          <w:sz w:val="28"/>
          <w:szCs w:val="28"/>
        </w:rPr>
        <w:t xml:space="preserve"> </w:t>
      </w:r>
    </w:p>
    <w:p w14:paraId="14527A31" w14:textId="01E9C6AA" w:rsidR="00D45472" w:rsidRPr="00482FD9" w:rsidRDefault="001F2B7F" w:rsidP="00D45472">
      <w:pPr>
        <w:pStyle w:val="2"/>
        <w:rPr>
          <w:sz w:val="22"/>
          <w:lang w:val="en-GB"/>
        </w:rPr>
      </w:pPr>
      <w:r>
        <w:rPr>
          <w:sz w:val="22"/>
          <w:lang w:val="en-GB" w:eastAsia="zh-CN"/>
        </w:rPr>
        <w:t>Required SNR based on LLS</w:t>
      </w:r>
    </w:p>
    <w:p w14:paraId="0732E714" w14:textId="731C47F6" w:rsidR="00076817" w:rsidRPr="00CA2D12" w:rsidRDefault="00FB49EF" w:rsidP="00046DCA">
      <w:pPr>
        <w:rPr>
          <w:sz w:val="21"/>
        </w:rPr>
      </w:pPr>
      <w:r>
        <w:rPr>
          <w:lang w:eastAsia="zh-CN"/>
        </w:rPr>
        <w:t xml:space="preserve">Based on the assumptions listed in </w:t>
      </w:r>
      <w:r w:rsidRPr="00482FD9">
        <w:rPr>
          <w:kern w:val="2"/>
          <w:lang w:val="en-GB" w:eastAsia="zh-CN"/>
        </w:rPr>
        <w:fldChar w:fldCharType="begin"/>
      </w:r>
      <w:r w:rsidRPr="00482FD9">
        <w:rPr>
          <w:kern w:val="2"/>
          <w:lang w:val="en-GB" w:eastAsia="zh-CN"/>
        </w:rPr>
        <w:instrText xml:space="preserve"> REF _Ref40431035 \h  \* MERGEFORMAT </w:instrText>
      </w:r>
      <w:r w:rsidRPr="00482FD9">
        <w:rPr>
          <w:kern w:val="2"/>
          <w:lang w:val="en-GB" w:eastAsia="zh-CN"/>
        </w:rPr>
      </w:r>
      <w:r w:rsidRPr="00482FD9">
        <w:rPr>
          <w:kern w:val="2"/>
          <w:lang w:val="en-GB" w:eastAsia="zh-CN"/>
        </w:rPr>
        <w:fldChar w:fldCharType="separate"/>
      </w:r>
      <w:r w:rsidR="006E575E" w:rsidRPr="006E575E">
        <w:t xml:space="preserve">Table </w:t>
      </w:r>
      <w:r w:rsidR="006E575E" w:rsidRPr="006E575E">
        <w:rPr>
          <w:noProof/>
        </w:rPr>
        <w:t>2</w:t>
      </w:r>
      <w:r w:rsidRPr="00482FD9">
        <w:rPr>
          <w:kern w:val="2"/>
          <w:lang w:val="en-GB" w:eastAsia="zh-CN"/>
        </w:rPr>
        <w:fldChar w:fldCharType="end"/>
      </w:r>
      <w:r>
        <w:rPr>
          <w:kern w:val="2"/>
          <w:lang w:val="en-GB" w:eastAsia="zh-CN"/>
        </w:rPr>
        <w:t>, the required SNR is simulated</w:t>
      </w:r>
      <w:r w:rsidR="00680152">
        <w:rPr>
          <w:kern w:val="2"/>
          <w:lang w:val="en-GB" w:eastAsia="zh-CN"/>
        </w:rPr>
        <w:t xml:space="preserve"> and provided in Table 3</w:t>
      </w:r>
      <w:r>
        <w:rPr>
          <w:kern w:val="2"/>
          <w:lang w:val="en-GB" w:eastAsia="zh-CN"/>
        </w:rPr>
        <w:t xml:space="preserve">. </w:t>
      </w:r>
      <w:r w:rsidR="00680152">
        <w:rPr>
          <w:kern w:val="2"/>
          <w:lang w:val="en-GB" w:eastAsia="zh-CN"/>
        </w:rPr>
        <w:t>T</w:t>
      </w:r>
      <w:r>
        <w:rPr>
          <w:kern w:val="2"/>
          <w:lang w:val="en-GB" w:eastAsia="zh-CN"/>
        </w:rPr>
        <w:t xml:space="preserve">he </w:t>
      </w:r>
      <w:r w:rsidR="00046DCA">
        <w:rPr>
          <w:kern w:val="2"/>
          <w:lang w:val="en-GB" w:eastAsia="zh-CN"/>
        </w:rPr>
        <w:t xml:space="preserve">simulation is based on CDL channel model and the </w:t>
      </w:r>
      <w:r>
        <w:rPr>
          <w:kern w:val="2"/>
          <w:lang w:val="en-GB" w:eastAsia="zh-CN"/>
        </w:rPr>
        <w:t xml:space="preserve">antenna array gain is included in the required SNR. </w:t>
      </w:r>
    </w:p>
    <w:p w14:paraId="46820F2A" w14:textId="6B1A7DBF" w:rsidR="00B029F2" w:rsidRPr="00482FD9" w:rsidRDefault="00680152" w:rsidP="00B029F2">
      <w:pPr>
        <w:jc w:val="center"/>
        <w:rPr>
          <w:b/>
        </w:rPr>
      </w:pPr>
      <w:r w:rsidRPr="00CD5FBC">
        <w:rPr>
          <w:noProof/>
          <w:lang w:eastAsia="zh-CN"/>
        </w:rPr>
        <w:t xml:space="preserve"> </w:t>
      </w:r>
      <w:r w:rsidR="00B029F2" w:rsidRPr="00482FD9">
        <w:rPr>
          <w:b/>
        </w:rPr>
        <w:t xml:space="preserve">Table </w:t>
      </w:r>
      <w:r w:rsidR="00B029F2" w:rsidRPr="00482FD9">
        <w:rPr>
          <w:b/>
        </w:rPr>
        <w:fldChar w:fldCharType="begin"/>
      </w:r>
      <w:r w:rsidR="00B029F2" w:rsidRPr="00482FD9">
        <w:rPr>
          <w:b/>
        </w:rPr>
        <w:instrText xml:space="preserve"> SEQ Table \* ARABIC </w:instrText>
      </w:r>
      <w:r w:rsidR="00B029F2" w:rsidRPr="00482FD9">
        <w:rPr>
          <w:b/>
        </w:rPr>
        <w:fldChar w:fldCharType="separate"/>
      </w:r>
      <w:r w:rsidR="006E575E">
        <w:rPr>
          <w:b/>
          <w:noProof/>
        </w:rPr>
        <w:t>3</w:t>
      </w:r>
      <w:r w:rsidR="00B029F2" w:rsidRPr="00482FD9">
        <w:rPr>
          <w:b/>
        </w:rPr>
        <w:fldChar w:fldCharType="end"/>
      </w:r>
      <w:r w:rsidR="00B029F2" w:rsidRPr="00482FD9">
        <w:rPr>
          <w:b/>
        </w:rPr>
        <w:t xml:space="preserve"> </w:t>
      </w:r>
      <w:r w:rsidR="00AD527D">
        <w:rPr>
          <w:b/>
        </w:rPr>
        <w:t>Required SNR</w:t>
      </w:r>
      <w:r w:rsidR="00172649">
        <w:rPr>
          <w:b/>
        </w:rPr>
        <w:t xml:space="preserve"> (dB)</w:t>
      </w:r>
      <w:r w:rsidR="00AD527D">
        <w:rPr>
          <w:b/>
        </w:rPr>
        <w:t xml:space="preserve"> based on LLS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129"/>
        <w:gridCol w:w="1981"/>
        <w:gridCol w:w="1938"/>
      </w:tblGrid>
      <w:tr w:rsidR="00316342" w:rsidRPr="00482FD9" w14:paraId="59EBFC06" w14:textId="77777777" w:rsidTr="00316342">
        <w:trPr>
          <w:trHeight w:val="418"/>
          <w:jc w:val="center"/>
        </w:trPr>
        <w:tc>
          <w:tcPr>
            <w:tcW w:w="3129" w:type="dxa"/>
            <w:shd w:val="clear" w:color="auto" w:fill="D9D9D9"/>
            <w:vAlign w:val="center"/>
            <w:hideMark/>
          </w:tcPr>
          <w:p w14:paraId="068C9AB9" w14:textId="62E46D64" w:rsidR="00316342" w:rsidRPr="00482FD9" w:rsidRDefault="00316342" w:rsidP="00316342">
            <w:pPr>
              <w:spacing w:after="0"/>
              <w:rPr>
                <w:kern w:val="2"/>
                <w:lang w:eastAsia="zh-CN"/>
              </w:rPr>
            </w:pPr>
            <w:r>
              <w:rPr>
                <w:kern w:val="2"/>
                <w:lang w:eastAsia="zh-CN"/>
              </w:rPr>
              <w:t>Scenario and channels</w:t>
            </w:r>
          </w:p>
        </w:tc>
        <w:tc>
          <w:tcPr>
            <w:tcW w:w="1981" w:type="dxa"/>
            <w:shd w:val="clear" w:color="auto" w:fill="D9D9D9"/>
            <w:vAlign w:val="center"/>
            <w:hideMark/>
          </w:tcPr>
          <w:p w14:paraId="5B18643A" w14:textId="62FB1A94" w:rsidR="00316342" w:rsidRPr="00482FD9" w:rsidRDefault="00316342" w:rsidP="00316342">
            <w:pPr>
              <w:spacing w:after="0"/>
              <w:rPr>
                <w:kern w:val="2"/>
                <w:lang w:eastAsia="zh-CN"/>
              </w:rPr>
            </w:pPr>
            <w:r w:rsidRPr="00482FD9">
              <w:rPr>
                <w:bCs/>
                <w:kern w:val="2"/>
                <w:lang w:eastAsia="zh-CN"/>
              </w:rPr>
              <w:t xml:space="preserve">Indoor </w:t>
            </w:r>
          </w:p>
        </w:tc>
        <w:tc>
          <w:tcPr>
            <w:tcW w:w="1938" w:type="dxa"/>
            <w:shd w:val="clear" w:color="auto" w:fill="D9D9D9"/>
            <w:vAlign w:val="center"/>
            <w:hideMark/>
          </w:tcPr>
          <w:p w14:paraId="51C9E7AD" w14:textId="56377D33" w:rsidR="00316342" w:rsidRPr="00482FD9" w:rsidRDefault="00316342" w:rsidP="00316342">
            <w:pPr>
              <w:spacing w:after="0"/>
              <w:rPr>
                <w:kern w:val="2"/>
                <w:lang w:eastAsia="zh-CN"/>
              </w:rPr>
            </w:pPr>
            <w:r w:rsidRPr="00482FD9">
              <w:rPr>
                <w:bCs/>
                <w:kern w:val="2"/>
                <w:lang w:eastAsia="zh-CN"/>
              </w:rPr>
              <w:t xml:space="preserve">Urban </w:t>
            </w:r>
          </w:p>
        </w:tc>
      </w:tr>
      <w:tr w:rsidR="00316342" w:rsidRPr="00482FD9" w14:paraId="263CF4E4" w14:textId="77777777" w:rsidTr="00316342">
        <w:trPr>
          <w:trHeight w:val="418"/>
          <w:jc w:val="center"/>
        </w:trPr>
        <w:tc>
          <w:tcPr>
            <w:tcW w:w="3129" w:type="dxa"/>
            <w:shd w:val="clear" w:color="auto" w:fill="auto"/>
            <w:vAlign w:val="center"/>
          </w:tcPr>
          <w:p w14:paraId="17E90B26" w14:textId="77777777" w:rsidR="00316342" w:rsidRDefault="00316342" w:rsidP="00316342">
            <w:pPr>
              <w:spacing w:after="0"/>
              <w:rPr>
                <w:kern w:val="2"/>
                <w:lang w:eastAsia="zh-CN"/>
              </w:rPr>
            </w:pPr>
            <w:r>
              <w:rPr>
                <w:kern w:val="2"/>
                <w:lang w:eastAsia="zh-CN"/>
              </w:rPr>
              <w:t>SS/PBCH (O2O)</w:t>
            </w:r>
          </w:p>
        </w:tc>
        <w:tc>
          <w:tcPr>
            <w:tcW w:w="1981" w:type="dxa"/>
            <w:vMerge w:val="restart"/>
            <w:shd w:val="clear" w:color="auto" w:fill="auto"/>
            <w:vAlign w:val="center"/>
          </w:tcPr>
          <w:p w14:paraId="625D6601" w14:textId="74F8C7B9" w:rsidR="00316342" w:rsidRPr="00482FD9" w:rsidRDefault="00316342" w:rsidP="00316342">
            <w:pPr>
              <w:spacing w:after="0"/>
              <w:rPr>
                <w:kern w:val="2"/>
                <w:lang w:eastAsia="zh-CN"/>
              </w:rPr>
            </w:pPr>
            <w:r>
              <w:rPr>
                <w:rFonts w:hint="eastAsia"/>
                <w:kern w:val="2"/>
                <w:lang w:eastAsia="zh-CN"/>
              </w:rPr>
              <w:t>-</w:t>
            </w:r>
            <w:r>
              <w:rPr>
                <w:kern w:val="2"/>
                <w:lang w:eastAsia="zh-CN"/>
              </w:rPr>
              <w:t>29.71</w:t>
            </w:r>
          </w:p>
        </w:tc>
        <w:tc>
          <w:tcPr>
            <w:tcW w:w="1938" w:type="dxa"/>
            <w:shd w:val="clear" w:color="auto" w:fill="auto"/>
            <w:vAlign w:val="center"/>
          </w:tcPr>
          <w:p w14:paraId="341F0CDB" w14:textId="6C684C74" w:rsidR="00316342" w:rsidRDefault="002D3A93" w:rsidP="00316342">
            <w:pPr>
              <w:spacing w:after="0"/>
              <w:rPr>
                <w:kern w:val="2"/>
                <w:lang w:eastAsia="zh-CN"/>
              </w:rPr>
            </w:pPr>
            <w:r>
              <w:rPr>
                <w:rFonts w:hint="eastAsia"/>
                <w:kern w:val="2"/>
                <w:lang w:eastAsia="zh-CN"/>
              </w:rPr>
              <w:t>-</w:t>
            </w:r>
            <w:r>
              <w:rPr>
                <w:kern w:val="2"/>
                <w:lang w:eastAsia="zh-CN"/>
              </w:rPr>
              <w:t>26.33</w:t>
            </w:r>
          </w:p>
        </w:tc>
      </w:tr>
      <w:tr w:rsidR="00316342" w:rsidRPr="00482FD9" w14:paraId="30B196D5" w14:textId="77777777" w:rsidTr="00316342">
        <w:trPr>
          <w:trHeight w:val="418"/>
          <w:jc w:val="center"/>
        </w:trPr>
        <w:tc>
          <w:tcPr>
            <w:tcW w:w="3129" w:type="dxa"/>
            <w:shd w:val="clear" w:color="auto" w:fill="auto"/>
            <w:vAlign w:val="center"/>
          </w:tcPr>
          <w:p w14:paraId="0B8BA5AC" w14:textId="07B057EB" w:rsidR="00316342" w:rsidRDefault="00316342" w:rsidP="002D3A93">
            <w:pPr>
              <w:spacing w:after="0"/>
              <w:rPr>
                <w:kern w:val="2"/>
                <w:lang w:eastAsia="zh-CN"/>
              </w:rPr>
            </w:pPr>
            <w:r>
              <w:rPr>
                <w:kern w:val="2"/>
                <w:lang w:eastAsia="zh-CN"/>
              </w:rPr>
              <w:t>SS/PBCH (O2</w:t>
            </w:r>
            <w:r w:rsidR="002D3A93">
              <w:rPr>
                <w:kern w:val="2"/>
                <w:lang w:eastAsia="zh-CN"/>
              </w:rPr>
              <w:t>I</w:t>
            </w:r>
            <w:r>
              <w:rPr>
                <w:kern w:val="2"/>
                <w:lang w:eastAsia="zh-CN"/>
              </w:rPr>
              <w:t>)</w:t>
            </w:r>
          </w:p>
        </w:tc>
        <w:tc>
          <w:tcPr>
            <w:tcW w:w="1981" w:type="dxa"/>
            <w:vMerge/>
            <w:shd w:val="clear" w:color="auto" w:fill="auto"/>
            <w:vAlign w:val="center"/>
          </w:tcPr>
          <w:p w14:paraId="075F7EF8" w14:textId="77777777" w:rsidR="00316342" w:rsidRPr="00482FD9" w:rsidRDefault="00316342" w:rsidP="00316342">
            <w:pPr>
              <w:spacing w:after="0"/>
              <w:rPr>
                <w:kern w:val="2"/>
                <w:lang w:eastAsia="zh-CN"/>
              </w:rPr>
            </w:pPr>
          </w:p>
        </w:tc>
        <w:tc>
          <w:tcPr>
            <w:tcW w:w="1938" w:type="dxa"/>
            <w:shd w:val="clear" w:color="auto" w:fill="auto"/>
            <w:vAlign w:val="center"/>
          </w:tcPr>
          <w:p w14:paraId="7596AE82" w14:textId="43555963" w:rsidR="00316342" w:rsidRDefault="002D3A93" w:rsidP="00316342">
            <w:pPr>
              <w:spacing w:after="0"/>
              <w:rPr>
                <w:kern w:val="2"/>
                <w:lang w:eastAsia="zh-CN"/>
              </w:rPr>
            </w:pPr>
            <w:r>
              <w:rPr>
                <w:rFonts w:hint="eastAsia"/>
                <w:kern w:val="2"/>
                <w:lang w:eastAsia="zh-CN"/>
              </w:rPr>
              <w:t>-</w:t>
            </w:r>
            <w:r>
              <w:rPr>
                <w:kern w:val="2"/>
                <w:lang w:eastAsia="zh-CN"/>
              </w:rPr>
              <w:t>27.90</w:t>
            </w:r>
          </w:p>
        </w:tc>
      </w:tr>
      <w:tr w:rsidR="00316342" w:rsidRPr="00482FD9" w14:paraId="6C87E1BA" w14:textId="77777777" w:rsidTr="00316342">
        <w:trPr>
          <w:trHeight w:val="418"/>
          <w:jc w:val="center"/>
        </w:trPr>
        <w:tc>
          <w:tcPr>
            <w:tcW w:w="3129" w:type="dxa"/>
            <w:shd w:val="clear" w:color="auto" w:fill="auto"/>
            <w:vAlign w:val="center"/>
          </w:tcPr>
          <w:p w14:paraId="637EC382" w14:textId="1C60F620" w:rsidR="00316342" w:rsidRDefault="00316342" w:rsidP="00316342">
            <w:pPr>
              <w:spacing w:after="0"/>
              <w:rPr>
                <w:kern w:val="2"/>
                <w:lang w:eastAsia="zh-CN"/>
              </w:rPr>
            </w:pPr>
            <w:r>
              <w:rPr>
                <w:kern w:val="2"/>
                <w:lang w:eastAsia="zh-CN"/>
              </w:rPr>
              <w:t>SIB1 (O2O)</w:t>
            </w:r>
          </w:p>
        </w:tc>
        <w:tc>
          <w:tcPr>
            <w:tcW w:w="1981" w:type="dxa"/>
            <w:vMerge w:val="restart"/>
            <w:shd w:val="clear" w:color="auto" w:fill="auto"/>
            <w:vAlign w:val="center"/>
          </w:tcPr>
          <w:p w14:paraId="111F380F" w14:textId="212BE156" w:rsidR="00316342" w:rsidRPr="00482FD9" w:rsidRDefault="00316342" w:rsidP="00316342">
            <w:pPr>
              <w:spacing w:after="0"/>
              <w:rPr>
                <w:kern w:val="2"/>
                <w:lang w:eastAsia="zh-CN"/>
              </w:rPr>
            </w:pPr>
            <w:r>
              <w:rPr>
                <w:rFonts w:hint="eastAsia"/>
                <w:kern w:val="2"/>
                <w:lang w:eastAsia="zh-CN"/>
              </w:rPr>
              <w:t>-</w:t>
            </w:r>
            <w:r>
              <w:rPr>
                <w:kern w:val="2"/>
                <w:lang w:eastAsia="zh-CN"/>
              </w:rPr>
              <w:t>27.03</w:t>
            </w:r>
          </w:p>
        </w:tc>
        <w:tc>
          <w:tcPr>
            <w:tcW w:w="1938" w:type="dxa"/>
            <w:shd w:val="clear" w:color="auto" w:fill="auto"/>
            <w:vAlign w:val="center"/>
          </w:tcPr>
          <w:p w14:paraId="75B64527" w14:textId="08F84C3C" w:rsidR="00316342" w:rsidRDefault="002D3A93" w:rsidP="00316342">
            <w:pPr>
              <w:spacing w:after="0"/>
              <w:rPr>
                <w:kern w:val="2"/>
                <w:lang w:eastAsia="zh-CN"/>
              </w:rPr>
            </w:pPr>
            <w:r>
              <w:rPr>
                <w:rFonts w:hint="eastAsia"/>
                <w:kern w:val="2"/>
                <w:lang w:eastAsia="zh-CN"/>
              </w:rPr>
              <w:t>-</w:t>
            </w:r>
            <w:r>
              <w:rPr>
                <w:kern w:val="2"/>
                <w:lang w:eastAsia="zh-CN"/>
              </w:rPr>
              <w:t>23.65</w:t>
            </w:r>
          </w:p>
        </w:tc>
      </w:tr>
      <w:tr w:rsidR="00316342" w:rsidRPr="00482FD9" w14:paraId="73DC7FD7" w14:textId="77777777" w:rsidTr="00316342">
        <w:trPr>
          <w:trHeight w:val="418"/>
          <w:jc w:val="center"/>
        </w:trPr>
        <w:tc>
          <w:tcPr>
            <w:tcW w:w="3129" w:type="dxa"/>
            <w:shd w:val="clear" w:color="auto" w:fill="auto"/>
            <w:vAlign w:val="center"/>
          </w:tcPr>
          <w:p w14:paraId="7B0BF8B6" w14:textId="6A24DE92" w:rsidR="00316342" w:rsidRDefault="00316342" w:rsidP="00316342">
            <w:pPr>
              <w:spacing w:after="0"/>
              <w:rPr>
                <w:kern w:val="2"/>
                <w:lang w:eastAsia="zh-CN"/>
              </w:rPr>
            </w:pPr>
            <w:r>
              <w:rPr>
                <w:kern w:val="2"/>
                <w:lang w:eastAsia="zh-CN"/>
              </w:rPr>
              <w:t>SIB1 (O2I)</w:t>
            </w:r>
          </w:p>
        </w:tc>
        <w:tc>
          <w:tcPr>
            <w:tcW w:w="1981" w:type="dxa"/>
            <w:vMerge/>
            <w:shd w:val="clear" w:color="auto" w:fill="auto"/>
            <w:vAlign w:val="center"/>
          </w:tcPr>
          <w:p w14:paraId="15514512" w14:textId="77777777" w:rsidR="00316342" w:rsidRPr="00482FD9" w:rsidRDefault="00316342" w:rsidP="00316342">
            <w:pPr>
              <w:spacing w:after="0"/>
              <w:rPr>
                <w:kern w:val="2"/>
                <w:lang w:eastAsia="zh-CN"/>
              </w:rPr>
            </w:pPr>
          </w:p>
        </w:tc>
        <w:tc>
          <w:tcPr>
            <w:tcW w:w="1938" w:type="dxa"/>
            <w:shd w:val="clear" w:color="auto" w:fill="auto"/>
            <w:vAlign w:val="center"/>
          </w:tcPr>
          <w:p w14:paraId="69D38D31" w14:textId="7D4C7B1F" w:rsidR="00316342" w:rsidRDefault="002D3A93" w:rsidP="00316342">
            <w:pPr>
              <w:spacing w:after="0"/>
              <w:rPr>
                <w:kern w:val="2"/>
                <w:lang w:eastAsia="zh-CN"/>
              </w:rPr>
            </w:pPr>
            <w:r>
              <w:rPr>
                <w:rFonts w:hint="eastAsia"/>
                <w:kern w:val="2"/>
                <w:lang w:eastAsia="zh-CN"/>
              </w:rPr>
              <w:t>-</w:t>
            </w:r>
            <w:r>
              <w:rPr>
                <w:kern w:val="2"/>
                <w:lang w:eastAsia="zh-CN"/>
              </w:rPr>
              <w:t>25.22</w:t>
            </w:r>
          </w:p>
        </w:tc>
      </w:tr>
      <w:tr w:rsidR="00316342" w:rsidRPr="00482FD9" w14:paraId="5AD6911F" w14:textId="77777777" w:rsidTr="00316342">
        <w:trPr>
          <w:trHeight w:val="418"/>
          <w:jc w:val="center"/>
        </w:trPr>
        <w:tc>
          <w:tcPr>
            <w:tcW w:w="3129" w:type="dxa"/>
            <w:shd w:val="clear" w:color="auto" w:fill="auto"/>
            <w:vAlign w:val="center"/>
            <w:hideMark/>
          </w:tcPr>
          <w:p w14:paraId="4D3045E0" w14:textId="1BDC41FB" w:rsidR="00316342" w:rsidRPr="00482FD9" w:rsidRDefault="00316342" w:rsidP="00316342">
            <w:pPr>
              <w:spacing w:after="0"/>
              <w:rPr>
                <w:kern w:val="2"/>
                <w:lang w:eastAsia="zh-CN"/>
              </w:rPr>
            </w:pPr>
            <w:r>
              <w:rPr>
                <w:kern w:val="2"/>
                <w:lang w:eastAsia="zh-CN"/>
              </w:rPr>
              <w:t>PDSCH (O2O)</w:t>
            </w:r>
          </w:p>
        </w:tc>
        <w:tc>
          <w:tcPr>
            <w:tcW w:w="1981" w:type="dxa"/>
            <w:vMerge w:val="restart"/>
            <w:shd w:val="clear" w:color="auto" w:fill="auto"/>
            <w:vAlign w:val="center"/>
          </w:tcPr>
          <w:p w14:paraId="170D02C5" w14:textId="39A8CA8C" w:rsidR="00316342" w:rsidRPr="00482FD9" w:rsidRDefault="00316342" w:rsidP="00316342">
            <w:pPr>
              <w:spacing w:after="0"/>
              <w:rPr>
                <w:kern w:val="2"/>
                <w:lang w:eastAsia="zh-CN"/>
              </w:rPr>
            </w:pPr>
            <w:r>
              <w:rPr>
                <w:rFonts w:hint="eastAsia"/>
                <w:kern w:val="2"/>
                <w:lang w:eastAsia="zh-CN"/>
              </w:rPr>
              <w:t>-</w:t>
            </w:r>
            <w:r>
              <w:rPr>
                <w:kern w:val="2"/>
                <w:lang w:eastAsia="zh-CN"/>
              </w:rPr>
              <w:t>24.66</w:t>
            </w:r>
          </w:p>
        </w:tc>
        <w:tc>
          <w:tcPr>
            <w:tcW w:w="1938" w:type="dxa"/>
            <w:shd w:val="clear" w:color="auto" w:fill="auto"/>
            <w:vAlign w:val="center"/>
          </w:tcPr>
          <w:p w14:paraId="6EF36585" w14:textId="2AAB7E6A" w:rsidR="00316342" w:rsidRPr="00482FD9" w:rsidRDefault="00316342" w:rsidP="002D3A93">
            <w:pPr>
              <w:spacing w:after="0"/>
              <w:rPr>
                <w:kern w:val="2"/>
                <w:lang w:eastAsia="zh-CN"/>
              </w:rPr>
            </w:pPr>
            <w:r>
              <w:rPr>
                <w:kern w:val="2"/>
                <w:lang w:eastAsia="zh-CN"/>
              </w:rPr>
              <w:t>-2</w:t>
            </w:r>
            <w:r w:rsidR="002D3A93">
              <w:rPr>
                <w:kern w:val="2"/>
                <w:lang w:eastAsia="zh-CN"/>
              </w:rPr>
              <w:t>3</w:t>
            </w:r>
            <w:r>
              <w:rPr>
                <w:kern w:val="2"/>
                <w:lang w:eastAsia="zh-CN"/>
              </w:rPr>
              <w:t>.</w:t>
            </w:r>
            <w:r w:rsidR="002D3A93">
              <w:rPr>
                <w:kern w:val="2"/>
                <w:lang w:eastAsia="zh-CN"/>
              </w:rPr>
              <w:t>08</w:t>
            </w:r>
          </w:p>
        </w:tc>
      </w:tr>
      <w:tr w:rsidR="00316342" w:rsidRPr="00482FD9" w14:paraId="38142362" w14:textId="77777777" w:rsidTr="00316342">
        <w:trPr>
          <w:trHeight w:val="418"/>
          <w:jc w:val="center"/>
        </w:trPr>
        <w:tc>
          <w:tcPr>
            <w:tcW w:w="3129" w:type="dxa"/>
            <w:shd w:val="clear" w:color="auto" w:fill="auto"/>
            <w:vAlign w:val="center"/>
            <w:hideMark/>
          </w:tcPr>
          <w:p w14:paraId="748A3025" w14:textId="1D0A3AA4" w:rsidR="00316342" w:rsidRPr="00482FD9" w:rsidRDefault="00316342" w:rsidP="00316342">
            <w:pPr>
              <w:spacing w:after="0"/>
              <w:rPr>
                <w:kern w:val="2"/>
                <w:lang w:eastAsia="zh-CN"/>
              </w:rPr>
            </w:pPr>
            <w:r>
              <w:rPr>
                <w:kern w:val="2"/>
                <w:lang w:eastAsia="zh-CN"/>
              </w:rPr>
              <w:t>PDSCH (O2I)</w:t>
            </w:r>
          </w:p>
        </w:tc>
        <w:tc>
          <w:tcPr>
            <w:tcW w:w="1981" w:type="dxa"/>
            <w:vMerge/>
            <w:shd w:val="clear" w:color="auto" w:fill="auto"/>
            <w:vAlign w:val="center"/>
          </w:tcPr>
          <w:p w14:paraId="7465F798" w14:textId="0B208DA6" w:rsidR="00316342" w:rsidRPr="00482FD9" w:rsidRDefault="00316342" w:rsidP="00316342">
            <w:pPr>
              <w:spacing w:after="0"/>
              <w:rPr>
                <w:kern w:val="2"/>
                <w:lang w:eastAsia="zh-CN"/>
              </w:rPr>
            </w:pPr>
          </w:p>
        </w:tc>
        <w:tc>
          <w:tcPr>
            <w:tcW w:w="1938" w:type="dxa"/>
            <w:shd w:val="clear" w:color="auto" w:fill="auto"/>
            <w:vAlign w:val="center"/>
          </w:tcPr>
          <w:p w14:paraId="3AF37C46" w14:textId="301A1CD4" w:rsidR="00316342" w:rsidRPr="00482FD9" w:rsidRDefault="00316342" w:rsidP="00316342">
            <w:pPr>
              <w:spacing w:after="0"/>
              <w:rPr>
                <w:kern w:val="2"/>
                <w:lang w:eastAsia="zh-CN"/>
              </w:rPr>
            </w:pPr>
            <w:r>
              <w:rPr>
                <w:rFonts w:hint="eastAsia"/>
                <w:kern w:val="2"/>
                <w:lang w:eastAsia="zh-CN"/>
              </w:rPr>
              <w:t>-</w:t>
            </w:r>
            <w:r w:rsidR="002D3A93">
              <w:rPr>
                <w:kern w:val="2"/>
                <w:lang w:eastAsia="zh-CN"/>
              </w:rPr>
              <w:t>23.85</w:t>
            </w:r>
          </w:p>
        </w:tc>
      </w:tr>
      <w:tr w:rsidR="00316342" w:rsidRPr="00482FD9" w14:paraId="2C5CB544" w14:textId="77777777" w:rsidTr="00316342">
        <w:trPr>
          <w:trHeight w:val="418"/>
          <w:jc w:val="center"/>
        </w:trPr>
        <w:tc>
          <w:tcPr>
            <w:tcW w:w="3129" w:type="dxa"/>
            <w:shd w:val="clear" w:color="auto" w:fill="auto"/>
            <w:vAlign w:val="center"/>
          </w:tcPr>
          <w:p w14:paraId="5742B604" w14:textId="77777777" w:rsidR="00316342" w:rsidRDefault="00316342" w:rsidP="00316342">
            <w:pPr>
              <w:spacing w:after="0"/>
              <w:rPr>
                <w:kern w:val="2"/>
                <w:lang w:eastAsia="zh-CN"/>
              </w:rPr>
            </w:pPr>
            <w:r>
              <w:rPr>
                <w:kern w:val="2"/>
                <w:lang w:eastAsia="zh-CN"/>
              </w:rPr>
              <w:t>PRACH C2 (O2O)</w:t>
            </w:r>
          </w:p>
        </w:tc>
        <w:tc>
          <w:tcPr>
            <w:tcW w:w="1981" w:type="dxa"/>
            <w:vMerge w:val="restart"/>
            <w:shd w:val="clear" w:color="auto" w:fill="auto"/>
            <w:vAlign w:val="center"/>
          </w:tcPr>
          <w:p w14:paraId="354D987C" w14:textId="1B4B469E" w:rsidR="00316342" w:rsidRPr="00482FD9" w:rsidRDefault="00316342" w:rsidP="00316342">
            <w:pPr>
              <w:spacing w:after="0"/>
              <w:rPr>
                <w:kern w:val="2"/>
                <w:lang w:eastAsia="zh-CN"/>
              </w:rPr>
            </w:pPr>
            <w:r>
              <w:rPr>
                <w:rFonts w:hint="eastAsia"/>
                <w:kern w:val="2"/>
                <w:lang w:eastAsia="zh-CN"/>
              </w:rPr>
              <w:t>-</w:t>
            </w:r>
            <w:r>
              <w:rPr>
                <w:kern w:val="2"/>
                <w:lang w:eastAsia="zh-CN"/>
              </w:rPr>
              <w:t>28.72</w:t>
            </w:r>
          </w:p>
        </w:tc>
        <w:tc>
          <w:tcPr>
            <w:tcW w:w="1938" w:type="dxa"/>
            <w:shd w:val="clear" w:color="auto" w:fill="auto"/>
            <w:vAlign w:val="center"/>
          </w:tcPr>
          <w:p w14:paraId="7CDFAF80" w14:textId="6EE3676F" w:rsidR="00316342" w:rsidRDefault="002D3A93" w:rsidP="00316342">
            <w:pPr>
              <w:spacing w:after="0"/>
              <w:rPr>
                <w:kern w:val="2"/>
                <w:lang w:eastAsia="zh-CN"/>
              </w:rPr>
            </w:pPr>
            <w:r>
              <w:rPr>
                <w:rFonts w:hint="eastAsia"/>
                <w:kern w:val="2"/>
                <w:lang w:eastAsia="zh-CN"/>
              </w:rPr>
              <w:t>-</w:t>
            </w:r>
            <w:r>
              <w:rPr>
                <w:kern w:val="2"/>
                <w:lang w:eastAsia="zh-CN"/>
              </w:rPr>
              <w:t>26.54</w:t>
            </w:r>
          </w:p>
        </w:tc>
      </w:tr>
      <w:tr w:rsidR="00316342" w:rsidRPr="00482FD9" w14:paraId="517E879A" w14:textId="77777777" w:rsidTr="00316342">
        <w:trPr>
          <w:trHeight w:val="418"/>
          <w:jc w:val="center"/>
        </w:trPr>
        <w:tc>
          <w:tcPr>
            <w:tcW w:w="3129" w:type="dxa"/>
            <w:shd w:val="clear" w:color="auto" w:fill="auto"/>
            <w:vAlign w:val="center"/>
          </w:tcPr>
          <w:p w14:paraId="7BA2BD9A" w14:textId="77777777" w:rsidR="00316342" w:rsidRDefault="00316342" w:rsidP="00316342">
            <w:pPr>
              <w:spacing w:after="0"/>
              <w:rPr>
                <w:kern w:val="2"/>
                <w:lang w:eastAsia="zh-CN"/>
              </w:rPr>
            </w:pPr>
            <w:r>
              <w:rPr>
                <w:kern w:val="2"/>
                <w:lang w:eastAsia="zh-CN"/>
              </w:rPr>
              <w:t>PRACH C2 (O2I)</w:t>
            </w:r>
          </w:p>
        </w:tc>
        <w:tc>
          <w:tcPr>
            <w:tcW w:w="1981" w:type="dxa"/>
            <w:vMerge/>
            <w:shd w:val="clear" w:color="auto" w:fill="auto"/>
            <w:vAlign w:val="center"/>
          </w:tcPr>
          <w:p w14:paraId="2D50BD39" w14:textId="77777777" w:rsidR="00316342" w:rsidRPr="00482FD9" w:rsidRDefault="00316342" w:rsidP="00316342">
            <w:pPr>
              <w:spacing w:after="0"/>
              <w:rPr>
                <w:kern w:val="2"/>
                <w:lang w:eastAsia="zh-CN"/>
              </w:rPr>
            </w:pPr>
          </w:p>
        </w:tc>
        <w:tc>
          <w:tcPr>
            <w:tcW w:w="1938" w:type="dxa"/>
            <w:shd w:val="clear" w:color="auto" w:fill="auto"/>
            <w:vAlign w:val="center"/>
          </w:tcPr>
          <w:p w14:paraId="0D780C5A" w14:textId="4DC0AF2C" w:rsidR="00316342" w:rsidRDefault="002D3A93" w:rsidP="00316342">
            <w:pPr>
              <w:spacing w:after="0"/>
              <w:rPr>
                <w:kern w:val="2"/>
                <w:lang w:eastAsia="zh-CN"/>
              </w:rPr>
            </w:pPr>
            <w:r>
              <w:rPr>
                <w:rFonts w:hint="eastAsia"/>
                <w:kern w:val="2"/>
                <w:lang w:eastAsia="zh-CN"/>
              </w:rPr>
              <w:t>-</w:t>
            </w:r>
            <w:r>
              <w:rPr>
                <w:kern w:val="2"/>
                <w:lang w:eastAsia="zh-CN"/>
              </w:rPr>
              <w:t>29.75</w:t>
            </w:r>
          </w:p>
        </w:tc>
      </w:tr>
      <w:tr w:rsidR="00316342" w:rsidRPr="00482FD9" w14:paraId="3A37211D" w14:textId="77777777" w:rsidTr="00316342">
        <w:trPr>
          <w:trHeight w:val="418"/>
          <w:jc w:val="center"/>
        </w:trPr>
        <w:tc>
          <w:tcPr>
            <w:tcW w:w="3129" w:type="dxa"/>
            <w:shd w:val="clear" w:color="auto" w:fill="auto"/>
            <w:vAlign w:val="center"/>
          </w:tcPr>
          <w:p w14:paraId="7E24ED8B" w14:textId="77777777" w:rsidR="00316342" w:rsidRDefault="00316342" w:rsidP="00316342">
            <w:pPr>
              <w:spacing w:after="0"/>
              <w:rPr>
                <w:kern w:val="2"/>
                <w:lang w:eastAsia="zh-CN"/>
              </w:rPr>
            </w:pPr>
            <w:r>
              <w:rPr>
                <w:kern w:val="2"/>
                <w:lang w:eastAsia="zh-CN"/>
              </w:rPr>
              <w:t>Msg3 (O2O)</w:t>
            </w:r>
          </w:p>
        </w:tc>
        <w:tc>
          <w:tcPr>
            <w:tcW w:w="1981" w:type="dxa"/>
            <w:vMerge w:val="restart"/>
            <w:shd w:val="clear" w:color="auto" w:fill="auto"/>
            <w:vAlign w:val="center"/>
          </w:tcPr>
          <w:p w14:paraId="69B9DC17" w14:textId="4C26E24D" w:rsidR="00316342" w:rsidRPr="00482FD9" w:rsidRDefault="00316342" w:rsidP="00316342">
            <w:pPr>
              <w:spacing w:after="0"/>
              <w:rPr>
                <w:kern w:val="2"/>
                <w:lang w:eastAsia="zh-CN"/>
              </w:rPr>
            </w:pPr>
            <w:r>
              <w:rPr>
                <w:rFonts w:hint="eastAsia"/>
                <w:kern w:val="2"/>
                <w:lang w:eastAsia="zh-CN"/>
              </w:rPr>
              <w:t>-</w:t>
            </w:r>
            <w:r>
              <w:rPr>
                <w:kern w:val="2"/>
                <w:lang w:eastAsia="zh-CN"/>
              </w:rPr>
              <w:t>25.95</w:t>
            </w:r>
          </w:p>
        </w:tc>
        <w:tc>
          <w:tcPr>
            <w:tcW w:w="1938" w:type="dxa"/>
            <w:shd w:val="clear" w:color="auto" w:fill="auto"/>
            <w:vAlign w:val="center"/>
          </w:tcPr>
          <w:p w14:paraId="1A3D3C18" w14:textId="2664ABB6" w:rsidR="00316342" w:rsidRDefault="002D3A93" w:rsidP="00316342">
            <w:pPr>
              <w:spacing w:after="0"/>
              <w:rPr>
                <w:kern w:val="2"/>
                <w:lang w:eastAsia="zh-CN"/>
              </w:rPr>
            </w:pPr>
            <w:r>
              <w:rPr>
                <w:rFonts w:hint="eastAsia"/>
                <w:kern w:val="2"/>
                <w:lang w:eastAsia="zh-CN"/>
              </w:rPr>
              <w:t>-</w:t>
            </w:r>
            <w:r>
              <w:rPr>
                <w:kern w:val="2"/>
                <w:lang w:eastAsia="zh-CN"/>
              </w:rPr>
              <w:t>23.21</w:t>
            </w:r>
          </w:p>
        </w:tc>
      </w:tr>
      <w:tr w:rsidR="00316342" w:rsidRPr="00482FD9" w14:paraId="360F4A6F" w14:textId="77777777" w:rsidTr="00316342">
        <w:trPr>
          <w:trHeight w:val="418"/>
          <w:jc w:val="center"/>
        </w:trPr>
        <w:tc>
          <w:tcPr>
            <w:tcW w:w="3129" w:type="dxa"/>
            <w:shd w:val="clear" w:color="auto" w:fill="auto"/>
            <w:vAlign w:val="center"/>
          </w:tcPr>
          <w:p w14:paraId="6FFE1872" w14:textId="77777777" w:rsidR="00316342" w:rsidRDefault="00316342" w:rsidP="00316342">
            <w:pPr>
              <w:spacing w:after="0"/>
              <w:rPr>
                <w:kern w:val="2"/>
                <w:lang w:eastAsia="zh-CN"/>
              </w:rPr>
            </w:pPr>
            <w:r>
              <w:rPr>
                <w:kern w:val="2"/>
                <w:lang w:eastAsia="zh-CN"/>
              </w:rPr>
              <w:t>Msg3 (O2I)</w:t>
            </w:r>
          </w:p>
        </w:tc>
        <w:tc>
          <w:tcPr>
            <w:tcW w:w="1981" w:type="dxa"/>
            <w:vMerge/>
            <w:shd w:val="clear" w:color="auto" w:fill="auto"/>
            <w:vAlign w:val="center"/>
          </w:tcPr>
          <w:p w14:paraId="01FCAF20" w14:textId="77777777" w:rsidR="00316342" w:rsidRPr="00482FD9" w:rsidRDefault="00316342" w:rsidP="00316342">
            <w:pPr>
              <w:spacing w:after="0"/>
              <w:rPr>
                <w:kern w:val="2"/>
                <w:lang w:eastAsia="zh-CN"/>
              </w:rPr>
            </w:pPr>
          </w:p>
        </w:tc>
        <w:tc>
          <w:tcPr>
            <w:tcW w:w="1938" w:type="dxa"/>
            <w:shd w:val="clear" w:color="auto" w:fill="auto"/>
            <w:vAlign w:val="center"/>
          </w:tcPr>
          <w:p w14:paraId="55D70CB4" w14:textId="0F73AFB4" w:rsidR="00316342" w:rsidRDefault="002D69A0" w:rsidP="00316342">
            <w:pPr>
              <w:spacing w:after="0"/>
              <w:rPr>
                <w:kern w:val="2"/>
                <w:lang w:eastAsia="zh-CN"/>
              </w:rPr>
            </w:pPr>
            <w:r>
              <w:rPr>
                <w:rFonts w:hint="eastAsia"/>
                <w:kern w:val="2"/>
                <w:lang w:eastAsia="zh-CN"/>
              </w:rPr>
              <w:t>-</w:t>
            </w:r>
            <w:r>
              <w:rPr>
                <w:kern w:val="2"/>
                <w:lang w:eastAsia="zh-CN"/>
              </w:rPr>
              <w:t>24.52</w:t>
            </w:r>
          </w:p>
        </w:tc>
      </w:tr>
      <w:tr w:rsidR="00316342" w:rsidRPr="00482FD9" w14:paraId="27A7D691" w14:textId="77777777" w:rsidTr="00316342">
        <w:trPr>
          <w:trHeight w:val="418"/>
          <w:jc w:val="center"/>
        </w:trPr>
        <w:tc>
          <w:tcPr>
            <w:tcW w:w="3129" w:type="dxa"/>
            <w:shd w:val="clear" w:color="auto" w:fill="auto"/>
            <w:vAlign w:val="center"/>
          </w:tcPr>
          <w:p w14:paraId="779E3D71" w14:textId="196319B0" w:rsidR="00316342" w:rsidRPr="00482FD9" w:rsidRDefault="00316342" w:rsidP="00316342">
            <w:pPr>
              <w:spacing w:after="0"/>
              <w:rPr>
                <w:kern w:val="2"/>
                <w:lang w:eastAsia="zh-CN"/>
              </w:rPr>
            </w:pPr>
            <w:r>
              <w:rPr>
                <w:kern w:val="2"/>
                <w:lang w:eastAsia="zh-CN"/>
              </w:rPr>
              <w:t>PUSCH (O2O)</w:t>
            </w:r>
          </w:p>
        </w:tc>
        <w:tc>
          <w:tcPr>
            <w:tcW w:w="1981" w:type="dxa"/>
            <w:vMerge w:val="restart"/>
            <w:shd w:val="clear" w:color="auto" w:fill="auto"/>
            <w:vAlign w:val="center"/>
          </w:tcPr>
          <w:p w14:paraId="24F7071F" w14:textId="62E047F7" w:rsidR="00316342" w:rsidRPr="00482FD9" w:rsidRDefault="00316342" w:rsidP="00316342">
            <w:pPr>
              <w:spacing w:after="0"/>
              <w:rPr>
                <w:kern w:val="2"/>
                <w:lang w:eastAsia="zh-CN"/>
              </w:rPr>
            </w:pPr>
            <w:r>
              <w:rPr>
                <w:rFonts w:hint="eastAsia"/>
                <w:kern w:val="2"/>
                <w:lang w:eastAsia="zh-CN"/>
              </w:rPr>
              <w:t>-</w:t>
            </w:r>
            <w:r>
              <w:rPr>
                <w:kern w:val="2"/>
                <w:lang w:eastAsia="zh-CN"/>
              </w:rPr>
              <w:t>22.07</w:t>
            </w:r>
          </w:p>
        </w:tc>
        <w:tc>
          <w:tcPr>
            <w:tcW w:w="1938" w:type="dxa"/>
            <w:shd w:val="clear" w:color="auto" w:fill="auto"/>
            <w:vAlign w:val="center"/>
          </w:tcPr>
          <w:p w14:paraId="267F8EFA" w14:textId="7393EA0A" w:rsidR="00316342" w:rsidRPr="00482FD9" w:rsidRDefault="00316342" w:rsidP="002D3A93">
            <w:pPr>
              <w:spacing w:after="0"/>
              <w:rPr>
                <w:kern w:val="2"/>
                <w:lang w:eastAsia="zh-CN"/>
              </w:rPr>
            </w:pPr>
            <w:r>
              <w:rPr>
                <w:kern w:val="2"/>
                <w:lang w:eastAsia="zh-CN"/>
              </w:rPr>
              <w:t>-</w:t>
            </w:r>
            <w:r w:rsidR="002D3A93">
              <w:rPr>
                <w:kern w:val="2"/>
                <w:lang w:eastAsia="zh-CN"/>
              </w:rPr>
              <w:t>22</w:t>
            </w:r>
            <w:r>
              <w:rPr>
                <w:kern w:val="2"/>
                <w:lang w:eastAsia="zh-CN"/>
              </w:rPr>
              <w:t>.</w:t>
            </w:r>
            <w:r w:rsidR="002D3A93">
              <w:rPr>
                <w:kern w:val="2"/>
                <w:lang w:eastAsia="zh-CN"/>
              </w:rPr>
              <w:t>28</w:t>
            </w:r>
          </w:p>
        </w:tc>
      </w:tr>
      <w:tr w:rsidR="00316342" w:rsidRPr="00482FD9" w14:paraId="7D9BB706" w14:textId="77777777" w:rsidTr="00316342">
        <w:trPr>
          <w:trHeight w:val="418"/>
          <w:jc w:val="center"/>
        </w:trPr>
        <w:tc>
          <w:tcPr>
            <w:tcW w:w="3129" w:type="dxa"/>
            <w:shd w:val="clear" w:color="auto" w:fill="auto"/>
            <w:vAlign w:val="center"/>
          </w:tcPr>
          <w:p w14:paraId="6CDF3BE2" w14:textId="33312272" w:rsidR="00316342" w:rsidRPr="00482FD9" w:rsidRDefault="00316342" w:rsidP="00316342">
            <w:pPr>
              <w:spacing w:after="0"/>
              <w:rPr>
                <w:kern w:val="2"/>
                <w:lang w:eastAsia="zh-CN"/>
              </w:rPr>
            </w:pPr>
            <w:r>
              <w:rPr>
                <w:kern w:val="2"/>
                <w:lang w:eastAsia="zh-CN"/>
              </w:rPr>
              <w:t>PUSCH (O2I)</w:t>
            </w:r>
          </w:p>
        </w:tc>
        <w:tc>
          <w:tcPr>
            <w:tcW w:w="1981" w:type="dxa"/>
            <w:vMerge/>
            <w:shd w:val="clear" w:color="auto" w:fill="auto"/>
            <w:vAlign w:val="center"/>
          </w:tcPr>
          <w:p w14:paraId="4B094AAE" w14:textId="17030879" w:rsidR="00316342" w:rsidRPr="00482FD9" w:rsidRDefault="00316342" w:rsidP="00316342">
            <w:pPr>
              <w:spacing w:after="0"/>
              <w:rPr>
                <w:kern w:val="2"/>
                <w:lang w:eastAsia="zh-CN"/>
              </w:rPr>
            </w:pPr>
          </w:p>
        </w:tc>
        <w:tc>
          <w:tcPr>
            <w:tcW w:w="1938" w:type="dxa"/>
            <w:shd w:val="clear" w:color="auto" w:fill="auto"/>
            <w:vAlign w:val="center"/>
          </w:tcPr>
          <w:p w14:paraId="3E82DF89" w14:textId="7D822ECE" w:rsidR="00316342" w:rsidRPr="00482FD9" w:rsidRDefault="002D69A0" w:rsidP="00316342">
            <w:pPr>
              <w:spacing w:after="0"/>
              <w:rPr>
                <w:kern w:val="2"/>
                <w:lang w:eastAsia="zh-CN"/>
              </w:rPr>
            </w:pPr>
            <w:r>
              <w:rPr>
                <w:rFonts w:hint="eastAsia"/>
                <w:kern w:val="2"/>
                <w:lang w:eastAsia="zh-CN"/>
              </w:rPr>
              <w:t>-</w:t>
            </w:r>
            <w:r>
              <w:rPr>
                <w:kern w:val="2"/>
                <w:lang w:eastAsia="zh-CN"/>
              </w:rPr>
              <w:t>23.77</w:t>
            </w:r>
          </w:p>
        </w:tc>
      </w:tr>
    </w:tbl>
    <w:p w14:paraId="693AED64" w14:textId="4B35FFA1" w:rsidR="00046DCA" w:rsidRPr="00482FD9" w:rsidRDefault="006E2E3B" w:rsidP="00046DCA">
      <w:pPr>
        <w:pStyle w:val="2"/>
        <w:rPr>
          <w:sz w:val="22"/>
          <w:lang w:eastAsia="ko-KR"/>
        </w:rPr>
      </w:pPr>
      <w:bookmarkStart w:id="3" w:name="_Ref46842749"/>
      <w:r>
        <w:rPr>
          <w:sz w:val="22"/>
          <w:lang w:eastAsia="ko-KR"/>
        </w:rPr>
        <w:t>Indoor coverage performance</w:t>
      </w:r>
    </w:p>
    <w:p w14:paraId="66AD9B94" w14:textId="36D0273C" w:rsidR="00046DCA" w:rsidRDefault="00046DCA" w:rsidP="00046DCA">
      <w:pPr>
        <w:rPr>
          <w:kern w:val="2"/>
          <w:lang w:val="en-GB" w:eastAsia="zh-CN"/>
        </w:rPr>
      </w:pPr>
      <w:r>
        <w:rPr>
          <w:kern w:val="2"/>
          <w:lang w:val="en-GB" w:eastAsia="zh-CN"/>
        </w:rPr>
        <w:t xml:space="preserve">The </w:t>
      </w:r>
      <w:r w:rsidR="00DD2B9A">
        <w:rPr>
          <w:kern w:val="2"/>
          <w:lang w:val="en-GB" w:eastAsia="zh-CN"/>
        </w:rPr>
        <w:t xml:space="preserve">indoor coverage </w:t>
      </w:r>
      <w:r w:rsidR="00647491">
        <w:rPr>
          <w:kern w:val="2"/>
          <w:lang w:val="en-GB" w:eastAsia="zh-CN"/>
        </w:rPr>
        <w:t>performance</w:t>
      </w:r>
      <w:r>
        <w:rPr>
          <w:kern w:val="2"/>
          <w:lang w:val="en-GB" w:eastAsia="zh-CN"/>
        </w:rPr>
        <w:t xml:space="preserve"> </w:t>
      </w:r>
      <w:r w:rsidR="00647491">
        <w:rPr>
          <w:kern w:val="2"/>
          <w:lang w:val="en-GB" w:eastAsia="zh-CN"/>
        </w:rPr>
        <w:t xml:space="preserve">is </w:t>
      </w:r>
      <w:r>
        <w:rPr>
          <w:kern w:val="2"/>
          <w:lang w:val="en-GB" w:eastAsia="zh-CN"/>
        </w:rPr>
        <w:t>shown in</w:t>
      </w:r>
      <w:r w:rsidR="006E575E">
        <w:rPr>
          <w:kern w:val="2"/>
          <w:lang w:val="en-GB" w:eastAsia="zh-CN"/>
        </w:rPr>
        <w:t xml:space="preserve"> </w:t>
      </w:r>
      <w:r w:rsidR="006E575E" w:rsidRPr="006E575E">
        <w:rPr>
          <w:kern w:val="2"/>
          <w:lang w:val="en-GB" w:eastAsia="zh-CN"/>
        </w:rPr>
        <w:fldChar w:fldCharType="begin"/>
      </w:r>
      <w:r w:rsidR="006E575E" w:rsidRPr="006E575E">
        <w:rPr>
          <w:kern w:val="2"/>
          <w:lang w:val="en-GB" w:eastAsia="zh-CN"/>
        </w:rPr>
        <w:instrText xml:space="preserve"> REF _Ref52354921 \h  \* MERGEFORMAT </w:instrText>
      </w:r>
      <w:r w:rsidR="006E575E" w:rsidRPr="006E575E">
        <w:rPr>
          <w:kern w:val="2"/>
          <w:lang w:val="en-GB" w:eastAsia="zh-CN"/>
        </w:rPr>
      </w:r>
      <w:r w:rsidR="006E575E" w:rsidRPr="006E575E">
        <w:rPr>
          <w:kern w:val="2"/>
          <w:lang w:val="en-GB" w:eastAsia="zh-CN"/>
        </w:rPr>
        <w:fldChar w:fldCharType="separate"/>
      </w:r>
      <w:r w:rsidR="006E575E" w:rsidRPr="006E575E">
        <w:t xml:space="preserve">Figure </w:t>
      </w:r>
      <w:r w:rsidR="006E575E" w:rsidRPr="006E575E">
        <w:rPr>
          <w:noProof/>
        </w:rPr>
        <w:t>1</w:t>
      </w:r>
      <w:r w:rsidR="006E575E" w:rsidRPr="006E575E">
        <w:rPr>
          <w:kern w:val="2"/>
          <w:lang w:val="en-GB" w:eastAsia="zh-CN"/>
        </w:rPr>
        <w:fldChar w:fldCharType="end"/>
      </w:r>
      <w:r w:rsidR="006B1E03" w:rsidRPr="006B1E03">
        <w:rPr>
          <w:kern w:val="2"/>
          <w:lang w:val="en-GB" w:eastAsia="zh-CN"/>
        </w:rPr>
        <w:t xml:space="preserve"> </w:t>
      </w:r>
      <w:r w:rsidR="006B1E03">
        <w:rPr>
          <w:kern w:val="2"/>
          <w:lang w:val="en-GB" w:eastAsia="zh-CN"/>
        </w:rPr>
        <w:t>for UE with maximum EIRP 23 dBm and 34 dBm</w:t>
      </w:r>
      <w:r>
        <w:rPr>
          <w:kern w:val="2"/>
          <w:lang w:val="en-GB" w:eastAsia="zh-CN"/>
        </w:rPr>
        <w:t xml:space="preserve">, and the gap between the achieved and target are given in </w:t>
      </w:r>
      <w:r w:rsidR="008D7868" w:rsidRPr="008D7868">
        <w:rPr>
          <w:kern w:val="2"/>
          <w:lang w:val="en-GB" w:eastAsia="zh-CN"/>
        </w:rPr>
        <w:fldChar w:fldCharType="begin"/>
      </w:r>
      <w:r w:rsidR="008D7868" w:rsidRPr="008D7868">
        <w:rPr>
          <w:kern w:val="2"/>
          <w:lang w:val="en-GB" w:eastAsia="zh-CN"/>
        </w:rPr>
        <w:instrText xml:space="preserve"> REF _Ref52354531 \h  \* MERGEFORMAT </w:instrText>
      </w:r>
      <w:r w:rsidR="008D7868" w:rsidRPr="008D7868">
        <w:rPr>
          <w:kern w:val="2"/>
          <w:lang w:val="en-GB" w:eastAsia="zh-CN"/>
        </w:rPr>
      </w:r>
      <w:r w:rsidR="008D7868" w:rsidRPr="008D7868">
        <w:rPr>
          <w:kern w:val="2"/>
          <w:lang w:val="en-GB" w:eastAsia="zh-CN"/>
        </w:rPr>
        <w:fldChar w:fldCharType="separate"/>
      </w:r>
      <w:r w:rsidR="006E575E" w:rsidRPr="006E575E">
        <w:t xml:space="preserve">Table </w:t>
      </w:r>
      <w:r w:rsidR="006E575E" w:rsidRPr="006E575E">
        <w:rPr>
          <w:noProof/>
        </w:rPr>
        <w:t>4</w:t>
      </w:r>
      <w:r w:rsidR="008D7868" w:rsidRPr="008D7868">
        <w:rPr>
          <w:kern w:val="2"/>
          <w:lang w:val="en-GB" w:eastAsia="zh-CN"/>
        </w:rPr>
        <w:fldChar w:fldCharType="end"/>
      </w:r>
      <w:r w:rsidR="008D7868">
        <w:rPr>
          <w:kern w:val="2"/>
          <w:lang w:val="en-GB" w:eastAsia="zh-CN"/>
        </w:rPr>
        <w:t xml:space="preserve"> </w:t>
      </w:r>
      <w:r>
        <w:rPr>
          <w:kern w:val="2"/>
          <w:lang w:val="en-GB" w:eastAsia="zh-CN"/>
        </w:rPr>
        <w:t xml:space="preserve">and </w:t>
      </w:r>
      <w:r w:rsidR="008D7868" w:rsidRPr="008D7868">
        <w:rPr>
          <w:kern w:val="2"/>
          <w:lang w:val="en-GB" w:eastAsia="zh-CN"/>
        </w:rPr>
        <w:fldChar w:fldCharType="begin"/>
      </w:r>
      <w:r w:rsidR="008D7868" w:rsidRPr="008D7868">
        <w:rPr>
          <w:kern w:val="2"/>
          <w:lang w:val="en-GB" w:eastAsia="zh-CN"/>
        </w:rPr>
        <w:instrText xml:space="preserve"> REF _Ref52354532 \h  \* MERGEFORMAT </w:instrText>
      </w:r>
      <w:r w:rsidR="008D7868" w:rsidRPr="008D7868">
        <w:rPr>
          <w:kern w:val="2"/>
          <w:lang w:val="en-GB" w:eastAsia="zh-CN"/>
        </w:rPr>
      </w:r>
      <w:r w:rsidR="008D7868" w:rsidRPr="008D7868">
        <w:rPr>
          <w:kern w:val="2"/>
          <w:lang w:val="en-GB" w:eastAsia="zh-CN"/>
        </w:rPr>
        <w:fldChar w:fldCharType="separate"/>
      </w:r>
      <w:r w:rsidR="006E575E" w:rsidRPr="006E575E">
        <w:t xml:space="preserve">Table </w:t>
      </w:r>
      <w:r w:rsidR="006E575E" w:rsidRPr="006E575E">
        <w:rPr>
          <w:noProof/>
        </w:rPr>
        <w:t>5</w:t>
      </w:r>
      <w:r w:rsidR="008D7868" w:rsidRPr="008D7868">
        <w:rPr>
          <w:kern w:val="2"/>
          <w:lang w:val="en-GB" w:eastAsia="zh-CN"/>
        </w:rPr>
        <w:fldChar w:fldCharType="end"/>
      </w:r>
      <w:r>
        <w:rPr>
          <w:kern w:val="2"/>
          <w:lang w:val="en-GB" w:eastAsia="zh-CN"/>
        </w:rPr>
        <w:t xml:space="preserve">, respectively. </w:t>
      </w:r>
      <w:r>
        <w:rPr>
          <w:lang w:eastAsia="zh-CN"/>
        </w:rPr>
        <w:t>Based on the results, we have the following observations:</w:t>
      </w:r>
    </w:p>
    <w:p w14:paraId="2D36575B" w14:textId="46A7EF62" w:rsidR="00046DCA" w:rsidRDefault="00046DCA" w:rsidP="00046DCA">
      <w:pPr>
        <w:pStyle w:val="a5"/>
        <w:jc w:val="left"/>
        <w:rPr>
          <w:b w:val="0"/>
          <w:i/>
          <w:sz w:val="21"/>
        </w:rPr>
      </w:pPr>
      <w:bookmarkStart w:id="4" w:name="_Ref30693139"/>
      <w:bookmarkStart w:id="5" w:name="_Ref46843516"/>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sidR="006E575E">
        <w:rPr>
          <w:i/>
          <w:noProof/>
          <w:sz w:val="21"/>
        </w:rPr>
        <w:t>1</w:t>
      </w:r>
      <w:r w:rsidRPr="00CA2D12">
        <w:rPr>
          <w:i/>
          <w:sz w:val="21"/>
        </w:rPr>
        <w:fldChar w:fldCharType="end"/>
      </w:r>
      <w:r w:rsidRPr="00CA2D12">
        <w:rPr>
          <w:i/>
          <w:sz w:val="21"/>
        </w:rPr>
        <w:t xml:space="preserve">: </w:t>
      </w:r>
      <w:bookmarkEnd w:id="4"/>
      <w:r w:rsidRPr="00CA2D12">
        <w:rPr>
          <w:b w:val="0"/>
          <w:i/>
          <w:sz w:val="21"/>
        </w:rPr>
        <w:t>An indoor target coverage of 50 m (ISD 70 m) can be achieved</w:t>
      </w:r>
      <w:r w:rsidR="00FE281C">
        <w:rPr>
          <w:b w:val="0"/>
          <w:i/>
          <w:sz w:val="21"/>
        </w:rPr>
        <w:t xml:space="preserve"> for both 23 dBm and 34 dBm EIRP at UE</w:t>
      </w:r>
      <w:r w:rsidRPr="00CA2D12">
        <w:rPr>
          <w:b w:val="0"/>
          <w:i/>
          <w:sz w:val="21"/>
        </w:rPr>
        <w:t>.</w:t>
      </w:r>
      <w:bookmarkEnd w:id="5"/>
    </w:p>
    <w:p w14:paraId="3DC0AFC5" w14:textId="56352EF4" w:rsidR="000B08FB" w:rsidRPr="000B08FB" w:rsidRDefault="000B08FB" w:rsidP="000B08FB">
      <w:pPr>
        <w:jc w:val="center"/>
      </w:pPr>
      <w:bookmarkStart w:id="6" w:name="_Ref52354531"/>
      <w:r w:rsidRPr="00482FD9">
        <w:rPr>
          <w:b/>
        </w:rPr>
        <w:t xml:space="preserve">Table </w:t>
      </w:r>
      <w:r w:rsidRPr="00482FD9">
        <w:rPr>
          <w:b/>
        </w:rPr>
        <w:fldChar w:fldCharType="begin"/>
      </w:r>
      <w:r w:rsidRPr="00482FD9">
        <w:rPr>
          <w:b/>
        </w:rPr>
        <w:instrText xml:space="preserve"> SEQ Table \* ARABIC </w:instrText>
      </w:r>
      <w:r w:rsidRPr="00482FD9">
        <w:rPr>
          <w:b/>
        </w:rPr>
        <w:fldChar w:fldCharType="separate"/>
      </w:r>
      <w:r w:rsidR="006E575E">
        <w:rPr>
          <w:b/>
          <w:noProof/>
        </w:rPr>
        <w:t>4</w:t>
      </w:r>
      <w:r w:rsidRPr="00482FD9">
        <w:rPr>
          <w:b/>
        </w:rPr>
        <w:fldChar w:fldCharType="end"/>
      </w:r>
      <w:bookmarkEnd w:id="6"/>
      <w:r w:rsidRPr="00482FD9">
        <w:rPr>
          <w:b/>
        </w:rPr>
        <w:t xml:space="preserve"> </w:t>
      </w:r>
      <w:r w:rsidR="00F52DE0">
        <w:rPr>
          <w:b/>
        </w:rPr>
        <w:t>MPL performance and gap</w:t>
      </w:r>
      <w:r>
        <w:rPr>
          <w:b/>
        </w:rPr>
        <w:t xml:space="preserve"> </w:t>
      </w:r>
    </w:p>
    <w:tbl>
      <w:tblPr>
        <w:tblW w:w="0" w:type="auto"/>
        <w:tblLook w:val="04A0" w:firstRow="1" w:lastRow="0" w:firstColumn="1" w:lastColumn="0" w:noHBand="0" w:noVBand="1"/>
      </w:tblPr>
      <w:tblGrid>
        <w:gridCol w:w="3383"/>
        <w:gridCol w:w="1133"/>
        <w:gridCol w:w="821"/>
        <w:gridCol w:w="962"/>
        <w:gridCol w:w="1225"/>
        <w:gridCol w:w="821"/>
        <w:gridCol w:w="962"/>
      </w:tblGrid>
      <w:tr w:rsidR="00B2696C" w:rsidRPr="00EC5AEA" w14:paraId="0A677EFE" w14:textId="77777777" w:rsidTr="00B2696C">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0BD7B2" w14:textId="49931A94" w:rsidR="000B08FB" w:rsidRPr="00EC5AEA" w:rsidRDefault="00606EFA" w:rsidP="00B2696C">
            <w:pPr>
              <w:autoSpaceDE/>
              <w:autoSpaceDN/>
              <w:adjustRightInd/>
              <w:snapToGrid/>
              <w:spacing w:after="0"/>
              <w:jc w:val="center"/>
              <w:rPr>
                <w:color w:val="000000"/>
                <w:lang w:eastAsia="zh-CN"/>
              </w:rPr>
            </w:pPr>
            <w:r w:rsidRPr="00EC5AEA">
              <w:rPr>
                <w:color w:val="000000"/>
                <w:lang w:eastAsia="zh-CN"/>
              </w:rPr>
              <w:t xml:space="preserve">MPL </w:t>
            </w:r>
            <w:r w:rsidR="000B08FB" w:rsidRPr="00EC5AEA">
              <w:rPr>
                <w:color w:val="000000"/>
                <w:lang w:eastAsia="zh-CN"/>
              </w:rPr>
              <w:t>performance</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3B5E7E36" w14:textId="77777777" w:rsidR="000B08FB" w:rsidRPr="00EC5AEA" w:rsidRDefault="000B08FB" w:rsidP="00B2696C">
            <w:pPr>
              <w:autoSpaceDE/>
              <w:autoSpaceDN/>
              <w:adjustRightInd/>
              <w:snapToGrid/>
              <w:spacing w:after="0"/>
              <w:jc w:val="center"/>
              <w:rPr>
                <w:b/>
                <w:bCs/>
                <w:color w:val="000000"/>
                <w:lang w:eastAsia="zh-CN"/>
              </w:rPr>
            </w:pPr>
            <w:r w:rsidRPr="00EC5AEA">
              <w:rPr>
                <w:b/>
                <w:bCs/>
                <w:color w:val="000000"/>
                <w:lang w:eastAsia="zh-CN"/>
              </w:rPr>
              <w:t>SS/PBCH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331CC073" w14:textId="77777777" w:rsidR="000B08FB" w:rsidRPr="00EC5AEA" w:rsidRDefault="000B08FB" w:rsidP="00B2696C">
            <w:pPr>
              <w:autoSpaceDE/>
              <w:autoSpaceDN/>
              <w:adjustRightInd/>
              <w:snapToGrid/>
              <w:spacing w:after="0"/>
              <w:jc w:val="center"/>
              <w:rPr>
                <w:b/>
                <w:bCs/>
                <w:color w:val="000000"/>
                <w:lang w:eastAsia="zh-CN"/>
              </w:rPr>
            </w:pPr>
            <w:r w:rsidRPr="00EC5AEA">
              <w:rPr>
                <w:b/>
                <w:bCs/>
                <w:color w:val="000000"/>
                <w:lang w:eastAsia="zh-CN"/>
              </w:rPr>
              <w:t>SIB1</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710FC5A7" w14:textId="2FD055B0" w:rsidR="000B08FB" w:rsidRPr="00EC5AEA" w:rsidRDefault="000B08FB" w:rsidP="00B2696C">
            <w:pPr>
              <w:autoSpaceDE/>
              <w:autoSpaceDN/>
              <w:adjustRightInd/>
              <w:snapToGrid/>
              <w:spacing w:after="0"/>
              <w:jc w:val="center"/>
              <w:rPr>
                <w:b/>
                <w:bCs/>
                <w:color w:val="000000"/>
                <w:lang w:eastAsia="zh-CN"/>
              </w:rPr>
            </w:pPr>
            <w:r w:rsidRPr="00EC5AEA">
              <w:rPr>
                <w:b/>
                <w:bCs/>
                <w:color w:val="000000"/>
                <w:lang w:eastAsia="zh-CN"/>
              </w:rPr>
              <w:t>PDSCH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051E9B9F" w14:textId="77777777" w:rsidR="000B08FB" w:rsidRPr="00EC5AEA" w:rsidRDefault="000B08FB" w:rsidP="00B2696C">
            <w:pPr>
              <w:autoSpaceDE/>
              <w:autoSpaceDN/>
              <w:adjustRightInd/>
              <w:snapToGrid/>
              <w:spacing w:after="0"/>
              <w:jc w:val="center"/>
              <w:rPr>
                <w:b/>
                <w:bCs/>
                <w:color w:val="000000"/>
                <w:lang w:eastAsia="zh-CN"/>
              </w:rPr>
            </w:pPr>
            <w:r w:rsidRPr="00EC5AEA">
              <w:rPr>
                <w:b/>
                <w:bCs/>
                <w:color w:val="000000"/>
                <w:lang w:eastAsia="zh-CN"/>
              </w:rPr>
              <w:t>PRACH C2</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0244D14C" w14:textId="77777777" w:rsidR="000B08FB" w:rsidRPr="00EC5AEA" w:rsidRDefault="000B08FB" w:rsidP="00B2696C">
            <w:pPr>
              <w:autoSpaceDE/>
              <w:autoSpaceDN/>
              <w:adjustRightInd/>
              <w:snapToGrid/>
              <w:spacing w:after="0"/>
              <w:jc w:val="center"/>
              <w:rPr>
                <w:b/>
                <w:bCs/>
                <w:color w:val="000000"/>
                <w:lang w:eastAsia="zh-CN"/>
              </w:rPr>
            </w:pPr>
            <w:r w:rsidRPr="00EC5AEA">
              <w:rPr>
                <w:b/>
                <w:bCs/>
                <w:color w:val="000000"/>
                <w:lang w:eastAsia="zh-CN"/>
              </w:rPr>
              <w:t>Msg3</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251DFC5F" w14:textId="77777777" w:rsidR="000B08FB" w:rsidRPr="00EC5AEA" w:rsidRDefault="000B08FB" w:rsidP="00B2696C">
            <w:pPr>
              <w:autoSpaceDE/>
              <w:autoSpaceDN/>
              <w:adjustRightInd/>
              <w:snapToGrid/>
              <w:spacing w:after="0"/>
              <w:jc w:val="center"/>
              <w:rPr>
                <w:b/>
                <w:bCs/>
                <w:color w:val="000000"/>
                <w:lang w:eastAsia="zh-CN"/>
              </w:rPr>
            </w:pPr>
            <w:r w:rsidRPr="00EC5AEA">
              <w:rPr>
                <w:b/>
                <w:bCs/>
                <w:color w:val="000000"/>
                <w:lang w:eastAsia="zh-CN"/>
              </w:rPr>
              <w:t>PUSCH</w:t>
            </w:r>
          </w:p>
        </w:tc>
      </w:tr>
      <w:tr w:rsidR="000B08FB" w:rsidRPr="00EC5AEA" w14:paraId="4848E7BC" w14:textId="77777777" w:rsidTr="000B08FB">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7F7C6A" w14:textId="77777777" w:rsidR="000B08FB" w:rsidRPr="00EC5AEA" w:rsidRDefault="000B08FB" w:rsidP="000B08FB">
            <w:pPr>
              <w:autoSpaceDE/>
              <w:autoSpaceDN/>
              <w:adjustRightInd/>
              <w:snapToGrid/>
              <w:spacing w:after="0"/>
              <w:jc w:val="left"/>
              <w:rPr>
                <w:color w:val="000000"/>
                <w:lang w:eastAsia="zh-CN"/>
              </w:rPr>
            </w:pPr>
            <w:r w:rsidRPr="00EC5AEA">
              <w:rPr>
                <w:color w:val="000000"/>
                <w:lang w:eastAsia="zh-CN"/>
              </w:rPr>
              <w:t>Achieved MPL at UE EIRP 23 dBm (dB)</w:t>
            </w:r>
          </w:p>
        </w:tc>
        <w:tc>
          <w:tcPr>
            <w:tcW w:w="0" w:type="auto"/>
            <w:tcBorders>
              <w:top w:val="nil"/>
              <w:left w:val="nil"/>
              <w:bottom w:val="single" w:sz="4" w:space="0" w:color="auto"/>
              <w:right w:val="single" w:sz="4" w:space="0" w:color="auto"/>
            </w:tcBorders>
            <w:shd w:val="clear" w:color="auto" w:fill="auto"/>
            <w:vAlign w:val="center"/>
            <w:hideMark/>
          </w:tcPr>
          <w:p w14:paraId="18D4B372"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129.31 </w:t>
            </w:r>
          </w:p>
        </w:tc>
        <w:tc>
          <w:tcPr>
            <w:tcW w:w="0" w:type="auto"/>
            <w:tcBorders>
              <w:top w:val="nil"/>
              <w:left w:val="nil"/>
              <w:bottom w:val="single" w:sz="4" w:space="0" w:color="auto"/>
              <w:right w:val="single" w:sz="4" w:space="0" w:color="auto"/>
            </w:tcBorders>
            <w:shd w:val="clear" w:color="auto" w:fill="auto"/>
            <w:vAlign w:val="center"/>
            <w:hideMark/>
          </w:tcPr>
          <w:p w14:paraId="32F4D416"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126.63 </w:t>
            </w:r>
          </w:p>
        </w:tc>
        <w:tc>
          <w:tcPr>
            <w:tcW w:w="0" w:type="auto"/>
            <w:tcBorders>
              <w:top w:val="nil"/>
              <w:left w:val="nil"/>
              <w:bottom w:val="single" w:sz="4" w:space="0" w:color="auto"/>
              <w:right w:val="single" w:sz="4" w:space="0" w:color="auto"/>
            </w:tcBorders>
            <w:shd w:val="clear" w:color="auto" w:fill="auto"/>
            <w:vAlign w:val="center"/>
            <w:hideMark/>
          </w:tcPr>
          <w:p w14:paraId="75792841"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125.77 </w:t>
            </w:r>
          </w:p>
        </w:tc>
        <w:tc>
          <w:tcPr>
            <w:tcW w:w="0" w:type="auto"/>
            <w:tcBorders>
              <w:top w:val="nil"/>
              <w:left w:val="nil"/>
              <w:bottom w:val="single" w:sz="4" w:space="0" w:color="auto"/>
              <w:right w:val="single" w:sz="4" w:space="0" w:color="auto"/>
            </w:tcBorders>
            <w:shd w:val="clear" w:color="auto" w:fill="auto"/>
            <w:vAlign w:val="center"/>
            <w:hideMark/>
          </w:tcPr>
          <w:p w14:paraId="440A44C4"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130.35 </w:t>
            </w:r>
          </w:p>
        </w:tc>
        <w:tc>
          <w:tcPr>
            <w:tcW w:w="0" w:type="auto"/>
            <w:tcBorders>
              <w:top w:val="nil"/>
              <w:left w:val="nil"/>
              <w:bottom w:val="single" w:sz="4" w:space="0" w:color="auto"/>
              <w:right w:val="single" w:sz="4" w:space="0" w:color="auto"/>
            </w:tcBorders>
            <w:shd w:val="clear" w:color="auto" w:fill="auto"/>
            <w:vAlign w:val="center"/>
            <w:hideMark/>
          </w:tcPr>
          <w:p w14:paraId="58FCF67B"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135.87 </w:t>
            </w:r>
          </w:p>
        </w:tc>
        <w:tc>
          <w:tcPr>
            <w:tcW w:w="0" w:type="auto"/>
            <w:tcBorders>
              <w:top w:val="nil"/>
              <w:left w:val="nil"/>
              <w:bottom w:val="single" w:sz="4" w:space="0" w:color="auto"/>
              <w:right w:val="single" w:sz="4" w:space="0" w:color="auto"/>
            </w:tcBorders>
            <w:shd w:val="clear" w:color="auto" w:fill="auto"/>
            <w:vAlign w:val="center"/>
            <w:hideMark/>
          </w:tcPr>
          <w:p w14:paraId="7B88C05F"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123.23 </w:t>
            </w:r>
          </w:p>
        </w:tc>
      </w:tr>
      <w:tr w:rsidR="000B08FB" w:rsidRPr="00EC5AEA" w14:paraId="2D2C989E" w14:textId="77777777" w:rsidTr="000B08FB">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EEEE71" w14:textId="77777777" w:rsidR="000B08FB" w:rsidRPr="00EC5AEA" w:rsidRDefault="000B08FB" w:rsidP="000B08FB">
            <w:pPr>
              <w:autoSpaceDE/>
              <w:autoSpaceDN/>
              <w:adjustRightInd/>
              <w:snapToGrid/>
              <w:spacing w:after="0"/>
              <w:jc w:val="left"/>
              <w:rPr>
                <w:color w:val="000000"/>
                <w:lang w:eastAsia="zh-CN"/>
              </w:rPr>
            </w:pPr>
            <w:r w:rsidRPr="00EC5AEA">
              <w:rPr>
                <w:color w:val="000000"/>
                <w:lang w:eastAsia="zh-CN"/>
              </w:rPr>
              <w:t>Gap to 70 m ISD at UE EIRP 23 dBm (dB)</w:t>
            </w:r>
          </w:p>
        </w:tc>
        <w:tc>
          <w:tcPr>
            <w:tcW w:w="0" w:type="auto"/>
            <w:tcBorders>
              <w:top w:val="nil"/>
              <w:left w:val="nil"/>
              <w:bottom w:val="single" w:sz="4" w:space="0" w:color="auto"/>
              <w:right w:val="single" w:sz="4" w:space="0" w:color="auto"/>
            </w:tcBorders>
            <w:shd w:val="clear" w:color="auto" w:fill="auto"/>
            <w:vAlign w:val="center"/>
            <w:hideMark/>
          </w:tcPr>
          <w:p w14:paraId="7C3E220A"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21.60 </w:t>
            </w:r>
          </w:p>
        </w:tc>
        <w:tc>
          <w:tcPr>
            <w:tcW w:w="0" w:type="auto"/>
            <w:tcBorders>
              <w:top w:val="nil"/>
              <w:left w:val="nil"/>
              <w:bottom w:val="single" w:sz="4" w:space="0" w:color="auto"/>
              <w:right w:val="single" w:sz="4" w:space="0" w:color="auto"/>
            </w:tcBorders>
            <w:shd w:val="clear" w:color="auto" w:fill="auto"/>
            <w:vAlign w:val="center"/>
            <w:hideMark/>
          </w:tcPr>
          <w:p w14:paraId="76ACD44A"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18.92 </w:t>
            </w:r>
          </w:p>
        </w:tc>
        <w:tc>
          <w:tcPr>
            <w:tcW w:w="0" w:type="auto"/>
            <w:tcBorders>
              <w:top w:val="nil"/>
              <w:left w:val="nil"/>
              <w:bottom w:val="single" w:sz="4" w:space="0" w:color="auto"/>
              <w:right w:val="single" w:sz="4" w:space="0" w:color="auto"/>
            </w:tcBorders>
            <w:shd w:val="clear" w:color="auto" w:fill="auto"/>
            <w:vAlign w:val="center"/>
            <w:hideMark/>
          </w:tcPr>
          <w:p w14:paraId="5F59020F"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18.06 </w:t>
            </w:r>
          </w:p>
        </w:tc>
        <w:tc>
          <w:tcPr>
            <w:tcW w:w="0" w:type="auto"/>
            <w:tcBorders>
              <w:top w:val="nil"/>
              <w:left w:val="nil"/>
              <w:bottom w:val="single" w:sz="4" w:space="0" w:color="auto"/>
              <w:right w:val="single" w:sz="4" w:space="0" w:color="auto"/>
            </w:tcBorders>
            <w:shd w:val="clear" w:color="auto" w:fill="auto"/>
            <w:vAlign w:val="center"/>
            <w:hideMark/>
          </w:tcPr>
          <w:p w14:paraId="74B0D7EE"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22.64 </w:t>
            </w:r>
          </w:p>
        </w:tc>
        <w:tc>
          <w:tcPr>
            <w:tcW w:w="0" w:type="auto"/>
            <w:tcBorders>
              <w:top w:val="nil"/>
              <w:left w:val="nil"/>
              <w:bottom w:val="single" w:sz="4" w:space="0" w:color="auto"/>
              <w:right w:val="single" w:sz="4" w:space="0" w:color="auto"/>
            </w:tcBorders>
            <w:shd w:val="clear" w:color="auto" w:fill="auto"/>
            <w:vAlign w:val="center"/>
            <w:hideMark/>
          </w:tcPr>
          <w:p w14:paraId="3F58C789"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28.16 </w:t>
            </w:r>
          </w:p>
        </w:tc>
        <w:tc>
          <w:tcPr>
            <w:tcW w:w="0" w:type="auto"/>
            <w:tcBorders>
              <w:top w:val="nil"/>
              <w:left w:val="nil"/>
              <w:bottom w:val="single" w:sz="4" w:space="0" w:color="auto"/>
              <w:right w:val="single" w:sz="4" w:space="0" w:color="auto"/>
            </w:tcBorders>
            <w:shd w:val="clear" w:color="auto" w:fill="auto"/>
            <w:vAlign w:val="center"/>
            <w:hideMark/>
          </w:tcPr>
          <w:p w14:paraId="4BEBB932"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15.52 </w:t>
            </w:r>
          </w:p>
        </w:tc>
      </w:tr>
      <w:tr w:rsidR="000B08FB" w:rsidRPr="00EC5AEA" w14:paraId="52A06CB7" w14:textId="77777777" w:rsidTr="000B08FB">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E7BCFE" w14:textId="77777777" w:rsidR="000B08FB" w:rsidRPr="00EC5AEA" w:rsidRDefault="000B08FB" w:rsidP="000B08FB">
            <w:pPr>
              <w:autoSpaceDE/>
              <w:autoSpaceDN/>
              <w:adjustRightInd/>
              <w:snapToGrid/>
              <w:spacing w:after="0"/>
              <w:jc w:val="left"/>
              <w:rPr>
                <w:color w:val="000000"/>
                <w:lang w:eastAsia="zh-CN"/>
              </w:rPr>
            </w:pPr>
            <w:r w:rsidRPr="00EC5AEA">
              <w:rPr>
                <w:color w:val="000000"/>
                <w:lang w:eastAsia="zh-CN"/>
              </w:rPr>
              <w:lastRenderedPageBreak/>
              <w:t>Achieved O2I MPL at UE EIRP 34 dBm (dB)</w:t>
            </w:r>
          </w:p>
        </w:tc>
        <w:tc>
          <w:tcPr>
            <w:tcW w:w="0" w:type="auto"/>
            <w:tcBorders>
              <w:top w:val="nil"/>
              <w:left w:val="nil"/>
              <w:bottom w:val="single" w:sz="4" w:space="0" w:color="auto"/>
              <w:right w:val="single" w:sz="4" w:space="0" w:color="auto"/>
            </w:tcBorders>
            <w:shd w:val="clear" w:color="auto" w:fill="auto"/>
            <w:vAlign w:val="center"/>
            <w:hideMark/>
          </w:tcPr>
          <w:p w14:paraId="2F4A1CB7"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134.31 </w:t>
            </w:r>
          </w:p>
        </w:tc>
        <w:tc>
          <w:tcPr>
            <w:tcW w:w="0" w:type="auto"/>
            <w:tcBorders>
              <w:top w:val="nil"/>
              <w:left w:val="nil"/>
              <w:bottom w:val="single" w:sz="4" w:space="0" w:color="auto"/>
              <w:right w:val="single" w:sz="4" w:space="0" w:color="auto"/>
            </w:tcBorders>
            <w:shd w:val="clear" w:color="auto" w:fill="auto"/>
            <w:vAlign w:val="center"/>
            <w:hideMark/>
          </w:tcPr>
          <w:p w14:paraId="493C540C"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131.63 </w:t>
            </w:r>
          </w:p>
        </w:tc>
        <w:tc>
          <w:tcPr>
            <w:tcW w:w="0" w:type="auto"/>
            <w:tcBorders>
              <w:top w:val="nil"/>
              <w:left w:val="nil"/>
              <w:bottom w:val="single" w:sz="4" w:space="0" w:color="auto"/>
              <w:right w:val="single" w:sz="4" w:space="0" w:color="auto"/>
            </w:tcBorders>
            <w:shd w:val="clear" w:color="auto" w:fill="auto"/>
            <w:vAlign w:val="center"/>
            <w:hideMark/>
          </w:tcPr>
          <w:p w14:paraId="2A7139B6"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130.77 </w:t>
            </w:r>
          </w:p>
        </w:tc>
        <w:tc>
          <w:tcPr>
            <w:tcW w:w="0" w:type="auto"/>
            <w:tcBorders>
              <w:top w:val="nil"/>
              <w:left w:val="nil"/>
              <w:bottom w:val="single" w:sz="4" w:space="0" w:color="auto"/>
              <w:right w:val="single" w:sz="4" w:space="0" w:color="auto"/>
            </w:tcBorders>
            <w:shd w:val="clear" w:color="auto" w:fill="auto"/>
            <w:vAlign w:val="center"/>
            <w:hideMark/>
          </w:tcPr>
          <w:p w14:paraId="54BFBD6E"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141.35 </w:t>
            </w:r>
          </w:p>
        </w:tc>
        <w:tc>
          <w:tcPr>
            <w:tcW w:w="0" w:type="auto"/>
            <w:tcBorders>
              <w:top w:val="nil"/>
              <w:left w:val="nil"/>
              <w:bottom w:val="single" w:sz="4" w:space="0" w:color="auto"/>
              <w:right w:val="single" w:sz="4" w:space="0" w:color="auto"/>
            </w:tcBorders>
            <w:shd w:val="clear" w:color="auto" w:fill="auto"/>
            <w:vAlign w:val="center"/>
            <w:hideMark/>
          </w:tcPr>
          <w:p w14:paraId="5AD2F548"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146.87 </w:t>
            </w:r>
          </w:p>
        </w:tc>
        <w:tc>
          <w:tcPr>
            <w:tcW w:w="0" w:type="auto"/>
            <w:tcBorders>
              <w:top w:val="nil"/>
              <w:left w:val="nil"/>
              <w:bottom w:val="single" w:sz="4" w:space="0" w:color="auto"/>
              <w:right w:val="single" w:sz="4" w:space="0" w:color="auto"/>
            </w:tcBorders>
            <w:shd w:val="clear" w:color="auto" w:fill="auto"/>
            <w:vAlign w:val="center"/>
            <w:hideMark/>
          </w:tcPr>
          <w:p w14:paraId="6A18C091"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134.23 </w:t>
            </w:r>
          </w:p>
        </w:tc>
      </w:tr>
      <w:tr w:rsidR="000B08FB" w:rsidRPr="00EC5AEA" w14:paraId="47493C23" w14:textId="77777777" w:rsidTr="000B08FB">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793DA" w14:textId="77777777" w:rsidR="000B08FB" w:rsidRPr="00EC5AEA" w:rsidRDefault="000B08FB" w:rsidP="000B08FB">
            <w:pPr>
              <w:autoSpaceDE/>
              <w:autoSpaceDN/>
              <w:adjustRightInd/>
              <w:snapToGrid/>
              <w:spacing w:after="0"/>
              <w:jc w:val="left"/>
              <w:rPr>
                <w:color w:val="000000"/>
                <w:lang w:eastAsia="zh-CN"/>
              </w:rPr>
            </w:pPr>
            <w:r w:rsidRPr="00EC5AEA">
              <w:rPr>
                <w:color w:val="000000"/>
                <w:lang w:eastAsia="zh-CN"/>
              </w:rPr>
              <w:t>Gap to 70 m ISD at UE EIRP 34 dBm (dB)</w:t>
            </w:r>
          </w:p>
        </w:tc>
        <w:tc>
          <w:tcPr>
            <w:tcW w:w="0" w:type="auto"/>
            <w:tcBorders>
              <w:top w:val="nil"/>
              <w:left w:val="nil"/>
              <w:bottom w:val="single" w:sz="4" w:space="0" w:color="auto"/>
              <w:right w:val="single" w:sz="4" w:space="0" w:color="auto"/>
            </w:tcBorders>
            <w:shd w:val="clear" w:color="auto" w:fill="auto"/>
            <w:vAlign w:val="center"/>
            <w:hideMark/>
          </w:tcPr>
          <w:p w14:paraId="596FF733"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26.60 </w:t>
            </w:r>
          </w:p>
        </w:tc>
        <w:tc>
          <w:tcPr>
            <w:tcW w:w="0" w:type="auto"/>
            <w:tcBorders>
              <w:top w:val="nil"/>
              <w:left w:val="nil"/>
              <w:bottom w:val="single" w:sz="4" w:space="0" w:color="auto"/>
              <w:right w:val="single" w:sz="4" w:space="0" w:color="auto"/>
            </w:tcBorders>
            <w:shd w:val="clear" w:color="auto" w:fill="auto"/>
            <w:vAlign w:val="center"/>
            <w:hideMark/>
          </w:tcPr>
          <w:p w14:paraId="376B33AC"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23.92 </w:t>
            </w:r>
          </w:p>
        </w:tc>
        <w:tc>
          <w:tcPr>
            <w:tcW w:w="0" w:type="auto"/>
            <w:tcBorders>
              <w:top w:val="nil"/>
              <w:left w:val="nil"/>
              <w:bottom w:val="single" w:sz="4" w:space="0" w:color="auto"/>
              <w:right w:val="single" w:sz="4" w:space="0" w:color="auto"/>
            </w:tcBorders>
            <w:shd w:val="clear" w:color="auto" w:fill="auto"/>
            <w:vAlign w:val="center"/>
            <w:hideMark/>
          </w:tcPr>
          <w:p w14:paraId="26AA26A7"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23.06 </w:t>
            </w:r>
          </w:p>
        </w:tc>
        <w:tc>
          <w:tcPr>
            <w:tcW w:w="0" w:type="auto"/>
            <w:tcBorders>
              <w:top w:val="nil"/>
              <w:left w:val="nil"/>
              <w:bottom w:val="single" w:sz="4" w:space="0" w:color="auto"/>
              <w:right w:val="single" w:sz="4" w:space="0" w:color="auto"/>
            </w:tcBorders>
            <w:shd w:val="clear" w:color="auto" w:fill="auto"/>
            <w:vAlign w:val="center"/>
            <w:hideMark/>
          </w:tcPr>
          <w:p w14:paraId="68998DFC"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33.64 </w:t>
            </w:r>
          </w:p>
        </w:tc>
        <w:tc>
          <w:tcPr>
            <w:tcW w:w="0" w:type="auto"/>
            <w:tcBorders>
              <w:top w:val="nil"/>
              <w:left w:val="nil"/>
              <w:bottom w:val="single" w:sz="4" w:space="0" w:color="auto"/>
              <w:right w:val="single" w:sz="4" w:space="0" w:color="auto"/>
            </w:tcBorders>
            <w:shd w:val="clear" w:color="auto" w:fill="auto"/>
            <w:vAlign w:val="center"/>
            <w:hideMark/>
          </w:tcPr>
          <w:p w14:paraId="65E8FB06"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39.16 </w:t>
            </w:r>
          </w:p>
        </w:tc>
        <w:tc>
          <w:tcPr>
            <w:tcW w:w="0" w:type="auto"/>
            <w:tcBorders>
              <w:top w:val="nil"/>
              <w:left w:val="nil"/>
              <w:bottom w:val="single" w:sz="4" w:space="0" w:color="auto"/>
              <w:right w:val="single" w:sz="4" w:space="0" w:color="auto"/>
            </w:tcBorders>
            <w:shd w:val="clear" w:color="auto" w:fill="auto"/>
            <w:vAlign w:val="center"/>
            <w:hideMark/>
          </w:tcPr>
          <w:p w14:paraId="35F30666" w14:textId="77777777" w:rsidR="000B08FB" w:rsidRPr="00EC5AEA" w:rsidRDefault="000B08FB" w:rsidP="000B08FB">
            <w:pPr>
              <w:autoSpaceDE/>
              <w:autoSpaceDN/>
              <w:adjustRightInd/>
              <w:snapToGrid/>
              <w:spacing w:after="0"/>
              <w:jc w:val="center"/>
              <w:rPr>
                <w:color w:val="000000"/>
                <w:lang w:eastAsia="zh-CN"/>
              </w:rPr>
            </w:pPr>
            <w:r w:rsidRPr="00EC5AEA">
              <w:rPr>
                <w:color w:val="000000"/>
                <w:lang w:eastAsia="zh-CN"/>
              </w:rPr>
              <w:t xml:space="preserve">26.52 </w:t>
            </w:r>
          </w:p>
        </w:tc>
      </w:tr>
    </w:tbl>
    <w:p w14:paraId="542A57B4" w14:textId="77777777" w:rsidR="00C41DE6" w:rsidRDefault="00C41DE6" w:rsidP="00647491">
      <w:pPr>
        <w:jc w:val="center"/>
        <w:rPr>
          <w:b/>
        </w:rPr>
      </w:pPr>
      <w:bookmarkStart w:id="7" w:name="_Ref52354532"/>
    </w:p>
    <w:p w14:paraId="44FED5A9" w14:textId="4856E8BD" w:rsidR="00647491" w:rsidRPr="000B08FB" w:rsidRDefault="00647491" w:rsidP="00647491">
      <w:pPr>
        <w:jc w:val="center"/>
      </w:pPr>
      <w:r w:rsidRPr="00482FD9">
        <w:rPr>
          <w:b/>
        </w:rPr>
        <w:t xml:space="preserve">Table </w:t>
      </w:r>
      <w:r w:rsidRPr="00482FD9">
        <w:rPr>
          <w:b/>
        </w:rPr>
        <w:fldChar w:fldCharType="begin"/>
      </w:r>
      <w:r w:rsidRPr="00482FD9">
        <w:rPr>
          <w:b/>
        </w:rPr>
        <w:instrText xml:space="preserve"> SEQ Table \* ARABIC </w:instrText>
      </w:r>
      <w:r w:rsidRPr="00482FD9">
        <w:rPr>
          <w:b/>
        </w:rPr>
        <w:fldChar w:fldCharType="separate"/>
      </w:r>
      <w:r w:rsidR="006E575E">
        <w:rPr>
          <w:b/>
          <w:noProof/>
        </w:rPr>
        <w:t>5</w:t>
      </w:r>
      <w:r w:rsidRPr="00482FD9">
        <w:rPr>
          <w:b/>
        </w:rPr>
        <w:fldChar w:fldCharType="end"/>
      </w:r>
      <w:bookmarkEnd w:id="7"/>
      <w:r w:rsidRPr="00482FD9">
        <w:rPr>
          <w:b/>
        </w:rPr>
        <w:t xml:space="preserve"> </w:t>
      </w:r>
      <w:r>
        <w:rPr>
          <w:b/>
        </w:rPr>
        <w:t xml:space="preserve">Achieved coverage performance and gap </w:t>
      </w:r>
    </w:p>
    <w:tbl>
      <w:tblPr>
        <w:tblW w:w="0" w:type="auto"/>
        <w:tblLook w:val="04A0" w:firstRow="1" w:lastRow="0" w:firstColumn="1" w:lastColumn="0" w:noHBand="0" w:noVBand="1"/>
      </w:tblPr>
      <w:tblGrid>
        <w:gridCol w:w="3320"/>
        <w:gridCol w:w="1133"/>
        <w:gridCol w:w="821"/>
        <w:gridCol w:w="1004"/>
        <w:gridCol w:w="1246"/>
        <w:gridCol w:w="821"/>
        <w:gridCol w:w="962"/>
      </w:tblGrid>
      <w:tr w:rsidR="00647491" w:rsidRPr="00EC5AEA" w14:paraId="69CA24B0" w14:textId="77777777" w:rsidTr="00647491">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ED2E4F" w14:textId="2B212C90" w:rsidR="00647491" w:rsidRPr="00EC5AEA" w:rsidRDefault="00647491" w:rsidP="00647491">
            <w:pPr>
              <w:autoSpaceDE/>
              <w:autoSpaceDN/>
              <w:adjustRightInd/>
              <w:snapToGrid/>
              <w:spacing w:after="0"/>
              <w:jc w:val="left"/>
              <w:rPr>
                <w:color w:val="000000"/>
                <w:lang w:eastAsia="zh-CN"/>
              </w:rPr>
            </w:pPr>
            <w:r w:rsidRPr="00EC5AEA">
              <w:rPr>
                <w:color w:val="000000"/>
                <w:lang w:eastAsia="zh-CN"/>
              </w:rPr>
              <w:t>Coverage performance (C</w:t>
            </w:r>
            <w:r w:rsidR="00A12825">
              <w:rPr>
                <w:color w:val="000000"/>
                <w:lang w:eastAsia="zh-CN"/>
              </w:rPr>
              <w:t xml:space="preserve"> </w:t>
            </w:r>
            <w:r w:rsidRPr="00EC5AEA">
              <w:rPr>
                <w:color w:val="000000"/>
                <w:lang w:eastAsia="zh-CN"/>
              </w:rPr>
              <w:t>band)</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1C1680C4" w14:textId="77777777" w:rsidR="00647491" w:rsidRPr="00EC5AEA" w:rsidRDefault="00647491" w:rsidP="00647491">
            <w:pPr>
              <w:autoSpaceDE/>
              <w:autoSpaceDN/>
              <w:adjustRightInd/>
              <w:snapToGrid/>
              <w:spacing w:after="0"/>
              <w:jc w:val="center"/>
              <w:rPr>
                <w:b/>
                <w:bCs/>
                <w:color w:val="000000"/>
                <w:lang w:eastAsia="zh-CN"/>
              </w:rPr>
            </w:pPr>
            <w:r w:rsidRPr="00EC5AEA">
              <w:rPr>
                <w:b/>
                <w:bCs/>
                <w:color w:val="000000"/>
                <w:lang w:eastAsia="zh-CN"/>
              </w:rPr>
              <w:t>SS/PBCH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2656A09E" w14:textId="77777777" w:rsidR="00647491" w:rsidRPr="00EC5AEA" w:rsidRDefault="00647491" w:rsidP="00647491">
            <w:pPr>
              <w:autoSpaceDE/>
              <w:autoSpaceDN/>
              <w:adjustRightInd/>
              <w:snapToGrid/>
              <w:spacing w:after="0"/>
              <w:jc w:val="center"/>
              <w:rPr>
                <w:b/>
                <w:bCs/>
                <w:color w:val="000000"/>
                <w:lang w:eastAsia="zh-CN"/>
              </w:rPr>
            </w:pPr>
            <w:r w:rsidRPr="00EC5AEA">
              <w:rPr>
                <w:b/>
                <w:bCs/>
                <w:color w:val="000000"/>
                <w:lang w:eastAsia="zh-CN"/>
              </w:rPr>
              <w:t>SIB1</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645C96D4" w14:textId="77777777" w:rsidR="00647491" w:rsidRPr="00EC5AEA" w:rsidRDefault="00647491" w:rsidP="00647491">
            <w:pPr>
              <w:autoSpaceDE/>
              <w:autoSpaceDN/>
              <w:adjustRightInd/>
              <w:snapToGrid/>
              <w:spacing w:after="0"/>
              <w:jc w:val="center"/>
              <w:rPr>
                <w:b/>
                <w:bCs/>
                <w:color w:val="000000"/>
                <w:lang w:eastAsia="zh-CN"/>
              </w:rPr>
            </w:pPr>
            <w:r w:rsidRPr="00EC5AEA">
              <w:rPr>
                <w:b/>
                <w:bCs/>
                <w:color w:val="000000"/>
                <w:lang w:eastAsia="zh-CN"/>
              </w:rPr>
              <w:t xml:space="preserve"> PDSCH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4F131D27" w14:textId="77777777" w:rsidR="00647491" w:rsidRPr="00EC5AEA" w:rsidRDefault="00647491" w:rsidP="00647491">
            <w:pPr>
              <w:autoSpaceDE/>
              <w:autoSpaceDN/>
              <w:adjustRightInd/>
              <w:snapToGrid/>
              <w:spacing w:after="0"/>
              <w:jc w:val="center"/>
              <w:rPr>
                <w:b/>
                <w:bCs/>
                <w:color w:val="000000"/>
                <w:lang w:eastAsia="zh-CN"/>
              </w:rPr>
            </w:pPr>
            <w:r w:rsidRPr="00EC5AEA">
              <w:rPr>
                <w:b/>
                <w:bCs/>
                <w:color w:val="000000"/>
                <w:lang w:eastAsia="zh-CN"/>
              </w:rPr>
              <w:t>PRACH C2</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2B524EB7" w14:textId="77777777" w:rsidR="00647491" w:rsidRPr="00EC5AEA" w:rsidRDefault="00647491" w:rsidP="00647491">
            <w:pPr>
              <w:autoSpaceDE/>
              <w:autoSpaceDN/>
              <w:adjustRightInd/>
              <w:snapToGrid/>
              <w:spacing w:after="0"/>
              <w:jc w:val="center"/>
              <w:rPr>
                <w:b/>
                <w:bCs/>
                <w:color w:val="000000"/>
                <w:lang w:eastAsia="zh-CN"/>
              </w:rPr>
            </w:pPr>
            <w:r w:rsidRPr="00EC5AEA">
              <w:rPr>
                <w:b/>
                <w:bCs/>
                <w:color w:val="000000"/>
                <w:lang w:eastAsia="zh-CN"/>
              </w:rPr>
              <w:t>Msg3</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0FA28B64" w14:textId="77777777" w:rsidR="00647491" w:rsidRPr="00EC5AEA" w:rsidRDefault="00647491" w:rsidP="00647491">
            <w:pPr>
              <w:autoSpaceDE/>
              <w:autoSpaceDN/>
              <w:adjustRightInd/>
              <w:snapToGrid/>
              <w:spacing w:after="0"/>
              <w:jc w:val="center"/>
              <w:rPr>
                <w:b/>
                <w:bCs/>
                <w:color w:val="000000"/>
                <w:lang w:eastAsia="zh-CN"/>
              </w:rPr>
            </w:pPr>
            <w:r w:rsidRPr="00EC5AEA">
              <w:rPr>
                <w:b/>
                <w:bCs/>
                <w:color w:val="000000"/>
                <w:lang w:eastAsia="zh-CN"/>
              </w:rPr>
              <w:t>PUSCH</w:t>
            </w:r>
          </w:p>
        </w:tc>
      </w:tr>
      <w:tr w:rsidR="00647491" w:rsidRPr="00EC5AEA" w14:paraId="72F1ACA3" w14:textId="77777777" w:rsidTr="00647491">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E57F8" w14:textId="77777777" w:rsidR="00647491" w:rsidRPr="00EC5AEA" w:rsidRDefault="00647491" w:rsidP="00647491">
            <w:pPr>
              <w:autoSpaceDE/>
              <w:autoSpaceDN/>
              <w:adjustRightInd/>
              <w:snapToGrid/>
              <w:spacing w:after="0"/>
              <w:jc w:val="left"/>
              <w:rPr>
                <w:color w:val="000000"/>
                <w:lang w:eastAsia="zh-CN"/>
              </w:rPr>
            </w:pPr>
            <w:r w:rsidRPr="00EC5AEA">
              <w:rPr>
                <w:color w:val="000000"/>
                <w:lang w:eastAsia="zh-CN"/>
              </w:rPr>
              <w:t>Achieved radius at UE EIRP 23 dBm (m)</w:t>
            </w:r>
          </w:p>
        </w:tc>
        <w:tc>
          <w:tcPr>
            <w:tcW w:w="0" w:type="auto"/>
            <w:tcBorders>
              <w:top w:val="nil"/>
              <w:left w:val="nil"/>
              <w:bottom w:val="single" w:sz="4" w:space="0" w:color="auto"/>
              <w:right w:val="single" w:sz="4" w:space="0" w:color="auto"/>
            </w:tcBorders>
            <w:shd w:val="clear" w:color="auto" w:fill="auto"/>
            <w:vAlign w:val="center"/>
            <w:hideMark/>
          </w:tcPr>
          <w:p w14:paraId="74B18B60"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96.33 </w:t>
            </w:r>
          </w:p>
        </w:tc>
        <w:tc>
          <w:tcPr>
            <w:tcW w:w="0" w:type="auto"/>
            <w:tcBorders>
              <w:top w:val="nil"/>
              <w:left w:val="nil"/>
              <w:bottom w:val="single" w:sz="4" w:space="0" w:color="auto"/>
              <w:right w:val="single" w:sz="4" w:space="0" w:color="auto"/>
            </w:tcBorders>
            <w:shd w:val="clear" w:color="auto" w:fill="auto"/>
            <w:vAlign w:val="center"/>
            <w:hideMark/>
          </w:tcPr>
          <w:p w14:paraId="5A3CCA40"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82.00 </w:t>
            </w:r>
          </w:p>
        </w:tc>
        <w:tc>
          <w:tcPr>
            <w:tcW w:w="0" w:type="auto"/>
            <w:tcBorders>
              <w:top w:val="nil"/>
              <w:left w:val="nil"/>
              <w:bottom w:val="single" w:sz="4" w:space="0" w:color="auto"/>
              <w:right w:val="single" w:sz="4" w:space="0" w:color="auto"/>
            </w:tcBorders>
            <w:shd w:val="clear" w:color="auto" w:fill="auto"/>
            <w:vAlign w:val="center"/>
            <w:hideMark/>
          </w:tcPr>
          <w:p w14:paraId="6927D423"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77.85 </w:t>
            </w:r>
          </w:p>
        </w:tc>
        <w:tc>
          <w:tcPr>
            <w:tcW w:w="0" w:type="auto"/>
            <w:tcBorders>
              <w:top w:val="nil"/>
              <w:left w:val="nil"/>
              <w:bottom w:val="single" w:sz="4" w:space="0" w:color="auto"/>
              <w:right w:val="single" w:sz="4" w:space="0" w:color="auto"/>
            </w:tcBorders>
            <w:shd w:val="clear" w:color="auto" w:fill="auto"/>
            <w:vAlign w:val="center"/>
            <w:hideMark/>
          </w:tcPr>
          <w:p w14:paraId="38022938"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102.53 </w:t>
            </w:r>
          </w:p>
        </w:tc>
        <w:tc>
          <w:tcPr>
            <w:tcW w:w="0" w:type="auto"/>
            <w:tcBorders>
              <w:top w:val="nil"/>
              <w:left w:val="nil"/>
              <w:bottom w:val="single" w:sz="4" w:space="0" w:color="auto"/>
              <w:right w:val="single" w:sz="4" w:space="0" w:color="auto"/>
            </w:tcBorders>
            <w:shd w:val="clear" w:color="auto" w:fill="auto"/>
            <w:vAlign w:val="center"/>
            <w:hideMark/>
          </w:tcPr>
          <w:p w14:paraId="45F40F67"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142.84 </w:t>
            </w:r>
          </w:p>
        </w:tc>
        <w:tc>
          <w:tcPr>
            <w:tcW w:w="0" w:type="auto"/>
            <w:tcBorders>
              <w:top w:val="nil"/>
              <w:left w:val="nil"/>
              <w:bottom w:val="single" w:sz="4" w:space="0" w:color="auto"/>
              <w:right w:val="single" w:sz="4" w:space="0" w:color="auto"/>
            </w:tcBorders>
            <w:shd w:val="clear" w:color="auto" w:fill="auto"/>
            <w:vAlign w:val="center"/>
            <w:hideMark/>
          </w:tcPr>
          <w:p w14:paraId="3EFFB5E3"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66.82 </w:t>
            </w:r>
          </w:p>
        </w:tc>
      </w:tr>
      <w:tr w:rsidR="00647491" w:rsidRPr="00EC5AEA" w14:paraId="5B1F8C7E" w14:textId="77777777" w:rsidTr="00647491">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78EDFD" w14:textId="77777777" w:rsidR="00647491" w:rsidRPr="00EC5AEA" w:rsidRDefault="00647491" w:rsidP="00647491">
            <w:pPr>
              <w:autoSpaceDE/>
              <w:autoSpaceDN/>
              <w:adjustRightInd/>
              <w:snapToGrid/>
              <w:spacing w:after="0"/>
              <w:jc w:val="left"/>
              <w:rPr>
                <w:color w:val="000000"/>
                <w:lang w:eastAsia="zh-CN"/>
              </w:rPr>
            </w:pPr>
            <w:r w:rsidRPr="00EC5AEA">
              <w:rPr>
                <w:color w:val="000000"/>
                <w:lang w:eastAsia="zh-CN"/>
              </w:rPr>
              <w:t>Gap to 70 m ISD at UE EIRP 23 dBm (m)</w:t>
            </w:r>
          </w:p>
        </w:tc>
        <w:tc>
          <w:tcPr>
            <w:tcW w:w="0" w:type="auto"/>
            <w:tcBorders>
              <w:top w:val="nil"/>
              <w:left w:val="nil"/>
              <w:bottom w:val="single" w:sz="4" w:space="0" w:color="auto"/>
              <w:right w:val="single" w:sz="4" w:space="0" w:color="auto"/>
            </w:tcBorders>
            <w:shd w:val="clear" w:color="auto" w:fill="auto"/>
            <w:vAlign w:val="center"/>
            <w:hideMark/>
          </w:tcPr>
          <w:p w14:paraId="064ED7A8"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49.66 </w:t>
            </w:r>
          </w:p>
        </w:tc>
        <w:tc>
          <w:tcPr>
            <w:tcW w:w="0" w:type="auto"/>
            <w:tcBorders>
              <w:top w:val="nil"/>
              <w:left w:val="nil"/>
              <w:bottom w:val="single" w:sz="4" w:space="0" w:color="auto"/>
              <w:right w:val="single" w:sz="4" w:space="0" w:color="auto"/>
            </w:tcBorders>
            <w:shd w:val="clear" w:color="auto" w:fill="auto"/>
            <w:vAlign w:val="center"/>
            <w:hideMark/>
          </w:tcPr>
          <w:p w14:paraId="19B40C38"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35.33 </w:t>
            </w:r>
          </w:p>
        </w:tc>
        <w:tc>
          <w:tcPr>
            <w:tcW w:w="0" w:type="auto"/>
            <w:tcBorders>
              <w:top w:val="nil"/>
              <w:left w:val="nil"/>
              <w:bottom w:val="single" w:sz="4" w:space="0" w:color="auto"/>
              <w:right w:val="single" w:sz="4" w:space="0" w:color="auto"/>
            </w:tcBorders>
            <w:shd w:val="clear" w:color="auto" w:fill="auto"/>
            <w:vAlign w:val="center"/>
            <w:hideMark/>
          </w:tcPr>
          <w:p w14:paraId="2B457F0F"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31.18 </w:t>
            </w:r>
          </w:p>
        </w:tc>
        <w:tc>
          <w:tcPr>
            <w:tcW w:w="0" w:type="auto"/>
            <w:tcBorders>
              <w:top w:val="nil"/>
              <w:left w:val="nil"/>
              <w:bottom w:val="single" w:sz="4" w:space="0" w:color="auto"/>
              <w:right w:val="single" w:sz="4" w:space="0" w:color="auto"/>
            </w:tcBorders>
            <w:shd w:val="clear" w:color="auto" w:fill="auto"/>
            <w:vAlign w:val="center"/>
            <w:hideMark/>
          </w:tcPr>
          <w:p w14:paraId="24283D90"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55.86 </w:t>
            </w:r>
          </w:p>
        </w:tc>
        <w:tc>
          <w:tcPr>
            <w:tcW w:w="0" w:type="auto"/>
            <w:tcBorders>
              <w:top w:val="nil"/>
              <w:left w:val="nil"/>
              <w:bottom w:val="single" w:sz="4" w:space="0" w:color="auto"/>
              <w:right w:val="single" w:sz="4" w:space="0" w:color="auto"/>
            </w:tcBorders>
            <w:shd w:val="clear" w:color="auto" w:fill="auto"/>
            <w:vAlign w:val="center"/>
            <w:hideMark/>
          </w:tcPr>
          <w:p w14:paraId="36CE925B"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96.18 </w:t>
            </w:r>
          </w:p>
        </w:tc>
        <w:tc>
          <w:tcPr>
            <w:tcW w:w="0" w:type="auto"/>
            <w:tcBorders>
              <w:top w:val="nil"/>
              <w:left w:val="nil"/>
              <w:bottom w:val="single" w:sz="4" w:space="0" w:color="auto"/>
              <w:right w:val="single" w:sz="4" w:space="0" w:color="auto"/>
            </w:tcBorders>
            <w:shd w:val="clear" w:color="auto" w:fill="auto"/>
            <w:vAlign w:val="center"/>
            <w:hideMark/>
          </w:tcPr>
          <w:p w14:paraId="2DD18D1E"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20.15 </w:t>
            </w:r>
          </w:p>
        </w:tc>
      </w:tr>
      <w:tr w:rsidR="00647491" w:rsidRPr="00EC5AEA" w14:paraId="516CBD2D" w14:textId="77777777" w:rsidTr="00647491">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5D9A62" w14:textId="77777777" w:rsidR="00647491" w:rsidRPr="00EC5AEA" w:rsidRDefault="00647491" w:rsidP="00647491">
            <w:pPr>
              <w:autoSpaceDE/>
              <w:autoSpaceDN/>
              <w:adjustRightInd/>
              <w:snapToGrid/>
              <w:spacing w:after="0"/>
              <w:jc w:val="left"/>
              <w:rPr>
                <w:color w:val="000000"/>
                <w:lang w:eastAsia="zh-CN"/>
              </w:rPr>
            </w:pPr>
            <w:r w:rsidRPr="00EC5AEA">
              <w:rPr>
                <w:color w:val="000000"/>
                <w:lang w:eastAsia="zh-CN"/>
              </w:rPr>
              <w:t>Achieved radius at UE EIRP 34 dBm (m)</w:t>
            </w:r>
          </w:p>
        </w:tc>
        <w:tc>
          <w:tcPr>
            <w:tcW w:w="0" w:type="auto"/>
            <w:tcBorders>
              <w:top w:val="nil"/>
              <w:left w:val="nil"/>
              <w:bottom w:val="single" w:sz="4" w:space="0" w:color="auto"/>
              <w:right w:val="single" w:sz="4" w:space="0" w:color="auto"/>
            </w:tcBorders>
            <w:shd w:val="clear" w:color="auto" w:fill="auto"/>
            <w:vAlign w:val="center"/>
            <w:hideMark/>
          </w:tcPr>
          <w:p w14:paraId="75F88EEB"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130.11 </w:t>
            </w:r>
          </w:p>
        </w:tc>
        <w:tc>
          <w:tcPr>
            <w:tcW w:w="0" w:type="auto"/>
            <w:tcBorders>
              <w:top w:val="nil"/>
              <w:left w:val="nil"/>
              <w:bottom w:val="single" w:sz="4" w:space="0" w:color="auto"/>
              <w:right w:val="single" w:sz="4" w:space="0" w:color="auto"/>
            </w:tcBorders>
            <w:shd w:val="clear" w:color="auto" w:fill="auto"/>
            <w:vAlign w:val="center"/>
            <w:hideMark/>
          </w:tcPr>
          <w:p w14:paraId="5B8FCE19"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110.75 </w:t>
            </w:r>
          </w:p>
        </w:tc>
        <w:tc>
          <w:tcPr>
            <w:tcW w:w="0" w:type="auto"/>
            <w:tcBorders>
              <w:top w:val="nil"/>
              <w:left w:val="nil"/>
              <w:bottom w:val="single" w:sz="4" w:space="0" w:color="auto"/>
              <w:right w:val="single" w:sz="4" w:space="0" w:color="auto"/>
            </w:tcBorders>
            <w:shd w:val="clear" w:color="auto" w:fill="auto"/>
            <w:vAlign w:val="center"/>
            <w:hideMark/>
          </w:tcPr>
          <w:p w14:paraId="36E27152"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105.15 </w:t>
            </w:r>
          </w:p>
        </w:tc>
        <w:tc>
          <w:tcPr>
            <w:tcW w:w="0" w:type="auto"/>
            <w:tcBorders>
              <w:top w:val="nil"/>
              <w:left w:val="nil"/>
              <w:bottom w:val="single" w:sz="4" w:space="0" w:color="auto"/>
              <w:right w:val="single" w:sz="4" w:space="0" w:color="auto"/>
            </w:tcBorders>
            <w:shd w:val="clear" w:color="auto" w:fill="auto"/>
            <w:vAlign w:val="center"/>
            <w:hideMark/>
          </w:tcPr>
          <w:p w14:paraId="28222145"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198.63 </w:t>
            </w:r>
          </w:p>
        </w:tc>
        <w:tc>
          <w:tcPr>
            <w:tcW w:w="0" w:type="auto"/>
            <w:tcBorders>
              <w:top w:val="nil"/>
              <w:left w:val="nil"/>
              <w:bottom w:val="single" w:sz="4" w:space="0" w:color="auto"/>
              <w:right w:val="single" w:sz="4" w:space="0" w:color="auto"/>
            </w:tcBorders>
            <w:shd w:val="clear" w:color="auto" w:fill="auto"/>
            <w:vAlign w:val="center"/>
            <w:hideMark/>
          </w:tcPr>
          <w:p w14:paraId="40631CAC"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276.74 </w:t>
            </w:r>
          </w:p>
        </w:tc>
        <w:tc>
          <w:tcPr>
            <w:tcW w:w="0" w:type="auto"/>
            <w:tcBorders>
              <w:top w:val="nil"/>
              <w:left w:val="nil"/>
              <w:bottom w:val="single" w:sz="4" w:space="0" w:color="auto"/>
              <w:right w:val="single" w:sz="4" w:space="0" w:color="auto"/>
            </w:tcBorders>
            <w:shd w:val="clear" w:color="auto" w:fill="auto"/>
            <w:vAlign w:val="center"/>
            <w:hideMark/>
          </w:tcPr>
          <w:p w14:paraId="354FCCB3"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129.44 </w:t>
            </w:r>
          </w:p>
        </w:tc>
      </w:tr>
      <w:tr w:rsidR="00647491" w:rsidRPr="00EC5AEA" w14:paraId="4B825F94" w14:textId="77777777" w:rsidTr="00647491">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A2527F" w14:textId="77777777" w:rsidR="00647491" w:rsidRPr="00EC5AEA" w:rsidRDefault="00647491" w:rsidP="00647491">
            <w:pPr>
              <w:autoSpaceDE/>
              <w:autoSpaceDN/>
              <w:adjustRightInd/>
              <w:snapToGrid/>
              <w:spacing w:after="0"/>
              <w:jc w:val="left"/>
              <w:rPr>
                <w:color w:val="000000"/>
                <w:lang w:eastAsia="zh-CN"/>
              </w:rPr>
            </w:pPr>
            <w:r w:rsidRPr="00EC5AEA">
              <w:rPr>
                <w:color w:val="000000"/>
                <w:lang w:eastAsia="zh-CN"/>
              </w:rPr>
              <w:t>Gap to 70 m ISD at UE EIRP 34 dBm (m)</w:t>
            </w:r>
          </w:p>
        </w:tc>
        <w:tc>
          <w:tcPr>
            <w:tcW w:w="0" w:type="auto"/>
            <w:tcBorders>
              <w:top w:val="nil"/>
              <w:left w:val="nil"/>
              <w:bottom w:val="single" w:sz="4" w:space="0" w:color="auto"/>
              <w:right w:val="single" w:sz="4" w:space="0" w:color="auto"/>
            </w:tcBorders>
            <w:shd w:val="clear" w:color="auto" w:fill="auto"/>
            <w:vAlign w:val="center"/>
            <w:hideMark/>
          </w:tcPr>
          <w:p w14:paraId="1543A23D"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83.44 </w:t>
            </w:r>
          </w:p>
        </w:tc>
        <w:tc>
          <w:tcPr>
            <w:tcW w:w="0" w:type="auto"/>
            <w:tcBorders>
              <w:top w:val="nil"/>
              <w:left w:val="nil"/>
              <w:bottom w:val="single" w:sz="4" w:space="0" w:color="auto"/>
              <w:right w:val="single" w:sz="4" w:space="0" w:color="auto"/>
            </w:tcBorders>
            <w:shd w:val="clear" w:color="auto" w:fill="auto"/>
            <w:vAlign w:val="center"/>
            <w:hideMark/>
          </w:tcPr>
          <w:p w14:paraId="5EB3B84E"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64.08 </w:t>
            </w:r>
          </w:p>
        </w:tc>
        <w:tc>
          <w:tcPr>
            <w:tcW w:w="0" w:type="auto"/>
            <w:tcBorders>
              <w:top w:val="nil"/>
              <w:left w:val="nil"/>
              <w:bottom w:val="single" w:sz="4" w:space="0" w:color="auto"/>
              <w:right w:val="single" w:sz="4" w:space="0" w:color="auto"/>
            </w:tcBorders>
            <w:shd w:val="clear" w:color="auto" w:fill="auto"/>
            <w:vAlign w:val="center"/>
            <w:hideMark/>
          </w:tcPr>
          <w:p w14:paraId="2FB26061"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58.48 </w:t>
            </w:r>
          </w:p>
        </w:tc>
        <w:tc>
          <w:tcPr>
            <w:tcW w:w="0" w:type="auto"/>
            <w:tcBorders>
              <w:top w:val="nil"/>
              <w:left w:val="nil"/>
              <w:bottom w:val="single" w:sz="4" w:space="0" w:color="auto"/>
              <w:right w:val="single" w:sz="4" w:space="0" w:color="auto"/>
            </w:tcBorders>
            <w:shd w:val="clear" w:color="auto" w:fill="auto"/>
            <w:vAlign w:val="center"/>
            <w:hideMark/>
          </w:tcPr>
          <w:p w14:paraId="69282D1F"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151.97 </w:t>
            </w:r>
          </w:p>
        </w:tc>
        <w:tc>
          <w:tcPr>
            <w:tcW w:w="0" w:type="auto"/>
            <w:tcBorders>
              <w:top w:val="nil"/>
              <w:left w:val="nil"/>
              <w:bottom w:val="single" w:sz="4" w:space="0" w:color="auto"/>
              <w:right w:val="single" w:sz="4" w:space="0" w:color="auto"/>
            </w:tcBorders>
            <w:shd w:val="clear" w:color="auto" w:fill="auto"/>
            <w:vAlign w:val="center"/>
            <w:hideMark/>
          </w:tcPr>
          <w:p w14:paraId="4557EDD4"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230.07 </w:t>
            </w:r>
          </w:p>
        </w:tc>
        <w:tc>
          <w:tcPr>
            <w:tcW w:w="0" w:type="auto"/>
            <w:tcBorders>
              <w:top w:val="nil"/>
              <w:left w:val="nil"/>
              <w:bottom w:val="single" w:sz="4" w:space="0" w:color="auto"/>
              <w:right w:val="single" w:sz="4" w:space="0" w:color="auto"/>
            </w:tcBorders>
            <w:shd w:val="clear" w:color="auto" w:fill="auto"/>
            <w:vAlign w:val="center"/>
            <w:hideMark/>
          </w:tcPr>
          <w:p w14:paraId="594BC99D" w14:textId="77777777" w:rsidR="00647491" w:rsidRPr="00EC5AEA" w:rsidRDefault="00647491" w:rsidP="00647491">
            <w:pPr>
              <w:autoSpaceDE/>
              <w:autoSpaceDN/>
              <w:adjustRightInd/>
              <w:snapToGrid/>
              <w:spacing w:after="0"/>
              <w:jc w:val="center"/>
              <w:rPr>
                <w:color w:val="000000"/>
                <w:lang w:eastAsia="zh-CN"/>
              </w:rPr>
            </w:pPr>
            <w:r w:rsidRPr="00EC5AEA">
              <w:rPr>
                <w:color w:val="000000"/>
                <w:lang w:eastAsia="zh-CN"/>
              </w:rPr>
              <w:t xml:space="preserve">82.78 </w:t>
            </w:r>
          </w:p>
        </w:tc>
      </w:tr>
    </w:tbl>
    <w:p w14:paraId="38B3254E" w14:textId="28D72857" w:rsidR="00D34288" w:rsidRDefault="00D455EB" w:rsidP="00EA33D2">
      <w:pPr>
        <w:jc w:val="center"/>
        <w:rPr>
          <w:b/>
        </w:rPr>
      </w:pPr>
      <w:r>
        <w:rPr>
          <w:b/>
          <w:noProof/>
          <w:lang w:eastAsia="zh-CN"/>
        </w:rPr>
        <w:drawing>
          <wp:inline distT="0" distB="0" distL="0" distR="0" wp14:anchorId="461A9294" wp14:editId="5CAB0B23">
            <wp:extent cx="4334510" cy="2755900"/>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4510" cy="2755900"/>
                    </a:xfrm>
                    <a:prstGeom prst="rect">
                      <a:avLst/>
                    </a:prstGeom>
                    <a:noFill/>
                  </pic:spPr>
                </pic:pic>
              </a:graphicData>
            </a:graphic>
          </wp:inline>
        </w:drawing>
      </w:r>
    </w:p>
    <w:p w14:paraId="4BAAF22F" w14:textId="098F9F34" w:rsidR="00D34288" w:rsidRDefault="00D34288" w:rsidP="00D34288">
      <w:pPr>
        <w:pStyle w:val="af"/>
        <w:numPr>
          <w:ilvl w:val="0"/>
          <w:numId w:val="22"/>
        </w:numPr>
        <w:jc w:val="center"/>
        <w:rPr>
          <w:b/>
          <w:lang w:eastAsia="zh-CN"/>
        </w:rPr>
      </w:pPr>
      <w:r>
        <w:rPr>
          <w:rFonts w:hint="eastAsia"/>
          <w:b/>
          <w:lang w:eastAsia="zh-CN"/>
        </w:rPr>
        <w:t>U</w:t>
      </w:r>
      <w:r>
        <w:rPr>
          <w:b/>
          <w:lang w:eastAsia="zh-CN"/>
        </w:rPr>
        <w:t>E max</w:t>
      </w:r>
      <w:r w:rsidR="006B1E03">
        <w:rPr>
          <w:b/>
          <w:lang w:eastAsia="zh-CN"/>
        </w:rPr>
        <w:t>imum</w:t>
      </w:r>
      <w:r>
        <w:rPr>
          <w:b/>
          <w:lang w:eastAsia="zh-CN"/>
        </w:rPr>
        <w:t xml:space="preserve"> EIRP 23 dBm</w:t>
      </w:r>
    </w:p>
    <w:p w14:paraId="7819CE89" w14:textId="067906CF" w:rsidR="00D34288" w:rsidRPr="00BE7C90" w:rsidRDefault="00D455EB" w:rsidP="00EA33D2">
      <w:pPr>
        <w:pStyle w:val="af"/>
        <w:ind w:left="360"/>
        <w:jc w:val="center"/>
        <w:rPr>
          <w:b/>
          <w:lang w:eastAsia="zh-CN"/>
        </w:rPr>
      </w:pPr>
      <w:r>
        <w:rPr>
          <w:b/>
          <w:noProof/>
          <w:lang w:eastAsia="zh-CN"/>
        </w:rPr>
        <w:drawing>
          <wp:inline distT="0" distB="0" distL="0" distR="0" wp14:anchorId="57E51E48" wp14:editId="06304FFB">
            <wp:extent cx="4334510" cy="2755900"/>
            <wp:effectExtent l="0" t="0" r="889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4510" cy="2755900"/>
                    </a:xfrm>
                    <a:prstGeom prst="rect">
                      <a:avLst/>
                    </a:prstGeom>
                    <a:noFill/>
                  </pic:spPr>
                </pic:pic>
              </a:graphicData>
            </a:graphic>
          </wp:inline>
        </w:drawing>
      </w:r>
    </w:p>
    <w:p w14:paraId="11155954" w14:textId="400D67E9" w:rsidR="00D34288" w:rsidRPr="00BE7C90" w:rsidRDefault="00D34288" w:rsidP="00D34288">
      <w:pPr>
        <w:pStyle w:val="af"/>
        <w:numPr>
          <w:ilvl w:val="0"/>
          <w:numId w:val="22"/>
        </w:numPr>
        <w:jc w:val="center"/>
        <w:rPr>
          <w:b/>
          <w:lang w:eastAsia="zh-CN"/>
        </w:rPr>
      </w:pPr>
      <w:r>
        <w:rPr>
          <w:b/>
          <w:lang w:eastAsia="zh-CN"/>
        </w:rPr>
        <w:lastRenderedPageBreak/>
        <w:t xml:space="preserve">UE </w:t>
      </w:r>
      <w:r w:rsidR="006B1E03">
        <w:rPr>
          <w:b/>
          <w:lang w:eastAsia="zh-CN"/>
        </w:rPr>
        <w:t xml:space="preserve">maximum </w:t>
      </w:r>
      <w:r>
        <w:rPr>
          <w:b/>
          <w:lang w:eastAsia="zh-CN"/>
        </w:rPr>
        <w:t>EIRP 34 dBm</w:t>
      </w:r>
    </w:p>
    <w:p w14:paraId="7B10B338" w14:textId="4A95854C" w:rsidR="00D34288" w:rsidRDefault="00D34288" w:rsidP="00D34288">
      <w:pPr>
        <w:jc w:val="center"/>
        <w:rPr>
          <w:b/>
          <w:lang w:eastAsia="zh-CN"/>
        </w:rPr>
      </w:pPr>
      <w:bookmarkStart w:id="8" w:name="_Ref52354921"/>
      <w:bookmarkStart w:id="9" w:name="_Ref52354916"/>
      <w:r w:rsidRPr="00BE7C90">
        <w:rPr>
          <w:b/>
        </w:rPr>
        <w:t xml:space="preserve">Figure </w:t>
      </w:r>
      <w:r w:rsidRPr="00BE7C90">
        <w:rPr>
          <w:b/>
        </w:rPr>
        <w:fldChar w:fldCharType="begin"/>
      </w:r>
      <w:r w:rsidRPr="00BE7C90">
        <w:rPr>
          <w:b/>
        </w:rPr>
        <w:instrText xml:space="preserve"> SEQ Figure \* ARABIC </w:instrText>
      </w:r>
      <w:r w:rsidRPr="00BE7C90">
        <w:rPr>
          <w:b/>
        </w:rPr>
        <w:fldChar w:fldCharType="separate"/>
      </w:r>
      <w:r w:rsidR="006E575E">
        <w:rPr>
          <w:b/>
          <w:noProof/>
        </w:rPr>
        <w:t>1</w:t>
      </w:r>
      <w:r w:rsidRPr="00BE7C90">
        <w:rPr>
          <w:b/>
        </w:rPr>
        <w:fldChar w:fldCharType="end"/>
      </w:r>
      <w:bookmarkEnd w:id="8"/>
      <w:r w:rsidRPr="00BE7C90">
        <w:rPr>
          <w:b/>
        </w:rPr>
        <w:t xml:space="preserve"> </w:t>
      </w:r>
      <w:r>
        <w:rPr>
          <w:b/>
          <w:lang w:eastAsia="zh-CN"/>
        </w:rPr>
        <w:t xml:space="preserve">MPL, MIL, </w:t>
      </w:r>
      <w:r w:rsidR="00BE778B">
        <w:rPr>
          <w:b/>
          <w:lang w:eastAsia="zh-CN"/>
        </w:rPr>
        <w:t xml:space="preserve">and </w:t>
      </w:r>
      <w:r>
        <w:rPr>
          <w:b/>
          <w:lang w:eastAsia="zh-CN"/>
        </w:rPr>
        <w:t>MCL performance</w:t>
      </w:r>
      <w:r w:rsidR="00BE778B">
        <w:rPr>
          <w:b/>
          <w:lang w:eastAsia="zh-CN"/>
        </w:rPr>
        <w:t xml:space="preserve"> for indoor</w:t>
      </w:r>
      <w:bookmarkEnd w:id="9"/>
    </w:p>
    <w:p w14:paraId="29CB352C" w14:textId="46C66A1B" w:rsidR="00046DCA" w:rsidRPr="00482FD9" w:rsidRDefault="00BF455C" w:rsidP="00046DCA">
      <w:pPr>
        <w:pStyle w:val="2"/>
        <w:rPr>
          <w:sz w:val="22"/>
          <w:lang w:eastAsia="ko-KR"/>
        </w:rPr>
      </w:pPr>
      <w:r>
        <w:rPr>
          <w:sz w:val="22"/>
          <w:lang w:eastAsia="ko-KR"/>
        </w:rPr>
        <w:t>Coverage performance</w:t>
      </w:r>
      <w:r w:rsidR="00046DCA">
        <w:rPr>
          <w:sz w:val="22"/>
          <w:lang w:eastAsia="ko-KR"/>
        </w:rPr>
        <w:t xml:space="preserve"> </w:t>
      </w:r>
      <w:r>
        <w:rPr>
          <w:sz w:val="22"/>
          <w:lang w:eastAsia="ko-KR"/>
        </w:rPr>
        <w:t>of</w:t>
      </w:r>
      <w:r w:rsidR="00046DCA">
        <w:rPr>
          <w:sz w:val="22"/>
          <w:lang w:eastAsia="ko-KR"/>
        </w:rPr>
        <w:t xml:space="preserve"> urban </w:t>
      </w:r>
    </w:p>
    <w:p w14:paraId="1193B8ED" w14:textId="1C309446" w:rsidR="00647491" w:rsidRDefault="00A20269" w:rsidP="00647491">
      <w:pPr>
        <w:rPr>
          <w:kern w:val="2"/>
          <w:lang w:val="en-GB" w:eastAsia="zh-CN"/>
        </w:rPr>
      </w:pPr>
      <w:r>
        <w:rPr>
          <w:kern w:val="2"/>
          <w:lang w:val="en-GB" w:eastAsia="zh-CN"/>
        </w:rPr>
        <w:t xml:space="preserve">The urban coverage performance is shown </w:t>
      </w:r>
      <w:r w:rsidR="00647491">
        <w:rPr>
          <w:kern w:val="2"/>
          <w:lang w:val="en-GB" w:eastAsia="zh-CN"/>
        </w:rPr>
        <w:t xml:space="preserve">in </w:t>
      </w:r>
      <w:r w:rsidR="006E575E" w:rsidRPr="006E575E">
        <w:rPr>
          <w:kern w:val="2"/>
          <w:lang w:val="en-GB" w:eastAsia="zh-CN"/>
        </w:rPr>
        <w:fldChar w:fldCharType="begin"/>
      </w:r>
      <w:r w:rsidR="006E575E" w:rsidRPr="006E575E">
        <w:rPr>
          <w:kern w:val="2"/>
          <w:lang w:val="en-GB" w:eastAsia="zh-CN"/>
        </w:rPr>
        <w:instrText xml:space="preserve"> REF _Ref52354923 \h  \* MERGEFORMAT </w:instrText>
      </w:r>
      <w:r w:rsidR="006E575E" w:rsidRPr="006E575E">
        <w:rPr>
          <w:kern w:val="2"/>
          <w:lang w:val="en-GB" w:eastAsia="zh-CN"/>
        </w:rPr>
      </w:r>
      <w:r w:rsidR="006E575E" w:rsidRPr="006E575E">
        <w:rPr>
          <w:kern w:val="2"/>
          <w:lang w:val="en-GB" w:eastAsia="zh-CN"/>
        </w:rPr>
        <w:fldChar w:fldCharType="separate"/>
      </w:r>
      <w:r w:rsidR="006E575E" w:rsidRPr="006E575E">
        <w:t xml:space="preserve">Figure </w:t>
      </w:r>
      <w:r w:rsidR="006E575E" w:rsidRPr="006E575E">
        <w:rPr>
          <w:noProof/>
        </w:rPr>
        <w:t>2</w:t>
      </w:r>
      <w:r w:rsidR="006E575E" w:rsidRPr="006E575E">
        <w:rPr>
          <w:kern w:val="2"/>
          <w:lang w:val="en-GB" w:eastAsia="zh-CN"/>
        </w:rPr>
        <w:fldChar w:fldCharType="end"/>
      </w:r>
      <w:r w:rsidR="00647491" w:rsidRPr="00CB382D">
        <w:rPr>
          <w:kern w:val="2"/>
          <w:lang w:val="en-GB" w:eastAsia="zh-CN"/>
        </w:rPr>
        <w:fldChar w:fldCharType="begin"/>
      </w:r>
      <w:r w:rsidR="00647491" w:rsidRPr="00CB382D">
        <w:rPr>
          <w:kern w:val="2"/>
          <w:lang w:val="en-GB" w:eastAsia="zh-CN"/>
        </w:rPr>
        <w:instrText xml:space="preserve"> REF _Ref30688579 \h  \* MERGEFORMAT </w:instrText>
      </w:r>
      <w:r w:rsidR="00647491" w:rsidRPr="00CB382D">
        <w:rPr>
          <w:kern w:val="2"/>
          <w:lang w:val="en-GB" w:eastAsia="zh-CN"/>
        </w:rPr>
      </w:r>
      <w:r w:rsidR="00647491" w:rsidRPr="00CB382D">
        <w:rPr>
          <w:kern w:val="2"/>
          <w:lang w:val="en-GB" w:eastAsia="zh-CN"/>
        </w:rPr>
        <w:fldChar w:fldCharType="end"/>
      </w:r>
      <w:r w:rsidR="00647491" w:rsidRPr="00CB382D">
        <w:rPr>
          <w:kern w:val="2"/>
          <w:lang w:val="en-GB" w:eastAsia="zh-CN"/>
        </w:rPr>
        <w:t xml:space="preserve"> </w:t>
      </w:r>
      <w:r w:rsidR="0022094B">
        <w:rPr>
          <w:kern w:val="2"/>
          <w:lang w:val="en-GB" w:eastAsia="zh-CN"/>
        </w:rPr>
        <w:t>for UE with maximum EIRP 23 dBm</w:t>
      </w:r>
      <w:r w:rsidR="00647491" w:rsidRPr="00CB382D">
        <w:rPr>
          <w:kern w:val="2"/>
          <w:lang w:val="en-GB" w:eastAsia="zh-CN"/>
        </w:rPr>
        <w:fldChar w:fldCharType="begin"/>
      </w:r>
      <w:r w:rsidR="00647491" w:rsidRPr="00CB382D">
        <w:rPr>
          <w:kern w:val="2"/>
          <w:lang w:val="en-GB" w:eastAsia="zh-CN"/>
        </w:rPr>
        <w:instrText xml:space="preserve"> REF _Ref46591462 \h  \* MERGEFORMAT </w:instrText>
      </w:r>
      <w:r w:rsidR="00647491" w:rsidRPr="00CB382D">
        <w:rPr>
          <w:kern w:val="2"/>
          <w:lang w:val="en-GB" w:eastAsia="zh-CN"/>
        </w:rPr>
      </w:r>
      <w:r w:rsidR="00647491" w:rsidRPr="00CB382D">
        <w:rPr>
          <w:kern w:val="2"/>
          <w:lang w:val="en-GB" w:eastAsia="zh-CN"/>
        </w:rPr>
        <w:fldChar w:fldCharType="end"/>
      </w:r>
      <w:r w:rsidR="006B1E03">
        <w:rPr>
          <w:kern w:val="2"/>
          <w:lang w:val="en-GB" w:eastAsia="zh-CN"/>
        </w:rPr>
        <w:t>.</w:t>
      </w:r>
      <w:r w:rsidR="00647491">
        <w:rPr>
          <w:kern w:val="2"/>
          <w:lang w:val="en-GB" w:eastAsia="zh-CN"/>
        </w:rPr>
        <w:t xml:space="preserve"> </w:t>
      </w:r>
      <w:r w:rsidR="006B1E03">
        <w:rPr>
          <w:kern w:val="2"/>
          <w:lang w:val="en-GB" w:eastAsia="zh-CN"/>
        </w:rPr>
        <w:t>T</w:t>
      </w:r>
      <w:r w:rsidR="00647491">
        <w:rPr>
          <w:kern w:val="2"/>
          <w:lang w:val="en-GB" w:eastAsia="zh-CN"/>
        </w:rPr>
        <w:t xml:space="preserve">he gap between the achieved and target are given in </w:t>
      </w:r>
      <w:r w:rsidR="00560136" w:rsidRPr="00560136">
        <w:rPr>
          <w:kern w:val="2"/>
          <w:lang w:val="en-GB" w:eastAsia="zh-CN"/>
        </w:rPr>
        <w:fldChar w:fldCharType="begin"/>
      </w:r>
      <w:r w:rsidR="00560136" w:rsidRPr="00560136">
        <w:rPr>
          <w:kern w:val="2"/>
          <w:lang w:val="en-GB" w:eastAsia="zh-CN"/>
        </w:rPr>
        <w:instrText xml:space="preserve"> REF _Ref52355076 \h  \* MERGEFORMAT </w:instrText>
      </w:r>
      <w:r w:rsidR="00560136" w:rsidRPr="00560136">
        <w:rPr>
          <w:kern w:val="2"/>
          <w:lang w:val="en-GB" w:eastAsia="zh-CN"/>
        </w:rPr>
      </w:r>
      <w:r w:rsidR="00560136" w:rsidRPr="00560136">
        <w:rPr>
          <w:kern w:val="2"/>
          <w:lang w:val="en-GB" w:eastAsia="zh-CN"/>
        </w:rPr>
        <w:fldChar w:fldCharType="separate"/>
      </w:r>
      <w:r w:rsidR="00560136" w:rsidRPr="00560136">
        <w:t xml:space="preserve">Table </w:t>
      </w:r>
      <w:r w:rsidR="00560136" w:rsidRPr="00560136">
        <w:rPr>
          <w:noProof/>
        </w:rPr>
        <w:t>6</w:t>
      </w:r>
      <w:r w:rsidR="00560136" w:rsidRPr="00560136">
        <w:rPr>
          <w:kern w:val="2"/>
          <w:lang w:val="en-GB" w:eastAsia="zh-CN"/>
        </w:rPr>
        <w:fldChar w:fldCharType="end"/>
      </w:r>
      <w:r w:rsidR="00560136">
        <w:rPr>
          <w:kern w:val="2"/>
          <w:lang w:val="en-GB" w:eastAsia="zh-CN"/>
        </w:rPr>
        <w:t xml:space="preserve"> </w:t>
      </w:r>
      <w:r w:rsidR="00647491">
        <w:rPr>
          <w:kern w:val="2"/>
          <w:lang w:val="en-GB" w:eastAsia="zh-CN"/>
        </w:rPr>
        <w:t xml:space="preserve">and </w:t>
      </w:r>
      <w:r w:rsidR="00647491" w:rsidRPr="001F2B83">
        <w:rPr>
          <w:kern w:val="2"/>
          <w:lang w:val="en-GB" w:eastAsia="zh-CN"/>
        </w:rPr>
        <w:fldChar w:fldCharType="begin"/>
      </w:r>
      <w:r w:rsidR="00647491" w:rsidRPr="001F2B83">
        <w:rPr>
          <w:kern w:val="2"/>
          <w:lang w:val="en-GB" w:eastAsia="zh-CN"/>
        </w:rPr>
        <w:instrText xml:space="preserve"> REF _Ref46842751 \h  \* MERGEFORMAT </w:instrText>
      </w:r>
      <w:r w:rsidR="00647491" w:rsidRPr="001F2B83">
        <w:rPr>
          <w:kern w:val="2"/>
          <w:lang w:val="en-GB" w:eastAsia="zh-CN"/>
        </w:rPr>
      </w:r>
      <w:r w:rsidR="00647491" w:rsidRPr="001F2B83">
        <w:rPr>
          <w:kern w:val="2"/>
          <w:lang w:val="en-GB" w:eastAsia="zh-CN"/>
        </w:rPr>
        <w:fldChar w:fldCharType="separate"/>
      </w:r>
      <w:r w:rsidR="006E575E" w:rsidRPr="006E575E">
        <w:t xml:space="preserve">Table </w:t>
      </w:r>
      <w:r w:rsidR="006E575E" w:rsidRPr="006E575E">
        <w:rPr>
          <w:noProof/>
        </w:rPr>
        <w:t>7</w:t>
      </w:r>
      <w:r w:rsidR="00647491" w:rsidRPr="001F2B83">
        <w:rPr>
          <w:kern w:val="2"/>
          <w:lang w:val="en-GB" w:eastAsia="zh-CN"/>
        </w:rPr>
        <w:fldChar w:fldCharType="end"/>
      </w:r>
      <w:r w:rsidR="00647491">
        <w:rPr>
          <w:kern w:val="2"/>
          <w:lang w:val="en-GB" w:eastAsia="zh-CN"/>
        </w:rPr>
        <w:t xml:space="preserve">, respectively. </w:t>
      </w:r>
      <w:r w:rsidR="00647491">
        <w:rPr>
          <w:lang w:eastAsia="zh-CN"/>
        </w:rPr>
        <w:t>Based on the results, we have the following observations:</w:t>
      </w:r>
    </w:p>
    <w:p w14:paraId="4201A414" w14:textId="034A4ED8" w:rsidR="000B08FB" w:rsidRPr="00CA2D12" w:rsidRDefault="000B08FB" w:rsidP="000B08FB">
      <w:pPr>
        <w:pStyle w:val="a5"/>
        <w:jc w:val="left"/>
        <w:rPr>
          <w:sz w:val="21"/>
        </w:rPr>
      </w:pPr>
      <w:bookmarkStart w:id="10" w:name="_Ref52357626"/>
      <w:bookmarkStart w:id="11" w:name="_Ref46591994"/>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sidR="006E575E">
        <w:rPr>
          <w:i/>
          <w:noProof/>
          <w:sz w:val="21"/>
        </w:rPr>
        <w:t>2</w:t>
      </w:r>
      <w:r w:rsidRPr="00CA2D12">
        <w:rPr>
          <w:i/>
          <w:sz w:val="21"/>
        </w:rPr>
        <w:fldChar w:fldCharType="end"/>
      </w:r>
      <w:r w:rsidRPr="00CA2D12">
        <w:rPr>
          <w:i/>
          <w:sz w:val="21"/>
        </w:rPr>
        <w:t xml:space="preserve">: </w:t>
      </w:r>
      <w:r w:rsidRPr="00CA2D12">
        <w:rPr>
          <w:b w:val="0"/>
          <w:i/>
          <w:sz w:val="21"/>
        </w:rPr>
        <w:t>For a target O2O urban coverage of ISD=400</w:t>
      </w:r>
      <w:r w:rsidR="00C85105">
        <w:rPr>
          <w:b w:val="0"/>
          <w:i/>
          <w:sz w:val="21"/>
        </w:rPr>
        <w:t xml:space="preserve"> and</w:t>
      </w:r>
      <w:r w:rsidR="00C85105" w:rsidRPr="00C85105">
        <w:rPr>
          <w:b w:val="0"/>
          <w:i/>
          <w:sz w:val="21"/>
        </w:rPr>
        <w:t xml:space="preserve"> </w:t>
      </w:r>
      <w:r w:rsidR="00C85105" w:rsidRPr="00C85105">
        <w:rPr>
          <w:b w:val="0"/>
          <w:i/>
          <w:lang w:eastAsia="zh-CN"/>
        </w:rPr>
        <w:t>UE EIRP 23 dBm</w:t>
      </w:r>
      <w:r w:rsidRPr="00CA2D12">
        <w:rPr>
          <w:b w:val="0"/>
          <w:i/>
          <w:sz w:val="21"/>
        </w:rPr>
        <w:t xml:space="preserve">, </w:t>
      </w:r>
      <w:r w:rsidR="008C1790">
        <w:rPr>
          <w:b w:val="0"/>
          <w:i/>
          <w:sz w:val="21"/>
        </w:rPr>
        <w:t>SS/PBCH, SIB1, and all uplink channels are unachievable</w:t>
      </w:r>
      <w:r w:rsidRPr="00CA2D12">
        <w:rPr>
          <w:b w:val="0"/>
          <w:i/>
          <w:sz w:val="21"/>
        </w:rPr>
        <w:t>.</w:t>
      </w:r>
      <w:bookmarkEnd w:id="10"/>
      <w:bookmarkEnd w:id="11"/>
    </w:p>
    <w:p w14:paraId="540077F8" w14:textId="1235EC03" w:rsidR="000B08FB" w:rsidRPr="00CA2D12" w:rsidRDefault="000B08FB" w:rsidP="000B08FB">
      <w:pPr>
        <w:pStyle w:val="a5"/>
        <w:jc w:val="left"/>
        <w:rPr>
          <w:b w:val="0"/>
          <w:sz w:val="21"/>
        </w:rPr>
      </w:pPr>
      <w:bookmarkStart w:id="12" w:name="_Ref46843520"/>
      <w:bookmarkStart w:id="13" w:name="_Ref52357630"/>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sidR="006E575E">
        <w:rPr>
          <w:i/>
          <w:noProof/>
          <w:sz w:val="21"/>
        </w:rPr>
        <w:t>3</w:t>
      </w:r>
      <w:r w:rsidRPr="00CA2D12">
        <w:rPr>
          <w:i/>
          <w:sz w:val="21"/>
        </w:rPr>
        <w:fldChar w:fldCharType="end"/>
      </w:r>
      <w:r w:rsidRPr="00CA2D12">
        <w:rPr>
          <w:i/>
          <w:sz w:val="21"/>
        </w:rPr>
        <w:t xml:space="preserve">: </w:t>
      </w:r>
      <w:bookmarkEnd w:id="12"/>
      <w:r w:rsidR="008C1790" w:rsidRPr="00CA2D12">
        <w:rPr>
          <w:b w:val="0"/>
          <w:i/>
          <w:sz w:val="21"/>
        </w:rPr>
        <w:t>For a target O2O urban coverage of ISD=</w:t>
      </w:r>
      <w:r w:rsidR="008C1790">
        <w:rPr>
          <w:b w:val="0"/>
          <w:i/>
          <w:sz w:val="21"/>
        </w:rPr>
        <w:t>5</w:t>
      </w:r>
      <w:r w:rsidR="008C1790" w:rsidRPr="00CA2D12">
        <w:rPr>
          <w:b w:val="0"/>
          <w:i/>
          <w:sz w:val="21"/>
        </w:rPr>
        <w:t>00</w:t>
      </w:r>
      <w:r w:rsidR="00C85105" w:rsidRPr="00C85105">
        <w:rPr>
          <w:b w:val="0"/>
          <w:i/>
          <w:sz w:val="21"/>
        </w:rPr>
        <w:t xml:space="preserve"> </w:t>
      </w:r>
      <w:r w:rsidR="00C85105">
        <w:rPr>
          <w:b w:val="0"/>
          <w:i/>
          <w:sz w:val="21"/>
        </w:rPr>
        <w:t>and</w:t>
      </w:r>
      <w:r w:rsidR="00C85105" w:rsidRPr="00C85105">
        <w:rPr>
          <w:b w:val="0"/>
          <w:i/>
          <w:sz w:val="21"/>
        </w:rPr>
        <w:t xml:space="preserve"> </w:t>
      </w:r>
      <w:r w:rsidR="00C85105" w:rsidRPr="00C85105">
        <w:rPr>
          <w:b w:val="0"/>
          <w:i/>
          <w:lang w:eastAsia="zh-CN"/>
        </w:rPr>
        <w:t>UE EIRP 23 dBm</w:t>
      </w:r>
      <w:r w:rsidR="008C1790" w:rsidRPr="00CA2D12">
        <w:rPr>
          <w:b w:val="0"/>
          <w:i/>
          <w:sz w:val="21"/>
        </w:rPr>
        <w:t xml:space="preserve">, </w:t>
      </w:r>
      <w:r w:rsidR="008C1790">
        <w:rPr>
          <w:b w:val="0"/>
          <w:i/>
          <w:sz w:val="21"/>
        </w:rPr>
        <w:t>all downlink and uplink channels are unachievable</w:t>
      </w:r>
      <w:r w:rsidR="008C1790" w:rsidRPr="00CA2D12">
        <w:rPr>
          <w:b w:val="0"/>
          <w:i/>
          <w:sz w:val="21"/>
        </w:rPr>
        <w:t>.</w:t>
      </w:r>
      <w:bookmarkEnd w:id="13"/>
    </w:p>
    <w:p w14:paraId="01D16A5A" w14:textId="33C56796" w:rsidR="008C1790" w:rsidRPr="00CA2D12" w:rsidRDefault="008C1790" w:rsidP="008C1790">
      <w:pPr>
        <w:pStyle w:val="a5"/>
        <w:jc w:val="left"/>
        <w:rPr>
          <w:b w:val="0"/>
          <w:sz w:val="21"/>
        </w:rPr>
      </w:pPr>
      <w:bookmarkStart w:id="14" w:name="_Ref52357635"/>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Pr>
          <w:i/>
          <w:noProof/>
          <w:sz w:val="21"/>
        </w:rPr>
        <w:t>4</w:t>
      </w:r>
      <w:r w:rsidRPr="00CA2D12">
        <w:rPr>
          <w:i/>
          <w:sz w:val="21"/>
        </w:rPr>
        <w:fldChar w:fldCharType="end"/>
      </w:r>
      <w:r w:rsidRPr="00CA2D12">
        <w:rPr>
          <w:i/>
          <w:sz w:val="21"/>
        </w:rPr>
        <w:t xml:space="preserve">: </w:t>
      </w:r>
      <w:r w:rsidRPr="00CA2D12">
        <w:rPr>
          <w:b w:val="0"/>
          <w:i/>
          <w:sz w:val="21"/>
        </w:rPr>
        <w:t>For a target O2</w:t>
      </w:r>
      <w:r>
        <w:rPr>
          <w:b w:val="0"/>
          <w:i/>
          <w:sz w:val="21"/>
        </w:rPr>
        <w:t>I</w:t>
      </w:r>
      <w:r w:rsidRPr="00CA2D12">
        <w:rPr>
          <w:b w:val="0"/>
          <w:i/>
          <w:sz w:val="21"/>
        </w:rPr>
        <w:t xml:space="preserve"> urban coverage of ISD=</w:t>
      </w:r>
      <w:r>
        <w:rPr>
          <w:b w:val="0"/>
          <w:i/>
          <w:sz w:val="21"/>
        </w:rPr>
        <w:t>400 and 5</w:t>
      </w:r>
      <w:r w:rsidRPr="00CA2D12">
        <w:rPr>
          <w:b w:val="0"/>
          <w:i/>
          <w:sz w:val="21"/>
        </w:rPr>
        <w:t>00</w:t>
      </w:r>
      <w:r w:rsidR="00C85105">
        <w:rPr>
          <w:b w:val="0"/>
          <w:i/>
          <w:sz w:val="21"/>
        </w:rPr>
        <w:t>,</w:t>
      </w:r>
      <w:r w:rsidR="00C85105" w:rsidRPr="00C85105">
        <w:rPr>
          <w:b w:val="0"/>
          <w:i/>
          <w:sz w:val="21"/>
        </w:rPr>
        <w:t xml:space="preserve"> </w:t>
      </w:r>
      <w:r w:rsidR="00C85105">
        <w:rPr>
          <w:b w:val="0"/>
          <w:i/>
          <w:sz w:val="21"/>
        </w:rPr>
        <w:t>and</w:t>
      </w:r>
      <w:r w:rsidR="00C85105" w:rsidRPr="00C85105">
        <w:rPr>
          <w:b w:val="0"/>
          <w:i/>
          <w:sz w:val="21"/>
        </w:rPr>
        <w:t xml:space="preserve"> </w:t>
      </w:r>
      <w:r w:rsidR="00C85105" w:rsidRPr="00C85105">
        <w:rPr>
          <w:b w:val="0"/>
          <w:i/>
          <w:lang w:eastAsia="zh-CN"/>
        </w:rPr>
        <w:t>UE EIRP 23 dBm</w:t>
      </w:r>
      <w:r w:rsidRPr="00CA2D12">
        <w:rPr>
          <w:b w:val="0"/>
          <w:i/>
          <w:sz w:val="21"/>
        </w:rPr>
        <w:t xml:space="preserve">, </w:t>
      </w:r>
      <w:r>
        <w:rPr>
          <w:b w:val="0"/>
          <w:i/>
          <w:sz w:val="21"/>
        </w:rPr>
        <w:t>all downlink and uplink channels are unachievable</w:t>
      </w:r>
      <w:r w:rsidRPr="00CA2D12">
        <w:rPr>
          <w:b w:val="0"/>
          <w:i/>
          <w:sz w:val="21"/>
        </w:rPr>
        <w:t>.</w:t>
      </w:r>
      <w:bookmarkEnd w:id="14"/>
    </w:p>
    <w:p w14:paraId="5A2769F2" w14:textId="77777777" w:rsidR="00D34288" w:rsidRPr="00BE7C90" w:rsidRDefault="00D34288" w:rsidP="00D34288">
      <w:pPr>
        <w:rPr>
          <w:b/>
        </w:rPr>
      </w:pPr>
    </w:p>
    <w:p w14:paraId="0D13D7B0" w14:textId="29F2C812" w:rsidR="00680152" w:rsidRDefault="00680152" w:rsidP="00680152">
      <w:pPr>
        <w:jc w:val="center"/>
        <w:rPr>
          <w:lang w:eastAsia="zh-CN"/>
        </w:rPr>
      </w:pPr>
      <w:r w:rsidRPr="00CD5FBC">
        <w:rPr>
          <w:noProof/>
          <w:lang w:eastAsia="zh-CN"/>
        </w:rPr>
        <w:t xml:space="preserve"> </w:t>
      </w:r>
      <w:r w:rsidR="00D455EB">
        <w:rPr>
          <w:noProof/>
          <w:lang w:eastAsia="zh-CN"/>
        </w:rPr>
        <w:drawing>
          <wp:inline distT="0" distB="0" distL="0" distR="0" wp14:anchorId="7C367E7D" wp14:editId="495A581A">
            <wp:extent cx="4334510" cy="2755900"/>
            <wp:effectExtent l="0" t="0" r="889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4510" cy="2755900"/>
                    </a:xfrm>
                    <a:prstGeom prst="rect">
                      <a:avLst/>
                    </a:prstGeom>
                    <a:noFill/>
                  </pic:spPr>
                </pic:pic>
              </a:graphicData>
            </a:graphic>
          </wp:inline>
        </w:drawing>
      </w:r>
    </w:p>
    <w:p w14:paraId="4D464258" w14:textId="77777777" w:rsidR="00680152" w:rsidRDefault="00680152" w:rsidP="00680152">
      <w:pPr>
        <w:pStyle w:val="af"/>
        <w:numPr>
          <w:ilvl w:val="0"/>
          <w:numId w:val="23"/>
        </w:numPr>
        <w:jc w:val="center"/>
        <w:rPr>
          <w:b/>
          <w:lang w:eastAsia="zh-CN"/>
        </w:rPr>
      </w:pPr>
      <w:r>
        <w:rPr>
          <w:rFonts w:hint="eastAsia"/>
          <w:b/>
          <w:lang w:eastAsia="zh-CN"/>
        </w:rPr>
        <w:t>O</w:t>
      </w:r>
      <w:r>
        <w:rPr>
          <w:b/>
          <w:lang w:eastAsia="zh-CN"/>
        </w:rPr>
        <w:t>2O</w:t>
      </w:r>
    </w:p>
    <w:p w14:paraId="1B6C07C8" w14:textId="305C12B6" w:rsidR="00680152" w:rsidRPr="00BE7C90" w:rsidRDefault="00680152" w:rsidP="00680152">
      <w:pPr>
        <w:jc w:val="center"/>
        <w:rPr>
          <w:b/>
          <w:lang w:eastAsia="zh-CN"/>
        </w:rPr>
      </w:pPr>
      <w:r w:rsidRPr="00CD5FBC">
        <w:rPr>
          <w:noProof/>
          <w:lang w:eastAsia="zh-CN"/>
        </w:rPr>
        <w:t xml:space="preserve"> </w:t>
      </w:r>
      <w:r w:rsidR="00D455EB">
        <w:rPr>
          <w:noProof/>
          <w:lang w:eastAsia="zh-CN"/>
        </w:rPr>
        <w:drawing>
          <wp:inline distT="0" distB="0" distL="0" distR="0" wp14:anchorId="5746A9CE" wp14:editId="42080B75">
            <wp:extent cx="4320000" cy="3104711"/>
            <wp:effectExtent l="0" t="0" r="4445" b="63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734705" w14:textId="77777777" w:rsidR="00680152" w:rsidRDefault="00680152" w:rsidP="00680152">
      <w:pPr>
        <w:pStyle w:val="af"/>
        <w:numPr>
          <w:ilvl w:val="0"/>
          <w:numId w:val="23"/>
        </w:numPr>
        <w:jc w:val="center"/>
        <w:rPr>
          <w:lang w:eastAsia="zh-CN"/>
        </w:rPr>
      </w:pPr>
      <w:r w:rsidRPr="00BE7C90">
        <w:rPr>
          <w:rFonts w:hint="eastAsia"/>
          <w:b/>
          <w:lang w:eastAsia="zh-CN"/>
        </w:rPr>
        <w:lastRenderedPageBreak/>
        <w:t>O</w:t>
      </w:r>
      <w:r w:rsidRPr="00BE7C90">
        <w:rPr>
          <w:b/>
          <w:lang w:eastAsia="zh-CN"/>
        </w:rPr>
        <w:t>2I</w:t>
      </w:r>
    </w:p>
    <w:p w14:paraId="5378499B" w14:textId="4E230E46" w:rsidR="00680152" w:rsidRPr="009E3ABA" w:rsidRDefault="00680152" w:rsidP="00680152">
      <w:pPr>
        <w:jc w:val="center"/>
        <w:rPr>
          <w:lang w:eastAsia="zh-CN"/>
        </w:rPr>
      </w:pPr>
      <w:bookmarkStart w:id="15" w:name="_Ref52354923"/>
      <w:r w:rsidRPr="00BE7C90">
        <w:rPr>
          <w:b/>
        </w:rPr>
        <w:t xml:space="preserve">Figure </w:t>
      </w:r>
      <w:r w:rsidRPr="00BE7C90">
        <w:rPr>
          <w:b/>
        </w:rPr>
        <w:fldChar w:fldCharType="begin"/>
      </w:r>
      <w:r w:rsidRPr="00BE7C90">
        <w:rPr>
          <w:b/>
        </w:rPr>
        <w:instrText xml:space="preserve"> SEQ Figure \* ARABIC </w:instrText>
      </w:r>
      <w:r w:rsidRPr="00BE7C90">
        <w:rPr>
          <w:b/>
        </w:rPr>
        <w:fldChar w:fldCharType="separate"/>
      </w:r>
      <w:r w:rsidR="006E575E">
        <w:rPr>
          <w:b/>
          <w:noProof/>
        </w:rPr>
        <w:t>2</w:t>
      </w:r>
      <w:r w:rsidRPr="00BE7C90">
        <w:rPr>
          <w:b/>
        </w:rPr>
        <w:fldChar w:fldCharType="end"/>
      </w:r>
      <w:bookmarkEnd w:id="15"/>
      <w:r w:rsidRPr="00BE7C90">
        <w:rPr>
          <w:b/>
        </w:rPr>
        <w:t xml:space="preserve"> </w:t>
      </w:r>
      <w:r w:rsidR="00BE778B">
        <w:rPr>
          <w:b/>
          <w:lang w:eastAsia="zh-CN"/>
        </w:rPr>
        <w:t>MPL, MIL, and MCL performance for urban with UE EIRP 23 dBm</w:t>
      </w:r>
    </w:p>
    <w:p w14:paraId="0F95F367" w14:textId="116F3B2B" w:rsidR="00B9463E" w:rsidRDefault="00B9463E" w:rsidP="00B9463E">
      <w:pPr>
        <w:jc w:val="center"/>
        <w:rPr>
          <w:b/>
        </w:rPr>
      </w:pPr>
      <w:bookmarkStart w:id="16" w:name="_Ref52355076"/>
      <w:bookmarkStart w:id="17" w:name="_Ref52355068"/>
      <w:r w:rsidRPr="00F04DA3">
        <w:rPr>
          <w:b/>
        </w:rPr>
        <w:t xml:space="preserve">Table </w:t>
      </w:r>
      <w:r w:rsidRPr="00F04DA3">
        <w:rPr>
          <w:b/>
        </w:rPr>
        <w:fldChar w:fldCharType="begin"/>
      </w:r>
      <w:r w:rsidRPr="00F04DA3">
        <w:rPr>
          <w:b/>
        </w:rPr>
        <w:instrText xml:space="preserve"> SEQ Table \* ARABIC </w:instrText>
      </w:r>
      <w:r w:rsidRPr="00F04DA3">
        <w:rPr>
          <w:b/>
        </w:rPr>
        <w:fldChar w:fldCharType="separate"/>
      </w:r>
      <w:r w:rsidR="006E575E">
        <w:rPr>
          <w:b/>
          <w:noProof/>
        </w:rPr>
        <w:t>6</w:t>
      </w:r>
      <w:r w:rsidRPr="00F04DA3">
        <w:rPr>
          <w:b/>
        </w:rPr>
        <w:fldChar w:fldCharType="end"/>
      </w:r>
      <w:bookmarkEnd w:id="3"/>
      <w:bookmarkEnd w:id="16"/>
      <w:r w:rsidRPr="00F04DA3">
        <w:rPr>
          <w:b/>
        </w:rPr>
        <w:t xml:space="preserve"> </w:t>
      </w:r>
      <w:bookmarkEnd w:id="17"/>
      <w:r w:rsidR="003035EA">
        <w:rPr>
          <w:b/>
        </w:rPr>
        <w:t>MPL performance and gap</w:t>
      </w:r>
      <w:r w:rsidR="00972DFD" w:rsidRPr="00972DFD">
        <w:rPr>
          <w:b/>
          <w:lang w:eastAsia="zh-CN"/>
        </w:rPr>
        <w:t xml:space="preserve"> </w:t>
      </w:r>
      <w:r w:rsidR="00972DFD">
        <w:rPr>
          <w:b/>
          <w:lang w:eastAsia="zh-CN"/>
        </w:rPr>
        <w:t>for urban with UE EIRP 23 dBm</w:t>
      </w:r>
    </w:p>
    <w:tbl>
      <w:tblPr>
        <w:tblW w:w="0" w:type="auto"/>
        <w:tblLook w:val="04A0" w:firstRow="1" w:lastRow="0" w:firstColumn="1" w:lastColumn="0" w:noHBand="0" w:noVBand="1"/>
      </w:tblPr>
      <w:tblGrid>
        <w:gridCol w:w="2722"/>
        <w:gridCol w:w="1133"/>
        <w:gridCol w:w="821"/>
        <w:gridCol w:w="1017"/>
        <w:gridCol w:w="1323"/>
        <w:gridCol w:w="821"/>
        <w:gridCol w:w="962"/>
      </w:tblGrid>
      <w:tr w:rsidR="003035EA" w:rsidRPr="00EC5AEA" w14:paraId="1F09B3B9" w14:textId="77777777" w:rsidTr="00D877C0">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1646AC" w14:textId="14B29B36" w:rsidR="00D877C0" w:rsidRPr="00EC5AEA" w:rsidRDefault="00606EFA" w:rsidP="003035EA">
            <w:pPr>
              <w:autoSpaceDE/>
              <w:autoSpaceDN/>
              <w:adjustRightInd/>
              <w:snapToGrid/>
              <w:spacing w:after="0"/>
              <w:jc w:val="left"/>
              <w:rPr>
                <w:color w:val="000000"/>
                <w:lang w:eastAsia="zh-CN"/>
              </w:rPr>
            </w:pPr>
            <w:r w:rsidRPr="00EC5AEA">
              <w:rPr>
                <w:color w:val="000000"/>
                <w:lang w:eastAsia="zh-CN"/>
              </w:rPr>
              <w:t xml:space="preserve">MPL </w:t>
            </w:r>
            <w:r w:rsidR="00D877C0" w:rsidRPr="00EC5AEA">
              <w:rPr>
                <w:color w:val="000000"/>
                <w:lang w:eastAsia="zh-CN"/>
              </w:rPr>
              <w:t xml:space="preserve">performance </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1DA1F9A5"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SS/PBCH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69F2FB84"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SIB1</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29A7E938"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 xml:space="preserve"> PDSCH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29AAE342"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PRACH C2</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1BDD339F"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Msg3</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101209AC"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PUSCH</w:t>
            </w:r>
          </w:p>
        </w:tc>
      </w:tr>
      <w:tr w:rsidR="00BA1342" w:rsidRPr="00EC5AEA" w14:paraId="1362C777"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408870" w14:textId="77777777" w:rsidR="00BA1342" w:rsidRPr="00EC5AEA" w:rsidRDefault="00BA1342" w:rsidP="00BA1342">
            <w:pPr>
              <w:autoSpaceDE/>
              <w:autoSpaceDN/>
              <w:adjustRightInd/>
              <w:snapToGrid/>
              <w:spacing w:after="0"/>
              <w:jc w:val="left"/>
              <w:rPr>
                <w:color w:val="000000"/>
                <w:lang w:eastAsia="zh-CN"/>
              </w:rPr>
            </w:pPr>
            <w:r w:rsidRPr="00EC5AEA">
              <w:rPr>
                <w:color w:val="000000"/>
                <w:lang w:eastAsia="zh-CN"/>
              </w:rPr>
              <w:t>Achieved O2O MPL (dB)</w:t>
            </w:r>
          </w:p>
        </w:tc>
        <w:tc>
          <w:tcPr>
            <w:tcW w:w="0" w:type="auto"/>
            <w:tcBorders>
              <w:top w:val="nil"/>
              <w:left w:val="nil"/>
              <w:bottom w:val="single" w:sz="4" w:space="0" w:color="auto"/>
              <w:right w:val="single" w:sz="4" w:space="0" w:color="auto"/>
            </w:tcBorders>
            <w:shd w:val="clear" w:color="auto" w:fill="auto"/>
            <w:vAlign w:val="center"/>
            <w:hideMark/>
          </w:tcPr>
          <w:p w14:paraId="10BF0E6D" w14:textId="3D317B40"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137.28 </w:t>
            </w:r>
          </w:p>
        </w:tc>
        <w:tc>
          <w:tcPr>
            <w:tcW w:w="0" w:type="auto"/>
            <w:tcBorders>
              <w:top w:val="nil"/>
              <w:left w:val="nil"/>
              <w:bottom w:val="single" w:sz="4" w:space="0" w:color="auto"/>
              <w:right w:val="single" w:sz="4" w:space="0" w:color="auto"/>
            </w:tcBorders>
            <w:shd w:val="clear" w:color="auto" w:fill="auto"/>
            <w:vAlign w:val="center"/>
            <w:hideMark/>
          </w:tcPr>
          <w:p w14:paraId="0C9927FE" w14:textId="21AE2C9F"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134.60 </w:t>
            </w:r>
          </w:p>
        </w:tc>
        <w:tc>
          <w:tcPr>
            <w:tcW w:w="0" w:type="auto"/>
            <w:tcBorders>
              <w:top w:val="nil"/>
              <w:left w:val="nil"/>
              <w:bottom w:val="single" w:sz="4" w:space="0" w:color="auto"/>
              <w:right w:val="single" w:sz="4" w:space="0" w:color="auto"/>
            </w:tcBorders>
            <w:shd w:val="clear" w:color="auto" w:fill="auto"/>
            <w:vAlign w:val="center"/>
            <w:hideMark/>
          </w:tcPr>
          <w:p w14:paraId="6A9FFE2F" w14:textId="42C388C0"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135.54 </w:t>
            </w:r>
          </w:p>
        </w:tc>
        <w:tc>
          <w:tcPr>
            <w:tcW w:w="0" w:type="auto"/>
            <w:tcBorders>
              <w:top w:val="nil"/>
              <w:left w:val="nil"/>
              <w:bottom w:val="single" w:sz="4" w:space="0" w:color="auto"/>
              <w:right w:val="single" w:sz="4" w:space="0" w:color="auto"/>
            </w:tcBorders>
            <w:shd w:val="clear" w:color="auto" w:fill="auto"/>
            <w:vAlign w:val="center"/>
            <w:hideMark/>
          </w:tcPr>
          <w:p w14:paraId="16E732C9" w14:textId="65E3DC5D"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122.52 </w:t>
            </w:r>
          </w:p>
        </w:tc>
        <w:tc>
          <w:tcPr>
            <w:tcW w:w="0" w:type="auto"/>
            <w:tcBorders>
              <w:top w:val="nil"/>
              <w:left w:val="nil"/>
              <w:bottom w:val="single" w:sz="4" w:space="0" w:color="auto"/>
              <w:right w:val="single" w:sz="4" w:space="0" w:color="auto"/>
            </w:tcBorders>
            <w:shd w:val="clear" w:color="auto" w:fill="auto"/>
            <w:vAlign w:val="center"/>
            <w:hideMark/>
          </w:tcPr>
          <w:p w14:paraId="3E93F71A" w14:textId="4B292B60"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127.48 </w:t>
            </w:r>
          </w:p>
        </w:tc>
        <w:tc>
          <w:tcPr>
            <w:tcW w:w="0" w:type="auto"/>
            <w:tcBorders>
              <w:top w:val="nil"/>
              <w:left w:val="nil"/>
              <w:bottom w:val="single" w:sz="4" w:space="0" w:color="auto"/>
              <w:right w:val="single" w:sz="4" w:space="0" w:color="auto"/>
            </w:tcBorders>
            <w:shd w:val="clear" w:color="auto" w:fill="auto"/>
            <w:vAlign w:val="center"/>
            <w:hideMark/>
          </w:tcPr>
          <w:p w14:paraId="4D7B6F1F" w14:textId="7AED19D3"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117.78 </w:t>
            </w:r>
          </w:p>
        </w:tc>
      </w:tr>
      <w:tr w:rsidR="00BA1342" w:rsidRPr="00EC5AEA" w14:paraId="3145AFC3"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8AD37B" w14:textId="77777777" w:rsidR="00BA1342" w:rsidRPr="00EC5AEA" w:rsidRDefault="00BA1342" w:rsidP="00BA1342">
            <w:pPr>
              <w:autoSpaceDE/>
              <w:autoSpaceDN/>
              <w:adjustRightInd/>
              <w:snapToGrid/>
              <w:spacing w:after="0"/>
              <w:jc w:val="left"/>
              <w:rPr>
                <w:color w:val="000000"/>
                <w:lang w:eastAsia="zh-CN"/>
              </w:rPr>
            </w:pPr>
            <w:r w:rsidRPr="00EC5AEA">
              <w:rPr>
                <w:color w:val="000000"/>
                <w:lang w:eastAsia="zh-CN"/>
              </w:rPr>
              <w:t>O2O gap to 400 m ISD (dB)</w:t>
            </w:r>
          </w:p>
        </w:tc>
        <w:tc>
          <w:tcPr>
            <w:tcW w:w="0" w:type="auto"/>
            <w:tcBorders>
              <w:top w:val="nil"/>
              <w:left w:val="nil"/>
              <w:bottom w:val="single" w:sz="4" w:space="0" w:color="auto"/>
              <w:right w:val="single" w:sz="4" w:space="0" w:color="auto"/>
            </w:tcBorders>
            <w:shd w:val="clear" w:color="auto" w:fill="auto"/>
            <w:vAlign w:val="center"/>
            <w:hideMark/>
          </w:tcPr>
          <w:p w14:paraId="1BDFF8D1" w14:textId="4DABCA61"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-0.01 </w:t>
            </w:r>
          </w:p>
        </w:tc>
        <w:tc>
          <w:tcPr>
            <w:tcW w:w="0" w:type="auto"/>
            <w:tcBorders>
              <w:top w:val="nil"/>
              <w:left w:val="nil"/>
              <w:bottom w:val="single" w:sz="4" w:space="0" w:color="auto"/>
              <w:right w:val="single" w:sz="4" w:space="0" w:color="auto"/>
            </w:tcBorders>
            <w:shd w:val="clear" w:color="auto" w:fill="auto"/>
            <w:vAlign w:val="center"/>
            <w:hideMark/>
          </w:tcPr>
          <w:p w14:paraId="7A592950" w14:textId="09A46E5B"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-2.69 </w:t>
            </w:r>
          </w:p>
        </w:tc>
        <w:tc>
          <w:tcPr>
            <w:tcW w:w="0" w:type="auto"/>
            <w:tcBorders>
              <w:top w:val="nil"/>
              <w:left w:val="nil"/>
              <w:bottom w:val="single" w:sz="4" w:space="0" w:color="auto"/>
              <w:right w:val="single" w:sz="4" w:space="0" w:color="auto"/>
            </w:tcBorders>
            <w:shd w:val="clear" w:color="auto" w:fill="auto"/>
            <w:vAlign w:val="center"/>
            <w:hideMark/>
          </w:tcPr>
          <w:p w14:paraId="4992D587" w14:textId="6781A186"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-1.75 </w:t>
            </w:r>
          </w:p>
        </w:tc>
        <w:tc>
          <w:tcPr>
            <w:tcW w:w="0" w:type="auto"/>
            <w:tcBorders>
              <w:top w:val="nil"/>
              <w:left w:val="nil"/>
              <w:bottom w:val="single" w:sz="4" w:space="0" w:color="auto"/>
              <w:right w:val="single" w:sz="4" w:space="0" w:color="auto"/>
            </w:tcBorders>
            <w:shd w:val="clear" w:color="auto" w:fill="auto"/>
            <w:vAlign w:val="center"/>
            <w:hideMark/>
          </w:tcPr>
          <w:p w14:paraId="21167270" w14:textId="739F0180"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-14.77 </w:t>
            </w:r>
          </w:p>
        </w:tc>
        <w:tc>
          <w:tcPr>
            <w:tcW w:w="0" w:type="auto"/>
            <w:tcBorders>
              <w:top w:val="nil"/>
              <w:left w:val="nil"/>
              <w:bottom w:val="single" w:sz="4" w:space="0" w:color="auto"/>
              <w:right w:val="single" w:sz="4" w:space="0" w:color="auto"/>
            </w:tcBorders>
            <w:shd w:val="clear" w:color="auto" w:fill="auto"/>
            <w:vAlign w:val="center"/>
            <w:hideMark/>
          </w:tcPr>
          <w:p w14:paraId="7530F6B8" w14:textId="24616B3F"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-9.81 </w:t>
            </w:r>
          </w:p>
        </w:tc>
        <w:tc>
          <w:tcPr>
            <w:tcW w:w="0" w:type="auto"/>
            <w:tcBorders>
              <w:top w:val="nil"/>
              <w:left w:val="nil"/>
              <w:bottom w:val="single" w:sz="4" w:space="0" w:color="auto"/>
              <w:right w:val="single" w:sz="4" w:space="0" w:color="auto"/>
            </w:tcBorders>
            <w:shd w:val="clear" w:color="auto" w:fill="auto"/>
            <w:vAlign w:val="center"/>
            <w:hideMark/>
          </w:tcPr>
          <w:p w14:paraId="7275EE59" w14:textId="10D3CC1A"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-19.51 </w:t>
            </w:r>
          </w:p>
        </w:tc>
      </w:tr>
      <w:tr w:rsidR="00BA1342" w:rsidRPr="00EC5AEA" w14:paraId="487FB061"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74A72D" w14:textId="77777777" w:rsidR="00BA1342" w:rsidRPr="00EC5AEA" w:rsidRDefault="00BA1342" w:rsidP="00BA1342">
            <w:pPr>
              <w:autoSpaceDE/>
              <w:autoSpaceDN/>
              <w:adjustRightInd/>
              <w:snapToGrid/>
              <w:spacing w:after="0"/>
              <w:jc w:val="left"/>
              <w:rPr>
                <w:color w:val="000000"/>
                <w:lang w:eastAsia="zh-CN"/>
              </w:rPr>
            </w:pPr>
            <w:r w:rsidRPr="00EC5AEA">
              <w:rPr>
                <w:color w:val="000000"/>
                <w:lang w:eastAsia="zh-CN"/>
              </w:rPr>
              <w:t>O2O gap to 500 m ISD (dB)</w:t>
            </w:r>
          </w:p>
        </w:tc>
        <w:tc>
          <w:tcPr>
            <w:tcW w:w="0" w:type="auto"/>
            <w:tcBorders>
              <w:top w:val="nil"/>
              <w:left w:val="nil"/>
              <w:bottom w:val="single" w:sz="4" w:space="0" w:color="auto"/>
              <w:right w:val="single" w:sz="4" w:space="0" w:color="auto"/>
            </w:tcBorders>
            <w:shd w:val="clear" w:color="auto" w:fill="auto"/>
            <w:vAlign w:val="center"/>
            <w:hideMark/>
          </w:tcPr>
          <w:p w14:paraId="6B3E534B" w14:textId="2F8069F7"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-3.80 </w:t>
            </w:r>
          </w:p>
        </w:tc>
        <w:tc>
          <w:tcPr>
            <w:tcW w:w="0" w:type="auto"/>
            <w:tcBorders>
              <w:top w:val="nil"/>
              <w:left w:val="nil"/>
              <w:bottom w:val="single" w:sz="4" w:space="0" w:color="auto"/>
              <w:right w:val="single" w:sz="4" w:space="0" w:color="auto"/>
            </w:tcBorders>
            <w:shd w:val="clear" w:color="auto" w:fill="auto"/>
            <w:vAlign w:val="center"/>
            <w:hideMark/>
          </w:tcPr>
          <w:p w14:paraId="510E5E4E" w14:textId="543D0303"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-6.48 </w:t>
            </w:r>
          </w:p>
        </w:tc>
        <w:tc>
          <w:tcPr>
            <w:tcW w:w="0" w:type="auto"/>
            <w:tcBorders>
              <w:top w:val="nil"/>
              <w:left w:val="nil"/>
              <w:bottom w:val="single" w:sz="4" w:space="0" w:color="auto"/>
              <w:right w:val="single" w:sz="4" w:space="0" w:color="auto"/>
            </w:tcBorders>
            <w:shd w:val="clear" w:color="auto" w:fill="auto"/>
            <w:vAlign w:val="center"/>
            <w:hideMark/>
          </w:tcPr>
          <w:p w14:paraId="2F44AC21" w14:textId="5409B787"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-5.54 </w:t>
            </w:r>
          </w:p>
        </w:tc>
        <w:tc>
          <w:tcPr>
            <w:tcW w:w="0" w:type="auto"/>
            <w:tcBorders>
              <w:top w:val="nil"/>
              <w:left w:val="nil"/>
              <w:bottom w:val="single" w:sz="4" w:space="0" w:color="auto"/>
              <w:right w:val="single" w:sz="4" w:space="0" w:color="auto"/>
            </w:tcBorders>
            <w:shd w:val="clear" w:color="auto" w:fill="auto"/>
            <w:vAlign w:val="center"/>
            <w:hideMark/>
          </w:tcPr>
          <w:p w14:paraId="788C4700" w14:textId="1395785C"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-18.55 </w:t>
            </w:r>
          </w:p>
        </w:tc>
        <w:tc>
          <w:tcPr>
            <w:tcW w:w="0" w:type="auto"/>
            <w:tcBorders>
              <w:top w:val="nil"/>
              <w:left w:val="nil"/>
              <w:bottom w:val="single" w:sz="4" w:space="0" w:color="auto"/>
              <w:right w:val="single" w:sz="4" w:space="0" w:color="auto"/>
            </w:tcBorders>
            <w:shd w:val="clear" w:color="auto" w:fill="auto"/>
            <w:vAlign w:val="center"/>
            <w:hideMark/>
          </w:tcPr>
          <w:p w14:paraId="388CC31C" w14:textId="22BF5D86"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-13.60 </w:t>
            </w:r>
          </w:p>
        </w:tc>
        <w:tc>
          <w:tcPr>
            <w:tcW w:w="0" w:type="auto"/>
            <w:tcBorders>
              <w:top w:val="nil"/>
              <w:left w:val="nil"/>
              <w:bottom w:val="single" w:sz="4" w:space="0" w:color="auto"/>
              <w:right w:val="single" w:sz="4" w:space="0" w:color="auto"/>
            </w:tcBorders>
            <w:shd w:val="clear" w:color="auto" w:fill="auto"/>
            <w:vAlign w:val="center"/>
            <w:hideMark/>
          </w:tcPr>
          <w:p w14:paraId="0B25E99C" w14:textId="4996DA8B"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-23.29 </w:t>
            </w:r>
          </w:p>
        </w:tc>
      </w:tr>
      <w:tr w:rsidR="00BA1342" w:rsidRPr="00EC5AEA" w14:paraId="0E9DA8DF"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9E679B" w14:textId="77777777" w:rsidR="00BA1342" w:rsidRPr="00EC5AEA" w:rsidRDefault="00BA1342" w:rsidP="00BA1342">
            <w:pPr>
              <w:autoSpaceDE/>
              <w:autoSpaceDN/>
              <w:adjustRightInd/>
              <w:snapToGrid/>
              <w:spacing w:after="0"/>
              <w:jc w:val="left"/>
              <w:rPr>
                <w:color w:val="000000"/>
                <w:lang w:eastAsia="zh-CN"/>
              </w:rPr>
            </w:pPr>
            <w:r w:rsidRPr="00EC5AEA">
              <w:rPr>
                <w:color w:val="000000"/>
                <w:lang w:eastAsia="zh-CN"/>
              </w:rPr>
              <w:t>Achieved O2I MPL (dB)</w:t>
            </w:r>
          </w:p>
        </w:tc>
        <w:tc>
          <w:tcPr>
            <w:tcW w:w="0" w:type="auto"/>
            <w:tcBorders>
              <w:top w:val="nil"/>
              <w:left w:val="nil"/>
              <w:bottom w:val="single" w:sz="4" w:space="0" w:color="auto"/>
              <w:right w:val="single" w:sz="4" w:space="0" w:color="auto"/>
            </w:tcBorders>
            <w:shd w:val="clear" w:color="auto" w:fill="auto"/>
            <w:vAlign w:val="center"/>
            <w:hideMark/>
          </w:tcPr>
          <w:p w14:paraId="08F99482" w14:textId="43B247B9"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108.35 </w:t>
            </w:r>
          </w:p>
        </w:tc>
        <w:tc>
          <w:tcPr>
            <w:tcW w:w="0" w:type="auto"/>
            <w:tcBorders>
              <w:top w:val="nil"/>
              <w:left w:val="nil"/>
              <w:bottom w:val="single" w:sz="4" w:space="0" w:color="auto"/>
              <w:right w:val="single" w:sz="4" w:space="0" w:color="auto"/>
            </w:tcBorders>
            <w:shd w:val="clear" w:color="auto" w:fill="auto"/>
            <w:vAlign w:val="center"/>
            <w:hideMark/>
          </w:tcPr>
          <w:p w14:paraId="69C2E19E" w14:textId="3D30C1F6"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105.67 </w:t>
            </w:r>
          </w:p>
        </w:tc>
        <w:tc>
          <w:tcPr>
            <w:tcW w:w="0" w:type="auto"/>
            <w:tcBorders>
              <w:top w:val="nil"/>
              <w:left w:val="nil"/>
              <w:bottom w:val="single" w:sz="4" w:space="0" w:color="auto"/>
              <w:right w:val="single" w:sz="4" w:space="0" w:color="auto"/>
            </w:tcBorders>
            <w:shd w:val="clear" w:color="auto" w:fill="auto"/>
            <w:vAlign w:val="center"/>
            <w:hideMark/>
          </w:tcPr>
          <w:p w14:paraId="7456528C" w14:textId="679F7514"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105.80 </w:t>
            </w:r>
          </w:p>
        </w:tc>
        <w:tc>
          <w:tcPr>
            <w:tcW w:w="0" w:type="auto"/>
            <w:tcBorders>
              <w:top w:val="nil"/>
              <w:left w:val="nil"/>
              <w:bottom w:val="single" w:sz="4" w:space="0" w:color="auto"/>
              <w:right w:val="single" w:sz="4" w:space="0" w:color="auto"/>
            </w:tcBorders>
            <w:shd w:val="clear" w:color="auto" w:fill="auto"/>
            <w:vAlign w:val="center"/>
            <w:hideMark/>
          </w:tcPr>
          <w:p w14:paraId="2EA9B122" w14:textId="2B8E049E"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95.22 </w:t>
            </w:r>
          </w:p>
        </w:tc>
        <w:tc>
          <w:tcPr>
            <w:tcW w:w="0" w:type="auto"/>
            <w:tcBorders>
              <w:top w:val="nil"/>
              <w:left w:val="nil"/>
              <w:bottom w:val="single" w:sz="4" w:space="0" w:color="auto"/>
              <w:right w:val="single" w:sz="4" w:space="0" w:color="auto"/>
            </w:tcBorders>
            <w:shd w:val="clear" w:color="auto" w:fill="auto"/>
            <w:vAlign w:val="center"/>
            <w:hideMark/>
          </w:tcPr>
          <w:p w14:paraId="3EFD2AF6" w14:textId="6AAC26E6"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98.28 </w:t>
            </w:r>
          </w:p>
        </w:tc>
        <w:tc>
          <w:tcPr>
            <w:tcW w:w="0" w:type="auto"/>
            <w:tcBorders>
              <w:top w:val="nil"/>
              <w:left w:val="nil"/>
              <w:bottom w:val="single" w:sz="4" w:space="0" w:color="auto"/>
              <w:right w:val="single" w:sz="4" w:space="0" w:color="auto"/>
            </w:tcBorders>
            <w:shd w:val="clear" w:color="auto" w:fill="auto"/>
            <w:vAlign w:val="center"/>
            <w:hideMark/>
          </w:tcPr>
          <w:p w14:paraId="1165EF65" w14:textId="389ADF8D"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88.77 </w:t>
            </w:r>
          </w:p>
        </w:tc>
      </w:tr>
      <w:tr w:rsidR="00BA1342" w:rsidRPr="00EC5AEA" w14:paraId="4970B939"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6428CF" w14:textId="77777777" w:rsidR="00BA1342" w:rsidRPr="00EC5AEA" w:rsidRDefault="00BA1342" w:rsidP="00BA1342">
            <w:pPr>
              <w:autoSpaceDE/>
              <w:autoSpaceDN/>
              <w:adjustRightInd/>
              <w:snapToGrid/>
              <w:spacing w:after="0"/>
              <w:jc w:val="left"/>
              <w:rPr>
                <w:color w:val="000000"/>
                <w:lang w:eastAsia="zh-CN"/>
              </w:rPr>
            </w:pPr>
            <w:r w:rsidRPr="00EC5AEA">
              <w:rPr>
                <w:color w:val="000000"/>
                <w:lang w:eastAsia="zh-CN"/>
              </w:rPr>
              <w:t>O2I gap to 400 m ISD (dB)</w:t>
            </w:r>
          </w:p>
        </w:tc>
        <w:tc>
          <w:tcPr>
            <w:tcW w:w="0" w:type="auto"/>
            <w:tcBorders>
              <w:top w:val="nil"/>
              <w:left w:val="nil"/>
              <w:bottom w:val="single" w:sz="4" w:space="0" w:color="auto"/>
              <w:right w:val="single" w:sz="4" w:space="0" w:color="auto"/>
            </w:tcBorders>
            <w:shd w:val="clear" w:color="auto" w:fill="auto"/>
            <w:vAlign w:val="center"/>
            <w:hideMark/>
          </w:tcPr>
          <w:p w14:paraId="0A7E7714" w14:textId="2A1F2669"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-28.94 </w:t>
            </w:r>
          </w:p>
        </w:tc>
        <w:tc>
          <w:tcPr>
            <w:tcW w:w="0" w:type="auto"/>
            <w:tcBorders>
              <w:top w:val="nil"/>
              <w:left w:val="nil"/>
              <w:bottom w:val="single" w:sz="4" w:space="0" w:color="auto"/>
              <w:right w:val="single" w:sz="4" w:space="0" w:color="auto"/>
            </w:tcBorders>
            <w:shd w:val="clear" w:color="auto" w:fill="auto"/>
            <w:vAlign w:val="center"/>
            <w:hideMark/>
          </w:tcPr>
          <w:p w14:paraId="30AAE0A1" w14:textId="1AC313ED"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-31.62 </w:t>
            </w:r>
          </w:p>
        </w:tc>
        <w:tc>
          <w:tcPr>
            <w:tcW w:w="0" w:type="auto"/>
            <w:tcBorders>
              <w:top w:val="nil"/>
              <w:left w:val="nil"/>
              <w:bottom w:val="single" w:sz="4" w:space="0" w:color="auto"/>
              <w:right w:val="single" w:sz="4" w:space="0" w:color="auto"/>
            </w:tcBorders>
            <w:shd w:val="clear" w:color="auto" w:fill="auto"/>
            <w:vAlign w:val="center"/>
            <w:hideMark/>
          </w:tcPr>
          <w:p w14:paraId="26785A54" w14:textId="58D0E146"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-31.49 </w:t>
            </w:r>
          </w:p>
        </w:tc>
        <w:tc>
          <w:tcPr>
            <w:tcW w:w="0" w:type="auto"/>
            <w:tcBorders>
              <w:top w:val="nil"/>
              <w:left w:val="nil"/>
              <w:bottom w:val="single" w:sz="4" w:space="0" w:color="auto"/>
              <w:right w:val="single" w:sz="4" w:space="0" w:color="auto"/>
            </w:tcBorders>
            <w:shd w:val="clear" w:color="auto" w:fill="auto"/>
            <w:vAlign w:val="center"/>
            <w:hideMark/>
          </w:tcPr>
          <w:p w14:paraId="722E1A2F" w14:textId="39885906"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-42.07 </w:t>
            </w:r>
          </w:p>
        </w:tc>
        <w:tc>
          <w:tcPr>
            <w:tcW w:w="0" w:type="auto"/>
            <w:tcBorders>
              <w:top w:val="nil"/>
              <w:left w:val="nil"/>
              <w:bottom w:val="single" w:sz="4" w:space="0" w:color="auto"/>
              <w:right w:val="single" w:sz="4" w:space="0" w:color="auto"/>
            </w:tcBorders>
            <w:shd w:val="clear" w:color="auto" w:fill="auto"/>
            <w:vAlign w:val="center"/>
            <w:hideMark/>
          </w:tcPr>
          <w:p w14:paraId="6DAF7CD3" w14:textId="376BC5B0"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-39.01 </w:t>
            </w:r>
          </w:p>
        </w:tc>
        <w:tc>
          <w:tcPr>
            <w:tcW w:w="0" w:type="auto"/>
            <w:tcBorders>
              <w:top w:val="nil"/>
              <w:left w:val="nil"/>
              <w:bottom w:val="single" w:sz="4" w:space="0" w:color="auto"/>
              <w:right w:val="single" w:sz="4" w:space="0" w:color="auto"/>
            </w:tcBorders>
            <w:shd w:val="clear" w:color="auto" w:fill="auto"/>
            <w:vAlign w:val="center"/>
            <w:hideMark/>
          </w:tcPr>
          <w:p w14:paraId="00549F52" w14:textId="563790C5"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-48.52 </w:t>
            </w:r>
          </w:p>
        </w:tc>
      </w:tr>
      <w:tr w:rsidR="00BA1342" w:rsidRPr="00EC5AEA" w14:paraId="3147ABB9"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7E8E89" w14:textId="77777777" w:rsidR="00BA1342" w:rsidRPr="00EC5AEA" w:rsidRDefault="00BA1342" w:rsidP="00BA1342">
            <w:pPr>
              <w:autoSpaceDE/>
              <w:autoSpaceDN/>
              <w:adjustRightInd/>
              <w:snapToGrid/>
              <w:spacing w:after="0"/>
              <w:jc w:val="left"/>
              <w:rPr>
                <w:color w:val="000000"/>
                <w:lang w:eastAsia="zh-CN"/>
              </w:rPr>
            </w:pPr>
            <w:r w:rsidRPr="00EC5AEA">
              <w:rPr>
                <w:color w:val="000000"/>
                <w:lang w:eastAsia="zh-CN"/>
              </w:rPr>
              <w:t>O2I gap to 500 m ISD (dB)</w:t>
            </w:r>
          </w:p>
        </w:tc>
        <w:tc>
          <w:tcPr>
            <w:tcW w:w="0" w:type="auto"/>
            <w:tcBorders>
              <w:top w:val="nil"/>
              <w:left w:val="nil"/>
              <w:bottom w:val="single" w:sz="4" w:space="0" w:color="auto"/>
              <w:right w:val="single" w:sz="4" w:space="0" w:color="auto"/>
            </w:tcBorders>
            <w:shd w:val="clear" w:color="auto" w:fill="auto"/>
            <w:vAlign w:val="center"/>
            <w:hideMark/>
          </w:tcPr>
          <w:p w14:paraId="062EE2EF" w14:textId="6DACF65E"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-32.73 </w:t>
            </w:r>
          </w:p>
        </w:tc>
        <w:tc>
          <w:tcPr>
            <w:tcW w:w="0" w:type="auto"/>
            <w:tcBorders>
              <w:top w:val="nil"/>
              <w:left w:val="nil"/>
              <w:bottom w:val="single" w:sz="4" w:space="0" w:color="auto"/>
              <w:right w:val="single" w:sz="4" w:space="0" w:color="auto"/>
            </w:tcBorders>
            <w:shd w:val="clear" w:color="auto" w:fill="auto"/>
            <w:vAlign w:val="center"/>
            <w:hideMark/>
          </w:tcPr>
          <w:p w14:paraId="4FC49109" w14:textId="51BA5134"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-35.41 </w:t>
            </w:r>
          </w:p>
        </w:tc>
        <w:tc>
          <w:tcPr>
            <w:tcW w:w="0" w:type="auto"/>
            <w:tcBorders>
              <w:top w:val="nil"/>
              <w:left w:val="nil"/>
              <w:bottom w:val="single" w:sz="4" w:space="0" w:color="auto"/>
              <w:right w:val="single" w:sz="4" w:space="0" w:color="auto"/>
            </w:tcBorders>
            <w:shd w:val="clear" w:color="auto" w:fill="auto"/>
            <w:vAlign w:val="center"/>
            <w:hideMark/>
          </w:tcPr>
          <w:p w14:paraId="42FCF889" w14:textId="2A36A32F"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-35.28 </w:t>
            </w:r>
          </w:p>
        </w:tc>
        <w:tc>
          <w:tcPr>
            <w:tcW w:w="0" w:type="auto"/>
            <w:tcBorders>
              <w:top w:val="nil"/>
              <w:left w:val="nil"/>
              <w:bottom w:val="single" w:sz="4" w:space="0" w:color="auto"/>
              <w:right w:val="single" w:sz="4" w:space="0" w:color="auto"/>
            </w:tcBorders>
            <w:shd w:val="clear" w:color="auto" w:fill="auto"/>
            <w:vAlign w:val="center"/>
            <w:hideMark/>
          </w:tcPr>
          <w:p w14:paraId="7DD779AE" w14:textId="7C64FE5A"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-45.86 </w:t>
            </w:r>
          </w:p>
        </w:tc>
        <w:tc>
          <w:tcPr>
            <w:tcW w:w="0" w:type="auto"/>
            <w:tcBorders>
              <w:top w:val="nil"/>
              <w:left w:val="nil"/>
              <w:bottom w:val="single" w:sz="4" w:space="0" w:color="auto"/>
              <w:right w:val="single" w:sz="4" w:space="0" w:color="auto"/>
            </w:tcBorders>
            <w:shd w:val="clear" w:color="auto" w:fill="auto"/>
            <w:vAlign w:val="center"/>
            <w:hideMark/>
          </w:tcPr>
          <w:p w14:paraId="4E640737" w14:textId="1C3EE360"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-42.80 </w:t>
            </w:r>
          </w:p>
        </w:tc>
        <w:tc>
          <w:tcPr>
            <w:tcW w:w="0" w:type="auto"/>
            <w:tcBorders>
              <w:top w:val="nil"/>
              <w:left w:val="nil"/>
              <w:bottom w:val="single" w:sz="4" w:space="0" w:color="auto"/>
              <w:right w:val="single" w:sz="4" w:space="0" w:color="auto"/>
            </w:tcBorders>
            <w:shd w:val="clear" w:color="auto" w:fill="auto"/>
            <w:vAlign w:val="center"/>
            <w:hideMark/>
          </w:tcPr>
          <w:p w14:paraId="6E759E52" w14:textId="75D571B2"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-52.31 </w:t>
            </w:r>
          </w:p>
        </w:tc>
      </w:tr>
    </w:tbl>
    <w:p w14:paraId="258E5AEF" w14:textId="1AFD250D" w:rsidR="00F04DA3" w:rsidRPr="00F04DA3" w:rsidRDefault="00F04DA3" w:rsidP="00F04DA3">
      <w:pPr>
        <w:jc w:val="center"/>
        <w:rPr>
          <w:b/>
        </w:rPr>
      </w:pPr>
      <w:bookmarkStart w:id="18" w:name="_Ref46842751"/>
      <w:r w:rsidRPr="00F04DA3">
        <w:rPr>
          <w:b/>
        </w:rPr>
        <w:t xml:space="preserve">Table </w:t>
      </w:r>
      <w:r w:rsidRPr="00F04DA3">
        <w:rPr>
          <w:b/>
        </w:rPr>
        <w:fldChar w:fldCharType="begin"/>
      </w:r>
      <w:r w:rsidRPr="00F04DA3">
        <w:rPr>
          <w:b/>
        </w:rPr>
        <w:instrText xml:space="preserve"> SEQ Table \* ARABIC </w:instrText>
      </w:r>
      <w:r w:rsidRPr="00F04DA3">
        <w:rPr>
          <w:b/>
        </w:rPr>
        <w:fldChar w:fldCharType="separate"/>
      </w:r>
      <w:r w:rsidR="006E575E">
        <w:rPr>
          <w:b/>
          <w:noProof/>
        </w:rPr>
        <w:t>7</w:t>
      </w:r>
      <w:r w:rsidRPr="00F04DA3">
        <w:rPr>
          <w:b/>
        </w:rPr>
        <w:fldChar w:fldCharType="end"/>
      </w:r>
      <w:bookmarkEnd w:id="18"/>
      <w:r w:rsidRPr="00F04DA3">
        <w:rPr>
          <w:b/>
        </w:rPr>
        <w:t xml:space="preserve"> </w:t>
      </w:r>
      <w:r w:rsidR="003035EA">
        <w:rPr>
          <w:b/>
        </w:rPr>
        <w:t>Achieved coverage performance and gap</w:t>
      </w:r>
      <w:r w:rsidR="00972DFD" w:rsidRPr="00972DFD">
        <w:rPr>
          <w:b/>
          <w:lang w:eastAsia="zh-CN"/>
        </w:rPr>
        <w:t xml:space="preserve"> </w:t>
      </w:r>
      <w:r w:rsidR="00972DFD">
        <w:rPr>
          <w:b/>
          <w:lang w:eastAsia="zh-CN"/>
        </w:rPr>
        <w:t>for urban with UE EIRP 23 dBm</w:t>
      </w:r>
    </w:p>
    <w:tbl>
      <w:tblPr>
        <w:tblW w:w="0" w:type="auto"/>
        <w:tblLook w:val="04A0" w:firstRow="1" w:lastRow="0" w:firstColumn="1" w:lastColumn="0" w:noHBand="0" w:noVBand="1"/>
      </w:tblPr>
      <w:tblGrid>
        <w:gridCol w:w="2636"/>
        <w:gridCol w:w="1133"/>
        <w:gridCol w:w="895"/>
        <w:gridCol w:w="1017"/>
        <w:gridCol w:w="1323"/>
        <w:gridCol w:w="895"/>
        <w:gridCol w:w="962"/>
      </w:tblGrid>
      <w:tr w:rsidR="003035EA" w:rsidRPr="00EC5AEA" w14:paraId="6D9DC540" w14:textId="77777777" w:rsidTr="00D877C0">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2C39EF" w14:textId="4B6E8FAC" w:rsidR="00D877C0" w:rsidRPr="00EC5AEA" w:rsidRDefault="00D877C0" w:rsidP="003035EA">
            <w:pPr>
              <w:autoSpaceDE/>
              <w:autoSpaceDN/>
              <w:adjustRightInd/>
              <w:snapToGrid/>
              <w:spacing w:after="0"/>
              <w:jc w:val="left"/>
              <w:rPr>
                <w:color w:val="000000"/>
                <w:lang w:eastAsia="zh-CN"/>
              </w:rPr>
            </w:pPr>
            <w:r w:rsidRPr="00EC5AEA">
              <w:rPr>
                <w:color w:val="000000"/>
                <w:lang w:eastAsia="zh-CN"/>
              </w:rPr>
              <w:t>Coverage performance</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2BB7624A"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SS/PBCH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354269E7"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SIB1</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4FE5A586"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 xml:space="preserve"> PDSCH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380BE105"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PRACH C2</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3AC44067"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Msg3</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15E7831E" w14:textId="77777777" w:rsidR="00D877C0" w:rsidRPr="00EC5AEA" w:rsidRDefault="00D877C0" w:rsidP="00D877C0">
            <w:pPr>
              <w:autoSpaceDE/>
              <w:autoSpaceDN/>
              <w:adjustRightInd/>
              <w:snapToGrid/>
              <w:spacing w:after="0"/>
              <w:jc w:val="center"/>
              <w:rPr>
                <w:b/>
                <w:bCs/>
                <w:color w:val="000000"/>
                <w:lang w:eastAsia="zh-CN"/>
              </w:rPr>
            </w:pPr>
            <w:r w:rsidRPr="00EC5AEA">
              <w:rPr>
                <w:b/>
                <w:bCs/>
                <w:color w:val="000000"/>
                <w:lang w:eastAsia="zh-CN"/>
              </w:rPr>
              <w:t>PUSCH</w:t>
            </w:r>
          </w:p>
        </w:tc>
      </w:tr>
      <w:tr w:rsidR="00BA1342" w:rsidRPr="00EC5AEA" w14:paraId="61B1AAF1"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A520A9" w14:textId="77A6562F" w:rsidR="00BA1342" w:rsidRPr="00EC5AEA" w:rsidRDefault="00BA1342" w:rsidP="00BA1342">
            <w:pPr>
              <w:autoSpaceDE/>
              <w:autoSpaceDN/>
              <w:adjustRightInd/>
              <w:snapToGrid/>
              <w:spacing w:after="0"/>
              <w:jc w:val="left"/>
              <w:rPr>
                <w:color w:val="000000"/>
                <w:lang w:eastAsia="zh-CN"/>
              </w:rPr>
            </w:pPr>
            <w:r w:rsidRPr="00EC5AEA">
              <w:rPr>
                <w:color w:val="000000"/>
              </w:rPr>
              <w:t>Achieved O2O radius (m)</w:t>
            </w:r>
          </w:p>
        </w:tc>
        <w:tc>
          <w:tcPr>
            <w:tcW w:w="0" w:type="auto"/>
            <w:tcBorders>
              <w:top w:val="nil"/>
              <w:left w:val="nil"/>
              <w:bottom w:val="single" w:sz="4" w:space="0" w:color="auto"/>
              <w:right w:val="single" w:sz="4" w:space="0" w:color="auto"/>
            </w:tcBorders>
            <w:shd w:val="clear" w:color="auto" w:fill="auto"/>
            <w:vAlign w:val="center"/>
            <w:hideMark/>
          </w:tcPr>
          <w:p w14:paraId="51E2C956" w14:textId="21195574"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266.54 </w:t>
            </w:r>
          </w:p>
        </w:tc>
        <w:tc>
          <w:tcPr>
            <w:tcW w:w="0" w:type="auto"/>
            <w:tcBorders>
              <w:top w:val="nil"/>
              <w:left w:val="nil"/>
              <w:bottom w:val="single" w:sz="4" w:space="0" w:color="auto"/>
              <w:right w:val="single" w:sz="4" w:space="0" w:color="auto"/>
            </w:tcBorders>
            <w:shd w:val="clear" w:color="auto" w:fill="auto"/>
            <w:vAlign w:val="center"/>
            <w:hideMark/>
          </w:tcPr>
          <w:p w14:paraId="0452CF33" w14:textId="0CFC41B7"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227.61 </w:t>
            </w:r>
          </w:p>
        </w:tc>
        <w:tc>
          <w:tcPr>
            <w:tcW w:w="0" w:type="auto"/>
            <w:tcBorders>
              <w:top w:val="nil"/>
              <w:left w:val="nil"/>
              <w:bottom w:val="single" w:sz="4" w:space="0" w:color="auto"/>
              <w:right w:val="single" w:sz="4" w:space="0" w:color="auto"/>
            </w:tcBorders>
            <w:shd w:val="clear" w:color="auto" w:fill="auto"/>
            <w:vAlign w:val="center"/>
            <w:hideMark/>
          </w:tcPr>
          <w:p w14:paraId="77E37AAA" w14:textId="589649C1"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240.50 </w:t>
            </w:r>
          </w:p>
        </w:tc>
        <w:tc>
          <w:tcPr>
            <w:tcW w:w="0" w:type="auto"/>
            <w:tcBorders>
              <w:top w:val="nil"/>
              <w:left w:val="nil"/>
              <w:bottom w:val="single" w:sz="4" w:space="0" w:color="auto"/>
              <w:right w:val="single" w:sz="4" w:space="0" w:color="auto"/>
            </w:tcBorders>
            <w:shd w:val="clear" w:color="auto" w:fill="auto"/>
            <w:vAlign w:val="center"/>
            <w:hideMark/>
          </w:tcPr>
          <w:p w14:paraId="6CE5D33A" w14:textId="285D4356"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111.71 </w:t>
            </w:r>
          </w:p>
        </w:tc>
        <w:tc>
          <w:tcPr>
            <w:tcW w:w="0" w:type="auto"/>
            <w:tcBorders>
              <w:top w:val="nil"/>
              <w:left w:val="nil"/>
              <w:bottom w:val="single" w:sz="4" w:space="0" w:color="auto"/>
              <w:right w:val="single" w:sz="4" w:space="0" w:color="auto"/>
            </w:tcBorders>
            <w:shd w:val="clear" w:color="auto" w:fill="auto"/>
            <w:vAlign w:val="center"/>
            <w:hideMark/>
          </w:tcPr>
          <w:p w14:paraId="47E5417F" w14:textId="4BD53612"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149.59 </w:t>
            </w:r>
          </w:p>
        </w:tc>
        <w:tc>
          <w:tcPr>
            <w:tcW w:w="0" w:type="auto"/>
            <w:tcBorders>
              <w:top w:val="nil"/>
              <w:left w:val="nil"/>
              <w:bottom w:val="single" w:sz="4" w:space="0" w:color="auto"/>
              <w:right w:val="single" w:sz="4" w:space="0" w:color="auto"/>
            </w:tcBorders>
            <w:shd w:val="clear" w:color="auto" w:fill="auto"/>
            <w:vAlign w:val="center"/>
            <w:hideMark/>
          </w:tcPr>
          <w:p w14:paraId="410E6E7E" w14:textId="7D192E09"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84.49 </w:t>
            </w:r>
          </w:p>
        </w:tc>
      </w:tr>
      <w:tr w:rsidR="00BA1342" w:rsidRPr="00EC5AEA" w14:paraId="1D91E387"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F7D137" w14:textId="53838144" w:rsidR="00BA1342" w:rsidRPr="00EC5AEA" w:rsidRDefault="00BA1342" w:rsidP="00BA1342">
            <w:pPr>
              <w:autoSpaceDE/>
              <w:autoSpaceDN/>
              <w:adjustRightInd/>
              <w:snapToGrid/>
              <w:spacing w:after="0"/>
              <w:jc w:val="left"/>
              <w:rPr>
                <w:color w:val="000000"/>
                <w:lang w:eastAsia="zh-CN"/>
              </w:rPr>
            </w:pPr>
            <w:r w:rsidRPr="00EC5AEA">
              <w:rPr>
                <w:color w:val="000000"/>
              </w:rPr>
              <w:t>O2O gap to 400 m ISD (m)</w:t>
            </w:r>
          </w:p>
        </w:tc>
        <w:tc>
          <w:tcPr>
            <w:tcW w:w="0" w:type="auto"/>
            <w:tcBorders>
              <w:top w:val="nil"/>
              <w:left w:val="nil"/>
              <w:bottom w:val="single" w:sz="4" w:space="0" w:color="auto"/>
              <w:right w:val="single" w:sz="4" w:space="0" w:color="auto"/>
            </w:tcBorders>
            <w:shd w:val="clear" w:color="auto" w:fill="auto"/>
            <w:vAlign w:val="center"/>
            <w:hideMark/>
          </w:tcPr>
          <w:p w14:paraId="792219DF" w14:textId="302CDED0"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-0.13 </w:t>
            </w:r>
          </w:p>
        </w:tc>
        <w:tc>
          <w:tcPr>
            <w:tcW w:w="0" w:type="auto"/>
            <w:tcBorders>
              <w:top w:val="nil"/>
              <w:left w:val="nil"/>
              <w:bottom w:val="single" w:sz="4" w:space="0" w:color="auto"/>
              <w:right w:val="single" w:sz="4" w:space="0" w:color="auto"/>
            </w:tcBorders>
            <w:shd w:val="clear" w:color="auto" w:fill="auto"/>
            <w:vAlign w:val="center"/>
            <w:hideMark/>
          </w:tcPr>
          <w:p w14:paraId="2C47799F" w14:textId="18687B0D"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-39.06 </w:t>
            </w:r>
          </w:p>
        </w:tc>
        <w:tc>
          <w:tcPr>
            <w:tcW w:w="0" w:type="auto"/>
            <w:tcBorders>
              <w:top w:val="nil"/>
              <w:left w:val="nil"/>
              <w:bottom w:val="single" w:sz="4" w:space="0" w:color="auto"/>
              <w:right w:val="single" w:sz="4" w:space="0" w:color="auto"/>
            </w:tcBorders>
            <w:shd w:val="clear" w:color="auto" w:fill="auto"/>
            <w:vAlign w:val="center"/>
            <w:hideMark/>
          </w:tcPr>
          <w:p w14:paraId="4D119B1C" w14:textId="2CBA4485"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-26.17 </w:t>
            </w:r>
          </w:p>
        </w:tc>
        <w:tc>
          <w:tcPr>
            <w:tcW w:w="0" w:type="auto"/>
            <w:tcBorders>
              <w:top w:val="nil"/>
              <w:left w:val="nil"/>
              <w:bottom w:val="single" w:sz="4" w:space="0" w:color="auto"/>
              <w:right w:val="single" w:sz="4" w:space="0" w:color="auto"/>
            </w:tcBorders>
            <w:shd w:val="clear" w:color="auto" w:fill="auto"/>
            <w:vAlign w:val="center"/>
            <w:hideMark/>
          </w:tcPr>
          <w:p w14:paraId="37784C8D" w14:textId="326F5895"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-154.95 </w:t>
            </w:r>
          </w:p>
        </w:tc>
        <w:tc>
          <w:tcPr>
            <w:tcW w:w="0" w:type="auto"/>
            <w:tcBorders>
              <w:top w:val="nil"/>
              <w:left w:val="nil"/>
              <w:bottom w:val="single" w:sz="4" w:space="0" w:color="auto"/>
              <w:right w:val="single" w:sz="4" w:space="0" w:color="auto"/>
            </w:tcBorders>
            <w:shd w:val="clear" w:color="auto" w:fill="auto"/>
            <w:vAlign w:val="center"/>
            <w:hideMark/>
          </w:tcPr>
          <w:p w14:paraId="1D1D8CB9" w14:textId="24EEB990"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-117.08 </w:t>
            </w:r>
          </w:p>
        </w:tc>
        <w:tc>
          <w:tcPr>
            <w:tcW w:w="0" w:type="auto"/>
            <w:tcBorders>
              <w:top w:val="nil"/>
              <w:left w:val="nil"/>
              <w:bottom w:val="single" w:sz="4" w:space="0" w:color="auto"/>
              <w:right w:val="single" w:sz="4" w:space="0" w:color="auto"/>
            </w:tcBorders>
            <w:shd w:val="clear" w:color="auto" w:fill="auto"/>
            <w:vAlign w:val="center"/>
            <w:hideMark/>
          </w:tcPr>
          <w:p w14:paraId="11AC6456" w14:textId="54BC8591"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-182.18 </w:t>
            </w:r>
          </w:p>
        </w:tc>
      </w:tr>
      <w:tr w:rsidR="00BA1342" w:rsidRPr="00EC5AEA" w14:paraId="7BA0AB93"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D272EF" w14:textId="44124155" w:rsidR="00BA1342" w:rsidRPr="00EC5AEA" w:rsidRDefault="00BA1342" w:rsidP="00BA1342">
            <w:pPr>
              <w:autoSpaceDE/>
              <w:autoSpaceDN/>
              <w:adjustRightInd/>
              <w:snapToGrid/>
              <w:spacing w:after="0"/>
              <w:jc w:val="left"/>
              <w:rPr>
                <w:color w:val="000000"/>
                <w:lang w:eastAsia="zh-CN"/>
              </w:rPr>
            </w:pPr>
            <w:r w:rsidRPr="00EC5AEA">
              <w:rPr>
                <w:color w:val="000000"/>
              </w:rPr>
              <w:t>O2O gap to 500 m ISD (m)</w:t>
            </w:r>
          </w:p>
        </w:tc>
        <w:tc>
          <w:tcPr>
            <w:tcW w:w="0" w:type="auto"/>
            <w:tcBorders>
              <w:top w:val="nil"/>
              <w:left w:val="nil"/>
              <w:bottom w:val="single" w:sz="4" w:space="0" w:color="auto"/>
              <w:right w:val="single" w:sz="4" w:space="0" w:color="auto"/>
            </w:tcBorders>
            <w:shd w:val="clear" w:color="auto" w:fill="auto"/>
            <w:vAlign w:val="center"/>
            <w:hideMark/>
          </w:tcPr>
          <w:p w14:paraId="248FF9D7" w14:textId="0CBDA985"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-66.79 </w:t>
            </w:r>
          </w:p>
        </w:tc>
        <w:tc>
          <w:tcPr>
            <w:tcW w:w="0" w:type="auto"/>
            <w:tcBorders>
              <w:top w:val="nil"/>
              <w:left w:val="nil"/>
              <w:bottom w:val="single" w:sz="4" w:space="0" w:color="auto"/>
              <w:right w:val="single" w:sz="4" w:space="0" w:color="auto"/>
            </w:tcBorders>
            <w:shd w:val="clear" w:color="auto" w:fill="auto"/>
            <w:vAlign w:val="center"/>
            <w:hideMark/>
          </w:tcPr>
          <w:p w14:paraId="42707DBB" w14:textId="6E690B15"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-105.73 </w:t>
            </w:r>
          </w:p>
        </w:tc>
        <w:tc>
          <w:tcPr>
            <w:tcW w:w="0" w:type="auto"/>
            <w:tcBorders>
              <w:top w:val="nil"/>
              <w:left w:val="nil"/>
              <w:bottom w:val="single" w:sz="4" w:space="0" w:color="auto"/>
              <w:right w:val="single" w:sz="4" w:space="0" w:color="auto"/>
            </w:tcBorders>
            <w:shd w:val="clear" w:color="auto" w:fill="auto"/>
            <w:vAlign w:val="center"/>
            <w:hideMark/>
          </w:tcPr>
          <w:p w14:paraId="70943EFE" w14:textId="48E44855"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-92.84 </w:t>
            </w:r>
          </w:p>
        </w:tc>
        <w:tc>
          <w:tcPr>
            <w:tcW w:w="0" w:type="auto"/>
            <w:tcBorders>
              <w:top w:val="nil"/>
              <w:left w:val="nil"/>
              <w:bottom w:val="single" w:sz="4" w:space="0" w:color="auto"/>
              <w:right w:val="single" w:sz="4" w:space="0" w:color="auto"/>
            </w:tcBorders>
            <w:shd w:val="clear" w:color="auto" w:fill="auto"/>
            <w:vAlign w:val="center"/>
            <w:hideMark/>
          </w:tcPr>
          <w:p w14:paraId="02418685" w14:textId="3B561371"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-221.62 </w:t>
            </w:r>
          </w:p>
        </w:tc>
        <w:tc>
          <w:tcPr>
            <w:tcW w:w="0" w:type="auto"/>
            <w:tcBorders>
              <w:top w:val="nil"/>
              <w:left w:val="nil"/>
              <w:bottom w:val="single" w:sz="4" w:space="0" w:color="auto"/>
              <w:right w:val="single" w:sz="4" w:space="0" w:color="auto"/>
            </w:tcBorders>
            <w:shd w:val="clear" w:color="auto" w:fill="auto"/>
            <w:vAlign w:val="center"/>
            <w:hideMark/>
          </w:tcPr>
          <w:p w14:paraId="26D253B1" w14:textId="2CDCF713"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-183.74 </w:t>
            </w:r>
          </w:p>
        </w:tc>
        <w:tc>
          <w:tcPr>
            <w:tcW w:w="0" w:type="auto"/>
            <w:tcBorders>
              <w:top w:val="nil"/>
              <w:left w:val="nil"/>
              <w:bottom w:val="single" w:sz="4" w:space="0" w:color="auto"/>
              <w:right w:val="single" w:sz="4" w:space="0" w:color="auto"/>
            </w:tcBorders>
            <w:shd w:val="clear" w:color="auto" w:fill="auto"/>
            <w:vAlign w:val="center"/>
            <w:hideMark/>
          </w:tcPr>
          <w:p w14:paraId="6DE169B1" w14:textId="6852ED01"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-248.84 </w:t>
            </w:r>
          </w:p>
        </w:tc>
      </w:tr>
      <w:tr w:rsidR="00BA1342" w:rsidRPr="00EC5AEA" w14:paraId="7AE780E4"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E32568" w14:textId="2D710FD7" w:rsidR="00BA1342" w:rsidRPr="00EC5AEA" w:rsidRDefault="00BA1342" w:rsidP="00BA1342">
            <w:pPr>
              <w:autoSpaceDE/>
              <w:autoSpaceDN/>
              <w:adjustRightInd/>
              <w:snapToGrid/>
              <w:spacing w:after="0"/>
              <w:jc w:val="left"/>
              <w:rPr>
                <w:color w:val="000000"/>
                <w:lang w:eastAsia="zh-CN"/>
              </w:rPr>
            </w:pPr>
            <w:r w:rsidRPr="00EC5AEA">
              <w:rPr>
                <w:color w:val="000000"/>
              </w:rPr>
              <w:t>Achieved O2I radius (m)</w:t>
            </w:r>
          </w:p>
        </w:tc>
        <w:tc>
          <w:tcPr>
            <w:tcW w:w="0" w:type="auto"/>
            <w:tcBorders>
              <w:top w:val="nil"/>
              <w:left w:val="nil"/>
              <w:bottom w:val="single" w:sz="4" w:space="0" w:color="auto"/>
              <w:right w:val="single" w:sz="4" w:space="0" w:color="auto"/>
            </w:tcBorders>
            <w:shd w:val="clear" w:color="auto" w:fill="auto"/>
            <w:vAlign w:val="center"/>
            <w:hideMark/>
          </w:tcPr>
          <w:p w14:paraId="6E1EDC1F" w14:textId="560A41B6"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65.05 </w:t>
            </w:r>
          </w:p>
        </w:tc>
        <w:tc>
          <w:tcPr>
            <w:tcW w:w="0" w:type="auto"/>
            <w:tcBorders>
              <w:top w:val="nil"/>
              <w:left w:val="nil"/>
              <w:bottom w:val="single" w:sz="4" w:space="0" w:color="auto"/>
              <w:right w:val="single" w:sz="4" w:space="0" w:color="auto"/>
            </w:tcBorders>
            <w:shd w:val="clear" w:color="auto" w:fill="auto"/>
            <w:vAlign w:val="center"/>
            <w:hideMark/>
          </w:tcPr>
          <w:p w14:paraId="30EF8D32" w14:textId="0DCD44A5"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55.55 </w:t>
            </w:r>
          </w:p>
        </w:tc>
        <w:tc>
          <w:tcPr>
            <w:tcW w:w="0" w:type="auto"/>
            <w:tcBorders>
              <w:top w:val="nil"/>
              <w:left w:val="nil"/>
              <w:bottom w:val="single" w:sz="4" w:space="0" w:color="auto"/>
              <w:right w:val="single" w:sz="4" w:space="0" w:color="auto"/>
            </w:tcBorders>
            <w:shd w:val="clear" w:color="auto" w:fill="auto"/>
            <w:vAlign w:val="center"/>
            <w:hideMark/>
          </w:tcPr>
          <w:p w14:paraId="71087B6C" w14:textId="21592D88"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55.98 </w:t>
            </w:r>
          </w:p>
        </w:tc>
        <w:tc>
          <w:tcPr>
            <w:tcW w:w="0" w:type="auto"/>
            <w:tcBorders>
              <w:top w:val="nil"/>
              <w:left w:val="nil"/>
              <w:bottom w:val="single" w:sz="4" w:space="0" w:color="auto"/>
              <w:right w:val="single" w:sz="4" w:space="0" w:color="auto"/>
            </w:tcBorders>
            <w:shd w:val="clear" w:color="auto" w:fill="auto"/>
            <w:vAlign w:val="center"/>
            <w:hideMark/>
          </w:tcPr>
          <w:p w14:paraId="6D73CA47" w14:textId="78D83837"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42.75 </w:t>
            </w:r>
          </w:p>
        </w:tc>
        <w:tc>
          <w:tcPr>
            <w:tcW w:w="0" w:type="auto"/>
            <w:tcBorders>
              <w:top w:val="nil"/>
              <w:left w:val="nil"/>
              <w:bottom w:val="single" w:sz="4" w:space="0" w:color="auto"/>
              <w:right w:val="single" w:sz="4" w:space="0" w:color="auto"/>
            </w:tcBorders>
            <w:shd w:val="clear" w:color="auto" w:fill="auto"/>
            <w:vAlign w:val="center"/>
            <w:hideMark/>
          </w:tcPr>
          <w:p w14:paraId="0E24034D" w14:textId="657FCAC8"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51.20 </w:t>
            </w:r>
          </w:p>
        </w:tc>
        <w:tc>
          <w:tcPr>
            <w:tcW w:w="0" w:type="auto"/>
            <w:tcBorders>
              <w:top w:val="nil"/>
              <w:left w:val="nil"/>
              <w:bottom w:val="single" w:sz="4" w:space="0" w:color="auto"/>
              <w:right w:val="single" w:sz="4" w:space="0" w:color="auto"/>
            </w:tcBorders>
            <w:shd w:val="clear" w:color="auto" w:fill="auto"/>
            <w:vAlign w:val="center"/>
            <w:hideMark/>
          </w:tcPr>
          <w:p w14:paraId="169F5E0B" w14:textId="1934258E"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29.23 </w:t>
            </w:r>
          </w:p>
        </w:tc>
      </w:tr>
      <w:tr w:rsidR="00BA1342" w:rsidRPr="00EC5AEA" w14:paraId="4F3AD5D6"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48B42D" w14:textId="01EE0997" w:rsidR="00BA1342" w:rsidRPr="00EC5AEA" w:rsidRDefault="00BA1342" w:rsidP="00BA1342">
            <w:pPr>
              <w:autoSpaceDE/>
              <w:autoSpaceDN/>
              <w:adjustRightInd/>
              <w:snapToGrid/>
              <w:spacing w:after="0"/>
              <w:jc w:val="left"/>
              <w:rPr>
                <w:color w:val="000000"/>
                <w:lang w:eastAsia="zh-CN"/>
              </w:rPr>
            </w:pPr>
            <w:r w:rsidRPr="00EC5AEA">
              <w:rPr>
                <w:color w:val="000000"/>
              </w:rPr>
              <w:t>O2I gap to 400 m ISD (m)</w:t>
            </w:r>
          </w:p>
        </w:tc>
        <w:tc>
          <w:tcPr>
            <w:tcW w:w="0" w:type="auto"/>
            <w:tcBorders>
              <w:top w:val="nil"/>
              <w:left w:val="nil"/>
              <w:bottom w:val="single" w:sz="4" w:space="0" w:color="auto"/>
              <w:right w:val="single" w:sz="4" w:space="0" w:color="auto"/>
            </w:tcBorders>
            <w:shd w:val="clear" w:color="auto" w:fill="auto"/>
            <w:vAlign w:val="center"/>
            <w:hideMark/>
          </w:tcPr>
          <w:p w14:paraId="6634D3E0" w14:textId="676CA227"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-201.61 </w:t>
            </w:r>
          </w:p>
        </w:tc>
        <w:tc>
          <w:tcPr>
            <w:tcW w:w="0" w:type="auto"/>
            <w:tcBorders>
              <w:top w:val="nil"/>
              <w:left w:val="nil"/>
              <w:bottom w:val="single" w:sz="4" w:space="0" w:color="auto"/>
              <w:right w:val="single" w:sz="4" w:space="0" w:color="auto"/>
            </w:tcBorders>
            <w:shd w:val="clear" w:color="auto" w:fill="auto"/>
            <w:vAlign w:val="center"/>
            <w:hideMark/>
          </w:tcPr>
          <w:p w14:paraId="13B114B1" w14:textId="0092DE8D"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-211.12 </w:t>
            </w:r>
          </w:p>
        </w:tc>
        <w:tc>
          <w:tcPr>
            <w:tcW w:w="0" w:type="auto"/>
            <w:tcBorders>
              <w:top w:val="nil"/>
              <w:left w:val="nil"/>
              <w:bottom w:val="single" w:sz="4" w:space="0" w:color="auto"/>
              <w:right w:val="single" w:sz="4" w:space="0" w:color="auto"/>
            </w:tcBorders>
            <w:shd w:val="clear" w:color="auto" w:fill="auto"/>
            <w:vAlign w:val="center"/>
            <w:hideMark/>
          </w:tcPr>
          <w:p w14:paraId="0B737563" w14:textId="7FD50E8D"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-210.68 </w:t>
            </w:r>
          </w:p>
        </w:tc>
        <w:tc>
          <w:tcPr>
            <w:tcW w:w="0" w:type="auto"/>
            <w:tcBorders>
              <w:top w:val="nil"/>
              <w:left w:val="nil"/>
              <w:bottom w:val="single" w:sz="4" w:space="0" w:color="auto"/>
              <w:right w:val="single" w:sz="4" w:space="0" w:color="auto"/>
            </w:tcBorders>
            <w:shd w:val="clear" w:color="auto" w:fill="auto"/>
            <w:vAlign w:val="center"/>
            <w:hideMark/>
          </w:tcPr>
          <w:p w14:paraId="676B1B72" w14:textId="2045720F"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-223.91 </w:t>
            </w:r>
          </w:p>
        </w:tc>
        <w:tc>
          <w:tcPr>
            <w:tcW w:w="0" w:type="auto"/>
            <w:tcBorders>
              <w:top w:val="nil"/>
              <w:left w:val="nil"/>
              <w:bottom w:val="single" w:sz="4" w:space="0" w:color="auto"/>
              <w:right w:val="single" w:sz="4" w:space="0" w:color="auto"/>
            </w:tcBorders>
            <w:shd w:val="clear" w:color="auto" w:fill="auto"/>
            <w:vAlign w:val="center"/>
            <w:hideMark/>
          </w:tcPr>
          <w:p w14:paraId="1308E55E" w14:textId="53D2C3E5"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-215.47 </w:t>
            </w:r>
          </w:p>
        </w:tc>
        <w:tc>
          <w:tcPr>
            <w:tcW w:w="0" w:type="auto"/>
            <w:tcBorders>
              <w:top w:val="nil"/>
              <w:left w:val="nil"/>
              <w:bottom w:val="single" w:sz="4" w:space="0" w:color="auto"/>
              <w:right w:val="single" w:sz="4" w:space="0" w:color="auto"/>
            </w:tcBorders>
            <w:shd w:val="clear" w:color="auto" w:fill="auto"/>
            <w:vAlign w:val="center"/>
            <w:hideMark/>
          </w:tcPr>
          <w:p w14:paraId="575411C7" w14:textId="64049311"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-237.43 </w:t>
            </w:r>
          </w:p>
        </w:tc>
      </w:tr>
      <w:tr w:rsidR="00BA1342" w:rsidRPr="00EC5AEA" w14:paraId="541C83B4" w14:textId="77777777" w:rsidTr="00D877C0">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A44B7" w14:textId="2CDFE455" w:rsidR="00BA1342" w:rsidRPr="00EC5AEA" w:rsidRDefault="00BA1342" w:rsidP="00BA1342">
            <w:pPr>
              <w:autoSpaceDE/>
              <w:autoSpaceDN/>
              <w:adjustRightInd/>
              <w:snapToGrid/>
              <w:spacing w:after="0"/>
              <w:jc w:val="left"/>
              <w:rPr>
                <w:color w:val="000000"/>
                <w:lang w:eastAsia="zh-CN"/>
              </w:rPr>
            </w:pPr>
            <w:r w:rsidRPr="00EC5AEA">
              <w:rPr>
                <w:color w:val="000000"/>
              </w:rPr>
              <w:t>O2I gap to 500 m ISD (m)</w:t>
            </w:r>
          </w:p>
        </w:tc>
        <w:tc>
          <w:tcPr>
            <w:tcW w:w="0" w:type="auto"/>
            <w:tcBorders>
              <w:top w:val="nil"/>
              <w:left w:val="nil"/>
              <w:bottom w:val="single" w:sz="4" w:space="0" w:color="auto"/>
              <w:right w:val="single" w:sz="4" w:space="0" w:color="auto"/>
            </w:tcBorders>
            <w:shd w:val="clear" w:color="auto" w:fill="auto"/>
            <w:vAlign w:val="center"/>
            <w:hideMark/>
          </w:tcPr>
          <w:p w14:paraId="339AEF62" w14:textId="505D67CD"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-268.28 </w:t>
            </w:r>
          </w:p>
        </w:tc>
        <w:tc>
          <w:tcPr>
            <w:tcW w:w="0" w:type="auto"/>
            <w:tcBorders>
              <w:top w:val="nil"/>
              <w:left w:val="nil"/>
              <w:bottom w:val="single" w:sz="4" w:space="0" w:color="auto"/>
              <w:right w:val="single" w:sz="4" w:space="0" w:color="auto"/>
            </w:tcBorders>
            <w:shd w:val="clear" w:color="auto" w:fill="auto"/>
            <w:vAlign w:val="center"/>
            <w:hideMark/>
          </w:tcPr>
          <w:p w14:paraId="59DE4057" w14:textId="5BA2F915"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-277.78 </w:t>
            </w:r>
          </w:p>
        </w:tc>
        <w:tc>
          <w:tcPr>
            <w:tcW w:w="0" w:type="auto"/>
            <w:tcBorders>
              <w:top w:val="nil"/>
              <w:left w:val="nil"/>
              <w:bottom w:val="single" w:sz="4" w:space="0" w:color="auto"/>
              <w:right w:val="single" w:sz="4" w:space="0" w:color="auto"/>
            </w:tcBorders>
            <w:shd w:val="clear" w:color="auto" w:fill="auto"/>
            <w:vAlign w:val="center"/>
            <w:hideMark/>
          </w:tcPr>
          <w:p w14:paraId="3E573D38" w14:textId="5E9DEE37"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-277.35 </w:t>
            </w:r>
          </w:p>
        </w:tc>
        <w:tc>
          <w:tcPr>
            <w:tcW w:w="0" w:type="auto"/>
            <w:tcBorders>
              <w:top w:val="nil"/>
              <w:left w:val="nil"/>
              <w:bottom w:val="single" w:sz="4" w:space="0" w:color="auto"/>
              <w:right w:val="single" w:sz="4" w:space="0" w:color="auto"/>
            </w:tcBorders>
            <w:shd w:val="clear" w:color="auto" w:fill="auto"/>
            <w:vAlign w:val="center"/>
            <w:hideMark/>
          </w:tcPr>
          <w:p w14:paraId="33D47199" w14:textId="0D0028E6"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-290.58 </w:t>
            </w:r>
          </w:p>
        </w:tc>
        <w:tc>
          <w:tcPr>
            <w:tcW w:w="0" w:type="auto"/>
            <w:tcBorders>
              <w:top w:val="nil"/>
              <w:left w:val="nil"/>
              <w:bottom w:val="single" w:sz="4" w:space="0" w:color="auto"/>
              <w:right w:val="single" w:sz="4" w:space="0" w:color="auto"/>
            </w:tcBorders>
            <w:shd w:val="clear" w:color="auto" w:fill="auto"/>
            <w:vAlign w:val="center"/>
            <w:hideMark/>
          </w:tcPr>
          <w:p w14:paraId="7816D5C4" w14:textId="24D59B9E"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-282.13 </w:t>
            </w:r>
          </w:p>
        </w:tc>
        <w:tc>
          <w:tcPr>
            <w:tcW w:w="0" w:type="auto"/>
            <w:tcBorders>
              <w:top w:val="nil"/>
              <w:left w:val="nil"/>
              <w:bottom w:val="single" w:sz="4" w:space="0" w:color="auto"/>
              <w:right w:val="single" w:sz="4" w:space="0" w:color="auto"/>
            </w:tcBorders>
            <w:shd w:val="clear" w:color="auto" w:fill="auto"/>
            <w:vAlign w:val="center"/>
            <w:hideMark/>
          </w:tcPr>
          <w:p w14:paraId="1F13C295" w14:textId="2391219E" w:rsidR="00BA1342" w:rsidRPr="00EC5AEA" w:rsidRDefault="00BA1342" w:rsidP="00BA1342">
            <w:pPr>
              <w:autoSpaceDE/>
              <w:autoSpaceDN/>
              <w:adjustRightInd/>
              <w:snapToGrid/>
              <w:spacing w:after="0"/>
              <w:jc w:val="center"/>
              <w:rPr>
                <w:color w:val="000000"/>
                <w:lang w:eastAsia="zh-CN"/>
              </w:rPr>
            </w:pPr>
            <w:r w:rsidRPr="00EC5AEA">
              <w:rPr>
                <w:color w:val="000000"/>
              </w:rPr>
              <w:t xml:space="preserve">-304.10 </w:t>
            </w:r>
          </w:p>
        </w:tc>
      </w:tr>
    </w:tbl>
    <w:p w14:paraId="5331613A" w14:textId="77777777" w:rsidR="009B1F8B" w:rsidRDefault="009B1F8B" w:rsidP="00610B0F">
      <w:pPr>
        <w:rPr>
          <w:kern w:val="2"/>
          <w:lang w:val="en-GB" w:eastAsia="zh-CN"/>
        </w:rPr>
      </w:pPr>
    </w:p>
    <w:p w14:paraId="31159BF7" w14:textId="250D1BCA" w:rsidR="00610B0F" w:rsidRDefault="00D877C0" w:rsidP="00610B0F">
      <w:pPr>
        <w:rPr>
          <w:kern w:val="2"/>
          <w:lang w:val="en-GB" w:eastAsia="zh-CN"/>
        </w:rPr>
      </w:pPr>
      <w:r>
        <w:rPr>
          <w:kern w:val="2"/>
          <w:lang w:val="en-GB" w:eastAsia="zh-CN"/>
        </w:rPr>
        <w:t xml:space="preserve">The urban coverage performance is shown in </w:t>
      </w:r>
      <w:r w:rsidRPr="006E575E">
        <w:rPr>
          <w:kern w:val="2"/>
          <w:lang w:val="en-GB" w:eastAsia="zh-CN"/>
        </w:rPr>
        <w:fldChar w:fldCharType="begin"/>
      </w:r>
      <w:r w:rsidRPr="006E575E">
        <w:rPr>
          <w:kern w:val="2"/>
          <w:lang w:val="en-GB" w:eastAsia="zh-CN"/>
        </w:rPr>
        <w:instrText xml:space="preserve"> REF _Ref52354925 \h  \* MERGEFORMAT </w:instrText>
      </w:r>
      <w:r w:rsidRPr="006E575E">
        <w:rPr>
          <w:kern w:val="2"/>
          <w:lang w:val="en-GB" w:eastAsia="zh-CN"/>
        </w:rPr>
      </w:r>
      <w:r w:rsidRPr="006E575E">
        <w:rPr>
          <w:kern w:val="2"/>
          <w:lang w:val="en-GB" w:eastAsia="zh-CN"/>
        </w:rPr>
        <w:fldChar w:fldCharType="separate"/>
      </w:r>
      <w:r w:rsidRPr="006E575E">
        <w:t xml:space="preserve">Figure </w:t>
      </w:r>
      <w:r w:rsidRPr="006E575E">
        <w:rPr>
          <w:noProof/>
        </w:rPr>
        <w:t>3</w:t>
      </w:r>
      <w:r w:rsidRPr="006E575E">
        <w:rPr>
          <w:kern w:val="2"/>
          <w:lang w:val="en-GB" w:eastAsia="zh-CN"/>
        </w:rPr>
        <w:fldChar w:fldCharType="end"/>
      </w:r>
      <w:r>
        <w:rPr>
          <w:kern w:val="2"/>
          <w:lang w:val="en-GB" w:eastAsia="zh-CN"/>
        </w:rPr>
        <w:t xml:space="preserve"> for UE with maximum EIRP 34 dBm</w:t>
      </w:r>
      <w:r w:rsidRPr="00CB382D">
        <w:rPr>
          <w:kern w:val="2"/>
          <w:lang w:val="en-GB" w:eastAsia="zh-CN"/>
        </w:rPr>
        <w:fldChar w:fldCharType="begin"/>
      </w:r>
      <w:r w:rsidRPr="00CB382D">
        <w:rPr>
          <w:kern w:val="2"/>
          <w:lang w:val="en-GB" w:eastAsia="zh-CN"/>
        </w:rPr>
        <w:instrText xml:space="preserve"> REF _Ref46591462 \h  \* MERGEFORMAT </w:instrText>
      </w:r>
      <w:r w:rsidRPr="00CB382D">
        <w:rPr>
          <w:kern w:val="2"/>
          <w:lang w:val="en-GB" w:eastAsia="zh-CN"/>
        </w:rPr>
      </w:r>
      <w:r w:rsidRPr="00CB382D">
        <w:rPr>
          <w:kern w:val="2"/>
          <w:lang w:val="en-GB" w:eastAsia="zh-CN"/>
        </w:rPr>
        <w:fldChar w:fldCharType="end"/>
      </w:r>
      <w:r>
        <w:rPr>
          <w:kern w:val="2"/>
          <w:lang w:val="en-GB" w:eastAsia="zh-CN"/>
        </w:rPr>
        <w:t xml:space="preserve">. </w:t>
      </w:r>
      <w:r w:rsidR="00610B0F">
        <w:rPr>
          <w:kern w:val="2"/>
          <w:lang w:val="en-GB" w:eastAsia="zh-CN"/>
        </w:rPr>
        <w:t xml:space="preserve">The gap between the achieved and target are given in </w:t>
      </w:r>
      <w:r w:rsidR="00610B0F" w:rsidRPr="00610B0F">
        <w:rPr>
          <w:kern w:val="2"/>
          <w:lang w:val="en-GB" w:eastAsia="zh-CN"/>
        </w:rPr>
        <w:fldChar w:fldCharType="begin"/>
      </w:r>
      <w:r w:rsidR="00610B0F" w:rsidRPr="00610B0F">
        <w:rPr>
          <w:kern w:val="2"/>
          <w:lang w:val="en-GB" w:eastAsia="zh-CN"/>
        </w:rPr>
        <w:instrText xml:space="preserve"> REF _Ref52355776 \h  \* MERGEFORMAT </w:instrText>
      </w:r>
      <w:r w:rsidR="00610B0F" w:rsidRPr="00610B0F">
        <w:rPr>
          <w:kern w:val="2"/>
          <w:lang w:val="en-GB" w:eastAsia="zh-CN"/>
        </w:rPr>
      </w:r>
      <w:r w:rsidR="00610B0F" w:rsidRPr="00610B0F">
        <w:rPr>
          <w:kern w:val="2"/>
          <w:lang w:val="en-GB" w:eastAsia="zh-CN"/>
        </w:rPr>
        <w:fldChar w:fldCharType="separate"/>
      </w:r>
      <w:r w:rsidR="00610B0F" w:rsidRPr="00610B0F">
        <w:t xml:space="preserve">Table </w:t>
      </w:r>
      <w:r w:rsidR="00610B0F" w:rsidRPr="00610B0F">
        <w:rPr>
          <w:noProof/>
        </w:rPr>
        <w:t>8</w:t>
      </w:r>
      <w:r w:rsidR="00610B0F" w:rsidRPr="00610B0F">
        <w:rPr>
          <w:kern w:val="2"/>
          <w:lang w:val="en-GB" w:eastAsia="zh-CN"/>
        </w:rPr>
        <w:fldChar w:fldCharType="end"/>
      </w:r>
      <w:r w:rsidR="00610B0F">
        <w:rPr>
          <w:kern w:val="2"/>
          <w:lang w:val="en-GB" w:eastAsia="zh-CN"/>
        </w:rPr>
        <w:t xml:space="preserve"> and</w:t>
      </w:r>
      <w:r w:rsidR="00FE3D8E">
        <w:rPr>
          <w:kern w:val="2"/>
          <w:lang w:val="en-GB" w:eastAsia="zh-CN"/>
        </w:rPr>
        <w:t xml:space="preserve"> </w:t>
      </w:r>
      <w:r w:rsidR="00610B0F" w:rsidRPr="00610B0F">
        <w:rPr>
          <w:kern w:val="2"/>
          <w:lang w:val="en-GB" w:eastAsia="zh-CN"/>
        </w:rPr>
        <w:fldChar w:fldCharType="begin"/>
      </w:r>
      <w:r w:rsidR="00610B0F" w:rsidRPr="00610B0F">
        <w:rPr>
          <w:kern w:val="2"/>
          <w:lang w:val="en-GB" w:eastAsia="zh-CN"/>
        </w:rPr>
        <w:instrText xml:space="preserve"> REF _Ref52355778 \h  \* MERGEFORMAT </w:instrText>
      </w:r>
      <w:r w:rsidR="00610B0F" w:rsidRPr="00610B0F">
        <w:rPr>
          <w:kern w:val="2"/>
          <w:lang w:val="en-GB" w:eastAsia="zh-CN"/>
        </w:rPr>
      </w:r>
      <w:r w:rsidR="00610B0F" w:rsidRPr="00610B0F">
        <w:rPr>
          <w:kern w:val="2"/>
          <w:lang w:val="en-GB" w:eastAsia="zh-CN"/>
        </w:rPr>
        <w:fldChar w:fldCharType="separate"/>
      </w:r>
      <w:r w:rsidR="00610B0F" w:rsidRPr="00610B0F">
        <w:t xml:space="preserve">Table </w:t>
      </w:r>
      <w:r w:rsidR="00610B0F" w:rsidRPr="00610B0F">
        <w:rPr>
          <w:noProof/>
        </w:rPr>
        <w:t>9</w:t>
      </w:r>
      <w:r w:rsidR="00610B0F" w:rsidRPr="00610B0F">
        <w:rPr>
          <w:kern w:val="2"/>
          <w:lang w:val="en-GB" w:eastAsia="zh-CN"/>
        </w:rPr>
        <w:fldChar w:fldCharType="end"/>
      </w:r>
      <w:r w:rsidR="00610B0F">
        <w:rPr>
          <w:kern w:val="2"/>
          <w:lang w:val="en-GB" w:eastAsia="zh-CN"/>
        </w:rPr>
        <w:t xml:space="preserve">, respectively. </w:t>
      </w:r>
      <w:r w:rsidR="00610B0F">
        <w:rPr>
          <w:lang w:eastAsia="zh-CN"/>
        </w:rPr>
        <w:t>Based on the results, we have the following observations:</w:t>
      </w:r>
    </w:p>
    <w:p w14:paraId="2D435CA3" w14:textId="198FAF79" w:rsidR="00C85105" w:rsidRPr="00CA2D12" w:rsidRDefault="00C85105" w:rsidP="00C85105">
      <w:pPr>
        <w:pStyle w:val="a5"/>
        <w:jc w:val="left"/>
        <w:rPr>
          <w:sz w:val="21"/>
        </w:rPr>
      </w:pPr>
      <w:bookmarkStart w:id="19" w:name="_Ref52357641"/>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Pr>
          <w:i/>
          <w:noProof/>
          <w:sz w:val="21"/>
        </w:rPr>
        <w:t>5</w:t>
      </w:r>
      <w:r w:rsidRPr="00CA2D12">
        <w:rPr>
          <w:i/>
          <w:sz w:val="21"/>
        </w:rPr>
        <w:fldChar w:fldCharType="end"/>
      </w:r>
      <w:r w:rsidRPr="00CA2D12">
        <w:rPr>
          <w:i/>
          <w:sz w:val="21"/>
        </w:rPr>
        <w:t xml:space="preserve">: </w:t>
      </w:r>
      <w:r w:rsidRPr="00CA2D12">
        <w:rPr>
          <w:b w:val="0"/>
          <w:i/>
          <w:sz w:val="21"/>
        </w:rPr>
        <w:t>For a target O2O urban coverage of ISD=400</w:t>
      </w:r>
      <w:r>
        <w:rPr>
          <w:b w:val="0"/>
          <w:i/>
          <w:sz w:val="21"/>
        </w:rPr>
        <w:t xml:space="preserve"> and</w:t>
      </w:r>
      <w:r w:rsidRPr="00C85105">
        <w:rPr>
          <w:b w:val="0"/>
          <w:i/>
          <w:sz w:val="21"/>
        </w:rPr>
        <w:t xml:space="preserve"> </w:t>
      </w:r>
      <w:r w:rsidRPr="00C85105">
        <w:rPr>
          <w:b w:val="0"/>
          <w:i/>
          <w:lang w:eastAsia="zh-CN"/>
        </w:rPr>
        <w:t xml:space="preserve">UE EIRP </w:t>
      </w:r>
      <w:r>
        <w:rPr>
          <w:b w:val="0"/>
          <w:i/>
          <w:lang w:eastAsia="zh-CN"/>
        </w:rPr>
        <w:t>34</w:t>
      </w:r>
      <w:r w:rsidRPr="00C85105">
        <w:rPr>
          <w:b w:val="0"/>
          <w:i/>
          <w:lang w:eastAsia="zh-CN"/>
        </w:rPr>
        <w:t xml:space="preserve"> dBm</w:t>
      </w:r>
      <w:r w:rsidRPr="00CA2D12">
        <w:rPr>
          <w:b w:val="0"/>
          <w:i/>
          <w:sz w:val="21"/>
        </w:rPr>
        <w:t xml:space="preserve">, </w:t>
      </w:r>
      <w:r w:rsidR="005526B7">
        <w:rPr>
          <w:b w:val="0"/>
          <w:i/>
          <w:sz w:val="21"/>
        </w:rPr>
        <w:t>PRACH and PUSCH</w:t>
      </w:r>
      <w:r>
        <w:rPr>
          <w:b w:val="0"/>
          <w:i/>
          <w:sz w:val="21"/>
        </w:rPr>
        <w:t xml:space="preserve"> are unachievable</w:t>
      </w:r>
      <w:r w:rsidRPr="00CA2D12">
        <w:rPr>
          <w:b w:val="0"/>
          <w:i/>
          <w:sz w:val="21"/>
        </w:rPr>
        <w:t>.</w:t>
      </w:r>
      <w:bookmarkStart w:id="20" w:name="_GoBack"/>
      <w:bookmarkEnd w:id="19"/>
      <w:bookmarkEnd w:id="20"/>
    </w:p>
    <w:p w14:paraId="0C45A712" w14:textId="4B166116" w:rsidR="00C85105" w:rsidRPr="00CA2D12" w:rsidRDefault="00C85105" w:rsidP="00C85105">
      <w:pPr>
        <w:pStyle w:val="a5"/>
        <w:jc w:val="left"/>
        <w:rPr>
          <w:b w:val="0"/>
          <w:sz w:val="21"/>
        </w:rPr>
      </w:pPr>
      <w:bookmarkStart w:id="21" w:name="_Ref52357644"/>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Pr>
          <w:i/>
          <w:noProof/>
          <w:sz w:val="21"/>
        </w:rPr>
        <w:t>6</w:t>
      </w:r>
      <w:r w:rsidRPr="00CA2D12">
        <w:rPr>
          <w:i/>
          <w:sz w:val="21"/>
        </w:rPr>
        <w:fldChar w:fldCharType="end"/>
      </w:r>
      <w:r w:rsidRPr="00CA2D12">
        <w:rPr>
          <w:i/>
          <w:sz w:val="21"/>
        </w:rPr>
        <w:t xml:space="preserve">: </w:t>
      </w:r>
      <w:r w:rsidRPr="00CA2D12">
        <w:rPr>
          <w:b w:val="0"/>
          <w:i/>
          <w:sz w:val="21"/>
        </w:rPr>
        <w:t>For a target O2O urban coverage of ISD=</w:t>
      </w:r>
      <w:r>
        <w:rPr>
          <w:b w:val="0"/>
          <w:i/>
          <w:sz w:val="21"/>
        </w:rPr>
        <w:t>5</w:t>
      </w:r>
      <w:r w:rsidRPr="00CA2D12">
        <w:rPr>
          <w:b w:val="0"/>
          <w:i/>
          <w:sz w:val="21"/>
        </w:rPr>
        <w:t>00</w:t>
      </w:r>
      <w:r w:rsidRPr="00C85105">
        <w:rPr>
          <w:b w:val="0"/>
          <w:i/>
          <w:sz w:val="21"/>
        </w:rPr>
        <w:t xml:space="preserve"> </w:t>
      </w:r>
      <w:r>
        <w:rPr>
          <w:b w:val="0"/>
          <w:i/>
          <w:sz w:val="21"/>
        </w:rPr>
        <w:t>and</w:t>
      </w:r>
      <w:r w:rsidRPr="00C85105">
        <w:rPr>
          <w:b w:val="0"/>
          <w:i/>
          <w:sz w:val="21"/>
        </w:rPr>
        <w:t xml:space="preserve"> </w:t>
      </w:r>
      <w:r w:rsidRPr="00C85105">
        <w:rPr>
          <w:b w:val="0"/>
          <w:i/>
          <w:lang w:eastAsia="zh-CN"/>
        </w:rPr>
        <w:t xml:space="preserve">UE EIRP </w:t>
      </w:r>
      <w:r>
        <w:rPr>
          <w:b w:val="0"/>
          <w:i/>
          <w:lang w:eastAsia="zh-CN"/>
        </w:rPr>
        <w:t>34</w:t>
      </w:r>
      <w:r w:rsidRPr="00C85105">
        <w:rPr>
          <w:b w:val="0"/>
          <w:i/>
          <w:lang w:eastAsia="zh-CN"/>
        </w:rPr>
        <w:t xml:space="preserve"> dBm</w:t>
      </w:r>
      <w:r w:rsidRPr="00CA2D12">
        <w:rPr>
          <w:b w:val="0"/>
          <w:i/>
          <w:sz w:val="21"/>
        </w:rPr>
        <w:t xml:space="preserve">, </w:t>
      </w:r>
      <w:r w:rsidR="005526B7">
        <w:rPr>
          <w:b w:val="0"/>
          <w:i/>
          <w:sz w:val="21"/>
        </w:rPr>
        <w:t xml:space="preserve">SIB1, PDSCH </w:t>
      </w:r>
      <w:r>
        <w:rPr>
          <w:b w:val="0"/>
          <w:i/>
          <w:sz w:val="21"/>
        </w:rPr>
        <w:t>and uplink channels are unachievable</w:t>
      </w:r>
      <w:r w:rsidRPr="00CA2D12">
        <w:rPr>
          <w:b w:val="0"/>
          <w:i/>
          <w:sz w:val="21"/>
        </w:rPr>
        <w:t>.</w:t>
      </w:r>
      <w:bookmarkEnd w:id="21"/>
    </w:p>
    <w:p w14:paraId="67270673" w14:textId="6C0F125B" w:rsidR="00C85105" w:rsidRPr="00CA2D12" w:rsidRDefault="00C85105" w:rsidP="00C85105">
      <w:pPr>
        <w:pStyle w:val="a5"/>
        <w:jc w:val="left"/>
        <w:rPr>
          <w:b w:val="0"/>
          <w:sz w:val="21"/>
        </w:rPr>
      </w:pPr>
      <w:bookmarkStart w:id="22" w:name="_Ref52357648"/>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Pr>
          <w:i/>
          <w:noProof/>
          <w:sz w:val="21"/>
        </w:rPr>
        <w:t>7</w:t>
      </w:r>
      <w:r w:rsidRPr="00CA2D12">
        <w:rPr>
          <w:i/>
          <w:sz w:val="21"/>
        </w:rPr>
        <w:fldChar w:fldCharType="end"/>
      </w:r>
      <w:r w:rsidRPr="00CA2D12">
        <w:rPr>
          <w:i/>
          <w:sz w:val="21"/>
        </w:rPr>
        <w:t xml:space="preserve">: </w:t>
      </w:r>
      <w:r w:rsidRPr="00CA2D12">
        <w:rPr>
          <w:b w:val="0"/>
          <w:i/>
          <w:sz w:val="21"/>
        </w:rPr>
        <w:t>For a target O2</w:t>
      </w:r>
      <w:r>
        <w:rPr>
          <w:b w:val="0"/>
          <w:i/>
          <w:sz w:val="21"/>
        </w:rPr>
        <w:t>I</w:t>
      </w:r>
      <w:r w:rsidRPr="00CA2D12">
        <w:rPr>
          <w:b w:val="0"/>
          <w:i/>
          <w:sz w:val="21"/>
        </w:rPr>
        <w:t xml:space="preserve"> urban coverage of ISD=</w:t>
      </w:r>
      <w:r>
        <w:rPr>
          <w:b w:val="0"/>
          <w:i/>
          <w:sz w:val="21"/>
        </w:rPr>
        <w:t>400 and 5</w:t>
      </w:r>
      <w:r w:rsidRPr="00CA2D12">
        <w:rPr>
          <w:b w:val="0"/>
          <w:i/>
          <w:sz w:val="21"/>
        </w:rPr>
        <w:t>00</w:t>
      </w:r>
      <w:r>
        <w:rPr>
          <w:b w:val="0"/>
          <w:i/>
          <w:sz w:val="21"/>
        </w:rPr>
        <w:t>,</w:t>
      </w:r>
      <w:r w:rsidRPr="00C85105">
        <w:rPr>
          <w:b w:val="0"/>
          <w:i/>
          <w:sz w:val="21"/>
        </w:rPr>
        <w:t xml:space="preserve"> </w:t>
      </w:r>
      <w:r>
        <w:rPr>
          <w:b w:val="0"/>
          <w:i/>
          <w:sz w:val="21"/>
        </w:rPr>
        <w:t>and</w:t>
      </w:r>
      <w:r w:rsidRPr="00C85105">
        <w:rPr>
          <w:b w:val="0"/>
          <w:i/>
          <w:sz w:val="21"/>
        </w:rPr>
        <w:t xml:space="preserve"> </w:t>
      </w:r>
      <w:r w:rsidRPr="00C85105">
        <w:rPr>
          <w:b w:val="0"/>
          <w:i/>
          <w:lang w:eastAsia="zh-CN"/>
        </w:rPr>
        <w:t xml:space="preserve">UE EIRP </w:t>
      </w:r>
      <w:r>
        <w:rPr>
          <w:b w:val="0"/>
          <w:i/>
          <w:lang w:eastAsia="zh-CN"/>
        </w:rPr>
        <w:t>34</w:t>
      </w:r>
      <w:r w:rsidRPr="00C85105">
        <w:rPr>
          <w:b w:val="0"/>
          <w:i/>
          <w:lang w:eastAsia="zh-CN"/>
        </w:rPr>
        <w:t xml:space="preserve"> dBm</w:t>
      </w:r>
      <w:r w:rsidRPr="00CA2D12">
        <w:rPr>
          <w:b w:val="0"/>
          <w:i/>
          <w:sz w:val="21"/>
        </w:rPr>
        <w:t xml:space="preserve">, </w:t>
      </w:r>
      <w:r>
        <w:rPr>
          <w:b w:val="0"/>
          <w:i/>
          <w:sz w:val="21"/>
        </w:rPr>
        <w:t>all downlink and uplink channels are unachievable</w:t>
      </w:r>
      <w:r w:rsidRPr="00CA2D12">
        <w:rPr>
          <w:b w:val="0"/>
          <w:i/>
          <w:sz w:val="21"/>
        </w:rPr>
        <w:t>.</w:t>
      </w:r>
      <w:bookmarkEnd w:id="22"/>
    </w:p>
    <w:p w14:paraId="3145B04D" w14:textId="05AC07E2" w:rsidR="003B3305" w:rsidRPr="00CA2D12" w:rsidRDefault="003B3305" w:rsidP="003B3305">
      <w:pPr>
        <w:pStyle w:val="a5"/>
        <w:jc w:val="left"/>
        <w:rPr>
          <w:b w:val="0"/>
          <w:sz w:val="21"/>
        </w:rPr>
      </w:pPr>
      <w:bookmarkStart w:id="23" w:name="_Ref52358425"/>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sidR="005D03F8">
        <w:rPr>
          <w:i/>
          <w:noProof/>
          <w:sz w:val="21"/>
        </w:rPr>
        <w:t>8</w:t>
      </w:r>
      <w:r w:rsidRPr="00CA2D12">
        <w:rPr>
          <w:i/>
          <w:sz w:val="21"/>
        </w:rPr>
        <w:fldChar w:fldCharType="end"/>
      </w:r>
      <w:r w:rsidRPr="00CA2D12">
        <w:rPr>
          <w:i/>
          <w:sz w:val="21"/>
        </w:rPr>
        <w:t xml:space="preserve">: </w:t>
      </w:r>
      <w:r>
        <w:rPr>
          <w:b w:val="0"/>
          <w:i/>
          <w:sz w:val="21"/>
        </w:rPr>
        <w:t xml:space="preserve">The coverage of the evaluated channels are: PUSCH &lt; PRACH &lt; Msg3 &lt; </w:t>
      </w:r>
      <w:r w:rsidR="000B1613">
        <w:rPr>
          <w:b w:val="0"/>
          <w:i/>
          <w:sz w:val="21"/>
        </w:rPr>
        <w:t>SIB1 &lt; PDSCH &lt; SS/PBCH</w:t>
      </w:r>
      <w:r w:rsidRPr="00CA2D12">
        <w:rPr>
          <w:b w:val="0"/>
          <w:i/>
          <w:sz w:val="21"/>
        </w:rPr>
        <w:t>.</w:t>
      </w:r>
      <w:bookmarkEnd w:id="23"/>
    </w:p>
    <w:p w14:paraId="01410568" w14:textId="77777777" w:rsidR="0087460E" w:rsidRPr="003B3305" w:rsidRDefault="0087460E" w:rsidP="00FC763D">
      <w:pPr>
        <w:rPr>
          <w:lang w:eastAsia="zh-CN"/>
        </w:rPr>
      </w:pPr>
    </w:p>
    <w:p w14:paraId="3EAB3B79" w14:textId="6819C058" w:rsidR="0087460E" w:rsidRDefault="00D455EB" w:rsidP="0087460E">
      <w:pPr>
        <w:jc w:val="center"/>
        <w:rPr>
          <w:lang w:eastAsia="zh-CN"/>
        </w:rPr>
      </w:pPr>
      <w:r>
        <w:rPr>
          <w:noProof/>
          <w:lang w:eastAsia="zh-CN"/>
        </w:rPr>
        <w:lastRenderedPageBreak/>
        <w:drawing>
          <wp:inline distT="0" distB="0" distL="0" distR="0" wp14:anchorId="728F5FA8" wp14:editId="1EF6409E">
            <wp:extent cx="4334510" cy="2755900"/>
            <wp:effectExtent l="0" t="0" r="889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4510" cy="2755900"/>
                    </a:xfrm>
                    <a:prstGeom prst="rect">
                      <a:avLst/>
                    </a:prstGeom>
                    <a:noFill/>
                  </pic:spPr>
                </pic:pic>
              </a:graphicData>
            </a:graphic>
          </wp:inline>
        </w:drawing>
      </w:r>
    </w:p>
    <w:p w14:paraId="4A15584A" w14:textId="77777777" w:rsidR="0087460E" w:rsidRDefault="0087460E" w:rsidP="006E575E">
      <w:pPr>
        <w:pStyle w:val="af"/>
        <w:numPr>
          <w:ilvl w:val="0"/>
          <w:numId w:val="27"/>
        </w:numPr>
        <w:jc w:val="center"/>
        <w:rPr>
          <w:b/>
          <w:lang w:eastAsia="zh-CN"/>
        </w:rPr>
      </w:pPr>
      <w:r>
        <w:rPr>
          <w:rFonts w:hint="eastAsia"/>
          <w:b/>
          <w:lang w:eastAsia="zh-CN"/>
        </w:rPr>
        <w:t>O</w:t>
      </w:r>
      <w:r>
        <w:rPr>
          <w:b/>
          <w:lang w:eastAsia="zh-CN"/>
        </w:rPr>
        <w:t>2O</w:t>
      </w:r>
    </w:p>
    <w:p w14:paraId="2FE8E5BA" w14:textId="1BF7CBA8" w:rsidR="0087460E" w:rsidRPr="00BE7C90" w:rsidRDefault="0087460E" w:rsidP="0087460E">
      <w:pPr>
        <w:jc w:val="center"/>
        <w:rPr>
          <w:b/>
          <w:lang w:eastAsia="zh-CN"/>
        </w:rPr>
      </w:pPr>
      <w:r w:rsidRPr="00CD5FBC">
        <w:rPr>
          <w:noProof/>
          <w:lang w:eastAsia="zh-CN"/>
        </w:rPr>
        <w:t xml:space="preserve"> </w:t>
      </w:r>
      <w:r w:rsidR="00D455EB">
        <w:rPr>
          <w:noProof/>
          <w:lang w:eastAsia="zh-CN"/>
        </w:rPr>
        <w:drawing>
          <wp:inline distT="0" distB="0" distL="0" distR="0" wp14:anchorId="662FF523" wp14:editId="0C5109F6">
            <wp:extent cx="4334510" cy="3115310"/>
            <wp:effectExtent l="0" t="0" r="889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4510" cy="3115310"/>
                    </a:xfrm>
                    <a:prstGeom prst="rect">
                      <a:avLst/>
                    </a:prstGeom>
                    <a:noFill/>
                  </pic:spPr>
                </pic:pic>
              </a:graphicData>
            </a:graphic>
          </wp:inline>
        </w:drawing>
      </w:r>
    </w:p>
    <w:p w14:paraId="14C1D80E" w14:textId="77777777" w:rsidR="0087460E" w:rsidRDefault="0087460E" w:rsidP="006E575E">
      <w:pPr>
        <w:pStyle w:val="af"/>
        <w:numPr>
          <w:ilvl w:val="0"/>
          <w:numId w:val="27"/>
        </w:numPr>
        <w:jc w:val="center"/>
        <w:rPr>
          <w:lang w:eastAsia="zh-CN"/>
        </w:rPr>
      </w:pPr>
      <w:r w:rsidRPr="00BE7C90">
        <w:rPr>
          <w:rFonts w:hint="eastAsia"/>
          <w:b/>
          <w:lang w:eastAsia="zh-CN"/>
        </w:rPr>
        <w:t>O</w:t>
      </w:r>
      <w:r w:rsidRPr="00BE7C90">
        <w:rPr>
          <w:b/>
          <w:lang w:eastAsia="zh-CN"/>
        </w:rPr>
        <w:t>2I</w:t>
      </w:r>
    </w:p>
    <w:p w14:paraId="6B8A4F80" w14:textId="6C1F2749" w:rsidR="0087460E" w:rsidRPr="009E3ABA" w:rsidRDefault="0087460E" w:rsidP="0087460E">
      <w:pPr>
        <w:jc w:val="center"/>
        <w:rPr>
          <w:lang w:eastAsia="zh-CN"/>
        </w:rPr>
      </w:pPr>
      <w:bookmarkStart w:id="24" w:name="_Ref52354925"/>
      <w:r w:rsidRPr="00BE7C90">
        <w:rPr>
          <w:b/>
        </w:rPr>
        <w:t xml:space="preserve">Figure </w:t>
      </w:r>
      <w:r w:rsidRPr="00BE7C90">
        <w:rPr>
          <w:b/>
        </w:rPr>
        <w:fldChar w:fldCharType="begin"/>
      </w:r>
      <w:r w:rsidRPr="00BE7C90">
        <w:rPr>
          <w:b/>
        </w:rPr>
        <w:instrText xml:space="preserve"> SEQ Figure \* ARABIC </w:instrText>
      </w:r>
      <w:r w:rsidRPr="00BE7C90">
        <w:rPr>
          <w:b/>
        </w:rPr>
        <w:fldChar w:fldCharType="separate"/>
      </w:r>
      <w:r w:rsidR="006E575E">
        <w:rPr>
          <w:b/>
          <w:noProof/>
        </w:rPr>
        <w:t>3</w:t>
      </w:r>
      <w:r w:rsidRPr="00BE7C90">
        <w:rPr>
          <w:b/>
        </w:rPr>
        <w:fldChar w:fldCharType="end"/>
      </w:r>
      <w:bookmarkEnd w:id="24"/>
      <w:r w:rsidRPr="00BE7C90">
        <w:rPr>
          <w:b/>
        </w:rPr>
        <w:t xml:space="preserve"> </w:t>
      </w:r>
      <w:r>
        <w:rPr>
          <w:b/>
          <w:lang w:eastAsia="zh-CN"/>
        </w:rPr>
        <w:t>MPL, MIL, and MCL performance for urban with UE EIRP 34 dBm</w:t>
      </w:r>
    </w:p>
    <w:p w14:paraId="028F195E" w14:textId="6FF3945B" w:rsidR="00972DFD" w:rsidRDefault="00972DFD" w:rsidP="00972DFD">
      <w:pPr>
        <w:jc w:val="center"/>
        <w:rPr>
          <w:b/>
        </w:rPr>
      </w:pPr>
      <w:bookmarkStart w:id="25" w:name="_Ref52355776"/>
      <w:r w:rsidRPr="00F04DA3">
        <w:rPr>
          <w:b/>
        </w:rPr>
        <w:t xml:space="preserve">Table </w:t>
      </w:r>
      <w:r w:rsidRPr="00F04DA3">
        <w:rPr>
          <w:b/>
        </w:rPr>
        <w:fldChar w:fldCharType="begin"/>
      </w:r>
      <w:r w:rsidRPr="00F04DA3">
        <w:rPr>
          <w:b/>
        </w:rPr>
        <w:instrText xml:space="preserve"> SEQ Table \* ARABIC </w:instrText>
      </w:r>
      <w:r w:rsidRPr="00F04DA3">
        <w:rPr>
          <w:b/>
        </w:rPr>
        <w:fldChar w:fldCharType="separate"/>
      </w:r>
      <w:r>
        <w:rPr>
          <w:b/>
          <w:noProof/>
        </w:rPr>
        <w:t>8</w:t>
      </w:r>
      <w:r w:rsidRPr="00F04DA3">
        <w:rPr>
          <w:b/>
        </w:rPr>
        <w:fldChar w:fldCharType="end"/>
      </w:r>
      <w:bookmarkEnd w:id="25"/>
      <w:r w:rsidRPr="00F04DA3">
        <w:rPr>
          <w:b/>
        </w:rPr>
        <w:t xml:space="preserve"> </w:t>
      </w:r>
      <w:r>
        <w:rPr>
          <w:b/>
        </w:rPr>
        <w:t>MPL performance and gap</w:t>
      </w:r>
      <w:r w:rsidRPr="00972DFD">
        <w:rPr>
          <w:b/>
          <w:lang w:eastAsia="zh-CN"/>
        </w:rPr>
        <w:t xml:space="preserve"> </w:t>
      </w:r>
      <w:r>
        <w:rPr>
          <w:b/>
          <w:lang w:eastAsia="zh-CN"/>
        </w:rPr>
        <w:t>for urban with UE EIRP 34 dBm</w:t>
      </w:r>
    </w:p>
    <w:tbl>
      <w:tblPr>
        <w:tblW w:w="0" w:type="auto"/>
        <w:tblLook w:val="04A0" w:firstRow="1" w:lastRow="0" w:firstColumn="1" w:lastColumn="0" w:noHBand="0" w:noVBand="1"/>
      </w:tblPr>
      <w:tblGrid>
        <w:gridCol w:w="2722"/>
        <w:gridCol w:w="1133"/>
        <w:gridCol w:w="821"/>
        <w:gridCol w:w="1017"/>
        <w:gridCol w:w="1323"/>
        <w:gridCol w:w="821"/>
        <w:gridCol w:w="962"/>
      </w:tblGrid>
      <w:tr w:rsidR="00972DFD" w:rsidRPr="00EC5AEA" w14:paraId="0675566B" w14:textId="77777777" w:rsidTr="003B3305">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CCD8B2" w14:textId="06412DC5" w:rsidR="00972DFD" w:rsidRPr="00EC5AEA" w:rsidRDefault="00606EFA" w:rsidP="003B3305">
            <w:pPr>
              <w:autoSpaceDE/>
              <w:autoSpaceDN/>
              <w:adjustRightInd/>
              <w:snapToGrid/>
              <w:spacing w:after="0"/>
              <w:jc w:val="left"/>
              <w:rPr>
                <w:color w:val="000000"/>
                <w:lang w:eastAsia="zh-CN"/>
              </w:rPr>
            </w:pPr>
            <w:r w:rsidRPr="00EC5AEA">
              <w:rPr>
                <w:color w:val="000000"/>
                <w:lang w:eastAsia="zh-CN"/>
              </w:rPr>
              <w:t>MPL</w:t>
            </w:r>
            <w:r w:rsidR="00972DFD" w:rsidRPr="00EC5AEA">
              <w:rPr>
                <w:color w:val="000000"/>
                <w:lang w:eastAsia="zh-CN"/>
              </w:rPr>
              <w:t xml:space="preserve"> performance </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3BA20008"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SS/PBCH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50E814E9"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SIB1</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72771EF6"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 xml:space="preserve"> PDSCH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5EEBA7EB"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PRACH C2</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1195D996"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Msg3</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3CC90298"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PUSCH</w:t>
            </w:r>
          </w:p>
        </w:tc>
      </w:tr>
      <w:tr w:rsidR="00972DFD" w:rsidRPr="00EC5AEA" w14:paraId="15650965"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80E823" w14:textId="77777777" w:rsidR="00972DFD" w:rsidRPr="00EC5AEA" w:rsidRDefault="00972DFD" w:rsidP="00972DFD">
            <w:pPr>
              <w:autoSpaceDE/>
              <w:autoSpaceDN/>
              <w:adjustRightInd/>
              <w:snapToGrid/>
              <w:spacing w:after="0"/>
              <w:jc w:val="left"/>
              <w:rPr>
                <w:color w:val="000000"/>
                <w:lang w:eastAsia="zh-CN"/>
              </w:rPr>
            </w:pPr>
            <w:r w:rsidRPr="00EC5AEA">
              <w:rPr>
                <w:color w:val="000000"/>
                <w:lang w:eastAsia="zh-CN"/>
              </w:rPr>
              <w:t>Achieved O2O MPL (dB)</w:t>
            </w:r>
          </w:p>
        </w:tc>
        <w:tc>
          <w:tcPr>
            <w:tcW w:w="0" w:type="auto"/>
            <w:tcBorders>
              <w:top w:val="nil"/>
              <w:left w:val="nil"/>
              <w:bottom w:val="single" w:sz="4" w:space="0" w:color="auto"/>
              <w:right w:val="single" w:sz="4" w:space="0" w:color="auto"/>
            </w:tcBorders>
            <w:shd w:val="clear" w:color="auto" w:fill="auto"/>
            <w:vAlign w:val="center"/>
            <w:hideMark/>
          </w:tcPr>
          <w:p w14:paraId="1256796F" w14:textId="7C8EA938"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142.28 </w:t>
            </w:r>
          </w:p>
        </w:tc>
        <w:tc>
          <w:tcPr>
            <w:tcW w:w="0" w:type="auto"/>
            <w:tcBorders>
              <w:top w:val="nil"/>
              <w:left w:val="nil"/>
              <w:bottom w:val="single" w:sz="4" w:space="0" w:color="auto"/>
              <w:right w:val="single" w:sz="4" w:space="0" w:color="auto"/>
            </w:tcBorders>
            <w:shd w:val="clear" w:color="auto" w:fill="auto"/>
            <w:vAlign w:val="center"/>
            <w:hideMark/>
          </w:tcPr>
          <w:p w14:paraId="1A7D4E53" w14:textId="53505F93"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139.60 </w:t>
            </w:r>
          </w:p>
        </w:tc>
        <w:tc>
          <w:tcPr>
            <w:tcW w:w="0" w:type="auto"/>
            <w:tcBorders>
              <w:top w:val="nil"/>
              <w:left w:val="nil"/>
              <w:bottom w:val="single" w:sz="4" w:space="0" w:color="auto"/>
              <w:right w:val="single" w:sz="4" w:space="0" w:color="auto"/>
            </w:tcBorders>
            <w:shd w:val="clear" w:color="auto" w:fill="auto"/>
            <w:vAlign w:val="center"/>
            <w:hideMark/>
          </w:tcPr>
          <w:p w14:paraId="54328611" w14:textId="44151F54"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140.54 </w:t>
            </w:r>
          </w:p>
        </w:tc>
        <w:tc>
          <w:tcPr>
            <w:tcW w:w="0" w:type="auto"/>
            <w:tcBorders>
              <w:top w:val="nil"/>
              <w:left w:val="nil"/>
              <w:bottom w:val="single" w:sz="4" w:space="0" w:color="auto"/>
              <w:right w:val="single" w:sz="4" w:space="0" w:color="auto"/>
            </w:tcBorders>
            <w:shd w:val="clear" w:color="auto" w:fill="auto"/>
            <w:vAlign w:val="center"/>
            <w:hideMark/>
          </w:tcPr>
          <w:p w14:paraId="314E11B1" w14:textId="64E3F916"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133.52 </w:t>
            </w:r>
          </w:p>
        </w:tc>
        <w:tc>
          <w:tcPr>
            <w:tcW w:w="0" w:type="auto"/>
            <w:tcBorders>
              <w:top w:val="nil"/>
              <w:left w:val="nil"/>
              <w:bottom w:val="single" w:sz="4" w:space="0" w:color="auto"/>
              <w:right w:val="single" w:sz="4" w:space="0" w:color="auto"/>
            </w:tcBorders>
            <w:shd w:val="clear" w:color="auto" w:fill="auto"/>
            <w:vAlign w:val="center"/>
            <w:hideMark/>
          </w:tcPr>
          <w:p w14:paraId="1B099323" w14:textId="24839639"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138.48 </w:t>
            </w:r>
          </w:p>
        </w:tc>
        <w:tc>
          <w:tcPr>
            <w:tcW w:w="0" w:type="auto"/>
            <w:tcBorders>
              <w:top w:val="nil"/>
              <w:left w:val="nil"/>
              <w:bottom w:val="single" w:sz="4" w:space="0" w:color="auto"/>
              <w:right w:val="single" w:sz="4" w:space="0" w:color="auto"/>
            </w:tcBorders>
            <w:shd w:val="clear" w:color="auto" w:fill="auto"/>
            <w:vAlign w:val="center"/>
            <w:hideMark/>
          </w:tcPr>
          <w:p w14:paraId="595E6567" w14:textId="5624D0B1"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128.78 </w:t>
            </w:r>
          </w:p>
        </w:tc>
      </w:tr>
      <w:tr w:rsidR="00972DFD" w:rsidRPr="00EC5AEA" w14:paraId="4DF32B18"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262D86" w14:textId="77777777" w:rsidR="00972DFD" w:rsidRPr="00EC5AEA" w:rsidRDefault="00972DFD" w:rsidP="00972DFD">
            <w:pPr>
              <w:autoSpaceDE/>
              <w:autoSpaceDN/>
              <w:adjustRightInd/>
              <w:snapToGrid/>
              <w:spacing w:after="0"/>
              <w:jc w:val="left"/>
              <w:rPr>
                <w:color w:val="000000"/>
                <w:lang w:eastAsia="zh-CN"/>
              </w:rPr>
            </w:pPr>
            <w:r w:rsidRPr="00EC5AEA">
              <w:rPr>
                <w:color w:val="000000"/>
                <w:lang w:eastAsia="zh-CN"/>
              </w:rPr>
              <w:t>O2O gap to 400 m ISD (dB)</w:t>
            </w:r>
          </w:p>
        </w:tc>
        <w:tc>
          <w:tcPr>
            <w:tcW w:w="0" w:type="auto"/>
            <w:tcBorders>
              <w:top w:val="nil"/>
              <w:left w:val="nil"/>
              <w:bottom w:val="single" w:sz="4" w:space="0" w:color="auto"/>
              <w:right w:val="single" w:sz="4" w:space="0" w:color="auto"/>
            </w:tcBorders>
            <w:shd w:val="clear" w:color="auto" w:fill="auto"/>
            <w:vAlign w:val="center"/>
            <w:hideMark/>
          </w:tcPr>
          <w:p w14:paraId="33AD529C" w14:textId="5122E63B"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4.99 </w:t>
            </w:r>
          </w:p>
        </w:tc>
        <w:tc>
          <w:tcPr>
            <w:tcW w:w="0" w:type="auto"/>
            <w:tcBorders>
              <w:top w:val="nil"/>
              <w:left w:val="nil"/>
              <w:bottom w:val="single" w:sz="4" w:space="0" w:color="auto"/>
              <w:right w:val="single" w:sz="4" w:space="0" w:color="auto"/>
            </w:tcBorders>
            <w:shd w:val="clear" w:color="auto" w:fill="auto"/>
            <w:vAlign w:val="center"/>
            <w:hideMark/>
          </w:tcPr>
          <w:p w14:paraId="1B46F7DA" w14:textId="3FA94D1D"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2.31 </w:t>
            </w:r>
          </w:p>
        </w:tc>
        <w:tc>
          <w:tcPr>
            <w:tcW w:w="0" w:type="auto"/>
            <w:tcBorders>
              <w:top w:val="nil"/>
              <w:left w:val="nil"/>
              <w:bottom w:val="single" w:sz="4" w:space="0" w:color="auto"/>
              <w:right w:val="single" w:sz="4" w:space="0" w:color="auto"/>
            </w:tcBorders>
            <w:shd w:val="clear" w:color="auto" w:fill="auto"/>
            <w:vAlign w:val="center"/>
            <w:hideMark/>
          </w:tcPr>
          <w:p w14:paraId="0C9F1D1F" w14:textId="6C13C1F5"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3.25 </w:t>
            </w:r>
          </w:p>
        </w:tc>
        <w:tc>
          <w:tcPr>
            <w:tcW w:w="0" w:type="auto"/>
            <w:tcBorders>
              <w:top w:val="nil"/>
              <w:left w:val="nil"/>
              <w:bottom w:val="single" w:sz="4" w:space="0" w:color="auto"/>
              <w:right w:val="single" w:sz="4" w:space="0" w:color="auto"/>
            </w:tcBorders>
            <w:shd w:val="clear" w:color="auto" w:fill="auto"/>
            <w:vAlign w:val="center"/>
            <w:hideMark/>
          </w:tcPr>
          <w:p w14:paraId="4F2CE735" w14:textId="49BBB020"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-3.77 </w:t>
            </w:r>
          </w:p>
        </w:tc>
        <w:tc>
          <w:tcPr>
            <w:tcW w:w="0" w:type="auto"/>
            <w:tcBorders>
              <w:top w:val="nil"/>
              <w:left w:val="nil"/>
              <w:bottom w:val="single" w:sz="4" w:space="0" w:color="auto"/>
              <w:right w:val="single" w:sz="4" w:space="0" w:color="auto"/>
            </w:tcBorders>
            <w:shd w:val="clear" w:color="auto" w:fill="auto"/>
            <w:vAlign w:val="center"/>
            <w:hideMark/>
          </w:tcPr>
          <w:p w14:paraId="08AEB7E5" w14:textId="5638920C"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1.19 </w:t>
            </w:r>
          </w:p>
        </w:tc>
        <w:tc>
          <w:tcPr>
            <w:tcW w:w="0" w:type="auto"/>
            <w:tcBorders>
              <w:top w:val="nil"/>
              <w:left w:val="nil"/>
              <w:bottom w:val="single" w:sz="4" w:space="0" w:color="auto"/>
              <w:right w:val="single" w:sz="4" w:space="0" w:color="auto"/>
            </w:tcBorders>
            <w:shd w:val="clear" w:color="auto" w:fill="auto"/>
            <w:vAlign w:val="center"/>
            <w:hideMark/>
          </w:tcPr>
          <w:p w14:paraId="31D1854A" w14:textId="7F4B1130"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-8.51 </w:t>
            </w:r>
          </w:p>
        </w:tc>
      </w:tr>
      <w:tr w:rsidR="00972DFD" w:rsidRPr="00EC5AEA" w14:paraId="36351AD4"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C90EF0" w14:textId="77777777" w:rsidR="00972DFD" w:rsidRPr="00EC5AEA" w:rsidRDefault="00972DFD" w:rsidP="00972DFD">
            <w:pPr>
              <w:autoSpaceDE/>
              <w:autoSpaceDN/>
              <w:adjustRightInd/>
              <w:snapToGrid/>
              <w:spacing w:after="0"/>
              <w:jc w:val="left"/>
              <w:rPr>
                <w:color w:val="000000"/>
                <w:lang w:eastAsia="zh-CN"/>
              </w:rPr>
            </w:pPr>
            <w:r w:rsidRPr="00EC5AEA">
              <w:rPr>
                <w:color w:val="000000"/>
                <w:lang w:eastAsia="zh-CN"/>
              </w:rPr>
              <w:t>O2O gap to 500 m ISD (dB)</w:t>
            </w:r>
          </w:p>
        </w:tc>
        <w:tc>
          <w:tcPr>
            <w:tcW w:w="0" w:type="auto"/>
            <w:tcBorders>
              <w:top w:val="nil"/>
              <w:left w:val="nil"/>
              <w:bottom w:val="single" w:sz="4" w:space="0" w:color="auto"/>
              <w:right w:val="single" w:sz="4" w:space="0" w:color="auto"/>
            </w:tcBorders>
            <w:shd w:val="clear" w:color="auto" w:fill="auto"/>
            <w:vAlign w:val="center"/>
            <w:hideMark/>
          </w:tcPr>
          <w:p w14:paraId="304ED126" w14:textId="7DEDE35C"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1.20 </w:t>
            </w:r>
          </w:p>
        </w:tc>
        <w:tc>
          <w:tcPr>
            <w:tcW w:w="0" w:type="auto"/>
            <w:tcBorders>
              <w:top w:val="nil"/>
              <w:left w:val="nil"/>
              <w:bottom w:val="single" w:sz="4" w:space="0" w:color="auto"/>
              <w:right w:val="single" w:sz="4" w:space="0" w:color="auto"/>
            </w:tcBorders>
            <w:shd w:val="clear" w:color="auto" w:fill="auto"/>
            <w:vAlign w:val="center"/>
            <w:hideMark/>
          </w:tcPr>
          <w:p w14:paraId="5ABA6EFA" w14:textId="47D8311E"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-1.48 </w:t>
            </w:r>
          </w:p>
        </w:tc>
        <w:tc>
          <w:tcPr>
            <w:tcW w:w="0" w:type="auto"/>
            <w:tcBorders>
              <w:top w:val="nil"/>
              <w:left w:val="nil"/>
              <w:bottom w:val="single" w:sz="4" w:space="0" w:color="auto"/>
              <w:right w:val="single" w:sz="4" w:space="0" w:color="auto"/>
            </w:tcBorders>
            <w:shd w:val="clear" w:color="auto" w:fill="auto"/>
            <w:vAlign w:val="center"/>
            <w:hideMark/>
          </w:tcPr>
          <w:p w14:paraId="3D40544C" w14:textId="180FAE39"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-0.54 </w:t>
            </w:r>
          </w:p>
        </w:tc>
        <w:tc>
          <w:tcPr>
            <w:tcW w:w="0" w:type="auto"/>
            <w:tcBorders>
              <w:top w:val="nil"/>
              <w:left w:val="nil"/>
              <w:bottom w:val="single" w:sz="4" w:space="0" w:color="auto"/>
              <w:right w:val="single" w:sz="4" w:space="0" w:color="auto"/>
            </w:tcBorders>
            <w:shd w:val="clear" w:color="auto" w:fill="auto"/>
            <w:vAlign w:val="center"/>
            <w:hideMark/>
          </w:tcPr>
          <w:p w14:paraId="67EEBB87" w14:textId="633ADB71"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-7.55 </w:t>
            </w:r>
          </w:p>
        </w:tc>
        <w:tc>
          <w:tcPr>
            <w:tcW w:w="0" w:type="auto"/>
            <w:tcBorders>
              <w:top w:val="nil"/>
              <w:left w:val="nil"/>
              <w:bottom w:val="single" w:sz="4" w:space="0" w:color="auto"/>
              <w:right w:val="single" w:sz="4" w:space="0" w:color="auto"/>
            </w:tcBorders>
            <w:shd w:val="clear" w:color="auto" w:fill="auto"/>
            <w:vAlign w:val="center"/>
            <w:hideMark/>
          </w:tcPr>
          <w:p w14:paraId="4C9D14AA" w14:textId="25F110D5"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-2.60 </w:t>
            </w:r>
          </w:p>
        </w:tc>
        <w:tc>
          <w:tcPr>
            <w:tcW w:w="0" w:type="auto"/>
            <w:tcBorders>
              <w:top w:val="nil"/>
              <w:left w:val="nil"/>
              <w:bottom w:val="single" w:sz="4" w:space="0" w:color="auto"/>
              <w:right w:val="single" w:sz="4" w:space="0" w:color="auto"/>
            </w:tcBorders>
            <w:shd w:val="clear" w:color="auto" w:fill="auto"/>
            <w:vAlign w:val="center"/>
            <w:hideMark/>
          </w:tcPr>
          <w:p w14:paraId="412EA9CE" w14:textId="51EBBFAE"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-12.29 </w:t>
            </w:r>
          </w:p>
        </w:tc>
      </w:tr>
      <w:tr w:rsidR="00972DFD" w:rsidRPr="00EC5AEA" w14:paraId="00239A1D"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530C6F" w14:textId="77777777" w:rsidR="00972DFD" w:rsidRPr="00EC5AEA" w:rsidRDefault="00972DFD" w:rsidP="00972DFD">
            <w:pPr>
              <w:autoSpaceDE/>
              <w:autoSpaceDN/>
              <w:adjustRightInd/>
              <w:snapToGrid/>
              <w:spacing w:after="0"/>
              <w:jc w:val="left"/>
              <w:rPr>
                <w:color w:val="000000"/>
                <w:lang w:eastAsia="zh-CN"/>
              </w:rPr>
            </w:pPr>
            <w:r w:rsidRPr="00EC5AEA">
              <w:rPr>
                <w:color w:val="000000"/>
                <w:lang w:eastAsia="zh-CN"/>
              </w:rPr>
              <w:t>Achieved O2I MPL (dB)</w:t>
            </w:r>
          </w:p>
        </w:tc>
        <w:tc>
          <w:tcPr>
            <w:tcW w:w="0" w:type="auto"/>
            <w:tcBorders>
              <w:top w:val="nil"/>
              <w:left w:val="nil"/>
              <w:bottom w:val="single" w:sz="4" w:space="0" w:color="auto"/>
              <w:right w:val="single" w:sz="4" w:space="0" w:color="auto"/>
            </w:tcBorders>
            <w:shd w:val="clear" w:color="auto" w:fill="auto"/>
            <w:vAlign w:val="center"/>
            <w:hideMark/>
          </w:tcPr>
          <w:p w14:paraId="4310DADC" w14:textId="1F8DE81C"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113.35 </w:t>
            </w:r>
          </w:p>
        </w:tc>
        <w:tc>
          <w:tcPr>
            <w:tcW w:w="0" w:type="auto"/>
            <w:tcBorders>
              <w:top w:val="nil"/>
              <w:left w:val="nil"/>
              <w:bottom w:val="single" w:sz="4" w:space="0" w:color="auto"/>
              <w:right w:val="single" w:sz="4" w:space="0" w:color="auto"/>
            </w:tcBorders>
            <w:shd w:val="clear" w:color="auto" w:fill="auto"/>
            <w:vAlign w:val="center"/>
            <w:hideMark/>
          </w:tcPr>
          <w:p w14:paraId="78A91045" w14:textId="197AB71F"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110.67 </w:t>
            </w:r>
          </w:p>
        </w:tc>
        <w:tc>
          <w:tcPr>
            <w:tcW w:w="0" w:type="auto"/>
            <w:tcBorders>
              <w:top w:val="nil"/>
              <w:left w:val="nil"/>
              <w:bottom w:val="single" w:sz="4" w:space="0" w:color="auto"/>
              <w:right w:val="single" w:sz="4" w:space="0" w:color="auto"/>
            </w:tcBorders>
            <w:shd w:val="clear" w:color="auto" w:fill="auto"/>
            <w:vAlign w:val="center"/>
            <w:hideMark/>
          </w:tcPr>
          <w:p w14:paraId="08E22BEB" w14:textId="26797127"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110.80 </w:t>
            </w:r>
          </w:p>
        </w:tc>
        <w:tc>
          <w:tcPr>
            <w:tcW w:w="0" w:type="auto"/>
            <w:tcBorders>
              <w:top w:val="nil"/>
              <w:left w:val="nil"/>
              <w:bottom w:val="single" w:sz="4" w:space="0" w:color="auto"/>
              <w:right w:val="single" w:sz="4" w:space="0" w:color="auto"/>
            </w:tcBorders>
            <w:shd w:val="clear" w:color="auto" w:fill="auto"/>
            <w:vAlign w:val="center"/>
            <w:hideMark/>
          </w:tcPr>
          <w:p w14:paraId="67BB8BCB" w14:textId="6304ED2A"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106.22 </w:t>
            </w:r>
          </w:p>
        </w:tc>
        <w:tc>
          <w:tcPr>
            <w:tcW w:w="0" w:type="auto"/>
            <w:tcBorders>
              <w:top w:val="nil"/>
              <w:left w:val="nil"/>
              <w:bottom w:val="single" w:sz="4" w:space="0" w:color="auto"/>
              <w:right w:val="single" w:sz="4" w:space="0" w:color="auto"/>
            </w:tcBorders>
            <w:shd w:val="clear" w:color="auto" w:fill="auto"/>
            <w:vAlign w:val="center"/>
            <w:hideMark/>
          </w:tcPr>
          <w:p w14:paraId="20EED825" w14:textId="01BE0431"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109.28 </w:t>
            </w:r>
          </w:p>
        </w:tc>
        <w:tc>
          <w:tcPr>
            <w:tcW w:w="0" w:type="auto"/>
            <w:tcBorders>
              <w:top w:val="nil"/>
              <w:left w:val="nil"/>
              <w:bottom w:val="single" w:sz="4" w:space="0" w:color="auto"/>
              <w:right w:val="single" w:sz="4" w:space="0" w:color="auto"/>
            </w:tcBorders>
            <w:shd w:val="clear" w:color="auto" w:fill="auto"/>
            <w:vAlign w:val="center"/>
            <w:hideMark/>
          </w:tcPr>
          <w:p w14:paraId="05E6BE6A" w14:textId="0E127960"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99.77 </w:t>
            </w:r>
          </w:p>
        </w:tc>
      </w:tr>
      <w:tr w:rsidR="00972DFD" w:rsidRPr="00EC5AEA" w14:paraId="3A483B13"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C0773" w14:textId="77777777" w:rsidR="00972DFD" w:rsidRPr="00EC5AEA" w:rsidRDefault="00972DFD" w:rsidP="00972DFD">
            <w:pPr>
              <w:autoSpaceDE/>
              <w:autoSpaceDN/>
              <w:adjustRightInd/>
              <w:snapToGrid/>
              <w:spacing w:after="0"/>
              <w:jc w:val="left"/>
              <w:rPr>
                <w:color w:val="000000"/>
                <w:lang w:eastAsia="zh-CN"/>
              </w:rPr>
            </w:pPr>
            <w:r w:rsidRPr="00EC5AEA">
              <w:rPr>
                <w:color w:val="000000"/>
                <w:lang w:eastAsia="zh-CN"/>
              </w:rPr>
              <w:t>O2I gap to 400 m ISD (dB)</w:t>
            </w:r>
          </w:p>
        </w:tc>
        <w:tc>
          <w:tcPr>
            <w:tcW w:w="0" w:type="auto"/>
            <w:tcBorders>
              <w:top w:val="nil"/>
              <w:left w:val="nil"/>
              <w:bottom w:val="single" w:sz="4" w:space="0" w:color="auto"/>
              <w:right w:val="single" w:sz="4" w:space="0" w:color="auto"/>
            </w:tcBorders>
            <w:shd w:val="clear" w:color="auto" w:fill="auto"/>
            <w:vAlign w:val="center"/>
            <w:hideMark/>
          </w:tcPr>
          <w:p w14:paraId="4416BA78" w14:textId="71FF76DD"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-23.94 </w:t>
            </w:r>
          </w:p>
        </w:tc>
        <w:tc>
          <w:tcPr>
            <w:tcW w:w="0" w:type="auto"/>
            <w:tcBorders>
              <w:top w:val="nil"/>
              <w:left w:val="nil"/>
              <w:bottom w:val="single" w:sz="4" w:space="0" w:color="auto"/>
              <w:right w:val="single" w:sz="4" w:space="0" w:color="auto"/>
            </w:tcBorders>
            <w:shd w:val="clear" w:color="auto" w:fill="auto"/>
            <w:vAlign w:val="center"/>
            <w:hideMark/>
          </w:tcPr>
          <w:p w14:paraId="36FC60D7" w14:textId="74FB47B6"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-26.62 </w:t>
            </w:r>
          </w:p>
        </w:tc>
        <w:tc>
          <w:tcPr>
            <w:tcW w:w="0" w:type="auto"/>
            <w:tcBorders>
              <w:top w:val="nil"/>
              <w:left w:val="nil"/>
              <w:bottom w:val="single" w:sz="4" w:space="0" w:color="auto"/>
              <w:right w:val="single" w:sz="4" w:space="0" w:color="auto"/>
            </w:tcBorders>
            <w:shd w:val="clear" w:color="auto" w:fill="auto"/>
            <w:vAlign w:val="center"/>
            <w:hideMark/>
          </w:tcPr>
          <w:p w14:paraId="0B1BEA61" w14:textId="47EE52E2"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-26.49 </w:t>
            </w:r>
          </w:p>
        </w:tc>
        <w:tc>
          <w:tcPr>
            <w:tcW w:w="0" w:type="auto"/>
            <w:tcBorders>
              <w:top w:val="nil"/>
              <w:left w:val="nil"/>
              <w:bottom w:val="single" w:sz="4" w:space="0" w:color="auto"/>
              <w:right w:val="single" w:sz="4" w:space="0" w:color="auto"/>
            </w:tcBorders>
            <w:shd w:val="clear" w:color="auto" w:fill="auto"/>
            <w:vAlign w:val="center"/>
            <w:hideMark/>
          </w:tcPr>
          <w:p w14:paraId="48FB4FA6" w14:textId="039FFBE0"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-31.07 </w:t>
            </w:r>
          </w:p>
        </w:tc>
        <w:tc>
          <w:tcPr>
            <w:tcW w:w="0" w:type="auto"/>
            <w:tcBorders>
              <w:top w:val="nil"/>
              <w:left w:val="nil"/>
              <w:bottom w:val="single" w:sz="4" w:space="0" w:color="auto"/>
              <w:right w:val="single" w:sz="4" w:space="0" w:color="auto"/>
            </w:tcBorders>
            <w:shd w:val="clear" w:color="auto" w:fill="auto"/>
            <w:vAlign w:val="center"/>
            <w:hideMark/>
          </w:tcPr>
          <w:p w14:paraId="6C2B66EC" w14:textId="12EB24C7"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-28.01 </w:t>
            </w:r>
          </w:p>
        </w:tc>
        <w:tc>
          <w:tcPr>
            <w:tcW w:w="0" w:type="auto"/>
            <w:tcBorders>
              <w:top w:val="nil"/>
              <w:left w:val="nil"/>
              <w:bottom w:val="single" w:sz="4" w:space="0" w:color="auto"/>
              <w:right w:val="single" w:sz="4" w:space="0" w:color="auto"/>
            </w:tcBorders>
            <w:shd w:val="clear" w:color="auto" w:fill="auto"/>
            <w:vAlign w:val="center"/>
            <w:hideMark/>
          </w:tcPr>
          <w:p w14:paraId="581860D9" w14:textId="180F9D71"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-37.52 </w:t>
            </w:r>
          </w:p>
        </w:tc>
      </w:tr>
      <w:tr w:rsidR="00972DFD" w:rsidRPr="00EC5AEA" w14:paraId="4D155575"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0F245E" w14:textId="77777777" w:rsidR="00972DFD" w:rsidRPr="00EC5AEA" w:rsidRDefault="00972DFD" w:rsidP="00972DFD">
            <w:pPr>
              <w:autoSpaceDE/>
              <w:autoSpaceDN/>
              <w:adjustRightInd/>
              <w:snapToGrid/>
              <w:spacing w:after="0"/>
              <w:jc w:val="left"/>
              <w:rPr>
                <w:color w:val="000000"/>
                <w:lang w:eastAsia="zh-CN"/>
              </w:rPr>
            </w:pPr>
            <w:r w:rsidRPr="00EC5AEA">
              <w:rPr>
                <w:color w:val="000000"/>
                <w:lang w:eastAsia="zh-CN"/>
              </w:rPr>
              <w:t>O2I gap to 500 m ISD (dB)</w:t>
            </w:r>
          </w:p>
        </w:tc>
        <w:tc>
          <w:tcPr>
            <w:tcW w:w="0" w:type="auto"/>
            <w:tcBorders>
              <w:top w:val="nil"/>
              <w:left w:val="nil"/>
              <w:bottom w:val="single" w:sz="4" w:space="0" w:color="auto"/>
              <w:right w:val="single" w:sz="4" w:space="0" w:color="auto"/>
            </w:tcBorders>
            <w:shd w:val="clear" w:color="auto" w:fill="auto"/>
            <w:vAlign w:val="center"/>
            <w:hideMark/>
          </w:tcPr>
          <w:p w14:paraId="5FF2E32B" w14:textId="6AB1797A"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-27.73 </w:t>
            </w:r>
          </w:p>
        </w:tc>
        <w:tc>
          <w:tcPr>
            <w:tcW w:w="0" w:type="auto"/>
            <w:tcBorders>
              <w:top w:val="nil"/>
              <w:left w:val="nil"/>
              <w:bottom w:val="single" w:sz="4" w:space="0" w:color="auto"/>
              <w:right w:val="single" w:sz="4" w:space="0" w:color="auto"/>
            </w:tcBorders>
            <w:shd w:val="clear" w:color="auto" w:fill="auto"/>
            <w:vAlign w:val="center"/>
            <w:hideMark/>
          </w:tcPr>
          <w:p w14:paraId="0401CB3B" w14:textId="2BF239D4"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-30.41 </w:t>
            </w:r>
          </w:p>
        </w:tc>
        <w:tc>
          <w:tcPr>
            <w:tcW w:w="0" w:type="auto"/>
            <w:tcBorders>
              <w:top w:val="nil"/>
              <w:left w:val="nil"/>
              <w:bottom w:val="single" w:sz="4" w:space="0" w:color="auto"/>
              <w:right w:val="single" w:sz="4" w:space="0" w:color="auto"/>
            </w:tcBorders>
            <w:shd w:val="clear" w:color="auto" w:fill="auto"/>
            <w:vAlign w:val="center"/>
            <w:hideMark/>
          </w:tcPr>
          <w:p w14:paraId="53DE590B" w14:textId="7451BECA"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-30.28 </w:t>
            </w:r>
          </w:p>
        </w:tc>
        <w:tc>
          <w:tcPr>
            <w:tcW w:w="0" w:type="auto"/>
            <w:tcBorders>
              <w:top w:val="nil"/>
              <w:left w:val="nil"/>
              <w:bottom w:val="single" w:sz="4" w:space="0" w:color="auto"/>
              <w:right w:val="single" w:sz="4" w:space="0" w:color="auto"/>
            </w:tcBorders>
            <w:shd w:val="clear" w:color="auto" w:fill="auto"/>
            <w:vAlign w:val="center"/>
            <w:hideMark/>
          </w:tcPr>
          <w:p w14:paraId="140AE732" w14:textId="55F226C9"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-34.86 </w:t>
            </w:r>
          </w:p>
        </w:tc>
        <w:tc>
          <w:tcPr>
            <w:tcW w:w="0" w:type="auto"/>
            <w:tcBorders>
              <w:top w:val="nil"/>
              <w:left w:val="nil"/>
              <w:bottom w:val="single" w:sz="4" w:space="0" w:color="auto"/>
              <w:right w:val="single" w:sz="4" w:space="0" w:color="auto"/>
            </w:tcBorders>
            <w:shd w:val="clear" w:color="auto" w:fill="auto"/>
            <w:vAlign w:val="center"/>
            <w:hideMark/>
          </w:tcPr>
          <w:p w14:paraId="015427BC" w14:textId="79319047"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-31.80 </w:t>
            </w:r>
          </w:p>
        </w:tc>
        <w:tc>
          <w:tcPr>
            <w:tcW w:w="0" w:type="auto"/>
            <w:tcBorders>
              <w:top w:val="nil"/>
              <w:left w:val="nil"/>
              <w:bottom w:val="single" w:sz="4" w:space="0" w:color="auto"/>
              <w:right w:val="single" w:sz="4" w:space="0" w:color="auto"/>
            </w:tcBorders>
            <w:shd w:val="clear" w:color="auto" w:fill="auto"/>
            <w:vAlign w:val="center"/>
            <w:hideMark/>
          </w:tcPr>
          <w:p w14:paraId="1484FE1D" w14:textId="205E3B9D"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-41.31 </w:t>
            </w:r>
          </w:p>
        </w:tc>
      </w:tr>
    </w:tbl>
    <w:p w14:paraId="73D43DDC" w14:textId="77777777" w:rsidR="00C41DE6" w:rsidRDefault="00C41DE6" w:rsidP="00972DFD">
      <w:pPr>
        <w:jc w:val="center"/>
        <w:rPr>
          <w:b/>
        </w:rPr>
      </w:pPr>
      <w:bookmarkStart w:id="26" w:name="_Ref52355778"/>
    </w:p>
    <w:p w14:paraId="467C5450" w14:textId="1EDAA3AC" w:rsidR="00972DFD" w:rsidRPr="00F04DA3" w:rsidRDefault="00972DFD" w:rsidP="00972DFD">
      <w:pPr>
        <w:jc w:val="center"/>
        <w:rPr>
          <w:b/>
        </w:rPr>
      </w:pPr>
      <w:r w:rsidRPr="00F04DA3">
        <w:rPr>
          <w:b/>
        </w:rPr>
        <w:lastRenderedPageBreak/>
        <w:t xml:space="preserve">Table </w:t>
      </w:r>
      <w:r w:rsidRPr="00F04DA3">
        <w:rPr>
          <w:b/>
        </w:rPr>
        <w:fldChar w:fldCharType="begin"/>
      </w:r>
      <w:r w:rsidRPr="00F04DA3">
        <w:rPr>
          <w:b/>
        </w:rPr>
        <w:instrText xml:space="preserve"> SEQ Table \* ARABIC </w:instrText>
      </w:r>
      <w:r w:rsidRPr="00F04DA3">
        <w:rPr>
          <w:b/>
        </w:rPr>
        <w:fldChar w:fldCharType="separate"/>
      </w:r>
      <w:r>
        <w:rPr>
          <w:b/>
          <w:noProof/>
        </w:rPr>
        <w:t>9</w:t>
      </w:r>
      <w:r w:rsidRPr="00F04DA3">
        <w:rPr>
          <w:b/>
        </w:rPr>
        <w:fldChar w:fldCharType="end"/>
      </w:r>
      <w:bookmarkEnd w:id="26"/>
      <w:r w:rsidRPr="00F04DA3">
        <w:rPr>
          <w:b/>
        </w:rPr>
        <w:t xml:space="preserve"> </w:t>
      </w:r>
      <w:r>
        <w:rPr>
          <w:b/>
        </w:rPr>
        <w:t>Achieved coverage performance and gap</w:t>
      </w:r>
      <w:r w:rsidRPr="00972DFD">
        <w:rPr>
          <w:b/>
          <w:lang w:eastAsia="zh-CN"/>
        </w:rPr>
        <w:t xml:space="preserve"> </w:t>
      </w:r>
      <w:r>
        <w:rPr>
          <w:b/>
          <w:lang w:eastAsia="zh-CN"/>
        </w:rPr>
        <w:t>for urban with UE EIRP 34 dBm</w:t>
      </w:r>
    </w:p>
    <w:tbl>
      <w:tblPr>
        <w:tblW w:w="0" w:type="auto"/>
        <w:tblLook w:val="04A0" w:firstRow="1" w:lastRow="0" w:firstColumn="1" w:lastColumn="0" w:noHBand="0" w:noVBand="1"/>
      </w:tblPr>
      <w:tblGrid>
        <w:gridCol w:w="2636"/>
        <w:gridCol w:w="1133"/>
        <w:gridCol w:w="895"/>
        <w:gridCol w:w="1017"/>
        <w:gridCol w:w="1323"/>
        <w:gridCol w:w="895"/>
        <w:gridCol w:w="962"/>
      </w:tblGrid>
      <w:tr w:rsidR="00972DFD" w:rsidRPr="00EC5AEA" w14:paraId="5544D984" w14:textId="77777777" w:rsidTr="003B3305">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BB6B50" w14:textId="77777777" w:rsidR="00972DFD" w:rsidRPr="00EC5AEA" w:rsidRDefault="00972DFD" w:rsidP="003B3305">
            <w:pPr>
              <w:autoSpaceDE/>
              <w:autoSpaceDN/>
              <w:adjustRightInd/>
              <w:snapToGrid/>
              <w:spacing w:after="0"/>
              <w:jc w:val="left"/>
              <w:rPr>
                <w:color w:val="000000"/>
                <w:lang w:eastAsia="zh-CN"/>
              </w:rPr>
            </w:pPr>
            <w:r w:rsidRPr="00EC5AEA">
              <w:rPr>
                <w:color w:val="000000"/>
                <w:lang w:eastAsia="zh-CN"/>
              </w:rPr>
              <w:t>Coverage performance</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7310A544"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SS/PBCH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60A10D4C"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SIB1</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1D881685"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 xml:space="preserve"> PDSCH</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08D4B41A"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PRACH C2</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630DFD5E"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Msg3</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2ABDFAA2" w14:textId="77777777" w:rsidR="00972DFD" w:rsidRPr="00EC5AEA" w:rsidRDefault="00972DFD" w:rsidP="003B3305">
            <w:pPr>
              <w:autoSpaceDE/>
              <w:autoSpaceDN/>
              <w:adjustRightInd/>
              <w:snapToGrid/>
              <w:spacing w:after="0"/>
              <w:jc w:val="center"/>
              <w:rPr>
                <w:b/>
                <w:bCs/>
                <w:color w:val="000000"/>
                <w:lang w:eastAsia="zh-CN"/>
              </w:rPr>
            </w:pPr>
            <w:r w:rsidRPr="00EC5AEA">
              <w:rPr>
                <w:b/>
                <w:bCs/>
                <w:color w:val="000000"/>
                <w:lang w:eastAsia="zh-CN"/>
              </w:rPr>
              <w:t>PUSCH</w:t>
            </w:r>
          </w:p>
        </w:tc>
      </w:tr>
      <w:tr w:rsidR="00972DFD" w:rsidRPr="00EC5AEA" w14:paraId="0FC821AC"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596D6D" w14:textId="44B134F6" w:rsidR="00972DFD" w:rsidRPr="00EC5AEA" w:rsidRDefault="00972DFD" w:rsidP="00972DFD">
            <w:pPr>
              <w:autoSpaceDE/>
              <w:autoSpaceDN/>
              <w:adjustRightInd/>
              <w:snapToGrid/>
              <w:spacing w:after="0"/>
              <w:jc w:val="left"/>
              <w:rPr>
                <w:color w:val="000000"/>
                <w:lang w:eastAsia="zh-CN"/>
              </w:rPr>
            </w:pPr>
            <w:r w:rsidRPr="00EC5AEA">
              <w:rPr>
                <w:color w:val="000000"/>
              </w:rPr>
              <w:t>Achieved O2O radius (m)</w:t>
            </w:r>
          </w:p>
        </w:tc>
        <w:tc>
          <w:tcPr>
            <w:tcW w:w="0" w:type="auto"/>
            <w:tcBorders>
              <w:top w:val="nil"/>
              <w:left w:val="nil"/>
              <w:bottom w:val="single" w:sz="4" w:space="0" w:color="auto"/>
              <w:right w:val="single" w:sz="4" w:space="0" w:color="auto"/>
            </w:tcBorders>
            <w:shd w:val="clear" w:color="auto" w:fill="auto"/>
            <w:vAlign w:val="center"/>
            <w:hideMark/>
          </w:tcPr>
          <w:p w14:paraId="7AC7CB95" w14:textId="11D936D5"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357.85 </w:t>
            </w:r>
          </w:p>
        </w:tc>
        <w:tc>
          <w:tcPr>
            <w:tcW w:w="0" w:type="auto"/>
            <w:tcBorders>
              <w:top w:val="nil"/>
              <w:left w:val="nil"/>
              <w:bottom w:val="single" w:sz="4" w:space="0" w:color="auto"/>
              <w:right w:val="single" w:sz="4" w:space="0" w:color="auto"/>
            </w:tcBorders>
            <w:shd w:val="clear" w:color="auto" w:fill="auto"/>
            <w:vAlign w:val="center"/>
            <w:hideMark/>
          </w:tcPr>
          <w:p w14:paraId="5DD9FCED" w14:textId="42ED3E7E"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305.58 </w:t>
            </w:r>
          </w:p>
        </w:tc>
        <w:tc>
          <w:tcPr>
            <w:tcW w:w="0" w:type="auto"/>
            <w:tcBorders>
              <w:top w:val="nil"/>
              <w:left w:val="nil"/>
              <w:bottom w:val="single" w:sz="4" w:space="0" w:color="auto"/>
              <w:right w:val="single" w:sz="4" w:space="0" w:color="auto"/>
            </w:tcBorders>
            <w:shd w:val="clear" w:color="auto" w:fill="auto"/>
            <w:vAlign w:val="center"/>
            <w:hideMark/>
          </w:tcPr>
          <w:p w14:paraId="0EC8FC39" w14:textId="1E8A8BF4"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322.89 </w:t>
            </w:r>
          </w:p>
        </w:tc>
        <w:tc>
          <w:tcPr>
            <w:tcW w:w="0" w:type="auto"/>
            <w:tcBorders>
              <w:top w:val="nil"/>
              <w:left w:val="nil"/>
              <w:bottom w:val="single" w:sz="4" w:space="0" w:color="auto"/>
              <w:right w:val="single" w:sz="4" w:space="0" w:color="auto"/>
            </w:tcBorders>
            <w:shd w:val="clear" w:color="auto" w:fill="auto"/>
            <w:vAlign w:val="center"/>
            <w:hideMark/>
          </w:tcPr>
          <w:p w14:paraId="4F80CE4E" w14:textId="472148CA"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213.59 </w:t>
            </w:r>
          </w:p>
        </w:tc>
        <w:tc>
          <w:tcPr>
            <w:tcW w:w="0" w:type="auto"/>
            <w:tcBorders>
              <w:top w:val="nil"/>
              <w:left w:val="nil"/>
              <w:bottom w:val="single" w:sz="4" w:space="0" w:color="auto"/>
              <w:right w:val="single" w:sz="4" w:space="0" w:color="auto"/>
            </w:tcBorders>
            <w:shd w:val="clear" w:color="auto" w:fill="auto"/>
            <w:vAlign w:val="center"/>
            <w:hideMark/>
          </w:tcPr>
          <w:p w14:paraId="1B7757A3" w14:textId="06100B73"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286.00 </w:t>
            </w:r>
          </w:p>
        </w:tc>
        <w:tc>
          <w:tcPr>
            <w:tcW w:w="0" w:type="auto"/>
            <w:tcBorders>
              <w:top w:val="nil"/>
              <w:left w:val="nil"/>
              <w:bottom w:val="single" w:sz="4" w:space="0" w:color="auto"/>
              <w:right w:val="single" w:sz="4" w:space="0" w:color="auto"/>
            </w:tcBorders>
            <w:shd w:val="clear" w:color="auto" w:fill="auto"/>
            <w:vAlign w:val="center"/>
            <w:hideMark/>
          </w:tcPr>
          <w:p w14:paraId="4C69BEC3" w14:textId="34EBD383"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161.54 </w:t>
            </w:r>
          </w:p>
        </w:tc>
      </w:tr>
      <w:tr w:rsidR="00972DFD" w:rsidRPr="00EC5AEA" w14:paraId="41BED198"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C08D5E" w14:textId="6DA5BCF9" w:rsidR="00972DFD" w:rsidRPr="00EC5AEA" w:rsidRDefault="00972DFD" w:rsidP="00972DFD">
            <w:pPr>
              <w:autoSpaceDE/>
              <w:autoSpaceDN/>
              <w:adjustRightInd/>
              <w:snapToGrid/>
              <w:spacing w:after="0"/>
              <w:jc w:val="left"/>
              <w:rPr>
                <w:color w:val="000000"/>
                <w:lang w:eastAsia="zh-CN"/>
              </w:rPr>
            </w:pPr>
            <w:r w:rsidRPr="00EC5AEA">
              <w:rPr>
                <w:color w:val="000000"/>
              </w:rPr>
              <w:t>O2O gap to 400 m ISD (m)</w:t>
            </w:r>
          </w:p>
        </w:tc>
        <w:tc>
          <w:tcPr>
            <w:tcW w:w="0" w:type="auto"/>
            <w:tcBorders>
              <w:top w:val="nil"/>
              <w:left w:val="nil"/>
              <w:bottom w:val="single" w:sz="4" w:space="0" w:color="auto"/>
              <w:right w:val="single" w:sz="4" w:space="0" w:color="auto"/>
            </w:tcBorders>
            <w:shd w:val="clear" w:color="auto" w:fill="auto"/>
            <w:vAlign w:val="center"/>
            <w:hideMark/>
          </w:tcPr>
          <w:p w14:paraId="74FC065E" w14:textId="5BFC3490"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91.19 </w:t>
            </w:r>
          </w:p>
        </w:tc>
        <w:tc>
          <w:tcPr>
            <w:tcW w:w="0" w:type="auto"/>
            <w:tcBorders>
              <w:top w:val="nil"/>
              <w:left w:val="nil"/>
              <w:bottom w:val="single" w:sz="4" w:space="0" w:color="auto"/>
              <w:right w:val="single" w:sz="4" w:space="0" w:color="auto"/>
            </w:tcBorders>
            <w:shd w:val="clear" w:color="auto" w:fill="auto"/>
            <w:vAlign w:val="center"/>
            <w:hideMark/>
          </w:tcPr>
          <w:p w14:paraId="038D3F56" w14:textId="4E848379"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38.92 </w:t>
            </w:r>
          </w:p>
        </w:tc>
        <w:tc>
          <w:tcPr>
            <w:tcW w:w="0" w:type="auto"/>
            <w:tcBorders>
              <w:top w:val="nil"/>
              <w:left w:val="nil"/>
              <w:bottom w:val="single" w:sz="4" w:space="0" w:color="auto"/>
              <w:right w:val="single" w:sz="4" w:space="0" w:color="auto"/>
            </w:tcBorders>
            <w:shd w:val="clear" w:color="auto" w:fill="auto"/>
            <w:vAlign w:val="center"/>
            <w:hideMark/>
          </w:tcPr>
          <w:p w14:paraId="5CC36B08" w14:textId="455C7A32"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56.22 </w:t>
            </w:r>
          </w:p>
        </w:tc>
        <w:tc>
          <w:tcPr>
            <w:tcW w:w="0" w:type="auto"/>
            <w:tcBorders>
              <w:top w:val="nil"/>
              <w:left w:val="nil"/>
              <w:bottom w:val="single" w:sz="4" w:space="0" w:color="auto"/>
              <w:right w:val="single" w:sz="4" w:space="0" w:color="auto"/>
            </w:tcBorders>
            <w:shd w:val="clear" w:color="auto" w:fill="auto"/>
            <w:vAlign w:val="center"/>
            <w:hideMark/>
          </w:tcPr>
          <w:p w14:paraId="4FEDF2DD" w14:textId="39E9661F"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-53.08 </w:t>
            </w:r>
          </w:p>
        </w:tc>
        <w:tc>
          <w:tcPr>
            <w:tcW w:w="0" w:type="auto"/>
            <w:tcBorders>
              <w:top w:val="nil"/>
              <w:left w:val="nil"/>
              <w:bottom w:val="single" w:sz="4" w:space="0" w:color="auto"/>
              <w:right w:val="single" w:sz="4" w:space="0" w:color="auto"/>
            </w:tcBorders>
            <w:shd w:val="clear" w:color="auto" w:fill="auto"/>
            <w:vAlign w:val="center"/>
            <w:hideMark/>
          </w:tcPr>
          <w:p w14:paraId="768AE3C5" w14:textId="68A494D8"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19.34 </w:t>
            </w:r>
          </w:p>
        </w:tc>
        <w:tc>
          <w:tcPr>
            <w:tcW w:w="0" w:type="auto"/>
            <w:tcBorders>
              <w:top w:val="nil"/>
              <w:left w:val="nil"/>
              <w:bottom w:val="single" w:sz="4" w:space="0" w:color="auto"/>
              <w:right w:val="single" w:sz="4" w:space="0" w:color="auto"/>
            </w:tcBorders>
            <w:shd w:val="clear" w:color="auto" w:fill="auto"/>
            <w:vAlign w:val="center"/>
            <w:hideMark/>
          </w:tcPr>
          <w:p w14:paraId="4950F474" w14:textId="4A2C5386"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-105.13 </w:t>
            </w:r>
          </w:p>
        </w:tc>
      </w:tr>
      <w:tr w:rsidR="00972DFD" w:rsidRPr="00EC5AEA" w14:paraId="51A81019"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7B8AAF" w14:textId="28D86C8F" w:rsidR="00972DFD" w:rsidRPr="00EC5AEA" w:rsidRDefault="00972DFD" w:rsidP="00972DFD">
            <w:pPr>
              <w:autoSpaceDE/>
              <w:autoSpaceDN/>
              <w:adjustRightInd/>
              <w:snapToGrid/>
              <w:spacing w:after="0"/>
              <w:jc w:val="left"/>
              <w:rPr>
                <w:color w:val="000000"/>
                <w:lang w:eastAsia="zh-CN"/>
              </w:rPr>
            </w:pPr>
            <w:r w:rsidRPr="00EC5AEA">
              <w:rPr>
                <w:color w:val="000000"/>
              </w:rPr>
              <w:t>O2O gap to 500 m ISD (m)</w:t>
            </w:r>
          </w:p>
        </w:tc>
        <w:tc>
          <w:tcPr>
            <w:tcW w:w="0" w:type="auto"/>
            <w:tcBorders>
              <w:top w:val="nil"/>
              <w:left w:val="nil"/>
              <w:bottom w:val="single" w:sz="4" w:space="0" w:color="auto"/>
              <w:right w:val="single" w:sz="4" w:space="0" w:color="auto"/>
            </w:tcBorders>
            <w:shd w:val="clear" w:color="auto" w:fill="auto"/>
            <w:vAlign w:val="center"/>
            <w:hideMark/>
          </w:tcPr>
          <w:p w14:paraId="2E844CF1" w14:textId="3ACA74A5"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24.52 </w:t>
            </w:r>
          </w:p>
        </w:tc>
        <w:tc>
          <w:tcPr>
            <w:tcW w:w="0" w:type="auto"/>
            <w:tcBorders>
              <w:top w:val="nil"/>
              <w:left w:val="nil"/>
              <w:bottom w:val="single" w:sz="4" w:space="0" w:color="auto"/>
              <w:right w:val="single" w:sz="4" w:space="0" w:color="auto"/>
            </w:tcBorders>
            <w:shd w:val="clear" w:color="auto" w:fill="auto"/>
            <w:vAlign w:val="center"/>
            <w:hideMark/>
          </w:tcPr>
          <w:p w14:paraId="24888C93" w14:textId="3A0DF061"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-27.75 </w:t>
            </w:r>
          </w:p>
        </w:tc>
        <w:tc>
          <w:tcPr>
            <w:tcW w:w="0" w:type="auto"/>
            <w:tcBorders>
              <w:top w:val="nil"/>
              <w:left w:val="nil"/>
              <w:bottom w:val="single" w:sz="4" w:space="0" w:color="auto"/>
              <w:right w:val="single" w:sz="4" w:space="0" w:color="auto"/>
            </w:tcBorders>
            <w:shd w:val="clear" w:color="auto" w:fill="auto"/>
            <w:vAlign w:val="center"/>
            <w:hideMark/>
          </w:tcPr>
          <w:p w14:paraId="2585A0C5" w14:textId="7174D35A"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-10.44 </w:t>
            </w:r>
          </w:p>
        </w:tc>
        <w:tc>
          <w:tcPr>
            <w:tcW w:w="0" w:type="auto"/>
            <w:tcBorders>
              <w:top w:val="nil"/>
              <w:left w:val="nil"/>
              <w:bottom w:val="single" w:sz="4" w:space="0" w:color="auto"/>
              <w:right w:val="single" w:sz="4" w:space="0" w:color="auto"/>
            </w:tcBorders>
            <w:shd w:val="clear" w:color="auto" w:fill="auto"/>
            <w:vAlign w:val="center"/>
            <w:hideMark/>
          </w:tcPr>
          <w:p w14:paraId="12757658" w14:textId="22585015"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-119.74 </w:t>
            </w:r>
          </w:p>
        </w:tc>
        <w:tc>
          <w:tcPr>
            <w:tcW w:w="0" w:type="auto"/>
            <w:tcBorders>
              <w:top w:val="nil"/>
              <w:left w:val="nil"/>
              <w:bottom w:val="single" w:sz="4" w:space="0" w:color="auto"/>
              <w:right w:val="single" w:sz="4" w:space="0" w:color="auto"/>
            </w:tcBorders>
            <w:shd w:val="clear" w:color="auto" w:fill="auto"/>
            <w:vAlign w:val="center"/>
            <w:hideMark/>
          </w:tcPr>
          <w:p w14:paraId="3F49BA1A" w14:textId="2604D03F"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-47.33 </w:t>
            </w:r>
          </w:p>
        </w:tc>
        <w:tc>
          <w:tcPr>
            <w:tcW w:w="0" w:type="auto"/>
            <w:tcBorders>
              <w:top w:val="nil"/>
              <w:left w:val="nil"/>
              <w:bottom w:val="single" w:sz="4" w:space="0" w:color="auto"/>
              <w:right w:val="single" w:sz="4" w:space="0" w:color="auto"/>
            </w:tcBorders>
            <w:shd w:val="clear" w:color="auto" w:fill="auto"/>
            <w:vAlign w:val="center"/>
            <w:hideMark/>
          </w:tcPr>
          <w:p w14:paraId="0A7550C3" w14:textId="57AC0DB7"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-171.79 </w:t>
            </w:r>
          </w:p>
        </w:tc>
      </w:tr>
      <w:tr w:rsidR="00972DFD" w:rsidRPr="00EC5AEA" w14:paraId="2E440224"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7E5EF5" w14:textId="7A7E51CD" w:rsidR="00972DFD" w:rsidRPr="00EC5AEA" w:rsidRDefault="00972DFD" w:rsidP="00972DFD">
            <w:pPr>
              <w:autoSpaceDE/>
              <w:autoSpaceDN/>
              <w:adjustRightInd/>
              <w:snapToGrid/>
              <w:spacing w:after="0"/>
              <w:jc w:val="left"/>
              <w:rPr>
                <w:color w:val="000000"/>
                <w:lang w:eastAsia="zh-CN"/>
              </w:rPr>
            </w:pPr>
            <w:r w:rsidRPr="00EC5AEA">
              <w:rPr>
                <w:color w:val="000000"/>
              </w:rPr>
              <w:t>Achieved O2I radius (m)</w:t>
            </w:r>
          </w:p>
        </w:tc>
        <w:tc>
          <w:tcPr>
            <w:tcW w:w="0" w:type="auto"/>
            <w:tcBorders>
              <w:top w:val="nil"/>
              <w:left w:val="nil"/>
              <w:bottom w:val="single" w:sz="4" w:space="0" w:color="auto"/>
              <w:right w:val="single" w:sz="4" w:space="0" w:color="auto"/>
            </w:tcBorders>
            <w:shd w:val="clear" w:color="auto" w:fill="auto"/>
            <w:vAlign w:val="center"/>
            <w:hideMark/>
          </w:tcPr>
          <w:p w14:paraId="060DA89C" w14:textId="05C470D0"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65.05 </w:t>
            </w:r>
          </w:p>
        </w:tc>
        <w:tc>
          <w:tcPr>
            <w:tcW w:w="0" w:type="auto"/>
            <w:tcBorders>
              <w:top w:val="nil"/>
              <w:left w:val="nil"/>
              <w:bottom w:val="single" w:sz="4" w:space="0" w:color="auto"/>
              <w:right w:val="single" w:sz="4" w:space="0" w:color="auto"/>
            </w:tcBorders>
            <w:shd w:val="clear" w:color="auto" w:fill="auto"/>
            <w:vAlign w:val="center"/>
            <w:hideMark/>
          </w:tcPr>
          <w:p w14:paraId="550A26B6" w14:textId="1B6BBFA7"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55.55 </w:t>
            </w:r>
          </w:p>
        </w:tc>
        <w:tc>
          <w:tcPr>
            <w:tcW w:w="0" w:type="auto"/>
            <w:tcBorders>
              <w:top w:val="nil"/>
              <w:left w:val="nil"/>
              <w:bottom w:val="single" w:sz="4" w:space="0" w:color="auto"/>
              <w:right w:val="single" w:sz="4" w:space="0" w:color="auto"/>
            </w:tcBorders>
            <w:shd w:val="clear" w:color="auto" w:fill="auto"/>
            <w:vAlign w:val="center"/>
            <w:hideMark/>
          </w:tcPr>
          <w:p w14:paraId="017BFD3F" w14:textId="26B11E19"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55.98 </w:t>
            </w:r>
          </w:p>
        </w:tc>
        <w:tc>
          <w:tcPr>
            <w:tcW w:w="0" w:type="auto"/>
            <w:tcBorders>
              <w:top w:val="nil"/>
              <w:left w:val="nil"/>
              <w:bottom w:val="single" w:sz="4" w:space="0" w:color="auto"/>
              <w:right w:val="single" w:sz="4" w:space="0" w:color="auto"/>
            </w:tcBorders>
            <w:shd w:val="clear" w:color="auto" w:fill="auto"/>
            <w:vAlign w:val="center"/>
            <w:hideMark/>
          </w:tcPr>
          <w:p w14:paraId="0CAF074C" w14:textId="692121E4"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42.75 </w:t>
            </w:r>
          </w:p>
        </w:tc>
        <w:tc>
          <w:tcPr>
            <w:tcW w:w="0" w:type="auto"/>
            <w:tcBorders>
              <w:top w:val="nil"/>
              <w:left w:val="nil"/>
              <w:bottom w:val="single" w:sz="4" w:space="0" w:color="auto"/>
              <w:right w:val="single" w:sz="4" w:space="0" w:color="auto"/>
            </w:tcBorders>
            <w:shd w:val="clear" w:color="auto" w:fill="auto"/>
            <w:vAlign w:val="center"/>
            <w:hideMark/>
          </w:tcPr>
          <w:p w14:paraId="31B7A4EF" w14:textId="1AA21034"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51.20 </w:t>
            </w:r>
          </w:p>
        </w:tc>
        <w:tc>
          <w:tcPr>
            <w:tcW w:w="0" w:type="auto"/>
            <w:tcBorders>
              <w:top w:val="nil"/>
              <w:left w:val="nil"/>
              <w:bottom w:val="single" w:sz="4" w:space="0" w:color="auto"/>
              <w:right w:val="single" w:sz="4" w:space="0" w:color="auto"/>
            </w:tcBorders>
            <w:shd w:val="clear" w:color="auto" w:fill="auto"/>
            <w:vAlign w:val="center"/>
            <w:hideMark/>
          </w:tcPr>
          <w:p w14:paraId="6D3F3E40" w14:textId="7B497E13"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29.23 </w:t>
            </w:r>
          </w:p>
        </w:tc>
      </w:tr>
      <w:tr w:rsidR="00972DFD" w:rsidRPr="00EC5AEA" w14:paraId="3C43C2BC"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12FC11" w14:textId="55EB88AA" w:rsidR="00972DFD" w:rsidRPr="00EC5AEA" w:rsidRDefault="00972DFD" w:rsidP="00972DFD">
            <w:pPr>
              <w:autoSpaceDE/>
              <w:autoSpaceDN/>
              <w:adjustRightInd/>
              <w:snapToGrid/>
              <w:spacing w:after="0"/>
              <w:jc w:val="left"/>
              <w:rPr>
                <w:color w:val="000000"/>
                <w:lang w:eastAsia="zh-CN"/>
              </w:rPr>
            </w:pPr>
            <w:r w:rsidRPr="00EC5AEA">
              <w:rPr>
                <w:color w:val="000000"/>
              </w:rPr>
              <w:t>O2I gap to 400 m ISD (m)</w:t>
            </w:r>
          </w:p>
        </w:tc>
        <w:tc>
          <w:tcPr>
            <w:tcW w:w="0" w:type="auto"/>
            <w:tcBorders>
              <w:top w:val="nil"/>
              <w:left w:val="nil"/>
              <w:bottom w:val="single" w:sz="4" w:space="0" w:color="auto"/>
              <w:right w:val="single" w:sz="4" w:space="0" w:color="auto"/>
            </w:tcBorders>
            <w:shd w:val="clear" w:color="auto" w:fill="auto"/>
            <w:vAlign w:val="center"/>
            <w:hideMark/>
          </w:tcPr>
          <w:p w14:paraId="2D5CDB9D" w14:textId="5BED931B"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-201.61 </w:t>
            </w:r>
          </w:p>
        </w:tc>
        <w:tc>
          <w:tcPr>
            <w:tcW w:w="0" w:type="auto"/>
            <w:tcBorders>
              <w:top w:val="nil"/>
              <w:left w:val="nil"/>
              <w:bottom w:val="single" w:sz="4" w:space="0" w:color="auto"/>
              <w:right w:val="single" w:sz="4" w:space="0" w:color="auto"/>
            </w:tcBorders>
            <w:shd w:val="clear" w:color="auto" w:fill="auto"/>
            <w:vAlign w:val="center"/>
            <w:hideMark/>
          </w:tcPr>
          <w:p w14:paraId="5E61DBCB" w14:textId="32536E1B"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-211.12 </w:t>
            </w:r>
          </w:p>
        </w:tc>
        <w:tc>
          <w:tcPr>
            <w:tcW w:w="0" w:type="auto"/>
            <w:tcBorders>
              <w:top w:val="nil"/>
              <w:left w:val="nil"/>
              <w:bottom w:val="single" w:sz="4" w:space="0" w:color="auto"/>
              <w:right w:val="single" w:sz="4" w:space="0" w:color="auto"/>
            </w:tcBorders>
            <w:shd w:val="clear" w:color="auto" w:fill="auto"/>
            <w:vAlign w:val="center"/>
            <w:hideMark/>
          </w:tcPr>
          <w:p w14:paraId="6B39EFB5" w14:textId="208B1AA4"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-210.68 </w:t>
            </w:r>
          </w:p>
        </w:tc>
        <w:tc>
          <w:tcPr>
            <w:tcW w:w="0" w:type="auto"/>
            <w:tcBorders>
              <w:top w:val="nil"/>
              <w:left w:val="nil"/>
              <w:bottom w:val="single" w:sz="4" w:space="0" w:color="auto"/>
              <w:right w:val="single" w:sz="4" w:space="0" w:color="auto"/>
            </w:tcBorders>
            <w:shd w:val="clear" w:color="auto" w:fill="auto"/>
            <w:vAlign w:val="center"/>
            <w:hideMark/>
          </w:tcPr>
          <w:p w14:paraId="28ADE15A" w14:textId="29B78FC8"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-223.91 </w:t>
            </w:r>
          </w:p>
        </w:tc>
        <w:tc>
          <w:tcPr>
            <w:tcW w:w="0" w:type="auto"/>
            <w:tcBorders>
              <w:top w:val="nil"/>
              <w:left w:val="nil"/>
              <w:bottom w:val="single" w:sz="4" w:space="0" w:color="auto"/>
              <w:right w:val="single" w:sz="4" w:space="0" w:color="auto"/>
            </w:tcBorders>
            <w:shd w:val="clear" w:color="auto" w:fill="auto"/>
            <w:vAlign w:val="center"/>
            <w:hideMark/>
          </w:tcPr>
          <w:p w14:paraId="31AAF112" w14:textId="4693041A"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-215.47 </w:t>
            </w:r>
          </w:p>
        </w:tc>
        <w:tc>
          <w:tcPr>
            <w:tcW w:w="0" w:type="auto"/>
            <w:tcBorders>
              <w:top w:val="nil"/>
              <w:left w:val="nil"/>
              <w:bottom w:val="single" w:sz="4" w:space="0" w:color="auto"/>
              <w:right w:val="single" w:sz="4" w:space="0" w:color="auto"/>
            </w:tcBorders>
            <w:shd w:val="clear" w:color="auto" w:fill="auto"/>
            <w:vAlign w:val="center"/>
            <w:hideMark/>
          </w:tcPr>
          <w:p w14:paraId="05EEFBEF" w14:textId="59799C42"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-237.43 </w:t>
            </w:r>
          </w:p>
        </w:tc>
      </w:tr>
      <w:tr w:rsidR="00972DFD" w:rsidRPr="00EC5AEA" w14:paraId="3AB9BA68" w14:textId="77777777" w:rsidTr="003B330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28802" w14:textId="7B69BAB9" w:rsidR="00972DFD" w:rsidRPr="00EC5AEA" w:rsidRDefault="00972DFD" w:rsidP="00972DFD">
            <w:pPr>
              <w:autoSpaceDE/>
              <w:autoSpaceDN/>
              <w:adjustRightInd/>
              <w:snapToGrid/>
              <w:spacing w:after="0"/>
              <w:jc w:val="left"/>
              <w:rPr>
                <w:color w:val="000000"/>
                <w:lang w:eastAsia="zh-CN"/>
              </w:rPr>
            </w:pPr>
            <w:r w:rsidRPr="00EC5AEA">
              <w:rPr>
                <w:color w:val="000000"/>
              </w:rPr>
              <w:t>O2I gap to 500 m ISD (m)</w:t>
            </w:r>
          </w:p>
        </w:tc>
        <w:tc>
          <w:tcPr>
            <w:tcW w:w="0" w:type="auto"/>
            <w:tcBorders>
              <w:top w:val="nil"/>
              <w:left w:val="nil"/>
              <w:bottom w:val="single" w:sz="4" w:space="0" w:color="auto"/>
              <w:right w:val="single" w:sz="4" w:space="0" w:color="auto"/>
            </w:tcBorders>
            <w:shd w:val="clear" w:color="auto" w:fill="auto"/>
            <w:vAlign w:val="center"/>
            <w:hideMark/>
          </w:tcPr>
          <w:p w14:paraId="267862CF" w14:textId="3F804476"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-268.28 </w:t>
            </w:r>
          </w:p>
        </w:tc>
        <w:tc>
          <w:tcPr>
            <w:tcW w:w="0" w:type="auto"/>
            <w:tcBorders>
              <w:top w:val="nil"/>
              <w:left w:val="nil"/>
              <w:bottom w:val="single" w:sz="4" w:space="0" w:color="auto"/>
              <w:right w:val="single" w:sz="4" w:space="0" w:color="auto"/>
            </w:tcBorders>
            <w:shd w:val="clear" w:color="auto" w:fill="auto"/>
            <w:vAlign w:val="center"/>
            <w:hideMark/>
          </w:tcPr>
          <w:p w14:paraId="73736DDF" w14:textId="44C39B2C"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-277.78 </w:t>
            </w:r>
          </w:p>
        </w:tc>
        <w:tc>
          <w:tcPr>
            <w:tcW w:w="0" w:type="auto"/>
            <w:tcBorders>
              <w:top w:val="nil"/>
              <w:left w:val="nil"/>
              <w:bottom w:val="single" w:sz="4" w:space="0" w:color="auto"/>
              <w:right w:val="single" w:sz="4" w:space="0" w:color="auto"/>
            </w:tcBorders>
            <w:shd w:val="clear" w:color="auto" w:fill="auto"/>
            <w:vAlign w:val="center"/>
            <w:hideMark/>
          </w:tcPr>
          <w:p w14:paraId="2E4AF993" w14:textId="5E45C47F"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-277.35 </w:t>
            </w:r>
          </w:p>
        </w:tc>
        <w:tc>
          <w:tcPr>
            <w:tcW w:w="0" w:type="auto"/>
            <w:tcBorders>
              <w:top w:val="nil"/>
              <w:left w:val="nil"/>
              <w:bottom w:val="single" w:sz="4" w:space="0" w:color="auto"/>
              <w:right w:val="single" w:sz="4" w:space="0" w:color="auto"/>
            </w:tcBorders>
            <w:shd w:val="clear" w:color="auto" w:fill="auto"/>
            <w:vAlign w:val="center"/>
            <w:hideMark/>
          </w:tcPr>
          <w:p w14:paraId="0D555618" w14:textId="77F1F816"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-290.58 </w:t>
            </w:r>
          </w:p>
        </w:tc>
        <w:tc>
          <w:tcPr>
            <w:tcW w:w="0" w:type="auto"/>
            <w:tcBorders>
              <w:top w:val="nil"/>
              <w:left w:val="nil"/>
              <w:bottom w:val="single" w:sz="4" w:space="0" w:color="auto"/>
              <w:right w:val="single" w:sz="4" w:space="0" w:color="auto"/>
            </w:tcBorders>
            <w:shd w:val="clear" w:color="auto" w:fill="auto"/>
            <w:vAlign w:val="center"/>
            <w:hideMark/>
          </w:tcPr>
          <w:p w14:paraId="1DD49A75" w14:textId="3416A704"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-282.13 </w:t>
            </w:r>
          </w:p>
        </w:tc>
        <w:tc>
          <w:tcPr>
            <w:tcW w:w="0" w:type="auto"/>
            <w:tcBorders>
              <w:top w:val="nil"/>
              <w:left w:val="nil"/>
              <w:bottom w:val="single" w:sz="4" w:space="0" w:color="auto"/>
              <w:right w:val="single" w:sz="4" w:space="0" w:color="auto"/>
            </w:tcBorders>
            <w:shd w:val="clear" w:color="auto" w:fill="auto"/>
            <w:vAlign w:val="center"/>
            <w:hideMark/>
          </w:tcPr>
          <w:p w14:paraId="003635C7" w14:textId="24AE259A" w:rsidR="00972DFD" w:rsidRPr="00EC5AEA" w:rsidRDefault="00972DFD" w:rsidP="00972DFD">
            <w:pPr>
              <w:autoSpaceDE/>
              <w:autoSpaceDN/>
              <w:adjustRightInd/>
              <w:snapToGrid/>
              <w:spacing w:after="0"/>
              <w:jc w:val="center"/>
              <w:rPr>
                <w:color w:val="000000"/>
                <w:lang w:eastAsia="zh-CN"/>
              </w:rPr>
            </w:pPr>
            <w:r w:rsidRPr="00EC5AEA">
              <w:rPr>
                <w:color w:val="000000"/>
              </w:rPr>
              <w:t xml:space="preserve">-304.10 </w:t>
            </w:r>
          </w:p>
        </w:tc>
      </w:tr>
    </w:tbl>
    <w:p w14:paraId="5D30BBD3" w14:textId="77777777" w:rsidR="0087460E" w:rsidRPr="003C0C5C" w:rsidRDefault="0087460E" w:rsidP="00FC763D">
      <w:pPr>
        <w:rPr>
          <w:lang w:eastAsia="zh-CN"/>
        </w:rPr>
      </w:pPr>
    </w:p>
    <w:p w14:paraId="596AE704" w14:textId="34E0B233" w:rsidR="00A40C21" w:rsidRPr="00FA4977" w:rsidRDefault="00A40C21" w:rsidP="00A40C21">
      <w:pPr>
        <w:spacing w:beforeLines="30" w:before="72" w:line="60" w:lineRule="atLeast"/>
      </w:pPr>
      <w:r>
        <w:t xml:space="preserve">In light of </w:t>
      </w:r>
      <w:r w:rsidRPr="00FA4977">
        <w:t>above observations, we have the following proposal</w:t>
      </w:r>
      <w:r w:rsidR="00A12825">
        <w:t>s</w:t>
      </w:r>
      <w:r w:rsidRPr="00FA4977">
        <w:t>:</w:t>
      </w:r>
    </w:p>
    <w:p w14:paraId="752D6ED9" w14:textId="3261F5D2" w:rsidR="00A40C21" w:rsidRPr="00482FD9" w:rsidRDefault="00A40C21" w:rsidP="00A40C21">
      <w:pPr>
        <w:spacing w:beforeLines="30" w:before="72" w:line="60" w:lineRule="atLeast"/>
        <w:rPr>
          <w:rFonts w:eastAsiaTheme="minorEastAsia"/>
          <w:b/>
          <w:i/>
          <w:lang w:eastAsia="zh-CN"/>
        </w:rPr>
      </w:pPr>
      <w:bookmarkStart w:id="27" w:name="_Ref52357658"/>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Pr>
          <w:b/>
          <w:i/>
          <w:noProof/>
        </w:rPr>
        <w:t>1</w:t>
      </w:r>
      <w:r w:rsidRPr="00482FD9">
        <w:rPr>
          <w:b/>
          <w:i/>
        </w:rPr>
        <w:fldChar w:fldCharType="end"/>
      </w:r>
      <w:r w:rsidRPr="00482FD9">
        <w:rPr>
          <w:b/>
          <w:i/>
        </w:rPr>
        <w:t xml:space="preserve">: </w:t>
      </w:r>
      <w:r w:rsidR="00E76C40" w:rsidRPr="008A5E1A">
        <w:rPr>
          <w:i/>
        </w:rPr>
        <w:t>To achieve</w:t>
      </w:r>
      <w:r w:rsidR="00B277E6">
        <w:rPr>
          <w:i/>
        </w:rPr>
        <w:t xml:space="preserve"> urban</w:t>
      </w:r>
      <w:r w:rsidR="00E76C40" w:rsidRPr="008A5E1A">
        <w:rPr>
          <w:i/>
        </w:rPr>
        <w:t xml:space="preserve"> 400m/500m ISD</w:t>
      </w:r>
      <w:r w:rsidR="00DD0168">
        <w:rPr>
          <w:i/>
        </w:rPr>
        <w:t xml:space="preserve"> in FR2, </w:t>
      </w:r>
      <w:r>
        <w:rPr>
          <w:i/>
        </w:rPr>
        <w:t>PUSCH</w:t>
      </w:r>
      <w:r w:rsidR="00563E3E">
        <w:rPr>
          <w:i/>
        </w:rPr>
        <w:t xml:space="preserve">, Msg3, </w:t>
      </w:r>
      <w:r w:rsidR="004454A0">
        <w:rPr>
          <w:i/>
        </w:rPr>
        <w:t xml:space="preserve">and </w:t>
      </w:r>
      <w:r w:rsidR="00563E3E">
        <w:rPr>
          <w:i/>
        </w:rPr>
        <w:t>PRACH</w:t>
      </w:r>
      <w:r w:rsidR="0088354F">
        <w:rPr>
          <w:i/>
        </w:rPr>
        <w:t xml:space="preserve"> </w:t>
      </w:r>
      <w:r w:rsidR="007C7346">
        <w:rPr>
          <w:i/>
        </w:rPr>
        <w:t>should be enhanced</w:t>
      </w:r>
      <w:r w:rsidRPr="000B5C3A">
        <w:rPr>
          <w:i/>
        </w:rPr>
        <w:t>.</w:t>
      </w:r>
      <w:bookmarkEnd w:id="27"/>
    </w:p>
    <w:p w14:paraId="343B5ABE" w14:textId="72467A43" w:rsidR="00DD0168" w:rsidRPr="00796734" w:rsidRDefault="005840A8" w:rsidP="00796734">
      <w:pPr>
        <w:rPr>
          <w:rFonts w:eastAsiaTheme="minorEastAsia"/>
          <w:b/>
          <w:i/>
          <w:lang w:eastAsia="zh-CN"/>
        </w:rPr>
      </w:pPr>
      <w:bookmarkStart w:id="28" w:name="_Ref53671757"/>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Pr>
          <w:b/>
          <w:i/>
          <w:noProof/>
        </w:rPr>
        <w:t>2</w:t>
      </w:r>
      <w:r w:rsidRPr="00482FD9">
        <w:rPr>
          <w:b/>
          <w:i/>
        </w:rPr>
        <w:fldChar w:fldCharType="end"/>
      </w:r>
      <w:r w:rsidRPr="00482FD9">
        <w:rPr>
          <w:b/>
          <w:i/>
        </w:rPr>
        <w:t xml:space="preserve">: </w:t>
      </w:r>
      <w:r w:rsidR="00E76C40" w:rsidRPr="008A5E1A">
        <w:rPr>
          <w:i/>
        </w:rPr>
        <w:t xml:space="preserve">To achieve </w:t>
      </w:r>
      <w:r w:rsidR="00B277E6">
        <w:rPr>
          <w:i/>
        </w:rPr>
        <w:t xml:space="preserve">urban </w:t>
      </w:r>
      <w:r w:rsidR="004B6B0D">
        <w:rPr>
          <w:i/>
        </w:rPr>
        <w:t xml:space="preserve">O2I </w:t>
      </w:r>
      <w:r w:rsidR="00E76C40" w:rsidRPr="008A5E1A">
        <w:rPr>
          <w:i/>
        </w:rPr>
        <w:t xml:space="preserve">400m/500m ISD </w:t>
      </w:r>
      <w:r w:rsidR="00796734">
        <w:rPr>
          <w:i/>
        </w:rPr>
        <w:t xml:space="preserve">in FR2, </w:t>
      </w:r>
      <w:r w:rsidR="003528DA">
        <w:rPr>
          <w:i/>
        </w:rPr>
        <w:t xml:space="preserve">PUSCH, Msg3, PRACH, </w:t>
      </w:r>
      <w:r>
        <w:rPr>
          <w:i/>
        </w:rPr>
        <w:t>SS/PBCH and SIB1 should be enhanced</w:t>
      </w:r>
      <w:r w:rsidRPr="000B5C3A">
        <w:rPr>
          <w:i/>
        </w:rPr>
        <w:t>.</w:t>
      </w:r>
      <w:bookmarkEnd w:id="28"/>
    </w:p>
    <w:p w14:paraId="7AFC6416" w14:textId="77777777" w:rsidR="005840A8" w:rsidRPr="00DD0168" w:rsidRDefault="005840A8" w:rsidP="00FC763D">
      <w:pPr>
        <w:rPr>
          <w:lang w:eastAsia="zh-CN"/>
        </w:rPr>
      </w:pPr>
    </w:p>
    <w:p w14:paraId="1A1EB673" w14:textId="77777777" w:rsidR="00215400" w:rsidRPr="00CA2D12" w:rsidRDefault="00215400" w:rsidP="00CA2D12">
      <w:pPr>
        <w:pStyle w:val="af"/>
        <w:keepNext/>
        <w:numPr>
          <w:ilvl w:val="0"/>
          <w:numId w:val="2"/>
        </w:numPr>
        <w:spacing w:before="120" w:after="0"/>
        <w:ind w:left="357" w:hanging="357"/>
        <w:contextualSpacing w:val="0"/>
        <w:outlineLvl w:val="0"/>
        <w:rPr>
          <w:sz w:val="28"/>
          <w:szCs w:val="28"/>
        </w:rPr>
      </w:pPr>
      <w:r w:rsidRPr="00CA2D12">
        <w:rPr>
          <w:b/>
          <w:bCs/>
          <w:sz w:val="28"/>
          <w:szCs w:val="28"/>
        </w:rPr>
        <w:t>Conclusions</w:t>
      </w:r>
    </w:p>
    <w:p w14:paraId="274A10C7" w14:textId="354D051C" w:rsidR="00215400" w:rsidRPr="00482FD9" w:rsidRDefault="00215400" w:rsidP="00215400">
      <w:pPr>
        <w:rPr>
          <w:kern w:val="2"/>
          <w:lang w:eastAsia="zh-CN"/>
        </w:rPr>
      </w:pPr>
      <w:r w:rsidRPr="00482FD9">
        <w:rPr>
          <w:kern w:val="2"/>
          <w:lang w:eastAsia="zh-CN"/>
        </w:rPr>
        <w:t>T</w:t>
      </w:r>
      <w:r w:rsidRPr="00482FD9">
        <w:rPr>
          <w:rFonts w:hint="eastAsia"/>
          <w:kern w:val="2"/>
          <w:lang w:eastAsia="zh-CN"/>
        </w:rPr>
        <w:t xml:space="preserve">he </w:t>
      </w:r>
      <w:r w:rsidRPr="00482FD9">
        <w:rPr>
          <w:kern w:val="2"/>
          <w:lang w:eastAsia="zh-CN"/>
        </w:rPr>
        <w:t>contribution provides</w:t>
      </w:r>
      <w:r w:rsidRPr="00482FD9">
        <w:rPr>
          <w:rFonts w:hint="eastAsia"/>
          <w:kern w:val="2"/>
          <w:lang w:eastAsia="zh-CN"/>
        </w:rPr>
        <w:t xml:space="preserve"> our </w:t>
      </w:r>
      <w:r>
        <w:rPr>
          <w:kern w:val="2"/>
          <w:lang w:eastAsia="zh-CN"/>
        </w:rPr>
        <w:t>considerations</w:t>
      </w:r>
      <w:r w:rsidRPr="00482FD9">
        <w:rPr>
          <w:rFonts w:hint="eastAsia"/>
          <w:kern w:val="2"/>
          <w:lang w:eastAsia="zh-CN"/>
        </w:rPr>
        <w:t xml:space="preserve"> on </w:t>
      </w:r>
      <w:r w:rsidRPr="00482FD9">
        <w:rPr>
          <w:kern w:val="2"/>
          <w:lang w:eastAsia="zh-CN"/>
        </w:rPr>
        <w:t>FR2 coverage</w:t>
      </w:r>
      <w:r>
        <w:rPr>
          <w:kern w:val="2"/>
          <w:lang w:eastAsia="zh-CN"/>
        </w:rPr>
        <w:t xml:space="preserve"> evaluation</w:t>
      </w:r>
      <w:r w:rsidRPr="00482FD9">
        <w:rPr>
          <w:rFonts w:hint="eastAsia"/>
          <w:kern w:val="2"/>
          <w:lang w:eastAsia="zh-CN"/>
        </w:rPr>
        <w:t xml:space="preserve">, and the </w:t>
      </w:r>
      <w:r w:rsidR="0017573C">
        <w:rPr>
          <w:kern w:val="2"/>
          <w:lang w:eastAsia="zh-CN"/>
        </w:rPr>
        <w:t xml:space="preserve">observations </w:t>
      </w:r>
      <w:r w:rsidRPr="00482FD9">
        <w:rPr>
          <w:rFonts w:hint="eastAsia"/>
          <w:kern w:val="2"/>
          <w:lang w:eastAsia="zh-CN"/>
        </w:rPr>
        <w:t>are list</w:t>
      </w:r>
      <w:r w:rsidRPr="00482FD9">
        <w:rPr>
          <w:kern w:val="2"/>
          <w:lang w:eastAsia="zh-CN"/>
        </w:rPr>
        <w:t>ed</w:t>
      </w:r>
      <w:r w:rsidRPr="00482FD9">
        <w:rPr>
          <w:rFonts w:hint="eastAsia"/>
          <w:kern w:val="2"/>
          <w:lang w:eastAsia="zh-CN"/>
        </w:rPr>
        <w:t xml:space="preserve"> as following:</w:t>
      </w:r>
    </w:p>
    <w:p w14:paraId="088FFF67" w14:textId="5FAEF0DB" w:rsidR="00215400" w:rsidRPr="0017573C" w:rsidRDefault="0017573C" w:rsidP="00215400">
      <w:pPr>
        <w:rPr>
          <w:lang w:eastAsia="zh-CN"/>
        </w:rPr>
      </w:pPr>
      <w:r w:rsidRPr="0017573C">
        <w:rPr>
          <w:lang w:eastAsia="zh-CN"/>
        </w:rPr>
        <w:fldChar w:fldCharType="begin"/>
      </w:r>
      <w:r w:rsidRPr="0017573C">
        <w:rPr>
          <w:lang w:eastAsia="zh-CN"/>
        </w:rPr>
        <w:instrText xml:space="preserve"> REF _Ref46843516 \h </w:instrText>
      </w:r>
      <w:r>
        <w:rPr>
          <w:lang w:eastAsia="zh-CN"/>
        </w:rPr>
        <w:instrText xml:space="preserve"> \* MERGEFORMAT </w:instrText>
      </w:r>
      <w:r w:rsidRPr="0017573C">
        <w:rPr>
          <w:lang w:eastAsia="zh-CN"/>
        </w:rPr>
      </w:r>
      <w:r w:rsidRPr="0017573C">
        <w:rPr>
          <w:lang w:eastAsia="zh-CN"/>
        </w:rPr>
        <w:fldChar w:fldCharType="separate"/>
      </w:r>
      <w:r w:rsidRPr="0017573C">
        <w:rPr>
          <w:b/>
          <w:i/>
          <w:sz w:val="21"/>
        </w:rPr>
        <w:t xml:space="preserve">Observation </w:t>
      </w:r>
      <w:r w:rsidRPr="0017573C">
        <w:rPr>
          <w:b/>
          <w:i/>
          <w:noProof/>
          <w:sz w:val="21"/>
        </w:rPr>
        <w:t>1</w:t>
      </w:r>
      <w:r w:rsidRPr="0017573C">
        <w:rPr>
          <w:i/>
          <w:sz w:val="21"/>
        </w:rPr>
        <w:t>: An indoor target coverage of 50 m (ISD 70 m) can be achieved for both 23 dBm and 34 dBm EIRP at UE.</w:t>
      </w:r>
      <w:r w:rsidRPr="0017573C">
        <w:rPr>
          <w:lang w:eastAsia="zh-CN"/>
        </w:rPr>
        <w:fldChar w:fldCharType="end"/>
      </w:r>
    </w:p>
    <w:p w14:paraId="7B208465" w14:textId="555AF6BF" w:rsidR="0017573C" w:rsidRPr="0017573C" w:rsidRDefault="0017573C" w:rsidP="00215400">
      <w:pPr>
        <w:rPr>
          <w:lang w:eastAsia="zh-CN"/>
        </w:rPr>
      </w:pPr>
      <w:r w:rsidRPr="0017573C">
        <w:rPr>
          <w:lang w:eastAsia="zh-CN"/>
        </w:rPr>
        <w:fldChar w:fldCharType="begin"/>
      </w:r>
      <w:r w:rsidRPr="0017573C">
        <w:rPr>
          <w:lang w:eastAsia="zh-CN"/>
        </w:rPr>
        <w:instrText xml:space="preserve"> REF _Ref52357626 \h </w:instrText>
      </w:r>
      <w:r>
        <w:rPr>
          <w:lang w:eastAsia="zh-CN"/>
        </w:rPr>
        <w:instrText xml:space="preserve"> \* MERGEFORMAT </w:instrText>
      </w:r>
      <w:r w:rsidRPr="0017573C">
        <w:rPr>
          <w:lang w:eastAsia="zh-CN"/>
        </w:rPr>
      </w:r>
      <w:r w:rsidRPr="0017573C">
        <w:rPr>
          <w:lang w:eastAsia="zh-CN"/>
        </w:rPr>
        <w:fldChar w:fldCharType="separate"/>
      </w:r>
      <w:r w:rsidR="006C3160" w:rsidRPr="006C3160">
        <w:rPr>
          <w:b/>
          <w:i/>
          <w:sz w:val="21"/>
        </w:rPr>
        <w:t xml:space="preserve">Observation </w:t>
      </w:r>
      <w:r w:rsidR="006C3160" w:rsidRPr="006C3160">
        <w:rPr>
          <w:b/>
          <w:i/>
          <w:noProof/>
          <w:sz w:val="21"/>
        </w:rPr>
        <w:t>2</w:t>
      </w:r>
      <w:r w:rsidR="006C3160" w:rsidRPr="00CA2D12">
        <w:rPr>
          <w:i/>
          <w:sz w:val="21"/>
        </w:rPr>
        <w:t>: For a target O2O urban coverage of ISD=400</w:t>
      </w:r>
      <w:r w:rsidR="006C3160">
        <w:rPr>
          <w:i/>
          <w:sz w:val="21"/>
        </w:rPr>
        <w:t xml:space="preserve"> and</w:t>
      </w:r>
      <w:r w:rsidR="006C3160" w:rsidRPr="00C85105">
        <w:rPr>
          <w:i/>
          <w:sz w:val="21"/>
        </w:rPr>
        <w:t xml:space="preserve"> </w:t>
      </w:r>
      <w:r w:rsidR="006C3160" w:rsidRPr="00C85105">
        <w:rPr>
          <w:i/>
          <w:lang w:eastAsia="zh-CN"/>
        </w:rPr>
        <w:t>UE EIRP 23 dBm</w:t>
      </w:r>
      <w:r w:rsidR="006C3160" w:rsidRPr="00CA2D12">
        <w:rPr>
          <w:i/>
          <w:sz w:val="21"/>
        </w:rPr>
        <w:t xml:space="preserve">, </w:t>
      </w:r>
      <w:r w:rsidR="006C3160">
        <w:rPr>
          <w:i/>
          <w:sz w:val="21"/>
        </w:rPr>
        <w:t>SS/PBCH, SIB1, and all uplink channels are unachievable</w:t>
      </w:r>
      <w:r w:rsidR="006C3160" w:rsidRPr="00CA2D12">
        <w:rPr>
          <w:i/>
          <w:sz w:val="21"/>
        </w:rPr>
        <w:t>.</w:t>
      </w:r>
      <w:r w:rsidRPr="0017573C">
        <w:rPr>
          <w:lang w:eastAsia="zh-CN"/>
        </w:rPr>
        <w:fldChar w:fldCharType="end"/>
      </w:r>
    </w:p>
    <w:p w14:paraId="29841CAA" w14:textId="1DB8DA86" w:rsidR="0017573C" w:rsidRPr="0017573C" w:rsidRDefault="0017573C" w:rsidP="00215400">
      <w:pPr>
        <w:rPr>
          <w:lang w:eastAsia="zh-CN"/>
        </w:rPr>
      </w:pPr>
      <w:r w:rsidRPr="0017573C">
        <w:rPr>
          <w:lang w:eastAsia="zh-CN"/>
        </w:rPr>
        <w:fldChar w:fldCharType="begin"/>
      </w:r>
      <w:r w:rsidRPr="0017573C">
        <w:rPr>
          <w:lang w:eastAsia="zh-CN"/>
        </w:rPr>
        <w:instrText xml:space="preserve"> REF _Ref52357630 \h </w:instrText>
      </w:r>
      <w:r>
        <w:rPr>
          <w:lang w:eastAsia="zh-CN"/>
        </w:rPr>
        <w:instrText xml:space="preserve"> \* MERGEFORMAT </w:instrText>
      </w:r>
      <w:r w:rsidRPr="0017573C">
        <w:rPr>
          <w:lang w:eastAsia="zh-CN"/>
        </w:rPr>
      </w:r>
      <w:r w:rsidRPr="0017573C">
        <w:rPr>
          <w:lang w:eastAsia="zh-CN"/>
        </w:rPr>
        <w:fldChar w:fldCharType="separate"/>
      </w:r>
      <w:r w:rsidRPr="0017573C">
        <w:rPr>
          <w:b/>
          <w:i/>
          <w:sz w:val="21"/>
        </w:rPr>
        <w:t xml:space="preserve">Observation </w:t>
      </w:r>
      <w:r w:rsidRPr="0017573C">
        <w:rPr>
          <w:b/>
          <w:i/>
          <w:noProof/>
          <w:sz w:val="21"/>
        </w:rPr>
        <w:t>3</w:t>
      </w:r>
      <w:r w:rsidRPr="0017573C">
        <w:rPr>
          <w:i/>
          <w:sz w:val="21"/>
        </w:rPr>
        <w:t xml:space="preserve">: For a target O2O urban coverage of ISD=500 and </w:t>
      </w:r>
      <w:r w:rsidRPr="0017573C">
        <w:rPr>
          <w:i/>
          <w:lang w:eastAsia="zh-CN"/>
        </w:rPr>
        <w:t>UE EIRP 23 dBm</w:t>
      </w:r>
      <w:r w:rsidRPr="0017573C">
        <w:rPr>
          <w:i/>
          <w:sz w:val="21"/>
        </w:rPr>
        <w:t>, all downlink and uplink channels are unachievable.</w:t>
      </w:r>
      <w:r w:rsidRPr="0017573C">
        <w:rPr>
          <w:lang w:eastAsia="zh-CN"/>
        </w:rPr>
        <w:fldChar w:fldCharType="end"/>
      </w:r>
    </w:p>
    <w:p w14:paraId="4C4C76E8" w14:textId="57A4180D" w:rsidR="0017573C" w:rsidRPr="0017573C" w:rsidRDefault="0017573C" w:rsidP="00215400">
      <w:pPr>
        <w:rPr>
          <w:lang w:eastAsia="zh-CN"/>
        </w:rPr>
      </w:pPr>
      <w:r w:rsidRPr="0017573C">
        <w:rPr>
          <w:lang w:eastAsia="zh-CN"/>
        </w:rPr>
        <w:fldChar w:fldCharType="begin"/>
      </w:r>
      <w:r w:rsidRPr="0017573C">
        <w:rPr>
          <w:lang w:eastAsia="zh-CN"/>
        </w:rPr>
        <w:instrText xml:space="preserve"> REF _Ref52357635 \h </w:instrText>
      </w:r>
      <w:r>
        <w:rPr>
          <w:lang w:eastAsia="zh-CN"/>
        </w:rPr>
        <w:instrText xml:space="preserve"> \* MERGEFORMAT </w:instrText>
      </w:r>
      <w:r w:rsidRPr="0017573C">
        <w:rPr>
          <w:lang w:eastAsia="zh-CN"/>
        </w:rPr>
      </w:r>
      <w:r w:rsidRPr="0017573C">
        <w:rPr>
          <w:lang w:eastAsia="zh-CN"/>
        </w:rPr>
        <w:fldChar w:fldCharType="separate"/>
      </w:r>
      <w:r w:rsidRPr="0017573C">
        <w:rPr>
          <w:b/>
          <w:i/>
          <w:sz w:val="21"/>
        </w:rPr>
        <w:t xml:space="preserve">Observation </w:t>
      </w:r>
      <w:r w:rsidRPr="0017573C">
        <w:rPr>
          <w:b/>
          <w:i/>
          <w:noProof/>
          <w:sz w:val="21"/>
        </w:rPr>
        <w:t>4</w:t>
      </w:r>
      <w:r w:rsidRPr="0017573C">
        <w:rPr>
          <w:i/>
          <w:sz w:val="21"/>
        </w:rPr>
        <w:t xml:space="preserve">: For a target O2I urban coverage of ISD=400 and 500, and </w:t>
      </w:r>
      <w:r w:rsidRPr="0017573C">
        <w:rPr>
          <w:i/>
          <w:lang w:eastAsia="zh-CN"/>
        </w:rPr>
        <w:t>UE EIRP 23 dBm</w:t>
      </w:r>
      <w:r w:rsidRPr="0017573C">
        <w:rPr>
          <w:i/>
          <w:sz w:val="21"/>
        </w:rPr>
        <w:t>, all downlink and uplink channels are unachievable.</w:t>
      </w:r>
      <w:r w:rsidRPr="0017573C">
        <w:rPr>
          <w:lang w:eastAsia="zh-CN"/>
        </w:rPr>
        <w:fldChar w:fldCharType="end"/>
      </w:r>
    </w:p>
    <w:p w14:paraId="13BFD2A1" w14:textId="4D3B8E9A" w:rsidR="0017573C" w:rsidRPr="0017573C" w:rsidRDefault="0017573C" w:rsidP="00215400">
      <w:pPr>
        <w:rPr>
          <w:lang w:eastAsia="zh-CN"/>
        </w:rPr>
      </w:pPr>
      <w:r w:rsidRPr="0017573C">
        <w:rPr>
          <w:lang w:eastAsia="zh-CN"/>
        </w:rPr>
        <w:fldChar w:fldCharType="begin"/>
      </w:r>
      <w:r w:rsidRPr="0017573C">
        <w:rPr>
          <w:lang w:eastAsia="zh-CN"/>
        </w:rPr>
        <w:instrText xml:space="preserve"> REF _Ref52357641 \h </w:instrText>
      </w:r>
      <w:r>
        <w:rPr>
          <w:lang w:eastAsia="zh-CN"/>
        </w:rPr>
        <w:instrText xml:space="preserve"> \* MERGEFORMAT </w:instrText>
      </w:r>
      <w:r w:rsidRPr="0017573C">
        <w:rPr>
          <w:lang w:eastAsia="zh-CN"/>
        </w:rPr>
      </w:r>
      <w:r w:rsidRPr="0017573C">
        <w:rPr>
          <w:lang w:eastAsia="zh-CN"/>
        </w:rPr>
        <w:fldChar w:fldCharType="separate"/>
      </w:r>
      <w:r w:rsidR="002A7119" w:rsidRPr="002A7119">
        <w:rPr>
          <w:b/>
          <w:i/>
          <w:sz w:val="21"/>
        </w:rPr>
        <w:t xml:space="preserve">Observation </w:t>
      </w:r>
      <w:r w:rsidR="002A7119" w:rsidRPr="002A7119">
        <w:rPr>
          <w:b/>
          <w:i/>
          <w:noProof/>
          <w:sz w:val="21"/>
        </w:rPr>
        <w:t>5</w:t>
      </w:r>
      <w:r w:rsidR="002A7119" w:rsidRPr="00CA2D12">
        <w:rPr>
          <w:i/>
          <w:sz w:val="21"/>
        </w:rPr>
        <w:t>: For a target O2O urban coverage of ISD=400</w:t>
      </w:r>
      <w:r w:rsidR="002A7119">
        <w:rPr>
          <w:i/>
          <w:sz w:val="21"/>
        </w:rPr>
        <w:t xml:space="preserve"> and</w:t>
      </w:r>
      <w:r w:rsidR="002A7119" w:rsidRPr="00C85105">
        <w:rPr>
          <w:i/>
          <w:sz w:val="21"/>
        </w:rPr>
        <w:t xml:space="preserve"> </w:t>
      </w:r>
      <w:r w:rsidR="002A7119" w:rsidRPr="00C85105">
        <w:rPr>
          <w:i/>
          <w:lang w:eastAsia="zh-CN"/>
        </w:rPr>
        <w:t xml:space="preserve">UE EIRP </w:t>
      </w:r>
      <w:r w:rsidR="002A7119">
        <w:rPr>
          <w:i/>
          <w:lang w:eastAsia="zh-CN"/>
        </w:rPr>
        <w:t>34</w:t>
      </w:r>
      <w:r w:rsidR="002A7119" w:rsidRPr="00C85105">
        <w:rPr>
          <w:i/>
          <w:lang w:eastAsia="zh-CN"/>
        </w:rPr>
        <w:t xml:space="preserve"> dBm</w:t>
      </w:r>
      <w:r w:rsidR="002A7119" w:rsidRPr="00CA2D12">
        <w:rPr>
          <w:i/>
          <w:sz w:val="21"/>
        </w:rPr>
        <w:t xml:space="preserve">, </w:t>
      </w:r>
      <w:r w:rsidR="002A7119">
        <w:rPr>
          <w:i/>
          <w:sz w:val="21"/>
        </w:rPr>
        <w:t>PRACH and PUSCH are unachievable</w:t>
      </w:r>
      <w:r w:rsidR="002A7119" w:rsidRPr="00CA2D12">
        <w:rPr>
          <w:i/>
          <w:sz w:val="21"/>
        </w:rPr>
        <w:t>.</w:t>
      </w:r>
      <w:r w:rsidRPr="0017573C">
        <w:rPr>
          <w:lang w:eastAsia="zh-CN"/>
        </w:rPr>
        <w:fldChar w:fldCharType="end"/>
      </w:r>
    </w:p>
    <w:p w14:paraId="41002DC6" w14:textId="00DA88A9" w:rsidR="0017573C" w:rsidRPr="0017573C" w:rsidRDefault="0017573C" w:rsidP="00215400">
      <w:pPr>
        <w:rPr>
          <w:lang w:eastAsia="zh-CN"/>
        </w:rPr>
      </w:pPr>
      <w:r w:rsidRPr="0017573C">
        <w:rPr>
          <w:lang w:eastAsia="zh-CN"/>
        </w:rPr>
        <w:fldChar w:fldCharType="begin"/>
      </w:r>
      <w:r w:rsidRPr="0017573C">
        <w:rPr>
          <w:lang w:eastAsia="zh-CN"/>
        </w:rPr>
        <w:instrText xml:space="preserve"> REF _Ref52357644 \h </w:instrText>
      </w:r>
      <w:r>
        <w:rPr>
          <w:lang w:eastAsia="zh-CN"/>
        </w:rPr>
        <w:instrText xml:space="preserve"> \* MERGEFORMAT </w:instrText>
      </w:r>
      <w:r w:rsidRPr="0017573C">
        <w:rPr>
          <w:lang w:eastAsia="zh-CN"/>
        </w:rPr>
      </w:r>
      <w:r w:rsidRPr="0017573C">
        <w:rPr>
          <w:lang w:eastAsia="zh-CN"/>
        </w:rPr>
        <w:fldChar w:fldCharType="separate"/>
      </w:r>
      <w:r w:rsidRPr="0017573C">
        <w:rPr>
          <w:b/>
          <w:i/>
          <w:sz w:val="21"/>
        </w:rPr>
        <w:t xml:space="preserve">Observation </w:t>
      </w:r>
      <w:r w:rsidRPr="0017573C">
        <w:rPr>
          <w:b/>
          <w:i/>
          <w:noProof/>
          <w:sz w:val="21"/>
        </w:rPr>
        <w:t>6</w:t>
      </w:r>
      <w:r w:rsidRPr="0017573C">
        <w:rPr>
          <w:i/>
          <w:sz w:val="21"/>
        </w:rPr>
        <w:t xml:space="preserve">: For a target O2O urban coverage of ISD=500 and </w:t>
      </w:r>
      <w:r w:rsidRPr="0017573C">
        <w:rPr>
          <w:i/>
          <w:lang w:eastAsia="zh-CN"/>
        </w:rPr>
        <w:t>UE EIRP 34 dBm</w:t>
      </w:r>
      <w:r w:rsidRPr="0017573C">
        <w:rPr>
          <w:i/>
          <w:sz w:val="21"/>
        </w:rPr>
        <w:t>, SIB1, PDSCH and uplink channels are unachievable.</w:t>
      </w:r>
      <w:r w:rsidRPr="0017573C">
        <w:rPr>
          <w:lang w:eastAsia="zh-CN"/>
        </w:rPr>
        <w:fldChar w:fldCharType="end"/>
      </w:r>
    </w:p>
    <w:p w14:paraId="3EE8E31D" w14:textId="5AB95F49" w:rsidR="0017573C" w:rsidRPr="0017573C" w:rsidRDefault="0017573C" w:rsidP="00215400">
      <w:pPr>
        <w:rPr>
          <w:lang w:eastAsia="zh-CN"/>
        </w:rPr>
      </w:pPr>
      <w:r w:rsidRPr="0017573C">
        <w:rPr>
          <w:lang w:eastAsia="zh-CN"/>
        </w:rPr>
        <w:fldChar w:fldCharType="begin"/>
      </w:r>
      <w:r w:rsidRPr="0017573C">
        <w:rPr>
          <w:lang w:eastAsia="zh-CN"/>
        </w:rPr>
        <w:instrText xml:space="preserve"> REF _Ref52357648 \h </w:instrText>
      </w:r>
      <w:r>
        <w:rPr>
          <w:lang w:eastAsia="zh-CN"/>
        </w:rPr>
        <w:instrText xml:space="preserve"> \* MERGEFORMAT </w:instrText>
      </w:r>
      <w:r w:rsidRPr="0017573C">
        <w:rPr>
          <w:lang w:eastAsia="zh-CN"/>
        </w:rPr>
      </w:r>
      <w:r w:rsidRPr="0017573C">
        <w:rPr>
          <w:lang w:eastAsia="zh-CN"/>
        </w:rPr>
        <w:fldChar w:fldCharType="separate"/>
      </w:r>
      <w:r w:rsidRPr="0017573C">
        <w:rPr>
          <w:b/>
          <w:i/>
          <w:sz w:val="21"/>
        </w:rPr>
        <w:t xml:space="preserve">Observation </w:t>
      </w:r>
      <w:r w:rsidRPr="0017573C">
        <w:rPr>
          <w:b/>
          <w:i/>
          <w:noProof/>
          <w:sz w:val="21"/>
        </w:rPr>
        <w:t>7</w:t>
      </w:r>
      <w:r w:rsidRPr="0017573C">
        <w:rPr>
          <w:i/>
          <w:sz w:val="21"/>
        </w:rPr>
        <w:t xml:space="preserve">: For a target O2I urban coverage of ISD=400 and 500, and </w:t>
      </w:r>
      <w:r w:rsidRPr="0017573C">
        <w:rPr>
          <w:i/>
          <w:lang w:eastAsia="zh-CN"/>
        </w:rPr>
        <w:t>UE EIRP 34 dBm</w:t>
      </w:r>
      <w:r w:rsidRPr="0017573C">
        <w:rPr>
          <w:i/>
          <w:sz w:val="21"/>
        </w:rPr>
        <w:t>, all downlink and uplink channels are unachievable.</w:t>
      </w:r>
      <w:r w:rsidRPr="0017573C">
        <w:rPr>
          <w:lang w:eastAsia="zh-CN"/>
        </w:rPr>
        <w:fldChar w:fldCharType="end"/>
      </w:r>
    </w:p>
    <w:p w14:paraId="075DB5BE" w14:textId="035D81E6" w:rsidR="0017573C" w:rsidRPr="005D03F8" w:rsidRDefault="005D03F8" w:rsidP="00215400">
      <w:pPr>
        <w:rPr>
          <w:lang w:eastAsia="zh-CN"/>
        </w:rPr>
      </w:pPr>
      <w:r w:rsidRPr="005D03F8">
        <w:rPr>
          <w:lang w:eastAsia="zh-CN"/>
        </w:rPr>
        <w:fldChar w:fldCharType="begin"/>
      </w:r>
      <w:r w:rsidRPr="005D03F8">
        <w:rPr>
          <w:lang w:eastAsia="zh-CN"/>
        </w:rPr>
        <w:instrText xml:space="preserve"> </w:instrText>
      </w:r>
      <w:r w:rsidRPr="005D03F8">
        <w:rPr>
          <w:rFonts w:hint="eastAsia"/>
          <w:lang w:eastAsia="zh-CN"/>
        </w:rPr>
        <w:instrText>REF _Ref52358425 \h</w:instrText>
      </w:r>
      <w:r w:rsidRPr="005D03F8">
        <w:rPr>
          <w:lang w:eastAsia="zh-CN"/>
        </w:rPr>
        <w:instrText xml:space="preserve"> </w:instrText>
      </w:r>
      <w:r>
        <w:rPr>
          <w:lang w:eastAsia="zh-CN"/>
        </w:rPr>
        <w:instrText xml:space="preserve"> \* MERGEFORMAT </w:instrText>
      </w:r>
      <w:r w:rsidRPr="005D03F8">
        <w:rPr>
          <w:lang w:eastAsia="zh-CN"/>
        </w:rPr>
      </w:r>
      <w:r w:rsidRPr="005D03F8">
        <w:rPr>
          <w:lang w:eastAsia="zh-CN"/>
        </w:rPr>
        <w:fldChar w:fldCharType="separate"/>
      </w:r>
      <w:r w:rsidRPr="005D03F8">
        <w:rPr>
          <w:b/>
          <w:i/>
          <w:sz w:val="21"/>
        </w:rPr>
        <w:t xml:space="preserve">Observation </w:t>
      </w:r>
      <w:r w:rsidRPr="005D03F8">
        <w:rPr>
          <w:b/>
          <w:i/>
          <w:noProof/>
          <w:sz w:val="21"/>
        </w:rPr>
        <w:t>8</w:t>
      </w:r>
      <w:r w:rsidRPr="005D03F8">
        <w:rPr>
          <w:i/>
          <w:sz w:val="21"/>
        </w:rPr>
        <w:t>: The coverage of the evaluated channels are: PUSCH &lt; PRACH &lt; Msg3 &lt; SIB1 &lt; PDSCH &lt; SS/PBCH.</w:t>
      </w:r>
      <w:r w:rsidRPr="005D03F8">
        <w:rPr>
          <w:lang w:eastAsia="zh-CN"/>
        </w:rPr>
        <w:fldChar w:fldCharType="end"/>
      </w:r>
    </w:p>
    <w:p w14:paraId="2C7A7142" w14:textId="4AA01565" w:rsidR="0017573C" w:rsidRDefault="005D03F8" w:rsidP="00215400">
      <w:pPr>
        <w:rPr>
          <w:b/>
          <w:lang w:eastAsia="zh-CN"/>
        </w:rPr>
      </w:pPr>
      <w:r>
        <w:rPr>
          <w:kern w:val="2"/>
          <w:lang w:eastAsia="zh-CN"/>
        </w:rPr>
        <w:t xml:space="preserve">The proposals </w:t>
      </w:r>
      <w:r w:rsidRPr="00482FD9">
        <w:rPr>
          <w:rFonts w:hint="eastAsia"/>
          <w:kern w:val="2"/>
          <w:lang w:eastAsia="zh-CN"/>
        </w:rPr>
        <w:t>are:</w:t>
      </w:r>
    </w:p>
    <w:p w14:paraId="5E993056" w14:textId="19DD2DDA" w:rsidR="0017573C" w:rsidRPr="00220B95" w:rsidRDefault="0017573C" w:rsidP="00215400">
      <w:pPr>
        <w:rPr>
          <w:lang w:eastAsia="zh-CN"/>
        </w:rPr>
      </w:pPr>
      <w:r>
        <w:rPr>
          <w:lang w:eastAsia="zh-CN"/>
        </w:rPr>
        <w:fldChar w:fldCharType="begin"/>
      </w:r>
      <w:r>
        <w:rPr>
          <w:lang w:eastAsia="zh-CN"/>
        </w:rPr>
        <w:instrText xml:space="preserve"> REF _Ref52357658 \h </w:instrText>
      </w:r>
      <w:r>
        <w:rPr>
          <w:lang w:eastAsia="zh-CN"/>
        </w:rPr>
      </w:r>
      <w:r>
        <w:rPr>
          <w:lang w:eastAsia="zh-CN"/>
        </w:rPr>
        <w:fldChar w:fldCharType="separate"/>
      </w:r>
      <w:r w:rsidR="00B277E6" w:rsidRPr="00482FD9">
        <w:rPr>
          <w:b/>
          <w:i/>
        </w:rPr>
        <w:t xml:space="preserve">Proposal </w:t>
      </w:r>
      <w:r w:rsidR="00B277E6">
        <w:rPr>
          <w:b/>
          <w:i/>
          <w:noProof/>
        </w:rPr>
        <w:t>1</w:t>
      </w:r>
      <w:r w:rsidR="00B277E6" w:rsidRPr="00482FD9">
        <w:rPr>
          <w:b/>
          <w:i/>
        </w:rPr>
        <w:t xml:space="preserve">: </w:t>
      </w:r>
      <w:r w:rsidR="00B277E6" w:rsidRPr="008A5E1A">
        <w:rPr>
          <w:i/>
        </w:rPr>
        <w:t>To achieve</w:t>
      </w:r>
      <w:r w:rsidR="00B277E6">
        <w:rPr>
          <w:i/>
        </w:rPr>
        <w:t xml:space="preserve"> urban</w:t>
      </w:r>
      <w:r w:rsidR="00B277E6" w:rsidRPr="008A5E1A">
        <w:rPr>
          <w:i/>
        </w:rPr>
        <w:t xml:space="preserve"> 400m/500m ISD</w:t>
      </w:r>
      <w:r w:rsidR="00B277E6">
        <w:rPr>
          <w:i/>
        </w:rPr>
        <w:t xml:space="preserve"> in FR2, PUSCH, Msg3, and PRACH should be enhanced</w:t>
      </w:r>
      <w:r w:rsidR="00B277E6" w:rsidRPr="000B5C3A">
        <w:rPr>
          <w:i/>
        </w:rPr>
        <w:t>.</w:t>
      </w:r>
      <w:r>
        <w:rPr>
          <w:lang w:eastAsia="zh-CN"/>
        </w:rPr>
        <w:fldChar w:fldCharType="end"/>
      </w:r>
    </w:p>
    <w:p w14:paraId="1716FA5E" w14:textId="031D1679" w:rsidR="006A2F2E" w:rsidRDefault="006A2F2E" w:rsidP="00215400">
      <w:pPr>
        <w:rPr>
          <w:kern w:val="2"/>
          <w:lang w:eastAsia="zh-CN"/>
        </w:rPr>
      </w:pPr>
      <w:r>
        <w:rPr>
          <w:kern w:val="2"/>
          <w:lang w:eastAsia="zh-CN"/>
        </w:rPr>
        <w:fldChar w:fldCharType="begin"/>
      </w:r>
      <w:r>
        <w:rPr>
          <w:kern w:val="2"/>
          <w:lang w:eastAsia="zh-CN"/>
        </w:rPr>
        <w:instrText xml:space="preserve"> REF _Ref53671757 \h </w:instrText>
      </w:r>
      <w:r>
        <w:rPr>
          <w:kern w:val="2"/>
          <w:lang w:eastAsia="zh-CN"/>
        </w:rPr>
      </w:r>
      <w:r>
        <w:rPr>
          <w:kern w:val="2"/>
          <w:lang w:eastAsia="zh-CN"/>
        </w:rPr>
        <w:fldChar w:fldCharType="separate"/>
      </w:r>
      <w:r w:rsidR="003528DA" w:rsidRPr="00482FD9">
        <w:rPr>
          <w:b/>
          <w:i/>
        </w:rPr>
        <w:t xml:space="preserve">Proposal </w:t>
      </w:r>
      <w:r w:rsidR="003528DA">
        <w:rPr>
          <w:b/>
          <w:i/>
          <w:noProof/>
        </w:rPr>
        <w:t>2</w:t>
      </w:r>
      <w:r w:rsidR="003528DA" w:rsidRPr="00482FD9">
        <w:rPr>
          <w:b/>
          <w:i/>
        </w:rPr>
        <w:t xml:space="preserve">: </w:t>
      </w:r>
      <w:r w:rsidR="003528DA" w:rsidRPr="008A5E1A">
        <w:rPr>
          <w:i/>
        </w:rPr>
        <w:t xml:space="preserve">To achieve </w:t>
      </w:r>
      <w:r w:rsidR="003528DA">
        <w:rPr>
          <w:i/>
        </w:rPr>
        <w:t xml:space="preserve">urban O2I </w:t>
      </w:r>
      <w:r w:rsidR="003528DA" w:rsidRPr="008A5E1A">
        <w:rPr>
          <w:i/>
        </w:rPr>
        <w:t xml:space="preserve">400m/500m ISD </w:t>
      </w:r>
      <w:r w:rsidR="003528DA">
        <w:rPr>
          <w:i/>
        </w:rPr>
        <w:t>in FR2, PUSCH, Msg3, PRACH, SS/PBCH and SIB1 should be enhanced</w:t>
      </w:r>
      <w:r w:rsidR="003528DA" w:rsidRPr="000B5C3A">
        <w:rPr>
          <w:i/>
        </w:rPr>
        <w:t>.</w:t>
      </w:r>
      <w:r>
        <w:rPr>
          <w:kern w:val="2"/>
          <w:lang w:eastAsia="zh-CN"/>
        </w:rPr>
        <w:fldChar w:fldCharType="end"/>
      </w:r>
    </w:p>
    <w:p w14:paraId="7E86F109" w14:textId="4AC935A6" w:rsidR="00BE7C90" w:rsidRPr="00BE7C90" w:rsidRDefault="00BE7C90" w:rsidP="00BE7C90">
      <w:pPr>
        <w:jc w:val="center"/>
        <w:rPr>
          <w:b/>
        </w:rPr>
      </w:pPr>
    </w:p>
    <w:p w14:paraId="66409D9B" w14:textId="77777777" w:rsidR="003E1ABD" w:rsidRPr="00482FD9" w:rsidRDefault="003E1ABD" w:rsidP="00654648">
      <w:pPr>
        <w:pStyle w:val="1"/>
        <w:numPr>
          <w:ilvl w:val="0"/>
          <w:numId w:val="0"/>
        </w:numPr>
        <w:ind w:left="432" w:hanging="432"/>
        <w:rPr>
          <w:sz w:val="22"/>
          <w:szCs w:val="22"/>
          <w:lang w:val="en-GB" w:eastAsia="zh-CN"/>
        </w:rPr>
      </w:pPr>
      <w:r w:rsidRPr="00482FD9">
        <w:rPr>
          <w:sz w:val="22"/>
          <w:szCs w:val="22"/>
          <w:lang w:val="en-GB" w:eastAsia="zh-CN"/>
        </w:rPr>
        <w:t>References</w:t>
      </w:r>
    </w:p>
    <w:p w14:paraId="57EB37F9" w14:textId="77777777" w:rsidR="00E63684" w:rsidRPr="00482FD9" w:rsidRDefault="00E35EBE" w:rsidP="00E35EBE">
      <w:pPr>
        <w:pStyle w:val="References"/>
        <w:rPr>
          <w:sz w:val="22"/>
          <w:szCs w:val="22"/>
          <w:lang w:val="en-GB"/>
        </w:rPr>
      </w:pPr>
      <w:bookmarkStart w:id="29" w:name="_Ref503361205"/>
      <w:bookmarkStart w:id="30" w:name="_Ref525895623"/>
      <w:bookmarkStart w:id="31" w:name="_Ref29026095"/>
      <w:bookmarkStart w:id="32" w:name="_Ref528050952"/>
      <w:bookmarkStart w:id="33" w:name="_Ref525895749"/>
      <w:r w:rsidRPr="00482FD9">
        <w:rPr>
          <w:sz w:val="22"/>
          <w:szCs w:val="22"/>
          <w:lang w:val="en-GB"/>
        </w:rPr>
        <w:t>RP-193240</w:t>
      </w:r>
      <w:r w:rsidR="00E63684" w:rsidRPr="00482FD9">
        <w:rPr>
          <w:sz w:val="22"/>
          <w:szCs w:val="22"/>
          <w:lang w:val="en-GB"/>
        </w:rPr>
        <w:t>, “</w:t>
      </w:r>
      <w:r w:rsidRPr="00482FD9">
        <w:rPr>
          <w:sz w:val="22"/>
          <w:szCs w:val="22"/>
          <w:lang w:val="en-GB"/>
        </w:rPr>
        <w:t>New SID on NR coverage enhancement</w:t>
      </w:r>
      <w:r w:rsidR="00E63684" w:rsidRPr="00482FD9">
        <w:rPr>
          <w:sz w:val="22"/>
          <w:szCs w:val="22"/>
          <w:lang w:val="en-GB"/>
        </w:rPr>
        <w:t>”</w:t>
      </w:r>
      <w:bookmarkEnd w:id="29"/>
      <w:r w:rsidR="00E63684" w:rsidRPr="00482FD9">
        <w:rPr>
          <w:sz w:val="22"/>
          <w:szCs w:val="22"/>
          <w:lang w:val="en-GB"/>
        </w:rPr>
        <w:t xml:space="preserve">, </w:t>
      </w:r>
      <w:bookmarkEnd w:id="30"/>
      <w:r w:rsidR="001F7E64">
        <w:rPr>
          <w:sz w:val="22"/>
          <w:szCs w:val="22"/>
          <w:lang w:val="en-GB"/>
        </w:rPr>
        <w:t>RAN#</w:t>
      </w:r>
      <w:r w:rsidRPr="00482FD9">
        <w:rPr>
          <w:sz w:val="22"/>
          <w:szCs w:val="22"/>
          <w:lang w:val="en-GB"/>
        </w:rPr>
        <w:t>86, Sitges, Spain, December 9 – 12, 2019</w:t>
      </w:r>
      <w:r w:rsidR="00AD4DBE" w:rsidRPr="00482FD9">
        <w:rPr>
          <w:sz w:val="22"/>
          <w:szCs w:val="22"/>
          <w:lang w:val="en-GB"/>
        </w:rPr>
        <w:t>.</w:t>
      </w:r>
      <w:bookmarkEnd w:id="31"/>
    </w:p>
    <w:p w14:paraId="41022633" w14:textId="00C93279" w:rsidR="007D0168" w:rsidRPr="007D0168" w:rsidRDefault="009B1F8B" w:rsidP="007D0168">
      <w:pPr>
        <w:pStyle w:val="References"/>
        <w:rPr>
          <w:sz w:val="22"/>
          <w:szCs w:val="22"/>
          <w:lang w:val="en-GB"/>
        </w:rPr>
      </w:pPr>
      <w:bookmarkStart w:id="34" w:name="_Ref46566672"/>
      <w:bookmarkStart w:id="35" w:name="_Ref40106526"/>
      <w:bookmarkStart w:id="36" w:name="_Ref30335622"/>
      <w:bookmarkEnd w:id="32"/>
      <w:bookmarkEnd w:id="33"/>
      <w:r>
        <w:rPr>
          <w:sz w:val="22"/>
          <w:szCs w:val="22"/>
          <w:lang w:val="en-GB"/>
        </w:rPr>
        <w:t>RAN1</w:t>
      </w:r>
      <w:r w:rsidR="007D0168" w:rsidRPr="007D0168">
        <w:rPr>
          <w:sz w:val="22"/>
          <w:szCs w:val="22"/>
          <w:lang w:val="en-GB"/>
        </w:rPr>
        <w:t>#10</w:t>
      </w:r>
      <w:r w:rsidR="00CC02A2">
        <w:rPr>
          <w:sz w:val="22"/>
          <w:szCs w:val="22"/>
          <w:lang w:val="en-GB"/>
        </w:rPr>
        <w:t>2</w:t>
      </w:r>
      <w:r w:rsidR="007D0168" w:rsidRPr="007D0168">
        <w:rPr>
          <w:sz w:val="22"/>
          <w:szCs w:val="22"/>
          <w:lang w:val="en-GB"/>
        </w:rPr>
        <w:t xml:space="preserve">-e, </w:t>
      </w:r>
      <w:r w:rsidR="00B305DE">
        <w:rPr>
          <w:sz w:val="22"/>
          <w:szCs w:val="22"/>
          <w:lang w:val="en-GB"/>
        </w:rPr>
        <w:t>“</w:t>
      </w:r>
      <w:r w:rsidR="004B22F7">
        <w:rPr>
          <w:sz w:val="22"/>
          <w:szCs w:val="22"/>
          <w:lang w:val="en-GB"/>
        </w:rPr>
        <w:t>C</w:t>
      </w:r>
      <w:r w:rsidR="007D0168" w:rsidRPr="007D0168">
        <w:rPr>
          <w:sz w:val="22"/>
          <w:szCs w:val="22"/>
          <w:lang w:val="en-GB"/>
        </w:rPr>
        <w:t xml:space="preserve">hairman’s notes </w:t>
      </w:r>
      <w:r w:rsidR="00105932">
        <w:rPr>
          <w:sz w:val="22"/>
          <w:szCs w:val="22"/>
          <w:lang w:val="en-GB"/>
        </w:rPr>
        <w:t xml:space="preserve">of </w:t>
      </w:r>
      <w:r w:rsidR="007D0168" w:rsidRPr="007D0168">
        <w:rPr>
          <w:sz w:val="22"/>
          <w:szCs w:val="22"/>
          <w:lang w:val="en-GB"/>
        </w:rPr>
        <w:t>RAN1#10</w:t>
      </w:r>
      <w:r w:rsidR="00CC02A2">
        <w:rPr>
          <w:sz w:val="22"/>
          <w:szCs w:val="22"/>
          <w:lang w:val="en-GB"/>
        </w:rPr>
        <w:t>2</w:t>
      </w:r>
      <w:r w:rsidR="007D0168" w:rsidRPr="007D0168">
        <w:rPr>
          <w:sz w:val="22"/>
          <w:szCs w:val="22"/>
          <w:lang w:val="en-GB"/>
        </w:rPr>
        <w:t>-e</w:t>
      </w:r>
      <w:r w:rsidR="00B305DE">
        <w:rPr>
          <w:sz w:val="22"/>
          <w:szCs w:val="22"/>
          <w:lang w:val="en-GB"/>
        </w:rPr>
        <w:t>”</w:t>
      </w:r>
      <w:r w:rsidR="007D0168" w:rsidRPr="007D0168">
        <w:rPr>
          <w:sz w:val="22"/>
          <w:szCs w:val="22"/>
          <w:lang w:val="en-GB"/>
        </w:rPr>
        <w:t xml:space="preserve">, </w:t>
      </w:r>
      <w:r w:rsidR="00CC02A2">
        <w:rPr>
          <w:sz w:val="22"/>
          <w:szCs w:val="22"/>
          <w:lang w:val="en-GB"/>
        </w:rPr>
        <w:t>Aug</w:t>
      </w:r>
      <w:r w:rsidR="007D0168" w:rsidRPr="007D0168">
        <w:rPr>
          <w:sz w:val="22"/>
          <w:szCs w:val="22"/>
          <w:lang w:val="en-GB"/>
        </w:rPr>
        <w:t>, 2020.</w:t>
      </w:r>
      <w:bookmarkEnd w:id="34"/>
    </w:p>
    <w:p w14:paraId="0A803CC9" w14:textId="738550BF" w:rsidR="007D0168" w:rsidRPr="007D0168" w:rsidRDefault="007D0168" w:rsidP="007D0168">
      <w:pPr>
        <w:pStyle w:val="References"/>
        <w:rPr>
          <w:sz w:val="22"/>
          <w:szCs w:val="22"/>
          <w:lang w:val="en-GB"/>
        </w:rPr>
      </w:pPr>
      <w:bookmarkStart w:id="37" w:name="_Ref46567290"/>
      <w:r w:rsidRPr="007D0168">
        <w:rPr>
          <w:sz w:val="22"/>
          <w:szCs w:val="22"/>
          <w:lang w:val="en-GB"/>
        </w:rPr>
        <w:lastRenderedPageBreak/>
        <w:t>R1-</w:t>
      </w:r>
      <w:r w:rsidR="0057302C" w:rsidRPr="007D0168">
        <w:rPr>
          <w:sz w:val="22"/>
          <w:szCs w:val="22"/>
          <w:lang w:val="en-GB"/>
        </w:rPr>
        <w:t>20</w:t>
      </w:r>
      <w:r w:rsidR="0057302C">
        <w:rPr>
          <w:sz w:val="22"/>
          <w:szCs w:val="22"/>
          <w:lang w:val="en-GB"/>
        </w:rPr>
        <w:t>05256</w:t>
      </w:r>
      <w:r w:rsidRPr="007D0168">
        <w:rPr>
          <w:sz w:val="22"/>
          <w:szCs w:val="22"/>
          <w:lang w:val="en-GB"/>
        </w:rPr>
        <w:t>, “</w:t>
      </w:r>
      <w:r w:rsidRPr="00AD0C7B">
        <w:rPr>
          <w:sz w:val="22"/>
          <w:szCs w:val="22"/>
          <w:lang w:val="en-GB"/>
        </w:rPr>
        <w:t>Evaluation on the baseline performance for FR1</w:t>
      </w:r>
      <w:r w:rsidRPr="007D0168">
        <w:rPr>
          <w:sz w:val="22"/>
          <w:szCs w:val="22"/>
          <w:lang w:val="en-GB"/>
        </w:rPr>
        <w:t>”</w:t>
      </w:r>
      <w:r w:rsidR="005F09C5">
        <w:rPr>
          <w:sz w:val="22"/>
          <w:szCs w:val="22"/>
          <w:lang w:val="en-GB"/>
        </w:rPr>
        <w:t>,</w:t>
      </w:r>
      <w:r w:rsidRPr="007D0168">
        <w:rPr>
          <w:sz w:val="22"/>
          <w:szCs w:val="22"/>
          <w:lang w:val="en-GB"/>
        </w:rPr>
        <w:t xml:space="preserve"> </w:t>
      </w:r>
      <w:r w:rsidRPr="007D0168">
        <w:rPr>
          <w:rFonts w:hint="eastAsia"/>
          <w:sz w:val="22"/>
          <w:szCs w:val="22"/>
          <w:lang w:val="en-GB"/>
        </w:rPr>
        <w:t>Huawei, HiSilicon</w:t>
      </w:r>
      <w:r w:rsidRPr="007D0168">
        <w:rPr>
          <w:sz w:val="22"/>
          <w:szCs w:val="22"/>
          <w:lang w:val="en-GB"/>
        </w:rPr>
        <w:t>, RAN1#102e, Aug. 2020.</w:t>
      </w:r>
      <w:bookmarkEnd w:id="35"/>
      <w:bookmarkEnd w:id="37"/>
    </w:p>
    <w:p w14:paraId="5FC9A14B" w14:textId="5D229EB4" w:rsidR="007D0529" w:rsidRPr="00482FD9" w:rsidRDefault="004E6E95" w:rsidP="004E6E95">
      <w:pPr>
        <w:pStyle w:val="References"/>
        <w:rPr>
          <w:sz w:val="22"/>
          <w:szCs w:val="22"/>
          <w:lang w:val="en-GB"/>
        </w:rPr>
      </w:pPr>
      <w:bookmarkStart w:id="38" w:name="_Ref46570779"/>
      <w:r w:rsidRPr="00482FD9">
        <w:rPr>
          <w:sz w:val="22"/>
          <w:szCs w:val="22"/>
          <w:lang w:val="en-GB"/>
        </w:rPr>
        <w:t>Report ITU-R M.2412-0, Guidelines for evaluation of radio interface technologies for IMT-2020, 10/2017.</w:t>
      </w:r>
      <w:bookmarkEnd w:id="36"/>
      <w:bookmarkEnd w:id="38"/>
      <w:r w:rsidRPr="00482FD9">
        <w:rPr>
          <w:sz w:val="22"/>
          <w:szCs w:val="22"/>
          <w:lang w:val="en-GB"/>
        </w:rPr>
        <w:t xml:space="preserve"> </w:t>
      </w:r>
    </w:p>
    <w:p w14:paraId="414B43F1" w14:textId="6E7FE14E" w:rsidR="006F1268" w:rsidRDefault="009B7717" w:rsidP="009B7717">
      <w:pPr>
        <w:pStyle w:val="References"/>
        <w:rPr>
          <w:sz w:val="22"/>
          <w:szCs w:val="22"/>
          <w:lang w:val="en-GB"/>
        </w:rPr>
      </w:pPr>
      <w:bookmarkStart w:id="39" w:name="_Ref40426690"/>
      <w:r w:rsidRPr="009B7717">
        <w:rPr>
          <w:sz w:val="22"/>
          <w:szCs w:val="22"/>
          <w:lang w:val="en-GB"/>
        </w:rPr>
        <w:t>RP-191527</w:t>
      </w:r>
      <w:r w:rsidR="006F1268" w:rsidRPr="00A52701">
        <w:rPr>
          <w:sz w:val="22"/>
          <w:szCs w:val="22"/>
          <w:lang w:val="en-GB"/>
        </w:rPr>
        <w:t xml:space="preserve">, </w:t>
      </w:r>
      <w:r w:rsidRPr="00A52701">
        <w:rPr>
          <w:sz w:val="22"/>
          <w:szCs w:val="22"/>
          <w:lang w:val="en-GB"/>
        </w:rPr>
        <w:t>“Link Budget Template - SRIT”, Part 3 of RP-191524 3GPP ITU-R Contribution - Final IMT-2020 Submission Overview</w:t>
      </w:r>
      <w:r w:rsidR="006F1268" w:rsidRPr="00A52701">
        <w:rPr>
          <w:sz w:val="22"/>
          <w:szCs w:val="22"/>
          <w:lang w:val="en-GB"/>
        </w:rPr>
        <w:t xml:space="preserve">, </w:t>
      </w:r>
      <w:r w:rsidRPr="00A52701">
        <w:rPr>
          <w:sz w:val="22"/>
          <w:szCs w:val="22"/>
          <w:lang w:val="en-GB"/>
        </w:rPr>
        <w:t>AT&amp;T, Telecom Italia</w:t>
      </w:r>
      <w:r w:rsidR="006F1268" w:rsidRPr="00A52701">
        <w:rPr>
          <w:rFonts w:hint="eastAsia"/>
          <w:sz w:val="22"/>
          <w:szCs w:val="22"/>
          <w:lang w:val="en-GB"/>
        </w:rPr>
        <w:t>,</w:t>
      </w:r>
      <w:r w:rsidR="003102B6" w:rsidRPr="00A52701">
        <w:rPr>
          <w:rFonts w:hint="eastAsia"/>
          <w:sz w:val="22"/>
          <w:szCs w:val="22"/>
          <w:lang w:val="en-GB"/>
        </w:rPr>
        <w:t xml:space="preserve"> </w:t>
      </w:r>
      <w:r w:rsidRPr="00A52701">
        <w:rPr>
          <w:sz w:val="22"/>
          <w:szCs w:val="22"/>
          <w:lang w:val="en-GB"/>
        </w:rPr>
        <w:t>RAN#8</w:t>
      </w:r>
      <w:r w:rsidR="003102B6" w:rsidRPr="00A52701">
        <w:rPr>
          <w:sz w:val="22"/>
          <w:szCs w:val="22"/>
          <w:lang w:val="en-GB"/>
        </w:rPr>
        <w:t xml:space="preserve">4, </w:t>
      </w:r>
      <w:r w:rsidRPr="00A52701">
        <w:rPr>
          <w:sz w:val="22"/>
          <w:szCs w:val="22"/>
          <w:lang w:val="en-GB"/>
        </w:rPr>
        <w:t>Jun. 2019</w:t>
      </w:r>
      <w:r w:rsidR="006F1268" w:rsidRPr="00A52701">
        <w:rPr>
          <w:sz w:val="22"/>
          <w:szCs w:val="22"/>
          <w:lang w:val="en-GB"/>
        </w:rPr>
        <w:t>.</w:t>
      </w:r>
      <w:bookmarkEnd w:id="39"/>
    </w:p>
    <w:p w14:paraId="63DC77C4" w14:textId="34599DC4" w:rsidR="00E412FA" w:rsidRDefault="00E412FA" w:rsidP="00E412FA">
      <w:pPr>
        <w:pStyle w:val="References"/>
        <w:rPr>
          <w:sz w:val="22"/>
          <w:szCs w:val="22"/>
          <w:lang w:val="en-GB"/>
        </w:rPr>
      </w:pPr>
      <w:bookmarkStart w:id="40" w:name="_Ref46589222"/>
      <w:r w:rsidRPr="00E412FA">
        <w:rPr>
          <w:sz w:val="22"/>
          <w:szCs w:val="22"/>
          <w:lang w:val="en-GB"/>
        </w:rPr>
        <w:t>3GPP TR 38.901</w:t>
      </w:r>
      <w:r>
        <w:rPr>
          <w:sz w:val="22"/>
          <w:szCs w:val="22"/>
          <w:lang w:val="en-GB"/>
        </w:rPr>
        <w:t>, “</w:t>
      </w:r>
      <w:r w:rsidRPr="00E412FA">
        <w:rPr>
          <w:sz w:val="22"/>
          <w:szCs w:val="22"/>
          <w:lang w:val="en-GB"/>
        </w:rPr>
        <w:t>Study on channel model for frequencies from 0.5 to 100 GHz (Release 16)</w:t>
      </w:r>
      <w:r>
        <w:rPr>
          <w:sz w:val="22"/>
          <w:szCs w:val="22"/>
          <w:lang w:val="en-GB"/>
        </w:rPr>
        <w:t>”,</w:t>
      </w:r>
      <w:r w:rsidRPr="00E412FA">
        <w:rPr>
          <w:sz w:val="22"/>
          <w:szCs w:val="22"/>
          <w:lang w:val="en-GB"/>
        </w:rPr>
        <w:t xml:space="preserve"> V16.0.0 (2019-10)</w:t>
      </w:r>
      <w:r>
        <w:rPr>
          <w:sz w:val="22"/>
          <w:szCs w:val="22"/>
          <w:lang w:val="en-GB"/>
        </w:rPr>
        <w:t>.</w:t>
      </w:r>
      <w:bookmarkEnd w:id="40"/>
      <w:r>
        <w:rPr>
          <w:sz w:val="22"/>
          <w:szCs w:val="22"/>
          <w:lang w:val="en-GB"/>
        </w:rPr>
        <w:t xml:space="preserve"> </w:t>
      </w:r>
    </w:p>
    <w:p w14:paraId="371919A6" w14:textId="5819E957" w:rsidR="007D0529" w:rsidRPr="00685BD9" w:rsidRDefault="007E6084" w:rsidP="00685BD9">
      <w:pPr>
        <w:pStyle w:val="References"/>
        <w:rPr>
          <w:sz w:val="22"/>
          <w:szCs w:val="22"/>
          <w:lang w:val="en-GB"/>
        </w:rPr>
      </w:pPr>
      <w:bookmarkStart w:id="41" w:name="_Ref46589944"/>
      <w:r w:rsidRPr="007E6084">
        <w:rPr>
          <w:sz w:val="22"/>
          <w:szCs w:val="22"/>
          <w:lang w:val="en-GB"/>
        </w:rPr>
        <w:t>Report ITU-R M.2435-1, Guidelines for evaluation of radio interface</w:t>
      </w:r>
      <w:r>
        <w:rPr>
          <w:sz w:val="22"/>
          <w:szCs w:val="22"/>
          <w:lang w:val="en-GB"/>
        </w:rPr>
        <w:t xml:space="preserve"> </w:t>
      </w:r>
      <w:r w:rsidRPr="007E6084">
        <w:rPr>
          <w:sz w:val="22"/>
          <w:szCs w:val="22"/>
          <w:lang w:val="en-GB"/>
        </w:rPr>
        <w:t>technologies for IMT-Advanced</w:t>
      </w:r>
      <w:r>
        <w:rPr>
          <w:sz w:val="22"/>
          <w:szCs w:val="22"/>
          <w:lang w:val="en-GB"/>
        </w:rPr>
        <w:t>, 12</w:t>
      </w:r>
      <w:r w:rsidRPr="007E6084">
        <w:rPr>
          <w:sz w:val="22"/>
          <w:szCs w:val="22"/>
          <w:lang w:val="en-GB"/>
        </w:rPr>
        <w:t>/20</w:t>
      </w:r>
      <w:r>
        <w:rPr>
          <w:sz w:val="22"/>
          <w:szCs w:val="22"/>
          <w:lang w:val="en-GB"/>
        </w:rPr>
        <w:t>09</w:t>
      </w:r>
      <w:r w:rsidRPr="007E6084">
        <w:rPr>
          <w:sz w:val="22"/>
          <w:szCs w:val="22"/>
          <w:lang w:val="en-GB"/>
        </w:rPr>
        <w:t>.</w:t>
      </w:r>
      <w:bookmarkEnd w:id="41"/>
      <w:r w:rsidRPr="007E6084">
        <w:rPr>
          <w:sz w:val="22"/>
          <w:szCs w:val="22"/>
          <w:lang w:val="en-GB"/>
        </w:rPr>
        <w:t xml:space="preserve"> </w:t>
      </w:r>
    </w:p>
    <w:p w14:paraId="58669D79" w14:textId="77777777" w:rsidR="00AD7BF1" w:rsidRPr="00482FD9" w:rsidRDefault="00AD7BF1" w:rsidP="00A5760F">
      <w:pPr>
        <w:pStyle w:val="References"/>
        <w:numPr>
          <w:ilvl w:val="0"/>
          <w:numId w:val="0"/>
        </w:numPr>
        <w:rPr>
          <w:sz w:val="22"/>
          <w:szCs w:val="22"/>
          <w:lang w:val="en-GB" w:eastAsia="zh-CN"/>
        </w:rPr>
      </w:pPr>
    </w:p>
    <w:sectPr w:rsidR="00AD7BF1" w:rsidRPr="00482F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64DDB" w14:textId="77777777" w:rsidR="008C2643" w:rsidRDefault="008C2643">
      <w:r>
        <w:separator/>
      </w:r>
    </w:p>
  </w:endnote>
  <w:endnote w:type="continuationSeparator" w:id="0">
    <w:p w14:paraId="301C1341" w14:textId="77777777" w:rsidR="008C2643" w:rsidRDefault="008C2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17772" w14:textId="77777777" w:rsidR="008C2643" w:rsidRDefault="008C2643">
      <w:r>
        <w:separator/>
      </w:r>
    </w:p>
  </w:footnote>
  <w:footnote w:type="continuationSeparator" w:id="0">
    <w:p w14:paraId="5233EA0F" w14:textId="77777777" w:rsidR="008C2643" w:rsidRDefault="008C26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62648F"/>
    <w:multiLevelType w:val="hybridMultilevel"/>
    <w:tmpl w:val="1A42B366"/>
    <w:lvl w:ilvl="0" w:tplc="6B0ABB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9D02DE"/>
    <w:multiLevelType w:val="hybridMultilevel"/>
    <w:tmpl w:val="EFA8AE8E"/>
    <w:lvl w:ilvl="0" w:tplc="A254E5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90EB0"/>
    <w:multiLevelType w:val="hybridMultilevel"/>
    <w:tmpl w:val="6F6AAB50"/>
    <w:lvl w:ilvl="0" w:tplc="7DE8A348">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D76B91"/>
    <w:multiLevelType w:val="hybridMultilevel"/>
    <w:tmpl w:val="032610C6"/>
    <w:lvl w:ilvl="0" w:tplc="202A4C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2568EE"/>
    <w:multiLevelType w:val="hybridMultilevel"/>
    <w:tmpl w:val="6972CB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BE8388C"/>
    <w:multiLevelType w:val="hybridMultilevel"/>
    <w:tmpl w:val="C2C8E7BC"/>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E773A9"/>
    <w:multiLevelType w:val="hybridMultilevel"/>
    <w:tmpl w:val="032610C6"/>
    <w:lvl w:ilvl="0" w:tplc="202A4C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861624"/>
    <w:multiLevelType w:val="multilevel"/>
    <w:tmpl w:val="5D861624"/>
    <w:lvl w:ilvl="0">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6ACF5B4F"/>
    <w:multiLevelType w:val="multilevel"/>
    <w:tmpl w:val="6CC897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0749B0"/>
    <w:multiLevelType w:val="multilevel"/>
    <w:tmpl w:val="F766C9A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EF75933"/>
    <w:multiLevelType w:val="multilevel"/>
    <w:tmpl w:val="6EF75933"/>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9A2D57"/>
    <w:multiLevelType w:val="hybridMultilevel"/>
    <w:tmpl w:val="1A42B366"/>
    <w:lvl w:ilvl="0" w:tplc="6B0ABB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732BFC"/>
    <w:multiLevelType w:val="hybridMultilevel"/>
    <w:tmpl w:val="1A42B366"/>
    <w:lvl w:ilvl="0" w:tplc="6B0ABB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0"/>
  </w:num>
  <w:num w:numId="4">
    <w:abstractNumId w:val="10"/>
  </w:num>
  <w:num w:numId="5">
    <w:abstractNumId w:val="20"/>
  </w:num>
  <w:num w:numId="6">
    <w:abstractNumId w:val="13"/>
  </w:num>
  <w:num w:numId="7">
    <w:abstractNumId w:val="5"/>
  </w:num>
  <w:num w:numId="8">
    <w:abstractNumId w:val="12"/>
  </w:num>
  <w:num w:numId="9">
    <w:abstractNumId w:val="11"/>
  </w:num>
  <w:num w:numId="10">
    <w:abstractNumId w:val="15"/>
  </w:num>
  <w:num w:numId="11">
    <w:abstractNumId w:val="7"/>
  </w:num>
  <w:num w:numId="12">
    <w:abstractNumId w:val="9"/>
  </w:num>
  <w:num w:numId="13">
    <w:abstractNumId w:val="7"/>
  </w:num>
  <w:num w:numId="14">
    <w:abstractNumId w:val="7"/>
  </w:num>
  <w:num w:numId="15">
    <w:abstractNumId w:val="8"/>
  </w:num>
  <w:num w:numId="16">
    <w:abstractNumId w:val="18"/>
  </w:num>
  <w:num w:numId="17">
    <w:abstractNumId w:val="19"/>
  </w:num>
  <w:num w:numId="18">
    <w:abstractNumId w:val="16"/>
  </w:num>
  <w:num w:numId="19">
    <w:abstractNumId w:val="7"/>
  </w:num>
  <w:num w:numId="20">
    <w:abstractNumId w:val="9"/>
  </w:num>
  <w:num w:numId="21">
    <w:abstractNumId w:val="9"/>
  </w:num>
  <w:num w:numId="22">
    <w:abstractNumId w:val="21"/>
  </w:num>
  <w:num w:numId="23">
    <w:abstractNumId w:val="2"/>
  </w:num>
  <w:num w:numId="24">
    <w:abstractNumId w:val="4"/>
  </w:num>
  <w:num w:numId="25">
    <w:abstractNumId w:val="1"/>
  </w:num>
  <w:num w:numId="26">
    <w:abstractNumId w:val="14"/>
  </w:num>
  <w:num w:numId="27">
    <w:abstractNumId w:val="22"/>
  </w:num>
  <w:num w:numId="28">
    <w:abstractNumId w:val="17"/>
  </w:num>
  <w:num w:numId="29">
    <w:abstractNumId w:val="3"/>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199"/>
    <w:rsid w:val="000033A3"/>
    <w:rsid w:val="00003605"/>
    <w:rsid w:val="00003894"/>
    <w:rsid w:val="00003C56"/>
    <w:rsid w:val="00003EC2"/>
    <w:rsid w:val="000040A9"/>
    <w:rsid w:val="0000458E"/>
    <w:rsid w:val="0000491F"/>
    <w:rsid w:val="00004E70"/>
    <w:rsid w:val="000058FF"/>
    <w:rsid w:val="0000637A"/>
    <w:rsid w:val="000063D1"/>
    <w:rsid w:val="00006BC1"/>
    <w:rsid w:val="00006CBB"/>
    <w:rsid w:val="00006F47"/>
    <w:rsid w:val="000072B6"/>
    <w:rsid w:val="00007813"/>
    <w:rsid w:val="0000791D"/>
    <w:rsid w:val="00007DF7"/>
    <w:rsid w:val="000109E6"/>
    <w:rsid w:val="00011AAD"/>
    <w:rsid w:val="00011CAD"/>
    <w:rsid w:val="00011F33"/>
    <w:rsid w:val="00011F67"/>
    <w:rsid w:val="0001205C"/>
    <w:rsid w:val="00012862"/>
    <w:rsid w:val="000128E4"/>
    <w:rsid w:val="000128E6"/>
    <w:rsid w:val="00012DE0"/>
    <w:rsid w:val="00012E1C"/>
    <w:rsid w:val="00013930"/>
    <w:rsid w:val="00013E31"/>
    <w:rsid w:val="00015157"/>
    <w:rsid w:val="00015279"/>
    <w:rsid w:val="0001562B"/>
    <w:rsid w:val="000156D6"/>
    <w:rsid w:val="000156F3"/>
    <w:rsid w:val="00015E5E"/>
    <w:rsid w:val="00015EFB"/>
    <w:rsid w:val="000165E2"/>
    <w:rsid w:val="000166BB"/>
    <w:rsid w:val="00016738"/>
    <w:rsid w:val="00016BEC"/>
    <w:rsid w:val="00016F5F"/>
    <w:rsid w:val="000172BE"/>
    <w:rsid w:val="000176CE"/>
    <w:rsid w:val="00017D8A"/>
    <w:rsid w:val="000201EB"/>
    <w:rsid w:val="000204C0"/>
    <w:rsid w:val="00021931"/>
    <w:rsid w:val="00021F7D"/>
    <w:rsid w:val="00022025"/>
    <w:rsid w:val="00022689"/>
    <w:rsid w:val="00022FCA"/>
    <w:rsid w:val="00023388"/>
    <w:rsid w:val="00023425"/>
    <w:rsid w:val="000234A9"/>
    <w:rsid w:val="000234E6"/>
    <w:rsid w:val="000241BE"/>
    <w:rsid w:val="000242F2"/>
    <w:rsid w:val="000250D2"/>
    <w:rsid w:val="00025483"/>
    <w:rsid w:val="000257A0"/>
    <w:rsid w:val="00025885"/>
    <w:rsid w:val="0002630D"/>
    <w:rsid w:val="0002645B"/>
    <w:rsid w:val="000264ED"/>
    <w:rsid w:val="00026D4B"/>
    <w:rsid w:val="000270BA"/>
    <w:rsid w:val="000275C6"/>
    <w:rsid w:val="00027622"/>
    <w:rsid w:val="00027AD6"/>
    <w:rsid w:val="00027AE8"/>
    <w:rsid w:val="00027FC1"/>
    <w:rsid w:val="0003024C"/>
    <w:rsid w:val="00030EF6"/>
    <w:rsid w:val="00031058"/>
    <w:rsid w:val="000314FA"/>
    <w:rsid w:val="00031ADB"/>
    <w:rsid w:val="00032056"/>
    <w:rsid w:val="00032118"/>
    <w:rsid w:val="000328CA"/>
    <w:rsid w:val="00032E40"/>
    <w:rsid w:val="0003376B"/>
    <w:rsid w:val="00033A17"/>
    <w:rsid w:val="00033E5A"/>
    <w:rsid w:val="00034276"/>
    <w:rsid w:val="00034676"/>
    <w:rsid w:val="000346E6"/>
    <w:rsid w:val="00034A96"/>
    <w:rsid w:val="00034C63"/>
    <w:rsid w:val="000352B3"/>
    <w:rsid w:val="00035ADA"/>
    <w:rsid w:val="000369E8"/>
    <w:rsid w:val="00036C59"/>
    <w:rsid w:val="00037085"/>
    <w:rsid w:val="0004023E"/>
    <w:rsid w:val="0004024B"/>
    <w:rsid w:val="000402BF"/>
    <w:rsid w:val="0004087C"/>
    <w:rsid w:val="00040A37"/>
    <w:rsid w:val="00040DBD"/>
    <w:rsid w:val="00040FCA"/>
    <w:rsid w:val="000410DA"/>
    <w:rsid w:val="0004138B"/>
    <w:rsid w:val="00041836"/>
    <w:rsid w:val="00041AE6"/>
    <w:rsid w:val="00041C57"/>
    <w:rsid w:val="00041CCB"/>
    <w:rsid w:val="00041F85"/>
    <w:rsid w:val="000422DC"/>
    <w:rsid w:val="000428FC"/>
    <w:rsid w:val="00042B54"/>
    <w:rsid w:val="00042E9E"/>
    <w:rsid w:val="00043063"/>
    <w:rsid w:val="00043086"/>
    <w:rsid w:val="00043462"/>
    <w:rsid w:val="000434B7"/>
    <w:rsid w:val="000435E4"/>
    <w:rsid w:val="000436BD"/>
    <w:rsid w:val="00044928"/>
    <w:rsid w:val="00044AE0"/>
    <w:rsid w:val="000455B5"/>
    <w:rsid w:val="00045982"/>
    <w:rsid w:val="0004614C"/>
    <w:rsid w:val="00046796"/>
    <w:rsid w:val="000467FD"/>
    <w:rsid w:val="00046935"/>
    <w:rsid w:val="00046AAF"/>
    <w:rsid w:val="00046B90"/>
    <w:rsid w:val="00046DCA"/>
    <w:rsid w:val="00047225"/>
    <w:rsid w:val="000477F5"/>
    <w:rsid w:val="00047E60"/>
    <w:rsid w:val="00050EAC"/>
    <w:rsid w:val="00050F66"/>
    <w:rsid w:val="00051679"/>
    <w:rsid w:val="00051CEE"/>
    <w:rsid w:val="00052194"/>
    <w:rsid w:val="000522C2"/>
    <w:rsid w:val="00052AD2"/>
    <w:rsid w:val="000530DF"/>
    <w:rsid w:val="000536DB"/>
    <w:rsid w:val="0005390E"/>
    <w:rsid w:val="00053A6E"/>
    <w:rsid w:val="00053A91"/>
    <w:rsid w:val="00053D30"/>
    <w:rsid w:val="00054C6A"/>
    <w:rsid w:val="00054E0C"/>
    <w:rsid w:val="0005541D"/>
    <w:rsid w:val="000565C8"/>
    <w:rsid w:val="00056878"/>
    <w:rsid w:val="00056DB8"/>
    <w:rsid w:val="00057160"/>
    <w:rsid w:val="00057175"/>
    <w:rsid w:val="000575DC"/>
    <w:rsid w:val="00057979"/>
    <w:rsid w:val="00057A6C"/>
    <w:rsid w:val="00057DC8"/>
    <w:rsid w:val="00060519"/>
    <w:rsid w:val="00060EB7"/>
    <w:rsid w:val="000612E1"/>
    <w:rsid w:val="000614FE"/>
    <w:rsid w:val="00061A60"/>
    <w:rsid w:val="0006227E"/>
    <w:rsid w:val="000625E5"/>
    <w:rsid w:val="000627BE"/>
    <w:rsid w:val="00063D00"/>
    <w:rsid w:val="00063D30"/>
    <w:rsid w:val="00064407"/>
    <w:rsid w:val="00064B9D"/>
    <w:rsid w:val="000653FE"/>
    <w:rsid w:val="0006573C"/>
    <w:rsid w:val="00065D38"/>
    <w:rsid w:val="00066D02"/>
    <w:rsid w:val="00067840"/>
    <w:rsid w:val="00067B45"/>
    <w:rsid w:val="00067DD1"/>
    <w:rsid w:val="0007008D"/>
    <w:rsid w:val="000703BC"/>
    <w:rsid w:val="00070447"/>
    <w:rsid w:val="000706D7"/>
    <w:rsid w:val="000706E7"/>
    <w:rsid w:val="00070EF8"/>
    <w:rsid w:val="00071192"/>
    <w:rsid w:val="000713A7"/>
    <w:rsid w:val="00071679"/>
    <w:rsid w:val="00071E6F"/>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817"/>
    <w:rsid w:val="00076B6D"/>
    <w:rsid w:val="000772F4"/>
    <w:rsid w:val="000776EB"/>
    <w:rsid w:val="00080985"/>
    <w:rsid w:val="00081925"/>
    <w:rsid w:val="000822C2"/>
    <w:rsid w:val="000823B0"/>
    <w:rsid w:val="0008335B"/>
    <w:rsid w:val="00083379"/>
    <w:rsid w:val="00083587"/>
    <w:rsid w:val="000835EF"/>
    <w:rsid w:val="00083632"/>
    <w:rsid w:val="00083838"/>
    <w:rsid w:val="000838F7"/>
    <w:rsid w:val="00083B6A"/>
    <w:rsid w:val="00083FB1"/>
    <w:rsid w:val="00084280"/>
    <w:rsid w:val="000842F6"/>
    <w:rsid w:val="000854E0"/>
    <w:rsid w:val="00085E04"/>
    <w:rsid w:val="0008664E"/>
    <w:rsid w:val="00086673"/>
    <w:rsid w:val="00086800"/>
    <w:rsid w:val="000869A0"/>
    <w:rsid w:val="00086CB3"/>
    <w:rsid w:val="00086D52"/>
    <w:rsid w:val="00087017"/>
    <w:rsid w:val="00087312"/>
    <w:rsid w:val="00087913"/>
    <w:rsid w:val="00087992"/>
    <w:rsid w:val="000901AC"/>
    <w:rsid w:val="000902DC"/>
    <w:rsid w:val="000904F5"/>
    <w:rsid w:val="0009060A"/>
    <w:rsid w:val="00090BFC"/>
    <w:rsid w:val="00091109"/>
    <w:rsid w:val="000911AE"/>
    <w:rsid w:val="000918C1"/>
    <w:rsid w:val="00091E11"/>
    <w:rsid w:val="000920A4"/>
    <w:rsid w:val="000926CD"/>
    <w:rsid w:val="000926ED"/>
    <w:rsid w:val="000927CF"/>
    <w:rsid w:val="000929A3"/>
    <w:rsid w:val="00093173"/>
    <w:rsid w:val="00093333"/>
    <w:rsid w:val="0009336F"/>
    <w:rsid w:val="00093486"/>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97CB7"/>
    <w:rsid w:val="000A0343"/>
    <w:rsid w:val="000A0D3F"/>
    <w:rsid w:val="000A0F14"/>
    <w:rsid w:val="000A1441"/>
    <w:rsid w:val="000A176E"/>
    <w:rsid w:val="000A1875"/>
    <w:rsid w:val="000A19EC"/>
    <w:rsid w:val="000A1A06"/>
    <w:rsid w:val="000A1A39"/>
    <w:rsid w:val="000A1B60"/>
    <w:rsid w:val="000A1BFA"/>
    <w:rsid w:val="000A1CB3"/>
    <w:rsid w:val="000A21B4"/>
    <w:rsid w:val="000A2CC7"/>
    <w:rsid w:val="000A2ED6"/>
    <w:rsid w:val="000A3A79"/>
    <w:rsid w:val="000A4205"/>
    <w:rsid w:val="000A4A19"/>
    <w:rsid w:val="000A6351"/>
    <w:rsid w:val="000A63D6"/>
    <w:rsid w:val="000A6637"/>
    <w:rsid w:val="000A6A8B"/>
    <w:rsid w:val="000A6B91"/>
    <w:rsid w:val="000A730D"/>
    <w:rsid w:val="000A7B38"/>
    <w:rsid w:val="000A7E84"/>
    <w:rsid w:val="000A7EC8"/>
    <w:rsid w:val="000B0343"/>
    <w:rsid w:val="000B042B"/>
    <w:rsid w:val="000B05F9"/>
    <w:rsid w:val="000B08FB"/>
    <w:rsid w:val="000B0FD4"/>
    <w:rsid w:val="000B1379"/>
    <w:rsid w:val="000B1613"/>
    <w:rsid w:val="000B1FE3"/>
    <w:rsid w:val="000B286A"/>
    <w:rsid w:val="000B287A"/>
    <w:rsid w:val="000B2985"/>
    <w:rsid w:val="000B2BBA"/>
    <w:rsid w:val="000B2C88"/>
    <w:rsid w:val="000B3342"/>
    <w:rsid w:val="000B3C59"/>
    <w:rsid w:val="000B4DEF"/>
    <w:rsid w:val="000B514D"/>
    <w:rsid w:val="000B51FA"/>
    <w:rsid w:val="000B5528"/>
    <w:rsid w:val="000B5905"/>
    <w:rsid w:val="000B5975"/>
    <w:rsid w:val="000B5C1A"/>
    <w:rsid w:val="000B5C3A"/>
    <w:rsid w:val="000B5EB5"/>
    <w:rsid w:val="000B6223"/>
    <w:rsid w:val="000B6E2C"/>
    <w:rsid w:val="000B74AF"/>
    <w:rsid w:val="000B76C5"/>
    <w:rsid w:val="000B7A10"/>
    <w:rsid w:val="000C115D"/>
    <w:rsid w:val="000C12DF"/>
    <w:rsid w:val="000C13E1"/>
    <w:rsid w:val="000C1535"/>
    <w:rsid w:val="000C1AFB"/>
    <w:rsid w:val="000C1D92"/>
    <w:rsid w:val="000C207C"/>
    <w:rsid w:val="000C252B"/>
    <w:rsid w:val="000C281A"/>
    <w:rsid w:val="000C2EA7"/>
    <w:rsid w:val="000C2FBD"/>
    <w:rsid w:val="000C3487"/>
    <w:rsid w:val="000C3B0C"/>
    <w:rsid w:val="000C422D"/>
    <w:rsid w:val="000C440B"/>
    <w:rsid w:val="000C4729"/>
    <w:rsid w:val="000C4CF2"/>
    <w:rsid w:val="000C4FB6"/>
    <w:rsid w:val="000C5F91"/>
    <w:rsid w:val="000C6025"/>
    <w:rsid w:val="000C6048"/>
    <w:rsid w:val="000C6F60"/>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86"/>
    <w:rsid w:val="000D3CF8"/>
    <w:rsid w:val="000D4C4E"/>
    <w:rsid w:val="000D5077"/>
    <w:rsid w:val="000D534A"/>
    <w:rsid w:val="000D5362"/>
    <w:rsid w:val="000D5368"/>
    <w:rsid w:val="000D57F8"/>
    <w:rsid w:val="000D5851"/>
    <w:rsid w:val="000D5C60"/>
    <w:rsid w:val="000D6066"/>
    <w:rsid w:val="000D71E2"/>
    <w:rsid w:val="000D73A5"/>
    <w:rsid w:val="000D75C7"/>
    <w:rsid w:val="000E049E"/>
    <w:rsid w:val="000E07D6"/>
    <w:rsid w:val="000E0B3C"/>
    <w:rsid w:val="000E0F29"/>
    <w:rsid w:val="000E1380"/>
    <w:rsid w:val="000E17E9"/>
    <w:rsid w:val="000E18DF"/>
    <w:rsid w:val="000E1B55"/>
    <w:rsid w:val="000E1E49"/>
    <w:rsid w:val="000E249A"/>
    <w:rsid w:val="000E2B5F"/>
    <w:rsid w:val="000E2D6D"/>
    <w:rsid w:val="000E385E"/>
    <w:rsid w:val="000E39C8"/>
    <w:rsid w:val="000E4A12"/>
    <w:rsid w:val="000E59A0"/>
    <w:rsid w:val="000E5B6F"/>
    <w:rsid w:val="000E6751"/>
    <w:rsid w:val="000E6BF6"/>
    <w:rsid w:val="000E7A53"/>
    <w:rsid w:val="000E7A84"/>
    <w:rsid w:val="000E7BD9"/>
    <w:rsid w:val="000E7F06"/>
    <w:rsid w:val="000F0807"/>
    <w:rsid w:val="000F0BB9"/>
    <w:rsid w:val="000F15BC"/>
    <w:rsid w:val="000F180A"/>
    <w:rsid w:val="000F1C92"/>
    <w:rsid w:val="000F271C"/>
    <w:rsid w:val="000F2EEE"/>
    <w:rsid w:val="000F311F"/>
    <w:rsid w:val="000F3697"/>
    <w:rsid w:val="000F3B1D"/>
    <w:rsid w:val="000F40A9"/>
    <w:rsid w:val="000F4847"/>
    <w:rsid w:val="000F5A4C"/>
    <w:rsid w:val="000F5FE4"/>
    <w:rsid w:val="000F64A7"/>
    <w:rsid w:val="000F64AC"/>
    <w:rsid w:val="000F6739"/>
    <w:rsid w:val="000F6C83"/>
    <w:rsid w:val="000F6F3F"/>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42C3"/>
    <w:rsid w:val="001043C2"/>
    <w:rsid w:val="001043E1"/>
    <w:rsid w:val="00104AD3"/>
    <w:rsid w:val="00104C5E"/>
    <w:rsid w:val="00104E40"/>
    <w:rsid w:val="00104F46"/>
    <w:rsid w:val="00104F7A"/>
    <w:rsid w:val="0010505A"/>
    <w:rsid w:val="00105107"/>
    <w:rsid w:val="001054D9"/>
    <w:rsid w:val="0010560F"/>
    <w:rsid w:val="00105932"/>
    <w:rsid w:val="00105CC7"/>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1A37"/>
    <w:rsid w:val="0011212E"/>
    <w:rsid w:val="001129B5"/>
    <w:rsid w:val="00112A35"/>
    <w:rsid w:val="00112BE6"/>
    <w:rsid w:val="00112CC9"/>
    <w:rsid w:val="00112EF9"/>
    <w:rsid w:val="001135B2"/>
    <w:rsid w:val="00113975"/>
    <w:rsid w:val="00113CEF"/>
    <w:rsid w:val="00113DAD"/>
    <w:rsid w:val="001141E3"/>
    <w:rsid w:val="001144DF"/>
    <w:rsid w:val="001149AB"/>
    <w:rsid w:val="00115249"/>
    <w:rsid w:val="0011557B"/>
    <w:rsid w:val="00115860"/>
    <w:rsid w:val="00115D57"/>
    <w:rsid w:val="00115F18"/>
    <w:rsid w:val="00116905"/>
    <w:rsid w:val="00116A52"/>
    <w:rsid w:val="00116DD8"/>
    <w:rsid w:val="00117C85"/>
    <w:rsid w:val="00117E70"/>
    <w:rsid w:val="001202BB"/>
    <w:rsid w:val="001208E6"/>
    <w:rsid w:val="00120B13"/>
    <w:rsid w:val="001211FC"/>
    <w:rsid w:val="00122E1F"/>
    <w:rsid w:val="001232EE"/>
    <w:rsid w:val="00123D3E"/>
    <w:rsid w:val="0012417A"/>
    <w:rsid w:val="00124811"/>
    <w:rsid w:val="00124C46"/>
    <w:rsid w:val="00124D84"/>
    <w:rsid w:val="00124DFD"/>
    <w:rsid w:val="001250DD"/>
    <w:rsid w:val="00125568"/>
    <w:rsid w:val="00125733"/>
    <w:rsid w:val="00125F14"/>
    <w:rsid w:val="0012617D"/>
    <w:rsid w:val="001263AA"/>
    <w:rsid w:val="00126DCA"/>
    <w:rsid w:val="00127708"/>
    <w:rsid w:val="00130045"/>
    <w:rsid w:val="001302A0"/>
    <w:rsid w:val="001302DA"/>
    <w:rsid w:val="00130779"/>
    <w:rsid w:val="001307A1"/>
    <w:rsid w:val="0013095E"/>
    <w:rsid w:val="00130BF5"/>
    <w:rsid w:val="001310A9"/>
    <w:rsid w:val="001321D3"/>
    <w:rsid w:val="001325E7"/>
    <w:rsid w:val="001326EC"/>
    <w:rsid w:val="00132CA0"/>
    <w:rsid w:val="00132CE1"/>
    <w:rsid w:val="00132DB2"/>
    <w:rsid w:val="00132F9F"/>
    <w:rsid w:val="00133425"/>
    <w:rsid w:val="00133599"/>
    <w:rsid w:val="00133755"/>
    <w:rsid w:val="00133BF7"/>
    <w:rsid w:val="00133C4B"/>
    <w:rsid w:val="00133E0E"/>
    <w:rsid w:val="0013417C"/>
    <w:rsid w:val="00134697"/>
    <w:rsid w:val="001347C4"/>
    <w:rsid w:val="00134B88"/>
    <w:rsid w:val="001351AA"/>
    <w:rsid w:val="0013559A"/>
    <w:rsid w:val="0013574D"/>
    <w:rsid w:val="001358F5"/>
    <w:rsid w:val="001359D6"/>
    <w:rsid w:val="001364A2"/>
    <w:rsid w:val="001369D1"/>
    <w:rsid w:val="00136A23"/>
    <w:rsid w:val="00136B99"/>
    <w:rsid w:val="00137747"/>
    <w:rsid w:val="00137AD1"/>
    <w:rsid w:val="0014007F"/>
    <w:rsid w:val="0014063E"/>
    <w:rsid w:val="0014087D"/>
    <w:rsid w:val="00140F74"/>
    <w:rsid w:val="00141191"/>
    <w:rsid w:val="0014159C"/>
    <w:rsid w:val="00141779"/>
    <w:rsid w:val="00141DC4"/>
    <w:rsid w:val="00141E77"/>
    <w:rsid w:val="00142665"/>
    <w:rsid w:val="00142B18"/>
    <w:rsid w:val="0014384A"/>
    <w:rsid w:val="00143E90"/>
    <w:rsid w:val="00143F4C"/>
    <w:rsid w:val="001444FF"/>
    <w:rsid w:val="0014450F"/>
    <w:rsid w:val="001446C8"/>
    <w:rsid w:val="00144D8F"/>
    <w:rsid w:val="00144EA5"/>
    <w:rsid w:val="00145C74"/>
    <w:rsid w:val="00145DF2"/>
    <w:rsid w:val="0014610A"/>
    <w:rsid w:val="00146133"/>
    <w:rsid w:val="001462E9"/>
    <w:rsid w:val="00146535"/>
    <w:rsid w:val="001466EA"/>
    <w:rsid w:val="00146E32"/>
    <w:rsid w:val="0014731C"/>
    <w:rsid w:val="00147BFB"/>
    <w:rsid w:val="0015034B"/>
    <w:rsid w:val="00150B37"/>
    <w:rsid w:val="00150EEF"/>
    <w:rsid w:val="00151619"/>
    <w:rsid w:val="001518AD"/>
    <w:rsid w:val="00151BA9"/>
    <w:rsid w:val="00151DB8"/>
    <w:rsid w:val="00151EB6"/>
    <w:rsid w:val="001521E4"/>
    <w:rsid w:val="001524C4"/>
    <w:rsid w:val="0015260A"/>
    <w:rsid w:val="00152723"/>
    <w:rsid w:val="00152835"/>
    <w:rsid w:val="00152B91"/>
    <w:rsid w:val="001533D5"/>
    <w:rsid w:val="00153845"/>
    <w:rsid w:val="001549F7"/>
    <w:rsid w:val="00155909"/>
    <w:rsid w:val="001559FA"/>
    <w:rsid w:val="00155E8A"/>
    <w:rsid w:val="00156374"/>
    <w:rsid w:val="0015737A"/>
    <w:rsid w:val="001577D8"/>
    <w:rsid w:val="00157F02"/>
    <w:rsid w:val="00157FC3"/>
    <w:rsid w:val="00160608"/>
    <w:rsid w:val="00160739"/>
    <w:rsid w:val="00160CC7"/>
    <w:rsid w:val="001610A3"/>
    <w:rsid w:val="0016271E"/>
    <w:rsid w:val="00162D7A"/>
    <w:rsid w:val="00162ED3"/>
    <w:rsid w:val="00163321"/>
    <w:rsid w:val="001636DB"/>
    <w:rsid w:val="00163701"/>
    <w:rsid w:val="00163A70"/>
    <w:rsid w:val="00163F08"/>
    <w:rsid w:val="00164088"/>
    <w:rsid w:val="00164A7B"/>
    <w:rsid w:val="00164A99"/>
    <w:rsid w:val="00164DAB"/>
    <w:rsid w:val="00165825"/>
    <w:rsid w:val="0016585B"/>
    <w:rsid w:val="00165B15"/>
    <w:rsid w:val="00165BBB"/>
    <w:rsid w:val="0016607E"/>
    <w:rsid w:val="0016613F"/>
    <w:rsid w:val="001661EA"/>
    <w:rsid w:val="00166215"/>
    <w:rsid w:val="00166591"/>
    <w:rsid w:val="001666E5"/>
    <w:rsid w:val="00166706"/>
    <w:rsid w:val="00166C15"/>
    <w:rsid w:val="00167109"/>
    <w:rsid w:val="001671E9"/>
    <w:rsid w:val="0016734F"/>
    <w:rsid w:val="001675A0"/>
    <w:rsid w:val="00167DA2"/>
    <w:rsid w:val="00171031"/>
    <w:rsid w:val="00171143"/>
    <w:rsid w:val="00171280"/>
    <w:rsid w:val="00171634"/>
    <w:rsid w:val="00171740"/>
    <w:rsid w:val="00171786"/>
    <w:rsid w:val="001719E1"/>
    <w:rsid w:val="00171CC7"/>
    <w:rsid w:val="0017226E"/>
    <w:rsid w:val="00172649"/>
    <w:rsid w:val="00172662"/>
    <w:rsid w:val="001727D0"/>
    <w:rsid w:val="00172864"/>
    <w:rsid w:val="00172A76"/>
    <w:rsid w:val="00172B82"/>
    <w:rsid w:val="00172DF7"/>
    <w:rsid w:val="00172EFA"/>
    <w:rsid w:val="00173608"/>
    <w:rsid w:val="00173631"/>
    <w:rsid w:val="00173AE9"/>
    <w:rsid w:val="001745EC"/>
    <w:rsid w:val="001747B7"/>
    <w:rsid w:val="001752B5"/>
    <w:rsid w:val="001754B8"/>
    <w:rsid w:val="0017573C"/>
    <w:rsid w:val="001759B5"/>
    <w:rsid w:val="00175C30"/>
    <w:rsid w:val="001762C6"/>
    <w:rsid w:val="00176A66"/>
    <w:rsid w:val="00177069"/>
    <w:rsid w:val="00177FC1"/>
    <w:rsid w:val="001801B4"/>
    <w:rsid w:val="001806A0"/>
    <w:rsid w:val="00180B68"/>
    <w:rsid w:val="00181074"/>
    <w:rsid w:val="001815A2"/>
    <w:rsid w:val="00181FC1"/>
    <w:rsid w:val="001824A5"/>
    <w:rsid w:val="00183034"/>
    <w:rsid w:val="001830F7"/>
    <w:rsid w:val="001831B4"/>
    <w:rsid w:val="00183EE6"/>
    <w:rsid w:val="001842FF"/>
    <w:rsid w:val="001844C8"/>
    <w:rsid w:val="0018588A"/>
    <w:rsid w:val="001863C7"/>
    <w:rsid w:val="00186597"/>
    <w:rsid w:val="00186CA3"/>
    <w:rsid w:val="00187252"/>
    <w:rsid w:val="00187669"/>
    <w:rsid w:val="0018770E"/>
    <w:rsid w:val="001877F0"/>
    <w:rsid w:val="0018782C"/>
    <w:rsid w:val="00187D6F"/>
    <w:rsid w:val="00190230"/>
    <w:rsid w:val="00190AE3"/>
    <w:rsid w:val="00190C86"/>
    <w:rsid w:val="00190DE4"/>
    <w:rsid w:val="00191411"/>
    <w:rsid w:val="0019152E"/>
    <w:rsid w:val="00191690"/>
    <w:rsid w:val="00191C91"/>
    <w:rsid w:val="00192065"/>
    <w:rsid w:val="001929ED"/>
    <w:rsid w:val="00192DD9"/>
    <w:rsid w:val="001931DE"/>
    <w:rsid w:val="00193B1E"/>
    <w:rsid w:val="00194065"/>
    <w:rsid w:val="00194339"/>
    <w:rsid w:val="00194848"/>
    <w:rsid w:val="00195600"/>
    <w:rsid w:val="001958EA"/>
    <w:rsid w:val="00195E0E"/>
    <w:rsid w:val="0019784D"/>
    <w:rsid w:val="00197966"/>
    <w:rsid w:val="00197ECC"/>
    <w:rsid w:val="001A01FE"/>
    <w:rsid w:val="001A0BB7"/>
    <w:rsid w:val="001A13BF"/>
    <w:rsid w:val="001A1608"/>
    <w:rsid w:val="001A180D"/>
    <w:rsid w:val="001A1BAC"/>
    <w:rsid w:val="001A1FBA"/>
    <w:rsid w:val="001A2073"/>
    <w:rsid w:val="001A23CE"/>
    <w:rsid w:val="001A2AFA"/>
    <w:rsid w:val="001A2C89"/>
    <w:rsid w:val="001A2D17"/>
    <w:rsid w:val="001A2DC2"/>
    <w:rsid w:val="001A2ECB"/>
    <w:rsid w:val="001A2F2F"/>
    <w:rsid w:val="001A3256"/>
    <w:rsid w:val="001A32D9"/>
    <w:rsid w:val="001A34C0"/>
    <w:rsid w:val="001A3F1B"/>
    <w:rsid w:val="001A52B1"/>
    <w:rsid w:val="001A53C4"/>
    <w:rsid w:val="001A5478"/>
    <w:rsid w:val="001A57B1"/>
    <w:rsid w:val="001A5EF8"/>
    <w:rsid w:val="001A61A5"/>
    <w:rsid w:val="001A673E"/>
    <w:rsid w:val="001A70F7"/>
    <w:rsid w:val="001A7763"/>
    <w:rsid w:val="001B02DD"/>
    <w:rsid w:val="001B0304"/>
    <w:rsid w:val="001B0574"/>
    <w:rsid w:val="001B05A3"/>
    <w:rsid w:val="001B070E"/>
    <w:rsid w:val="001B082C"/>
    <w:rsid w:val="001B0B0A"/>
    <w:rsid w:val="001B0CB6"/>
    <w:rsid w:val="001B1184"/>
    <w:rsid w:val="001B20FD"/>
    <w:rsid w:val="001B2139"/>
    <w:rsid w:val="001B23BB"/>
    <w:rsid w:val="001B24B5"/>
    <w:rsid w:val="001B26E2"/>
    <w:rsid w:val="001B2893"/>
    <w:rsid w:val="001B3326"/>
    <w:rsid w:val="001B3415"/>
    <w:rsid w:val="001B3964"/>
    <w:rsid w:val="001B3975"/>
    <w:rsid w:val="001B40D1"/>
    <w:rsid w:val="001B4452"/>
    <w:rsid w:val="001B466C"/>
    <w:rsid w:val="001B4F34"/>
    <w:rsid w:val="001B52EC"/>
    <w:rsid w:val="001B554A"/>
    <w:rsid w:val="001B55FA"/>
    <w:rsid w:val="001B636F"/>
    <w:rsid w:val="001B6564"/>
    <w:rsid w:val="001B691A"/>
    <w:rsid w:val="001B6961"/>
    <w:rsid w:val="001B7584"/>
    <w:rsid w:val="001B75B1"/>
    <w:rsid w:val="001C0027"/>
    <w:rsid w:val="001C02D8"/>
    <w:rsid w:val="001C0496"/>
    <w:rsid w:val="001C04E3"/>
    <w:rsid w:val="001C0BFD"/>
    <w:rsid w:val="001C139E"/>
    <w:rsid w:val="001C15D5"/>
    <w:rsid w:val="001C1A85"/>
    <w:rsid w:val="001C1C2C"/>
    <w:rsid w:val="001C1D7A"/>
    <w:rsid w:val="001C22E1"/>
    <w:rsid w:val="001C2378"/>
    <w:rsid w:val="001C2908"/>
    <w:rsid w:val="001C2AA9"/>
    <w:rsid w:val="001C2FAF"/>
    <w:rsid w:val="001C3081"/>
    <w:rsid w:val="001C3525"/>
    <w:rsid w:val="001C3CA2"/>
    <w:rsid w:val="001C3D13"/>
    <w:rsid w:val="001C3EE9"/>
    <w:rsid w:val="001C3FA4"/>
    <w:rsid w:val="001C40F9"/>
    <w:rsid w:val="001C423B"/>
    <w:rsid w:val="001C458B"/>
    <w:rsid w:val="001C5D4F"/>
    <w:rsid w:val="001C64C0"/>
    <w:rsid w:val="001C690D"/>
    <w:rsid w:val="001C69DA"/>
    <w:rsid w:val="001C6E38"/>
    <w:rsid w:val="001C6F06"/>
    <w:rsid w:val="001C7040"/>
    <w:rsid w:val="001C730C"/>
    <w:rsid w:val="001C7467"/>
    <w:rsid w:val="001C74F4"/>
    <w:rsid w:val="001C7757"/>
    <w:rsid w:val="001D03DB"/>
    <w:rsid w:val="001D04FC"/>
    <w:rsid w:val="001D12BE"/>
    <w:rsid w:val="001D137D"/>
    <w:rsid w:val="001D17B9"/>
    <w:rsid w:val="001D2360"/>
    <w:rsid w:val="001D260E"/>
    <w:rsid w:val="001D261D"/>
    <w:rsid w:val="001D26F7"/>
    <w:rsid w:val="001D2DEA"/>
    <w:rsid w:val="001D3109"/>
    <w:rsid w:val="001D332E"/>
    <w:rsid w:val="001D3909"/>
    <w:rsid w:val="001D5033"/>
    <w:rsid w:val="001D50C4"/>
    <w:rsid w:val="001D54E7"/>
    <w:rsid w:val="001D5778"/>
    <w:rsid w:val="001D5B7F"/>
    <w:rsid w:val="001D5C88"/>
    <w:rsid w:val="001D6399"/>
    <w:rsid w:val="001D6567"/>
    <w:rsid w:val="001D695C"/>
    <w:rsid w:val="001D699E"/>
    <w:rsid w:val="001D6FD9"/>
    <w:rsid w:val="001D76EA"/>
    <w:rsid w:val="001D780E"/>
    <w:rsid w:val="001D7FE8"/>
    <w:rsid w:val="001E05C3"/>
    <w:rsid w:val="001E083B"/>
    <w:rsid w:val="001E08A0"/>
    <w:rsid w:val="001E0AD3"/>
    <w:rsid w:val="001E0E1A"/>
    <w:rsid w:val="001E10F6"/>
    <w:rsid w:val="001E1985"/>
    <w:rsid w:val="001E22A9"/>
    <w:rsid w:val="001E293E"/>
    <w:rsid w:val="001E3613"/>
    <w:rsid w:val="001E36E4"/>
    <w:rsid w:val="001E379D"/>
    <w:rsid w:val="001E3A3C"/>
    <w:rsid w:val="001E4382"/>
    <w:rsid w:val="001E43FA"/>
    <w:rsid w:val="001E43FE"/>
    <w:rsid w:val="001E52B6"/>
    <w:rsid w:val="001E5369"/>
    <w:rsid w:val="001E5AB7"/>
    <w:rsid w:val="001E5B94"/>
    <w:rsid w:val="001E5C23"/>
    <w:rsid w:val="001E5FD6"/>
    <w:rsid w:val="001E628B"/>
    <w:rsid w:val="001E6642"/>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B7F"/>
    <w:rsid w:val="001F2B83"/>
    <w:rsid w:val="001F2E23"/>
    <w:rsid w:val="001F33F7"/>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E4"/>
    <w:rsid w:val="001F79A7"/>
    <w:rsid w:val="001F7E64"/>
    <w:rsid w:val="00200D2C"/>
    <w:rsid w:val="00200EBA"/>
    <w:rsid w:val="002011BE"/>
    <w:rsid w:val="002014C2"/>
    <w:rsid w:val="002019D8"/>
    <w:rsid w:val="00201E6F"/>
    <w:rsid w:val="00201EC7"/>
    <w:rsid w:val="002023A5"/>
    <w:rsid w:val="0020296E"/>
    <w:rsid w:val="00202F88"/>
    <w:rsid w:val="00203333"/>
    <w:rsid w:val="0020349A"/>
    <w:rsid w:val="002034B4"/>
    <w:rsid w:val="0020363E"/>
    <w:rsid w:val="00203D07"/>
    <w:rsid w:val="00204032"/>
    <w:rsid w:val="00204034"/>
    <w:rsid w:val="0020492C"/>
    <w:rsid w:val="00204AD1"/>
    <w:rsid w:val="00204BAD"/>
    <w:rsid w:val="00204D60"/>
    <w:rsid w:val="00205627"/>
    <w:rsid w:val="002056D0"/>
    <w:rsid w:val="0020606E"/>
    <w:rsid w:val="002061D6"/>
    <w:rsid w:val="002064DF"/>
    <w:rsid w:val="00206747"/>
    <w:rsid w:val="00206AD6"/>
    <w:rsid w:val="00206F58"/>
    <w:rsid w:val="002072AC"/>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A0B"/>
    <w:rsid w:val="00214DF5"/>
    <w:rsid w:val="00214F1D"/>
    <w:rsid w:val="002153FB"/>
    <w:rsid w:val="00215400"/>
    <w:rsid w:val="00215EC1"/>
    <w:rsid w:val="00216ECF"/>
    <w:rsid w:val="00220894"/>
    <w:rsid w:val="0022094B"/>
    <w:rsid w:val="00220A7A"/>
    <w:rsid w:val="00220B95"/>
    <w:rsid w:val="002213E1"/>
    <w:rsid w:val="00221515"/>
    <w:rsid w:val="00221741"/>
    <w:rsid w:val="00221918"/>
    <w:rsid w:val="00221BDE"/>
    <w:rsid w:val="00221CAD"/>
    <w:rsid w:val="00222EA8"/>
    <w:rsid w:val="0022344C"/>
    <w:rsid w:val="002235C6"/>
    <w:rsid w:val="00223B8A"/>
    <w:rsid w:val="00223E7E"/>
    <w:rsid w:val="00224952"/>
    <w:rsid w:val="002249AF"/>
    <w:rsid w:val="00224DD2"/>
    <w:rsid w:val="00225084"/>
    <w:rsid w:val="002254C4"/>
    <w:rsid w:val="00225A6A"/>
    <w:rsid w:val="00225AC7"/>
    <w:rsid w:val="00225ACC"/>
    <w:rsid w:val="00225E9B"/>
    <w:rsid w:val="00226364"/>
    <w:rsid w:val="002264AF"/>
    <w:rsid w:val="002265C8"/>
    <w:rsid w:val="0022692A"/>
    <w:rsid w:val="00226E2A"/>
    <w:rsid w:val="00230E96"/>
    <w:rsid w:val="00231218"/>
    <w:rsid w:val="00231C25"/>
    <w:rsid w:val="00231C6F"/>
    <w:rsid w:val="0023254D"/>
    <w:rsid w:val="00232A90"/>
    <w:rsid w:val="00232D5E"/>
    <w:rsid w:val="00233359"/>
    <w:rsid w:val="0023336D"/>
    <w:rsid w:val="00233685"/>
    <w:rsid w:val="002339D2"/>
    <w:rsid w:val="00233E42"/>
    <w:rsid w:val="0023406E"/>
    <w:rsid w:val="00234151"/>
    <w:rsid w:val="00234F8C"/>
    <w:rsid w:val="002351F2"/>
    <w:rsid w:val="00235542"/>
    <w:rsid w:val="00235667"/>
    <w:rsid w:val="00235C1A"/>
    <w:rsid w:val="00235D0E"/>
    <w:rsid w:val="00235FCF"/>
    <w:rsid w:val="002369B0"/>
    <w:rsid w:val="00236AD8"/>
    <w:rsid w:val="00236C69"/>
    <w:rsid w:val="00237471"/>
    <w:rsid w:val="00237DAC"/>
    <w:rsid w:val="002401E7"/>
    <w:rsid w:val="002401F5"/>
    <w:rsid w:val="002403AA"/>
    <w:rsid w:val="00240871"/>
    <w:rsid w:val="002409E6"/>
    <w:rsid w:val="00240B72"/>
    <w:rsid w:val="00240D65"/>
    <w:rsid w:val="00240E54"/>
    <w:rsid w:val="00241C83"/>
    <w:rsid w:val="0024224F"/>
    <w:rsid w:val="0024231B"/>
    <w:rsid w:val="00242562"/>
    <w:rsid w:val="00242912"/>
    <w:rsid w:val="00242E35"/>
    <w:rsid w:val="00243072"/>
    <w:rsid w:val="002435DC"/>
    <w:rsid w:val="00244D65"/>
    <w:rsid w:val="00245190"/>
    <w:rsid w:val="002451AF"/>
    <w:rsid w:val="002451C5"/>
    <w:rsid w:val="00245511"/>
    <w:rsid w:val="00245F1F"/>
    <w:rsid w:val="0024663B"/>
    <w:rsid w:val="002468D9"/>
    <w:rsid w:val="00246BBD"/>
    <w:rsid w:val="00247103"/>
    <w:rsid w:val="0024774F"/>
    <w:rsid w:val="00250067"/>
    <w:rsid w:val="0025052F"/>
    <w:rsid w:val="00250DF9"/>
    <w:rsid w:val="00251445"/>
    <w:rsid w:val="002516DE"/>
    <w:rsid w:val="00251F81"/>
    <w:rsid w:val="00252229"/>
    <w:rsid w:val="00252BE0"/>
    <w:rsid w:val="00253239"/>
    <w:rsid w:val="00253588"/>
    <w:rsid w:val="002538E8"/>
    <w:rsid w:val="00253A6B"/>
    <w:rsid w:val="0025461C"/>
    <w:rsid w:val="002546F4"/>
    <w:rsid w:val="00254945"/>
    <w:rsid w:val="00254D57"/>
    <w:rsid w:val="00254FEE"/>
    <w:rsid w:val="002551D0"/>
    <w:rsid w:val="00255374"/>
    <w:rsid w:val="002554CE"/>
    <w:rsid w:val="00255C3E"/>
    <w:rsid w:val="00255C92"/>
    <w:rsid w:val="00255E55"/>
    <w:rsid w:val="00256916"/>
    <w:rsid w:val="00256AC4"/>
    <w:rsid w:val="00256C3B"/>
    <w:rsid w:val="00256EDB"/>
    <w:rsid w:val="002576FE"/>
    <w:rsid w:val="00257A54"/>
    <w:rsid w:val="00257BF4"/>
    <w:rsid w:val="00257D2C"/>
    <w:rsid w:val="00260003"/>
    <w:rsid w:val="0026035D"/>
    <w:rsid w:val="002603BC"/>
    <w:rsid w:val="002606D6"/>
    <w:rsid w:val="00261196"/>
    <w:rsid w:val="002612B5"/>
    <w:rsid w:val="0026142D"/>
    <w:rsid w:val="00261C98"/>
    <w:rsid w:val="00261FDC"/>
    <w:rsid w:val="0026248E"/>
    <w:rsid w:val="0026256B"/>
    <w:rsid w:val="00262914"/>
    <w:rsid w:val="00262E47"/>
    <w:rsid w:val="002634AB"/>
    <w:rsid w:val="00263889"/>
    <w:rsid w:val="002638B2"/>
    <w:rsid w:val="002643B1"/>
    <w:rsid w:val="002647BF"/>
    <w:rsid w:val="002647D5"/>
    <w:rsid w:val="00264BB2"/>
    <w:rsid w:val="00265032"/>
    <w:rsid w:val="002651FB"/>
    <w:rsid w:val="0026538C"/>
    <w:rsid w:val="002654D9"/>
    <w:rsid w:val="00265762"/>
    <w:rsid w:val="00265781"/>
    <w:rsid w:val="00265A20"/>
    <w:rsid w:val="00265C60"/>
    <w:rsid w:val="00266480"/>
    <w:rsid w:val="00266B13"/>
    <w:rsid w:val="0026782B"/>
    <w:rsid w:val="00267A2A"/>
    <w:rsid w:val="00267A7C"/>
    <w:rsid w:val="00267F20"/>
    <w:rsid w:val="00267F33"/>
    <w:rsid w:val="00270728"/>
    <w:rsid w:val="00270D42"/>
    <w:rsid w:val="0027195D"/>
    <w:rsid w:val="002724A4"/>
    <w:rsid w:val="00272B03"/>
    <w:rsid w:val="00272B4D"/>
    <w:rsid w:val="00272BD4"/>
    <w:rsid w:val="0027331E"/>
    <w:rsid w:val="002733E2"/>
    <w:rsid w:val="0027340A"/>
    <w:rsid w:val="00273570"/>
    <w:rsid w:val="00273BC4"/>
    <w:rsid w:val="00273BFE"/>
    <w:rsid w:val="00273D33"/>
    <w:rsid w:val="002748D5"/>
    <w:rsid w:val="00274ACB"/>
    <w:rsid w:val="00274BB7"/>
    <w:rsid w:val="002750B1"/>
    <w:rsid w:val="002759EC"/>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E1F"/>
    <w:rsid w:val="00284B8A"/>
    <w:rsid w:val="00284BAE"/>
    <w:rsid w:val="002855AB"/>
    <w:rsid w:val="002859AF"/>
    <w:rsid w:val="00286503"/>
    <w:rsid w:val="00286666"/>
    <w:rsid w:val="002866F6"/>
    <w:rsid w:val="00286AE7"/>
    <w:rsid w:val="00286F02"/>
    <w:rsid w:val="002871AE"/>
    <w:rsid w:val="00287243"/>
    <w:rsid w:val="002872ED"/>
    <w:rsid w:val="00287353"/>
    <w:rsid w:val="00287650"/>
    <w:rsid w:val="002877D6"/>
    <w:rsid w:val="00287E27"/>
    <w:rsid w:val="002901F9"/>
    <w:rsid w:val="00290647"/>
    <w:rsid w:val="00290BC2"/>
    <w:rsid w:val="00290CC0"/>
    <w:rsid w:val="00291090"/>
    <w:rsid w:val="00291385"/>
    <w:rsid w:val="00291422"/>
    <w:rsid w:val="002918DF"/>
    <w:rsid w:val="0029237F"/>
    <w:rsid w:val="00292396"/>
    <w:rsid w:val="00292715"/>
    <w:rsid w:val="00292C49"/>
    <w:rsid w:val="00293021"/>
    <w:rsid w:val="0029368D"/>
    <w:rsid w:val="00293872"/>
    <w:rsid w:val="00293E57"/>
    <w:rsid w:val="002943E1"/>
    <w:rsid w:val="002947D1"/>
    <w:rsid w:val="002948DF"/>
    <w:rsid w:val="00294944"/>
    <w:rsid w:val="00294D90"/>
    <w:rsid w:val="00294DB3"/>
    <w:rsid w:val="002957D4"/>
    <w:rsid w:val="00296177"/>
    <w:rsid w:val="00296336"/>
    <w:rsid w:val="00296A06"/>
    <w:rsid w:val="00296B7A"/>
    <w:rsid w:val="00297015"/>
    <w:rsid w:val="00297197"/>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184"/>
    <w:rsid w:val="002A6432"/>
    <w:rsid w:val="002A64DD"/>
    <w:rsid w:val="002A6F25"/>
    <w:rsid w:val="002A6FD3"/>
    <w:rsid w:val="002A7119"/>
    <w:rsid w:val="002A78F8"/>
    <w:rsid w:val="002B000B"/>
    <w:rsid w:val="002B00C8"/>
    <w:rsid w:val="002B0A7D"/>
    <w:rsid w:val="002B100F"/>
    <w:rsid w:val="002B1188"/>
    <w:rsid w:val="002B156B"/>
    <w:rsid w:val="002B1A69"/>
    <w:rsid w:val="002B20B8"/>
    <w:rsid w:val="002B2428"/>
    <w:rsid w:val="002B2723"/>
    <w:rsid w:val="002B2814"/>
    <w:rsid w:val="002B2F5C"/>
    <w:rsid w:val="002B303A"/>
    <w:rsid w:val="002B3166"/>
    <w:rsid w:val="002B3216"/>
    <w:rsid w:val="002B33DF"/>
    <w:rsid w:val="002B3423"/>
    <w:rsid w:val="002B35AE"/>
    <w:rsid w:val="002B35F6"/>
    <w:rsid w:val="002B3889"/>
    <w:rsid w:val="002B44EC"/>
    <w:rsid w:val="002B474F"/>
    <w:rsid w:val="002B520C"/>
    <w:rsid w:val="002B538E"/>
    <w:rsid w:val="002B58A6"/>
    <w:rsid w:val="002B5DCA"/>
    <w:rsid w:val="002B625D"/>
    <w:rsid w:val="002B6AC7"/>
    <w:rsid w:val="002B6BDC"/>
    <w:rsid w:val="002B7013"/>
    <w:rsid w:val="002B7060"/>
    <w:rsid w:val="002B72E6"/>
    <w:rsid w:val="002B75B0"/>
    <w:rsid w:val="002B7C82"/>
    <w:rsid w:val="002B7EAF"/>
    <w:rsid w:val="002C08F3"/>
    <w:rsid w:val="002C099C"/>
    <w:rsid w:val="002C0B74"/>
    <w:rsid w:val="002C0C8B"/>
    <w:rsid w:val="002C0CBB"/>
    <w:rsid w:val="002C0F67"/>
    <w:rsid w:val="002C1201"/>
    <w:rsid w:val="002C13FB"/>
    <w:rsid w:val="002C1460"/>
    <w:rsid w:val="002C1488"/>
    <w:rsid w:val="002C1D02"/>
    <w:rsid w:val="002C1E58"/>
    <w:rsid w:val="002C20F2"/>
    <w:rsid w:val="002C2CC7"/>
    <w:rsid w:val="002C3039"/>
    <w:rsid w:val="002C38B2"/>
    <w:rsid w:val="002C3A66"/>
    <w:rsid w:val="002C3AD0"/>
    <w:rsid w:val="002C3F9C"/>
    <w:rsid w:val="002C460A"/>
    <w:rsid w:val="002C4CB6"/>
    <w:rsid w:val="002C52DD"/>
    <w:rsid w:val="002C5737"/>
    <w:rsid w:val="002C5946"/>
    <w:rsid w:val="002C5AFA"/>
    <w:rsid w:val="002C6066"/>
    <w:rsid w:val="002C65DD"/>
    <w:rsid w:val="002C7C6F"/>
    <w:rsid w:val="002D0439"/>
    <w:rsid w:val="002D050D"/>
    <w:rsid w:val="002D107C"/>
    <w:rsid w:val="002D11B7"/>
    <w:rsid w:val="002D1790"/>
    <w:rsid w:val="002D1E68"/>
    <w:rsid w:val="002D23E0"/>
    <w:rsid w:val="002D2652"/>
    <w:rsid w:val="002D2F56"/>
    <w:rsid w:val="002D333E"/>
    <w:rsid w:val="002D3A93"/>
    <w:rsid w:val="002D3BBC"/>
    <w:rsid w:val="002D438A"/>
    <w:rsid w:val="002D4769"/>
    <w:rsid w:val="002D48E3"/>
    <w:rsid w:val="002D5738"/>
    <w:rsid w:val="002D5E53"/>
    <w:rsid w:val="002D6131"/>
    <w:rsid w:val="002D69A0"/>
    <w:rsid w:val="002D6A4D"/>
    <w:rsid w:val="002D6DCE"/>
    <w:rsid w:val="002D798B"/>
    <w:rsid w:val="002D7A59"/>
    <w:rsid w:val="002E02FC"/>
    <w:rsid w:val="002E0319"/>
    <w:rsid w:val="002E04CA"/>
    <w:rsid w:val="002E04E6"/>
    <w:rsid w:val="002E0A29"/>
    <w:rsid w:val="002E1118"/>
    <w:rsid w:val="002E124D"/>
    <w:rsid w:val="002E179B"/>
    <w:rsid w:val="002E1C9E"/>
    <w:rsid w:val="002E227D"/>
    <w:rsid w:val="002E257B"/>
    <w:rsid w:val="002E270D"/>
    <w:rsid w:val="002E2A4F"/>
    <w:rsid w:val="002E2B13"/>
    <w:rsid w:val="002E2D7C"/>
    <w:rsid w:val="002E3215"/>
    <w:rsid w:val="002E3AAA"/>
    <w:rsid w:val="002E3C65"/>
    <w:rsid w:val="002E3DBC"/>
    <w:rsid w:val="002E3F5B"/>
    <w:rsid w:val="002E414B"/>
    <w:rsid w:val="002E4362"/>
    <w:rsid w:val="002E4425"/>
    <w:rsid w:val="002E48F7"/>
    <w:rsid w:val="002E5F6C"/>
    <w:rsid w:val="002E63A0"/>
    <w:rsid w:val="002E63D9"/>
    <w:rsid w:val="002E640E"/>
    <w:rsid w:val="002E6BED"/>
    <w:rsid w:val="002E6D66"/>
    <w:rsid w:val="002E7961"/>
    <w:rsid w:val="002F0C28"/>
    <w:rsid w:val="002F1526"/>
    <w:rsid w:val="002F1787"/>
    <w:rsid w:val="002F1B75"/>
    <w:rsid w:val="002F1CF6"/>
    <w:rsid w:val="002F2380"/>
    <w:rsid w:val="002F294F"/>
    <w:rsid w:val="002F3CDE"/>
    <w:rsid w:val="002F3EF4"/>
    <w:rsid w:val="002F3F68"/>
    <w:rsid w:val="002F5DD6"/>
    <w:rsid w:val="002F5FEA"/>
    <w:rsid w:val="002F605F"/>
    <w:rsid w:val="002F60F1"/>
    <w:rsid w:val="002F63E7"/>
    <w:rsid w:val="002F6D9D"/>
    <w:rsid w:val="002F79A1"/>
    <w:rsid w:val="002F7BE3"/>
    <w:rsid w:val="002F7CF0"/>
    <w:rsid w:val="002F7DE1"/>
    <w:rsid w:val="002F7E6A"/>
    <w:rsid w:val="00300165"/>
    <w:rsid w:val="003004D4"/>
    <w:rsid w:val="003010CF"/>
    <w:rsid w:val="0030153D"/>
    <w:rsid w:val="0030186C"/>
    <w:rsid w:val="00301CE9"/>
    <w:rsid w:val="00301F9B"/>
    <w:rsid w:val="0030234F"/>
    <w:rsid w:val="0030293D"/>
    <w:rsid w:val="00302986"/>
    <w:rsid w:val="003031E2"/>
    <w:rsid w:val="00303440"/>
    <w:rsid w:val="003035EA"/>
    <w:rsid w:val="00303667"/>
    <w:rsid w:val="0030395F"/>
    <w:rsid w:val="003042B5"/>
    <w:rsid w:val="00304D9B"/>
    <w:rsid w:val="00305E8A"/>
    <w:rsid w:val="00305F2B"/>
    <w:rsid w:val="00305FF9"/>
    <w:rsid w:val="0030642A"/>
    <w:rsid w:val="00306444"/>
    <w:rsid w:val="003064F5"/>
    <w:rsid w:val="00306E6B"/>
    <w:rsid w:val="003075DC"/>
    <w:rsid w:val="0031000D"/>
    <w:rsid w:val="003100C8"/>
    <w:rsid w:val="003102B6"/>
    <w:rsid w:val="00311161"/>
    <w:rsid w:val="003117FA"/>
    <w:rsid w:val="00311D01"/>
    <w:rsid w:val="0031234F"/>
    <w:rsid w:val="003123F4"/>
    <w:rsid w:val="00312400"/>
    <w:rsid w:val="00312739"/>
    <w:rsid w:val="00312C99"/>
    <w:rsid w:val="00312D10"/>
    <w:rsid w:val="003150F1"/>
    <w:rsid w:val="00315578"/>
    <w:rsid w:val="0031575F"/>
    <w:rsid w:val="003161D0"/>
    <w:rsid w:val="00316313"/>
    <w:rsid w:val="00316342"/>
    <w:rsid w:val="0031662E"/>
    <w:rsid w:val="00316840"/>
    <w:rsid w:val="00316EC3"/>
    <w:rsid w:val="00317718"/>
    <w:rsid w:val="003178DA"/>
    <w:rsid w:val="00317DB8"/>
    <w:rsid w:val="00320182"/>
    <w:rsid w:val="003202EC"/>
    <w:rsid w:val="0032034B"/>
    <w:rsid w:val="003205DC"/>
    <w:rsid w:val="00320615"/>
    <w:rsid w:val="00320618"/>
    <w:rsid w:val="00320E26"/>
    <w:rsid w:val="0032100B"/>
    <w:rsid w:val="0032106F"/>
    <w:rsid w:val="00321633"/>
    <w:rsid w:val="003218B4"/>
    <w:rsid w:val="003218B5"/>
    <w:rsid w:val="00321BD7"/>
    <w:rsid w:val="00321DAB"/>
    <w:rsid w:val="0032260F"/>
    <w:rsid w:val="003228DA"/>
    <w:rsid w:val="003228FD"/>
    <w:rsid w:val="00323854"/>
    <w:rsid w:val="003239C9"/>
    <w:rsid w:val="00323D6B"/>
    <w:rsid w:val="00323D9B"/>
    <w:rsid w:val="00323FDD"/>
    <w:rsid w:val="003240AC"/>
    <w:rsid w:val="003247DD"/>
    <w:rsid w:val="00324AD4"/>
    <w:rsid w:val="00325F3B"/>
    <w:rsid w:val="003261BE"/>
    <w:rsid w:val="00326957"/>
    <w:rsid w:val="00326AE2"/>
    <w:rsid w:val="00326DCC"/>
    <w:rsid w:val="00327525"/>
    <w:rsid w:val="0032799D"/>
    <w:rsid w:val="003304A6"/>
    <w:rsid w:val="003307B3"/>
    <w:rsid w:val="003311DA"/>
    <w:rsid w:val="00331426"/>
    <w:rsid w:val="0033171D"/>
    <w:rsid w:val="00331FC3"/>
    <w:rsid w:val="003336B3"/>
    <w:rsid w:val="00333A0D"/>
    <w:rsid w:val="00333CE6"/>
    <w:rsid w:val="003345D7"/>
    <w:rsid w:val="00334B05"/>
    <w:rsid w:val="00334B27"/>
    <w:rsid w:val="00334EE2"/>
    <w:rsid w:val="003352C0"/>
    <w:rsid w:val="00335B75"/>
    <w:rsid w:val="00335D8C"/>
    <w:rsid w:val="00336072"/>
    <w:rsid w:val="003361A7"/>
    <w:rsid w:val="003363A1"/>
    <w:rsid w:val="003367A6"/>
    <w:rsid w:val="003367D7"/>
    <w:rsid w:val="00336BAC"/>
    <w:rsid w:val="00336F71"/>
    <w:rsid w:val="00337425"/>
    <w:rsid w:val="00337574"/>
    <w:rsid w:val="0033799C"/>
    <w:rsid w:val="003401C3"/>
    <w:rsid w:val="00340CC6"/>
    <w:rsid w:val="00341D69"/>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AEE"/>
    <w:rsid w:val="00347CD0"/>
    <w:rsid w:val="00350108"/>
    <w:rsid w:val="0035047E"/>
    <w:rsid w:val="00350762"/>
    <w:rsid w:val="00350767"/>
    <w:rsid w:val="003507C4"/>
    <w:rsid w:val="00350A28"/>
    <w:rsid w:val="003510CA"/>
    <w:rsid w:val="0035151B"/>
    <w:rsid w:val="003519A1"/>
    <w:rsid w:val="00351E72"/>
    <w:rsid w:val="0035202A"/>
    <w:rsid w:val="003521F3"/>
    <w:rsid w:val="00352480"/>
    <w:rsid w:val="003528DA"/>
    <w:rsid w:val="00352935"/>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A57"/>
    <w:rsid w:val="00356ACC"/>
    <w:rsid w:val="00356EC5"/>
    <w:rsid w:val="00357719"/>
    <w:rsid w:val="00357858"/>
    <w:rsid w:val="00360232"/>
    <w:rsid w:val="003602E0"/>
    <w:rsid w:val="00360813"/>
    <w:rsid w:val="00360D01"/>
    <w:rsid w:val="00360D0D"/>
    <w:rsid w:val="003617CC"/>
    <w:rsid w:val="00361AC6"/>
    <w:rsid w:val="00362569"/>
    <w:rsid w:val="00362C18"/>
    <w:rsid w:val="00362D9E"/>
    <w:rsid w:val="00362DCE"/>
    <w:rsid w:val="0036344E"/>
    <w:rsid w:val="003636BA"/>
    <w:rsid w:val="003636CD"/>
    <w:rsid w:val="00364707"/>
    <w:rsid w:val="0036487C"/>
    <w:rsid w:val="00365411"/>
    <w:rsid w:val="003659C1"/>
    <w:rsid w:val="00365FA2"/>
    <w:rsid w:val="00365FD3"/>
    <w:rsid w:val="003668B3"/>
    <w:rsid w:val="00366918"/>
    <w:rsid w:val="00366C69"/>
    <w:rsid w:val="00367441"/>
    <w:rsid w:val="003676D7"/>
    <w:rsid w:val="00367B1D"/>
    <w:rsid w:val="00367FDD"/>
    <w:rsid w:val="00370677"/>
    <w:rsid w:val="00370E4F"/>
    <w:rsid w:val="00371215"/>
    <w:rsid w:val="00371EF4"/>
    <w:rsid w:val="003722C9"/>
    <w:rsid w:val="0037280F"/>
    <w:rsid w:val="00372E14"/>
    <w:rsid w:val="00372F0D"/>
    <w:rsid w:val="003732A1"/>
    <w:rsid w:val="0037371E"/>
    <w:rsid w:val="00374059"/>
    <w:rsid w:val="00374C64"/>
    <w:rsid w:val="00374ED6"/>
    <w:rsid w:val="00374FC3"/>
    <w:rsid w:val="0037535B"/>
    <w:rsid w:val="0037552D"/>
    <w:rsid w:val="0037562F"/>
    <w:rsid w:val="003756DB"/>
    <w:rsid w:val="003759D0"/>
    <w:rsid w:val="0037645F"/>
    <w:rsid w:val="003765C9"/>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E71"/>
    <w:rsid w:val="00381F6C"/>
    <w:rsid w:val="0038202F"/>
    <w:rsid w:val="00382046"/>
    <w:rsid w:val="00382A43"/>
    <w:rsid w:val="00382D60"/>
    <w:rsid w:val="00382F29"/>
    <w:rsid w:val="00383372"/>
    <w:rsid w:val="00383BF4"/>
    <w:rsid w:val="00383C8D"/>
    <w:rsid w:val="0038429F"/>
    <w:rsid w:val="003845AB"/>
    <w:rsid w:val="00384839"/>
    <w:rsid w:val="003852FB"/>
    <w:rsid w:val="00385429"/>
    <w:rsid w:val="0038558A"/>
    <w:rsid w:val="003858BD"/>
    <w:rsid w:val="00385B05"/>
    <w:rsid w:val="00386382"/>
    <w:rsid w:val="003865EF"/>
    <w:rsid w:val="00386BA9"/>
    <w:rsid w:val="00386E16"/>
    <w:rsid w:val="00386F2C"/>
    <w:rsid w:val="00386FE6"/>
    <w:rsid w:val="00387B7F"/>
    <w:rsid w:val="00387F66"/>
    <w:rsid w:val="00390017"/>
    <w:rsid w:val="003901A3"/>
    <w:rsid w:val="0039072F"/>
    <w:rsid w:val="00390BA1"/>
    <w:rsid w:val="00390C7B"/>
    <w:rsid w:val="003915B7"/>
    <w:rsid w:val="00391DA7"/>
    <w:rsid w:val="00391DF3"/>
    <w:rsid w:val="00392617"/>
    <w:rsid w:val="003928A1"/>
    <w:rsid w:val="003940CE"/>
    <w:rsid w:val="00394180"/>
    <w:rsid w:val="00394720"/>
    <w:rsid w:val="00394F02"/>
    <w:rsid w:val="003957A1"/>
    <w:rsid w:val="00395F82"/>
    <w:rsid w:val="0039641F"/>
    <w:rsid w:val="003966F9"/>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86"/>
    <w:rsid w:val="003A20C8"/>
    <w:rsid w:val="003A2244"/>
    <w:rsid w:val="003A2966"/>
    <w:rsid w:val="003A2C29"/>
    <w:rsid w:val="003A2EC3"/>
    <w:rsid w:val="003A3120"/>
    <w:rsid w:val="003A36F2"/>
    <w:rsid w:val="003A373F"/>
    <w:rsid w:val="003A3D39"/>
    <w:rsid w:val="003A3DEC"/>
    <w:rsid w:val="003A3EC7"/>
    <w:rsid w:val="003A40B4"/>
    <w:rsid w:val="003A49A5"/>
    <w:rsid w:val="003A57CF"/>
    <w:rsid w:val="003A582A"/>
    <w:rsid w:val="003A5AA6"/>
    <w:rsid w:val="003A5B4E"/>
    <w:rsid w:val="003A5DDD"/>
    <w:rsid w:val="003A6554"/>
    <w:rsid w:val="003A6830"/>
    <w:rsid w:val="003A6B6D"/>
    <w:rsid w:val="003A6B82"/>
    <w:rsid w:val="003A6E49"/>
    <w:rsid w:val="003A70BF"/>
    <w:rsid w:val="003A75F8"/>
    <w:rsid w:val="003A775B"/>
    <w:rsid w:val="003A77DD"/>
    <w:rsid w:val="003A7834"/>
    <w:rsid w:val="003B0429"/>
    <w:rsid w:val="003B07EA"/>
    <w:rsid w:val="003B0B5B"/>
    <w:rsid w:val="003B0E79"/>
    <w:rsid w:val="003B0F33"/>
    <w:rsid w:val="003B1028"/>
    <w:rsid w:val="003B1285"/>
    <w:rsid w:val="003B163B"/>
    <w:rsid w:val="003B19A2"/>
    <w:rsid w:val="003B1B95"/>
    <w:rsid w:val="003B2528"/>
    <w:rsid w:val="003B2A18"/>
    <w:rsid w:val="003B3252"/>
    <w:rsid w:val="003B3305"/>
    <w:rsid w:val="003B3575"/>
    <w:rsid w:val="003B374C"/>
    <w:rsid w:val="003B381A"/>
    <w:rsid w:val="003B41B6"/>
    <w:rsid w:val="003B50BC"/>
    <w:rsid w:val="003B5193"/>
    <w:rsid w:val="003B53F3"/>
    <w:rsid w:val="003B5595"/>
    <w:rsid w:val="003B5B88"/>
    <w:rsid w:val="003B5D77"/>
    <w:rsid w:val="003B5D97"/>
    <w:rsid w:val="003B6005"/>
    <w:rsid w:val="003B6207"/>
    <w:rsid w:val="003B63A4"/>
    <w:rsid w:val="003B68FE"/>
    <w:rsid w:val="003B6D7D"/>
    <w:rsid w:val="003B719C"/>
    <w:rsid w:val="003B71D0"/>
    <w:rsid w:val="003B735E"/>
    <w:rsid w:val="003B7D7E"/>
    <w:rsid w:val="003C00F4"/>
    <w:rsid w:val="003C018D"/>
    <w:rsid w:val="003C05AB"/>
    <w:rsid w:val="003C0C5C"/>
    <w:rsid w:val="003C1012"/>
    <w:rsid w:val="003C11C9"/>
    <w:rsid w:val="003C1229"/>
    <w:rsid w:val="003C1518"/>
    <w:rsid w:val="003C1FD4"/>
    <w:rsid w:val="003C213D"/>
    <w:rsid w:val="003C2560"/>
    <w:rsid w:val="003C25AD"/>
    <w:rsid w:val="003C2708"/>
    <w:rsid w:val="003C2C00"/>
    <w:rsid w:val="003C2D21"/>
    <w:rsid w:val="003C2EB8"/>
    <w:rsid w:val="003C37DD"/>
    <w:rsid w:val="003C3A26"/>
    <w:rsid w:val="003C3AC5"/>
    <w:rsid w:val="003C44D7"/>
    <w:rsid w:val="003C4951"/>
    <w:rsid w:val="003C4BC0"/>
    <w:rsid w:val="003C5B75"/>
    <w:rsid w:val="003C5DFD"/>
    <w:rsid w:val="003C5E6B"/>
    <w:rsid w:val="003C6196"/>
    <w:rsid w:val="003C65E8"/>
    <w:rsid w:val="003C7AD7"/>
    <w:rsid w:val="003D0269"/>
    <w:rsid w:val="003D0865"/>
    <w:rsid w:val="003D0FC3"/>
    <w:rsid w:val="003D105B"/>
    <w:rsid w:val="003D1EA0"/>
    <w:rsid w:val="003D2639"/>
    <w:rsid w:val="003D272D"/>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69D"/>
    <w:rsid w:val="003D799A"/>
    <w:rsid w:val="003D7D70"/>
    <w:rsid w:val="003E0179"/>
    <w:rsid w:val="003E03A0"/>
    <w:rsid w:val="003E071F"/>
    <w:rsid w:val="003E078F"/>
    <w:rsid w:val="003E07AE"/>
    <w:rsid w:val="003E0CD4"/>
    <w:rsid w:val="003E0FDC"/>
    <w:rsid w:val="003E114D"/>
    <w:rsid w:val="003E120F"/>
    <w:rsid w:val="003E12FE"/>
    <w:rsid w:val="003E14FC"/>
    <w:rsid w:val="003E1ABD"/>
    <w:rsid w:val="003E1D26"/>
    <w:rsid w:val="003E286E"/>
    <w:rsid w:val="003E2976"/>
    <w:rsid w:val="003E2B48"/>
    <w:rsid w:val="003E2B7B"/>
    <w:rsid w:val="003E30F7"/>
    <w:rsid w:val="003E3931"/>
    <w:rsid w:val="003E3994"/>
    <w:rsid w:val="003E43EA"/>
    <w:rsid w:val="003E4858"/>
    <w:rsid w:val="003E4C2D"/>
    <w:rsid w:val="003E5390"/>
    <w:rsid w:val="003E54CD"/>
    <w:rsid w:val="003E5F8E"/>
    <w:rsid w:val="003E605E"/>
    <w:rsid w:val="003E6316"/>
    <w:rsid w:val="003E635B"/>
    <w:rsid w:val="003E6884"/>
    <w:rsid w:val="003E6AC5"/>
    <w:rsid w:val="003E76C6"/>
    <w:rsid w:val="003E793D"/>
    <w:rsid w:val="003F0080"/>
    <w:rsid w:val="003F0096"/>
    <w:rsid w:val="003F017B"/>
    <w:rsid w:val="003F0742"/>
    <w:rsid w:val="003F0850"/>
    <w:rsid w:val="003F089E"/>
    <w:rsid w:val="003F0D12"/>
    <w:rsid w:val="003F1208"/>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9A0"/>
    <w:rsid w:val="003F6CD2"/>
    <w:rsid w:val="003F7737"/>
    <w:rsid w:val="003F788D"/>
    <w:rsid w:val="003F7A57"/>
    <w:rsid w:val="003F7D88"/>
    <w:rsid w:val="0040126E"/>
    <w:rsid w:val="0040128D"/>
    <w:rsid w:val="0040145E"/>
    <w:rsid w:val="00401476"/>
    <w:rsid w:val="00401D07"/>
    <w:rsid w:val="004020D4"/>
    <w:rsid w:val="004021B6"/>
    <w:rsid w:val="00402E39"/>
    <w:rsid w:val="004038B3"/>
    <w:rsid w:val="0040427E"/>
    <w:rsid w:val="004046CF"/>
    <w:rsid w:val="004047C4"/>
    <w:rsid w:val="0040548B"/>
    <w:rsid w:val="0040570B"/>
    <w:rsid w:val="0040580A"/>
    <w:rsid w:val="00405922"/>
    <w:rsid w:val="00405C0F"/>
    <w:rsid w:val="00405EDB"/>
    <w:rsid w:val="00405FB1"/>
    <w:rsid w:val="004063FB"/>
    <w:rsid w:val="00406460"/>
    <w:rsid w:val="00406DEB"/>
    <w:rsid w:val="0041006F"/>
    <w:rsid w:val="004112F4"/>
    <w:rsid w:val="00411326"/>
    <w:rsid w:val="00411FD2"/>
    <w:rsid w:val="00412402"/>
    <w:rsid w:val="00412461"/>
    <w:rsid w:val="00412546"/>
    <w:rsid w:val="00412B77"/>
    <w:rsid w:val="00412E6E"/>
    <w:rsid w:val="00412FF5"/>
    <w:rsid w:val="00413053"/>
    <w:rsid w:val="0041319C"/>
    <w:rsid w:val="00413715"/>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8D0"/>
    <w:rsid w:val="00420B5A"/>
    <w:rsid w:val="00420E4D"/>
    <w:rsid w:val="00421123"/>
    <w:rsid w:val="00421652"/>
    <w:rsid w:val="00421D34"/>
    <w:rsid w:val="00421DCF"/>
    <w:rsid w:val="00422341"/>
    <w:rsid w:val="00422458"/>
    <w:rsid w:val="00423641"/>
    <w:rsid w:val="0042476E"/>
    <w:rsid w:val="00424FC5"/>
    <w:rsid w:val="004256AD"/>
    <w:rsid w:val="00425F53"/>
    <w:rsid w:val="00426020"/>
    <w:rsid w:val="0042608F"/>
    <w:rsid w:val="00426266"/>
    <w:rsid w:val="00426E31"/>
    <w:rsid w:val="004275A9"/>
    <w:rsid w:val="004275F6"/>
    <w:rsid w:val="004277AE"/>
    <w:rsid w:val="00427B49"/>
    <w:rsid w:val="00430299"/>
    <w:rsid w:val="00430A2D"/>
    <w:rsid w:val="00430CF7"/>
    <w:rsid w:val="00430D75"/>
    <w:rsid w:val="00431505"/>
    <w:rsid w:val="004318E6"/>
    <w:rsid w:val="00431AF0"/>
    <w:rsid w:val="0043213A"/>
    <w:rsid w:val="0043228C"/>
    <w:rsid w:val="00433006"/>
    <w:rsid w:val="004330F4"/>
    <w:rsid w:val="004334D1"/>
    <w:rsid w:val="00433590"/>
    <w:rsid w:val="004335E4"/>
    <w:rsid w:val="00433768"/>
    <w:rsid w:val="00433792"/>
    <w:rsid w:val="0043393D"/>
    <w:rsid w:val="00433E5B"/>
    <w:rsid w:val="0043430C"/>
    <w:rsid w:val="00434400"/>
    <w:rsid w:val="004344C7"/>
    <w:rsid w:val="00434B5E"/>
    <w:rsid w:val="00434B70"/>
    <w:rsid w:val="00435274"/>
    <w:rsid w:val="004352AD"/>
    <w:rsid w:val="0043545D"/>
    <w:rsid w:val="00435FA2"/>
    <w:rsid w:val="00435FE2"/>
    <w:rsid w:val="00436322"/>
    <w:rsid w:val="0043673C"/>
    <w:rsid w:val="004369A5"/>
    <w:rsid w:val="00436E2F"/>
    <w:rsid w:val="00436EAB"/>
    <w:rsid w:val="00437624"/>
    <w:rsid w:val="00440067"/>
    <w:rsid w:val="00440395"/>
    <w:rsid w:val="004412C1"/>
    <w:rsid w:val="004414E6"/>
    <w:rsid w:val="004416A1"/>
    <w:rsid w:val="004417C2"/>
    <w:rsid w:val="0044193F"/>
    <w:rsid w:val="00441B56"/>
    <w:rsid w:val="00443129"/>
    <w:rsid w:val="00443559"/>
    <w:rsid w:val="00443631"/>
    <w:rsid w:val="004442F9"/>
    <w:rsid w:val="004446B6"/>
    <w:rsid w:val="00444864"/>
    <w:rsid w:val="00444F9A"/>
    <w:rsid w:val="00445173"/>
    <w:rsid w:val="004454A0"/>
    <w:rsid w:val="00445F3F"/>
    <w:rsid w:val="004461D9"/>
    <w:rsid w:val="00446375"/>
    <w:rsid w:val="004463EA"/>
    <w:rsid w:val="004464E0"/>
    <w:rsid w:val="004468EE"/>
    <w:rsid w:val="00446AC6"/>
    <w:rsid w:val="00447040"/>
    <w:rsid w:val="004473B6"/>
    <w:rsid w:val="0044759B"/>
    <w:rsid w:val="00447658"/>
    <w:rsid w:val="00447B66"/>
    <w:rsid w:val="00447F54"/>
    <w:rsid w:val="0045003A"/>
    <w:rsid w:val="004508DA"/>
    <w:rsid w:val="00450AC3"/>
    <w:rsid w:val="00450B7E"/>
    <w:rsid w:val="00451049"/>
    <w:rsid w:val="004512EA"/>
    <w:rsid w:val="0045136B"/>
    <w:rsid w:val="00451920"/>
    <w:rsid w:val="00451B8A"/>
    <w:rsid w:val="00451C7E"/>
    <w:rsid w:val="00452084"/>
    <w:rsid w:val="00452F1A"/>
    <w:rsid w:val="0045302A"/>
    <w:rsid w:val="00453352"/>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B27"/>
    <w:rsid w:val="00456DAB"/>
    <w:rsid w:val="00456E96"/>
    <w:rsid w:val="004574E0"/>
    <w:rsid w:val="004575DC"/>
    <w:rsid w:val="00460CC3"/>
    <w:rsid w:val="00460D5B"/>
    <w:rsid w:val="00460E86"/>
    <w:rsid w:val="00462777"/>
    <w:rsid w:val="00462F79"/>
    <w:rsid w:val="0046346C"/>
    <w:rsid w:val="00463525"/>
    <w:rsid w:val="00463C67"/>
    <w:rsid w:val="0046424E"/>
    <w:rsid w:val="004646B4"/>
    <w:rsid w:val="00464A88"/>
    <w:rsid w:val="00464CD7"/>
    <w:rsid w:val="004650A7"/>
    <w:rsid w:val="004651A0"/>
    <w:rsid w:val="00466532"/>
    <w:rsid w:val="004670FA"/>
    <w:rsid w:val="00467488"/>
    <w:rsid w:val="004679D7"/>
    <w:rsid w:val="00470498"/>
    <w:rsid w:val="0047083E"/>
    <w:rsid w:val="00470D38"/>
    <w:rsid w:val="00470EB5"/>
    <w:rsid w:val="00471F6E"/>
    <w:rsid w:val="0047209F"/>
    <w:rsid w:val="00472230"/>
    <w:rsid w:val="0047286B"/>
    <w:rsid w:val="00472CC4"/>
    <w:rsid w:val="00472D06"/>
    <w:rsid w:val="00472E27"/>
    <w:rsid w:val="00472FD1"/>
    <w:rsid w:val="00473692"/>
    <w:rsid w:val="00474220"/>
    <w:rsid w:val="00474409"/>
    <w:rsid w:val="00474D56"/>
    <w:rsid w:val="00475183"/>
    <w:rsid w:val="004752D3"/>
    <w:rsid w:val="004754E1"/>
    <w:rsid w:val="00475CE0"/>
    <w:rsid w:val="00476064"/>
    <w:rsid w:val="00476827"/>
    <w:rsid w:val="00476B53"/>
    <w:rsid w:val="00476BD4"/>
    <w:rsid w:val="00476D63"/>
    <w:rsid w:val="00476F4E"/>
    <w:rsid w:val="00477802"/>
    <w:rsid w:val="00477C35"/>
    <w:rsid w:val="00477C43"/>
    <w:rsid w:val="00480988"/>
    <w:rsid w:val="00480A96"/>
    <w:rsid w:val="00480C48"/>
    <w:rsid w:val="00480DCF"/>
    <w:rsid w:val="00480E05"/>
    <w:rsid w:val="0048114C"/>
    <w:rsid w:val="00481B75"/>
    <w:rsid w:val="00482367"/>
    <w:rsid w:val="00482BBE"/>
    <w:rsid w:val="00482F43"/>
    <w:rsid w:val="00482FD9"/>
    <w:rsid w:val="00483313"/>
    <w:rsid w:val="00483A12"/>
    <w:rsid w:val="00483AC1"/>
    <w:rsid w:val="00483ED0"/>
    <w:rsid w:val="004842FA"/>
    <w:rsid w:val="00484A77"/>
    <w:rsid w:val="00484E07"/>
    <w:rsid w:val="00484E8F"/>
    <w:rsid w:val="00484F7F"/>
    <w:rsid w:val="004851B2"/>
    <w:rsid w:val="00485281"/>
    <w:rsid w:val="0048540F"/>
    <w:rsid w:val="00485970"/>
    <w:rsid w:val="00485B72"/>
    <w:rsid w:val="00485C0D"/>
    <w:rsid w:val="00486518"/>
    <w:rsid w:val="00486575"/>
    <w:rsid w:val="00486600"/>
    <w:rsid w:val="004866D0"/>
    <w:rsid w:val="00486936"/>
    <w:rsid w:val="004873B7"/>
    <w:rsid w:val="00487B6D"/>
    <w:rsid w:val="00487E21"/>
    <w:rsid w:val="004913ED"/>
    <w:rsid w:val="00492BF0"/>
    <w:rsid w:val="0049302A"/>
    <w:rsid w:val="0049303C"/>
    <w:rsid w:val="0049378E"/>
    <w:rsid w:val="004938F5"/>
    <w:rsid w:val="00493979"/>
    <w:rsid w:val="004939D3"/>
    <w:rsid w:val="0049414C"/>
    <w:rsid w:val="00494242"/>
    <w:rsid w:val="00494E8E"/>
    <w:rsid w:val="004950BB"/>
    <w:rsid w:val="004955BC"/>
    <w:rsid w:val="004957D2"/>
    <w:rsid w:val="0049591B"/>
    <w:rsid w:val="00495A6E"/>
    <w:rsid w:val="00495D63"/>
    <w:rsid w:val="004961F7"/>
    <w:rsid w:val="0049648F"/>
    <w:rsid w:val="00496606"/>
    <w:rsid w:val="0049681C"/>
    <w:rsid w:val="00496964"/>
    <w:rsid w:val="004969AA"/>
    <w:rsid w:val="00496D70"/>
    <w:rsid w:val="00496F05"/>
    <w:rsid w:val="00497370"/>
    <w:rsid w:val="004973FE"/>
    <w:rsid w:val="004977B2"/>
    <w:rsid w:val="00497884"/>
    <w:rsid w:val="00497F06"/>
    <w:rsid w:val="004A03C6"/>
    <w:rsid w:val="004A0758"/>
    <w:rsid w:val="004A0F39"/>
    <w:rsid w:val="004A150A"/>
    <w:rsid w:val="004A1676"/>
    <w:rsid w:val="004A176A"/>
    <w:rsid w:val="004A1B4B"/>
    <w:rsid w:val="004A1FFA"/>
    <w:rsid w:val="004A251F"/>
    <w:rsid w:val="004A2C76"/>
    <w:rsid w:val="004A34EB"/>
    <w:rsid w:val="004A38A3"/>
    <w:rsid w:val="004A3BF1"/>
    <w:rsid w:val="004A3E42"/>
    <w:rsid w:val="004A4083"/>
    <w:rsid w:val="004A4715"/>
    <w:rsid w:val="004A5046"/>
    <w:rsid w:val="004A52BF"/>
    <w:rsid w:val="004A565E"/>
    <w:rsid w:val="004A5A7B"/>
    <w:rsid w:val="004A5DF3"/>
    <w:rsid w:val="004A6134"/>
    <w:rsid w:val="004A6260"/>
    <w:rsid w:val="004A6BBA"/>
    <w:rsid w:val="004A6D46"/>
    <w:rsid w:val="004A7092"/>
    <w:rsid w:val="004B1149"/>
    <w:rsid w:val="004B16FF"/>
    <w:rsid w:val="004B1E2C"/>
    <w:rsid w:val="004B22F7"/>
    <w:rsid w:val="004B2597"/>
    <w:rsid w:val="004B2873"/>
    <w:rsid w:val="004B2B20"/>
    <w:rsid w:val="004B457F"/>
    <w:rsid w:val="004B4613"/>
    <w:rsid w:val="004B46B7"/>
    <w:rsid w:val="004B49E6"/>
    <w:rsid w:val="004B4D69"/>
    <w:rsid w:val="004B4DC0"/>
    <w:rsid w:val="004B4F96"/>
    <w:rsid w:val="004B549A"/>
    <w:rsid w:val="004B5604"/>
    <w:rsid w:val="004B5824"/>
    <w:rsid w:val="004B5B38"/>
    <w:rsid w:val="004B6222"/>
    <w:rsid w:val="004B654B"/>
    <w:rsid w:val="004B69F0"/>
    <w:rsid w:val="004B6B0D"/>
    <w:rsid w:val="004B6FD7"/>
    <w:rsid w:val="004B710C"/>
    <w:rsid w:val="004C00C7"/>
    <w:rsid w:val="004C01A8"/>
    <w:rsid w:val="004C03E1"/>
    <w:rsid w:val="004C1840"/>
    <w:rsid w:val="004C19F0"/>
    <w:rsid w:val="004C24C9"/>
    <w:rsid w:val="004C2B06"/>
    <w:rsid w:val="004C30A2"/>
    <w:rsid w:val="004C31B6"/>
    <w:rsid w:val="004C3478"/>
    <w:rsid w:val="004C38D7"/>
    <w:rsid w:val="004C4541"/>
    <w:rsid w:val="004C49B4"/>
    <w:rsid w:val="004C4A5C"/>
    <w:rsid w:val="004C5319"/>
    <w:rsid w:val="004C5765"/>
    <w:rsid w:val="004C621F"/>
    <w:rsid w:val="004C67F6"/>
    <w:rsid w:val="004C7948"/>
    <w:rsid w:val="004C7BB8"/>
    <w:rsid w:val="004C7C60"/>
    <w:rsid w:val="004C7E21"/>
    <w:rsid w:val="004D06AC"/>
    <w:rsid w:val="004D0A87"/>
    <w:rsid w:val="004D0DFE"/>
    <w:rsid w:val="004D130C"/>
    <w:rsid w:val="004D1D91"/>
    <w:rsid w:val="004D22C3"/>
    <w:rsid w:val="004D34C7"/>
    <w:rsid w:val="004D3813"/>
    <w:rsid w:val="004D3DE4"/>
    <w:rsid w:val="004D3F97"/>
    <w:rsid w:val="004D40B9"/>
    <w:rsid w:val="004D41DE"/>
    <w:rsid w:val="004D4692"/>
    <w:rsid w:val="004D524E"/>
    <w:rsid w:val="004D5405"/>
    <w:rsid w:val="004D5B72"/>
    <w:rsid w:val="004D5DAB"/>
    <w:rsid w:val="004D5F72"/>
    <w:rsid w:val="004D6048"/>
    <w:rsid w:val="004D6333"/>
    <w:rsid w:val="004D6F4D"/>
    <w:rsid w:val="004D6F95"/>
    <w:rsid w:val="004D70A4"/>
    <w:rsid w:val="004D718E"/>
    <w:rsid w:val="004D72FE"/>
    <w:rsid w:val="004D775E"/>
    <w:rsid w:val="004D7E91"/>
    <w:rsid w:val="004E003A"/>
    <w:rsid w:val="004E0768"/>
    <w:rsid w:val="004E108B"/>
    <w:rsid w:val="004E1A31"/>
    <w:rsid w:val="004E1BB2"/>
    <w:rsid w:val="004E2DE0"/>
    <w:rsid w:val="004E30A7"/>
    <w:rsid w:val="004E324E"/>
    <w:rsid w:val="004E3A09"/>
    <w:rsid w:val="004E3E2E"/>
    <w:rsid w:val="004E4060"/>
    <w:rsid w:val="004E409A"/>
    <w:rsid w:val="004E4101"/>
    <w:rsid w:val="004E4868"/>
    <w:rsid w:val="004E5416"/>
    <w:rsid w:val="004E5566"/>
    <w:rsid w:val="004E6079"/>
    <w:rsid w:val="004E64C1"/>
    <w:rsid w:val="004E6552"/>
    <w:rsid w:val="004E675A"/>
    <w:rsid w:val="004E6D56"/>
    <w:rsid w:val="004E6E95"/>
    <w:rsid w:val="004E73EF"/>
    <w:rsid w:val="004E7A3D"/>
    <w:rsid w:val="004F02D3"/>
    <w:rsid w:val="004F09CD"/>
    <w:rsid w:val="004F0AD9"/>
    <w:rsid w:val="004F0EFC"/>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4E64"/>
    <w:rsid w:val="004F51D9"/>
    <w:rsid w:val="004F5426"/>
    <w:rsid w:val="004F5479"/>
    <w:rsid w:val="004F5529"/>
    <w:rsid w:val="004F682C"/>
    <w:rsid w:val="004F73DA"/>
    <w:rsid w:val="004F7528"/>
    <w:rsid w:val="004F7BCA"/>
    <w:rsid w:val="004F7CD6"/>
    <w:rsid w:val="004F7D89"/>
    <w:rsid w:val="004F7E50"/>
    <w:rsid w:val="004F7F28"/>
    <w:rsid w:val="004F7FCE"/>
    <w:rsid w:val="00500F03"/>
    <w:rsid w:val="005011EB"/>
    <w:rsid w:val="00501893"/>
    <w:rsid w:val="00501981"/>
    <w:rsid w:val="00501A85"/>
    <w:rsid w:val="00501BB3"/>
    <w:rsid w:val="005021DD"/>
    <w:rsid w:val="005026CA"/>
    <w:rsid w:val="00502968"/>
    <w:rsid w:val="005029E6"/>
    <w:rsid w:val="00502B72"/>
    <w:rsid w:val="005033AC"/>
    <w:rsid w:val="005033B9"/>
    <w:rsid w:val="00503E08"/>
    <w:rsid w:val="00503E37"/>
    <w:rsid w:val="00504BC1"/>
    <w:rsid w:val="00504D1A"/>
    <w:rsid w:val="00505134"/>
    <w:rsid w:val="005052AE"/>
    <w:rsid w:val="0050597B"/>
    <w:rsid w:val="00505A50"/>
    <w:rsid w:val="00505C04"/>
    <w:rsid w:val="00505C2D"/>
    <w:rsid w:val="00506204"/>
    <w:rsid w:val="005069DD"/>
    <w:rsid w:val="00506B62"/>
    <w:rsid w:val="005070CD"/>
    <w:rsid w:val="00511386"/>
    <w:rsid w:val="005113B6"/>
    <w:rsid w:val="00511691"/>
    <w:rsid w:val="00511CA8"/>
    <w:rsid w:val="00511F15"/>
    <w:rsid w:val="0051229E"/>
    <w:rsid w:val="005125A2"/>
    <w:rsid w:val="005128A2"/>
    <w:rsid w:val="00512AB8"/>
    <w:rsid w:val="00512F0D"/>
    <w:rsid w:val="00513061"/>
    <w:rsid w:val="0051309F"/>
    <w:rsid w:val="0051318C"/>
    <w:rsid w:val="005142CD"/>
    <w:rsid w:val="0051438F"/>
    <w:rsid w:val="005143C9"/>
    <w:rsid w:val="005145EA"/>
    <w:rsid w:val="00514F42"/>
    <w:rsid w:val="005157A9"/>
    <w:rsid w:val="00515CA0"/>
    <w:rsid w:val="00517060"/>
    <w:rsid w:val="0051736C"/>
    <w:rsid w:val="005173A7"/>
    <w:rsid w:val="005177E1"/>
    <w:rsid w:val="005208B7"/>
    <w:rsid w:val="00520924"/>
    <w:rsid w:val="005209B3"/>
    <w:rsid w:val="00520C0A"/>
    <w:rsid w:val="00520D87"/>
    <w:rsid w:val="00521753"/>
    <w:rsid w:val="005218B6"/>
    <w:rsid w:val="00521D14"/>
    <w:rsid w:val="0052227E"/>
    <w:rsid w:val="005224FD"/>
    <w:rsid w:val="00522589"/>
    <w:rsid w:val="00522DCB"/>
    <w:rsid w:val="00523A5A"/>
    <w:rsid w:val="0052448A"/>
    <w:rsid w:val="00524545"/>
    <w:rsid w:val="00524637"/>
    <w:rsid w:val="00524D45"/>
    <w:rsid w:val="00524D49"/>
    <w:rsid w:val="005253CC"/>
    <w:rsid w:val="005255BF"/>
    <w:rsid w:val="005257DE"/>
    <w:rsid w:val="00525CD2"/>
    <w:rsid w:val="00526401"/>
    <w:rsid w:val="00526C7F"/>
    <w:rsid w:val="00526D84"/>
    <w:rsid w:val="00527200"/>
    <w:rsid w:val="00530157"/>
    <w:rsid w:val="00530AE9"/>
    <w:rsid w:val="00530DAD"/>
    <w:rsid w:val="00531EBE"/>
    <w:rsid w:val="00532325"/>
    <w:rsid w:val="00532A0E"/>
    <w:rsid w:val="00532A34"/>
    <w:rsid w:val="00532E3C"/>
    <w:rsid w:val="00532F19"/>
    <w:rsid w:val="00532F8B"/>
    <w:rsid w:val="00533089"/>
    <w:rsid w:val="00533104"/>
    <w:rsid w:val="0053328D"/>
    <w:rsid w:val="00533737"/>
    <w:rsid w:val="0053392E"/>
    <w:rsid w:val="00533DF7"/>
    <w:rsid w:val="00533ED7"/>
    <w:rsid w:val="00534846"/>
    <w:rsid w:val="005350FC"/>
    <w:rsid w:val="005352B3"/>
    <w:rsid w:val="00535B79"/>
    <w:rsid w:val="00535D7C"/>
    <w:rsid w:val="00535EA7"/>
    <w:rsid w:val="00536579"/>
    <w:rsid w:val="0053676D"/>
    <w:rsid w:val="00536950"/>
    <w:rsid w:val="00536C1E"/>
    <w:rsid w:val="00536F13"/>
    <w:rsid w:val="0053792A"/>
    <w:rsid w:val="00540294"/>
    <w:rsid w:val="005404BB"/>
    <w:rsid w:val="0054051F"/>
    <w:rsid w:val="00540ACD"/>
    <w:rsid w:val="00540E6B"/>
    <w:rsid w:val="00541185"/>
    <w:rsid w:val="0054134B"/>
    <w:rsid w:val="00542069"/>
    <w:rsid w:val="0054233D"/>
    <w:rsid w:val="005423B4"/>
    <w:rsid w:val="00542435"/>
    <w:rsid w:val="00542C96"/>
    <w:rsid w:val="00542F47"/>
    <w:rsid w:val="00543190"/>
    <w:rsid w:val="0054342B"/>
    <w:rsid w:val="0054343A"/>
    <w:rsid w:val="00543974"/>
    <w:rsid w:val="00543EBF"/>
    <w:rsid w:val="00544228"/>
    <w:rsid w:val="00544321"/>
    <w:rsid w:val="005443A3"/>
    <w:rsid w:val="00544A63"/>
    <w:rsid w:val="00544ABA"/>
    <w:rsid w:val="00545617"/>
    <w:rsid w:val="0054593A"/>
    <w:rsid w:val="00546669"/>
    <w:rsid w:val="005467FB"/>
    <w:rsid w:val="00546AE9"/>
    <w:rsid w:val="00547600"/>
    <w:rsid w:val="0054786A"/>
    <w:rsid w:val="00547989"/>
    <w:rsid w:val="0055042B"/>
    <w:rsid w:val="00550BAA"/>
    <w:rsid w:val="00550C04"/>
    <w:rsid w:val="00550DE6"/>
    <w:rsid w:val="00551320"/>
    <w:rsid w:val="005518A4"/>
    <w:rsid w:val="0055206E"/>
    <w:rsid w:val="005526B7"/>
    <w:rsid w:val="00552768"/>
    <w:rsid w:val="00552935"/>
    <w:rsid w:val="00552D41"/>
    <w:rsid w:val="00552D96"/>
    <w:rsid w:val="00553127"/>
    <w:rsid w:val="005533AA"/>
    <w:rsid w:val="005533E6"/>
    <w:rsid w:val="005534D8"/>
    <w:rsid w:val="005537D5"/>
    <w:rsid w:val="00553865"/>
    <w:rsid w:val="0055387F"/>
    <w:rsid w:val="0055403B"/>
    <w:rsid w:val="00554241"/>
    <w:rsid w:val="00554BE7"/>
    <w:rsid w:val="00555300"/>
    <w:rsid w:val="00555460"/>
    <w:rsid w:val="005554B3"/>
    <w:rsid w:val="00555571"/>
    <w:rsid w:val="005556E8"/>
    <w:rsid w:val="00555758"/>
    <w:rsid w:val="00555BEE"/>
    <w:rsid w:val="005562D8"/>
    <w:rsid w:val="00556CC0"/>
    <w:rsid w:val="00556D68"/>
    <w:rsid w:val="00556F6A"/>
    <w:rsid w:val="00557173"/>
    <w:rsid w:val="00557405"/>
    <w:rsid w:val="005576A1"/>
    <w:rsid w:val="00557976"/>
    <w:rsid w:val="00557A64"/>
    <w:rsid w:val="00560136"/>
    <w:rsid w:val="005603AF"/>
    <w:rsid w:val="00560400"/>
    <w:rsid w:val="005605C0"/>
    <w:rsid w:val="00560842"/>
    <w:rsid w:val="00560AC8"/>
    <w:rsid w:val="00560D23"/>
    <w:rsid w:val="005610D7"/>
    <w:rsid w:val="005615D8"/>
    <w:rsid w:val="00561B3D"/>
    <w:rsid w:val="00562358"/>
    <w:rsid w:val="00562465"/>
    <w:rsid w:val="005626D6"/>
    <w:rsid w:val="005629F0"/>
    <w:rsid w:val="00562BC4"/>
    <w:rsid w:val="005638D4"/>
    <w:rsid w:val="00563C58"/>
    <w:rsid w:val="00563E30"/>
    <w:rsid w:val="00563E3E"/>
    <w:rsid w:val="005644C6"/>
    <w:rsid w:val="00564543"/>
    <w:rsid w:val="00564B51"/>
    <w:rsid w:val="00564E86"/>
    <w:rsid w:val="005653D4"/>
    <w:rsid w:val="005656ED"/>
    <w:rsid w:val="0056589F"/>
    <w:rsid w:val="00565DD6"/>
    <w:rsid w:val="00566544"/>
    <w:rsid w:val="00566608"/>
    <w:rsid w:val="00566785"/>
    <w:rsid w:val="005667E7"/>
    <w:rsid w:val="00566C25"/>
    <w:rsid w:val="00566C83"/>
    <w:rsid w:val="00566CC7"/>
    <w:rsid w:val="0056751F"/>
    <w:rsid w:val="00567592"/>
    <w:rsid w:val="00567F0F"/>
    <w:rsid w:val="005700FE"/>
    <w:rsid w:val="0057099B"/>
    <w:rsid w:val="00570DCE"/>
    <w:rsid w:val="00570E24"/>
    <w:rsid w:val="00570E49"/>
    <w:rsid w:val="00571409"/>
    <w:rsid w:val="00571677"/>
    <w:rsid w:val="005717A6"/>
    <w:rsid w:val="0057219C"/>
    <w:rsid w:val="00572325"/>
    <w:rsid w:val="0057269D"/>
    <w:rsid w:val="00572760"/>
    <w:rsid w:val="00572A2E"/>
    <w:rsid w:val="00572FBB"/>
    <w:rsid w:val="0057302C"/>
    <w:rsid w:val="00573166"/>
    <w:rsid w:val="00573292"/>
    <w:rsid w:val="0057346B"/>
    <w:rsid w:val="0057362F"/>
    <w:rsid w:val="005742A9"/>
    <w:rsid w:val="005743DE"/>
    <w:rsid w:val="00574968"/>
    <w:rsid w:val="00574F3F"/>
    <w:rsid w:val="0057562C"/>
    <w:rsid w:val="005759F6"/>
    <w:rsid w:val="00575AE0"/>
    <w:rsid w:val="00575E3E"/>
    <w:rsid w:val="00576320"/>
    <w:rsid w:val="005765F5"/>
    <w:rsid w:val="00576D6C"/>
    <w:rsid w:val="0057783E"/>
    <w:rsid w:val="00577A2E"/>
    <w:rsid w:val="00577FB8"/>
    <w:rsid w:val="005800AF"/>
    <w:rsid w:val="00580147"/>
    <w:rsid w:val="005802F2"/>
    <w:rsid w:val="005806DB"/>
    <w:rsid w:val="00580E48"/>
    <w:rsid w:val="00580F0A"/>
    <w:rsid w:val="00581246"/>
    <w:rsid w:val="005815A8"/>
    <w:rsid w:val="005817AF"/>
    <w:rsid w:val="005821FD"/>
    <w:rsid w:val="00582960"/>
    <w:rsid w:val="00582C3A"/>
    <w:rsid w:val="00582E1A"/>
    <w:rsid w:val="00582F10"/>
    <w:rsid w:val="00582F6A"/>
    <w:rsid w:val="00583095"/>
    <w:rsid w:val="00583147"/>
    <w:rsid w:val="00583AF0"/>
    <w:rsid w:val="00583B61"/>
    <w:rsid w:val="00583FF6"/>
    <w:rsid w:val="005840A8"/>
    <w:rsid w:val="00584416"/>
    <w:rsid w:val="00584ADD"/>
    <w:rsid w:val="00584B39"/>
    <w:rsid w:val="00585028"/>
    <w:rsid w:val="005854D1"/>
    <w:rsid w:val="00585E79"/>
    <w:rsid w:val="00585F50"/>
    <w:rsid w:val="00585F5B"/>
    <w:rsid w:val="0058620A"/>
    <w:rsid w:val="005864AE"/>
    <w:rsid w:val="005868C0"/>
    <w:rsid w:val="00587906"/>
    <w:rsid w:val="00587FC0"/>
    <w:rsid w:val="005906AD"/>
    <w:rsid w:val="00590DA6"/>
    <w:rsid w:val="00590DA9"/>
    <w:rsid w:val="00590F8A"/>
    <w:rsid w:val="005910AE"/>
    <w:rsid w:val="00591430"/>
    <w:rsid w:val="005918A5"/>
    <w:rsid w:val="00591B91"/>
    <w:rsid w:val="00591C7D"/>
    <w:rsid w:val="00592693"/>
    <w:rsid w:val="00592B03"/>
    <w:rsid w:val="005932DF"/>
    <w:rsid w:val="005938DD"/>
    <w:rsid w:val="00593AB9"/>
    <w:rsid w:val="00593C6D"/>
    <w:rsid w:val="00593EC1"/>
    <w:rsid w:val="005942DD"/>
    <w:rsid w:val="00594ABB"/>
    <w:rsid w:val="00594B70"/>
    <w:rsid w:val="00594D1C"/>
    <w:rsid w:val="00594D4E"/>
    <w:rsid w:val="00594E36"/>
    <w:rsid w:val="00594F0A"/>
    <w:rsid w:val="00595121"/>
    <w:rsid w:val="0059525E"/>
    <w:rsid w:val="005952C6"/>
    <w:rsid w:val="00595732"/>
    <w:rsid w:val="00595887"/>
    <w:rsid w:val="00595A07"/>
    <w:rsid w:val="00595C7A"/>
    <w:rsid w:val="005961F7"/>
    <w:rsid w:val="00596422"/>
    <w:rsid w:val="005968EC"/>
    <w:rsid w:val="00596B9C"/>
    <w:rsid w:val="00596C46"/>
    <w:rsid w:val="00597128"/>
    <w:rsid w:val="005974BB"/>
    <w:rsid w:val="00597C2A"/>
    <w:rsid w:val="00597C3F"/>
    <w:rsid w:val="005A0263"/>
    <w:rsid w:val="005A054D"/>
    <w:rsid w:val="005A0A46"/>
    <w:rsid w:val="005A0B3D"/>
    <w:rsid w:val="005A0F5A"/>
    <w:rsid w:val="005A10B9"/>
    <w:rsid w:val="005A11EA"/>
    <w:rsid w:val="005A228D"/>
    <w:rsid w:val="005A269F"/>
    <w:rsid w:val="005A2B51"/>
    <w:rsid w:val="005A305E"/>
    <w:rsid w:val="005A30BB"/>
    <w:rsid w:val="005A3887"/>
    <w:rsid w:val="005A3E17"/>
    <w:rsid w:val="005A524D"/>
    <w:rsid w:val="005A565F"/>
    <w:rsid w:val="005A5D84"/>
    <w:rsid w:val="005A655B"/>
    <w:rsid w:val="005A6AFC"/>
    <w:rsid w:val="005A7557"/>
    <w:rsid w:val="005B0542"/>
    <w:rsid w:val="005B0552"/>
    <w:rsid w:val="005B13B2"/>
    <w:rsid w:val="005B144F"/>
    <w:rsid w:val="005B19F8"/>
    <w:rsid w:val="005B1C42"/>
    <w:rsid w:val="005B2225"/>
    <w:rsid w:val="005B23F8"/>
    <w:rsid w:val="005B2450"/>
    <w:rsid w:val="005B2799"/>
    <w:rsid w:val="005B2B77"/>
    <w:rsid w:val="005B3D4A"/>
    <w:rsid w:val="005B3EE8"/>
    <w:rsid w:val="005B41D5"/>
    <w:rsid w:val="005B4980"/>
    <w:rsid w:val="005B4D87"/>
    <w:rsid w:val="005B52C7"/>
    <w:rsid w:val="005B5760"/>
    <w:rsid w:val="005B5975"/>
    <w:rsid w:val="005B5C44"/>
    <w:rsid w:val="005B656F"/>
    <w:rsid w:val="005B6D7D"/>
    <w:rsid w:val="005B6DDF"/>
    <w:rsid w:val="005B72D7"/>
    <w:rsid w:val="005B7723"/>
    <w:rsid w:val="005B7798"/>
    <w:rsid w:val="005B7DD1"/>
    <w:rsid w:val="005C00A0"/>
    <w:rsid w:val="005C0289"/>
    <w:rsid w:val="005C061B"/>
    <w:rsid w:val="005C18DE"/>
    <w:rsid w:val="005C1BAF"/>
    <w:rsid w:val="005C1ECC"/>
    <w:rsid w:val="005C24AA"/>
    <w:rsid w:val="005C25B8"/>
    <w:rsid w:val="005C2613"/>
    <w:rsid w:val="005C28FA"/>
    <w:rsid w:val="005C2AFA"/>
    <w:rsid w:val="005C3125"/>
    <w:rsid w:val="005C3136"/>
    <w:rsid w:val="005C3229"/>
    <w:rsid w:val="005C329B"/>
    <w:rsid w:val="005C3A58"/>
    <w:rsid w:val="005C40F4"/>
    <w:rsid w:val="005C4303"/>
    <w:rsid w:val="005C43BE"/>
    <w:rsid w:val="005C44F3"/>
    <w:rsid w:val="005C45D4"/>
    <w:rsid w:val="005C521C"/>
    <w:rsid w:val="005C5357"/>
    <w:rsid w:val="005C5E36"/>
    <w:rsid w:val="005C63B1"/>
    <w:rsid w:val="005C6496"/>
    <w:rsid w:val="005C6782"/>
    <w:rsid w:val="005C6B2C"/>
    <w:rsid w:val="005C6B55"/>
    <w:rsid w:val="005C6DA3"/>
    <w:rsid w:val="005C6FDB"/>
    <w:rsid w:val="005C712D"/>
    <w:rsid w:val="005C7C75"/>
    <w:rsid w:val="005D03F8"/>
    <w:rsid w:val="005D04C0"/>
    <w:rsid w:val="005D0C18"/>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AE8"/>
    <w:rsid w:val="005E0F2E"/>
    <w:rsid w:val="005E0F91"/>
    <w:rsid w:val="005E1053"/>
    <w:rsid w:val="005E1276"/>
    <w:rsid w:val="005E15A7"/>
    <w:rsid w:val="005E234A"/>
    <w:rsid w:val="005E26B0"/>
    <w:rsid w:val="005E291B"/>
    <w:rsid w:val="005E35CC"/>
    <w:rsid w:val="005E371E"/>
    <w:rsid w:val="005E3970"/>
    <w:rsid w:val="005E40F2"/>
    <w:rsid w:val="005E4D42"/>
    <w:rsid w:val="005E53F9"/>
    <w:rsid w:val="005E6790"/>
    <w:rsid w:val="005E775D"/>
    <w:rsid w:val="005F0100"/>
    <w:rsid w:val="005F0752"/>
    <w:rsid w:val="005F09C5"/>
    <w:rsid w:val="005F0A43"/>
    <w:rsid w:val="005F0BB7"/>
    <w:rsid w:val="005F26BF"/>
    <w:rsid w:val="005F27BF"/>
    <w:rsid w:val="005F28F0"/>
    <w:rsid w:val="005F2E9A"/>
    <w:rsid w:val="005F37EA"/>
    <w:rsid w:val="005F399F"/>
    <w:rsid w:val="005F3BB9"/>
    <w:rsid w:val="005F3C93"/>
    <w:rsid w:val="005F4171"/>
    <w:rsid w:val="005F4183"/>
    <w:rsid w:val="005F46D6"/>
    <w:rsid w:val="005F4866"/>
    <w:rsid w:val="005F4DD6"/>
    <w:rsid w:val="005F4FCD"/>
    <w:rsid w:val="005F50D8"/>
    <w:rsid w:val="005F53A1"/>
    <w:rsid w:val="005F5E60"/>
    <w:rsid w:val="005F6416"/>
    <w:rsid w:val="005F6B77"/>
    <w:rsid w:val="005F7122"/>
    <w:rsid w:val="005F7487"/>
    <w:rsid w:val="005F7E13"/>
    <w:rsid w:val="006002C7"/>
    <w:rsid w:val="00600E8C"/>
    <w:rsid w:val="00600F95"/>
    <w:rsid w:val="00601547"/>
    <w:rsid w:val="00601839"/>
    <w:rsid w:val="00601847"/>
    <w:rsid w:val="00602759"/>
    <w:rsid w:val="0060277A"/>
    <w:rsid w:val="00602A46"/>
    <w:rsid w:val="00602B7C"/>
    <w:rsid w:val="00602C47"/>
    <w:rsid w:val="00603312"/>
    <w:rsid w:val="00604DC7"/>
    <w:rsid w:val="00604E47"/>
    <w:rsid w:val="00605441"/>
    <w:rsid w:val="00605834"/>
    <w:rsid w:val="006060B4"/>
    <w:rsid w:val="0060613C"/>
    <w:rsid w:val="0060619A"/>
    <w:rsid w:val="006064E8"/>
    <w:rsid w:val="006068C0"/>
    <w:rsid w:val="00606970"/>
    <w:rsid w:val="00606A20"/>
    <w:rsid w:val="00606A5E"/>
    <w:rsid w:val="00606BBB"/>
    <w:rsid w:val="00606EFA"/>
    <w:rsid w:val="00607091"/>
    <w:rsid w:val="006070C2"/>
    <w:rsid w:val="00607213"/>
    <w:rsid w:val="006072C6"/>
    <w:rsid w:val="0060786F"/>
    <w:rsid w:val="00607A2E"/>
    <w:rsid w:val="0061073C"/>
    <w:rsid w:val="00610B0F"/>
    <w:rsid w:val="00611D53"/>
    <w:rsid w:val="006121A4"/>
    <w:rsid w:val="00612728"/>
    <w:rsid w:val="006130F4"/>
    <w:rsid w:val="006130F7"/>
    <w:rsid w:val="00613A61"/>
    <w:rsid w:val="00613AF8"/>
    <w:rsid w:val="00613D8E"/>
    <w:rsid w:val="006142E0"/>
    <w:rsid w:val="00614819"/>
    <w:rsid w:val="00615619"/>
    <w:rsid w:val="00615CA9"/>
    <w:rsid w:val="00615DEA"/>
    <w:rsid w:val="00615FFE"/>
    <w:rsid w:val="00616112"/>
    <w:rsid w:val="006164CC"/>
    <w:rsid w:val="00616B7C"/>
    <w:rsid w:val="00617538"/>
    <w:rsid w:val="0061774A"/>
    <w:rsid w:val="006205CA"/>
    <w:rsid w:val="006206E3"/>
    <w:rsid w:val="006213C4"/>
    <w:rsid w:val="00621C99"/>
    <w:rsid w:val="00621F53"/>
    <w:rsid w:val="00622809"/>
    <w:rsid w:val="0062285D"/>
    <w:rsid w:val="006228D4"/>
    <w:rsid w:val="00622E2A"/>
    <w:rsid w:val="00622F2C"/>
    <w:rsid w:val="00623089"/>
    <w:rsid w:val="0062308E"/>
    <w:rsid w:val="006234C4"/>
    <w:rsid w:val="00623B24"/>
    <w:rsid w:val="00623BB5"/>
    <w:rsid w:val="00623BE7"/>
    <w:rsid w:val="006242DC"/>
    <w:rsid w:val="00624429"/>
    <w:rsid w:val="006244C9"/>
    <w:rsid w:val="006245F6"/>
    <w:rsid w:val="0062475D"/>
    <w:rsid w:val="0062495F"/>
    <w:rsid w:val="00625016"/>
    <w:rsid w:val="006254AA"/>
    <w:rsid w:val="0062593B"/>
    <w:rsid w:val="00625A78"/>
    <w:rsid w:val="00625DF2"/>
    <w:rsid w:val="006261EE"/>
    <w:rsid w:val="006263E5"/>
    <w:rsid w:val="00626471"/>
    <w:rsid w:val="0062660B"/>
    <w:rsid w:val="00626AD1"/>
    <w:rsid w:val="00626DC8"/>
    <w:rsid w:val="006271F1"/>
    <w:rsid w:val="006273C0"/>
    <w:rsid w:val="00627447"/>
    <w:rsid w:val="00627E2C"/>
    <w:rsid w:val="0063037F"/>
    <w:rsid w:val="006304BC"/>
    <w:rsid w:val="00630A38"/>
    <w:rsid w:val="00630C6C"/>
    <w:rsid w:val="00630D33"/>
    <w:rsid w:val="00630DCE"/>
    <w:rsid w:val="0063120A"/>
    <w:rsid w:val="0063150B"/>
    <w:rsid w:val="00631585"/>
    <w:rsid w:val="0063203D"/>
    <w:rsid w:val="006320DC"/>
    <w:rsid w:val="0063248D"/>
    <w:rsid w:val="0063263A"/>
    <w:rsid w:val="00633110"/>
    <w:rsid w:val="00633D50"/>
    <w:rsid w:val="00633F41"/>
    <w:rsid w:val="006340C8"/>
    <w:rsid w:val="00634448"/>
    <w:rsid w:val="006349AA"/>
    <w:rsid w:val="00634ACF"/>
    <w:rsid w:val="00635035"/>
    <w:rsid w:val="0063514D"/>
    <w:rsid w:val="00635294"/>
    <w:rsid w:val="00635358"/>
    <w:rsid w:val="006355A6"/>
    <w:rsid w:val="006355B0"/>
    <w:rsid w:val="006355E3"/>
    <w:rsid w:val="006357D4"/>
    <w:rsid w:val="006357E7"/>
    <w:rsid w:val="0063580D"/>
    <w:rsid w:val="00635A2E"/>
    <w:rsid w:val="00635CAE"/>
    <w:rsid w:val="0063611D"/>
    <w:rsid w:val="006365BE"/>
    <w:rsid w:val="00636691"/>
    <w:rsid w:val="00637240"/>
    <w:rsid w:val="006375B9"/>
    <w:rsid w:val="006424BC"/>
    <w:rsid w:val="0064254A"/>
    <w:rsid w:val="00642890"/>
    <w:rsid w:val="00642C9A"/>
    <w:rsid w:val="00642F93"/>
    <w:rsid w:val="00643454"/>
    <w:rsid w:val="00643660"/>
    <w:rsid w:val="00643682"/>
    <w:rsid w:val="006442AD"/>
    <w:rsid w:val="00644436"/>
    <w:rsid w:val="0064479D"/>
    <w:rsid w:val="00644CB4"/>
    <w:rsid w:val="00644E84"/>
    <w:rsid w:val="0064509E"/>
    <w:rsid w:val="006451A2"/>
    <w:rsid w:val="00645485"/>
    <w:rsid w:val="00645527"/>
    <w:rsid w:val="0064554E"/>
    <w:rsid w:val="0064613A"/>
    <w:rsid w:val="00646188"/>
    <w:rsid w:val="006466F8"/>
    <w:rsid w:val="00646D79"/>
    <w:rsid w:val="006471AC"/>
    <w:rsid w:val="00647491"/>
    <w:rsid w:val="00647804"/>
    <w:rsid w:val="00650139"/>
    <w:rsid w:val="0065026D"/>
    <w:rsid w:val="00651EC4"/>
    <w:rsid w:val="0065252A"/>
    <w:rsid w:val="00652721"/>
    <w:rsid w:val="00652756"/>
    <w:rsid w:val="00652AD8"/>
    <w:rsid w:val="00652B79"/>
    <w:rsid w:val="00653114"/>
    <w:rsid w:val="006531D8"/>
    <w:rsid w:val="006533C3"/>
    <w:rsid w:val="00653FEF"/>
    <w:rsid w:val="00654068"/>
    <w:rsid w:val="00654648"/>
    <w:rsid w:val="00654704"/>
    <w:rsid w:val="00654B38"/>
    <w:rsid w:val="00654B83"/>
    <w:rsid w:val="00654D6F"/>
    <w:rsid w:val="00655061"/>
    <w:rsid w:val="0065510C"/>
    <w:rsid w:val="00655484"/>
    <w:rsid w:val="00655617"/>
    <w:rsid w:val="006559F6"/>
    <w:rsid w:val="00655B63"/>
    <w:rsid w:val="006560CE"/>
    <w:rsid w:val="00656D5D"/>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58A9"/>
    <w:rsid w:val="00665B0F"/>
    <w:rsid w:val="00665FE9"/>
    <w:rsid w:val="0066684F"/>
    <w:rsid w:val="00666BD3"/>
    <w:rsid w:val="00666FDF"/>
    <w:rsid w:val="00667021"/>
    <w:rsid w:val="0066732C"/>
    <w:rsid w:val="006676F8"/>
    <w:rsid w:val="006679F5"/>
    <w:rsid w:val="00667B77"/>
    <w:rsid w:val="00670325"/>
    <w:rsid w:val="00671278"/>
    <w:rsid w:val="0067145C"/>
    <w:rsid w:val="006716DA"/>
    <w:rsid w:val="00671BAF"/>
    <w:rsid w:val="006728ED"/>
    <w:rsid w:val="00673023"/>
    <w:rsid w:val="006730EA"/>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7443"/>
    <w:rsid w:val="0067769A"/>
    <w:rsid w:val="00677747"/>
    <w:rsid w:val="006777D6"/>
    <w:rsid w:val="00677A23"/>
    <w:rsid w:val="00680035"/>
    <w:rsid w:val="00680152"/>
    <w:rsid w:val="006806A3"/>
    <w:rsid w:val="006806A6"/>
    <w:rsid w:val="0068085D"/>
    <w:rsid w:val="00681211"/>
    <w:rsid w:val="00681953"/>
    <w:rsid w:val="00681B36"/>
    <w:rsid w:val="00681D74"/>
    <w:rsid w:val="00682E14"/>
    <w:rsid w:val="00683599"/>
    <w:rsid w:val="00683B48"/>
    <w:rsid w:val="00683F72"/>
    <w:rsid w:val="00683F94"/>
    <w:rsid w:val="0068436C"/>
    <w:rsid w:val="00684BA3"/>
    <w:rsid w:val="00685117"/>
    <w:rsid w:val="00685400"/>
    <w:rsid w:val="0068545E"/>
    <w:rsid w:val="0068581D"/>
    <w:rsid w:val="00685BD9"/>
    <w:rsid w:val="00685FD4"/>
    <w:rsid w:val="00686612"/>
    <w:rsid w:val="0068661E"/>
    <w:rsid w:val="006868D8"/>
    <w:rsid w:val="00687184"/>
    <w:rsid w:val="00687386"/>
    <w:rsid w:val="006878CE"/>
    <w:rsid w:val="00687942"/>
    <w:rsid w:val="00690100"/>
    <w:rsid w:val="0069023C"/>
    <w:rsid w:val="00690A49"/>
    <w:rsid w:val="00690A6E"/>
    <w:rsid w:val="00690BB6"/>
    <w:rsid w:val="00691448"/>
    <w:rsid w:val="006918CA"/>
    <w:rsid w:val="00691B30"/>
    <w:rsid w:val="0069315E"/>
    <w:rsid w:val="00693744"/>
    <w:rsid w:val="00693953"/>
    <w:rsid w:val="00693C78"/>
    <w:rsid w:val="00693E1F"/>
    <w:rsid w:val="00693ECB"/>
    <w:rsid w:val="00693F25"/>
    <w:rsid w:val="0069411F"/>
    <w:rsid w:val="0069453E"/>
    <w:rsid w:val="00694797"/>
    <w:rsid w:val="00694BCC"/>
    <w:rsid w:val="006950D5"/>
    <w:rsid w:val="0069522C"/>
    <w:rsid w:val="0069558F"/>
    <w:rsid w:val="006955C4"/>
    <w:rsid w:val="00695887"/>
    <w:rsid w:val="006960F9"/>
    <w:rsid w:val="0069690E"/>
    <w:rsid w:val="00696B38"/>
    <w:rsid w:val="00697424"/>
    <w:rsid w:val="00697733"/>
    <w:rsid w:val="006A0D3D"/>
    <w:rsid w:val="006A0F40"/>
    <w:rsid w:val="006A1035"/>
    <w:rsid w:val="006A10EB"/>
    <w:rsid w:val="006A1AA4"/>
    <w:rsid w:val="006A254E"/>
    <w:rsid w:val="006A2C30"/>
    <w:rsid w:val="006A2E04"/>
    <w:rsid w:val="006A2F2E"/>
    <w:rsid w:val="006A301C"/>
    <w:rsid w:val="006A30E9"/>
    <w:rsid w:val="006A3E2B"/>
    <w:rsid w:val="006A4363"/>
    <w:rsid w:val="006A459D"/>
    <w:rsid w:val="006A4A19"/>
    <w:rsid w:val="006A56F0"/>
    <w:rsid w:val="006A6469"/>
    <w:rsid w:val="006A662C"/>
    <w:rsid w:val="006A6DC5"/>
    <w:rsid w:val="006A6E17"/>
    <w:rsid w:val="006A7266"/>
    <w:rsid w:val="006A731A"/>
    <w:rsid w:val="006A77CB"/>
    <w:rsid w:val="006B120D"/>
    <w:rsid w:val="006B17E7"/>
    <w:rsid w:val="006B19E8"/>
    <w:rsid w:val="006B1A8A"/>
    <w:rsid w:val="006B1E03"/>
    <w:rsid w:val="006B1FD5"/>
    <w:rsid w:val="006B230E"/>
    <w:rsid w:val="006B3CC8"/>
    <w:rsid w:val="006B3D22"/>
    <w:rsid w:val="006B555A"/>
    <w:rsid w:val="006B570F"/>
    <w:rsid w:val="006B58DF"/>
    <w:rsid w:val="006B600A"/>
    <w:rsid w:val="006B6635"/>
    <w:rsid w:val="006B6FCE"/>
    <w:rsid w:val="006B73D2"/>
    <w:rsid w:val="006B7D22"/>
    <w:rsid w:val="006B7D2C"/>
    <w:rsid w:val="006C0799"/>
    <w:rsid w:val="006C1019"/>
    <w:rsid w:val="006C1A9D"/>
    <w:rsid w:val="006C22FA"/>
    <w:rsid w:val="006C2BB5"/>
    <w:rsid w:val="006C2BEE"/>
    <w:rsid w:val="006C2C49"/>
    <w:rsid w:val="006C30CA"/>
    <w:rsid w:val="006C3160"/>
    <w:rsid w:val="006C36A2"/>
    <w:rsid w:val="006C3AD8"/>
    <w:rsid w:val="006C3CF5"/>
    <w:rsid w:val="006C4516"/>
    <w:rsid w:val="006C455E"/>
    <w:rsid w:val="006C5958"/>
    <w:rsid w:val="006C59B5"/>
    <w:rsid w:val="006C5B4F"/>
    <w:rsid w:val="006C5DFA"/>
    <w:rsid w:val="006C5E5C"/>
    <w:rsid w:val="006C61C3"/>
    <w:rsid w:val="006C6257"/>
    <w:rsid w:val="006C63E5"/>
    <w:rsid w:val="006C643C"/>
    <w:rsid w:val="006C6E3A"/>
    <w:rsid w:val="006C6FD7"/>
    <w:rsid w:val="006C724E"/>
    <w:rsid w:val="006C77B8"/>
    <w:rsid w:val="006D00DB"/>
    <w:rsid w:val="006D0361"/>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CB7"/>
    <w:rsid w:val="006D3E37"/>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25C3"/>
    <w:rsid w:val="006E2C6D"/>
    <w:rsid w:val="006E2E3B"/>
    <w:rsid w:val="006E3284"/>
    <w:rsid w:val="006E45F3"/>
    <w:rsid w:val="006E45FC"/>
    <w:rsid w:val="006E4A2F"/>
    <w:rsid w:val="006E4CF2"/>
    <w:rsid w:val="006E4ED4"/>
    <w:rsid w:val="006E575E"/>
    <w:rsid w:val="006E590A"/>
    <w:rsid w:val="006E5AE2"/>
    <w:rsid w:val="006E5CD2"/>
    <w:rsid w:val="006E5E19"/>
    <w:rsid w:val="006E5EAF"/>
    <w:rsid w:val="006E61C3"/>
    <w:rsid w:val="006E62CA"/>
    <w:rsid w:val="006E6E7E"/>
    <w:rsid w:val="006E761F"/>
    <w:rsid w:val="006E799D"/>
    <w:rsid w:val="006E7E2A"/>
    <w:rsid w:val="006F01DF"/>
    <w:rsid w:val="006F0593"/>
    <w:rsid w:val="006F0D37"/>
    <w:rsid w:val="006F1064"/>
    <w:rsid w:val="006F11D3"/>
    <w:rsid w:val="006F1268"/>
    <w:rsid w:val="006F1685"/>
    <w:rsid w:val="006F1B9E"/>
    <w:rsid w:val="006F1EB7"/>
    <w:rsid w:val="006F25DA"/>
    <w:rsid w:val="006F27C2"/>
    <w:rsid w:val="006F2A78"/>
    <w:rsid w:val="006F30D1"/>
    <w:rsid w:val="006F3331"/>
    <w:rsid w:val="006F3FBA"/>
    <w:rsid w:val="006F4040"/>
    <w:rsid w:val="006F40B5"/>
    <w:rsid w:val="006F44AB"/>
    <w:rsid w:val="006F52E5"/>
    <w:rsid w:val="006F6066"/>
    <w:rsid w:val="006F621A"/>
    <w:rsid w:val="006F6850"/>
    <w:rsid w:val="006F6D0C"/>
    <w:rsid w:val="006F6F6A"/>
    <w:rsid w:val="006F707E"/>
    <w:rsid w:val="006F7785"/>
    <w:rsid w:val="00700151"/>
    <w:rsid w:val="007001DC"/>
    <w:rsid w:val="0070027E"/>
    <w:rsid w:val="007004C1"/>
    <w:rsid w:val="007005C5"/>
    <w:rsid w:val="00700C46"/>
    <w:rsid w:val="00701A78"/>
    <w:rsid w:val="00701F08"/>
    <w:rsid w:val="007025CB"/>
    <w:rsid w:val="0070278F"/>
    <w:rsid w:val="0070287B"/>
    <w:rsid w:val="00702E3E"/>
    <w:rsid w:val="00702F6C"/>
    <w:rsid w:val="007034AA"/>
    <w:rsid w:val="007034C9"/>
    <w:rsid w:val="00703C9D"/>
    <w:rsid w:val="00703CD6"/>
    <w:rsid w:val="00703E30"/>
    <w:rsid w:val="007043CB"/>
    <w:rsid w:val="0070490C"/>
    <w:rsid w:val="00704F79"/>
    <w:rsid w:val="00705265"/>
    <w:rsid w:val="00705C38"/>
    <w:rsid w:val="0070600C"/>
    <w:rsid w:val="007061BF"/>
    <w:rsid w:val="0070639B"/>
    <w:rsid w:val="00706465"/>
    <w:rsid w:val="00706773"/>
    <w:rsid w:val="0070695A"/>
    <w:rsid w:val="00706CDD"/>
    <w:rsid w:val="00706F01"/>
    <w:rsid w:val="007071FD"/>
    <w:rsid w:val="0070742D"/>
    <w:rsid w:val="00707760"/>
    <w:rsid w:val="0070782D"/>
    <w:rsid w:val="00707AEC"/>
    <w:rsid w:val="007103ED"/>
    <w:rsid w:val="0071045D"/>
    <w:rsid w:val="007109C2"/>
    <w:rsid w:val="00711226"/>
    <w:rsid w:val="00711340"/>
    <w:rsid w:val="0071233D"/>
    <w:rsid w:val="007126CC"/>
    <w:rsid w:val="00712A40"/>
    <w:rsid w:val="00712C42"/>
    <w:rsid w:val="00712FE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276"/>
    <w:rsid w:val="007176F2"/>
    <w:rsid w:val="00717873"/>
    <w:rsid w:val="007207F7"/>
    <w:rsid w:val="00721084"/>
    <w:rsid w:val="00721262"/>
    <w:rsid w:val="007219B5"/>
    <w:rsid w:val="00721A6A"/>
    <w:rsid w:val="00721D9B"/>
    <w:rsid w:val="00722121"/>
    <w:rsid w:val="007224B9"/>
    <w:rsid w:val="00722642"/>
    <w:rsid w:val="00722CF7"/>
    <w:rsid w:val="00722F94"/>
    <w:rsid w:val="00723AA7"/>
    <w:rsid w:val="00723B41"/>
    <w:rsid w:val="00723B56"/>
    <w:rsid w:val="00723C0F"/>
    <w:rsid w:val="00723FFF"/>
    <w:rsid w:val="0072432E"/>
    <w:rsid w:val="007249B8"/>
    <w:rsid w:val="00725691"/>
    <w:rsid w:val="00725E1C"/>
    <w:rsid w:val="00726036"/>
    <w:rsid w:val="00726279"/>
    <w:rsid w:val="00726A9B"/>
    <w:rsid w:val="007273E6"/>
    <w:rsid w:val="0072750A"/>
    <w:rsid w:val="00727530"/>
    <w:rsid w:val="007306BD"/>
    <w:rsid w:val="00730F9D"/>
    <w:rsid w:val="00731BE9"/>
    <w:rsid w:val="00731E7C"/>
    <w:rsid w:val="00732217"/>
    <w:rsid w:val="007329EF"/>
    <w:rsid w:val="0073327A"/>
    <w:rsid w:val="00733A27"/>
    <w:rsid w:val="00733AFD"/>
    <w:rsid w:val="00733C8E"/>
    <w:rsid w:val="0073491D"/>
    <w:rsid w:val="00734EBE"/>
    <w:rsid w:val="0073521E"/>
    <w:rsid w:val="00735411"/>
    <w:rsid w:val="0073556B"/>
    <w:rsid w:val="00735FB9"/>
    <w:rsid w:val="00736DD8"/>
    <w:rsid w:val="007373E8"/>
    <w:rsid w:val="0073741F"/>
    <w:rsid w:val="0073756B"/>
    <w:rsid w:val="0073782E"/>
    <w:rsid w:val="00740171"/>
    <w:rsid w:val="0074076A"/>
    <w:rsid w:val="0074083A"/>
    <w:rsid w:val="00740CEC"/>
    <w:rsid w:val="00741169"/>
    <w:rsid w:val="007413C9"/>
    <w:rsid w:val="00741437"/>
    <w:rsid w:val="00741AF4"/>
    <w:rsid w:val="00741DCC"/>
    <w:rsid w:val="00741EFF"/>
    <w:rsid w:val="0074203A"/>
    <w:rsid w:val="00742248"/>
    <w:rsid w:val="007426CD"/>
    <w:rsid w:val="007427B5"/>
    <w:rsid w:val="00742865"/>
    <w:rsid w:val="0074296C"/>
    <w:rsid w:val="00742C83"/>
    <w:rsid w:val="00743226"/>
    <w:rsid w:val="0074360F"/>
    <w:rsid w:val="00743B84"/>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266"/>
    <w:rsid w:val="00747620"/>
    <w:rsid w:val="00747D9D"/>
    <w:rsid w:val="00747F48"/>
    <w:rsid w:val="00747F4C"/>
    <w:rsid w:val="0075084C"/>
    <w:rsid w:val="00750B03"/>
    <w:rsid w:val="00751067"/>
    <w:rsid w:val="00751091"/>
    <w:rsid w:val="00751B83"/>
    <w:rsid w:val="00751D92"/>
    <w:rsid w:val="00752967"/>
    <w:rsid w:val="00753714"/>
    <w:rsid w:val="00753762"/>
    <w:rsid w:val="00753943"/>
    <w:rsid w:val="00753CDF"/>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57A8D"/>
    <w:rsid w:val="0076039D"/>
    <w:rsid w:val="00760975"/>
    <w:rsid w:val="0076167C"/>
    <w:rsid w:val="00761A71"/>
    <w:rsid w:val="00761FDA"/>
    <w:rsid w:val="007621FF"/>
    <w:rsid w:val="00762EFD"/>
    <w:rsid w:val="007634E3"/>
    <w:rsid w:val="0076374D"/>
    <w:rsid w:val="007640C2"/>
    <w:rsid w:val="00764194"/>
    <w:rsid w:val="00765094"/>
    <w:rsid w:val="00765ED3"/>
    <w:rsid w:val="0076681D"/>
    <w:rsid w:val="00766A65"/>
    <w:rsid w:val="00766EF6"/>
    <w:rsid w:val="0076716E"/>
    <w:rsid w:val="007671F5"/>
    <w:rsid w:val="007676B8"/>
    <w:rsid w:val="007677A2"/>
    <w:rsid w:val="007704BC"/>
    <w:rsid w:val="00770688"/>
    <w:rsid w:val="00771664"/>
    <w:rsid w:val="0077175C"/>
    <w:rsid w:val="00771870"/>
    <w:rsid w:val="00771BF9"/>
    <w:rsid w:val="00772436"/>
    <w:rsid w:val="00772F8A"/>
    <w:rsid w:val="0077371B"/>
    <w:rsid w:val="007739C6"/>
    <w:rsid w:val="00773F94"/>
    <w:rsid w:val="00774889"/>
    <w:rsid w:val="00774EAF"/>
    <w:rsid w:val="00774FF5"/>
    <w:rsid w:val="007750B3"/>
    <w:rsid w:val="0077559C"/>
    <w:rsid w:val="00775F76"/>
    <w:rsid w:val="00776433"/>
    <w:rsid w:val="00776AEA"/>
    <w:rsid w:val="00777149"/>
    <w:rsid w:val="0077776D"/>
    <w:rsid w:val="00777BA0"/>
    <w:rsid w:val="007803BD"/>
    <w:rsid w:val="00780449"/>
    <w:rsid w:val="00780B3E"/>
    <w:rsid w:val="007811DC"/>
    <w:rsid w:val="007819D5"/>
    <w:rsid w:val="00781B60"/>
    <w:rsid w:val="00781B99"/>
    <w:rsid w:val="007820FA"/>
    <w:rsid w:val="00782130"/>
    <w:rsid w:val="0078219C"/>
    <w:rsid w:val="0078242F"/>
    <w:rsid w:val="00782598"/>
    <w:rsid w:val="0078285F"/>
    <w:rsid w:val="00783207"/>
    <w:rsid w:val="00783E1D"/>
    <w:rsid w:val="007844D4"/>
    <w:rsid w:val="0078483B"/>
    <w:rsid w:val="00784A9C"/>
    <w:rsid w:val="00784EED"/>
    <w:rsid w:val="00785900"/>
    <w:rsid w:val="00785E1C"/>
    <w:rsid w:val="0078637B"/>
    <w:rsid w:val="00786481"/>
    <w:rsid w:val="00786630"/>
    <w:rsid w:val="0078684E"/>
    <w:rsid w:val="00786958"/>
    <w:rsid w:val="00786E71"/>
    <w:rsid w:val="00787112"/>
    <w:rsid w:val="00787BAD"/>
    <w:rsid w:val="00790192"/>
    <w:rsid w:val="0079022D"/>
    <w:rsid w:val="00790B16"/>
    <w:rsid w:val="0079162F"/>
    <w:rsid w:val="00791654"/>
    <w:rsid w:val="007923A6"/>
    <w:rsid w:val="0079332E"/>
    <w:rsid w:val="00793B38"/>
    <w:rsid w:val="00793FC8"/>
    <w:rsid w:val="007946E4"/>
    <w:rsid w:val="00794924"/>
    <w:rsid w:val="00794FF8"/>
    <w:rsid w:val="0079527E"/>
    <w:rsid w:val="00795FB7"/>
    <w:rsid w:val="00796285"/>
    <w:rsid w:val="00796734"/>
    <w:rsid w:val="007969B8"/>
    <w:rsid w:val="00797229"/>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053"/>
    <w:rsid w:val="007B3A75"/>
    <w:rsid w:val="007B3B76"/>
    <w:rsid w:val="007B3E5A"/>
    <w:rsid w:val="007B3F78"/>
    <w:rsid w:val="007B3FAB"/>
    <w:rsid w:val="007B47CA"/>
    <w:rsid w:val="007B49ED"/>
    <w:rsid w:val="007B4CEA"/>
    <w:rsid w:val="007B4DB3"/>
    <w:rsid w:val="007B52CD"/>
    <w:rsid w:val="007B5A19"/>
    <w:rsid w:val="007B61FA"/>
    <w:rsid w:val="007B67AB"/>
    <w:rsid w:val="007B67B8"/>
    <w:rsid w:val="007B6F22"/>
    <w:rsid w:val="007B73B1"/>
    <w:rsid w:val="007B7689"/>
    <w:rsid w:val="007B76EB"/>
    <w:rsid w:val="007B7CD7"/>
    <w:rsid w:val="007B7DC1"/>
    <w:rsid w:val="007B7EDB"/>
    <w:rsid w:val="007C04F2"/>
    <w:rsid w:val="007C0DB2"/>
    <w:rsid w:val="007C1019"/>
    <w:rsid w:val="007C169D"/>
    <w:rsid w:val="007C19AD"/>
    <w:rsid w:val="007C23A0"/>
    <w:rsid w:val="007C24C4"/>
    <w:rsid w:val="007C2A4F"/>
    <w:rsid w:val="007C2DAC"/>
    <w:rsid w:val="007C2EFB"/>
    <w:rsid w:val="007C3394"/>
    <w:rsid w:val="007C3598"/>
    <w:rsid w:val="007C35A5"/>
    <w:rsid w:val="007C369C"/>
    <w:rsid w:val="007C3808"/>
    <w:rsid w:val="007C3FA8"/>
    <w:rsid w:val="007C4071"/>
    <w:rsid w:val="007C469E"/>
    <w:rsid w:val="007C4EFE"/>
    <w:rsid w:val="007C57B3"/>
    <w:rsid w:val="007C62C7"/>
    <w:rsid w:val="007C6839"/>
    <w:rsid w:val="007C68DA"/>
    <w:rsid w:val="007C6D23"/>
    <w:rsid w:val="007C7037"/>
    <w:rsid w:val="007C70F5"/>
    <w:rsid w:val="007C7346"/>
    <w:rsid w:val="007C78DD"/>
    <w:rsid w:val="007D0168"/>
    <w:rsid w:val="007D0374"/>
    <w:rsid w:val="007D0529"/>
    <w:rsid w:val="007D0A50"/>
    <w:rsid w:val="007D0F14"/>
    <w:rsid w:val="007D11BF"/>
    <w:rsid w:val="007D229A"/>
    <w:rsid w:val="007D2736"/>
    <w:rsid w:val="007D2F44"/>
    <w:rsid w:val="007D2F4D"/>
    <w:rsid w:val="007D349D"/>
    <w:rsid w:val="007D4178"/>
    <w:rsid w:val="007D4D33"/>
    <w:rsid w:val="007D5092"/>
    <w:rsid w:val="007D63B2"/>
    <w:rsid w:val="007D64F4"/>
    <w:rsid w:val="007D6B4B"/>
    <w:rsid w:val="007D7175"/>
    <w:rsid w:val="007D721E"/>
    <w:rsid w:val="007D758C"/>
    <w:rsid w:val="007D76DE"/>
    <w:rsid w:val="007D7F47"/>
    <w:rsid w:val="007E0422"/>
    <w:rsid w:val="007E1369"/>
    <w:rsid w:val="007E1461"/>
    <w:rsid w:val="007E1797"/>
    <w:rsid w:val="007E1A1B"/>
    <w:rsid w:val="007E1A88"/>
    <w:rsid w:val="007E1C40"/>
    <w:rsid w:val="007E2725"/>
    <w:rsid w:val="007E44FD"/>
    <w:rsid w:val="007E49E3"/>
    <w:rsid w:val="007E4C5C"/>
    <w:rsid w:val="007E4C88"/>
    <w:rsid w:val="007E5254"/>
    <w:rsid w:val="007E585E"/>
    <w:rsid w:val="007E6084"/>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26D"/>
    <w:rsid w:val="007F3551"/>
    <w:rsid w:val="007F4EE9"/>
    <w:rsid w:val="007F5200"/>
    <w:rsid w:val="007F614B"/>
    <w:rsid w:val="007F6880"/>
    <w:rsid w:val="007F6D70"/>
    <w:rsid w:val="007F6E71"/>
    <w:rsid w:val="007F6EE3"/>
    <w:rsid w:val="007F7251"/>
    <w:rsid w:val="007F769B"/>
    <w:rsid w:val="007F76B4"/>
    <w:rsid w:val="007F7CA4"/>
    <w:rsid w:val="00800165"/>
    <w:rsid w:val="008001B4"/>
    <w:rsid w:val="00800769"/>
    <w:rsid w:val="00800B00"/>
    <w:rsid w:val="00800B12"/>
    <w:rsid w:val="00800ED2"/>
    <w:rsid w:val="0080189E"/>
    <w:rsid w:val="008029D7"/>
    <w:rsid w:val="00802D13"/>
    <w:rsid w:val="00802E74"/>
    <w:rsid w:val="008032BE"/>
    <w:rsid w:val="00804320"/>
    <w:rsid w:val="00804B92"/>
    <w:rsid w:val="00804CA3"/>
    <w:rsid w:val="00804E21"/>
    <w:rsid w:val="00805092"/>
    <w:rsid w:val="00805566"/>
    <w:rsid w:val="008055F3"/>
    <w:rsid w:val="00805B52"/>
    <w:rsid w:val="00805CB1"/>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4016"/>
    <w:rsid w:val="0081565E"/>
    <w:rsid w:val="0081581D"/>
    <w:rsid w:val="00816685"/>
    <w:rsid w:val="00816961"/>
    <w:rsid w:val="00817039"/>
    <w:rsid w:val="008172BE"/>
    <w:rsid w:val="00817349"/>
    <w:rsid w:val="008176C9"/>
    <w:rsid w:val="00817B71"/>
    <w:rsid w:val="00817CD8"/>
    <w:rsid w:val="00817D81"/>
    <w:rsid w:val="00820244"/>
    <w:rsid w:val="008206DA"/>
    <w:rsid w:val="00821051"/>
    <w:rsid w:val="0082122D"/>
    <w:rsid w:val="008214CC"/>
    <w:rsid w:val="00821B83"/>
    <w:rsid w:val="00821EE1"/>
    <w:rsid w:val="008221B3"/>
    <w:rsid w:val="0082231F"/>
    <w:rsid w:val="0082248E"/>
    <w:rsid w:val="008227D7"/>
    <w:rsid w:val="00823FB7"/>
    <w:rsid w:val="008242B2"/>
    <w:rsid w:val="0082465F"/>
    <w:rsid w:val="0082486A"/>
    <w:rsid w:val="0082494D"/>
    <w:rsid w:val="00824FDF"/>
    <w:rsid w:val="00825125"/>
    <w:rsid w:val="008257CC"/>
    <w:rsid w:val="00826042"/>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3CAC"/>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44"/>
    <w:rsid w:val="00842B77"/>
    <w:rsid w:val="0084309F"/>
    <w:rsid w:val="00843956"/>
    <w:rsid w:val="008439B4"/>
    <w:rsid w:val="00844238"/>
    <w:rsid w:val="008445F1"/>
    <w:rsid w:val="0084492F"/>
    <w:rsid w:val="00844D3A"/>
    <w:rsid w:val="008459DD"/>
    <w:rsid w:val="00845C12"/>
    <w:rsid w:val="008464BD"/>
    <w:rsid w:val="008469D9"/>
    <w:rsid w:val="00846DC0"/>
    <w:rsid w:val="00846F91"/>
    <w:rsid w:val="008474A7"/>
    <w:rsid w:val="0084777D"/>
    <w:rsid w:val="008502C6"/>
    <w:rsid w:val="008506B6"/>
    <w:rsid w:val="00850AE0"/>
    <w:rsid w:val="008523C3"/>
    <w:rsid w:val="008524D2"/>
    <w:rsid w:val="00852715"/>
    <w:rsid w:val="00852E19"/>
    <w:rsid w:val="00852E2E"/>
    <w:rsid w:val="00853164"/>
    <w:rsid w:val="008531ED"/>
    <w:rsid w:val="0085338E"/>
    <w:rsid w:val="00854ADE"/>
    <w:rsid w:val="00855071"/>
    <w:rsid w:val="00855137"/>
    <w:rsid w:val="00855527"/>
    <w:rsid w:val="0085560C"/>
    <w:rsid w:val="00855627"/>
    <w:rsid w:val="00855DA8"/>
    <w:rsid w:val="00856280"/>
    <w:rsid w:val="00856833"/>
    <w:rsid w:val="00856840"/>
    <w:rsid w:val="00856C26"/>
    <w:rsid w:val="008572BA"/>
    <w:rsid w:val="00857429"/>
    <w:rsid w:val="00857A7D"/>
    <w:rsid w:val="0086019B"/>
    <w:rsid w:val="0086087C"/>
    <w:rsid w:val="008608DC"/>
    <w:rsid w:val="00860C1F"/>
    <w:rsid w:val="00860D8E"/>
    <w:rsid w:val="00860E8D"/>
    <w:rsid w:val="0086124A"/>
    <w:rsid w:val="0086275E"/>
    <w:rsid w:val="00862EA8"/>
    <w:rsid w:val="00862FD0"/>
    <w:rsid w:val="00863309"/>
    <w:rsid w:val="00863AE6"/>
    <w:rsid w:val="00864051"/>
    <w:rsid w:val="008641B9"/>
    <w:rsid w:val="00864440"/>
    <w:rsid w:val="00864CF8"/>
    <w:rsid w:val="00864D57"/>
    <w:rsid w:val="00864D76"/>
    <w:rsid w:val="008650FC"/>
    <w:rsid w:val="008658CB"/>
    <w:rsid w:val="00865D01"/>
    <w:rsid w:val="0086639A"/>
    <w:rsid w:val="0086674E"/>
    <w:rsid w:val="00866891"/>
    <w:rsid w:val="00866CFB"/>
    <w:rsid w:val="00866EB3"/>
    <w:rsid w:val="0086701A"/>
    <w:rsid w:val="008677C5"/>
    <w:rsid w:val="0086799E"/>
    <w:rsid w:val="00867BD2"/>
    <w:rsid w:val="008700DD"/>
    <w:rsid w:val="00870389"/>
    <w:rsid w:val="0087061F"/>
    <w:rsid w:val="008712FD"/>
    <w:rsid w:val="0087160A"/>
    <w:rsid w:val="008716A1"/>
    <w:rsid w:val="00871CD4"/>
    <w:rsid w:val="008723AE"/>
    <w:rsid w:val="00872A9F"/>
    <w:rsid w:val="00872D3F"/>
    <w:rsid w:val="00873282"/>
    <w:rsid w:val="008733E4"/>
    <w:rsid w:val="008738A5"/>
    <w:rsid w:val="00873ABD"/>
    <w:rsid w:val="00873F15"/>
    <w:rsid w:val="00873F8B"/>
    <w:rsid w:val="00874096"/>
    <w:rsid w:val="0087460E"/>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105"/>
    <w:rsid w:val="008802F0"/>
    <w:rsid w:val="00880375"/>
    <w:rsid w:val="00880F30"/>
    <w:rsid w:val="0088135B"/>
    <w:rsid w:val="00881602"/>
    <w:rsid w:val="00882031"/>
    <w:rsid w:val="00882445"/>
    <w:rsid w:val="0088313B"/>
    <w:rsid w:val="008833E8"/>
    <w:rsid w:val="0088354F"/>
    <w:rsid w:val="0088376F"/>
    <w:rsid w:val="00883C76"/>
    <w:rsid w:val="008845C3"/>
    <w:rsid w:val="00884E0C"/>
    <w:rsid w:val="008854E2"/>
    <w:rsid w:val="00885649"/>
    <w:rsid w:val="00885E58"/>
    <w:rsid w:val="008861A3"/>
    <w:rsid w:val="008865A4"/>
    <w:rsid w:val="00886F81"/>
    <w:rsid w:val="008870AA"/>
    <w:rsid w:val="00887B48"/>
    <w:rsid w:val="00890575"/>
    <w:rsid w:val="00890736"/>
    <w:rsid w:val="00890911"/>
    <w:rsid w:val="008909C3"/>
    <w:rsid w:val="00890CD2"/>
    <w:rsid w:val="00890D3C"/>
    <w:rsid w:val="00890DAD"/>
    <w:rsid w:val="00890DE1"/>
    <w:rsid w:val="00891208"/>
    <w:rsid w:val="00891586"/>
    <w:rsid w:val="0089176E"/>
    <w:rsid w:val="008917E0"/>
    <w:rsid w:val="0089214A"/>
    <w:rsid w:val="00892365"/>
    <w:rsid w:val="00892483"/>
    <w:rsid w:val="00892544"/>
    <w:rsid w:val="00892BE5"/>
    <w:rsid w:val="00892EE9"/>
    <w:rsid w:val="00892F5C"/>
    <w:rsid w:val="00893228"/>
    <w:rsid w:val="0089331D"/>
    <w:rsid w:val="0089387C"/>
    <w:rsid w:val="008943B1"/>
    <w:rsid w:val="0089444E"/>
    <w:rsid w:val="00894611"/>
    <w:rsid w:val="008949DF"/>
    <w:rsid w:val="008951DB"/>
    <w:rsid w:val="00895963"/>
    <w:rsid w:val="00895E4C"/>
    <w:rsid w:val="008960DA"/>
    <w:rsid w:val="008962F3"/>
    <w:rsid w:val="0089678C"/>
    <w:rsid w:val="00896C81"/>
    <w:rsid w:val="00896D3F"/>
    <w:rsid w:val="00896D83"/>
    <w:rsid w:val="00896F4F"/>
    <w:rsid w:val="00897640"/>
    <w:rsid w:val="008A0234"/>
    <w:rsid w:val="008A0AB2"/>
    <w:rsid w:val="008A0CFC"/>
    <w:rsid w:val="008A12FE"/>
    <w:rsid w:val="008A1948"/>
    <w:rsid w:val="008A1969"/>
    <w:rsid w:val="008A1F1A"/>
    <w:rsid w:val="008A21A6"/>
    <w:rsid w:val="008A28B6"/>
    <w:rsid w:val="008A2BB1"/>
    <w:rsid w:val="008A2CC8"/>
    <w:rsid w:val="008A31EA"/>
    <w:rsid w:val="008A3466"/>
    <w:rsid w:val="008A3783"/>
    <w:rsid w:val="008A389F"/>
    <w:rsid w:val="008A3B04"/>
    <w:rsid w:val="008A3D02"/>
    <w:rsid w:val="008A481C"/>
    <w:rsid w:val="008A4C0B"/>
    <w:rsid w:val="008A54BF"/>
    <w:rsid w:val="008A5603"/>
    <w:rsid w:val="008A5940"/>
    <w:rsid w:val="008A5ADF"/>
    <w:rsid w:val="008A5D51"/>
    <w:rsid w:val="008A66B9"/>
    <w:rsid w:val="008A6A80"/>
    <w:rsid w:val="008A73B2"/>
    <w:rsid w:val="008A7B5F"/>
    <w:rsid w:val="008B00F2"/>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335"/>
    <w:rsid w:val="008B6707"/>
    <w:rsid w:val="008B762F"/>
    <w:rsid w:val="008B7B08"/>
    <w:rsid w:val="008B7EB0"/>
    <w:rsid w:val="008B7EE4"/>
    <w:rsid w:val="008C037C"/>
    <w:rsid w:val="008C0CF7"/>
    <w:rsid w:val="008C0D60"/>
    <w:rsid w:val="008C12B7"/>
    <w:rsid w:val="008C13F0"/>
    <w:rsid w:val="008C1790"/>
    <w:rsid w:val="008C1883"/>
    <w:rsid w:val="008C1EA7"/>
    <w:rsid w:val="008C1F26"/>
    <w:rsid w:val="008C22B5"/>
    <w:rsid w:val="008C236D"/>
    <w:rsid w:val="008C263C"/>
    <w:rsid w:val="008C2643"/>
    <w:rsid w:val="008C2870"/>
    <w:rsid w:val="008C2A3A"/>
    <w:rsid w:val="008C2A62"/>
    <w:rsid w:val="008C2BFF"/>
    <w:rsid w:val="008C2F98"/>
    <w:rsid w:val="008C3B4C"/>
    <w:rsid w:val="008C4500"/>
    <w:rsid w:val="008C4B53"/>
    <w:rsid w:val="008C4BA9"/>
    <w:rsid w:val="008C4C7E"/>
    <w:rsid w:val="008C4E47"/>
    <w:rsid w:val="008C4ED7"/>
    <w:rsid w:val="008C52E7"/>
    <w:rsid w:val="008C5B91"/>
    <w:rsid w:val="008C5C46"/>
    <w:rsid w:val="008C6184"/>
    <w:rsid w:val="008C6360"/>
    <w:rsid w:val="008C645A"/>
    <w:rsid w:val="008C6AD1"/>
    <w:rsid w:val="008C6F39"/>
    <w:rsid w:val="008C7393"/>
    <w:rsid w:val="008C760B"/>
    <w:rsid w:val="008C785E"/>
    <w:rsid w:val="008C78CB"/>
    <w:rsid w:val="008C7D0E"/>
    <w:rsid w:val="008D02A5"/>
    <w:rsid w:val="008D045F"/>
    <w:rsid w:val="008D06F2"/>
    <w:rsid w:val="008D07AE"/>
    <w:rsid w:val="008D085C"/>
    <w:rsid w:val="008D0AFB"/>
    <w:rsid w:val="008D0F0E"/>
    <w:rsid w:val="008D1511"/>
    <w:rsid w:val="008D1C18"/>
    <w:rsid w:val="008D23A6"/>
    <w:rsid w:val="008D2BB7"/>
    <w:rsid w:val="008D2F5C"/>
    <w:rsid w:val="008D32DF"/>
    <w:rsid w:val="008D35E9"/>
    <w:rsid w:val="008D38C5"/>
    <w:rsid w:val="008D3959"/>
    <w:rsid w:val="008D3966"/>
    <w:rsid w:val="008D3C5F"/>
    <w:rsid w:val="008D3D2A"/>
    <w:rsid w:val="008D3D5C"/>
    <w:rsid w:val="008D4352"/>
    <w:rsid w:val="008D4C1F"/>
    <w:rsid w:val="008D4ECC"/>
    <w:rsid w:val="008D57B8"/>
    <w:rsid w:val="008D5B18"/>
    <w:rsid w:val="008D607E"/>
    <w:rsid w:val="008D60BC"/>
    <w:rsid w:val="008D6108"/>
    <w:rsid w:val="008D631A"/>
    <w:rsid w:val="008D648A"/>
    <w:rsid w:val="008D6CBC"/>
    <w:rsid w:val="008D6D7B"/>
    <w:rsid w:val="008D732F"/>
    <w:rsid w:val="008D7868"/>
    <w:rsid w:val="008D7EA8"/>
    <w:rsid w:val="008D7EB7"/>
    <w:rsid w:val="008E086F"/>
    <w:rsid w:val="008E0A06"/>
    <w:rsid w:val="008E0AAF"/>
    <w:rsid w:val="008E0EB8"/>
    <w:rsid w:val="008E10A6"/>
    <w:rsid w:val="008E1271"/>
    <w:rsid w:val="008E1680"/>
    <w:rsid w:val="008E1C7C"/>
    <w:rsid w:val="008E2251"/>
    <w:rsid w:val="008E24B3"/>
    <w:rsid w:val="008E24CA"/>
    <w:rsid w:val="008E27E0"/>
    <w:rsid w:val="008E2B45"/>
    <w:rsid w:val="008E2F6E"/>
    <w:rsid w:val="008E319B"/>
    <w:rsid w:val="008E359E"/>
    <w:rsid w:val="008E38AD"/>
    <w:rsid w:val="008E3A07"/>
    <w:rsid w:val="008E3EEC"/>
    <w:rsid w:val="008E414A"/>
    <w:rsid w:val="008E5914"/>
    <w:rsid w:val="008E59C0"/>
    <w:rsid w:val="008E5BF2"/>
    <w:rsid w:val="008E5C81"/>
    <w:rsid w:val="008E6397"/>
    <w:rsid w:val="008E6715"/>
    <w:rsid w:val="008E6723"/>
    <w:rsid w:val="008E6922"/>
    <w:rsid w:val="008F04C7"/>
    <w:rsid w:val="008F0A38"/>
    <w:rsid w:val="008F0F84"/>
    <w:rsid w:val="008F1014"/>
    <w:rsid w:val="008F11C9"/>
    <w:rsid w:val="008F1BF5"/>
    <w:rsid w:val="008F23D8"/>
    <w:rsid w:val="008F29FA"/>
    <w:rsid w:val="008F2EFD"/>
    <w:rsid w:val="008F2F68"/>
    <w:rsid w:val="008F2FD5"/>
    <w:rsid w:val="008F3526"/>
    <w:rsid w:val="008F37E5"/>
    <w:rsid w:val="008F479B"/>
    <w:rsid w:val="008F48C2"/>
    <w:rsid w:val="008F56CC"/>
    <w:rsid w:val="008F5840"/>
    <w:rsid w:val="008F5948"/>
    <w:rsid w:val="008F5EEF"/>
    <w:rsid w:val="008F61CB"/>
    <w:rsid w:val="008F6447"/>
    <w:rsid w:val="008F6694"/>
    <w:rsid w:val="008F66FE"/>
    <w:rsid w:val="008F6E51"/>
    <w:rsid w:val="008F72CC"/>
    <w:rsid w:val="008F72CD"/>
    <w:rsid w:val="008F7DF5"/>
    <w:rsid w:val="0090073B"/>
    <w:rsid w:val="00901F7D"/>
    <w:rsid w:val="00902792"/>
    <w:rsid w:val="009031AE"/>
    <w:rsid w:val="00903802"/>
    <w:rsid w:val="00903804"/>
    <w:rsid w:val="00903DA2"/>
    <w:rsid w:val="00903DDA"/>
    <w:rsid w:val="009041DD"/>
    <w:rsid w:val="00904556"/>
    <w:rsid w:val="00904A75"/>
    <w:rsid w:val="00905100"/>
    <w:rsid w:val="009053CA"/>
    <w:rsid w:val="00905888"/>
    <w:rsid w:val="00905D21"/>
    <w:rsid w:val="0090696D"/>
    <w:rsid w:val="00906CD6"/>
    <w:rsid w:val="00906E4D"/>
    <w:rsid w:val="00906F31"/>
    <w:rsid w:val="009078B3"/>
    <w:rsid w:val="00907957"/>
    <w:rsid w:val="00907A77"/>
    <w:rsid w:val="00907A96"/>
    <w:rsid w:val="00907E00"/>
    <w:rsid w:val="00910192"/>
    <w:rsid w:val="0091088D"/>
    <w:rsid w:val="00910FC9"/>
    <w:rsid w:val="009112AB"/>
    <w:rsid w:val="009119EE"/>
    <w:rsid w:val="00911F5F"/>
    <w:rsid w:val="00911FB9"/>
    <w:rsid w:val="00912120"/>
    <w:rsid w:val="00912129"/>
    <w:rsid w:val="009122D3"/>
    <w:rsid w:val="00912855"/>
    <w:rsid w:val="0091291A"/>
    <w:rsid w:val="00912BE2"/>
    <w:rsid w:val="00913612"/>
    <w:rsid w:val="0091366A"/>
    <w:rsid w:val="009136AA"/>
    <w:rsid w:val="00913824"/>
    <w:rsid w:val="00914746"/>
    <w:rsid w:val="00915063"/>
    <w:rsid w:val="009150B7"/>
    <w:rsid w:val="00915574"/>
    <w:rsid w:val="00915757"/>
    <w:rsid w:val="009159B3"/>
    <w:rsid w:val="009159D7"/>
    <w:rsid w:val="00915DEE"/>
    <w:rsid w:val="00916181"/>
    <w:rsid w:val="00917386"/>
    <w:rsid w:val="00917513"/>
    <w:rsid w:val="00917D11"/>
    <w:rsid w:val="009204C5"/>
    <w:rsid w:val="00920871"/>
    <w:rsid w:val="00921342"/>
    <w:rsid w:val="0092149D"/>
    <w:rsid w:val="00921531"/>
    <w:rsid w:val="009216B2"/>
    <w:rsid w:val="0092180D"/>
    <w:rsid w:val="00922187"/>
    <w:rsid w:val="00922688"/>
    <w:rsid w:val="009228C6"/>
    <w:rsid w:val="00922FD0"/>
    <w:rsid w:val="009232C9"/>
    <w:rsid w:val="00923608"/>
    <w:rsid w:val="009237C5"/>
    <w:rsid w:val="009238E5"/>
    <w:rsid w:val="00923B01"/>
    <w:rsid w:val="00923F12"/>
    <w:rsid w:val="00924378"/>
    <w:rsid w:val="00924640"/>
    <w:rsid w:val="00924FF8"/>
    <w:rsid w:val="009256D8"/>
    <w:rsid w:val="0092591E"/>
    <w:rsid w:val="00925BA8"/>
    <w:rsid w:val="00926763"/>
    <w:rsid w:val="00926DA7"/>
    <w:rsid w:val="00926F90"/>
    <w:rsid w:val="0092759C"/>
    <w:rsid w:val="00927817"/>
    <w:rsid w:val="00927F8B"/>
    <w:rsid w:val="009304E4"/>
    <w:rsid w:val="0093094D"/>
    <w:rsid w:val="009315E6"/>
    <w:rsid w:val="00931A93"/>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8B2"/>
    <w:rsid w:val="00936D98"/>
    <w:rsid w:val="00936DD7"/>
    <w:rsid w:val="0094074D"/>
    <w:rsid w:val="00940C45"/>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52B"/>
    <w:rsid w:val="0094590C"/>
    <w:rsid w:val="00945CFD"/>
    <w:rsid w:val="0094600B"/>
    <w:rsid w:val="00946355"/>
    <w:rsid w:val="00946648"/>
    <w:rsid w:val="009467ED"/>
    <w:rsid w:val="009468B7"/>
    <w:rsid w:val="00946E55"/>
    <w:rsid w:val="0094724E"/>
    <w:rsid w:val="00947973"/>
    <w:rsid w:val="00947BE6"/>
    <w:rsid w:val="009500DF"/>
    <w:rsid w:val="009503B0"/>
    <w:rsid w:val="0095042A"/>
    <w:rsid w:val="0095048D"/>
    <w:rsid w:val="00950B1D"/>
    <w:rsid w:val="00950B84"/>
    <w:rsid w:val="0095104D"/>
    <w:rsid w:val="0095144C"/>
    <w:rsid w:val="00951ADB"/>
    <w:rsid w:val="009526C9"/>
    <w:rsid w:val="0095298B"/>
    <w:rsid w:val="0095380C"/>
    <w:rsid w:val="00953BED"/>
    <w:rsid w:val="00954076"/>
    <w:rsid w:val="009542CD"/>
    <w:rsid w:val="00954353"/>
    <w:rsid w:val="00954AFF"/>
    <w:rsid w:val="00954BA6"/>
    <w:rsid w:val="00954C3C"/>
    <w:rsid w:val="00954E1D"/>
    <w:rsid w:val="00955C0A"/>
    <w:rsid w:val="00955C4F"/>
    <w:rsid w:val="00955ED7"/>
    <w:rsid w:val="009562CD"/>
    <w:rsid w:val="00956637"/>
    <w:rsid w:val="00956976"/>
    <w:rsid w:val="009569D2"/>
    <w:rsid w:val="009578F0"/>
    <w:rsid w:val="00960555"/>
    <w:rsid w:val="009605DF"/>
    <w:rsid w:val="009608E6"/>
    <w:rsid w:val="00961608"/>
    <w:rsid w:val="0096160E"/>
    <w:rsid w:val="009619A0"/>
    <w:rsid w:val="00961D94"/>
    <w:rsid w:val="00962C18"/>
    <w:rsid w:val="00962C72"/>
    <w:rsid w:val="0096327F"/>
    <w:rsid w:val="00963306"/>
    <w:rsid w:val="009639A3"/>
    <w:rsid w:val="00963BD5"/>
    <w:rsid w:val="00963DB6"/>
    <w:rsid w:val="00964307"/>
    <w:rsid w:val="00964485"/>
    <w:rsid w:val="00964781"/>
    <w:rsid w:val="00964F15"/>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0B"/>
    <w:rsid w:val="009722EB"/>
    <w:rsid w:val="00972876"/>
    <w:rsid w:val="00972929"/>
    <w:rsid w:val="00972CB9"/>
    <w:rsid w:val="00972D20"/>
    <w:rsid w:val="00972DFD"/>
    <w:rsid w:val="00972F91"/>
    <w:rsid w:val="009731C3"/>
    <w:rsid w:val="009735B7"/>
    <w:rsid w:val="00973685"/>
    <w:rsid w:val="00973827"/>
    <w:rsid w:val="00973B22"/>
    <w:rsid w:val="00973B8C"/>
    <w:rsid w:val="009740E9"/>
    <w:rsid w:val="009741AB"/>
    <w:rsid w:val="009742D3"/>
    <w:rsid w:val="009746F9"/>
    <w:rsid w:val="009765B1"/>
    <w:rsid w:val="009766D2"/>
    <w:rsid w:val="0097674F"/>
    <w:rsid w:val="00976A59"/>
    <w:rsid w:val="00976EA1"/>
    <w:rsid w:val="00977BA7"/>
    <w:rsid w:val="00977EFE"/>
    <w:rsid w:val="00980517"/>
    <w:rsid w:val="00980AF8"/>
    <w:rsid w:val="0098107D"/>
    <w:rsid w:val="009811BB"/>
    <w:rsid w:val="0098194F"/>
    <w:rsid w:val="00981B27"/>
    <w:rsid w:val="00981D07"/>
    <w:rsid w:val="009821B4"/>
    <w:rsid w:val="009826C8"/>
    <w:rsid w:val="00982941"/>
    <w:rsid w:val="00982ADD"/>
    <w:rsid w:val="00982AEC"/>
    <w:rsid w:val="00982C79"/>
    <w:rsid w:val="009836E4"/>
    <w:rsid w:val="00983D0C"/>
    <w:rsid w:val="00983F04"/>
    <w:rsid w:val="0098412F"/>
    <w:rsid w:val="00984B07"/>
    <w:rsid w:val="00985199"/>
    <w:rsid w:val="0098557D"/>
    <w:rsid w:val="00985CDD"/>
    <w:rsid w:val="00985F28"/>
    <w:rsid w:val="009860DA"/>
    <w:rsid w:val="00986149"/>
    <w:rsid w:val="00986176"/>
    <w:rsid w:val="00986381"/>
    <w:rsid w:val="00986611"/>
    <w:rsid w:val="009868DC"/>
    <w:rsid w:val="00986E42"/>
    <w:rsid w:val="00986E7F"/>
    <w:rsid w:val="009873F1"/>
    <w:rsid w:val="00987536"/>
    <w:rsid w:val="0099085C"/>
    <w:rsid w:val="00990BD5"/>
    <w:rsid w:val="0099196F"/>
    <w:rsid w:val="00991E39"/>
    <w:rsid w:val="00992695"/>
    <w:rsid w:val="00992771"/>
    <w:rsid w:val="00992A23"/>
    <w:rsid w:val="00992B98"/>
    <w:rsid w:val="0099359F"/>
    <w:rsid w:val="009936D9"/>
    <w:rsid w:val="00993810"/>
    <w:rsid w:val="00993CC1"/>
    <w:rsid w:val="00993DB6"/>
    <w:rsid w:val="0099411A"/>
    <w:rsid w:val="00994134"/>
    <w:rsid w:val="00994871"/>
    <w:rsid w:val="00994C00"/>
    <w:rsid w:val="00994E08"/>
    <w:rsid w:val="009951F9"/>
    <w:rsid w:val="0099522A"/>
    <w:rsid w:val="009952F4"/>
    <w:rsid w:val="00995C95"/>
    <w:rsid w:val="00995E85"/>
    <w:rsid w:val="00996187"/>
    <w:rsid w:val="00996468"/>
    <w:rsid w:val="00996876"/>
    <w:rsid w:val="0099691B"/>
    <w:rsid w:val="0099692E"/>
    <w:rsid w:val="00996A66"/>
    <w:rsid w:val="00996D0C"/>
    <w:rsid w:val="00996F9C"/>
    <w:rsid w:val="00996FFA"/>
    <w:rsid w:val="009973F1"/>
    <w:rsid w:val="009973F3"/>
    <w:rsid w:val="00997AF3"/>
    <w:rsid w:val="009A010D"/>
    <w:rsid w:val="009A0368"/>
    <w:rsid w:val="009A062F"/>
    <w:rsid w:val="009A0B4D"/>
    <w:rsid w:val="009A0C6F"/>
    <w:rsid w:val="009A10F2"/>
    <w:rsid w:val="009A11D9"/>
    <w:rsid w:val="009A14EF"/>
    <w:rsid w:val="009A1502"/>
    <w:rsid w:val="009A2936"/>
    <w:rsid w:val="009A2B8E"/>
    <w:rsid w:val="009A2C13"/>
    <w:rsid w:val="009A2DE0"/>
    <w:rsid w:val="009A2DF9"/>
    <w:rsid w:val="009A3A86"/>
    <w:rsid w:val="009A3BD6"/>
    <w:rsid w:val="009A3FCB"/>
    <w:rsid w:val="009A4869"/>
    <w:rsid w:val="009A5138"/>
    <w:rsid w:val="009A53BB"/>
    <w:rsid w:val="009A56A0"/>
    <w:rsid w:val="009A5B8F"/>
    <w:rsid w:val="009A5E0F"/>
    <w:rsid w:val="009A6099"/>
    <w:rsid w:val="009A68E6"/>
    <w:rsid w:val="009A6A6B"/>
    <w:rsid w:val="009A71E3"/>
    <w:rsid w:val="009A737F"/>
    <w:rsid w:val="009A771E"/>
    <w:rsid w:val="009A7CDB"/>
    <w:rsid w:val="009B1909"/>
    <w:rsid w:val="009B1C10"/>
    <w:rsid w:val="009B1EF9"/>
    <w:rsid w:val="009B1F8B"/>
    <w:rsid w:val="009B246E"/>
    <w:rsid w:val="009B26AC"/>
    <w:rsid w:val="009B322F"/>
    <w:rsid w:val="009B37DF"/>
    <w:rsid w:val="009B37E2"/>
    <w:rsid w:val="009B446C"/>
    <w:rsid w:val="009B4519"/>
    <w:rsid w:val="009B468C"/>
    <w:rsid w:val="009B4CC9"/>
    <w:rsid w:val="009B506B"/>
    <w:rsid w:val="009B5435"/>
    <w:rsid w:val="009B57EF"/>
    <w:rsid w:val="009B5B85"/>
    <w:rsid w:val="009B5BAD"/>
    <w:rsid w:val="009B6AA3"/>
    <w:rsid w:val="009B6CCC"/>
    <w:rsid w:val="009B705D"/>
    <w:rsid w:val="009B7204"/>
    <w:rsid w:val="009B7717"/>
    <w:rsid w:val="009C0074"/>
    <w:rsid w:val="009C0564"/>
    <w:rsid w:val="009C0924"/>
    <w:rsid w:val="009C0926"/>
    <w:rsid w:val="009C094A"/>
    <w:rsid w:val="009C2685"/>
    <w:rsid w:val="009C2881"/>
    <w:rsid w:val="009C2C30"/>
    <w:rsid w:val="009C3794"/>
    <w:rsid w:val="009C39BC"/>
    <w:rsid w:val="009C3A25"/>
    <w:rsid w:val="009C4BC2"/>
    <w:rsid w:val="009C4D22"/>
    <w:rsid w:val="009C50D8"/>
    <w:rsid w:val="009C53CC"/>
    <w:rsid w:val="009C5708"/>
    <w:rsid w:val="009C59A6"/>
    <w:rsid w:val="009C5F31"/>
    <w:rsid w:val="009C6083"/>
    <w:rsid w:val="009C66F6"/>
    <w:rsid w:val="009C693E"/>
    <w:rsid w:val="009C6FCC"/>
    <w:rsid w:val="009C7320"/>
    <w:rsid w:val="009C7B3D"/>
    <w:rsid w:val="009D0729"/>
    <w:rsid w:val="009D07D8"/>
    <w:rsid w:val="009D0848"/>
    <w:rsid w:val="009D0F66"/>
    <w:rsid w:val="009D1108"/>
    <w:rsid w:val="009D198D"/>
    <w:rsid w:val="009D1A06"/>
    <w:rsid w:val="009D1BA4"/>
    <w:rsid w:val="009D1DE8"/>
    <w:rsid w:val="009D22E4"/>
    <w:rsid w:val="009D22F7"/>
    <w:rsid w:val="009D273C"/>
    <w:rsid w:val="009D319C"/>
    <w:rsid w:val="009D364A"/>
    <w:rsid w:val="009D3C16"/>
    <w:rsid w:val="009D40C3"/>
    <w:rsid w:val="009D4135"/>
    <w:rsid w:val="009D4607"/>
    <w:rsid w:val="009D4799"/>
    <w:rsid w:val="009D4FC7"/>
    <w:rsid w:val="009D5269"/>
    <w:rsid w:val="009D5BAB"/>
    <w:rsid w:val="009D5E21"/>
    <w:rsid w:val="009D60C6"/>
    <w:rsid w:val="009D6A0A"/>
    <w:rsid w:val="009D6A43"/>
    <w:rsid w:val="009D73D4"/>
    <w:rsid w:val="009D7463"/>
    <w:rsid w:val="009D76E2"/>
    <w:rsid w:val="009D7D67"/>
    <w:rsid w:val="009E033B"/>
    <w:rsid w:val="009E039B"/>
    <w:rsid w:val="009E058F"/>
    <w:rsid w:val="009E05FE"/>
    <w:rsid w:val="009E0A9E"/>
    <w:rsid w:val="009E0F05"/>
    <w:rsid w:val="009E145B"/>
    <w:rsid w:val="009E14C4"/>
    <w:rsid w:val="009E1615"/>
    <w:rsid w:val="009E1824"/>
    <w:rsid w:val="009E19A2"/>
    <w:rsid w:val="009E1B3F"/>
    <w:rsid w:val="009E1DC9"/>
    <w:rsid w:val="009E2991"/>
    <w:rsid w:val="009E2F12"/>
    <w:rsid w:val="009E30B2"/>
    <w:rsid w:val="009E3ABA"/>
    <w:rsid w:val="009E3AFD"/>
    <w:rsid w:val="009E3CDD"/>
    <w:rsid w:val="009E3F8B"/>
    <w:rsid w:val="009E4213"/>
    <w:rsid w:val="009E4783"/>
    <w:rsid w:val="009E4786"/>
    <w:rsid w:val="009E4807"/>
    <w:rsid w:val="009E48A0"/>
    <w:rsid w:val="009E48BD"/>
    <w:rsid w:val="009E4A96"/>
    <w:rsid w:val="009E4B16"/>
    <w:rsid w:val="009E4C65"/>
    <w:rsid w:val="009E4EE8"/>
    <w:rsid w:val="009E4FB2"/>
    <w:rsid w:val="009E557B"/>
    <w:rsid w:val="009E59AE"/>
    <w:rsid w:val="009E5BD4"/>
    <w:rsid w:val="009E5BF1"/>
    <w:rsid w:val="009E5C60"/>
    <w:rsid w:val="009E5E17"/>
    <w:rsid w:val="009E5F54"/>
    <w:rsid w:val="009E60D7"/>
    <w:rsid w:val="009E6268"/>
    <w:rsid w:val="009E64DB"/>
    <w:rsid w:val="009E66E5"/>
    <w:rsid w:val="009E6794"/>
    <w:rsid w:val="009E6ABA"/>
    <w:rsid w:val="009E7106"/>
    <w:rsid w:val="009E7189"/>
    <w:rsid w:val="009E749F"/>
    <w:rsid w:val="009E7A29"/>
    <w:rsid w:val="009E7E46"/>
    <w:rsid w:val="009E7FC1"/>
    <w:rsid w:val="009F01E1"/>
    <w:rsid w:val="009F0B4D"/>
    <w:rsid w:val="009F0BB2"/>
    <w:rsid w:val="009F1096"/>
    <w:rsid w:val="009F1263"/>
    <w:rsid w:val="009F150E"/>
    <w:rsid w:val="009F27AD"/>
    <w:rsid w:val="009F3529"/>
    <w:rsid w:val="009F3FB5"/>
    <w:rsid w:val="009F4CB8"/>
    <w:rsid w:val="009F4EFE"/>
    <w:rsid w:val="009F521F"/>
    <w:rsid w:val="009F553C"/>
    <w:rsid w:val="009F59F8"/>
    <w:rsid w:val="009F6631"/>
    <w:rsid w:val="009F66E8"/>
    <w:rsid w:val="009F6ACD"/>
    <w:rsid w:val="009F6EAB"/>
    <w:rsid w:val="009F710F"/>
    <w:rsid w:val="009F739F"/>
    <w:rsid w:val="009F7E6B"/>
    <w:rsid w:val="00A005B0"/>
    <w:rsid w:val="00A0077E"/>
    <w:rsid w:val="00A00788"/>
    <w:rsid w:val="00A01699"/>
    <w:rsid w:val="00A018DD"/>
    <w:rsid w:val="00A01F17"/>
    <w:rsid w:val="00A022A5"/>
    <w:rsid w:val="00A02A3C"/>
    <w:rsid w:val="00A02FD2"/>
    <w:rsid w:val="00A0348F"/>
    <w:rsid w:val="00A034ED"/>
    <w:rsid w:val="00A037A3"/>
    <w:rsid w:val="00A03A22"/>
    <w:rsid w:val="00A04634"/>
    <w:rsid w:val="00A04791"/>
    <w:rsid w:val="00A04960"/>
    <w:rsid w:val="00A04B93"/>
    <w:rsid w:val="00A051F7"/>
    <w:rsid w:val="00A06087"/>
    <w:rsid w:val="00A06119"/>
    <w:rsid w:val="00A06E35"/>
    <w:rsid w:val="00A071CE"/>
    <w:rsid w:val="00A07484"/>
    <w:rsid w:val="00A07635"/>
    <w:rsid w:val="00A07A48"/>
    <w:rsid w:val="00A101A5"/>
    <w:rsid w:val="00A10608"/>
    <w:rsid w:val="00A108EE"/>
    <w:rsid w:val="00A10BB8"/>
    <w:rsid w:val="00A11C60"/>
    <w:rsid w:val="00A11C67"/>
    <w:rsid w:val="00A11D38"/>
    <w:rsid w:val="00A11D44"/>
    <w:rsid w:val="00A11DB0"/>
    <w:rsid w:val="00A1200D"/>
    <w:rsid w:val="00A12825"/>
    <w:rsid w:val="00A12886"/>
    <w:rsid w:val="00A12B91"/>
    <w:rsid w:val="00A137E4"/>
    <w:rsid w:val="00A14116"/>
    <w:rsid w:val="00A14146"/>
    <w:rsid w:val="00A14813"/>
    <w:rsid w:val="00A1496E"/>
    <w:rsid w:val="00A149CA"/>
    <w:rsid w:val="00A14E3C"/>
    <w:rsid w:val="00A14EFE"/>
    <w:rsid w:val="00A1566A"/>
    <w:rsid w:val="00A1595F"/>
    <w:rsid w:val="00A15D55"/>
    <w:rsid w:val="00A162E0"/>
    <w:rsid w:val="00A16538"/>
    <w:rsid w:val="00A165BF"/>
    <w:rsid w:val="00A1727B"/>
    <w:rsid w:val="00A172E8"/>
    <w:rsid w:val="00A17991"/>
    <w:rsid w:val="00A179FF"/>
    <w:rsid w:val="00A17FE9"/>
    <w:rsid w:val="00A20269"/>
    <w:rsid w:val="00A20B18"/>
    <w:rsid w:val="00A20F2E"/>
    <w:rsid w:val="00A20FD4"/>
    <w:rsid w:val="00A21947"/>
    <w:rsid w:val="00A21A36"/>
    <w:rsid w:val="00A22537"/>
    <w:rsid w:val="00A2268F"/>
    <w:rsid w:val="00A22777"/>
    <w:rsid w:val="00A22808"/>
    <w:rsid w:val="00A236D1"/>
    <w:rsid w:val="00A23FD1"/>
    <w:rsid w:val="00A24431"/>
    <w:rsid w:val="00A2472B"/>
    <w:rsid w:val="00A24E4A"/>
    <w:rsid w:val="00A25294"/>
    <w:rsid w:val="00A2532F"/>
    <w:rsid w:val="00A253CC"/>
    <w:rsid w:val="00A254EE"/>
    <w:rsid w:val="00A25547"/>
    <w:rsid w:val="00A2576D"/>
    <w:rsid w:val="00A25BE7"/>
    <w:rsid w:val="00A25C88"/>
    <w:rsid w:val="00A2635E"/>
    <w:rsid w:val="00A26489"/>
    <w:rsid w:val="00A264C3"/>
    <w:rsid w:val="00A264FD"/>
    <w:rsid w:val="00A2650F"/>
    <w:rsid w:val="00A26EF7"/>
    <w:rsid w:val="00A26FEE"/>
    <w:rsid w:val="00A27008"/>
    <w:rsid w:val="00A273CC"/>
    <w:rsid w:val="00A277BA"/>
    <w:rsid w:val="00A27B26"/>
    <w:rsid w:val="00A27CDF"/>
    <w:rsid w:val="00A27D48"/>
    <w:rsid w:val="00A301E6"/>
    <w:rsid w:val="00A309C6"/>
    <w:rsid w:val="00A30B95"/>
    <w:rsid w:val="00A30D13"/>
    <w:rsid w:val="00A30D68"/>
    <w:rsid w:val="00A30FFF"/>
    <w:rsid w:val="00A312B0"/>
    <w:rsid w:val="00A314F9"/>
    <w:rsid w:val="00A315FB"/>
    <w:rsid w:val="00A316E6"/>
    <w:rsid w:val="00A31971"/>
    <w:rsid w:val="00A319D0"/>
    <w:rsid w:val="00A32195"/>
    <w:rsid w:val="00A32232"/>
    <w:rsid w:val="00A32316"/>
    <w:rsid w:val="00A323F6"/>
    <w:rsid w:val="00A33172"/>
    <w:rsid w:val="00A33218"/>
    <w:rsid w:val="00A33A90"/>
    <w:rsid w:val="00A33E65"/>
    <w:rsid w:val="00A3432B"/>
    <w:rsid w:val="00A346BA"/>
    <w:rsid w:val="00A34C67"/>
    <w:rsid w:val="00A34D62"/>
    <w:rsid w:val="00A34DE7"/>
    <w:rsid w:val="00A35177"/>
    <w:rsid w:val="00A3579E"/>
    <w:rsid w:val="00A35F4A"/>
    <w:rsid w:val="00A3602F"/>
    <w:rsid w:val="00A3611D"/>
    <w:rsid w:val="00A36339"/>
    <w:rsid w:val="00A364AD"/>
    <w:rsid w:val="00A366E4"/>
    <w:rsid w:val="00A36ACC"/>
    <w:rsid w:val="00A36ADC"/>
    <w:rsid w:val="00A36D95"/>
    <w:rsid w:val="00A373FB"/>
    <w:rsid w:val="00A37AB1"/>
    <w:rsid w:val="00A37AED"/>
    <w:rsid w:val="00A37C03"/>
    <w:rsid w:val="00A40C21"/>
    <w:rsid w:val="00A41297"/>
    <w:rsid w:val="00A412F2"/>
    <w:rsid w:val="00A417A3"/>
    <w:rsid w:val="00A42192"/>
    <w:rsid w:val="00A429DE"/>
    <w:rsid w:val="00A42D10"/>
    <w:rsid w:val="00A43367"/>
    <w:rsid w:val="00A433FB"/>
    <w:rsid w:val="00A4376F"/>
    <w:rsid w:val="00A43BEF"/>
    <w:rsid w:val="00A43DEA"/>
    <w:rsid w:val="00A442AC"/>
    <w:rsid w:val="00A44782"/>
    <w:rsid w:val="00A44817"/>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57F"/>
    <w:rsid w:val="00A50A4C"/>
    <w:rsid w:val="00A51293"/>
    <w:rsid w:val="00A51416"/>
    <w:rsid w:val="00A52632"/>
    <w:rsid w:val="00A52701"/>
    <w:rsid w:val="00A52B87"/>
    <w:rsid w:val="00A53CB2"/>
    <w:rsid w:val="00A53F55"/>
    <w:rsid w:val="00A5417B"/>
    <w:rsid w:val="00A54286"/>
    <w:rsid w:val="00A54599"/>
    <w:rsid w:val="00A5472C"/>
    <w:rsid w:val="00A54743"/>
    <w:rsid w:val="00A54A9F"/>
    <w:rsid w:val="00A54B82"/>
    <w:rsid w:val="00A54C13"/>
    <w:rsid w:val="00A569D4"/>
    <w:rsid w:val="00A57461"/>
    <w:rsid w:val="00A5760F"/>
    <w:rsid w:val="00A57BCD"/>
    <w:rsid w:val="00A57F1A"/>
    <w:rsid w:val="00A60163"/>
    <w:rsid w:val="00A6038D"/>
    <w:rsid w:val="00A60CF0"/>
    <w:rsid w:val="00A61429"/>
    <w:rsid w:val="00A61514"/>
    <w:rsid w:val="00A6157A"/>
    <w:rsid w:val="00A61645"/>
    <w:rsid w:val="00A61E39"/>
    <w:rsid w:val="00A61F3C"/>
    <w:rsid w:val="00A61F62"/>
    <w:rsid w:val="00A62080"/>
    <w:rsid w:val="00A62FDF"/>
    <w:rsid w:val="00A630A2"/>
    <w:rsid w:val="00A632B8"/>
    <w:rsid w:val="00A6338F"/>
    <w:rsid w:val="00A634D9"/>
    <w:rsid w:val="00A637AB"/>
    <w:rsid w:val="00A63BF3"/>
    <w:rsid w:val="00A64366"/>
    <w:rsid w:val="00A64942"/>
    <w:rsid w:val="00A6495D"/>
    <w:rsid w:val="00A64C92"/>
    <w:rsid w:val="00A65911"/>
    <w:rsid w:val="00A65D8D"/>
    <w:rsid w:val="00A663F3"/>
    <w:rsid w:val="00A6643C"/>
    <w:rsid w:val="00A66ED8"/>
    <w:rsid w:val="00A67457"/>
    <w:rsid w:val="00A67544"/>
    <w:rsid w:val="00A67636"/>
    <w:rsid w:val="00A67E10"/>
    <w:rsid w:val="00A67F9A"/>
    <w:rsid w:val="00A70109"/>
    <w:rsid w:val="00A7074C"/>
    <w:rsid w:val="00A7075B"/>
    <w:rsid w:val="00A708A2"/>
    <w:rsid w:val="00A708CF"/>
    <w:rsid w:val="00A70E7D"/>
    <w:rsid w:val="00A71030"/>
    <w:rsid w:val="00A711AF"/>
    <w:rsid w:val="00A71543"/>
    <w:rsid w:val="00A7176B"/>
    <w:rsid w:val="00A71BF0"/>
    <w:rsid w:val="00A71CE6"/>
    <w:rsid w:val="00A71D23"/>
    <w:rsid w:val="00A72142"/>
    <w:rsid w:val="00A727BF"/>
    <w:rsid w:val="00A7333A"/>
    <w:rsid w:val="00A73AC8"/>
    <w:rsid w:val="00A73D0D"/>
    <w:rsid w:val="00A73F57"/>
    <w:rsid w:val="00A73FDC"/>
    <w:rsid w:val="00A747F8"/>
    <w:rsid w:val="00A74A92"/>
    <w:rsid w:val="00A7574D"/>
    <w:rsid w:val="00A75918"/>
    <w:rsid w:val="00A75B5B"/>
    <w:rsid w:val="00A75CC1"/>
    <w:rsid w:val="00A75E88"/>
    <w:rsid w:val="00A7674F"/>
    <w:rsid w:val="00A778AC"/>
    <w:rsid w:val="00A800F4"/>
    <w:rsid w:val="00A8056E"/>
    <w:rsid w:val="00A80B6E"/>
    <w:rsid w:val="00A80B89"/>
    <w:rsid w:val="00A80C4F"/>
    <w:rsid w:val="00A81160"/>
    <w:rsid w:val="00A8159E"/>
    <w:rsid w:val="00A819E8"/>
    <w:rsid w:val="00A81C55"/>
    <w:rsid w:val="00A81D4F"/>
    <w:rsid w:val="00A82267"/>
    <w:rsid w:val="00A824DE"/>
    <w:rsid w:val="00A82A84"/>
    <w:rsid w:val="00A82D58"/>
    <w:rsid w:val="00A82DE2"/>
    <w:rsid w:val="00A83129"/>
    <w:rsid w:val="00A8322C"/>
    <w:rsid w:val="00A8399D"/>
    <w:rsid w:val="00A83E3D"/>
    <w:rsid w:val="00A84054"/>
    <w:rsid w:val="00A84347"/>
    <w:rsid w:val="00A8443A"/>
    <w:rsid w:val="00A8474B"/>
    <w:rsid w:val="00A8479C"/>
    <w:rsid w:val="00A84B05"/>
    <w:rsid w:val="00A84F82"/>
    <w:rsid w:val="00A8557B"/>
    <w:rsid w:val="00A85A05"/>
    <w:rsid w:val="00A86400"/>
    <w:rsid w:val="00A86B33"/>
    <w:rsid w:val="00A86D63"/>
    <w:rsid w:val="00A86FF9"/>
    <w:rsid w:val="00A87797"/>
    <w:rsid w:val="00A87909"/>
    <w:rsid w:val="00A87DA1"/>
    <w:rsid w:val="00A9066F"/>
    <w:rsid w:val="00A9076D"/>
    <w:rsid w:val="00A90E72"/>
    <w:rsid w:val="00A916BA"/>
    <w:rsid w:val="00A922A2"/>
    <w:rsid w:val="00A92730"/>
    <w:rsid w:val="00A9327B"/>
    <w:rsid w:val="00A93B69"/>
    <w:rsid w:val="00A93ECB"/>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626"/>
    <w:rsid w:val="00AA1C25"/>
    <w:rsid w:val="00AA1F60"/>
    <w:rsid w:val="00AA2D75"/>
    <w:rsid w:val="00AA3A67"/>
    <w:rsid w:val="00AA3BD9"/>
    <w:rsid w:val="00AA3DB7"/>
    <w:rsid w:val="00AA40F8"/>
    <w:rsid w:val="00AA42E4"/>
    <w:rsid w:val="00AA443F"/>
    <w:rsid w:val="00AA4CBF"/>
    <w:rsid w:val="00AA51F5"/>
    <w:rsid w:val="00AA559E"/>
    <w:rsid w:val="00AA5758"/>
    <w:rsid w:val="00AA5961"/>
    <w:rsid w:val="00AA5C64"/>
    <w:rsid w:val="00AA5E3B"/>
    <w:rsid w:val="00AA6091"/>
    <w:rsid w:val="00AA6507"/>
    <w:rsid w:val="00AA67CB"/>
    <w:rsid w:val="00AA68B4"/>
    <w:rsid w:val="00AA734C"/>
    <w:rsid w:val="00AB01AF"/>
    <w:rsid w:val="00AB0543"/>
    <w:rsid w:val="00AB060B"/>
    <w:rsid w:val="00AB0AC9"/>
    <w:rsid w:val="00AB1505"/>
    <w:rsid w:val="00AB177E"/>
    <w:rsid w:val="00AB185A"/>
    <w:rsid w:val="00AB1BA7"/>
    <w:rsid w:val="00AB1E04"/>
    <w:rsid w:val="00AB2310"/>
    <w:rsid w:val="00AB2356"/>
    <w:rsid w:val="00AB29CF"/>
    <w:rsid w:val="00AB3113"/>
    <w:rsid w:val="00AB348A"/>
    <w:rsid w:val="00AB3F38"/>
    <w:rsid w:val="00AB43EC"/>
    <w:rsid w:val="00AB48B6"/>
    <w:rsid w:val="00AB4AEC"/>
    <w:rsid w:val="00AB4BF4"/>
    <w:rsid w:val="00AB4E2E"/>
    <w:rsid w:val="00AB5ADF"/>
    <w:rsid w:val="00AB5B03"/>
    <w:rsid w:val="00AB5E57"/>
    <w:rsid w:val="00AB66F3"/>
    <w:rsid w:val="00AB6810"/>
    <w:rsid w:val="00AB689E"/>
    <w:rsid w:val="00AB725F"/>
    <w:rsid w:val="00AC0111"/>
    <w:rsid w:val="00AC05BA"/>
    <w:rsid w:val="00AC0705"/>
    <w:rsid w:val="00AC0889"/>
    <w:rsid w:val="00AC0DC0"/>
    <w:rsid w:val="00AC109B"/>
    <w:rsid w:val="00AC2D07"/>
    <w:rsid w:val="00AC338B"/>
    <w:rsid w:val="00AC3C0A"/>
    <w:rsid w:val="00AC5332"/>
    <w:rsid w:val="00AC649C"/>
    <w:rsid w:val="00AC68B3"/>
    <w:rsid w:val="00AC6C7F"/>
    <w:rsid w:val="00AC716F"/>
    <w:rsid w:val="00AC74DA"/>
    <w:rsid w:val="00AC7A2B"/>
    <w:rsid w:val="00AC7A36"/>
    <w:rsid w:val="00AC7C25"/>
    <w:rsid w:val="00AC7D06"/>
    <w:rsid w:val="00AC7D8D"/>
    <w:rsid w:val="00AD00BD"/>
    <w:rsid w:val="00AD03DE"/>
    <w:rsid w:val="00AD0A51"/>
    <w:rsid w:val="00AD0A96"/>
    <w:rsid w:val="00AD0B37"/>
    <w:rsid w:val="00AD0C7B"/>
    <w:rsid w:val="00AD11F7"/>
    <w:rsid w:val="00AD1470"/>
    <w:rsid w:val="00AD1883"/>
    <w:rsid w:val="00AD18A1"/>
    <w:rsid w:val="00AD19D2"/>
    <w:rsid w:val="00AD1DB7"/>
    <w:rsid w:val="00AD2099"/>
    <w:rsid w:val="00AD2852"/>
    <w:rsid w:val="00AD2DE5"/>
    <w:rsid w:val="00AD2F76"/>
    <w:rsid w:val="00AD3976"/>
    <w:rsid w:val="00AD3B37"/>
    <w:rsid w:val="00AD4570"/>
    <w:rsid w:val="00AD4D2A"/>
    <w:rsid w:val="00AD4DBE"/>
    <w:rsid w:val="00AD4E31"/>
    <w:rsid w:val="00AD5039"/>
    <w:rsid w:val="00AD527D"/>
    <w:rsid w:val="00AD53F8"/>
    <w:rsid w:val="00AD542F"/>
    <w:rsid w:val="00AD5B45"/>
    <w:rsid w:val="00AD5B4F"/>
    <w:rsid w:val="00AD5C20"/>
    <w:rsid w:val="00AD5D65"/>
    <w:rsid w:val="00AD6372"/>
    <w:rsid w:val="00AD7305"/>
    <w:rsid w:val="00AD757F"/>
    <w:rsid w:val="00AD7B40"/>
    <w:rsid w:val="00AD7BF1"/>
    <w:rsid w:val="00AD7E64"/>
    <w:rsid w:val="00AE0001"/>
    <w:rsid w:val="00AE07BA"/>
    <w:rsid w:val="00AE0A25"/>
    <w:rsid w:val="00AE0B06"/>
    <w:rsid w:val="00AE0BCE"/>
    <w:rsid w:val="00AE0C56"/>
    <w:rsid w:val="00AE0CDA"/>
    <w:rsid w:val="00AE0D3A"/>
    <w:rsid w:val="00AE149E"/>
    <w:rsid w:val="00AE1DE7"/>
    <w:rsid w:val="00AE1EE5"/>
    <w:rsid w:val="00AE22F2"/>
    <w:rsid w:val="00AE2634"/>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55A"/>
    <w:rsid w:val="00AF070E"/>
    <w:rsid w:val="00AF1210"/>
    <w:rsid w:val="00AF1469"/>
    <w:rsid w:val="00AF25D5"/>
    <w:rsid w:val="00AF2A02"/>
    <w:rsid w:val="00AF3404"/>
    <w:rsid w:val="00AF3530"/>
    <w:rsid w:val="00AF3867"/>
    <w:rsid w:val="00AF3DBB"/>
    <w:rsid w:val="00AF457F"/>
    <w:rsid w:val="00AF46CF"/>
    <w:rsid w:val="00AF47FA"/>
    <w:rsid w:val="00AF5004"/>
    <w:rsid w:val="00AF5194"/>
    <w:rsid w:val="00AF53EF"/>
    <w:rsid w:val="00AF57AA"/>
    <w:rsid w:val="00AF5C12"/>
    <w:rsid w:val="00AF5CA7"/>
    <w:rsid w:val="00AF6013"/>
    <w:rsid w:val="00AF6447"/>
    <w:rsid w:val="00AF6727"/>
    <w:rsid w:val="00AF6A27"/>
    <w:rsid w:val="00AF6F76"/>
    <w:rsid w:val="00AF7139"/>
    <w:rsid w:val="00AF73C3"/>
    <w:rsid w:val="00AF795C"/>
    <w:rsid w:val="00B006ED"/>
    <w:rsid w:val="00B00752"/>
    <w:rsid w:val="00B00DA3"/>
    <w:rsid w:val="00B011E6"/>
    <w:rsid w:val="00B011E8"/>
    <w:rsid w:val="00B0187A"/>
    <w:rsid w:val="00B01A32"/>
    <w:rsid w:val="00B01F30"/>
    <w:rsid w:val="00B024EA"/>
    <w:rsid w:val="00B026C1"/>
    <w:rsid w:val="00B029F2"/>
    <w:rsid w:val="00B02B9C"/>
    <w:rsid w:val="00B02D3C"/>
    <w:rsid w:val="00B0353B"/>
    <w:rsid w:val="00B03786"/>
    <w:rsid w:val="00B038F9"/>
    <w:rsid w:val="00B03936"/>
    <w:rsid w:val="00B03C90"/>
    <w:rsid w:val="00B040B2"/>
    <w:rsid w:val="00B0445C"/>
    <w:rsid w:val="00B049DC"/>
    <w:rsid w:val="00B04D1B"/>
    <w:rsid w:val="00B04E84"/>
    <w:rsid w:val="00B05BCA"/>
    <w:rsid w:val="00B0649A"/>
    <w:rsid w:val="00B0661F"/>
    <w:rsid w:val="00B06681"/>
    <w:rsid w:val="00B06DF7"/>
    <w:rsid w:val="00B079CE"/>
    <w:rsid w:val="00B10558"/>
    <w:rsid w:val="00B10680"/>
    <w:rsid w:val="00B10AD4"/>
    <w:rsid w:val="00B115EE"/>
    <w:rsid w:val="00B11713"/>
    <w:rsid w:val="00B130C6"/>
    <w:rsid w:val="00B134FE"/>
    <w:rsid w:val="00B1369D"/>
    <w:rsid w:val="00B138C1"/>
    <w:rsid w:val="00B1462C"/>
    <w:rsid w:val="00B14F3E"/>
    <w:rsid w:val="00B150D7"/>
    <w:rsid w:val="00B1531D"/>
    <w:rsid w:val="00B153C9"/>
    <w:rsid w:val="00B156A9"/>
    <w:rsid w:val="00B15834"/>
    <w:rsid w:val="00B15EB9"/>
    <w:rsid w:val="00B15F83"/>
    <w:rsid w:val="00B160FF"/>
    <w:rsid w:val="00B16322"/>
    <w:rsid w:val="00B1662E"/>
    <w:rsid w:val="00B16A6F"/>
    <w:rsid w:val="00B16C1C"/>
    <w:rsid w:val="00B17421"/>
    <w:rsid w:val="00B17F30"/>
    <w:rsid w:val="00B202CB"/>
    <w:rsid w:val="00B20993"/>
    <w:rsid w:val="00B20EC6"/>
    <w:rsid w:val="00B217EC"/>
    <w:rsid w:val="00B21FC3"/>
    <w:rsid w:val="00B224B1"/>
    <w:rsid w:val="00B22890"/>
    <w:rsid w:val="00B22C0D"/>
    <w:rsid w:val="00B22DB6"/>
    <w:rsid w:val="00B23A0F"/>
    <w:rsid w:val="00B23AC4"/>
    <w:rsid w:val="00B23AF4"/>
    <w:rsid w:val="00B23C15"/>
    <w:rsid w:val="00B24043"/>
    <w:rsid w:val="00B245B9"/>
    <w:rsid w:val="00B249F3"/>
    <w:rsid w:val="00B25762"/>
    <w:rsid w:val="00B25B40"/>
    <w:rsid w:val="00B25FDE"/>
    <w:rsid w:val="00B26134"/>
    <w:rsid w:val="00B26255"/>
    <w:rsid w:val="00B2696C"/>
    <w:rsid w:val="00B26AB0"/>
    <w:rsid w:val="00B26AD2"/>
    <w:rsid w:val="00B26CA2"/>
    <w:rsid w:val="00B277E6"/>
    <w:rsid w:val="00B27D81"/>
    <w:rsid w:val="00B30282"/>
    <w:rsid w:val="00B305DE"/>
    <w:rsid w:val="00B309F1"/>
    <w:rsid w:val="00B30B4E"/>
    <w:rsid w:val="00B30E15"/>
    <w:rsid w:val="00B310EE"/>
    <w:rsid w:val="00B31239"/>
    <w:rsid w:val="00B31246"/>
    <w:rsid w:val="00B31A99"/>
    <w:rsid w:val="00B320A7"/>
    <w:rsid w:val="00B326FF"/>
    <w:rsid w:val="00B3290C"/>
    <w:rsid w:val="00B33238"/>
    <w:rsid w:val="00B337C0"/>
    <w:rsid w:val="00B33975"/>
    <w:rsid w:val="00B340AA"/>
    <w:rsid w:val="00B340DE"/>
    <w:rsid w:val="00B348BF"/>
    <w:rsid w:val="00B34A9F"/>
    <w:rsid w:val="00B34B80"/>
    <w:rsid w:val="00B34E2A"/>
    <w:rsid w:val="00B351E1"/>
    <w:rsid w:val="00B35BA8"/>
    <w:rsid w:val="00B35CDA"/>
    <w:rsid w:val="00B362BE"/>
    <w:rsid w:val="00B367C2"/>
    <w:rsid w:val="00B37022"/>
    <w:rsid w:val="00B37217"/>
    <w:rsid w:val="00B37287"/>
    <w:rsid w:val="00B3778B"/>
    <w:rsid w:val="00B377BC"/>
    <w:rsid w:val="00B37B0A"/>
    <w:rsid w:val="00B37B1B"/>
    <w:rsid w:val="00B37BB3"/>
    <w:rsid w:val="00B37D97"/>
    <w:rsid w:val="00B4082D"/>
    <w:rsid w:val="00B40B8E"/>
    <w:rsid w:val="00B40FF2"/>
    <w:rsid w:val="00B411BD"/>
    <w:rsid w:val="00B41559"/>
    <w:rsid w:val="00B418E8"/>
    <w:rsid w:val="00B41A04"/>
    <w:rsid w:val="00B421D3"/>
    <w:rsid w:val="00B42285"/>
    <w:rsid w:val="00B4274B"/>
    <w:rsid w:val="00B428AC"/>
    <w:rsid w:val="00B42C81"/>
    <w:rsid w:val="00B42CBA"/>
    <w:rsid w:val="00B42D13"/>
    <w:rsid w:val="00B42F01"/>
    <w:rsid w:val="00B435B1"/>
    <w:rsid w:val="00B4367F"/>
    <w:rsid w:val="00B438BA"/>
    <w:rsid w:val="00B44068"/>
    <w:rsid w:val="00B44434"/>
    <w:rsid w:val="00B447A6"/>
    <w:rsid w:val="00B44F09"/>
    <w:rsid w:val="00B44F99"/>
    <w:rsid w:val="00B45254"/>
    <w:rsid w:val="00B45876"/>
    <w:rsid w:val="00B4644A"/>
    <w:rsid w:val="00B46DCB"/>
    <w:rsid w:val="00B47C0E"/>
    <w:rsid w:val="00B50260"/>
    <w:rsid w:val="00B503B7"/>
    <w:rsid w:val="00B504C3"/>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2C8"/>
    <w:rsid w:val="00B62576"/>
    <w:rsid w:val="00B6266F"/>
    <w:rsid w:val="00B62E0B"/>
    <w:rsid w:val="00B635F5"/>
    <w:rsid w:val="00B637D0"/>
    <w:rsid w:val="00B63C32"/>
    <w:rsid w:val="00B643BC"/>
    <w:rsid w:val="00B64434"/>
    <w:rsid w:val="00B64A14"/>
    <w:rsid w:val="00B64A8E"/>
    <w:rsid w:val="00B6517D"/>
    <w:rsid w:val="00B65792"/>
    <w:rsid w:val="00B65B6C"/>
    <w:rsid w:val="00B66B2E"/>
    <w:rsid w:val="00B66FF1"/>
    <w:rsid w:val="00B67479"/>
    <w:rsid w:val="00B6748A"/>
    <w:rsid w:val="00B67840"/>
    <w:rsid w:val="00B706AB"/>
    <w:rsid w:val="00B70A93"/>
    <w:rsid w:val="00B7112C"/>
    <w:rsid w:val="00B711CE"/>
    <w:rsid w:val="00B712F3"/>
    <w:rsid w:val="00B71DC8"/>
    <w:rsid w:val="00B721D0"/>
    <w:rsid w:val="00B72BFE"/>
    <w:rsid w:val="00B72CE3"/>
    <w:rsid w:val="00B73710"/>
    <w:rsid w:val="00B73946"/>
    <w:rsid w:val="00B739C5"/>
    <w:rsid w:val="00B73C38"/>
    <w:rsid w:val="00B74156"/>
    <w:rsid w:val="00B74642"/>
    <w:rsid w:val="00B746C6"/>
    <w:rsid w:val="00B74A43"/>
    <w:rsid w:val="00B74A7A"/>
    <w:rsid w:val="00B74FEA"/>
    <w:rsid w:val="00B759F6"/>
    <w:rsid w:val="00B75A00"/>
    <w:rsid w:val="00B7604C"/>
    <w:rsid w:val="00B7652C"/>
    <w:rsid w:val="00B766BF"/>
    <w:rsid w:val="00B76FA6"/>
    <w:rsid w:val="00B778DC"/>
    <w:rsid w:val="00B77F89"/>
    <w:rsid w:val="00B808DF"/>
    <w:rsid w:val="00B808F8"/>
    <w:rsid w:val="00B80910"/>
    <w:rsid w:val="00B812A6"/>
    <w:rsid w:val="00B818F4"/>
    <w:rsid w:val="00B81BC9"/>
    <w:rsid w:val="00B81BD7"/>
    <w:rsid w:val="00B8222F"/>
    <w:rsid w:val="00B822F1"/>
    <w:rsid w:val="00B82615"/>
    <w:rsid w:val="00B826A6"/>
    <w:rsid w:val="00B83444"/>
    <w:rsid w:val="00B836ED"/>
    <w:rsid w:val="00B83D2B"/>
    <w:rsid w:val="00B83EFB"/>
    <w:rsid w:val="00B83F50"/>
    <w:rsid w:val="00B83FA9"/>
    <w:rsid w:val="00B84FE4"/>
    <w:rsid w:val="00B84FFD"/>
    <w:rsid w:val="00B853BE"/>
    <w:rsid w:val="00B8545A"/>
    <w:rsid w:val="00B8574E"/>
    <w:rsid w:val="00B8606B"/>
    <w:rsid w:val="00B86476"/>
    <w:rsid w:val="00B86639"/>
    <w:rsid w:val="00B86801"/>
    <w:rsid w:val="00B86A3D"/>
    <w:rsid w:val="00B8712C"/>
    <w:rsid w:val="00B873E0"/>
    <w:rsid w:val="00B875C7"/>
    <w:rsid w:val="00B87A87"/>
    <w:rsid w:val="00B87AE7"/>
    <w:rsid w:val="00B87DF8"/>
    <w:rsid w:val="00B90660"/>
    <w:rsid w:val="00B90672"/>
    <w:rsid w:val="00B90D10"/>
    <w:rsid w:val="00B90FE5"/>
    <w:rsid w:val="00B919AD"/>
    <w:rsid w:val="00B91A2B"/>
    <w:rsid w:val="00B91E67"/>
    <w:rsid w:val="00B92112"/>
    <w:rsid w:val="00B924FA"/>
    <w:rsid w:val="00B92D47"/>
    <w:rsid w:val="00B93204"/>
    <w:rsid w:val="00B936B6"/>
    <w:rsid w:val="00B93B0A"/>
    <w:rsid w:val="00B93C7F"/>
    <w:rsid w:val="00B9463E"/>
    <w:rsid w:val="00B94A1E"/>
    <w:rsid w:val="00B94E17"/>
    <w:rsid w:val="00B957FE"/>
    <w:rsid w:val="00B95F02"/>
    <w:rsid w:val="00B96BEF"/>
    <w:rsid w:val="00B96FC0"/>
    <w:rsid w:val="00B97260"/>
    <w:rsid w:val="00B97A69"/>
    <w:rsid w:val="00BA0632"/>
    <w:rsid w:val="00BA0678"/>
    <w:rsid w:val="00BA06A6"/>
    <w:rsid w:val="00BA0AAA"/>
    <w:rsid w:val="00BA0DFB"/>
    <w:rsid w:val="00BA0E68"/>
    <w:rsid w:val="00BA115E"/>
    <w:rsid w:val="00BA1342"/>
    <w:rsid w:val="00BA1F24"/>
    <w:rsid w:val="00BA2A0E"/>
    <w:rsid w:val="00BA2DBF"/>
    <w:rsid w:val="00BA2FEF"/>
    <w:rsid w:val="00BA326E"/>
    <w:rsid w:val="00BA3D42"/>
    <w:rsid w:val="00BA3EBD"/>
    <w:rsid w:val="00BA407E"/>
    <w:rsid w:val="00BA409C"/>
    <w:rsid w:val="00BA41E3"/>
    <w:rsid w:val="00BA4575"/>
    <w:rsid w:val="00BA4993"/>
    <w:rsid w:val="00BA5EDB"/>
    <w:rsid w:val="00BA5F51"/>
    <w:rsid w:val="00BA5F55"/>
    <w:rsid w:val="00BA651C"/>
    <w:rsid w:val="00BA6B54"/>
    <w:rsid w:val="00BA7B4F"/>
    <w:rsid w:val="00BB02D2"/>
    <w:rsid w:val="00BB06C3"/>
    <w:rsid w:val="00BB0A9E"/>
    <w:rsid w:val="00BB0BC6"/>
    <w:rsid w:val="00BB0E76"/>
    <w:rsid w:val="00BB1548"/>
    <w:rsid w:val="00BB1CB9"/>
    <w:rsid w:val="00BB1CE7"/>
    <w:rsid w:val="00BB1D19"/>
    <w:rsid w:val="00BB1DF4"/>
    <w:rsid w:val="00BB1E3E"/>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30"/>
    <w:rsid w:val="00BC3159"/>
    <w:rsid w:val="00BC3257"/>
    <w:rsid w:val="00BC32E2"/>
    <w:rsid w:val="00BC33A0"/>
    <w:rsid w:val="00BC38C1"/>
    <w:rsid w:val="00BC39DB"/>
    <w:rsid w:val="00BC39E6"/>
    <w:rsid w:val="00BC3A32"/>
    <w:rsid w:val="00BC3B07"/>
    <w:rsid w:val="00BC46EF"/>
    <w:rsid w:val="00BC5066"/>
    <w:rsid w:val="00BC5CDC"/>
    <w:rsid w:val="00BC666B"/>
    <w:rsid w:val="00BC6BF2"/>
    <w:rsid w:val="00BC6F6F"/>
    <w:rsid w:val="00BC6FD6"/>
    <w:rsid w:val="00BC7253"/>
    <w:rsid w:val="00BC7ED7"/>
    <w:rsid w:val="00BD008E"/>
    <w:rsid w:val="00BD0884"/>
    <w:rsid w:val="00BD120D"/>
    <w:rsid w:val="00BD1779"/>
    <w:rsid w:val="00BD1C84"/>
    <w:rsid w:val="00BD2485"/>
    <w:rsid w:val="00BD2773"/>
    <w:rsid w:val="00BD288E"/>
    <w:rsid w:val="00BD2F3B"/>
    <w:rsid w:val="00BD2FE8"/>
    <w:rsid w:val="00BD3372"/>
    <w:rsid w:val="00BD37FE"/>
    <w:rsid w:val="00BD3F3A"/>
    <w:rsid w:val="00BD4278"/>
    <w:rsid w:val="00BD4428"/>
    <w:rsid w:val="00BD4814"/>
    <w:rsid w:val="00BD4C30"/>
    <w:rsid w:val="00BD4E96"/>
    <w:rsid w:val="00BD50AA"/>
    <w:rsid w:val="00BD5135"/>
    <w:rsid w:val="00BD5750"/>
    <w:rsid w:val="00BD693A"/>
    <w:rsid w:val="00BD6959"/>
    <w:rsid w:val="00BD725D"/>
    <w:rsid w:val="00BD7291"/>
    <w:rsid w:val="00BD76BB"/>
    <w:rsid w:val="00BD79D8"/>
    <w:rsid w:val="00BD7CD3"/>
    <w:rsid w:val="00BD7EA3"/>
    <w:rsid w:val="00BD7FE2"/>
    <w:rsid w:val="00BE0173"/>
    <w:rsid w:val="00BE04C4"/>
    <w:rsid w:val="00BE09C9"/>
    <w:rsid w:val="00BE0B19"/>
    <w:rsid w:val="00BE0DD8"/>
    <w:rsid w:val="00BE13F0"/>
    <w:rsid w:val="00BE1D82"/>
    <w:rsid w:val="00BE1EE4"/>
    <w:rsid w:val="00BE1F8B"/>
    <w:rsid w:val="00BE2644"/>
    <w:rsid w:val="00BE28D3"/>
    <w:rsid w:val="00BE2B45"/>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6756"/>
    <w:rsid w:val="00BE778B"/>
    <w:rsid w:val="00BE7C4D"/>
    <w:rsid w:val="00BE7C90"/>
    <w:rsid w:val="00BE7DA3"/>
    <w:rsid w:val="00BE7F19"/>
    <w:rsid w:val="00BE7F6A"/>
    <w:rsid w:val="00BF0274"/>
    <w:rsid w:val="00BF04E9"/>
    <w:rsid w:val="00BF05A0"/>
    <w:rsid w:val="00BF08C4"/>
    <w:rsid w:val="00BF0BAF"/>
    <w:rsid w:val="00BF0D4A"/>
    <w:rsid w:val="00BF0EFC"/>
    <w:rsid w:val="00BF19CE"/>
    <w:rsid w:val="00BF1B99"/>
    <w:rsid w:val="00BF29FA"/>
    <w:rsid w:val="00BF2B6F"/>
    <w:rsid w:val="00BF2C3E"/>
    <w:rsid w:val="00BF351A"/>
    <w:rsid w:val="00BF3914"/>
    <w:rsid w:val="00BF3C78"/>
    <w:rsid w:val="00BF3D6D"/>
    <w:rsid w:val="00BF455C"/>
    <w:rsid w:val="00BF49B1"/>
    <w:rsid w:val="00BF4E09"/>
    <w:rsid w:val="00BF4F3A"/>
    <w:rsid w:val="00BF5552"/>
    <w:rsid w:val="00BF55BD"/>
    <w:rsid w:val="00BF5991"/>
    <w:rsid w:val="00BF65DA"/>
    <w:rsid w:val="00BF6755"/>
    <w:rsid w:val="00BF725A"/>
    <w:rsid w:val="00BF726B"/>
    <w:rsid w:val="00BF73E4"/>
    <w:rsid w:val="00BF73F2"/>
    <w:rsid w:val="00C00BE5"/>
    <w:rsid w:val="00C013C3"/>
    <w:rsid w:val="00C01547"/>
    <w:rsid w:val="00C01671"/>
    <w:rsid w:val="00C02419"/>
    <w:rsid w:val="00C02766"/>
    <w:rsid w:val="00C03EE8"/>
    <w:rsid w:val="00C04523"/>
    <w:rsid w:val="00C049EA"/>
    <w:rsid w:val="00C0524C"/>
    <w:rsid w:val="00C053C7"/>
    <w:rsid w:val="00C058A7"/>
    <w:rsid w:val="00C05BEC"/>
    <w:rsid w:val="00C06A6F"/>
    <w:rsid w:val="00C06E7D"/>
    <w:rsid w:val="00C07786"/>
    <w:rsid w:val="00C07ED3"/>
    <w:rsid w:val="00C1016B"/>
    <w:rsid w:val="00C10B40"/>
    <w:rsid w:val="00C1112B"/>
    <w:rsid w:val="00C11A88"/>
    <w:rsid w:val="00C11D96"/>
    <w:rsid w:val="00C11F3D"/>
    <w:rsid w:val="00C12012"/>
    <w:rsid w:val="00C12874"/>
    <w:rsid w:val="00C12BC1"/>
    <w:rsid w:val="00C13BDA"/>
    <w:rsid w:val="00C13CDB"/>
    <w:rsid w:val="00C13D53"/>
    <w:rsid w:val="00C13FFD"/>
    <w:rsid w:val="00C140F1"/>
    <w:rsid w:val="00C14632"/>
    <w:rsid w:val="00C14830"/>
    <w:rsid w:val="00C16352"/>
    <w:rsid w:val="00C16651"/>
    <w:rsid w:val="00C16C30"/>
    <w:rsid w:val="00C20184"/>
    <w:rsid w:val="00C2062D"/>
    <w:rsid w:val="00C208E1"/>
    <w:rsid w:val="00C20A00"/>
    <w:rsid w:val="00C214A5"/>
    <w:rsid w:val="00C21673"/>
    <w:rsid w:val="00C2173D"/>
    <w:rsid w:val="00C21C7A"/>
    <w:rsid w:val="00C22E9C"/>
    <w:rsid w:val="00C23130"/>
    <w:rsid w:val="00C23CF6"/>
    <w:rsid w:val="00C23E33"/>
    <w:rsid w:val="00C245B4"/>
    <w:rsid w:val="00C24671"/>
    <w:rsid w:val="00C25095"/>
    <w:rsid w:val="00C255A5"/>
    <w:rsid w:val="00C2573D"/>
    <w:rsid w:val="00C2584B"/>
    <w:rsid w:val="00C2592A"/>
    <w:rsid w:val="00C25942"/>
    <w:rsid w:val="00C25BEB"/>
    <w:rsid w:val="00C25DD9"/>
    <w:rsid w:val="00C26190"/>
    <w:rsid w:val="00C2663F"/>
    <w:rsid w:val="00C26DB8"/>
    <w:rsid w:val="00C26FA2"/>
    <w:rsid w:val="00C2747C"/>
    <w:rsid w:val="00C278DC"/>
    <w:rsid w:val="00C27DB9"/>
    <w:rsid w:val="00C31A98"/>
    <w:rsid w:val="00C3243D"/>
    <w:rsid w:val="00C325A7"/>
    <w:rsid w:val="00C32FB6"/>
    <w:rsid w:val="00C3400F"/>
    <w:rsid w:val="00C3408E"/>
    <w:rsid w:val="00C346C7"/>
    <w:rsid w:val="00C34B64"/>
    <w:rsid w:val="00C34C36"/>
    <w:rsid w:val="00C34D80"/>
    <w:rsid w:val="00C352B3"/>
    <w:rsid w:val="00C35A79"/>
    <w:rsid w:val="00C35AFB"/>
    <w:rsid w:val="00C35FCD"/>
    <w:rsid w:val="00C36342"/>
    <w:rsid w:val="00C3654C"/>
    <w:rsid w:val="00C36BF5"/>
    <w:rsid w:val="00C36DBC"/>
    <w:rsid w:val="00C36DE4"/>
    <w:rsid w:val="00C36F5A"/>
    <w:rsid w:val="00C37183"/>
    <w:rsid w:val="00C37665"/>
    <w:rsid w:val="00C376BA"/>
    <w:rsid w:val="00C37966"/>
    <w:rsid w:val="00C37BDE"/>
    <w:rsid w:val="00C40373"/>
    <w:rsid w:val="00C4072B"/>
    <w:rsid w:val="00C4082D"/>
    <w:rsid w:val="00C408A2"/>
    <w:rsid w:val="00C40978"/>
    <w:rsid w:val="00C40AE6"/>
    <w:rsid w:val="00C411AF"/>
    <w:rsid w:val="00C4138D"/>
    <w:rsid w:val="00C41815"/>
    <w:rsid w:val="00C41C76"/>
    <w:rsid w:val="00C41DE6"/>
    <w:rsid w:val="00C41E3A"/>
    <w:rsid w:val="00C41F3F"/>
    <w:rsid w:val="00C42177"/>
    <w:rsid w:val="00C42B66"/>
    <w:rsid w:val="00C42D65"/>
    <w:rsid w:val="00C42EFB"/>
    <w:rsid w:val="00C4304C"/>
    <w:rsid w:val="00C43139"/>
    <w:rsid w:val="00C43315"/>
    <w:rsid w:val="00C4337A"/>
    <w:rsid w:val="00C44805"/>
    <w:rsid w:val="00C44B93"/>
    <w:rsid w:val="00C44DDA"/>
    <w:rsid w:val="00C452F5"/>
    <w:rsid w:val="00C45683"/>
    <w:rsid w:val="00C45706"/>
    <w:rsid w:val="00C45819"/>
    <w:rsid w:val="00C45D13"/>
    <w:rsid w:val="00C46138"/>
    <w:rsid w:val="00C46555"/>
    <w:rsid w:val="00C466D0"/>
    <w:rsid w:val="00C46B15"/>
    <w:rsid w:val="00C46F32"/>
    <w:rsid w:val="00C46F7D"/>
    <w:rsid w:val="00C4715A"/>
    <w:rsid w:val="00C479B5"/>
    <w:rsid w:val="00C50242"/>
    <w:rsid w:val="00C5034D"/>
    <w:rsid w:val="00C50498"/>
    <w:rsid w:val="00C5050E"/>
    <w:rsid w:val="00C50E99"/>
    <w:rsid w:val="00C51186"/>
    <w:rsid w:val="00C512F7"/>
    <w:rsid w:val="00C51355"/>
    <w:rsid w:val="00C51B20"/>
    <w:rsid w:val="00C51DE1"/>
    <w:rsid w:val="00C52359"/>
    <w:rsid w:val="00C52744"/>
    <w:rsid w:val="00C52EEC"/>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109"/>
    <w:rsid w:val="00C57E45"/>
    <w:rsid w:val="00C60159"/>
    <w:rsid w:val="00C603C6"/>
    <w:rsid w:val="00C605B4"/>
    <w:rsid w:val="00C60842"/>
    <w:rsid w:val="00C608BB"/>
    <w:rsid w:val="00C60B9F"/>
    <w:rsid w:val="00C617FA"/>
    <w:rsid w:val="00C61C67"/>
    <w:rsid w:val="00C62CD5"/>
    <w:rsid w:val="00C63245"/>
    <w:rsid w:val="00C636E6"/>
    <w:rsid w:val="00C639D6"/>
    <w:rsid w:val="00C63D00"/>
    <w:rsid w:val="00C63D50"/>
    <w:rsid w:val="00C63F8E"/>
    <w:rsid w:val="00C640EE"/>
    <w:rsid w:val="00C64331"/>
    <w:rsid w:val="00C647FB"/>
    <w:rsid w:val="00C649A1"/>
    <w:rsid w:val="00C64AF0"/>
    <w:rsid w:val="00C64E4B"/>
    <w:rsid w:val="00C64EEA"/>
    <w:rsid w:val="00C64F2E"/>
    <w:rsid w:val="00C650A0"/>
    <w:rsid w:val="00C65139"/>
    <w:rsid w:val="00C6523D"/>
    <w:rsid w:val="00C6545B"/>
    <w:rsid w:val="00C654E0"/>
    <w:rsid w:val="00C655FD"/>
    <w:rsid w:val="00C65771"/>
    <w:rsid w:val="00C658FA"/>
    <w:rsid w:val="00C6649A"/>
    <w:rsid w:val="00C66865"/>
    <w:rsid w:val="00C668A5"/>
    <w:rsid w:val="00C67025"/>
    <w:rsid w:val="00C672AB"/>
    <w:rsid w:val="00C67B17"/>
    <w:rsid w:val="00C67B29"/>
    <w:rsid w:val="00C67EAB"/>
    <w:rsid w:val="00C67FC6"/>
    <w:rsid w:val="00C7001A"/>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2EAC"/>
    <w:rsid w:val="00C72F71"/>
    <w:rsid w:val="00C74401"/>
    <w:rsid w:val="00C74BD9"/>
    <w:rsid w:val="00C74DA2"/>
    <w:rsid w:val="00C74EE9"/>
    <w:rsid w:val="00C759A8"/>
    <w:rsid w:val="00C75A6B"/>
    <w:rsid w:val="00C763B6"/>
    <w:rsid w:val="00C763BF"/>
    <w:rsid w:val="00C7644F"/>
    <w:rsid w:val="00C768F6"/>
    <w:rsid w:val="00C77047"/>
    <w:rsid w:val="00C776CA"/>
    <w:rsid w:val="00C77B37"/>
    <w:rsid w:val="00C80073"/>
    <w:rsid w:val="00C800ED"/>
    <w:rsid w:val="00C80314"/>
    <w:rsid w:val="00C80D97"/>
    <w:rsid w:val="00C80DEA"/>
    <w:rsid w:val="00C81643"/>
    <w:rsid w:val="00C82434"/>
    <w:rsid w:val="00C826CE"/>
    <w:rsid w:val="00C832DC"/>
    <w:rsid w:val="00C8377F"/>
    <w:rsid w:val="00C83F04"/>
    <w:rsid w:val="00C83F4C"/>
    <w:rsid w:val="00C83FF7"/>
    <w:rsid w:val="00C84AB3"/>
    <w:rsid w:val="00C84F80"/>
    <w:rsid w:val="00C85105"/>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5DB"/>
    <w:rsid w:val="00C95854"/>
    <w:rsid w:val="00C95931"/>
    <w:rsid w:val="00C959F1"/>
    <w:rsid w:val="00C95BF1"/>
    <w:rsid w:val="00C95EFF"/>
    <w:rsid w:val="00C95FBC"/>
    <w:rsid w:val="00C96E6F"/>
    <w:rsid w:val="00C96F46"/>
    <w:rsid w:val="00C97872"/>
    <w:rsid w:val="00C97A9E"/>
    <w:rsid w:val="00CA03F5"/>
    <w:rsid w:val="00CA0532"/>
    <w:rsid w:val="00CA0E94"/>
    <w:rsid w:val="00CA1235"/>
    <w:rsid w:val="00CA19AB"/>
    <w:rsid w:val="00CA2156"/>
    <w:rsid w:val="00CA2241"/>
    <w:rsid w:val="00CA265B"/>
    <w:rsid w:val="00CA2D12"/>
    <w:rsid w:val="00CA2DDA"/>
    <w:rsid w:val="00CA2F08"/>
    <w:rsid w:val="00CA2FD4"/>
    <w:rsid w:val="00CA37CE"/>
    <w:rsid w:val="00CA3CDD"/>
    <w:rsid w:val="00CA3CF2"/>
    <w:rsid w:val="00CA403B"/>
    <w:rsid w:val="00CA46D4"/>
    <w:rsid w:val="00CA505A"/>
    <w:rsid w:val="00CA52BD"/>
    <w:rsid w:val="00CA59DD"/>
    <w:rsid w:val="00CA5D41"/>
    <w:rsid w:val="00CA6333"/>
    <w:rsid w:val="00CA684B"/>
    <w:rsid w:val="00CA71BE"/>
    <w:rsid w:val="00CA7F7C"/>
    <w:rsid w:val="00CB008E"/>
    <w:rsid w:val="00CB010B"/>
    <w:rsid w:val="00CB01FA"/>
    <w:rsid w:val="00CB067D"/>
    <w:rsid w:val="00CB0737"/>
    <w:rsid w:val="00CB0748"/>
    <w:rsid w:val="00CB097A"/>
    <w:rsid w:val="00CB0A7C"/>
    <w:rsid w:val="00CB0B66"/>
    <w:rsid w:val="00CB1703"/>
    <w:rsid w:val="00CB1B93"/>
    <w:rsid w:val="00CB2645"/>
    <w:rsid w:val="00CB26EC"/>
    <w:rsid w:val="00CB2D2A"/>
    <w:rsid w:val="00CB382D"/>
    <w:rsid w:val="00CB39D5"/>
    <w:rsid w:val="00CB3D93"/>
    <w:rsid w:val="00CB4207"/>
    <w:rsid w:val="00CB4294"/>
    <w:rsid w:val="00CB4B7B"/>
    <w:rsid w:val="00CB4D07"/>
    <w:rsid w:val="00CB4DA0"/>
    <w:rsid w:val="00CB5455"/>
    <w:rsid w:val="00CB5B1E"/>
    <w:rsid w:val="00CB5BDF"/>
    <w:rsid w:val="00CB6208"/>
    <w:rsid w:val="00CB620F"/>
    <w:rsid w:val="00CB650E"/>
    <w:rsid w:val="00CB69D6"/>
    <w:rsid w:val="00CB787A"/>
    <w:rsid w:val="00CB7928"/>
    <w:rsid w:val="00CB7976"/>
    <w:rsid w:val="00CB7A09"/>
    <w:rsid w:val="00CB7F2A"/>
    <w:rsid w:val="00CC01E8"/>
    <w:rsid w:val="00CC02A2"/>
    <w:rsid w:val="00CC0841"/>
    <w:rsid w:val="00CC0C4A"/>
    <w:rsid w:val="00CC0CC3"/>
    <w:rsid w:val="00CC0D97"/>
    <w:rsid w:val="00CC148C"/>
    <w:rsid w:val="00CC17F0"/>
    <w:rsid w:val="00CC1853"/>
    <w:rsid w:val="00CC1926"/>
    <w:rsid w:val="00CC1D8A"/>
    <w:rsid w:val="00CC1E73"/>
    <w:rsid w:val="00CC1FAE"/>
    <w:rsid w:val="00CC23AE"/>
    <w:rsid w:val="00CC29BE"/>
    <w:rsid w:val="00CC31B2"/>
    <w:rsid w:val="00CC35C9"/>
    <w:rsid w:val="00CC3A23"/>
    <w:rsid w:val="00CC44AF"/>
    <w:rsid w:val="00CC51BF"/>
    <w:rsid w:val="00CC527C"/>
    <w:rsid w:val="00CC5603"/>
    <w:rsid w:val="00CC573B"/>
    <w:rsid w:val="00CC6025"/>
    <w:rsid w:val="00CC6B83"/>
    <w:rsid w:val="00CC6BA3"/>
    <w:rsid w:val="00CC6F10"/>
    <w:rsid w:val="00CC733D"/>
    <w:rsid w:val="00CC737C"/>
    <w:rsid w:val="00CC7951"/>
    <w:rsid w:val="00CD072E"/>
    <w:rsid w:val="00CD087D"/>
    <w:rsid w:val="00CD0940"/>
    <w:rsid w:val="00CD0BD0"/>
    <w:rsid w:val="00CD0CE1"/>
    <w:rsid w:val="00CD0DEC"/>
    <w:rsid w:val="00CD0F5D"/>
    <w:rsid w:val="00CD1C0B"/>
    <w:rsid w:val="00CD1EBD"/>
    <w:rsid w:val="00CD239A"/>
    <w:rsid w:val="00CD2966"/>
    <w:rsid w:val="00CD2F15"/>
    <w:rsid w:val="00CD336A"/>
    <w:rsid w:val="00CD3A30"/>
    <w:rsid w:val="00CD3F79"/>
    <w:rsid w:val="00CD4F4D"/>
    <w:rsid w:val="00CD5331"/>
    <w:rsid w:val="00CD535E"/>
    <w:rsid w:val="00CD5512"/>
    <w:rsid w:val="00CD5B82"/>
    <w:rsid w:val="00CD5FBC"/>
    <w:rsid w:val="00CD6322"/>
    <w:rsid w:val="00CD6E3D"/>
    <w:rsid w:val="00CD6EF2"/>
    <w:rsid w:val="00CD70AD"/>
    <w:rsid w:val="00CD71AB"/>
    <w:rsid w:val="00CE0109"/>
    <w:rsid w:val="00CE01F2"/>
    <w:rsid w:val="00CE1FC5"/>
    <w:rsid w:val="00CE2113"/>
    <w:rsid w:val="00CE2A4D"/>
    <w:rsid w:val="00CE3240"/>
    <w:rsid w:val="00CE328B"/>
    <w:rsid w:val="00CE46E5"/>
    <w:rsid w:val="00CE485A"/>
    <w:rsid w:val="00CE5279"/>
    <w:rsid w:val="00CE57B9"/>
    <w:rsid w:val="00CE5A78"/>
    <w:rsid w:val="00CE63F9"/>
    <w:rsid w:val="00CE6DEB"/>
    <w:rsid w:val="00CE71CB"/>
    <w:rsid w:val="00CE73EA"/>
    <w:rsid w:val="00CE76AF"/>
    <w:rsid w:val="00CE77AA"/>
    <w:rsid w:val="00CE78AE"/>
    <w:rsid w:val="00CE7E62"/>
    <w:rsid w:val="00CF0A24"/>
    <w:rsid w:val="00CF0B03"/>
    <w:rsid w:val="00CF195D"/>
    <w:rsid w:val="00CF195E"/>
    <w:rsid w:val="00CF19DA"/>
    <w:rsid w:val="00CF1AB0"/>
    <w:rsid w:val="00CF1C7F"/>
    <w:rsid w:val="00CF1CC0"/>
    <w:rsid w:val="00CF20C4"/>
    <w:rsid w:val="00CF24F8"/>
    <w:rsid w:val="00CF2653"/>
    <w:rsid w:val="00CF2CDD"/>
    <w:rsid w:val="00CF2F7D"/>
    <w:rsid w:val="00CF306E"/>
    <w:rsid w:val="00CF3103"/>
    <w:rsid w:val="00CF3599"/>
    <w:rsid w:val="00CF372C"/>
    <w:rsid w:val="00CF4247"/>
    <w:rsid w:val="00CF45A8"/>
    <w:rsid w:val="00CF4728"/>
    <w:rsid w:val="00CF5263"/>
    <w:rsid w:val="00CF5E21"/>
    <w:rsid w:val="00CF60B5"/>
    <w:rsid w:val="00CF6CCD"/>
    <w:rsid w:val="00CF6D84"/>
    <w:rsid w:val="00CF7341"/>
    <w:rsid w:val="00D004FA"/>
    <w:rsid w:val="00D00B74"/>
    <w:rsid w:val="00D01B21"/>
    <w:rsid w:val="00D01C28"/>
    <w:rsid w:val="00D01DF1"/>
    <w:rsid w:val="00D01E2F"/>
    <w:rsid w:val="00D01EE1"/>
    <w:rsid w:val="00D01F06"/>
    <w:rsid w:val="00D02210"/>
    <w:rsid w:val="00D02532"/>
    <w:rsid w:val="00D02D38"/>
    <w:rsid w:val="00D03102"/>
    <w:rsid w:val="00D03727"/>
    <w:rsid w:val="00D0378A"/>
    <w:rsid w:val="00D04184"/>
    <w:rsid w:val="00D0495A"/>
    <w:rsid w:val="00D05132"/>
    <w:rsid w:val="00D05145"/>
    <w:rsid w:val="00D051E6"/>
    <w:rsid w:val="00D05EA9"/>
    <w:rsid w:val="00D06985"/>
    <w:rsid w:val="00D071F8"/>
    <w:rsid w:val="00D07252"/>
    <w:rsid w:val="00D074F4"/>
    <w:rsid w:val="00D07654"/>
    <w:rsid w:val="00D07CE1"/>
    <w:rsid w:val="00D07F95"/>
    <w:rsid w:val="00D1026A"/>
    <w:rsid w:val="00D1057A"/>
    <w:rsid w:val="00D1060D"/>
    <w:rsid w:val="00D107CF"/>
    <w:rsid w:val="00D10B10"/>
    <w:rsid w:val="00D10B61"/>
    <w:rsid w:val="00D112D4"/>
    <w:rsid w:val="00D11B0B"/>
    <w:rsid w:val="00D11BAA"/>
    <w:rsid w:val="00D11C34"/>
    <w:rsid w:val="00D11DDF"/>
    <w:rsid w:val="00D11DEE"/>
    <w:rsid w:val="00D12293"/>
    <w:rsid w:val="00D130F8"/>
    <w:rsid w:val="00D13A4F"/>
    <w:rsid w:val="00D13BD7"/>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3FC6"/>
    <w:rsid w:val="00D24B3A"/>
    <w:rsid w:val="00D24D8D"/>
    <w:rsid w:val="00D24DC0"/>
    <w:rsid w:val="00D255A5"/>
    <w:rsid w:val="00D256F8"/>
    <w:rsid w:val="00D25934"/>
    <w:rsid w:val="00D25A77"/>
    <w:rsid w:val="00D25AB8"/>
    <w:rsid w:val="00D26577"/>
    <w:rsid w:val="00D2685C"/>
    <w:rsid w:val="00D2696D"/>
    <w:rsid w:val="00D26A3B"/>
    <w:rsid w:val="00D26D73"/>
    <w:rsid w:val="00D26FE8"/>
    <w:rsid w:val="00D2711E"/>
    <w:rsid w:val="00D278BB"/>
    <w:rsid w:val="00D27D58"/>
    <w:rsid w:val="00D3006E"/>
    <w:rsid w:val="00D301EB"/>
    <w:rsid w:val="00D30281"/>
    <w:rsid w:val="00D302FD"/>
    <w:rsid w:val="00D3038A"/>
    <w:rsid w:val="00D3093D"/>
    <w:rsid w:val="00D3098D"/>
    <w:rsid w:val="00D3196C"/>
    <w:rsid w:val="00D31A02"/>
    <w:rsid w:val="00D32059"/>
    <w:rsid w:val="00D32B80"/>
    <w:rsid w:val="00D33150"/>
    <w:rsid w:val="00D3323C"/>
    <w:rsid w:val="00D33456"/>
    <w:rsid w:val="00D33913"/>
    <w:rsid w:val="00D3396F"/>
    <w:rsid w:val="00D33D4D"/>
    <w:rsid w:val="00D34288"/>
    <w:rsid w:val="00D34724"/>
    <w:rsid w:val="00D34A0B"/>
    <w:rsid w:val="00D35A11"/>
    <w:rsid w:val="00D35F25"/>
    <w:rsid w:val="00D35F4D"/>
    <w:rsid w:val="00D360D7"/>
    <w:rsid w:val="00D3618D"/>
    <w:rsid w:val="00D36234"/>
    <w:rsid w:val="00D36371"/>
    <w:rsid w:val="00D363F3"/>
    <w:rsid w:val="00D36D17"/>
    <w:rsid w:val="00D37DAD"/>
    <w:rsid w:val="00D37E57"/>
    <w:rsid w:val="00D401BF"/>
    <w:rsid w:val="00D40968"/>
    <w:rsid w:val="00D40A6C"/>
    <w:rsid w:val="00D40B2C"/>
    <w:rsid w:val="00D4130D"/>
    <w:rsid w:val="00D4138A"/>
    <w:rsid w:val="00D41760"/>
    <w:rsid w:val="00D41E35"/>
    <w:rsid w:val="00D41E4C"/>
    <w:rsid w:val="00D41E86"/>
    <w:rsid w:val="00D427D2"/>
    <w:rsid w:val="00D42F37"/>
    <w:rsid w:val="00D434E6"/>
    <w:rsid w:val="00D437D8"/>
    <w:rsid w:val="00D437FE"/>
    <w:rsid w:val="00D43839"/>
    <w:rsid w:val="00D43F82"/>
    <w:rsid w:val="00D4419A"/>
    <w:rsid w:val="00D4458E"/>
    <w:rsid w:val="00D44994"/>
    <w:rsid w:val="00D45017"/>
    <w:rsid w:val="00D45472"/>
    <w:rsid w:val="00D455A1"/>
    <w:rsid w:val="00D455EB"/>
    <w:rsid w:val="00D45DF3"/>
    <w:rsid w:val="00D45E09"/>
    <w:rsid w:val="00D46174"/>
    <w:rsid w:val="00D46231"/>
    <w:rsid w:val="00D46AC2"/>
    <w:rsid w:val="00D4705B"/>
    <w:rsid w:val="00D47266"/>
    <w:rsid w:val="00D478CF"/>
    <w:rsid w:val="00D47DD0"/>
    <w:rsid w:val="00D50183"/>
    <w:rsid w:val="00D50318"/>
    <w:rsid w:val="00D50527"/>
    <w:rsid w:val="00D50B18"/>
    <w:rsid w:val="00D50DD1"/>
    <w:rsid w:val="00D512A6"/>
    <w:rsid w:val="00D51A01"/>
    <w:rsid w:val="00D51CC1"/>
    <w:rsid w:val="00D51D12"/>
    <w:rsid w:val="00D52089"/>
    <w:rsid w:val="00D53351"/>
    <w:rsid w:val="00D5362B"/>
    <w:rsid w:val="00D55072"/>
    <w:rsid w:val="00D551B5"/>
    <w:rsid w:val="00D55531"/>
    <w:rsid w:val="00D559E3"/>
    <w:rsid w:val="00D55A51"/>
    <w:rsid w:val="00D55C80"/>
    <w:rsid w:val="00D55F94"/>
    <w:rsid w:val="00D562C1"/>
    <w:rsid w:val="00D563B2"/>
    <w:rsid w:val="00D56B97"/>
    <w:rsid w:val="00D56BDD"/>
    <w:rsid w:val="00D56DB2"/>
    <w:rsid w:val="00D5747F"/>
    <w:rsid w:val="00D57495"/>
    <w:rsid w:val="00D574D4"/>
    <w:rsid w:val="00D574FA"/>
    <w:rsid w:val="00D577E8"/>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47A"/>
    <w:rsid w:val="00D624C8"/>
    <w:rsid w:val="00D62C97"/>
    <w:rsid w:val="00D62D49"/>
    <w:rsid w:val="00D632E7"/>
    <w:rsid w:val="00D63517"/>
    <w:rsid w:val="00D63A58"/>
    <w:rsid w:val="00D63B75"/>
    <w:rsid w:val="00D63C8E"/>
    <w:rsid w:val="00D64E9A"/>
    <w:rsid w:val="00D6531B"/>
    <w:rsid w:val="00D65552"/>
    <w:rsid w:val="00D656AF"/>
    <w:rsid w:val="00D659B1"/>
    <w:rsid w:val="00D65AB2"/>
    <w:rsid w:val="00D65C27"/>
    <w:rsid w:val="00D66C1E"/>
    <w:rsid w:val="00D66E18"/>
    <w:rsid w:val="00D672BB"/>
    <w:rsid w:val="00D6734D"/>
    <w:rsid w:val="00D67797"/>
    <w:rsid w:val="00D679CF"/>
    <w:rsid w:val="00D679D3"/>
    <w:rsid w:val="00D67B68"/>
    <w:rsid w:val="00D67F42"/>
    <w:rsid w:val="00D70A5B"/>
    <w:rsid w:val="00D7204D"/>
    <w:rsid w:val="00D7269A"/>
    <w:rsid w:val="00D72B66"/>
    <w:rsid w:val="00D730E7"/>
    <w:rsid w:val="00D7356F"/>
    <w:rsid w:val="00D73587"/>
    <w:rsid w:val="00D73745"/>
    <w:rsid w:val="00D73C6C"/>
    <w:rsid w:val="00D73EBB"/>
    <w:rsid w:val="00D73FB4"/>
    <w:rsid w:val="00D74265"/>
    <w:rsid w:val="00D745D2"/>
    <w:rsid w:val="00D751FB"/>
    <w:rsid w:val="00D75293"/>
    <w:rsid w:val="00D754D6"/>
    <w:rsid w:val="00D754DC"/>
    <w:rsid w:val="00D75688"/>
    <w:rsid w:val="00D7588F"/>
    <w:rsid w:val="00D7605C"/>
    <w:rsid w:val="00D761AA"/>
    <w:rsid w:val="00D76752"/>
    <w:rsid w:val="00D76832"/>
    <w:rsid w:val="00D76F15"/>
    <w:rsid w:val="00D76FAE"/>
    <w:rsid w:val="00D77011"/>
    <w:rsid w:val="00D77247"/>
    <w:rsid w:val="00D774FE"/>
    <w:rsid w:val="00D777D7"/>
    <w:rsid w:val="00D77966"/>
    <w:rsid w:val="00D77B91"/>
    <w:rsid w:val="00D80852"/>
    <w:rsid w:val="00D8096D"/>
    <w:rsid w:val="00D809E1"/>
    <w:rsid w:val="00D80AB8"/>
    <w:rsid w:val="00D812B6"/>
    <w:rsid w:val="00D81792"/>
    <w:rsid w:val="00D817E2"/>
    <w:rsid w:val="00D81839"/>
    <w:rsid w:val="00D81937"/>
    <w:rsid w:val="00D819B1"/>
    <w:rsid w:val="00D82494"/>
    <w:rsid w:val="00D82EB8"/>
    <w:rsid w:val="00D83201"/>
    <w:rsid w:val="00D835AF"/>
    <w:rsid w:val="00D83AE9"/>
    <w:rsid w:val="00D83D46"/>
    <w:rsid w:val="00D83F8A"/>
    <w:rsid w:val="00D847E5"/>
    <w:rsid w:val="00D85019"/>
    <w:rsid w:val="00D857B8"/>
    <w:rsid w:val="00D8675F"/>
    <w:rsid w:val="00D86BFC"/>
    <w:rsid w:val="00D86D73"/>
    <w:rsid w:val="00D87175"/>
    <w:rsid w:val="00D877C0"/>
    <w:rsid w:val="00D87ABF"/>
    <w:rsid w:val="00D9022F"/>
    <w:rsid w:val="00D90CD3"/>
    <w:rsid w:val="00D9152C"/>
    <w:rsid w:val="00D919E6"/>
    <w:rsid w:val="00D91BE1"/>
    <w:rsid w:val="00D92A1B"/>
    <w:rsid w:val="00D92C29"/>
    <w:rsid w:val="00D931C5"/>
    <w:rsid w:val="00D936E2"/>
    <w:rsid w:val="00D94430"/>
    <w:rsid w:val="00D9491A"/>
    <w:rsid w:val="00D94D0F"/>
    <w:rsid w:val="00D95104"/>
    <w:rsid w:val="00D9530E"/>
    <w:rsid w:val="00D9545D"/>
    <w:rsid w:val="00D95477"/>
    <w:rsid w:val="00D95600"/>
    <w:rsid w:val="00D95AED"/>
    <w:rsid w:val="00D95B3A"/>
    <w:rsid w:val="00D96776"/>
    <w:rsid w:val="00D9683C"/>
    <w:rsid w:val="00D96D44"/>
    <w:rsid w:val="00D974F5"/>
    <w:rsid w:val="00D97884"/>
    <w:rsid w:val="00D97E82"/>
    <w:rsid w:val="00D97FE3"/>
    <w:rsid w:val="00DA086A"/>
    <w:rsid w:val="00DA0A7F"/>
    <w:rsid w:val="00DA1A27"/>
    <w:rsid w:val="00DA1A57"/>
    <w:rsid w:val="00DA1C31"/>
    <w:rsid w:val="00DA20BC"/>
    <w:rsid w:val="00DA216B"/>
    <w:rsid w:val="00DA27E4"/>
    <w:rsid w:val="00DA280D"/>
    <w:rsid w:val="00DA2ED7"/>
    <w:rsid w:val="00DA2F22"/>
    <w:rsid w:val="00DA34FE"/>
    <w:rsid w:val="00DA371E"/>
    <w:rsid w:val="00DA39F5"/>
    <w:rsid w:val="00DA3E7A"/>
    <w:rsid w:val="00DA430C"/>
    <w:rsid w:val="00DA4AE1"/>
    <w:rsid w:val="00DA54AD"/>
    <w:rsid w:val="00DA5549"/>
    <w:rsid w:val="00DA5665"/>
    <w:rsid w:val="00DA5701"/>
    <w:rsid w:val="00DA615D"/>
    <w:rsid w:val="00DA638E"/>
    <w:rsid w:val="00DA6598"/>
    <w:rsid w:val="00DA65B3"/>
    <w:rsid w:val="00DA6B21"/>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E23"/>
    <w:rsid w:val="00DB2FA3"/>
    <w:rsid w:val="00DB3153"/>
    <w:rsid w:val="00DB317A"/>
    <w:rsid w:val="00DB3B82"/>
    <w:rsid w:val="00DB3EAB"/>
    <w:rsid w:val="00DB4536"/>
    <w:rsid w:val="00DB47B3"/>
    <w:rsid w:val="00DB485D"/>
    <w:rsid w:val="00DB49DE"/>
    <w:rsid w:val="00DB4AFC"/>
    <w:rsid w:val="00DB55E8"/>
    <w:rsid w:val="00DB5838"/>
    <w:rsid w:val="00DB5AF4"/>
    <w:rsid w:val="00DB6071"/>
    <w:rsid w:val="00DB67C6"/>
    <w:rsid w:val="00DB774D"/>
    <w:rsid w:val="00DB7BD1"/>
    <w:rsid w:val="00DB7CB9"/>
    <w:rsid w:val="00DC01BD"/>
    <w:rsid w:val="00DC04A3"/>
    <w:rsid w:val="00DC0951"/>
    <w:rsid w:val="00DC1327"/>
    <w:rsid w:val="00DC1350"/>
    <w:rsid w:val="00DC150B"/>
    <w:rsid w:val="00DC162B"/>
    <w:rsid w:val="00DC180A"/>
    <w:rsid w:val="00DC1E85"/>
    <w:rsid w:val="00DC215D"/>
    <w:rsid w:val="00DC24C8"/>
    <w:rsid w:val="00DC3237"/>
    <w:rsid w:val="00DC3591"/>
    <w:rsid w:val="00DC41A4"/>
    <w:rsid w:val="00DC4665"/>
    <w:rsid w:val="00DC49D0"/>
    <w:rsid w:val="00DC4A5F"/>
    <w:rsid w:val="00DC4FBA"/>
    <w:rsid w:val="00DC543F"/>
    <w:rsid w:val="00DC5672"/>
    <w:rsid w:val="00DC57D6"/>
    <w:rsid w:val="00DC5D68"/>
    <w:rsid w:val="00DC5EB3"/>
    <w:rsid w:val="00DC5FAD"/>
    <w:rsid w:val="00DC60A2"/>
    <w:rsid w:val="00DC6154"/>
    <w:rsid w:val="00DC6255"/>
    <w:rsid w:val="00DC62C9"/>
    <w:rsid w:val="00DC6600"/>
    <w:rsid w:val="00DC6748"/>
    <w:rsid w:val="00DC67BD"/>
    <w:rsid w:val="00DC6924"/>
    <w:rsid w:val="00DC6DFA"/>
    <w:rsid w:val="00DC6EE6"/>
    <w:rsid w:val="00DC7141"/>
    <w:rsid w:val="00DC71F2"/>
    <w:rsid w:val="00DC746B"/>
    <w:rsid w:val="00DC76B7"/>
    <w:rsid w:val="00DD0168"/>
    <w:rsid w:val="00DD07B3"/>
    <w:rsid w:val="00DD08AC"/>
    <w:rsid w:val="00DD0C37"/>
    <w:rsid w:val="00DD19AC"/>
    <w:rsid w:val="00DD2025"/>
    <w:rsid w:val="00DD22B6"/>
    <w:rsid w:val="00DD22EA"/>
    <w:rsid w:val="00DD23A0"/>
    <w:rsid w:val="00DD24AB"/>
    <w:rsid w:val="00DD2AF3"/>
    <w:rsid w:val="00DD2B9A"/>
    <w:rsid w:val="00DD33AA"/>
    <w:rsid w:val="00DD3533"/>
    <w:rsid w:val="00DD3640"/>
    <w:rsid w:val="00DD3B0B"/>
    <w:rsid w:val="00DD3EF5"/>
    <w:rsid w:val="00DD3FD5"/>
    <w:rsid w:val="00DD4C6D"/>
    <w:rsid w:val="00DD5222"/>
    <w:rsid w:val="00DD53FA"/>
    <w:rsid w:val="00DD54D4"/>
    <w:rsid w:val="00DD579C"/>
    <w:rsid w:val="00DD5AEC"/>
    <w:rsid w:val="00DD5F42"/>
    <w:rsid w:val="00DD617B"/>
    <w:rsid w:val="00DD624E"/>
    <w:rsid w:val="00DD6CE6"/>
    <w:rsid w:val="00DD6D23"/>
    <w:rsid w:val="00DD76DB"/>
    <w:rsid w:val="00DD79FC"/>
    <w:rsid w:val="00DD7D7A"/>
    <w:rsid w:val="00DD7EE2"/>
    <w:rsid w:val="00DE03B3"/>
    <w:rsid w:val="00DE0DA4"/>
    <w:rsid w:val="00DE0E59"/>
    <w:rsid w:val="00DE0F6C"/>
    <w:rsid w:val="00DE1911"/>
    <w:rsid w:val="00DE219B"/>
    <w:rsid w:val="00DE235F"/>
    <w:rsid w:val="00DE2AD7"/>
    <w:rsid w:val="00DE2F5D"/>
    <w:rsid w:val="00DE3708"/>
    <w:rsid w:val="00DE3EBC"/>
    <w:rsid w:val="00DE44BF"/>
    <w:rsid w:val="00DE4861"/>
    <w:rsid w:val="00DE4903"/>
    <w:rsid w:val="00DE514C"/>
    <w:rsid w:val="00DE52E3"/>
    <w:rsid w:val="00DE53EB"/>
    <w:rsid w:val="00DE6660"/>
    <w:rsid w:val="00DE66D0"/>
    <w:rsid w:val="00DE6ADD"/>
    <w:rsid w:val="00DE6BAB"/>
    <w:rsid w:val="00DE73B3"/>
    <w:rsid w:val="00DE74B6"/>
    <w:rsid w:val="00DE7C00"/>
    <w:rsid w:val="00DE7D1D"/>
    <w:rsid w:val="00DF00E3"/>
    <w:rsid w:val="00DF03E9"/>
    <w:rsid w:val="00DF03ED"/>
    <w:rsid w:val="00DF04EE"/>
    <w:rsid w:val="00DF0BF4"/>
    <w:rsid w:val="00DF10CD"/>
    <w:rsid w:val="00DF179D"/>
    <w:rsid w:val="00DF1A69"/>
    <w:rsid w:val="00DF1DEB"/>
    <w:rsid w:val="00DF1E9C"/>
    <w:rsid w:val="00DF2489"/>
    <w:rsid w:val="00DF26B1"/>
    <w:rsid w:val="00DF29CF"/>
    <w:rsid w:val="00DF2F58"/>
    <w:rsid w:val="00DF377D"/>
    <w:rsid w:val="00DF3B7A"/>
    <w:rsid w:val="00DF3BB2"/>
    <w:rsid w:val="00DF3C4D"/>
    <w:rsid w:val="00DF40F2"/>
    <w:rsid w:val="00DF4572"/>
    <w:rsid w:val="00DF45E4"/>
    <w:rsid w:val="00DF4658"/>
    <w:rsid w:val="00DF4D4C"/>
    <w:rsid w:val="00DF5E0F"/>
    <w:rsid w:val="00DF6824"/>
    <w:rsid w:val="00DF6AD6"/>
    <w:rsid w:val="00DF6C8B"/>
    <w:rsid w:val="00DF6F17"/>
    <w:rsid w:val="00DF6F87"/>
    <w:rsid w:val="00DF7423"/>
    <w:rsid w:val="00DF78FA"/>
    <w:rsid w:val="00E002F1"/>
    <w:rsid w:val="00E0082C"/>
    <w:rsid w:val="00E00F07"/>
    <w:rsid w:val="00E01D57"/>
    <w:rsid w:val="00E01DAA"/>
    <w:rsid w:val="00E023E5"/>
    <w:rsid w:val="00E02432"/>
    <w:rsid w:val="00E02A38"/>
    <w:rsid w:val="00E04022"/>
    <w:rsid w:val="00E04092"/>
    <w:rsid w:val="00E04858"/>
    <w:rsid w:val="00E06CF9"/>
    <w:rsid w:val="00E07026"/>
    <w:rsid w:val="00E07061"/>
    <w:rsid w:val="00E071A0"/>
    <w:rsid w:val="00E07208"/>
    <w:rsid w:val="00E0728F"/>
    <w:rsid w:val="00E0755C"/>
    <w:rsid w:val="00E07743"/>
    <w:rsid w:val="00E101CB"/>
    <w:rsid w:val="00E10DD9"/>
    <w:rsid w:val="00E10E19"/>
    <w:rsid w:val="00E11F88"/>
    <w:rsid w:val="00E127B7"/>
    <w:rsid w:val="00E12E0E"/>
    <w:rsid w:val="00E12F78"/>
    <w:rsid w:val="00E138DD"/>
    <w:rsid w:val="00E13B8C"/>
    <w:rsid w:val="00E13DC4"/>
    <w:rsid w:val="00E13E3D"/>
    <w:rsid w:val="00E14147"/>
    <w:rsid w:val="00E14A7E"/>
    <w:rsid w:val="00E15178"/>
    <w:rsid w:val="00E151E1"/>
    <w:rsid w:val="00E15976"/>
    <w:rsid w:val="00E159FA"/>
    <w:rsid w:val="00E15FC7"/>
    <w:rsid w:val="00E1662D"/>
    <w:rsid w:val="00E173D4"/>
    <w:rsid w:val="00E17619"/>
    <w:rsid w:val="00E17677"/>
    <w:rsid w:val="00E17805"/>
    <w:rsid w:val="00E17C12"/>
    <w:rsid w:val="00E20F79"/>
    <w:rsid w:val="00E21278"/>
    <w:rsid w:val="00E2215E"/>
    <w:rsid w:val="00E22362"/>
    <w:rsid w:val="00E22584"/>
    <w:rsid w:val="00E22B9B"/>
    <w:rsid w:val="00E22CCD"/>
    <w:rsid w:val="00E2349F"/>
    <w:rsid w:val="00E234B4"/>
    <w:rsid w:val="00E2366A"/>
    <w:rsid w:val="00E239FE"/>
    <w:rsid w:val="00E23A11"/>
    <w:rsid w:val="00E23FB7"/>
    <w:rsid w:val="00E23FBB"/>
    <w:rsid w:val="00E24384"/>
    <w:rsid w:val="00E249A1"/>
    <w:rsid w:val="00E24A27"/>
    <w:rsid w:val="00E24EE9"/>
    <w:rsid w:val="00E25044"/>
    <w:rsid w:val="00E25791"/>
    <w:rsid w:val="00E259B8"/>
    <w:rsid w:val="00E25A31"/>
    <w:rsid w:val="00E25F89"/>
    <w:rsid w:val="00E26853"/>
    <w:rsid w:val="00E2688A"/>
    <w:rsid w:val="00E26E12"/>
    <w:rsid w:val="00E26E74"/>
    <w:rsid w:val="00E27481"/>
    <w:rsid w:val="00E27712"/>
    <w:rsid w:val="00E3061E"/>
    <w:rsid w:val="00E30F53"/>
    <w:rsid w:val="00E311D7"/>
    <w:rsid w:val="00E3147E"/>
    <w:rsid w:val="00E31D08"/>
    <w:rsid w:val="00E32298"/>
    <w:rsid w:val="00E32710"/>
    <w:rsid w:val="00E32713"/>
    <w:rsid w:val="00E328C3"/>
    <w:rsid w:val="00E32983"/>
    <w:rsid w:val="00E32D03"/>
    <w:rsid w:val="00E32D62"/>
    <w:rsid w:val="00E337C0"/>
    <w:rsid w:val="00E339DC"/>
    <w:rsid w:val="00E33C20"/>
    <w:rsid w:val="00E33E15"/>
    <w:rsid w:val="00E342F5"/>
    <w:rsid w:val="00E346E7"/>
    <w:rsid w:val="00E3480A"/>
    <w:rsid w:val="00E34852"/>
    <w:rsid w:val="00E34A43"/>
    <w:rsid w:val="00E34AB0"/>
    <w:rsid w:val="00E35EBE"/>
    <w:rsid w:val="00E361B8"/>
    <w:rsid w:val="00E36A1B"/>
    <w:rsid w:val="00E3741D"/>
    <w:rsid w:val="00E37A72"/>
    <w:rsid w:val="00E40615"/>
    <w:rsid w:val="00E40AAC"/>
    <w:rsid w:val="00E412FA"/>
    <w:rsid w:val="00E42047"/>
    <w:rsid w:val="00E4260A"/>
    <w:rsid w:val="00E429ED"/>
    <w:rsid w:val="00E42F36"/>
    <w:rsid w:val="00E4316C"/>
    <w:rsid w:val="00E43711"/>
    <w:rsid w:val="00E43E44"/>
    <w:rsid w:val="00E43F37"/>
    <w:rsid w:val="00E450ED"/>
    <w:rsid w:val="00E45EB8"/>
    <w:rsid w:val="00E46F10"/>
    <w:rsid w:val="00E46F19"/>
    <w:rsid w:val="00E4748C"/>
    <w:rsid w:val="00E475B4"/>
    <w:rsid w:val="00E47905"/>
    <w:rsid w:val="00E4791B"/>
    <w:rsid w:val="00E47E31"/>
    <w:rsid w:val="00E503E8"/>
    <w:rsid w:val="00E5053B"/>
    <w:rsid w:val="00E50AC6"/>
    <w:rsid w:val="00E5146E"/>
    <w:rsid w:val="00E51A8B"/>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6491"/>
    <w:rsid w:val="00E56655"/>
    <w:rsid w:val="00E56AD3"/>
    <w:rsid w:val="00E5733D"/>
    <w:rsid w:val="00E57410"/>
    <w:rsid w:val="00E57649"/>
    <w:rsid w:val="00E5766F"/>
    <w:rsid w:val="00E57A54"/>
    <w:rsid w:val="00E6087C"/>
    <w:rsid w:val="00E61CC0"/>
    <w:rsid w:val="00E624CE"/>
    <w:rsid w:val="00E6277B"/>
    <w:rsid w:val="00E62A8B"/>
    <w:rsid w:val="00E62E23"/>
    <w:rsid w:val="00E62EB0"/>
    <w:rsid w:val="00E63684"/>
    <w:rsid w:val="00E639BB"/>
    <w:rsid w:val="00E641F8"/>
    <w:rsid w:val="00E64424"/>
    <w:rsid w:val="00E64571"/>
    <w:rsid w:val="00E64C99"/>
    <w:rsid w:val="00E64CD3"/>
    <w:rsid w:val="00E65607"/>
    <w:rsid w:val="00E6585F"/>
    <w:rsid w:val="00E6594C"/>
    <w:rsid w:val="00E65B3E"/>
    <w:rsid w:val="00E66503"/>
    <w:rsid w:val="00E66B68"/>
    <w:rsid w:val="00E66FEE"/>
    <w:rsid w:val="00E671C9"/>
    <w:rsid w:val="00E671DC"/>
    <w:rsid w:val="00E6743F"/>
    <w:rsid w:val="00E6758E"/>
    <w:rsid w:val="00E67E23"/>
    <w:rsid w:val="00E67F79"/>
    <w:rsid w:val="00E70016"/>
    <w:rsid w:val="00E70716"/>
    <w:rsid w:val="00E70BC7"/>
    <w:rsid w:val="00E70FBC"/>
    <w:rsid w:val="00E716B9"/>
    <w:rsid w:val="00E71A1B"/>
    <w:rsid w:val="00E71A44"/>
    <w:rsid w:val="00E72748"/>
    <w:rsid w:val="00E72A54"/>
    <w:rsid w:val="00E72B3A"/>
    <w:rsid w:val="00E72C01"/>
    <w:rsid w:val="00E741AC"/>
    <w:rsid w:val="00E74308"/>
    <w:rsid w:val="00E75174"/>
    <w:rsid w:val="00E75986"/>
    <w:rsid w:val="00E75DBA"/>
    <w:rsid w:val="00E75EBA"/>
    <w:rsid w:val="00E763B4"/>
    <w:rsid w:val="00E76A46"/>
    <w:rsid w:val="00E76B5A"/>
    <w:rsid w:val="00E76C40"/>
    <w:rsid w:val="00E76E8E"/>
    <w:rsid w:val="00E77270"/>
    <w:rsid w:val="00E7745E"/>
    <w:rsid w:val="00E775C5"/>
    <w:rsid w:val="00E77779"/>
    <w:rsid w:val="00E7777F"/>
    <w:rsid w:val="00E777FC"/>
    <w:rsid w:val="00E77848"/>
    <w:rsid w:val="00E80514"/>
    <w:rsid w:val="00E805E3"/>
    <w:rsid w:val="00E80E5B"/>
    <w:rsid w:val="00E8104F"/>
    <w:rsid w:val="00E816C5"/>
    <w:rsid w:val="00E818C7"/>
    <w:rsid w:val="00E81C26"/>
    <w:rsid w:val="00E81CE0"/>
    <w:rsid w:val="00E81D25"/>
    <w:rsid w:val="00E81E7C"/>
    <w:rsid w:val="00E8224D"/>
    <w:rsid w:val="00E832D2"/>
    <w:rsid w:val="00E840DA"/>
    <w:rsid w:val="00E842A6"/>
    <w:rsid w:val="00E84AAC"/>
    <w:rsid w:val="00E84BFA"/>
    <w:rsid w:val="00E8519F"/>
    <w:rsid w:val="00E85241"/>
    <w:rsid w:val="00E85740"/>
    <w:rsid w:val="00E85746"/>
    <w:rsid w:val="00E85CC3"/>
    <w:rsid w:val="00E85DC9"/>
    <w:rsid w:val="00E8613C"/>
    <w:rsid w:val="00E8622B"/>
    <w:rsid w:val="00E8644A"/>
    <w:rsid w:val="00E86813"/>
    <w:rsid w:val="00E86C16"/>
    <w:rsid w:val="00E870BA"/>
    <w:rsid w:val="00E90279"/>
    <w:rsid w:val="00E90635"/>
    <w:rsid w:val="00E909A1"/>
    <w:rsid w:val="00E90BFF"/>
    <w:rsid w:val="00E90FCB"/>
    <w:rsid w:val="00E914B4"/>
    <w:rsid w:val="00E91585"/>
    <w:rsid w:val="00E9176B"/>
    <w:rsid w:val="00E91D5F"/>
    <w:rsid w:val="00E91F04"/>
    <w:rsid w:val="00E91F35"/>
    <w:rsid w:val="00E9329D"/>
    <w:rsid w:val="00E93970"/>
    <w:rsid w:val="00E94B12"/>
    <w:rsid w:val="00E94EC4"/>
    <w:rsid w:val="00E957CE"/>
    <w:rsid w:val="00E95959"/>
    <w:rsid w:val="00E95BA6"/>
    <w:rsid w:val="00E95DFA"/>
    <w:rsid w:val="00E95E66"/>
    <w:rsid w:val="00E95FFD"/>
    <w:rsid w:val="00E96E98"/>
    <w:rsid w:val="00E97648"/>
    <w:rsid w:val="00EA0810"/>
    <w:rsid w:val="00EA0A8A"/>
    <w:rsid w:val="00EA0E4A"/>
    <w:rsid w:val="00EA1545"/>
    <w:rsid w:val="00EA17BE"/>
    <w:rsid w:val="00EA193B"/>
    <w:rsid w:val="00EA19FA"/>
    <w:rsid w:val="00EA1A54"/>
    <w:rsid w:val="00EA1D2C"/>
    <w:rsid w:val="00EA1D75"/>
    <w:rsid w:val="00EA21E5"/>
    <w:rsid w:val="00EA2226"/>
    <w:rsid w:val="00EA22E4"/>
    <w:rsid w:val="00EA2367"/>
    <w:rsid w:val="00EA26FC"/>
    <w:rsid w:val="00EA27C5"/>
    <w:rsid w:val="00EA2BC0"/>
    <w:rsid w:val="00EA33D2"/>
    <w:rsid w:val="00EA35DD"/>
    <w:rsid w:val="00EA361D"/>
    <w:rsid w:val="00EA3712"/>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B27"/>
    <w:rsid w:val="00EB1B94"/>
    <w:rsid w:val="00EB1DA8"/>
    <w:rsid w:val="00EB273B"/>
    <w:rsid w:val="00EB33AE"/>
    <w:rsid w:val="00EB3592"/>
    <w:rsid w:val="00EB3F8B"/>
    <w:rsid w:val="00EB4025"/>
    <w:rsid w:val="00EB40B3"/>
    <w:rsid w:val="00EB410B"/>
    <w:rsid w:val="00EB429D"/>
    <w:rsid w:val="00EB4CFF"/>
    <w:rsid w:val="00EB5476"/>
    <w:rsid w:val="00EB58DB"/>
    <w:rsid w:val="00EB620D"/>
    <w:rsid w:val="00EB64A3"/>
    <w:rsid w:val="00EB6A4E"/>
    <w:rsid w:val="00EB6F98"/>
    <w:rsid w:val="00EB70B0"/>
    <w:rsid w:val="00EB7633"/>
    <w:rsid w:val="00EB76F2"/>
    <w:rsid w:val="00EB7736"/>
    <w:rsid w:val="00EB7790"/>
    <w:rsid w:val="00EB7C67"/>
    <w:rsid w:val="00EB7D0C"/>
    <w:rsid w:val="00EB7E10"/>
    <w:rsid w:val="00EC0C4B"/>
    <w:rsid w:val="00EC1257"/>
    <w:rsid w:val="00EC1294"/>
    <w:rsid w:val="00EC12E1"/>
    <w:rsid w:val="00EC211C"/>
    <w:rsid w:val="00EC2662"/>
    <w:rsid w:val="00EC2776"/>
    <w:rsid w:val="00EC29B9"/>
    <w:rsid w:val="00EC2E2D"/>
    <w:rsid w:val="00EC37A4"/>
    <w:rsid w:val="00EC462B"/>
    <w:rsid w:val="00EC4723"/>
    <w:rsid w:val="00EC498D"/>
    <w:rsid w:val="00EC4A53"/>
    <w:rsid w:val="00EC4AEC"/>
    <w:rsid w:val="00EC4DFC"/>
    <w:rsid w:val="00EC56E0"/>
    <w:rsid w:val="00EC5920"/>
    <w:rsid w:val="00EC59B4"/>
    <w:rsid w:val="00EC5AEA"/>
    <w:rsid w:val="00EC5AF4"/>
    <w:rsid w:val="00EC6057"/>
    <w:rsid w:val="00EC613A"/>
    <w:rsid w:val="00EC6847"/>
    <w:rsid w:val="00EC6BD7"/>
    <w:rsid w:val="00EC735C"/>
    <w:rsid w:val="00EC7457"/>
    <w:rsid w:val="00EC7DB6"/>
    <w:rsid w:val="00ED104A"/>
    <w:rsid w:val="00ED1261"/>
    <w:rsid w:val="00ED1330"/>
    <w:rsid w:val="00ED162F"/>
    <w:rsid w:val="00ED1930"/>
    <w:rsid w:val="00ED2259"/>
    <w:rsid w:val="00ED28EF"/>
    <w:rsid w:val="00ED2C10"/>
    <w:rsid w:val="00ED2E52"/>
    <w:rsid w:val="00ED3024"/>
    <w:rsid w:val="00ED3EEF"/>
    <w:rsid w:val="00ED3FAD"/>
    <w:rsid w:val="00ED3FD2"/>
    <w:rsid w:val="00ED4824"/>
    <w:rsid w:val="00ED4FA1"/>
    <w:rsid w:val="00ED5314"/>
    <w:rsid w:val="00ED5335"/>
    <w:rsid w:val="00ED5B60"/>
    <w:rsid w:val="00ED5FE4"/>
    <w:rsid w:val="00ED676C"/>
    <w:rsid w:val="00ED6B97"/>
    <w:rsid w:val="00ED71C5"/>
    <w:rsid w:val="00ED7EA4"/>
    <w:rsid w:val="00EE030D"/>
    <w:rsid w:val="00EE0341"/>
    <w:rsid w:val="00EE15FC"/>
    <w:rsid w:val="00EE1612"/>
    <w:rsid w:val="00EE16FA"/>
    <w:rsid w:val="00EE25BD"/>
    <w:rsid w:val="00EE2CE3"/>
    <w:rsid w:val="00EE2F9D"/>
    <w:rsid w:val="00EE31C3"/>
    <w:rsid w:val="00EE35FA"/>
    <w:rsid w:val="00EE3BC8"/>
    <w:rsid w:val="00EE3C42"/>
    <w:rsid w:val="00EE3D4F"/>
    <w:rsid w:val="00EE3F58"/>
    <w:rsid w:val="00EE4AED"/>
    <w:rsid w:val="00EE52B9"/>
    <w:rsid w:val="00EE534D"/>
    <w:rsid w:val="00EE53DC"/>
    <w:rsid w:val="00EE54B9"/>
    <w:rsid w:val="00EE5560"/>
    <w:rsid w:val="00EE63F2"/>
    <w:rsid w:val="00EE647D"/>
    <w:rsid w:val="00EE6612"/>
    <w:rsid w:val="00EE6B71"/>
    <w:rsid w:val="00EE6DDA"/>
    <w:rsid w:val="00EE6F1E"/>
    <w:rsid w:val="00EF032A"/>
    <w:rsid w:val="00EF0348"/>
    <w:rsid w:val="00EF06B6"/>
    <w:rsid w:val="00EF1350"/>
    <w:rsid w:val="00EF1407"/>
    <w:rsid w:val="00EF1790"/>
    <w:rsid w:val="00EF1D8A"/>
    <w:rsid w:val="00EF1F9C"/>
    <w:rsid w:val="00EF2787"/>
    <w:rsid w:val="00EF3200"/>
    <w:rsid w:val="00EF4366"/>
    <w:rsid w:val="00EF476C"/>
    <w:rsid w:val="00EF4A60"/>
    <w:rsid w:val="00EF4A98"/>
    <w:rsid w:val="00EF4CD6"/>
    <w:rsid w:val="00EF55A0"/>
    <w:rsid w:val="00EF5B53"/>
    <w:rsid w:val="00EF5DB8"/>
    <w:rsid w:val="00EF6336"/>
    <w:rsid w:val="00EF63D1"/>
    <w:rsid w:val="00EF64C3"/>
    <w:rsid w:val="00EF6513"/>
    <w:rsid w:val="00EF6683"/>
    <w:rsid w:val="00EF69B2"/>
    <w:rsid w:val="00EF7002"/>
    <w:rsid w:val="00EF769B"/>
    <w:rsid w:val="00EF7C17"/>
    <w:rsid w:val="00EF7E84"/>
    <w:rsid w:val="00F0006A"/>
    <w:rsid w:val="00F003D5"/>
    <w:rsid w:val="00F00D8A"/>
    <w:rsid w:val="00F015AC"/>
    <w:rsid w:val="00F01BA5"/>
    <w:rsid w:val="00F027BA"/>
    <w:rsid w:val="00F02CBE"/>
    <w:rsid w:val="00F03014"/>
    <w:rsid w:val="00F030D4"/>
    <w:rsid w:val="00F038AD"/>
    <w:rsid w:val="00F03E79"/>
    <w:rsid w:val="00F04BA3"/>
    <w:rsid w:val="00F04DA3"/>
    <w:rsid w:val="00F05E3F"/>
    <w:rsid w:val="00F05EF8"/>
    <w:rsid w:val="00F05FA2"/>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ADF"/>
    <w:rsid w:val="00F13C31"/>
    <w:rsid w:val="00F13ECD"/>
    <w:rsid w:val="00F13FD7"/>
    <w:rsid w:val="00F14D10"/>
    <w:rsid w:val="00F155CE"/>
    <w:rsid w:val="00F15685"/>
    <w:rsid w:val="00F1593F"/>
    <w:rsid w:val="00F16BF2"/>
    <w:rsid w:val="00F16CB8"/>
    <w:rsid w:val="00F17578"/>
    <w:rsid w:val="00F17EAE"/>
    <w:rsid w:val="00F17ED8"/>
    <w:rsid w:val="00F20F6E"/>
    <w:rsid w:val="00F21426"/>
    <w:rsid w:val="00F218D4"/>
    <w:rsid w:val="00F21F31"/>
    <w:rsid w:val="00F221F7"/>
    <w:rsid w:val="00F22238"/>
    <w:rsid w:val="00F2250A"/>
    <w:rsid w:val="00F22ADA"/>
    <w:rsid w:val="00F23372"/>
    <w:rsid w:val="00F23903"/>
    <w:rsid w:val="00F24788"/>
    <w:rsid w:val="00F25830"/>
    <w:rsid w:val="00F25A53"/>
    <w:rsid w:val="00F25FB0"/>
    <w:rsid w:val="00F2640F"/>
    <w:rsid w:val="00F26465"/>
    <w:rsid w:val="00F264E2"/>
    <w:rsid w:val="00F26506"/>
    <w:rsid w:val="00F27C34"/>
    <w:rsid w:val="00F27E46"/>
    <w:rsid w:val="00F301C2"/>
    <w:rsid w:val="00F302E1"/>
    <w:rsid w:val="00F30441"/>
    <w:rsid w:val="00F31B22"/>
    <w:rsid w:val="00F31B49"/>
    <w:rsid w:val="00F3231F"/>
    <w:rsid w:val="00F323E4"/>
    <w:rsid w:val="00F3241F"/>
    <w:rsid w:val="00F32AAC"/>
    <w:rsid w:val="00F32B03"/>
    <w:rsid w:val="00F32F56"/>
    <w:rsid w:val="00F3303E"/>
    <w:rsid w:val="00F33254"/>
    <w:rsid w:val="00F333BD"/>
    <w:rsid w:val="00F3362E"/>
    <w:rsid w:val="00F33D4F"/>
    <w:rsid w:val="00F3403D"/>
    <w:rsid w:val="00F34CD6"/>
    <w:rsid w:val="00F35270"/>
    <w:rsid w:val="00F352DF"/>
    <w:rsid w:val="00F35873"/>
    <w:rsid w:val="00F35920"/>
    <w:rsid w:val="00F35A64"/>
    <w:rsid w:val="00F36086"/>
    <w:rsid w:val="00F364D9"/>
    <w:rsid w:val="00F366A5"/>
    <w:rsid w:val="00F36C5F"/>
    <w:rsid w:val="00F37259"/>
    <w:rsid w:val="00F3725E"/>
    <w:rsid w:val="00F3729F"/>
    <w:rsid w:val="00F377ED"/>
    <w:rsid w:val="00F40326"/>
    <w:rsid w:val="00F405A4"/>
    <w:rsid w:val="00F40C74"/>
    <w:rsid w:val="00F41384"/>
    <w:rsid w:val="00F413E0"/>
    <w:rsid w:val="00F41E70"/>
    <w:rsid w:val="00F41F05"/>
    <w:rsid w:val="00F4257C"/>
    <w:rsid w:val="00F42727"/>
    <w:rsid w:val="00F42B12"/>
    <w:rsid w:val="00F42E90"/>
    <w:rsid w:val="00F42FE0"/>
    <w:rsid w:val="00F433BD"/>
    <w:rsid w:val="00F44936"/>
    <w:rsid w:val="00F44EC5"/>
    <w:rsid w:val="00F453D1"/>
    <w:rsid w:val="00F45404"/>
    <w:rsid w:val="00F45D43"/>
    <w:rsid w:val="00F45E07"/>
    <w:rsid w:val="00F4686C"/>
    <w:rsid w:val="00F46BF6"/>
    <w:rsid w:val="00F46FD4"/>
    <w:rsid w:val="00F4717E"/>
    <w:rsid w:val="00F47498"/>
    <w:rsid w:val="00F47545"/>
    <w:rsid w:val="00F47730"/>
    <w:rsid w:val="00F47825"/>
    <w:rsid w:val="00F478E5"/>
    <w:rsid w:val="00F501C5"/>
    <w:rsid w:val="00F5084C"/>
    <w:rsid w:val="00F50C77"/>
    <w:rsid w:val="00F50E50"/>
    <w:rsid w:val="00F512B2"/>
    <w:rsid w:val="00F513F5"/>
    <w:rsid w:val="00F51C0D"/>
    <w:rsid w:val="00F5203F"/>
    <w:rsid w:val="00F5283D"/>
    <w:rsid w:val="00F52ABA"/>
    <w:rsid w:val="00F52BC7"/>
    <w:rsid w:val="00F52DE0"/>
    <w:rsid w:val="00F52FC2"/>
    <w:rsid w:val="00F5311F"/>
    <w:rsid w:val="00F53BF4"/>
    <w:rsid w:val="00F54266"/>
    <w:rsid w:val="00F54F3C"/>
    <w:rsid w:val="00F54FFA"/>
    <w:rsid w:val="00F55037"/>
    <w:rsid w:val="00F55043"/>
    <w:rsid w:val="00F56170"/>
    <w:rsid w:val="00F567D4"/>
    <w:rsid w:val="00F56DCF"/>
    <w:rsid w:val="00F57034"/>
    <w:rsid w:val="00F57212"/>
    <w:rsid w:val="00F573A9"/>
    <w:rsid w:val="00F576AB"/>
    <w:rsid w:val="00F57C61"/>
    <w:rsid w:val="00F60533"/>
    <w:rsid w:val="00F60998"/>
    <w:rsid w:val="00F609FA"/>
    <w:rsid w:val="00F60AA8"/>
    <w:rsid w:val="00F60BE9"/>
    <w:rsid w:val="00F6136C"/>
    <w:rsid w:val="00F614D4"/>
    <w:rsid w:val="00F619E6"/>
    <w:rsid w:val="00F61F57"/>
    <w:rsid w:val="00F61FD8"/>
    <w:rsid w:val="00F6214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832"/>
    <w:rsid w:val="00F70949"/>
    <w:rsid w:val="00F70CDB"/>
    <w:rsid w:val="00F70DBE"/>
    <w:rsid w:val="00F71124"/>
    <w:rsid w:val="00F714E3"/>
    <w:rsid w:val="00F71888"/>
    <w:rsid w:val="00F71970"/>
    <w:rsid w:val="00F719CD"/>
    <w:rsid w:val="00F71B55"/>
    <w:rsid w:val="00F71BB8"/>
    <w:rsid w:val="00F72584"/>
    <w:rsid w:val="00F7290D"/>
    <w:rsid w:val="00F72BCB"/>
    <w:rsid w:val="00F7302F"/>
    <w:rsid w:val="00F730F5"/>
    <w:rsid w:val="00F732EC"/>
    <w:rsid w:val="00F7339B"/>
    <w:rsid w:val="00F73950"/>
    <w:rsid w:val="00F73D08"/>
    <w:rsid w:val="00F73ED4"/>
    <w:rsid w:val="00F74D9C"/>
    <w:rsid w:val="00F757A8"/>
    <w:rsid w:val="00F7586B"/>
    <w:rsid w:val="00F758DC"/>
    <w:rsid w:val="00F75F2F"/>
    <w:rsid w:val="00F76408"/>
    <w:rsid w:val="00F76445"/>
    <w:rsid w:val="00F764D2"/>
    <w:rsid w:val="00F76514"/>
    <w:rsid w:val="00F76ECC"/>
    <w:rsid w:val="00F77669"/>
    <w:rsid w:val="00F77F06"/>
    <w:rsid w:val="00F80399"/>
    <w:rsid w:val="00F8082E"/>
    <w:rsid w:val="00F80E96"/>
    <w:rsid w:val="00F81135"/>
    <w:rsid w:val="00F812C8"/>
    <w:rsid w:val="00F8132D"/>
    <w:rsid w:val="00F8151A"/>
    <w:rsid w:val="00F8187F"/>
    <w:rsid w:val="00F818AE"/>
    <w:rsid w:val="00F819B6"/>
    <w:rsid w:val="00F81AD1"/>
    <w:rsid w:val="00F81B40"/>
    <w:rsid w:val="00F820C4"/>
    <w:rsid w:val="00F82157"/>
    <w:rsid w:val="00F82954"/>
    <w:rsid w:val="00F8354F"/>
    <w:rsid w:val="00F83829"/>
    <w:rsid w:val="00F83F76"/>
    <w:rsid w:val="00F84063"/>
    <w:rsid w:val="00F84069"/>
    <w:rsid w:val="00F841CE"/>
    <w:rsid w:val="00F843D7"/>
    <w:rsid w:val="00F84AD6"/>
    <w:rsid w:val="00F84F40"/>
    <w:rsid w:val="00F85536"/>
    <w:rsid w:val="00F85599"/>
    <w:rsid w:val="00F85EE2"/>
    <w:rsid w:val="00F862B2"/>
    <w:rsid w:val="00F8647D"/>
    <w:rsid w:val="00F8657A"/>
    <w:rsid w:val="00F8679A"/>
    <w:rsid w:val="00F86D24"/>
    <w:rsid w:val="00F87117"/>
    <w:rsid w:val="00F8736C"/>
    <w:rsid w:val="00F9030E"/>
    <w:rsid w:val="00F90834"/>
    <w:rsid w:val="00F90ADB"/>
    <w:rsid w:val="00F90E78"/>
    <w:rsid w:val="00F90FA3"/>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5F7C"/>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D1B"/>
    <w:rsid w:val="00FA2F58"/>
    <w:rsid w:val="00FA36C2"/>
    <w:rsid w:val="00FA36DF"/>
    <w:rsid w:val="00FA3B76"/>
    <w:rsid w:val="00FA47C4"/>
    <w:rsid w:val="00FA49B3"/>
    <w:rsid w:val="00FA4A0D"/>
    <w:rsid w:val="00FA4D66"/>
    <w:rsid w:val="00FA564A"/>
    <w:rsid w:val="00FA5A4E"/>
    <w:rsid w:val="00FA5AB5"/>
    <w:rsid w:val="00FA65D5"/>
    <w:rsid w:val="00FA6EDB"/>
    <w:rsid w:val="00FA713D"/>
    <w:rsid w:val="00FA72DD"/>
    <w:rsid w:val="00FA7366"/>
    <w:rsid w:val="00FA7BB2"/>
    <w:rsid w:val="00FA7FB7"/>
    <w:rsid w:val="00FB0082"/>
    <w:rsid w:val="00FB0243"/>
    <w:rsid w:val="00FB1527"/>
    <w:rsid w:val="00FB15C7"/>
    <w:rsid w:val="00FB23A0"/>
    <w:rsid w:val="00FB2537"/>
    <w:rsid w:val="00FB2CC1"/>
    <w:rsid w:val="00FB337A"/>
    <w:rsid w:val="00FB33DC"/>
    <w:rsid w:val="00FB35C8"/>
    <w:rsid w:val="00FB3694"/>
    <w:rsid w:val="00FB4338"/>
    <w:rsid w:val="00FB4415"/>
    <w:rsid w:val="00FB477E"/>
    <w:rsid w:val="00FB48BC"/>
    <w:rsid w:val="00FB49EF"/>
    <w:rsid w:val="00FB4A91"/>
    <w:rsid w:val="00FB4C9C"/>
    <w:rsid w:val="00FB4CC9"/>
    <w:rsid w:val="00FB5865"/>
    <w:rsid w:val="00FB5971"/>
    <w:rsid w:val="00FB5BBF"/>
    <w:rsid w:val="00FB6165"/>
    <w:rsid w:val="00FB7155"/>
    <w:rsid w:val="00FB7597"/>
    <w:rsid w:val="00FB780D"/>
    <w:rsid w:val="00FB7CB4"/>
    <w:rsid w:val="00FB7E42"/>
    <w:rsid w:val="00FB7FF2"/>
    <w:rsid w:val="00FC0150"/>
    <w:rsid w:val="00FC03AB"/>
    <w:rsid w:val="00FC19C4"/>
    <w:rsid w:val="00FC1B3E"/>
    <w:rsid w:val="00FC1E99"/>
    <w:rsid w:val="00FC256A"/>
    <w:rsid w:val="00FC2ACE"/>
    <w:rsid w:val="00FC2BA7"/>
    <w:rsid w:val="00FC2E92"/>
    <w:rsid w:val="00FC3056"/>
    <w:rsid w:val="00FC3099"/>
    <w:rsid w:val="00FC3CCE"/>
    <w:rsid w:val="00FC3EE7"/>
    <w:rsid w:val="00FC4729"/>
    <w:rsid w:val="00FC4A8C"/>
    <w:rsid w:val="00FC53DB"/>
    <w:rsid w:val="00FC5FC2"/>
    <w:rsid w:val="00FC6177"/>
    <w:rsid w:val="00FC63D1"/>
    <w:rsid w:val="00FC6538"/>
    <w:rsid w:val="00FC7074"/>
    <w:rsid w:val="00FC70E1"/>
    <w:rsid w:val="00FC7528"/>
    <w:rsid w:val="00FC763D"/>
    <w:rsid w:val="00FD0572"/>
    <w:rsid w:val="00FD0E24"/>
    <w:rsid w:val="00FD0E3F"/>
    <w:rsid w:val="00FD1193"/>
    <w:rsid w:val="00FD14C3"/>
    <w:rsid w:val="00FD1A97"/>
    <w:rsid w:val="00FD1D9B"/>
    <w:rsid w:val="00FD220B"/>
    <w:rsid w:val="00FD26A6"/>
    <w:rsid w:val="00FD2B6C"/>
    <w:rsid w:val="00FD2D6F"/>
    <w:rsid w:val="00FD2D7B"/>
    <w:rsid w:val="00FD3704"/>
    <w:rsid w:val="00FD37F6"/>
    <w:rsid w:val="00FD3C5A"/>
    <w:rsid w:val="00FD4470"/>
    <w:rsid w:val="00FD4589"/>
    <w:rsid w:val="00FD4689"/>
    <w:rsid w:val="00FD473E"/>
    <w:rsid w:val="00FD4B8F"/>
    <w:rsid w:val="00FD4E50"/>
    <w:rsid w:val="00FD53D1"/>
    <w:rsid w:val="00FD5BAD"/>
    <w:rsid w:val="00FD6C63"/>
    <w:rsid w:val="00FD7DF9"/>
    <w:rsid w:val="00FE0427"/>
    <w:rsid w:val="00FE06A8"/>
    <w:rsid w:val="00FE0B51"/>
    <w:rsid w:val="00FE0B78"/>
    <w:rsid w:val="00FE0ED4"/>
    <w:rsid w:val="00FE10AF"/>
    <w:rsid w:val="00FE124E"/>
    <w:rsid w:val="00FE1719"/>
    <w:rsid w:val="00FE1EAB"/>
    <w:rsid w:val="00FE2401"/>
    <w:rsid w:val="00FE267B"/>
    <w:rsid w:val="00FE281C"/>
    <w:rsid w:val="00FE3465"/>
    <w:rsid w:val="00FE3D8E"/>
    <w:rsid w:val="00FE40BB"/>
    <w:rsid w:val="00FE54EC"/>
    <w:rsid w:val="00FE5976"/>
    <w:rsid w:val="00FE67CF"/>
    <w:rsid w:val="00FE6B2A"/>
    <w:rsid w:val="00FE6D20"/>
    <w:rsid w:val="00FE6E7B"/>
    <w:rsid w:val="00FE6FB9"/>
    <w:rsid w:val="00FE7549"/>
    <w:rsid w:val="00FE7A83"/>
    <w:rsid w:val="00FE7B77"/>
    <w:rsid w:val="00FE7BCC"/>
    <w:rsid w:val="00FF0E4A"/>
    <w:rsid w:val="00FF126D"/>
    <w:rsid w:val="00FF2310"/>
    <w:rsid w:val="00FF2399"/>
    <w:rsid w:val="00FF253A"/>
    <w:rsid w:val="00FF2A2C"/>
    <w:rsid w:val="00FF2B3F"/>
    <w:rsid w:val="00FF2E73"/>
    <w:rsid w:val="00FF3025"/>
    <w:rsid w:val="00FF35D6"/>
    <w:rsid w:val="00FF3A2C"/>
    <w:rsid w:val="00FF426F"/>
    <w:rsid w:val="00FF430E"/>
    <w:rsid w:val="00FF464D"/>
    <w:rsid w:val="00FF4AE2"/>
    <w:rsid w:val="00FF4C1F"/>
    <w:rsid w:val="00FF4D14"/>
    <w:rsid w:val="00FF4EE6"/>
    <w:rsid w:val="00FF50A8"/>
    <w:rsid w:val="00FF571E"/>
    <w:rsid w:val="00FF5A58"/>
    <w:rsid w:val="00FF5F37"/>
    <w:rsid w:val="00FF6BD1"/>
    <w:rsid w:val="00FF6CC0"/>
    <w:rsid w:val="00FF745C"/>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52C0"/>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列"/>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uiPriority w:val="20"/>
    <w:qFormat/>
    <w:rsid w:val="00417155"/>
    <w:rPr>
      <w:i/>
      <w:iCs/>
    </w:rPr>
  </w:style>
  <w:style w:type="numbering" w:customStyle="1" w:styleId="StyleBulletedSymbolsymbolLeft025Hanging0252">
    <w:name w:val="Style Bulleted Symbol (symbol) Left:  0.25&quot; Hanging:  0.25&quot;2"/>
    <w:basedOn w:val="a2"/>
    <w:rsid w:val="00492BF0"/>
    <w:pPr>
      <w:numPr>
        <w:numId w:val="5"/>
      </w:numPr>
    </w:pPr>
  </w:style>
  <w:style w:type="character" w:customStyle="1" w:styleId="TALCar">
    <w:name w:val="TAL Car"/>
    <w:rsid w:val="00AD7BF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xx-20200202-work%20files\20200902-RAN103e\00%20tdoc%20and%20related\RAN103e-Link%20budget%20-%20v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effectLst/>
              </a:rPr>
              <a:t>Urban, UE EIRP 23 dBm, a</a:t>
            </a:r>
            <a:r>
              <a:rPr lang="en-US" altLang="zh-CN" sz="1200" b="0" i="0" baseline="0">
                <a:effectLst/>
              </a:rPr>
              <a:t>chieved O2I MPL</a:t>
            </a:r>
            <a:r>
              <a:rPr lang="en-US" altLang="zh-CN" sz="1200" b="0" i="0" u="none" strike="noStrike" baseline="0">
                <a:effectLst/>
              </a:rPr>
              <a:t>, MIL, MCL</a:t>
            </a:r>
            <a:r>
              <a:rPr lang="en-US" altLang="zh-CN" sz="1200" b="0" i="0" baseline="0">
                <a:effectLst/>
              </a:rPr>
              <a:t> </a:t>
            </a:r>
            <a:endParaRPr lang="zh-CN" altLang="zh-CN" sz="1200">
              <a:effectLst/>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'MPL, MIL, MCL (dB)'!$A$112</c:f>
              <c:strCache>
                <c:ptCount val="1"/>
                <c:pt idx="0">
                  <c:v>Achieved MPL (dB)</c:v>
                </c:pt>
              </c:strCache>
            </c:strRef>
          </c:tx>
          <c:spPr>
            <a:solidFill>
              <a:schemeClr val="accent1"/>
            </a:solidFill>
            <a:ln>
              <a:noFill/>
            </a:ln>
            <a:effectLst/>
          </c:spPr>
          <c:invertIfNegative val="0"/>
          <c:cat>
            <c:strRef>
              <c:f>'MPL, MIL, MCL (dB)'!$B$111:$J$111</c:f>
              <c:strCache>
                <c:ptCount val="6"/>
                <c:pt idx="0">
                  <c:v>SS/PBCH</c:v>
                </c:pt>
                <c:pt idx="1">
                  <c:v>SIB1</c:v>
                </c:pt>
                <c:pt idx="2">
                  <c:v> PDSCH</c:v>
                </c:pt>
                <c:pt idx="3">
                  <c:v>PRACH C2</c:v>
                </c:pt>
                <c:pt idx="4">
                  <c:v>Msg3</c:v>
                </c:pt>
                <c:pt idx="5">
                  <c:v>PUSCH</c:v>
                </c:pt>
              </c:strCache>
            </c:strRef>
          </c:cat>
          <c:val>
            <c:numRef>
              <c:f>'MPL, MIL, MCL (dB)'!$B$112:$J$112</c:f>
              <c:numCache>
                <c:formatCode>#,##0.00_ </c:formatCode>
                <c:ptCount val="6"/>
                <c:pt idx="0">
                  <c:v>108.34550887204658</c:v>
                </c:pt>
                <c:pt idx="1">
                  <c:v>105.66550887204657</c:v>
                </c:pt>
                <c:pt idx="2">
                  <c:v>105.79730887204657</c:v>
                </c:pt>
                <c:pt idx="3">
                  <c:v>95.220865122045623</c:v>
                </c:pt>
                <c:pt idx="4">
                  <c:v>98.281177625882052</c:v>
                </c:pt>
                <c:pt idx="5">
                  <c:v>88.769065035325227</c:v>
                </c:pt>
              </c:numCache>
            </c:numRef>
          </c:val>
        </c:ser>
        <c:ser>
          <c:idx val="2"/>
          <c:order val="2"/>
          <c:tx>
            <c:strRef>
              <c:f>'MPL, MIL, MCL (dB)'!$A$115</c:f>
              <c:strCache>
                <c:ptCount val="1"/>
                <c:pt idx="0">
                  <c:v>Achieved MIL (dB)</c:v>
                </c:pt>
              </c:strCache>
            </c:strRef>
          </c:tx>
          <c:spPr>
            <a:solidFill>
              <a:schemeClr val="accent3"/>
            </a:solidFill>
            <a:ln>
              <a:noFill/>
            </a:ln>
            <a:effectLst/>
          </c:spPr>
          <c:invertIfNegative val="0"/>
          <c:cat>
            <c:strRef>
              <c:f>'MPL, MIL, MCL (dB)'!$B$111:$J$111</c:f>
              <c:strCache>
                <c:ptCount val="6"/>
                <c:pt idx="0">
                  <c:v>SS/PBCH</c:v>
                </c:pt>
                <c:pt idx="1">
                  <c:v>SIB1</c:v>
                </c:pt>
                <c:pt idx="2">
                  <c:v> PDSCH</c:v>
                </c:pt>
                <c:pt idx="3">
                  <c:v>PRACH C2</c:v>
                </c:pt>
                <c:pt idx="4">
                  <c:v>Msg3</c:v>
                </c:pt>
                <c:pt idx="5">
                  <c:v>PUSCH</c:v>
                </c:pt>
              </c:strCache>
            </c:strRef>
          </c:cat>
          <c:val>
            <c:numRef>
              <c:f>'MPL, MIL, MCL (dB)'!$B$115:$J$115</c:f>
              <c:numCache>
                <c:formatCode>#,##0.00_ </c:formatCode>
                <c:ptCount val="6"/>
                <c:pt idx="0">
                  <c:v>152.70450887204657</c:v>
                </c:pt>
                <c:pt idx="1">
                  <c:v>150.02450887204657</c:v>
                </c:pt>
                <c:pt idx="2">
                  <c:v>150.15630887204657</c:v>
                </c:pt>
                <c:pt idx="3">
                  <c:v>139.57986512204562</c:v>
                </c:pt>
                <c:pt idx="4">
                  <c:v>142.64017762588205</c:v>
                </c:pt>
                <c:pt idx="5">
                  <c:v>133.12806503532522</c:v>
                </c:pt>
              </c:numCache>
            </c:numRef>
          </c:val>
        </c:ser>
        <c:ser>
          <c:idx val="3"/>
          <c:order val="3"/>
          <c:tx>
            <c:strRef>
              <c:f>'MPL, MIL, MCL (dB)'!$A$116</c:f>
              <c:strCache>
                <c:ptCount val="1"/>
                <c:pt idx="0">
                  <c:v>Achieved MCL (dB)</c:v>
                </c:pt>
              </c:strCache>
            </c:strRef>
          </c:tx>
          <c:spPr>
            <a:solidFill>
              <a:schemeClr val="accent4"/>
            </a:solidFill>
            <a:ln>
              <a:noFill/>
            </a:ln>
            <a:effectLst/>
          </c:spPr>
          <c:invertIfNegative val="0"/>
          <c:cat>
            <c:strRef>
              <c:f>'MPL, MIL, MCL (dB)'!$B$111:$J$111</c:f>
              <c:strCache>
                <c:ptCount val="6"/>
                <c:pt idx="0">
                  <c:v>SS/PBCH</c:v>
                </c:pt>
                <c:pt idx="1">
                  <c:v>SIB1</c:v>
                </c:pt>
                <c:pt idx="2">
                  <c:v> PDSCH</c:v>
                </c:pt>
                <c:pt idx="3">
                  <c:v>PRACH C2</c:v>
                </c:pt>
                <c:pt idx="4">
                  <c:v>Msg3</c:v>
                </c:pt>
                <c:pt idx="5">
                  <c:v>PUSCH</c:v>
                </c:pt>
              </c:strCache>
            </c:strRef>
          </c:cat>
          <c:val>
            <c:numRef>
              <c:f>'MPL, MIL, MCL (dB)'!$B$116:$J$116</c:f>
              <c:numCache>
                <c:formatCode>#,##0.00_ </c:formatCode>
                <c:ptCount val="6"/>
                <c:pt idx="0">
                  <c:v>143.70450887204657</c:v>
                </c:pt>
                <c:pt idx="1">
                  <c:v>141.02450887204657</c:v>
                </c:pt>
                <c:pt idx="2">
                  <c:v>141.15630887204657</c:v>
                </c:pt>
                <c:pt idx="3">
                  <c:v>130.57986512204562</c:v>
                </c:pt>
                <c:pt idx="4">
                  <c:v>133.64017762588205</c:v>
                </c:pt>
                <c:pt idx="5">
                  <c:v>124.12806503532524</c:v>
                </c:pt>
              </c:numCache>
            </c:numRef>
          </c:val>
        </c:ser>
        <c:dLbls>
          <c:showLegendKey val="0"/>
          <c:showVal val="0"/>
          <c:showCatName val="0"/>
          <c:showSerName val="0"/>
          <c:showPercent val="0"/>
          <c:showBubbleSize val="0"/>
        </c:dLbls>
        <c:gapWidth val="219"/>
        <c:axId val="2094905600"/>
        <c:axId val="2094897440"/>
        <c:extLst>
          <c:ext xmlns:c15="http://schemas.microsoft.com/office/drawing/2012/chart" uri="{02D57815-91ED-43cb-92C2-25804820EDAC}">
            <c15:filteredBarSeries>
              <c15:ser>
                <c:idx val="1"/>
                <c:order val="1"/>
                <c:tx>
                  <c:strRef>
                    <c:extLst>
                      <c:ext uri="{02D57815-91ED-43cb-92C2-25804820EDAC}">
                        <c15:formulaRef>
                          <c15:sqref>'MPL, MIL, MCL (dB)'!$A$113</c15:sqref>
                        </c15:formulaRef>
                      </c:ext>
                    </c:extLst>
                    <c:strCache>
                      <c:ptCount val="1"/>
                      <c:pt idx="0">
                        <c:v>Gap to 400 m ISD (dB)</c:v>
                      </c:pt>
                    </c:strCache>
                  </c:strRef>
                </c:tx>
                <c:spPr>
                  <a:solidFill>
                    <a:schemeClr val="accent2"/>
                  </a:solidFill>
                  <a:ln>
                    <a:noFill/>
                  </a:ln>
                  <a:effectLst/>
                </c:spPr>
                <c:invertIfNegative val="0"/>
                <c:cat>
                  <c:strRef>
                    <c:extLst>
                      <c:ext uri="{02D57815-91ED-43cb-92C2-25804820EDAC}">
                        <c15:formulaRef>
                          <c15:sqref>'MPL, MIL, MCL (dB)'!$B$111:$J$111</c15:sqref>
                        </c15:formulaRef>
                      </c:ext>
                    </c:extLst>
                    <c:strCache>
                      <c:ptCount val="6"/>
                      <c:pt idx="0">
                        <c:v>SS/PBCH</c:v>
                      </c:pt>
                      <c:pt idx="1">
                        <c:v>SIB1</c:v>
                      </c:pt>
                      <c:pt idx="2">
                        <c:v> PDSCH</c:v>
                      </c:pt>
                      <c:pt idx="3">
                        <c:v>PRACH C2</c:v>
                      </c:pt>
                      <c:pt idx="4">
                        <c:v>Msg3</c:v>
                      </c:pt>
                      <c:pt idx="5">
                        <c:v>PUSCH</c:v>
                      </c:pt>
                    </c:strCache>
                  </c:strRef>
                </c:cat>
                <c:val>
                  <c:numRef>
                    <c:extLst>
                      <c:ext uri="{02D57815-91ED-43cb-92C2-25804820EDAC}">
                        <c15:formulaRef>
                          <c15:sqref>'MPL, MIL, MCL (dB)'!$B$113:$J$113</c15:sqref>
                        </c15:formulaRef>
                      </c:ext>
                    </c:extLst>
                    <c:numCache>
                      <c:formatCode>#,##0.00_ </c:formatCode>
                      <c:ptCount val="6"/>
                      <c:pt idx="0">
                        <c:v>-28.944509811998543</c:v>
                      </c:pt>
                      <c:pt idx="1">
                        <c:v>-31.62450981199855</c:v>
                      </c:pt>
                      <c:pt idx="2">
                        <c:v>-31.492709811998552</c:v>
                      </c:pt>
                      <c:pt idx="3">
                        <c:v>-42.069153561999499</c:v>
                      </c:pt>
                      <c:pt idx="4">
                        <c:v>-39.008841058163071</c:v>
                      </c:pt>
                      <c:pt idx="5">
                        <c:v>-48.520953648719896</c:v>
                      </c:pt>
                    </c:numCache>
                  </c:numRef>
                </c:val>
              </c15:ser>
            </c15:filteredBarSeries>
          </c:ext>
        </c:extLst>
      </c:barChart>
      <c:lineChart>
        <c:grouping val="standard"/>
        <c:varyColors val="0"/>
        <c:ser>
          <c:idx val="4"/>
          <c:order val="4"/>
          <c:tx>
            <c:strRef>
              <c:f>'MPL, MIL, MCL (dB)'!$A$117</c:f>
              <c:strCache>
                <c:ptCount val="1"/>
                <c:pt idx="0">
                  <c:v>Target MPL (400 m ISD, dB)</c:v>
                </c:pt>
              </c:strCache>
            </c:strRef>
          </c:tx>
          <c:spPr>
            <a:ln w="28575" cap="rnd">
              <a:solidFill>
                <a:schemeClr val="accent5"/>
              </a:solidFill>
              <a:round/>
            </a:ln>
            <a:effectLst/>
          </c:spPr>
          <c:marker>
            <c:symbol val="none"/>
          </c:marker>
          <c:cat>
            <c:strRef>
              <c:f>'MPL, MIL, MCL (dB)'!$B$111:$J$111</c:f>
              <c:strCache>
                <c:ptCount val="6"/>
                <c:pt idx="0">
                  <c:v>SS/PBCH</c:v>
                </c:pt>
                <c:pt idx="1">
                  <c:v>SIB1</c:v>
                </c:pt>
                <c:pt idx="2">
                  <c:v> PDSCH</c:v>
                </c:pt>
                <c:pt idx="3">
                  <c:v>PRACH C2</c:v>
                </c:pt>
                <c:pt idx="4">
                  <c:v>Msg3</c:v>
                </c:pt>
                <c:pt idx="5">
                  <c:v>PUSCH</c:v>
                </c:pt>
              </c:strCache>
            </c:strRef>
          </c:cat>
          <c:val>
            <c:numRef>
              <c:f>'MPL, MIL, MCL (dB)'!$B$117:$J$117</c:f>
              <c:numCache>
                <c:formatCode>0.00</c:formatCode>
                <c:ptCount val="6"/>
                <c:pt idx="0">
                  <c:v>137.29001868404512</c:v>
                </c:pt>
                <c:pt idx="1">
                  <c:v>137.29001868404512</c:v>
                </c:pt>
                <c:pt idx="2">
                  <c:v>137.29001868404512</c:v>
                </c:pt>
                <c:pt idx="3">
                  <c:v>137.29001868404512</c:v>
                </c:pt>
                <c:pt idx="4">
                  <c:v>137.29001868404512</c:v>
                </c:pt>
                <c:pt idx="5">
                  <c:v>137.29001868404512</c:v>
                </c:pt>
              </c:numCache>
            </c:numRef>
          </c:val>
          <c:smooth val="0"/>
        </c:ser>
        <c:ser>
          <c:idx val="5"/>
          <c:order val="5"/>
          <c:tx>
            <c:strRef>
              <c:f>'MPL, MIL, MCL (dB)'!$A$118</c:f>
              <c:strCache>
                <c:ptCount val="1"/>
                <c:pt idx="0">
                  <c:v>Target MPL (500 m ISD, dB)</c:v>
                </c:pt>
              </c:strCache>
            </c:strRef>
          </c:tx>
          <c:spPr>
            <a:ln w="28575" cap="rnd">
              <a:solidFill>
                <a:schemeClr val="accent6"/>
              </a:solidFill>
              <a:round/>
            </a:ln>
            <a:effectLst/>
          </c:spPr>
          <c:marker>
            <c:symbol val="none"/>
          </c:marker>
          <c:cat>
            <c:strRef>
              <c:f>'MPL, MIL, MCL (dB)'!$B$111:$J$111</c:f>
              <c:strCache>
                <c:ptCount val="6"/>
                <c:pt idx="0">
                  <c:v>SS/PBCH</c:v>
                </c:pt>
                <c:pt idx="1">
                  <c:v>SIB1</c:v>
                </c:pt>
                <c:pt idx="2">
                  <c:v> PDSCH</c:v>
                </c:pt>
                <c:pt idx="3">
                  <c:v>PRACH C2</c:v>
                </c:pt>
                <c:pt idx="4">
                  <c:v>Msg3</c:v>
                </c:pt>
                <c:pt idx="5">
                  <c:v>PUSCH</c:v>
                </c:pt>
              </c:strCache>
            </c:strRef>
          </c:cat>
          <c:val>
            <c:numRef>
              <c:f>'MPL, MIL, MCL (dB)'!$B$118:$J$118</c:f>
              <c:numCache>
                <c:formatCode>0.00</c:formatCode>
                <c:ptCount val="6"/>
                <c:pt idx="0">
                  <c:v>141.07726199239997</c:v>
                </c:pt>
                <c:pt idx="1">
                  <c:v>141.07726199239997</c:v>
                </c:pt>
                <c:pt idx="2">
                  <c:v>141.07726199239997</c:v>
                </c:pt>
                <c:pt idx="3">
                  <c:v>141.07726199239997</c:v>
                </c:pt>
                <c:pt idx="4">
                  <c:v>141.07726199239997</c:v>
                </c:pt>
                <c:pt idx="5">
                  <c:v>141.07726199239997</c:v>
                </c:pt>
              </c:numCache>
            </c:numRef>
          </c:val>
          <c:smooth val="0"/>
        </c:ser>
        <c:dLbls>
          <c:showLegendKey val="0"/>
          <c:showVal val="0"/>
          <c:showCatName val="0"/>
          <c:showSerName val="0"/>
          <c:showPercent val="0"/>
          <c:showBubbleSize val="0"/>
        </c:dLbls>
        <c:marker val="1"/>
        <c:smooth val="0"/>
        <c:axId val="2094905600"/>
        <c:axId val="2094897440"/>
      </c:lineChart>
      <c:catAx>
        <c:axId val="2094905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94897440"/>
        <c:crosses val="autoZero"/>
        <c:auto val="1"/>
        <c:lblAlgn val="ctr"/>
        <c:lblOffset val="100"/>
        <c:noMultiLvlLbl val="0"/>
      </c:catAx>
      <c:valAx>
        <c:axId val="209489744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94905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96844-D27F-46EA-8E4D-901D1A054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2402</Words>
  <Characters>12688</Characters>
  <Application>Microsoft Office Word</Application>
  <DocSecurity>0</DocSecurity>
  <Lines>215</Lines>
  <Paragraphs>107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45</cp:revision>
  <cp:lastPrinted>2007-06-18T22:08:00Z</cp:lastPrinted>
  <dcterms:created xsi:type="dcterms:W3CDTF">2020-10-15T08:09:00Z</dcterms:created>
  <dcterms:modified xsi:type="dcterms:W3CDTF">2020-10-17T00:50:00Z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(3)84LxtL9GynROgwC4DWSb1SUpEUgnSCkPvqeUXvN6pzA2ldToJkzJtJC3zwrxuVqZIagPijEM
kRax9P+WJuIsILpq1E350qAMuQp10Xa9NW0/CwF81UmwRt3zeofkmxTIZH7ZEK7jUt3d8ZeG
ApiObMAOo4X2dA4NOnItUa+RshgSPWkAPTsTVd+h+x2XuCiCNervR2WazNUeA4eHhiXkhX3p
lkfglck4q/QTXBSIvO</vt:lpwstr>
  </property>
  <property fmtid="{D5CDD505-2E9C-101B-9397-08002B2CF9AE}" pid="13" name="_2015_ms_pID_725343_00">
    <vt:lpwstr>_2015_ms_pID_725343</vt:lpwstr>
  </property>
  <property fmtid="{D5CDD505-2E9C-101B-9397-08002B2CF9AE}" pid="14" name="_2015_ms_pID_7253431">
    <vt:lpwstr>Z5y3bfrfDiPRYm/v4UJ9NwMvqcCVj+g8cwyyPJhcbzJktzsx+TWDe1
acfF1KPP4lWDpwpiVKHwRmkBDs2yy+wsmMh4riQ2tL8HbAdANAIRuINi4GT3lXaEBNlLbClD
BWlCFbgMadHmIijqvFpXmuiQPE7yz6zSzJ9ZZ5UEvBToQTcXYDDAVn4rAMkN43FS5T+5u2ep
DhagEVIv2bJ0qqq/87/H+aMIMx3CM+2f8TQ/</vt:lpwstr>
  </property>
  <property fmtid="{D5CDD505-2E9C-101B-9397-08002B2CF9AE}" pid="15" name="_2015_ms_pID_7253431_00">
    <vt:lpwstr>_2015_ms_pID_7253431</vt:lpwstr>
  </property>
  <property fmtid="{D5CDD505-2E9C-101B-9397-08002B2CF9AE}" pid="16" name="_2015_ms_pID_7253432">
    <vt:lpwstr>N8Is5yKtewS+lXnp6YaJgcmaJm7gbyMtgCZz
Xhr42j476voTXiZlG4MCeGT+lsfQLw==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