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1AC0D30"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24B6C" w:rsidRPr="00624B6C">
        <w:rPr>
          <w:rFonts w:cs="Arial"/>
          <w:bCs/>
          <w:sz w:val="22"/>
        </w:rPr>
        <w:t>20</w:t>
      </w:r>
      <w:r w:rsidR="008B5C52">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ListParagraph"/>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ListParagraph"/>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ListParagraph"/>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ListParagraph"/>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ListParagraph"/>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ListParagraph"/>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ListParagraph"/>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ListParagraph"/>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ListParagraph"/>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ListParagraph"/>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ListParagraph"/>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ListParagraph"/>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 xml:space="preserve">For MIMO specific processing blocks, originally the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lastRenderedPageBreak/>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w:t>
            </w:r>
            <w:proofErr w:type="spellStart"/>
            <w:r>
              <w:rPr>
                <w:rFonts w:eastAsia="DengXian"/>
                <w:lang w:eastAsia="zh-CN"/>
              </w:rPr>
              <w:t>TDoc</w:t>
            </w:r>
            <w:proofErr w:type="spellEnd"/>
            <w:r>
              <w:rPr>
                <w:rFonts w:eastAsia="DengXian"/>
                <w:lang w:eastAsia="zh-CN"/>
              </w:rPr>
              <w:t xml:space="preserve">, </w:t>
            </w:r>
            <w:hyperlink r:id="rId14" w:history="1">
              <w:r w:rsidRPr="008415B9">
                <w:rPr>
                  <w:rStyle w:val="Hyperlink"/>
                  <w:color w:val="0000FF"/>
                </w:rPr>
                <w:t>R1-2005580</w:t>
              </w:r>
            </w:hyperlink>
            <w:r>
              <w:rPr>
                <w:rStyle w:val="Hyperlink"/>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 xml:space="preserve">My understanding of the Qualcomm comment is that if they want to study </w:t>
            </w:r>
            <w:proofErr w:type="gramStart"/>
            <w:r>
              <w:rPr>
                <w:rFonts w:eastAsia="DengXian"/>
                <w:lang w:eastAsia="zh-CN"/>
              </w:rPr>
              <w:t>an</w:t>
            </w:r>
            <w:proofErr w:type="gramEnd"/>
            <w:r>
              <w:rPr>
                <w:rFonts w:eastAsia="DengXian"/>
                <w:lang w:eastAsia="zh-CN"/>
              </w:rPr>
              <w:t xml:space="preserve">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w:t>
            </w:r>
            <w:proofErr w:type="gramStart"/>
            <w:r>
              <w:rPr>
                <w:rFonts w:eastAsia="DengXian"/>
                <w:lang w:eastAsia="zh-CN"/>
              </w:rPr>
              <w:t>[ ]</w:t>
            </w:r>
            <w:proofErr w:type="gramEnd"/>
            <w:r>
              <w:rPr>
                <w:rFonts w:eastAsia="DengXian"/>
                <w:lang w:eastAsia="zh-CN"/>
              </w:rPr>
              <w:t xml:space="preserve">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ListParagraph"/>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ListParagraph"/>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proofErr w:type="spellStart"/>
            <w:proofErr w:type="gramStart"/>
            <w:r>
              <w:rPr>
                <w:rFonts w:eastAsia="Yu Mincho"/>
                <w:lang w:eastAsia="ja-JP"/>
              </w:rPr>
              <w:lastRenderedPageBreak/>
              <w:t>ZTE,Sanechips</w:t>
            </w:r>
            <w:proofErr w:type="spellEnd"/>
            <w:proofErr w:type="gramEnd"/>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SimSun"/>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ListParagraph"/>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RedCap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w:t>
            </w:r>
            <w:r w:rsidRPr="00245478">
              <w:rPr>
                <w:rFonts w:eastAsia="DengXian"/>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achieved </w:t>
            </w:r>
            <w:proofErr w:type="gramStart"/>
            <w:r>
              <w:rPr>
                <w:rFonts w:eastAsia="DengXian"/>
                <w:lang w:eastAsia="zh-CN"/>
              </w:rPr>
              <w:t>now</w:t>
            </w:r>
            <w:proofErr w:type="gramEnd"/>
            <w:r>
              <w:rPr>
                <w:rFonts w:eastAsia="DengXian"/>
                <w:lang w:eastAsia="zh-CN"/>
              </w:rPr>
              <w:t xml:space="preserve"> then should wait till next meeting. Samsung revision “may or may not” could </w:t>
            </w:r>
            <w:r>
              <w:rPr>
                <w:rFonts w:eastAsia="DengXian"/>
                <w:lang w:eastAsia="zh-CN"/>
              </w:rPr>
              <w:lastRenderedPageBreak/>
              <w:t>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proofErr w:type="gramStart"/>
            <w:r>
              <w:rPr>
                <w:rFonts w:eastAsia="DengXian"/>
                <w:lang w:eastAsia="zh-CN"/>
              </w:rPr>
              <w:lastRenderedPageBreak/>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D55F27">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D55F27">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 xml:space="preserve">For P6, we can accept it with the intention of the modification from Samsung; we would suggest </w:t>
            </w:r>
            <w:proofErr w:type="gramStart"/>
            <w:r>
              <w:rPr>
                <w:rFonts w:eastAsia="DengXian"/>
                <w:lang w:eastAsia="zh-CN"/>
              </w:rPr>
              <w:t>to rephrase</w:t>
            </w:r>
            <w:proofErr w:type="gramEnd"/>
            <w:r>
              <w:rPr>
                <w:rFonts w:eastAsia="DengXian"/>
                <w:lang w:eastAsia="zh-CN"/>
              </w:rPr>
              <w:t xml:space="preserv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bl>
    <w:p w14:paraId="452FBEF8" w14:textId="53BE0463" w:rsidR="007F2A38" w:rsidRPr="004B027C"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w:t>
            </w:r>
            <w:r>
              <w:rPr>
                <w:rFonts w:eastAsia="Yu Mincho"/>
                <w:lang w:eastAsia="ja-JP"/>
              </w:rPr>
              <w:lastRenderedPageBreak/>
              <w:t xml:space="preserve">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lastRenderedPageBreak/>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RedCap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w:t>
            </w:r>
            <w:proofErr w:type="spellStart"/>
            <w:r>
              <w:rPr>
                <w:rFonts w:eastAsia="DengXian"/>
                <w:lang w:eastAsia="zh-CN"/>
              </w:rPr>
              <w:t>gNB</w:t>
            </w:r>
            <w:proofErr w:type="spellEnd"/>
            <w:r>
              <w:rPr>
                <w:rFonts w:eastAsia="DengXian"/>
                <w:lang w:eastAsia="zh-CN"/>
              </w:rPr>
              <w:t xml:space="preserve">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w:t>
            </w:r>
            <w:proofErr w:type="spellStart"/>
            <w:r>
              <w:rPr>
                <w:rFonts w:eastAsia="DengXian"/>
                <w:lang w:eastAsia="zh-CN"/>
              </w:rPr>
              <w:t>Tdocs</w:t>
            </w:r>
            <w:proofErr w:type="spellEnd"/>
            <w:r>
              <w:rPr>
                <w:rFonts w:eastAsia="DengXian"/>
                <w:lang w:eastAsia="zh-CN"/>
              </w:rPr>
              <w:t xml:space="preserve">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D55F27">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hint="eastAsia"/>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hint="eastAsia"/>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do not need to be </w:t>
            </w:r>
            <w:proofErr w:type="gramStart"/>
            <w:r>
              <w:rPr>
                <w:rFonts w:eastAsia="DengXian"/>
                <w:szCs w:val="22"/>
                <w:lang w:eastAsia="zh-CN"/>
              </w:rPr>
              <w:t>repeated again</w:t>
            </w:r>
            <w:proofErr w:type="gramEnd"/>
            <w:r>
              <w:rPr>
                <w:rFonts w:eastAsia="DengXian"/>
                <w:szCs w:val="22"/>
                <w:lang w:eastAsia="zh-CN"/>
              </w:rPr>
              <w:t>.</w:t>
            </w:r>
          </w:p>
        </w:tc>
      </w:tr>
    </w:tbl>
    <w:p w14:paraId="064B33FD" w14:textId="77777777" w:rsidR="003F6DF7" w:rsidRPr="00E15BE2" w:rsidRDefault="003F6DF7"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lastRenderedPageBreak/>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lastRenderedPageBreak/>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one agree that the SI should only focus on the scenario where the same maximum UE bandwidth applies to both RF and baseband. One response indicates that wider RF bandwidth than baseband bandwidth could lead to </w:t>
            </w:r>
            <w:r w:rsidRPr="0023776C">
              <w:rPr>
                <w:rFonts w:eastAsia="DengXian"/>
                <w:color w:val="C00000"/>
                <w:lang w:eastAsia="zh-CN"/>
              </w:rPr>
              <w:lastRenderedPageBreak/>
              <w:t>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 xml:space="preserve">other mixes of bandwidths are not </w:t>
            </w:r>
            <w:r w:rsidRPr="003B15E0">
              <w:rPr>
                <w:rFonts w:eastAsia="DengXian"/>
                <w:sz w:val="20"/>
                <w:szCs w:val="20"/>
                <w:lang w:val="en-GB" w:eastAsia="zh-CN"/>
              </w:rPr>
              <w:lastRenderedPageBreak/>
              <w:t>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0192EE7" w:rsidR="00D17F3F" w:rsidRPr="00D17F3F" w:rsidRDefault="00D17F3F" w:rsidP="005576FF">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41E8EEAD" w:rsidR="00D17F3F" w:rsidRDefault="00D17F3F" w:rsidP="005576FF">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 xml:space="preserve">t see an issue nor a necessity to achieve up to 150MHz assuming a 20MHz and rank 1 transmission. Two MIMO layers can be used to achieve 150 Mbps if 2 </w:t>
            </w:r>
            <w:r w:rsidRPr="002B7CA6">
              <w:rPr>
                <w:rFonts w:eastAsia="MS PGothic"/>
                <w:lang w:val="en-US" w:eastAsia="ja-JP"/>
              </w:rPr>
              <w:lastRenderedPageBreak/>
              <w:t>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 xml:space="preserve">We think it might not be necessary for wearable UE with 1 RX antenna and max UE BW of 20 MHz to support 150 Mbps on DL. However, the conclusion is too strong </w:t>
            </w:r>
            <w:r w:rsidRPr="009E6207">
              <w:rPr>
                <w:rFonts w:eastAsia="Yu Mincho"/>
                <w:lang w:eastAsia="ja-JP"/>
              </w:rPr>
              <w:lastRenderedPageBreak/>
              <w:t>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 xml:space="preserve">Huawei, </w:t>
            </w:r>
            <w:proofErr w:type="spellStart"/>
            <w:r w:rsidRPr="00025350">
              <w:rPr>
                <w:rFonts w:eastAsia="Yu Mincho"/>
                <w:lang w:eastAsia="ja-JP"/>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w:t>
            </w:r>
            <w:proofErr w:type="gramStart"/>
            <w:r>
              <w:rPr>
                <w:rFonts w:eastAsia="Yu Mincho"/>
                <w:lang w:eastAsia="ja-JP"/>
              </w:rPr>
              <w:t xml:space="preserve">But in any case </w:t>
            </w:r>
            <w:proofErr w:type="gramEnd"/>
            <w:r>
              <w:rPr>
                <w:rFonts w:eastAsia="Yu Mincho"/>
                <w:lang w:eastAsia="ja-JP"/>
              </w:rPr>
              <w:t>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hint="eastAsia"/>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hint="eastAsia"/>
                <w:lang w:eastAsia="zh-CN"/>
              </w:rPr>
            </w:pPr>
            <w:r>
              <w:rPr>
                <w:rFonts w:eastAsia="SimSun"/>
                <w:lang w:eastAsia="zh-CN"/>
              </w:rPr>
              <w:t xml:space="preserve">We would be fine with the suggested version from Samsung. </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lastRenderedPageBreak/>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 xml:space="preserve">Two responses indicate an interest in a bandwidth smaller than 100 MHz but larger than 50 MHz to avoid some of the issues with 50MHz. One of these responses proposes a note to capture this aspect: “A value of X MHz in FR2 will avoid these </w:t>
            </w:r>
            <w:r w:rsidRPr="00F22AA1">
              <w:rPr>
                <w:rFonts w:eastAsia="DengXian"/>
                <w:color w:val="C00000"/>
                <w:lang w:eastAsia="zh-CN"/>
              </w:rPr>
              <w:lastRenderedPageBreak/>
              <w:t>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 xml:space="preserve">Thus, given the timeline at hand, we do not think it is appropriate to spend time on </w:t>
            </w:r>
            <w:r w:rsidRPr="00845103">
              <w:rPr>
                <w:rFonts w:eastAsia="DengXian"/>
                <w:lang w:eastAsia="zh-CN"/>
              </w:rPr>
              <w:lastRenderedPageBreak/>
              <w:t>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 xml:space="preserve">We (still) support v3, as there are a number of issues and little gain for </w:t>
            </w:r>
            <w:proofErr w:type="gramStart"/>
            <w:r>
              <w:rPr>
                <w:rFonts w:eastAsia="DengXian"/>
                <w:lang w:eastAsia="zh-CN"/>
              </w:rPr>
              <w:t>50MHz, and</w:t>
            </w:r>
            <w:proofErr w:type="gramEnd"/>
            <w:r>
              <w:rPr>
                <w:rFonts w:eastAsia="DengXian"/>
                <w:lang w:eastAsia="zh-CN"/>
              </w:rPr>
              <w:t xml:space="preserve">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Heading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 xml:space="preserve">Regarding P12 and P13, we agree these performance aspects are important. But further </w:t>
            </w:r>
            <w:r>
              <w:rPr>
                <w:lang w:eastAsia="zh-CN"/>
              </w:rPr>
              <w:lastRenderedPageBreak/>
              <w:t>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35pt" o:ole="">
                  <v:imagedata r:id="rId16" o:title=""/>
                </v:shape>
                <o:OLEObject Type="Embed" ProgID="Visio.Drawing.15" ShapeID="_x0000_i1025" DrawAspect="Content" ObjectID="_1659899158"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D55F27">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D55F27">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lastRenderedPageBreak/>
              <w:t xml:space="preserve">Huawei, </w:t>
            </w:r>
            <w:proofErr w:type="spellStart"/>
            <w:r w:rsidRPr="00025350">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w:t>
            </w:r>
            <w:proofErr w:type="spellStart"/>
            <w:r>
              <w:rPr>
                <w:rFonts w:eastAsia="DengXian" w:hint="eastAsia"/>
                <w:lang w:eastAsia="zh-CN"/>
              </w:rPr>
              <w:t>Futurewei</w:t>
            </w:r>
            <w:proofErr w:type="spellEnd"/>
            <w:r>
              <w:rPr>
                <w:rFonts w:eastAsia="DengXian" w:hint="eastAsia"/>
                <w:lang w:eastAsia="zh-CN"/>
              </w:rPr>
              <w:t xml:space="preserve">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D55F27">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lastRenderedPageBreak/>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D55F27">
            <w:pPr>
              <w:rPr>
                <w:rFonts w:eastAsia="DengXian"/>
                <w:lang w:eastAsia="zh-CN"/>
              </w:rPr>
            </w:pPr>
            <w:r>
              <w:rPr>
                <w:rFonts w:eastAsia="DengXian"/>
                <w:lang w:eastAsia="zh-CN"/>
              </w:rPr>
              <w:t xml:space="preserve">P1, P8, P10, P11, P12. </w:t>
            </w:r>
          </w:p>
          <w:p w14:paraId="4F9A1DD8" w14:textId="77777777" w:rsidR="00114ED8" w:rsidRDefault="00114ED8" w:rsidP="00D55F27">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bl>
    <w:p w14:paraId="428F01E5" w14:textId="77777777" w:rsidR="00753BF8" w:rsidRPr="00DA50EB" w:rsidRDefault="00753BF8" w:rsidP="00753BF8"/>
    <w:p w14:paraId="0585A55D" w14:textId="6C9E63E2" w:rsidR="0076672F" w:rsidRDefault="0076672F" w:rsidP="0076672F">
      <w:pPr>
        <w:pStyle w:val="Heading3"/>
      </w:pPr>
      <w:bookmarkStart w:id="20" w:name="_Toc42165606"/>
      <w:r>
        <w:t>7.3.4</w:t>
      </w:r>
      <w:r>
        <w:tab/>
        <w:t xml:space="preserve">Analysis of coexistence with legacy </w:t>
      </w:r>
      <w:proofErr w:type="spellStart"/>
      <w:r>
        <w:t>U</w:t>
      </w:r>
      <w:r w:rsidR="00C94B74">
        <w:t>e</w:t>
      </w:r>
      <w:r>
        <w:t>s</w:t>
      </w:r>
      <w:bookmarkEnd w:id="20"/>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proofErr w:type="spellStart"/>
            <w:r>
              <w:rPr>
                <w:rFonts w:eastAsia="Yu Mincho"/>
                <w:lang w:eastAsia="ja-JP"/>
              </w:rPr>
              <w:lastRenderedPageBreak/>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lastRenderedPageBreak/>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D55F27">
            <w:pPr>
              <w:rPr>
                <w:rFonts w:eastAsia="DengXian"/>
                <w:lang w:eastAsia="zh-CN"/>
              </w:rPr>
            </w:pPr>
            <w:r>
              <w:rPr>
                <w:rFonts w:eastAsia="DengXian"/>
                <w:lang w:eastAsia="zh-CN"/>
              </w:rPr>
              <w:t xml:space="preserve">Fine with C2. </w:t>
            </w:r>
          </w:p>
          <w:p w14:paraId="0C81C4BB" w14:textId="77777777" w:rsidR="00D01B9E" w:rsidRDefault="00D01B9E" w:rsidP="00D55F27">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D55F27">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D55F27">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lastRenderedPageBreak/>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xml:space="preserve">- Reusing resources between </w:t>
            </w:r>
            <w:proofErr w:type="spellStart"/>
            <w:r w:rsidRPr="005C4C40">
              <w:rPr>
                <w:rFonts w:eastAsia="DengXian"/>
                <w:lang w:eastAsia="zh-CN"/>
              </w:rPr>
              <w:t>eMBB</w:t>
            </w:r>
            <w:proofErr w:type="spellEnd"/>
            <w:r w:rsidRPr="005C4C40">
              <w:rPr>
                <w:rFonts w:eastAsia="DengXian"/>
                <w:lang w:eastAsia="zh-CN"/>
              </w:rPr>
              <w:t xml:space="preserve">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proofErr w:type="spellStart"/>
            <w:r>
              <w:rPr>
                <w:color w:val="000000" w:themeColor="text1"/>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lastRenderedPageBreak/>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lastRenderedPageBreak/>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 xml:space="preserve">Huawei, </w:t>
            </w:r>
            <w:proofErr w:type="spellStart"/>
            <w:r w:rsidRPr="000D3423">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 xml:space="preserve">We certainly do not want to de-prioritise HD-FDD. It has been seen to be an important feature for </w:t>
            </w:r>
            <w:proofErr w:type="spellStart"/>
            <w:r>
              <w:rPr>
                <w:rFonts w:eastAsia="DengXian"/>
                <w:lang w:eastAsia="zh-CN"/>
              </w:rPr>
              <w:t>eMTC</w:t>
            </w:r>
            <w:proofErr w:type="spellEnd"/>
            <w:r>
              <w:rPr>
                <w:rFonts w:eastAsia="DengXian"/>
                <w:lang w:eastAsia="zh-CN"/>
              </w:rPr>
              <w:t>.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proofErr w:type="spellStart"/>
            <w:r>
              <w:rPr>
                <w:rFonts w:eastAsia="DengXian"/>
                <w:lang w:eastAsia="zh-CN"/>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ListParagraph"/>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ListParagraph"/>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lastRenderedPageBreak/>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lastRenderedPageBreak/>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lastRenderedPageBreak/>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lastRenderedPageBreak/>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w:t>
            </w:r>
            <w:proofErr w:type="spellStart"/>
            <w:r>
              <w:rPr>
                <w:rFonts w:eastAsia="DengXian"/>
                <w:lang w:eastAsia="zh-CN"/>
              </w:rPr>
              <w:t>gNB</w:t>
            </w:r>
            <w:proofErr w:type="spellEnd"/>
            <w:r>
              <w:rPr>
                <w:rFonts w:eastAsia="DengXian"/>
                <w:lang w:eastAsia="zh-CN"/>
              </w:rPr>
              <w:t xml:space="preserve">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bl>
    <w:p w14:paraId="3D39F03C" w14:textId="77777777" w:rsidR="00817D93" w:rsidRPr="004B027C" w:rsidRDefault="00817D93" w:rsidP="00DF7EB6"/>
    <w:p w14:paraId="0FC983AD" w14:textId="3A22F433" w:rsidR="0076672F" w:rsidRDefault="0076672F" w:rsidP="0076672F">
      <w:pPr>
        <w:pStyle w:val="Heading3"/>
      </w:pPr>
      <w:bookmarkStart w:id="28" w:name="_Toc42165612"/>
      <w:r>
        <w:t>7.4.4</w:t>
      </w:r>
      <w:r>
        <w:tab/>
        <w:t xml:space="preserve">Analysis of coexistence with legacy </w:t>
      </w:r>
      <w:proofErr w:type="spellStart"/>
      <w:r>
        <w:t>U</w:t>
      </w:r>
      <w:r w:rsidR="009F3623">
        <w:t>e</w:t>
      </w:r>
      <w:r>
        <w:t>s</w:t>
      </w:r>
      <w:bookmarkEnd w:id="28"/>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lastRenderedPageBreak/>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 xml:space="preserve">Huawei, </w:t>
            </w:r>
            <w:proofErr w:type="spellStart"/>
            <w:r w:rsidRPr="00B56433">
              <w:rPr>
                <w:rFonts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e,g</w:t>
            </w:r>
            <w:proofErr w:type="spell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hint="eastAsia"/>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hint="eastAsia"/>
                <w:lang w:eastAsia="zh-CN"/>
              </w:rPr>
            </w:pPr>
            <w:r>
              <w:rPr>
                <w:rFonts w:eastAsia="SimSun"/>
                <w:lang w:eastAsia="zh-CN"/>
              </w:rPr>
              <w:t>Fine with the proposal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bl>
    <w:p w14:paraId="3FBE5DE6" w14:textId="77777777" w:rsidR="00D1353F" w:rsidRDefault="00D1353F" w:rsidP="00D1353F"/>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w:t>
            </w:r>
            <w:proofErr w:type="spellStart"/>
            <w:r>
              <w:rPr>
                <w:rFonts w:eastAsia="DengXian"/>
                <w:lang w:eastAsia="zh-CN"/>
              </w:rPr>
              <w:t>gNB</w:t>
            </w:r>
            <w:proofErr w:type="spellEnd"/>
            <w:r>
              <w:rPr>
                <w:rFonts w:eastAsia="DengXian"/>
                <w:lang w:eastAsia="zh-CN"/>
              </w:rPr>
              <w:t xml:space="preserve">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proofErr w:type="spellStart"/>
            <w:r>
              <w:rPr>
                <w:color w:val="000000" w:themeColor="text1"/>
                <w:lang w:eastAsia="sv-SE"/>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lastRenderedPageBreak/>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lastRenderedPageBreak/>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 xml:space="preserve">P2: Many RedCap use cases have rather relaxed latency requirements of up to 100 </w:t>
            </w:r>
            <w:proofErr w:type="spellStart"/>
            <w:r>
              <w:rPr>
                <w:color w:val="C00000"/>
                <w:sz w:val="20"/>
                <w:szCs w:val="20"/>
                <w:lang w:val="en-US"/>
              </w:rPr>
              <w:t>ms</w:t>
            </w:r>
            <w:proofErr w:type="spellEnd"/>
            <w:r>
              <w:rPr>
                <w:color w:val="C00000"/>
                <w:sz w:val="20"/>
                <w:szCs w:val="20"/>
                <w:lang w:val="en-US"/>
              </w:rPr>
              <w:t xml:space="preserve"> or 500 </w:t>
            </w:r>
            <w:proofErr w:type="spellStart"/>
            <w:r>
              <w:rPr>
                <w:color w:val="C00000"/>
                <w:sz w:val="20"/>
                <w:szCs w:val="20"/>
                <w:lang w:val="en-US"/>
              </w:rPr>
              <w:t>ms</w:t>
            </w:r>
            <w:proofErr w:type="spellEnd"/>
            <w:r>
              <w:rPr>
                <w:color w:val="C00000"/>
                <w:sz w:val="20"/>
                <w:szCs w:val="20"/>
                <w:lang w:val="en-US"/>
              </w:rPr>
              <w:t xml:space="preserve">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w:t>
            </w:r>
            <w:proofErr w:type="spellStart"/>
            <w:r w:rsidRPr="00E15BE2">
              <w:rPr>
                <w:rFonts w:eastAsia="DengXian"/>
                <w:lang w:eastAsia="zh-CN"/>
              </w:rPr>
              <w:t>gNB</w:t>
            </w:r>
            <w:proofErr w:type="spellEnd"/>
            <w:r w:rsidRPr="00E15BE2">
              <w:rPr>
                <w:rFonts w:eastAsia="DengXian"/>
                <w:lang w:eastAsia="zh-CN"/>
              </w:rPr>
              <w:t xml:space="preserve">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hint="eastAsia"/>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D55F27">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bookmarkStart w:id="35" w:name="_GoBack" w:colFirst="0" w:colLast="1"/>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 xml:space="preserve">We agree with Vivo – P12 is not a clear observation; </w:t>
            </w:r>
            <w:proofErr w:type="gramStart"/>
            <w:r>
              <w:rPr>
                <w:rFonts w:eastAsia="DengXian"/>
                <w:lang w:eastAsia="zh-CN"/>
              </w:rPr>
              <w:t>certainly</w:t>
            </w:r>
            <w:proofErr w:type="gramEnd"/>
            <w:r>
              <w:rPr>
                <w:rFonts w:eastAsia="DengXian"/>
                <w:lang w:eastAsia="zh-CN"/>
              </w:rPr>
              <w:t xml:space="preserve"> there can be other PS features, that does not seem like a relevant observation at all.</w:t>
            </w:r>
          </w:p>
        </w:tc>
      </w:tr>
      <w:bookmarkEnd w:id="35"/>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36" w:name="_Toc42165618"/>
      <w:r>
        <w:t>7.5.4</w:t>
      </w:r>
      <w:r>
        <w:tab/>
        <w:t xml:space="preserve">Analysis of coexistence with legacy </w:t>
      </w:r>
      <w:proofErr w:type="spellStart"/>
      <w:r>
        <w:t>U</w:t>
      </w:r>
      <w:r w:rsidR="009F3623">
        <w:t>e</w:t>
      </w:r>
      <w:r>
        <w:t>s</w:t>
      </w:r>
      <w:bookmarkEnd w:id="36"/>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lastRenderedPageBreak/>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w:t>
            </w:r>
            <w:proofErr w:type="spellStart"/>
            <w:r>
              <w:rPr>
                <w:lang w:eastAsia="ja-JP"/>
              </w:rPr>
              <w:t>gNB</w:t>
            </w:r>
            <w:proofErr w:type="spellEnd"/>
            <w:r>
              <w:rPr>
                <w:lang w:eastAsia="ja-JP"/>
              </w:rPr>
              <w:t xml:space="preserve">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w:t>
            </w:r>
            <w:proofErr w:type="spellStart"/>
            <w:r>
              <w:rPr>
                <w:rFonts w:eastAsia="DengXian"/>
                <w:lang w:eastAsia="zh-CN"/>
              </w:rPr>
              <w:t>gNB</w:t>
            </w:r>
            <w:proofErr w:type="spellEnd"/>
            <w:r>
              <w:rPr>
                <w:rFonts w:eastAsia="DengXian"/>
                <w:lang w:eastAsia="zh-CN"/>
              </w:rPr>
              <w:t xml:space="preserve">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D55F27">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D55F27">
            <w:pPr>
              <w:rPr>
                <w:rFonts w:eastAsia="DengXian"/>
                <w:lang w:eastAsia="zh-CN"/>
              </w:rPr>
            </w:pPr>
            <w:r>
              <w:rPr>
                <w:rFonts w:eastAsia="DengXian"/>
                <w:lang w:eastAsia="zh-CN"/>
              </w:rPr>
              <w:t xml:space="preserve">Fine with the proposal. </w:t>
            </w:r>
          </w:p>
        </w:tc>
      </w:tr>
    </w:tbl>
    <w:p w14:paraId="602509D0" w14:textId="77777777" w:rsidR="00AF35B7" w:rsidRPr="00ED406A" w:rsidRDefault="00AF35B7"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 xml:space="preserve">Huawei, </w:t>
            </w:r>
            <w:proofErr w:type="spellStart"/>
            <w:r>
              <w:rPr>
                <w:rFonts w:eastAsia="DengXian" w:hint="eastAsia"/>
                <w:lang w:eastAsia="zh-CN"/>
              </w:rPr>
              <w:t>HiSilicon</w:t>
            </w:r>
            <w:proofErr w:type="spellEnd"/>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lastRenderedPageBreak/>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lastRenderedPageBreak/>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 xml:space="preserve">Huawei, </w:t>
            </w:r>
            <w:proofErr w:type="spellStart"/>
            <w:r w:rsidRPr="00B56433">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ListParagraph"/>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 xml:space="preserve">Even if we don’t see a clear motivation for supporting 64QAM for FR2 when the combination of larger SCS and wider bandwidth can already provide larger </w:t>
            </w:r>
            <w:r w:rsidRPr="0040200C">
              <w:rPr>
                <w:rFonts w:eastAsia="DengXian"/>
                <w:lang w:eastAsia="zh-CN"/>
              </w:rPr>
              <w:lastRenderedPageBreak/>
              <w:t>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ListParagraph"/>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ListParagraph"/>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lastRenderedPageBreak/>
              <w:t xml:space="preserve">Huawei, </w:t>
            </w:r>
            <w:proofErr w:type="spellStart"/>
            <w:r w:rsidRPr="00D22E8A">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ListParagraph"/>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lastRenderedPageBreak/>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ListParagraph"/>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 xml:space="preserve">We think MIMO layer restriction can be supported for 2Rx capable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r>
              <w:rPr>
                <w:rFonts w:eastAsia="DengXian"/>
                <w:lang w:eastAsia="zh-CN"/>
              </w:rPr>
              <w:t xml:space="preserve">.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 xml:space="preserve">es, 2 layers for 2Rx RedCap </w:t>
            </w:r>
            <w:proofErr w:type="spellStart"/>
            <w:r>
              <w:rPr>
                <w:rFonts w:eastAsia="DengXian"/>
                <w:lang w:eastAsia="zh-CN"/>
              </w:rPr>
              <w:t>U</w:t>
            </w:r>
            <w:r w:rsidR="009F3623">
              <w:rPr>
                <w:rFonts w:eastAsia="DengXian"/>
                <w:lang w:eastAsia="zh-CN"/>
              </w:rPr>
              <w:t>e</w:t>
            </w:r>
            <w:r>
              <w:rPr>
                <w:rFonts w:eastAsia="DengXian"/>
                <w:lang w:eastAsia="zh-CN"/>
              </w:rPr>
              <w:t>s</w:t>
            </w:r>
            <w:proofErr w:type="spellEnd"/>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ListParagraph"/>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 xml:space="preserve">Huawei, </w:t>
            </w:r>
            <w:proofErr w:type="spellStart"/>
            <w:r w:rsidRPr="007D3080">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ListParagraph"/>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w:t>
            </w:r>
            <w:proofErr w:type="spellStart"/>
            <w:r>
              <w:rPr>
                <w:rFonts w:eastAsia="DengXian"/>
                <w:lang w:eastAsia="zh-CN"/>
              </w:rPr>
              <w:t>HiSi</w:t>
            </w:r>
            <w:proofErr w:type="spellEnd"/>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proofErr w:type="spellStart"/>
            <w:r>
              <w:rPr>
                <w:rFonts w:eastAsia="DengXian"/>
                <w:lang w:eastAsia="zh-CN"/>
              </w:rPr>
              <w:t>InterDigital</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lastRenderedPageBreak/>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ListParagraph"/>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5576FF">
            <w:pPr>
              <w:pStyle w:val="ListParagraph"/>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proofErr w:type="spellStart"/>
            <w:r w:rsidR="00B21653">
              <w:rPr>
                <w:rFonts w:eastAsia="DengXian"/>
                <w:lang w:eastAsia="zh-CN"/>
              </w:rPr>
              <w:t>U</w:t>
            </w:r>
            <w:r w:rsidR="00A96397">
              <w:rPr>
                <w:rFonts w:eastAsia="DengXian"/>
                <w:lang w:eastAsia="zh-CN"/>
              </w:rPr>
              <w:t>e</w:t>
            </w:r>
            <w:r w:rsidR="00B21653">
              <w:rPr>
                <w:rFonts w:eastAsia="DengXian"/>
                <w:lang w:eastAsia="zh-CN"/>
              </w:rPr>
              <w:t>s</w:t>
            </w:r>
            <w:proofErr w:type="spellEnd"/>
            <w:r w:rsidR="00B21653">
              <w:rPr>
                <w:rFonts w:eastAsia="DengXian"/>
                <w:lang w:eastAsia="zh-CN"/>
              </w:rPr>
              <w:t xml:space="preserve">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ListParagraph"/>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 xml:space="preserve">Huawei, </w:t>
            </w:r>
            <w:proofErr w:type="spellStart"/>
            <w:r w:rsidRPr="007F7551">
              <w:rPr>
                <w:rFonts w:eastAsia="DengXian"/>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ListParagraph"/>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ListParagraph"/>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lastRenderedPageBreak/>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ListParagraph"/>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ListParagraph"/>
              <w:numPr>
                <w:ilvl w:val="0"/>
                <w:numId w:val="53"/>
              </w:numPr>
              <w:rPr>
                <w:rFonts w:eastAsia="DengXian"/>
                <w:color w:val="C00000"/>
                <w:sz w:val="20"/>
                <w:szCs w:val="20"/>
                <w:lang w:eastAsia="zh-CN"/>
              </w:rPr>
            </w:pPr>
            <w:r w:rsidRPr="00A7562E">
              <w:rPr>
                <w:rFonts w:eastAsia="DengXian"/>
                <w:color w:val="C00000"/>
                <w:sz w:val="20"/>
                <w:szCs w:val="20"/>
                <w:lang w:eastAsia="zh-CN"/>
              </w:rPr>
              <w:lastRenderedPageBreak/>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 xml:space="preserve">In the </w:t>
            </w:r>
            <w:proofErr w:type="spellStart"/>
            <w:r>
              <w:rPr>
                <w:rFonts w:eastAsia="DengXian"/>
                <w:lang w:eastAsia="zh-CN"/>
              </w:rPr>
              <w:t>Tdocs</w:t>
            </w:r>
            <w:proofErr w:type="spellEnd"/>
            <w:r>
              <w:rPr>
                <w:rFonts w:eastAsia="DengXian"/>
                <w:lang w:eastAsia="zh-CN"/>
              </w:rPr>
              <w:t xml:space="preserve">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 xml:space="preserve">Huawei, </w:t>
            </w:r>
            <w:proofErr w:type="spellStart"/>
            <w:r w:rsidRPr="00787FBE">
              <w:rPr>
                <w:rFonts w:eastAsia="DengXian"/>
                <w:lang w:eastAsia="zh-CN"/>
              </w:rPr>
              <w:t>HiSilicon</w:t>
            </w:r>
            <w:proofErr w:type="spellEnd"/>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proofErr w:type="spellStart"/>
            <w:r>
              <w:rPr>
                <w:rFonts w:eastAsia="DengXian"/>
                <w:lang w:eastAsia="zh-CN"/>
              </w:rPr>
              <w:t>InterDigital</w:t>
            </w:r>
            <w:proofErr w:type="spellEnd"/>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ListParagraph"/>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 xml:space="preserve">Therefore, we think it is necessary to study the reduced number of HARQ processes. As a </w:t>
            </w:r>
            <w:r>
              <w:rPr>
                <w:rFonts w:eastAsia="DengXian"/>
                <w:lang w:eastAsia="zh-CN"/>
              </w:rPr>
              <w:lastRenderedPageBreak/>
              <w:t>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ListParagraph"/>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 xml:space="preserve">considered as an optional capability targeting high DL </w:t>
            </w:r>
            <w:r w:rsidR="0049443E" w:rsidRPr="00100EC1">
              <w:rPr>
                <w:sz w:val="20"/>
                <w:szCs w:val="20"/>
                <w:lang w:eastAsia="zh-CN"/>
              </w:rPr>
              <w:lastRenderedPageBreak/>
              <w:t>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lastRenderedPageBreak/>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Heading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sidRPr="007370CA">
              <w:rPr>
                <w:strike/>
                <w:sz w:val="18"/>
                <w:szCs w:val="18"/>
                <w:lang w:eastAsia="sv-SE"/>
              </w:rPr>
              <w:t xml:space="preserve">17, </w:t>
            </w:r>
            <w:r>
              <w:rPr>
                <w:sz w:val="18"/>
                <w:szCs w:val="18"/>
                <w:lang w:eastAsia="sv-SE"/>
              </w:rPr>
              <w:t>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10E2A7EA"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xml:space="preserve">]: </w:t>
            </w:r>
            <w:r w:rsidRPr="007370CA">
              <w:rPr>
                <w:strike/>
                <w:sz w:val="18"/>
                <w:szCs w:val="18"/>
                <w:lang w:eastAsia="sv-SE"/>
              </w:rPr>
              <w:t>17.5% - 32.8% total complexity saving</w:t>
            </w:r>
            <w:r w:rsidR="007370CA" w:rsidRPr="002A4332">
              <w:rPr>
                <w:sz w:val="18"/>
                <w:szCs w:val="18"/>
                <w:u w:val="single"/>
                <w:lang w:eastAsia="sv-SE"/>
              </w:rPr>
              <w:t>14% ~21% of complexity reduction</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0B4B355C" w:rsidR="00AE5C07" w:rsidRDefault="00AE5C07" w:rsidP="00141D38">
            <w:pPr>
              <w:spacing w:after="0"/>
              <w:rPr>
                <w:sz w:val="18"/>
                <w:szCs w:val="18"/>
                <w:lang w:eastAsia="sv-SE"/>
              </w:rPr>
            </w:pPr>
            <w:r>
              <w:rPr>
                <w:sz w:val="18"/>
                <w:szCs w:val="18"/>
                <w:lang w:eastAsia="sv-SE"/>
              </w:rPr>
              <w:t>Source 1 [1]: medium to significant total gain.</w:t>
            </w:r>
          </w:p>
          <w:p w14:paraId="5F4AC756" w14:textId="05C82F12" w:rsidR="002A4332" w:rsidRPr="002A4332" w:rsidRDefault="002A4332" w:rsidP="00141D38">
            <w:pPr>
              <w:spacing w:after="0"/>
              <w:rPr>
                <w:sz w:val="18"/>
                <w:szCs w:val="18"/>
                <w:u w:val="single"/>
                <w:lang w:eastAsia="sv-SE"/>
              </w:rPr>
            </w:pPr>
            <w:r w:rsidRPr="002A4332">
              <w:rPr>
                <w:rFonts w:hint="eastAsia"/>
                <w:sz w:val="18"/>
                <w:szCs w:val="18"/>
                <w:u w:val="single"/>
                <w:lang w:eastAsia="sv-SE"/>
              </w:rPr>
              <w:t>Source 2 [17]</w:t>
            </w:r>
            <w:r w:rsidRPr="002A4332">
              <w:rPr>
                <w:sz w:val="18"/>
                <w:szCs w:val="18"/>
                <w:u w:val="single"/>
                <w:lang w:eastAsia="sv-SE"/>
              </w:rPr>
              <w:t xml:space="preserve">: </w:t>
            </w:r>
            <w:r w:rsidRPr="002A4332">
              <w:rPr>
                <w:rFonts w:hint="eastAsia"/>
                <w:sz w:val="18"/>
                <w:szCs w:val="18"/>
                <w:u w:val="single"/>
                <w:lang w:eastAsia="sv-SE"/>
              </w:rPr>
              <w:t>~26.3% of gain complexity reduction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lastRenderedPageBreak/>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 xml:space="preserve">Huawei, </w:t>
            </w:r>
            <w:proofErr w:type="spellStart"/>
            <w:r w:rsidRPr="0033779B">
              <w:rPr>
                <w:rFonts w:eastAsia="Yu Mincho" w:hint="eastAsia"/>
                <w:lang w:eastAsia="ja-JP"/>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lastRenderedPageBreak/>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4" w:name="_Toc42165624"/>
      <w:r>
        <w:lastRenderedPageBreak/>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lastRenderedPageBreak/>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 xml:space="preserve">Huawei, </w:t>
            </w:r>
            <w:proofErr w:type="spellStart"/>
            <w:r w:rsidRPr="0033779B">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9D1E39">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9D1E39">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9D1E39">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9D1E39">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9D1E39">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9D1E39">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9D1E39">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9D1E39">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9D1E39">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9D1E39">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9D1E39">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9D1E39">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9D1E39">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9D1E39">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9D1E39">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9D1E39">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9D1E39">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9D1E39">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9D1E39">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9D1E39">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9D1E39">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9D1E39">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9D1E39">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9D1E39">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9D1E39">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9D1E39">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9D1E39">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9D1E39">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9D1E39">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9D1E39">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9D1E39">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9D1E39">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9D1E39">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9D1E39">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9D1E39">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7A04" w14:textId="77777777" w:rsidR="009D1E39" w:rsidRDefault="009D1E39" w:rsidP="00581A60">
      <w:pPr>
        <w:spacing w:after="0"/>
      </w:pPr>
      <w:r>
        <w:separator/>
      </w:r>
    </w:p>
  </w:endnote>
  <w:endnote w:type="continuationSeparator" w:id="0">
    <w:p w14:paraId="74B3FD08" w14:textId="77777777" w:rsidR="009D1E39" w:rsidRDefault="009D1E39" w:rsidP="00581A60">
      <w:pPr>
        <w:spacing w:after="0"/>
      </w:pPr>
      <w:r>
        <w:continuationSeparator/>
      </w:r>
    </w:p>
  </w:endnote>
  <w:endnote w:type="continuationNotice" w:id="1">
    <w:p w14:paraId="4D0F1C26" w14:textId="77777777" w:rsidR="009D1E39" w:rsidRDefault="009D1E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Yu Mincho">
    <w:altName w:val="MS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300E3" w14:textId="77777777" w:rsidR="009D1E39" w:rsidRDefault="009D1E39" w:rsidP="00581A60">
      <w:pPr>
        <w:spacing w:after="0"/>
      </w:pPr>
      <w:r>
        <w:separator/>
      </w:r>
    </w:p>
  </w:footnote>
  <w:footnote w:type="continuationSeparator" w:id="0">
    <w:p w14:paraId="4A0FF42A" w14:textId="77777777" w:rsidR="009D1E39" w:rsidRDefault="009D1E39" w:rsidP="00581A60">
      <w:pPr>
        <w:spacing w:after="0"/>
      </w:pPr>
      <w:r>
        <w:continuationSeparator/>
      </w:r>
    </w:p>
  </w:footnote>
  <w:footnote w:type="continuationNotice" w:id="1">
    <w:p w14:paraId="42AC1010" w14:textId="77777777" w:rsidR="009D1E39" w:rsidRDefault="009D1E39">
      <w:pPr>
        <w:spacing w:after="0"/>
      </w:pPr>
    </w:p>
  </w:footnote>
  <w:footnote w:id="2">
    <w:p w14:paraId="2798ED64"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5576FF" w:rsidRPr="00C50163" w:rsidRDefault="005576FF"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6E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BD5"/>
    <w:rsid w:val="00727CB9"/>
    <w:rsid w:val="0073098E"/>
    <w:rsid w:val="007318D4"/>
    <w:rsid w:val="007345D9"/>
    <w:rsid w:val="007345DF"/>
    <w:rsid w:val="00734B45"/>
    <w:rsid w:val="0073622A"/>
    <w:rsid w:val="00736C59"/>
    <w:rsid w:val="007370CA"/>
    <w:rsid w:val="00737ADF"/>
    <w:rsid w:val="007401FC"/>
    <w:rsid w:val="007404D1"/>
    <w:rsid w:val="00741793"/>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1B9E"/>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839A7-4678-412F-81B9-5433C218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44974</Words>
  <Characters>219478</Characters>
  <Application>Microsoft Office Word</Application>
  <DocSecurity>0</DocSecurity>
  <Lines>7568</Lines>
  <Paragraphs>6150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2020-08-26T05:18:00Z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