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2"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3"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tdocs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his disclaimer and observation from [3</w:t>
            </w:r>
            <w:proofErr w:type="gramStart"/>
            <w:r w:rsidRPr="00BA0D9C">
              <w:rPr>
                <w:rFonts w:eastAsia="DengXian"/>
                <w:lang w:val="en-US" w:eastAsia="zh-CN"/>
              </w:rPr>
              <w:t>][</w:t>
            </w:r>
            <w:proofErr w:type="gramEnd"/>
            <w:r w:rsidRPr="00BA0D9C">
              <w:rPr>
                <w:rFonts w:eastAsia="DengXian"/>
                <w:lang w:val="en-US" w:eastAsia="zh-CN"/>
              </w:rPr>
              <w:t xml:space="preserve">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lastRenderedPageBreak/>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w:t>
            </w:r>
            <w:r>
              <w:rPr>
                <w:lang w:val="en-US"/>
              </w:rPr>
              <w:lastRenderedPageBreak/>
              <w:t xml:space="preserve">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DengXian"/>
                <w:color w:val="4472C4" w:themeColor="accent1"/>
                <w:lang w:eastAsia="zh-CN"/>
              </w:rPr>
              <w:t xml:space="preserve">For RF, </w:t>
            </w:r>
            <w:r w:rsidR="00E511F0">
              <w:rPr>
                <w:rFonts w:eastAsia="DengXian"/>
                <w:color w:val="4472C4" w:themeColor="accent1"/>
                <w:lang w:eastAsia="zh-CN"/>
              </w:rPr>
              <w:t>need</w:t>
            </w:r>
            <w:r>
              <w:rPr>
                <w:rFonts w:eastAsia="DengXian"/>
                <w:color w:val="4472C4" w:themeColor="accent1"/>
                <w:lang w:eastAsia="zh-CN"/>
              </w:rPr>
              <w:t xml:space="preserve"> to have one row of “Other” with 10% percentage, and the breakdown values for </w:t>
            </w:r>
            <w:r w:rsidRPr="007A2CD4">
              <w:rPr>
                <w:rFonts w:eastAsia="DengXian"/>
                <w:color w:val="4472C4" w:themeColor="accent1"/>
                <w:lang w:eastAsia="zh-CN"/>
              </w:rPr>
              <w:t>RF transceiver</w:t>
            </w:r>
            <w:r>
              <w:rPr>
                <w:rFonts w:eastAsia="DengXian"/>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w:t>
            </w:r>
            <w:proofErr w:type="gramStart"/>
            <w:r>
              <w:rPr>
                <w:rFonts w:eastAsia="DengXian"/>
                <w:lang w:eastAsia="zh-CN"/>
              </w:rPr>
              <w:t>,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w:t>
            </w:r>
            <w:proofErr w:type="gramEnd"/>
            <w:r>
              <w:rPr>
                <w:rFonts w:eastAsia="DengXian"/>
                <w:lang w:eastAsia="zh-CN"/>
              </w:rPr>
              <w:t>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proofErr w:type="spellStart"/>
            <w:r>
              <w:rPr>
                <w:lang w:val="en-US" w:eastAsia="ko-KR"/>
              </w:rPr>
              <w:t>Sequans</w:t>
            </w:r>
            <w:proofErr w:type="spellEnd"/>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40200C" w:rsidRDefault="00366CB3" w:rsidP="0040200C">
            <w:pPr>
              <w:rPr>
                <w:rFonts w:eastAsia="SimSun"/>
                <w:lang w:val="en-US" w:eastAsia="zh-CN"/>
              </w:rPr>
            </w:pPr>
            <w:r>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2E0033" w:rsidRDefault="00366CB3" w:rsidP="0040200C">
            <w:pPr>
              <w:rPr>
                <w:rFonts w:eastAsia="SimSun"/>
                <w:lang w:eastAsia="zh-CN"/>
              </w:rPr>
            </w:pPr>
            <w:r>
              <w:rPr>
                <w:rFonts w:eastAsia="SimSun"/>
                <w:lang w:eastAsia="zh-CN"/>
              </w:rPr>
              <w:t xml:space="preserve">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w:t>
            </w:r>
            <w:r w:rsidRPr="002E0033">
              <w:rPr>
                <w:rFonts w:eastAsia="SimSun"/>
                <w:lang w:eastAsia="zh-CN"/>
              </w:rPr>
              <w:t>observations for each / some complexity reduction techniques.</w:t>
            </w:r>
          </w:p>
          <w:p w14:paraId="3F1DD639" w14:textId="77777777" w:rsidR="002E0033" w:rsidRPr="002E0033" w:rsidRDefault="002E0033" w:rsidP="0040200C">
            <w:pPr>
              <w:rPr>
                <w:rFonts w:eastAsia="SimSun"/>
                <w:lang w:eastAsia="zh-CN"/>
              </w:rPr>
            </w:pPr>
            <w:r w:rsidRPr="002E0033">
              <w:rPr>
                <w:rFonts w:eastAsia="SimSun"/>
                <w:lang w:eastAsia="zh-CN"/>
              </w:rPr>
              <w:t>It isn’t exactly clear what the second bullet means. Is it saying:</w:t>
            </w:r>
          </w:p>
          <w:p w14:paraId="7862DB3E" w14:textId="046DC239" w:rsidR="00366CB3" w:rsidRPr="002E0033" w:rsidRDefault="002E0033" w:rsidP="002E0033">
            <w:pPr>
              <w:pStyle w:val="ListParagraph"/>
              <w:numPr>
                <w:ilvl w:val="0"/>
                <w:numId w:val="47"/>
              </w:numPr>
              <w:rPr>
                <w:lang w:val="en-GB" w:eastAsia="zh-CN"/>
              </w:rPr>
            </w:pPr>
            <w:r w:rsidRPr="002E0033">
              <w:rPr>
                <w:lang w:val="en-GB" w:eastAsia="zh-CN"/>
              </w:rPr>
              <w:t>(1) that there will be a generic statement in section 6.1 of the TR: “</w:t>
            </w:r>
            <w:r w:rsidRPr="002E0033">
              <w:rPr>
                <w:rFonts w:eastAsia="Yu Mincho"/>
                <w:color w:val="C00000"/>
                <w:lang w:val="en-GB"/>
              </w:rPr>
              <w:t xml:space="preserve">a UE that supports multiple bands but operates in a single band at a time, it is </w:t>
            </w:r>
            <w:r w:rsidRPr="002E0033">
              <w:rPr>
                <w:rFonts w:eastAsia="Yu Mincho"/>
                <w:color w:val="C00000"/>
                <w:lang w:val="en-GB"/>
              </w:rPr>
              <w:lastRenderedPageBreak/>
              <w:t>assumed that the multi-band support affects the RF cost but not the baseband cost significantly</w:t>
            </w:r>
            <w:r w:rsidRPr="002E0033">
              <w:rPr>
                <w:lang w:val="en-GB" w:eastAsia="zh-CN"/>
              </w:rPr>
              <w:t>”</w:t>
            </w:r>
            <w:r>
              <w:rPr>
                <w:lang w:val="en-GB" w:eastAsia="zh-CN"/>
              </w:rPr>
              <w:t>; or</w:t>
            </w:r>
          </w:p>
          <w:p w14:paraId="42C3D7A0" w14:textId="4E44E354" w:rsidR="002E0033" w:rsidRPr="002E0033" w:rsidRDefault="002E0033" w:rsidP="002E0033">
            <w:pPr>
              <w:pStyle w:val="ListParagraph"/>
              <w:numPr>
                <w:ilvl w:val="0"/>
                <w:numId w:val="47"/>
              </w:numPr>
              <w:rPr>
                <w:lang w:val="en-GB" w:eastAsia="zh-CN"/>
              </w:rPr>
            </w:pPr>
            <w:r>
              <w:rPr>
                <w:lang w:val="en-GB" w:eastAsia="zh-CN"/>
              </w:rPr>
              <w:t xml:space="preserve">(2) </w:t>
            </w:r>
            <w:r w:rsidRPr="002E0033">
              <w:rPr>
                <w:lang w:val="en-GB" w:eastAsia="zh-CN"/>
              </w:rPr>
              <w:t xml:space="preserve">In each of sections 7.x.2, there will be / can be qualitative statements about complexity reductions based on the understanding that </w:t>
            </w:r>
            <w:r>
              <w:rPr>
                <w:lang w:val="en-GB" w:eastAsia="zh-CN"/>
              </w:rPr>
              <w:t>“</w:t>
            </w:r>
            <w:r w:rsidRPr="002E0033">
              <w:rPr>
                <w:rFonts w:ascii="Times New Roman" w:eastAsia="Yu Mincho" w:hAnsi="Times New Roman" w:cs="Times New Roman"/>
                <w:color w:val="C00000"/>
                <w:sz w:val="20"/>
                <w:szCs w:val="20"/>
                <w:lang w:val="en-GB"/>
              </w:rPr>
              <w:t>multi-band support affects the RF cost but not the baseband cost significantly</w:t>
            </w:r>
            <w:r w:rsidRPr="002E0033">
              <w:rPr>
                <w:rFonts w:ascii="Times New Roman" w:eastAsia="Yu Mincho" w:hAnsi="Times New Roman" w:cs="Times New Roman"/>
                <w:sz w:val="20"/>
                <w:szCs w:val="20"/>
                <w:lang w:val="en-GB"/>
              </w:rPr>
              <w:t>”</w:t>
            </w:r>
            <w:r>
              <w:rPr>
                <w:rFonts w:ascii="Times New Roman" w:eastAsia="Yu Mincho" w:hAnsi="Times New Roman" w:cs="Times New Roman"/>
                <w:sz w:val="20"/>
                <w:szCs w:val="20"/>
                <w:lang w:val="en-GB"/>
              </w:rPr>
              <w:t>. Alternatively, “</w:t>
            </w:r>
            <w:r w:rsidRPr="009F35B7">
              <w:rPr>
                <w:rFonts w:ascii="Times New Roman" w:eastAsia="Yu Mincho" w:hAnsi="Times New Roman" w:cs="Times New Roman"/>
                <w:color w:val="C00000"/>
                <w:sz w:val="20"/>
                <w:szCs w:val="20"/>
                <w:lang w:val="en-GB"/>
              </w:rPr>
              <w:t>relevant numerical results can also be</w:t>
            </w:r>
            <w:r>
              <w:rPr>
                <w:rFonts w:ascii="Times New Roman" w:eastAsia="Yu Mincho" w:hAnsi="Times New Roman" w:cs="Times New Roman"/>
                <w:sz w:val="20"/>
                <w:szCs w:val="20"/>
                <w:lang w:val="en-GB"/>
              </w:rPr>
              <w:t>” provided by companies for section</w:t>
            </w:r>
            <w:r w:rsidR="00BD0606">
              <w:rPr>
                <w:rFonts w:ascii="Times New Roman" w:eastAsia="Yu Mincho" w:hAnsi="Times New Roman" w:cs="Times New Roman"/>
                <w:sz w:val="20"/>
                <w:szCs w:val="20"/>
                <w:lang w:val="en-GB"/>
              </w:rPr>
              <w:t>s</w:t>
            </w:r>
            <w:r>
              <w:rPr>
                <w:rFonts w:ascii="Times New Roman" w:eastAsia="Yu Mincho" w:hAnsi="Times New Roman" w:cs="Times New Roman"/>
                <w:sz w:val="20"/>
                <w:szCs w:val="20"/>
                <w:lang w:val="en-GB"/>
              </w:rPr>
              <w:t xml:space="preserve"> 7.x.2</w:t>
            </w:r>
          </w:p>
          <w:p w14:paraId="195223BC" w14:textId="703D3D3A" w:rsidR="002E0033" w:rsidRPr="002E0033" w:rsidRDefault="002E0033" w:rsidP="0040200C">
            <w:pPr>
              <w:rPr>
                <w:rFonts w:eastAsia="SimSun"/>
                <w:lang w:val="sv-SE" w:eastAsia="zh-CN"/>
              </w:rPr>
            </w:pP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proofErr w:type="spellStart"/>
            <w:r>
              <w:rPr>
                <w:rFonts w:eastAsia="SimSun"/>
                <w:lang w:val="en-US" w:eastAsia="zh-CN"/>
              </w:rPr>
              <w:lastRenderedPageBreak/>
              <w:t>Sequans</w:t>
            </w:r>
            <w:proofErr w:type="spellEnd"/>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lastRenderedPageBreak/>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 xml:space="preserve">2.6 </w:t>
            </w:r>
            <w:r w:rsidRPr="00BD3B04">
              <w:rPr>
                <w:sz w:val="18"/>
                <w:szCs w:val="18"/>
                <w:lang w:val="en-US"/>
              </w:rPr>
              <w:lastRenderedPageBreak/>
              <w:t>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sz w:val="18"/>
                <w:szCs w:val="18"/>
                <w:lang w:val="en-US"/>
              </w:rPr>
              <w:t xml:space="preserve">2.3 </w:t>
            </w:r>
            <w:r w:rsidRPr="00BD3B04">
              <w:rPr>
                <w:sz w:val="18"/>
                <w:szCs w:val="18"/>
                <w:lang w:val="en-US"/>
              </w:rPr>
              <w:lastRenderedPageBreak/>
              <w:t>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sz w:val="18"/>
                <w:szCs w:val="18"/>
                <w:lang w:val="en-US"/>
              </w:rPr>
              <w:t xml:space="preserve">5.6 </w:t>
            </w:r>
            <w:r w:rsidRPr="00BD3B04">
              <w:rPr>
                <w:sz w:val="18"/>
                <w:szCs w:val="18"/>
                <w:lang w:val="en-US"/>
              </w:rPr>
              <w:lastRenderedPageBreak/>
              <w:t>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lastRenderedPageBreak/>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6D42FBC6" w:rsidR="004C0B33" w:rsidRPr="0040200C" w:rsidRDefault="004C0B33" w:rsidP="004C0B33">
            <w:pPr>
              <w:rPr>
                <w:rFonts w:eastAsia="Yu Mincho"/>
                <w:lang w:eastAsia="ja-JP"/>
              </w:rPr>
            </w:pPr>
            <w:r>
              <w:rPr>
                <w:rStyle w:val="normaltextrun"/>
                <w:sz w:val="22"/>
                <w:szCs w:val="22"/>
              </w:rPr>
              <w:t>N</w:t>
            </w:r>
            <w:r>
              <w:rPr>
                <w:rStyle w:val="eop"/>
                <w:sz w:val="22"/>
                <w:szCs w:val="22"/>
              </w:rPr>
              <w:t> </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8C7" w14:textId="2F820FD3" w:rsidR="004C0B33" w:rsidRPr="007A630A" w:rsidRDefault="007A630A" w:rsidP="004C0B33">
            <w:pPr>
              <w:rPr>
                <w:sz w:val="22"/>
                <w:szCs w:val="22"/>
              </w:rPr>
            </w:pPr>
            <w:r>
              <w:rPr>
                <w:rStyle w:val="normaltextrun"/>
                <w:sz w:val="22"/>
                <w:szCs w:val="22"/>
              </w:rPr>
              <w:t>In terms of capturing the impact, w</w:t>
            </w:r>
            <w:r w:rsidR="004C0B33">
              <w:rPr>
                <w:rStyle w:val="normaltextrun"/>
                <w:sz w:val="22"/>
                <w:szCs w:val="22"/>
              </w:rPr>
              <w:t>e support P1</w:t>
            </w:r>
            <w:r w:rsidR="004C0B33" w:rsidRPr="003A3392">
              <w:rPr>
                <w:rStyle w:val="normaltextrun"/>
                <w:sz w:val="22"/>
                <w:szCs w:val="22"/>
              </w:rPr>
              <w:sym w:font="Wingdings" w:char="F0E0"/>
            </w:r>
            <w:r w:rsidR="004C0B33">
              <w:rPr>
                <w:rStyle w:val="normaltextrun"/>
                <w:sz w:val="22"/>
                <w:szCs w:val="22"/>
              </w:rPr>
              <w:t xml:space="preserve">P11. </w:t>
            </w:r>
            <w:r>
              <w:rPr>
                <w:rStyle w:val="normaltextrun"/>
                <w:sz w:val="22"/>
                <w:szCs w:val="22"/>
              </w:rPr>
              <w:t>We agree with the sentiment from Intel. The list covers the fundamental aspects. At a later time</w:t>
            </w:r>
            <w:r w:rsidR="009E222E">
              <w:rPr>
                <w:rStyle w:val="normaltextrun"/>
                <w:sz w:val="22"/>
                <w:szCs w:val="22"/>
              </w:rPr>
              <w:t>,</w:t>
            </w:r>
            <w:r>
              <w:rPr>
                <w:rStyle w:val="normaltextrun"/>
                <w:sz w:val="22"/>
                <w:szCs w:val="22"/>
              </w:rPr>
              <w:t xml:space="preserve"> we need to agree on some quantitative / qualitative text for the TR.</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lastRenderedPageBreak/>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Certainly, as in discussed in previous questions related to (</w:t>
            </w:r>
            <w:proofErr w:type="gramStart"/>
            <w:r>
              <w:rPr>
                <w:rFonts w:eastAsia="DengXian"/>
                <w:lang w:eastAsia="zh-CN"/>
              </w:rPr>
              <w:t>P1, …P11</w:t>
            </w:r>
            <w:proofErr w:type="gramEnd"/>
            <w:r>
              <w:rPr>
                <w:rFonts w:eastAsia="DengXian"/>
                <w:lang w:eastAsia="zh-CN"/>
              </w:rPr>
              <w:t xml:space="preserve">),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w:t>
            </w:r>
            <w:r w:rsidR="00A438A0">
              <w:rPr>
                <w:rFonts w:eastAsia="DengXian"/>
                <w:lang w:eastAsia="zh-CN"/>
              </w:rPr>
              <w:lastRenderedPageBreak/>
              <w:t>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lastRenderedPageBreak/>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lastRenderedPageBreak/>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 xml:space="preserve">to identify the issue first and then </w:t>
            </w:r>
            <w:r w:rsidR="00D6384D" w:rsidRPr="00D6384D">
              <w:rPr>
                <w:lang w:eastAsia="zh-CN"/>
              </w:rPr>
              <w:t>categorize</w:t>
            </w:r>
            <w:proofErr w:type="gramEnd"/>
            <w:r w:rsidR="00D6384D" w:rsidRPr="00D6384D">
              <w:rPr>
                <w:lang w:eastAsia="zh-CN"/>
              </w:rPr>
              <w:t xml:space="preserv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lastRenderedPageBreak/>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Default="00370459" w:rsidP="0040200C">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5A767D"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Default="00370459" w:rsidP="0040200C">
            <w:pPr>
              <w:rPr>
                <w:rFonts w:eastAsia="DengXian"/>
                <w:lang w:eastAsia="zh-CN"/>
              </w:rPr>
            </w:pPr>
            <w:r>
              <w:rPr>
                <w:rFonts w:eastAsia="DengXian"/>
                <w:lang w:eastAsia="zh-CN"/>
              </w:rPr>
              <w:t xml:space="preserve">Since this is a study item, we think that it would be reasonable to </w:t>
            </w:r>
            <w:r w:rsidRPr="00370459">
              <w:rPr>
                <w:rFonts w:eastAsia="DengXian"/>
                <w:i/>
                <w:lang w:eastAsia="zh-CN"/>
              </w:rPr>
              <w:t>study</w:t>
            </w:r>
            <w:r>
              <w:rPr>
                <w:rFonts w:eastAsia="DengXian"/>
                <w:lang w:eastAsia="zh-CN"/>
              </w:rPr>
              <w:t xml:space="preserve"> issues such as (1) whether UE BW of data / </w:t>
            </w:r>
            <w:proofErr w:type="gramStart"/>
            <w:r>
              <w:rPr>
                <w:rFonts w:eastAsia="DengXian"/>
                <w:lang w:eastAsia="zh-CN"/>
              </w:rPr>
              <w:t>control  can</w:t>
            </w:r>
            <w:proofErr w:type="gramEnd"/>
            <w:r>
              <w:rPr>
                <w:rFonts w:eastAsia="DengXian"/>
                <w:lang w:eastAsia="zh-CN"/>
              </w:rPr>
              <w:t xml:space="preserve">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Default="00370459" w:rsidP="0040200C">
            <w:pPr>
              <w:rPr>
                <w:rFonts w:eastAsia="DengXian"/>
                <w:lang w:eastAsia="zh-CN"/>
              </w:rPr>
            </w:pPr>
            <w:r>
              <w:rPr>
                <w:rFonts w:eastAsia="DengXian"/>
                <w:lang w:eastAsia="zh-CN"/>
              </w:rPr>
              <w:t>The current proposal makes it sound like we are making some decision on what a Redcap UE is rather than how it is studied.</w:t>
            </w:r>
          </w:p>
          <w:p w14:paraId="7AB54529" w14:textId="77777777" w:rsidR="00F32C3E" w:rsidRDefault="00F32C3E" w:rsidP="0040200C">
            <w:pPr>
              <w:rPr>
                <w:rFonts w:eastAsia="DengXian"/>
                <w:lang w:eastAsia="zh-CN"/>
              </w:rPr>
            </w:pPr>
            <w:r>
              <w:rPr>
                <w:rFonts w:eastAsia="DengXian"/>
                <w:lang w:eastAsia="zh-CN"/>
              </w:rPr>
              <w:t>Our proposed proposal is:</w:t>
            </w:r>
          </w:p>
          <w:p w14:paraId="352C1029" w14:textId="78724FD0" w:rsidR="00F32C3E" w:rsidRPr="00F32C3E" w:rsidRDefault="00F32C3E" w:rsidP="00F32C3E">
            <w:pPr>
              <w:pStyle w:val="ListParagraph"/>
              <w:numPr>
                <w:ilvl w:val="0"/>
                <w:numId w:val="52"/>
              </w:numPr>
              <w:rPr>
                <w:rFonts w:eastAsia="DengXian"/>
                <w:color w:val="00B050"/>
                <w:sz w:val="20"/>
                <w:szCs w:val="20"/>
                <w:lang w:val="en-GB" w:eastAsia="zh-CN"/>
              </w:rPr>
            </w:pPr>
            <w:r w:rsidRPr="00F32C3E">
              <w:rPr>
                <w:rFonts w:eastAsia="DengXian"/>
                <w:color w:val="00B050"/>
                <w:sz w:val="20"/>
                <w:szCs w:val="20"/>
                <w:lang w:val="en-GB" w:eastAsia="zh-CN"/>
              </w:rPr>
              <w:t xml:space="preserve">For the baseline complexity analysis of </w:t>
            </w:r>
            <w:proofErr w:type="spellStart"/>
            <w:r w:rsidRPr="00F32C3E">
              <w:rPr>
                <w:rFonts w:eastAsia="DengXian"/>
                <w:color w:val="00B050"/>
                <w:sz w:val="20"/>
                <w:szCs w:val="20"/>
                <w:lang w:val="en-GB" w:eastAsia="zh-CN"/>
              </w:rPr>
              <w:t>RedCap</w:t>
            </w:r>
            <w:proofErr w:type="spellEnd"/>
            <w:r w:rsidRPr="00F32C3E">
              <w:rPr>
                <w:rFonts w:eastAsia="DengXian"/>
                <w:color w:val="00B050"/>
                <w:sz w:val="20"/>
                <w:szCs w:val="20"/>
                <w:lang w:val="en-GB" w:eastAsia="zh-CN"/>
              </w:rPr>
              <w:t xml:space="preserve"> UEs, the same maximum </w:t>
            </w:r>
            <w:r w:rsidRPr="00F32C3E">
              <w:rPr>
                <w:rFonts w:eastAsia="DengXian"/>
                <w:color w:val="00B050"/>
                <w:sz w:val="20"/>
                <w:szCs w:val="20"/>
                <w:lang w:val="en-GB" w:eastAsia="zh-CN"/>
              </w:rPr>
              <w:lastRenderedPageBreak/>
              <w:t>UE bandwidth in a band applies to both RF and baseband.</w:t>
            </w:r>
          </w:p>
          <w:p w14:paraId="6A5EA87F" w14:textId="77777777"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applies to both data and control channels.</w:t>
            </w:r>
          </w:p>
          <w:p w14:paraId="6E0FC95E" w14:textId="6F73CFF8"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is assumed for both DL and UL.</w:t>
            </w:r>
          </w:p>
          <w:p w14:paraId="5E7A392D" w14:textId="0CD8AD0F" w:rsidR="00F32C3E" w:rsidRPr="00F32C3E" w:rsidRDefault="00F32C3E" w:rsidP="00F32C3E">
            <w:pPr>
              <w:pStyle w:val="ListParagraph"/>
              <w:numPr>
                <w:ilvl w:val="1"/>
                <w:numId w:val="52"/>
              </w:numPr>
              <w:rPr>
                <w:rFonts w:eastAsia="DengXian"/>
                <w:color w:val="C00000"/>
                <w:sz w:val="20"/>
                <w:szCs w:val="22"/>
                <w:lang w:eastAsia="zh-CN"/>
              </w:rPr>
            </w:pPr>
            <w:r w:rsidRPr="00F32C3E">
              <w:rPr>
                <w:rFonts w:eastAsia="DengXian"/>
                <w:color w:val="00B050"/>
                <w:sz w:val="20"/>
                <w:szCs w:val="20"/>
                <w:lang w:val="en-GB" w:eastAsia="zh-CN"/>
              </w:rPr>
              <w:t>Complexity analyses with</w:t>
            </w:r>
            <w:r w:rsidRPr="00F32C3E">
              <w:rPr>
                <w:rFonts w:eastAsia="DengXian"/>
                <w:color w:val="00B050"/>
                <w:sz w:val="20"/>
                <w:szCs w:val="20"/>
                <w:lang w:eastAsia="zh-CN"/>
              </w:rPr>
              <w:t xml:space="preserve"> </w:t>
            </w:r>
            <w:r w:rsidRPr="00F32C3E">
              <w:rPr>
                <w:rFonts w:eastAsia="DengXian"/>
                <w:color w:val="00B050"/>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w:t>
            </w:r>
            <w:proofErr w:type="gramStart"/>
            <w:r>
              <w:rPr>
                <w:lang w:eastAsia="sv-SE"/>
              </w:rPr>
              <w:t>revert</w:t>
            </w:r>
            <w:proofErr w:type="gramEnd"/>
            <w:r>
              <w:rPr>
                <w:lang w:eastAsia="sv-SE"/>
              </w:rPr>
              <w:t xml:space="preserve">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w:t>
            </w:r>
            <w:r>
              <w:rPr>
                <w:lang w:eastAsia="ko-KR"/>
              </w:rPr>
              <w:lastRenderedPageBreak/>
              <w:t xml:space="preserve">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taken into </w:t>
            </w:r>
            <w:proofErr w:type="gramStart"/>
            <w:r w:rsidR="0020509B">
              <w:rPr>
                <w:color w:val="0070C0"/>
                <w:lang w:eastAsia="ko-KR"/>
              </w:rPr>
              <w:t>account,</w:t>
            </w:r>
            <w:proofErr w:type="gramEnd"/>
            <w:r w:rsidR="0020509B">
              <w:rPr>
                <w:color w:val="0070C0"/>
                <w:lang w:eastAsia="ko-KR"/>
              </w:rPr>
              <w:t xml:space="preserve">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r>
              <w:rPr>
                <w:color w:val="0070C0"/>
                <w:lang w:eastAsia="ko-KR"/>
              </w:rPr>
              <w:t>etc</w:t>
            </w:r>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780DAC">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w:t>
            </w:r>
            <w:r>
              <w:rPr>
                <w:lang w:eastAsia="ko-KR"/>
              </w:rPr>
              <w:t>.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DengXian"/>
                <w:color w:val="0070C0"/>
                <w:lang w:eastAsia="zh-CN"/>
              </w:rPr>
            </w:pPr>
            <w:r w:rsidRPr="0020509B">
              <w:rPr>
                <w:rFonts w:eastAsia="DengXian"/>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DengXian"/>
                <w:color w:val="0070C0"/>
                <w:lang w:eastAsia="zh-CN"/>
              </w:rPr>
            </w:pPr>
            <w:r w:rsidRPr="0020509B">
              <w:rPr>
                <w:rFonts w:eastAsia="DengXian"/>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DengXian"/>
                <w:color w:val="0070C0"/>
                <w:lang w:eastAsia="zh-CN"/>
              </w:rPr>
            </w:pPr>
            <w:r w:rsidRPr="0020509B">
              <w:rPr>
                <w:rFonts w:eastAsia="DengXian"/>
                <w:color w:val="0070C0"/>
                <w:lang w:eastAsia="zh-CN"/>
              </w:rPr>
              <w:t xml:space="preserve">To minimize the specification impact, our preference is </w:t>
            </w:r>
            <w:r>
              <w:rPr>
                <w:rFonts w:eastAsia="DengXian"/>
                <w:color w:val="0070C0"/>
                <w:lang w:eastAsia="zh-CN"/>
              </w:rPr>
              <w:t xml:space="preserve">still </w:t>
            </w:r>
            <w:r w:rsidRPr="0020509B">
              <w:rPr>
                <w:rFonts w:eastAsia="DengXian" w:hint="eastAsia"/>
                <w:color w:val="0070C0"/>
                <w:lang w:eastAsia="zh-CN"/>
              </w:rPr>
              <w:t>1</w:t>
            </w:r>
            <w:r w:rsidRPr="0020509B">
              <w:rPr>
                <w:rFonts w:eastAsia="DengXian"/>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w:t>
            </w:r>
            <w:proofErr w:type="gramStart"/>
            <w:r>
              <w:rPr>
                <w:rFonts w:eastAsia="DengXian"/>
                <w:lang w:eastAsia="zh-CN"/>
              </w:rPr>
              <w:t>100Mhz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bl>
    <w:p w14:paraId="5A9FAEE9" w14:textId="77777777" w:rsidR="00A60F02" w:rsidRPr="0020509B"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lastRenderedPageBreak/>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w:t>
            </w:r>
            <w:proofErr w:type="gramStart"/>
            <w:r w:rsidRPr="00B56433">
              <w:rPr>
                <w:rFonts w:eastAsia="DengXian"/>
                <w:lang w:eastAsia="zh-CN"/>
              </w:rPr>
              <w:t>at a 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1pt" o:ole="">
                  <v:imagedata r:id="rId15" o:title=""/>
                </v:shape>
                <o:OLEObject Type="Embed" ProgID="Visio.Drawing.15" ShapeID="_x0000_i1025" DrawAspect="Content" ObjectID="_1659549010" r:id="rId16"/>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bl>
    <w:p w14:paraId="2D36E207" w14:textId="77777777" w:rsidR="003244EE" w:rsidRPr="0040200C"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lastRenderedPageBreak/>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lastRenderedPageBreak/>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lastRenderedPageBreak/>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DengXian"/>
                <w:lang w:eastAsia="zh-CN"/>
              </w:rPr>
            </w:pPr>
            <w:r w:rsidRPr="00996E29">
              <w:rPr>
                <w:rFonts w:eastAsia="DengXian"/>
                <w:color w:val="4472C4" w:themeColor="accent1"/>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DengXian"/>
                <w:color w:val="4472C4" w:themeColor="accent1"/>
                <w:lang w:eastAsia="zh-CN"/>
              </w:rPr>
            </w:pPr>
            <w:r>
              <w:rPr>
                <w:rFonts w:eastAsia="DengXian"/>
                <w:color w:val="4472C4" w:themeColor="accent1"/>
                <w:lang w:eastAsia="zh-CN"/>
              </w:rPr>
              <w:t>T</w:t>
            </w:r>
            <w:bookmarkStart w:id="25" w:name="OLE_LINK15"/>
            <w:r>
              <w:rPr>
                <w:rFonts w:eastAsia="DengXian"/>
                <w:color w:val="4472C4" w:themeColor="accent1"/>
                <w:lang w:eastAsia="zh-CN"/>
              </w:rPr>
              <w:t>he comments from chipset vendors</w:t>
            </w:r>
            <w:r w:rsidR="00E511F0">
              <w:rPr>
                <w:rFonts w:eastAsia="DengXian"/>
                <w:color w:val="4472C4" w:themeColor="accent1"/>
                <w:lang w:eastAsia="zh-CN"/>
              </w:rPr>
              <w:t xml:space="preserve"> </w:t>
            </w:r>
            <w:r>
              <w:rPr>
                <w:rFonts w:eastAsia="DengXian"/>
                <w:color w:val="4472C4" w:themeColor="accent1"/>
                <w:lang w:eastAsia="zh-CN"/>
              </w:rPr>
              <w:t xml:space="preserve">are almost half-half in terms of the benefits of HD-FDD on cost reduction. Other companies which support HD-FDD didn’t give a clear analyses on the benefit of HD-FDD. </w:t>
            </w:r>
            <w:r w:rsidR="00E511F0">
              <w:rPr>
                <w:rFonts w:eastAsia="DengXian"/>
                <w:color w:val="4472C4" w:themeColor="accent1"/>
                <w:lang w:eastAsia="zh-CN"/>
              </w:rPr>
              <w:t xml:space="preserve">Specification impact for NR is also a concern. </w:t>
            </w:r>
            <w:r w:rsidRPr="00754C46">
              <w:rPr>
                <w:rFonts w:eastAsia="DengXian"/>
                <w:color w:val="4472C4" w:themeColor="accent1"/>
                <w:lang w:eastAsia="zh-CN"/>
              </w:rPr>
              <w:t>The practical use of HD-FDD is not popular even in LTE Cat.1/Cat.4, given</w:t>
            </w:r>
            <w:r w:rsidR="00E511F0">
              <w:rPr>
                <w:rFonts w:eastAsia="DengXian"/>
                <w:color w:val="4472C4" w:themeColor="accent1"/>
                <w:lang w:eastAsia="zh-CN"/>
              </w:rPr>
              <w:t xml:space="preserve"> the</w:t>
            </w:r>
            <w:r w:rsidRPr="00754C46">
              <w:rPr>
                <w:rFonts w:eastAsia="DengXian"/>
                <w:color w:val="4472C4" w:themeColor="accent1"/>
                <w:lang w:eastAsia="zh-CN"/>
              </w:rPr>
              <w:t xml:space="preserve"> marginal cost reduction it can provide and significant impact on network it leads to.</w:t>
            </w:r>
            <w:r>
              <w:rPr>
                <w:rFonts w:eastAsia="DengXian"/>
                <w:color w:val="4472C4" w:themeColor="accent1"/>
                <w:lang w:eastAsia="zh-CN"/>
              </w:rPr>
              <w:t xml:space="preserve"> </w:t>
            </w:r>
          </w:p>
          <w:p w14:paraId="4884E7E1" w14:textId="76C518C5" w:rsidR="0020509B" w:rsidRDefault="0020509B" w:rsidP="008B0B50">
            <w:pPr>
              <w:rPr>
                <w:rFonts w:eastAsia="DengXian"/>
                <w:color w:val="4472C4" w:themeColor="accent1"/>
                <w:lang w:eastAsia="zh-CN"/>
              </w:rPr>
            </w:pPr>
            <w:r>
              <w:rPr>
                <w:rFonts w:eastAsia="DengXian"/>
                <w:color w:val="4472C4" w:themeColor="accent1"/>
                <w:lang w:eastAsia="zh-CN"/>
              </w:rPr>
              <w:t xml:space="preserve">Thus we don’t see any reason to further pursue this study, </w:t>
            </w:r>
            <w:bookmarkEnd w:id="25"/>
            <w:r w:rsidR="00E511F0">
              <w:rPr>
                <w:rFonts w:eastAsia="DengXian"/>
                <w:color w:val="4472C4" w:themeColor="accent1"/>
                <w:lang w:eastAsia="zh-CN"/>
              </w:rPr>
              <w:t>and propose</w:t>
            </w:r>
          </w:p>
          <w:p w14:paraId="2DC086C5" w14:textId="77777777" w:rsidR="0020509B" w:rsidRDefault="0020509B" w:rsidP="008B0B50">
            <w:pPr>
              <w:rPr>
                <w:rFonts w:eastAsia="DengXian"/>
                <w:color w:val="C00000"/>
                <w:lang w:eastAsia="zh-CN"/>
              </w:rPr>
            </w:pPr>
            <w:r>
              <w:rPr>
                <w:rFonts w:eastAsia="DengXian"/>
                <w:color w:val="C00000"/>
                <w:lang w:eastAsia="zh-CN"/>
              </w:rPr>
              <w:t xml:space="preserve">The study of </w:t>
            </w:r>
            <w:r w:rsidRPr="00C863F9">
              <w:rPr>
                <w:rFonts w:eastAsia="DengXian"/>
                <w:color w:val="C00000"/>
                <w:lang w:eastAsia="zh-CN"/>
              </w:rPr>
              <w:t xml:space="preserve">HD-FDD operation </w:t>
            </w:r>
            <w:r>
              <w:rPr>
                <w:rFonts w:eastAsia="DengXian"/>
                <w:color w:val="C00000"/>
                <w:lang w:eastAsia="zh-CN"/>
              </w:rPr>
              <w:t>is not prioritized</w:t>
            </w:r>
            <w:r w:rsidRPr="00C863F9">
              <w:rPr>
                <w:rFonts w:eastAsia="DengXian"/>
                <w:color w:val="C00000"/>
                <w:lang w:eastAsia="zh-CN"/>
              </w:rPr>
              <w:t>.</w:t>
            </w:r>
          </w:p>
          <w:p w14:paraId="4DFEF9D9" w14:textId="77777777" w:rsidR="0020509B" w:rsidRPr="000D566D" w:rsidRDefault="0020509B" w:rsidP="008B0B50">
            <w:pPr>
              <w:rPr>
                <w:rFonts w:eastAsia="DengXian"/>
                <w:lang w:eastAsia="zh-CN"/>
              </w:rPr>
            </w:pP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bl>
    <w:p w14:paraId="5328C481" w14:textId="01C18699" w:rsidR="00ED1746" w:rsidRPr="0020509B"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Heading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lastRenderedPageBreak/>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lastRenderedPageBreak/>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lastRenderedPageBreak/>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lastRenderedPageBreak/>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DengXian"/>
                <w:lang w:eastAsia="zh-CN"/>
              </w:rPr>
            </w:pPr>
            <w:r>
              <w:rPr>
                <w:rFonts w:eastAsia="DengXian"/>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0153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DengXian"/>
                <w:lang w:eastAsia="zh-CN"/>
              </w:rPr>
            </w:pPr>
            <w:r w:rsidRPr="00007711">
              <w:rPr>
                <w:rFonts w:eastAsia="DengXian" w:hint="eastAsia"/>
                <w:lang w:eastAsia="zh-CN"/>
              </w:rPr>
              <w:t>CATT</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DengXian"/>
                <w:lang w:eastAsia="zh-CN"/>
              </w:rPr>
            </w:pPr>
            <w:r w:rsidRPr="00007711">
              <w:rPr>
                <w:rFonts w:eastAsia="DengXian" w:hint="eastAsia"/>
                <w:lang w:eastAsia="zh-CN"/>
              </w:rPr>
              <w:t>Fine with the proposal.</w:t>
            </w:r>
          </w:p>
        </w:tc>
      </w:tr>
      <w:tr w:rsidR="00401531" w:rsidRPr="00F40B2B" w14:paraId="40B9FD40" w14:textId="77777777" w:rsidTr="0047633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F56ED2" w14:textId="7C07700B" w:rsidR="00401531" w:rsidRPr="00007711" w:rsidRDefault="00401531" w:rsidP="008B0B50">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A93DF0" w14:textId="0F843595" w:rsidR="00401531" w:rsidRPr="00007711" w:rsidRDefault="00401531" w:rsidP="008B0B50">
            <w:pPr>
              <w:rPr>
                <w:rFonts w:eastAsia="DengXian"/>
                <w:lang w:eastAsia="zh-CN"/>
              </w:rPr>
            </w:pPr>
            <w:r>
              <w:rPr>
                <w:rFonts w:eastAsia="DengXian"/>
                <w:lang w:eastAsia="zh-CN"/>
              </w:rPr>
              <w:t>We are fine with the proposal</w:t>
            </w:r>
          </w:p>
        </w:tc>
      </w:tr>
      <w:tr w:rsidR="00476334" w:rsidRPr="00F40B2B" w14:paraId="73A1677B"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E884B73" w14:textId="2AC8C18A" w:rsidR="00476334" w:rsidRDefault="00476334" w:rsidP="008B0B50">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C32CFA" w14:textId="72B5A651" w:rsidR="00476334" w:rsidRDefault="00476334" w:rsidP="008B0B50">
            <w:pPr>
              <w:rPr>
                <w:rFonts w:eastAsia="DengXian"/>
                <w:lang w:eastAsia="zh-CN"/>
              </w:rPr>
            </w:pPr>
            <w:r>
              <w:rPr>
                <w:rFonts w:eastAsia="Yu Mincho"/>
                <w:lang w:eastAsia="ja-JP"/>
              </w:rPr>
              <w:t>We are fine with this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lastRenderedPageBreak/>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DengXian"/>
                <w:lang w:eastAsia="zh-CN"/>
              </w:rPr>
            </w:pPr>
            <w:r>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DengXian"/>
                <w:lang w:eastAsia="zh-CN"/>
              </w:rPr>
            </w:pPr>
            <w:r>
              <w:rPr>
                <w:rFonts w:eastAsia="DengXian"/>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DengXian"/>
                <w:color w:val="0070C0"/>
                <w:lang w:eastAsia="zh-CN"/>
              </w:rPr>
            </w:pPr>
            <w:r w:rsidRPr="004C64F3">
              <w:rPr>
                <w:rFonts w:eastAsia="DengXian"/>
                <w:color w:val="0070C0"/>
                <w:lang w:eastAsia="zh-CN"/>
              </w:rPr>
              <w:t>Ok for progress.</w:t>
            </w:r>
          </w:p>
        </w:tc>
      </w:tr>
      <w:tr w:rsidR="00007711" w:rsidRPr="00F40B2B" w14:paraId="06568169" w14:textId="77777777" w:rsidTr="00AF3B7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DengXian"/>
                <w:lang w:eastAsia="zh-CN"/>
              </w:rPr>
            </w:pPr>
            <w:r w:rsidRPr="00007711">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DengXian"/>
                <w:lang w:eastAsia="zh-CN"/>
              </w:rPr>
            </w:pPr>
            <w:r w:rsidRPr="00007711">
              <w:rPr>
                <w:rFonts w:eastAsia="DengXian" w:hint="eastAsia"/>
                <w:lang w:eastAsia="zh-CN"/>
              </w:rPr>
              <w:t>Fine with the proposal.</w:t>
            </w:r>
          </w:p>
        </w:tc>
      </w:tr>
      <w:tr w:rsidR="00AF3B75" w:rsidRPr="00F40B2B" w14:paraId="7E16759E" w14:textId="77777777" w:rsidTr="0047633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195BA06" w14:textId="7AD17CAC" w:rsidR="00AF3B75" w:rsidRPr="00007711" w:rsidRDefault="00AF3B75" w:rsidP="008B0B50">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180E6C19" w14:textId="77777777" w:rsidR="00AF3B75" w:rsidRPr="00007711" w:rsidRDefault="00AF3B75"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7C55AE8E" w14:textId="18C4C8A2" w:rsidR="00AF3B75" w:rsidRPr="00007711" w:rsidRDefault="00AF3B75" w:rsidP="008B0B50">
            <w:pPr>
              <w:rPr>
                <w:rFonts w:eastAsia="DengXian"/>
                <w:lang w:eastAsia="zh-CN"/>
              </w:rPr>
            </w:pPr>
            <w:r>
              <w:rPr>
                <w:rFonts w:eastAsia="DengXian"/>
                <w:lang w:eastAsia="zh-CN"/>
              </w:rPr>
              <w:t>We are fine with the proposal</w:t>
            </w:r>
          </w:p>
        </w:tc>
      </w:tr>
      <w:tr w:rsidR="00476334" w:rsidRPr="00F40B2B" w14:paraId="4B19E906"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AB1AE4" w14:textId="3C6C2047" w:rsidR="00476334" w:rsidRDefault="00476334" w:rsidP="008B0B50">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093371F3" w14:textId="77777777" w:rsidR="00476334" w:rsidRPr="00007711" w:rsidRDefault="00476334"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5A737F2" w14:textId="1B1F20B5" w:rsidR="00476334" w:rsidRDefault="00476334" w:rsidP="008B0B50">
            <w:pPr>
              <w:rPr>
                <w:rFonts w:eastAsia="DengXian"/>
                <w:lang w:eastAsia="zh-CN"/>
              </w:rPr>
            </w:pPr>
            <w:r>
              <w:rPr>
                <w:rFonts w:eastAsia="DengXian"/>
                <w:lang w:eastAsia="zh-CN"/>
              </w:rPr>
              <w:t>Agree for further progress</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w:t>
            </w:r>
            <w:r w:rsidRPr="00C50163">
              <w:rPr>
                <w:rFonts w:asciiTheme="minorHAnsi" w:hAnsiTheme="minorHAnsi" w:cstheme="minorBidi"/>
                <w:b/>
                <w:sz w:val="18"/>
                <w:szCs w:val="18"/>
                <w:lang w:val="x-none" w:eastAsia="x-none"/>
              </w:rPr>
              <w:lastRenderedPageBreak/>
              <w:t xml:space="preserve">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 xml:space="preserve">Receiver processing </w:t>
            </w:r>
            <w:r w:rsidRPr="00FF5862">
              <w:rPr>
                <w:rFonts w:asciiTheme="minorHAnsi" w:hAnsiTheme="minorHAnsi" w:cstheme="minorBidi"/>
                <w:b/>
                <w:sz w:val="18"/>
                <w:szCs w:val="18"/>
                <w:lang w:val="x-none" w:eastAsia="x-none"/>
              </w:rPr>
              <w:lastRenderedPageBreak/>
              <w:t>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LDPC </w:t>
            </w:r>
            <w:r w:rsidRPr="00FF5862">
              <w:rPr>
                <w:rFonts w:asciiTheme="minorHAnsi" w:hAnsiTheme="minorHAnsi" w:cstheme="minorBidi"/>
                <w:b/>
                <w:sz w:val="18"/>
                <w:szCs w:val="18"/>
                <w:lang w:val="x-none" w:eastAsia="x-none"/>
              </w:rPr>
              <w:lastRenderedPageBreak/>
              <w:t>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DL control processing </w:t>
            </w:r>
            <w:r w:rsidRPr="00FF5862">
              <w:rPr>
                <w:rFonts w:asciiTheme="minorHAnsi" w:hAnsiTheme="minorHAnsi" w:cstheme="minorBidi"/>
                <w:b/>
                <w:sz w:val="18"/>
                <w:szCs w:val="18"/>
                <w:lang w:val="x-none" w:eastAsia="x-none"/>
              </w:rPr>
              <w:lastRenderedPageBreak/>
              <w:t>&amp;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UL processing </w:t>
            </w:r>
            <w:r w:rsidRPr="00FF5862">
              <w:rPr>
                <w:rFonts w:asciiTheme="minorHAnsi" w:hAnsiTheme="minorHAnsi" w:cstheme="minorBidi"/>
                <w:b/>
                <w:sz w:val="18"/>
                <w:szCs w:val="18"/>
                <w:lang w:val="x-none" w:eastAsia="x-none"/>
              </w:rPr>
              <w:lastRenderedPageBreak/>
              <w:t>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r>
              <w:rPr>
                <w:rFonts w:eastAsia="DengXian" w:hint="eastAsia"/>
                <w:lang w:eastAsia="zh-CN"/>
              </w:rPr>
              <w:lastRenderedPageBreak/>
              <w:t>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w:t>
            </w:r>
            <w:r w:rsidR="00856166">
              <w:rPr>
                <w:rFonts w:eastAsia="DengXian"/>
                <w:lang w:eastAsia="zh-CN"/>
              </w:rPr>
              <w:lastRenderedPageBreak/>
              <w:t xml:space="preserve">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lastRenderedPageBreak/>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lastRenderedPageBreak/>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DengXian"/>
                <w:color w:val="0070C0"/>
                <w:lang w:eastAsia="zh-CN"/>
              </w:rPr>
            </w:pPr>
            <w:r>
              <w:rPr>
                <w:rFonts w:eastAsia="DengXian"/>
                <w:color w:val="0070C0"/>
                <w:lang w:eastAsia="zh-CN"/>
              </w:rPr>
              <w:t>Almost all above</w:t>
            </w:r>
            <w:r w:rsidR="00E511F0">
              <w:rPr>
                <w:rFonts w:eastAsia="DengXian"/>
                <w:color w:val="0070C0"/>
                <w:lang w:eastAsia="zh-CN"/>
              </w:rPr>
              <w:t xml:space="preserve"> (after FL)</w:t>
            </w:r>
            <w:r>
              <w:rPr>
                <w:rFonts w:eastAsia="DengXian"/>
                <w:color w:val="0070C0"/>
                <w:lang w:eastAsia="zh-CN"/>
              </w:rPr>
              <w:t xml:space="preserve"> companies consider the cost reduction from modulation is </w:t>
            </w:r>
            <w:r w:rsidR="00E511F0">
              <w:rPr>
                <w:rFonts w:eastAsia="DengXian"/>
                <w:color w:val="0070C0"/>
                <w:lang w:eastAsia="zh-CN"/>
              </w:rPr>
              <w:t>marginal</w:t>
            </w:r>
            <w:r>
              <w:rPr>
                <w:rFonts w:eastAsia="DengXian"/>
                <w:color w:val="0070C0"/>
                <w:lang w:eastAsia="zh-CN"/>
              </w:rPr>
              <w:t>. While f</w:t>
            </w:r>
            <w:r w:rsidRPr="004C64F3">
              <w:rPr>
                <w:rFonts w:eastAsia="DengXian"/>
                <w:color w:val="0070C0"/>
                <w:lang w:eastAsia="zh-CN"/>
              </w:rPr>
              <w:t>or FR1, UL 64QAM is important to improve UL spectrum efficiency.</w:t>
            </w:r>
            <w:r>
              <w:rPr>
                <w:rFonts w:eastAsia="DengXian"/>
                <w:color w:val="0070C0"/>
                <w:lang w:eastAsia="zh-CN"/>
              </w:rPr>
              <w:t xml:space="preserve"> </w:t>
            </w:r>
          </w:p>
          <w:p w14:paraId="11FE8A99" w14:textId="77777777" w:rsidR="004C64F3" w:rsidRPr="004C64F3" w:rsidRDefault="004C64F3" w:rsidP="008B0B50">
            <w:pPr>
              <w:rPr>
                <w:rFonts w:eastAsia="DengXian"/>
                <w:color w:val="C00000"/>
                <w:lang w:eastAsia="zh-CN"/>
              </w:rPr>
            </w:pPr>
            <w:r w:rsidRPr="004C64F3">
              <w:rPr>
                <w:rFonts w:eastAsia="DengXian"/>
                <w:color w:val="C00000"/>
                <w:lang w:eastAsia="zh-CN"/>
              </w:rPr>
              <w:lastRenderedPageBreak/>
              <w:t>Proposal:</w:t>
            </w:r>
          </w:p>
          <w:p w14:paraId="6D17C587"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8B0B50">
            <w:pPr>
              <w:rPr>
                <w:rFonts w:eastAsia="DengXian"/>
                <w:color w:val="0070C0"/>
                <w:lang w:eastAsia="zh-CN"/>
              </w:rPr>
            </w:pPr>
            <w:r w:rsidRPr="004C64F3">
              <w:rPr>
                <w:rFonts w:eastAsia="DengXian"/>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have to be accepted in a package. If we move to shortlisting of techniques for </w:t>
            </w:r>
            <w:r>
              <w:rPr>
                <w:rFonts w:eastAsia="DengXian"/>
                <w:lang w:eastAsia="zh-CN"/>
              </w:rPr>
              <w:t>progress</w:t>
            </w:r>
            <w:r>
              <w:rPr>
                <w:rFonts w:eastAsia="DengXian"/>
                <w:lang w:eastAsia="zh-CN"/>
              </w:rPr>
              <w:t>ing</w:t>
            </w:r>
            <w:r>
              <w:rPr>
                <w:rFonts w:eastAsia="DengXian"/>
                <w:lang w:eastAsia="zh-CN"/>
              </w:rPr>
              <w:t xml:space="preserve"> f</w:t>
            </w:r>
            <w:r>
              <w:rPr>
                <w:rFonts w:eastAsia="DengXian"/>
                <w:lang w:eastAsia="zh-CN"/>
              </w:rPr>
              <w:t>urther with investigations, we prefer MIMO layer restrictions. But if modulation is also chosen to be further studied, we are fine with this proposal. We can live with both Qualcomm’s and Huawei’s suggestions.</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 xml:space="preserve">Should clarify that MIMO-layers may be more about a baseband capability that reflects chipset </w:t>
            </w:r>
            <w:r>
              <w:rPr>
                <w:rFonts w:eastAsia="DengXian"/>
                <w:lang w:eastAsia="zh-CN"/>
              </w:rPr>
              <w:lastRenderedPageBreak/>
              <w:t>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DengXian"/>
                <w:lang w:eastAsia="zh-CN"/>
              </w:rPr>
            </w:pPr>
            <w:r w:rsidRPr="004C64F3">
              <w:rPr>
                <w:rFonts w:eastAsia="DengXian"/>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DengXian"/>
                <w:color w:val="0070C0"/>
                <w:lang w:eastAsia="zh-CN"/>
              </w:rPr>
            </w:pPr>
            <w:r>
              <w:rPr>
                <w:rFonts w:eastAsia="DengXian"/>
                <w:color w:val="0070C0"/>
                <w:lang w:eastAsia="zh-CN"/>
              </w:rPr>
              <w:t xml:space="preserve">Not Ok with the proposal. </w:t>
            </w:r>
          </w:p>
          <w:p w14:paraId="4E84BCE6" w14:textId="4BE868F6" w:rsidR="004C64F3" w:rsidRPr="004C64F3" w:rsidRDefault="004C64F3" w:rsidP="008B0B50">
            <w:pPr>
              <w:rPr>
                <w:rFonts w:eastAsia="DengXian"/>
                <w:color w:val="0070C0"/>
                <w:lang w:eastAsia="zh-CN"/>
              </w:rPr>
            </w:pPr>
            <w:r w:rsidRPr="004C64F3">
              <w:rPr>
                <w:rFonts w:eastAsia="DengXian"/>
                <w:color w:val="0070C0"/>
                <w:lang w:eastAsia="zh-CN"/>
              </w:rPr>
              <w:t>For UL, single MIMO layer for UL for FR1 seems to be a consensus.</w:t>
            </w:r>
          </w:p>
          <w:p w14:paraId="554FA616" w14:textId="77777777" w:rsidR="004C64F3" w:rsidRPr="004C64F3" w:rsidRDefault="004C64F3" w:rsidP="008B0B50">
            <w:pPr>
              <w:rPr>
                <w:rFonts w:eastAsia="DengXian"/>
                <w:color w:val="0070C0"/>
                <w:lang w:eastAsia="zh-CN"/>
              </w:rPr>
            </w:pPr>
            <w:r w:rsidRPr="004C64F3">
              <w:rPr>
                <w:rFonts w:eastAsia="DengXian"/>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77CDAD7D" w14:textId="24B96A9E" w:rsidR="004C64F3" w:rsidRDefault="004C64F3" w:rsidP="00E511F0">
            <w:pPr>
              <w:pStyle w:val="ListParagraph"/>
              <w:numPr>
                <w:ilvl w:val="0"/>
                <w:numId w:val="56"/>
              </w:numPr>
              <w:rPr>
                <w:rFonts w:eastAsia="DengXian"/>
                <w:lang w:eastAsia="zh-CN"/>
              </w:rPr>
            </w:pPr>
            <w:r w:rsidRPr="001E24DE">
              <w:rPr>
                <w:rFonts w:eastAsia="DengXian"/>
                <w:color w:val="C00000"/>
                <w:sz w:val="20"/>
                <w:szCs w:val="20"/>
                <w:lang w:eastAsia="zh-CN"/>
              </w:rPr>
              <w:lastRenderedPageBreak/>
              <w:t xml:space="preserve">Restriction </w:t>
            </w:r>
            <w:r w:rsidR="00E511F0">
              <w:rPr>
                <w:rFonts w:eastAsia="DengXian"/>
                <w:color w:val="C00000"/>
                <w:sz w:val="20"/>
                <w:szCs w:val="20"/>
                <w:lang w:eastAsia="zh-CN"/>
              </w:rPr>
              <w:t xml:space="preserve">is </w:t>
            </w:r>
            <w:r>
              <w:rPr>
                <w:rFonts w:eastAsia="DengXian"/>
                <w:color w:val="C00000"/>
                <w:sz w:val="20"/>
                <w:szCs w:val="20"/>
                <w:lang w:eastAsia="zh-CN"/>
              </w:rPr>
              <w:t>max 2</w:t>
            </w:r>
            <w:r w:rsidRPr="001E24DE">
              <w:rPr>
                <w:rFonts w:eastAsia="DengXian"/>
                <w:color w:val="C00000"/>
                <w:sz w:val="20"/>
                <w:szCs w:val="20"/>
                <w:lang w:eastAsia="zh-CN"/>
              </w:rPr>
              <w:t xml:space="preserve"> MIMO layers</w:t>
            </w:r>
            <w:r w:rsidR="00E511F0">
              <w:rPr>
                <w:rFonts w:eastAsia="DengXian"/>
                <w:color w:val="C00000"/>
                <w:sz w:val="20"/>
                <w:szCs w:val="20"/>
                <w:lang w:eastAsia="zh-CN"/>
              </w:rPr>
              <w:t xml:space="preserve"> in baseband</w:t>
            </w:r>
            <w:r w:rsidRPr="001E24DE">
              <w:rPr>
                <w:rFonts w:eastAsia="DengXian"/>
                <w:color w:val="C00000"/>
                <w:sz w:val="20"/>
                <w:szCs w:val="20"/>
                <w:lang w:eastAsia="zh-CN"/>
              </w:rPr>
              <w:t xml:space="preserve"> in DL </w:t>
            </w:r>
            <w:r w:rsidR="00E511F0">
              <w:rPr>
                <w:rFonts w:eastAsia="DengXian"/>
                <w:color w:val="C00000"/>
                <w:sz w:val="20"/>
                <w:szCs w:val="20"/>
                <w:lang w:eastAsia="zh-CN"/>
              </w:rPr>
              <w:t>for FR1</w:t>
            </w:r>
            <w:r w:rsidRPr="001E24DE">
              <w:rPr>
                <w:rFonts w:eastAsia="DengXian"/>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DengXian"/>
                <w:color w:val="0070C0"/>
                <w:lang w:eastAsia="zh-CN"/>
              </w:rPr>
            </w:pPr>
            <w:r w:rsidRPr="002E2DCA">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DengXian"/>
                <w:color w:val="0070C0"/>
                <w:lang w:eastAsia="zh-CN"/>
              </w:rPr>
            </w:pPr>
            <w:r>
              <w:rPr>
                <w:rFonts w:eastAsia="DengXian"/>
                <w:color w:val="0070C0"/>
                <w:lang w:eastAsia="zh-CN"/>
              </w:rPr>
              <w:t>As clarified,</w:t>
            </w:r>
            <w:r w:rsidRPr="002E2DCA">
              <w:rPr>
                <w:rFonts w:eastAsia="DengXian"/>
                <w:color w:val="0070C0"/>
                <w:lang w:eastAsia="zh-CN"/>
              </w:rPr>
              <w:t xml:space="preserve"> the number of</w:t>
            </w:r>
            <w:r>
              <w:rPr>
                <w:rFonts w:eastAsia="DengXian"/>
                <w:color w:val="0070C0"/>
                <w:lang w:eastAsia="zh-CN"/>
              </w:rPr>
              <w:t xml:space="preserve"> Rx</w:t>
            </w:r>
            <w:r w:rsidRPr="002E2DCA">
              <w:rPr>
                <w:rFonts w:eastAsia="DengXian"/>
                <w:color w:val="0070C0"/>
                <w:lang w:eastAsia="zh-CN"/>
              </w:rPr>
              <w:t xml:space="preserve"> antennas</w:t>
            </w:r>
            <w:r>
              <w:rPr>
                <w:rFonts w:eastAsia="DengXian"/>
                <w:color w:val="0070C0"/>
                <w:lang w:eastAsia="zh-CN"/>
              </w:rPr>
              <w:t xml:space="preserve"> is not exactly equivalent to the number of MIMO layers</w:t>
            </w:r>
            <w:r w:rsidRPr="002E2DCA">
              <w:rPr>
                <w:rFonts w:eastAsia="DengXian"/>
                <w:color w:val="0070C0"/>
                <w:lang w:eastAsia="zh-CN"/>
              </w:rPr>
              <w:t xml:space="preserve">, so we propose to </w:t>
            </w:r>
            <w:r w:rsidR="00E511F0">
              <w:rPr>
                <w:rFonts w:eastAsia="DengXian"/>
                <w:color w:val="0070C0"/>
                <w:lang w:eastAsia="zh-CN"/>
              </w:rPr>
              <w:t>change</w:t>
            </w:r>
            <w:r w:rsidR="00DD4108">
              <w:rPr>
                <w:rFonts w:eastAsia="DengXian"/>
                <w:color w:val="0070C0"/>
                <w:lang w:eastAsia="zh-CN"/>
              </w:rPr>
              <w:t xml:space="preserve"> the ‘and’</w:t>
            </w:r>
            <w:r w:rsidR="00E511F0">
              <w:rPr>
                <w:rFonts w:eastAsia="DengXian"/>
                <w:color w:val="0070C0"/>
                <w:lang w:eastAsia="zh-CN"/>
              </w:rPr>
              <w:t xml:space="preserve"> to</w:t>
            </w:r>
            <w:r w:rsidR="00DD4108">
              <w:rPr>
                <w:rFonts w:eastAsia="DengXian"/>
                <w:color w:val="0070C0"/>
                <w:lang w:eastAsia="zh-CN"/>
              </w:rPr>
              <w:t xml:space="preserve"> ‘/’ at this moment:</w:t>
            </w:r>
          </w:p>
          <w:p w14:paraId="040D7CDF" w14:textId="049BB30D" w:rsidR="002E2DCA" w:rsidRPr="002E2DCA" w:rsidRDefault="00DD4108" w:rsidP="00DD4108">
            <w:pPr>
              <w:pStyle w:val="ListParagraph"/>
              <w:numPr>
                <w:ilvl w:val="0"/>
                <w:numId w:val="56"/>
              </w:numPr>
              <w:rPr>
                <w:rFonts w:eastAsia="DengXian"/>
                <w:color w:val="0070C0"/>
                <w:lang w:eastAsia="zh-CN"/>
              </w:rPr>
            </w:pPr>
            <w:r w:rsidRPr="00A7562E">
              <w:rPr>
                <w:rFonts w:eastAsia="DengXian"/>
                <w:color w:val="C00000"/>
                <w:sz w:val="20"/>
                <w:szCs w:val="20"/>
                <w:lang w:eastAsia="zh-CN"/>
              </w:rPr>
              <w:t>No TBS restriction is considered beyond the implicit TBS restrictions resulting from reduced UE bandwidth</w:t>
            </w:r>
            <w:r>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Pr>
                <w:rFonts w:eastAsia="DengXian"/>
                <w:color w:val="C00000"/>
                <w:sz w:val="20"/>
                <w:szCs w:val="20"/>
                <w:lang w:eastAsia="zh-CN"/>
              </w:rPr>
              <w:t>/reduced number of MIMO layers</w:t>
            </w:r>
            <w:r w:rsidRPr="00A7562E">
              <w:rPr>
                <w:rFonts w:eastAsia="DengXian"/>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DengXian"/>
                <w:color w:val="0070C0"/>
                <w:lang w:eastAsia="zh-CN"/>
              </w:rPr>
            </w:pPr>
            <w:r w:rsidRPr="00DD4108">
              <w:rPr>
                <w:rFonts w:eastAsia="DengXian"/>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DengXian"/>
                <w:color w:val="0070C0"/>
                <w:lang w:eastAsia="zh-CN"/>
              </w:rPr>
            </w:pPr>
            <w:r w:rsidRPr="00DD4108">
              <w:rPr>
                <w:rFonts w:eastAsia="DengXian"/>
                <w:color w:val="0070C0"/>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200547" w14:textId="49A34EA7" w:rsidR="00476334" w:rsidRDefault="00476334" w:rsidP="00DD4108">
            <w:pPr>
              <w:spacing w:after="120"/>
              <w:rPr>
                <w:rFonts w:eastAsia="DengXian"/>
                <w:lang w:eastAsia="zh-CN"/>
              </w:rPr>
            </w:pPr>
            <w:r>
              <w:rPr>
                <w:rFonts w:eastAsia="DengXian"/>
                <w:lang w:eastAsia="zh-CN"/>
              </w:rPr>
              <w:t>We are fine with this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lastRenderedPageBreak/>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lastRenderedPageBreak/>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lastRenderedPageBreak/>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lastRenderedPageBreak/>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bookmarkStart w:id="41" w:name="_GoBack"/>
            <w:bookmarkEnd w:id="41"/>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 xml:space="preserve">Lenovo, Motorola </w:t>
            </w:r>
            <w:r w:rsidRPr="00ED7C37">
              <w:rPr>
                <w:rFonts w:eastAsia="DengXian"/>
                <w:lang w:eastAsia="zh-CN"/>
              </w:rPr>
              <w:lastRenderedPageBreak/>
              <w:t>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lastRenderedPageBreak/>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lastRenderedPageBreak/>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lastRenderedPageBreak/>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5E0B68">
            <w:pPr>
              <w:rPr>
                <w:color w:val="0000FF"/>
                <w:u w:val="single"/>
              </w:rPr>
            </w:pPr>
            <w:hyperlink r:id="rId17"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5E0B68">
            <w:pPr>
              <w:rPr>
                <w:color w:val="0000FF"/>
                <w:u w:val="single"/>
              </w:rPr>
            </w:pPr>
            <w:hyperlink r:id="rId18"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5E0B68">
            <w:pPr>
              <w:rPr>
                <w:color w:val="0000FF"/>
                <w:u w:val="single"/>
              </w:rPr>
            </w:pPr>
            <w:hyperlink r:id="rId19"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5E0B68">
            <w:pPr>
              <w:rPr>
                <w:color w:val="0000FF"/>
                <w:u w:val="single"/>
              </w:rPr>
            </w:pPr>
            <w:hyperlink r:id="rId20"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5E0B68">
            <w:pPr>
              <w:rPr>
                <w:color w:val="0000FF"/>
                <w:u w:val="single"/>
              </w:rPr>
            </w:pPr>
            <w:hyperlink r:id="rId21"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5E0B68">
            <w:pPr>
              <w:rPr>
                <w:color w:val="0000FF"/>
                <w:u w:val="single"/>
              </w:rPr>
            </w:pPr>
            <w:hyperlink r:id="rId22"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5E0B68">
            <w:pPr>
              <w:rPr>
                <w:color w:val="0000FF"/>
                <w:u w:val="single"/>
              </w:rPr>
            </w:pPr>
            <w:hyperlink r:id="rId23"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5E0B68">
            <w:pPr>
              <w:rPr>
                <w:color w:val="0000FF"/>
                <w:u w:val="single"/>
              </w:rPr>
            </w:pPr>
            <w:hyperlink r:id="rId24"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5E0B68">
            <w:pPr>
              <w:rPr>
                <w:color w:val="0000FF"/>
                <w:u w:val="single"/>
              </w:rPr>
            </w:pPr>
            <w:hyperlink r:id="rId25"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5E0B68">
            <w:pPr>
              <w:rPr>
                <w:color w:val="0000FF"/>
                <w:u w:val="single"/>
              </w:rPr>
            </w:pPr>
            <w:hyperlink r:id="rId26"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5E0B68">
            <w:pPr>
              <w:rPr>
                <w:color w:val="0000FF"/>
                <w:u w:val="single"/>
              </w:rPr>
            </w:pPr>
            <w:hyperlink r:id="rId27"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5E0B68">
            <w:pPr>
              <w:rPr>
                <w:color w:val="0000FF"/>
                <w:u w:val="single"/>
              </w:rPr>
            </w:pPr>
            <w:hyperlink r:id="rId28"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lastRenderedPageBreak/>
              <w:t>[13]</w:t>
            </w:r>
          </w:p>
        </w:tc>
        <w:tc>
          <w:tcPr>
            <w:tcW w:w="1456" w:type="dxa"/>
            <w:tcMar>
              <w:top w:w="0" w:type="dxa"/>
              <w:left w:w="70" w:type="dxa"/>
              <w:bottom w:w="0" w:type="dxa"/>
              <w:right w:w="70" w:type="dxa"/>
            </w:tcMar>
            <w:hideMark/>
          </w:tcPr>
          <w:p w14:paraId="19148C44" w14:textId="77777777" w:rsidR="00F66882" w:rsidRPr="008415B9" w:rsidRDefault="005E0B68">
            <w:pPr>
              <w:rPr>
                <w:color w:val="0000FF"/>
                <w:u w:val="single"/>
              </w:rPr>
            </w:pPr>
            <w:hyperlink r:id="rId29"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5E0B68">
            <w:pPr>
              <w:rPr>
                <w:color w:val="0000FF"/>
                <w:u w:val="single"/>
              </w:rPr>
            </w:pPr>
            <w:hyperlink r:id="rId30"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5E0B68">
            <w:pPr>
              <w:rPr>
                <w:color w:val="0000FF"/>
                <w:u w:val="single"/>
              </w:rPr>
            </w:pPr>
            <w:hyperlink r:id="rId31"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5E0B68">
            <w:pPr>
              <w:rPr>
                <w:color w:val="0000FF"/>
                <w:u w:val="single"/>
              </w:rPr>
            </w:pPr>
            <w:hyperlink r:id="rId32"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5E0B68">
            <w:pPr>
              <w:rPr>
                <w:color w:val="0000FF"/>
                <w:u w:val="single"/>
              </w:rPr>
            </w:pPr>
            <w:hyperlink r:id="rId33"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5E0B68">
            <w:pPr>
              <w:rPr>
                <w:color w:val="0000FF"/>
                <w:u w:val="single"/>
              </w:rPr>
            </w:pPr>
            <w:hyperlink r:id="rId34"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5E0B68">
            <w:pPr>
              <w:rPr>
                <w:color w:val="0000FF"/>
                <w:u w:val="single"/>
              </w:rPr>
            </w:pPr>
            <w:hyperlink r:id="rId35"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5E0B68">
            <w:pPr>
              <w:rPr>
                <w:color w:val="0000FF"/>
                <w:u w:val="single"/>
              </w:rPr>
            </w:pPr>
            <w:hyperlink r:id="rId36"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5E0B68">
            <w:pPr>
              <w:rPr>
                <w:color w:val="0000FF"/>
                <w:u w:val="single"/>
              </w:rPr>
            </w:pPr>
            <w:hyperlink r:id="rId37"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5E0B68">
            <w:pPr>
              <w:rPr>
                <w:color w:val="0000FF"/>
                <w:u w:val="single"/>
              </w:rPr>
            </w:pPr>
            <w:hyperlink r:id="rId38"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5E0B68">
            <w:pPr>
              <w:rPr>
                <w:color w:val="0000FF"/>
                <w:u w:val="single"/>
              </w:rPr>
            </w:pPr>
            <w:hyperlink r:id="rId39"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5E0B68">
            <w:pPr>
              <w:rPr>
                <w:color w:val="0000FF"/>
                <w:u w:val="single"/>
              </w:rPr>
            </w:pPr>
            <w:hyperlink r:id="rId40"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5E0B68">
            <w:pPr>
              <w:rPr>
                <w:color w:val="0000FF"/>
                <w:u w:val="single"/>
              </w:rPr>
            </w:pPr>
            <w:hyperlink r:id="rId41"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5E0B68">
            <w:pPr>
              <w:rPr>
                <w:color w:val="0000FF"/>
                <w:u w:val="single"/>
              </w:rPr>
            </w:pPr>
            <w:hyperlink r:id="rId42"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5E0B68">
            <w:pPr>
              <w:rPr>
                <w:color w:val="0000FF"/>
                <w:u w:val="single"/>
              </w:rPr>
            </w:pPr>
            <w:hyperlink r:id="rId43"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5E0B68">
            <w:pPr>
              <w:rPr>
                <w:color w:val="0000FF"/>
                <w:u w:val="single"/>
              </w:rPr>
            </w:pPr>
            <w:hyperlink r:id="rId44"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5E0B68">
            <w:pPr>
              <w:rPr>
                <w:color w:val="0000FF"/>
                <w:u w:val="single"/>
              </w:rPr>
            </w:pPr>
            <w:hyperlink r:id="rId45"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5E0B68">
            <w:pPr>
              <w:rPr>
                <w:color w:val="0000FF"/>
                <w:u w:val="single"/>
              </w:rPr>
            </w:pPr>
            <w:hyperlink r:id="rId46"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5E0B68">
            <w:pPr>
              <w:rPr>
                <w:color w:val="0000FF"/>
                <w:u w:val="single"/>
              </w:rPr>
            </w:pPr>
            <w:hyperlink r:id="rId47"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5E0B68">
            <w:pPr>
              <w:rPr>
                <w:color w:val="0000FF"/>
                <w:u w:val="single"/>
              </w:rPr>
            </w:pPr>
            <w:hyperlink r:id="rId48"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5E0B68">
            <w:pPr>
              <w:rPr>
                <w:color w:val="0000FF"/>
                <w:u w:val="single"/>
              </w:rPr>
            </w:pPr>
            <w:hyperlink r:id="rId49"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5E0B68">
            <w:pPr>
              <w:rPr>
                <w:color w:val="0000FF"/>
                <w:u w:val="single"/>
              </w:rPr>
            </w:pPr>
            <w:hyperlink r:id="rId50"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5E0B68">
            <w:pPr>
              <w:rPr>
                <w:color w:val="0000FF"/>
                <w:u w:val="single"/>
              </w:rPr>
            </w:pPr>
            <w:hyperlink r:id="rId51"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A3505" w14:textId="77777777" w:rsidR="005E0B68" w:rsidRDefault="005E0B68" w:rsidP="00581A60">
      <w:pPr>
        <w:spacing w:after="0"/>
      </w:pPr>
      <w:r>
        <w:separator/>
      </w:r>
    </w:p>
  </w:endnote>
  <w:endnote w:type="continuationSeparator" w:id="0">
    <w:p w14:paraId="09D85B2F" w14:textId="77777777" w:rsidR="005E0B68" w:rsidRDefault="005E0B68" w:rsidP="00581A60">
      <w:pPr>
        <w:spacing w:after="0"/>
      </w:pPr>
      <w:r>
        <w:continuationSeparator/>
      </w:r>
    </w:p>
  </w:endnote>
  <w:endnote w:type="continuationNotice" w:id="1">
    <w:p w14:paraId="38C76075" w14:textId="77777777" w:rsidR="005E0B68" w:rsidRDefault="005E0B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35278" w14:textId="77777777" w:rsidR="005E0B68" w:rsidRDefault="005E0B68" w:rsidP="00581A60">
      <w:pPr>
        <w:spacing w:after="0"/>
      </w:pPr>
      <w:r>
        <w:separator/>
      </w:r>
    </w:p>
  </w:footnote>
  <w:footnote w:type="continuationSeparator" w:id="0">
    <w:p w14:paraId="663D934D" w14:textId="77777777" w:rsidR="005E0B68" w:rsidRDefault="005E0B68" w:rsidP="00581A60">
      <w:pPr>
        <w:spacing w:after="0"/>
      </w:pPr>
      <w:r>
        <w:continuationSeparator/>
      </w:r>
    </w:p>
  </w:footnote>
  <w:footnote w:type="continuationNotice" w:id="1">
    <w:p w14:paraId="7C8D88BA" w14:textId="77777777" w:rsidR="005E0B68" w:rsidRDefault="005E0B68">
      <w:pPr>
        <w:spacing w:after="0"/>
      </w:pPr>
    </w:p>
  </w:footnote>
  <w:footnote w:id="2">
    <w:p w14:paraId="2798ED64" w14:textId="77777777" w:rsidR="001C7042" w:rsidRPr="00C50163" w:rsidRDefault="001C704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1C7042" w:rsidRPr="00C50163" w:rsidRDefault="001C704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9B7"/>
    <w:rsid w:val="00002D41"/>
    <w:rsid w:val="00002FFB"/>
    <w:rsid w:val="00003466"/>
    <w:rsid w:val="000069F5"/>
    <w:rsid w:val="00007711"/>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7765C"/>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C7042"/>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6803"/>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3788"/>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1531"/>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561"/>
    <w:rsid w:val="00465912"/>
    <w:rsid w:val="00473A8C"/>
    <w:rsid w:val="00474E9A"/>
    <w:rsid w:val="0047569D"/>
    <w:rsid w:val="00476334"/>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0B33"/>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0B68"/>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30A"/>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E68D8"/>
    <w:rsid w:val="00AF1F79"/>
    <w:rsid w:val="00AF3924"/>
    <w:rsid w:val="00AF3B75"/>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606"/>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42A"/>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35A"/>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A7184"/>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A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3E"/>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Inbox/R1-2007090.zip" TargetMode="External"/><Relationship Id="rId18" Type="http://schemas.openxmlformats.org/officeDocument/2006/relationships/hyperlink" Target="http://www.3gpp.org/ftp/TSG_RAN/WG1_RL1/TSGR1_102-e/Docs/R1-2005269.zip" TargetMode="External"/><Relationship Id="rId26" Type="http://schemas.openxmlformats.org/officeDocument/2006/relationships/hyperlink" Target="http://www.3gpp.org/ftp/TSG_RAN/WG1_RL1/TSGR1_102-e/Docs/R1-2005770.zip" TargetMode="External"/><Relationship Id="rId39" Type="http://schemas.openxmlformats.org/officeDocument/2006/relationships/hyperlink" Target="http://www.3gpp.org/ftp/TSG_RAN/WG1_RL1/TSGR1_102-e/Docs/R1-2006538.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474.zip" TargetMode="External"/><Relationship Id="rId34" Type="http://schemas.openxmlformats.org/officeDocument/2006/relationships/hyperlink" Target="http://www.3gpp.org/ftp/TSG_RAN/WG1_RL1/TSGR1_102-e/Docs/R1-2006196.zip" TargetMode="External"/><Relationship Id="rId42" Type="http://schemas.openxmlformats.org/officeDocument/2006/relationships/hyperlink" Target="http://www.3gpp.org/ftp/TSG_RAN/WG1_RL1/TSGR1_102-e/Docs/R1-2006644.zip" TargetMode="External"/><Relationship Id="rId47" Type="http://schemas.openxmlformats.org/officeDocument/2006/relationships/hyperlink" Target="http://www.3gpp.org/ftp/TSG_RAN/WG1_RL1/TSGR1_102-e/Docs/R1-2006039.zip" TargetMode="External"/><Relationship Id="rId50" Type="http://schemas.openxmlformats.org/officeDocument/2006/relationships/hyperlink" Target="http://www.3gpp.org/ftp/TSG_RAN/WG1_RL1/TSGR1_102-e/Docs/R1-2005934.zip" TargetMode="External"/><Relationship Id="rId7" Type="http://schemas.microsoft.com/office/2007/relationships/stylesWithEffects" Target="stylesWithEffect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34.zip" TargetMode="External"/><Relationship Id="rId25" Type="http://schemas.openxmlformats.org/officeDocument/2006/relationships/hyperlink" Target="http://www.3gpp.org/ftp/TSG_RAN/WG1_RL1/TSGR1_102-e/Docs/R1-2005714.zip" TargetMode="External"/><Relationship Id="rId33" Type="http://schemas.openxmlformats.org/officeDocument/2006/relationships/hyperlink" Target="http://www.3gpp.org/ftp/TSG_RAN/WG1_RL1/TSGR1_102-e/Docs/R1-2006152.zip" TargetMode="External"/><Relationship Id="rId38" Type="http://schemas.openxmlformats.org/officeDocument/2006/relationships/hyperlink" Target="http://www.3gpp.org/ftp/TSG_RAN/WG1_RL1/TSGR1_102-e/Docs/R1-2006524.zip" TargetMode="External"/><Relationship Id="rId46" Type="http://schemas.openxmlformats.org/officeDocument/2006/relationships/hyperlink" Target="https://www.3gpp.org/ftp/tsg_ran/WG1_RL1/TSGR1_102-e/Docs/R1-2006988.zip" TargetMode="Externa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www.3gpp.org/ftp/TSG_RAN/WG1_RL1/TSGR1_102-e/Docs/R1-2005383.zip" TargetMode="External"/><Relationship Id="rId29" Type="http://schemas.openxmlformats.org/officeDocument/2006/relationships/hyperlink" Target="http://www.3gpp.org/ftp/TSG_RAN/WG1_RL1/TSGR1_102-e/Docs/R1-2005937.zip" TargetMode="External"/><Relationship Id="rId41" Type="http://schemas.openxmlformats.org/officeDocument/2006/relationships/hyperlink" Target="http://www.3gpp.org/ftp/TSG_RAN/WG1_RL1/TSGR1_102-e/Docs/R1-20065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637.zip" TargetMode="External"/><Relationship Id="rId32" Type="http://schemas.openxmlformats.org/officeDocument/2006/relationships/hyperlink" Target="http://www.3gpp.org/ftp/TSG_RAN/WG1_RL1/TSGR1_102-e/Docs/R1-2006036.zip" TargetMode="External"/><Relationship Id="rId37" Type="http://schemas.openxmlformats.org/officeDocument/2006/relationships/hyperlink" Target="http://www.3gpp.org/ftp/TSG_RAN/WG1_RL1/TSGR1_102-e/Docs/R1-2006306.zip" TargetMode="External"/><Relationship Id="rId40" Type="http://schemas.openxmlformats.org/officeDocument/2006/relationships/hyperlink" Target="http://www.3gpp.org/ftp/TSG_RAN/WG1_RL1/TSGR1_102-e/Docs/R1-2006542.zip" TargetMode="External"/><Relationship Id="rId45" Type="http://schemas.openxmlformats.org/officeDocument/2006/relationships/hyperlink" Target="http://www.3gpp.org/ftp/TSG_RAN/WG1_RL1/TSGR1_102-e/Docs/R1-2006811.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3gpp.org/ftp/TSG_RAN/WG1_RL1/TSGR1_102-e/Docs/R1-2005580.zip" TargetMode="External"/><Relationship Id="rId28" Type="http://schemas.openxmlformats.org/officeDocument/2006/relationships/hyperlink" Target="http://www.3gpp.org/ftp/TSG_RAN/WG1_RL1/TSGR1_102-e/Docs/R1-2005880.zip" TargetMode="External"/><Relationship Id="rId36" Type="http://schemas.openxmlformats.org/officeDocument/2006/relationships/hyperlink" Target="http://www.3gpp.org/ftp/TSG_RAN/WG1_RL1/TSGR1_102-e/Docs/R1-2006272.zip" TargetMode="External"/><Relationship Id="rId49" Type="http://schemas.openxmlformats.org/officeDocument/2006/relationships/hyperlink" Target="http://www.3gpp.org/ftp/TSG_RAN/WG1_RL1/TSGR1_102-e/Docs/R1-2006686.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277.zip" TargetMode="External"/><Relationship Id="rId31" Type="http://schemas.openxmlformats.org/officeDocument/2006/relationships/hyperlink" Target="http://www.3gpp.org/ftp/TSG_RAN/WG1_RL1/TSGR1_102-e/Docs/R1-2005968.zip" TargetMode="External"/><Relationship Id="rId44" Type="http://schemas.openxmlformats.org/officeDocument/2006/relationships/hyperlink" Target="http://www.3gpp.org/ftp/TSG_RAN/WG1_RL1/TSGR1_102-e/Docs/R1-200673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3gpp.org/ftp/TSG_RAN/WG1_RL1/TSGR1_102-e/Docs/R1-2005525.zip" TargetMode="External"/><Relationship Id="rId27" Type="http://schemas.openxmlformats.org/officeDocument/2006/relationships/hyperlink" Target="http://www.3gpp.org/ftp/TSG_RAN/WG1_RL1/TSGR1_102-e/Docs/R1-2005830.zip" TargetMode="External"/><Relationship Id="rId30" Type="http://schemas.openxmlformats.org/officeDocument/2006/relationships/hyperlink" Target="http://www.3gpp.org/ftp/TSG_RAN/WG1_RL1/TSGR1_102-e/Docs/R1-2005959.zip" TargetMode="External"/><Relationship Id="rId35" Type="http://schemas.openxmlformats.org/officeDocument/2006/relationships/hyperlink" Target="http://www.3gpp.org/ftp/TSG_RAN/WG1_RL1/TSGR1_102-e/Docs/R1-2006217.zip" TargetMode="External"/><Relationship Id="rId43" Type="http://schemas.openxmlformats.org/officeDocument/2006/relationships/hyperlink" Target="http://www.3gpp.org/ftp/TSG_RAN/WG1_RL1/TSGR1_102-e/Docs/R1-2006682.zip" TargetMode="External"/><Relationship Id="rId48" Type="http://schemas.openxmlformats.org/officeDocument/2006/relationships/hyperlink" Target="http://www.3gpp.org/ftp/TSG_RAN/WG1_RL1/TSGR1_102-e/Docs/R1-2006155.zip" TargetMode="External"/><Relationship Id="rId8" Type="http://schemas.openxmlformats.org/officeDocument/2006/relationships/settings" Target="settings.xml"/><Relationship Id="rId51" Type="http://schemas.openxmlformats.org/officeDocument/2006/relationships/hyperlink" Target="http://www.3gpp.org/ftp/TSG_RAN/WG1_RL1/TSGR1_102-e/Docs/R1-2005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71F261-D89B-464E-B562-17D616A5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26542</Words>
  <Characters>151293</Characters>
  <Application>Microsoft Office Word</Application>
  <DocSecurity>0</DocSecurity>
  <Lines>1260</Lines>
  <Paragraphs>354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2020-08-21T17:40:00Z</dcterms:created>
  <dcterms:modified xsi:type="dcterms:W3CDTF">2020-08-21T17:50:00Z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