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F7E44" w14:textId="77777777" w:rsidR="005D049C" w:rsidRPr="005D049C" w:rsidRDefault="005D049C" w:rsidP="005D049C">
      <w:pPr>
        <w:wordWrap w:val="0"/>
        <w:autoSpaceDE w:val="0"/>
        <w:autoSpaceDN w:val="0"/>
        <w:spacing w:after="0"/>
        <w:jc w:val="both"/>
        <w:rPr>
          <w:rFonts w:ascii="Calibri" w:eastAsia="바탕" w:hAnsi="Calibri" w:cs="Calibri"/>
          <w:kern w:val="2"/>
          <w:sz w:val="22"/>
          <w:szCs w:val="24"/>
          <w:lang w:val="en-US" w:eastAsia="ko-KR"/>
        </w:rPr>
      </w:pP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An e</w:t>
      </w:r>
      <w:r w:rsidRPr="005D049C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 xml:space="preserve">mail </w:t>
      </w: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discussion</w:t>
      </w:r>
      <w:r w:rsidRPr="005D049C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 xml:space="preserve"> </w:t>
      </w: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started with the following scope:</w:t>
      </w:r>
    </w:p>
    <w:p w14:paraId="4BD03DE4" w14:textId="77777777" w:rsidR="004754AE" w:rsidRPr="004754AE" w:rsidRDefault="004754AE" w:rsidP="004754AE">
      <w:pPr>
        <w:spacing w:after="0"/>
        <w:rPr>
          <w:rFonts w:ascii="Times" w:eastAsia="바탕" w:hAnsi="Times"/>
          <w:szCs w:val="24"/>
          <w:highlight w:val="cyan"/>
        </w:rPr>
      </w:pPr>
      <w:r w:rsidRPr="004754AE">
        <w:rPr>
          <w:rFonts w:ascii="Times" w:eastAsia="바탕" w:hAnsi="Times"/>
          <w:szCs w:val="24"/>
          <w:highlight w:val="cyan"/>
        </w:rPr>
        <w:t>[101-e-NR-5G_V2X_NRSL-SL_PHY_Procedure-04] Email discussion/approval regarding</w:t>
      </w:r>
    </w:p>
    <w:p w14:paraId="0EE33A2F" w14:textId="77777777" w:rsidR="004754AE" w:rsidRPr="004754AE" w:rsidRDefault="004754AE" w:rsidP="004754AE">
      <w:pPr>
        <w:widowControl w:val="0"/>
        <w:numPr>
          <w:ilvl w:val="0"/>
          <w:numId w:val="12"/>
        </w:numPr>
        <w:wordWrap w:val="0"/>
        <w:autoSpaceDE w:val="0"/>
        <w:autoSpaceDN w:val="0"/>
        <w:spacing w:after="0"/>
        <w:jc w:val="both"/>
        <w:rPr>
          <w:rFonts w:ascii="Times" w:eastAsia="바탕" w:hAnsi="Times"/>
          <w:szCs w:val="24"/>
          <w:highlight w:val="cyan"/>
        </w:rPr>
      </w:pPr>
      <w:r w:rsidRPr="004754AE">
        <w:rPr>
          <w:rFonts w:ascii="Times" w:eastAsia="바탕" w:hAnsi="Times"/>
          <w:szCs w:val="24"/>
          <w:highlight w:val="cyan"/>
        </w:rPr>
        <w:t xml:space="preserve">Text proposal for the placeholder of </w:t>
      </w:r>
      <w:r w:rsidRPr="004754AE">
        <w:rPr>
          <w:rFonts w:ascii="Times" w:eastAsia="바탕" w:hAnsi="Times" w:hint="eastAsia"/>
          <w:szCs w:val="24"/>
          <w:highlight w:val="cyan"/>
          <w:lang w:val="en-US"/>
        </w:rPr>
        <w:t>“</w:t>
      </w:r>
      <w:r w:rsidRPr="004754AE">
        <w:rPr>
          <w:rFonts w:ascii="Times" w:eastAsia="바탕" w:hAnsi="Times"/>
          <w:szCs w:val="24"/>
          <w:highlight w:val="cyan"/>
        </w:rPr>
        <w:t>Issue 3-2: Capturing PSFCH reception behavior in the specifications</w:t>
      </w:r>
      <w:r w:rsidRPr="004754AE">
        <w:rPr>
          <w:rFonts w:ascii="Times" w:eastAsia="바탕" w:hAnsi="Times" w:hint="eastAsia"/>
          <w:szCs w:val="24"/>
          <w:highlight w:val="cyan"/>
          <w:lang w:val="en-US"/>
        </w:rPr>
        <w:t>”</w:t>
      </w:r>
      <w:r w:rsidRPr="004754AE">
        <w:rPr>
          <w:rFonts w:ascii="Times" w:eastAsia="바탕" w:hAnsi="Times"/>
          <w:szCs w:val="24"/>
          <w:highlight w:val="cyan"/>
          <w:lang w:val="en-US"/>
        </w:rPr>
        <w:t xml:space="preserve"> </w:t>
      </w:r>
    </w:p>
    <w:p w14:paraId="3E3BD532" w14:textId="77777777" w:rsidR="004754AE" w:rsidRPr="004754AE" w:rsidRDefault="004754AE" w:rsidP="004754AE">
      <w:pPr>
        <w:spacing w:after="0"/>
        <w:rPr>
          <w:rFonts w:ascii="Times" w:eastAsia="바탕" w:hAnsi="Times"/>
          <w:szCs w:val="24"/>
        </w:rPr>
      </w:pPr>
      <w:r w:rsidRPr="004754AE">
        <w:rPr>
          <w:rFonts w:ascii="Times" w:eastAsia="바탕" w:hAnsi="Times"/>
          <w:szCs w:val="24"/>
          <w:highlight w:val="cyan"/>
        </w:rPr>
        <w:t>from 6/1 to 6/4 – Hanbyul (LGE)</w:t>
      </w:r>
    </w:p>
    <w:p w14:paraId="403BA24A" w14:textId="77777777" w:rsidR="00100E80" w:rsidRDefault="00100E80">
      <w:pPr>
        <w:rPr>
          <w:lang w:val="en-US" w:eastAsia="ko-KR"/>
        </w:rPr>
      </w:pPr>
    </w:p>
    <w:p w14:paraId="1CF31676" w14:textId="4544FBD1" w:rsidR="00F27DBA" w:rsidRPr="00461B19" w:rsidRDefault="00F27DBA" w:rsidP="004625CE">
      <w:pPr>
        <w:pStyle w:val="1"/>
        <w:spacing w:beforeLines="50" w:before="120" w:afterLines="50" w:after="120"/>
        <w:jc w:val="both"/>
        <w:rPr>
          <w:rFonts w:ascii="Times New Roman" w:eastAsia="SimSun" w:hAnsi="Times New Roman"/>
          <w:b/>
          <w:kern w:val="32"/>
          <w:lang w:eastAsia="zh-CN"/>
        </w:rPr>
      </w:pPr>
      <w:r>
        <w:rPr>
          <w:rFonts w:ascii="Times New Roman" w:eastAsia="SimSun" w:hAnsi="Times New Roman"/>
          <w:b/>
          <w:kern w:val="32"/>
          <w:lang w:eastAsia="zh-CN"/>
        </w:rPr>
        <w:t xml:space="preserve">Text proposals </w:t>
      </w:r>
    </w:p>
    <w:p w14:paraId="7BBBDB1C" w14:textId="5515193F" w:rsidR="005D049C" w:rsidRDefault="005D049C" w:rsidP="005D049C">
      <w:pPr>
        <w:rPr>
          <w:lang w:val="en-US" w:eastAsia="ko-KR"/>
        </w:rPr>
      </w:pPr>
      <w:r w:rsidRPr="00100E80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>TP for 38.21</w:t>
      </w:r>
      <w:r w:rsidR="002D4075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3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5D049C" w14:paraId="0586E1FC" w14:textId="77777777" w:rsidTr="00F27DBA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4DAF" w14:textId="2BE84167" w:rsidR="004754AE" w:rsidRPr="00B62920" w:rsidRDefault="00141F3D" w:rsidP="004754AE">
            <w:pPr>
              <w:keepNext/>
              <w:keepLines/>
              <w:spacing w:after="0"/>
              <w:ind w:left="1136" w:hanging="1136"/>
              <w:outlineLvl w:val="1"/>
              <w:rPr>
                <w:rFonts w:ascii="Arial" w:eastAsia="맑은 고딕" w:hAnsi="Arial"/>
                <w:color w:val="ED7D31" w:themeColor="accent2"/>
                <w:sz w:val="32"/>
              </w:rPr>
            </w:pPr>
            <w:bookmarkStart w:id="0" w:name="_Toc29894878"/>
            <w:bookmarkStart w:id="1" w:name="_Toc29899177"/>
            <w:bookmarkStart w:id="2" w:name="_Toc29899595"/>
            <w:bookmarkEnd w:id="0"/>
            <w:bookmarkEnd w:id="1"/>
            <w:bookmarkEnd w:id="2"/>
            <w:r>
              <w:rPr>
                <w:rFonts w:ascii="Arial" w:eastAsia="맑은 고딕" w:hAnsi="Arial"/>
                <w:color w:val="ED7D31" w:themeColor="accent2"/>
                <w:sz w:val="32"/>
              </w:rPr>
              <w:t>16.</w:t>
            </w:r>
            <w:r>
              <w:rPr>
                <w:rFonts w:ascii="Arial" w:eastAsia="맑은 고딕" w:hAnsi="Arial" w:hint="eastAsia"/>
                <w:color w:val="ED7D31" w:themeColor="accent2"/>
                <w:sz w:val="32"/>
                <w:lang w:eastAsia="ko-KR"/>
              </w:rPr>
              <w:t>x</w:t>
            </w:r>
            <w:r w:rsidR="004754AE" w:rsidRPr="00B62920">
              <w:rPr>
                <w:rFonts w:ascii="Arial" w:eastAsia="맑은 고딕" w:hAnsi="Arial" w:hint="eastAsia"/>
                <w:color w:val="ED7D31" w:themeColor="accent2"/>
                <w:sz w:val="32"/>
              </w:rPr>
              <w:tab/>
            </w:r>
            <w:r w:rsidR="004754AE" w:rsidRPr="00B62920">
              <w:rPr>
                <w:rFonts w:ascii="Arial" w:eastAsia="맑은 고딕" w:hAnsi="Arial"/>
                <w:color w:val="ED7D31" w:themeColor="accent2"/>
                <w:sz w:val="32"/>
              </w:rPr>
              <w:t xml:space="preserve">UE procedure for receiving HARQ-ACK on sidelink </w:t>
            </w:r>
          </w:p>
          <w:p w14:paraId="11691B2D" w14:textId="3710604C" w:rsidR="004754AE" w:rsidRPr="00B62920" w:rsidRDefault="004754AE" w:rsidP="004754AE">
            <w:pPr>
              <w:rPr>
                <w:rFonts w:eastAsia="맑은 고딕"/>
                <w:color w:val="ED7D31" w:themeColor="accent2"/>
                <w:lang w:eastAsia="ko-KR"/>
              </w:rPr>
            </w:pPr>
            <w:r w:rsidRPr="00B62920">
              <w:rPr>
                <w:color w:val="ED7D31" w:themeColor="accent2"/>
              </w:rPr>
              <w:t xml:space="preserve">A UE </w:t>
            </w:r>
            <w:r w:rsidR="00141F3D">
              <w:rPr>
                <w:color w:val="ED7D31" w:themeColor="accent2"/>
              </w:rPr>
              <w:t xml:space="preserve">that has transmitted PSSCH with HARQ-ACK enabled </w:t>
            </w:r>
            <w:r w:rsidRPr="00B62920">
              <w:rPr>
                <w:color w:val="ED7D31" w:themeColor="accent2"/>
              </w:rPr>
              <w:t xml:space="preserve">shall attempt to decode the </w:t>
            </w:r>
            <w:r w:rsidR="00141F3D">
              <w:rPr>
                <w:color w:val="ED7D31" w:themeColor="accent2"/>
              </w:rPr>
              <w:t xml:space="preserve">associated </w:t>
            </w:r>
            <w:r w:rsidRPr="00B62920">
              <w:rPr>
                <w:color w:val="ED7D31" w:themeColor="accent2"/>
              </w:rPr>
              <w:t xml:space="preserve">PSFCH according to the PSFCH resource </w:t>
            </w:r>
            <w:r>
              <w:rPr>
                <w:color w:val="ED7D31" w:themeColor="accent2"/>
              </w:rPr>
              <w:t>determined in Clause 16.3</w:t>
            </w:r>
            <w:r w:rsidRPr="00B62920">
              <w:rPr>
                <w:color w:val="ED7D31" w:themeColor="accent2"/>
                <w:lang w:eastAsia="zh-CN"/>
              </w:rPr>
              <w:t>. </w:t>
            </w:r>
            <w:bookmarkStart w:id="3" w:name="_GoBack"/>
            <w:bookmarkEnd w:id="3"/>
          </w:p>
          <w:p w14:paraId="6BF3DD8A" w14:textId="075F3C77" w:rsidR="005D049C" w:rsidRPr="00141F3D" w:rsidRDefault="00141F3D" w:rsidP="004754AE">
            <w:pPr>
              <w:rPr>
                <w:rFonts w:eastAsia="맑은 고딕"/>
                <w:color w:val="ED7D31" w:themeColor="accent2"/>
                <w:lang w:eastAsia="ko-KR"/>
              </w:rPr>
            </w:pPr>
            <w:r>
              <w:rPr>
                <w:rFonts w:eastAsia="맑은 고딕" w:hint="eastAsia"/>
                <w:color w:val="ED7D31" w:themeColor="accent2"/>
                <w:lang w:eastAsia="ko-KR"/>
              </w:rPr>
              <w:t xml:space="preserve">The UE shall report </w:t>
            </w:r>
            <w:r>
              <w:rPr>
                <w:rFonts w:eastAsia="맑은 고딕"/>
                <w:color w:val="ED7D31" w:themeColor="accent2"/>
                <w:lang w:eastAsia="ko-KR"/>
              </w:rPr>
              <w:t xml:space="preserve">to higher layer </w:t>
            </w:r>
            <w:r>
              <w:rPr>
                <w:rFonts w:eastAsia="맑은 고딕" w:hint="eastAsia"/>
                <w:color w:val="ED7D31" w:themeColor="accent2"/>
                <w:lang w:eastAsia="ko-KR"/>
              </w:rPr>
              <w:t>the HARQ</w:t>
            </w:r>
            <w:r>
              <w:rPr>
                <w:rFonts w:eastAsia="맑은 고딕"/>
                <w:color w:val="ED7D31" w:themeColor="accent2"/>
                <w:lang w:eastAsia="ko-KR"/>
              </w:rPr>
              <w:t>-ACK</w:t>
            </w:r>
            <w:r>
              <w:rPr>
                <w:rFonts w:eastAsia="맑은 고딕" w:hint="eastAsia"/>
                <w:color w:val="ED7D31" w:themeColor="accent2"/>
                <w:lang w:eastAsia="ko-KR"/>
              </w:rPr>
              <w:t xml:space="preserve"> received in the PSFCH.</w:t>
            </w:r>
          </w:p>
        </w:tc>
      </w:tr>
    </w:tbl>
    <w:p w14:paraId="05B357A5" w14:textId="77777777" w:rsidR="006F1CDF" w:rsidRPr="006F1CDF" w:rsidRDefault="006F1CDF" w:rsidP="004754AE">
      <w:pPr>
        <w:rPr>
          <w:lang w:eastAsia="ko-KR"/>
        </w:rPr>
      </w:pPr>
    </w:p>
    <w:sectPr w:rsidR="006F1CDF" w:rsidRPr="006F1C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33B93" w14:textId="77777777" w:rsidR="00BD5E41" w:rsidRDefault="00BD5E41" w:rsidP="00A870FA">
      <w:pPr>
        <w:spacing w:after="0"/>
      </w:pPr>
      <w:r>
        <w:separator/>
      </w:r>
    </w:p>
  </w:endnote>
  <w:endnote w:type="continuationSeparator" w:id="0">
    <w:p w14:paraId="553CA656" w14:textId="77777777" w:rsidR="00BD5E41" w:rsidRDefault="00BD5E41" w:rsidP="00A8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CC4CD" w14:textId="77777777" w:rsidR="00BD5E41" w:rsidRDefault="00BD5E41" w:rsidP="00A870FA">
      <w:pPr>
        <w:spacing w:after="0"/>
      </w:pPr>
      <w:r>
        <w:separator/>
      </w:r>
    </w:p>
  </w:footnote>
  <w:footnote w:type="continuationSeparator" w:id="0">
    <w:p w14:paraId="7C2C2557" w14:textId="77777777" w:rsidR="00BD5E41" w:rsidRDefault="00BD5E41" w:rsidP="00A87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43E94"/>
    <w:multiLevelType w:val="hybridMultilevel"/>
    <w:tmpl w:val="0518DA4E"/>
    <w:lvl w:ilvl="0" w:tplc="D8C8FC30">
      <w:start w:val="3"/>
      <w:numFmt w:val="bullet"/>
      <w:lvlText w:val=""/>
      <w:lvlJc w:val="left"/>
      <w:pPr>
        <w:ind w:left="800" w:hanging="400"/>
      </w:pPr>
      <w:rPr>
        <w:rFonts w:ascii="Symbol" w:eastAsia="맑은 고딕" w:hAnsi="Symbol" w:cs="Times New Roman" w:hint="default"/>
      </w:rPr>
    </w:lvl>
    <w:lvl w:ilvl="1" w:tplc="041D0001">
      <w:numFmt w:val="bullet"/>
      <w:lvlText w:val="-"/>
      <w:lvlJc w:val="left"/>
      <w:pPr>
        <w:ind w:left="120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F07AE3"/>
    <w:multiLevelType w:val="hybridMultilevel"/>
    <w:tmpl w:val="432A1778"/>
    <w:lvl w:ilvl="0" w:tplc="D7603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373F"/>
    <w:multiLevelType w:val="hybridMultilevel"/>
    <w:tmpl w:val="4768D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0F76"/>
    <w:multiLevelType w:val="hybridMultilevel"/>
    <w:tmpl w:val="C3925F76"/>
    <w:lvl w:ilvl="0" w:tplc="D8C8FC30">
      <w:start w:val="3"/>
      <w:numFmt w:val="bullet"/>
      <w:lvlText w:val=""/>
      <w:lvlJc w:val="left"/>
      <w:pPr>
        <w:ind w:left="1200" w:hanging="40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479D198F"/>
    <w:multiLevelType w:val="hybridMultilevel"/>
    <w:tmpl w:val="CD12D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FC61458"/>
    <w:multiLevelType w:val="hybridMultilevel"/>
    <w:tmpl w:val="B50897A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C501D7C">
      <w:start w:val="1"/>
      <w:numFmt w:val="bullet"/>
      <w:lvlText w:val="-"/>
      <w:lvlJc w:val="left"/>
      <w:pPr>
        <w:ind w:left="1200" w:hanging="40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156791B"/>
    <w:multiLevelType w:val="hybridMultilevel"/>
    <w:tmpl w:val="813A323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842676C"/>
    <w:multiLevelType w:val="hybridMultilevel"/>
    <w:tmpl w:val="D09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157D4"/>
    <w:multiLevelType w:val="multilevel"/>
    <w:tmpl w:val="A53C78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9" w15:restartNumberingAfterBreak="0">
    <w:nsid w:val="76A563B0"/>
    <w:multiLevelType w:val="hybridMultilevel"/>
    <w:tmpl w:val="36C459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4"/>
    <w:rsid w:val="000007B2"/>
    <w:rsid w:val="00007503"/>
    <w:rsid w:val="00091C40"/>
    <w:rsid w:val="000A006C"/>
    <w:rsid w:val="000E1104"/>
    <w:rsid w:val="00100E80"/>
    <w:rsid w:val="0011571E"/>
    <w:rsid w:val="001164FA"/>
    <w:rsid w:val="001205F5"/>
    <w:rsid w:val="00141F3D"/>
    <w:rsid w:val="00156B0B"/>
    <w:rsid w:val="00186480"/>
    <w:rsid w:val="00191777"/>
    <w:rsid w:val="001B6E5F"/>
    <w:rsid w:val="001D2937"/>
    <w:rsid w:val="002010C1"/>
    <w:rsid w:val="002650C1"/>
    <w:rsid w:val="0028357A"/>
    <w:rsid w:val="002924E3"/>
    <w:rsid w:val="002A5359"/>
    <w:rsid w:val="002D08A4"/>
    <w:rsid w:val="002D4075"/>
    <w:rsid w:val="002D4BB7"/>
    <w:rsid w:val="002F1C9C"/>
    <w:rsid w:val="002F57B6"/>
    <w:rsid w:val="003056B7"/>
    <w:rsid w:val="003A3565"/>
    <w:rsid w:val="003B5C5D"/>
    <w:rsid w:val="003C41E3"/>
    <w:rsid w:val="003D6BD5"/>
    <w:rsid w:val="003E589C"/>
    <w:rsid w:val="00401BE5"/>
    <w:rsid w:val="0041540E"/>
    <w:rsid w:val="004625CE"/>
    <w:rsid w:val="00472A07"/>
    <w:rsid w:val="004754AE"/>
    <w:rsid w:val="00482168"/>
    <w:rsid w:val="004A6E35"/>
    <w:rsid w:val="004D0B1A"/>
    <w:rsid w:val="004F5643"/>
    <w:rsid w:val="00554964"/>
    <w:rsid w:val="00582E1C"/>
    <w:rsid w:val="00585B80"/>
    <w:rsid w:val="005976C8"/>
    <w:rsid w:val="005D049C"/>
    <w:rsid w:val="00605B01"/>
    <w:rsid w:val="00607C56"/>
    <w:rsid w:val="00621F44"/>
    <w:rsid w:val="006560B1"/>
    <w:rsid w:val="00672EE5"/>
    <w:rsid w:val="00692A2C"/>
    <w:rsid w:val="006D4742"/>
    <w:rsid w:val="006F1CDF"/>
    <w:rsid w:val="00702E4E"/>
    <w:rsid w:val="00713F03"/>
    <w:rsid w:val="00740EA7"/>
    <w:rsid w:val="0075458D"/>
    <w:rsid w:val="00767227"/>
    <w:rsid w:val="007A1012"/>
    <w:rsid w:val="007B19FF"/>
    <w:rsid w:val="007B1B42"/>
    <w:rsid w:val="0086746F"/>
    <w:rsid w:val="008F2B7F"/>
    <w:rsid w:val="008F5BD7"/>
    <w:rsid w:val="00930AFC"/>
    <w:rsid w:val="00955615"/>
    <w:rsid w:val="009A709E"/>
    <w:rsid w:val="009E3544"/>
    <w:rsid w:val="00A0320E"/>
    <w:rsid w:val="00A870FA"/>
    <w:rsid w:val="00AD1604"/>
    <w:rsid w:val="00B3773D"/>
    <w:rsid w:val="00B67D44"/>
    <w:rsid w:val="00BD5AA2"/>
    <w:rsid w:val="00BD5E41"/>
    <w:rsid w:val="00BE6C99"/>
    <w:rsid w:val="00C476D8"/>
    <w:rsid w:val="00C674DF"/>
    <w:rsid w:val="00CB3500"/>
    <w:rsid w:val="00CC6CF1"/>
    <w:rsid w:val="00CE0814"/>
    <w:rsid w:val="00CF46C7"/>
    <w:rsid w:val="00D06D67"/>
    <w:rsid w:val="00D23304"/>
    <w:rsid w:val="00D23A87"/>
    <w:rsid w:val="00D312F3"/>
    <w:rsid w:val="00D51C34"/>
    <w:rsid w:val="00D83319"/>
    <w:rsid w:val="00DD1AB5"/>
    <w:rsid w:val="00DE383B"/>
    <w:rsid w:val="00DF39E0"/>
    <w:rsid w:val="00E04A53"/>
    <w:rsid w:val="00E67F45"/>
    <w:rsid w:val="00E86194"/>
    <w:rsid w:val="00E861BE"/>
    <w:rsid w:val="00E87A86"/>
    <w:rsid w:val="00EB18F3"/>
    <w:rsid w:val="00EB4C75"/>
    <w:rsid w:val="00ED3644"/>
    <w:rsid w:val="00EE1C46"/>
    <w:rsid w:val="00EF6F44"/>
    <w:rsid w:val="00F20E58"/>
    <w:rsid w:val="00F22504"/>
    <w:rsid w:val="00F27DBA"/>
    <w:rsid w:val="00F3068C"/>
    <w:rsid w:val="00F336B1"/>
    <w:rsid w:val="00F565F3"/>
    <w:rsid w:val="00F8619E"/>
    <w:rsid w:val="00F93C6D"/>
    <w:rsid w:val="00FA4D65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1A7E"/>
  <w15:chartTrackingRefBased/>
  <w15:docId w15:val="{A9FDA421-9B13-4B8B-A63C-F8829FA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44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5D04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D4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uiPriority w:val="9"/>
    <w:qFormat/>
    <w:rsid w:val="00B67D44"/>
    <w:pPr>
      <w:keepLines/>
      <w:spacing w:before="120"/>
      <w:ind w:left="1134" w:hanging="1134"/>
      <w:outlineLvl w:val="2"/>
    </w:pPr>
    <w:rPr>
      <w:rFonts w:ascii="Arial" w:eastAsiaTheme="minorEastAsia" w:hAnsi="Arial" w:cs="Times New Roman"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19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19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a0"/>
    <w:link w:val="3"/>
    <w:uiPriority w:val="9"/>
    <w:rsid w:val="00B67D44"/>
    <w:rPr>
      <w:rFonts w:ascii="Arial" w:hAnsi="Arial" w:cs="Times New Roman"/>
      <w:kern w:val="0"/>
      <w:sz w:val="28"/>
      <w:szCs w:val="20"/>
      <w:lang w:val="en-GB" w:eastAsia="en-US"/>
    </w:rPr>
  </w:style>
  <w:style w:type="paragraph" w:customStyle="1" w:styleId="EQ">
    <w:name w:val="EQ"/>
    <w:basedOn w:val="a"/>
    <w:next w:val="a"/>
    <w:uiPriority w:val="99"/>
    <w:qFormat/>
    <w:rsid w:val="00B67D4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B1">
    <w:name w:val="B1"/>
    <w:basedOn w:val="a"/>
    <w:link w:val="B1Zchn"/>
    <w:qFormat/>
    <w:rsid w:val="00B67D44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B67D44"/>
    <w:pPr>
      <w:ind w:left="851" w:hanging="284"/>
    </w:pPr>
    <w:rPr>
      <w:lang w:val="x-none"/>
    </w:rPr>
  </w:style>
  <w:style w:type="paragraph" w:customStyle="1" w:styleId="B3">
    <w:name w:val="B3"/>
    <w:basedOn w:val="a"/>
    <w:link w:val="B3Char"/>
    <w:rsid w:val="00B67D44"/>
    <w:pPr>
      <w:ind w:left="1135" w:hanging="284"/>
    </w:pPr>
  </w:style>
  <w:style w:type="paragraph" w:customStyle="1" w:styleId="B4">
    <w:name w:val="B4"/>
    <w:basedOn w:val="a"/>
    <w:link w:val="B4Char"/>
    <w:rsid w:val="00B67D44"/>
    <w:pPr>
      <w:ind w:left="1418" w:hanging="284"/>
    </w:pPr>
  </w:style>
  <w:style w:type="character" w:customStyle="1" w:styleId="B1Zchn">
    <w:name w:val="B1 Zchn"/>
    <w:link w:val="B1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4">
    <w:name w:val="annotation reference"/>
    <w:qFormat/>
    <w:rsid w:val="00B67D44"/>
    <w:rPr>
      <w:sz w:val="16"/>
      <w:szCs w:val="16"/>
    </w:rPr>
  </w:style>
  <w:style w:type="paragraph" w:styleId="a5">
    <w:name w:val="annotation text"/>
    <w:basedOn w:val="a"/>
    <w:link w:val="Char"/>
    <w:qFormat/>
    <w:rsid w:val="00B67D44"/>
    <w:rPr>
      <w:lang w:val="x-none"/>
    </w:rPr>
  </w:style>
  <w:style w:type="character" w:customStyle="1" w:styleId="Char">
    <w:name w:val="메모 텍스트 Char"/>
    <w:basedOn w:val="a0"/>
    <w:link w:val="a5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3Char">
    <w:name w:val="B3 Char"/>
    <w:link w:val="B3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B4Char">
    <w:name w:val="B4 Char"/>
    <w:link w:val="B4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2Char">
    <w:name w:val="제목 2 Char"/>
    <w:basedOn w:val="a0"/>
    <w:link w:val="2"/>
    <w:uiPriority w:val="9"/>
    <w:semiHidden/>
    <w:rsid w:val="00B67D44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B67D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B67D4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7">
    <w:name w:val="Placeholder Text"/>
    <w:basedOn w:val="a0"/>
    <w:uiPriority w:val="99"/>
    <w:semiHidden/>
    <w:rsid w:val="00F3068C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paragraph" w:styleId="a9">
    <w:name w:val="footer"/>
    <w:basedOn w:val="a"/>
    <w:link w:val="Char2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F8619E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character" w:customStyle="1" w:styleId="4Char">
    <w:name w:val="제목 4 Char"/>
    <w:basedOn w:val="a0"/>
    <w:link w:val="4"/>
    <w:uiPriority w:val="9"/>
    <w:semiHidden/>
    <w:rsid w:val="00F8619E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character" w:customStyle="1" w:styleId="1Char">
    <w:name w:val="제목 1 Char"/>
    <w:basedOn w:val="a0"/>
    <w:link w:val="1"/>
    <w:uiPriority w:val="9"/>
    <w:rsid w:val="005D049C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5D049C"/>
    <w:pPr>
      <w:widowControl w:val="0"/>
      <w:autoSpaceDE w:val="0"/>
      <w:autoSpaceDN w:val="0"/>
      <w:adjustRightInd w:val="0"/>
      <w:snapToGrid w:val="0"/>
      <w:spacing w:before="60" w:afterLines="50" w:after="120" w:line="264" w:lineRule="auto"/>
      <w:ind w:left="851" w:hanging="284"/>
      <w:jc w:val="both"/>
    </w:pPr>
    <w:rPr>
      <w:rFonts w:eastAsia="바탕"/>
      <w:kern w:val="2"/>
      <w:sz w:val="22"/>
      <w:szCs w:val="24"/>
      <w:lang w:val="en-US" w:eastAsia="x-none"/>
    </w:rPr>
  </w:style>
  <w:style w:type="character" w:customStyle="1" w:styleId="LGTdocChar">
    <w:name w:val="LGTdoc_본문 Char"/>
    <w:link w:val="LGTdoc"/>
    <w:qFormat/>
    <w:rsid w:val="005D049C"/>
    <w:rPr>
      <w:rFonts w:ascii="Times New Roman" w:eastAsia="바탕" w:hAnsi="Times New Roman" w:cs="Times New Roman"/>
      <w:sz w:val="22"/>
      <w:szCs w:val="24"/>
      <w:lang w:eastAsia="x-none"/>
    </w:rPr>
  </w:style>
  <w:style w:type="paragraph" w:styleId="aa">
    <w:name w:val="annotation subject"/>
    <w:basedOn w:val="a5"/>
    <w:next w:val="a5"/>
    <w:link w:val="Char3"/>
    <w:uiPriority w:val="99"/>
    <w:semiHidden/>
    <w:unhideWhenUsed/>
    <w:rsid w:val="00F27DBA"/>
    <w:rPr>
      <w:b/>
      <w:bCs/>
      <w:lang w:val="en-GB"/>
    </w:rPr>
  </w:style>
  <w:style w:type="character" w:customStyle="1" w:styleId="Char3">
    <w:name w:val="메모 주제 Char"/>
    <w:basedOn w:val="Char"/>
    <w:link w:val="aa"/>
    <w:uiPriority w:val="99"/>
    <w:semiHidden/>
    <w:rsid w:val="00F27DBA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paragraph" w:styleId="ab">
    <w:name w:val="List Paragraph"/>
    <w:aliases w:val="リスト段落,列出段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FA4D65"/>
    <w:pPr>
      <w:ind w:leftChars="400" w:left="800"/>
    </w:pPr>
  </w:style>
  <w:style w:type="character" w:customStyle="1" w:styleId="Char4">
    <w:name w:val="목록 단락 Char"/>
    <w:aliases w:val="リスト段落 Char,列出段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a0"/>
    <w:link w:val="ab"/>
    <w:uiPriority w:val="34"/>
    <w:locked/>
    <w:rsid w:val="00EB4C75"/>
    <w:rPr>
      <w:rFonts w:ascii="Times New Roman" w:hAnsi="Times New Roman" w:cs="Times New Roman"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2FB63-D0FD-46F0-9940-45AF98CC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dc:description/>
  <cp:lastModifiedBy>Hanbyul Seo</cp:lastModifiedBy>
  <cp:revision>7</cp:revision>
  <dcterms:created xsi:type="dcterms:W3CDTF">2020-05-25T02:06:00Z</dcterms:created>
  <dcterms:modified xsi:type="dcterms:W3CDTF">2020-06-01T04:57:00Z</dcterms:modified>
</cp:coreProperties>
</file>