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3"/>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transmists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3"/>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a6"/>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a6"/>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a6"/>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0057D9">
            <w:pPr>
              <w:pStyle w:val="a6"/>
              <w:numPr>
                <w:ilvl w:val="0"/>
                <w:numId w:val="5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0057D9">
            <w:pPr>
              <w:pStyle w:val="a6"/>
              <w:numPr>
                <w:ilvl w:val="0"/>
                <w:numId w:val="5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0057D9">
            <w:pPr>
              <w:pStyle w:val="a6"/>
              <w:numPr>
                <w:ilvl w:val="0"/>
                <w:numId w:val="5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0057D9">
            <w:pPr>
              <w:pStyle w:val="a6"/>
              <w:numPr>
                <w:ilvl w:val="0"/>
                <w:numId w:val="5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a6"/>
              <w:spacing w:after="0"/>
              <w:rPr>
                <w:rFonts w:cs="Arial"/>
                <w:sz w:val="20"/>
                <w:szCs w:val="20"/>
                <w:lang w:val="de-DE"/>
              </w:rPr>
            </w:pPr>
          </w:p>
          <w:p w14:paraId="1AD16C14" w14:textId="17CC1B03" w:rsidR="000E1DFE" w:rsidRDefault="001223D6" w:rsidP="0038313F">
            <w:pPr>
              <w:pStyle w:val="a6"/>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a6"/>
              <w:spacing w:after="0"/>
              <w:rPr>
                <w:rFonts w:cs="Arial"/>
                <w:sz w:val="20"/>
                <w:szCs w:val="20"/>
                <w:lang w:val="de-DE"/>
              </w:rPr>
            </w:pPr>
          </w:p>
          <w:p w14:paraId="648799FE" w14:textId="68325461" w:rsidR="005C1F00" w:rsidRDefault="005C1F00" w:rsidP="0038313F">
            <w:pPr>
              <w:pStyle w:val="a6"/>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a6"/>
              <w:spacing w:after="0"/>
              <w:rPr>
                <w:rFonts w:cs="Arial"/>
                <w:sz w:val="20"/>
                <w:szCs w:val="20"/>
                <w:lang w:val="de-DE"/>
              </w:rPr>
            </w:pPr>
          </w:p>
          <w:p w14:paraId="7B55DFC2" w14:textId="77777777" w:rsidR="00C21F55" w:rsidRDefault="001223D6" w:rsidP="0038313F">
            <w:pPr>
              <w:pStyle w:val="a6"/>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a6"/>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a6"/>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a6"/>
              <w:spacing w:after="0"/>
              <w:rPr>
                <w:rFonts w:cs="Arial"/>
                <w:sz w:val="20"/>
                <w:szCs w:val="20"/>
                <w:lang w:val="de-DE"/>
              </w:rPr>
            </w:pPr>
          </w:p>
          <w:p w14:paraId="6BBC0B36" w14:textId="7D362DF9" w:rsidR="001172B3" w:rsidRDefault="00C21F55" w:rsidP="0038313F">
            <w:pPr>
              <w:pStyle w:val="a6"/>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a6"/>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a6"/>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a6"/>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a6"/>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a6"/>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a6"/>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a6"/>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a6"/>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a6"/>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a6"/>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a6"/>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a6"/>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a6"/>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a6"/>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a6"/>
              <w:spacing w:after="0"/>
              <w:rPr>
                <w:rFonts w:eastAsia="Malgun Gothic" w:cs="Arial" w:hint="eastAsia"/>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a6"/>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bl>
    <w:p w14:paraId="67F755BD" w14:textId="77777777" w:rsidR="00390500" w:rsidRPr="00617AC9" w:rsidRDefault="00390500" w:rsidP="00390500">
      <w:pPr>
        <w:pStyle w:val="a6"/>
      </w:pPr>
    </w:p>
    <w:p w14:paraId="241B4505" w14:textId="6CE7B777"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non-stand alone) </w:t>
      </w:r>
      <w:r>
        <w:rPr>
          <w:lang w:val="en-US"/>
        </w:rPr>
        <w:t>operation such that the “</w:t>
      </w:r>
      <w:r w:rsidR="00CE7B35">
        <w:rPr>
          <w:lang w:val="en-US"/>
        </w:rPr>
        <w:t xml:space="preserve">cell with </w:t>
      </w:r>
      <w:r>
        <w:rPr>
          <w:lang w:val="en-US"/>
        </w:rPr>
        <w:t>smallest ServingCellIndex” corresponds to a licensed carrier. The moderator questions whether or not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ServingCellIndex” corresponds to a licensed carrier.</w:t>
      </w:r>
    </w:p>
    <w:p w14:paraId="5E5E519F" w14:textId="77777777" w:rsidR="00FA6988" w:rsidRDefault="00FA6988" w:rsidP="00FA6988">
      <w:pPr>
        <w:pStyle w:val="a6"/>
      </w:pPr>
    </w:p>
    <w:tbl>
      <w:tblPr>
        <w:tblStyle w:val="af3"/>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sz w:val="20"/>
                <w:szCs w:val="20"/>
                <w:lang w:val="de-DE"/>
              </w:rPr>
            </w:pPr>
            <w:r>
              <w:rPr>
                <w:rFonts w:eastAsiaTheme="minorEastAsia" w:hint="eastAsia"/>
                <w:sz w:val="20"/>
                <w:szCs w:val="20"/>
                <w:lang w:val="de-DE"/>
              </w:rPr>
              <w:lastRenderedPageBreak/>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a6"/>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a6"/>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a6"/>
              <w:spacing w:after="0"/>
              <w:rPr>
                <w:lang w:val="de-DE"/>
              </w:rPr>
            </w:pPr>
            <w:r>
              <w:rPr>
                <w:lang w:val="de-DE"/>
              </w:rPr>
              <w:t>Huawei</w:t>
            </w:r>
          </w:p>
        </w:tc>
        <w:tc>
          <w:tcPr>
            <w:tcW w:w="7560" w:type="dxa"/>
          </w:tcPr>
          <w:p w14:paraId="7A707250" w14:textId="58033B61" w:rsidR="00C21F55" w:rsidRDefault="00920F22" w:rsidP="007A69A5">
            <w:pPr>
              <w:pStyle w:val="a6"/>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a6"/>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a6"/>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a6"/>
              <w:spacing w:after="0"/>
              <w:rPr>
                <w:rFonts w:cs="Arial"/>
                <w:lang w:val="de-DE"/>
              </w:rPr>
            </w:pPr>
            <w:r>
              <w:rPr>
                <w:lang w:val="de-DE"/>
              </w:rPr>
              <w:t>Qualcomm</w:t>
            </w:r>
          </w:p>
        </w:tc>
        <w:tc>
          <w:tcPr>
            <w:tcW w:w="7560" w:type="dxa"/>
          </w:tcPr>
          <w:p w14:paraId="7936734E" w14:textId="705F18DD" w:rsidR="00E653C0" w:rsidRPr="008D537E" w:rsidRDefault="00E653C0" w:rsidP="00E653C0">
            <w:pPr>
              <w:pStyle w:val="a6"/>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a6"/>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a6"/>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a6"/>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a6"/>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a6"/>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a6"/>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a6"/>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a6"/>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a6"/>
              <w:spacing w:after="0"/>
              <w:rPr>
                <w:rFonts w:eastAsia="Malgun Gothic" w:hint="eastAsia"/>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a6"/>
              <w:spacing w:after="0"/>
              <w:rPr>
                <w:rFonts w:eastAsia="Malgun Gothic" w:hint="eastAsia"/>
                <w:lang w:val="de-DE" w:eastAsia="ko-KR"/>
              </w:rPr>
            </w:pPr>
            <w:r>
              <w:rPr>
                <w:rFonts w:eastAsia="Malgun Gothic"/>
                <w:lang w:val="de-DE" w:eastAsia="ko-KR"/>
              </w:rPr>
              <w:t xml:space="preserve">Ok to handle it by gNB implementation. </w:t>
            </w: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lastRenderedPageBreak/>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a6"/>
              <w:spacing w:after="0"/>
              <w:rPr>
                <w:lang w:val="de-DE"/>
              </w:rPr>
            </w:pPr>
            <w:r>
              <w:rPr>
                <w:lang w:val="de-DE"/>
              </w:rPr>
              <w:t>Ericsson</w:t>
            </w:r>
          </w:p>
        </w:tc>
        <w:tc>
          <w:tcPr>
            <w:tcW w:w="7560" w:type="dxa"/>
          </w:tcPr>
          <w:p w14:paraId="20E1D949" w14:textId="327EBEDA" w:rsidR="0090107F" w:rsidRDefault="0090107F"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a6"/>
              <w:spacing w:after="0"/>
              <w:rPr>
                <w:lang w:val="de-DE"/>
              </w:rPr>
            </w:pPr>
            <w:r>
              <w:rPr>
                <w:lang w:val="de-DE"/>
              </w:rPr>
              <w:t>Huawei</w:t>
            </w:r>
          </w:p>
        </w:tc>
        <w:tc>
          <w:tcPr>
            <w:tcW w:w="7560" w:type="dxa"/>
          </w:tcPr>
          <w:p w14:paraId="2E15B809" w14:textId="3D90E71B" w:rsidR="00F45BA0" w:rsidRDefault="00F45BA0" w:rsidP="007A69A5">
            <w:pPr>
              <w:pStyle w:val="a6"/>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a6"/>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a6"/>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a6"/>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a6"/>
              <w:spacing w:after="0"/>
              <w:rPr>
                <w:rFonts w:cs="Arial"/>
                <w:lang w:val="de-DE"/>
              </w:rPr>
            </w:pPr>
            <w:r>
              <w:rPr>
                <w:lang w:val="de-DE"/>
              </w:rPr>
              <w:t>Qualcomm</w:t>
            </w:r>
          </w:p>
        </w:tc>
        <w:tc>
          <w:tcPr>
            <w:tcW w:w="7560" w:type="dxa"/>
          </w:tcPr>
          <w:p w14:paraId="74E2A8CD" w14:textId="44BF1EBC" w:rsidR="00E653C0" w:rsidRPr="008D537E" w:rsidRDefault="00E653C0" w:rsidP="00E653C0">
            <w:pPr>
              <w:pStyle w:val="a6"/>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a6"/>
              <w:spacing w:after="0"/>
              <w:rPr>
                <w:lang w:val="de-DE"/>
              </w:rPr>
            </w:pPr>
            <w:r>
              <w:rPr>
                <w:lang w:val="de-DE"/>
              </w:rPr>
              <w:t>Intel</w:t>
            </w:r>
          </w:p>
        </w:tc>
        <w:tc>
          <w:tcPr>
            <w:tcW w:w="7560" w:type="dxa"/>
          </w:tcPr>
          <w:p w14:paraId="649AC99D" w14:textId="13FF1EE3" w:rsidR="00932E51" w:rsidRDefault="00932E51" w:rsidP="00E653C0">
            <w:pPr>
              <w:pStyle w:val="a6"/>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a6"/>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905A8">
            <w:pPr>
              <w:pStyle w:val="a6"/>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905A8">
            <w:pPr>
              <w:pStyle w:val="a6"/>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r>
        <w:rPr>
          <w:kern w:val="2"/>
        </w:rPr>
        <w:t>Addtion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r>
        <w:rPr>
          <w:lang w:eastAsia="ko-KR"/>
        </w:rPr>
        <w:t>Possibile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fomat</w:t>
      </w:r>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lastRenderedPageBreak/>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a6"/>
              <w:spacing w:after="0"/>
              <w:rPr>
                <w:lang w:val="de-DE"/>
              </w:rPr>
            </w:pPr>
            <w:r>
              <w:rPr>
                <w:lang w:val="de-DE"/>
              </w:rPr>
              <w:t>Ericsson</w:t>
            </w:r>
          </w:p>
        </w:tc>
        <w:tc>
          <w:tcPr>
            <w:tcW w:w="7560" w:type="dxa"/>
          </w:tcPr>
          <w:p w14:paraId="4E30F70F" w14:textId="59BB4178" w:rsidR="0090107F" w:rsidRDefault="0090107F" w:rsidP="007A69A5">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a6"/>
              <w:spacing w:after="0"/>
              <w:rPr>
                <w:lang w:val="de-DE"/>
              </w:rPr>
            </w:pPr>
            <w:r>
              <w:rPr>
                <w:lang w:val="de-DE"/>
              </w:rPr>
              <w:t>Huawei</w:t>
            </w:r>
          </w:p>
        </w:tc>
        <w:tc>
          <w:tcPr>
            <w:tcW w:w="7560" w:type="dxa"/>
          </w:tcPr>
          <w:p w14:paraId="468E5287" w14:textId="5DF2F828" w:rsidR="00F45BA0" w:rsidRDefault="00F45BA0" w:rsidP="00F45BA0">
            <w:pPr>
              <w:pStyle w:val="a6"/>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a6"/>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a6"/>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a6"/>
              <w:spacing w:after="0"/>
              <w:rPr>
                <w:rFonts w:cs="Arial"/>
                <w:lang w:val="de-DE"/>
              </w:rPr>
            </w:pPr>
            <w:r>
              <w:rPr>
                <w:lang w:val="de-DE"/>
              </w:rPr>
              <w:t>Qualcomm</w:t>
            </w:r>
          </w:p>
        </w:tc>
        <w:tc>
          <w:tcPr>
            <w:tcW w:w="7560" w:type="dxa"/>
          </w:tcPr>
          <w:p w14:paraId="33FB0948" w14:textId="63134B1E" w:rsidR="00E653C0" w:rsidRPr="008D537E" w:rsidRDefault="00E653C0" w:rsidP="00E653C0">
            <w:pPr>
              <w:pStyle w:val="a6"/>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a6"/>
              <w:spacing w:after="0"/>
              <w:rPr>
                <w:lang w:val="de-DE"/>
              </w:rPr>
            </w:pPr>
            <w:r>
              <w:rPr>
                <w:lang w:val="de-DE"/>
              </w:rPr>
              <w:t>Intel</w:t>
            </w:r>
          </w:p>
        </w:tc>
        <w:tc>
          <w:tcPr>
            <w:tcW w:w="7560" w:type="dxa"/>
          </w:tcPr>
          <w:p w14:paraId="27E489D5" w14:textId="55864FAF" w:rsidR="00932E51" w:rsidRDefault="00932E51"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905A8">
            <w:pPr>
              <w:pStyle w:val="a6"/>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905A8">
            <w:pPr>
              <w:pStyle w:val="a6"/>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905A8">
            <w:pPr>
              <w:pStyle w:val="a6"/>
              <w:spacing w:after="0"/>
              <w:rPr>
                <w:rFonts w:eastAsia="Malgun Gothic" w:hint="eastAsia"/>
                <w:lang w:val="de-DE" w:eastAsia="ko-KR"/>
              </w:rPr>
            </w:pPr>
            <w:r>
              <w:rPr>
                <w:rFonts w:eastAsia="Malgun Gothic" w:hint="eastAsia"/>
                <w:lang w:val="de-DE" w:eastAsia="ko-KR"/>
              </w:rPr>
              <w:t>OPPO</w:t>
            </w:r>
          </w:p>
        </w:tc>
        <w:tc>
          <w:tcPr>
            <w:tcW w:w="7560" w:type="dxa"/>
          </w:tcPr>
          <w:p w14:paraId="2778EC08" w14:textId="07FCE808" w:rsidR="00E7386C" w:rsidRDefault="00E7386C" w:rsidP="005905A8">
            <w:pPr>
              <w:pStyle w:val="a6"/>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afb"/>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afb"/>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afb"/>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afb"/>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lastRenderedPageBreak/>
        <w:t>-</w:t>
      </w:r>
      <w:r w:rsidRPr="00C81F80">
        <w:rPr>
          <w:rFonts w:eastAsia="SimSun"/>
          <w:lang w:val="x-none" w:eastAsia="en-US"/>
        </w:rPr>
        <w:tab/>
        <w:t xml:space="preserve">a PUCCH resource index </w:t>
      </w:r>
      <w:r w:rsidRPr="00C81F80">
        <w:rPr>
          <w:rFonts w:eastAsia="SimSun"/>
          <w:lang w:val="en-US" w:eastAsia="en-US"/>
        </w:rPr>
        <w:t xml:space="preserve">provided by </w:t>
      </w:r>
      <w:r w:rsidRPr="00C81F80">
        <w:rPr>
          <w:rFonts w:eastAsia="SimSun"/>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r w:rsidRPr="00C81F80">
        <w:rPr>
          <w:rFonts w:eastAsia="SimSun"/>
          <w:i/>
          <w:lang w:val="x-none" w:eastAsia="en-US"/>
        </w:rPr>
        <w:t>startingPRB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r w:rsidRPr="00C81F80">
        <w:rPr>
          <w:rFonts w:eastAsia="SimSun"/>
          <w:i/>
          <w:lang w:val="x-none" w:eastAsia="en-US"/>
        </w:rPr>
        <w:t>secondHopPRB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r w:rsidRPr="00C81F80">
        <w:rPr>
          <w:rFonts w:eastAsia="SimSun"/>
          <w:i/>
          <w:lang w:val="x-none" w:eastAsia="en-US"/>
        </w:rPr>
        <w:t>intraSlotFrequencyHopping</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r w:rsidRPr="00C81F80">
        <w:rPr>
          <w:rFonts w:eastAsia="SimSun"/>
          <w:i/>
          <w:strike/>
          <w:color w:val="FF0000"/>
          <w:lang w:val="x-none" w:eastAsia="en-US"/>
        </w:rPr>
        <w:t>useInterlacePUCCH-PUSCH</w:t>
      </w:r>
      <w:r w:rsidRPr="00C81F80">
        <w:rPr>
          <w:rFonts w:eastAsia="SimSun"/>
          <w:iCs/>
          <w:strike/>
          <w:color w:val="FF0000"/>
          <w:lang w:val="x-none" w:eastAsia="en-US"/>
        </w:rPr>
        <w:t xml:space="preserve"> in </w:t>
      </w:r>
      <w:r w:rsidRPr="00C81F80">
        <w:rPr>
          <w:rFonts w:eastAsia="SimSun"/>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r w:rsidRPr="00C81F80">
        <w:rPr>
          <w:rFonts w:eastAsia="SimSun"/>
          <w:i/>
          <w:iCs/>
          <w:lang w:val="x-none" w:eastAsia="en-US"/>
        </w:rPr>
        <w:t>rb-SetIndex</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BWP-UplinkCommon</w:t>
      </w:r>
      <w:r w:rsidRPr="00C81F80">
        <w:rPr>
          <w:rFonts w:eastAsia="SimSun"/>
          <w:iCs/>
          <w:lang w:eastAsia="en-US"/>
        </w:rPr>
        <w:t xml:space="preserve"> and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r w:rsidRPr="00C81F80">
        <w:rPr>
          <w:rFonts w:eastAsia="SimSun"/>
          <w:i/>
          <w:lang w:eastAsia="en-US"/>
        </w:rPr>
        <w:t>rb-SetIndex</w:t>
      </w:r>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r w:rsidRPr="00C81F80">
        <w:rPr>
          <w:rFonts w:eastAsia="SimSun"/>
          <w:i/>
          <w:lang w:eastAsia="en-US"/>
        </w:rPr>
        <w:t>timeDomainOCC</w:t>
      </w:r>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r w:rsidRPr="00C81F80">
        <w:rPr>
          <w:rFonts w:eastAsia="SimSun"/>
          <w:i/>
          <w:lang w:eastAsia="en-US"/>
        </w:rPr>
        <w:t>nrofPRBs</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and a first symbol for the PUCCH transmission provided by </w:t>
      </w:r>
      <w:r w:rsidRPr="00C81F80">
        <w:rPr>
          <w:rFonts w:eastAsia="SimSun"/>
          <w:i/>
          <w:lang w:eastAsia="en-US"/>
        </w:rPr>
        <w:t>startingSymbolIndex</w:t>
      </w:r>
      <w:r w:rsidRPr="00C81F80">
        <w:rPr>
          <w:rFonts w:eastAsia="SimSun"/>
          <w:lang w:val="en-US" w:eastAsia="en-US"/>
        </w:rPr>
        <w:t xml:space="preserve">. If a UE is provided by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21"/>
      </w:pPr>
      <w:r>
        <w:lastRenderedPageBreak/>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lang w:val="de-DE"/>
              </w:rPr>
            </w:pPr>
            <w:r>
              <w:rPr>
                <w:rFonts w:eastAsiaTheme="minorEastAsia" w:hint="eastAsia"/>
                <w:lang w:val="de-DE"/>
              </w:rPr>
              <w:t>S</w:t>
            </w:r>
            <w:r>
              <w:rPr>
                <w:rFonts w:ascii="Times New Roman" w:eastAsia="SimSun" w:hAnsi="Times New Roman"/>
                <w:sz w:val="20"/>
                <w:szCs w:val="20"/>
                <w:lang w:val="x-none" w:eastAsia="en-US"/>
              </w:rPr>
              <w:t xml:space="preserve">amsung </w:t>
            </w:r>
          </w:p>
        </w:tc>
        <w:tc>
          <w:tcPr>
            <w:tcW w:w="7560" w:type="dxa"/>
          </w:tcPr>
          <w:p w14:paraId="682D6B7E" w14:textId="544476FC"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a6"/>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a6"/>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a6"/>
              <w:spacing w:after="0"/>
              <w:jc w:val="left"/>
              <w:rPr>
                <w:lang w:val="de-DE"/>
              </w:rPr>
            </w:pPr>
            <w:r>
              <w:rPr>
                <w:lang w:val="de-DE"/>
              </w:rPr>
              <w:t>Huawei</w:t>
            </w:r>
          </w:p>
        </w:tc>
        <w:tc>
          <w:tcPr>
            <w:tcW w:w="7560" w:type="dxa"/>
          </w:tcPr>
          <w:p w14:paraId="6D671D87" w14:textId="0429490F" w:rsidR="00F45BA0" w:rsidRDefault="00F45BA0" w:rsidP="0090107F">
            <w:pPr>
              <w:pStyle w:val="a6"/>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a6"/>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a6"/>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a6"/>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a6"/>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a6"/>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a6"/>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a6"/>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a6"/>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a6"/>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a6"/>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905A8">
            <w:pPr>
              <w:pStyle w:val="a6"/>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905A8">
            <w:pPr>
              <w:pStyle w:val="a6"/>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905A8">
            <w:pPr>
              <w:pStyle w:val="a6"/>
              <w:spacing w:after="0"/>
              <w:jc w:val="left"/>
              <w:rPr>
                <w:rFonts w:eastAsia="Malgun Gothic" w:hint="eastAsia"/>
                <w:lang w:val="de-DE" w:eastAsia="ko-KR"/>
              </w:rPr>
            </w:pPr>
            <w:r>
              <w:rPr>
                <w:rFonts w:eastAsia="Malgun Gothic" w:hint="eastAsia"/>
                <w:lang w:val="de-DE" w:eastAsia="ko-KR"/>
              </w:rPr>
              <w:t>OPPO</w:t>
            </w:r>
          </w:p>
        </w:tc>
        <w:tc>
          <w:tcPr>
            <w:tcW w:w="7560" w:type="dxa"/>
          </w:tcPr>
          <w:p w14:paraId="0BAF7D32" w14:textId="1969E659" w:rsidR="00E7386C" w:rsidRDefault="00E7386C" w:rsidP="005905A8">
            <w:pPr>
              <w:pStyle w:val="a6"/>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bookmarkStart w:id="30" w:name="_GoBack"/>
            <w:bookmarkEnd w:id="30"/>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r>
        <w:rPr>
          <w:kern w:val="2"/>
        </w:rPr>
        <w:t>Addtion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r>
        <w:rPr>
          <w:lang w:eastAsia="ko-KR"/>
        </w:rPr>
        <w:t>Possibile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lastRenderedPageBreak/>
        <w:t>*** Unchanged text omitted ***</w:t>
      </w:r>
    </w:p>
    <w:p w14:paraId="4F61B53F" w14:textId="77777777" w:rsidR="00A77340" w:rsidRPr="00A77340" w:rsidRDefault="00A77340" w:rsidP="00A77340">
      <w:pPr>
        <w:pStyle w:val="a6"/>
        <w:rPr>
          <w:sz w:val="22"/>
          <w:szCs w:val="22"/>
          <w:lang w:val="en-US"/>
        </w:rPr>
      </w:pPr>
      <w:bookmarkStart w:id="31" w:name="_Toc29673209"/>
      <w:bookmarkStart w:id="32" w:name="_Toc29673350"/>
      <w:bookmarkStart w:id="33"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1"/>
      <w:bookmarkEnd w:id="32"/>
      <w:bookmarkEnd w:id="33"/>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1"/>
      </w:pPr>
      <w:r>
        <w:t>References</w:t>
      </w:r>
    </w:p>
    <w:p w14:paraId="6194CDD5"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4"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4"/>
    </w:p>
    <w:p w14:paraId="24A94864"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0D4AF27B" w14:textId="26AF3E3F" w:rsidR="001E4AB7"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b"/>
        <w:numPr>
          <w:ilvl w:val="0"/>
          <w:numId w:val="14"/>
        </w:numPr>
        <w:ind w:left="450" w:hanging="450"/>
        <w:rPr>
          <w:rFonts w:ascii="Arial" w:hAnsi="Arial" w:cs="Arial"/>
          <w:sz w:val="20"/>
          <w:szCs w:val="20"/>
          <w:lang w:val="en-US" w:eastAsia="x-none"/>
        </w:rPr>
      </w:pPr>
      <w:bookmarkStart w:id="35"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5"/>
    </w:p>
    <w:p w14:paraId="0F451D7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6"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6"/>
    </w:p>
    <w:p w14:paraId="698854B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7"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7"/>
    </w:p>
    <w:p w14:paraId="365AB28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8" w:name="_Ref40774687"/>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b"/>
        <w:numPr>
          <w:ilvl w:val="0"/>
          <w:numId w:val="14"/>
        </w:numPr>
        <w:ind w:left="450" w:hanging="450"/>
        <w:rPr>
          <w:rFonts w:ascii="Arial" w:hAnsi="Arial" w:cs="Arial"/>
          <w:sz w:val="20"/>
          <w:szCs w:val="20"/>
          <w:lang w:val="en-US" w:eastAsia="x-none"/>
        </w:rPr>
      </w:pPr>
      <w:bookmarkStart w:id="39"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9"/>
    </w:p>
    <w:p w14:paraId="4BA21916" w14:textId="35DBD4DA" w:rsidR="00C81F80" w:rsidRPr="00A77340" w:rsidRDefault="00C81F80" w:rsidP="001E4AB7">
      <w:pPr>
        <w:pStyle w:val="afb"/>
        <w:numPr>
          <w:ilvl w:val="0"/>
          <w:numId w:val="14"/>
        </w:numPr>
        <w:ind w:left="450" w:hanging="450"/>
        <w:rPr>
          <w:rFonts w:ascii="Arial" w:hAnsi="Arial" w:cs="Arial"/>
          <w:sz w:val="20"/>
          <w:szCs w:val="20"/>
          <w:lang w:val="en-US" w:eastAsia="x-none"/>
        </w:rPr>
      </w:pPr>
      <w:bookmarkStart w:id="40"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0"/>
    </w:p>
    <w:p w14:paraId="4D8179D3" w14:textId="3EF63984" w:rsidR="00A77340" w:rsidRPr="001E4AB7" w:rsidRDefault="00A77340" w:rsidP="001E4AB7">
      <w:pPr>
        <w:pStyle w:val="afb"/>
        <w:numPr>
          <w:ilvl w:val="0"/>
          <w:numId w:val="14"/>
        </w:numPr>
        <w:ind w:left="450" w:hanging="450"/>
        <w:rPr>
          <w:rFonts w:ascii="Arial" w:hAnsi="Arial" w:cs="Arial"/>
          <w:sz w:val="20"/>
          <w:szCs w:val="20"/>
          <w:lang w:val="en-US" w:eastAsia="x-none"/>
        </w:rPr>
      </w:pPr>
      <w:bookmarkStart w:id="41"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1"/>
    </w:p>
    <w:p w14:paraId="0A3B3999" w14:textId="77777777" w:rsidR="001E4AB7" w:rsidRPr="00761D88" w:rsidRDefault="001E4AB7" w:rsidP="001E4AB7">
      <w:pPr>
        <w:pStyle w:val="afb"/>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E5FD0" w14:textId="77777777" w:rsidR="00D174F0" w:rsidRDefault="00D174F0">
      <w:pPr>
        <w:spacing w:after="0" w:line="240" w:lineRule="auto"/>
      </w:pPr>
      <w:r>
        <w:separator/>
      </w:r>
    </w:p>
  </w:endnote>
  <w:endnote w:type="continuationSeparator" w:id="0">
    <w:p w14:paraId="12B9225E" w14:textId="77777777" w:rsidR="00D174F0" w:rsidRDefault="00D17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SimSun"/>
    <w:panose1 w:val="00000000000000000000"/>
    <w:charset w:val="86"/>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E21A12" w:rsidRDefault="00E21A12">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BD4F47">
      <w:rPr>
        <w:rStyle w:val="af5"/>
        <w:noProof/>
      </w:rPr>
      <w:t>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D4F47">
      <w:rPr>
        <w:rStyle w:val="af5"/>
        <w:noProof/>
      </w:rPr>
      <w:t>10</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0A09" w14:textId="77777777" w:rsidR="00D174F0" w:rsidRDefault="00D174F0">
      <w:pPr>
        <w:spacing w:after="0" w:line="240" w:lineRule="auto"/>
      </w:pPr>
      <w:r>
        <w:separator/>
      </w:r>
    </w:p>
  </w:footnote>
  <w:footnote w:type="continuationSeparator" w:id="0">
    <w:p w14:paraId="1125C895" w14:textId="77777777" w:rsidR="00D174F0" w:rsidRDefault="00D17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E21A12" w:rsidRDefault="00E21A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9966BE-63FB-4FA4-8764-EC78229A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10</Pages>
  <Words>3752</Words>
  <Characters>21388</Characters>
  <Application>Microsoft Office Word</Application>
  <DocSecurity>0</DocSecurity>
  <Lines>178</Lines>
  <Paragraphs>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Hao</cp:lastModifiedBy>
  <cp:revision>2</cp:revision>
  <cp:lastPrinted>2008-01-30T21:09:00Z</cp:lastPrinted>
  <dcterms:created xsi:type="dcterms:W3CDTF">2020-05-27T10:09:00Z</dcterms:created>
  <dcterms:modified xsi:type="dcterms:W3CDTF">2020-05-27T10:09:00Z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