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a6"/>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a6"/>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a6"/>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a6"/>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w:t>
            </w:r>
            <w:r w:rsidRPr="00920F22">
              <w:rPr>
                <w:rFonts w:eastAsia="Times New Roman"/>
                <w:lang w:eastAsia="en-US"/>
              </w:rPr>
              <w:t xml:space="preserve">the earliest PUSCH that the UE </w:t>
            </w:r>
            <w:r w:rsidRPr="00920F22">
              <w:rPr>
                <w:rFonts w:eastAsia="Times New Roman"/>
                <w:color w:val="FF0000"/>
                <w:lang w:eastAsia="en-US"/>
              </w:rPr>
              <w:t>would</w:t>
            </w:r>
            <w:r w:rsidRPr="00920F22">
              <w:rPr>
                <w:rFonts w:eastAsia="Times New Roman"/>
                <w:lang w:eastAsia="en-US"/>
              </w:rPr>
              <w:t xml:space="preserve"> transmit</w:t>
            </w:r>
            <w:r w:rsidRPr="00920F22">
              <w:rPr>
                <w:rFonts w:eastAsia="Times New Roman"/>
                <w:lang w:eastAsia="en-US"/>
              </w:rPr>
              <w:t xml:space="preserve"> in the slot</w:t>
            </w:r>
            <w:r>
              <w:rPr>
                <w:rFonts w:eastAsia="Times New Roman"/>
                <w:lang w:eastAsia="en-US"/>
              </w:rPr>
              <w:t>”</w:t>
            </w:r>
            <w:bookmarkStart w:id="31" w:name="_GoBack"/>
            <w:bookmarkEnd w:id="31"/>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lastRenderedPageBreak/>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hint="eastAsia"/>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lastRenderedPageBreak/>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hint="eastAsia"/>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afb"/>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b"/>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b"/>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afb"/>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r w:rsidRPr="00C81F80">
        <w:rPr>
          <w:rFonts w:eastAsia="宋体"/>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r w:rsidRPr="00C81F80">
        <w:rPr>
          <w:rFonts w:eastAsia="宋体"/>
          <w:i/>
          <w:lang w:val="x-none" w:eastAsia="en-US"/>
        </w:rPr>
        <w:t>startingPRB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r w:rsidRPr="00C81F80">
        <w:rPr>
          <w:rFonts w:eastAsia="宋体"/>
          <w:i/>
          <w:lang w:val="x-none" w:eastAsia="en-US"/>
        </w:rPr>
        <w:t>secondHopPRB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lastRenderedPageBreak/>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r w:rsidRPr="00C81F80">
        <w:rPr>
          <w:rFonts w:eastAsia="宋体"/>
          <w:i/>
          <w:lang w:val="x-none" w:eastAsia="en-US"/>
        </w:rPr>
        <w:t>intraSlotFrequencyHopping</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r w:rsidRPr="00C81F80">
        <w:rPr>
          <w:rFonts w:eastAsia="宋体"/>
          <w:i/>
          <w:strike/>
          <w:color w:val="FF0000"/>
          <w:lang w:val="x-none" w:eastAsia="en-US"/>
        </w:rPr>
        <w:t>useInterlacePUCCH-PUSCH</w:t>
      </w:r>
      <w:r w:rsidRPr="00C81F80">
        <w:rPr>
          <w:rFonts w:eastAsia="宋体"/>
          <w:iCs/>
          <w:strike/>
          <w:color w:val="FF0000"/>
          <w:lang w:val="x-none" w:eastAsia="en-US"/>
        </w:rPr>
        <w:t xml:space="preserve"> in </w:t>
      </w:r>
      <w:r w:rsidRPr="00C81F80">
        <w:rPr>
          <w:rFonts w:eastAsia="宋体"/>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r w:rsidRPr="00C81F80">
        <w:rPr>
          <w:rFonts w:eastAsia="宋体"/>
          <w:i/>
          <w:iCs/>
          <w:lang w:val="x-none" w:eastAsia="en-US"/>
        </w:rPr>
        <w:t>rb-SetIndex</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BWP-UplinkCommon</w:t>
      </w:r>
      <w:r w:rsidRPr="00C81F80">
        <w:rPr>
          <w:rFonts w:eastAsia="宋体"/>
          <w:iCs/>
          <w:lang w:eastAsia="en-US"/>
        </w:rPr>
        <w:t xml:space="preserve"> and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r w:rsidRPr="00C81F80">
        <w:rPr>
          <w:rFonts w:eastAsia="宋体"/>
          <w:i/>
          <w:lang w:eastAsia="en-US"/>
        </w:rPr>
        <w:t>rb-SetIndex</w:t>
      </w:r>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r w:rsidRPr="00C81F80">
        <w:rPr>
          <w:rFonts w:eastAsia="宋体"/>
          <w:i/>
          <w:lang w:eastAsia="en-US"/>
        </w:rPr>
        <w:t>timeDomainOCC</w:t>
      </w:r>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r w:rsidRPr="00C81F80">
        <w:rPr>
          <w:rFonts w:eastAsia="宋体"/>
          <w:i/>
          <w:lang w:eastAsia="en-US"/>
        </w:rPr>
        <w:t>nrofPRBs</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and a first symbol for the PUCCH transmission provided by </w:t>
      </w:r>
      <w:r w:rsidRPr="00C81F80">
        <w:rPr>
          <w:rFonts w:eastAsia="宋体"/>
          <w:i/>
          <w:lang w:eastAsia="en-US"/>
        </w:rPr>
        <w:t>startingSymbolIndex</w:t>
      </w:r>
      <w:r w:rsidRPr="00C81F80">
        <w:rPr>
          <w:rFonts w:eastAsia="宋体"/>
          <w:lang w:val="en-US" w:eastAsia="en-US"/>
        </w:rPr>
        <w:t xml:space="preserve">. If a UE is provided by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r>
              <w:rPr>
                <w:rFonts w:ascii="Times New Roman" w:eastAsia="宋体" w:hAnsi="Times New Roman"/>
                <w:sz w:val="20"/>
                <w:szCs w:val="20"/>
                <w:lang w:val="x-none" w:eastAsia="en-US"/>
              </w:rPr>
              <w:t xml:space="preserve">amsung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lastRenderedPageBreak/>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6"/>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0B2B1" w14:textId="77777777" w:rsidR="00FB1E37" w:rsidRDefault="00FB1E37">
      <w:pPr>
        <w:spacing w:after="0" w:line="240" w:lineRule="auto"/>
      </w:pPr>
      <w:r>
        <w:separator/>
      </w:r>
    </w:p>
  </w:endnote>
  <w:endnote w:type="continuationSeparator" w:id="0">
    <w:p w14:paraId="7531FBDE" w14:textId="77777777" w:rsidR="00FB1E37" w:rsidRDefault="00FB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E21A12" w:rsidRDefault="00E21A1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20F22">
      <w:rPr>
        <w:rStyle w:val="af5"/>
        <w:noProof/>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20F22">
      <w:rPr>
        <w:rStyle w:val="af5"/>
        <w:noProof/>
      </w:rPr>
      <w:t>9</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1A94E" w14:textId="77777777" w:rsidR="00FB1E37" w:rsidRDefault="00FB1E37">
      <w:pPr>
        <w:spacing w:after="0" w:line="240" w:lineRule="auto"/>
      </w:pPr>
      <w:r>
        <w:separator/>
      </w:r>
    </w:p>
  </w:footnote>
  <w:footnote w:type="continuationSeparator" w:id="0">
    <w:p w14:paraId="7CAD76BB" w14:textId="77777777" w:rsidR="00FB1E37" w:rsidRDefault="00FB1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F1C3EA-B9A4-4A7D-964B-08CD097B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9</Pages>
  <Words>3295</Words>
  <Characters>18783</Characters>
  <Application>Microsoft Office Word</Application>
  <DocSecurity>0</DocSecurity>
  <Lines>156</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2020-05-27T02:07:00Z</dcterms:created>
  <dcterms:modified xsi:type="dcterms:W3CDTF">2020-05-27T02:07:00Z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NSCPROP_SA">
    <vt:lpwstr>D:\work\Contributions\RAN1\RAN1_101E\Phase-1\Draft R1-20xxxxx 101-e-NR-unlic-NRU-ULSignalsChannels-02_v003-Sharp-WILUS.docx</vt:lpwstr>
  </property>
</Properties>
</file>