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24B52" w14:textId="54BE200E"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101</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F83ACF" w:rsidRPr="00F83ACF">
        <w:rPr>
          <w:rFonts w:ascii="Arial" w:hAnsi="Arial" w:cs="Arial"/>
          <w:b/>
          <w:bCs/>
          <w:lang w:eastAsia="zh-CN"/>
        </w:rPr>
        <w:t>R1-200382</w:t>
      </w:r>
      <w:r w:rsidR="00F83ACF">
        <w:rPr>
          <w:rFonts w:ascii="Arial" w:hAnsi="Arial" w:cs="Arial"/>
          <w:b/>
          <w:bCs/>
          <w:lang w:eastAsia="zh-CN"/>
        </w:rPr>
        <w:t>9</w:t>
      </w:r>
    </w:p>
    <w:p w14:paraId="05406122" w14:textId="73196E94"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D17018" w:rsidRPr="00322AC0">
        <w:rPr>
          <w:rFonts w:ascii="Arial" w:eastAsia="MS Mincho" w:hAnsi="Arial" w:cs="Arial"/>
          <w:b/>
          <w:bCs/>
          <w:lang w:eastAsia="ja-JP"/>
        </w:rPr>
        <w:t>May 25</w:t>
      </w:r>
      <w:r w:rsidR="00D17018" w:rsidRPr="00322AC0">
        <w:rPr>
          <w:rFonts w:ascii="Arial" w:eastAsia="MS Mincho" w:hAnsi="Arial" w:cs="Arial"/>
          <w:b/>
          <w:bCs/>
          <w:vertAlign w:val="superscript"/>
          <w:lang w:eastAsia="ja-JP"/>
        </w:rPr>
        <w:t>th</w:t>
      </w:r>
      <w:r w:rsidR="00D17018" w:rsidRPr="00322AC0">
        <w:rPr>
          <w:rFonts w:ascii="Arial" w:eastAsia="MS Mincho" w:hAnsi="Arial" w:cs="Arial"/>
          <w:b/>
          <w:bCs/>
          <w:lang w:eastAsia="ja-JP"/>
        </w:rPr>
        <w:t xml:space="preserve"> – June </w:t>
      </w:r>
      <w:r w:rsidR="00BD6FD0" w:rsidRPr="00322AC0">
        <w:rPr>
          <w:rFonts w:ascii="Arial" w:eastAsia="MS Mincho" w:hAnsi="Arial" w:cs="Arial"/>
          <w:b/>
          <w:bCs/>
          <w:lang w:eastAsia="ja-JP"/>
        </w:rPr>
        <w:t>5</w:t>
      </w:r>
      <w:r w:rsidR="00BD6FD0" w:rsidRPr="00322AC0">
        <w:rPr>
          <w:rFonts w:ascii="Arial" w:eastAsia="MS Mincho" w:hAnsi="Arial" w:cs="Arial"/>
          <w:b/>
          <w:bCs/>
          <w:vertAlign w:val="superscript"/>
          <w:lang w:eastAsia="ja-JP"/>
        </w:rPr>
        <w:t>th</w:t>
      </w:r>
      <w:r w:rsidR="00D17018" w:rsidRPr="00322AC0">
        <w:rPr>
          <w:rFonts w:ascii="Arial" w:eastAsia="MS Mincho" w:hAnsi="Arial" w:cs="Arial"/>
          <w:b/>
          <w:bCs/>
          <w:lang w:eastAsia="ja-JP"/>
        </w:rPr>
        <w:t>, 2020</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780095A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17018">
        <w:rPr>
          <w:rFonts w:ascii="Arial" w:hAnsi="Arial" w:cs="Arial"/>
          <w:b/>
          <w:bCs/>
          <w:szCs w:val="20"/>
          <w:lang w:val="en-GB" w:eastAsia="zh-CN"/>
        </w:rPr>
        <w:t>3</w:t>
      </w:r>
      <w:r w:rsidR="009579BB">
        <w:rPr>
          <w:rFonts w:ascii="Arial" w:hAnsi="Arial" w:cs="Arial"/>
          <w:b/>
          <w:bCs/>
          <w:szCs w:val="20"/>
          <w:lang w:val="en-GB" w:eastAsia="zh-CN"/>
        </w:rPr>
        <w:t>.</w:t>
      </w:r>
      <w:r w:rsidR="006C7010">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27EA8C51"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75E19" w:rsidRPr="00275E19">
        <w:rPr>
          <w:rFonts w:ascii="Arial" w:hAnsi="Arial" w:cs="Arial"/>
          <w:b/>
          <w:bCs/>
          <w:szCs w:val="20"/>
          <w:lang w:val="en-GB" w:eastAsia="zh-CN"/>
        </w:rPr>
        <w:t>On coverage enhancement</w:t>
      </w:r>
      <w:r w:rsidR="0016346E">
        <w:rPr>
          <w:rFonts w:ascii="Arial" w:hAnsi="Arial" w:cs="Arial"/>
          <w:b/>
          <w:bCs/>
          <w:szCs w:val="20"/>
          <w:lang w:val="en-GB" w:eastAsia="zh-CN"/>
        </w:rPr>
        <w:t xml:space="preserve"> for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75AD5B5" w14:textId="05B677CD" w:rsidR="00AF429D" w:rsidRDefault="00A85C7F" w:rsidP="00AF429D">
      <w:pPr>
        <w:rPr>
          <w:rFonts w:eastAsia="等线"/>
          <w:sz w:val="20"/>
          <w:szCs w:val="20"/>
          <w:lang w:eastAsia="zh-CN"/>
        </w:rPr>
      </w:pPr>
      <w:r w:rsidRPr="00A85C7F">
        <w:rPr>
          <w:rFonts w:eastAsia="等线"/>
          <w:sz w:val="20"/>
          <w:szCs w:val="20"/>
          <w:lang w:eastAsia="zh-CN"/>
        </w:rPr>
        <w:t xml:space="preserve">In RAN#86, a new </w:t>
      </w:r>
      <w:r w:rsidR="003C6ED4">
        <w:rPr>
          <w:rFonts w:eastAsia="等线"/>
          <w:sz w:val="20"/>
          <w:szCs w:val="20"/>
          <w:lang w:eastAsia="zh-CN"/>
        </w:rPr>
        <w:t xml:space="preserve">study </w:t>
      </w:r>
      <w:r w:rsidRPr="00A85C7F">
        <w:rPr>
          <w:rFonts w:eastAsia="等线"/>
          <w:sz w:val="20"/>
          <w:szCs w:val="20"/>
          <w:lang w:eastAsia="zh-CN"/>
        </w:rPr>
        <w:t>item named “Reduced capability NR devices” was agreed. As described in the SID</w:t>
      </w:r>
      <w:r w:rsidR="003C6ED4">
        <w:rPr>
          <w:rFonts w:eastAsia="等线"/>
          <w:sz w:val="20"/>
          <w:szCs w:val="20"/>
          <w:lang w:eastAsia="zh-CN"/>
        </w:rPr>
        <w:t xml:space="preserve"> [1]</w:t>
      </w:r>
      <w:r w:rsidRPr="00A85C7F">
        <w:rPr>
          <w:rFonts w:eastAsia="等线"/>
          <w:sz w:val="20"/>
          <w:szCs w:val="20"/>
          <w:lang w:eastAsia="zh-CN"/>
        </w:rPr>
        <w:t>, the intention is to study a UE feature and parameter list with lower end capabilities, relative to 3GPP Rel.16 eMBB and URLLC</w:t>
      </w:r>
      <w:r w:rsidR="005D11A3">
        <w:rPr>
          <w:rFonts w:eastAsia="等线"/>
          <w:sz w:val="20"/>
          <w:szCs w:val="20"/>
          <w:lang w:eastAsia="zh-CN"/>
        </w:rPr>
        <w:t>,</w:t>
      </w:r>
      <w:r w:rsidRPr="00A85C7F">
        <w:rPr>
          <w:rFonts w:eastAsia="等线"/>
          <w:sz w:val="20"/>
          <w:szCs w:val="20"/>
          <w:lang w:eastAsia="zh-CN"/>
        </w:rPr>
        <w:t xml:space="preserve"> to serve </w:t>
      </w:r>
      <w:r w:rsidR="005D11A3">
        <w:rPr>
          <w:rFonts w:eastAsia="等线"/>
          <w:sz w:val="20"/>
          <w:szCs w:val="20"/>
          <w:lang w:eastAsia="zh-CN"/>
        </w:rPr>
        <w:t>the</w:t>
      </w:r>
      <w:r w:rsidRPr="00A85C7F">
        <w:rPr>
          <w:rFonts w:eastAsia="等线"/>
          <w:sz w:val="20"/>
          <w:szCs w:val="20"/>
          <w:lang w:eastAsia="zh-CN"/>
        </w:rPr>
        <w:t xml:space="preserve"> use cases such as industrial wireless sensors, video surveillances and wearables</w:t>
      </w:r>
      <w:r w:rsidR="00AF429D" w:rsidRPr="00A85C7F">
        <w:rPr>
          <w:rFonts w:eastAsia="等线"/>
          <w:sz w:val="20"/>
          <w:szCs w:val="20"/>
          <w:lang w:eastAsia="zh-CN"/>
        </w:rPr>
        <w:t xml:space="preserve">. One objective to study, among others, is to </w:t>
      </w:r>
      <w:r w:rsidR="00AF429D">
        <w:rPr>
          <w:rFonts w:eastAsia="等线"/>
          <w:sz w:val="20"/>
          <w:szCs w:val="20"/>
          <w:lang w:eastAsia="zh-CN"/>
        </w:rPr>
        <w:t>s</w:t>
      </w:r>
      <w:r w:rsidR="00AF429D" w:rsidRPr="00ED7356">
        <w:rPr>
          <w:rFonts w:eastAsia="等线"/>
          <w:sz w:val="20"/>
          <w:szCs w:val="20"/>
          <w:lang w:eastAsia="zh-CN"/>
        </w:rPr>
        <w:t>tudy functionality that will enable the performance degradation of such complexity reduction to be mitigated or limited, including</w:t>
      </w:r>
      <w:r w:rsidR="00AF429D" w:rsidRPr="00A85C7F">
        <w:rPr>
          <w:rFonts w:eastAsia="等线"/>
          <w:sz w:val="20"/>
          <w:szCs w:val="20"/>
          <w:lang w:eastAsia="zh-CN"/>
        </w:rPr>
        <w:t>:</w:t>
      </w:r>
    </w:p>
    <w:p w14:paraId="32C55D24" w14:textId="77777777" w:rsidR="00AF429D" w:rsidRDefault="00AF429D" w:rsidP="00AF429D">
      <w:pPr>
        <w:pStyle w:val="ListParagraph"/>
        <w:numPr>
          <w:ilvl w:val="0"/>
          <w:numId w:val="19"/>
        </w:numPr>
        <w:spacing w:after="120"/>
        <w:ind w:left="714" w:hanging="357"/>
        <w:rPr>
          <w:rFonts w:ascii="Times New Roman" w:eastAsia="等线" w:hAnsi="Times New Roman"/>
          <w:sz w:val="20"/>
          <w:szCs w:val="20"/>
          <w:lang w:eastAsia="zh-CN"/>
        </w:rPr>
      </w:pPr>
      <w:r w:rsidRPr="00ED7356">
        <w:rPr>
          <w:rFonts w:ascii="Times New Roman" w:eastAsia="等线" w:hAnsi="Times New Roman"/>
          <w:sz w:val="20"/>
          <w:szCs w:val="20"/>
          <w:lang w:eastAsia="zh-CN"/>
        </w:rPr>
        <w:t xml:space="preserve">Coverage recovery to compensate for potential coverage reduction due to the device complexity reduction </w:t>
      </w:r>
    </w:p>
    <w:p w14:paraId="5893067E" w14:textId="55EFE2E9" w:rsidR="00AF429D" w:rsidRPr="00ED7356" w:rsidRDefault="00AF429D" w:rsidP="00AF429D">
      <w:pPr>
        <w:rPr>
          <w:rFonts w:eastAsia="等线"/>
          <w:sz w:val="20"/>
          <w:szCs w:val="20"/>
          <w:lang w:eastAsia="zh-CN"/>
        </w:rPr>
      </w:pPr>
      <w:r w:rsidRPr="00ED7356">
        <w:rPr>
          <w:rFonts w:eastAsia="等线"/>
          <w:sz w:val="20"/>
          <w:szCs w:val="20"/>
          <w:lang w:eastAsia="zh-CN"/>
        </w:rPr>
        <w:t xml:space="preserve">In this contribution, we provide </w:t>
      </w:r>
      <w:r w:rsidR="00B740C5">
        <w:rPr>
          <w:rFonts w:eastAsia="等线"/>
          <w:sz w:val="20"/>
          <w:szCs w:val="20"/>
          <w:lang w:eastAsia="zh-CN"/>
        </w:rPr>
        <w:t>analysis on PDCCH coverage enhancement and RACH enhancement for RedCap UEs</w:t>
      </w:r>
      <w:r w:rsidRPr="00ED7356">
        <w:rPr>
          <w:rFonts w:eastAsia="等线"/>
          <w:sz w:val="20"/>
          <w:szCs w:val="20"/>
          <w:lang w:eastAsia="zh-CN"/>
        </w:rPr>
        <w:t>.</w:t>
      </w:r>
    </w:p>
    <w:p w14:paraId="383F9DE6" w14:textId="441EA334"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695AC34" w14:textId="7059F0D7" w:rsidR="00B63726" w:rsidRDefault="00B63726" w:rsidP="00B63726">
      <w:pPr>
        <w:rPr>
          <w:rFonts w:eastAsia="等线"/>
          <w:sz w:val="20"/>
          <w:szCs w:val="20"/>
          <w:lang w:eastAsia="zh-CN"/>
        </w:rPr>
      </w:pPr>
      <w:r>
        <w:rPr>
          <w:rFonts w:eastAsia="等线"/>
          <w:sz w:val="20"/>
          <w:szCs w:val="20"/>
          <w:lang w:eastAsia="zh-CN"/>
        </w:rPr>
        <w:t xml:space="preserve">As clearly described in the SID, the scope of coverage enhancement in RedCap shall handle those due to device complexity reduction, mostly from UE bandwidth reduction and reduced Rx/Tx antenna. </w:t>
      </w:r>
      <w:r w:rsidR="00A23E00">
        <w:rPr>
          <w:rFonts w:eastAsia="等线"/>
          <w:sz w:val="20"/>
          <w:szCs w:val="20"/>
          <w:lang w:eastAsia="zh-CN"/>
        </w:rPr>
        <w:t>It is clear that t</w:t>
      </w:r>
      <w:r>
        <w:rPr>
          <w:rFonts w:eastAsia="等线"/>
          <w:sz w:val="20"/>
          <w:szCs w:val="20"/>
          <w:lang w:eastAsia="zh-CN"/>
        </w:rPr>
        <w:t>he techniques potentially introduced in the coverage enhancement</w:t>
      </w:r>
      <w:r w:rsidR="006C5831">
        <w:rPr>
          <w:rFonts w:eastAsia="等线"/>
          <w:sz w:val="20"/>
          <w:szCs w:val="20"/>
          <w:lang w:eastAsia="zh-CN"/>
        </w:rPr>
        <w:t xml:space="preserve"> SI/WI</w:t>
      </w:r>
      <w:r>
        <w:rPr>
          <w:rFonts w:eastAsia="等线"/>
          <w:sz w:val="20"/>
          <w:szCs w:val="20"/>
          <w:lang w:eastAsia="zh-CN"/>
        </w:rPr>
        <w:t xml:space="preserve"> </w:t>
      </w:r>
      <w:r w:rsidR="0091696E">
        <w:rPr>
          <w:rFonts w:eastAsia="等线"/>
          <w:sz w:val="20"/>
          <w:szCs w:val="20"/>
          <w:lang w:eastAsia="zh-CN"/>
        </w:rPr>
        <w:t>can</w:t>
      </w:r>
      <w:r>
        <w:rPr>
          <w:rFonts w:eastAsia="等线"/>
          <w:sz w:val="20"/>
          <w:szCs w:val="20"/>
          <w:lang w:eastAsia="zh-CN"/>
        </w:rPr>
        <w:t xml:space="preserve"> be </w:t>
      </w:r>
      <w:r w:rsidR="00A23E00">
        <w:rPr>
          <w:rFonts w:eastAsia="等线"/>
          <w:sz w:val="20"/>
          <w:szCs w:val="20"/>
          <w:lang w:eastAsia="zh-CN"/>
        </w:rPr>
        <w:t>re</w:t>
      </w:r>
      <w:r>
        <w:rPr>
          <w:rFonts w:eastAsia="等线"/>
          <w:sz w:val="20"/>
          <w:szCs w:val="20"/>
          <w:lang w:eastAsia="zh-CN"/>
        </w:rPr>
        <w:t xml:space="preserve">used </w:t>
      </w:r>
      <w:r w:rsidR="00A23E00">
        <w:rPr>
          <w:rFonts w:eastAsia="等线"/>
          <w:sz w:val="20"/>
          <w:szCs w:val="20"/>
          <w:lang w:eastAsia="zh-CN"/>
        </w:rPr>
        <w:t>for RedCap UEs</w:t>
      </w:r>
      <w:r w:rsidR="0091696E">
        <w:rPr>
          <w:rFonts w:eastAsia="等线"/>
          <w:sz w:val="20"/>
          <w:szCs w:val="20"/>
          <w:lang w:eastAsia="zh-CN"/>
        </w:rPr>
        <w:t xml:space="preserve"> as well</w:t>
      </w:r>
      <w:r w:rsidR="00A23E00">
        <w:rPr>
          <w:rFonts w:eastAsia="等线"/>
          <w:sz w:val="20"/>
          <w:szCs w:val="20"/>
          <w:lang w:eastAsia="zh-CN"/>
        </w:rPr>
        <w:t>.</w:t>
      </w:r>
    </w:p>
    <w:p w14:paraId="7B995D03" w14:textId="50C706D8" w:rsidR="005E349E" w:rsidRPr="005E349E" w:rsidRDefault="001D2A7C" w:rsidP="005E349E">
      <w:pPr>
        <w:pStyle w:val="Heading2"/>
        <w:rPr>
          <w:lang w:eastAsia="zh-CN"/>
        </w:rPr>
      </w:pPr>
      <w:r>
        <w:rPr>
          <w:lang w:eastAsia="zh-CN"/>
        </w:rPr>
        <w:t>PDCCH coverage enhancement</w:t>
      </w:r>
    </w:p>
    <w:p w14:paraId="6CFB9717" w14:textId="1AC40218" w:rsidR="002674F0" w:rsidRDefault="00142A53" w:rsidP="002674F0">
      <w:pPr>
        <w:ind w:right="-99"/>
        <w:rPr>
          <w:rFonts w:eastAsia="等线"/>
          <w:sz w:val="20"/>
          <w:szCs w:val="20"/>
          <w:lang w:eastAsia="zh-CN"/>
        </w:rPr>
      </w:pPr>
      <w:r>
        <w:rPr>
          <w:rFonts w:eastAsia="等线"/>
          <w:sz w:val="20"/>
          <w:szCs w:val="20"/>
          <w:lang w:eastAsia="zh-CN"/>
        </w:rPr>
        <w:t>As analyzed in the parallel contribution [</w:t>
      </w:r>
      <w:r w:rsidR="006C79E2">
        <w:rPr>
          <w:rFonts w:eastAsia="等线"/>
          <w:sz w:val="20"/>
          <w:szCs w:val="20"/>
          <w:lang w:eastAsia="zh-CN"/>
        </w:rPr>
        <w:t>2</w:t>
      </w:r>
      <w:r>
        <w:rPr>
          <w:rFonts w:eastAsia="等线"/>
          <w:sz w:val="20"/>
          <w:szCs w:val="20"/>
          <w:lang w:eastAsia="zh-CN"/>
        </w:rPr>
        <w:t>], w</w:t>
      </w:r>
      <w:r w:rsidR="002674F0">
        <w:rPr>
          <w:rFonts w:eastAsia="等线"/>
          <w:sz w:val="20"/>
          <w:szCs w:val="20"/>
          <w:lang w:eastAsia="zh-CN"/>
        </w:rPr>
        <w:t>ith reduced UE BW, there might be cases that the CORESET configured for RedCap UEs cannot support aggregation levels as high as for legacy UEs (max. AL=16) with the current supported time domain sizes, which are [1,2,3] OFDM symbols. For example, for CORESET for UEs with 24PRB BW</w:t>
      </w:r>
      <w:r w:rsidR="00EE51F0">
        <w:rPr>
          <w:rFonts w:eastAsia="等线"/>
          <w:sz w:val="20"/>
          <w:szCs w:val="20"/>
          <w:lang w:eastAsia="zh-CN"/>
        </w:rPr>
        <w:t xml:space="preserve"> (under a certain SCS)</w:t>
      </w:r>
      <w:r w:rsidR="002674F0">
        <w:rPr>
          <w:rFonts w:eastAsia="等线"/>
          <w:sz w:val="20"/>
          <w:szCs w:val="20"/>
          <w:lang w:eastAsia="zh-CN"/>
        </w:rPr>
        <w:t>, the supported max. aggregation level in the associated search space would be 8 with max. 3 symbol CORESET. This impacts the PDCCH coverage clearly</w:t>
      </w:r>
      <w:r w:rsidR="00D814A0">
        <w:rPr>
          <w:rFonts w:eastAsia="等线"/>
          <w:sz w:val="20"/>
          <w:szCs w:val="20"/>
          <w:lang w:eastAsia="zh-CN"/>
        </w:rPr>
        <w:t>.</w:t>
      </w:r>
      <w:r w:rsidR="002674F0">
        <w:rPr>
          <w:rFonts w:eastAsia="等线"/>
          <w:sz w:val="20"/>
          <w:szCs w:val="20"/>
          <w:lang w:eastAsia="zh-CN"/>
        </w:rPr>
        <w:t xml:space="preserve"> </w:t>
      </w:r>
      <w:r w:rsidR="00D814A0">
        <w:rPr>
          <w:rFonts w:eastAsia="等线"/>
          <w:sz w:val="20"/>
          <w:szCs w:val="20"/>
          <w:lang w:eastAsia="zh-CN"/>
        </w:rPr>
        <w:t xml:space="preserve">Besides, the potential </w:t>
      </w:r>
      <w:r w:rsidR="002D7BE3">
        <w:rPr>
          <w:rFonts w:eastAsia="等线"/>
          <w:sz w:val="20"/>
          <w:szCs w:val="20"/>
          <w:lang w:eastAsia="zh-CN"/>
        </w:rPr>
        <w:t xml:space="preserve">reduction of Rx antennas </w:t>
      </w:r>
      <w:r w:rsidR="009A1820">
        <w:rPr>
          <w:rFonts w:eastAsia="等线"/>
          <w:sz w:val="20"/>
          <w:szCs w:val="20"/>
          <w:lang w:eastAsia="zh-CN"/>
        </w:rPr>
        <w:t>is another factor impacting the PDCCH coverage. As a result, t</w:t>
      </w:r>
      <w:r w:rsidR="002674F0">
        <w:rPr>
          <w:rFonts w:eastAsia="等线"/>
          <w:sz w:val="20"/>
          <w:szCs w:val="20"/>
          <w:lang w:eastAsia="zh-CN"/>
        </w:rPr>
        <w:t>he PDCCH performance might not meet the reliability requirement of some RedCap UEs such as industrial sensors, which is 99.99% as described in the SID</w:t>
      </w:r>
      <w:r w:rsidR="002D7BE3">
        <w:rPr>
          <w:rFonts w:eastAsia="等线"/>
          <w:sz w:val="20"/>
          <w:szCs w:val="20"/>
          <w:lang w:eastAsia="zh-CN"/>
        </w:rPr>
        <w:t xml:space="preserve">. </w:t>
      </w:r>
      <w:r w:rsidR="002674F0">
        <w:rPr>
          <w:rFonts w:eastAsia="等线"/>
          <w:sz w:val="20"/>
          <w:szCs w:val="20"/>
          <w:lang w:eastAsia="zh-CN"/>
        </w:rPr>
        <w:t xml:space="preserve"> </w:t>
      </w:r>
    </w:p>
    <w:p w14:paraId="127D995E" w14:textId="7AE63A37" w:rsidR="00775244" w:rsidRPr="0088699D" w:rsidRDefault="00775244" w:rsidP="002674F0">
      <w:pPr>
        <w:ind w:right="-99"/>
        <w:rPr>
          <w:rFonts w:eastAsia="等线"/>
          <w:b/>
          <w:bCs/>
          <w:i/>
          <w:iCs/>
          <w:sz w:val="20"/>
          <w:szCs w:val="20"/>
          <w:lang w:eastAsia="zh-CN"/>
        </w:rPr>
      </w:pPr>
      <w:r w:rsidRPr="0088699D">
        <w:rPr>
          <w:rFonts w:eastAsia="等线"/>
          <w:b/>
          <w:bCs/>
          <w:i/>
          <w:iCs/>
          <w:sz w:val="20"/>
          <w:szCs w:val="20"/>
          <w:lang w:eastAsia="zh-CN"/>
        </w:rPr>
        <w:t>Observation</w:t>
      </w:r>
      <w:r w:rsidR="00FC7C05">
        <w:rPr>
          <w:rFonts w:eastAsia="等线"/>
          <w:b/>
          <w:bCs/>
          <w:i/>
          <w:iCs/>
          <w:sz w:val="20"/>
          <w:szCs w:val="20"/>
          <w:lang w:eastAsia="zh-CN"/>
        </w:rPr>
        <w:t>1</w:t>
      </w:r>
      <w:r w:rsidRPr="0088699D">
        <w:rPr>
          <w:rFonts w:eastAsia="等线"/>
          <w:b/>
          <w:bCs/>
          <w:i/>
          <w:iCs/>
          <w:sz w:val="20"/>
          <w:szCs w:val="20"/>
          <w:lang w:eastAsia="zh-CN"/>
        </w:rPr>
        <w:t xml:space="preserve">: PDCCH coverage </w:t>
      </w:r>
      <w:r w:rsidR="00E26755" w:rsidRPr="0088699D">
        <w:rPr>
          <w:rFonts w:eastAsia="等线"/>
          <w:b/>
          <w:bCs/>
          <w:i/>
          <w:iCs/>
          <w:sz w:val="20"/>
          <w:szCs w:val="20"/>
          <w:lang w:eastAsia="zh-CN"/>
        </w:rPr>
        <w:t xml:space="preserve">is reduced </w:t>
      </w:r>
      <w:r w:rsidRPr="0088699D">
        <w:rPr>
          <w:rFonts w:eastAsia="等线"/>
          <w:b/>
          <w:bCs/>
          <w:i/>
          <w:iCs/>
          <w:sz w:val="20"/>
          <w:szCs w:val="20"/>
          <w:lang w:eastAsia="zh-CN"/>
        </w:rPr>
        <w:t>due to the</w:t>
      </w:r>
      <w:r w:rsidR="0088699D" w:rsidRPr="0088699D">
        <w:rPr>
          <w:rFonts w:eastAsia="等线"/>
          <w:b/>
          <w:bCs/>
          <w:i/>
          <w:iCs/>
          <w:sz w:val="20"/>
          <w:szCs w:val="20"/>
          <w:lang w:eastAsia="zh-CN"/>
        </w:rPr>
        <w:t xml:space="preserve"> reduced UE </w:t>
      </w:r>
      <w:r w:rsidR="00F57222">
        <w:rPr>
          <w:rFonts w:eastAsia="等线"/>
          <w:b/>
          <w:bCs/>
          <w:i/>
          <w:iCs/>
          <w:sz w:val="20"/>
          <w:szCs w:val="20"/>
          <w:lang w:eastAsia="zh-CN"/>
        </w:rPr>
        <w:t>BW</w:t>
      </w:r>
      <w:r w:rsidR="0088699D" w:rsidRPr="0088699D">
        <w:rPr>
          <w:rFonts w:eastAsia="等线"/>
          <w:b/>
          <w:bCs/>
          <w:i/>
          <w:iCs/>
          <w:sz w:val="20"/>
          <w:szCs w:val="20"/>
          <w:lang w:eastAsia="zh-CN"/>
        </w:rPr>
        <w:t xml:space="preserve"> and reduced Rx antennas. </w:t>
      </w:r>
      <w:r w:rsidR="00E26755" w:rsidRPr="0088699D">
        <w:rPr>
          <w:rFonts w:eastAsia="等线"/>
          <w:b/>
          <w:bCs/>
          <w:i/>
          <w:iCs/>
          <w:sz w:val="20"/>
          <w:szCs w:val="20"/>
          <w:lang w:eastAsia="zh-CN"/>
        </w:rPr>
        <w:t xml:space="preserve"> </w:t>
      </w:r>
    </w:p>
    <w:p w14:paraId="1F39C8A0" w14:textId="4628A890" w:rsidR="00B776B5" w:rsidRDefault="002674F0" w:rsidP="002674F0">
      <w:pPr>
        <w:ind w:right="-99"/>
        <w:rPr>
          <w:rFonts w:eastAsia="等线"/>
          <w:sz w:val="20"/>
          <w:szCs w:val="20"/>
          <w:lang w:eastAsia="zh-CN"/>
        </w:rPr>
      </w:pPr>
      <w:r>
        <w:rPr>
          <w:rFonts w:eastAsia="等线"/>
          <w:sz w:val="20"/>
          <w:szCs w:val="20"/>
          <w:lang w:eastAsia="zh-CN"/>
        </w:rPr>
        <w:t>To handle this, one straightforward solution is to use PDCCH repetition, which is widely used in LTE</w:t>
      </w:r>
      <w:r w:rsidR="00B776B5">
        <w:rPr>
          <w:rFonts w:eastAsia="等线"/>
          <w:sz w:val="20"/>
          <w:szCs w:val="20"/>
          <w:lang w:eastAsia="zh-CN"/>
        </w:rPr>
        <w:t xml:space="preserve"> eMTC/NBIoT</w:t>
      </w:r>
      <w:r>
        <w:rPr>
          <w:rFonts w:eastAsia="等线"/>
          <w:sz w:val="20"/>
          <w:szCs w:val="20"/>
          <w:lang w:eastAsia="zh-CN"/>
        </w:rPr>
        <w:t xml:space="preserve">. The basic idea is to transmit a same DCI multiple </w:t>
      </w:r>
      <w:r w:rsidR="00B776B5">
        <w:rPr>
          <w:rFonts w:eastAsia="等线"/>
          <w:sz w:val="20"/>
          <w:szCs w:val="20"/>
          <w:lang w:eastAsia="zh-CN"/>
        </w:rPr>
        <w:t>times</w:t>
      </w:r>
      <w:r>
        <w:rPr>
          <w:rFonts w:eastAsia="等线"/>
          <w:sz w:val="20"/>
          <w:szCs w:val="20"/>
          <w:lang w:eastAsia="zh-CN"/>
        </w:rPr>
        <w:t xml:space="preserve"> and </w:t>
      </w:r>
      <w:r w:rsidR="00840759">
        <w:rPr>
          <w:rFonts w:eastAsia="等线"/>
          <w:sz w:val="20"/>
          <w:szCs w:val="20"/>
          <w:lang w:eastAsia="zh-CN"/>
        </w:rPr>
        <w:t>thus</w:t>
      </w:r>
      <w:r>
        <w:rPr>
          <w:rFonts w:eastAsia="等线"/>
          <w:sz w:val="20"/>
          <w:szCs w:val="20"/>
          <w:lang w:eastAsia="zh-CN"/>
        </w:rPr>
        <w:t xml:space="preserve"> PDCCH detection performance could be improved in UE side through soft </w:t>
      </w:r>
      <w:r w:rsidR="00281218">
        <w:rPr>
          <w:rFonts w:eastAsia="等线"/>
          <w:sz w:val="20"/>
          <w:szCs w:val="20"/>
          <w:lang w:eastAsia="zh-CN"/>
        </w:rPr>
        <w:t>combining</w:t>
      </w:r>
      <w:r>
        <w:rPr>
          <w:rFonts w:eastAsia="等线"/>
          <w:sz w:val="20"/>
          <w:szCs w:val="20"/>
          <w:lang w:eastAsia="zh-CN"/>
        </w:rPr>
        <w:t>.</w:t>
      </w:r>
      <w:r w:rsidR="00B776B5">
        <w:rPr>
          <w:rFonts w:eastAsia="等线"/>
          <w:sz w:val="20"/>
          <w:szCs w:val="20"/>
          <w:lang w:eastAsia="zh-CN"/>
        </w:rPr>
        <w:t xml:space="preserve"> The PDCCH repetition was also discussed in Rel.15 and Rel.16 URLLC, but </w:t>
      </w:r>
      <w:r w:rsidR="0023371A">
        <w:rPr>
          <w:rFonts w:eastAsia="等线"/>
          <w:sz w:val="20"/>
          <w:szCs w:val="20"/>
          <w:lang w:eastAsia="zh-CN"/>
        </w:rPr>
        <w:t>the conclusion</w:t>
      </w:r>
      <w:r w:rsidR="009B319A">
        <w:rPr>
          <w:rFonts w:eastAsia="等线"/>
          <w:sz w:val="20"/>
          <w:szCs w:val="20"/>
          <w:lang w:eastAsia="zh-CN"/>
        </w:rPr>
        <w:t xml:space="preserve"> in Rel.16</w:t>
      </w:r>
      <w:r w:rsidR="002C0DF5">
        <w:rPr>
          <w:rFonts w:eastAsia="等线"/>
          <w:sz w:val="20"/>
          <w:szCs w:val="20"/>
          <w:lang w:eastAsia="zh-CN"/>
        </w:rPr>
        <w:t xml:space="preserve"> was </w:t>
      </w:r>
      <w:r w:rsidR="00B51A0B">
        <w:rPr>
          <w:rFonts w:eastAsia="等线"/>
          <w:sz w:val="20"/>
          <w:szCs w:val="20"/>
          <w:lang w:eastAsia="zh-CN"/>
        </w:rPr>
        <w:t xml:space="preserve">not </w:t>
      </w:r>
      <w:r w:rsidR="002C0DF5">
        <w:rPr>
          <w:rFonts w:eastAsia="等线"/>
          <w:sz w:val="20"/>
          <w:szCs w:val="20"/>
          <w:lang w:eastAsia="zh-CN"/>
        </w:rPr>
        <w:t xml:space="preserve">to </w:t>
      </w:r>
      <w:r w:rsidR="00B51A0B">
        <w:rPr>
          <w:rFonts w:eastAsia="等线"/>
          <w:sz w:val="20"/>
          <w:szCs w:val="20"/>
          <w:lang w:eastAsia="zh-CN"/>
        </w:rPr>
        <w:t xml:space="preserve">introduced </w:t>
      </w:r>
      <w:r w:rsidR="002C0DF5">
        <w:rPr>
          <w:rFonts w:eastAsia="等线"/>
          <w:sz w:val="20"/>
          <w:szCs w:val="20"/>
          <w:lang w:eastAsia="zh-CN"/>
        </w:rPr>
        <w:t xml:space="preserve">it </w:t>
      </w:r>
      <w:r w:rsidR="00B51A0B">
        <w:rPr>
          <w:rFonts w:eastAsia="等线"/>
          <w:sz w:val="20"/>
          <w:szCs w:val="20"/>
          <w:lang w:eastAsia="zh-CN"/>
        </w:rPr>
        <w:t xml:space="preserve">in the URLLC agenda item. </w:t>
      </w:r>
    </w:p>
    <w:p w14:paraId="23B61222" w14:textId="32AA7AE1" w:rsidR="00166E2D" w:rsidRDefault="006B2FEA" w:rsidP="002674F0">
      <w:pPr>
        <w:ind w:right="-99"/>
        <w:rPr>
          <w:rFonts w:eastAsia="等线"/>
          <w:sz w:val="20"/>
          <w:szCs w:val="20"/>
          <w:lang w:eastAsia="zh-CN"/>
        </w:rPr>
      </w:pPr>
      <w:r>
        <w:rPr>
          <w:rFonts w:eastAsia="等线"/>
          <w:sz w:val="20"/>
          <w:szCs w:val="20"/>
          <w:lang w:eastAsia="zh-CN"/>
        </w:rPr>
        <w:t xml:space="preserve">Due to flexible search space configuration in NR regarding </w:t>
      </w:r>
      <w:r w:rsidR="004804C6">
        <w:rPr>
          <w:rFonts w:eastAsia="等线"/>
          <w:sz w:val="20"/>
          <w:szCs w:val="20"/>
          <w:lang w:eastAsia="zh-CN"/>
        </w:rPr>
        <w:t>search space set</w:t>
      </w:r>
      <w:r>
        <w:rPr>
          <w:rFonts w:eastAsia="等线"/>
          <w:sz w:val="20"/>
          <w:szCs w:val="20"/>
          <w:lang w:eastAsia="zh-CN"/>
        </w:rPr>
        <w:t xml:space="preserve">, the PDCCH repetition could be performed in </w:t>
      </w:r>
      <w:r w:rsidR="004804C6">
        <w:rPr>
          <w:rFonts w:eastAsia="等线"/>
          <w:sz w:val="20"/>
          <w:szCs w:val="20"/>
          <w:lang w:eastAsia="zh-CN"/>
        </w:rPr>
        <w:t>the CORESETs</w:t>
      </w:r>
      <w:r>
        <w:rPr>
          <w:rFonts w:eastAsia="等线"/>
          <w:sz w:val="20"/>
          <w:szCs w:val="20"/>
          <w:lang w:eastAsia="zh-CN"/>
        </w:rPr>
        <w:t xml:space="preserve"> either within a slot or in different slots, which</w:t>
      </w:r>
      <w:r w:rsidR="00116394">
        <w:rPr>
          <w:rFonts w:eastAsia="等线"/>
          <w:sz w:val="20"/>
          <w:szCs w:val="20"/>
          <w:lang w:eastAsia="zh-CN"/>
        </w:rPr>
        <w:t xml:space="preserve"> are</w:t>
      </w:r>
      <w:r>
        <w:rPr>
          <w:rFonts w:eastAsia="等线"/>
          <w:sz w:val="20"/>
          <w:szCs w:val="20"/>
          <w:lang w:eastAsia="zh-CN"/>
        </w:rPr>
        <w:t xml:space="preserve"> corresponding to intra-slot PDCCH repetition and intra-slot PDCCH repetition, respectively. </w:t>
      </w:r>
      <w:r w:rsidR="0023371A">
        <w:rPr>
          <w:rFonts w:eastAsia="等线"/>
          <w:sz w:val="20"/>
          <w:szCs w:val="20"/>
          <w:lang w:eastAsia="zh-CN"/>
        </w:rPr>
        <w:t>Figure 1</w:t>
      </w:r>
      <w:r w:rsidR="00245B82">
        <w:rPr>
          <w:rFonts w:eastAsia="等线"/>
          <w:sz w:val="20"/>
          <w:szCs w:val="20"/>
          <w:lang w:eastAsia="zh-CN"/>
        </w:rPr>
        <w:t xml:space="preserve"> illustrates the two schemes</w:t>
      </w:r>
      <w:r w:rsidR="0023371A">
        <w:rPr>
          <w:rFonts w:eastAsia="等线"/>
          <w:sz w:val="20"/>
          <w:szCs w:val="20"/>
          <w:lang w:eastAsia="zh-CN"/>
        </w:rPr>
        <w:t xml:space="preserve">. </w:t>
      </w:r>
      <w:r w:rsidR="00695EC8">
        <w:rPr>
          <w:rFonts w:eastAsia="等线"/>
          <w:sz w:val="20"/>
          <w:szCs w:val="20"/>
          <w:lang w:eastAsia="zh-CN"/>
        </w:rPr>
        <w:t>It is proposed to study b</w:t>
      </w:r>
      <w:r w:rsidR="0094380C">
        <w:rPr>
          <w:rFonts w:eastAsia="等线"/>
          <w:sz w:val="20"/>
          <w:szCs w:val="20"/>
          <w:lang w:eastAsia="zh-CN"/>
        </w:rPr>
        <w:t xml:space="preserve">oth schemes </w:t>
      </w:r>
      <w:r w:rsidR="00EC125C">
        <w:rPr>
          <w:rFonts w:eastAsia="等线"/>
          <w:sz w:val="20"/>
          <w:szCs w:val="20"/>
          <w:lang w:eastAsia="zh-CN"/>
        </w:rPr>
        <w:t>in this phase.</w:t>
      </w:r>
    </w:p>
    <w:p w14:paraId="6FE8B44D" w14:textId="46560910" w:rsidR="002C0DF5" w:rsidRDefault="00166E2D" w:rsidP="00166E2D">
      <w:pPr>
        <w:ind w:right="-99"/>
        <w:jc w:val="center"/>
        <w:rPr>
          <w:rFonts w:eastAsia="等线"/>
          <w:sz w:val="20"/>
          <w:szCs w:val="20"/>
          <w:lang w:eastAsia="zh-CN"/>
        </w:rPr>
      </w:pPr>
      <w:r>
        <w:rPr>
          <w:rFonts w:eastAsia="等线"/>
          <w:noProof/>
          <w:sz w:val="20"/>
          <w:szCs w:val="20"/>
          <w:lang w:eastAsia="zh-CN"/>
        </w:rPr>
        <w:lastRenderedPageBreak/>
        <w:drawing>
          <wp:inline distT="0" distB="0" distL="0" distR="0" wp14:anchorId="36849674" wp14:editId="04C7FEE1">
            <wp:extent cx="3391468" cy="19292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7754" cy="1932814"/>
                    </a:xfrm>
                    <a:prstGeom prst="rect">
                      <a:avLst/>
                    </a:prstGeom>
                    <a:noFill/>
                    <a:ln>
                      <a:noFill/>
                    </a:ln>
                  </pic:spPr>
                </pic:pic>
              </a:graphicData>
            </a:graphic>
          </wp:inline>
        </w:drawing>
      </w:r>
    </w:p>
    <w:p w14:paraId="2176738B" w14:textId="7617C6E2" w:rsidR="0023371A" w:rsidRDefault="0023371A" w:rsidP="00984681">
      <w:pPr>
        <w:ind w:right="-99"/>
        <w:jc w:val="center"/>
        <w:rPr>
          <w:rFonts w:eastAsia="等线"/>
          <w:sz w:val="20"/>
          <w:szCs w:val="20"/>
          <w:lang w:eastAsia="zh-CN"/>
        </w:rPr>
      </w:pPr>
      <w:r>
        <w:t>Figure 1 Inter-slot and intra slot PDCCH repetition</w:t>
      </w:r>
    </w:p>
    <w:p w14:paraId="58CE735F" w14:textId="1943E7A4" w:rsidR="00870A1C" w:rsidRDefault="00245B82" w:rsidP="0023371A">
      <w:pPr>
        <w:ind w:right="-99"/>
        <w:rPr>
          <w:rFonts w:eastAsia="等线"/>
          <w:sz w:val="20"/>
          <w:szCs w:val="20"/>
          <w:lang w:eastAsia="zh-CN"/>
        </w:rPr>
      </w:pPr>
      <w:r>
        <w:rPr>
          <w:rFonts w:eastAsia="等线"/>
          <w:sz w:val="20"/>
          <w:szCs w:val="20"/>
          <w:lang w:eastAsia="zh-CN"/>
        </w:rPr>
        <w:t xml:space="preserve">For </w:t>
      </w:r>
      <w:r w:rsidR="00403E23">
        <w:rPr>
          <w:rFonts w:eastAsia="等线"/>
          <w:sz w:val="20"/>
          <w:szCs w:val="20"/>
          <w:lang w:eastAsia="zh-CN"/>
        </w:rPr>
        <w:t xml:space="preserve">search space with </w:t>
      </w:r>
      <w:r>
        <w:rPr>
          <w:rFonts w:eastAsia="等线"/>
          <w:sz w:val="20"/>
          <w:szCs w:val="20"/>
          <w:lang w:eastAsia="zh-CN"/>
        </w:rPr>
        <w:t xml:space="preserve">PDCCH repetition, </w:t>
      </w:r>
      <w:r w:rsidR="00F322E4">
        <w:rPr>
          <w:rFonts w:eastAsia="等线"/>
          <w:sz w:val="20"/>
          <w:szCs w:val="20"/>
          <w:lang w:eastAsia="zh-CN"/>
        </w:rPr>
        <w:t>the</w:t>
      </w:r>
      <w:r w:rsidR="00DA4ABE">
        <w:rPr>
          <w:rFonts w:eastAsia="等线"/>
          <w:sz w:val="20"/>
          <w:szCs w:val="20"/>
          <w:lang w:eastAsia="zh-CN"/>
        </w:rPr>
        <w:t xml:space="preserve"> principle of</w:t>
      </w:r>
      <w:r w:rsidR="00F322E4">
        <w:rPr>
          <w:rFonts w:eastAsia="等线"/>
          <w:sz w:val="20"/>
          <w:szCs w:val="20"/>
          <w:lang w:eastAsia="zh-CN"/>
        </w:rPr>
        <w:t xml:space="preserve"> </w:t>
      </w:r>
      <w:r w:rsidR="0011271F">
        <w:rPr>
          <w:rFonts w:eastAsia="等线"/>
          <w:sz w:val="20"/>
          <w:szCs w:val="20"/>
          <w:lang w:eastAsia="zh-CN"/>
        </w:rPr>
        <w:t xml:space="preserve">PDCCH candidate </w:t>
      </w:r>
      <w:r w:rsidR="001E7CB7">
        <w:rPr>
          <w:rFonts w:eastAsia="等线"/>
          <w:sz w:val="20"/>
          <w:szCs w:val="20"/>
          <w:lang w:eastAsia="zh-CN"/>
        </w:rPr>
        <w:t>defin</w:t>
      </w:r>
      <w:r w:rsidR="00DA4ABE">
        <w:rPr>
          <w:rFonts w:eastAsia="等线"/>
          <w:sz w:val="20"/>
          <w:szCs w:val="20"/>
          <w:lang w:eastAsia="zh-CN"/>
        </w:rPr>
        <w:t>ition as</w:t>
      </w:r>
      <w:r w:rsidR="001E7CB7">
        <w:rPr>
          <w:rFonts w:eastAsia="等线"/>
          <w:sz w:val="20"/>
          <w:szCs w:val="20"/>
          <w:lang w:eastAsia="zh-CN"/>
        </w:rPr>
        <w:t xml:space="preserve"> </w:t>
      </w:r>
      <w:r w:rsidR="00F322E4">
        <w:rPr>
          <w:rFonts w:eastAsia="等线"/>
          <w:sz w:val="20"/>
          <w:szCs w:val="20"/>
          <w:lang w:eastAsia="zh-CN"/>
        </w:rPr>
        <w:t xml:space="preserve">in LTE eMTC </w:t>
      </w:r>
      <w:r w:rsidR="00870A1C">
        <w:rPr>
          <w:rFonts w:eastAsia="等线"/>
          <w:sz w:val="20"/>
          <w:szCs w:val="20"/>
          <w:lang w:eastAsia="zh-CN"/>
        </w:rPr>
        <w:t xml:space="preserve">could </w:t>
      </w:r>
      <w:r w:rsidR="00F322E4">
        <w:rPr>
          <w:rFonts w:eastAsia="等线"/>
          <w:sz w:val="20"/>
          <w:szCs w:val="20"/>
          <w:lang w:eastAsia="zh-CN"/>
        </w:rPr>
        <w:t>be reused, where one PDCCH candidate is corresponding to a specific aggregation level and a repetition number.</w:t>
      </w:r>
      <w:r w:rsidR="0024738E">
        <w:rPr>
          <w:rFonts w:eastAsia="等线"/>
          <w:sz w:val="20"/>
          <w:szCs w:val="20"/>
          <w:lang w:eastAsia="zh-CN"/>
        </w:rPr>
        <w:t xml:space="preserve"> </w:t>
      </w:r>
      <w:r w:rsidR="00EF57B3">
        <w:rPr>
          <w:rFonts w:eastAsia="等线"/>
          <w:sz w:val="20"/>
          <w:szCs w:val="20"/>
          <w:lang w:eastAsia="zh-CN"/>
        </w:rPr>
        <w:t xml:space="preserve">One or multiple PDCCH candidates with the same </w:t>
      </w:r>
      <w:r w:rsidR="00BE7C6C">
        <w:rPr>
          <w:rFonts w:eastAsia="等线"/>
          <w:sz w:val="20"/>
          <w:szCs w:val="20"/>
          <w:lang w:eastAsia="zh-CN"/>
        </w:rPr>
        <w:t>aggregation level and same repetition number could be configured</w:t>
      </w:r>
      <w:r w:rsidR="00A715E8">
        <w:rPr>
          <w:rFonts w:eastAsia="等线"/>
          <w:sz w:val="20"/>
          <w:szCs w:val="20"/>
          <w:lang w:eastAsia="zh-CN"/>
        </w:rPr>
        <w:t xml:space="preserve"> in the search space configuration</w:t>
      </w:r>
      <w:r w:rsidR="00BE7C6C">
        <w:rPr>
          <w:rFonts w:eastAsia="等线"/>
          <w:sz w:val="20"/>
          <w:szCs w:val="20"/>
          <w:lang w:eastAsia="zh-CN"/>
        </w:rPr>
        <w:t xml:space="preserve">. </w:t>
      </w:r>
      <w:r w:rsidR="0024738E">
        <w:rPr>
          <w:rFonts w:eastAsia="等线"/>
          <w:sz w:val="20"/>
          <w:szCs w:val="20"/>
          <w:lang w:eastAsia="zh-CN"/>
        </w:rPr>
        <w:t xml:space="preserve">The DCI is assumed to be repeated in the same </w:t>
      </w:r>
      <w:r w:rsidR="00BE7C6C">
        <w:rPr>
          <w:rFonts w:eastAsia="等线"/>
          <w:sz w:val="20"/>
          <w:szCs w:val="20"/>
          <w:lang w:eastAsia="zh-CN"/>
        </w:rPr>
        <w:t>resources (</w:t>
      </w:r>
      <w:r w:rsidR="00DC32A0">
        <w:rPr>
          <w:rFonts w:eastAsia="等线"/>
          <w:sz w:val="20"/>
          <w:szCs w:val="20"/>
          <w:lang w:eastAsia="zh-CN"/>
        </w:rPr>
        <w:t xml:space="preserve">related with </w:t>
      </w:r>
      <w:r w:rsidR="00BE7C6C">
        <w:rPr>
          <w:rFonts w:eastAsia="等线"/>
          <w:sz w:val="20"/>
          <w:szCs w:val="20"/>
          <w:lang w:eastAsia="zh-CN"/>
        </w:rPr>
        <w:t xml:space="preserve">same </w:t>
      </w:r>
      <w:r w:rsidR="0024738E">
        <w:rPr>
          <w:rFonts w:eastAsia="等线"/>
          <w:sz w:val="20"/>
          <w:szCs w:val="20"/>
          <w:lang w:eastAsia="zh-CN"/>
        </w:rPr>
        <w:t>aggregation level</w:t>
      </w:r>
      <w:r w:rsidR="00BE7C6C">
        <w:rPr>
          <w:rFonts w:eastAsia="等线"/>
          <w:sz w:val="20"/>
          <w:szCs w:val="20"/>
          <w:lang w:eastAsia="zh-CN"/>
        </w:rPr>
        <w:t>)</w:t>
      </w:r>
      <w:r w:rsidR="0024738E">
        <w:rPr>
          <w:rFonts w:eastAsia="等线"/>
          <w:sz w:val="20"/>
          <w:szCs w:val="20"/>
          <w:lang w:eastAsia="zh-CN"/>
        </w:rPr>
        <w:t xml:space="preserve"> in </w:t>
      </w:r>
      <w:r w:rsidR="00060EEC">
        <w:rPr>
          <w:rFonts w:eastAsia="等线"/>
          <w:sz w:val="20"/>
          <w:szCs w:val="20"/>
          <w:lang w:eastAsia="zh-CN"/>
        </w:rPr>
        <w:t xml:space="preserve">each of the repetition. </w:t>
      </w:r>
    </w:p>
    <w:p w14:paraId="1028331F" w14:textId="74D32DBC" w:rsidR="00D07531" w:rsidRPr="00D91FAD" w:rsidRDefault="00D07531" w:rsidP="0023371A">
      <w:pPr>
        <w:ind w:right="-99"/>
        <w:rPr>
          <w:rFonts w:eastAsia="等线"/>
          <w:b/>
          <w:bCs/>
          <w:i/>
          <w:iCs/>
          <w:sz w:val="20"/>
          <w:szCs w:val="20"/>
          <w:lang w:eastAsia="zh-CN"/>
        </w:rPr>
      </w:pPr>
      <w:r w:rsidRPr="00D91FAD">
        <w:rPr>
          <w:rFonts w:eastAsia="等线"/>
          <w:b/>
          <w:bCs/>
          <w:i/>
          <w:iCs/>
          <w:sz w:val="20"/>
          <w:szCs w:val="20"/>
          <w:lang w:eastAsia="zh-CN"/>
        </w:rPr>
        <w:t>Proposal 1: Study both inter-slot and intra-slot</w:t>
      </w:r>
      <w:r w:rsidR="00BD613F">
        <w:rPr>
          <w:rFonts w:eastAsia="等线"/>
          <w:b/>
          <w:bCs/>
          <w:i/>
          <w:iCs/>
          <w:sz w:val="20"/>
          <w:szCs w:val="20"/>
          <w:lang w:eastAsia="zh-CN"/>
        </w:rPr>
        <w:t xml:space="preserve"> PDCCH</w:t>
      </w:r>
      <w:r w:rsidRPr="00D91FAD">
        <w:rPr>
          <w:rFonts w:eastAsia="等线"/>
          <w:b/>
          <w:bCs/>
          <w:i/>
          <w:iCs/>
          <w:sz w:val="20"/>
          <w:szCs w:val="20"/>
          <w:lang w:eastAsia="zh-CN"/>
        </w:rPr>
        <w:t xml:space="preserve"> repetition</w:t>
      </w:r>
      <w:r w:rsidR="005304B0">
        <w:rPr>
          <w:rFonts w:eastAsia="等线"/>
          <w:b/>
          <w:bCs/>
          <w:i/>
          <w:iCs/>
          <w:sz w:val="20"/>
          <w:szCs w:val="20"/>
          <w:lang w:eastAsia="zh-CN"/>
        </w:rPr>
        <w:t xml:space="preserve"> to improve the PDCCH coverage.</w:t>
      </w:r>
      <w:r w:rsidR="00550EF0">
        <w:rPr>
          <w:rFonts w:eastAsia="等线"/>
          <w:b/>
          <w:bCs/>
          <w:i/>
          <w:iCs/>
          <w:sz w:val="20"/>
          <w:szCs w:val="20"/>
          <w:lang w:eastAsia="zh-CN"/>
        </w:rPr>
        <w:t xml:space="preserve"> </w:t>
      </w:r>
      <w:r w:rsidR="00775B7F">
        <w:rPr>
          <w:rFonts w:eastAsia="等线"/>
          <w:b/>
          <w:bCs/>
          <w:i/>
          <w:iCs/>
          <w:sz w:val="20"/>
          <w:szCs w:val="20"/>
          <w:lang w:eastAsia="zh-CN"/>
        </w:rPr>
        <w:t>The PDCCH candidate defined in LTE eMTC for PDCCH repetition could be reused</w:t>
      </w:r>
      <w:r w:rsidR="00550EF0">
        <w:rPr>
          <w:rFonts w:eastAsia="等线"/>
          <w:b/>
          <w:bCs/>
          <w:i/>
          <w:iCs/>
          <w:sz w:val="20"/>
          <w:szCs w:val="20"/>
          <w:lang w:eastAsia="zh-CN"/>
        </w:rPr>
        <w:t>.</w:t>
      </w:r>
    </w:p>
    <w:p w14:paraId="79C83150" w14:textId="2AF6712E" w:rsidR="00AE3C10" w:rsidRDefault="0023371A" w:rsidP="0023371A">
      <w:pPr>
        <w:ind w:right="-99"/>
        <w:rPr>
          <w:rFonts w:eastAsia="等线"/>
          <w:sz w:val="20"/>
          <w:szCs w:val="20"/>
          <w:lang w:eastAsia="zh-CN"/>
        </w:rPr>
      </w:pPr>
      <w:r>
        <w:rPr>
          <w:rFonts w:eastAsia="等线"/>
          <w:sz w:val="20"/>
          <w:szCs w:val="20"/>
          <w:lang w:eastAsia="zh-CN"/>
        </w:rPr>
        <w:t xml:space="preserve">Another solution is to extend the CORESET size in time domain, </w:t>
      </w:r>
      <w:r w:rsidR="004B71A9">
        <w:rPr>
          <w:rFonts w:eastAsia="等线"/>
          <w:sz w:val="20"/>
          <w:szCs w:val="20"/>
          <w:lang w:eastAsia="zh-CN"/>
        </w:rPr>
        <w:t>i.e</w:t>
      </w:r>
      <w:r>
        <w:rPr>
          <w:rFonts w:eastAsia="等线"/>
          <w:sz w:val="20"/>
          <w:szCs w:val="20"/>
          <w:lang w:eastAsia="zh-CN"/>
        </w:rPr>
        <w:t xml:space="preserve">., </w:t>
      </w:r>
      <w:r w:rsidR="004B71A9">
        <w:rPr>
          <w:rFonts w:eastAsia="等线"/>
          <w:sz w:val="20"/>
          <w:szCs w:val="20"/>
          <w:lang w:eastAsia="zh-CN"/>
        </w:rPr>
        <w:t>to introduce</w:t>
      </w:r>
      <w:r>
        <w:rPr>
          <w:rFonts w:eastAsia="等线"/>
          <w:sz w:val="20"/>
          <w:szCs w:val="20"/>
          <w:lang w:eastAsia="zh-CN"/>
        </w:rPr>
        <w:t xml:space="preserve"> &gt;3 symbol</w:t>
      </w:r>
      <w:r w:rsidR="00AE3C10">
        <w:rPr>
          <w:rFonts w:eastAsia="等线"/>
          <w:sz w:val="20"/>
          <w:szCs w:val="20"/>
          <w:lang w:eastAsia="zh-CN"/>
        </w:rPr>
        <w:t>s</w:t>
      </w:r>
      <w:r>
        <w:rPr>
          <w:rFonts w:eastAsia="等线"/>
          <w:sz w:val="20"/>
          <w:szCs w:val="20"/>
          <w:lang w:eastAsia="zh-CN"/>
        </w:rPr>
        <w:t xml:space="preserve"> CORESET, such that higher aggregation levels could be supported. </w:t>
      </w:r>
      <w:r w:rsidR="00780F0D">
        <w:rPr>
          <w:rFonts w:eastAsia="等线"/>
          <w:sz w:val="20"/>
          <w:szCs w:val="20"/>
          <w:lang w:eastAsia="zh-CN"/>
        </w:rPr>
        <w:t>For this way,</w:t>
      </w:r>
      <w:r w:rsidR="00EB21B5">
        <w:rPr>
          <w:rFonts w:eastAsia="等线"/>
          <w:sz w:val="20"/>
          <w:szCs w:val="20"/>
          <w:lang w:eastAsia="zh-CN"/>
        </w:rPr>
        <w:t xml:space="preserve"> </w:t>
      </w:r>
      <w:r w:rsidR="00550322">
        <w:rPr>
          <w:rFonts w:eastAsia="等线"/>
          <w:sz w:val="20"/>
          <w:szCs w:val="20"/>
          <w:lang w:eastAsia="zh-CN"/>
        </w:rPr>
        <w:t xml:space="preserve">the </w:t>
      </w:r>
      <w:r w:rsidR="004B71A9">
        <w:rPr>
          <w:rFonts w:eastAsia="等线"/>
          <w:sz w:val="20"/>
          <w:szCs w:val="20"/>
          <w:lang w:eastAsia="zh-CN"/>
        </w:rPr>
        <w:t xml:space="preserve">legacy principles of </w:t>
      </w:r>
      <w:r w:rsidR="00550322">
        <w:rPr>
          <w:rFonts w:eastAsia="等线"/>
          <w:sz w:val="20"/>
          <w:szCs w:val="20"/>
          <w:lang w:eastAsia="zh-CN"/>
        </w:rPr>
        <w:t xml:space="preserve">REG </w:t>
      </w:r>
      <w:r w:rsidR="009D243C">
        <w:rPr>
          <w:rFonts w:eastAsia="等线"/>
          <w:sz w:val="20"/>
          <w:szCs w:val="20"/>
          <w:lang w:eastAsia="zh-CN"/>
        </w:rPr>
        <w:t xml:space="preserve">indexing </w:t>
      </w:r>
      <w:r w:rsidR="00550322">
        <w:rPr>
          <w:rFonts w:eastAsia="等线"/>
          <w:sz w:val="20"/>
          <w:szCs w:val="20"/>
          <w:lang w:eastAsia="zh-CN"/>
        </w:rPr>
        <w:t>and CCE to REG mapping</w:t>
      </w:r>
      <w:r w:rsidR="004B71A9">
        <w:rPr>
          <w:rFonts w:eastAsia="等线"/>
          <w:sz w:val="20"/>
          <w:szCs w:val="20"/>
          <w:lang w:eastAsia="zh-CN"/>
        </w:rPr>
        <w:t xml:space="preserve"> need to be checked if still applicable. Besides, </w:t>
      </w:r>
      <w:r w:rsidR="00FE41EE">
        <w:rPr>
          <w:rFonts w:eastAsia="等线"/>
          <w:sz w:val="20"/>
          <w:szCs w:val="20"/>
          <w:lang w:eastAsia="zh-CN"/>
        </w:rPr>
        <w:t xml:space="preserve">for CORESET design for RedCap, </w:t>
      </w:r>
      <w:r w:rsidR="004B71A9">
        <w:rPr>
          <w:rFonts w:eastAsia="等线"/>
          <w:sz w:val="20"/>
          <w:szCs w:val="20"/>
          <w:lang w:eastAsia="zh-CN"/>
        </w:rPr>
        <w:t xml:space="preserve">it might be worth to consider the case of PDCCH multiplexing </w:t>
      </w:r>
      <w:r w:rsidR="004C3179">
        <w:rPr>
          <w:rFonts w:eastAsia="等线"/>
          <w:sz w:val="20"/>
          <w:szCs w:val="20"/>
          <w:lang w:eastAsia="zh-CN"/>
        </w:rPr>
        <w:t>between the legacy UEs and the RedCap UEs</w:t>
      </w:r>
      <w:r w:rsidR="009B03E0">
        <w:rPr>
          <w:rFonts w:eastAsia="等线"/>
          <w:sz w:val="20"/>
          <w:szCs w:val="20"/>
          <w:lang w:eastAsia="zh-CN"/>
        </w:rPr>
        <w:t xml:space="preserve"> in the overlapped COERSETs, where the CORESET of RedCap UEs is within </w:t>
      </w:r>
      <w:r w:rsidR="005C3BD0">
        <w:rPr>
          <w:rFonts w:eastAsia="等线"/>
          <w:sz w:val="20"/>
          <w:szCs w:val="20"/>
          <w:lang w:eastAsia="zh-CN"/>
        </w:rPr>
        <w:t>another CORESET</w:t>
      </w:r>
      <w:r w:rsidR="009B03E0">
        <w:rPr>
          <w:rFonts w:eastAsia="等线"/>
          <w:sz w:val="20"/>
          <w:szCs w:val="20"/>
          <w:lang w:eastAsia="zh-CN"/>
        </w:rPr>
        <w:t xml:space="preserve"> configured for legacy UEs. </w:t>
      </w:r>
      <w:r w:rsidR="00AA5289">
        <w:rPr>
          <w:rFonts w:eastAsia="等线"/>
          <w:sz w:val="20"/>
          <w:szCs w:val="20"/>
          <w:lang w:eastAsia="zh-CN"/>
        </w:rPr>
        <w:t xml:space="preserve">Figure 2 shows such an example. </w:t>
      </w:r>
      <w:r w:rsidR="00495D96">
        <w:rPr>
          <w:rFonts w:eastAsia="等线"/>
          <w:sz w:val="20"/>
          <w:szCs w:val="20"/>
          <w:lang w:eastAsia="zh-CN"/>
        </w:rPr>
        <w:t>Schemes</w:t>
      </w:r>
      <w:r w:rsidR="00C86A34">
        <w:rPr>
          <w:rFonts w:eastAsia="等线"/>
          <w:sz w:val="20"/>
          <w:szCs w:val="20"/>
          <w:lang w:eastAsia="zh-CN"/>
        </w:rPr>
        <w:t xml:space="preserve"> of </w:t>
      </w:r>
      <w:r w:rsidR="00495D96">
        <w:rPr>
          <w:rFonts w:eastAsia="等线"/>
          <w:sz w:val="20"/>
          <w:szCs w:val="20"/>
          <w:lang w:eastAsia="zh-CN"/>
        </w:rPr>
        <w:t xml:space="preserve">how to </w:t>
      </w:r>
      <w:r w:rsidR="00AA5289">
        <w:rPr>
          <w:rFonts w:eastAsia="等线"/>
          <w:sz w:val="20"/>
          <w:szCs w:val="20"/>
          <w:lang w:eastAsia="zh-CN"/>
        </w:rPr>
        <w:t>reduc</w:t>
      </w:r>
      <w:r w:rsidR="00495D96">
        <w:rPr>
          <w:rFonts w:eastAsia="等线"/>
          <w:sz w:val="20"/>
          <w:szCs w:val="20"/>
          <w:lang w:eastAsia="zh-CN"/>
        </w:rPr>
        <w:t>e</w:t>
      </w:r>
      <w:r w:rsidR="00AA5289">
        <w:rPr>
          <w:rFonts w:eastAsia="等线"/>
          <w:sz w:val="20"/>
          <w:szCs w:val="20"/>
          <w:lang w:eastAsia="zh-CN"/>
        </w:rPr>
        <w:t xml:space="preserve"> the PDCCH blocking of both kind of UEs shall be studied. </w:t>
      </w:r>
      <w:r w:rsidR="009B03E0">
        <w:rPr>
          <w:rFonts w:eastAsia="等线"/>
          <w:sz w:val="20"/>
          <w:szCs w:val="20"/>
          <w:lang w:eastAsia="zh-CN"/>
        </w:rPr>
        <w:t xml:space="preserve"> </w:t>
      </w:r>
    </w:p>
    <w:p w14:paraId="66E03F5A" w14:textId="54E97981" w:rsidR="008B2F23" w:rsidRDefault="00166E2D" w:rsidP="0023371A">
      <w:pPr>
        <w:ind w:right="-99"/>
        <w:jc w:val="center"/>
      </w:pPr>
      <w:r>
        <w:rPr>
          <w:noProof/>
          <w:lang w:eastAsia="zh-CN"/>
        </w:rPr>
        <w:drawing>
          <wp:inline distT="0" distB="0" distL="0" distR="0" wp14:anchorId="24C5930A" wp14:editId="0476D3B7">
            <wp:extent cx="2971380" cy="1978926"/>
            <wp:effectExtent l="0" t="0" r="635"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3792" cy="1980532"/>
                    </a:xfrm>
                    <a:prstGeom prst="rect">
                      <a:avLst/>
                    </a:prstGeom>
                    <a:noFill/>
                    <a:ln>
                      <a:noFill/>
                    </a:ln>
                  </pic:spPr>
                </pic:pic>
              </a:graphicData>
            </a:graphic>
          </wp:inline>
        </w:drawing>
      </w:r>
    </w:p>
    <w:p w14:paraId="65E7776D" w14:textId="6F249DA3" w:rsidR="0023371A" w:rsidRDefault="0023371A" w:rsidP="0023371A">
      <w:pPr>
        <w:ind w:right="-99"/>
        <w:jc w:val="center"/>
        <w:rPr>
          <w:rFonts w:eastAsia="等线"/>
          <w:sz w:val="20"/>
          <w:szCs w:val="20"/>
          <w:lang w:eastAsia="zh-CN"/>
        </w:rPr>
      </w:pPr>
      <w:r>
        <w:t>Figure</w:t>
      </w:r>
      <w:r w:rsidR="005D1D9E">
        <w:t xml:space="preserve"> 2</w:t>
      </w:r>
      <w:r w:rsidR="000011BF">
        <w:t xml:space="preserve"> overlapped CORESETs for legacy UEs and for RedCap UEs</w:t>
      </w:r>
    </w:p>
    <w:p w14:paraId="2FCC796B" w14:textId="25C4830E" w:rsidR="002A643F" w:rsidRDefault="002A643F" w:rsidP="002674F0">
      <w:pPr>
        <w:ind w:right="-99"/>
        <w:rPr>
          <w:rFonts w:eastAsia="等线"/>
          <w:sz w:val="20"/>
          <w:szCs w:val="20"/>
          <w:lang w:eastAsia="zh-CN"/>
        </w:rPr>
      </w:pPr>
      <w:r>
        <w:rPr>
          <w:rFonts w:eastAsia="等线"/>
          <w:sz w:val="20"/>
          <w:szCs w:val="20"/>
          <w:lang w:eastAsia="zh-CN"/>
        </w:rPr>
        <w:t xml:space="preserve">We have the </w:t>
      </w:r>
      <w:r w:rsidR="001A1750">
        <w:rPr>
          <w:rFonts w:eastAsia="等线"/>
          <w:sz w:val="20"/>
          <w:szCs w:val="20"/>
          <w:lang w:eastAsia="zh-CN"/>
        </w:rPr>
        <w:t>below</w:t>
      </w:r>
      <w:r>
        <w:rPr>
          <w:rFonts w:eastAsia="等线"/>
          <w:sz w:val="20"/>
          <w:szCs w:val="20"/>
          <w:lang w:eastAsia="zh-CN"/>
        </w:rPr>
        <w:t xml:space="preserve"> </w:t>
      </w:r>
      <w:r w:rsidR="00422A0D">
        <w:rPr>
          <w:rFonts w:eastAsia="等线"/>
          <w:sz w:val="20"/>
          <w:szCs w:val="20"/>
          <w:lang w:eastAsia="zh-CN"/>
        </w:rPr>
        <w:t xml:space="preserve">proposal, </w:t>
      </w:r>
    </w:p>
    <w:p w14:paraId="2F0C2104" w14:textId="6471280F" w:rsidR="00422A0D" w:rsidRPr="00271969" w:rsidRDefault="00422A0D" w:rsidP="002674F0">
      <w:pPr>
        <w:ind w:right="-99"/>
        <w:rPr>
          <w:rFonts w:eastAsia="等线"/>
          <w:b/>
          <w:bCs/>
          <w:i/>
          <w:iCs/>
          <w:sz w:val="20"/>
          <w:szCs w:val="20"/>
          <w:lang w:eastAsia="zh-CN"/>
        </w:rPr>
      </w:pPr>
      <w:r w:rsidRPr="00271969">
        <w:rPr>
          <w:rFonts w:eastAsia="等线"/>
          <w:b/>
          <w:bCs/>
          <w:i/>
          <w:iCs/>
          <w:sz w:val="20"/>
          <w:szCs w:val="20"/>
          <w:lang w:eastAsia="zh-CN"/>
        </w:rPr>
        <w:t>Proposal 2</w:t>
      </w:r>
      <w:r w:rsidR="00271969">
        <w:rPr>
          <w:rFonts w:eastAsia="等线"/>
          <w:b/>
          <w:bCs/>
          <w:i/>
          <w:iCs/>
          <w:sz w:val="20"/>
          <w:szCs w:val="20"/>
          <w:lang w:eastAsia="zh-CN"/>
        </w:rPr>
        <w:t xml:space="preserve">: </w:t>
      </w:r>
      <w:r w:rsidR="00434FAB">
        <w:rPr>
          <w:rFonts w:eastAsia="等线"/>
          <w:b/>
          <w:bCs/>
          <w:i/>
          <w:iCs/>
          <w:sz w:val="20"/>
          <w:szCs w:val="20"/>
          <w:lang w:eastAsia="zh-CN"/>
        </w:rPr>
        <w:t xml:space="preserve">Study </w:t>
      </w:r>
      <w:r w:rsidR="00EA0831">
        <w:rPr>
          <w:rFonts w:eastAsia="等线"/>
          <w:b/>
          <w:bCs/>
          <w:i/>
          <w:iCs/>
          <w:sz w:val="20"/>
          <w:szCs w:val="20"/>
          <w:lang w:eastAsia="zh-CN"/>
        </w:rPr>
        <w:t xml:space="preserve">introducing higher time domain CORESET size to support high </w:t>
      </w:r>
      <w:r w:rsidR="00B5024D">
        <w:rPr>
          <w:rFonts w:eastAsia="等线"/>
          <w:b/>
          <w:bCs/>
          <w:i/>
          <w:iCs/>
          <w:sz w:val="20"/>
          <w:szCs w:val="20"/>
          <w:lang w:eastAsia="zh-CN"/>
        </w:rPr>
        <w:t xml:space="preserve">PDCCH </w:t>
      </w:r>
      <w:r w:rsidR="00EA0831">
        <w:rPr>
          <w:rFonts w:eastAsia="等线"/>
          <w:b/>
          <w:bCs/>
          <w:i/>
          <w:iCs/>
          <w:sz w:val="20"/>
          <w:szCs w:val="20"/>
          <w:lang w:eastAsia="zh-CN"/>
        </w:rPr>
        <w:t xml:space="preserve">aggregation levels. </w:t>
      </w:r>
      <w:r w:rsidR="005438BF">
        <w:rPr>
          <w:rFonts w:eastAsia="等线"/>
          <w:b/>
          <w:bCs/>
          <w:i/>
          <w:iCs/>
          <w:sz w:val="20"/>
          <w:szCs w:val="20"/>
          <w:lang w:eastAsia="zh-CN"/>
        </w:rPr>
        <w:t xml:space="preserve">Study </w:t>
      </w:r>
      <w:r w:rsidR="00B5024D">
        <w:rPr>
          <w:rFonts w:eastAsia="等线"/>
          <w:b/>
          <w:bCs/>
          <w:i/>
          <w:iCs/>
          <w:sz w:val="20"/>
          <w:szCs w:val="20"/>
          <w:lang w:eastAsia="zh-CN"/>
        </w:rPr>
        <w:t xml:space="preserve">the CORESET design in the case that PDCCH for legacy UEs and PDCCH for RedCap UEs are multiplexed in the overlapped CORESETs. </w:t>
      </w:r>
    </w:p>
    <w:p w14:paraId="7950B612" w14:textId="1A61AA3C" w:rsidR="00A204E6" w:rsidRDefault="00425ECA" w:rsidP="002674F0">
      <w:pPr>
        <w:ind w:right="-99"/>
        <w:rPr>
          <w:rFonts w:eastAsia="等线"/>
          <w:sz w:val="20"/>
          <w:szCs w:val="20"/>
          <w:lang w:eastAsia="zh-CN"/>
        </w:rPr>
      </w:pPr>
      <w:r>
        <w:rPr>
          <w:rFonts w:eastAsia="等线"/>
          <w:sz w:val="20"/>
          <w:szCs w:val="20"/>
          <w:lang w:eastAsia="zh-CN"/>
        </w:rPr>
        <w:t>On the other hand, i</w:t>
      </w:r>
      <w:r w:rsidR="00A204E6">
        <w:rPr>
          <w:rFonts w:eastAsia="等线"/>
          <w:sz w:val="20"/>
          <w:szCs w:val="20"/>
          <w:lang w:eastAsia="zh-CN"/>
        </w:rPr>
        <w:t xml:space="preserve">t should be noted in the scope of </w:t>
      </w:r>
      <w:r w:rsidR="00840759">
        <w:rPr>
          <w:rFonts w:eastAsia="等线"/>
          <w:sz w:val="20"/>
          <w:szCs w:val="20"/>
          <w:lang w:eastAsia="zh-CN"/>
        </w:rPr>
        <w:t>RedCap discussion, it is not expected to</w:t>
      </w:r>
      <w:r w:rsidR="00345A05">
        <w:rPr>
          <w:rFonts w:eastAsia="等线"/>
          <w:sz w:val="20"/>
          <w:szCs w:val="20"/>
          <w:lang w:eastAsia="zh-CN"/>
        </w:rPr>
        <w:t xml:space="preserve"> </w:t>
      </w:r>
      <w:r w:rsidR="00D47B13">
        <w:rPr>
          <w:rFonts w:eastAsia="等线"/>
          <w:sz w:val="20"/>
          <w:szCs w:val="20"/>
          <w:lang w:eastAsia="zh-CN"/>
        </w:rPr>
        <w:t xml:space="preserve">introduce </w:t>
      </w:r>
      <w:r w:rsidR="00840759">
        <w:rPr>
          <w:rFonts w:eastAsia="等线"/>
          <w:sz w:val="20"/>
          <w:szCs w:val="20"/>
          <w:lang w:eastAsia="zh-CN"/>
        </w:rPr>
        <w:t>high number of PDCCH repetitions</w:t>
      </w:r>
      <w:r w:rsidR="00345A05">
        <w:rPr>
          <w:rFonts w:eastAsia="等线"/>
          <w:sz w:val="20"/>
          <w:szCs w:val="20"/>
          <w:lang w:eastAsia="zh-CN"/>
        </w:rPr>
        <w:t xml:space="preserve"> and/or define much higher aggregation levels </w:t>
      </w:r>
      <w:r w:rsidR="000E195B">
        <w:rPr>
          <w:rFonts w:eastAsia="等线"/>
          <w:sz w:val="20"/>
          <w:szCs w:val="20"/>
          <w:lang w:eastAsia="zh-CN"/>
        </w:rPr>
        <w:t>for associated CORESET</w:t>
      </w:r>
      <w:r w:rsidR="007C6308" w:rsidRPr="007C6308">
        <w:rPr>
          <w:rFonts w:eastAsia="等线"/>
          <w:sz w:val="20"/>
          <w:szCs w:val="20"/>
          <w:lang w:eastAsia="zh-CN"/>
        </w:rPr>
        <w:t xml:space="preserve"> </w:t>
      </w:r>
      <w:r w:rsidR="007C6308">
        <w:rPr>
          <w:rFonts w:eastAsia="等线"/>
          <w:sz w:val="20"/>
          <w:szCs w:val="20"/>
          <w:lang w:eastAsia="zh-CN"/>
        </w:rPr>
        <w:t>with time domain extensions</w:t>
      </w:r>
      <w:r w:rsidR="00840759">
        <w:rPr>
          <w:rFonts w:eastAsia="等线"/>
          <w:sz w:val="20"/>
          <w:szCs w:val="20"/>
          <w:lang w:eastAsia="zh-CN"/>
        </w:rPr>
        <w:t xml:space="preserve">, given the </w:t>
      </w:r>
      <w:r w:rsidR="001D139A">
        <w:rPr>
          <w:rFonts w:eastAsia="等线"/>
          <w:sz w:val="20"/>
          <w:szCs w:val="20"/>
          <w:lang w:eastAsia="zh-CN"/>
        </w:rPr>
        <w:t xml:space="preserve">deployments of </w:t>
      </w:r>
      <w:r w:rsidR="00840759">
        <w:rPr>
          <w:rFonts w:eastAsia="等线"/>
          <w:sz w:val="20"/>
          <w:szCs w:val="20"/>
          <w:lang w:eastAsia="zh-CN"/>
        </w:rPr>
        <w:t>RedCap UE</w:t>
      </w:r>
      <w:r w:rsidR="001D139A">
        <w:rPr>
          <w:rFonts w:eastAsia="等线"/>
          <w:sz w:val="20"/>
          <w:szCs w:val="20"/>
          <w:lang w:eastAsia="zh-CN"/>
        </w:rPr>
        <w:t>s</w:t>
      </w:r>
      <w:r w:rsidR="00840759">
        <w:rPr>
          <w:rFonts w:eastAsia="等线"/>
          <w:sz w:val="20"/>
          <w:szCs w:val="20"/>
          <w:lang w:eastAsia="zh-CN"/>
        </w:rPr>
        <w:t xml:space="preserve"> </w:t>
      </w:r>
      <w:r w:rsidR="00A84E82">
        <w:rPr>
          <w:rFonts w:eastAsia="等线"/>
          <w:sz w:val="20"/>
          <w:szCs w:val="20"/>
          <w:lang w:eastAsia="zh-CN"/>
        </w:rPr>
        <w:t xml:space="preserve">and </w:t>
      </w:r>
      <w:r w:rsidR="001D139A">
        <w:rPr>
          <w:rFonts w:eastAsia="等线"/>
          <w:sz w:val="20"/>
          <w:szCs w:val="20"/>
          <w:lang w:eastAsia="zh-CN"/>
        </w:rPr>
        <w:t xml:space="preserve">the UE </w:t>
      </w:r>
      <w:r w:rsidR="00A84E82">
        <w:rPr>
          <w:rFonts w:eastAsia="等线"/>
          <w:sz w:val="20"/>
          <w:szCs w:val="20"/>
          <w:lang w:eastAsia="zh-CN"/>
        </w:rPr>
        <w:t>capabilities</w:t>
      </w:r>
      <w:r w:rsidR="00840759">
        <w:rPr>
          <w:rFonts w:eastAsia="等线"/>
          <w:sz w:val="20"/>
          <w:szCs w:val="20"/>
          <w:lang w:eastAsia="zh-CN"/>
        </w:rPr>
        <w:t>.</w:t>
      </w:r>
      <w:r w:rsidR="00345A05">
        <w:rPr>
          <w:rFonts w:eastAsia="等线"/>
          <w:sz w:val="20"/>
          <w:szCs w:val="20"/>
          <w:lang w:eastAsia="zh-CN"/>
        </w:rPr>
        <w:t xml:space="preserve"> </w:t>
      </w:r>
    </w:p>
    <w:p w14:paraId="5F74A62F" w14:textId="747D0DDF" w:rsidR="00A23285" w:rsidRPr="00A23285" w:rsidRDefault="00A23285" w:rsidP="002674F0">
      <w:pPr>
        <w:ind w:right="-99"/>
        <w:rPr>
          <w:rFonts w:eastAsia="等线"/>
          <w:b/>
          <w:bCs/>
          <w:i/>
          <w:iCs/>
          <w:sz w:val="20"/>
          <w:szCs w:val="20"/>
          <w:lang w:eastAsia="zh-CN"/>
        </w:rPr>
      </w:pPr>
      <w:r w:rsidRPr="00A23285">
        <w:rPr>
          <w:rFonts w:eastAsia="等线"/>
          <w:b/>
          <w:bCs/>
          <w:i/>
          <w:iCs/>
          <w:sz w:val="20"/>
          <w:szCs w:val="20"/>
          <w:lang w:eastAsia="zh-CN"/>
        </w:rPr>
        <w:t xml:space="preserve">Observation </w:t>
      </w:r>
      <w:r w:rsidR="00FC7C05">
        <w:rPr>
          <w:rFonts w:eastAsia="等线"/>
          <w:b/>
          <w:bCs/>
          <w:i/>
          <w:iCs/>
          <w:sz w:val="20"/>
          <w:szCs w:val="20"/>
          <w:lang w:eastAsia="zh-CN"/>
        </w:rPr>
        <w:t>2</w:t>
      </w:r>
      <w:r w:rsidRPr="00A23285">
        <w:rPr>
          <w:rFonts w:eastAsia="等线"/>
          <w:b/>
          <w:bCs/>
          <w:i/>
          <w:iCs/>
          <w:sz w:val="20"/>
          <w:szCs w:val="20"/>
          <w:lang w:eastAsia="zh-CN"/>
        </w:rPr>
        <w:t>:</w:t>
      </w:r>
      <w:r w:rsidR="003629C4">
        <w:rPr>
          <w:rFonts w:eastAsia="等线"/>
          <w:b/>
          <w:bCs/>
          <w:i/>
          <w:iCs/>
          <w:sz w:val="20"/>
          <w:szCs w:val="20"/>
          <w:lang w:eastAsia="zh-CN"/>
        </w:rPr>
        <w:t xml:space="preserve"> </w:t>
      </w:r>
      <w:r w:rsidR="00A6409F">
        <w:rPr>
          <w:rFonts w:eastAsia="等线"/>
          <w:b/>
          <w:bCs/>
          <w:i/>
          <w:iCs/>
          <w:sz w:val="20"/>
          <w:szCs w:val="20"/>
          <w:lang w:eastAsia="zh-CN"/>
        </w:rPr>
        <w:t xml:space="preserve">Considering </w:t>
      </w:r>
      <w:r w:rsidR="00425ECA">
        <w:rPr>
          <w:rFonts w:eastAsia="等线"/>
          <w:b/>
          <w:bCs/>
          <w:i/>
          <w:iCs/>
          <w:sz w:val="20"/>
          <w:szCs w:val="20"/>
          <w:lang w:eastAsia="zh-CN"/>
        </w:rPr>
        <w:t xml:space="preserve">the deployment of </w:t>
      </w:r>
      <w:r w:rsidR="00B74EB4">
        <w:rPr>
          <w:rFonts w:eastAsia="等线"/>
          <w:b/>
          <w:bCs/>
          <w:i/>
          <w:iCs/>
          <w:sz w:val="20"/>
          <w:szCs w:val="20"/>
          <w:lang w:eastAsia="zh-CN"/>
        </w:rPr>
        <w:t>RedCap UEs and UE capabilities</w:t>
      </w:r>
      <w:r w:rsidR="00AB6D88">
        <w:rPr>
          <w:rFonts w:eastAsia="等线"/>
          <w:b/>
          <w:bCs/>
          <w:i/>
          <w:iCs/>
          <w:sz w:val="20"/>
          <w:szCs w:val="20"/>
          <w:lang w:eastAsia="zh-CN"/>
        </w:rPr>
        <w:t xml:space="preserve">, </w:t>
      </w:r>
      <w:r w:rsidR="00A6409F">
        <w:rPr>
          <w:rFonts w:eastAsia="等线"/>
          <w:b/>
          <w:bCs/>
          <w:i/>
          <w:iCs/>
          <w:sz w:val="20"/>
          <w:szCs w:val="20"/>
          <w:lang w:eastAsia="zh-CN"/>
        </w:rPr>
        <w:t>no</w:t>
      </w:r>
      <w:r w:rsidR="00CA5004">
        <w:rPr>
          <w:rFonts w:eastAsia="等线"/>
          <w:b/>
          <w:bCs/>
          <w:i/>
          <w:iCs/>
          <w:sz w:val="20"/>
          <w:szCs w:val="20"/>
          <w:lang w:eastAsia="zh-CN"/>
        </w:rPr>
        <w:t xml:space="preserve"> need to </w:t>
      </w:r>
      <w:r w:rsidR="00B74EB4">
        <w:rPr>
          <w:rFonts w:eastAsia="等线"/>
          <w:b/>
          <w:bCs/>
          <w:i/>
          <w:iCs/>
          <w:sz w:val="20"/>
          <w:szCs w:val="20"/>
          <w:lang w:eastAsia="zh-CN"/>
        </w:rPr>
        <w:t xml:space="preserve"> introduce high number of PDCCH repetitions and/or </w:t>
      </w:r>
      <w:r w:rsidR="00FD69A7">
        <w:rPr>
          <w:rFonts w:eastAsia="等线"/>
          <w:b/>
          <w:bCs/>
          <w:i/>
          <w:iCs/>
          <w:sz w:val="20"/>
          <w:szCs w:val="20"/>
          <w:lang w:eastAsia="zh-CN"/>
        </w:rPr>
        <w:t xml:space="preserve">much </w:t>
      </w:r>
      <w:r w:rsidR="00B74EB4">
        <w:rPr>
          <w:rFonts w:eastAsia="等线"/>
          <w:b/>
          <w:bCs/>
          <w:i/>
          <w:iCs/>
          <w:sz w:val="20"/>
          <w:szCs w:val="20"/>
          <w:lang w:eastAsia="zh-CN"/>
        </w:rPr>
        <w:t xml:space="preserve">higher aggregation levels than legacy. </w:t>
      </w:r>
    </w:p>
    <w:p w14:paraId="0CEEF9DF" w14:textId="046DB156" w:rsidR="0065621F" w:rsidRDefault="009B1959" w:rsidP="00EA7B6C">
      <w:pPr>
        <w:ind w:right="-99"/>
        <w:rPr>
          <w:rFonts w:eastAsia="等线"/>
          <w:sz w:val="20"/>
          <w:szCs w:val="20"/>
          <w:lang w:eastAsia="zh-CN"/>
        </w:rPr>
      </w:pPr>
      <w:r>
        <w:rPr>
          <w:rFonts w:eastAsia="等线"/>
          <w:sz w:val="20"/>
          <w:szCs w:val="20"/>
          <w:lang w:eastAsia="zh-CN"/>
        </w:rPr>
        <w:t>The PDCCH coverage enhancement shall consider both CSS and USS. The configuration</w:t>
      </w:r>
      <w:r w:rsidR="00EA7B6C">
        <w:rPr>
          <w:rFonts w:eastAsia="等线"/>
          <w:sz w:val="20"/>
          <w:szCs w:val="20"/>
          <w:lang w:eastAsia="zh-CN"/>
        </w:rPr>
        <w:t>s</w:t>
      </w:r>
      <w:r>
        <w:rPr>
          <w:rFonts w:eastAsia="等线"/>
          <w:sz w:val="20"/>
          <w:szCs w:val="20"/>
          <w:lang w:eastAsia="zh-CN"/>
        </w:rPr>
        <w:t xml:space="preserve"> for USS </w:t>
      </w:r>
      <w:r w:rsidR="00EA7B6C">
        <w:rPr>
          <w:rFonts w:eastAsia="等线"/>
          <w:sz w:val="20"/>
          <w:szCs w:val="20"/>
          <w:lang w:eastAsia="zh-CN"/>
        </w:rPr>
        <w:t xml:space="preserve">and </w:t>
      </w:r>
      <w:r w:rsidR="00B801E2">
        <w:rPr>
          <w:rFonts w:eastAsia="等线"/>
          <w:sz w:val="20"/>
          <w:szCs w:val="20"/>
          <w:lang w:eastAsia="zh-CN"/>
        </w:rPr>
        <w:t xml:space="preserve">the CSS other than type0-CSS </w:t>
      </w:r>
      <w:r w:rsidR="00FD2707">
        <w:rPr>
          <w:rFonts w:eastAsia="等线"/>
          <w:sz w:val="20"/>
          <w:szCs w:val="20"/>
          <w:lang w:eastAsia="zh-CN"/>
        </w:rPr>
        <w:t xml:space="preserve">set </w:t>
      </w:r>
      <w:r w:rsidR="00B801E2">
        <w:rPr>
          <w:rFonts w:eastAsia="等线"/>
          <w:sz w:val="20"/>
          <w:szCs w:val="20"/>
          <w:lang w:eastAsia="zh-CN"/>
        </w:rPr>
        <w:t xml:space="preserve">are </w:t>
      </w:r>
      <w:r>
        <w:rPr>
          <w:rFonts w:eastAsia="等线"/>
          <w:sz w:val="20"/>
          <w:szCs w:val="20"/>
          <w:lang w:eastAsia="zh-CN"/>
        </w:rPr>
        <w:t>quite flexible</w:t>
      </w:r>
      <w:r w:rsidR="00895E9B">
        <w:rPr>
          <w:rFonts w:eastAsia="等线"/>
          <w:sz w:val="20"/>
          <w:szCs w:val="20"/>
          <w:lang w:eastAsia="zh-CN"/>
        </w:rPr>
        <w:t xml:space="preserve"> in NR</w:t>
      </w:r>
      <w:r w:rsidR="00836EE6">
        <w:rPr>
          <w:rFonts w:eastAsia="等线"/>
          <w:sz w:val="20"/>
          <w:szCs w:val="20"/>
          <w:lang w:eastAsia="zh-CN"/>
        </w:rPr>
        <w:t>. I</w:t>
      </w:r>
      <w:r w:rsidR="00895E9B">
        <w:rPr>
          <w:rFonts w:eastAsia="等线"/>
          <w:sz w:val="20"/>
          <w:szCs w:val="20"/>
          <w:lang w:eastAsia="zh-CN"/>
        </w:rPr>
        <w:t xml:space="preserve">t is </w:t>
      </w:r>
      <w:r w:rsidR="00A26205">
        <w:rPr>
          <w:rFonts w:eastAsia="等线"/>
          <w:sz w:val="20"/>
          <w:szCs w:val="20"/>
          <w:lang w:eastAsia="zh-CN"/>
        </w:rPr>
        <w:t>relatively</w:t>
      </w:r>
      <w:r w:rsidR="00895E9B">
        <w:rPr>
          <w:rFonts w:eastAsia="等线"/>
          <w:sz w:val="20"/>
          <w:szCs w:val="20"/>
          <w:lang w:eastAsia="zh-CN"/>
        </w:rPr>
        <w:t xml:space="preserve"> easier to </w:t>
      </w:r>
      <w:r w:rsidR="00EA7B6C">
        <w:rPr>
          <w:rFonts w:eastAsia="等线"/>
          <w:sz w:val="20"/>
          <w:szCs w:val="20"/>
          <w:lang w:eastAsia="zh-CN"/>
        </w:rPr>
        <w:t>extend</w:t>
      </w:r>
      <w:r w:rsidR="00895E9B">
        <w:rPr>
          <w:rFonts w:eastAsia="等线"/>
          <w:sz w:val="20"/>
          <w:szCs w:val="20"/>
          <w:lang w:eastAsia="zh-CN"/>
        </w:rPr>
        <w:t xml:space="preserve"> configurations in the</w:t>
      </w:r>
      <w:r w:rsidR="00B801E2">
        <w:rPr>
          <w:rFonts w:eastAsia="等线"/>
          <w:sz w:val="20"/>
          <w:szCs w:val="20"/>
          <w:lang w:eastAsia="zh-CN"/>
        </w:rPr>
        <w:t xml:space="preserve"> RRC</w:t>
      </w:r>
      <w:r w:rsidR="00895E9B">
        <w:rPr>
          <w:rFonts w:eastAsia="等线"/>
          <w:sz w:val="20"/>
          <w:szCs w:val="20"/>
          <w:lang w:eastAsia="zh-CN"/>
        </w:rPr>
        <w:t xml:space="preserve"> signaling to support PDCCH coverage enhancement. </w:t>
      </w:r>
      <w:r w:rsidR="00A26205">
        <w:rPr>
          <w:rFonts w:eastAsia="等线"/>
          <w:sz w:val="20"/>
          <w:szCs w:val="20"/>
          <w:lang w:eastAsia="zh-CN"/>
        </w:rPr>
        <w:t>However, f</w:t>
      </w:r>
      <w:r w:rsidR="00895E9B">
        <w:rPr>
          <w:rFonts w:eastAsia="等线"/>
          <w:sz w:val="20"/>
          <w:szCs w:val="20"/>
          <w:lang w:eastAsia="zh-CN"/>
        </w:rPr>
        <w:t xml:space="preserve">or </w:t>
      </w:r>
      <w:r w:rsidR="00B801E2">
        <w:rPr>
          <w:rFonts w:eastAsia="等线"/>
          <w:sz w:val="20"/>
          <w:szCs w:val="20"/>
          <w:lang w:eastAsia="zh-CN"/>
        </w:rPr>
        <w:t>type0-</w:t>
      </w:r>
      <w:r w:rsidR="00895E9B">
        <w:rPr>
          <w:rFonts w:eastAsia="等线"/>
          <w:sz w:val="20"/>
          <w:szCs w:val="20"/>
          <w:lang w:eastAsia="zh-CN"/>
        </w:rPr>
        <w:t>CSS</w:t>
      </w:r>
      <w:r w:rsidR="00FD2707">
        <w:rPr>
          <w:rFonts w:eastAsia="等线"/>
          <w:sz w:val="20"/>
          <w:szCs w:val="20"/>
          <w:lang w:eastAsia="zh-CN"/>
        </w:rPr>
        <w:t xml:space="preserve"> set</w:t>
      </w:r>
      <w:r w:rsidR="00B801E2">
        <w:rPr>
          <w:rFonts w:eastAsia="等线"/>
          <w:sz w:val="20"/>
          <w:szCs w:val="20"/>
          <w:lang w:eastAsia="zh-CN"/>
        </w:rPr>
        <w:t>, i.e., search space 0</w:t>
      </w:r>
      <w:r w:rsidR="00895E9B">
        <w:rPr>
          <w:rFonts w:eastAsia="等线"/>
          <w:sz w:val="20"/>
          <w:szCs w:val="20"/>
          <w:lang w:eastAsia="zh-CN"/>
        </w:rPr>
        <w:t xml:space="preserve">, </w:t>
      </w:r>
      <w:r w:rsidR="005D367D">
        <w:rPr>
          <w:rFonts w:eastAsia="等线"/>
          <w:sz w:val="20"/>
          <w:szCs w:val="20"/>
          <w:lang w:eastAsia="zh-CN"/>
        </w:rPr>
        <w:t>which is configured in MIB</w:t>
      </w:r>
      <w:r w:rsidR="00B801E2">
        <w:rPr>
          <w:rFonts w:eastAsia="等线"/>
          <w:sz w:val="20"/>
          <w:szCs w:val="20"/>
          <w:lang w:eastAsia="zh-CN"/>
        </w:rPr>
        <w:t xml:space="preserve"> </w:t>
      </w:r>
      <w:r w:rsidR="00B801E2">
        <w:rPr>
          <w:rFonts w:eastAsia="等线"/>
          <w:sz w:val="20"/>
          <w:szCs w:val="20"/>
          <w:lang w:eastAsia="zh-CN"/>
        </w:rPr>
        <w:lastRenderedPageBreak/>
        <w:t>and used for SIB1 scheduling</w:t>
      </w:r>
      <w:r w:rsidR="005D367D">
        <w:rPr>
          <w:rFonts w:eastAsia="等线"/>
          <w:sz w:val="20"/>
          <w:szCs w:val="20"/>
          <w:lang w:eastAsia="zh-CN"/>
        </w:rPr>
        <w:t xml:space="preserve">, </w:t>
      </w:r>
      <w:r w:rsidR="004D437E">
        <w:rPr>
          <w:rFonts w:eastAsia="等线"/>
          <w:sz w:val="20"/>
          <w:szCs w:val="20"/>
          <w:lang w:eastAsia="zh-CN"/>
        </w:rPr>
        <w:t xml:space="preserve">the configurations are </w:t>
      </w:r>
      <w:r w:rsidR="00B801E2">
        <w:rPr>
          <w:rFonts w:eastAsia="等线"/>
          <w:sz w:val="20"/>
          <w:szCs w:val="20"/>
          <w:lang w:eastAsia="zh-CN"/>
        </w:rPr>
        <w:t>based on a predefined table</w:t>
      </w:r>
      <w:r w:rsidR="00126176">
        <w:rPr>
          <w:rFonts w:eastAsia="等线"/>
          <w:sz w:val="20"/>
          <w:szCs w:val="20"/>
          <w:lang w:eastAsia="zh-CN"/>
        </w:rPr>
        <w:t xml:space="preserve"> and not that flexible.</w:t>
      </w:r>
      <w:r w:rsidR="0065621F">
        <w:rPr>
          <w:rFonts w:eastAsia="等线"/>
          <w:sz w:val="20"/>
          <w:szCs w:val="20"/>
          <w:lang w:eastAsia="zh-CN"/>
        </w:rPr>
        <w:t xml:space="preserve"> </w:t>
      </w:r>
      <w:r w:rsidR="00126176">
        <w:rPr>
          <w:rFonts w:eastAsia="等线"/>
          <w:sz w:val="20"/>
          <w:szCs w:val="20"/>
          <w:lang w:eastAsia="zh-CN"/>
        </w:rPr>
        <w:t xml:space="preserve">Different tables are defined for </w:t>
      </w:r>
      <w:r w:rsidR="0065621F">
        <w:rPr>
          <w:rFonts w:eastAsia="等线"/>
          <w:sz w:val="20"/>
          <w:szCs w:val="20"/>
          <w:lang w:eastAsia="zh-CN"/>
        </w:rPr>
        <w:t xml:space="preserve">different </w:t>
      </w:r>
      <w:r w:rsidR="00890B0E">
        <w:rPr>
          <w:rFonts w:eastAsia="等线"/>
          <w:sz w:val="20"/>
          <w:szCs w:val="20"/>
          <w:lang w:eastAsia="zh-CN"/>
        </w:rPr>
        <w:t>cases in terms of</w:t>
      </w:r>
      <w:r w:rsidR="00836EE6">
        <w:rPr>
          <w:rFonts w:eastAsia="等线"/>
          <w:sz w:val="20"/>
          <w:szCs w:val="20"/>
          <w:lang w:eastAsia="zh-CN"/>
        </w:rPr>
        <w:t xml:space="preserve"> different</w:t>
      </w:r>
      <w:r w:rsidR="00890B0E">
        <w:rPr>
          <w:rFonts w:eastAsia="等线"/>
          <w:sz w:val="20"/>
          <w:szCs w:val="20"/>
          <w:lang w:eastAsia="zh-CN"/>
        </w:rPr>
        <w:t xml:space="preserve"> frequency range</w:t>
      </w:r>
      <w:r w:rsidR="00546DC9">
        <w:rPr>
          <w:rFonts w:eastAsia="等线"/>
          <w:sz w:val="20"/>
          <w:szCs w:val="20"/>
          <w:lang w:eastAsia="zh-CN"/>
        </w:rPr>
        <w:t xml:space="preserve">, and SSB and PDCCH </w:t>
      </w:r>
      <w:r w:rsidR="00765C31">
        <w:rPr>
          <w:rFonts w:eastAsia="等线"/>
          <w:sz w:val="20"/>
          <w:szCs w:val="20"/>
          <w:lang w:eastAsia="zh-CN"/>
        </w:rPr>
        <w:t xml:space="preserve">multiplexing </w:t>
      </w:r>
      <w:r w:rsidR="00890B0E">
        <w:rPr>
          <w:rFonts w:eastAsia="等线"/>
          <w:sz w:val="20"/>
          <w:szCs w:val="20"/>
          <w:lang w:eastAsia="zh-CN"/>
        </w:rPr>
        <w:t>pattern</w:t>
      </w:r>
      <w:r w:rsidR="00466726">
        <w:rPr>
          <w:rFonts w:eastAsia="等线"/>
          <w:sz w:val="20"/>
          <w:szCs w:val="20"/>
          <w:lang w:eastAsia="zh-CN"/>
        </w:rPr>
        <w:t>, as defined in [</w:t>
      </w:r>
      <w:r w:rsidR="00027F86">
        <w:rPr>
          <w:rFonts w:eastAsia="等线"/>
          <w:sz w:val="20"/>
          <w:szCs w:val="20"/>
          <w:lang w:eastAsia="zh-CN"/>
        </w:rPr>
        <w:t>3</w:t>
      </w:r>
      <w:r w:rsidR="00466726">
        <w:rPr>
          <w:rFonts w:eastAsia="等线"/>
          <w:sz w:val="20"/>
          <w:szCs w:val="20"/>
          <w:lang w:eastAsia="zh-CN"/>
        </w:rPr>
        <w:t>]</w:t>
      </w:r>
      <w:r w:rsidR="006B6C03">
        <w:rPr>
          <w:rFonts w:eastAsia="等线"/>
          <w:sz w:val="20"/>
          <w:szCs w:val="20"/>
          <w:lang w:eastAsia="zh-CN"/>
        </w:rPr>
        <w:t>.</w:t>
      </w:r>
    </w:p>
    <w:p w14:paraId="5818C26F" w14:textId="0653DB02" w:rsidR="00EA7B6C" w:rsidRDefault="00176987" w:rsidP="00EA7B6C">
      <w:pPr>
        <w:ind w:right="-99"/>
        <w:rPr>
          <w:rFonts w:eastAsia="等线"/>
          <w:sz w:val="20"/>
          <w:szCs w:val="20"/>
          <w:lang w:eastAsia="zh-CN"/>
        </w:rPr>
      </w:pPr>
      <w:r>
        <w:rPr>
          <w:rFonts w:eastAsia="等线"/>
          <w:sz w:val="20"/>
          <w:szCs w:val="20"/>
          <w:lang w:eastAsia="zh-CN"/>
        </w:rPr>
        <w:t xml:space="preserve">Taking the case with </w:t>
      </w:r>
      <w:r w:rsidR="00A62BAB">
        <w:rPr>
          <w:rFonts w:eastAsia="等线"/>
          <w:sz w:val="20"/>
          <w:szCs w:val="20"/>
          <w:lang w:eastAsia="zh-CN"/>
        </w:rPr>
        <w:t>SSB and CORESET multiplexing pattern 1</w:t>
      </w:r>
      <w:r>
        <w:rPr>
          <w:rFonts w:eastAsia="等线"/>
          <w:sz w:val="20"/>
          <w:szCs w:val="20"/>
          <w:lang w:eastAsia="zh-CN"/>
        </w:rPr>
        <w:t xml:space="preserve"> an FR1 as an example,</w:t>
      </w:r>
      <w:r w:rsidR="00A62BAB">
        <w:rPr>
          <w:rFonts w:eastAsia="等线"/>
          <w:sz w:val="20"/>
          <w:szCs w:val="20"/>
          <w:lang w:eastAsia="zh-CN"/>
        </w:rPr>
        <w:t xml:space="preserve"> </w:t>
      </w:r>
      <w:r w:rsidR="00CC00B6">
        <w:rPr>
          <w:rFonts w:eastAsia="等线"/>
          <w:sz w:val="20"/>
          <w:szCs w:val="20"/>
          <w:lang w:eastAsia="zh-CN"/>
        </w:rPr>
        <w:t xml:space="preserve">three search </w:t>
      </w:r>
      <w:r w:rsidR="006E37C5">
        <w:rPr>
          <w:rFonts w:eastAsia="等线"/>
          <w:sz w:val="20"/>
          <w:szCs w:val="20"/>
          <w:lang w:eastAsia="zh-CN"/>
        </w:rPr>
        <w:t xml:space="preserve">space </w:t>
      </w:r>
      <w:r w:rsidR="00CC00B6">
        <w:rPr>
          <w:rFonts w:eastAsia="等线"/>
          <w:sz w:val="20"/>
          <w:szCs w:val="20"/>
          <w:lang w:eastAsia="zh-CN"/>
        </w:rPr>
        <w:t>patterns</w:t>
      </w:r>
      <w:r w:rsidR="006E37C5">
        <w:rPr>
          <w:rFonts w:eastAsia="等线"/>
          <w:sz w:val="20"/>
          <w:szCs w:val="20"/>
          <w:lang w:eastAsia="zh-CN"/>
        </w:rPr>
        <w:t xml:space="preserve"> are supported from the configurations</w:t>
      </w:r>
      <w:r w:rsidR="00CC00B6">
        <w:rPr>
          <w:rFonts w:eastAsia="等线"/>
          <w:sz w:val="20"/>
          <w:szCs w:val="20"/>
          <w:lang w:eastAsia="zh-CN"/>
        </w:rPr>
        <w:t xml:space="preserve">, each associated with a different M value </w:t>
      </w:r>
      <w:r w:rsidR="00B56C4B">
        <w:rPr>
          <w:rFonts w:eastAsia="等线"/>
          <w:sz w:val="20"/>
          <w:szCs w:val="20"/>
          <w:lang w:eastAsia="zh-CN"/>
        </w:rPr>
        <w:t>as</w:t>
      </w:r>
      <w:r w:rsidR="00CC00B6">
        <w:rPr>
          <w:rFonts w:eastAsia="等线"/>
          <w:sz w:val="20"/>
          <w:szCs w:val="20"/>
          <w:lang w:eastAsia="zh-CN"/>
        </w:rPr>
        <w:t xml:space="preserve"> defined in the table. </w:t>
      </w:r>
      <w:r w:rsidR="00B56C4B">
        <w:rPr>
          <w:rFonts w:eastAsia="等线"/>
          <w:sz w:val="20"/>
          <w:szCs w:val="20"/>
          <w:lang w:eastAsia="zh-CN"/>
        </w:rPr>
        <w:t xml:space="preserve">Figure </w:t>
      </w:r>
      <w:r w:rsidR="00A93C85">
        <w:rPr>
          <w:rFonts w:eastAsia="等线"/>
          <w:sz w:val="20"/>
          <w:szCs w:val="20"/>
          <w:lang w:eastAsia="zh-CN"/>
        </w:rPr>
        <w:t>3a</w:t>
      </w:r>
      <w:r w:rsidR="00B56C4B">
        <w:rPr>
          <w:rFonts w:eastAsia="等线"/>
          <w:sz w:val="20"/>
          <w:szCs w:val="20"/>
          <w:lang w:eastAsia="zh-CN"/>
        </w:rPr>
        <w:t xml:space="preserve"> to figure </w:t>
      </w:r>
      <w:r w:rsidR="00A93C85">
        <w:rPr>
          <w:rFonts w:eastAsia="等线"/>
          <w:sz w:val="20"/>
          <w:szCs w:val="20"/>
          <w:lang w:eastAsia="zh-CN"/>
        </w:rPr>
        <w:t>3c</w:t>
      </w:r>
      <w:r w:rsidR="00B56C4B">
        <w:rPr>
          <w:rFonts w:eastAsia="等线"/>
          <w:sz w:val="20"/>
          <w:szCs w:val="20"/>
          <w:lang w:eastAsia="zh-CN"/>
        </w:rPr>
        <w:t xml:space="preserve"> </w:t>
      </w:r>
      <w:r w:rsidR="00A93C85">
        <w:rPr>
          <w:rFonts w:eastAsia="等线"/>
          <w:sz w:val="20"/>
          <w:szCs w:val="20"/>
          <w:lang w:eastAsia="zh-CN"/>
        </w:rPr>
        <w:t>illustrate</w:t>
      </w:r>
      <w:r w:rsidR="00B56C4B">
        <w:rPr>
          <w:rFonts w:eastAsia="等线"/>
          <w:sz w:val="20"/>
          <w:szCs w:val="20"/>
          <w:lang w:eastAsia="zh-CN"/>
        </w:rPr>
        <w:t xml:space="preserve"> the </w:t>
      </w:r>
      <w:r w:rsidR="004B6183">
        <w:rPr>
          <w:rFonts w:eastAsia="等线"/>
          <w:sz w:val="20"/>
          <w:szCs w:val="20"/>
          <w:lang w:eastAsia="zh-CN"/>
        </w:rPr>
        <w:t>three patterns</w:t>
      </w:r>
      <w:r w:rsidR="00A93C85">
        <w:rPr>
          <w:rFonts w:eastAsia="等线"/>
          <w:sz w:val="20"/>
          <w:szCs w:val="20"/>
          <w:lang w:eastAsia="zh-CN"/>
        </w:rPr>
        <w:t xml:space="preserve">, where </w:t>
      </w:r>
      <w:r w:rsidR="00A62BAB">
        <w:rPr>
          <w:rFonts w:eastAsia="等线"/>
          <w:sz w:val="20"/>
          <w:szCs w:val="20"/>
          <w:lang w:eastAsia="zh-CN"/>
        </w:rPr>
        <w:t xml:space="preserve">it is assumed that there are 4 SSBs, and parameter O in the table is assumed </w:t>
      </w:r>
      <w:r w:rsidR="00B95F7A">
        <w:rPr>
          <w:rFonts w:eastAsia="等线"/>
          <w:sz w:val="20"/>
          <w:szCs w:val="20"/>
          <w:lang w:eastAsia="zh-CN"/>
        </w:rPr>
        <w:t>to be 0.</w:t>
      </w:r>
      <w:r w:rsidR="000831EB">
        <w:rPr>
          <w:rFonts w:eastAsia="等线"/>
          <w:sz w:val="20"/>
          <w:szCs w:val="20"/>
          <w:lang w:eastAsia="zh-CN"/>
        </w:rPr>
        <w:t xml:space="preserve"> </w:t>
      </w:r>
      <w:r w:rsidR="005806A3">
        <w:rPr>
          <w:rFonts w:eastAsia="等线"/>
          <w:sz w:val="20"/>
          <w:szCs w:val="20"/>
          <w:lang w:eastAsia="zh-CN"/>
        </w:rPr>
        <w:t>As specified</w:t>
      </w:r>
      <w:r w:rsidR="00C77EF3">
        <w:rPr>
          <w:rFonts w:eastAsia="等线"/>
          <w:sz w:val="20"/>
          <w:szCs w:val="20"/>
          <w:lang w:eastAsia="zh-CN"/>
        </w:rPr>
        <w:t xml:space="preserve">, </w:t>
      </w:r>
      <w:r w:rsidR="002F7FB3">
        <w:rPr>
          <w:rFonts w:eastAsia="等线"/>
          <w:sz w:val="20"/>
          <w:szCs w:val="20"/>
          <w:lang w:eastAsia="zh-CN"/>
        </w:rPr>
        <w:t xml:space="preserve">there </w:t>
      </w:r>
      <w:r w:rsidR="005806A3">
        <w:rPr>
          <w:rFonts w:eastAsia="等线"/>
          <w:sz w:val="20"/>
          <w:szCs w:val="20"/>
          <w:lang w:eastAsia="zh-CN"/>
        </w:rPr>
        <w:t xml:space="preserve">should be </w:t>
      </w:r>
      <w:r w:rsidR="002F7FB3">
        <w:rPr>
          <w:rFonts w:eastAsia="等线"/>
          <w:sz w:val="20"/>
          <w:szCs w:val="20"/>
          <w:lang w:eastAsia="zh-CN"/>
        </w:rPr>
        <w:t xml:space="preserve">2 consecutive slots determined for each SSB, which might contain the DCI for PDSCH for SIB1. Therefore, this enables scheduling flexibility to some extent. </w:t>
      </w:r>
      <w:r w:rsidR="00035AC8">
        <w:rPr>
          <w:rFonts w:eastAsia="等线"/>
          <w:sz w:val="20"/>
          <w:szCs w:val="20"/>
          <w:lang w:eastAsia="zh-CN"/>
        </w:rPr>
        <w:t xml:space="preserve">Besides, the </w:t>
      </w:r>
      <w:r w:rsidR="00BD7671">
        <w:rPr>
          <w:rFonts w:eastAsia="等线"/>
          <w:sz w:val="20"/>
          <w:szCs w:val="20"/>
          <w:lang w:eastAsia="zh-CN"/>
        </w:rPr>
        <w:t>adopted</w:t>
      </w:r>
      <w:r w:rsidR="00823B31">
        <w:rPr>
          <w:rFonts w:eastAsia="等线"/>
          <w:sz w:val="20"/>
          <w:szCs w:val="20"/>
          <w:lang w:eastAsia="zh-CN"/>
        </w:rPr>
        <w:t xml:space="preserve"> search space</w:t>
      </w:r>
      <w:r w:rsidR="00BD7671">
        <w:rPr>
          <w:rFonts w:eastAsia="等线"/>
          <w:sz w:val="20"/>
          <w:szCs w:val="20"/>
          <w:lang w:eastAsia="zh-CN"/>
        </w:rPr>
        <w:t xml:space="preserve"> pattern shall match the TDD configurations, such that </w:t>
      </w:r>
      <w:r w:rsidR="00DD344D">
        <w:rPr>
          <w:rFonts w:eastAsia="等线"/>
          <w:sz w:val="20"/>
          <w:szCs w:val="20"/>
          <w:lang w:eastAsia="zh-CN"/>
        </w:rPr>
        <w:t xml:space="preserve">there could be </w:t>
      </w:r>
      <w:r w:rsidR="003241D8">
        <w:rPr>
          <w:rFonts w:eastAsia="等线"/>
          <w:sz w:val="20"/>
          <w:szCs w:val="20"/>
          <w:lang w:eastAsia="zh-CN"/>
        </w:rPr>
        <w:t xml:space="preserve">DL </w:t>
      </w:r>
      <w:r w:rsidR="00DD344D">
        <w:rPr>
          <w:rFonts w:eastAsia="等线"/>
          <w:sz w:val="20"/>
          <w:szCs w:val="20"/>
          <w:lang w:eastAsia="zh-CN"/>
        </w:rPr>
        <w:t xml:space="preserve">slots </w:t>
      </w:r>
      <w:r w:rsidR="003241D8">
        <w:rPr>
          <w:rFonts w:eastAsia="等线"/>
          <w:sz w:val="20"/>
          <w:szCs w:val="20"/>
          <w:lang w:eastAsia="zh-CN"/>
        </w:rPr>
        <w:t xml:space="preserve">available </w:t>
      </w:r>
      <w:r w:rsidR="00DD344D">
        <w:rPr>
          <w:rFonts w:eastAsia="等线"/>
          <w:sz w:val="20"/>
          <w:szCs w:val="20"/>
          <w:lang w:eastAsia="zh-CN"/>
        </w:rPr>
        <w:t xml:space="preserve">for SIB1 </w:t>
      </w:r>
      <w:r w:rsidR="00823B31">
        <w:rPr>
          <w:rFonts w:eastAsia="等线"/>
          <w:sz w:val="20"/>
          <w:szCs w:val="20"/>
          <w:lang w:eastAsia="zh-CN"/>
        </w:rPr>
        <w:t xml:space="preserve">scheduling and </w:t>
      </w:r>
      <w:r w:rsidR="001570BE">
        <w:rPr>
          <w:rFonts w:eastAsia="等线"/>
          <w:sz w:val="20"/>
          <w:szCs w:val="20"/>
          <w:lang w:eastAsia="zh-CN"/>
        </w:rPr>
        <w:t>transmission</w:t>
      </w:r>
      <w:r w:rsidR="00DD344D">
        <w:rPr>
          <w:rFonts w:eastAsia="等线"/>
          <w:sz w:val="20"/>
          <w:szCs w:val="20"/>
          <w:lang w:eastAsia="zh-CN"/>
        </w:rPr>
        <w:t>.</w:t>
      </w:r>
      <w:r w:rsidR="0069160A">
        <w:rPr>
          <w:rFonts w:eastAsia="等线"/>
          <w:sz w:val="20"/>
          <w:szCs w:val="20"/>
          <w:lang w:eastAsia="zh-CN"/>
        </w:rPr>
        <w:t xml:space="preserve"> As from the examples in the figures, the higher the M value, the more DL slots </w:t>
      </w:r>
      <w:r w:rsidR="007015B9">
        <w:rPr>
          <w:rFonts w:eastAsia="等线"/>
          <w:sz w:val="20"/>
          <w:szCs w:val="20"/>
          <w:lang w:eastAsia="zh-CN"/>
        </w:rPr>
        <w:t xml:space="preserve">are </w:t>
      </w:r>
      <w:r w:rsidR="0069160A">
        <w:rPr>
          <w:rFonts w:eastAsia="等线"/>
          <w:sz w:val="20"/>
          <w:szCs w:val="20"/>
          <w:lang w:eastAsia="zh-CN"/>
        </w:rPr>
        <w:t>needed</w:t>
      </w:r>
      <w:r w:rsidR="007015B9">
        <w:rPr>
          <w:rFonts w:eastAsia="等线"/>
          <w:sz w:val="20"/>
          <w:szCs w:val="20"/>
          <w:lang w:eastAsia="zh-CN"/>
        </w:rPr>
        <w:t xml:space="preserve"> for transmitting the SIB. </w:t>
      </w:r>
      <w:r w:rsidR="0069160A">
        <w:rPr>
          <w:rFonts w:eastAsia="等线"/>
          <w:sz w:val="20"/>
          <w:szCs w:val="20"/>
          <w:lang w:eastAsia="zh-CN"/>
        </w:rPr>
        <w:t xml:space="preserve"> From high level, </w:t>
      </w:r>
      <w:r w:rsidR="002B1E50">
        <w:rPr>
          <w:rFonts w:eastAsia="等线"/>
          <w:sz w:val="20"/>
          <w:szCs w:val="20"/>
          <w:lang w:eastAsia="zh-CN"/>
        </w:rPr>
        <w:t>t</w:t>
      </w:r>
      <w:r w:rsidR="0069160A">
        <w:rPr>
          <w:rFonts w:eastAsia="等线"/>
          <w:sz w:val="20"/>
          <w:szCs w:val="20"/>
          <w:lang w:eastAsia="zh-CN"/>
        </w:rPr>
        <w:t>he</w:t>
      </w:r>
      <w:r w:rsidR="0022033D">
        <w:rPr>
          <w:rFonts w:eastAsia="等线"/>
          <w:sz w:val="20"/>
          <w:szCs w:val="20"/>
          <w:lang w:eastAsia="zh-CN"/>
        </w:rPr>
        <w:t>se</w:t>
      </w:r>
      <w:r w:rsidR="0069160A">
        <w:rPr>
          <w:rFonts w:eastAsia="等线"/>
          <w:sz w:val="20"/>
          <w:szCs w:val="20"/>
          <w:lang w:eastAsia="zh-CN"/>
        </w:rPr>
        <w:t xml:space="preserve"> principles in the legacy search space 0 design </w:t>
      </w:r>
      <w:r w:rsidR="009728BB">
        <w:rPr>
          <w:rFonts w:eastAsia="等线"/>
          <w:sz w:val="20"/>
          <w:szCs w:val="20"/>
          <w:lang w:eastAsia="zh-CN"/>
        </w:rPr>
        <w:t xml:space="preserve">shall be </w:t>
      </w:r>
      <w:r w:rsidR="007C790B">
        <w:rPr>
          <w:rFonts w:eastAsia="等线"/>
          <w:sz w:val="20"/>
          <w:szCs w:val="20"/>
          <w:lang w:eastAsia="zh-CN"/>
        </w:rPr>
        <w:t>ensured as much as possible upon the design</w:t>
      </w:r>
      <w:r w:rsidR="009728BB">
        <w:rPr>
          <w:rFonts w:eastAsia="等线"/>
          <w:sz w:val="20"/>
          <w:szCs w:val="20"/>
          <w:lang w:eastAsia="zh-CN"/>
        </w:rPr>
        <w:t xml:space="preserve"> </w:t>
      </w:r>
      <w:r w:rsidR="009467DC">
        <w:rPr>
          <w:rFonts w:eastAsia="等线"/>
          <w:sz w:val="20"/>
          <w:szCs w:val="20"/>
          <w:lang w:eastAsia="zh-CN"/>
        </w:rPr>
        <w:t xml:space="preserve">the </w:t>
      </w:r>
      <w:r w:rsidR="009728BB">
        <w:rPr>
          <w:rFonts w:eastAsia="等线"/>
          <w:sz w:val="20"/>
          <w:szCs w:val="20"/>
          <w:lang w:eastAsia="zh-CN"/>
        </w:rPr>
        <w:t>type0-CSS</w:t>
      </w:r>
      <w:r w:rsidR="009467DC">
        <w:rPr>
          <w:rFonts w:eastAsia="等线"/>
          <w:sz w:val="20"/>
          <w:szCs w:val="20"/>
          <w:lang w:eastAsia="zh-CN"/>
        </w:rPr>
        <w:t xml:space="preserve"> </w:t>
      </w:r>
      <w:r w:rsidR="00FD2707">
        <w:rPr>
          <w:rFonts w:eastAsia="等线"/>
          <w:sz w:val="20"/>
          <w:szCs w:val="20"/>
          <w:lang w:eastAsia="zh-CN"/>
        </w:rPr>
        <w:t xml:space="preserve">set </w:t>
      </w:r>
      <w:r w:rsidR="009467DC">
        <w:rPr>
          <w:rFonts w:eastAsia="等线"/>
          <w:sz w:val="20"/>
          <w:szCs w:val="20"/>
          <w:lang w:eastAsia="zh-CN"/>
        </w:rPr>
        <w:t>with PDCCH repetition</w:t>
      </w:r>
      <w:r w:rsidR="009728BB">
        <w:rPr>
          <w:rFonts w:eastAsia="等线"/>
          <w:sz w:val="20"/>
          <w:szCs w:val="20"/>
          <w:lang w:eastAsia="zh-CN"/>
        </w:rPr>
        <w:t>.</w:t>
      </w:r>
      <w:r w:rsidR="005C56F3">
        <w:rPr>
          <w:rFonts w:eastAsia="等线"/>
          <w:sz w:val="20"/>
          <w:szCs w:val="20"/>
          <w:lang w:eastAsia="zh-CN"/>
        </w:rPr>
        <w:t xml:space="preserve"> </w:t>
      </w:r>
    </w:p>
    <w:p w14:paraId="5078817D" w14:textId="26458069" w:rsidR="005225F9" w:rsidRDefault="00166E2D" w:rsidP="005225F9">
      <w:pPr>
        <w:jc w:val="center"/>
      </w:pPr>
      <w:r>
        <w:rPr>
          <w:noProof/>
          <w:lang w:eastAsia="zh-CN"/>
        </w:rPr>
        <w:drawing>
          <wp:inline distT="0" distB="0" distL="0" distR="0" wp14:anchorId="0BB52DA6" wp14:editId="25D61784">
            <wp:extent cx="3196910" cy="1651379"/>
            <wp:effectExtent l="0" t="0" r="381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0537" cy="1653252"/>
                    </a:xfrm>
                    <a:prstGeom prst="rect">
                      <a:avLst/>
                    </a:prstGeom>
                    <a:noFill/>
                    <a:ln>
                      <a:noFill/>
                    </a:ln>
                  </pic:spPr>
                </pic:pic>
              </a:graphicData>
            </a:graphic>
          </wp:inline>
        </w:drawing>
      </w:r>
    </w:p>
    <w:p w14:paraId="3A0C73AC" w14:textId="77777777" w:rsidR="005225F9" w:rsidRPr="00D33314" w:rsidRDefault="005225F9" w:rsidP="005225F9">
      <w:pPr>
        <w:jc w:val="center"/>
        <w:rPr>
          <w:rFonts w:eastAsiaTheme="minorEastAsia"/>
          <w:lang w:eastAsia="zh-CN"/>
        </w:rPr>
      </w:pPr>
      <w:bookmarkStart w:id="2" w:name="OLE_LINK8"/>
      <w:bookmarkStart w:id="3" w:name="OLE_LINK23"/>
      <w:r w:rsidRPr="00D33314">
        <w:t>Figure 1a search space zero for each SSB, with O=0, M=1/2</w:t>
      </w:r>
    </w:p>
    <w:bookmarkEnd w:id="2"/>
    <w:bookmarkEnd w:id="3"/>
    <w:p w14:paraId="5053AE3A" w14:textId="64D261C5" w:rsidR="00F67351" w:rsidRDefault="00166E2D" w:rsidP="005225F9">
      <w:pPr>
        <w:jc w:val="center"/>
      </w:pPr>
      <w:r>
        <w:rPr>
          <w:noProof/>
          <w:lang w:eastAsia="zh-CN"/>
        </w:rPr>
        <w:drawing>
          <wp:inline distT="0" distB="0" distL="0" distR="0" wp14:anchorId="4D687F6F" wp14:editId="0648570D">
            <wp:extent cx="3253023" cy="1712794"/>
            <wp:effectExtent l="0" t="0" r="508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9884" cy="1716407"/>
                    </a:xfrm>
                    <a:prstGeom prst="rect">
                      <a:avLst/>
                    </a:prstGeom>
                    <a:noFill/>
                    <a:ln>
                      <a:noFill/>
                    </a:ln>
                  </pic:spPr>
                </pic:pic>
              </a:graphicData>
            </a:graphic>
          </wp:inline>
        </w:drawing>
      </w:r>
    </w:p>
    <w:p w14:paraId="46ED5D0C" w14:textId="77777777" w:rsidR="005225F9" w:rsidRPr="00D33314" w:rsidRDefault="005225F9" w:rsidP="005225F9">
      <w:pPr>
        <w:jc w:val="center"/>
        <w:rPr>
          <w:rFonts w:eastAsiaTheme="minorEastAsia"/>
          <w:lang w:eastAsia="zh-CN"/>
        </w:rPr>
      </w:pPr>
      <w:r w:rsidRPr="00D33314">
        <w:t>Figure 1b search space zero for each SSB, with O=0, M=1</w:t>
      </w:r>
    </w:p>
    <w:p w14:paraId="239CA77A" w14:textId="75FDA65F" w:rsidR="00F67351" w:rsidRDefault="00D20C2F" w:rsidP="005225F9">
      <w:pPr>
        <w:jc w:val="center"/>
      </w:pPr>
      <w:r>
        <w:rPr>
          <w:noProof/>
          <w:lang w:eastAsia="zh-CN"/>
        </w:rPr>
        <w:drawing>
          <wp:inline distT="0" distB="0" distL="0" distR="0" wp14:anchorId="1EE470A4" wp14:editId="3CC20D3C">
            <wp:extent cx="3323978" cy="169914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6077" cy="1705332"/>
                    </a:xfrm>
                    <a:prstGeom prst="rect">
                      <a:avLst/>
                    </a:prstGeom>
                    <a:noFill/>
                    <a:ln>
                      <a:noFill/>
                    </a:ln>
                  </pic:spPr>
                </pic:pic>
              </a:graphicData>
            </a:graphic>
          </wp:inline>
        </w:drawing>
      </w:r>
    </w:p>
    <w:p w14:paraId="6C6550F5" w14:textId="77777777" w:rsidR="005225F9" w:rsidRPr="00D33314" w:rsidRDefault="005225F9" w:rsidP="005225F9">
      <w:pPr>
        <w:jc w:val="center"/>
        <w:rPr>
          <w:rFonts w:eastAsiaTheme="minorEastAsia"/>
          <w:lang w:eastAsia="zh-CN"/>
        </w:rPr>
      </w:pPr>
      <w:r w:rsidRPr="00D33314">
        <w:t>Figure 1c search space zero for each SSB, with O=0, M=2</w:t>
      </w:r>
    </w:p>
    <w:p w14:paraId="05224DDB" w14:textId="67001EA0" w:rsidR="002674F0" w:rsidRDefault="002674F0" w:rsidP="002674F0">
      <w:pPr>
        <w:ind w:right="-99"/>
        <w:rPr>
          <w:rFonts w:eastAsia="等线"/>
          <w:bCs/>
          <w:iCs/>
          <w:sz w:val="20"/>
          <w:szCs w:val="20"/>
          <w:lang w:eastAsia="zh-CN"/>
        </w:rPr>
      </w:pPr>
      <w:r>
        <w:rPr>
          <w:rFonts w:eastAsia="等线"/>
          <w:bCs/>
          <w:iCs/>
          <w:sz w:val="20"/>
          <w:szCs w:val="20"/>
          <w:lang w:eastAsia="zh-CN"/>
        </w:rPr>
        <w:t>We have below observation and proposal,</w:t>
      </w:r>
    </w:p>
    <w:p w14:paraId="0A630C71" w14:textId="2EFD4BBC" w:rsidR="0037334B" w:rsidRPr="00DB3EA1" w:rsidRDefault="0037334B" w:rsidP="00DB3EA1">
      <w:pPr>
        <w:ind w:right="-96"/>
        <w:rPr>
          <w:rFonts w:eastAsia="等线"/>
          <w:b/>
          <w:bCs/>
          <w:i/>
          <w:iCs/>
          <w:sz w:val="20"/>
          <w:szCs w:val="20"/>
          <w:lang w:eastAsia="zh-CN"/>
        </w:rPr>
      </w:pPr>
      <w:r>
        <w:rPr>
          <w:rFonts w:eastAsia="等线"/>
          <w:b/>
          <w:bCs/>
          <w:i/>
          <w:iCs/>
          <w:sz w:val="20"/>
          <w:szCs w:val="20"/>
          <w:lang w:eastAsia="zh-CN"/>
        </w:rPr>
        <w:t xml:space="preserve">Proposal </w:t>
      </w:r>
      <w:r w:rsidR="00DD73FE">
        <w:rPr>
          <w:rFonts w:eastAsia="等线"/>
          <w:b/>
          <w:bCs/>
          <w:i/>
          <w:iCs/>
          <w:sz w:val="20"/>
          <w:szCs w:val="20"/>
          <w:lang w:eastAsia="zh-CN"/>
        </w:rPr>
        <w:t>3</w:t>
      </w:r>
      <w:r>
        <w:rPr>
          <w:rFonts w:eastAsia="等线"/>
          <w:b/>
          <w:bCs/>
          <w:i/>
          <w:iCs/>
          <w:sz w:val="20"/>
          <w:szCs w:val="20"/>
          <w:lang w:eastAsia="zh-CN"/>
        </w:rPr>
        <w:t xml:space="preserve">: Study the </w:t>
      </w:r>
      <w:r w:rsidR="00943735">
        <w:rPr>
          <w:rFonts w:eastAsia="等线"/>
          <w:b/>
          <w:bCs/>
          <w:i/>
          <w:iCs/>
          <w:sz w:val="20"/>
          <w:szCs w:val="20"/>
          <w:lang w:eastAsia="zh-CN"/>
        </w:rPr>
        <w:t xml:space="preserve">PDCCH coverage enhancement for both </w:t>
      </w:r>
      <w:r w:rsidR="00843BA9">
        <w:rPr>
          <w:rFonts w:eastAsia="等线"/>
          <w:b/>
          <w:bCs/>
          <w:i/>
          <w:iCs/>
          <w:sz w:val="20"/>
          <w:szCs w:val="20"/>
          <w:lang w:eastAsia="zh-CN"/>
        </w:rPr>
        <w:t xml:space="preserve">CSS and USS. </w:t>
      </w:r>
      <w:r w:rsidR="000B700D">
        <w:rPr>
          <w:rFonts w:eastAsia="等线"/>
          <w:b/>
          <w:bCs/>
          <w:i/>
          <w:iCs/>
          <w:sz w:val="20"/>
          <w:szCs w:val="20"/>
          <w:lang w:eastAsia="zh-CN"/>
        </w:rPr>
        <w:t>For type0-CSS</w:t>
      </w:r>
      <w:r w:rsidR="00FD2707">
        <w:rPr>
          <w:rFonts w:eastAsia="等线"/>
          <w:b/>
          <w:bCs/>
          <w:i/>
          <w:iCs/>
          <w:sz w:val="20"/>
          <w:szCs w:val="20"/>
          <w:lang w:eastAsia="zh-CN"/>
        </w:rPr>
        <w:t xml:space="preserve"> set</w:t>
      </w:r>
      <w:r w:rsidR="000B700D">
        <w:rPr>
          <w:rFonts w:eastAsia="等线"/>
          <w:b/>
          <w:bCs/>
          <w:i/>
          <w:iCs/>
          <w:sz w:val="20"/>
          <w:szCs w:val="20"/>
          <w:lang w:eastAsia="zh-CN"/>
        </w:rPr>
        <w:t xml:space="preserve">, </w:t>
      </w:r>
      <w:r w:rsidR="000B700D" w:rsidRPr="000B700D">
        <w:rPr>
          <w:rFonts w:eastAsia="等线"/>
          <w:b/>
          <w:bCs/>
          <w:i/>
          <w:iCs/>
          <w:sz w:val="20"/>
          <w:szCs w:val="20"/>
          <w:lang w:eastAsia="zh-CN"/>
        </w:rPr>
        <w:t xml:space="preserve">the legacy design </w:t>
      </w:r>
      <w:r w:rsidR="00A6409F">
        <w:rPr>
          <w:rFonts w:eastAsia="等线"/>
          <w:b/>
          <w:bCs/>
          <w:i/>
          <w:iCs/>
          <w:sz w:val="20"/>
          <w:szCs w:val="20"/>
          <w:lang w:eastAsia="zh-CN"/>
        </w:rPr>
        <w:t xml:space="preserve">principle </w:t>
      </w:r>
      <w:r w:rsidR="000B700D" w:rsidRPr="000B700D">
        <w:rPr>
          <w:rFonts w:eastAsia="等线"/>
          <w:b/>
          <w:bCs/>
          <w:i/>
          <w:iCs/>
          <w:sz w:val="20"/>
          <w:szCs w:val="20"/>
          <w:lang w:eastAsia="zh-CN"/>
        </w:rPr>
        <w:t xml:space="preserve">shall be </w:t>
      </w:r>
      <w:r w:rsidR="00A6409F">
        <w:rPr>
          <w:rFonts w:eastAsia="等线"/>
          <w:b/>
          <w:bCs/>
          <w:i/>
          <w:iCs/>
          <w:sz w:val="20"/>
          <w:szCs w:val="20"/>
          <w:lang w:eastAsia="zh-CN"/>
        </w:rPr>
        <w:t>followed</w:t>
      </w:r>
      <w:r w:rsidR="00A6409F" w:rsidRPr="000B700D">
        <w:rPr>
          <w:rFonts w:eastAsia="等线"/>
          <w:b/>
          <w:bCs/>
          <w:i/>
          <w:iCs/>
          <w:sz w:val="20"/>
          <w:szCs w:val="20"/>
          <w:lang w:eastAsia="zh-CN"/>
        </w:rPr>
        <w:t xml:space="preserve"> </w:t>
      </w:r>
      <w:r w:rsidR="000B700D" w:rsidRPr="000B700D">
        <w:rPr>
          <w:rFonts w:eastAsia="等线"/>
          <w:b/>
          <w:bCs/>
          <w:i/>
          <w:iCs/>
          <w:sz w:val="20"/>
          <w:szCs w:val="20"/>
          <w:lang w:eastAsia="zh-CN"/>
        </w:rPr>
        <w:t xml:space="preserve">as much as possible upon the design the type0-CSS </w:t>
      </w:r>
      <w:r w:rsidR="00FD2707">
        <w:rPr>
          <w:rFonts w:eastAsia="等线"/>
          <w:b/>
          <w:bCs/>
          <w:i/>
          <w:iCs/>
          <w:sz w:val="20"/>
          <w:szCs w:val="20"/>
          <w:lang w:eastAsia="zh-CN"/>
        </w:rPr>
        <w:t xml:space="preserve">set </w:t>
      </w:r>
      <w:r w:rsidR="000B700D" w:rsidRPr="000B700D">
        <w:rPr>
          <w:rFonts w:eastAsia="等线"/>
          <w:b/>
          <w:bCs/>
          <w:i/>
          <w:iCs/>
          <w:sz w:val="20"/>
          <w:szCs w:val="20"/>
          <w:lang w:eastAsia="zh-CN"/>
        </w:rPr>
        <w:t>with PDCCH repetition.</w:t>
      </w:r>
    </w:p>
    <w:p w14:paraId="058CAE03" w14:textId="4D9F5453" w:rsidR="008A1B40" w:rsidRDefault="00922BAA" w:rsidP="00543A41">
      <w:pPr>
        <w:ind w:right="-99"/>
        <w:rPr>
          <w:rFonts w:eastAsia="等线"/>
          <w:bCs/>
          <w:iCs/>
          <w:sz w:val="20"/>
          <w:szCs w:val="20"/>
          <w:lang w:eastAsia="zh-CN"/>
        </w:rPr>
      </w:pPr>
      <w:r>
        <w:rPr>
          <w:rFonts w:eastAsia="等线"/>
          <w:bCs/>
          <w:iCs/>
          <w:sz w:val="20"/>
          <w:szCs w:val="20"/>
          <w:lang w:eastAsia="zh-CN"/>
        </w:rPr>
        <w:t>Using either intra-slot PDCCH repetition or higher COERSET size in time domain might impact the flexibility of PDSCH time domain resource allocation</w:t>
      </w:r>
      <w:r w:rsidR="008F2921">
        <w:rPr>
          <w:rFonts w:eastAsia="等线"/>
          <w:bCs/>
          <w:iCs/>
          <w:sz w:val="20"/>
          <w:szCs w:val="20"/>
          <w:lang w:eastAsia="zh-CN"/>
        </w:rPr>
        <w:t xml:space="preserve">. Specifically, legacy PDSCH resource allocation type A is not feasible with </w:t>
      </w:r>
      <w:r w:rsidR="008F2921">
        <w:rPr>
          <w:rFonts w:eastAsia="等线"/>
          <w:bCs/>
          <w:iCs/>
          <w:sz w:val="20"/>
          <w:szCs w:val="20"/>
          <w:lang w:eastAsia="zh-CN"/>
        </w:rPr>
        <w:lastRenderedPageBreak/>
        <w:t>CORESET size &gt;3</w:t>
      </w:r>
      <w:r w:rsidR="00990919">
        <w:rPr>
          <w:rFonts w:eastAsia="等线"/>
          <w:bCs/>
          <w:iCs/>
          <w:sz w:val="20"/>
          <w:szCs w:val="20"/>
          <w:lang w:eastAsia="zh-CN"/>
        </w:rPr>
        <w:t xml:space="preserve"> OFDM symbols</w:t>
      </w:r>
      <w:r w:rsidR="008F2921">
        <w:rPr>
          <w:rFonts w:eastAsia="等线"/>
          <w:bCs/>
          <w:iCs/>
          <w:sz w:val="20"/>
          <w:szCs w:val="20"/>
          <w:lang w:eastAsia="zh-CN"/>
        </w:rPr>
        <w:t xml:space="preserve"> if PDSCH is scheduled with K0=0</w:t>
      </w:r>
      <w:r w:rsidR="00F358A1">
        <w:rPr>
          <w:rFonts w:eastAsia="等线"/>
          <w:bCs/>
          <w:iCs/>
          <w:sz w:val="20"/>
          <w:szCs w:val="20"/>
          <w:lang w:eastAsia="zh-CN"/>
        </w:rPr>
        <w:t>, i.e., in same slot with PDCCH</w:t>
      </w:r>
      <w:r w:rsidR="008F2921">
        <w:rPr>
          <w:rFonts w:eastAsia="等线"/>
          <w:bCs/>
          <w:iCs/>
          <w:sz w:val="20"/>
          <w:szCs w:val="20"/>
          <w:lang w:eastAsia="zh-CN"/>
        </w:rPr>
        <w:t xml:space="preserve">. This is because </w:t>
      </w:r>
      <w:r w:rsidR="00536D60">
        <w:rPr>
          <w:rFonts w:eastAsia="等线"/>
          <w:bCs/>
          <w:iCs/>
          <w:sz w:val="20"/>
          <w:szCs w:val="20"/>
          <w:lang w:eastAsia="zh-CN"/>
        </w:rPr>
        <w:t xml:space="preserve">with either intra-slot PDCCH repetition or higher CORESET size, the DMRS for PDSCH have to be put in a starting OFDM symbol with index higher than 3, which is </w:t>
      </w:r>
      <w:r w:rsidR="005A6872">
        <w:rPr>
          <w:rFonts w:eastAsia="等线"/>
          <w:bCs/>
          <w:iCs/>
          <w:sz w:val="20"/>
          <w:szCs w:val="20"/>
          <w:lang w:eastAsia="zh-CN"/>
        </w:rPr>
        <w:t xml:space="preserve">not supported by Type A PDSCH resource allocation, where </w:t>
      </w:r>
      <w:r w:rsidR="008F2921">
        <w:rPr>
          <w:rFonts w:eastAsia="等线"/>
          <w:bCs/>
          <w:iCs/>
          <w:sz w:val="20"/>
          <w:szCs w:val="20"/>
          <w:lang w:eastAsia="zh-CN"/>
        </w:rPr>
        <w:t xml:space="preserve">the DMRS </w:t>
      </w:r>
      <w:r w:rsidR="008A1B40">
        <w:rPr>
          <w:rFonts w:eastAsia="等线"/>
          <w:bCs/>
          <w:iCs/>
          <w:sz w:val="20"/>
          <w:szCs w:val="20"/>
          <w:lang w:eastAsia="zh-CN"/>
        </w:rPr>
        <w:t xml:space="preserve">for PDSCH </w:t>
      </w:r>
      <w:r w:rsidR="00817BFD">
        <w:rPr>
          <w:rFonts w:eastAsia="等线"/>
          <w:bCs/>
          <w:iCs/>
          <w:sz w:val="20"/>
          <w:szCs w:val="20"/>
          <w:lang w:eastAsia="zh-CN"/>
        </w:rPr>
        <w:t>is</w:t>
      </w:r>
      <w:r w:rsidR="008F2921">
        <w:rPr>
          <w:rFonts w:eastAsia="等线"/>
          <w:bCs/>
          <w:iCs/>
          <w:sz w:val="20"/>
          <w:szCs w:val="20"/>
          <w:lang w:eastAsia="zh-CN"/>
        </w:rPr>
        <w:t xml:space="preserve"> started from either symbol 2 or symbol 3 depending</w:t>
      </w:r>
      <w:r w:rsidR="00990919">
        <w:rPr>
          <w:rFonts w:eastAsia="等线"/>
          <w:bCs/>
          <w:iCs/>
          <w:sz w:val="20"/>
          <w:szCs w:val="20"/>
          <w:lang w:eastAsia="zh-CN"/>
        </w:rPr>
        <w:t xml:space="preserve"> on the MIB configuration (dmrs-typeA-pos</w:t>
      </w:r>
      <w:r w:rsidR="00817BFD">
        <w:rPr>
          <w:rFonts w:eastAsia="等线"/>
          <w:bCs/>
          <w:iCs/>
          <w:sz w:val="20"/>
          <w:szCs w:val="20"/>
          <w:lang w:eastAsia="zh-CN"/>
        </w:rPr>
        <w:t xml:space="preserve"> in MIB</w:t>
      </w:r>
      <w:r w:rsidR="00990919">
        <w:rPr>
          <w:rFonts w:eastAsia="等线"/>
          <w:bCs/>
          <w:iCs/>
          <w:sz w:val="20"/>
          <w:szCs w:val="20"/>
          <w:lang w:eastAsia="zh-CN"/>
        </w:rPr>
        <w:t>)</w:t>
      </w:r>
      <w:r w:rsidR="00817BFD">
        <w:rPr>
          <w:rFonts w:eastAsia="等线"/>
          <w:bCs/>
          <w:iCs/>
          <w:sz w:val="20"/>
          <w:szCs w:val="20"/>
          <w:lang w:eastAsia="zh-CN"/>
        </w:rPr>
        <w:t xml:space="preserve">. </w:t>
      </w:r>
    </w:p>
    <w:p w14:paraId="6342C0E0" w14:textId="1AE5A79F" w:rsidR="00A72B3D" w:rsidRDefault="00990919" w:rsidP="00543A41">
      <w:pPr>
        <w:ind w:right="-99"/>
        <w:rPr>
          <w:rFonts w:eastAsia="等线"/>
          <w:bCs/>
          <w:iCs/>
          <w:sz w:val="20"/>
          <w:szCs w:val="20"/>
          <w:lang w:eastAsia="zh-CN"/>
        </w:rPr>
      </w:pPr>
      <w:r>
        <w:rPr>
          <w:rFonts w:eastAsia="等线"/>
          <w:bCs/>
          <w:iCs/>
          <w:sz w:val="20"/>
          <w:szCs w:val="20"/>
          <w:lang w:eastAsia="zh-CN"/>
        </w:rPr>
        <w:t xml:space="preserve">The gNB could then configure only type B resource allocations, which supports flexible starting OFDM symbol for PDSCH. However, although type B resource allocation has been extended to support also flexible PDSCH duration, only [2,4,7] OFDM symbols duration is supported in the default </w:t>
      </w:r>
      <w:bookmarkStart w:id="4" w:name="_GoBack"/>
      <w:bookmarkEnd w:id="4"/>
      <w:r>
        <w:rPr>
          <w:rFonts w:eastAsia="等线"/>
          <w:bCs/>
          <w:iCs/>
          <w:sz w:val="20"/>
          <w:szCs w:val="20"/>
          <w:lang w:eastAsia="zh-CN"/>
        </w:rPr>
        <w:t>PDSCH time domain resource allocation table, which applies widely for PDSCH for UEs in initial access procedure and also RRC connected UEs if the UEs are not configured with UE specific PDSCH resource allocation configurations.</w:t>
      </w:r>
    </w:p>
    <w:p w14:paraId="2E51EE1F" w14:textId="33C5D39E" w:rsidR="00853DEA" w:rsidRDefault="00853DEA" w:rsidP="00543A41">
      <w:pPr>
        <w:ind w:right="-99"/>
        <w:rPr>
          <w:rFonts w:eastAsia="等线"/>
          <w:bCs/>
          <w:iCs/>
          <w:sz w:val="20"/>
          <w:szCs w:val="20"/>
          <w:lang w:eastAsia="zh-CN"/>
        </w:rPr>
      </w:pPr>
      <w:r>
        <w:rPr>
          <w:rFonts w:eastAsia="等线"/>
          <w:bCs/>
          <w:iCs/>
          <w:sz w:val="20"/>
          <w:szCs w:val="20"/>
          <w:lang w:eastAsia="zh-CN"/>
        </w:rPr>
        <w:t xml:space="preserve">We have </w:t>
      </w:r>
      <w:r w:rsidR="009F1AF6">
        <w:rPr>
          <w:rFonts w:eastAsia="等线"/>
          <w:bCs/>
          <w:iCs/>
          <w:sz w:val="20"/>
          <w:szCs w:val="20"/>
          <w:lang w:eastAsia="zh-CN"/>
        </w:rPr>
        <w:t>below</w:t>
      </w:r>
      <w:r>
        <w:rPr>
          <w:rFonts w:eastAsia="等线"/>
          <w:bCs/>
          <w:iCs/>
          <w:sz w:val="20"/>
          <w:szCs w:val="20"/>
          <w:lang w:eastAsia="zh-CN"/>
        </w:rPr>
        <w:t xml:space="preserve"> observation and proposal,</w:t>
      </w:r>
    </w:p>
    <w:p w14:paraId="0B561B38" w14:textId="18F3E22B" w:rsidR="002B4124" w:rsidRPr="002B4124" w:rsidRDefault="002B4124" w:rsidP="00543A41">
      <w:pPr>
        <w:ind w:right="-99"/>
        <w:rPr>
          <w:rFonts w:eastAsia="等线"/>
          <w:b/>
          <w:i/>
          <w:sz w:val="20"/>
          <w:szCs w:val="20"/>
          <w:lang w:eastAsia="zh-CN"/>
        </w:rPr>
      </w:pPr>
      <w:r w:rsidRPr="002B4124">
        <w:rPr>
          <w:rFonts w:eastAsia="等线"/>
          <w:b/>
          <w:i/>
          <w:sz w:val="20"/>
          <w:szCs w:val="20"/>
          <w:lang w:eastAsia="zh-CN"/>
        </w:rPr>
        <w:t xml:space="preserve">Observation </w:t>
      </w:r>
      <w:r w:rsidR="005865F1">
        <w:rPr>
          <w:rFonts w:eastAsia="等线"/>
          <w:b/>
          <w:i/>
          <w:sz w:val="20"/>
          <w:szCs w:val="20"/>
          <w:lang w:eastAsia="zh-CN"/>
        </w:rPr>
        <w:t>3</w:t>
      </w:r>
      <w:r w:rsidRPr="002B4124">
        <w:rPr>
          <w:rFonts w:eastAsia="等线"/>
          <w:b/>
          <w:i/>
          <w:sz w:val="20"/>
          <w:szCs w:val="20"/>
          <w:lang w:eastAsia="zh-CN"/>
        </w:rPr>
        <w:t>:</w:t>
      </w:r>
      <w:r w:rsidR="005865F1">
        <w:rPr>
          <w:rFonts w:eastAsia="等线"/>
          <w:b/>
          <w:i/>
          <w:sz w:val="20"/>
          <w:szCs w:val="20"/>
          <w:lang w:eastAsia="zh-CN"/>
        </w:rPr>
        <w:t xml:space="preserve"> </w:t>
      </w:r>
      <w:r w:rsidR="00922BAA" w:rsidRPr="00922BAA">
        <w:rPr>
          <w:rFonts w:eastAsia="等线"/>
          <w:b/>
          <w:i/>
          <w:sz w:val="20"/>
          <w:szCs w:val="20"/>
          <w:lang w:eastAsia="zh-CN"/>
        </w:rPr>
        <w:t>Using either intra-slot PDCCH repetition or higher COERSET size in time domain might impact the flexibility of PDSCH time domain resource allocation.</w:t>
      </w:r>
    </w:p>
    <w:p w14:paraId="5B01C82F" w14:textId="33C655E9" w:rsidR="002B4124" w:rsidRPr="002B4124" w:rsidRDefault="002B4124" w:rsidP="00543A41">
      <w:pPr>
        <w:ind w:right="-99"/>
        <w:rPr>
          <w:rFonts w:eastAsia="等线"/>
          <w:b/>
          <w:i/>
          <w:sz w:val="20"/>
          <w:szCs w:val="20"/>
          <w:lang w:eastAsia="zh-CN"/>
        </w:rPr>
      </w:pPr>
      <w:r w:rsidRPr="002B4124">
        <w:rPr>
          <w:rFonts w:eastAsia="等线"/>
          <w:b/>
          <w:i/>
          <w:sz w:val="20"/>
          <w:szCs w:val="20"/>
          <w:lang w:eastAsia="zh-CN"/>
        </w:rPr>
        <w:t xml:space="preserve">Proposal </w:t>
      </w:r>
      <w:r w:rsidR="00DF5D89">
        <w:rPr>
          <w:rFonts w:eastAsia="等线"/>
          <w:b/>
          <w:i/>
          <w:sz w:val="20"/>
          <w:szCs w:val="20"/>
          <w:lang w:eastAsia="zh-CN"/>
        </w:rPr>
        <w:t>4</w:t>
      </w:r>
      <w:r w:rsidRPr="002B4124">
        <w:rPr>
          <w:rFonts w:eastAsia="等线"/>
          <w:b/>
          <w:i/>
          <w:sz w:val="20"/>
          <w:szCs w:val="20"/>
          <w:lang w:eastAsia="zh-CN"/>
        </w:rPr>
        <w:t>:</w:t>
      </w:r>
      <w:r w:rsidR="00A75C1C">
        <w:rPr>
          <w:rFonts w:eastAsia="等线"/>
          <w:b/>
          <w:i/>
          <w:sz w:val="20"/>
          <w:szCs w:val="20"/>
          <w:lang w:eastAsia="zh-CN"/>
        </w:rPr>
        <w:t xml:space="preserve"> </w:t>
      </w:r>
      <w:r w:rsidR="00A46094">
        <w:rPr>
          <w:rFonts w:eastAsia="等线"/>
          <w:b/>
          <w:i/>
          <w:sz w:val="20"/>
          <w:szCs w:val="20"/>
          <w:lang w:eastAsia="zh-CN"/>
        </w:rPr>
        <w:t>S</w:t>
      </w:r>
      <w:r w:rsidR="00A95AD0">
        <w:rPr>
          <w:rFonts w:eastAsia="等线"/>
          <w:b/>
          <w:i/>
          <w:sz w:val="20"/>
          <w:szCs w:val="20"/>
          <w:lang w:eastAsia="zh-CN"/>
        </w:rPr>
        <w:t>tudy</w:t>
      </w:r>
      <w:r w:rsidR="00370099">
        <w:rPr>
          <w:rFonts w:eastAsia="等线"/>
          <w:b/>
          <w:i/>
          <w:sz w:val="20"/>
          <w:szCs w:val="20"/>
          <w:lang w:eastAsia="zh-CN"/>
        </w:rPr>
        <w:t xml:space="preserve"> whether and how to refine default PDSCH time domain resource allocation to enable flexible PDSCH resource allocation. </w:t>
      </w:r>
    </w:p>
    <w:p w14:paraId="63B308F5" w14:textId="09562401" w:rsidR="008D332A" w:rsidRDefault="00F833B4" w:rsidP="008D332A">
      <w:pPr>
        <w:pStyle w:val="Heading2"/>
        <w:rPr>
          <w:lang w:eastAsia="zh-CN"/>
        </w:rPr>
      </w:pPr>
      <w:r>
        <w:rPr>
          <w:lang w:eastAsia="zh-CN"/>
        </w:rPr>
        <w:t>PRACH coverage enhancement</w:t>
      </w:r>
    </w:p>
    <w:p w14:paraId="7044D86D" w14:textId="77777777" w:rsidR="00CA54F3" w:rsidRDefault="00CA54F3" w:rsidP="00CA54F3">
      <w:pPr>
        <w:rPr>
          <w:sz w:val="20"/>
          <w:szCs w:val="20"/>
          <w:lang w:eastAsia="zh-CN"/>
        </w:rPr>
      </w:pPr>
      <w:r>
        <w:rPr>
          <w:sz w:val="20"/>
          <w:szCs w:val="20"/>
        </w:rPr>
        <w:t>Due to reduced UE capability for RedCap UE, PRACH transmission/reception performance will be decreased. Time domain repetition for PRACH can be considered for both 4-step and 2-step RACH. For 4-step RACH, preamble transmission can be repeated in time domain. For 2-step RACH, msgA containing both preamble and PUSCH can be repeated in time domain.</w:t>
      </w:r>
    </w:p>
    <w:p w14:paraId="1C2FB6CD" w14:textId="77777777" w:rsidR="00CA54F3" w:rsidRDefault="00CA54F3" w:rsidP="00CA54F3">
      <w:pPr>
        <w:rPr>
          <w:rFonts w:ascii="Calibri" w:hAnsi="Calibri" w:cs="Calibri"/>
          <w:sz w:val="20"/>
          <w:szCs w:val="20"/>
        </w:rPr>
      </w:pPr>
      <w:r>
        <w:rPr>
          <w:sz w:val="20"/>
          <w:szCs w:val="20"/>
        </w:rPr>
        <w:t>In NR system, there are multiple beams to cover a cell, different SSBs are transmitted with different spatial domain filters for UEs in different directions. SSB to RACH association is determined by a few parameters, so that a preamble transmission in a specific time/frequency/code domain can implicitly indicate the spatial domain reception filter for a specific SSB index.</w:t>
      </w:r>
    </w:p>
    <w:p w14:paraId="6D848AD8" w14:textId="77777777" w:rsidR="00CA54F3" w:rsidRDefault="00CA54F3" w:rsidP="00CA54F3">
      <w:pPr>
        <w:rPr>
          <w:sz w:val="20"/>
          <w:szCs w:val="20"/>
        </w:rPr>
      </w:pPr>
      <w:r>
        <w:rPr>
          <w:sz w:val="20"/>
          <w:szCs w:val="20"/>
        </w:rPr>
        <w:t>In NR legacy releases, when PRACH retransmission is necessary, the number of RACH occasions between the first transmitted PRACH and the retransmitted PRACH is same as the number of SSBs in the cell. While PRACH repetition will be more frequent when coverage recovery is considered, it is desirable to decrease the number of RACH occasions between repeated PRACHs to decrease the access latency. For 4-step RACH, enhancement on SSB to RACH association with repeated preamble transmission can be considered. For 2-step RACH, enhancement on SSB to msgA association with repeated msgA transmission can be considered.</w:t>
      </w:r>
    </w:p>
    <w:p w14:paraId="10CF7F67" w14:textId="77777777" w:rsidR="00CA54F3" w:rsidRDefault="00CA54F3" w:rsidP="00CA54F3">
      <w:pPr>
        <w:rPr>
          <w:rFonts w:ascii="等线" w:eastAsia="等线" w:hAnsi="等线"/>
          <w:sz w:val="21"/>
          <w:szCs w:val="21"/>
        </w:rPr>
      </w:pPr>
      <w:r>
        <w:rPr>
          <w:b/>
          <w:bCs/>
          <w:i/>
          <w:iCs/>
          <w:sz w:val="20"/>
          <w:szCs w:val="20"/>
        </w:rPr>
        <w:t>Proposal 5: Study whether and how to enhance msg1/msgA repetition for coverage recovery.</w:t>
      </w: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082CB251" w:rsidR="003B788D" w:rsidRPr="00EE65AE" w:rsidRDefault="00A3057A" w:rsidP="003B788D">
      <w:pPr>
        <w:rPr>
          <w:sz w:val="20"/>
          <w:szCs w:val="20"/>
          <w:lang w:eastAsia="zh-CN"/>
        </w:rPr>
      </w:pPr>
      <w:r>
        <w:rPr>
          <w:sz w:val="20"/>
          <w:szCs w:val="20"/>
        </w:rPr>
        <w:t>As a summary, w</w:t>
      </w:r>
      <w:r w:rsidR="00F13BB8">
        <w:rPr>
          <w:sz w:val="20"/>
          <w:szCs w:val="20"/>
        </w:rPr>
        <w:t xml:space="preserve">e have the following </w:t>
      </w:r>
      <w:r w:rsidR="00591121">
        <w:rPr>
          <w:sz w:val="20"/>
          <w:szCs w:val="20"/>
        </w:rPr>
        <w:t xml:space="preserve">observations and </w:t>
      </w:r>
      <w:r w:rsidR="00F13BB8">
        <w:rPr>
          <w:sz w:val="20"/>
          <w:szCs w:val="20"/>
        </w:rPr>
        <w:t xml:space="preserve">proposals </w:t>
      </w:r>
      <w:r>
        <w:rPr>
          <w:sz w:val="20"/>
          <w:szCs w:val="20"/>
        </w:rPr>
        <w:t>o</w:t>
      </w:r>
      <w:r w:rsidR="00591121" w:rsidRPr="00591121">
        <w:rPr>
          <w:sz w:val="20"/>
          <w:szCs w:val="20"/>
        </w:rPr>
        <w:t xml:space="preserve">n </w:t>
      </w:r>
      <w:r w:rsidR="00DF60EA">
        <w:rPr>
          <w:sz w:val="20"/>
          <w:szCs w:val="20"/>
        </w:rPr>
        <w:t>coverage enhancement for RedCap</w:t>
      </w:r>
      <w:r w:rsidR="00591121">
        <w:rPr>
          <w:sz w:val="20"/>
          <w:szCs w:val="20"/>
        </w:rPr>
        <w:t>,</w:t>
      </w:r>
    </w:p>
    <w:p w14:paraId="411C6AD1" w14:textId="77777777" w:rsidR="00623360" w:rsidRPr="0088699D" w:rsidRDefault="00623360" w:rsidP="00623360">
      <w:pPr>
        <w:ind w:right="-99"/>
        <w:rPr>
          <w:rFonts w:eastAsia="等线"/>
          <w:b/>
          <w:bCs/>
          <w:i/>
          <w:iCs/>
          <w:sz w:val="20"/>
          <w:szCs w:val="20"/>
          <w:lang w:eastAsia="zh-CN"/>
        </w:rPr>
      </w:pPr>
      <w:bookmarkStart w:id="5" w:name="OLE_LINK9"/>
      <w:r w:rsidRPr="0088699D">
        <w:rPr>
          <w:rFonts w:eastAsia="等线"/>
          <w:b/>
          <w:bCs/>
          <w:i/>
          <w:iCs/>
          <w:sz w:val="20"/>
          <w:szCs w:val="20"/>
          <w:lang w:eastAsia="zh-CN"/>
        </w:rPr>
        <w:t>Observation</w:t>
      </w:r>
      <w:r>
        <w:rPr>
          <w:rFonts w:eastAsia="等线"/>
          <w:b/>
          <w:bCs/>
          <w:i/>
          <w:iCs/>
          <w:sz w:val="20"/>
          <w:szCs w:val="20"/>
          <w:lang w:eastAsia="zh-CN"/>
        </w:rPr>
        <w:t>1</w:t>
      </w:r>
      <w:r w:rsidRPr="0088699D">
        <w:rPr>
          <w:rFonts w:eastAsia="等线"/>
          <w:b/>
          <w:bCs/>
          <w:i/>
          <w:iCs/>
          <w:sz w:val="20"/>
          <w:szCs w:val="20"/>
          <w:lang w:eastAsia="zh-CN"/>
        </w:rPr>
        <w:t xml:space="preserve">: PDCCH coverage is reduced due to the reduced UE </w:t>
      </w:r>
      <w:r>
        <w:rPr>
          <w:rFonts w:eastAsia="等线"/>
          <w:b/>
          <w:bCs/>
          <w:i/>
          <w:iCs/>
          <w:sz w:val="20"/>
          <w:szCs w:val="20"/>
          <w:lang w:eastAsia="zh-CN"/>
        </w:rPr>
        <w:t>BW</w:t>
      </w:r>
      <w:r w:rsidRPr="0088699D">
        <w:rPr>
          <w:rFonts w:eastAsia="等线"/>
          <w:b/>
          <w:bCs/>
          <w:i/>
          <w:iCs/>
          <w:sz w:val="20"/>
          <w:szCs w:val="20"/>
          <w:lang w:eastAsia="zh-CN"/>
        </w:rPr>
        <w:t xml:space="preserve"> and reduced Rx antennas.  </w:t>
      </w:r>
    </w:p>
    <w:p w14:paraId="3E431660" w14:textId="453AFDE2" w:rsidR="001F7356" w:rsidRPr="00A23285" w:rsidRDefault="001F7356" w:rsidP="001F7356">
      <w:pPr>
        <w:ind w:right="-99"/>
        <w:rPr>
          <w:rFonts w:eastAsia="等线"/>
          <w:b/>
          <w:bCs/>
          <w:i/>
          <w:iCs/>
          <w:sz w:val="20"/>
          <w:szCs w:val="20"/>
          <w:lang w:eastAsia="zh-CN"/>
        </w:rPr>
      </w:pPr>
      <w:r w:rsidRPr="00A23285">
        <w:rPr>
          <w:rFonts w:eastAsia="等线"/>
          <w:b/>
          <w:bCs/>
          <w:i/>
          <w:iCs/>
          <w:sz w:val="20"/>
          <w:szCs w:val="20"/>
          <w:lang w:eastAsia="zh-CN"/>
        </w:rPr>
        <w:t xml:space="preserve">Observation </w:t>
      </w:r>
      <w:r>
        <w:rPr>
          <w:rFonts w:eastAsia="等线"/>
          <w:b/>
          <w:bCs/>
          <w:i/>
          <w:iCs/>
          <w:sz w:val="20"/>
          <w:szCs w:val="20"/>
          <w:lang w:eastAsia="zh-CN"/>
        </w:rPr>
        <w:t>2</w:t>
      </w:r>
      <w:r w:rsidRPr="00A23285">
        <w:rPr>
          <w:rFonts w:eastAsia="等线"/>
          <w:b/>
          <w:bCs/>
          <w:i/>
          <w:iCs/>
          <w:sz w:val="20"/>
          <w:szCs w:val="20"/>
          <w:lang w:eastAsia="zh-CN"/>
        </w:rPr>
        <w:t>:</w:t>
      </w:r>
      <w:r>
        <w:rPr>
          <w:rFonts w:eastAsia="等线"/>
          <w:b/>
          <w:bCs/>
          <w:i/>
          <w:iCs/>
          <w:sz w:val="20"/>
          <w:szCs w:val="20"/>
          <w:lang w:eastAsia="zh-CN"/>
        </w:rPr>
        <w:t xml:space="preserve"> Considering the deployment of RedCap UEs and UE capabilities, no</w:t>
      </w:r>
      <w:r w:rsidR="009B5F3E">
        <w:rPr>
          <w:rFonts w:eastAsia="等线"/>
          <w:b/>
          <w:bCs/>
          <w:i/>
          <w:iCs/>
          <w:sz w:val="20"/>
          <w:szCs w:val="20"/>
          <w:lang w:eastAsia="zh-CN"/>
        </w:rPr>
        <w:t xml:space="preserve"> need to</w:t>
      </w:r>
      <w:r>
        <w:rPr>
          <w:rFonts w:eastAsia="等线"/>
          <w:b/>
          <w:bCs/>
          <w:i/>
          <w:iCs/>
          <w:sz w:val="20"/>
          <w:szCs w:val="20"/>
          <w:lang w:eastAsia="zh-CN"/>
        </w:rPr>
        <w:t xml:space="preserve"> introduce high number of PDCCH repetitions and/or much higher aggregation levels than legacy. </w:t>
      </w:r>
    </w:p>
    <w:p w14:paraId="1FA1447C" w14:textId="77777777" w:rsidR="008534FA" w:rsidRPr="002B4124" w:rsidRDefault="008534FA" w:rsidP="008534FA">
      <w:pPr>
        <w:ind w:right="-99"/>
        <w:rPr>
          <w:rFonts w:eastAsia="等线"/>
          <w:b/>
          <w:i/>
          <w:sz w:val="20"/>
          <w:szCs w:val="20"/>
          <w:lang w:eastAsia="zh-CN"/>
        </w:rPr>
      </w:pPr>
      <w:r w:rsidRPr="002B4124">
        <w:rPr>
          <w:rFonts w:eastAsia="等线"/>
          <w:b/>
          <w:i/>
          <w:sz w:val="20"/>
          <w:szCs w:val="20"/>
          <w:lang w:eastAsia="zh-CN"/>
        </w:rPr>
        <w:t xml:space="preserve">Observation </w:t>
      </w:r>
      <w:r>
        <w:rPr>
          <w:rFonts w:eastAsia="等线"/>
          <w:b/>
          <w:i/>
          <w:sz w:val="20"/>
          <w:szCs w:val="20"/>
          <w:lang w:eastAsia="zh-CN"/>
        </w:rPr>
        <w:t>3</w:t>
      </w:r>
      <w:r w:rsidRPr="002B4124">
        <w:rPr>
          <w:rFonts w:eastAsia="等线"/>
          <w:b/>
          <w:i/>
          <w:sz w:val="20"/>
          <w:szCs w:val="20"/>
          <w:lang w:eastAsia="zh-CN"/>
        </w:rPr>
        <w:t>:</w:t>
      </w:r>
      <w:r>
        <w:rPr>
          <w:rFonts w:eastAsia="等线"/>
          <w:b/>
          <w:i/>
          <w:sz w:val="20"/>
          <w:szCs w:val="20"/>
          <w:lang w:eastAsia="zh-CN"/>
        </w:rPr>
        <w:t xml:space="preserve"> </w:t>
      </w:r>
      <w:r w:rsidRPr="00922BAA">
        <w:rPr>
          <w:rFonts w:eastAsia="等线"/>
          <w:b/>
          <w:i/>
          <w:sz w:val="20"/>
          <w:szCs w:val="20"/>
          <w:lang w:eastAsia="zh-CN"/>
        </w:rPr>
        <w:t>Using either intra-slot PDCCH repetition or higher COERSET size in time domain might impact the flexibility of PDSCH time domain resource allocation.</w:t>
      </w:r>
    </w:p>
    <w:p w14:paraId="37B32F2E" w14:textId="77777777" w:rsidR="00623360" w:rsidRPr="00D91FAD" w:rsidRDefault="00623360" w:rsidP="00623360">
      <w:pPr>
        <w:ind w:right="-99"/>
        <w:rPr>
          <w:rFonts w:eastAsia="等线"/>
          <w:b/>
          <w:bCs/>
          <w:i/>
          <w:iCs/>
          <w:sz w:val="20"/>
          <w:szCs w:val="20"/>
          <w:lang w:eastAsia="zh-CN"/>
        </w:rPr>
      </w:pPr>
      <w:r w:rsidRPr="00D91FAD">
        <w:rPr>
          <w:rFonts w:eastAsia="等线"/>
          <w:b/>
          <w:bCs/>
          <w:i/>
          <w:iCs/>
          <w:sz w:val="20"/>
          <w:szCs w:val="20"/>
          <w:lang w:eastAsia="zh-CN"/>
        </w:rPr>
        <w:t>Proposal 1: Study both inter-slot and intra-slot</w:t>
      </w:r>
      <w:r>
        <w:rPr>
          <w:rFonts w:eastAsia="等线"/>
          <w:b/>
          <w:bCs/>
          <w:i/>
          <w:iCs/>
          <w:sz w:val="20"/>
          <w:szCs w:val="20"/>
          <w:lang w:eastAsia="zh-CN"/>
        </w:rPr>
        <w:t xml:space="preserve"> PDCCH</w:t>
      </w:r>
      <w:r w:rsidRPr="00D91FAD">
        <w:rPr>
          <w:rFonts w:eastAsia="等线"/>
          <w:b/>
          <w:bCs/>
          <w:i/>
          <w:iCs/>
          <w:sz w:val="20"/>
          <w:szCs w:val="20"/>
          <w:lang w:eastAsia="zh-CN"/>
        </w:rPr>
        <w:t xml:space="preserve"> repetition</w:t>
      </w:r>
      <w:r>
        <w:rPr>
          <w:rFonts w:eastAsia="等线"/>
          <w:b/>
          <w:bCs/>
          <w:i/>
          <w:iCs/>
          <w:sz w:val="20"/>
          <w:szCs w:val="20"/>
          <w:lang w:eastAsia="zh-CN"/>
        </w:rPr>
        <w:t xml:space="preserve"> to improve the PDCCH coverage. The PDCCH candidate defined in LTE eMTC for PDCCH repetition could be reused.</w:t>
      </w:r>
    </w:p>
    <w:p w14:paraId="0647CEA0" w14:textId="77777777" w:rsidR="00C50C5E" w:rsidRPr="00271969" w:rsidRDefault="00C50C5E" w:rsidP="00C50C5E">
      <w:pPr>
        <w:ind w:right="-99"/>
        <w:rPr>
          <w:rFonts w:eastAsia="等线"/>
          <w:b/>
          <w:bCs/>
          <w:i/>
          <w:iCs/>
          <w:sz w:val="20"/>
          <w:szCs w:val="20"/>
          <w:lang w:eastAsia="zh-CN"/>
        </w:rPr>
      </w:pPr>
      <w:r w:rsidRPr="00271969">
        <w:rPr>
          <w:rFonts w:eastAsia="等线"/>
          <w:b/>
          <w:bCs/>
          <w:i/>
          <w:iCs/>
          <w:sz w:val="20"/>
          <w:szCs w:val="20"/>
          <w:lang w:eastAsia="zh-CN"/>
        </w:rPr>
        <w:t>Proposal 2</w:t>
      </w:r>
      <w:r>
        <w:rPr>
          <w:rFonts w:eastAsia="等线"/>
          <w:b/>
          <w:bCs/>
          <w:i/>
          <w:iCs/>
          <w:sz w:val="20"/>
          <w:szCs w:val="20"/>
          <w:lang w:eastAsia="zh-CN"/>
        </w:rPr>
        <w:t xml:space="preserve">: Study introducing higher time domain CORESET size to support high PDCCH aggregation levels. Study the CORESET design in the case that PDCCH for legacy UEs and PDCCH for RedCap UEs are multiplexed in the overlapped CORESETs. </w:t>
      </w:r>
    </w:p>
    <w:p w14:paraId="0D9B511C" w14:textId="77777777" w:rsidR="00C50C5E" w:rsidRPr="00DB3EA1" w:rsidRDefault="00C50C5E" w:rsidP="00C50C5E">
      <w:pPr>
        <w:ind w:right="-96"/>
        <w:rPr>
          <w:rFonts w:eastAsia="等线"/>
          <w:b/>
          <w:bCs/>
          <w:i/>
          <w:iCs/>
          <w:sz w:val="20"/>
          <w:szCs w:val="20"/>
          <w:lang w:eastAsia="zh-CN"/>
        </w:rPr>
      </w:pPr>
      <w:r>
        <w:rPr>
          <w:rFonts w:eastAsia="等线"/>
          <w:b/>
          <w:bCs/>
          <w:i/>
          <w:iCs/>
          <w:sz w:val="20"/>
          <w:szCs w:val="20"/>
          <w:lang w:eastAsia="zh-CN"/>
        </w:rPr>
        <w:t xml:space="preserve">Proposal 3: Study the PDCCH coverage enhancement for both CSS and USS. For type0-CSS set, </w:t>
      </w:r>
      <w:r w:rsidRPr="000B700D">
        <w:rPr>
          <w:rFonts w:eastAsia="等线"/>
          <w:b/>
          <w:bCs/>
          <w:i/>
          <w:iCs/>
          <w:sz w:val="20"/>
          <w:szCs w:val="20"/>
          <w:lang w:eastAsia="zh-CN"/>
        </w:rPr>
        <w:t xml:space="preserve">the legacy design </w:t>
      </w:r>
      <w:r>
        <w:rPr>
          <w:rFonts w:eastAsia="等线"/>
          <w:b/>
          <w:bCs/>
          <w:i/>
          <w:iCs/>
          <w:sz w:val="20"/>
          <w:szCs w:val="20"/>
          <w:lang w:eastAsia="zh-CN"/>
        </w:rPr>
        <w:t xml:space="preserve">principle </w:t>
      </w:r>
      <w:r w:rsidRPr="000B700D">
        <w:rPr>
          <w:rFonts w:eastAsia="等线"/>
          <w:b/>
          <w:bCs/>
          <w:i/>
          <w:iCs/>
          <w:sz w:val="20"/>
          <w:szCs w:val="20"/>
          <w:lang w:eastAsia="zh-CN"/>
        </w:rPr>
        <w:t xml:space="preserve">shall be </w:t>
      </w:r>
      <w:r>
        <w:rPr>
          <w:rFonts w:eastAsia="等线"/>
          <w:b/>
          <w:bCs/>
          <w:i/>
          <w:iCs/>
          <w:sz w:val="20"/>
          <w:szCs w:val="20"/>
          <w:lang w:eastAsia="zh-CN"/>
        </w:rPr>
        <w:t>followed</w:t>
      </w:r>
      <w:r w:rsidRPr="000B700D">
        <w:rPr>
          <w:rFonts w:eastAsia="等线"/>
          <w:b/>
          <w:bCs/>
          <w:i/>
          <w:iCs/>
          <w:sz w:val="20"/>
          <w:szCs w:val="20"/>
          <w:lang w:eastAsia="zh-CN"/>
        </w:rPr>
        <w:t xml:space="preserve"> as much as possible upon the design the type0-CSS </w:t>
      </w:r>
      <w:r>
        <w:rPr>
          <w:rFonts w:eastAsia="等线"/>
          <w:b/>
          <w:bCs/>
          <w:i/>
          <w:iCs/>
          <w:sz w:val="20"/>
          <w:szCs w:val="20"/>
          <w:lang w:eastAsia="zh-CN"/>
        </w:rPr>
        <w:t xml:space="preserve">set </w:t>
      </w:r>
      <w:r w:rsidRPr="000B700D">
        <w:rPr>
          <w:rFonts w:eastAsia="等线"/>
          <w:b/>
          <w:bCs/>
          <w:i/>
          <w:iCs/>
          <w:sz w:val="20"/>
          <w:szCs w:val="20"/>
          <w:lang w:eastAsia="zh-CN"/>
        </w:rPr>
        <w:t>with PDCCH repetition.</w:t>
      </w:r>
    </w:p>
    <w:p w14:paraId="1958D267" w14:textId="77777777" w:rsidR="00522E45" w:rsidRPr="002B4124" w:rsidRDefault="00522E45" w:rsidP="00522E45">
      <w:pPr>
        <w:ind w:right="-99"/>
        <w:rPr>
          <w:rFonts w:eastAsia="等线"/>
          <w:b/>
          <w:i/>
          <w:sz w:val="20"/>
          <w:szCs w:val="20"/>
          <w:lang w:eastAsia="zh-CN"/>
        </w:rPr>
      </w:pPr>
      <w:r w:rsidRPr="002B4124">
        <w:rPr>
          <w:rFonts w:eastAsia="等线"/>
          <w:b/>
          <w:i/>
          <w:sz w:val="20"/>
          <w:szCs w:val="20"/>
          <w:lang w:eastAsia="zh-CN"/>
        </w:rPr>
        <w:t xml:space="preserve">Proposal </w:t>
      </w:r>
      <w:r>
        <w:rPr>
          <w:rFonts w:eastAsia="等线"/>
          <w:b/>
          <w:i/>
          <w:sz w:val="20"/>
          <w:szCs w:val="20"/>
          <w:lang w:eastAsia="zh-CN"/>
        </w:rPr>
        <w:t>4</w:t>
      </w:r>
      <w:r w:rsidRPr="002B4124">
        <w:rPr>
          <w:rFonts w:eastAsia="等线"/>
          <w:b/>
          <w:i/>
          <w:sz w:val="20"/>
          <w:szCs w:val="20"/>
          <w:lang w:eastAsia="zh-CN"/>
        </w:rPr>
        <w:t>:</w:t>
      </w:r>
      <w:r>
        <w:rPr>
          <w:rFonts w:eastAsia="等线"/>
          <w:b/>
          <w:i/>
          <w:sz w:val="20"/>
          <w:szCs w:val="20"/>
          <w:lang w:eastAsia="zh-CN"/>
        </w:rPr>
        <w:t xml:space="preserve"> Study whether and how to refine default PDSCH time domain resource allocation to enable flexible PDSCH resource allocation. </w:t>
      </w:r>
    </w:p>
    <w:bookmarkEnd w:id="5"/>
    <w:p w14:paraId="1A2879A4" w14:textId="77777777" w:rsidR="00271E1E" w:rsidRDefault="00271E1E" w:rsidP="00271E1E">
      <w:pPr>
        <w:rPr>
          <w:rFonts w:ascii="等线" w:eastAsia="等线" w:hAnsi="等线"/>
          <w:sz w:val="21"/>
          <w:szCs w:val="21"/>
        </w:rPr>
      </w:pPr>
      <w:r>
        <w:rPr>
          <w:b/>
          <w:bCs/>
          <w:i/>
          <w:iCs/>
          <w:sz w:val="20"/>
          <w:szCs w:val="20"/>
        </w:rPr>
        <w:t>Proposal 5: Study whether and how to enhance msg1/msgA repetition for coverage recovery.</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B102CC6" w14:textId="16B0C2B0" w:rsidR="00AE1327" w:rsidRPr="000114BC" w:rsidRDefault="003C6ED4" w:rsidP="00322C00">
      <w:pPr>
        <w:pStyle w:val="References"/>
        <w:rPr>
          <w:szCs w:val="20"/>
          <w:lang w:eastAsia="zh-CN"/>
        </w:rPr>
      </w:pPr>
      <w:r w:rsidRPr="00A85C7F">
        <w:rPr>
          <w:rFonts w:eastAsia="等线"/>
          <w:szCs w:val="20"/>
          <w:lang w:eastAsia="zh-CN"/>
        </w:rPr>
        <w:t>RP-193238</w:t>
      </w:r>
      <w:r w:rsidR="00480CD5" w:rsidRPr="000114BC">
        <w:rPr>
          <w:rFonts w:hint="eastAsia"/>
        </w:rPr>
        <w:t xml:space="preserve">, </w:t>
      </w:r>
      <w:r w:rsidR="00480CD5" w:rsidRPr="000114BC">
        <w:t>“</w:t>
      </w:r>
      <w:r w:rsidR="00480CD5" w:rsidRPr="005611B3">
        <w:t xml:space="preserve">New </w:t>
      </w:r>
      <w:r>
        <w:t>S</w:t>
      </w:r>
      <w:r w:rsidR="00480CD5" w:rsidRPr="005611B3">
        <w:t xml:space="preserve">ID on </w:t>
      </w:r>
      <w:r>
        <w:t>Reduced Capability UEs</w:t>
      </w:r>
      <w:r w:rsidR="00480CD5" w:rsidRPr="000114BC">
        <w:t>”</w:t>
      </w:r>
      <w:r w:rsidR="00480CD5" w:rsidRPr="000114BC">
        <w:rPr>
          <w:rFonts w:hint="eastAsia"/>
        </w:rPr>
        <w:t xml:space="preserve">, </w:t>
      </w:r>
      <w:r w:rsidR="00480CD5" w:rsidRPr="005611B3">
        <w:rPr>
          <w:szCs w:val="20"/>
          <w:lang w:eastAsia="zh-CN"/>
        </w:rPr>
        <w:t>Ericsson</w:t>
      </w:r>
      <w:r w:rsidR="00480CD5" w:rsidRPr="000114BC">
        <w:rPr>
          <w:rFonts w:hint="eastAsia"/>
        </w:rPr>
        <w:t>, RAN#</w:t>
      </w:r>
      <w:r w:rsidR="00480CD5">
        <w:rPr>
          <w:lang w:eastAsia="zh-CN"/>
        </w:rPr>
        <w:t>8</w:t>
      </w:r>
      <w:r>
        <w:rPr>
          <w:lang w:eastAsia="zh-CN"/>
        </w:rPr>
        <w:t>6</w:t>
      </w:r>
    </w:p>
    <w:p w14:paraId="5C6AA393" w14:textId="44CB2445" w:rsidR="00FC13C7" w:rsidRPr="000114BC" w:rsidRDefault="00FC13C7" w:rsidP="00FC13C7">
      <w:pPr>
        <w:pStyle w:val="References"/>
        <w:rPr>
          <w:szCs w:val="20"/>
          <w:lang w:eastAsia="zh-CN"/>
        </w:rPr>
      </w:pPr>
      <w:r>
        <w:rPr>
          <w:rFonts w:eastAsia="等线"/>
          <w:szCs w:val="20"/>
          <w:lang w:eastAsia="zh-CN"/>
        </w:rPr>
        <w:t>R1-</w:t>
      </w:r>
      <w:r w:rsidR="00454CC1">
        <w:rPr>
          <w:rFonts w:eastAsia="等线"/>
          <w:szCs w:val="20"/>
          <w:lang w:eastAsia="zh-CN"/>
        </w:rPr>
        <w:t>2003828</w:t>
      </w:r>
      <w:r w:rsidRPr="000114BC">
        <w:rPr>
          <w:rFonts w:hint="eastAsia"/>
        </w:rPr>
        <w:t xml:space="preserve">, </w:t>
      </w:r>
      <w:r w:rsidRPr="000114BC">
        <w:t>“</w:t>
      </w:r>
      <w:r w:rsidR="00275E19" w:rsidRPr="00275E19">
        <w:t>On UE complexity reduction features</w:t>
      </w:r>
      <w:r w:rsidRPr="000114BC">
        <w:t>”</w:t>
      </w:r>
      <w:r w:rsidRPr="000114BC">
        <w:rPr>
          <w:rFonts w:hint="eastAsia"/>
        </w:rPr>
        <w:t xml:space="preserve">, </w:t>
      </w:r>
      <w:r>
        <w:rPr>
          <w:szCs w:val="20"/>
          <w:lang w:eastAsia="zh-CN"/>
        </w:rPr>
        <w:t>Lenovo</w:t>
      </w:r>
      <w:r w:rsidRPr="000114BC">
        <w:rPr>
          <w:rFonts w:hint="eastAsia"/>
        </w:rPr>
        <w:t>,</w:t>
      </w:r>
      <w:r>
        <w:t xml:space="preserve"> Motorola Mobility,</w:t>
      </w:r>
      <w:r w:rsidRPr="000114BC">
        <w:rPr>
          <w:rFonts w:hint="eastAsia"/>
        </w:rPr>
        <w:t xml:space="preserve"> RAN</w:t>
      </w:r>
      <w:r>
        <w:t>1</w:t>
      </w:r>
      <w:r w:rsidRPr="000114BC">
        <w:rPr>
          <w:rFonts w:hint="eastAsia"/>
        </w:rPr>
        <w:t>#</w:t>
      </w:r>
      <w:r>
        <w:rPr>
          <w:lang w:eastAsia="zh-CN"/>
        </w:rPr>
        <w:t>101.</w:t>
      </w:r>
    </w:p>
    <w:p w14:paraId="3968EF41" w14:textId="2D6E0397" w:rsidR="009270DF" w:rsidRPr="000114BC" w:rsidRDefault="00F56962" w:rsidP="009270DF">
      <w:pPr>
        <w:pStyle w:val="References"/>
        <w:rPr>
          <w:szCs w:val="20"/>
          <w:lang w:eastAsia="zh-CN"/>
        </w:rPr>
      </w:pPr>
      <w:r>
        <w:rPr>
          <w:rFonts w:eastAsia="等线"/>
          <w:szCs w:val="20"/>
          <w:lang w:eastAsia="zh-CN"/>
        </w:rPr>
        <w:t>3GPP TS38.21</w:t>
      </w:r>
      <w:r w:rsidR="00FC13C7">
        <w:rPr>
          <w:rFonts w:eastAsia="等线"/>
          <w:szCs w:val="20"/>
          <w:lang w:eastAsia="zh-CN"/>
        </w:rPr>
        <w:t>3</w:t>
      </w:r>
    </w:p>
    <w:p w14:paraId="70A9B3F0" w14:textId="64489A01" w:rsidR="009270DF" w:rsidRPr="009270DF" w:rsidRDefault="009270DF" w:rsidP="009270DF"/>
    <w:sectPr w:rsidR="009270DF" w:rsidRPr="009270DF"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D2EF92" w16cid:durableId="2269048A"/>
  <w16cid:commentId w16cid:paraId="57D0DCF0" w16cid:durableId="22690494"/>
  <w16cid:commentId w16cid:paraId="7B429988" w16cid:durableId="2269048B"/>
  <w16cid:commentId w16cid:paraId="033F5098" w16cid:durableId="226904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3C7AB" w14:textId="77777777" w:rsidR="005B0EE9" w:rsidRDefault="005B0EE9">
      <w:r>
        <w:separator/>
      </w:r>
    </w:p>
  </w:endnote>
  <w:endnote w:type="continuationSeparator" w:id="0">
    <w:p w14:paraId="6AB45B2A" w14:textId="77777777" w:rsidR="005B0EE9" w:rsidRDefault="005B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6827C" w14:textId="77777777" w:rsidR="005B0EE9" w:rsidRDefault="005B0EE9">
      <w:r>
        <w:separator/>
      </w:r>
    </w:p>
  </w:footnote>
  <w:footnote w:type="continuationSeparator" w:id="0">
    <w:p w14:paraId="6234C216" w14:textId="77777777" w:rsidR="005B0EE9" w:rsidRDefault="005B0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BE0FEF"/>
    <w:multiLevelType w:val="hybridMultilevel"/>
    <w:tmpl w:val="E57A2ABA"/>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7"/>
  </w:num>
  <w:num w:numId="3">
    <w:abstractNumId w:val="14"/>
  </w:num>
  <w:num w:numId="4">
    <w:abstractNumId w:val="0"/>
  </w:num>
  <w:num w:numId="5">
    <w:abstractNumId w:val="11"/>
  </w:num>
  <w:num w:numId="6">
    <w:abstractNumId w:val="9"/>
  </w:num>
  <w:num w:numId="7">
    <w:abstractNumId w:val="18"/>
  </w:num>
  <w:num w:numId="8">
    <w:abstractNumId w:val="10"/>
  </w:num>
  <w:num w:numId="9">
    <w:abstractNumId w:val="8"/>
  </w:num>
  <w:num w:numId="10">
    <w:abstractNumId w:val="15"/>
  </w:num>
  <w:num w:numId="11">
    <w:abstractNumId w:val="7"/>
  </w:num>
  <w:num w:numId="12">
    <w:abstractNumId w:val="4"/>
  </w:num>
  <w:num w:numId="13">
    <w:abstractNumId w:val="13"/>
  </w:num>
  <w:num w:numId="14">
    <w:abstractNumId w:val="6"/>
  </w:num>
  <w:num w:numId="15">
    <w:abstractNumId w:val="2"/>
  </w:num>
  <w:num w:numId="16">
    <w:abstractNumId w:val="16"/>
  </w:num>
  <w:num w:numId="17">
    <w:abstractNumId w:val="1"/>
  </w:num>
  <w:num w:numId="18">
    <w:abstractNumId w:val="3"/>
  </w:num>
  <w:num w:numId="1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27"/>
    <w:rsid w:val="000007FC"/>
    <w:rsid w:val="0000099B"/>
    <w:rsid w:val="000009F1"/>
    <w:rsid w:val="00000A0B"/>
    <w:rsid w:val="00000D04"/>
    <w:rsid w:val="00000DB2"/>
    <w:rsid w:val="0000112E"/>
    <w:rsid w:val="000011BF"/>
    <w:rsid w:val="0000159A"/>
    <w:rsid w:val="000016DE"/>
    <w:rsid w:val="000018A9"/>
    <w:rsid w:val="0000195C"/>
    <w:rsid w:val="00001A16"/>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7AE"/>
    <w:rsid w:val="000219F3"/>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D29"/>
    <w:rsid w:val="00027F86"/>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3"/>
    <w:rsid w:val="000346E6"/>
    <w:rsid w:val="000348E2"/>
    <w:rsid w:val="00034B6B"/>
    <w:rsid w:val="00034BCB"/>
    <w:rsid w:val="00034BD2"/>
    <w:rsid w:val="00034C57"/>
    <w:rsid w:val="00034DAD"/>
    <w:rsid w:val="00035216"/>
    <w:rsid w:val="000352B3"/>
    <w:rsid w:val="00035AC8"/>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D4"/>
    <w:rsid w:val="00054E0C"/>
    <w:rsid w:val="00054E59"/>
    <w:rsid w:val="00054F7C"/>
    <w:rsid w:val="00055277"/>
    <w:rsid w:val="000553F0"/>
    <w:rsid w:val="0005541D"/>
    <w:rsid w:val="0005552D"/>
    <w:rsid w:val="00055657"/>
    <w:rsid w:val="00055711"/>
    <w:rsid w:val="00055790"/>
    <w:rsid w:val="00055BD2"/>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0EEC"/>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1EB"/>
    <w:rsid w:val="0008320B"/>
    <w:rsid w:val="00083253"/>
    <w:rsid w:val="00083353"/>
    <w:rsid w:val="0008335B"/>
    <w:rsid w:val="00083379"/>
    <w:rsid w:val="00083587"/>
    <w:rsid w:val="00083615"/>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6E27"/>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AB6"/>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8DE"/>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0D"/>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95B"/>
    <w:rsid w:val="000E1AAD"/>
    <w:rsid w:val="000E1B88"/>
    <w:rsid w:val="000E1DDB"/>
    <w:rsid w:val="000E1E78"/>
    <w:rsid w:val="000E1F24"/>
    <w:rsid w:val="000E22EC"/>
    <w:rsid w:val="000E2AD6"/>
    <w:rsid w:val="000E2E25"/>
    <w:rsid w:val="000E3522"/>
    <w:rsid w:val="000E3665"/>
    <w:rsid w:val="000E3A05"/>
    <w:rsid w:val="000E3E7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9F9"/>
    <w:rsid w:val="000F0D75"/>
    <w:rsid w:val="000F0FA2"/>
    <w:rsid w:val="000F15BC"/>
    <w:rsid w:val="000F1746"/>
    <w:rsid w:val="000F180A"/>
    <w:rsid w:val="000F1C92"/>
    <w:rsid w:val="000F1F3F"/>
    <w:rsid w:val="000F216D"/>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2003"/>
    <w:rsid w:val="001120F5"/>
    <w:rsid w:val="0011214A"/>
    <w:rsid w:val="001124B7"/>
    <w:rsid w:val="0011271F"/>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394"/>
    <w:rsid w:val="00116ECA"/>
    <w:rsid w:val="00116FE1"/>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92A"/>
    <w:rsid w:val="00123AA9"/>
    <w:rsid w:val="00123ACB"/>
    <w:rsid w:val="00123B7B"/>
    <w:rsid w:val="00124239"/>
    <w:rsid w:val="00124436"/>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76"/>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7A"/>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A43"/>
    <w:rsid w:val="00136050"/>
    <w:rsid w:val="001367A9"/>
    <w:rsid w:val="00136A23"/>
    <w:rsid w:val="00136B29"/>
    <w:rsid w:val="00136B99"/>
    <w:rsid w:val="00136BE8"/>
    <w:rsid w:val="00136DD7"/>
    <w:rsid w:val="00136E02"/>
    <w:rsid w:val="00137063"/>
    <w:rsid w:val="0013789C"/>
    <w:rsid w:val="00137952"/>
    <w:rsid w:val="001379A4"/>
    <w:rsid w:val="00137B46"/>
    <w:rsid w:val="00137C5E"/>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B2E"/>
    <w:rsid w:val="00141FD5"/>
    <w:rsid w:val="00141FF3"/>
    <w:rsid w:val="00141FF5"/>
    <w:rsid w:val="00142095"/>
    <w:rsid w:val="0014249D"/>
    <w:rsid w:val="00142665"/>
    <w:rsid w:val="001429EF"/>
    <w:rsid w:val="00142A53"/>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0BE"/>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46E"/>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81D"/>
    <w:rsid w:val="00166DF9"/>
    <w:rsid w:val="00166E2D"/>
    <w:rsid w:val="00166E57"/>
    <w:rsid w:val="00166F32"/>
    <w:rsid w:val="001672ED"/>
    <w:rsid w:val="0016767B"/>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987"/>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750"/>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3F2"/>
    <w:rsid w:val="001B554A"/>
    <w:rsid w:val="001B5834"/>
    <w:rsid w:val="001B597C"/>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372"/>
    <w:rsid w:val="001C141F"/>
    <w:rsid w:val="001C1840"/>
    <w:rsid w:val="001C1B53"/>
    <w:rsid w:val="001C1CA4"/>
    <w:rsid w:val="001C206D"/>
    <w:rsid w:val="001C21B9"/>
    <w:rsid w:val="001C2378"/>
    <w:rsid w:val="001C2501"/>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39A"/>
    <w:rsid w:val="001D1419"/>
    <w:rsid w:val="001D1425"/>
    <w:rsid w:val="001D1D13"/>
    <w:rsid w:val="001D2360"/>
    <w:rsid w:val="001D25C3"/>
    <w:rsid w:val="001D25F7"/>
    <w:rsid w:val="001D26F4"/>
    <w:rsid w:val="001D2A7C"/>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E6"/>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50"/>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CB7"/>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6E5D"/>
    <w:rsid w:val="001F70EA"/>
    <w:rsid w:val="001F7121"/>
    <w:rsid w:val="001F7356"/>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56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33D"/>
    <w:rsid w:val="00220430"/>
    <w:rsid w:val="00220613"/>
    <w:rsid w:val="00220891"/>
    <w:rsid w:val="00220894"/>
    <w:rsid w:val="00220BE6"/>
    <w:rsid w:val="0022134B"/>
    <w:rsid w:val="00221D96"/>
    <w:rsid w:val="00221DE9"/>
    <w:rsid w:val="00222438"/>
    <w:rsid w:val="00222D3E"/>
    <w:rsid w:val="00223275"/>
    <w:rsid w:val="002235B3"/>
    <w:rsid w:val="00223B8B"/>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6B7"/>
    <w:rsid w:val="0023076A"/>
    <w:rsid w:val="00230786"/>
    <w:rsid w:val="002308C1"/>
    <w:rsid w:val="00230BA5"/>
    <w:rsid w:val="002311E4"/>
    <w:rsid w:val="00231C25"/>
    <w:rsid w:val="00231C6F"/>
    <w:rsid w:val="002323A4"/>
    <w:rsid w:val="00232934"/>
    <w:rsid w:val="00232A90"/>
    <w:rsid w:val="00232CAF"/>
    <w:rsid w:val="0023322D"/>
    <w:rsid w:val="0023371A"/>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B82"/>
    <w:rsid w:val="00245F1F"/>
    <w:rsid w:val="00245F2E"/>
    <w:rsid w:val="00246013"/>
    <w:rsid w:val="002462BB"/>
    <w:rsid w:val="0024663B"/>
    <w:rsid w:val="00246863"/>
    <w:rsid w:val="00246AF2"/>
    <w:rsid w:val="00246D26"/>
    <w:rsid w:val="00247103"/>
    <w:rsid w:val="0024724C"/>
    <w:rsid w:val="0024735D"/>
    <w:rsid w:val="0024738E"/>
    <w:rsid w:val="0024746A"/>
    <w:rsid w:val="00247692"/>
    <w:rsid w:val="0024784C"/>
    <w:rsid w:val="00250034"/>
    <w:rsid w:val="00250067"/>
    <w:rsid w:val="00250306"/>
    <w:rsid w:val="002504A0"/>
    <w:rsid w:val="002505BF"/>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E2A"/>
    <w:rsid w:val="002560E4"/>
    <w:rsid w:val="00256860"/>
    <w:rsid w:val="00256937"/>
    <w:rsid w:val="002569BE"/>
    <w:rsid w:val="00256CAE"/>
    <w:rsid w:val="00256DED"/>
    <w:rsid w:val="0025756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0AE"/>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969"/>
    <w:rsid w:val="00271D76"/>
    <w:rsid w:val="00271E1E"/>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19"/>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218"/>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603F"/>
    <w:rsid w:val="002867A2"/>
    <w:rsid w:val="00286AD1"/>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52"/>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376"/>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410"/>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43F"/>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50"/>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0DF5"/>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BE3"/>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511"/>
    <w:rsid w:val="002F774E"/>
    <w:rsid w:val="002F7A62"/>
    <w:rsid w:val="002F7B60"/>
    <w:rsid w:val="002F7BE3"/>
    <w:rsid w:val="002F7E6A"/>
    <w:rsid w:val="002F7F82"/>
    <w:rsid w:val="002F7FB3"/>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D6B"/>
    <w:rsid w:val="00323E3C"/>
    <w:rsid w:val="0032404D"/>
    <w:rsid w:val="003241D8"/>
    <w:rsid w:val="0032463B"/>
    <w:rsid w:val="00324B2C"/>
    <w:rsid w:val="00324B37"/>
    <w:rsid w:val="00324E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DA3"/>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A05"/>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B7D"/>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E81"/>
    <w:rsid w:val="0036208A"/>
    <w:rsid w:val="003621F9"/>
    <w:rsid w:val="00362252"/>
    <w:rsid w:val="00362569"/>
    <w:rsid w:val="003625C2"/>
    <w:rsid w:val="00362760"/>
    <w:rsid w:val="003628BD"/>
    <w:rsid w:val="003629C4"/>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CDA"/>
    <w:rsid w:val="00370E4F"/>
    <w:rsid w:val="0037104B"/>
    <w:rsid w:val="003711E7"/>
    <w:rsid w:val="00371215"/>
    <w:rsid w:val="003716F2"/>
    <w:rsid w:val="003717EA"/>
    <w:rsid w:val="0037183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34B"/>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E7"/>
    <w:rsid w:val="003923BF"/>
    <w:rsid w:val="0039282D"/>
    <w:rsid w:val="0039283C"/>
    <w:rsid w:val="0039303C"/>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4F6E"/>
    <w:rsid w:val="003A5065"/>
    <w:rsid w:val="003A5459"/>
    <w:rsid w:val="003A54EA"/>
    <w:rsid w:val="003A591D"/>
    <w:rsid w:val="003A5938"/>
    <w:rsid w:val="003A59D7"/>
    <w:rsid w:val="003A5CD1"/>
    <w:rsid w:val="003A5D0F"/>
    <w:rsid w:val="003A6209"/>
    <w:rsid w:val="003A6453"/>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1CE"/>
    <w:rsid w:val="003B3575"/>
    <w:rsid w:val="003B38FB"/>
    <w:rsid w:val="003B3A96"/>
    <w:rsid w:val="003B3C72"/>
    <w:rsid w:val="003B406F"/>
    <w:rsid w:val="003B420E"/>
    <w:rsid w:val="003B45C7"/>
    <w:rsid w:val="003B47D3"/>
    <w:rsid w:val="003B494F"/>
    <w:rsid w:val="003B4A25"/>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180"/>
    <w:rsid w:val="003C5B25"/>
    <w:rsid w:val="003C5CDE"/>
    <w:rsid w:val="003C5DC0"/>
    <w:rsid w:val="003C5DF6"/>
    <w:rsid w:val="003C5E6B"/>
    <w:rsid w:val="003C6068"/>
    <w:rsid w:val="003C6246"/>
    <w:rsid w:val="003C63CD"/>
    <w:rsid w:val="003C63F3"/>
    <w:rsid w:val="003C6510"/>
    <w:rsid w:val="003C6787"/>
    <w:rsid w:val="003C6AB2"/>
    <w:rsid w:val="003C6DFE"/>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2F"/>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22"/>
    <w:rsid w:val="00402857"/>
    <w:rsid w:val="00402C38"/>
    <w:rsid w:val="00402F3C"/>
    <w:rsid w:val="00403060"/>
    <w:rsid w:val="00403088"/>
    <w:rsid w:val="004031E2"/>
    <w:rsid w:val="00403497"/>
    <w:rsid w:val="00403849"/>
    <w:rsid w:val="00403861"/>
    <w:rsid w:val="00403950"/>
    <w:rsid w:val="00403B2B"/>
    <w:rsid w:val="00403B7E"/>
    <w:rsid w:val="00403DD6"/>
    <w:rsid w:val="00403E23"/>
    <w:rsid w:val="00404262"/>
    <w:rsid w:val="0040469E"/>
    <w:rsid w:val="004046F2"/>
    <w:rsid w:val="0040470C"/>
    <w:rsid w:val="00404716"/>
    <w:rsid w:val="0040477D"/>
    <w:rsid w:val="004047C4"/>
    <w:rsid w:val="004047E4"/>
    <w:rsid w:val="00404B7A"/>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0D"/>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520"/>
    <w:rsid w:val="004249B2"/>
    <w:rsid w:val="00424CA4"/>
    <w:rsid w:val="00424CFE"/>
    <w:rsid w:val="00424D2C"/>
    <w:rsid w:val="00424D30"/>
    <w:rsid w:val="00424FF0"/>
    <w:rsid w:val="004250D3"/>
    <w:rsid w:val="00425307"/>
    <w:rsid w:val="00425338"/>
    <w:rsid w:val="00425BBF"/>
    <w:rsid w:val="00425DDD"/>
    <w:rsid w:val="00425EAD"/>
    <w:rsid w:val="00425ECA"/>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AB"/>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550"/>
    <w:rsid w:val="00445610"/>
    <w:rsid w:val="004456AA"/>
    <w:rsid w:val="004457BA"/>
    <w:rsid w:val="004457C0"/>
    <w:rsid w:val="004458EE"/>
    <w:rsid w:val="0044591C"/>
    <w:rsid w:val="00445C94"/>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C1"/>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B55"/>
    <w:rsid w:val="00465CFA"/>
    <w:rsid w:val="00465E51"/>
    <w:rsid w:val="004660DE"/>
    <w:rsid w:val="00466139"/>
    <w:rsid w:val="00466532"/>
    <w:rsid w:val="00466690"/>
    <w:rsid w:val="004666D9"/>
    <w:rsid w:val="00466726"/>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4C6"/>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2D1"/>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BCF"/>
    <w:rsid w:val="00495CAA"/>
    <w:rsid w:val="00495D52"/>
    <w:rsid w:val="00495D63"/>
    <w:rsid w:val="00495D96"/>
    <w:rsid w:val="00495DF7"/>
    <w:rsid w:val="00495F3C"/>
    <w:rsid w:val="0049648F"/>
    <w:rsid w:val="00496606"/>
    <w:rsid w:val="00496870"/>
    <w:rsid w:val="004969DA"/>
    <w:rsid w:val="00496F05"/>
    <w:rsid w:val="00496F9F"/>
    <w:rsid w:val="004971D3"/>
    <w:rsid w:val="00497306"/>
    <w:rsid w:val="00497370"/>
    <w:rsid w:val="00497602"/>
    <w:rsid w:val="00497616"/>
    <w:rsid w:val="004976DF"/>
    <w:rsid w:val="00497935"/>
    <w:rsid w:val="00497B03"/>
    <w:rsid w:val="00497B3C"/>
    <w:rsid w:val="00497CAD"/>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C02"/>
    <w:rsid w:val="004A4E85"/>
    <w:rsid w:val="004A4EDE"/>
    <w:rsid w:val="004A4F23"/>
    <w:rsid w:val="004A503B"/>
    <w:rsid w:val="004A5046"/>
    <w:rsid w:val="004A510C"/>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A7FA3"/>
    <w:rsid w:val="004B00AA"/>
    <w:rsid w:val="004B044D"/>
    <w:rsid w:val="004B0C4B"/>
    <w:rsid w:val="004B0F25"/>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1D"/>
    <w:rsid w:val="004B4B39"/>
    <w:rsid w:val="004B4BEB"/>
    <w:rsid w:val="004B4C19"/>
    <w:rsid w:val="004B4D69"/>
    <w:rsid w:val="004B4F45"/>
    <w:rsid w:val="004B6078"/>
    <w:rsid w:val="004B60D2"/>
    <w:rsid w:val="004B6183"/>
    <w:rsid w:val="004B6AAB"/>
    <w:rsid w:val="004B6C4D"/>
    <w:rsid w:val="004B6DF4"/>
    <w:rsid w:val="004B6E03"/>
    <w:rsid w:val="004B6F9D"/>
    <w:rsid w:val="004B71A9"/>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79"/>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A99"/>
    <w:rsid w:val="004C7B30"/>
    <w:rsid w:val="004C7BB8"/>
    <w:rsid w:val="004C7BFC"/>
    <w:rsid w:val="004C7C60"/>
    <w:rsid w:val="004C7C79"/>
    <w:rsid w:val="004C7FBA"/>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E0D"/>
    <w:rsid w:val="004D437E"/>
    <w:rsid w:val="004D43DE"/>
    <w:rsid w:val="004D46E2"/>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E16"/>
    <w:rsid w:val="004E1FAE"/>
    <w:rsid w:val="004E1FE7"/>
    <w:rsid w:val="004E2021"/>
    <w:rsid w:val="004E20C6"/>
    <w:rsid w:val="004E20FD"/>
    <w:rsid w:val="004E21E9"/>
    <w:rsid w:val="004E242E"/>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3F5C"/>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C8"/>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727"/>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BA8"/>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5F9"/>
    <w:rsid w:val="00522A49"/>
    <w:rsid w:val="00522E45"/>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FA6"/>
    <w:rsid w:val="00530157"/>
    <w:rsid w:val="0053019A"/>
    <w:rsid w:val="005302E0"/>
    <w:rsid w:val="005304B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B2B"/>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8BF"/>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6DC9"/>
    <w:rsid w:val="0054726B"/>
    <w:rsid w:val="00547309"/>
    <w:rsid w:val="005476FF"/>
    <w:rsid w:val="0054775D"/>
    <w:rsid w:val="00547989"/>
    <w:rsid w:val="00547B63"/>
    <w:rsid w:val="00547B8D"/>
    <w:rsid w:val="00547D46"/>
    <w:rsid w:val="00550071"/>
    <w:rsid w:val="005501AB"/>
    <w:rsid w:val="0055025C"/>
    <w:rsid w:val="005502E7"/>
    <w:rsid w:val="00550322"/>
    <w:rsid w:val="00550944"/>
    <w:rsid w:val="0055094B"/>
    <w:rsid w:val="00550EF0"/>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E6C"/>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6A3"/>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1AF"/>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059"/>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5AD"/>
    <w:rsid w:val="005A5768"/>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FD"/>
    <w:rsid w:val="005B052A"/>
    <w:rsid w:val="005B0542"/>
    <w:rsid w:val="005B0957"/>
    <w:rsid w:val="005B0AF2"/>
    <w:rsid w:val="005B0EE9"/>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AB6"/>
    <w:rsid w:val="005C3BD0"/>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6F3"/>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469"/>
    <w:rsid w:val="005D0ACF"/>
    <w:rsid w:val="005D0B93"/>
    <w:rsid w:val="005D0C5C"/>
    <w:rsid w:val="005D0D71"/>
    <w:rsid w:val="005D0E4F"/>
    <w:rsid w:val="005D0E67"/>
    <w:rsid w:val="005D0FC3"/>
    <w:rsid w:val="005D1196"/>
    <w:rsid w:val="005D11A3"/>
    <w:rsid w:val="005D14A7"/>
    <w:rsid w:val="005D1ADB"/>
    <w:rsid w:val="005D1AEB"/>
    <w:rsid w:val="005D1D9E"/>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0CE"/>
    <w:rsid w:val="005D31BC"/>
    <w:rsid w:val="005D367D"/>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107"/>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60"/>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780"/>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083"/>
    <w:rsid w:val="00641116"/>
    <w:rsid w:val="006411C4"/>
    <w:rsid w:val="00641222"/>
    <w:rsid w:val="0064147E"/>
    <w:rsid w:val="006415BC"/>
    <w:rsid w:val="006418B7"/>
    <w:rsid w:val="00641BCC"/>
    <w:rsid w:val="00641F54"/>
    <w:rsid w:val="0064236D"/>
    <w:rsid w:val="00642377"/>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FEE"/>
    <w:rsid w:val="00656098"/>
    <w:rsid w:val="0065621F"/>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7E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B53"/>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60A"/>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5EC8"/>
    <w:rsid w:val="00696621"/>
    <w:rsid w:val="00696DAA"/>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26B"/>
    <w:rsid w:val="006A5B8F"/>
    <w:rsid w:val="006A5C96"/>
    <w:rsid w:val="006A5D01"/>
    <w:rsid w:val="006A5D22"/>
    <w:rsid w:val="006A5E10"/>
    <w:rsid w:val="006A6300"/>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FEA"/>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C03"/>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831"/>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010"/>
    <w:rsid w:val="006C72A3"/>
    <w:rsid w:val="006C750D"/>
    <w:rsid w:val="006C750E"/>
    <w:rsid w:val="006C7718"/>
    <w:rsid w:val="006C79E2"/>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7C5"/>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5A6"/>
    <w:rsid w:val="007015B9"/>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26D"/>
    <w:rsid w:val="007133FE"/>
    <w:rsid w:val="0071373D"/>
    <w:rsid w:val="007138AB"/>
    <w:rsid w:val="00713A4C"/>
    <w:rsid w:val="00713B66"/>
    <w:rsid w:val="00713D4C"/>
    <w:rsid w:val="00713DE4"/>
    <w:rsid w:val="00713E47"/>
    <w:rsid w:val="00713EAC"/>
    <w:rsid w:val="00713EEE"/>
    <w:rsid w:val="00714313"/>
    <w:rsid w:val="00714904"/>
    <w:rsid w:val="00714A76"/>
    <w:rsid w:val="00714BFE"/>
    <w:rsid w:val="00714C47"/>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09D"/>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084"/>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8B9"/>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65A"/>
    <w:rsid w:val="007569AD"/>
    <w:rsid w:val="00756A9B"/>
    <w:rsid w:val="00756AA9"/>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47"/>
    <w:rsid w:val="007632BA"/>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C31"/>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E"/>
    <w:rsid w:val="007745C0"/>
    <w:rsid w:val="00774889"/>
    <w:rsid w:val="00774DA5"/>
    <w:rsid w:val="00774FDE"/>
    <w:rsid w:val="00774FF5"/>
    <w:rsid w:val="007750B3"/>
    <w:rsid w:val="00775244"/>
    <w:rsid w:val="00775436"/>
    <w:rsid w:val="007756AA"/>
    <w:rsid w:val="0077588C"/>
    <w:rsid w:val="0077596C"/>
    <w:rsid w:val="00775A7C"/>
    <w:rsid w:val="00775B7F"/>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85D"/>
    <w:rsid w:val="0078092E"/>
    <w:rsid w:val="007809E5"/>
    <w:rsid w:val="00780E60"/>
    <w:rsid w:val="00780F0D"/>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603"/>
    <w:rsid w:val="0079162F"/>
    <w:rsid w:val="007919CE"/>
    <w:rsid w:val="00791B09"/>
    <w:rsid w:val="00791F8A"/>
    <w:rsid w:val="0079244F"/>
    <w:rsid w:val="007928E2"/>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A7F37"/>
    <w:rsid w:val="007B00F3"/>
    <w:rsid w:val="007B03AF"/>
    <w:rsid w:val="007B0606"/>
    <w:rsid w:val="007B07AB"/>
    <w:rsid w:val="007B07F3"/>
    <w:rsid w:val="007B0B59"/>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0B"/>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598"/>
    <w:rsid w:val="007C39EB"/>
    <w:rsid w:val="007C3D1C"/>
    <w:rsid w:val="007C3FA8"/>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308"/>
    <w:rsid w:val="007C67EF"/>
    <w:rsid w:val="007C68C6"/>
    <w:rsid w:val="007C68DA"/>
    <w:rsid w:val="007C6B85"/>
    <w:rsid w:val="007C6EA0"/>
    <w:rsid w:val="007C6EE7"/>
    <w:rsid w:val="007C70ED"/>
    <w:rsid w:val="007C7105"/>
    <w:rsid w:val="007C7495"/>
    <w:rsid w:val="007C7515"/>
    <w:rsid w:val="007C7621"/>
    <w:rsid w:val="007C76B3"/>
    <w:rsid w:val="007C790B"/>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7175"/>
    <w:rsid w:val="007D71A9"/>
    <w:rsid w:val="007D76D0"/>
    <w:rsid w:val="007D791D"/>
    <w:rsid w:val="007D7A9A"/>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425E"/>
    <w:rsid w:val="007F463D"/>
    <w:rsid w:val="007F49D6"/>
    <w:rsid w:val="007F4A69"/>
    <w:rsid w:val="007F4DFB"/>
    <w:rsid w:val="007F4EAE"/>
    <w:rsid w:val="007F4F39"/>
    <w:rsid w:val="007F5022"/>
    <w:rsid w:val="007F517D"/>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1407"/>
    <w:rsid w:val="0082140E"/>
    <w:rsid w:val="00821D6A"/>
    <w:rsid w:val="00821DE2"/>
    <w:rsid w:val="008221B3"/>
    <w:rsid w:val="0082248E"/>
    <w:rsid w:val="008224F1"/>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B31"/>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6EE6"/>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759"/>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C61"/>
    <w:rsid w:val="00842CA3"/>
    <w:rsid w:val="0084309F"/>
    <w:rsid w:val="008430AC"/>
    <w:rsid w:val="0084322D"/>
    <w:rsid w:val="00843451"/>
    <w:rsid w:val="0084370A"/>
    <w:rsid w:val="00843BA9"/>
    <w:rsid w:val="00843CDE"/>
    <w:rsid w:val="00843EC8"/>
    <w:rsid w:val="008440A4"/>
    <w:rsid w:val="00844715"/>
    <w:rsid w:val="00844A56"/>
    <w:rsid w:val="00844ABC"/>
    <w:rsid w:val="00844B7E"/>
    <w:rsid w:val="00844C67"/>
    <w:rsid w:val="00845C12"/>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4FA"/>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A28"/>
    <w:rsid w:val="00855E0F"/>
    <w:rsid w:val="00856002"/>
    <w:rsid w:val="00856090"/>
    <w:rsid w:val="008561A0"/>
    <w:rsid w:val="008563DE"/>
    <w:rsid w:val="00856833"/>
    <w:rsid w:val="00856840"/>
    <w:rsid w:val="008569AC"/>
    <w:rsid w:val="00856F43"/>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A1C"/>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569"/>
    <w:rsid w:val="008807E1"/>
    <w:rsid w:val="00880F30"/>
    <w:rsid w:val="00880F38"/>
    <w:rsid w:val="008811B1"/>
    <w:rsid w:val="008811E4"/>
    <w:rsid w:val="008811F6"/>
    <w:rsid w:val="0088160E"/>
    <w:rsid w:val="008819C3"/>
    <w:rsid w:val="00881D7E"/>
    <w:rsid w:val="00881DA0"/>
    <w:rsid w:val="00881DA3"/>
    <w:rsid w:val="00881E04"/>
    <w:rsid w:val="00881F1D"/>
    <w:rsid w:val="00882269"/>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9D"/>
    <w:rsid w:val="00886E51"/>
    <w:rsid w:val="0088701C"/>
    <w:rsid w:val="0088704A"/>
    <w:rsid w:val="008874EA"/>
    <w:rsid w:val="00887840"/>
    <w:rsid w:val="008878F9"/>
    <w:rsid w:val="008879DF"/>
    <w:rsid w:val="00887A21"/>
    <w:rsid w:val="00887B48"/>
    <w:rsid w:val="0089006A"/>
    <w:rsid w:val="0089012B"/>
    <w:rsid w:val="00890990"/>
    <w:rsid w:val="00890B0E"/>
    <w:rsid w:val="00891134"/>
    <w:rsid w:val="0089126E"/>
    <w:rsid w:val="00891374"/>
    <w:rsid w:val="0089176E"/>
    <w:rsid w:val="008917E0"/>
    <w:rsid w:val="00891AE5"/>
    <w:rsid w:val="00891FDB"/>
    <w:rsid w:val="0089224F"/>
    <w:rsid w:val="00892365"/>
    <w:rsid w:val="008923E0"/>
    <w:rsid w:val="00892442"/>
    <w:rsid w:val="00892A5E"/>
    <w:rsid w:val="00892BE5"/>
    <w:rsid w:val="0089387C"/>
    <w:rsid w:val="00893AFC"/>
    <w:rsid w:val="00893C2D"/>
    <w:rsid w:val="00893CE9"/>
    <w:rsid w:val="00893E43"/>
    <w:rsid w:val="00894298"/>
    <w:rsid w:val="008942EE"/>
    <w:rsid w:val="0089444E"/>
    <w:rsid w:val="008944B0"/>
    <w:rsid w:val="0089463B"/>
    <w:rsid w:val="0089494F"/>
    <w:rsid w:val="008949DF"/>
    <w:rsid w:val="008951DB"/>
    <w:rsid w:val="00895270"/>
    <w:rsid w:val="00895332"/>
    <w:rsid w:val="00895544"/>
    <w:rsid w:val="008956DD"/>
    <w:rsid w:val="00895791"/>
    <w:rsid w:val="00895964"/>
    <w:rsid w:val="008959A4"/>
    <w:rsid w:val="00895A2A"/>
    <w:rsid w:val="00895B8A"/>
    <w:rsid w:val="00895E9B"/>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38"/>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23"/>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D9B"/>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1152"/>
    <w:rsid w:val="0090116C"/>
    <w:rsid w:val="00901BB6"/>
    <w:rsid w:val="00901BF9"/>
    <w:rsid w:val="00901D69"/>
    <w:rsid w:val="00902179"/>
    <w:rsid w:val="009024C3"/>
    <w:rsid w:val="0090257E"/>
    <w:rsid w:val="00902B96"/>
    <w:rsid w:val="00902D61"/>
    <w:rsid w:val="00903139"/>
    <w:rsid w:val="009032C4"/>
    <w:rsid w:val="00903802"/>
    <w:rsid w:val="00903D22"/>
    <w:rsid w:val="00903F51"/>
    <w:rsid w:val="009040D6"/>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96E"/>
    <w:rsid w:val="00916AB1"/>
    <w:rsid w:val="00916B5B"/>
    <w:rsid w:val="00916BE7"/>
    <w:rsid w:val="00916C8C"/>
    <w:rsid w:val="00917180"/>
    <w:rsid w:val="009171A7"/>
    <w:rsid w:val="0091723E"/>
    <w:rsid w:val="0091743F"/>
    <w:rsid w:val="00917851"/>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9E4"/>
    <w:rsid w:val="00931BAF"/>
    <w:rsid w:val="00931DC0"/>
    <w:rsid w:val="0093265E"/>
    <w:rsid w:val="00932783"/>
    <w:rsid w:val="009328C7"/>
    <w:rsid w:val="00932A2F"/>
    <w:rsid w:val="00932D07"/>
    <w:rsid w:val="009330BC"/>
    <w:rsid w:val="009333E0"/>
    <w:rsid w:val="009336EC"/>
    <w:rsid w:val="00933997"/>
    <w:rsid w:val="009339A2"/>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61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35"/>
    <w:rsid w:val="009437FB"/>
    <w:rsid w:val="0094380C"/>
    <w:rsid w:val="009438C1"/>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7D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D9C"/>
    <w:rsid w:val="00962E7C"/>
    <w:rsid w:val="00963040"/>
    <w:rsid w:val="009633D7"/>
    <w:rsid w:val="009634A3"/>
    <w:rsid w:val="009635BA"/>
    <w:rsid w:val="0096361A"/>
    <w:rsid w:val="00963828"/>
    <w:rsid w:val="00963A15"/>
    <w:rsid w:val="00963C5D"/>
    <w:rsid w:val="0096416B"/>
    <w:rsid w:val="00964C4A"/>
    <w:rsid w:val="00964DD8"/>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B"/>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790"/>
    <w:rsid w:val="00980BCC"/>
    <w:rsid w:val="00980D7B"/>
    <w:rsid w:val="00980FAF"/>
    <w:rsid w:val="00981571"/>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681"/>
    <w:rsid w:val="0098471D"/>
    <w:rsid w:val="00984957"/>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07C"/>
    <w:rsid w:val="00990103"/>
    <w:rsid w:val="00990377"/>
    <w:rsid w:val="0099038E"/>
    <w:rsid w:val="009906EE"/>
    <w:rsid w:val="00990919"/>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20"/>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2C3"/>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3E0"/>
    <w:rsid w:val="009B0D50"/>
    <w:rsid w:val="009B0DDF"/>
    <w:rsid w:val="009B1291"/>
    <w:rsid w:val="009B134F"/>
    <w:rsid w:val="009B14B0"/>
    <w:rsid w:val="009B184E"/>
    <w:rsid w:val="009B1959"/>
    <w:rsid w:val="009B19DD"/>
    <w:rsid w:val="009B1A84"/>
    <w:rsid w:val="009B1B27"/>
    <w:rsid w:val="009B1EF9"/>
    <w:rsid w:val="009B1F63"/>
    <w:rsid w:val="009B2067"/>
    <w:rsid w:val="009B26AC"/>
    <w:rsid w:val="009B2A69"/>
    <w:rsid w:val="009B2C39"/>
    <w:rsid w:val="009B2F9E"/>
    <w:rsid w:val="009B319A"/>
    <w:rsid w:val="009B32B4"/>
    <w:rsid w:val="009B350D"/>
    <w:rsid w:val="009B37E2"/>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F3E"/>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AFC"/>
    <w:rsid w:val="009C0074"/>
    <w:rsid w:val="009C0564"/>
    <w:rsid w:val="009C06C6"/>
    <w:rsid w:val="009C0D6C"/>
    <w:rsid w:val="009C10A9"/>
    <w:rsid w:val="009C1183"/>
    <w:rsid w:val="009C1192"/>
    <w:rsid w:val="009C1327"/>
    <w:rsid w:val="009C1328"/>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3C"/>
    <w:rsid w:val="009D2488"/>
    <w:rsid w:val="009D2AAF"/>
    <w:rsid w:val="009D2B3E"/>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0F19"/>
    <w:rsid w:val="009E1199"/>
    <w:rsid w:val="009E128C"/>
    <w:rsid w:val="009E1731"/>
    <w:rsid w:val="009E183E"/>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6D"/>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625"/>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9B0"/>
    <w:rsid w:val="00A00A3F"/>
    <w:rsid w:val="00A00D13"/>
    <w:rsid w:val="00A00DE6"/>
    <w:rsid w:val="00A00EEA"/>
    <w:rsid w:val="00A00FB8"/>
    <w:rsid w:val="00A01102"/>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81C"/>
    <w:rsid w:val="00A06A2B"/>
    <w:rsid w:val="00A07286"/>
    <w:rsid w:val="00A0777A"/>
    <w:rsid w:val="00A079D4"/>
    <w:rsid w:val="00A07A48"/>
    <w:rsid w:val="00A07B38"/>
    <w:rsid w:val="00A07CDD"/>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171"/>
    <w:rsid w:val="00A172E8"/>
    <w:rsid w:val="00A1762A"/>
    <w:rsid w:val="00A178A4"/>
    <w:rsid w:val="00A179B0"/>
    <w:rsid w:val="00A179FF"/>
    <w:rsid w:val="00A17A24"/>
    <w:rsid w:val="00A20046"/>
    <w:rsid w:val="00A204E6"/>
    <w:rsid w:val="00A2054B"/>
    <w:rsid w:val="00A2065B"/>
    <w:rsid w:val="00A20C6F"/>
    <w:rsid w:val="00A20EC8"/>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285"/>
    <w:rsid w:val="00A2368C"/>
    <w:rsid w:val="00A236E1"/>
    <w:rsid w:val="00A2374E"/>
    <w:rsid w:val="00A23764"/>
    <w:rsid w:val="00A237A2"/>
    <w:rsid w:val="00A23952"/>
    <w:rsid w:val="00A23D2B"/>
    <w:rsid w:val="00A23D9C"/>
    <w:rsid w:val="00A23E00"/>
    <w:rsid w:val="00A241E0"/>
    <w:rsid w:val="00A24254"/>
    <w:rsid w:val="00A245AD"/>
    <w:rsid w:val="00A2473D"/>
    <w:rsid w:val="00A24833"/>
    <w:rsid w:val="00A248A0"/>
    <w:rsid w:val="00A24C05"/>
    <w:rsid w:val="00A24EB4"/>
    <w:rsid w:val="00A2508D"/>
    <w:rsid w:val="00A25294"/>
    <w:rsid w:val="00A254EE"/>
    <w:rsid w:val="00A25830"/>
    <w:rsid w:val="00A25B36"/>
    <w:rsid w:val="00A25BE7"/>
    <w:rsid w:val="00A25D0A"/>
    <w:rsid w:val="00A26172"/>
    <w:rsid w:val="00A26205"/>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433"/>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94"/>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1BB"/>
    <w:rsid w:val="00A52739"/>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2BAB"/>
    <w:rsid w:val="00A63008"/>
    <w:rsid w:val="00A630A2"/>
    <w:rsid w:val="00A631C5"/>
    <w:rsid w:val="00A632B8"/>
    <w:rsid w:val="00A637A9"/>
    <w:rsid w:val="00A63A63"/>
    <w:rsid w:val="00A63BF3"/>
    <w:rsid w:val="00A63DF3"/>
    <w:rsid w:val="00A63F9F"/>
    <w:rsid w:val="00A640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5E8"/>
    <w:rsid w:val="00A71C46"/>
    <w:rsid w:val="00A71CE6"/>
    <w:rsid w:val="00A71D23"/>
    <w:rsid w:val="00A71DC8"/>
    <w:rsid w:val="00A71FBC"/>
    <w:rsid w:val="00A721BD"/>
    <w:rsid w:val="00A722E7"/>
    <w:rsid w:val="00A72465"/>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E82"/>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3E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C85"/>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6EF8"/>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289"/>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2"/>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6D88"/>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7E3"/>
    <w:rsid w:val="00AC1B3C"/>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52"/>
    <w:rsid w:val="00AC57F0"/>
    <w:rsid w:val="00AC5AC8"/>
    <w:rsid w:val="00AC5EBA"/>
    <w:rsid w:val="00AC5FBC"/>
    <w:rsid w:val="00AC6306"/>
    <w:rsid w:val="00AC6408"/>
    <w:rsid w:val="00AC6496"/>
    <w:rsid w:val="00AC696A"/>
    <w:rsid w:val="00AC6A85"/>
    <w:rsid w:val="00AC6CCE"/>
    <w:rsid w:val="00AC726D"/>
    <w:rsid w:val="00AC74DA"/>
    <w:rsid w:val="00AC7A2B"/>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6AE"/>
    <w:rsid w:val="00AD4826"/>
    <w:rsid w:val="00AD4883"/>
    <w:rsid w:val="00AD4C3B"/>
    <w:rsid w:val="00AD4C6C"/>
    <w:rsid w:val="00AD4D2A"/>
    <w:rsid w:val="00AD4EF7"/>
    <w:rsid w:val="00AD4FCB"/>
    <w:rsid w:val="00AD5090"/>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10"/>
    <w:rsid w:val="00AE3F14"/>
    <w:rsid w:val="00AE40CC"/>
    <w:rsid w:val="00AE4218"/>
    <w:rsid w:val="00AE43F7"/>
    <w:rsid w:val="00AE443D"/>
    <w:rsid w:val="00AE478B"/>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F61"/>
    <w:rsid w:val="00AF402C"/>
    <w:rsid w:val="00AF429D"/>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6EF"/>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2DF"/>
    <w:rsid w:val="00B217C7"/>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959"/>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96"/>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7C1"/>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24D"/>
    <w:rsid w:val="00B50399"/>
    <w:rsid w:val="00B50585"/>
    <w:rsid w:val="00B5074C"/>
    <w:rsid w:val="00B5093A"/>
    <w:rsid w:val="00B51542"/>
    <w:rsid w:val="00B51A0B"/>
    <w:rsid w:val="00B51D1D"/>
    <w:rsid w:val="00B51E02"/>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4B"/>
    <w:rsid w:val="00B56CFC"/>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26"/>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8CD"/>
    <w:rsid w:val="00B730BA"/>
    <w:rsid w:val="00B734B9"/>
    <w:rsid w:val="00B734D1"/>
    <w:rsid w:val="00B73648"/>
    <w:rsid w:val="00B73E0F"/>
    <w:rsid w:val="00B740C5"/>
    <w:rsid w:val="00B746C6"/>
    <w:rsid w:val="00B74EB4"/>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6B5"/>
    <w:rsid w:val="00B7783A"/>
    <w:rsid w:val="00B77896"/>
    <w:rsid w:val="00B779E3"/>
    <w:rsid w:val="00B77A3B"/>
    <w:rsid w:val="00B80093"/>
    <w:rsid w:val="00B800E8"/>
    <w:rsid w:val="00B801E2"/>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5004"/>
    <w:rsid w:val="00B957FE"/>
    <w:rsid w:val="00B95AFB"/>
    <w:rsid w:val="00B95EEB"/>
    <w:rsid w:val="00B95F02"/>
    <w:rsid w:val="00B95F7A"/>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B50"/>
    <w:rsid w:val="00BD0C9F"/>
    <w:rsid w:val="00BD10A5"/>
    <w:rsid w:val="00BD15E8"/>
    <w:rsid w:val="00BD1C5B"/>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972"/>
    <w:rsid w:val="00BD4C49"/>
    <w:rsid w:val="00BD50AA"/>
    <w:rsid w:val="00BD5135"/>
    <w:rsid w:val="00BD52BC"/>
    <w:rsid w:val="00BD5337"/>
    <w:rsid w:val="00BD5601"/>
    <w:rsid w:val="00BD5679"/>
    <w:rsid w:val="00BD56ED"/>
    <w:rsid w:val="00BD5818"/>
    <w:rsid w:val="00BD5A17"/>
    <w:rsid w:val="00BD5AC7"/>
    <w:rsid w:val="00BD5E28"/>
    <w:rsid w:val="00BD613F"/>
    <w:rsid w:val="00BD624C"/>
    <w:rsid w:val="00BD6D68"/>
    <w:rsid w:val="00BD6DB2"/>
    <w:rsid w:val="00BD6DF5"/>
    <w:rsid w:val="00BD6FD0"/>
    <w:rsid w:val="00BD706F"/>
    <w:rsid w:val="00BD70EF"/>
    <w:rsid w:val="00BD7101"/>
    <w:rsid w:val="00BD71E2"/>
    <w:rsid w:val="00BD7291"/>
    <w:rsid w:val="00BD733A"/>
    <w:rsid w:val="00BD7612"/>
    <w:rsid w:val="00BD7671"/>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812"/>
    <w:rsid w:val="00BE3C25"/>
    <w:rsid w:val="00BE3CF1"/>
    <w:rsid w:val="00BE3E65"/>
    <w:rsid w:val="00BE4562"/>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C6C"/>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87"/>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51C3"/>
    <w:rsid w:val="00C053B6"/>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75"/>
    <w:rsid w:val="00C1666B"/>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4"/>
    <w:rsid w:val="00C2765C"/>
    <w:rsid w:val="00C2778D"/>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C5E"/>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1E"/>
    <w:rsid w:val="00C66A26"/>
    <w:rsid w:val="00C66CDF"/>
    <w:rsid w:val="00C66D40"/>
    <w:rsid w:val="00C66DFA"/>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EF3"/>
    <w:rsid w:val="00C77F8C"/>
    <w:rsid w:val="00C80073"/>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34"/>
    <w:rsid w:val="00C86AFC"/>
    <w:rsid w:val="00C86C20"/>
    <w:rsid w:val="00C86CE8"/>
    <w:rsid w:val="00C86DF7"/>
    <w:rsid w:val="00C86F89"/>
    <w:rsid w:val="00C87245"/>
    <w:rsid w:val="00C873E4"/>
    <w:rsid w:val="00C8756A"/>
    <w:rsid w:val="00C8768C"/>
    <w:rsid w:val="00C879C5"/>
    <w:rsid w:val="00C87A2B"/>
    <w:rsid w:val="00C87EB0"/>
    <w:rsid w:val="00C9007E"/>
    <w:rsid w:val="00C9008C"/>
    <w:rsid w:val="00C907F5"/>
    <w:rsid w:val="00C90802"/>
    <w:rsid w:val="00C9096F"/>
    <w:rsid w:val="00C90980"/>
    <w:rsid w:val="00C90985"/>
    <w:rsid w:val="00C90B12"/>
    <w:rsid w:val="00C90B4A"/>
    <w:rsid w:val="00C91022"/>
    <w:rsid w:val="00C9154F"/>
    <w:rsid w:val="00C9163C"/>
    <w:rsid w:val="00C919C7"/>
    <w:rsid w:val="00C91B7A"/>
    <w:rsid w:val="00C91C03"/>
    <w:rsid w:val="00C91DB9"/>
    <w:rsid w:val="00C91DE3"/>
    <w:rsid w:val="00C9240E"/>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36E"/>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2FB6"/>
    <w:rsid w:val="00CA313B"/>
    <w:rsid w:val="00CA3190"/>
    <w:rsid w:val="00CA3BA0"/>
    <w:rsid w:val="00CA3CC2"/>
    <w:rsid w:val="00CA3CDD"/>
    <w:rsid w:val="00CA4034"/>
    <w:rsid w:val="00CA403B"/>
    <w:rsid w:val="00CA4396"/>
    <w:rsid w:val="00CA4D57"/>
    <w:rsid w:val="00CA4DA2"/>
    <w:rsid w:val="00CA5004"/>
    <w:rsid w:val="00CA505A"/>
    <w:rsid w:val="00CA543E"/>
    <w:rsid w:val="00CA54F3"/>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0B6"/>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A80"/>
    <w:rsid w:val="00CC5BF4"/>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752"/>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31"/>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9CC"/>
    <w:rsid w:val="00D129D0"/>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C2F"/>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7B13"/>
    <w:rsid w:val="00D47DD0"/>
    <w:rsid w:val="00D5010A"/>
    <w:rsid w:val="00D50183"/>
    <w:rsid w:val="00D50643"/>
    <w:rsid w:val="00D50A58"/>
    <w:rsid w:val="00D50AEC"/>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628"/>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8D0"/>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B15"/>
    <w:rsid w:val="00D80C8D"/>
    <w:rsid w:val="00D80EFA"/>
    <w:rsid w:val="00D80FC2"/>
    <w:rsid w:val="00D814A0"/>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1FAD"/>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5E9"/>
    <w:rsid w:val="00D9763B"/>
    <w:rsid w:val="00D97884"/>
    <w:rsid w:val="00D97A19"/>
    <w:rsid w:val="00D97E19"/>
    <w:rsid w:val="00DA00BA"/>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633"/>
    <w:rsid w:val="00DA468E"/>
    <w:rsid w:val="00DA473E"/>
    <w:rsid w:val="00DA4791"/>
    <w:rsid w:val="00DA4854"/>
    <w:rsid w:val="00DA4A1A"/>
    <w:rsid w:val="00DA4ABE"/>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8D5"/>
    <w:rsid w:val="00DB18F8"/>
    <w:rsid w:val="00DB1E08"/>
    <w:rsid w:val="00DB1F2A"/>
    <w:rsid w:val="00DB1FB2"/>
    <w:rsid w:val="00DB2013"/>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A1"/>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E8F"/>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A0"/>
    <w:rsid w:val="00DC3480"/>
    <w:rsid w:val="00DC3811"/>
    <w:rsid w:val="00DC3812"/>
    <w:rsid w:val="00DC3B50"/>
    <w:rsid w:val="00DC3D99"/>
    <w:rsid w:val="00DC401A"/>
    <w:rsid w:val="00DC41A4"/>
    <w:rsid w:val="00DC437A"/>
    <w:rsid w:val="00DC459A"/>
    <w:rsid w:val="00DC486C"/>
    <w:rsid w:val="00DC4948"/>
    <w:rsid w:val="00DC4A1D"/>
    <w:rsid w:val="00DC4DB2"/>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4E8"/>
    <w:rsid w:val="00DD063B"/>
    <w:rsid w:val="00DD0A90"/>
    <w:rsid w:val="00DD0C70"/>
    <w:rsid w:val="00DD0CDC"/>
    <w:rsid w:val="00DD0D4A"/>
    <w:rsid w:val="00DD0DD5"/>
    <w:rsid w:val="00DD10DE"/>
    <w:rsid w:val="00DD12C9"/>
    <w:rsid w:val="00DD1521"/>
    <w:rsid w:val="00DD1B6A"/>
    <w:rsid w:val="00DD1CF4"/>
    <w:rsid w:val="00DD1FDC"/>
    <w:rsid w:val="00DD2025"/>
    <w:rsid w:val="00DD2164"/>
    <w:rsid w:val="00DD22EA"/>
    <w:rsid w:val="00DD23A0"/>
    <w:rsid w:val="00DD25BD"/>
    <w:rsid w:val="00DD26AC"/>
    <w:rsid w:val="00DD2E81"/>
    <w:rsid w:val="00DD2EFB"/>
    <w:rsid w:val="00DD344D"/>
    <w:rsid w:val="00DD3D2B"/>
    <w:rsid w:val="00DD3EF5"/>
    <w:rsid w:val="00DD413D"/>
    <w:rsid w:val="00DD4282"/>
    <w:rsid w:val="00DD42B9"/>
    <w:rsid w:val="00DD4870"/>
    <w:rsid w:val="00DD48C1"/>
    <w:rsid w:val="00DD4902"/>
    <w:rsid w:val="00DD4A6E"/>
    <w:rsid w:val="00DD4B7E"/>
    <w:rsid w:val="00DD4EFF"/>
    <w:rsid w:val="00DD5249"/>
    <w:rsid w:val="00DD532E"/>
    <w:rsid w:val="00DD53A3"/>
    <w:rsid w:val="00DD53FA"/>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3FE"/>
    <w:rsid w:val="00DD7611"/>
    <w:rsid w:val="00DE002A"/>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C67"/>
    <w:rsid w:val="00DE5C73"/>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B1"/>
    <w:rsid w:val="00DF4CD9"/>
    <w:rsid w:val="00DF530E"/>
    <w:rsid w:val="00DF5502"/>
    <w:rsid w:val="00DF5547"/>
    <w:rsid w:val="00DF5605"/>
    <w:rsid w:val="00DF57AC"/>
    <w:rsid w:val="00DF5833"/>
    <w:rsid w:val="00DF59F7"/>
    <w:rsid w:val="00DF5B7F"/>
    <w:rsid w:val="00DF5CE2"/>
    <w:rsid w:val="00DF5D78"/>
    <w:rsid w:val="00DF5D89"/>
    <w:rsid w:val="00DF60EA"/>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2F1A"/>
    <w:rsid w:val="00E031F6"/>
    <w:rsid w:val="00E03325"/>
    <w:rsid w:val="00E03472"/>
    <w:rsid w:val="00E04022"/>
    <w:rsid w:val="00E04026"/>
    <w:rsid w:val="00E0427E"/>
    <w:rsid w:val="00E0433A"/>
    <w:rsid w:val="00E043FB"/>
    <w:rsid w:val="00E0446A"/>
    <w:rsid w:val="00E045AE"/>
    <w:rsid w:val="00E045D2"/>
    <w:rsid w:val="00E045F0"/>
    <w:rsid w:val="00E04A7B"/>
    <w:rsid w:val="00E04BE9"/>
    <w:rsid w:val="00E04D82"/>
    <w:rsid w:val="00E0506A"/>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6AC"/>
    <w:rsid w:val="00E078D4"/>
    <w:rsid w:val="00E07C57"/>
    <w:rsid w:val="00E07FA2"/>
    <w:rsid w:val="00E07FE2"/>
    <w:rsid w:val="00E10099"/>
    <w:rsid w:val="00E1019A"/>
    <w:rsid w:val="00E10462"/>
    <w:rsid w:val="00E1085C"/>
    <w:rsid w:val="00E10DFA"/>
    <w:rsid w:val="00E10F03"/>
    <w:rsid w:val="00E113A2"/>
    <w:rsid w:val="00E11544"/>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55"/>
    <w:rsid w:val="00E267E6"/>
    <w:rsid w:val="00E26B72"/>
    <w:rsid w:val="00E26C5A"/>
    <w:rsid w:val="00E26CB3"/>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B4"/>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DBA"/>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09"/>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B20"/>
    <w:rsid w:val="00E86E03"/>
    <w:rsid w:val="00E872F2"/>
    <w:rsid w:val="00E8734E"/>
    <w:rsid w:val="00E873D8"/>
    <w:rsid w:val="00E874B5"/>
    <w:rsid w:val="00E87AA7"/>
    <w:rsid w:val="00E87D82"/>
    <w:rsid w:val="00E87DD7"/>
    <w:rsid w:val="00E87EE1"/>
    <w:rsid w:val="00E87F2F"/>
    <w:rsid w:val="00E9013D"/>
    <w:rsid w:val="00E9014C"/>
    <w:rsid w:val="00E90177"/>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5EF"/>
    <w:rsid w:val="00EA066D"/>
    <w:rsid w:val="00EA0831"/>
    <w:rsid w:val="00EA0848"/>
    <w:rsid w:val="00EA0996"/>
    <w:rsid w:val="00EA0BCA"/>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B6C"/>
    <w:rsid w:val="00EA7DF8"/>
    <w:rsid w:val="00EA7FCF"/>
    <w:rsid w:val="00EB07CE"/>
    <w:rsid w:val="00EB0CA3"/>
    <w:rsid w:val="00EB104F"/>
    <w:rsid w:val="00EB1402"/>
    <w:rsid w:val="00EB166B"/>
    <w:rsid w:val="00EB16E6"/>
    <w:rsid w:val="00EB17BD"/>
    <w:rsid w:val="00EB1925"/>
    <w:rsid w:val="00EB1B27"/>
    <w:rsid w:val="00EB1BAD"/>
    <w:rsid w:val="00EB1CFE"/>
    <w:rsid w:val="00EB1DA8"/>
    <w:rsid w:val="00EB208D"/>
    <w:rsid w:val="00EB21B5"/>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5C"/>
    <w:rsid w:val="00EC15BE"/>
    <w:rsid w:val="00EC194A"/>
    <w:rsid w:val="00EC1A3E"/>
    <w:rsid w:val="00EC1B07"/>
    <w:rsid w:val="00EC23A7"/>
    <w:rsid w:val="00EC281E"/>
    <w:rsid w:val="00EC29C1"/>
    <w:rsid w:val="00EC2A38"/>
    <w:rsid w:val="00EC2A62"/>
    <w:rsid w:val="00EC2E2D"/>
    <w:rsid w:val="00EC3302"/>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E3F"/>
    <w:rsid w:val="00ED1301"/>
    <w:rsid w:val="00ED1415"/>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3F8"/>
    <w:rsid w:val="00ED45A3"/>
    <w:rsid w:val="00ED4A1E"/>
    <w:rsid w:val="00ED4ACF"/>
    <w:rsid w:val="00ED5035"/>
    <w:rsid w:val="00ED5188"/>
    <w:rsid w:val="00ED51D7"/>
    <w:rsid w:val="00ED52BD"/>
    <w:rsid w:val="00ED52E9"/>
    <w:rsid w:val="00ED54D8"/>
    <w:rsid w:val="00ED550E"/>
    <w:rsid w:val="00ED58C8"/>
    <w:rsid w:val="00ED59FE"/>
    <w:rsid w:val="00ED5D68"/>
    <w:rsid w:val="00ED5FE4"/>
    <w:rsid w:val="00ED657C"/>
    <w:rsid w:val="00ED691C"/>
    <w:rsid w:val="00ED6C1A"/>
    <w:rsid w:val="00ED6C6F"/>
    <w:rsid w:val="00ED6D3D"/>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1F0"/>
    <w:rsid w:val="00EE534D"/>
    <w:rsid w:val="00EE5560"/>
    <w:rsid w:val="00EE56EA"/>
    <w:rsid w:val="00EE5823"/>
    <w:rsid w:val="00EE5885"/>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7B3"/>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ADD"/>
    <w:rsid w:val="00F15E09"/>
    <w:rsid w:val="00F16442"/>
    <w:rsid w:val="00F164BC"/>
    <w:rsid w:val="00F164E8"/>
    <w:rsid w:val="00F16513"/>
    <w:rsid w:val="00F165F0"/>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86"/>
    <w:rsid w:val="00F213FE"/>
    <w:rsid w:val="00F214F6"/>
    <w:rsid w:val="00F216B7"/>
    <w:rsid w:val="00F2177B"/>
    <w:rsid w:val="00F217D7"/>
    <w:rsid w:val="00F21856"/>
    <w:rsid w:val="00F218D4"/>
    <w:rsid w:val="00F21E6B"/>
    <w:rsid w:val="00F22014"/>
    <w:rsid w:val="00F22324"/>
    <w:rsid w:val="00F2250A"/>
    <w:rsid w:val="00F22774"/>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6F8"/>
    <w:rsid w:val="00F2589A"/>
    <w:rsid w:val="00F26023"/>
    <w:rsid w:val="00F262A8"/>
    <w:rsid w:val="00F2633A"/>
    <w:rsid w:val="00F2640F"/>
    <w:rsid w:val="00F26714"/>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2E4"/>
    <w:rsid w:val="00F3245A"/>
    <w:rsid w:val="00F32800"/>
    <w:rsid w:val="00F328C7"/>
    <w:rsid w:val="00F32B68"/>
    <w:rsid w:val="00F32F56"/>
    <w:rsid w:val="00F33113"/>
    <w:rsid w:val="00F33133"/>
    <w:rsid w:val="00F33763"/>
    <w:rsid w:val="00F33C26"/>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459"/>
    <w:rsid w:val="00F437FF"/>
    <w:rsid w:val="00F43A8F"/>
    <w:rsid w:val="00F43BE1"/>
    <w:rsid w:val="00F43CE0"/>
    <w:rsid w:val="00F43ECF"/>
    <w:rsid w:val="00F440B4"/>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571"/>
    <w:rsid w:val="00F47BF5"/>
    <w:rsid w:val="00F47D30"/>
    <w:rsid w:val="00F503DC"/>
    <w:rsid w:val="00F507A2"/>
    <w:rsid w:val="00F508D2"/>
    <w:rsid w:val="00F5093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222"/>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6D3"/>
    <w:rsid w:val="00F63CB8"/>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351"/>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3B4"/>
    <w:rsid w:val="00F83409"/>
    <w:rsid w:val="00F83829"/>
    <w:rsid w:val="00F83A75"/>
    <w:rsid w:val="00F83ACF"/>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3A"/>
    <w:rsid w:val="00F961D5"/>
    <w:rsid w:val="00F965CB"/>
    <w:rsid w:val="00F9700C"/>
    <w:rsid w:val="00F97313"/>
    <w:rsid w:val="00F97362"/>
    <w:rsid w:val="00F9751B"/>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92A"/>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3C7"/>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B3C"/>
    <w:rsid w:val="00FC7C05"/>
    <w:rsid w:val="00FC7F10"/>
    <w:rsid w:val="00FD00A4"/>
    <w:rsid w:val="00FD03F1"/>
    <w:rsid w:val="00FD0572"/>
    <w:rsid w:val="00FD0945"/>
    <w:rsid w:val="00FD14BD"/>
    <w:rsid w:val="00FD17A4"/>
    <w:rsid w:val="00FD1951"/>
    <w:rsid w:val="00FD1A97"/>
    <w:rsid w:val="00FD1B4F"/>
    <w:rsid w:val="00FD1E64"/>
    <w:rsid w:val="00FD24CD"/>
    <w:rsid w:val="00FD2707"/>
    <w:rsid w:val="00FD2B26"/>
    <w:rsid w:val="00FD2D7B"/>
    <w:rsid w:val="00FD32BB"/>
    <w:rsid w:val="00FD342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9A7"/>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1EE"/>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65FD88C9-CA75-41FC-8EEB-EBDA2E26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16621">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F7111-C823-44EE-9F55-2DBE9322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Chenxi CX1 Zhu</cp:lastModifiedBy>
  <cp:revision>2</cp:revision>
  <cp:lastPrinted>2015-09-18T07:21:00Z</cp:lastPrinted>
  <dcterms:created xsi:type="dcterms:W3CDTF">2020-05-15T13:03:00Z</dcterms:created>
  <dcterms:modified xsi:type="dcterms:W3CDTF">2020-05-15T13:03:00Z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