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E70DF" w14:textId="3B73AED2" w:rsidR="003B1B86" w:rsidRPr="003B1B86" w:rsidRDefault="003B1B86" w:rsidP="003B1B86">
      <w:pPr>
        <w:pStyle w:val="CRCoverPage"/>
        <w:spacing w:after="0"/>
        <w:outlineLvl w:val="0"/>
        <w:rPr>
          <w:rFonts w:eastAsia="MS Mincho"/>
          <w:b/>
          <w:noProof/>
          <w:sz w:val="24"/>
          <w:lang w:val="en-US" w:eastAsia="x-none"/>
        </w:rPr>
      </w:pPr>
      <w:bookmarkStart w:id="0" w:name="OLE_LINK3"/>
      <w:r w:rsidRPr="00420A1D">
        <w:rPr>
          <w:rFonts w:eastAsia="MS Mincho"/>
          <w:b/>
          <w:noProof/>
          <w:sz w:val="24"/>
        </w:rPr>
        <w:t>3GPP TSG RAN WG1 #100</w:t>
      </w:r>
      <w:r w:rsidR="00896C4A">
        <w:rPr>
          <w:rFonts w:eastAsia="MS Mincho"/>
          <w:b/>
          <w:noProof/>
          <w:sz w:val="24"/>
        </w:rPr>
        <w:t>bis</w:t>
      </w:r>
      <w:r w:rsidRPr="00420A1D">
        <w:rPr>
          <w:rFonts w:eastAsia="MS Mincho"/>
          <w:b/>
          <w:noProof/>
          <w:sz w:val="24"/>
        </w:rPr>
        <w:t xml:space="preserve">                                                        </w:t>
      </w:r>
      <w:r>
        <w:rPr>
          <w:rFonts w:eastAsia="MS Mincho"/>
          <w:b/>
          <w:noProof/>
          <w:sz w:val="24"/>
        </w:rPr>
        <w:t xml:space="preserve">              </w:t>
      </w:r>
      <w:r w:rsidRPr="003B1B86">
        <w:rPr>
          <w:rFonts w:eastAsia="MS Mincho"/>
          <w:b/>
          <w:noProof/>
          <w:sz w:val="24"/>
        </w:rPr>
        <w:t xml:space="preserve">      </w:t>
      </w:r>
      <w:r w:rsidRPr="003B1B86">
        <w:rPr>
          <w:rFonts w:eastAsia="MS Mincho"/>
          <w:b/>
          <w:noProof/>
          <w:sz w:val="24"/>
          <w:lang w:eastAsia="ja-JP"/>
        </w:rPr>
        <w:t xml:space="preserve">  </w:t>
      </w:r>
      <w:r w:rsidRPr="00887853">
        <w:rPr>
          <w:rFonts w:eastAsia="MS Mincho"/>
          <w:b/>
          <w:noProof/>
          <w:sz w:val="24"/>
          <w:lang w:eastAsia="ja-JP"/>
        </w:rPr>
        <w:t xml:space="preserve"> </w:t>
      </w:r>
      <w:r w:rsidR="00215B83" w:rsidRPr="00215B83">
        <w:rPr>
          <w:rFonts w:eastAsia="MS Mincho"/>
          <w:b/>
          <w:noProof/>
          <w:sz w:val="24"/>
          <w:lang w:eastAsia="ja-JP"/>
        </w:rPr>
        <w:t>R1-2001796</w:t>
      </w:r>
    </w:p>
    <w:p w14:paraId="4ABD06C2" w14:textId="6A2BC834" w:rsidR="003B1B86" w:rsidRPr="00420A1D" w:rsidRDefault="003B1B86" w:rsidP="003B1B86">
      <w:pPr>
        <w:tabs>
          <w:tab w:val="center" w:pos="4536"/>
          <w:tab w:val="right" w:pos="9072"/>
        </w:tabs>
        <w:rPr>
          <w:rFonts w:ascii="Arial" w:eastAsia="MS Mincho" w:hAnsi="Arial"/>
          <w:b/>
          <w:noProof/>
        </w:rPr>
      </w:pPr>
      <w:r w:rsidRPr="00420A1D">
        <w:rPr>
          <w:rFonts w:ascii="Arial" w:eastAsia="MS Mincho" w:hAnsi="Arial"/>
          <w:b/>
          <w:noProof/>
        </w:rPr>
        <w:t xml:space="preserve">e-Meeting, </w:t>
      </w:r>
      <w:r w:rsidR="00ED3404" w:rsidRPr="00ED3404">
        <w:rPr>
          <w:rFonts w:ascii="Arial" w:eastAsia="MS Mincho" w:hAnsi="Arial"/>
          <w:b/>
          <w:noProof/>
        </w:rPr>
        <w:t>April 20th – 30th, 2020</w:t>
      </w:r>
    </w:p>
    <w:p w14:paraId="7BAD2021" w14:textId="454E10FD" w:rsidR="005F64A2" w:rsidRPr="003B1B86" w:rsidRDefault="005F64A2" w:rsidP="005F64A2">
      <w:pPr>
        <w:tabs>
          <w:tab w:val="center" w:pos="4536"/>
          <w:tab w:val="right" w:pos="8280"/>
          <w:tab w:val="right" w:pos="9639"/>
        </w:tabs>
        <w:ind w:right="2"/>
        <w:rPr>
          <w:rFonts w:ascii="Arial" w:hAnsi="Arial" w:cs="Arial"/>
          <w:b/>
          <w:bCs/>
          <w:sz w:val="28"/>
        </w:rPr>
      </w:pPr>
    </w:p>
    <w:p w14:paraId="6B744593" w14:textId="77777777" w:rsidR="00215B83" w:rsidRPr="00215B83" w:rsidRDefault="001545B1" w:rsidP="00215B83">
      <w:pPr>
        <w:pStyle w:val="a7"/>
        <w:ind w:left="1800" w:hanging="1800"/>
        <w:rPr>
          <w:sz w:val="24"/>
          <w:lang w:val="en-US"/>
        </w:rPr>
      </w:pPr>
      <w:r w:rsidRPr="000956CC">
        <w:rPr>
          <w:sz w:val="24"/>
          <w:lang w:val="en-US"/>
        </w:rPr>
        <w:t>Source:</w:t>
      </w:r>
      <w:r w:rsidRPr="000956CC">
        <w:rPr>
          <w:sz w:val="24"/>
          <w:lang w:val="en-US"/>
        </w:rPr>
        <w:tab/>
      </w:r>
      <w:r w:rsidR="00215B83" w:rsidRPr="00215B83">
        <w:rPr>
          <w:sz w:val="24"/>
          <w:lang w:val="en-US"/>
        </w:rPr>
        <w:t>Summary of enhanced UL configured grant transmission for URLLC</w:t>
      </w:r>
    </w:p>
    <w:bookmarkEnd w:id="0"/>
    <w:p w14:paraId="4E2F4C5C" w14:textId="77777777" w:rsidR="00215B83" w:rsidRPr="000956CC" w:rsidRDefault="00FE0C9D" w:rsidP="00215B83">
      <w:pPr>
        <w:pStyle w:val="a7"/>
        <w:ind w:left="1800" w:hanging="1800"/>
        <w:rPr>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15B83" w:rsidRPr="00215B83">
        <w:rPr>
          <w:sz w:val="24"/>
          <w:lang w:val="en-US"/>
        </w:rPr>
        <w:t>Moderator (vivo)</w:t>
      </w:r>
    </w:p>
    <w:bookmarkEnd w:id="1"/>
    <w:bookmarkEnd w:id="2"/>
    <w:bookmarkEnd w:id="3"/>
    <w:bookmarkEnd w:id="4"/>
    <w:p w14:paraId="02FF14B3" w14:textId="0DC55F3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C3250B">
        <w:rPr>
          <w:sz w:val="24"/>
          <w:lang w:val="en-US" w:eastAsia="ja-JP"/>
        </w:rPr>
        <w:t>2.5.6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471442">
      <w:pPr>
        <w:pStyle w:val="1"/>
        <w:numPr>
          <w:ilvl w:val="0"/>
          <w:numId w:val="5"/>
        </w:numPr>
        <w:spacing w:after="120"/>
        <w:jc w:val="both"/>
        <w:rPr>
          <w:b/>
          <w:lang w:val="en-US"/>
        </w:rPr>
      </w:pPr>
      <w:r w:rsidRPr="007B3BA0">
        <w:rPr>
          <w:rFonts w:hint="eastAsia"/>
          <w:b/>
          <w:lang w:val="en-US"/>
        </w:rPr>
        <w:t>Introduction</w:t>
      </w:r>
    </w:p>
    <w:p w14:paraId="3EEA1C3B" w14:textId="77777777" w:rsidR="00A70B9C" w:rsidRPr="00671399" w:rsidRDefault="00671399" w:rsidP="00A70B9C">
      <w:pPr>
        <w:spacing w:afterLines="50" w:after="120"/>
        <w:jc w:val="both"/>
        <w:rPr>
          <w:rFonts w:eastAsia="宋体"/>
          <w:sz w:val="22"/>
          <w:lang w:eastAsia="zh-CN"/>
        </w:rPr>
      </w:pPr>
      <w:r w:rsidRPr="00671399">
        <w:rPr>
          <w:rFonts w:eastAsia="宋体"/>
          <w:sz w:val="22"/>
          <w:lang w:eastAsia="zh-CN"/>
        </w:rPr>
        <w:t xml:space="preserve">In this </w:t>
      </w:r>
      <w:r>
        <w:rPr>
          <w:rFonts w:eastAsia="宋体"/>
          <w:sz w:val="22"/>
          <w:lang w:eastAsia="zh-CN"/>
        </w:rPr>
        <w:t>document</w:t>
      </w:r>
      <w:r w:rsidRPr="00671399">
        <w:rPr>
          <w:rFonts w:eastAsia="宋体"/>
          <w:sz w:val="22"/>
          <w:lang w:eastAsia="zh-CN"/>
        </w:rPr>
        <w:t>, contributions submitted in AI 7.2.</w:t>
      </w:r>
      <w:r>
        <w:rPr>
          <w:rFonts w:eastAsia="宋体"/>
          <w:sz w:val="22"/>
          <w:lang w:eastAsia="zh-CN"/>
        </w:rPr>
        <w:t>5</w:t>
      </w:r>
      <w:r w:rsidRPr="00671399">
        <w:rPr>
          <w:rFonts w:eastAsia="宋体"/>
          <w:sz w:val="22"/>
          <w:lang w:eastAsia="zh-CN"/>
        </w:rPr>
        <w:t>.</w:t>
      </w:r>
      <w:r>
        <w:rPr>
          <w:rFonts w:eastAsia="宋体"/>
          <w:sz w:val="22"/>
          <w:lang w:eastAsia="zh-CN"/>
        </w:rPr>
        <w:t>6</w:t>
      </w:r>
      <w:r w:rsidRPr="00671399">
        <w:rPr>
          <w:rFonts w:eastAsia="宋体"/>
          <w:sz w:val="22"/>
          <w:lang w:eastAsia="zh-CN"/>
        </w:rPr>
        <w:t xml:space="preserve"> are summarized. </w:t>
      </w:r>
      <w:r w:rsidR="00A70B9C" w:rsidRPr="00671399">
        <w:rPr>
          <w:rFonts w:eastAsia="宋体"/>
          <w:sz w:val="22"/>
          <w:lang w:eastAsia="zh-CN"/>
        </w:rPr>
        <w:t>In section 2, the remaining issues are listed</w:t>
      </w:r>
      <w:r w:rsidR="00A70B9C">
        <w:rPr>
          <w:rFonts w:eastAsia="宋体"/>
          <w:sz w:val="22"/>
          <w:lang w:eastAsia="zh-CN"/>
        </w:rPr>
        <w:t xml:space="preserve">, and </w:t>
      </w:r>
      <w:r w:rsidR="00A70B9C" w:rsidRPr="00671399">
        <w:rPr>
          <w:rFonts w:eastAsia="宋体"/>
          <w:sz w:val="22"/>
          <w:lang w:eastAsia="zh-CN"/>
        </w:rPr>
        <w:t>each of them is indicated as High, Low and Editorial from feature lead perspective.</w:t>
      </w:r>
    </w:p>
    <w:p w14:paraId="567C6565" w14:textId="2EFB1B98" w:rsidR="00A70B9C" w:rsidRDefault="00A70B9C" w:rsidP="00671399">
      <w:pPr>
        <w:spacing w:afterLines="50" w:after="120"/>
        <w:jc w:val="both"/>
        <w:rPr>
          <w:rFonts w:eastAsia="宋体"/>
          <w:sz w:val="22"/>
          <w:lang w:eastAsia="zh-CN"/>
        </w:rPr>
      </w:pPr>
      <w:r w:rsidRPr="00A70B9C">
        <w:rPr>
          <w:rFonts w:eastAsia="宋体"/>
          <w:b/>
          <w:sz w:val="22"/>
          <w:u w:val="single"/>
          <w:lang w:eastAsia="zh-CN"/>
        </w:rPr>
        <w:t>Note:</w:t>
      </w:r>
      <w:r>
        <w:rPr>
          <w:rFonts w:eastAsia="宋体"/>
          <w:sz w:val="22"/>
          <w:lang w:eastAsia="zh-CN"/>
        </w:rPr>
        <w:t xml:space="preserve"> after coordination, following issues from PDCCH session and others e.g. SPS session are also incorporated in this document since it is better to address the similar issues in one place.</w:t>
      </w:r>
    </w:p>
    <w:p w14:paraId="58F9A6A8" w14:textId="1C6BCE4E" w:rsidR="00A70B9C" w:rsidRDefault="00A70B9C" w:rsidP="00671399">
      <w:pPr>
        <w:spacing w:afterLines="50" w:after="120"/>
        <w:jc w:val="both"/>
        <w:rPr>
          <w:rFonts w:eastAsia="宋体"/>
          <w:sz w:val="22"/>
          <w:lang w:eastAsia="zh-CN"/>
        </w:rPr>
      </w:pPr>
      <w:r>
        <w:rPr>
          <w:rFonts w:eastAsia="宋体"/>
          <w:sz w:val="22"/>
          <w:lang w:eastAsia="zh-CN"/>
        </w:rPr>
        <w:t xml:space="preserve">Following issues taken from </w:t>
      </w:r>
      <w:r w:rsidRPr="00671399">
        <w:rPr>
          <w:rFonts w:eastAsia="宋体"/>
          <w:sz w:val="22"/>
          <w:lang w:eastAsia="zh-CN"/>
        </w:rPr>
        <w:t>AI 7.2.</w:t>
      </w:r>
      <w:r>
        <w:rPr>
          <w:rFonts w:eastAsia="宋体"/>
          <w:sz w:val="22"/>
          <w:lang w:eastAsia="zh-CN"/>
        </w:rPr>
        <w:t>5</w:t>
      </w:r>
      <w:r w:rsidRPr="00671399">
        <w:rPr>
          <w:rFonts w:eastAsia="宋体"/>
          <w:sz w:val="22"/>
          <w:lang w:eastAsia="zh-CN"/>
        </w:rPr>
        <w:t>.</w:t>
      </w:r>
      <w:r>
        <w:rPr>
          <w:rFonts w:eastAsia="宋体"/>
          <w:sz w:val="22"/>
          <w:lang w:eastAsia="zh-CN"/>
        </w:rPr>
        <w:t>1 PDCCH are addressed in section 3.1:</w:t>
      </w:r>
    </w:p>
    <w:p w14:paraId="44538D9C" w14:textId="0CAA0DF8" w:rsidR="00A70B9C" w:rsidRPr="00A70B9C" w:rsidRDefault="00A70B9C" w:rsidP="00A70B9C">
      <w:pPr>
        <w:pStyle w:val="aff"/>
        <w:numPr>
          <w:ilvl w:val="0"/>
          <w:numId w:val="25"/>
        </w:numPr>
        <w:spacing w:before="0" w:beforeAutospacing="0" w:afterLines="50" w:after="120" w:afterAutospacing="0"/>
        <w:ind w:left="714" w:hanging="357"/>
        <w:rPr>
          <w:rFonts w:ascii="Times New Roman" w:eastAsia="宋体" w:hAnsi="Times New Roman" w:cs="Times New Roman"/>
          <w:sz w:val="22"/>
          <w:szCs w:val="22"/>
          <w:lang w:val="en-GB" w:eastAsia="zh-CN"/>
        </w:rPr>
      </w:pPr>
      <w:r w:rsidRPr="00A70B9C">
        <w:rPr>
          <w:rFonts w:ascii="Times New Roman" w:eastAsia="宋体" w:hAnsi="Times New Roman" w:cs="Times New Roman" w:hint="eastAsia"/>
          <w:b/>
          <w:bCs/>
          <w:sz w:val="22"/>
          <w:szCs w:val="22"/>
          <w:lang w:val="en-GB" w:eastAsia="zh-CN"/>
        </w:rPr>
        <w:t>Issue A-6-2</w:t>
      </w:r>
      <w:r w:rsidRPr="00A70B9C">
        <w:rPr>
          <w:rFonts w:ascii="Times New Roman" w:eastAsia="宋体" w:hAnsi="Times New Roman" w:cs="Times New Roman"/>
          <w:sz w:val="22"/>
          <w:szCs w:val="22"/>
          <w:lang w:val="en-GB" w:eastAsia="zh-CN"/>
        </w:rPr>
        <w:t>:</w:t>
      </w:r>
      <w:r>
        <w:rPr>
          <w:rFonts w:ascii="Times New Roman" w:eastAsia="宋体" w:hAnsi="Times New Roman" w:cs="Times New Roman"/>
          <w:sz w:val="22"/>
          <w:szCs w:val="22"/>
          <w:lang w:val="en-GB" w:eastAsia="zh-CN"/>
        </w:rPr>
        <w:t xml:space="preserve"> </w:t>
      </w:r>
      <w:r w:rsidRPr="00A70B9C">
        <w:rPr>
          <w:rFonts w:ascii="Times New Roman" w:eastAsia="宋体" w:hAnsi="Times New Roman" w:cs="Times New Roman"/>
          <w:sz w:val="22"/>
          <w:szCs w:val="22"/>
          <w:lang w:val="en-GB" w:eastAsia="zh-CN"/>
        </w:rPr>
        <w:t>Correction to DMRS transmission procedure for PUSCH scheduled by DCI format 0_2 (38.214, Sec. 6.1.4.2 &amp; 6.2.2)</w:t>
      </w:r>
    </w:p>
    <w:p w14:paraId="546C7F80" w14:textId="04B9ECCA" w:rsidR="00A70B9C" w:rsidRPr="00A70B9C" w:rsidRDefault="00A70B9C" w:rsidP="00A70B9C">
      <w:pPr>
        <w:pStyle w:val="aff"/>
        <w:numPr>
          <w:ilvl w:val="0"/>
          <w:numId w:val="25"/>
        </w:numPr>
        <w:spacing w:before="0" w:beforeAutospacing="0" w:afterLines="50" w:after="120" w:afterAutospacing="0"/>
        <w:ind w:left="714" w:hanging="357"/>
        <w:rPr>
          <w:rFonts w:ascii="Times New Roman" w:eastAsia="宋体" w:hAnsi="Times New Roman" w:cs="Times New Roman"/>
          <w:sz w:val="22"/>
          <w:szCs w:val="22"/>
          <w:lang w:val="en-GB" w:eastAsia="zh-CN"/>
        </w:rPr>
      </w:pPr>
      <w:r w:rsidRPr="00A70B9C">
        <w:rPr>
          <w:rFonts w:ascii="Times New Roman" w:eastAsia="宋体" w:hAnsi="Times New Roman" w:cs="Times New Roman" w:hint="eastAsia"/>
          <w:b/>
          <w:bCs/>
          <w:sz w:val="22"/>
          <w:szCs w:val="22"/>
          <w:lang w:val="en-GB" w:eastAsia="zh-CN"/>
        </w:rPr>
        <w:t>Issue A-7-1</w:t>
      </w:r>
      <w:r w:rsidRPr="00A70B9C">
        <w:rPr>
          <w:rFonts w:ascii="Times New Roman" w:eastAsia="宋体" w:hAnsi="Times New Roman" w:cs="Times New Roman"/>
          <w:sz w:val="22"/>
          <w:szCs w:val="22"/>
          <w:lang w:val="en-GB" w:eastAsia="zh-CN"/>
        </w:rPr>
        <w:t>:</w:t>
      </w:r>
      <w:r>
        <w:rPr>
          <w:rFonts w:ascii="Times New Roman" w:eastAsia="宋体" w:hAnsi="Times New Roman" w:cs="Times New Roman"/>
          <w:sz w:val="22"/>
          <w:szCs w:val="22"/>
          <w:lang w:val="en-GB" w:eastAsia="zh-CN"/>
        </w:rPr>
        <w:t xml:space="preserve"> </w:t>
      </w:r>
      <w:r w:rsidRPr="00A70B9C">
        <w:rPr>
          <w:rFonts w:ascii="Times New Roman" w:eastAsia="宋体" w:hAnsi="Times New Roman" w:cs="Times New Roman"/>
          <w:sz w:val="22"/>
          <w:szCs w:val="22"/>
          <w:lang w:val="en-GB" w:eastAsia="zh-CN"/>
        </w:rPr>
        <w:t>Missing PTRS transmission procedure for PUSCH scheduled by DCI format 0_1 &amp; 0_2 (38.214 - Sec. 6.2.3 &amp; 6.2.3.1, 38.212 – Sec. 7.3.1.1.2 &amp; 7.3.1.1.3)</w:t>
      </w:r>
    </w:p>
    <w:p w14:paraId="1F0BA27C" w14:textId="16CADE88" w:rsidR="00A70B9C" w:rsidRDefault="00A70B9C" w:rsidP="002F2804">
      <w:pPr>
        <w:spacing w:afterLines="50" w:after="120"/>
        <w:jc w:val="both"/>
        <w:rPr>
          <w:rFonts w:eastAsia="宋体"/>
          <w:sz w:val="22"/>
          <w:lang w:eastAsia="zh-CN"/>
        </w:rPr>
      </w:pPr>
      <w:r w:rsidRPr="00A70B9C">
        <w:rPr>
          <w:rFonts w:eastAsia="宋体"/>
          <w:sz w:val="22"/>
          <w:lang w:eastAsia="zh-CN"/>
        </w:rPr>
        <w:t>Following issues taken from AI 7.2.5.</w:t>
      </w:r>
      <w:r>
        <w:rPr>
          <w:rFonts w:eastAsia="宋体"/>
          <w:sz w:val="22"/>
          <w:lang w:eastAsia="zh-CN"/>
        </w:rPr>
        <w:t xml:space="preserve">7 </w:t>
      </w:r>
      <w:r w:rsidRPr="00A70B9C">
        <w:rPr>
          <w:rFonts w:eastAsia="宋体"/>
          <w:sz w:val="22"/>
          <w:lang w:eastAsia="zh-CN"/>
        </w:rPr>
        <w:t xml:space="preserve">other aspects for URLLC/IIOT </w:t>
      </w:r>
      <w:r>
        <w:rPr>
          <w:rFonts w:eastAsia="宋体"/>
          <w:sz w:val="22"/>
          <w:lang w:eastAsia="zh-CN"/>
        </w:rPr>
        <w:t xml:space="preserve">are addressed in section 3.2.1 and section 3.2.2. </w:t>
      </w:r>
    </w:p>
    <w:p w14:paraId="2060816F" w14:textId="77777777" w:rsidR="002F2804" w:rsidRPr="002F2804" w:rsidRDefault="00A70B9C" w:rsidP="002F2804">
      <w:pPr>
        <w:pStyle w:val="aff1"/>
        <w:numPr>
          <w:ilvl w:val="0"/>
          <w:numId w:val="25"/>
        </w:numPr>
        <w:spacing w:after="50"/>
        <w:ind w:leftChars="0"/>
        <w:rPr>
          <w:rFonts w:eastAsia="宋体"/>
          <w:b/>
          <w:bCs/>
          <w:sz w:val="22"/>
          <w:szCs w:val="22"/>
          <w:lang w:eastAsia="zh-CN"/>
        </w:rPr>
      </w:pPr>
      <w:r w:rsidRPr="002F2804">
        <w:rPr>
          <w:rFonts w:eastAsia="宋体"/>
          <w:b/>
          <w:bCs/>
          <w:sz w:val="22"/>
          <w:szCs w:val="22"/>
          <w:lang w:eastAsia="zh-CN"/>
        </w:rPr>
        <w:t>Issue 4.5:</w:t>
      </w:r>
      <w:r w:rsidR="002F2804" w:rsidRPr="002F2804">
        <w:rPr>
          <w:rFonts w:eastAsia="宋体"/>
          <w:b/>
          <w:bCs/>
          <w:sz w:val="22"/>
          <w:szCs w:val="22"/>
          <w:lang w:eastAsia="zh-CN"/>
        </w:rPr>
        <w:t xml:space="preserve"> </w:t>
      </w:r>
      <w:r w:rsidR="002F2804" w:rsidRPr="002F2804">
        <w:rPr>
          <w:rFonts w:eastAsia="宋体"/>
          <w:sz w:val="22"/>
          <w:szCs w:val="22"/>
          <w:lang w:eastAsia="zh-CN"/>
        </w:rPr>
        <w:t>SPS release validation when configured with ‘</w:t>
      </w:r>
      <w:proofErr w:type="spellStart"/>
      <w:r w:rsidR="002F2804" w:rsidRPr="002F2804">
        <w:rPr>
          <w:rFonts w:eastAsia="宋体"/>
          <w:sz w:val="22"/>
          <w:szCs w:val="22"/>
          <w:lang w:eastAsia="zh-CN"/>
        </w:rPr>
        <w:t>dynamicSwitch</w:t>
      </w:r>
      <w:proofErr w:type="spellEnd"/>
      <w:r w:rsidR="002F2804" w:rsidRPr="002F2804">
        <w:rPr>
          <w:rFonts w:eastAsia="宋体"/>
          <w:sz w:val="22"/>
          <w:szCs w:val="22"/>
          <w:lang w:eastAsia="zh-CN"/>
        </w:rPr>
        <w:t>’ for FDRA</w:t>
      </w:r>
    </w:p>
    <w:p w14:paraId="1E3439BE" w14:textId="6A721FAD" w:rsidR="002F2804" w:rsidRPr="002F2804" w:rsidRDefault="00A70B9C" w:rsidP="002F2804">
      <w:pPr>
        <w:pStyle w:val="aff1"/>
        <w:numPr>
          <w:ilvl w:val="0"/>
          <w:numId w:val="25"/>
        </w:numPr>
        <w:ind w:leftChars="0"/>
        <w:rPr>
          <w:rFonts w:eastAsia="宋体"/>
          <w:b/>
          <w:bCs/>
          <w:sz w:val="22"/>
          <w:szCs w:val="22"/>
          <w:lang w:eastAsia="zh-CN"/>
        </w:rPr>
      </w:pPr>
      <w:r w:rsidRPr="002F2804">
        <w:rPr>
          <w:rFonts w:eastAsia="宋体"/>
          <w:b/>
          <w:bCs/>
          <w:sz w:val="22"/>
          <w:szCs w:val="22"/>
          <w:lang w:eastAsia="zh-CN"/>
        </w:rPr>
        <w:t xml:space="preserve">Issue 4.2: </w:t>
      </w:r>
      <w:r w:rsidR="002F2804" w:rsidRPr="002F2804">
        <w:rPr>
          <w:rFonts w:eastAsia="宋体"/>
          <w:sz w:val="22"/>
          <w:szCs w:val="22"/>
          <w:lang w:eastAsia="zh-CN"/>
        </w:rPr>
        <w:t>Priority Indication by DCI</w:t>
      </w:r>
    </w:p>
    <w:p w14:paraId="53B1B56A" w14:textId="77777777" w:rsidR="002F2804" w:rsidRDefault="002F2804" w:rsidP="00671399">
      <w:pPr>
        <w:pStyle w:val="Doc-text2"/>
        <w:tabs>
          <w:tab w:val="clear" w:pos="1622"/>
          <w:tab w:val="left" w:pos="1276"/>
        </w:tabs>
        <w:spacing w:afterLines="50" w:after="120"/>
        <w:ind w:left="0" w:firstLine="0"/>
        <w:rPr>
          <w:rFonts w:ascii="Times New Roman" w:eastAsia="宋体" w:hAnsi="Times New Roman"/>
          <w:sz w:val="22"/>
          <w:szCs w:val="20"/>
          <w:lang w:eastAsia="zh-CN"/>
        </w:rPr>
      </w:pPr>
    </w:p>
    <w:p w14:paraId="16702480" w14:textId="3466A2F4" w:rsidR="00671399" w:rsidRPr="00671399" w:rsidRDefault="005C337E" w:rsidP="00671399">
      <w:pPr>
        <w:pStyle w:val="Doc-text2"/>
        <w:tabs>
          <w:tab w:val="clear" w:pos="1622"/>
          <w:tab w:val="left" w:pos="1276"/>
        </w:tabs>
        <w:spacing w:afterLines="50" w:after="120"/>
        <w:ind w:left="0" w:firstLine="0"/>
        <w:rPr>
          <w:rFonts w:ascii="Times New Roman" w:eastAsia="宋体" w:hAnsi="Times New Roman"/>
          <w:sz w:val="22"/>
          <w:szCs w:val="20"/>
          <w:lang w:eastAsia="zh-CN"/>
        </w:rPr>
      </w:pPr>
      <w:r>
        <w:rPr>
          <w:rFonts w:ascii="Times New Roman" w:eastAsia="宋体" w:hAnsi="Times New Roman"/>
          <w:sz w:val="22"/>
          <w:szCs w:val="20"/>
          <w:lang w:eastAsia="zh-CN"/>
        </w:rPr>
        <w:t>Below</w:t>
      </w:r>
      <w:r w:rsidR="00671399">
        <w:rPr>
          <w:rFonts w:ascii="Times New Roman" w:eastAsia="宋体" w:hAnsi="Times New Roman"/>
          <w:sz w:val="22"/>
          <w:szCs w:val="20"/>
          <w:lang w:eastAsia="zh-CN"/>
        </w:rPr>
        <w:t xml:space="preserve"> are the </w:t>
      </w:r>
      <w:r w:rsidR="00671399" w:rsidRPr="00671399">
        <w:rPr>
          <w:rFonts w:ascii="Times New Roman" w:eastAsia="宋体" w:hAnsi="Times New Roman"/>
          <w:sz w:val="22"/>
          <w:szCs w:val="20"/>
          <w:lang w:eastAsia="zh-CN"/>
        </w:rPr>
        <w:t xml:space="preserve">chairman’s guideline </w:t>
      </w:r>
      <w:r w:rsidR="00671399">
        <w:rPr>
          <w:rFonts w:ascii="Times New Roman" w:eastAsia="宋体" w:hAnsi="Times New Roman"/>
          <w:sz w:val="22"/>
          <w:szCs w:val="20"/>
          <w:lang w:eastAsia="zh-CN"/>
        </w:rPr>
        <w:t xml:space="preserve">regarding to the summary process and timeline for the </w:t>
      </w:r>
      <w:r w:rsidR="00671399" w:rsidRPr="00671399">
        <w:rPr>
          <w:rFonts w:ascii="Times New Roman" w:eastAsia="宋体" w:hAnsi="Times New Roman"/>
          <w:sz w:val="22"/>
          <w:szCs w:val="20"/>
          <w:lang w:eastAsia="zh-CN"/>
        </w:rPr>
        <w:t>preparation phase:</w:t>
      </w:r>
    </w:p>
    <w:p w14:paraId="1B57B5FD" w14:textId="36C5A34E" w:rsidR="00671399" w:rsidRDefault="00671399" w:rsidP="00671399">
      <w:pPr>
        <w:pStyle w:val="Doc-text2"/>
        <w:tabs>
          <w:tab w:val="clear" w:pos="1622"/>
          <w:tab w:val="left" w:pos="1276"/>
        </w:tabs>
        <w:spacing w:afterLines="50" w:after="120"/>
        <w:ind w:left="0" w:firstLine="0"/>
        <w:rPr>
          <w:rFonts w:ascii="Times New Roman" w:eastAsia="宋体" w:hAnsi="Times New Roman"/>
          <w:sz w:val="22"/>
          <w:szCs w:val="20"/>
          <w:u w:val="single"/>
          <w:lang w:eastAsia="zh-CN"/>
        </w:rPr>
      </w:pPr>
      <w:r w:rsidRPr="00284F03">
        <w:rPr>
          <w:rFonts w:ascii="Times New Roman" w:eastAsia="宋体" w:hAnsi="Times New Roman"/>
          <w:b/>
          <w:bCs/>
          <w:sz w:val="22"/>
          <w:szCs w:val="20"/>
          <w:u w:val="single"/>
          <w:lang w:eastAsia="zh-CN"/>
        </w:rPr>
        <w:t>Preparation phase (</w:t>
      </w:r>
      <w:r w:rsidR="001121D2">
        <w:rPr>
          <w:rFonts w:ascii="Times New Roman" w:eastAsia="宋体" w:hAnsi="Times New Roman"/>
          <w:b/>
          <w:bCs/>
          <w:sz w:val="22"/>
          <w:szCs w:val="20"/>
          <w:u w:val="single"/>
          <w:lang w:eastAsia="zh-CN"/>
        </w:rPr>
        <w:t xml:space="preserve">April </w:t>
      </w:r>
      <w:r w:rsidRPr="00284F03">
        <w:rPr>
          <w:rFonts w:ascii="Times New Roman" w:eastAsia="宋体" w:hAnsi="Times New Roman"/>
          <w:b/>
          <w:bCs/>
          <w:sz w:val="22"/>
          <w:szCs w:val="20"/>
          <w:u w:val="single"/>
          <w:lang w:eastAsia="zh-CN"/>
        </w:rPr>
        <w:t>1</w:t>
      </w:r>
      <w:r w:rsidR="001121D2">
        <w:rPr>
          <w:rFonts w:ascii="Times New Roman" w:eastAsia="宋体" w:hAnsi="Times New Roman"/>
          <w:b/>
          <w:bCs/>
          <w:sz w:val="22"/>
          <w:szCs w:val="20"/>
          <w:u w:val="single"/>
          <w:lang w:eastAsia="zh-CN"/>
        </w:rPr>
        <w:t>3</w:t>
      </w:r>
      <w:r w:rsidRPr="00284F03">
        <w:rPr>
          <w:rFonts w:ascii="Times New Roman" w:eastAsia="宋体" w:hAnsi="Times New Roman"/>
          <w:b/>
          <w:bCs/>
          <w:sz w:val="22"/>
          <w:szCs w:val="20"/>
          <w:u w:val="single"/>
          <w:lang w:eastAsia="zh-CN"/>
        </w:rPr>
        <w:t>-</w:t>
      </w:r>
      <w:r w:rsidR="001121D2">
        <w:rPr>
          <w:rFonts w:ascii="Times New Roman" w:eastAsia="宋体" w:hAnsi="Times New Roman"/>
          <w:b/>
          <w:bCs/>
          <w:sz w:val="22"/>
          <w:szCs w:val="20"/>
          <w:u w:val="single"/>
          <w:lang w:eastAsia="zh-CN"/>
        </w:rPr>
        <w:t>17</w:t>
      </w:r>
      <w:r w:rsidRPr="00284F03">
        <w:rPr>
          <w:rFonts w:ascii="Times New Roman" w:eastAsia="宋体" w:hAnsi="Times New Roman"/>
          <w:b/>
          <w:bCs/>
          <w:sz w:val="22"/>
          <w:szCs w:val="20"/>
          <w:u w:val="single"/>
          <w:lang w:eastAsia="zh-CN"/>
        </w:rPr>
        <w:t>)</w:t>
      </w:r>
      <w:r w:rsidRPr="00671399">
        <w:rPr>
          <w:rFonts w:ascii="Times New Roman" w:eastAsia="宋体" w:hAnsi="Times New Roman"/>
          <w:sz w:val="22"/>
          <w:szCs w:val="20"/>
          <w:u w:val="single"/>
          <w:lang w:eastAsia="zh-CN"/>
        </w:rPr>
        <w:t xml:space="preserve">: </w:t>
      </w:r>
    </w:p>
    <w:p w14:paraId="6855E751" w14:textId="4017A33D" w:rsidR="001121D2" w:rsidRPr="001121D2" w:rsidRDefault="001121D2" w:rsidP="00471442">
      <w:pPr>
        <w:pStyle w:val="aff"/>
        <w:numPr>
          <w:ilvl w:val="0"/>
          <w:numId w:val="22"/>
        </w:numPr>
        <w:spacing w:before="0" w:beforeAutospacing="0" w:after="0" w:afterAutospacing="0"/>
        <w:ind w:left="357" w:hanging="357"/>
        <w:rPr>
          <w:rFonts w:ascii="Times New Roman" w:eastAsia="宋体" w:hAnsi="Times New Roman" w:cs="Times New Roman"/>
          <w:sz w:val="22"/>
          <w:szCs w:val="20"/>
          <w:lang w:val="en-GB" w:eastAsia="zh-CN"/>
        </w:rPr>
      </w:pPr>
      <w:r w:rsidRPr="001121D2">
        <w:rPr>
          <w:rFonts w:ascii="Times New Roman" w:eastAsia="宋体" w:hAnsi="Times New Roman" w:cs="Times New Roman" w:hint="eastAsia"/>
          <w:b/>
          <w:bCs/>
          <w:sz w:val="22"/>
          <w:szCs w:val="20"/>
          <w:lang w:val="en-GB" w:eastAsia="zh-CN"/>
        </w:rPr>
        <w:t>Too much scope will force Chairman/Vice Chairman to step in to do the necessary cut down using the best judgement</w:t>
      </w:r>
      <w:r w:rsidR="00970B98">
        <w:rPr>
          <w:rFonts w:ascii="Times New Roman" w:eastAsia="宋体" w:hAnsi="Times New Roman" w:cs="Times New Roman"/>
          <w:b/>
          <w:bCs/>
          <w:sz w:val="22"/>
          <w:szCs w:val="20"/>
          <w:lang w:val="en-GB" w:eastAsia="zh-CN"/>
        </w:rPr>
        <w:t xml:space="preserve"> </w:t>
      </w:r>
      <w:r w:rsidR="00970B98" w:rsidRPr="00970B98">
        <w:rPr>
          <w:rFonts w:ascii="Times New Roman" w:eastAsia="宋体" w:hAnsi="Times New Roman" w:cs="Times New Roman"/>
          <w:b/>
          <w:bCs/>
          <w:sz w:val="22"/>
          <w:szCs w:val="20"/>
          <w:lang w:val="en-GB" w:eastAsia="zh-CN"/>
        </w:rPr>
        <w:sym w:font="Wingdings" w:char="F0E8"/>
      </w:r>
      <w:r w:rsidRPr="001121D2">
        <w:rPr>
          <w:rFonts w:ascii="Times New Roman" w:eastAsia="宋体" w:hAnsi="Times New Roman" w:cs="Times New Roman" w:hint="eastAsia"/>
          <w:b/>
          <w:bCs/>
          <w:sz w:val="22"/>
          <w:szCs w:val="20"/>
          <w:lang w:val="en-GB" w:eastAsia="zh-CN"/>
        </w:rPr>
        <w:t xml:space="preserve"> if so, no complain please.</w:t>
      </w:r>
    </w:p>
    <w:p w14:paraId="4298033D" w14:textId="77777777" w:rsidR="001121D2" w:rsidRPr="001121D2" w:rsidRDefault="001121D2" w:rsidP="00471442">
      <w:pPr>
        <w:pStyle w:val="aff"/>
        <w:numPr>
          <w:ilvl w:val="0"/>
          <w:numId w:val="22"/>
        </w:numPr>
        <w:spacing w:before="0" w:beforeAutospacing="0" w:after="0" w:afterAutospacing="0"/>
        <w:ind w:left="357" w:hanging="357"/>
        <w:rPr>
          <w:rFonts w:ascii="Times New Roman" w:eastAsia="宋体" w:hAnsi="Times New Roman" w:cs="Times New Roman"/>
          <w:sz w:val="22"/>
          <w:szCs w:val="20"/>
          <w:lang w:val="en-GB" w:eastAsia="zh-CN"/>
        </w:rPr>
      </w:pPr>
      <w:r w:rsidRPr="001121D2">
        <w:rPr>
          <w:rFonts w:ascii="Times New Roman" w:eastAsia="宋体" w:hAnsi="Times New Roman" w:cs="Times New Roman" w:hint="eastAsia"/>
          <w:sz w:val="22"/>
          <w:szCs w:val="20"/>
          <w:lang w:val="en-GB" w:eastAsia="zh-CN"/>
        </w:rPr>
        <w:t xml:space="preserve">April 13th </w:t>
      </w:r>
      <w:r w:rsidRPr="001121D2">
        <w:rPr>
          <w:rFonts w:ascii="Times New Roman" w:eastAsia="宋体" w:hAnsi="Times New Roman" w:cs="Times New Roman" w:hint="eastAsia"/>
          <w:sz w:val="22"/>
          <w:szCs w:val="20"/>
          <w:lang w:val="en-GB" w:eastAsia="zh-CN"/>
        </w:rPr>
        <w:t>–</w:t>
      </w:r>
      <w:r w:rsidRPr="001121D2">
        <w:rPr>
          <w:rFonts w:ascii="Times New Roman" w:eastAsia="宋体" w:hAnsi="Times New Roman" w:cs="Times New Roman" w:hint="eastAsia"/>
          <w:sz w:val="22"/>
          <w:szCs w:val="20"/>
          <w:lang w:val="en-GB" w:eastAsia="zh-CN"/>
        </w:rPr>
        <w:t xml:space="preserve"> 14th: FLs to prepare summary</w:t>
      </w:r>
    </w:p>
    <w:p w14:paraId="5CC11BD1" w14:textId="77777777" w:rsidR="001121D2" w:rsidRPr="001121D2" w:rsidRDefault="001121D2" w:rsidP="00471442">
      <w:pPr>
        <w:pStyle w:val="aff"/>
        <w:numPr>
          <w:ilvl w:val="0"/>
          <w:numId w:val="22"/>
        </w:numPr>
        <w:spacing w:before="0" w:beforeAutospacing="0" w:after="0" w:afterAutospacing="0"/>
        <w:ind w:left="357" w:hanging="357"/>
        <w:rPr>
          <w:rFonts w:ascii="Times New Roman" w:eastAsia="宋体" w:hAnsi="Times New Roman" w:cs="Times New Roman"/>
          <w:sz w:val="22"/>
          <w:szCs w:val="20"/>
          <w:lang w:val="en-GB" w:eastAsia="zh-CN"/>
        </w:rPr>
      </w:pPr>
      <w:r w:rsidRPr="001121D2">
        <w:rPr>
          <w:rFonts w:ascii="Times New Roman" w:eastAsia="宋体" w:hAnsi="Times New Roman" w:cs="Times New Roman" w:hint="eastAsia"/>
          <w:sz w:val="22"/>
          <w:szCs w:val="20"/>
          <w:lang w:val="en-GB" w:eastAsia="zh-CN"/>
        </w:rPr>
        <w:t xml:space="preserve">April 15th </w:t>
      </w:r>
      <w:r w:rsidRPr="001121D2">
        <w:rPr>
          <w:rFonts w:ascii="Times New Roman" w:eastAsia="宋体" w:hAnsi="Times New Roman" w:cs="Times New Roman" w:hint="eastAsia"/>
          <w:sz w:val="22"/>
          <w:szCs w:val="20"/>
          <w:lang w:val="en-GB" w:eastAsia="zh-CN"/>
        </w:rPr>
        <w:t>–</w:t>
      </w:r>
      <w:r w:rsidRPr="001121D2">
        <w:rPr>
          <w:rFonts w:ascii="Times New Roman" w:eastAsia="宋体" w:hAnsi="Times New Roman" w:cs="Times New Roman" w:hint="eastAsia"/>
          <w:sz w:val="22"/>
          <w:szCs w:val="20"/>
          <w:lang w:val="en-GB" w:eastAsia="zh-CN"/>
        </w:rPr>
        <w:t xml:space="preserve"> 17th: FLs to lead the discussion identifying the set of email threads</w:t>
      </w:r>
    </w:p>
    <w:p w14:paraId="775506E6" w14:textId="4CF93FAB" w:rsidR="001121D2" w:rsidRPr="001121D2" w:rsidRDefault="001121D2" w:rsidP="00471442">
      <w:pPr>
        <w:pStyle w:val="aff"/>
        <w:numPr>
          <w:ilvl w:val="0"/>
          <w:numId w:val="22"/>
        </w:numPr>
        <w:spacing w:before="0" w:beforeAutospacing="0" w:after="0" w:afterAutospacing="0"/>
        <w:ind w:left="357" w:hanging="357"/>
        <w:rPr>
          <w:rFonts w:ascii="Times New Roman" w:eastAsia="宋体" w:hAnsi="Times New Roman" w:cs="Times New Roman"/>
          <w:sz w:val="22"/>
          <w:szCs w:val="20"/>
          <w:lang w:val="en-GB" w:eastAsia="zh-CN"/>
        </w:rPr>
      </w:pPr>
      <w:r w:rsidRPr="001121D2">
        <w:rPr>
          <w:rFonts w:ascii="Times New Roman" w:eastAsia="宋体" w:hAnsi="Times New Roman" w:cs="Times New Roman" w:hint="eastAsia"/>
          <w:b/>
          <w:bCs/>
          <w:sz w:val="22"/>
          <w:szCs w:val="20"/>
          <w:lang w:val="en-GB" w:eastAsia="zh-CN"/>
        </w:rPr>
        <w:t xml:space="preserve">Note: </w:t>
      </w:r>
      <w:r w:rsidRPr="001121D2">
        <w:rPr>
          <w:rFonts w:ascii="Times New Roman" w:eastAsia="宋体" w:hAnsi="Times New Roman" w:cs="Times New Roman" w:hint="eastAsia"/>
          <w:sz w:val="22"/>
          <w:szCs w:val="20"/>
          <w:lang w:val="en-GB" w:eastAsia="zh-CN"/>
        </w:rPr>
        <w:t>PLEASE KEEP THE EMAIL DISCUSSION</w:t>
      </w:r>
      <w:r>
        <w:rPr>
          <w:rFonts w:ascii="Times New Roman" w:eastAsia="宋体" w:hAnsi="Times New Roman" w:cs="Times New Roman"/>
          <w:sz w:val="22"/>
          <w:szCs w:val="20"/>
          <w:lang w:val="en-GB" w:eastAsia="zh-CN"/>
        </w:rPr>
        <w:t xml:space="preserve"> </w:t>
      </w:r>
      <w:r w:rsidRPr="001121D2">
        <w:rPr>
          <w:rFonts w:ascii="Times New Roman" w:eastAsia="宋体" w:hAnsi="Times New Roman" w:cs="Times New Roman" w:hint="eastAsia"/>
          <w:b/>
          <w:bCs/>
          <w:sz w:val="22"/>
          <w:szCs w:val="20"/>
          <w:lang w:val="en-GB" w:eastAsia="zh-CN"/>
        </w:rPr>
        <w:t>SCOPE</w:t>
      </w:r>
      <w:r w:rsidRPr="001121D2">
        <w:rPr>
          <w:rFonts w:ascii="Times New Roman" w:eastAsia="宋体" w:hAnsi="Times New Roman" w:cs="Times New Roman" w:hint="eastAsia"/>
          <w:sz w:val="22"/>
          <w:szCs w:val="20"/>
          <w:lang w:val="en-GB" w:eastAsia="zh-CN"/>
        </w:rPr>
        <w:t xml:space="preserve"> PER EMAIL THREAD </w:t>
      </w:r>
      <w:r w:rsidRPr="001121D2">
        <w:rPr>
          <w:rFonts w:ascii="Times New Roman" w:eastAsia="宋体" w:hAnsi="Times New Roman" w:cs="Times New Roman" w:hint="eastAsia"/>
          <w:b/>
          <w:bCs/>
          <w:sz w:val="22"/>
          <w:szCs w:val="20"/>
          <w:lang w:val="en-GB" w:eastAsia="zh-CN"/>
        </w:rPr>
        <w:t>REASONABLE!</w:t>
      </w:r>
    </w:p>
    <w:p w14:paraId="65D6F013" w14:textId="77777777" w:rsidR="001121D2" w:rsidRDefault="001121D2" w:rsidP="00745BDE">
      <w:pPr>
        <w:pStyle w:val="Doc-text2"/>
        <w:tabs>
          <w:tab w:val="clear" w:pos="1622"/>
          <w:tab w:val="left" w:pos="1276"/>
        </w:tabs>
        <w:ind w:left="0" w:firstLine="0"/>
        <w:rPr>
          <w:rFonts w:ascii="Times New Roman" w:eastAsia="宋体" w:hAnsi="Times New Roman"/>
          <w:sz w:val="22"/>
          <w:szCs w:val="20"/>
          <w:lang w:eastAsia="zh-CN"/>
        </w:rPr>
      </w:pPr>
    </w:p>
    <w:p w14:paraId="41A7135D" w14:textId="7B8FB583" w:rsidR="00745BDE" w:rsidRPr="00745BDE" w:rsidRDefault="001121D2" w:rsidP="00745BDE">
      <w:pPr>
        <w:pStyle w:val="Doc-text2"/>
        <w:tabs>
          <w:tab w:val="clear" w:pos="1622"/>
          <w:tab w:val="left" w:pos="1276"/>
        </w:tabs>
        <w:ind w:left="0" w:firstLine="0"/>
        <w:rPr>
          <w:rFonts w:ascii="Times New Roman" w:eastAsia="宋体" w:hAnsi="Times New Roman"/>
          <w:sz w:val="22"/>
          <w:szCs w:val="20"/>
          <w:lang w:eastAsia="zh-CN"/>
        </w:rPr>
      </w:pPr>
      <w:r>
        <w:rPr>
          <w:rFonts w:ascii="Times New Roman" w:eastAsia="宋体" w:hAnsi="Times New Roman"/>
          <w:sz w:val="22"/>
          <w:szCs w:val="20"/>
          <w:lang w:eastAsia="zh-CN"/>
        </w:rPr>
        <w:t>Therefore, by the end of April 17</w:t>
      </w:r>
      <w:r w:rsidR="00745BDE" w:rsidRPr="00745BDE">
        <w:rPr>
          <w:rFonts w:ascii="Times New Roman" w:eastAsia="宋体" w:hAnsi="Times New Roman"/>
          <w:sz w:val="22"/>
          <w:szCs w:val="20"/>
          <w:lang w:eastAsia="zh-CN"/>
        </w:rPr>
        <w:t>, once all critical issues have been identified and the group agrees the topics to be discussed over email</w:t>
      </w:r>
      <w:r w:rsidR="00745BDE">
        <w:rPr>
          <w:rFonts w:ascii="Times New Roman" w:eastAsia="宋体" w:hAnsi="Times New Roman"/>
          <w:sz w:val="22"/>
          <w:szCs w:val="20"/>
          <w:lang w:eastAsia="zh-CN"/>
        </w:rPr>
        <w:t xml:space="preserve">, </w:t>
      </w:r>
      <w:r w:rsidR="00745BDE" w:rsidRPr="00745BDE">
        <w:rPr>
          <w:rFonts w:ascii="Times New Roman" w:eastAsia="宋体" w:hAnsi="Times New Roman"/>
          <w:sz w:val="22"/>
          <w:szCs w:val="20"/>
          <w:lang w:eastAsia="zh-CN"/>
        </w:rPr>
        <w:t xml:space="preserve">a revised feature lead summary will be submitted. </w:t>
      </w:r>
    </w:p>
    <w:p w14:paraId="53391D86" w14:textId="07BA4268" w:rsidR="007C3759" w:rsidRDefault="00802B41" w:rsidP="00471442">
      <w:pPr>
        <w:pStyle w:val="1"/>
        <w:numPr>
          <w:ilvl w:val="0"/>
          <w:numId w:val="5"/>
        </w:numPr>
        <w:spacing w:after="120"/>
        <w:jc w:val="both"/>
        <w:rPr>
          <w:b/>
          <w:lang w:val="en-US"/>
        </w:rPr>
      </w:pPr>
      <w:r>
        <w:rPr>
          <w:b/>
          <w:lang w:val="en-US"/>
        </w:rPr>
        <w:t>Overview on</w:t>
      </w:r>
      <w:r w:rsidR="001A2CF6">
        <w:rPr>
          <w:b/>
          <w:lang w:val="en-US"/>
        </w:rPr>
        <w:t xml:space="preserve"> </w:t>
      </w:r>
      <w:r w:rsidR="007C3759" w:rsidRPr="00820B4D">
        <w:rPr>
          <w:b/>
          <w:lang w:val="en-US"/>
        </w:rPr>
        <w:t>Issues with high priority</w:t>
      </w:r>
    </w:p>
    <w:p w14:paraId="118DF1A9" w14:textId="5B802256" w:rsidR="00E43440" w:rsidRDefault="00E43440" w:rsidP="00E43440">
      <w:pPr>
        <w:rPr>
          <w:lang w:val="en-US"/>
        </w:rPr>
      </w:pPr>
    </w:p>
    <w:p w14:paraId="6DCF1E2A" w14:textId="77777777" w:rsidR="00C726FC" w:rsidRDefault="00C726FC" w:rsidP="00C726FC">
      <w:pPr>
        <w:spacing w:afterLines="50" w:after="120"/>
        <w:jc w:val="both"/>
        <w:rPr>
          <w:rFonts w:eastAsia="宋体"/>
          <w:lang w:val="en-US" w:eastAsia="zh-CN"/>
        </w:rPr>
      </w:pPr>
      <w:r>
        <w:rPr>
          <w:rFonts w:eastAsia="宋体" w:hint="eastAsia"/>
          <w:lang w:val="en-US" w:eastAsia="zh-CN"/>
        </w:rPr>
        <w:t>B</w:t>
      </w:r>
      <w:r>
        <w:rPr>
          <w:rFonts w:eastAsia="宋体"/>
          <w:lang w:val="en-US" w:eastAsia="zh-CN"/>
        </w:rPr>
        <w:t xml:space="preserve">ased on the discussions, for the issue of PHR handling with multiple CGs in section 3.3, </w:t>
      </w:r>
    </w:p>
    <w:p w14:paraId="2B8A212B" w14:textId="77777777" w:rsidR="00C726FC" w:rsidRPr="00C726FC" w:rsidRDefault="00C726FC" w:rsidP="00C726FC">
      <w:pPr>
        <w:pStyle w:val="aff1"/>
        <w:numPr>
          <w:ilvl w:val="0"/>
          <w:numId w:val="28"/>
        </w:numPr>
        <w:spacing w:afterLines="50" w:after="120"/>
        <w:ind w:leftChars="0"/>
        <w:jc w:val="both"/>
        <w:rPr>
          <w:rFonts w:eastAsia="宋体"/>
          <w:lang w:val="en-US" w:eastAsia="zh-CN"/>
        </w:rPr>
      </w:pPr>
      <w:r w:rsidRPr="00C726FC">
        <w:rPr>
          <w:rFonts w:eastAsia="宋体"/>
          <w:lang w:val="en-US" w:eastAsia="zh-CN"/>
        </w:rPr>
        <w:t xml:space="preserve">vivo, Samsung, Ericsson, HW, MTK think there is no issue and prefer not to have an email discussion in this meeting; </w:t>
      </w:r>
    </w:p>
    <w:p w14:paraId="3AFCF38C" w14:textId="73414F3F" w:rsidR="00C726FC" w:rsidRPr="00C726FC" w:rsidRDefault="00C726FC" w:rsidP="00C726FC">
      <w:pPr>
        <w:pStyle w:val="aff1"/>
        <w:numPr>
          <w:ilvl w:val="0"/>
          <w:numId w:val="28"/>
        </w:numPr>
        <w:spacing w:afterLines="50" w:after="120"/>
        <w:ind w:leftChars="0"/>
        <w:jc w:val="both"/>
        <w:rPr>
          <w:rFonts w:eastAsia="宋体"/>
          <w:lang w:val="en-US" w:eastAsia="zh-CN"/>
        </w:rPr>
      </w:pPr>
      <w:r w:rsidRPr="00C726FC">
        <w:rPr>
          <w:rFonts w:eastAsia="宋体"/>
          <w:lang w:val="en-US" w:eastAsia="zh-CN"/>
        </w:rPr>
        <w:t>ZTE and LGE prefer to have an email discussion for this.</w:t>
      </w:r>
    </w:p>
    <w:p w14:paraId="5DB219DA" w14:textId="19F37D52" w:rsidR="00C726FC" w:rsidRDefault="00C726FC" w:rsidP="00C726FC">
      <w:pPr>
        <w:spacing w:afterLines="50" w:after="120"/>
        <w:jc w:val="both"/>
        <w:rPr>
          <w:rFonts w:eastAsia="宋体"/>
          <w:lang w:val="en-US" w:eastAsia="zh-CN"/>
        </w:rPr>
      </w:pPr>
      <w:r w:rsidRPr="00C726FC">
        <w:rPr>
          <w:rFonts w:eastAsia="宋体"/>
          <w:lang w:val="en-US" w:eastAsia="zh-CN"/>
        </w:rPr>
        <w:t xml:space="preserve">Given that this is the first time such issue is </w:t>
      </w:r>
      <w:r w:rsidRPr="00C726FC">
        <w:rPr>
          <w:rFonts w:eastAsia="宋体"/>
          <w:lang w:val="en-US" w:eastAsia="zh-CN"/>
        </w:rPr>
        <w:t>identified;</w:t>
      </w:r>
      <w:r w:rsidRPr="00C726FC">
        <w:rPr>
          <w:rFonts w:eastAsia="宋体"/>
          <w:lang w:val="en-US" w:eastAsia="zh-CN"/>
        </w:rPr>
        <w:t xml:space="preserve"> </w:t>
      </w:r>
      <w:r>
        <w:rPr>
          <w:rFonts w:eastAsia="宋体"/>
          <w:lang w:val="en-US" w:eastAsia="zh-CN"/>
        </w:rPr>
        <w:t xml:space="preserve">FL </w:t>
      </w:r>
      <w:r w:rsidRPr="00C726FC">
        <w:rPr>
          <w:rFonts w:eastAsia="宋体"/>
          <w:lang w:val="en-US" w:eastAsia="zh-CN"/>
        </w:rPr>
        <w:t xml:space="preserve">think it is better to give companies more time to check whether such issue is valid or not. It is not efficient to use the e-meeting time to discuss it without any common understanding on the issue itself. If it is real issue, </w:t>
      </w:r>
      <w:r>
        <w:rPr>
          <w:rFonts w:eastAsia="宋体"/>
          <w:lang w:val="en-US" w:eastAsia="zh-CN"/>
        </w:rPr>
        <w:t xml:space="preserve">it will </w:t>
      </w:r>
      <w:r w:rsidRPr="00C726FC">
        <w:rPr>
          <w:rFonts w:eastAsia="宋体"/>
          <w:lang w:val="en-US" w:eastAsia="zh-CN"/>
        </w:rPr>
        <w:t xml:space="preserve">definitely </w:t>
      </w:r>
      <w:r>
        <w:rPr>
          <w:rFonts w:eastAsia="宋体"/>
          <w:lang w:val="en-US" w:eastAsia="zh-CN"/>
        </w:rPr>
        <w:t xml:space="preserve">be </w:t>
      </w:r>
      <w:r w:rsidRPr="00C726FC">
        <w:rPr>
          <w:rFonts w:eastAsia="宋体"/>
          <w:lang w:val="en-US" w:eastAsia="zh-CN"/>
        </w:rPr>
        <w:t>solve</w:t>
      </w:r>
      <w:r>
        <w:rPr>
          <w:rFonts w:eastAsia="宋体"/>
          <w:lang w:val="en-US" w:eastAsia="zh-CN"/>
        </w:rPr>
        <w:t>d</w:t>
      </w:r>
      <w:r w:rsidRPr="00C726FC">
        <w:rPr>
          <w:rFonts w:eastAsia="宋体"/>
          <w:lang w:val="en-US" w:eastAsia="zh-CN"/>
        </w:rPr>
        <w:t xml:space="preserve"> in the next meeting.</w:t>
      </w:r>
    </w:p>
    <w:p w14:paraId="720B83E3" w14:textId="77777777" w:rsidR="00C726FC" w:rsidRDefault="00C726FC" w:rsidP="00C726FC">
      <w:pPr>
        <w:spacing w:afterLines="50" w:after="120"/>
        <w:jc w:val="both"/>
        <w:rPr>
          <w:rFonts w:eastAsia="宋体"/>
          <w:lang w:val="en-US" w:eastAsia="zh-CN"/>
        </w:rPr>
      </w:pPr>
      <w:r>
        <w:rPr>
          <w:rFonts w:eastAsia="宋体"/>
          <w:lang w:val="en-US" w:eastAsia="zh-CN"/>
        </w:rPr>
        <w:lastRenderedPageBreak/>
        <w:t xml:space="preserve">In addition, given many critical issues listed in AI 7.2.5.7 session, some companies proposed to have two email discussion thread for </w:t>
      </w:r>
      <w:proofErr w:type="spellStart"/>
      <w:r>
        <w:rPr>
          <w:rFonts w:eastAsia="宋体"/>
          <w:lang w:val="en-US" w:eastAsia="zh-CN"/>
        </w:rPr>
        <w:t>eCG</w:t>
      </w:r>
      <w:proofErr w:type="spellEnd"/>
      <w:r>
        <w:rPr>
          <w:rFonts w:eastAsia="宋体"/>
          <w:lang w:val="en-US" w:eastAsia="zh-CN"/>
        </w:rPr>
        <w:t xml:space="preserve"> by merging issue in section 4.1 to second email discussions. Therefore, based on the comments, following email discussions were proposed:</w:t>
      </w:r>
    </w:p>
    <w:tbl>
      <w:tblPr>
        <w:tblW w:w="0" w:type="auto"/>
        <w:tblCellMar>
          <w:left w:w="0" w:type="dxa"/>
          <w:right w:w="0" w:type="dxa"/>
        </w:tblCellMar>
        <w:tblLook w:val="04A0" w:firstRow="1" w:lastRow="0" w:firstColumn="1" w:lastColumn="0" w:noHBand="0" w:noVBand="1"/>
      </w:tblPr>
      <w:tblGrid>
        <w:gridCol w:w="1122"/>
        <w:gridCol w:w="3388"/>
        <w:gridCol w:w="5442"/>
      </w:tblGrid>
      <w:tr w:rsidR="00C726FC" w14:paraId="19A938D1" w14:textId="77777777" w:rsidTr="00C726FC">
        <w:trPr>
          <w:trHeight w:val="377"/>
        </w:trPr>
        <w:tc>
          <w:tcPr>
            <w:tcW w:w="1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54D9EA" w14:textId="77777777" w:rsidR="00C726FC" w:rsidRDefault="00C726FC">
            <w:pPr>
              <w:overflowPunct w:val="0"/>
              <w:autoSpaceDE w:val="0"/>
              <w:autoSpaceDN w:val="0"/>
              <w:spacing w:afterLines="50" w:after="120"/>
              <w:textAlignment w:val="baseline"/>
              <w:rPr>
                <w:rFonts w:eastAsia="宋体"/>
                <w:sz w:val="22"/>
                <w:szCs w:val="22"/>
              </w:rPr>
            </w:pPr>
            <w:r>
              <w:rPr>
                <w:sz w:val="22"/>
                <w:szCs w:val="22"/>
              </w:rPr>
              <w:t>Issue #</w:t>
            </w:r>
          </w:p>
        </w:tc>
        <w:tc>
          <w:tcPr>
            <w:tcW w:w="33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8857A" w14:textId="77777777" w:rsidR="00C726FC" w:rsidRDefault="00C726FC">
            <w:pPr>
              <w:overflowPunct w:val="0"/>
              <w:autoSpaceDE w:val="0"/>
              <w:autoSpaceDN w:val="0"/>
              <w:spacing w:afterLines="50" w:after="120"/>
              <w:textAlignment w:val="baseline"/>
              <w:rPr>
                <w:sz w:val="22"/>
                <w:szCs w:val="22"/>
              </w:rPr>
            </w:pPr>
            <w:r>
              <w:rPr>
                <w:sz w:val="22"/>
                <w:szCs w:val="22"/>
              </w:rPr>
              <w:t xml:space="preserve">Description </w:t>
            </w:r>
          </w:p>
        </w:tc>
        <w:tc>
          <w:tcPr>
            <w:tcW w:w="54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57E40" w14:textId="77777777" w:rsidR="00C726FC" w:rsidRDefault="00C726FC">
            <w:pPr>
              <w:overflowPunct w:val="0"/>
              <w:autoSpaceDE w:val="0"/>
              <w:autoSpaceDN w:val="0"/>
              <w:spacing w:afterLines="50" w:after="120"/>
              <w:textAlignment w:val="baseline"/>
              <w:rPr>
                <w:sz w:val="22"/>
                <w:szCs w:val="22"/>
              </w:rPr>
            </w:pPr>
            <w:r>
              <w:rPr>
                <w:sz w:val="22"/>
                <w:szCs w:val="22"/>
              </w:rPr>
              <w:t>Priority and Recommendation</w:t>
            </w:r>
          </w:p>
        </w:tc>
      </w:tr>
      <w:tr w:rsidR="00C726FC" w14:paraId="2D4ADC26" w14:textId="77777777" w:rsidTr="00C726FC">
        <w:trPr>
          <w:trHeight w:val="1221"/>
        </w:trPr>
        <w:tc>
          <w:tcPr>
            <w:tcW w:w="1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55C0E" w14:textId="77777777" w:rsidR="00C726FC" w:rsidRDefault="00C726FC">
            <w:pPr>
              <w:overflowPunct w:val="0"/>
              <w:autoSpaceDE w:val="0"/>
              <w:autoSpaceDN w:val="0"/>
              <w:spacing w:afterLines="50" w:after="120"/>
              <w:textAlignment w:val="baseline"/>
              <w:rPr>
                <w:sz w:val="22"/>
                <w:szCs w:val="22"/>
              </w:rPr>
            </w:pPr>
            <w:r>
              <w:rPr>
                <w:sz w:val="22"/>
                <w:szCs w:val="22"/>
              </w:rPr>
              <w:t>1</w:t>
            </w:r>
          </w:p>
        </w:tc>
        <w:tc>
          <w:tcPr>
            <w:tcW w:w="3388" w:type="dxa"/>
            <w:tcBorders>
              <w:top w:val="nil"/>
              <w:left w:val="nil"/>
              <w:bottom w:val="single" w:sz="8" w:space="0" w:color="auto"/>
              <w:right w:val="single" w:sz="8" w:space="0" w:color="auto"/>
            </w:tcBorders>
            <w:tcMar>
              <w:top w:w="0" w:type="dxa"/>
              <w:left w:w="108" w:type="dxa"/>
              <w:bottom w:w="0" w:type="dxa"/>
              <w:right w:w="108" w:type="dxa"/>
            </w:tcMar>
            <w:hideMark/>
          </w:tcPr>
          <w:p w14:paraId="5ED94C6B" w14:textId="77777777" w:rsidR="00C726FC" w:rsidRDefault="00C726FC">
            <w:pPr>
              <w:overflowPunct w:val="0"/>
              <w:autoSpaceDE w:val="0"/>
              <w:autoSpaceDN w:val="0"/>
              <w:spacing w:afterLines="50" w:after="120"/>
              <w:textAlignment w:val="baseline"/>
              <w:rPr>
                <w:sz w:val="22"/>
                <w:szCs w:val="22"/>
              </w:rPr>
            </w:pPr>
            <w:r>
              <w:rPr>
                <w:sz w:val="22"/>
                <w:szCs w:val="22"/>
              </w:rPr>
              <w:t>DMRS and PTRS operation for dynamic PUSCH and configured grant PUSCH (section 3.1.1. 3.1.2 and 3.1.3)</w:t>
            </w:r>
          </w:p>
        </w:tc>
        <w:tc>
          <w:tcPr>
            <w:tcW w:w="5442" w:type="dxa"/>
            <w:tcBorders>
              <w:top w:val="nil"/>
              <w:left w:val="nil"/>
              <w:bottom w:val="single" w:sz="8" w:space="0" w:color="auto"/>
              <w:right w:val="single" w:sz="8" w:space="0" w:color="auto"/>
            </w:tcBorders>
            <w:tcMar>
              <w:top w:w="0" w:type="dxa"/>
              <w:left w:w="108" w:type="dxa"/>
              <w:bottom w:w="0" w:type="dxa"/>
              <w:right w:w="108" w:type="dxa"/>
            </w:tcMar>
            <w:hideMark/>
          </w:tcPr>
          <w:p w14:paraId="51557BB6" w14:textId="77777777" w:rsidR="00C726FC" w:rsidRDefault="00C726FC">
            <w:pPr>
              <w:overflowPunct w:val="0"/>
              <w:autoSpaceDE w:val="0"/>
              <w:autoSpaceDN w:val="0"/>
              <w:spacing w:afterLines="50" w:after="120"/>
              <w:textAlignment w:val="baseline"/>
              <w:rPr>
                <w:sz w:val="22"/>
                <w:szCs w:val="22"/>
              </w:rPr>
            </w:pPr>
            <w:r>
              <w:rPr>
                <w:sz w:val="22"/>
                <w:szCs w:val="22"/>
              </w:rPr>
              <w:t>High and Recommend having an email discussion.</w:t>
            </w:r>
          </w:p>
          <w:p w14:paraId="5777E2F6" w14:textId="77777777" w:rsidR="00C726FC" w:rsidRDefault="00C726FC">
            <w:pPr>
              <w:overflowPunct w:val="0"/>
              <w:autoSpaceDE w:val="0"/>
              <w:autoSpaceDN w:val="0"/>
              <w:spacing w:afterLines="50" w:after="120"/>
              <w:textAlignment w:val="baseline"/>
              <w:rPr>
                <w:sz w:val="22"/>
                <w:szCs w:val="22"/>
              </w:rPr>
            </w:pPr>
            <w:r>
              <w:rPr>
                <w:sz w:val="22"/>
                <w:szCs w:val="22"/>
              </w:rPr>
              <w:t xml:space="preserve">Reason: the issues is the one postponed from last RAN1 100 e-meeting and 8 companies discussed the issue 3.1.1 and 3.1.2. Issue 3.1.3 is not controversial. </w:t>
            </w:r>
          </w:p>
        </w:tc>
      </w:tr>
      <w:tr w:rsidR="00C726FC" w14:paraId="19516D72" w14:textId="77777777" w:rsidTr="00C726FC">
        <w:trPr>
          <w:trHeight w:val="2004"/>
        </w:trPr>
        <w:tc>
          <w:tcPr>
            <w:tcW w:w="1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C5D0C" w14:textId="77777777" w:rsidR="00C726FC" w:rsidRDefault="00C726FC">
            <w:pPr>
              <w:overflowPunct w:val="0"/>
              <w:autoSpaceDE w:val="0"/>
              <w:autoSpaceDN w:val="0"/>
              <w:spacing w:afterLines="50" w:after="120"/>
              <w:textAlignment w:val="baseline"/>
              <w:rPr>
                <w:sz w:val="22"/>
                <w:szCs w:val="22"/>
              </w:rPr>
            </w:pPr>
            <w:r>
              <w:rPr>
                <w:sz w:val="22"/>
                <w:szCs w:val="22"/>
              </w:rPr>
              <w:t>2</w:t>
            </w:r>
          </w:p>
        </w:tc>
        <w:tc>
          <w:tcPr>
            <w:tcW w:w="3388" w:type="dxa"/>
            <w:tcBorders>
              <w:top w:val="nil"/>
              <w:left w:val="nil"/>
              <w:bottom w:val="single" w:sz="8" w:space="0" w:color="auto"/>
              <w:right w:val="single" w:sz="8" w:space="0" w:color="auto"/>
            </w:tcBorders>
            <w:tcMar>
              <w:top w:w="0" w:type="dxa"/>
              <w:left w:w="108" w:type="dxa"/>
              <w:bottom w:w="0" w:type="dxa"/>
              <w:right w:w="108" w:type="dxa"/>
            </w:tcMar>
            <w:hideMark/>
          </w:tcPr>
          <w:p w14:paraId="25BA5487" w14:textId="77777777" w:rsidR="00C726FC" w:rsidRDefault="00C726FC">
            <w:pPr>
              <w:keepNext/>
              <w:overflowPunct w:val="0"/>
              <w:autoSpaceDE w:val="0"/>
              <w:autoSpaceDN w:val="0"/>
              <w:spacing w:before="240" w:after="120"/>
              <w:jc w:val="both"/>
              <w:textAlignment w:val="baseline"/>
              <w:rPr>
                <w:sz w:val="22"/>
                <w:szCs w:val="22"/>
              </w:rPr>
            </w:pPr>
            <w:r>
              <w:rPr>
                <w:sz w:val="22"/>
                <w:szCs w:val="22"/>
              </w:rPr>
              <w:t>Necessary Corrections</w:t>
            </w:r>
          </w:p>
          <w:p w14:paraId="7849773C" w14:textId="77777777" w:rsidR="00C726FC" w:rsidRDefault="00C726FC">
            <w:pPr>
              <w:overflowPunct w:val="0"/>
              <w:autoSpaceDE w:val="0"/>
              <w:autoSpaceDN w:val="0"/>
              <w:spacing w:afterLines="50" w:after="120"/>
              <w:textAlignment w:val="baseline"/>
              <w:rPr>
                <w:sz w:val="22"/>
                <w:szCs w:val="22"/>
              </w:rPr>
            </w:pPr>
            <w:r>
              <w:rPr>
                <w:sz w:val="22"/>
                <w:szCs w:val="22"/>
              </w:rPr>
              <w:t xml:space="preserve">(section 3.2.1, 3.2.2 </w:t>
            </w:r>
            <w:r>
              <w:rPr>
                <w:color w:val="FF0000"/>
                <w:sz w:val="22"/>
                <w:szCs w:val="22"/>
              </w:rPr>
              <w:t>and 4.1</w:t>
            </w:r>
            <w:r>
              <w:rPr>
                <w:sz w:val="22"/>
                <w:szCs w:val="22"/>
              </w:rPr>
              <w:t>)</w:t>
            </w:r>
          </w:p>
        </w:tc>
        <w:tc>
          <w:tcPr>
            <w:tcW w:w="5442" w:type="dxa"/>
            <w:tcBorders>
              <w:top w:val="nil"/>
              <w:left w:val="nil"/>
              <w:bottom w:val="single" w:sz="8" w:space="0" w:color="auto"/>
              <w:right w:val="single" w:sz="8" w:space="0" w:color="auto"/>
            </w:tcBorders>
            <w:tcMar>
              <w:top w:w="0" w:type="dxa"/>
              <w:left w:w="108" w:type="dxa"/>
              <w:bottom w:w="0" w:type="dxa"/>
              <w:right w:w="108" w:type="dxa"/>
            </w:tcMar>
            <w:hideMark/>
          </w:tcPr>
          <w:p w14:paraId="357041D7" w14:textId="77777777" w:rsidR="00C726FC" w:rsidRDefault="00C726FC">
            <w:pPr>
              <w:overflowPunct w:val="0"/>
              <w:autoSpaceDE w:val="0"/>
              <w:autoSpaceDN w:val="0"/>
              <w:spacing w:afterLines="50" w:after="120"/>
              <w:textAlignment w:val="baseline"/>
              <w:rPr>
                <w:sz w:val="22"/>
                <w:szCs w:val="22"/>
              </w:rPr>
            </w:pPr>
            <w:r>
              <w:rPr>
                <w:sz w:val="22"/>
                <w:szCs w:val="22"/>
              </w:rPr>
              <w:t xml:space="preserve">High and Recommend having an email discussion. </w:t>
            </w:r>
          </w:p>
          <w:p w14:paraId="2E9AB77D" w14:textId="77777777" w:rsidR="00C726FC" w:rsidRDefault="00C726FC">
            <w:pPr>
              <w:overflowPunct w:val="0"/>
              <w:autoSpaceDE w:val="0"/>
              <w:autoSpaceDN w:val="0"/>
              <w:spacing w:afterLines="50" w:after="120"/>
              <w:textAlignment w:val="baseline"/>
              <w:rPr>
                <w:sz w:val="22"/>
                <w:szCs w:val="22"/>
              </w:rPr>
            </w:pPr>
            <w:r>
              <w:rPr>
                <w:sz w:val="22"/>
                <w:szCs w:val="22"/>
              </w:rPr>
              <w:t>Reason: For issue in 3.2.1, if without correction, it has conflict with the agreements made for URLLC-</w:t>
            </w:r>
            <w:proofErr w:type="spellStart"/>
            <w:r>
              <w:rPr>
                <w:sz w:val="22"/>
                <w:szCs w:val="22"/>
              </w:rPr>
              <w:t>eCG</w:t>
            </w:r>
            <w:proofErr w:type="spellEnd"/>
            <w:r>
              <w:rPr>
                <w:sz w:val="22"/>
                <w:szCs w:val="22"/>
              </w:rPr>
              <w:t xml:space="preserve"> in the last meeting.</w:t>
            </w:r>
          </w:p>
          <w:p w14:paraId="007DFCD9" w14:textId="77777777" w:rsidR="00C726FC" w:rsidRDefault="00C726FC">
            <w:pPr>
              <w:overflowPunct w:val="0"/>
              <w:autoSpaceDE w:val="0"/>
              <w:autoSpaceDN w:val="0"/>
              <w:spacing w:afterLines="50" w:after="120"/>
              <w:textAlignment w:val="baseline"/>
              <w:rPr>
                <w:sz w:val="22"/>
                <w:szCs w:val="22"/>
              </w:rPr>
            </w:pPr>
            <w:r>
              <w:rPr>
                <w:sz w:val="22"/>
                <w:szCs w:val="22"/>
              </w:rPr>
              <w:t xml:space="preserve">For issue in 3.2.2, without corrections, current specifications seem allow priority indication by DCI apply for uplink CG and HARQ-ACK for downlink SPS, which is not correct. </w:t>
            </w:r>
          </w:p>
          <w:p w14:paraId="7C59BA6A" w14:textId="77777777" w:rsidR="00C726FC" w:rsidRDefault="00C726FC">
            <w:pPr>
              <w:overflowPunct w:val="0"/>
              <w:autoSpaceDE w:val="0"/>
              <w:autoSpaceDN w:val="0"/>
              <w:spacing w:afterLines="50" w:after="120"/>
              <w:textAlignment w:val="baseline"/>
              <w:rPr>
                <w:sz w:val="22"/>
                <w:szCs w:val="22"/>
              </w:rPr>
            </w:pPr>
            <w:r>
              <w:rPr>
                <w:color w:val="FF0000"/>
                <w:sz w:val="22"/>
                <w:szCs w:val="22"/>
              </w:rPr>
              <w:t>For issue in section 4.1, 6 companies would like to address it with or without any restrictions for newly introduced repetition  K values</w:t>
            </w:r>
          </w:p>
        </w:tc>
      </w:tr>
    </w:tbl>
    <w:p w14:paraId="59D84044" w14:textId="77777777" w:rsidR="00C726FC" w:rsidRPr="00C726FC" w:rsidRDefault="00C726FC" w:rsidP="00C726FC">
      <w:pPr>
        <w:spacing w:afterLines="50" w:after="120"/>
        <w:jc w:val="both"/>
        <w:rPr>
          <w:rFonts w:eastAsia="宋体"/>
          <w:lang w:eastAsia="zh-CN"/>
        </w:rPr>
      </w:pPr>
    </w:p>
    <w:p w14:paraId="77CC370F" w14:textId="6B6F9D8C" w:rsidR="00802B41" w:rsidRPr="00820B4D" w:rsidRDefault="00802B41" w:rsidP="00802B41">
      <w:pPr>
        <w:pStyle w:val="1"/>
        <w:numPr>
          <w:ilvl w:val="0"/>
          <w:numId w:val="5"/>
        </w:numPr>
        <w:spacing w:after="120"/>
        <w:jc w:val="both"/>
        <w:rPr>
          <w:b/>
          <w:lang w:val="en-US"/>
        </w:rPr>
      </w:pPr>
      <w:bookmarkStart w:id="7" w:name="_GoBack"/>
      <w:bookmarkEnd w:id="7"/>
      <w:r>
        <w:rPr>
          <w:b/>
          <w:lang w:val="en-US"/>
        </w:rPr>
        <w:t xml:space="preserve">Details on </w:t>
      </w:r>
      <w:r w:rsidRPr="00820B4D">
        <w:rPr>
          <w:b/>
          <w:lang w:val="en-US"/>
        </w:rPr>
        <w:t xml:space="preserve">Issues with </w:t>
      </w:r>
      <w:r>
        <w:rPr>
          <w:b/>
          <w:lang w:val="en-US"/>
        </w:rPr>
        <w:t>High</w:t>
      </w:r>
      <w:r w:rsidRPr="00820B4D">
        <w:rPr>
          <w:b/>
          <w:lang w:val="en-US"/>
        </w:rPr>
        <w:t xml:space="preserve"> priority</w:t>
      </w:r>
    </w:p>
    <w:p w14:paraId="66315239" w14:textId="579B3909" w:rsidR="00FD41D3" w:rsidRPr="00FD41D3" w:rsidRDefault="00FD41D3" w:rsidP="00471442">
      <w:pPr>
        <w:pStyle w:val="1"/>
        <w:numPr>
          <w:ilvl w:val="1"/>
          <w:numId w:val="5"/>
        </w:numPr>
        <w:spacing w:after="120"/>
        <w:jc w:val="both"/>
        <w:rPr>
          <w:b/>
          <w:lang w:val="en-US"/>
        </w:rPr>
      </w:pPr>
      <w:r w:rsidRPr="00FD41D3">
        <w:rPr>
          <w:b/>
          <w:lang w:val="en-US"/>
        </w:rPr>
        <w:t xml:space="preserve">DMRS and PTRS operation for DG and CG PUSCH </w:t>
      </w:r>
    </w:p>
    <w:p w14:paraId="11B74197" w14:textId="23B808AB" w:rsidR="001F0500" w:rsidRPr="00FD41D3" w:rsidRDefault="00983751" w:rsidP="00FD41D3">
      <w:pPr>
        <w:pStyle w:val="1"/>
        <w:numPr>
          <w:ilvl w:val="2"/>
          <w:numId w:val="5"/>
        </w:numPr>
        <w:spacing w:after="120"/>
        <w:jc w:val="both"/>
        <w:rPr>
          <w:b/>
          <w:sz w:val="24"/>
          <w:lang w:val="en-US"/>
        </w:rPr>
      </w:pPr>
      <w:r w:rsidRPr="00FD41D3">
        <w:rPr>
          <w:b/>
          <w:sz w:val="24"/>
          <w:lang w:val="en-US"/>
        </w:rPr>
        <w:t xml:space="preserve">DMRS </w:t>
      </w:r>
      <w:r w:rsidR="00374C02" w:rsidRPr="00FD41D3">
        <w:rPr>
          <w:b/>
          <w:sz w:val="24"/>
          <w:lang w:val="en-US"/>
        </w:rPr>
        <w:t>operation</w:t>
      </w:r>
      <w:r w:rsidRPr="00FD41D3">
        <w:rPr>
          <w:b/>
          <w:sz w:val="24"/>
          <w:lang w:val="en-US"/>
        </w:rPr>
        <w:t xml:space="preserve"> for Type 2 CG activated by DCI format 0_2 in case Antenna ports field is not present in DCI format 0_2 </w:t>
      </w:r>
    </w:p>
    <w:p w14:paraId="7B86E0BC" w14:textId="1ED454A1" w:rsidR="00DE7EEA" w:rsidRDefault="00374C02" w:rsidP="00DE7EEA">
      <w:pPr>
        <w:snapToGrid w:val="0"/>
        <w:spacing w:after="120"/>
        <w:jc w:val="both"/>
        <w:rPr>
          <w:rFonts w:eastAsia="宋体"/>
          <w:sz w:val="21"/>
          <w:szCs w:val="21"/>
          <w:lang w:val="en-US" w:eastAsia="zh-CN"/>
        </w:rPr>
      </w:pPr>
      <w:r w:rsidRPr="00374C02">
        <w:rPr>
          <w:rFonts w:eastAsia="宋体" w:hint="eastAsia"/>
          <w:sz w:val="21"/>
          <w:szCs w:val="21"/>
          <w:lang w:val="en-US" w:eastAsia="zh-CN"/>
        </w:rPr>
        <w:t>In the RAN1#100 e-meeting,</w:t>
      </w:r>
      <w:r>
        <w:rPr>
          <w:rFonts w:eastAsia="宋体"/>
          <w:sz w:val="21"/>
          <w:szCs w:val="21"/>
          <w:lang w:val="en-US" w:eastAsia="zh-CN"/>
        </w:rPr>
        <w:t xml:space="preserve"> the third email discussion </w:t>
      </w:r>
      <w:r>
        <w:rPr>
          <w:sz w:val="20"/>
          <w:lang w:val="en-US" w:eastAsia="zh-CN"/>
        </w:rPr>
        <w:t>[URLLC-eCG-03]</w:t>
      </w:r>
      <w:r w:rsidRPr="00374C02">
        <w:rPr>
          <w:rFonts w:eastAsia="宋体" w:hint="eastAsia"/>
          <w:sz w:val="21"/>
          <w:szCs w:val="21"/>
          <w:lang w:val="en-US" w:eastAsia="zh-CN"/>
        </w:rPr>
        <w:t xml:space="preserve"> </w:t>
      </w:r>
      <w:r>
        <w:rPr>
          <w:rFonts w:eastAsia="宋体"/>
          <w:sz w:val="21"/>
          <w:szCs w:val="21"/>
          <w:lang w:val="en-US" w:eastAsia="zh-CN"/>
        </w:rPr>
        <w:t>was postponed since it depends on the decision made in PDCCH session</w:t>
      </w:r>
      <w:r w:rsidR="00DE7EEA">
        <w:rPr>
          <w:rFonts w:eastAsia="宋体"/>
          <w:sz w:val="21"/>
          <w:szCs w:val="21"/>
          <w:lang w:val="en-US" w:eastAsia="zh-CN"/>
        </w:rPr>
        <w:t>. It was the common understanding during the mail discussion that the DMRS operation for Type 2 configured grant PUSCH activated by DCI format 0_2 should be the same as that for dynamic PUSCH scheduled by DCI format 0_2 in case the a</w:t>
      </w:r>
      <w:r w:rsidR="00DE7EEA" w:rsidRPr="00DE7EEA">
        <w:rPr>
          <w:rFonts w:eastAsia="宋体"/>
          <w:sz w:val="21"/>
          <w:szCs w:val="21"/>
          <w:lang w:val="en-US" w:eastAsia="zh-CN"/>
        </w:rPr>
        <w:t>ntenna ports field is not present in DCI format 0_2</w:t>
      </w:r>
      <w:r>
        <w:rPr>
          <w:rFonts w:eastAsia="宋体"/>
          <w:sz w:val="21"/>
          <w:szCs w:val="21"/>
          <w:lang w:val="en-US" w:eastAsia="zh-CN"/>
        </w:rPr>
        <w:t xml:space="preserve">. </w:t>
      </w:r>
      <w:r w:rsidR="001B2C55">
        <w:rPr>
          <w:rFonts w:eastAsia="宋体"/>
          <w:sz w:val="21"/>
          <w:szCs w:val="21"/>
          <w:lang w:val="en-US" w:eastAsia="zh-CN"/>
        </w:rPr>
        <w:t>Given that it was agreed f</w:t>
      </w:r>
      <w:r w:rsidR="001B2C55" w:rsidRPr="001B2C55">
        <w:rPr>
          <w:rFonts w:eastAsia="宋体"/>
          <w:sz w:val="21"/>
          <w:szCs w:val="21"/>
          <w:lang w:val="en-US" w:eastAsia="zh-CN"/>
        </w:rPr>
        <w:t>or DG PUSCH, antenna port(s) are defined assuming bit field index value 0 in Tables 7.3.1.1.2-6 to 7.3.1.1.2-23 of 38.212 when the antenna ports bit filed is not present in DCI 0_2</w:t>
      </w:r>
      <w:r w:rsidR="001B2C55">
        <w:rPr>
          <w:rFonts w:eastAsia="宋体"/>
          <w:sz w:val="21"/>
          <w:szCs w:val="21"/>
          <w:lang w:val="en-US" w:eastAsia="zh-CN"/>
        </w:rPr>
        <w:t xml:space="preserve"> [TS 38.212], </w:t>
      </w:r>
      <w:r w:rsidR="00DE7EEA">
        <w:rPr>
          <w:rFonts w:eastAsia="宋体"/>
          <w:sz w:val="21"/>
          <w:szCs w:val="21"/>
          <w:lang w:val="en-US" w:eastAsia="zh-CN"/>
        </w:rPr>
        <w:t>following proposals are made:</w:t>
      </w:r>
    </w:p>
    <w:p w14:paraId="59D25641" w14:textId="77777777" w:rsidR="001B2C55" w:rsidRDefault="001B2C55" w:rsidP="001B2C55">
      <w:pPr>
        <w:pStyle w:val="a5"/>
        <w:rPr>
          <w:rFonts w:eastAsiaTheme="minorEastAsia"/>
          <w:b/>
          <w:sz w:val="22"/>
          <w:lang w:eastAsia="zh-CN"/>
        </w:rPr>
      </w:pPr>
      <w:r w:rsidRPr="001B2C55">
        <w:rPr>
          <w:b/>
          <w:sz w:val="22"/>
        </w:rPr>
        <w:t>Proposal 1:</w:t>
      </w:r>
      <w:r w:rsidRPr="001B2C55">
        <w:rPr>
          <w:rFonts w:eastAsiaTheme="minorEastAsia" w:hint="eastAsia"/>
          <w:b/>
          <w:sz w:val="22"/>
          <w:lang w:eastAsia="zh-CN"/>
        </w:rPr>
        <w:t xml:space="preserve"> </w:t>
      </w:r>
    </w:p>
    <w:p w14:paraId="27F84616" w14:textId="21C691C1" w:rsidR="001B2C55" w:rsidRPr="001B2C55" w:rsidRDefault="001B2C55" w:rsidP="00471442">
      <w:pPr>
        <w:pStyle w:val="a5"/>
        <w:numPr>
          <w:ilvl w:val="0"/>
          <w:numId w:val="16"/>
        </w:numPr>
        <w:rPr>
          <w:rFonts w:eastAsia="宋体"/>
          <w:b/>
          <w:sz w:val="22"/>
          <w:szCs w:val="22"/>
          <w:lang w:eastAsia="zh-CN"/>
        </w:rPr>
      </w:pPr>
      <w:r w:rsidRPr="001B2C55">
        <w:rPr>
          <w:rFonts w:eastAsia="宋体"/>
          <w:b/>
          <w:sz w:val="22"/>
          <w:szCs w:val="22"/>
          <w:lang w:eastAsia="zh-CN"/>
        </w:rPr>
        <w:t xml:space="preserve">If a UE is not configured with higher layer parameter </w:t>
      </w:r>
      <w:r w:rsidRPr="001B2C55">
        <w:rPr>
          <w:rFonts w:eastAsia="宋体"/>
          <w:b/>
          <w:i/>
          <w:sz w:val="22"/>
          <w:szCs w:val="22"/>
          <w:lang w:eastAsia="zh-CN"/>
        </w:rPr>
        <w:t>AntennaPorts-FieldPresence-ForDCIFormat0_2</w:t>
      </w:r>
      <w:r w:rsidRPr="001B2C55">
        <w:rPr>
          <w:rFonts w:eastAsia="宋体"/>
          <w:b/>
          <w:sz w:val="22"/>
          <w:szCs w:val="22"/>
          <w:lang w:eastAsia="zh-CN"/>
        </w:rPr>
        <w:t xml:space="preserve">, </w:t>
      </w:r>
    </w:p>
    <w:p w14:paraId="2EF1834F" w14:textId="77777777" w:rsidR="001B2C55" w:rsidRPr="001B2C55" w:rsidRDefault="001B2C55" w:rsidP="00471442">
      <w:pPr>
        <w:pStyle w:val="a5"/>
        <w:numPr>
          <w:ilvl w:val="0"/>
          <w:numId w:val="17"/>
        </w:numPr>
        <w:jc w:val="both"/>
        <w:rPr>
          <w:b/>
          <w:sz w:val="22"/>
        </w:rPr>
      </w:pPr>
      <w:r w:rsidRPr="001B2C55">
        <w:rPr>
          <w:rFonts w:eastAsia="宋体"/>
          <w:b/>
          <w:sz w:val="22"/>
          <w:szCs w:val="22"/>
          <w:lang w:eastAsia="zh-CN"/>
        </w:rPr>
        <w:t xml:space="preserve">the UE shall not use the parameter </w:t>
      </w:r>
      <w:r w:rsidRPr="001B2C55">
        <w:rPr>
          <w:rFonts w:eastAsia="宋体"/>
          <w:b/>
          <w:i/>
          <w:sz w:val="22"/>
          <w:szCs w:val="22"/>
          <w:lang w:eastAsia="zh-CN"/>
        </w:rPr>
        <w:t>cg-DMRS-Configuration</w:t>
      </w:r>
      <w:r w:rsidRPr="001B2C55">
        <w:rPr>
          <w:rFonts w:eastAsia="宋体"/>
          <w:b/>
          <w:sz w:val="22"/>
          <w:szCs w:val="22"/>
          <w:lang w:eastAsia="zh-CN"/>
        </w:rPr>
        <w:t xml:space="preserve"> in </w:t>
      </w:r>
      <w:proofErr w:type="spellStart"/>
      <w:r w:rsidRPr="001B2C55">
        <w:rPr>
          <w:rFonts w:eastAsia="宋体"/>
          <w:b/>
          <w:i/>
          <w:sz w:val="22"/>
          <w:szCs w:val="22"/>
          <w:lang w:eastAsia="zh-CN"/>
        </w:rPr>
        <w:t>configuredGrantConfig</w:t>
      </w:r>
      <w:proofErr w:type="spellEnd"/>
      <w:r w:rsidRPr="001B2C55">
        <w:rPr>
          <w:rFonts w:eastAsia="宋体"/>
          <w:b/>
          <w:sz w:val="22"/>
          <w:szCs w:val="22"/>
          <w:lang w:eastAsia="zh-CN"/>
        </w:rPr>
        <w:t xml:space="preserve"> to derive the bit width of the Antenna ports field in DCI format 0_2 with CRC scrambled by CS-RNTI with NDI= 0; the UE determines that the bit width of the Antenna ports field in the DCI format 0_2 with CRC scrambled by CS-RNTI with NDI=0 is zero. </w:t>
      </w:r>
    </w:p>
    <w:p w14:paraId="66FBCDB1" w14:textId="77777777" w:rsidR="001B2C55" w:rsidRPr="001B2C55" w:rsidRDefault="001B2C55" w:rsidP="00471442">
      <w:pPr>
        <w:pStyle w:val="a5"/>
        <w:numPr>
          <w:ilvl w:val="0"/>
          <w:numId w:val="17"/>
        </w:numPr>
        <w:jc w:val="both"/>
        <w:rPr>
          <w:rFonts w:eastAsia="宋体"/>
          <w:b/>
          <w:sz w:val="22"/>
          <w:szCs w:val="22"/>
          <w:lang w:eastAsia="zh-CN"/>
        </w:rPr>
      </w:pPr>
      <w:r w:rsidRPr="001B2C55">
        <w:rPr>
          <w:rFonts w:eastAsia="宋体"/>
          <w:b/>
          <w:sz w:val="22"/>
          <w:szCs w:val="22"/>
          <w:lang w:eastAsia="zh-CN"/>
        </w:rPr>
        <w:t>for the PUSCH transmission corresponding to a Type 2 configured grant activated by DCI format 0_2, antenna port(s) are defined assuming bit field index value 0 in Tables 7.3.1.1.2-6 to 7.3.1.1.2-23 of TS 38.212.</w:t>
      </w:r>
    </w:p>
    <w:p w14:paraId="17AE215A" w14:textId="77777777" w:rsidR="00D84BCD" w:rsidRDefault="00D84BCD" w:rsidP="00F74A71">
      <w:pPr>
        <w:spacing w:after="120"/>
        <w:jc w:val="both"/>
        <w:rPr>
          <w:rFonts w:eastAsia="宋体"/>
          <w:sz w:val="22"/>
          <w:szCs w:val="22"/>
          <w:lang w:val="en-US" w:eastAsia="zh-CN"/>
        </w:rPr>
      </w:pPr>
    </w:p>
    <w:p w14:paraId="64500F84" w14:textId="047F034C" w:rsidR="00F74A71" w:rsidRPr="00D84BCD" w:rsidRDefault="00D84BCD" w:rsidP="00471442">
      <w:pPr>
        <w:pStyle w:val="a5"/>
        <w:numPr>
          <w:ilvl w:val="0"/>
          <w:numId w:val="16"/>
        </w:numPr>
        <w:rPr>
          <w:b/>
          <w:sz w:val="22"/>
        </w:rPr>
      </w:pPr>
      <w:r w:rsidRPr="00D84BCD">
        <w:rPr>
          <w:rFonts w:hint="eastAsia"/>
          <w:b/>
          <w:sz w:val="22"/>
        </w:rPr>
        <w:t>F</w:t>
      </w:r>
      <w:r w:rsidRPr="00D84BCD">
        <w:rPr>
          <w:b/>
          <w:sz w:val="22"/>
        </w:rPr>
        <w:t>L suggestion: agree above proposals.</w:t>
      </w:r>
    </w:p>
    <w:p w14:paraId="6F7EF947" w14:textId="06862BEE" w:rsidR="00F74A71" w:rsidRPr="00F74A71" w:rsidRDefault="00F74A71" w:rsidP="00F74A71">
      <w:pPr>
        <w:spacing w:after="120"/>
        <w:jc w:val="both"/>
        <w:rPr>
          <w:rFonts w:eastAsia="宋体"/>
          <w:sz w:val="22"/>
          <w:szCs w:val="22"/>
          <w:lang w:val="en-US" w:eastAsia="zh-CN"/>
        </w:rPr>
      </w:pPr>
      <w:r w:rsidRPr="00F74A71">
        <w:rPr>
          <w:rFonts w:eastAsia="宋体" w:hint="eastAsia"/>
          <w:sz w:val="22"/>
          <w:szCs w:val="22"/>
          <w:lang w:val="en-US" w:eastAsia="zh-CN"/>
        </w:rPr>
        <w:lastRenderedPageBreak/>
        <w:t>A</w:t>
      </w:r>
      <w:r w:rsidRPr="00F74A71">
        <w:rPr>
          <w:rFonts w:eastAsia="宋体"/>
          <w:sz w:val="22"/>
          <w:szCs w:val="22"/>
          <w:lang w:val="en-US" w:eastAsia="zh-CN"/>
        </w:rPr>
        <w:t>ny comments?</w:t>
      </w:r>
    </w:p>
    <w:tbl>
      <w:tblPr>
        <w:tblStyle w:val="afe"/>
        <w:tblW w:w="0" w:type="auto"/>
        <w:tblLook w:val="04A0" w:firstRow="1" w:lastRow="0" w:firstColumn="1" w:lastColumn="0" w:noHBand="0" w:noVBand="1"/>
      </w:tblPr>
      <w:tblGrid>
        <w:gridCol w:w="2113"/>
        <w:gridCol w:w="7194"/>
      </w:tblGrid>
      <w:tr w:rsidR="00F74A71" w:rsidRPr="007872F6" w14:paraId="03247837" w14:textId="77777777" w:rsidTr="00CE703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2E079A" w14:textId="77777777" w:rsidR="00F74A71" w:rsidRPr="007872F6" w:rsidRDefault="00F74A71" w:rsidP="00CE703E">
            <w:pPr>
              <w:spacing w:beforeLines="50" w:before="120"/>
              <w:rPr>
                <w:iCs/>
                <w:kern w:val="2"/>
                <w:sz w:val="22"/>
                <w:szCs w:val="18"/>
                <w:lang w:eastAsia="zh-CN"/>
              </w:rPr>
            </w:pPr>
            <w:r w:rsidRPr="007872F6">
              <w:rPr>
                <w:iCs/>
                <w:kern w:val="2"/>
                <w:sz w:val="22"/>
                <w:szCs w:val="18"/>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E68261" w14:textId="77777777" w:rsidR="00F74A71" w:rsidRPr="007872F6" w:rsidRDefault="00F74A71" w:rsidP="00CE703E">
            <w:pPr>
              <w:spacing w:beforeLines="50" w:before="120"/>
              <w:rPr>
                <w:iCs/>
                <w:kern w:val="2"/>
                <w:sz w:val="22"/>
                <w:szCs w:val="18"/>
                <w:lang w:eastAsia="zh-CN"/>
              </w:rPr>
            </w:pPr>
            <w:r w:rsidRPr="007872F6">
              <w:rPr>
                <w:iCs/>
                <w:kern w:val="2"/>
                <w:sz w:val="22"/>
                <w:szCs w:val="18"/>
                <w:lang w:eastAsia="zh-CN"/>
              </w:rPr>
              <w:t>View</w:t>
            </w:r>
          </w:p>
        </w:tc>
      </w:tr>
      <w:tr w:rsidR="00F74A71" w:rsidRPr="007872F6" w14:paraId="14E01386" w14:textId="77777777" w:rsidTr="00CE703E">
        <w:tc>
          <w:tcPr>
            <w:tcW w:w="2113" w:type="dxa"/>
            <w:tcBorders>
              <w:top w:val="single" w:sz="4" w:space="0" w:color="auto"/>
              <w:left w:val="single" w:sz="4" w:space="0" w:color="auto"/>
              <w:bottom w:val="single" w:sz="4" w:space="0" w:color="auto"/>
              <w:right w:val="single" w:sz="4" w:space="0" w:color="auto"/>
            </w:tcBorders>
          </w:tcPr>
          <w:p w14:paraId="29249992" w14:textId="77777777" w:rsidR="00F74A71" w:rsidRPr="007872F6" w:rsidRDefault="00F74A71" w:rsidP="00CE703E">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7C243A5E" w14:textId="77777777" w:rsidR="00F74A71" w:rsidRPr="007872F6" w:rsidRDefault="00F74A71" w:rsidP="00CE703E">
            <w:pPr>
              <w:spacing w:beforeLines="50" w:before="120"/>
              <w:rPr>
                <w:iCs/>
                <w:kern w:val="2"/>
                <w:sz w:val="22"/>
                <w:szCs w:val="18"/>
                <w:lang w:eastAsia="zh-CN"/>
              </w:rPr>
            </w:pPr>
          </w:p>
        </w:tc>
      </w:tr>
      <w:tr w:rsidR="00F74A71" w:rsidRPr="007872F6" w14:paraId="31A9A6E1" w14:textId="77777777" w:rsidTr="00CE703E">
        <w:tc>
          <w:tcPr>
            <w:tcW w:w="2113" w:type="dxa"/>
            <w:tcBorders>
              <w:top w:val="single" w:sz="4" w:space="0" w:color="auto"/>
              <w:left w:val="single" w:sz="4" w:space="0" w:color="auto"/>
              <w:bottom w:val="single" w:sz="4" w:space="0" w:color="auto"/>
              <w:right w:val="single" w:sz="4" w:space="0" w:color="auto"/>
            </w:tcBorders>
          </w:tcPr>
          <w:p w14:paraId="7359BA64" w14:textId="77777777" w:rsidR="00F74A71" w:rsidRPr="007872F6" w:rsidRDefault="00F74A71" w:rsidP="00CE703E">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54508FCE" w14:textId="77777777" w:rsidR="00F74A71" w:rsidRPr="007872F6" w:rsidRDefault="00F74A71" w:rsidP="00CE703E">
            <w:pPr>
              <w:spacing w:beforeLines="50" w:before="120"/>
              <w:rPr>
                <w:iCs/>
                <w:kern w:val="2"/>
                <w:sz w:val="22"/>
                <w:szCs w:val="18"/>
                <w:lang w:eastAsia="zh-CN"/>
              </w:rPr>
            </w:pPr>
          </w:p>
        </w:tc>
      </w:tr>
    </w:tbl>
    <w:p w14:paraId="3B44FD0A" w14:textId="77777777" w:rsidR="001B2C55" w:rsidRPr="001B2C55" w:rsidRDefault="001B2C55" w:rsidP="00DE7EEA">
      <w:pPr>
        <w:snapToGrid w:val="0"/>
        <w:spacing w:after="120"/>
        <w:jc w:val="both"/>
        <w:rPr>
          <w:rFonts w:eastAsia="宋体"/>
          <w:sz w:val="21"/>
          <w:szCs w:val="21"/>
          <w:lang w:eastAsia="zh-CN"/>
        </w:rPr>
      </w:pPr>
    </w:p>
    <w:p w14:paraId="38743765" w14:textId="27C67F70" w:rsidR="00374C02" w:rsidRPr="00590C47" w:rsidRDefault="00F74A71" w:rsidP="00DE7EEA">
      <w:pPr>
        <w:snapToGrid w:val="0"/>
        <w:spacing w:after="120"/>
        <w:jc w:val="both"/>
        <w:rPr>
          <w:rFonts w:eastAsia="宋体"/>
          <w:sz w:val="22"/>
          <w:szCs w:val="22"/>
          <w:lang w:val="en-US" w:eastAsia="zh-CN"/>
        </w:rPr>
      </w:pPr>
      <w:r w:rsidRPr="00590C47">
        <w:rPr>
          <w:rFonts w:eastAsia="宋体"/>
          <w:sz w:val="22"/>
          <w:szCs w:val="22"/>
          <w:lang w:val="en-US" w:eastAsia="zh-CN"/>
        </w:rPr>
        <w:t>If above proposals will be agreed, then we can discuss whether and how to capture above into spec.</w:t>
      </w:r>
    </w:p>
    <w:p w14:paraId="1DDF447A" w14:textId="4D86BB99" w:rsidR="00590C47" w:rsidRDefault="00F363A4" w:rsidP="00471442">
      <w:pPr>
        <w:pStyle w:val="aff1"/>
        <w:numPr>
          <w:ilvl w:val="0"/>
          <w:numId w:val="18"/>
        </w:numPr>
        <w:snapToGrid w:val="0"/>
        <w:spacing w:afterLines="50" w:after="120"/>
        <w:ind w:leftChars="0"/>
        <w:rPr>
          <w:rFonts w:eastAsia="宋体"/>
          <w:sz w:val="22"/>
          <w:szCs w:val="22"/>
          <w:lang w:val="en-US" w:eastAsia="zh-CN"/>
        </w:rPr>
      </w:pPr>
      <w:r w:rsidRPr="00590C47">
        <w:rPr>
          <w:rFonts w:eastAsia="宋体" w:hint="eastAsia"/>
          <w:sz w:val="22"/>
          <w:szCs w:val="22"/>
          <w:lang w:val="x-none" w:eastAsia="zh-CN"/>
        </w:rPr>
        <w:t>[</w:t>
      </w:r>
      <w:r w:rsidR="00590C47" w:rsidRPr="00590C47">
        <w:rPr>
          <w:rFonts w:eastAsia="宋体"/>
          <w:sz w:val="22"/>
          <w:szCs w:val="22"/>
          <w:lang w:val="x-none" w:eastAsia="zh-CN"/>
        </w:rPr>
        <w:t xml:space="preserve">R1-2001616, </w:t>
      </w:r>
      <w:r w:rsidRPr="00590C47">
        <w:rPr>
          <w:rFonts w:eastAsia="宋体"/>
          <w:sz w:val="22"/>
          <w:szCs w:val="22"/>
          <w:lang w:val="x-none" w:eastAsia="zh-CN"/>
        </w:rPr>
        <w:t>ZTE]</w:t>
      </w:r>
      <w:r w:rsidR="00590C47" w:rsidRPr="00590C47">
        <w:rPr>
          <w:rFonts w:eastAsia="宋体"/>
          <w:sz w:val="22"/>
          <w:szCs w:val="22"/>
          <w:lang w:val="x-none" w:eastAsia="zh-CN"/>
        </w:rPr>
        <w:t xml:space="preserve"> proposed </w:t>
      </w:r>
      <w:r w:rsidR="00590C47" w:rsidRPr="00590C47">
        <w:rPr>
          <w:rFonts w:eastAsia="宋体" w:hint="eastAsia"/>
          <w:sz w:val="22"/>
          <w:szCs w:val="22"/>
          <w:lang w:val="en-US" w:eastAsia="zh-CN"/>
        </w:rPr>
        <w:t>no text proposal is needed</w:t>
      </w:r>
      <w:r w:rsidR="00590C47" w:rsidRPr="00590C47">
        <w:rPr>
          <w:rFonts w:eastAsia="宋体"/>
          <w:sz w:val="22"/>
          <w:szCs w:val="22"/>
          <w:lang w:val="en-US" w:eastAsia="zh-CN"/>
        </w:rPr>
        <w:t xml:space="preserve"> g</w:t>
      </w:r>
      <w:r w:rsidR="00590C47" w:rsidRPr="00590C47">
        <w:rPr>
          <w:rFonts w:eastAsia="宋体" w:hint="eastAsia"/>
          <w:sz w:val="22"/>
          <w:szCs w:val="22"/>
          <w:lang w:val="en-US" w:eastAsia="zh-CN"/>
        </w:rPr>
        <w:t>iven the current text in TS 38.212 can also cover the case for Type 2 CG PUSCH</w:t>
      </w:r>
      <w:r w:rsidR="00590C47" w:rsidRPr="00590C47">
        <w:rPr>
          <w:rFonts w:eastAsia="宋体"/>
          <w:sz w:val="22"/>
          <w:szCs w:val="22"/>
          <w:lang w:val="en-US" w:eastAsia="zh-CN"/>
        </w:rPr>
        <w:t>.</w:t>
      </w:r>
    </w:p>
    <w:p w14:paraId="36F55B84" w14:textId="00E2B466" w:rsidR="00480A1E" w:rsidRPr="00480A1E" w:rsidRDefault="00480A1E" w:rsidP="00471442">
      <w:pPr>
        <w:pStyle w:val="aff1"/>
        <w:numPr>
          <w:ilvl w:val="0"/>
          <w:numId w:val="18"/>
        </w:numPr>
        <w:snapToGrid w:val="0"/>
        <w:spacing w:afterLines="50" w:after="120"/>
        <w:ind w:leftChars="0"/>
        <w:rPr>
          <w:rFonts w:eastAsia="宋体"/>
          <w:sz w:val="22"/>
          <w:szCs w:val="22"/>
          <w:lang w:val="en-US" w:eastAsia="zh-CN"/>
        </w:rPr>
      </w:pPr>
      <w:r w:rsidRPr="00480A1E">
        <w:rPr>
          <w:rFonts w:eastAsia="宋体" w:hint="eastAsia"/>
          <w:sz w:val="22"/>
          <w:szCs w:val="22"/>
          <w:lang w:val="en-US" w:eastAsia="zh-CN"/>
        </w:rPr>
        <w:t>[</w:t>
      </w:r>
      <w:r w:rsidRPr="00480A1E">
        <w:rPr>
          <w:rFonts w:eastAsia="宋体"/>
          <w:sz w:val="22"/>
          <w:szCs w:val="22"/>
          <w:lang w:val="en-US" w:eastAsia="zh-CN"/>
        </w:rPr>
        <w:t>R1-2001546, HW] proposed following TP</w:t>
      </w:r>
      <w:r>
        <w:rPr>
          <w:rFonts w:eastAsia="宋体"/>
          <w:sz w:val="22"/>
          <w:szCs w:val="22"/>
          <w:lang w:val="en-US" w:eastAsia="zh-CN"/>
        </w:rPr>
        <w:t xml:space="preserve"> </w:t>
      </w:r>
      <w:r w:rsidRPr="00480A1E">
        <w:rPr>
          <w:rFonts w:eastAsia="宋体"/>
          <w:sz w:val="22"/>
          <w:szCs w:val="22"/>
          <w:lang w:val="en-US" w:eastAsia="zh-CN"/>
        </w:rPr>
        <w:t>for Clause 7.3.1.1.3 in TS 38.212 as follows:</w:t>
      </w:r>
    </w:p>
    <w:tbl>
      <w:tblPr>
        <w:tblStyle w:val="afe"/>
        <w:tblW w:w="0" w:type="auto"/>
        <w:tblLook w:val="04A0" w:firstRow="1" w:lastRow="0" w:firstColumn="1" w:lastColumn="0" w:noHBand="0" w:noVBand="1"/>
      </w:tblPr>
      <w:tblGrid>
        <w:gridCol w:w="9307"/>
      </w:tblGrid>
      <w:tr w:rsidR="00480A1E" w:rsidRPr="00D84BCD" w14:paraId="3AAFA719" w14:textId="77777777" w:rsidTr="00CE703E">
        <w:tc>
          <w:tcPr>
            <w:tcW w:w="9307" w:type="dxa"/>
          </w:tcPr>
          <w:p w14:paraId="7DC4A879" w14:textId="77777777" w:rsidR="00480A1E" w:rsidRPr="00D84BCD" w:rsidRDefault="00480A1E" w:rsidP="00CE703E">
            <w:pPr>
              <w:pStyle w:val="2"/>
              <w:outlineLvl w:val="1"/>
              <w:rPr>
                <w:sz w:val="22"/>
                <w:szCs w:val="22"/>
                <w:lang w:eastAsia="zh-CN"/>
              </w:rPr>
            </w:pPr>
            <w:r w:rsidRPr="00D84BCD">
              <w:rPr>
                <w:sz w:val="22"/>
                <w:szCs w:val="22"/>
                <w:lang w:eastAsia="zh-CN"/>
              </w:rPr>
              <w:t>Text proposal for Clause 7.3.1.1.3 in TS 38.212 v16.1.0</w:t>
            </w:r>
          </w:p>
          <w:p w14:paraId="7C801BC5" w14:textId="77777777" w:rsidR="00480A1E" w:rsidRPr="00D84BCD" w:rsidRDefault="00480A1E" w:rsidP="00CE703E">
            <w:pPr>
              <w:jc w:val="center"/>
              <w:rPr>
                <w:color w:val="FF0000"/>
                <w:sz w:val="22"/>
                <w:szCs w:val="22"/>
                <w:lang w:eastAsia="zh-CN"/>
              </w:rPr>
            </w:pPr>
            <w:r w:rsidRPr="00D84BCD">
              <w:rPr>
                <w:color w:val="FF0000"/>
                <w:sz w:val="22"/>
                <w:szCs w:val="22"/>
                <w:lang w:eastAsia="zh-CN"/>
              </w:rPr>
              <w:t>--------------------------------------- Start of Text Proposal ----------------------------------------------</w:t>
            </w:r>
          </w:p>
          <w:p w14:paraId="59B65178" w14:textId="77777777" w:rsidR="00480A1E" w:rsidRPr="00D84BCD" w:rsidRDefault="00480A1E" w:rsidP="00CE703E">
            <w:pPr>
              <w:keepNext/>
              <w:keepLines/>
              <w:autoSpaceDE/>
              <w:autoSpaceDN/>
              <w:adjustRightInd/>
              <w:spacing w:before="120"/>
              <w:ind w:left="1701" w:hanging="1701"/>
              <w:outlineLvl w:val="4"/>
              <w:rPr>
                <w:rFonts w:ascii="Arial" w:hAnsi="Arial"/>
                <w:sz w:val="22"/>
                <w:szCs w:val="22"/>
                <w:lang w:eastAsia="zh-CN"/>
              </w:rPr>
            </w:pPr>
            <w:bookmarkStart w:id="8" w:name="_Toc29326609"/>
            <w:bookmarkStart w:id="9" w:name="_Toc29327759"/>
            <w:bookmarkStart w:id="10" w:name="_Toc36045949"/>
            <w:bookmarkStart w:id="11" w:name="_Toc36046209"/>
            <w:bookmarkStart w:id="12" w:name="_Toc36046355"/>
            <w:r w:rsidRPr="00D84BCD">
              <w:rPr>
                <w:rFonts w:ascii="Arial" w:hAnsi="Arial" w:hint="eastAsia"/>
                <w:sz w:val="22"/>
                <w:szCs w:val="22"/>
                <w:lang w:eastAsia="zh-CN"/>
              </w:rPr>
              <w:t>7.3.1.1.</w:t>
            </w:r>
            <w:r w:rsidRPr="00D84BCD">
              <w:rPr>
                <w:rFonts w:ascii="Arial" w:hAnsi="Arial"/>
                <w:sz w:val="22"/>
                <w:szCs w:val="22"/>
                <w:lang w:eastAsia="zh-CN"/>
              </w:rPr>
              <w:t>3</w:t>
            </w:r>
            <w:r w:rsidRPr="00D84BCD">
              <w:rPr>
                <w:rFonts w:ascii="Arial" w:hAnsi="Arial" w:hint="eastAsia"/>
                <w:sz w:val="22"/>
                <w:szCs w:val="22"/>
                <w:lang w:eastAsia="zh-CN"/>
              </w:rPr>
              <w:tab/>
              <w:t>Format 0_2</w:t>
            </w:r>
            <w:bookmarkEnd w:id="8"/>
            <w:bookmarkEnd w:id="9"/>
            <w:bookmarkEnd w:id="10"/>
            <w:bookmarkEnd w:id="11"/>
            <w:bookmarkEnd w:id="12"/>
          </w:p>
          <w:p w14:paraId="42606101" w14:textId="77777777" w:rsidR="00480A1E" w:rsidRPr="00D84BCD" w:rsidRDefault="00480A1E" w:rsidP="00CE703E">
            <w:pPr>
              <w:jc w:val="center"/>
              <w:rPr>
                <w:kern w:val="2"/>
                <w:sz w:val="22"/>
                <w:szCs w:val="22"/>
                <w:lang w:eastAsia="zh-CN"/>
              </w:rPr>
            </w:pPr>
            <w:r w:rsidRPr="00D84BCD">
              <w:rPr>
                <w:color w:val="FF0000"/>
                <w:sz w:val="22"/>
                <w:szCs w:val="22"/>
                <w:lang w:eastAsia="zh-CN"/>
              </w:rPr>
              <w:t xml:space="preserve">&lt; </w:t>
            </w:r>
            <w:r w:rsidRPr="00D84BCD">
              <w:rPr>
                <w:color w:val="FF0000"/>
                <w:sz w:val="22"/>
                <w:szCs w:val="22"/>
              </w:rPr>
              <w:t>Unchanged parts are omitted</w:t>
            </w:r>
            <w:r w:rsidRPr="00D84BCD">
              <w:rPr>
                <w:color w:val="FF0000"/>
                <w:sz w:val="22"/>
                <w:szCs w:val="22"/>
                <w:lang w:eastAsia="zh-CN"/>
              </w:rPr>
              <w:t xml:space="preserve"> &gt;</w:t>
            </w:r>
          </w:p>
          <w:p w14:paraId="0676393C" w14:textId="77777777" w:rsidR="00480A1E" w:rsidRPr="00D84BCD" w:rsidRDefault="00480A1E" w:rsidP="00CE703E">
            <w:pPr>
              <w:ind w:left="568" w:hanging="1"/>
              <w:rPr>
                <w:sz w:val="22"/>
                <w:szCs w:val="22"/>
                <w:lang w:eastAsia="zh-CN"/>
              </w:rPr>
            </w:pPr>
            <w:r w:rsidRPr="00D84BCD">
              <w:rPr>
                <w:sz w:val="22"/>
                <w:szCs w:val="22"/>
                <w:lang w:eastAsia="zh-CN"/>
              </w:rPr>
              <w:t>I</w:t>
            </w:r>
            <w:r w:rsidRPr="00D84BCD">
              <w:rPr>
                <w:rFonts w:hint="eastAsia"/>
                <w:sz w:val="22"/>
                <w:szCs w:val="22"/>
                <w:lang w:eastAsia="zh-CN"/>
              </w:rPr>
              <w:t xml:space="preserve">f a UE is configured with both </w:t>
            </w:r>
            <w:r w:rsidRPr="00D84BCD">
              <w:rPr>
                <w:i/>
                <w:color w:val="000000"/>
                <w:sz w:val="22"/>
                <w:szCs w:val="22"/>
                <w:lang w:eastAsia="zh-CN"/>
              </w:rPr>
              <w:t>dmrs-UplinkForPUSCH-MappingTypeA-ForDCIFormat0_2</w:t>
            </w:r>
            <w:r w:rsidRPr="00D84BCD">
              <w:rPr>
                <w:rFonts w:hint="eastAsia"/>
                <w:sz w:val="22"/>
                <w:szCs w:val="22"/>
                <w:lang w:eastAsia="zh-CN"/>
              </w:rPr>
              <w:t xml:space="preserve"> and </w:t>
            </w:r>
            <w:r w:rsidRPr="00D84BCD">
              <w:rPr>
                <w:i/>
                <w:sz w:val="22"/>
                <w:szCs w:val="22"/>
              </w:rPr>
              <w:t xml:space="preserve">dmrs-UplinkForPUSCH-MappingTypeB-ForDCIFormat0_2 </w:t>
            </w:r>
            <w:r w:rsidRPr="00D84BCD">
              <w:rPr>
                <w:color w:val="000000"/>
                <w:sz w:val="22"/>
                <w:szCs w:val="22"/>
              </w:rPr>
              <w:t xml:space="preserve">and is configured with </w:t>
            </w:r>
            <w:r w:rsidRPr="00D84BCD">
              <w:rPr>
                <w:i/>
                <w:color w:val="000000"/>
                <w:sz w:val="22"/>
                <w:szCs w:val="22"/>
                <w:lang w:eastAsia="zh-CN"/>
              </w:rPr>
              <w:t>AntennaPorts-FieldPresence-ForDCIFormat0_2</w:t>
            </w:r>
            <w:r w:rsidRPr="00D84BCD">
              <w:rPr>
                <w:sz w:val="22"/>
                <w:szCs w:val="22"/>
              </w:rPr>
              <w:t xml:space="preserve">, </w:t>
            </w:r>
            <w:r w:rsidRPr="00D84BCD">
              <w:rPr>
                <w:rFonts w:hint="eastAsia"/>
                <w:sz w:val="22"/>
                <w:szCs w:val="22"/>
                <w:lang w:eastAsia="zh-CN"/>
              </w:rPr>
              <w:t xml:space="preserve">the </w:t>
            </w:r>
            <w:proofErr w:type="spellStart"/>
            <w:r w:rsidRPr="00D84BCD">
              <w:rPr>
                <w:rFonts w:hint="eastAsia"/>
                <w:sz w:val="22"/>
                <w:szCs w:val="22"/>
                <w:lang w:eastAsia="zh-CN"/>
              </w:rPr>
              <w:t>bitwidth</w:t>
            </w:r>
            <w:proofErr w:type="spellEnd"/>
            <w:r w:rsidRPr="00D84BCD">
              <w:rPr>
                <w:rFonts w:hint="eastAsia"/>
                <w:sz w:val="22"/>
                <w:szCs w:val="22"/>
                <w:lang w:eastAsia="zh-CN"/>
              </w:rPr>
              <w:t xml:space="preserve"> of this field equals</w:t>
            </w:r>
            <w:r w:rsidRPr="00D84BCD">
              <w:rPr>
                <w:sz w:val="22"/>
                <w:szCs w:val="22"/>
                <w:lang w:eastAsia="zh-CN"/>
              </w:rPr>
              <w:t xml:space="preserve"> </w:t>
            </w:r>
            <m:oMath>
              <m:r>
                <m:rPr>
                  <m:sty m:val="p"/>
                </m:rPr>
                <w:rPr>
                  <w:rFonts w:ascii="Cambria Math" w:hAnsi="Cambria Math"/>
                  <w:sz w:val="22"/>
                  <w:szCs w:val="22"/>
                  <w:lang w:eastAsia="zh-CN"/>
                </w:rPr>
                <m:t>max</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e>
              </m:d>
            </m:oMath>
            <w:r w:rsidRPr="00D84BCD">
              <w:rPr>
                <w:rFonts w:hint="eastAsia"/>
                <w:sz w:val="22"/>
                <w:szCs w:val="22"/>
                <w:lang w:eastAsia="zh-CN"/>
              </w:rPr>
              <w:t>, where</w:t>
            </w:r>
            <w:r w:rsidRPr="00D84BCD">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oMath>
            <w:r w:rsidRPr="00D84BCD">
              <w:rPr>
                <w:rFonts w:hint="eastAsia"/>
                <w:sz w:val="22"/>
                <w:szCs w:val="22"/>
                <w:lang w:eastAsia="zh-CN"/>
              </w:rPr>
              <w:t xml:space="preserve">  is the </w:t>
            </w:r>
            <w:r w:rsidRPr="00D84BCD">
              <w:rPr>
                <w:sz w:val="22"/>
                <w:szCs w:val="22"/>
                <w:lang w:eastAsia="zh-CN"/>
              </w:rPr>
              <w:t>"</w:t>
            </w:r>
            <w:r w:rsidRPr="00D84BCD">
              <w:rPr>
                <w:rFonts w:hint="eastAsia"/>
                <w:sz w:val="22"/>
                <w:szCs w:val="22"/>
                <w:lang w:eastAsia="zh-CN"/>
              </w:rPr>
              <w:t>Antenna ports</w:t>
            </w:r>
            <w:r w:rsidRPr="00D84BCD">
              <w:rPr>
                <w:sz w:val="22"/>
                <w:szCs w:val="22"/>
                <w:lang w:eastAsia="zh-CN"/>
              </w:rPr>
              <w:t>"</w:t>
            </w:r>
            <w:r w:rsidRPr="00D84BCD">
              <w:rPr>
                <w:rFonts w:hint="eastAsia"/>
                <w:sz w:val="22"/>
                <w:szCs w:val="22"/>
                <w:lang w:eastAsia="zh-CN"/>
              </w:rPr>
              <w:t xml:space="preserve"> </w:t>
            </w:r>
            <w:proofErr w:type="spellStart"/>
            <w:r w:rsidRPr="00D84BCD">
              <w:rPr>
                <w:rFonts w:hint="eastAsia"/>
                <w:sz w:val="22"/>
                <w:szCs w:val="22"/>
                <w:lang w:eastAsia="zh-CN"/>
              </w:rPr>
              <w:t>bitwidth</w:t>
            </w:r>
            <w:proofErr w:type="spellEnd"/>
            <w:r w:rsidRPr="00D84BCD">
              <w:rPr>
                <w:rFonts w:hint="eastAsia"/>
                <w:sz w:val="22"/>
                <w:szCs w:val="22"/>
                <w:lang w:eastAsia="zh-CN"/>
              </w:rPr>
              <w:t xml:space="preserve"> derived according to </w:t>
            </w:r>
            <w:r w:rsidRPr="00D84BCD">
              <w:rPr>
                <w:i/>
                <w:color w:val="000000"/>
                <w:sz w:val="22"/>
                <w:szCs w:val="22"/>
                <w:lang w:eastAsia="zh-CN"/>
              </w:rPr>
              <w:t>dmrs-UplinkForPUSCH-MappingTypeA-ForDCIFormat0_2</w:t>
            </w:r>
            <w:r w:rsidRPr="00D84BCD">
              <w:rPr>
                <w:rFonts w:hint="eastAsia"/>
                <w:sz w:val="22"/>
                <w:szCs w:val="22"/>
                <w:lang w:eastAsia="zh-CN"/>
              </w:rPr>
              <w:t xml:space="preserve"> and</w:t>
            </w:r>
            <w:r w:rsidRPr="00D84BCD">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oMath>
            <w:r w:rsidRPr="00D84BCD">
              <w:rPr>
                <w:rFonts w:hint="eastAsia"/>
                <w:sz w:val="22"/>
                <w:szCs w:val="22"/>
                <w:lang w:eastAsia="zh-CN"/>
              </w:rPr>
              <w:t xml:space="preserve"> is the </w:t>
            </w:r>
            <w:r w:rsidRPr="00D84BCD">
              <w:rPr>
                <w:sz w:val="22"/>
                <w:szCs w:val="22"/>
                <w:lang w:eastAsia="zh-CN"/>
              </w:rPr>
              <w:t>"</w:t>
            </w:r>
            <w:r w:rsidRPr="00D84BCD">
              <w:rPr>
                <w:rFonts w:hint="eastAsia"/>
                <w:sz w:val="22"/>
                <w:szCs w:val="22"/>
                <w:lang w:eastAsia="zh-CN"/>
              </w:rPr>
              <w:t>Antenna ports</w:t>
            </w:r>
            <w:r w:rsidRPr="00D84BCD">
              <w:rPr>
                <w:sz w:val="22"/>
                <w:szCs w:val="22"/>
                <w:lang w:eastAsia="zh-CN"/>
              </w:rPr>
              <w:t>"</w:t>
            </w:r>
            <w:r w:rsidRPr="00D84BCD">
              <w:rPr>
                <w:rFonts w:hint="eastAsia"/>
                <w:sz w:val="22"/>
                <w:szCs w:val="22"/>
                <w:lang w:eastAsia="zh-CN"/>
              </w:rPr>
              <w:t xml:space="preserve"> </w:t>
            </w:r>
            <w:proofErr w:type="spellStart"/>
            <w:r w:rsidRPr="00D84BCD">
              <w:rPr>
                <w:rFonts w:hint="eastAsia"/>
                <w:sz w:val="22"/>
                <w:szCs w:val="22"/>
                <w:lang w:eastAsia="zh-CN"/>
              </w:rPr>
              <w:t>bitwidth</w:t>
            </w:r>
            <w:proofErr w:type="spellEnd"/>
            <w:r w:rsidRPr="00D84BCD">
              <w:rPr>
                <w:i/>
                <w:sz w:val="22"/>
                <w:szCs w:val="22"/>
              </w:rPr>
              <w:t xml:space="preserve"> </w:t>
            </w:r>
            <w:r w:rsidRPr="00D84BCD">
              <w:rPr>
                <w:rFonts w:hint="eastAsia"/>
                <w:sz w:val="22"/>
                <w:szCs w:val="22"/>
                <w:lang w:eastAsia="zh-CN"/>
              </w:rPr>
              <w:t xml:space="preserve">derived according to </w:t>
            </w:r>
            <w:r w:rsidRPr="00D84BCD">
              <w:rPr>
                <w:i/>
                <w:sz w:val="22"/>
                <w:szCs w:val="22"/>
              </w:rPr>
              <w:t>dmrs-UplinkForPUSCH-MappingTypeB-ForDCIFormat0_2</w:t>
            </w:r>
            <w:r w:rsidRPr="00D84BCD">
              <w:rPr>
                <w:rFonts w:hint="eastAsia"/>
                <w:sz w:val="22"/>
                <w:szCs w:val="22"/>
                <w:lang w:eastAsia="zh-CN"/>
              </w:rPr>
              <w:t>. A number of</w:t>
            </w:r>
            <w:r w:rsidRPr="00D84BCD">
              <w:rPr>
                <w:sz w:val="22"/>
                <w:szCs w:val="22"/>
                <w:lang w:eastAsia="zh-CN"/>
              </w:rPr>
              <w:t xml:space="preserve">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e>
              </m:d>
              <m:r>
                <w:rPr>
                  <w:rFonts w:ascii="Cambria Math" w:hAnsi="Cambria Math"/>
                  <w:sz w:val="22"/>
                  <w:szCs w:val="22"/>
                  <w:lang w:eastAsia="zh-CN"/>
                </w:rPr>
                <m:t xml:space="preserve"> </m:t>
              </m:r>
            </m:oMath>
            <w:r w:rsidRPr="00D84BCD">
              <w:rPr>
                <w:rFonts w:hint="eastAsia"/>
                <w:sz w:val="22"/>
                <w:szCs w:val="22"/>
                <w:lang w:eastAsia="zh-CN"/>
              </w:rPr>
              <w:t xml:space="preserve">zeros are padded in the MSB of this field, if the mapping type of the PUSCH </w:t>
            </w:r>
            <w:r w:rsidRPr="00D84BCD">
              <w:rPr>
                <w:sz w:val="22"/>
                <w:szCs w:val="22"/>
                <w:lang w:eastAsia="zh-CN"/>
              </w:rPr>
              <w:t>corresponds</w:t>
            </w:r>
            <w:r w:rsidRPr="00D84BCD">
              <w:rPr>
                <w:rFonts w:hint="eastAsia"/>
                <w:sz w:val="22"/>
                <w:szCs w:val="22"/>
                <w:lang w:eastAsia="zh-CN"/>
              </w:rPr>
              <w:t xml:space="preserve"> to the smaller value of</w:t>
            </w:r>
            <w:r w:rsidRPr="00D84BCD">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oMath>
            <w:r w:rsidRPr="00D84BCD">
              <w:rPr>
                <w:sz w:val="22"/>
                <w:szCs w:val="22"/>
                <w:lang w:eastAsia="zh-CN"/>
              </w:rPr>
              <w:t xml:space="preserve"> </w:t>
            </w:r>
            <w:r w:rsidRPr="00D84BCD">
              <w:rPr>
                <w:rFonts w:hint="eastAsia"/>
                <w:sz w:val="22"/>
                <w:szCs w:val="22"/>
                <w:lang w:eastAsia="zh-CN"/>
              </w:rPr>
              <w:t>and</w:t>
            </w:r>
            <w:r w:rsidRPr="00D84BCD">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oMath>
            <w:r w:rsidRPr="00D84BCD">
              <w:rPr>
                <w:rFonts w:hint="eastAsia"/>
                <w:sz w:val="22"/>
                <w:szCs w:val="22"/>
                <w:lang w:eastAsia="zh-CN"/>
              </w:rPr>
              <w:t>.</w:t>
            </w:r>
            <w:r w:rsidRPr="00D84BCD">
              <w:rPr>
                <w:sz w:val="22"/>
                <w:szCs w:val="22"/>
                <w:lang w:eastAsia="zh-CN"/>
              </w:rPr>
              <w:t xml:space="preserve"> </w:t>
            </w:r>
          </w:p>
          <w:p w14:paraId="007E6C6C" w14:textId="77777777" w:rsidR="00480A1E" w:rsidRPr="00D84BCD" w:rsidRDefault="00480A1E" w:rsidP="00CE703E">
            <w:pPr>
              <w:pStyle w:val="B1"/>
              <w:ind w:hanging="1"/>
              <w:rPr>
                <w:color w:val="FF0000"/>
                <w:sz w:val="22"/>
                <w:szCs w:val="22"/>
                <w:u w:val="single"/>
                <w:lang w:eastAsia="zh-CN"/>
              </w:rPr>
            </w:pPr>
            <w:r w:rsidRPr="00D84BCD">
              <w:rPr>
                <w:sz w:val="22"/>
                <w:szCs w:val="22"/>
                <w:lang w:eastAsia="zh-CN"/>
              </w:rPr>
              <w:t xml:space="preserve">If a UE </w:t>
            </w:r>
            <w:r w:rsidRPr="00D84BCD">
              <w:rPr>
                <w:rFonts w:hint="eastAsia"/>
                <w:sz w:val="22"/>
                <w:szCs w:val="22"/>
                <w:lang w:eastAsia="zh-CN"/>
              </w:rPr>
              <w:t xml:space="preserve">is </w:t>
            </w:r>
            <w:r w:rsidRPr="00D84BCD">
              <w:rPr>
                <w:sz w:val="22"/>
                <w:szCs w:val="22"/>
                <w:lang w:eastAsia="zh-CN"/>
              </w:rPr>
              <w:t xml:space="preserve">not </w:t>
            </w:r>
            <w:r w:rsidRPr="00D84BCD">
              <w:rPr>
                <w:rFonts w:hint="eastAsia"/>
                <w:sz w:val="22"/>
                <w:szCs w:val="22"/>
                <w:lang w:eastAsia="zh-CN"/>
              </w:rPr>
              <w:t>configured with</w:t>
            </w:r>
            <w:r w:rsidRPr="00D84BCD">
              <w:rPr>
                <w:sz w:val="22"/>
                <w:szCs w:val="22"/>
                <w:lang w:eastAsia="zh-CN"/>
              </w:rPr>
              <w:t xml:space="preserve"> higher layer parameter </w:t>
            </w:r>
            <w:r w:rsidRPr="00D84BCD">
              <w:rPr>
                <w:i/>
                <w:color w:val="000000"/>
                <w:sz w:val="22"/>
                <w:szCs w:val="22"/>
                <w:lang w:eastAsia="zh-CN"/>
              </w:rPr>
              <w:t>AntennaPorts-FieldPresence-ForDCIFormat0_2</w:t>
            </w:r>
            <w:r w:rsidRPr="00D84BCD">
              <w:rPr>
                <w:rFonts w:hint="eastAsia"/>
                <w:sz w:val="22"/>
                <w:szCs w:val="22"/>
                <w:lang w:eastAsia="zh-CN"/>
              </w:rPr>
              <w:t xml:space="preserve"> </w:t>
            </w:r>
            <w:r w:rsidRPr="00D84BCD">
              <w:rPr>
                <w:sz w:val="22"/>
                <w:szCs w:val="22"/>
                <w:lang w:eastAsia="zh-CN"/>
              </w:rPr>
              <w:t xml:space="preserve">but configured with one or more of </w:t>
            </w:r>
            <w:r w:rsidRPr="00D84BCD">
              <w:rPr>
                <w:i/>
                <w:color w:val="000000"/>
                <w:sz w:val="22"/>
                <w:szCs w:val="22"/>
                <w:lang w:eastAsia="zh-CN"/>
              </w:rPr>
              <w:t>dmrs-UplinkForPUSCH-MappingTypeA-ForDCIFormat0_2</w:t>
            </w:r>
            <w:r w:rsidRPr="00D84BCD">
              <w:rPr>
                <w:rFonts w:hint="eastAsia"/>
                <w:sz w:val="22"/>
                <w:szCs w:val="22"/>
                <w:lang w:eastAsia="zh-CN"/>
              </w:rPr>
              <w:t xml:space="preserve"> and </w:t>
            </w:r>
            <w:r w:rsidRPr="00D84BCD">
              <w:rPr>
                <w:i/>
                <w:sz w:val="22"/>
                <w:szCs w:val="22"/>
              </w:rPr>
              <w:t xml:space="preserve">dmrs-UplinkForPUSCH-MappingTypeB-ForDCIFormat0_2, </w:t>
            </w:r>
            <w:r w:rsidRPr="00D84BCD">
              <w:rPr>
                <w:color w:val="FF0000"/>
                <w:sz w:val="22"/>
                <w:szCs w:val="22"/>
                <w:u w:val="single"/>
              </w:rPr>
              <w:t xml:space="preserve">and DCI format 0_2 is with CRC scrambled by C-RNTI or SP-CSI-RNTI or MSC-C-RNTI or CS-RNTI with NDI set to ‘1’, </w:t>
            </w:r>
            <w:r w:rsidRPr="00D84BCD">
              <w:rPr>
                <w:sz w:val="22"/>
                <w:szCs w:val="22"/>
                <w:lang w:eastAsia="zh-CN"/>
              </w:rPr>
              <w:t>antenna port(s</w:t>
            </w:r>
            <w:r w:rsidRPr="00D84BCD">
              <w:rPr>
                <w:rFonts w:hint="eastAsia"/>
                <w:sz w:val="22"/>
                <w:szCs w:val="22"/>
                <w:lang w:eastAsia="zh-CN"/>
              </w:rPr>
              <w:t>)</w:t>
            </w:r>
            <w:r w:rsidRPr="00D84BCD">
              <w:rPr>
                <w:sz w:val="22"/>
                <w:szCs w:val="22"/>
                <w:lang w:eastAsia="zh-CN"/>
              </w:rPr>
              <w:t xml:space="preserve"> are defined assuming bit field index value 0 in Tables </w:t>
            </w:r>
            <w:r w:rsidRPr="00D84BCD">
              <w:rPr>
                <w:color w:val="000000"/>
                <w:sz w:val="22"/>
                <w:szCs w:val="22"/>
                <w:lang w:eastAsia="zh-CN"/>
              </w:rPr>
              <w:t>7.3.1.1.2</w:t>
            </w:r>
            <w:r w:rsidRPr="00D84BCD">
              <w:rPr>
                <w:color w:val="000000"/>
                <w:sz w:val="22"/>
                <w:szCs w:val="22"/>
              </w:rPr>
              <w:t>-</w:t>
            </w:r>
            <w:r w:rsidRPr="00D84BCD">
              <w:rPr>
                <w:color w:val="000000"/>
                <w:sz w:val="22"/>
                <w:szCs w:val="22"/>
                <w:lang w:eastAsia="zh-CN"/>
              </w:rPr>
              <w:t xml:space="preserve">6 to 7.3.1.1.2-23. </w:t>
            </w:r>
            <w:r w:rsidRPr="00D84BCD">
              <w:rPr>
                <w:color w:val="FF0000"/>
                <w:sz w:val="22"/>
                <w:szCs w:val="22"/>
                <w:u w:val="single"/>
                <w:lang w:eastAsia="zh-CN"/>
              </w:rPr>
              <w:t xml:space="preserve">If a UE </w:t>
            </w:r>
            <w:r w:rsidRPr="00D84BCD">
              <w:rPr>
                <w:rFonts w:hint="eastAsia"/>
                <w:color w:val="FF0000"/>
                <w:sz w:val="22"/>
                <w:szCs w:val="22"/>
                <w:u w:val="single"/>
                <w:lang w:eastAsia="zh-CN"/>
              </w:rPr>
              <w:t xml:space="preserve">is </w:t>
            </w:r>
            <w:r w:rsidRPr="00D84BCD">
              <w:rPr>
                <w:color w:val="FF0000"/>
                <w:sz w:val="22"/>
                <w:szCs w:val="22"/>
                <w:u w:val="single"/>
                <w:lang w:eastAsia="zh-CN"/>
              </w:rPr>
              <w:t xml:space="preserve">not </w:t>
            </w:r>
            <w:r w:rsidRPr="00D84BCD">
              <w:rPr>
                <w:rFonts w:hint="eastAsia"/>
                <w:color w:val="FF0000"/>
                <w:sz w:val="22"/>
                <w:szCs w:val="22"/>
                <w:u w:val="single"/>
                <w:lang w:eastAsia="zh-CN"/>
              </w:rPr>
              <w:t>configured with</w:t>
            </w:r>
            <w:r w:rsidRPr="00D84BCD">
              <w:rPr>
                <w:color w:val="FF0000"/>
                <w:sz w:val="22"/>
                <w:szCs w:val="22"/>
                <w:u w:val="single"/>
                <w:lang w:eastAsia="zh-CN"/>
              </w:rPr>
              <w:t xml:space="preserve"> higher layer parameter </w:t>
            </w:r>
            <w:r w:rsidRPr="00D84BCD">
              <w:rPr>
                <w:i/>
                <w:color w:val="FF0000"/>
                <w:sz w:val="22"/>
                <w:szCs w:val="22"/>
                <w:u w:val="single"/>
                <w:lang w:eastAsia="zh-CN"/>
              </w:rPr>
              <w:t>AntennaPorts-FieldPresence-ForDCIFormat0_2</w:t>
            </w:r>
            <w:r w:rsidRPr="00D84BCD">
              <w:rPr>
                <w:color w:val="FF0000"/>
                <w:sz w:val="22"/>
                <w:szCs w:val="22"/>
                <w:u w:val="single"/>
                <w:lang w:eastAsia="zh-CN"/>
              </w:rPr>
              <w:t xml:space="preserve">, and </w:t>
            </w:r>
            <w:r w:rsidRPr="00D84BCD">
              <w:rPr>
                <w:color w:val="FF0000"/>
                <w:sz w:val="22"/>
                <w:szCs w:val="22"/>
                <w:u w:val="single"/>
              </w:rPr>
              <w:t xml:space="preserve">DCI format 0_2 is with CRC scrambled by CS-RNTI and with NDI set to ‘0’, </w:t>
            </w:r>
            <w:r w:rsidRPr="00D84BCD">
              <w:rPr>
                <w:color w:val="FF0000"/>
                <w:sz w:val="22"/>
                <w:szCs w:val="22"/>
                <w:u w:val="single"/>
                <w:lang w:eastAsia="zh-CN"/>
              </w:rPr>
              <w:t>antenna port(s</w:t>
            </w:r>
            <w:r w:rsidRPr="00D84BCD">
              <w:rPr>
                <w:rFonts w:hint="eastAsia"/>
                <w:color w:val="FF0000"/>
                <w:sz w:val="22"/>
                <w:szCs w:val="22"/>
                <w:u w:val="single"/>
                <w:lang w:eastAsia="zh-CN"/>
              </w:rPr>
              <w:t>)</w:t>
            </w:r>
            <w:r w:rsidRPr="00D84BCD">
              <w:rPr>
                <w:color w:val="FF0000"/>
                <w:sz w:val="22"/>
                <w:szCs w:val="22"/>
                <w:u w:val="single"/>
                <w:lang w:eastAsia="zh-CN"/>
              </w:rPr>
              <w:t xml:space="preserve"> are defined assuming bit field index value 0 in Tables 7.3.1.1.2</w:t>
            </w:r>
            <w:r w:rsidRPr="00D84BCD">
              <w:rPr>
                <w:color w:val="FF0000"/>
                <w:sz w:val="22"/>
                <w:szCs w:val="22"/>
                <w:u w:val="single"/>
              </w:rPr>
              <w:t>-</w:t>
            </w:r>
            <w:r w:rsidRPr="00D84BCD">
              <w:rPr>
                <w:color w:val="FF0000"/>
                <w:sz w:val="22"/>
                <w:szCs w:val="22"/>
                <w:u w:val="single"/>
                <w:lang w:eastAsia="zh-CN"/>
              </w:rPr>
              <w:t>6 to 7.3.1.1.2-23.</w:t>
            </w:r>
          </w:p>
          <w:p w14:paraId="0D121280" w14:textId="77777777" w:rsidR="00480A1E" w:rsidRPr="00D84BCD" w:rsidRDefault="00480A1E" w:rsidP="00CE703E">
            <w:pPr>
              <w:jc w:val="center"/>
              <w:rPr>
                <w:kern w:val="2"/>
                <w:sz w:val="22"/>
                <w:szCs w:val="22"/>
                <w:lang w:eastAsia="zh-CN"/>
              </w:rPr>
            </w:pPr>
            <w:r w:rsidRPr="00D84BCD">
              <w:rPr>
                <w:color w:val="FF0000"/>
                <w:sz w:val="22"/>
                <w:szCs w:val="22"/>
                <w:lang w:eastAsia="zh-CN"/>
              </w:rPr>
              <w:t xml:space="preserve">&lt; </w:t>
            </w:r>
            <w:r w:rsidRPr="00D84BCD">
              <w:rPr>
                <w:color w:val="FF0000"/>
                <w:sz w:val="22"/>
                <w:szCs w:val="22"/>
              </w:rPr>
              <w:t>Unchanged parts are omitted</w:t>
            </w:r>
            <w:r w:rsidRPr="00D84BCD">
              <w:rPr>
                <w:color w:val="FF0000"/>
                <w:sz w:val="22"/>
                <w:szCs w:val="22"/>
                <w:lang w:eastAsia="zh-CN"/>
              </w:rPr>
              <w:t xml:space="preserve"> &gt;</w:t>
            </w:r>
          </w:p>
          <w:p w14:paraId="095C72E0" w14:textId="77777777" w:rsidR="00480A1E" w:rsidRPr="00D84BCD" w:rsidRDefault="00480A1E" w:rsidP="00CE703E">
            <w:pPr>
              <w:rPr>
                <w:sz w:val="22"/>
                <w:szCs w:val="22"/>
                <w:lang w:eastAsia="zh-CN"/>
              </w:rPr>
            </w:pPr>
            <w:r w:rsidRPr="00D84BCD">
              <w:rPr>
                <w:color w:val="FF0000"/>
                <w:sz w:val="22"/>
                <w:szCs w:val="22"/>
                <w:lang w:eastAsia="zh-CN"/>
              </w:rPr>
              <w:t>--------------------------------------------- End of Text Proposal -----------------------------------------</w:t>
            </w:r>
          </w:p>
        </w:tc>
      </w:tr>
    </w:tbl>
    <w:p w14:paraId="0E1F10CE" w14:textId="77777777" w:rsidR="00480A1E" w:rsidRPr="00480A1E" w:rsidRDefault="00480A1E" w:rsidP="00480A1E">
      <w:pPr>
        <w:snapToGrid w:val="0"/>
        <w:spacing w:afterLines="50" w:after="120"/>
        <w:rPr>
          <w:rFonts w:eastAsia="宋体"/>
          <w:sz w:val="22"/>
          <w:szCs w:val="22"/>
          <w:lang w:eastAsia="zh-CN"/>
        </w:rPr>
      </w:pPr>
    </w:p>
    <w:p w14:paraId="752147B5" w14:textId="68129312" w:rsidR="00F363A4" w:rsidRDefault="00F363A4" w:rsidP="00EB0CA7">
      <w:pPr>
        <w:overflowPunct w:val="0"/>
        <w:autoSpaceDE w:val="0"/>
        <w:autoSpaceDN w:val="0"/>
        <w:adjustRightInd w:val="0"/>
        <w:spacing w:after="180"/>
        <w:jc w:val="both"/>
        <w:textAlignment w:val="baseline"/>
        <w:rPr>
          <w:rFonts w:eastAsia="宋体"/>
          <w:sz w:val="22"/>
          <w:szCs w:val="22"/>
          <w:lang w:val="x-none" w:eastAsia="zh-CN"/>
        </w:rPr>
      </w:pPr>
      <w:r>
        <w:rPr>
          <w:rFonts w:eastAsia="宋体"/>
          <w:sz w:val="22"/>
          <w:szCs w:val="22"/>
          <w:lang w:val="x-none" w:eastAsia="zh-CN"/>
        </w:rPr>
        <w:t>[</w:t>
      </w:r>
      <w:r w:rsidR="00480A1E" w:rsidRPr="00480A1E">
        <w:rPr>
          <w:rFonts w:eastAsia="宋体"/>
          <w:sz w:val="22"/>
          <w:szCs w:val="22"/>
          <w:lang w:val="x-none" w:eastAsia="zh-CN"/>
        </w:rPr>
        <w:t>R1-2001674</w:t>
      </w:r>
      <w:r w:rsidR="00480A1E">
        <w:rPr>
          <w:rFonts w:eastAsia="宋体"/>
          <w:sz w:val="22"/>
          <w:szCs w:val="22"/>
          <w:lang w:val="x-none" w:eastAsia="zh-CN"/>
        </w:rPr>
        <w:t>, vivo</w:t>
      </w:r>
      <w:r>
        <w:rPr>
          <w:rFonts w:eastAsia="宋体"/>
          <w:sz w:val="22"/>
          <w:szCs w:val="22"/>
          <w:lang w:val="x-none" w:eastAsia="zh-CN"/>
        </w:rPr>
        <w:t>]</w:t>
      </w:r>
      <w:r w:rsidR="00480A1E">
        <w:rPr>
          <w:rFonts w:eastAsia="宋体"/>
          <w:sz w:val="22"/>
          <w:szCs w:val="22"/>
          <w:lang w:val="x-none" w:eastAsia="zh-CN"/>
        </w:rPr>
        <w:t xml:space="preserve"> proposed following TP: </w:t>
      </w:r>
    </w:p>
    <w:tbl>
      <w:tblPr>
        <w:tblStyle w:val="afe"/>
        <w:tblW w:w="0" w:type="auto"/>
        <w:tblLook w:val="04A0" w:firstRow="1" w:lastRow="0" w:firstColumn="1" w:lastColumn="0" w:noHBand="0" w:noVBand="1"/>
      </w:tblPr>
      <w:tblGrid>
        <w:gridCol w:w="9060"/>
      </w:tblGrid>
      <w:tr w:rsidR="00590C47" w:rsidRPr="00590C47" w14:paraId="5AAA11BB" w14:textId="77777777" w:rsidTr="00CE703E">
        <w:tc>
          <w:tcPr>
            <w:tcW w:w="9060" w:type="dxa"/>
          </w:tcPr>
          <w:p w14:paraId="31A381C8" w14:textId="77777777" w:rsidR="00590C47" w:rsidRPr="00590C47" w:rsidRDefault="00590C47" w:rsidP="00CE703E">
            <w:pPr>
              <w:pStyle w:val="5"/>
              <w:outlineLvl w:val="4"/>
              <w:rPr>
                <w:sz w:val="22"/>
                <w:szCs w:val="22"/>
                <w:lang w:eastAsia="zh-CN"/>
              </w:rPr>
            </w:pPr>
            <w:r w:rsidRPr="00590C47">
              <w:rPr>
                <w:rFonts w:hint="eastAsia"/>
                <w:sz w:val="22"/>
                <w:szCs w:val="22"/>
                <w:lang w:eastAsia="zh-CN"/>
              </w:rPr>
              <w:lastRenderedPageBreak/>
              <w:t>7.3.1.1.</w:t>
            </w:r>
            <w:r w:rsidRPr="00590C47">
              <w:rPr>
                <w:sz w:val="22"/>
                <w:szCs w:val="22"/>
                <w:lang w:eastAsia="zh-CN"/>
              </w:rPr>
              <w:t>3</w:t>
            </w:r>
            <w:r w:rsidRPr="00590C47">
              <w:rPr>
                <w:rFonts w:hint="eastAsia"/>
                <w:sz w:val="22"/>
                <w:szCs w:val="22"/>
                <w:lang w:eastAsia="zh-CN"/>
              </w:rPr>
              <w:tab/>
              <w:t>Format 0_2</w:t>
            </w:r>
          </w:p>
          <w:p w14:paraId="68B6AEBE" w14:textId="77777777" w:rsidR="00590C47" w:rsidRPr="00590C47" w:rsidRDefault="00590C47" w:rsidP="00CE703E">
            <w:pPr>
              <w:jc w:val="center"/>
              <w:rPr>
                <w:color w:val="FF0000"/>
                <w:sz w:val="22"/>
                <w:szCs w:val="22"/>
                <w:lang w:eastAsia="zh-CN"/>
              </w:rPr>
            </w:pPr>
            <w:r w:rsidRPr="00590C47">
              <w:rPr>
                <w:color w:val="FF0000"/>
                <w:sz w:val="22"/>
                <w:szCs w:val="22"/>
                <w:lang w:eastAsia="zh-CN"/>
              </w:rPr>
              <w:t>&lt;Unchanged parts are omitted&gt;</w:t>
            </w:r>
          </w:p>
          <w:p w14:paraId="33DD6A6D" w14:textId="77777777" w:rsidR="00590C47" w:rsidRPr="00590C47" w:rsidRDefault="00590C47" w:rsidP="00CE703E">
            <w:pPr>
              <w:spacing w:afterLines="50" w:after="120"/>
              <w:ind w:left="568" w:hanging="1"/>
              <w:rPr>
                <w:sz w:val="22"/>
                <w:szCs w:val="22"/>
                <w:lang w:eastAsia="zh-CN"/>
              </w:rPr>
            </w:pPr>
            <w:r w:rsidRPr="00590C47">
              <w:rPr>
                <w:sz w:val="22"/>
                <w:szCs w:val="22"/>
                <w:lang w:eastAsia="zh-CN"/>
              </w:rPr>
              <w:t>I</w:t>
            </w:r>
            <w:r w:rsidRPr="00590C47">
              <w:rPr>
                <w:rFonts w:hint="eastAsia"/>
                <w:sz w:val="22"/>
                <w:szCs w:val="22"/>
                <w:lang w:eastAsia="zh-CN"/>
              </w:rPr>
              <w:t xml:space="preserve">f a UE is configured with both </w:t>
            </w:r>
            <w:r w:rsidRPr="00590C47">
              <w:rPr>
                <w:i/>
                <w:color w:val="000000"/>
                <w:sz w:val="22"/>
                <w:szCs w:val="22"/>
                <w:lang w:eastAsia="zh-CN"/>
              </w:rPr>
              <w:t>dmrs-UplinkForPUSCH-MappingTypeA-ForDCIFormat0_2</w:t>
            </w:r>
            <w:r w:rsidRPr="00590C47">
              <w:rPr>
                <w:rFonts w:hint="eastAsia"/>
                <w:sz w:val="22"/>
                <w:szCs w:val="22"/>
                <w:lang w:eastAsia="zh-CN"/>
              </w:rPr>
              <w:t xml:space="preserve"> and </w:t>
            </w:r>
            <w:r w:rsidRPr="00590C47">
              <w:rPr>
                <w:i/>
                <w:sz w:val="22"/>
                <w:szCs w:val="22"/>
              </w:rPr>
              <w:t xml:space="preserve">dmrs-UplinkForPUSCH-MappingTypeB-ForDCIFormat0_2 </w:t>
            </w:r>
            <w:r w:rsidRPr="00590C47">
              <w:rPr>
                <w:color w:val="000000"/>
                <w:sz w:val="22"/>
                <w:szCs w:val="22"/>
              </w:rPr>
              <w:t xml:space="preserve">and is configured with </w:t>
            </w:r>
            <w:r w:rsidRPr="00590C47">
              <w:rPr>
                <w:i/>
                <w:color w:val="000000"/>
                <w:sz w:val="22"/>
                <w:szCs w:val="22"/>
                <w:lang w:eastAsia="zh-CN"/>
              </w:rPr>
              <w:t>AntennaPorts-FieldPresence-ForDCIFormat0_2</w:t>
            </w:r>
            <w:r w:rsidRPr="00590C47">
              <w:rPr>
                <w:sz w:val="22"/>
                <w:szCs w:val="22"/>
              </w:rPr>
              <w:t xml:space="preserve">, </w:t>
            </w:r>
            <w:r w:rsidRPr="00590C47">
              <w:rPr>
                <w:rFonts w:hint="eastAsia"/>
                <w:sz w:val="22"/>
                <w:szCs w:val="22"/>
                <w:lang w:eastAsia="zh-CN"/>
              </w:rPr>
              <w:t xml:space="preserve">the </w:t>
            </w:r>
            <w:proofErr w:type="spellStart"/>
            <w:r w:rsidRPr="00590C47">
              <w:rPr>
                <w:rFonts w:hint="eastAsia"/>
                <w:sz w:val="22"/>
                <w:szCs w:val="22"/>
                <w:lang w:eastAsia="zh-CN"/>
              </w:rPr>
              <w:t>bitwidth</w:t>
            </w:r>
            <w:proofErr w:type="spellEnd"/>
            <w:r w:rsidRPr="00590C47">
              <w:rPr>
                <w:rFonts w:hint="eastAsia"/>
                <w:sz w:val="22"/>
                <w:szCs w:val="22"/>
                <w:lang w:eastAsia="zh-CN"/>
              </w:rPr>
              <w:t xml:space="preserve"> of this field equals</w:t>
            </w:r>
            <w:r w:rsidRPr="00590C47">
              <w:rPr>
                <w:sz w:val="22"/>
                <w:szCs w:val="22"/>
                <w:lang w:eastAsia="zh-CN"/>
              </w:rPr>
              <w:t xml:space="preserve"> </w:t>
            </w:r>
            <m:oMath>
              <m:r>
                <m:rPr>
                  <m:sty m:val="p"/>
                </m:rPr>
                <w:rPr>
                  <w:rFonts w:ascii="Cambria Math" w:hAnsi="Cambria Math"/>
                  <w:sz w:val="22"/>
                  <w:szCs w:val="22"/>
                  <w:lang w:eastAsia="zh-CN"/>
                </w:rPr>
                <m:t>max</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e>
              </m:d>
            </m:oMath>
            <w:r w:rsidRPr="00590C47">
              <w:rPr>
                <w:rFonts w:hint="eastAsia"/>
                <w:sz w:val="22"/>
                <w:szCs w:val="22"/>
                <w:lang w:eastAsia="zh-CN"/>
              </w:rPr>
              <w:t>, where</w:t>
            </w:r>
            <w:r w:rsidRPr="00590C47">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oMath>
            <w:r w:rsidRPr="00590C47">
              <w:rPr>
                <w:rFonts w:hint="eastAsia"/>
                <w:sz w:val="22"/>
                <w:szCs w:val="22"/>
                <w:lang w:eastAsia="zh-CN"/>
              </w:rPr>
              <w:t xml:space="preserve">  is the </w:t>
            </w:r>
            <w:r w:rsidRPr="00590C47">
              <w:rPr>
                <w:sz w:val="22"/>
                <w:szCs w:val="22"/>
                <w:lang w:eastAsia="zh-CN"/>
              </w:rPr>
              <w:t>"</w:t>
            </w:r>
            <w:r w:rsidRPr="00590C47">
              <w:rPr>
                <w:rFonts w:hint="eastAsia"/>
                <w:sz w:val="22"/>
                <w:szCs w:val="22"/>
                <w:lang w:eastAsia="zh-CN"/>
              </w:rPr>
              <w:t>Antenna ports</w:t>
            </w:r>
            <w:r w:rsidRPr="00590C47">
              <w:rPr>
                <w:sz w:val="22"/>
                <w:szCs w:val="22"/>
                <w:lang w:eastAsia="zh-CN"/>
              </w:rPr>
              <w:t>"</w:t>
            </w:r>
            <w:r w:rsidRPr="00590C47">
              <w:rPr>
                <w:rFonts w:hint="eastAsia"/>
                <w:sz w:val="22"/>
                <w:szCs w:val="22"/>
                <w:lang w:eastAsia="zh-CN"/>
              </w:rPr>
              <w:t xml:space="preserve"> </w:t>
            </w:r>
            <w:proofErr w:type="spellStart"/>
            <w:r w:rsidRPr="00590C47">
              <w:rPr>
                <w:rFonts w:hint="eastAsia"/>
                <w:sz w:val="22"/>
                <w:szCs w:val="22"/>
                <w:lang w:eastAsia="zh-CN"/>
              </w:rPr>
              <w:t>bitwidth</w:t>
            </w:r>
            <w:proofErr w:type="spellEnd"/>
            <w:r w:rsidRPr="00590C47">
              <w:rPr>
                <w:rFonts w:hint="eastAsia"/>
                <w:sz w:val="22"/>
                <w:szCs w:val="22"/>
                <w:lang w:eastAsia="zh-CN"/>
              </w:rPr>
              <w:t xml:space="preserve"> derived according to </w:t>
            </w:r>
            <w:r w:rsidRPr="00590C47">
              <w:rPr>
                <w:i/>
                <w:color w:val="000000"/>
                <w:sz w:val="22"/>
                <w:szCs w:val="22"/>
                <w:lang w:eastAsia="zh-CN"/>
              </w:rPr>
              <w:t>dmrs-UplinkForPUSCH-MappingTypeA-ForDCIFormat0_2</w:t>
            </w:r>
            <w:r w:rsidRPr="00590C47">
              <w:rPr>
                <w:rFonts w:hint="eastAsia"/>
                <w:sz w:val="22"/>
                <w:szCs w:val="22"/>
                <w:lang w:eastAsia="zh-CN"/>
              </w:rPr>
              <w:t xml:space="preserve"> and</w:t>
            </w:r>
            <w:r w:rsidRPr="00590C47">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oMath>
            <w:r w:rsidRPr="00590C47">
              <w:rPr>
                <w:rFonts w:hint="eastAsia"/>
                <w:sz w:val="22"/>
                <w:szCs w:val="22"/>
                <w:lang w:eastAsia="zh-CN"/>
              </w:rPr>
              <w:t xml:space="preserve"> is the </w:t>
            </w:r>
            <w:r w:rsidRPr="00590C47">
              <w:rPr>
                <w:sz w:val="22"/>
                <w:szCs w:val="22"/>
                <w:lang w:eastAsia="zh-CN"/>
              </w:rPr>
              <w:t>"</w:t>
            </w:r>
            <w:r w:rsidRPr="00590C47">
              <w:rPr>
                <w:rFonts w:hint="eastAsia"/>
                <w:sz w:val="22"/>
                <w:szCs w:val="22"/>
                <w:lang w:eastAsia="zh-CN"/>
              </w:rPr>
              <w:t>Antenna ports</w:t>
            </w:r>
            <w:r w:rsidRPr="00590C47">
              <w:rPr>
                <w:sz w:val="22"/>
                <w:szCs w:val="22"/>
                <w:lang w:eastAsia="zh-CN"/>
              </w:rPr>
              <w:t>"</w:t>
            </w:r>
            <w:r w:rsidRPr="00590C47">
              <w:rPr>
                <w:rFonts w:hint="eastAsia"/>
                <w:sz w:val="22"/>
                <w:szCs w:val="22"/>
                <w:lang w:eastAsia="zh-CN"/>
              </w:rPr>
              <w:t xml:space="preserve"> </w:t>
            </w:r>
            <w:proofErr w:type="spellStart"/>
            <w:r w:rsidRPr="00590C47">
              <w:rPr>
                <w:rFonts w:hint="eastAsia"/>
                <w:sz w:val="22"/>
                <w:szCs w:val="22"/>
                <w:lang w:eastAsia="zh-CN"/>
              </w:rPr>
              <w:t>bitwidth</w:t>
            </w:r>
            <w:proofErr w:type="spellEnd"/>
            <w:r w:rsidRPr="00590C47">
              <w:rPr>
                <w:i/>
                <w:sz w:val="22"/>
                <w:szCs w:val="22"/>
              </w:rPr>
              <w:t xml:space="preserve"> </w:t>
            </w:r>
            <w:r w:rsidRPr="00590C47">
              <w:rPr>
                <w:rFonts w:hint="eastAsia"/>
                <w:sz w:val="22"/>
                <w:szCs w:val="22"/>
                <w:lang w:eastAsia="zh-CN"/>
              </w:rPr>
              <w:t xml:space="preserve">derived according to </w:t>
            </w:r>
            <w:r w:rsidRPr="00590C47">
              <w:rPr>
                <w:i/>
                <w:sz w:val="22"/>
                <w:szCs w:val="22"/>
              </w:rPr>
              <w:t>dmrs-UplinkForPUSCH-MappingTypeB-ForDCIFormat0_2</w:t>
            </w:r>
            <w:r w:rsidRPr="00590C47">
              <w:rPr>
                <w:rFonts w:hint="eastAsia"/>
                <w:sz w:val="22"/>
                <w:szCs w:val="22"/>
                <w:lang w:eastAsia="zh-CN"/>
              </w:rPr>
              <w:t>. A number of</w:t>
            </w:r>
            <w:r w:rsidRPr="00590C47">
              <w:rPr>
                <w:sz w:val="22"/>
                <w:szCs w:val="22"/>
                <w:lang w:eastAsia="zh-CN"/>
              </w:rPr>
              <w:t xml:space="preserve">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e>
              </m:d>
              <m:r>
                <w:rPr>
                  <w:rFonts w:ascii="Cambria Math" w:hAnsi="Cambria Math"/>
                  <w:sz w:val="22"/>
                  <w:szCs w:val="22"/>
                  <w:lang w:eastAsia="zh-CN"/>
                </w:rPr>
                <m:t xml:space="preserve"> </m:t>
              </m:r>
            </m:oMath>
            <w:r w:rsidRPr="00590C47">
              <w:rPr>
                <w:rFonts w:hint="eastAsia"/>
                <w:sz w:val="22"/>
                <w:szCs w:val="22"/>
                <w:lang w:eastAsia="zh-CN"/>
              </w:rPr>
              <w:t xml:space="preserve">zeros are padded in the MSB of this field, if the mapping type of the PUSCH </w:t>
            </w:r>
            <w:r w:rsidRPr="00590C47">
              <w:rPr>
                <w:sz w:val="22"/>
                <w:szCs w:val="22"/>
                <w:lang w:eastAsia="zh-CN"/>
              </w:rPr>
              <w:t>corresponds</w:t>
            </w:r>
            <w:r w:rsidRPr="00590C47">
              <w:rPr>
                <w:rFonts w:hint="eastAsia"/>
                <w:sz w:val="22"/>
                <w:szCs w:val="22"/>
                <w:lang w:eastAsia="zh-CN"/>
              </w:rPr>
              <w:t xml:space="preserve"> to the smaller value of</w:t>
            </w:r>
            <w:r w:rsidRPr="00590C47">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oMath>
            <w:r w:rsidRPr="00590C47">
              <w:rPr>
                <w:sz w:val="22"/>
                <w:szCs w:val="22"/>
                <w:lang w:eastAsia="zh-CN"/>
              </w:rPr>
              <w:t xml:space="preserve"> </w:t>
            </w:r>
            <w:r w:rsidRPr="00590C47">
              <w:rPr>
                <w:rFonts w:hint="eastAsia"/>
                <w:sz w:val="22"/>
                <w:szCs w:val="22"/>
                <w:lang w:eastAsia="zh-CN"/>
              </w:rPr>
              <w:t>and</w:t>
            </w:r>
            <w:r w:rsidRPr="00590C47">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oMath>
            <w:r w:rsidRPr="00590C47">
              <w:rPr>
                <w:rFonts w:hint="eastAsia"/>
                <w:sz w:val="22"/>
                <w:szCs w:val="22"/>
                <w:lang w:eastAsia="zh-CN"/>
              </w:rPr>
              <w:t>.</w:t>
            </w:r>
            <w:r w:rsidRPr="00590C47">
              <w:rPr>
                <w:sz w:val="22"/>
                <w:szCs w:val="22"/>
                <w:lang w:eastAsia="zh-CN"/>
              </w:rPr>
              <w:t xml:space="preserve"> </w:t>
            </w:r>
          </w:p>
          <w:p w14:paraId="5048A12D" w14:textId="77777777" w:rsidR="00590C47" w:rsidRPr="00590C47" w:rsidRDefault="00590C47" w:rsidP="00CE703E">
            <w:pPr>
              <w:pStyle w:val="B2"/>
              <w:spacing w:afterLines="50" w:after="120"/>
              <w:ind w:left="562" w:firstLine="0"/>
              <w:rPr>
                <w:color w:val="000000"/>
                <w:sz w:val="22"/>
                <w:szCs w:val="22"/>
                <w:lang w:eastAsia="zh-CN"/>
              </w:rPr>
            </w:pPr>
            <w:r w:rsidRPr="00590C47">
              <w:rPr>
                <w:sz w:val="22"/>
                <w:szCs w:val="22"/>
                <w:lang w:eastAsia="zh-CN"/>
              </w:rPr>
              <w:t xml:space="preserve">If a UE </w:t>
            </w:r>
            <w:r w:rsidRPr="00590C47">
              <w:rPr>
                <w:rFonts w:hint="eastAsia"/>
                <w:sz w:val="22"/>
                <w:szCs w:val="22"/>
                <w:lang w:eastAsia="zh-CN"/>
              </w:rPr>
              <w:t xml:space="preserve">is </w:t>
            </w:r>
            <w:r w:rsidRPr="00590C47">
              <w:rPr>
                <w:sz w:val="22"/>
                <w:szCs w:val="22"/>
                <w:lang w:eastAsia="zh-CN"/>
              </w:rPr>
              <w:t xml:space="preserve">not </w:t>
            </w:r>
            <w:r w:rsidRPr="00590C47">
              <w:rPr>
                <w:rFonts w:hint="eastAsia"/>
                <w:sz w:val="22"/>
                <w:szCs w:val="22"/>
                <w:lang w:eastAsia="zh-CN"/>
              </w:rPr>
              <w:t>configured with</w:t>
            </w:r>
            <w:r w:rsidRPr="00590C47">
              <w:rPr>
                <w:sz w:val="22"/>
                <w:szCs w:val="22"/>
                <w:lang w:eastAsia="zh-CN"/>
              </w:rPr>
              <w:t xml:space="preserve"> higher layer parameter </w:t>
            </w:r>
            <w:r w:rsidRPr="00590C47">
              <w:rPr>
                <w:i/>
                <w:color w:val="000000"/>
                <w:sz w:val="22"/>
                <w:szCs w:val="22"/>
                <w:lang w:eastAsia="zh-CN"/>
              </w:rPr>
              <w:t>AntennaPorts-FieldPresence-ForDCIFormat0_2</w:t>
            </w:r>
            <w:r w:rsidRPr="00590C47">
              <w:rPr>
                <w:rFonts w:hint="eastAsia"/>
                <w:sz w:val="22"/>
                <w:szCs w:val="22"/>
                <w:lang w:eastAsia="zh-CN"/>
              </w:rPr>
              <w:t xml:space="preserve"> </w:t>
            </w:r>
            <w:r w:rsidRPr="00590C47">
              <w:rPr>
                <w:sz w:val="22"/>
                <w:szCs w:val="22"/>
                <w:lang w:eastAsia="zh-CN"/>
              </w:rPr>
              <w:t xml:space="preserve">but configured with one or more of </w:t>
            </w:r>
            <w:r w:rsidRPr="00590C47">
              <w:rPr>
                <w:i/>
                <w:color w:val="000000"/>
                <w:sz w:val="22"/>
                <w:szCs w:val="22"/>
                <w:lang w:eastAsia="zh-CN"/>
              </w:rPr>
              <w:t>dmrs-UplinkForPUSCH-MappingTypeA-ForDCIFormat0_2</w:t>
            </w:r>
            <w:r w:rsidRPr="00590C47">
              <w:rPr>
                <w:rFonts w:hint="eastAsia"/>
                <w:sz w:val="22"/>
                <w:szCs w:val="22"/>
                <w:lang w:eastAsia="zh-CN"/>
              </w:rPr>
              <w:t xml:space="preserve"> and </w:t>
            </w:r>
            <w:r w:rsidRPr="00590C47">
              <w:rPr>
                <w:i/>
                <w:sz w:val="22"/>
                <w:szCs w:val="22"/>
              </w:rPr>
              <w:t xml:space="preserve">dmrs-UplinkForPUSCH-MappingTypeB-ForDCIFormat0_2, </w:t>
            </w:r>
            <w:r w:rsidRPr="00590C47">
              <w:rPr>
                <w:sz w:val="22"/>
                <w:szCs w:val="22"/>
                <w:lang w:eastAsia="zh-CN"/>
              </w:rPr>
              <w:t>antenna port(s</w:t>
            </w:r>
            <w:r w:rsidRPr="00590C47">
              <w:rPr>
                <w:rFonts w:hint="eastAsia"/>
                <w:sz w:val="22"/>
                <w:szCs w:val="22"/>
                <w:lang w:eastAsia="zh-CN"/>
              </w:rPr>
              <w:t>)</w:t>
            </w:r>
            <w:r w:rsidRPr="00590C47">
              <w:rPr>
                <w:sz w:val="22"/>
                <w:szCs w:val="22"/>
                <w:lang w:eastAsia="zh-CN"/>
              </w:rPr>
              <w:t xml:space="preserve"> are defined assuming bit field index value 0 in Tables </w:t>
            </w:r>
            <w:r w:rsidRPr="00590C47">
              <w:rPr>
                <w:color w:val="000000"/>
                <w:sz w:val="22"/>
                <w:szCs w:val="22"/>
                <w:lang w:eastAsia="zh-CN"/>
              </w:rPr>
              <w:t>7.3.1.1.2</w:t>
            </w:r>
            <w:r w:rsidRPr="00590C47">
              <w:rPr>
                <w:color w:val="000000"/>
                <w:sz w:val="22"/>
                <w:szCs w:val="22"/>
              </w:rPr>
              <w:t>-</w:t>
            </w:r>
            <w:r w:rsidRPr="00590C47">
              <w:rPr>
                <w:color w:val="000000"/>
                <w:sz w:val="22"/>
                <w:szCs w:val="22"/>
                <w:lang w:eastAsia="zh-CN"/>
              </w:rPr>
              <w:t>6 to 7.3.1.1.2-23</w:t>
            </w:r>
            <w:r w:rsidRPr="00590C47">
              <w:rPr>
                <w:rFonts w:hint="eastAsia"/>
                <w:sz w:val="22"/>
                <w:szCs w:val="22"/>
                <w:lang w:eastAsia="zh-CN"/>
              </w:rPr>
              <w:t>.</w:t>
            </w:r>
          </w:p>
          <w:p w14:paraId="0D5C236D" w14:textId="77777777" w:rsidR="00590C47" w:rsidRPr="00590C47" w:rsidRDefault="00590C47" w:rsidP="00CE703E">
            <w:pPr>
              <w:pStyle w:val="B2"/>
              <w:spacing w:afterLines="50" w:after="120"/>
              <w:ind w:left="562" w:firstLine="0"/>
              <w:rPr>
                <w:color w:val="FF0000"/>
                <w:sz w:val="22"/>
                <w:szCs w:val="22"/>
                <w:u w:val="single"/>
                <w:lang w:eastAsia="zh-CN"/>
              </w:rPr>
            </w:pPr>
            <w:r w:rsidRPr="00590C47">
              <w:rPr>
                <w:color w:val="FF0000"/>
                <w:sz w:val="22"/>
                <w:szCs w:val="22"/>
                <w:u w:val="single"/>
                <w:lang w:eastAsia="zh-CN"/>
              </w:rPr>
              <w:t xml:space="preserve">If a UE </w:t>
            </w:r>
            <w:r w:rsidRPr="00590C47">
              <w:rPr>
                <w:rFonts w:hint="eastAsia"/>
                <w:color w:val="FF0000"/>
                <w:sz w:val="22"/>
                <w:szCs w:val="22"/>
                <w:u w:val="single"/>
                <w:lang w:eastAsia="zh-CN"/>
              </w:rPr>
              <w:t xml:space="preserve">is </w:t>
            </w:r>
            <w:r w:rsidRPr="00590C47">
              <w:rPr>
                <w:color w:val="FF0000"/>
                <w:sz w:val="22"/>
                <w:szCs w:val="22"/>
                <w:u w:val="single"/>
                <w:lang w:eastAsia="zh-CN"/>
              </w:rPr>
              <w:t xml:space="preserve">not </w:t>
            </w:r>
            <w:r w:rsidRPr="00590C47">
              <w:rPr>
                <w:rFonts w:hint="eastAsia"/>
                <w:color w:val="FF0000"/>
                <w:sz w:val="22"/>
                <w:szCs w:val="22"/>
                <w:u w:val="single"/>
                <w:lang w:eastAsia="zh-CN"/>
              </w:rPr>
              <w:t>configured with</w:t>
            </w:r>
            <w:r w:rsidRPr="00590C47">
              <w:rPr>
                <w:color w:val="FF0000"/>
                <w:sz w:val="22"/>
                <w:szCs w:val="22"/>
                <w:u w:val="single"/>
                <w:lang w:eastAsia="zh-CN"/>
              </w:rPr>
              <w:t xml:space="preserve"> higher layer parameter </w:t>
            </w:r>
            <w:r w:rsidRPr="00590C47">
              <w:rPr>
                <w:i/>
                <w:color w:val="FF0000"/>
                <w:sz w:val="22"/>
                <w:szCs w:val="22"/>
                <w:u w:val="single"/>
                <w:lang w:eastAsia="zh-CN"/>
              </w:rPr>
              <w:t>AntennaPorts-FieldPresence-ForDCIFormat0_2</w:t>
            </w:r>
            <w:r w:rsidRPr="00590C47">
              <w:rPr>
                <w:rFonts w:hint="eastAsia"/>
                <w:color w:val="FF0000"/>
                <w:sz w:val="22"/>
                <w:szCs w:val="22"/>
                <w:u w:val="single"/>
                <w:lang w:eastAsia="zh-CN"/>
              </w:rPr>
              <w:t xml:space="preserve"> </w:t>
            </w:r>
            <w:r w:rsidRPr="00590C47">
              <w:rPr>
                <w:color w:val="FF0000"/>
                <w:sz w:val="22"/>
                <w:szCs w:val="22"/>
                <w:u w:val="single"/>
                <w:lang w:eastAsia="zh-CN"/>
              </w:rPr>
              <w:t xml:space="preserve">but configured with </w:t>
            </w:r>
            <w:r w:rsidRPr="00590C47">
              <w:rPr>
                <w:i/>
                <w:color w:val="FF0000"/>
                <w:sz w:val="22"/>
                <w:szCs w:val="22"/>
                <w:u w:val="single"/>
                <w:lang w:eastAsia="zh-CN"/>
              </w:rPr>
              <w:t>cg-DMRS-Configuration</w:t>
            </w:r>
            <w:r w:rsidRPr="00590C47">
              <w:rPr>
                <w:color w:val="FF0000"/>
                <w:sz w:val="22"/>
                <w:szCs w:val="22"/>
                <w:u w:val="single"/>
                <w:lang w:eastAsia="zh-CN"/>
              </w:rPr>
              <w:t xml:space="preserve"> in </w:t>
            </w:r>
            <w:proofErr w:type="spellStart"/>
            <w:r w:rsidRPr="00590C47">
              <w:rPr>
                <w:i/>
                <w:color w:val="FF0000"/>
                <w:sz w:val="22"/>
                <w:szCs w:val="22"/>
                <w:u w:val="single"/>
                <w:lang w:eastAsia="zh-CN"/>
              </w:rPr>
              <w:t>configuredGrantConfig</w:t>
            </w:r>
            <w:proofErr w:type="spellEnd"/>
            <w:r w:rsidRPr="00590C47">
              <w:rPr>
                <w:color w:val="FF0000"/>
                <w:sz w:val="22"/>
                <w:szCs w:val="22"/>
                <w:u w:val="single"/>
                <w:lang w:eastAsia="zh-CN"/>
              </w:rPr>
              <w:t>, antenna port(s</w:t>
            </w:r>
            <w:r w:rsidRPr="00590C47">
              <w:rPr>
                <w:rFonts w:hint="eastAsia"/>
                <w:color w:val="FF0000"/>
                <w:sz w:val="22"/>
                <w:szCs w:val="22"/>
                <w:u w:val="single"/>
                <w:lang w:eastAsia="zh-CN"/>
              </w:rPr>
              <w:t>)</w:t>
            </w:r>
            <w:r w:rsidRPr="00590C47">
              <w:rPr>
                <w:color w:val="FF0000"/>
                <w:sz w:val="22"/>
                <w:szCs w:val="22"/>
                <w:u w:val="single"/>
                <w:lang w:eastAsia="zh-CN"/>
              </w:rPr>
              <w:t xml:space="preserve"> are defined assuming bit field index value 0 in Tables 7.3.1.1.2</w:t>
            </w:r>
            <w:r w:rsidRPr="00590C47">
              <w:rPr>
                <w:color w:val="FF0000"/>
                <w:sz w:val="22"/>
                <w:szCs w:val="22"/>
                <w:u w:val="single"/>
              </w:rPr>
              <w:t>-</w:t>
            </w:r>
            <w:r w:rsidRPr="00590C47">
              <w:rPr>
                <w:color w:val="FF0000"/>
                <w:sz w:val="22"/>
                <w:szCs w:val="22"/>
                <w:u w:val="single"/>
                <w:lang w:eastAsia="zh-CN"/>
              </w:rPr>
              <w:t>6 to 7.3.1.1.2-23 for PUSCH transmission scheduled by</w:t>
            </w:r>
            <w:r w:rsidRPr="00590C47">
              <w:rPr>
                <w:color w:val="FF0000"/>
                <w:sz w:val="22"/>
                <w:szCs w:val="22"/>
                <w:u w:val="single"/>
              </w:rPr>
              <w:t xml:space="preserve"> </w:t>
            </w:r>
            <w:r w:rsidRPr="00590C47">
              <w:rPr>
                <w:color w:val="FF0000"/>
                <w:sz w:val="22"/>
                <w:szCs w:val="22"/>
                <w:u w:val="single"/>
                <w:lang w:eastAsia="zh-CN"/>
              </w:rPr>
              <w:t>DCI format 0_2 with CRC scrambled by CS-RNTI with NDI=0.</w:t>
            </w:r>
          </w:p>
          <w:p w14:paraId="22C7CB8A" w14:textId="77777777" w:rsidR="00590C47" w:rsidRPr="00590C47" w:rsidRDefault="00590C47" w:rsidP="00CE703E">
            <w:pPr>
              <w:pStyle w:val="B2"/>
              <w:spacing w:afterLines="50" w:after="120"/>
              <w:ind w:left="562" w:firstLine="0"/>
              <w:rPr>
                <w:sz w:val="22"/>
                <w:szCs w:val="22"/>
                <w:lang w:eastAsia="zh-CN"/>
              </w:rPr>
            </w:pPr>
          </w:p>
          <w:p w14:paraId="65D836C9" w14:textId="77777777" w:rsidR="00590C47" w:rsidRPr="00590C47" w:rsidRDefault="00590C47" w:rsidP="00CE703E">
            <w:pPr>
              <w:jc w:val="center"/>
              <w:rPr>
                <w:color w:val="FF0000"/>
                <w:sz w:val="22"/>
                <w:szCs w:val="22"/>
                <w:lang w:eastAsia="zh-CN"/>
              </w:rPr>
            </w:pPr>
            <w:r w:rsidRPr="00590C47">
              <w:rPr>
                <w:color w:val="FF0000"/>
                <w:sz w:val="22"/>
                <w:szCs w:val="22"/>
                <w:lang w:eastAsia="zh-CN"/>
              </w:rPr>
              <w:t>&lt;Unchanged parts are omitted&gt;</w:t>
            </w:r>
          </w:p>
          <w:p w14:paraId="32BAAC10" w14:textId="77777777" w:rsidR="00590C47" w:rsidRPr="00590C47" w:rsidRDefault="00590C47" w:rsidP="00CE703E">
            <w:pPr>
              <w:jc w:val="center"/>
              <w:rPr>
                <w:color w:val="FF0000"/>
                <w:sz w:val="22"/>
                <w:szCs w:val="22"/>
                <w:lang w:eastAsia="zh-CN"/>
              </w:rPr>
            </w:pPr>
          </w:p>
          <w:p w14:paraId="3E67C2FF" w14:textId="77777777" w:rsidR="00590C47" w:rsidRPr="00590C47" w:rsidRDefault="00590C47" w:rsidP="00CE703E">
            <w:pPr>
              <w:rPr>
                <w:sz w:val="22"/>
                <w:szCs w:val="22"/>
                <w:lang w:eastAsia="zh-CN"/>
              </w:rPr>
            </w:pPr>
            <w:r w:rsidRPr="00590C47">
              <w:rPr>
                <w:rFonts w:eastAsia="等线"/>
                <w:sz w:val="22"/>
                <w:szCs w:val="22"/>
                <w:lang w:eastAsia="zh-CN"/>
              </w:rPr>
              <w:t>A UE does not expect that the bit width of a field in DCI format 0_2 with CRC scrambled by CS-RNTI is larger than corresponding bit width of same field in DCI format 0_2 with CRC scrambled by C-RNTI</w:t>
            </w:r>
            <w:r w:rsidRPr="00590C47">
              <w:rPr>
                <w:rFonts w:eastAsia="等线" w:hint="eastAsia"/>
                <w:sz w:val="22"/>
                <w:szCs w:val="22"/>
                <w:lang w:eastAsia="zh-CN"/>
              </w:rPr>
              <w:t xml:space="preserve"> for the same serving cell</w:t>
            </w:r>
            <w:r w:rsidRPr="00590C47">
              <w:rPr>
                <w:rFonts w:eastAsia="等线"/>
                <w:sz w:val="22"/>
                <w:szCs w:val="22"/>
                <w:lang w:eastAsia="zh-CN"/>
              </w:rPr>
              <w:t>. If the bit width of a field in the DCI format 0_2 with CRC scrambled by CS-RNTI is not equal to that of the corresponding field in the DCI format 0_2 with CRC scrambled by C-RNTI</w:t>
            </w:r>
            <w:r w:rsidRPr="00590C47">
              <w:rPr>
                <w:rFonts w:eastAsia="等线" w:hint="eastAsia"/>
                <w:sz w:val="22"/>
                <w:szCs w:val="22"/>
                <w:lang w:eastAsia="zh-CN"/>
              </w:rPr>
              <w:t xml:space="preserve"> for the same serving cell</w:t>
            </w:r>
            <w:r w:rsidRPr="00590C47">
              <w:rPr>
                <w:rFonts w:eastAsia="等线"/>
                <w:sz w:val="22"/>
                <w:szCs w:val="22"/>
                <w:lang w:eastAsia="zh-CN"/>
              </w:rPr>
              <w:t xml:space="preserve">, a number of </w:t>
            </w:r>
            <w:r w:rsidRPr="00590C47">
              <w:rPr>
                <w:rFonts w:eastAsia="MS Mincho"/>
                <w:kern w:val="2"/>
                <w:sz w:val="22"/>
                <w:szCs w:val="22"/>
              </w:rPr>
              <w:t xml:space="preserve">most significant bits with value set to '0' are inserted </w:t>
            </w:r>
            <w:r w:rsidRPr="00590C47">
              <w:rPr>
                <w:rFonts w:eastAsia="等线"/>
                <w:sz w:val="22"/>
                <w:szCs w:val="22"/>
                <w:lang w:eastAsia="zh-CN"/>
              </w:rPr>
              <w:t>to the field in DCI format 0_2 with CRC scrambled by CS-RNTI until the bit width equals that of the corresponding field in the DCI format 0_2 with CRC scrambled by C-RNTI</w:t>
            </w:r>
            <w:r w:rsidRPr="00590C47">
              <w:rPr>
                <w:rFonts w:eastAsia="等线" w:hint="eastAsia"/>
                <w:sz w:val="22"/>
                <w:szCs w:val="22"/>
                <w:lang w:eastAsia="zh-CN"/>
              </w:rPr>
              <w:t xml:space="preserve"> for the same serving cell</w:t>
            </w:r>
            <w:r w:rsidRPr="00590C47">
              <w:rPr>
                <w:rFonts w:eastAsia="等线"/>
                <w:sz w:val="22"/>
                <w:szCs w:val="22"/>
                <w:lang w:eastAsia="zh-CN"/>
              </w:rPr>
              <w:t xml:space="preserve">. </w:t>
            </w:r>
            <w:r w:rsidRPr="00590C47">
              <w:rPr>
                <w:rFonts w:eastAsia="等线"/>
                <w:color w:val="FF0000"/>
                <w:sz w:val="22"/>
                <w:szCs w:val="22"/>
                <w:u w:val="single"/>
                <w:lang w:eastAsia="zh-CN"/>
              </w:rPr>
              <w:t xml:space="preserve">If a UE is not configured with higher layer parameter </w:t>
            </w:r>
            <w:r w:rsidRPr="00590C47">
              <w:rPr>
                <w:rFonts w:eastAsia="等线"/>
                <w:i/>
                <w:color w:val="FF0000"/>
                <w:sz w:val="22"/>
                <w:szCs w:val="22"/>
                <w:u w:val="single"/>
                <w:lang w:eastAsia="zh-CN"/>
              </w:rPr>
              <w:t>AntennaPorts-FieldPresence-ForDCIFormat0_2</w:t>
            </w:r>
            <w:r w:rsidRPr="00590C47">
              <w:rPr>
                <w:rFonts w:eastAsia="等线"/>
                <w:color w:val="FF0000"/>
                <w:sz w:val="22"/>
                <w:szCs w:val="22"/>
                <w:u w:val="single"/>
                <w:lang w:eastAsia="zh-CN"/>
              </w:rPr>
              <w:t>, the UE determines that the bit width of the Antenna ports field in the DCI format 0_2 with CRC scrambled by CS-RNTI is zero.</w:t>
            </w:r>
          </w:p>
          <w:p w14:paraId="2DB07AAB" w14:textId="77777777" w:rsidR="00590C47" w:rsidRPr="00590C47" w:rsidRDefault="00590C47" w:rsidP="00CE703E">
            <w:pPr>
              <w:jc w:val="center"/>
              <w:rPr>
                <w:kern w:val="2"/>
                <w:sz w:val="22"/>
                <w:szCs w:val="22"/>
                <w:lang w:eastAsia="zh-CN"/>
              </w:rPr>
            </w:pPr>
          </w:p>
          <w:p w14:paraId="665EB747" w14:textId="77777777" w:rsidR="00590C47" w:rsidRPr="00590C47" w:rsidRDefault="00590C47" w:rsidP="00CE703E">
            <w:pPr>
              <w:jc w:val="center"/>
              <w:rPr>
                <w:rFonts w:eastAsiaTheme="minorEastAsia"/>
                <w:kern w:val="2"/>
                <w:sz w:val="22"/>
                <w:szCs w:val="22"/>
                <w:lang w:eastAsia="zh-CN"/>
              </w:rPr>
            </w:pPr>
            <w:r w:rsidRPr="00590C47">
              <w:rPr>
                <w:color w:val="FF0000"/>
                <w:sz w:val="22"/>
                <w:szCs w:val="22"/>
                <w:lang w:eastAsia="zh-CN"/>
              </w:rPr>
              <w:t>&lt;Unchanged parts are omitted&gt;</w:t>
            </w:r>
          </w:p>
        </w:tc>
      </w:tr>
    </w:tbl>
    <w:p w14:paraId="4C2E1F8E" w14:textId="3BBC5A5E" w:rsidR="00590C47" w:rsidRDefault="00590C47" w:rsidP="00EB0CA7">
      <w:pPr>
        <w:overflowPunct w:val="0"/>
        <w:autoSpaceDE w:val="0"/>
        <w:autoSpaceDN w:val="0"/>
        <w:adjustRightInd w:val="0"/>
        <w:spacing w:after="180"/>
        <w:jc w:val="both"/>
        <w:textAlignment w:val="baseline"/>
        <w:rPr>
          <w:rFonts w:eastAsia="宋体"/>
          <w:sz w:val="22"/>
          <w:szCs w:val="22"/>
          <w:lang w:val="x-none" w:eastAsia="zh-CN"/>
        </w:rPr>
      </w:pPr>
    </w:p>
    <w:p w14:paraId="5F6455F6" w14:textId="18C5F3D3" w:rsidR="00D84BCD" w:rsidRPr="00F74A71" w:rsidRDefault="00D84BCD" w:rsidP="00D84BCD">
      <w:pPr>
        <w:spacing w:after="120"/>
        <w:jc w:val="both"/>
        <w:rPr>
          <w:rFonts w:eastAsia="宋体"/>
          <w:sz w:val="22"/>
          <w:szCs w:val="22"/>
          <w:lang w:val="en-US" w:eastAsia="zh-CN"/>
        </w:rPr>
      </w:pPr>
      <w:r w:rsidRPr="00F74A71">
        <w:rPr>
          <w:rFonts w:eastAsia="宋体" w:hint="eastAsia"/>
          <w:sz w:val="22"/>
          <w:szCs w:val="22"/>
          <w:lang w:val="en-US" w:eastAsia="zh-CN"/>
        </w:rPr>
        <w:t>A</w:t>
      </w:r>
      <w:r w:rsidRPr="00F74A71">
        <w:rPr>
          <w:rFonts w:eastAsia="宋体"/>
          <w:sz w:val="22"/>
          <w:szCs w:val="22"/>
          <w:lang w:val="en-US" w:eastAsia="zh-CN"/>
        </w:rPr>
        <w:t>ny comments</w:t>
      </w:r>
      <w:r>
        <w:rPr>
          <w:rFonts w:eastAsia="宋体"/>
          <w:sz w:val="22"/>
          <w:szCs w:val="22"/>
          <w:lang w:val="en-US" w:eastAsia="zh-CN"/>
        </w:rPr>
        <w:t xml:space="preserve"> or preference for above TPs</w:t>
      </w:r>
      <w:r w:rsidRPr="00F74A71">
        <w:rPr>
          <w:rFonts w:eastAsia="宋体"/>
          <w:sz w:val="22"/>
          <w:szCs w:val="22"/>
          <w:lang w:val="en-US" w:eastAsia="zh-CN"/>
        </w:rPr>
        <w:t>?</w:t>
      </w:r>
    </w:p>
    <w:tbl>
      <w:tblPr>
        <w:tblStyle w:val="afe"/>
        <w:tblW w:w="0" w:type="auto"/>
        <w:tblLook w:val="04A0" w:firstRow="1" w:lastRow="0" w:firstColumn="1" w:lastColumn="0" w:noHBand="0" w:noVBand="1"/>
      </w:tblPr>
      <w:tblGrid>
        <w:gridCol w:w="2113"/>
        <w:gridCol w:w="7194"/>
      </w:tblGrid>
      <w:tr w:rsidR="00D84BCD" w:rsidRPr="007872F6" w14:paraId="622863D8" w14:textId="77777777" w:rsidTr="00CE703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429955" w14:textId="77777777" w:rsidR="00D84BCD" w:rsidRPr="007872F6" w:rsidRDefault="00D84BCD" w:rsidP="00CE703E">
            <w:pPr>
              <w:spacing w:beforeLines="50" w:before="120"/>
              <w:rPr>
                <w:iCs/>
                <w:kern w:val="2"/>
                <w:sz w:val="22"/>
                <w:szCs w:val="18"/>
                <w:lang w:eastAsia="zh-CN"/>
              </w:rPr>
            </w:pPr>
            <w:r w:rsidRPr="007872F6">
              <w:rPr>
                <w:iCs/>
                <w:kern w:val="2"/>
                <w:sz w:val="22"/>
                <w:szCs w:val="18"/>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0118FC" w14:textId="77777777" w:rsidR="00D84BCD" w:rsidRPr="007872F6" w:rsidRDefault="00D84BCD" w:rsidP="00CE703E">
            <w:pPr>
              <w:spacing w:beforeLines="50" w:before="120"/>
              <w:rPr>
                <w:iCs/>
                <w:kern w:val="2"/>
                <w:sz w:val="22"/>
                <w:szCs w:val="18"/>
                <w:lang w:eastAsia="zh-CN"/>
              </w:rPr>
            </w:pPr>
            <w:r w:rsidRPr="007872F6">
              <w:rPr>
                <w:iCs/>
                <w:kern w:val="2"/>
                <w:sz w:val="22"/>
                <w:szCs w:val="18"/>
                <w:lang w:eastAsia="zh-CN"/>
              </w:rPr>
              <w:t>View</w:t>
            </w:r>
          </w:p>
        </w:tc>
      </w:tr>
      <w:tr w:rsidR="00D84BCD" w:rsidRPr="007872F6" w14:paraId="44CDB5AB" w14:textId="77777777" w:rsidTr="00CE703E">
        <w:tc>
          <w:tcPr>
            <w:tcW w:w="2113" w:type="dxa"/>
            <w:tcBorders>
              <w:top w:val="single" w:sz="4" w:space="0" w:color="auto"/>
              <w:left w:val="single" w:sz="4" w:space="0" w:color="auto"/>
              <w:bottom w:val="single" w:sz="4" w:space="0" w:color="auto"/>
              <w:right w:val="single" w:sz="4" w:space="0" w:color="auto"/>
            </w:tcBorders>
          </w:tcPr>
          <w:p w14:paraId="428B4FAD" w14:textId="77777777" w:rsidR="00D84BCD" w:rsidRPr="007872F6" w:rsidRDefault="00D84BCD" w:rsidP="00CE703E">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757C8380" w14:textId="77777777" w:rsidR="00D84BCD" w:rsidRPr="007872F6" w:rsidRDefault="00D84BCD" w:rsidP="00CE703E">
            <w:pPr>
              <w:spacing w:beforeLines="50" w:before="120"/>
              <w:rPr>
                <w:iCs/>
                <w:kern w:val="2"/>
                <w:sz w:val="22"/>
                <w:szCs w:val="18"/>
                <w:lang w:eastAsia="zh-CN"/>
              </w:rPr>
            </w:pPr>
          </w:p>
        </w:tc>
      </w:tr>
      <w:tr w:rsidR="00D84BCD" w:rsidRPr="007872F6" w14:paraId="007E169E" w14:textId="77777777" w:rsidTr="00CE703E">
        <w:tc>
          <w:tcPr>
            <w:tcW w:w="2113" w:type="dxa"/>
            <w:tcBorders>
              <w:top w:val="single" w:sz="4" w:space="0" w:color="auto"/>
              <w:left w:val="single" w:sz="4" w:space="0" w:color="auto"/>
              <w:bottom w:val="single" w:sz="4" w:space="0" w:color="auto"/>
              <w:right w:val="single" w:sz="4" w:space="0" w:color="auto"/>
            </w:tcBorders>
          </w:tcPr>
          <w:p w14:paraId="22BF37D1" w14:textId="77777777" w:rsidR="00D84BCD" w:rsidRPr="007872F6" w:rsidRDefault="00D84BCD" w:rsidP="00CE703E">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1CCD0679" w14:textId="77777777" w:rsidR="00D84BCD" w:rsidRPr="007872F6" w:rsidRDefault="00D84BCD" w:rsidP="00CE703E">
            <w:pPr>
              <w:spacing w:beforeLines="50" w:before="120"/>
              <w:rPr>
                <w:iCs/>
                <w:kern w:val="2"/>
                <w:sz w:val="22"/>
                <w:szCs w:val="18"/>
                <w:lang w:eastAsia="zh-CN"/>
              </w:rPr>
            </w:pPr>
          </w:p>
        </w:tc>
      </w:tr>
    </w:tbl>
    <w:p w14:paraId="034313E5" w14:textId="24030D72" w:rsidR="00FD41D3" w:rsidRPr="00FD41D3" w:rsidRDefault="00FD41D3" w:rsidP="00FD41D3">
      <w:pPr>
        <w:pStyle w:val="1"/>
        <w:numPr>
          <w:ilvl w:val="2"/>
          <w:numId w:val="5"/>
        </w:numPr>
        <w:spacing w:after="120"/>
        <w:jc w:val="both"/>
        <w:rPr>
          <w:b/>
          <w:sz w:val="24"/>
          <w:lang w:val="en-US"/>
        </w:rPr>
      </w:pPr>
      <w:r w:rsidRPr="00FD41D3">
        <w:rPr>
          <w:b/>
          <w:sz w:val="24"/>
          <w:lang w:val="en-US"/>
        </w:rPr>
        <w:lastRenderedPageBreak/>
        <w:t xml:space="preserve">Correction to DMRS transmission procedure for PUSCH scheduled by DCI format 0_2 </w:t>
      </w:r>
    </w:p>
    <w:p w14:paraId="79C120C0" w14:textId="5EAF0E7B" w:rsidR="00EB0CFA" w:rsidRPr="00EB0CFA" w:rsidRDefault="00304376" w:rsidP="00EB0CFA">
      <w:pPr>
        <w:overflowPunct w:val="0"/>
        <w:autoSpaceDE w:val="0"/>
        <w:autoSpaceDN w:val="0"/>
        <w:adjustRightInd w:val="0"/>
        <w:spacing w:after="180"/>
        <w:jc w:val="both"/>
        <w:textAlignment w:val="baseline"/>
        <w:rPr>
          <w:rFonts w:eastAsia="宋体"/>
          <w:sz w:val="22"/>
          <w:szCs w:val="22"/>
          <w:lang w:val="x-none" w:eastAsia="zh-CN"/>
        </w:rPr>
      </w:pPr>
      <w:r>
        <w:rPr>
          <w:rFonts w:eastAsia="宋体" w:hint="eastAsia"/>
          <w:sz w:val="22"/>
          <w:szCs w:val="22"/>
          <w:lang w:val="x-none" w:eastAsia="zh-CN"/>
        </w:rPr>
        <w:t>[</w:t>
      </w:r>
      <w:r>
        <w:rPr>
          <w:rFonts w:eastAsia="宋体"/>
          <w:sz w:val="22"/>
          <w:szCs w:val="22"/>
          <w:lang w:val="x-none" w:eastAsia="zh-CN"/>
        </w:rPr>
        <w:t xml:space="preserve">Nokia, </w:t>
      </w:r>
      <w:r w:rsidR="00D84BCD" w:rsidRPr="00D84BCD">
        <w:rPr>
          <w:rFonts w:eastAsia="宋体"/>
          <w:sz w:val="22"/>
          <w:szCs w:val="22"/>
          <w:lang w:val="x-none" w:eastAsia="zh-CN"/>
        </w:rPr>
        <w:t>R1-2001698</w:t>
      </w:r>
      <w:r w:rsidR="00EB0CFA">
        <w:rPr>
          <w:rFonts w:eastAsia="宋体"/>
          <w:sz w:val="22"/>
          <w:szCs w:val="22"/>
          <w:lang w:val="x-none" w:eastAsia="zh-CN"/>
        </w:rPr>
        <w:t>,</w:t>
      </w:r>
      <w:r w:rsidR="00EB0CFA" w:rsidRPr="00EB0CFA">
        <w:rPr>
          <w:sz w:val="22"/>
          <w:lang w:val="en-US" w:eastAsia="zh-CN"/>
        </w:rPr>
        <w:t xml:space="preserve"> </w:t>
      </w:r>
      <w:r w:rsidR="00EB0CFA" w:rsidRPr="00351C26">
        <w:rPr>
          <w:sz w:val="22"/>
          <w:lang w:val="en-US" w:eastAsia="zh-CN"/>
        </w:rPr>
        <w:t>R1-2001694</w:t>
      </w:r>
      <w:r>
        <w:rPr>
          <w:rFonts w:eastAsia="宋体"/>
          <w:sz w:val="22"/>
          <w:szCs w:val="22"/>
          <w:lang w:val="x-none" w:eastAsia="zh-CN"/>
        </w:rPr>
        <w:t>]</w:t>
      </w:r>
      <w:r w:rsidR="00D84BCD">
        <w:rPr>
          <w:rFonts w:eastAsia="宋体"/>
          <w:sz w:val="22"/>
          <w:szCs w:val="22"/>
          <w:lang w:val="x-none" w:eastAsia="zh-CN"/>
        </w:rPr>
        <w:t xml:space="preserve"> </w:t>
      </w:r>
      <w:r w:rsidR="00EB0CFA" w:rsidRPr="00EB0CFA">
        <w:rPr>
          <w:rFonts w:eastAsia="宋体"/>
          <w:sz w:val="22"/>
          <w:szCs w:val="22"/>
          <w:lang w:val="x-none" w:eastAsia="zh-CN"/>
        </w:rPr>
        <w:t>propose</w:t>
      </w:r>
      <w:r w:rsidR="00EB0CFA">
        <w:rPr>
          <w:rFonts w:eastAsia="宋体"/>
          <w:sz w:val="22"/>
          <w:szCs w:val="22"/>
          <w:lang w:val="x-none" w:eastAsia="zh-CN"/>
        </w:rPr>
        <w:t>d</w:t>
      </w:r>
      <w:r w:rsidR="00EB0CFA" w:rsidRPr="00EB0CFA">
        <w:rPr>
          <w:rFonts w:eastAsia="宋体"/>
          <w:sz w:val="22"/>
          <w:szCs w:val="22"/>
          <w:lang w:val="x-none" w:eastAsia="zh-CN"/>
        </w:rPr>
        <w:t xml:space="preserve"> to adopt the following text proposal for PUSCH DMRS transmission with DCI format 0_2 to Sec. 6.1.4.2 and 6.2.2 of TS 38.214, to address this issue by implementing the following logic: </w:t>
      </w:r>
    </w:p>
    <w:p w14:paraId="0112583F" w14:textId="49EFF903" w:rsidR="00EB0CFA" w:rsidRPr="00EB0CFA" w:rsidRDefault="00EB0CFA" w:rsidP="00EB0CFA">
      <w:pPr>
        <w:pStyle w:val="aff1"/>
        <w:numPr>
          <w:ilvl w:val="0"/>
          <w:numId w:val="26"/>
        </w:numPr>
        <w:spacing w:after="180"/>
        <w:ind w:leftChars="0"/>
        <w:contextualSpacing/>
        <w:jc w:val="both"/>
        <w:rPr>
          <w:rFonts w:eastAsia="宋体"/>
          <w:sz w:val="22"/>
          <w:szCs w:val="22"/>
          <w:lang w:val="x-none" w:eastAsia="zh-CN"/>
        </w:rPr>
      </w:pPr>
      <w:r>
        <w:rPr>
          <w:rFonts w:eastAsia="宋体"/>
          <w:sz w:val="22"/>
          <w:szCs w:val="22"/>
          <w:lang w:val="x-none" w:eastAsia="zh-CN"/>
        </w:rPr>
        <w:t xml:space="preserve">If </w:t>
      </w:r>
      <w:r w:rsidRPr="00EB0CFA">
        <w:rPr>
          <w:rFonts w:eastAsia="宋体"/>
          <w:i/>
          <w:sz w:val="22"/>
          <w:szCs w:val="22"/>
          <w:lang w:val="x-none" w:eastAsia="zh-CN"/>
        </w:rPr>
        <w:t>dmrs-UplinkForPUSCH-MappingTypeA-ForDCIFormat1_2</w:t>
      </w:r>
      <w:r w:rsidRPr="00EB0CFA">
        <w:rPr>
          <w:rFonts w:eastAsia="宋体"/>
          <w:sz w:val="22"/>
          <w:szCs w:val="22"/>
          <w:lang w:val="x-none" w:eastAsia="zh-CN"/>
        </w:rPr>
        <w:t xml:space="preserve"> and </w:t>
      </w:r>
      <w:r w:rsidRPr="00EB0CFA">
        <w:rPr>
          <w:rFonts w:eastAsia="宋体"/>
          <w:i/>
          <w:sz w:val="22"/>
          <w:szCs w:val="22"/>
          <w:lang w:val="x-none" w:eastAsia="zh-CN"/>
        </w:rPr>
        <w:t>dmrs-UplinkForPUSCH-MappingTypeB-ForDCIFormat1_2</w:t>
      </w:r>
      <w:r w:rsidRPr="00EB0CFA">
        <w:rPr>
          <w:rFonts w:eastAsia="宋体"/>
          <w:sz w:val="22"/>
          <w:szCs w:val="22"/>
          <w:lang w:val="x-none" w:eastAsia="zh-CN"/>
        </w:rPr>
        <w:t xml:space="preserve"> are not configured, the DMRS transmission procedure for PUSCH scheduled by DCI format 0_2 follows the fallback DCI operation (i.e. DCI format 0_0)</w:t>
      </w:r>
    </w:p>
    <w:p w14:paraId="37D00AFB" w14:textId="77777777" w:rsidR="00EB0CFA" w:rsidRPr="00EB0CFA" w:rsidRDefault="00EB0CFA" w:rsidP="00EB0CFA">
      <w:pPr>
        <w:pStyle w:val="aff1"/>
        <w:numPr>
          <w:ilvl w:val="0"/>
          <w:numId w:val="26"/>
        </w:numPr>
        <w:spacing w:after="180"/>
        <w:ind w:leftChars="0"/>
        <w:contextualSpacing/>
        <w:jc w:val="both"/>
        <w:rPr>
          <w:rFonts w:eastAsia="宋体"/>
          <w:sz w:val="22"/>
          <w:szCs w:val="22"/>
          <w:lang w:val="x-none" w:eastAsia="zh-CN"/>
        </w:rPr>
      </w:pPr>
      <w:r w:rsidRPr="00EB0CFA">
        <w:rPr>
          <w:rFonts w:eastAsia="宋体"/>
          <w:sz w:val="22"/>
          <w:szCs w:val="22"/>
          <w:lang w:val="x-none" w:eastAsia="zh-CN"/>
        </w:rPr>
        <w:t xml:space="preserve">Otherwise (i.e. if configured), the procedures of PUSCH scheduled by DCI format 0_1 apply also for PUSCH scheduled by DCI format 0_2 by using the separately configured DMRS parameters. </w:t>
      </w:r>
    </w:p>
    <w:p w14:paraId="4FEA7B3C" w14:textId="77777777" w:rsidR="00EB0CFA" w:rsidRPr="00EB0CFA" w:rsidRDefault="00EB0CFA" w:rsidP="00EB0CA7">
      <w:pPr>
        <w:overflowPunct w:val="0"/>
        <w:autoSpaceDE w:val="0"/>
        <w:autoSpaceDN w:val="0"/>
        <w:adjustRightInd w:val="0"/>
        <w:spacing w:after="180"/>
        <w:jc w:val="both"/>
        <w:textAlignment w:val="baseline"/>
        <w:rPr>
          <w:sz w:val="22"/>
          <w:lang w:eastAsia="zh-CN"/>
        </w:rPr>
      </w:pPr>
    </w:p>
    <w:tbl>
      <w:tblPr>
        <w:tblStyle w:val="afe"/>
        <w:tblW w:w="0" w:type="auto"/>
        <w:tblLook w:val="04A0" w:firstRow="1" w:lastRow="0" w:firstColumn="1" w:lastColumn="0" w:noHBand="0" w:noVBand="1"/>
      </w:tblPr>
      <w:tblGrid>
        <w:gridCol w:w="9962"/>
      </w:tblGrid>
      <w:tr w:rsidR="00050F3D" w:rsidRPr="00EB0CFA" w14:paraId="1985BD3D" w14:textId="77777777" w:rsidTr="00050F3D">
        <w:tc>
          <w:tcPr>
            <w:tcW w:w="9962" w:type="dxa"/>
          </w:tcPr>
          <w:p w14:paraId="5B3A7C8D" w14:textId="77777777" w:rsidR="00EB0CFA" w:rsidRPr="00EB0CFA" w:rsidRDefault="00EB0CFA" w:rsidP="00EB0CFA">
            <w:pPr>
              <w:rPr>
                <w:b/>
                <w:color w:val="0070C0"/>
                <w:sz w:val="20"/>
              </w:rPr>
            </w:pPr>
            <w:r w:rsidRPr="00EB0CFA">
              <w:rPr>
                <w:b/>
                <w:color w:val="0070C0"/>
                <w:sz w:val="20"/>
              </w:rPr>
              <w:t xml:space="preserve">TP to TS 38.214, Sec. 6.1.4.2 &amp; 6.2.2: UE DM-RS transmission procedure description for DCI format 0_2 </w:t>
            </w:r>
          </w:p>
          <w:p w14:paraId="6DC917B1" w14:textId="77777777" w:rsidR="00EB0CFA" w:rsidRPr="00EB0CFA" w:rsidRDefault="00EB0CFA" w:rsidP="00EB0CFA">
            <w:pPr>
              <w:spacing w:before="120"/>
              <w:ind w:left="1134" w:hanging="1134"/>
              <w:outlineLvl w:val="2"/>
              <w:rPr>
                <w:sz w:val="22"/>
                <w:lang w:val="en-US" w:eastAsia="zh-CN"/>
              </w:rPr>
            </w:pPr>
            <w:bookmarkStart w:id="13" w:name="_Toc11352152"/>
            <w:bookmarkStart w:id="14" w:name="_Toc20318042"/>
            <w:bookmarkStart w:id="15" w:name="_Toc27299940"/>
            <w:bookmarkStart w:id="16" w:name="_Toc29673214"/>
            <w:bookmarkStart w:id="17" w:name="_Toc29673355"/>
            <w:bookmarkStart w:id="18" w:name="_Toc29674348"/>
            <w:r w:rsidRPr="00EB0CFA">
              <w:rPr>
                <w:sz w:val="22"/>
                <w:lang w:val="en-US" w:eastAsia="zh-CN"/>
              </w:rPr>
              <w:t>6.1.4.2</w:t>
            </w:r>
            <w:r w:rsidRPr="00EB0CFA">
              <w:rPr>
                <w:sz w:val="22"/>
                <w:lang w:val="en-US" w:eastAsia="zh-CN"/>
              </w:rPr>
              <w:tab/>
              <w:t>Transport block size determination</w:t>
            </w:r>
            <w:bookmarkEnd w:id="13"/>
            <w:bookmarkEnd w:id="14"/>
            <w:bookmarkEnd w:id="15"/>
            <w:bookmarkEnd w:id="16"/>
            <w:bookmarkEnd w:id="17"/>
            <w:bookmarkEnd w:id="18"/>
          </w:p>
          <w:p w14:paraId="569EE5C6" w14:textId="77777777" w:rsidR="00EB0CFA" w:rsidRPr="00EB0CFA" w:rsidRDefault="00EB0CFA" w:rsidP="00EB0CFA">
            <w:pPr>
              <w:rPr>
                <w:color w:val="000000"/>
                <w:sz w:val="20"/>
              </w:rPr>
            </w:pPr>
            <w:r w:rsidRPr="00EB0CFA">
              <w:rPr>
                <w:color w:val="000000"/>
                <w:sz w:val="20"/>
              </w:rPr>
              <w:t xml:space="preserve">For a PUSCH scheduled by RAR UL grant or </w:t>
            </w:r>
          </w:p>
          <w:p w14:paraId="28E1BC2A" w14:textId="77777777" w:rsidR="00EB0CFA" w:rsidRPr="00EB0CFA" w:rsidRDefault="00EB0CFA" w:rsidP="00EB0CFA">
            <w:pPr>
              <w:rPr>
                <w:color w:val="000000"/>
                <w:sz w:val="20"/>
              </w:rPr>
            </w:pPr>
            <w:r w:rsidRPr="00EB0CFA">
              <w:rPr>
                <w:color w:val="000000"/>
                <w:sz w:val="20"/>
              </w:rPr>
              <w:t xml:space="preserve">for a PUSCH scheduled by </w:t>
            </w:r>
            <w:proofErr w:type="spellStart"/>
            <w:r w:rsidRPr="00EB0CFA">
              <w:rPr>
                <w:color w:val="000000"/>
                <w:sz w:val="20"/>
              </w:rPr>
              <w:t>fallbackRAR</w:t>
            </w:r>
            <w:proofErr w:type="spellEnd"/>
            <w:r w:rsidRPr="00EB0CFA">
              <w:rPr>
                <w:color w:val="000000"/>
                <w:sz w:val="20"/>
              </w:rPr>
              <w:t xml:space="preserve"> UL grant or</w:t>
            </w:r>
          </w:p>
          <w:p w14:paraId="76FC6BEC" w14:textId="77777777" w:rsidR="00EB0CFA" w:rsidRPr="00EB0CFA" w:rsidRDefault="00EB0CFA" w:rsidP="00EB0CFA">
            <w:pPr>
              <w:rPr>
                <w:color w:val="000000"/>
                <w:sz w:val="20"/>
              </w:rPr>
            </w:pPr>
            <w:r w:rsidRPr="00EB0CFA">
              <w:rPr>
                <w:color w:val="000000"/>
                <w:sz w:val="20"/>
              </w:rPr>
              <w:t xml:space="preserve">for a PUSCH scheduled by a DCI format 0_0 with CRC scrambled by C-RNTI, MCS-C-RNTI, TC-RNTI, CS-RNTI, or </w:t>
            </w:r>
          </w:p>
          <w:p w14:paraId="4CC546AD" w14:textId="77777777" w:rsidR="00EB0CFA" w:rsidRPr="00EB0CFA" w:rsidRDefault="00EB0CFA" w:rsidP="00EB0CFA">
            <w:pPr>
              <w:rPr>
                <w:color w:val="000000"/>
                <w:sz w:val="20"/>
              </w:rPr>
            </w:pPr>
            <w:r w:rsidRPr="00EB0CFA">
              <w:rPr>
                <w:color w:val="000000"/>
                <w:sz w:val="20"/>
              </w:rPr>
              <w:t xml:space="preserve">for a PUSCH scheduled by a DCI format 0_1 or DCI format 0_2 with CRC scrambled by C-RNTI, MCS-C-RNTI, CS-RNTI, SP-CSI-RNTI, or </w:t>
            </w:r>
          </w:p>
          <w:p w14:paraId="4735441F" w14:textId="77777777" w:rsidR="00EB0CFA" w:rsidRPr="00EB0CFA" w:rsidRDefault="00EB0CFA" w:rsidP="00EB0CFA">
            <w:pPr>
              <w:rPr>
                <w:color w:val="000000"/>
                <w:sz w:val="20"/>
              </w:rPr>
            </w:pPr>
            <w:r w:rsidRPr="00EB0CFA">
              <w:rPr>
                <w:color w:val="000000"/>
                <w:sz w:val="20"/>
              </w:rPr>
              <w:t>for a PUSCH transmission with configured grant, or</w:t>
            </w:r>
          </w:p>
          <w:p w14:paraId="61833AF7" w14:textId="77777777" w:rsidR="00EB0CFA" w:rsidRPr="00EB0CFA" w:rsidRDefault="00EB0CFA" w:rsidP="00EB0CFA">
            <w:pPr>
              <w:rPr>
                <w:color w:val="000000"/>
                <w:sz w:val="20"/>
              </w:rPr>
            </w:pPr>
            <w:r w:rsidRPr="00EB0CFA">
              <w:rPr>
                <w:color w:val="000000"/>
                <w:sz w:val="20"/>
              </w:rPr>
              <w:t xml:space="preserve">for a </w:t>
            </w:r>
            <w:proofErr w:type="spellStart"/>
            <w:r w:rsidRPr="00EB0CFA">
              <w:rPr>
                <w:color w:val="000000"/>
                <w:sz w:val="20"/>
              </w:rPr>
              <w:t>MsgA</w:t>
            </w:r>
            <w:proofErr w:type="spellEnd"/>
            <w:r w:rsidRPr="00EB0CFA">
              <w:rPr>
                <w:color w:val="000000"/>
                <w:sz w:val="20"/>
              </w:rPr>
              <w:t xml:space="preserve"> PUSCH transmission,</w:t>
            </w:r>
          </w:p>
          <w:p w14:paraId="027A108B" w14:textId="77777777" w:rsidR="00EB0CFA" w:rsidRPr="00EB0CFA" w:rsidRDefault="00EB0CFA" w:rsidP="00EB0CFA">
            <w:pPr>
              <w:rPr>
                <w:color w:val="000000"/>
                <w:sz w:val="20"/>
              </w:rPr>
            </w:pPr>
            <w:r w:rsidRPr="00EB0CFA">
              <w:rPr>
                <w:color w:val="000000"/>
                <w:sz w:val="20"/>
              </w:rPr>
              <w:t>if</w:t>
            </w:r>
          </w:p>
          <w:p w14:paraId="1FD94CCF" w14:textId="77777777" w:rsidR="00EB0CFA" w:rsidRPr="00EB0CFA" w:rsidRDefault="00EB0CFA" w:rsidP="00EB0CFA">
            <w:pPr>
              <w:pStyle w:val="B1"/>
              <w:rPr>
                <w:sz w:val="20"/>
              </w:rPr>
            </w:pPr>
            <w:r w:rsidRPr="00EB0CFA">
              <w:rPr>
                <w:sz w:val="20"/>
              </w:rPr>
              <w:t>-</w:t>
            </w:r>
            <w:r w:rsidRPr="00EB0CFA">
              <w:rPr>
                <w:sz w:val="20"/>
              </w:rPr>
              <w:tab/>
            </w:r>
            <w:r w:rsidRPr="00EB0CFA">
              <w:rPr>
                <w:position w:val="-10"/>
                <w:sz w:val="20"/>
              </w:rPr>
              <w:object w:dxaOrig="1180" w:dyaOrig="300" w14:anchorId="2CEE5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1" o:title=""/>
                </v:shape>
                <o:OLEObject Type="Embed" ProgID="Equation.3" ShapeID="_x0000_i1025" DrawAspect="Content" ObjectID="_1648707901" r:id="rId12"/>
              </w:object>
            </w:r>
            <w:r w:rsidRPr="00EB0CFA">
              <w:rPr>
                <w:sz w:val="20"/>
              </w:rPr>
              <w:t>and transform precoding is disabled and Table 5.1.3.1-2 is used, or</w:t>
            </w:r>
          </w:p>
          <w:p w14:paraId="6E647066" w14:textId="77777777" w:rsidR="00EB0CFA" w:rsidRPr="00EB0CFA" w:rsidRDefault="00EB0CFA" w:rsidP="00EB0CFA">
            <w:pPr>
              <w:pStyle w:val="B1"/>
              <w:rPr>
                <w:sz w:val="20"/>
              </w:rPr>
            </w:pPr>
            <w:r w:rsidRPr="00EB0CFA">
              <w:rPr>
                <w:sz w:val="20"/>
              </w:rPr>
              <w:t>-</w:t>
            </w:r>
            <w:r w:rsidRPr="00EB0CFA">
              <w:rPr>
                <w:sz w:val="20"/>
              </w:rPr>
              <w:tab/>
            </w:r>
            <w:r w:rsidRPr="00EB0CFA">
              <w:rPr>
                <w:position w:val="-10"/>
                <w:sz w:val="20"/>
              </w:rPr>
              <w:object w:dxaOrig="1180" w:dyaOrig="300" w14:anchorId="4F6317C6">
                <v:shape id="_x0000_i1026" type="#_x0000_t75" style="width:57.75pt;height:14.25pt" o:ole="">
                  <v:imagedata r:id="rId13" o:title=""/>
                </v:shape>
                <o:OLEObject Type="Embed" ProgID="Equation.3" ShapeID="_x0000_i1026" DrawAspect="Content" ObjectID="_1648707902" r:id="rId14"/>
              </w:object>
            </w:r>
            <w:r w:rsidRPr="00EB0CFA">
              <w:rPr>
                <w:sz w:val="20"/>
              </w:rPr>
              <w:t xml:space="preserve"> and transform precoding is disabled and a table other than Table 5.1.3.1-2 is used, or </w:t>
            </w:r>
          </w:p>
          <w:p w14:paraId="1E38E9AD" w14:textId="77777777" w:rsidR="00EB0CFA" w:rsidRPr="00EB0CFA" w:rsidRDefault="00EB0CFA" w:rsidP="00EB0CFA">
            <w:pPr>
              <w:pStyle w:val="B1"/>
              <w:rPr>
                <w:rFonts w:eastAsia="Batang"/>
                <w:sz w:val="20"/>
                <w:lang w:eastAsia="ko-KR"/>
              </w:rPr>
            </w:pPr>
            <w:r w:rsidRPr="00EB0CFA">
              <w:rPr>
                <w:sz w:val="20"/>
              </w:rPr>
              <w:t>-</w:t>
            </w:r>
            <w:r w:rsidRPr="00EB0CFA">
              <w:rPr>
                <w:sz w:val="20"/>
              </w:rPr>
              <w:tab/>
            </w:r>
            <w:r w:rsidRPr="00EB0CFA">
              <w:rPr>
                <w:position w:val="-10"/>
                <w:sz w:val="20"/>
              </w:rPr>
              <w:object w:dxaOrig="1180" w:dyaOrig="300" w14:anchorId="2793D7A1">
                <v:shape id="_x0000_i1027" type="#_x0000_t75" style="width:57.75pt;height:14.25pt" o:ole="">
                  <v:imagedata r:id="rId15" o:title=""/>
                </v:shape>
                <o:OLEObject Type="Embed" ProgID="Equation.3" ShapeID="_x0000_i1027" DrawAspect="Content" ObjectID="_1648707903" r:id="rId16"/>
              </w:object>
            </w:r>
            <w:r w:rsidRPr="00EB0CFA">
              <w:rPr>
                <w:sz w:val="20"/>
              </w:rPr>
              <w:t xml:space="preserve"> and transform precoding is enabled, the UE shall first determine the TBS</w:t>
            </w:r>
            <w:r w:rsidRPr="00EB0CFA">
              <w:rPr>
                <w:rFonts w:eastAsia="Batang"/>
                <w:sz w:val="20"/>
                <w:lang w:eastAsia="ko-KR"/>
              </w:rPr>
              <w:t xml:space="preserve"> as specified below:</w:t>
            </w:r>
          </w:p>
          <w:p w14:paraId="086945A0" w14:textId="77777777" w:rsidR="00EB0CFA" w:rsidRPr="00EB0CFA" w:rsidRDefault="00EB0CFA" w:rsidP="00EB0CFA">
            <w:pPr>
              <w:pStyle w:val="aff1"/>
              <w:ind w:left="960"/>
              <w:rPr>
                <w:color w:val="000000"/>
                <w:sz w:val="20"/>
                <w:lang w:eastAsia="ko-KR"/>
              </w:rPr>
            </w:pPr>
            <w:r w:rsidRPr="00EB0CFA">
              <w:rPr>
                <w:color w:val="000000"/>
                <w:sz w:val="20"/>
                <w:lang w:eastAsia="ko-KR"/>
              </w:rPr>
              <w:t>The UE shall first determine the number of REs (</w:t>
            </w:r>
            <w:r w:rsidRPr="00EB0CFA">
              <w:rPr>
                <w:i/>
                <w:color w:val="000000"/>
                <w:sz w:val="20"/>
                <w:lang w:eastAsia="ko-KR"/>
              </w:rPr>
              <w:t>N</w:t>
            </w:r>
            <w:r w:rsidRPr="00EB0CFA">
              <w:rPr>
                <w:i/>
                <w:color w:val="000000"/>
                <w:sz w:val="20"/>
                <w:vertAlign w:val="subscript"/>
                <w:lang w:eastAsia="ko-KR"/>
              </w:rPr>
              <w:t>RE</w:t>
            </w:r>
            <w:r w:rsidRPr="00EB0CFA">
              <w:rPr>
                <w:color w:val="000000"/>
                <w:sz w:val="20"/>
                <w:lang w:eastAsia="ko-KR"/>
              </w:rPr>
              <w:t xml:space="preserve">) within the slot: </w:t>
            </w:r>
          </w:p>
          <w:p w14:paraId="49A0D24E" w14:textId="77777777" w:rsidR="00EB0CFA" w:rsidRPr="00EB0CFA" w:rsidRDefault="00EB0CFA" w:rsidP="00EB0CFA">
            <w:pPr>
              <w:pStyle w:val="B2"/>
              <w:rPr>
                <w:sz w:val="20"/>
                <w:lang w:eastAsia="ko-KR"/>
              </w:rPr>
            </w:pPr>
            <w:r w:rsidRPr="00EB0CFA">
              <w:rPr>
                <w:sz w:val="20"/>
                <w:lang w:eastAsia="ko-KR"/>
              </w:rPr>
              <w:t>-</w:t>
            </w:r>
            <w:r w:rsidRPr="00EB0CFA">
              <w:rPr>
                <w:sz w:val="20"/>
                <w:lang w:eastAsia="ko-KR"/>
              </w:rPr>
              <w:tab/>
              <w:t xml:space="preserve">A UE first determines the number of REs allocated for PUSCH within a PRB </w:t>
            </w:r>
            <w:r w:rsidRPr="00EB0CFA">
              <w:rPr>
                <w:position w:val="-10"/>
                <w:sz w:val="20"/>
                <w:lang w:eastAsia="ko-KR"/>
              </w:rPr>
              <w:object w:dxaOrig="540" w:dyaOrig="340" w14:anchorId="6DC40703">
                <v:shape id="_x0000_i1028" type="#_x0000_t75" style="width:29.25pt;height:14.25pt" o:ole="">
                  <v:imagedata r:id="rId17" o:title=""/>
                </v:shape>
                <o:OLEObject Type="Embed" ProgID="Equation.3" ShapeID="_x0000_i1028" DrawAspect="Content" ObjectID="_1648707904" r:id="rId18"/>
              </w:object>
            </w:r>
            <w:r w:rsidRPr="00EB0CFA">
              <w:rPr>
                <w:sz w:val="20"/>
                <w:lang w:eastAsia="ko-KR"/>
              </w:rPr>
              <w:t xml:space="preserve"> by </w:t>
            </w:r>
          </w:p>
          <w:p w14:paraId="39B0E99B" w14:textId="77777777" w:rsidR="00EB0CFA" w:rsidRPr="00EB0CFA" w:rsidRDefault="00EB0CFA" w:rsidP="00EB0CFA">
            <w:pPr>
              <w:pStyle w:val="B2"/>
              <w:rPr>
                <w:sz w:val="20"/>
                <w:lang w:eastAsia="ko-KR"/>
              </w:rPr>
            </w:pPr>
            <w:r w:rsidRPr="00EB0CFA">
              <w:rPr>
                <w:sz w:val="20"/>
                <w:lang w:eastAsia="ko-KR"/>
              </w:rPr>
              <w:t>-</w:t>
            </w:r>
            <w:r w:rsidRPr="00EB0CFA">
              <w:rPr>
                <w:sz w:val="20"/>
                <w:lang w:eastAsia="ko-KR"/>
              </w:rPr>
              <w:tab/>
            </w:r>
            <w:r w:rsidRPr="00EB0CFA">
              <w:rPr>
                <w:position w:val="-12"/>
                <w:sz w:val="20"/>
                <w:lang w:eastAsia="ko-KR"/>
              </w:rPr>
              <w:object w:dxaOrig="3040" w:dyaOrig="360" w14:anchorId="144E01E4">
                <v:shape id="_x0000_i1029" type="#_x0000_t75" style="width:151.5pt;height:21.5pt" o:ole="">
                  <v:imagedata r:id="rId19" o:title=""/>
                </v:shape>
                <o:OLEObject Type="Embed" ProgID="Equation.3" ShapeID="_x0000_i1029" DrawAspect="Content" ObjectID="_1648707905" r:id="rId20"/>
              </w:object>
            </w:r>
            <w:r w:rsidRPr="00EB0CFA">
              <w:rPr>
                <w:sz w:val="20"/>
                <w:lang w:eastAsia="ko-KR"/>
              </w:rPr>
              <w:t>, where</w:t>
            </w:r>
            <w:r w:rsidRPr="00EB0CFA">
              <w:rPr>
                <w:position w:val="-10"/>
                <w:sz w:val="20"/>
                <w:lang w:eastAsia="ko-KR"/>
              </w:rPr>
              <w:object w:dxaOrig="859" w:dyaOrig="340" w14:anchorId="0FAB4ECA">
                <v:shape id="_x0000_i1030" type="#_x0000_t75" style="width:44.25pt;height:14.25pt" o:ole="">
                  <v:imagedata r:id="rId21" o:title=""/>
                </v:shape>
                <o:OLEObject Type="Embed" ProgID="Equation.3" ShapeID="_x0000_i1030" DrawAspect="Content" ObjectID="_1648707906" r:id="rId22"/>
              </w:object>
            </w:r>
            <w:r w:rsidRPr="00EB0CFA">
              <w:rPr>
                <w:sz w:val="20"/>
                <w:lang w:eastAsia="ko-KR"/>
              </w:rPr>
              <w:t xml:space="preserve"> is the number of subcarriers in the frequency domain in a physical resource block, </w:t>
            </w:r>
            <w:r w:rsidRPr="00EB0CFA">
              <w:rPr>
                <w:position w:val="-14"/>
                <w:sz w:val="20"/>
                <w:lang w:eastAsia="ko-KR"/>
              </w:rPr>
              <w:object w:dxaOrig="540" w:dyaOrig="380" w14:anchorId="39FA4F62">
                <v:shape id="_x0000_i1031" type="#_x0000_t75" style="width:29.25pt;height:22.25pt" o:ole="">
                  <v:imagedata r:id="rId23" o:title=""/>
                </v:shape>
                <o:OLEObject Type="Embed" ProgID="Equation.3" ShapeID="_x0000_i1031" DrawAspect="Content" ObjectID="_1648707907" r:id="rId24"/>
              </w:object>
            </w:r>
            <w:r w:rsidRPr="00EB0CFA">
              <w:rPr>
                <w:sz w:val="20"/>
                <w:lang w:eastAsia="ko-KR"/>
              </w:rPr>
              <w:t xml:space="preserve"> </w:t>
            </w:r>
            <w:r w:rsidRPr="00EB0CFA">
              <w:rPr>
                <w:sz w:val="20"/>
                <w:lang w:eastAsia="ko-KR"/>
              </w:rPr>
              <w:fldChar w:fldCharType="begin"/>
            </w:r>
            <w:r w:rsidRPr="00EB0CFA">
              <w:rPr>
                <w:sz w:val="20"/>
                <w:lang w:eastAsia="ko-KR"/>
              </w:rPr>
              <w:instrText xml:space="preserve"> QUOTE </w:instrText>
            </w:r>
            <m:oMath>
              <m:sSubSup>
                <m:sSubSupPr>
                  <m:ctrlPr>
                    <w:rPr>
                      <w:rFonts w:ascii="Cambria Math" w:hAnsi="Cambria Math"/>
                      <w:i/>
                      <w:sz w:val="20"/>
                      <w:lang w:eastAsia="ko-KR"/>
                    </w:rPr>
                  </m:ctrlPr>
                </m:sSubSupPr>
                <m:e>
                  <m:r>
                    <m:rPr>
                      <m:sty m:val="p"/>
                    </m:rPr>
                    <w:rPr>
                      <w:rFonts w:ascii="Cambria Math" w:hAnsi="Cambria Math"/>
                      <w:sz w:val="20"/>
                      <w:lang w:eastAsia="ko-KR"/>
                    </w:rPr>
                    <m:t>N</m:t>
                  </m:r>
                </m:e>
                <m:sub>
                  <m:r>
                    <m:rPr>
                      <m:sty m:val="p"/>
                    </m:rPr>
                    <w:rPr>
                      <w:rFonts w:ascii="Cambria Math" w:hAnsi="Cambria Math"/>
                      <w:sz w:val="20"/>
                      <w:lang w:eastAsia="ko-KR"/>
                    </w:rPr>
                    <m:t>symb</m:t>
                  </m:r>
                </m:sub>
                <m:sup>
                  <m:r>
                    <m:rPr>
                      <m:sty m:val="p"/>
                    </m:rPr>
                    <w:rPr>
                      <w:rFonts w:ascii="Cambria Math" w:hAnsi="Cambria Math"/>
                      <w:sz w:val="20"/>
                      <w:lang w:eastAsia="ko-KR"/>
                    </w:rPr>
                    <m:t>slot</m:t>
                  </m:r>
                </m:sup>
              </m:sSubSup>
            </m:oMath>
            <w:r w:rsidRPr="00EB0CFA">
              <w:rPr>
                <w:sz w:val="20"/>
                <w:lang w:eastAsia="ko-KR"/>
              </w:rPr>
              <w:instrText xml:space="preserve"> </w:instrText>
            </w:r>
            <w:r w:rsidRPr="00EB0CFA">
              <w:rPr>
                <w:sz w:val="20"/>
                <w:lang w:eastAsia="ko-KR"/>
              </w:rPr>
              <w:fldChar w:fldCharType="end"/>
            </w:r>
            <w:r w:rsidRPr="00EB0CFA">
              <w:rPr>
                <w:sz w:val="20"/>
                <w:lang w:eastAsia="ko-KR"/>
              </w:rPr>
              <w:t xml:space="preserve">is the number of symbols </w:t>
            </w:r>
            <w:r w:rsidRPr="00EB0CFA">
              <w:rPr>
                <w:i/>
                <w:sz w:val="20"/>
                <w:lang w:eastAsia="ko-KR"/>
              </w:rPr>
              <w:t>L</w:t>
            </w:r>
            <w:r w:rsidRPr="00EB0CFA">
              <w:rPr>
                <w:sz w:val="20"/>
                <w:lang w:eastAsia="ko-KR"/>
              </w:rPr>
              <w:t xml:space="preserve"> of the PUSCH allocation according to Clause 6.1.2.1 for scheduled PUSCH of Clause 6.1.2.3 for configured PUSCH, </w:t>
            </w:r>
            <w:r w:rsidRPr="00EB0CFA">
              <w:rPr>
                <w:position w:val="-10"/>
                <w:sz w:val="20"/>
                <w:lang w:eastAsia="ko-KR"/>
              </w:rPr>
              <w:object w:dxaOrig="639" w:dyaOrig="340" w14:anchorId="52C43EB0">
                <v:shape id="_x0000_i1032" type="#_x0000_t75" style="width:29.25pt;height:14.25pt" o:ole="">
                  <v:imagedata r:id="rId25" o:title=""/>
                </v:shape>
                <o:OLEObject Type="Embed" ProgID="Equation.3" ShapeID="_x0000_i1032" DrawAspect="Content" ObjectID="_1648707908" r:id="rId26"/>
              </w:object>
            </w:r>
            <w:r w:rsidRPr="00EB0CFA">
              <w:rPr>
                <w:sz w:val="20"/>
                <w:lang w:eastAsia="ko-KR"/>
              </w:rPr>
              <w:t xml:space="preserve"> is the number of REs for DM-RS per PRB in the allocated duration including the overhead of the DM-RS CDM groups</w:t>
            </w:r>
            <w:r w:rsidRPr="00EB0CFA">
              <w:rPr>
                <w:sz w:val="20"/>
              </w:rPr>
              <w:t xml:space="preserve"> </w:t>
            </w:r>
            <w:r w:rsidRPr="00EB0CFA">
              <w:rPr>
                <w:sz w:val="20"/>
                <w:lang w:eastAsia="ko-KR"/>
              </w:rPr>
              <w:t xml:space="preserve">without data, as described for PUSCH with a configured grant in Clause 6.1.2.3 or as indicated by DCI format 0_1 or DCI format 0_2 or as described for DCI format 0_0 </w:t>
            </w:r>
            <w:r w:rsidRPr="006B5FB9">
              <w:rPr>
                <w:color w:val="FF0000"/>
                <w:sz w:val="20"/>
                <w:u w:val="single"/>
                <w:lang w:eastAsia="ko-KR"/>
              </w:rPr>
              <w:t>and DCI format 0_2</w:t>
            </w:r>
            <w:r w:rsidRPr="00EB0CFA">
              <w:rPr>
                <w:color w:val="FF0000"/>
                <w:sz w:val="20"/>
                <w:lang w:eastAsia="ko-KR"/>
              </w:rPr>
              <w:t xml:space="preserve"> </w:t>
            </w:r>
            <w:r w:rsidRPr="00EB0CFA">
              <w:rPr>
                <w:sz w:val="20"/>
                <w:lang w:eastAsia="ko-KR"/>
              </w:rPr>
              <w:t xml:space="preserve">in Clause 6.2.2, and </w:t>
            </w:r>
            <w:r w:rsidRPr="00EB0CFA">
              <w:rPr>
                <w:position w:val="-10"/>
                <w:sz w:val="20"/>
                <w:lang w:eastAsia="ko-KR"/>
              </w:rPr>
              <w:object w:dxaOrig="520" w:dyaOrig="340" w14:anchorId="4DA5C8D8">
                <v:shape id="_x0000_i1033" type="#_x0000_t75" style="width:29.25pt;height:14.25pt" o:ole="">
                  <v:imagedata r:id="rId27" o:title=""/>
                </v:shape>
                <o:OLEObject Type="Embed" ProgID="Equation.3" ShapeID="_x0000_i1033" DrawAspect="Content" ObjectID="_1648707909" r:id="rId28"/>
              </w:object>
            </w:r>
            <w:r w:rsidRPr="00EB0CFA">
              <w:rPr>
                <w:sz w:val="20"/>
                <w:lang w:eastAsia="ko-KR"/>
              </w:rPr>
              <w:t xml:space="preserve"> is the overhead configured by higher layer parameter </w:t>
            </w:r>
            <w:r w:rsidRPr="00EB0CFA">
              <w:rPr>
                <w:i/>
                <w:iCs/>
                <w:sz w:val="20"/>
              </w:rPr>
              <w:t xml:space="preserve">xOverhead </w:t>
            </w:r>
            <w:r w:rsidRPr="00EB0CFA">
              <w:rPr>
                <w:iCs/>
                <w:sz w:val="20"/>
              </w:rPr>
              <w:t>in</w:t>
            </w:r>
            <w:r w:rsidRPr="00EB0CFA">
              <w:rPr>
                <w:i/>
                <w:iCs/>
                <w:sz w:val="20"/>
              </w:rPr>
              <w:t xml:space="preserve"> </w:t>
            </w:r>
            <w:bookmarkStart w:id="19" w:name="_Hlk512515248"/>
            <w:r w:rsidRPr="00EB0CFA">
              <w:rPr>
                <w:i/>
                <w:sz w:val="20"/>
              </w:rPr>
              <w:t>PUSCH-ServingCellConfig</w:t>
            </w:r>
            <w:bookmarkEnd w:id="19"/>
            <w:r w:rsidRPr="00EB0CFA">
              <w:rPr>
                <w:sz w:val="20"/>
                <w:lang w:eastAsia="ko-KR"/>
              </w:rPr>
              <w:t xml:space="preserve">. If the </w:t>
            </w:r>
            <w:r w:rsidRPr="00EB0CFA">
              <w:rPr>
                <w:position w:val="-10"/>
                <w:sz w:val="20"/>
                <w:lang w:eastAsia="ko-KR"/>
              </w:rPr>
              <w:object w:dxaOrig="520" w:dyaOrig="340" w14:anchorId="6C16D750">
                <v:shape id="_x0000_i1034" type="#_x0000_t75" style="width:29.25pt;height:21.5pt" o:ole="">
                  <v:imagedata r:id="rId29" o:title=""/>
                </v:shape>
                <o:OLEObject Type="Embed" ProgID="Equation.3" ShapeID="_x0000_i1034" DrawAspect="Content" ObjectID="_1648707910" r:id="rId30"/>
              </w:object>
            </w:r>
            <w:r w:rsidRPr="00EB0CFA">
              <w:rPr>
                <w:sz w:val="20"/>
                <w:lang w:eastAsia="ko-KR"/>
              </w:rPr>
              <w:t xml:space="preserve"> is not configured (a value from 6, 12, or 18), the </w:t>
            </w:r>
            <w:r w:rsidRPr="00EB0CFA">
              <w:rPr>
                <w:position w:val="-10"/>
                <w:sz w:val="20"/>
                <w:lang w:eastAsia="ko-KR"/>
              </w:rPr>
              <w:object w:dxaOrig="520" w:dyaOrig="340" w14:anchorId="434F17E4">
                <v:shape id="_x0000_i1035" type="#_x0000_t75" style="width:29.25pt;height:21.5pt" o:ole="">
                  <v:imagedata r:id="rId29" o:title=""/>
                </v:shape>
                <o:OLEObject Type="Embed" ProgID="Equation.3" ShapeID="_x0000_i1035" DrawAspect="Content" ObjectID="_1648707911" r:id="rId31"/>
              </w:object>
            </w:r>
            <w:r w:rsidRPr="00EB0CFA">
              <w:rPr>
                <w:sz w:val="20"/>
                <w:lang w:eastAsia="ko-KR"/>
              </w:rPr>
              <w:t xml:space="preserve"> is assumed to be 0. For Msg3 transmission the </w:t>
            </w:r>
            <w:r w:rsidRPr="00EB0CFA">
              <w:rPr>
                <w:position w:val="-10"/>
                <w:sz w:val="20"/>
                <w:lang w:eastAsia="ko-KR"/>
              </w:rPr>
              <w:object w:dxaOrig="520" w:dyaOrig="340" w14:anchorId="4C545B2C">
                <v:shape id="_x0000_i1036" type="#_x0000_t75" style="width:29.25pt;height:21.5pt" o:ole="">
                  <v:imagedata r:id="rId29" o:title=""/>
                </v:shape>
                <o:OLEObject Type="Embed" ProgID="Equation.3" ShapeID="_x0000_i1036" DrawAspect="Content" ObjectID="_1648707912" r:id="rId32"/>
              </w:object>
            </w:r>
            <w:r w:rsidRPr="00EB0CFA">
              <w:rPr>
                <w:sz w:val="20"/>
                <w:lang w:eastAsia="ko-KR"/>
              </w:rPr>
              <w:t xml:space="preserve"> is always set to 0.</w:t>
            </w:r>
          </w:p>
          <w:p w14:paraId="52FEAF08" w14:textId="77777777" w:rsidR="00EB0CFA" w:rsidRPr="00EB0CFA" w:rsidRDefault="00EB0CFA" w:rsidP="00EB0CFA">
            <w:pPr>
              <w:pStyle w:val="B2"/>
              <w:jc w:val="center"/>
              <w:rPr>
                <w:sz w:val="20"/>
                <w:lang w:eastAsia="ko-KR"/>
              </w:rPr>
            </w:pPr>
            <w:r w:rsidRPr="00EB0CFA">
              <w:rPr>
                <w:b/>
                <w:color w:val="0070C0"/>
                <w:sz w:val="20"/>
              </w:rPr>
              <w:t>&lt;</w:t>
            </w:r>
            <w:r w:rsidRPr="00EB0CFA">
              <w:rPr>
                <w:noProof/>
                <w:color w:val="0070C0"/>
                <w:sz w:val="20"/>
                <w:lang w:eastAsia="zh-CN"/>
              </w:rPr>
              <w:t>Unchanged text is omitted&gt;</w:t>
            </w:r>
          </w:p>
          <w:p w14:paraId="25B71746" w14:textId="77777777" w:rsidR="006B5FB9" w:rsidRPr="006B5FB9" w:rsidRDefault="006B5FB9" w:rsidP="006B5FB9">
            <w:pPr>
              <w:keepNext/>
              <w:snapToGrid w:val="0"/>
              <w:spacing w:before="120" w:after="120"/>
              <w:ind w:left="720" w:hanging="720"/>
              <w:jc w:val="both"/>
              <w:outlineLvl w:val="2"/>
              <w:rPr>
                <w:rFonts w:eastAsia="宋体"/>
                <w:b/>
                <w:color w:val="000000"/>
                <w:sz w:val="22"/>
                <w:szCs w:val="22"/>
                <w:lang w:val="en-US" w:eastAsia="en-US"/>
              </w:rPr>
            </w:pPr>
            <w:r w:rsidRPr="006B5FB9">
              <w:rPr>
                <w:rFonts w:eastAsia="宋体"/>
                <w:b/>
                <w:color w:val="000000"/>
                <w:sz w:val="22"/>
                <w:szCs w:val="22"/>
                <w:lang w:val="en-US" w:eastAsia="en-US"/>
              </w:rPr>
              <w:lastRenderedPageBreak/>
              <w:t>6.2.2</w:t>
            </w:r>
            <w:r w:rsidRPr="006B5FB9">
              <w:rPr>
                <w:rFonts w:eastAsia="宋体"/>
                <w:b/>
                <w:color w:val="000000"/>
                <w:sz w:val="22"/>
                <w:szCs w:val="22"/>
                <w:lang w:val="en-US" w:eastAsia="en-US"/>
              </w:rPr>
              <w:tab/>
              <w:t>UE DM-RS transmission procedure</w:t>
            </w:r>
          </w:p>
          <w:p w14:paraId="7C049CFC" w14:textId="77777777" w:rsidR="006B5FB9" w:rsidRPr="006B5FB9" w:rsidRDefault="006B5FB9" w:rsidP="006B5FB9">
            <w:pPr>
              <w:snapToGrid w:val="0"/>
              <w:spacing w:after="120"/>
              <w:jc w:val="both"/>
              <w:rPr>
                <w:rFonts w:eastAsia="宋体"/>
                <w:color w:val="FF0000"/>
                <w:sz w:val="21"/>
                <w:szCs w:val="22"/>
                <w:u w:val="single"/>
                <w:lang w:val="en-US" w:eastAsia="en-US"/>
              </w:rPr>
            </w:pPr>
            <w:r w:rsidRPr="006B5FB9">
              <w:rPr>
                <w:rFonts w:eastAsia="宋体"/>
                <w:color w:val="FF0000"/>
                <w:sz w:val="21"/>
                <w:szCs w:val="22"/>
                <w:u w:val="single"/>
                <w:lang w:val="en-US" w:eastAsia="zh-CN"/>
              </w:rPr>
              <w:t xml:space="preserve">If both higher layer parameter </w:t>
            </w:r>
            <w:r w:rsidRPr="006B5FB9">
              <w:rPr>
                <w:rFonts w:eastAsia="宋体"/>
                <w:i/>
                <w:color w:val="FF0000"/>
                <w:sz w:val="21"/>
                <w:szCs w:val="22"/>
                <w:u w:val="single"/>
                <w:lang w:val="en-US" w:eastAsia="zh-CN"/>
              </w:rPr>
              <w:t xml:space="preserve">dmrs-UplinkForPUSCH-MappingTypeA-ForDCIFormat0_2 </w:t>
            </w:r>
            <w:r w:rsidRPr="006B5FB9">
              <w:rPr>
                <w:rFonts w:eastAsia="宋体"/>
                <w:color w:val="FF0000"/>
                <w:sz w:val="21"/>
                <w:szCs w:val="22"/>
                <w:u w:val="single"/>
                <w:lang w:val="en-US" w:eastAsia="zh-CN"/>
              </w:rPr>
              <w:t xml:space="preserve">and higher layer parameter </w:t>
            </w:r>
            <w:r w:rsidRPr="006B5FB9">
              <w:rPr>
                <w:rFonts w:eastAsia="宋体"/>
                <w:i/>
                <w:color w:val="FF0000"/>
                <w:sz w:val="21"/>
                <w:szCs w:val="22"/>
                <w:u w:val="single"/>
                <w:lang w:val="en-US" w:eastAsia="zh-CN"/>
              </w:rPr>
              <w:t xml:space="preserve">dmrs-UplinkForPUSCH-MappingTypeB-ForDCIFormat0_2 </w:t>
            </w:r>
            <w:r w:rsidRPr="006B5FB9">
              <w:rPr>
                <w:rFonts w:eastAsia="宋体"/>
                <w:color w:val="FF0000"/>
                <w:sz w:val="21"/>
                <w:szCs w:val="22"/>
                <w:u w:val="single"/>
                <w:lang w:val="en-US" w:eastAsia="zh-CN"/>
              </w:rPr>
              <w:t>are not</w:t>
            </w:r>
            <w:r w:rsidRPr="006B5FB9">
              <w:rPr>
                <w:rFonts w:eastAsia="宋体"/>
                <w:i/>
                <w:color w:val="FF0000"/>
                <w:sz w:val="21"/>
                <w:szCs w:val="22"/>
                <w:u w:val="single"/>
                <w:lang w:val="en-US" w:eastAsia="zh-CN"/>
              </w:rPr>
              <w:t xml:space="preserve"> </w:t>
            </w:r>
            <w:r w:rsidRPr="006B5FB9">
              <w:rPr>
                <w:rFonts w:eastAsia="宋体"/>
                <w:color w:val="FF0000"/>
                <w:sz w:val="21"/>
                <w:szCs w:val="22"/>
                <w:u w:val="single"/>
                <w:lang w:val="en-US" w:eastAsia="zh-CN"/>
              </w:rPr>
              <w:t xml:space="preserve">configured, </w:t>
            </w:r>
            <w:r w:rsidRPr="006B5FB9">
              <w:rPr>
                <w:rFonts w:eastAsia="宋体"/>
                <w:color w:val="FF0000"/>
                <w:sz w:val="21"/>
                <w:szCs w:val="22"/>
                <w:u w:val="single"/>
                <w:lang w:val="en-US" w:eastAsia="en-US"/>
              </w:rPr>
              <w:t xml:space="preserve">the DM-RS transmission procedures for PUSCH scheduled by PDCCH with DCI format 0_0 described in this clause equally apply to PUSCH scheduled by PDCCH with DCI format 0_2; Otherwise, the DM-RS transmission procedures for PUSCH scheduled by PDCCH with DCI format 0_1 described in this clause equally apply to PUSCH scheduled by PDCCH with DCI format 0_2, by applying the parameters of </w:t>
            </w:r>
            <w:r w:rsidRPr="006B5FB9">
              <w:rPr>
                <w:rFonts w:eastAsia="宋体"/>
                <w:i/>
                <w:color w:val="FF0000"/>
                <w:sz w:val="21"/>
                <w:szCs w:val="22"/>
                <w:u w:val="single"/>
                <w:lang w:val="en-US" w:eastAsia="zh-CN"/>
              </w:rPr>
              <w:t>dmrs-UplinkForPUSCH-MappingTypeA-ForDCIFormat0_2</w:t>
            </w:r>
            <w:r w:rsidRPr="006B5FB9">
              <w:rPr>
                <w:rFonts w:eastAsia="宋体"/>
                <w:color w:val="FF0000"/>
                <w:sz w:val="21"/>
                <w:szCs w:val="22"/>
                <w:u w:val="single"/>
                <w:lang w:val="en-US" w:eastAsia="en-US"/>
              </w:rPr>
              <w:t xml:space="preserve"> and </w:t>
            </w:r>
            <w:r w:rsidRPr="006B5FB9">
              <w:rPr>
                <w:rFonts w:eastAsia="宋体"/>
                <w:i/>
                <w:color w:val="FF0000"/>
                <w:sz w:val="21"/>
                <w:szCs w:val="22"/>
                <w:u w:val="single"/>
                <w:lang w:val="en-US" w:eastAsia="zh-CN"/>
              </w:rPr>
              <w:t>dmrs-UplinkForPUSCH-MappingTypeB-ForDCIFormat0_2</w:t>
            </w:r>
            <w:r w:rsidRPr="006B5FB9">
              <w:rPr>
                <w:rFonts w:eastAsia="宋体"/>
                <w:color w:val="FF0000"/>
                <w:sz w:val="21"/>
                <w:szCs w:val="22"/>
                <w:u w:val="single"/>
                <w:lang w:val="en-US" w:eastAsia="en-US"/>
              </w:rPr>
              <w:t xml:space="preserve"> instead of </w:t>
            </w:r>
            <w:r w:rsidRPr="006B5FB9">
              <w:rPr>
                <w:rFonts w:eastAsia="宋体"/>
                <w:i/>
                <w:color w:val="FF0000"/>
                <w:sz w:val="21"/>
                <w:szCs w:val="22"/>
                <w:u w:val="single"/>
                <w:lang w:val="en-US" w:eastAsia="zh-CN"/>
              </w:rPr>
              <w:t>dmrs-UplinkForPUSCH-MappingTypeA</w:t>
            </w:r>
            <w:r w:rsidRPr="006B5FB9">
              <w:rPr>
                <w:rFonts w:eastAsia="宋体"/>
                <w:color w:val="FF0000"/>
                <w:sz w:val="21"/>
                <w:szCs w:val="22"/>
                <w:u w:val="single"/>
                <w:lang w:val="en-US" w:eastAsia="en-US"/>
              </w:rPr>
              <w:t xml:space="preserve"> and </w:t>
            </w:r>
            <w:r w:rsidRPr="006B5FB9">
              <w:rPr>
                <w:rFonts w:eastAsia="宋体"/>
                <w:i/>
                <w:color w:val="FF0000"/>
                <w:sz w:val="21"/>
                <w:szCs w:val="22"/>
                <w:u w:val="single"/>
                <w:lang w:val="en-US" w:eastAsia="zh-CN"/>
              </w:rPr>
              <w:t>dmrs-UplinkForPUSCH-MappingTypeB</w:t>
            </w:r>
            <w:r w:rsidRPr="006B5FB9">
              <w:rPr>
                <w:rFonts w:eastAsia="宋体"/>
                <w:color w:val="FF0000"/>
                <w:sz w:val="21"/>
                <w:szCs w:val="22"/>
                <w:u w:val="single"/>
                <w:lang w:val="en-US" w:eastAsia="en-US"/>
              </w:rPr>
              <w:t>.</w:t>
            </w:r>
          </w:p>
          <w:p w14:paraId="58077777" w14:textId="77777777" w:rsidR="006B5FB9" w:rsidRPr="006B5FB9" w:rsidRDefault="006B5FB9" w:rsidP="006B5FB9">
            <w:pPr>
              <w:snapToGrid w:val="0"/>
              <w:spacing w:after="120"/>
              <w:jc w:val="both"/>
              <w:rPr>
                <w:rFonts w:eastAsia="宋体"/>
                <w:color w:val="000000"/>
                <w:kern w:val="2"/>
                <w:sz w:val="21"/>
                <w:szCs w:val="22"/>
                <w:lang w:val="en-US" w:eastAsia="ko-KR"/>
              </w:rPr>
            </w:pPr>
            <w:r w:rsidRPr="006B5FB9">
              <w:rPr>
                <w:rFonts w:eastAsia="宋体"/>
                <w:color w:val="000000"/>
                <w:kern w:val="2"/>
                <w:sz w:val="21"/>
                <w:szCs w:val="22"/>
                <w:lang w:val="en-US" w:eastAsia="ko-KR"/>
              </w:rPr>
              <w:t>When transmitted PUSCH is neither scheduled by DCI format 0_1 with CRC scrambled by C-RNTI, CS-RNTI,</w:t>
            </w:r>
            <w:r w:rsidRPr="006B5FB9">
              <w:rPr>
                <w:rFonts w:eastAsia="宋体"/>
                <w:color w:val="000000"/>
                <w:kern w:val="2"/>
                <w:sz w:val="21"/>
                <w:szCs w:val="22"/>
                <w:lang w:val="en-US" w:eastAsia="zh-CN"/>
              </w:rPr>
              <w:t xml:space="preserve"> </w:t>
            </w:r>
            <w:r w:rsidRPr="006B5FB9">
              <w:rPr>
                <w:rFonts w:eastAsia="宋体"/>
                <w:color w:val="000000"/>
                <w:kern w:val="2"/>
                <w:sz w:val="21"/>
                <w:szCs w:val="22"/>
                <w:lang w:val="en-US" w:eastAsia="ko-KR"/>
              </w:rPr>
              <w:t>SP-CSI-RNTI or MCS-C-RNTI, nor corresponding to a configured grant, nor being a PUSCH for Type-2 random access procedure</w:t>
            </w:r>
            <w:r w:rsidRPr="006B5FB9">
              <w:rPr>
                <w:rFonts w:eastAsia="宋体"/>
                <w:color w:val="FF0000"/>
                <w:kern w:val="2"/>
                <w:sz w:val="21"/>
                <w:szCs w:val="22"/>
                <w:lang w:val="en-US" w:eastAsia="ko-KR"/>
              </w:rPr>
              <w:t>,</w:t>
            </w:r>
            <w:r w:rsidRPr="006B5FB9">
              <w:rPr>
                <w:rFonts w:eastAsia="宋体"/>
                <w:strike/>
                <w:color w:val="FF0000"/>
                <w:kern w:val="2"/>
                <w:sz w:val="21"/>
                <w:szCs w:val="22"/>
                <w:lang w:val="en-US" w:eastAsia="ko-KR"/>
              </w:rPr>
              <w:t>.</w:t>
            </w:r>
            <w:r w:rsidRPr="006B5FB9">
              <w:rPr>
                <w:rFonts w:eastAsia="宋体"/>
                <w:color w:val="000000"/>
                <w:kern w:val="2"/>
                <w:sz w:val="21"/>
                <w:szCs w:val="22"/>
                <w:lang w:val="en-US" w:eastAsia="ko-KR"/>
              </w:rPr>
              <w:t xml:space="preserve"> the UE shall use single symbol front-loaded DM-RS of configuration type 1 on DM-RS port 0 </w:t>
            </w:r>
            <w:r w:rsidRPr="006B5FB9">
              <w:rPr>
                <w:rFonts w:eastAsia="宋体"/>
                <w:color w:val="000000"/>
                <w:sz w:val="21"/>
                <w:szCs w:val="22"/>
                <w:lang w:val="en-US" w:eastAsia="en-US"/>
              </w:rPr>
              <w:t xml:space="preserve">and </w:t>
            </w:r>
            <w:r w:rsidRPr="006B5FB9">
              <w:rPr>
                <w:rFonts w:eastAsia="宋体"/>
                <w:color w:val="000000"/>
                <w:kern w:val="2"/>
                <w:sz w:val="21"/>
                <w:szCs w:val="22"/>
                <w:lang w:val="en-US"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317EFD41" w14:textId="77777777" w:rsidR="006B5FB9" w:rsidRPr="006B5FB9" w:rsidRDefault="006B5FB9" w:rsidP="006B5FB9">
            <w:pPr>
              <w:snapToGrid w:val="0"/>
              <w:spacing w:after="120"/>
              <w:jc w:val="both"/>
              <w:rPr>
                <w:rFonts w:eastAsia="宋体"/>
                <w:color w:val="000000"/>
                <w:kern w:val="2"/>
                <w:sz w:val="21"/>
                <w:szCs w:val="22"/>
                <w:lang w:val="en-US" w:eastAsia="ko-KR"/>
              </w:rPr>
            </w:pPr>
            <w:r w:rsidRPr="006B5FB9">
              <w:rPr>
                <w:rFonts w:eastAsia="宋体"/>
                <w:color w:val="000000"/>
                <w:kern w:val="2"/>
                <w:sz w:val="21"/>
                <w:szCs w:val="22"/>
                <w:lang w:val="en-US" w:eastAsia="ko-KR"/>
              </w:rPr>
              <w:t>If frequency hopping is disabled:</w:t>
            </w:r>
          </w:p>
          <w:p w14:paraId="6FC6651A" w14:textId="77777777" w:rsidR="006B5FB9" w:rsidRPr="006B5FB9" w:rsidRDefault="006B5FB9" w:rsidP="006B5FB9">
            <w:pPr>
              <w:ind w:left="568" w:hanging="284"/>
              <w:rPr>
                <w:rFonts w:eastAsia="Times New Roman"/>
                <w:color w:val="000000"/>
                <w:sz w:val="21"/>
                <w:szCs w:val="22"/>
                <w:lang w:eastAsia="en-US"/>
              </w:rPr>
            </w:pPr>
            <w:r w:rsidRPr="006B5FB9">
              <w:rPr>
                <w:rFonts w:eastAsia="Times New Roman"/>
                <w:color w:val="000000"/>
                <w:sz w:val="21"/>
                <w:szCs w:val="22"/>
                <w:lang w:eastAsia="en-US"/>
              </w:rPr>
              <w:t>-</w:t>
            </w:r>
            <w:r w:rsidRPr="006B5FB9">
              <w:rPr>
                <w:rFonts w:eastAsia="Times New Roman"/>
                <w:color w:val="000000"/>
                <w:sz w:val="21"/>
                <w:szCs w:val="22"/>
                <w:lang w:eastAsia="en-US"/>
              </w:rPr>
              <w:tab/>
              <w:t xml:space="preserve">The UE shall assume </w:t>
            </w:r>
            <w:r w:rsidRPr="006B5FB9">
              <w:rPr>
                <w:rFonts w:eastAsia="Times New Roman"/>
                <w:i/>
                <w:color w:val="000000"/>
                <w:sz w:val="21"/>
                <w:szCs w:val="22"/>
                <w:lang w:eastAsia="en-US"/>
              </w:rPr>
              <w:t>dmrs-AdditionalPosition</w:t>
            </w:r>
            <w:r w:rsidRPr="006B5FB9">
              <w:rPr>
                <w:rFonts w:eastAsia="Times New Roman"/>
                <w:color w:val="000000"/>
                <w:sz w:val="21"/>
                <w:szCs w:val="22"/>
                <w:lang w:eastAsia="en-US"/>
              </w:rPr>
              <w:t xml:space="preserve"> equals to 'pos2' and up to two additional DM-RS can be transmitted according to PUSCH duration, or</w:t>
            </w:r>
          </w:p>
          <w:p w14:paraId="29218305" w14:textId="77777777" w:rsidR="006B5FB9" w:rsidRPr="006B5FB9" w:rsidRDefault="006B5FB9" w:rsidP="006B5FB9">
            <w:pPr>
              <w:snapToGrid w:val="0"/>
              <w:spacing w:after="120"/>
              <w:jc w:val="both"/>
              <w:rPr>
                <w:rFonts w:eastAsia="宋体"/>
                <w:color w:val="000000"/>
                <w:kern w:val="2"/>
                <w:sz w:val="21"/>
                <w:szCs w:val="22"/>
                <w:lang w:val="en-US" w:eastAsia="ko-KR"/>
              </w:rPr>
            </w:pPr>
            <w:r w:rsidRPr="006B5FB9">
              <w:rPr>
                <w:rFonts w:eastAsia="宋体"/>
                <w:color w:val="000000"/>
                <w:kern w:val="2"/>
                <w:sz w:val="21"/>
                <w:szCs w:val="22"/>
                <w:lang w:val="en-US" w:eastAsia="ko-KR"/>
              </w:rPr>
              <w:t>If frequency hopping is enabled:</w:t>
            </w:r>
          </w:p>
          <w:p w14:paraId="05AC11F0" w14:textId="77777777" w:rsidR="006B5FB9" w:rsidRPr="006B5FB9" w:rsidRDefault="006B5FB9" w:rsidP="006B5FB9">
            <w:pPr>
              <w:ind w:left="568" w:hanging="284"/>
              <w:rPr>
                <w:rFonts w:eastAsia="Times New Roman"/>
                <w:sz w:val="21"/>
                <w:szCs w:val="22"/>
                <w:lang w:eastAsia="en-US"/>
              </w:rPr>
            </w:pPr>
            <w:r w:rsidRPr="006B5FB9">
              <w:rPr>
                <w:rFonts w:eastAsia="Times New Roman"/>
                <w:color w:val="000000"/>
                <w:sz w:val="21"/>
                <w:szCs w:val="22"/>
                <w:lang w:eastAsia="en-US"/>
              </w:rPr>
              <w:t>-</w:t>
            </w:r>
            <w:r w:rsidRPr="006B5FB9">
              <w:rPr>
                <w:rFonts w:eastAsia="Times New Roman"/>
                <w:color w:val="000000"/>
                <w:sz w:val="21"/>
                <w:szCs w:val="22"/>
                <w:lang w:eastAsia="en-US"/>
              </w:rPr>
              <w:tab/>
              <w:t xml:space="preserve">The UE shall assume </w:t>
            </w:r>
            <w:r w:rsidRPr="006B5FB9">
              <w:rPr>
                <w:rFonts w:eastAsia="Times New Roman"/>
                <w:i/>
                <w:color w:val="000000"/>
                <w:sz w:val="21"/>
                <w:szCs w:val="22"/>
                <w:lang w:eastAsia="en-US"/>
              </w:rPr>
              <w:t>dmrs-AdditionalPosition</w:t>
            </w:r>
            <w:r w:rsidRPr="006B5FB9">
              <w:rPr>
                <w:rFonts w:eastAsia="Times New Roman"/>
                <w:color w:val="000000"/>
                <w:sz w:val="21"/>
                <w:szCs w:val="22"/>
                <w:lang w:eastAsia="en-US"/>
              </w:rPr>
              <w:t xml:space="preserve"> equals to 'pos1' and up to one additional DM-RS can be transmitted according to PUSCH duration.</w:t>
            </w:r>
          </w:p>
          <w:p w14:paraId="15BD4827" w14:textId="36552C38" w:rsidR="00050F3D" w:rsidRPr="006B5FB9" w:rsidRDefault="006B5FB9" w:rsidP="006B5FB9">
            <w:pPr>
              <w:pStyle w:val="B2"/>
              <w:jc w:val="center"/>
              <w:rPr>
                <w:rFonts w:eastAsiaTheme="minorEastAsia"/>
                <w:color w:val="000000"/>
                <w:sz w:val="20"/>
              </w:rPr>
            </w:pPr>
            <w:r w:rsidRPr="006B5FB9">
              <w:rPr>
                <w:b/>
                <w:color w:val="0070C0"/>
                <w:sz w:val="20"/>
              </w:rPr>
              <w:t>&lt;Unchanged text is omitted&gt;</w:t>
            </w:r>
          </w:p>
        </w:tc>
      </w:tr>
    </w:tbl>
    <w:p w14:paraId="25343E31" w14:textId="66106E99" w:rsidR="00304376" w:rsidRDefault="00304376" w:rsidP="00EB0CA7">
      <w:pPr>
        <w:overflowPunct w:val="0"/>
        <w:autoSpaceDE w:val="0"/>
        <w:autoSpaceDN w:val="0"/>
        <w:adjustRightInd w:val="0"/>
        <w:spacing w:after="180"/>
        <w:jc w:val="both"/>
        <w:textAlignment w:val="baseline"/>
        <w:rPr>
          <w:rFonts w:eastAsia="宋体"/>
          <w:sz w:val="22"/>
          <w:szCs w:val="22"/>
          <w:lang w:val="x-none" w:eastAsia="zh-CN"/>
        </w:rPr>
      </w:pPr>
    </w:p>
    <w:p w14:paraId="1F6FC058" w14:textId="2F3BE584" w:rsidR="00304376" w:rsidRDefault="00304376" w:rsidP="00EB0CA7">
      <w:pPr>
        <w:overflowPunct w:val="0"/>
        <w:autoSpaceDE w:val="0"/>
        <w:autoSpaceDN w:val="0"/>
        <w:adjustRightInd w:val="0"/>
        <w:spacing w:after="180"/>
        <w:jc w:val="both"/>
        <w:textAlignment w:val="baseline"/>
        <w:rPr>
          <w:rFonts w:eastAsia="宋体"/>
          <w:sz w:val="22"/>
          <w:szCs w:val="22"/>
          <w:lang w:val="x-none" w:eastAsia="zh-CN"/>
        </w:rPr>
      </w:pPr>
      <w:r>
        <w:rPr>
          <w:rFonts w:eastAsia="宋体"/>
          <w:sz w:val="22"/>
          <w:szCs w:val="22"/>
          <w:lang w:val="x-none" w:eastAsia="zh-CN"/>
        </w:rPr>
        <w:t xml:space="preserve">[CATT, </w:t>
      </w:r>
      <w:r w:rsidR="00D84BCD" w:rsidRPr="00D84BCD">
        <w:rPr>
          <w:rFonts w:eastAsia="宋体"/>
          <w:sz w:val="22"/>
          <w:szCs w:val="22"/>
          <w:lang w:val="x-none" w:eastAsia="zh-CN"/>
        </w:rPr>
        <w:t>R1-2002087</w:t>
      </w:r>
      <w:r w:rsidR="006B5FB9">
        <w:rPr>
          <w:rFonts w:eastAsia="宋体"/>
          <w:sz w:val="22"/>
          <w:szCs w:val="22"/>
          <w:lang w:val="x-none" w:eastAsia="zh-CN"/>
        </w:rPr>
        <w:t xml:space="preserve">, </w:t>
      </w:r>
      <w:r w:rsidR="006B5FB9" w:rsidRPr="006B5FB9">
        <w:rPr>
          <w:rFonts w:eastAsia="宋体"/>
          <w:sz w:val="22"/>
          <w:szCs w:val="22"/>
          <w:lang w:val="x-none" w:eastAsia="zh-CN"/>
        </w:rPr>
        <w:t>R1-2002082</w:t>
      </w:r>
      <w:r>
        <w:rPr>
          <w:rFonts w:eastAsia="宋体"/>
          <w:sz w:val="22"/>
          <w:szCs w:val="22"/>
          <w:lang w:val="x-none" w:eastAsia="zh-CN"/>
        </w:rPr>
        <w:t>]</w:t>
      </w:r>
      <w:r w:rsidR="00D84BCD">
        <w:rPr>
          <w:rFonts w:eastAsia="宋体"/>
          <w:sz w:val="22"/>
          <w:szCs w:val="22"/>
          <w:lang w:val="x-none" w:eastAsia="zh-CN"/>
        </w:rPr>
        <w:t xml:space="preserve"> proposed a similar TP for </w:t>
      </w:r>
      <w:r w:rsidR="00D84BCD" w:rsidRPr="006B5FB9">
        <w:rPr>
          <w:rFonts w:eastAsia="宋体"/>
          <w:sz w:val="22"/>
          <w:szCs w:val="22"/>
          <w:lang w:val="x-none" w:eastAsia="zh-CN"/>
        </w:rPr>
        <w:t xml:space="preserve">TS </w:t>
      </w:r>
      <w:r w:rsidR="00D84BCD" w:rsidRPr="006B5FB9">
        <w:rPr>
          <w:rFonts w:eastAsia="宋体" w:hint="eastAsia"/>
          <w:sz w:val="22"/>
          <w:szCs w:val="22"/>
          <w:lang w:val="x-none" w:eastAsia="zh-CN"/>
        </w:rPr>
        <w:t xml:space="preserve">38.214 </w:t>
      </w:r>
      <w:r w:rsidR="00D84BCD">
        <w:rPr>
          <w:rFonts w:eastAsia="宋体"/>
          <w:sz w:val="22"/>
          <w:szCs w:val="22"/>
          <w:lang w:val="x-none" w:eastAsia="zh-CN"/>
        </w:rPr>
        <w:t xml:space="preserve"> as shown below:</w:t>
      </w:r>
    </w:p>
    <w:tbl>
      <w:tblPr>
        <w:tblStyle w:val="afe"/>
        <w:tblW w:w="0" w:type="auto"/>
        <w:tblLook w:val="04A0" w:firstRow="1" w:lastRow="0" w:firstColumn="1" w:lastColumn="0" w:noHBand="0" w:noVBand="1"/>
      </w:tblPr>
      <w:tblGrid>
        <w:gridCol w:w="9962"/>
      </w:tblGrid>
      <w:tr w:rsidR="00D84BCD" w14:paraId="13A77EE3" w14:textId="77777777" w:rsidTr="00D84BCD">
        <w:tc>
          <w:tcPr>
            <w:tcW w:w="9962" w:type="dxa"/>
          </w:tcPr>
          <w:p w14:paraId="1E5A08A8" w14:textId="77777777" w:rsidR="00D84BCD" w:rsidRPr="006B5FB9" w:rsidRDefault="00D84BCD" w:rsidP="00D84BCD">
            <w:pPr>
              <w:rPr>
                <w:rFonts w:eastAsia="宋体"/>
                <w:sz w:val="20"/>
                <w:lang w:val="en-US" w:eastAsia="en-US"/>
              </w:rPr>
            </w:pPr>
            <w:r w:rsidRPr="006B5FB9">
              <w:rPr>
                <w:rFonts w:eastAsia="宋体"/>
                <w:sz w:val="20"/>
                <w:lang w:val="en-US" w:eastAsia="en-US"/>
              </w:rPr>
              <w:t>-------------------------------------------------- Start of text proposal ------------------------------------------------------</w:t>
            </w:r>
          </w:p>
          <w:p w14:paraId="7F0AD59E" w14:textId="6FF18D61" w:rsidR="00D84BCD" w:rsidRPr="006B5FB9" w:rsidRDefault="00D84BCD" w:rsidP="00D84BCD">
            <w:pPr>
              <w:keepNext/>
              <w:tabs>
                <w:tab w:val="left" w:pos="-5500"/>
              </w:tabs>
              <w:spacing w:before="120"/>
              <w:outlineLvl w:val="2"/>
              <w:rPr>
                <w:rFonts w:eastAsia="MS Mincho"/>
                <w:b/>
                <w:color w:val="000000"/>
                <w:sz w:val="22"/>
                <w:lang w:val="en-US" w:eastAsia="en-US"/>
              </w:rPr>
            </w:pPr>
            <w:bookmarkStart w:id="20" w:name="_Toc11352161"/>
            <w:bookmarkStart w:id="21" w:name="_Toc20318051"/>
            <w:bookmarkStart w:id="22" w:name="_Toc27299949"/>
            <w:bookmarkStart w:id="23" w:name="_Toc29673224"/>
            <w:bookmarkStart w:id="24" w:name="_Toc29673365"/>
            <w:bookmarkStart w:id="25" w:name="_Toc29674358"/>
            <w:r w:rsidRPr="006B5FB9">
              <w:rPr>
                <w:rFonts w:eastAsia="MS Mincho"/>
                <w:b/>
                <w:color w:val="000000"/>
                <w:sz w:val="22"/>
                <w:lang w:val="en-US" w:eastAsia="en-US"/>
              </w:rPr>
              <w:t>6.2.2</w:t>
            </w:r>
            <w:r w:rsidRPr="006B5FB9">
              <w:rPr>
                <w:rFonts w:eastAsia="MS Mincho"/>
                <w:b/>
                <w:color w:val="000000"/>
                <w:sz w:val="22"/>
                <w:lang w:val="en-US" w:eastAsia="en-US"/>
              </w:rPr>
              <w:tab/>
              <w:t>UE DM-RS transmission procedure</w:t>
            </w:r>
            <w:bookmarkEnd w:id="20"/>
            <w:bookmarkEnd w:id="21"/>
            <w:bookmarkEnd w:id="22"/>
            <w:bookmarkEnd w:id="23"/>
            <w:bookmarkEnd w:id="24"/>
            <w:bookmarkEnd w:id="25"/>
          </w:p>
          <w:p w14:paraId="0F614128" w14:textId="77777777" w:rsidR="006B5FB9" w:rsidRPr="006B5FB9" w:rsidRDefault="006B5FB9" w:rsidP="006B5FB9">
            <w:pPr>
              <w:rPr>
                <w:color w:val="FF0000"/>
                <w:sz w:val="20"/>
                <w:u w:val="single"/>
              </w:rPr>
            </w:pPr>
            <w:r w:rsidRPr="006B5FB9">
              <w:rPr>
                <w:color w:val="FF0000"/>
                <w:sz w:val="20"/>
                <w:u w:val="single"/>
              </w:rPr>
              <w:t xml:space="preserve">The DM-RS transmission procedures for PUSCH scheduled by PDCCH with DCI format 0_1 described in this section equally apply to PUSCH scheduled by PDCCH with DCI format 0_2, by applying the parameters of </w:t>
            </w:r>
            <w:r w:rsidRPr="006B5FB9">
              <w:rPr>
                <w:i/>
                <w:color w:val="FF0000"/>
                <w:sz w:val="20"/>
                <w:u w:val="single"/>
              </w:rPr>
              <w:t>dmrs-UplinkForPUSCH-MappingTypeA-ForDCI-Format0_2</w:t>
            </w:r>
            <w:r w:rsidRPr="006B5FB9">
              <w:rPr>
                <w:color w:val="FF0000"/>
                <w:sz w:val="20"/>
                <w:u w:val="single"/>
              </w:rPr>
              <w:t xml:space="preserve"> and </w:t>
            </w:r>
            <w:r w:rsidRPr="006B5FB9">
              <w:rPr>
                <w:i/>
                <w:color w:val="FF0000"/>
                <w:sz w:val="20"/>
                <w:u w:val="single"/>
              </w:rPr>
              <w:t>dmrs-UplinkForPUSCH-MappingTypeB-ForDCI-Format0_2</w:t>
            </w:r>
            <w:r w:rsidRPr="006B5FB9">
              <w:rPr>
                <w:color w:val="FF0000"/>
                <w:sz w:val="20"/>
                <w:u w:val="single"/>
              </w:rPr>
              <w:t xml:space="preserve"> instead of </w:t>
            </w:r>
            <w:r w:rsidRPr="006B5FB9">
              <w:rPr>
                <w:i/>
                <w:color w:val="FF0000"/>
                <w:sz w:val="20"/>
                <w:u w:val="single"/>
              </w:rPr>
              <w:t>dmrs-UplinkForPUSCH-MappingTypeA</w:t>
            </w:r>
            <w:r w:rsidRPr="006B5FB9">
              <w:rPr>
                <w:color w:val="FF0000"/>
                <w:sz w:val="20"/>
                <w:u w:val="single"/>
              </w:rPr>
              <w:t xml:space="preserve"> and </w:t>
            </w:r>
            <w:r w:rsidRPr="006B5FB9">
              <w:rPr>
                <w:i/>
                <w:color w:val="FF0000"/>
                <w:sz w:val="20"/>
                <w:u w:val="single"/>
              </w:rPr>
              <w:t>dmrs-UplinkForPUSCH-MappingTypeB</w:t>
            </w:r>
            <w:r w:rsidRPr="006B5FB9">
              <w:rPr>
                <w:color w:val="FF0000"/>
                <w:sz w:val="20"/>
                <w:u w:val="single"/>
              </w:rPr>
              <w:t>.</w:t>
            </w:r>
          </w:p>
          <w:p w14:paraId="210D6112" w14:textId="1B775086" w:rsidR="006B5FB9" w:rsidRPr="006B5FB9" w:rsidRDefault="006B5FB9" w:rsidP="006B5FB9">
            <w:pPr>
              <w:rPr>
                <w:sz w:val="20"/>
              </w:rPr>
            </w:pPr>
            <w:r w:rsidRPr="006B5FB9">
              <w:rPr>
                <w:sz w:val="20"/>
              </w:rPr>
              <w:t xml:space="preserve">When transmitted PUSCH is </w:t>
            </w:r>
            <w:r w:rsidRPr="006B5FB9">
              <w:rPr>
                <w:strike/>
                <w:color w:val="FF0000"/>
                <w:sz w:val="20"/>
              </w:rPr>
              <w:t xml:space="preserve">neither </w:t>
            </w:r>
            <w:r w:rsidRPr="006B5FB9">
              <w:rPr>
                <w:sz w:val="20"/>
              </w:rPr>
              <w:t>scheduled by DCI format 0_</w:t>
            </w:r>
            <w:r w:rsidRPr="006B5FB9">
              <w:rPr>
                <w:strike/>
                <w:color w:val="FF0000"/>
                <w:sz w:val="20"/>
              </w:rPr>
              <w:t xml:space="preserve">1 </w:t>
            </w:r>
            <w:r w:rsidRPr="006B5FB9">
              <w:rPr>
                <w:color w:val="FF0000"/>
                <w:sz w:val="20"/>
                <w:u w:val="single"/>
              </w:rPr>
              <w:t>0</w:t>
            </w:r>
            <w:r w:rsidRPr="006B5FB9">
              <w:rPr>
                <w:strike/>
                <w:color w:val="FF0000"/>
                <w:sz w:val="20"/>
                <w:u w:val="single"/>
              </w:rPr>
              <w:t xml:space="preserve"> </w:t>
            </w:r>
            <w:r w:rsidRPr="006B5FB9">
              <w:rPr>
                <w:strike/>
                <w:color w:val="FF0000"/>
                <w:sz w:val="20"/>
              </w:rPr>
              <w:t>with CRC scrambled by C-RNTI, CS-RNTI, SP-CSI-RNTI or MCS-C-RNTI, nor corresponding to a configured grant, nor being a PUSCH for Type-2 random access procedure</w:t>
            </w:r>
            <w:r w:rsidRPr="006B5FB9">
              <w:rPr>
                <w:color w:val="FF0000"/>
                <w:sz w:val="20"/>
                <w:u w:val="single"/>
              </w:rPr>
              <w:t>or by RAR UL grant</w:t>
            </w:r>
            <w:r w:rsidRPr="006B5FB9">
              <w:rPr>
                <w:strike/>
                <w:color w:val="FF0000"/>
                <w:sz w:val="20"/>
              </w:rPr>
              <w:t xml:space="preserve">. </w:t>
            </w:r>
            <w:r w:rsidRPr="006B5FB9">
              <w:rPr>
                <w:color w:val="FF0000"/>
                <w:sz w:val="20"/>
                <w:u w:val="single"/>
              </w:rPr>
              <w:t xml:space="preserve">, </w:t>
            </w:r>
            <w:r w:rsidRPr="006B5FB9">
              <w:rPr>
                <w:sz w:val="20"/>
              </w:rPr>
              <w:t xml:space="preserve">the UE shall use single symbol front-loaded DM-RS of configuration type 1 on DM-RS port 0 and 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4E66FAAE" w14:textId="77777777" w:rsidR="006B5FB9" w:rsidRPr="006B5FB9" w:rsidRDefault="006B5FB9" w:rsidP="006B5FB9">
            <w:pPr>
              <w:jc w:val="center"/>
              <w:rPr>
                <w:sz w:val="20"/>
              </w:rPr>
            </w:pPr>
            <w:r w:rsidRPr="006B5FB9">
              <w:rPr>
                <w:sz w:val="20"/>
              </w:rPr>
              <w:t>&lt; -----------------------text omitted-----------------------&gt;</w:t>
            </w:r>
          </w:p>
          <w:p w14:paraId="5FABC38B" w14:textId="77777777" w:rsidR="006B5FB9" w:rsidRPr="006B5FB9" w:rsidRDefault="006B5FB9" w:rsidP="006B5FB9">
            <w:pPr>
              <w:jc w:val="center"/>
              <w:rPr>
                <w:sz w:val="20"/>
              </w:rPr>
            </w:pPr>
            <w:r w:rsidRPr="006B5FB9">
              <w:rPr>
                <w:sz w:val="20"/>
              </w:rPr>
              <w:t>&lt; -----------------------to be continued-----------------------&gt;</w:t>
            </w:r>
          </w:p>
          <w:p w14:paraId="37442B58" w14:textId="77777777" w:rsidR="006B5FB9" w:rsidRPr="006B5FB9" w:rsidRDefault="006B5FB9" w:rsidP="006B5FB9">
            <w:pPr>
              <w:pStyle w:val="B2"/>
              <w:numPr>
                <w:ilvl w:val="0"/>
                <w:numId w:val="27"/>
              </w:numPr>
              <w:overflowPunct/>
              <w:autoSpaceDE/>
              <w:autoSpaceDN/>
              <w:adjustRightInd/>
              <w:textAlignment w:val="auto"/>
              <w:rPr>
                <w:sz w:val="20"/>
              </w:rPr>
            </w:pPr>
            <w:r w:rsidRPr="006B5FB9">
              <w:rPr>
                <w:sz w:val="20"/>
              </w:rPr>
              <w:t>and, the UE shall transmit a number of additional DM-RS as specified in Table 6.4.1.1.3-3 and Table 6.4.1.1.3-4 in -Clause 6.4.1.1.3 of [4, TS 38.211].</w:t>
            </w:r>
          </w:p>
          <w:p w14:paraId="4D3FA31D" w14:textId="77777777" w:rsidR="006B5FB9" w:rsidRPr="006B5FB9" w:rsidRDefault="006B5FB9" w:rsidP="006B5FB9">
            <w:pPr>
              <w:rPr>
                <w:rFonts w:eastAsia="等线"/>
                <w:color w:val="FF0000"/>
                <w:sz w:val="20"/>
                <w:u w:val="single"/>
                <w:lang w:eastAsia="en-US"/>
              </w:rPr>
            </w:pPr>
            <w:r w:rsidRPr="006B5FB9">
              <w:rPr>
                <w:rFonts w:eastAsia="等线"/>
                <w:color w:val="FF0000"/>
                <w:sz w:val="20"/>
                <w:u w:val="single"/>
                <w:lang w:eastAsia="en-US"/>
              </w:rPr>
              <w:lastRenderedPageBreak/>
              <w:t>A UE may be scheduled with a number of DM-RS ports by the antenna port index in DCI format 0_1 as described in Clause 7.3.1.1 of [5, TS 38.212].</w:t>
            </w:r>
          </w:p>
          <w:p w14:paraId="1D6168B4" w14:textId="77777777" w:rsidR="006B5FB9" w:rsidRPr="006B5FB9" w:rsidRDefault="006B5FB9" w:rsidP="006B5FB9">
            <w:pPr>
              <w:rPr>
                <w:rFonts w:eastAsia="等线"/>
                <w:sz w:val="20"/>
                <w:lang w:eastAsia="en-US"/>
              </w:rPr>
            </w:pPr>
            <w:r w:rsidRPr="006B5FB9">
              <w:rPr>
                <w:rFonts w:eastAsia="等线"/>
                <w:sz w:val="20"/>
                <w:lang w:eastAsia="en-US"/>
              </w:rPr>
              <w:t>If a UE transmitting PUSCH is configured with the higher layer parameter phaseTrackingRS in DMRS-UplinkConfig, the UE may assume that the following configurations are not occurring simultaneously for the transmitted PUSCH</w:t>
            </w:r>
          </w:p>
          <w:p w14:paraId="499C7E56" w14:textId="725B5A1A" w:rsidR="00D84BCD" w:rsidRPr="006B5FB9" w:rsidRDefault="006B5FB9" w:rsidP="006B5FB9">
            <w:pPr>
              <w:jc w:val="center"/>
              <w:rPr>
                <w:sz w:val="20"/>
              </w:rPr>
            </w:pPr>
            <w:r w:rsidRPr="006B5FB9">
              <w:rPr>
                <w:sz w:val="20"/>
              </w:rPr>
              <w:t>&lt; -----------------------text omitted-----------------------&gt;</w:t>
            </w:r>
          </w:p>
        </w:tc>
      </w:tr>
    </w:tbl>
    <w:p w14:paraId="618B14BF" w14:textId="77777777" w:rsidR="00480A1E" w:rsidRPr="00EB0CA7" w:rsidRDefault="00480A1E" w:rsidP="00EB0CA7">
      <w:pPr>
        <w:overflowPunct w:val="0"/>
        <w:autoSpaceDE w:val="0"/>
        <w:autoSpaceDN w:val="0"/>
        <w:adjustRightInd w:val="0"/>
        <w:spacing w:after="180"/>
        <w:jc w:val="both"/>
        <w:textAlignment w:val="baseline"/>
        <w:rPr>
          <w:rFonts w:eastAsia="宋体"/>
          <w:sz w:val="22"/>
          <w:szCs w:val="22"/>
          <w:lang w:val="x-none" w:eastAsia="zh-CN"/>
        </w:rPr>
      </w:pPr>
    </w:p>
    <w:p w14:paraId="2378BFEC" w14:textId="77777777" w:rsidR="00050F3D" w:rsidRPr="00F74A71" w:rsidRDefault="00050F3D" w:rsidP="00050F3D">
      <w:pPr>
        <w:spacing w:after="120"/>
        <w:jc w:val="both"/>
        <w:rPr>
          <w:rFonts w:eastAsia="宋体"/>
          <w:sz w:val="22"/>
          <w:szCs w:val="22"/>
          <w:lang w:val="en-US" w:eastAsia="zh-CN"/>
        </w:rPr>
      </w:pPr>
      <w:r w:rsidRPr="00F74A71">
        <w:rPr>
          <w:rFonts w:eastAsia="宋体" w:hint="eastAsia"/>
          <w:sz w:val="22"/>
          <w:szCs w:val="22"/>
          <w:lang w:val="en-US" w:eastAsia="zh-CN"/>
        </w:rPr>
        <w:t>A</w:t>
      </w:r>
      <w:r w:rsidRPr="00F74A71">
        <w:rPr>
          <w:rFonts w:eastAsia="宋体"/>
          <w:sz w:val="22"/>
          <w:szCs w:val="22"/>
          <w:lang w:val="en-US" w:eastAsia="zh-CN"/>
        </w:rPr>
        <w:t>ny comments</w:t>
      </w:r>
      <w:r>
        <w:rPr>
          <w:rFonts w:eastAsia="宋体"/>
          <w:sz w:val="22"/>
          <w:szCs w:val="22"/>
          <w:lang w:val="en-US" w:eastAsia="zh-CN"/>
        </w:rPr>
        <w:t xml:space="preserve"> or preference for above TPs</w:t>
      </w:r>
      <w:r w:rsidRPr="00F74A71">
        <w:rPr>
          <w:rFonts w:eastAsia="宋体"/>
          <w:sz w:val="22"/>
          <w:szCs w:val="22"/>
          <w:lang w:val="en-US" w:eastAsia="zh-CN"/>
        </w:rPr>
        <w:t>?</w:t>
      </w:r>
    </w:p>
    <w:tbl>
      <w:tblPr>
        <w:tblStyle w:val="afe"/>
        <w:tblW w:w="0" w:type="auto"/>
        <w:tblLook w:val="04A0" w:firstRow="1" w:lastRow="0" w:firstColumn="1" w:lastColumn="0" w:noHBand="0" w:noVBand="1"/>
      </w:tblPr>
      <w:tblGrid>
        <w:gridCol w:w="2113"/>
        <w:gridCol w:w="7194"/>
      </w:tblGrid>
      <w:tr w:rsidR="007872F6" w:rsidRPr="007872F6" w14:paraId="5154DA96" w14:textId="77777777" w:rsidTr="00D247D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8AEC07"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98D6B29"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29949107" w14:textId="77777777" w:rsidTr="00D247DD">
        <w:tc>
          <w:tcPr>
            <w:tcW w:w="2113" w:type="dxa"/>
            <w:tcBorders>
              <w:top w:val="single" w:sz="4" w:space="0" w:color="auto"/>
              <w:left w:val="single" w:sz="4" w:space="0" w:color="auto"/>
              <w:bottom w:val="single" w:sz="4" w:space="0" w:color="auto"/>
              <w:right w:val="single" w:sz="4" w:space="0" w:color="auto"/>
            </w:tcBorders>
          </w:tcPr>
          <w:p w14:paraId="3F5297DD" w14:textId="77777777" w:rsidR="007872F6" w:rsidRPr="007872F6" w:rsidRDefault="007872F6" w:rsidP="00D247DD">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5E98DE49" w14:textId="77777777" w:rsidR="007872F6" w:rsidRPr="007872F6" w:rsidRDefault="007872F6" w:rsidP="00D247DD">
            <w:pPr>
              <w:spacing w:beforeLines="50" w:before="120"/>
              <w:rPr>
                <w:iCs/>
                <w:kern w:val="2"/>
                <w:sz w:val="22"/>
                <w:szCs w:val="18"/>
                <w:lang w:eastAsia="zh-CN"/>
              </w:rPr>
            </w:pPr>
          </w:p>
        </w:tc>
      </w:tr>
      <w:tr w:rsidR="007872F6" w:rsidRPr="007872F6" w14:paraId="27A7E5CE" w14:textId="77777777" w:rsidTr="00D247DD">
        <w:tc>
          <w:tcPr>
            <w:tcW w:w="2113" w:type="dxa"/>
            <w:tcBorders>
              <w:top w:val="single" w:sz="4" w:space="0" w:color="auto"/>
              <w:left w:val="single" w:sz="4" w:space="0" w:color="auto"/>
              <w:bottom w:val="single" w:sz="4" w:space="0" w:color="auto"/>
              <w:right w:val="single" w:sz="4" w:space="0" w:color="auto"/>
            </w:tcBorders>
          </w:tcPr>
          <w:p w14:paraId="438C92B5" w14:textId="77777777" w:rsidR="007872F6" w:rsidRPr="007872F6" w:rsidRDefault="007872F6" w:rsidP="00D247DD">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02E50971" w14:textId="77777777" w:rsidR="007872F6" w:rsidRPr="007872F6" w:rsidRDefault="007872F6" w:rsidP="00D247DD">
            <w:pPr>
              <w:spacing w:beforeLines="50" w:before="120"/>
              <w:rPr>
                <w:iCs/>
                <w:kern w:val="2"/>
                <w:sz w:val="22"/>
                <w:szCs w:val="18"/>
                <w:lang w:eastAsia="zh-CN"/>
              </w:rPr>
            </w:pPr>
          </w:p>
        </w:tc>
      </w:tr>
    </w:tbl>
    <w:p w14:paraId="35A7CDB2" w14:textId="2AD660D0" w:rsidR="007872F6" w:rsidRDefault="007872F6" w:rsidP="00D5166A">
      <w:pPr>
        <w:spacing w:after="120"/>
        <w:jc w:val="both"/>
        <w:rPr>
          <w:rFonts w:eastAsia="宋体"/>
          <w:sz w:val="22"/>
          <w:szCs w:val="22"/>
          <w:lang w:val="en-US" w:eastAsia="zh-CN"/>
        </w:rPr>
      </w:pPr>
    </w:p>
    <w:p w14:paraId="7DC5EAD6" w14:textId="41022219" w:rsidR="00014661" w:rsidRPr="00C32D6C" w:rsidRDefault="00014661" w:rsidP="00C32D6C">
      <w:pPr>
        <w:pStyle w:val="1"/>
        <w:numPr>
          <w:ilvl w:val="2"/>
          <w:numId w:val="5"/>
        </w:numPr>
        <w:spacing w:after="120"/>
        <w:jc w:val="both"/>
        <w:rPr>
          <w:b/>
          <w:sz w:val="24"/>
          <w:lang w:val="en-US"/>
        </w:rPr>
      </w:pPr>
      <w:r w:rsidRPr="00C32D6C">
        <w:rPr>
          <w:b/>
          <w:sz w:val="24"/>
          <w:lang w:val="en-US"/>
        </w:rPr>
        <w:t>Missing PTRS transmission procedure for PUSCH scheduled by DCI format 0_1 &amp; 0_2 (38.214 - Sec. 6.2.3 &amp; 6.2.3.1, 38.212 – Sec. 7.3.1.1.2 &amp; 7.3.1.1.3)</w:t>
      </w:r>
    </w:p>
    <w:p w14:paraId="2CCF0E07" w14:textId="77777777" w:rsidR="00014661" w:rsidRPr="00C32D6C" w:rsidRDefault="00014661" w:rsidP="00C32D6C">
      <w:pPr>
        <w:spacing w:afterLines="50" w:after="120"/>
        <w:rPr>
          <w:sz w:val="22"/>
          <w:szCs w:val="22"/>
          <w:lang w:eastAsia="zh-CN"/>
        </w:rPr>
      </w:pPr>
      <w:r w:rsidRPr="00C32D6C">
        <w:rPr>
          <w:sz w:val="22"/>
          <w:szCs w:val="22"/>
          <w:lang w:eastAsia="zh-CN"/>
        </w:rPr>
        <w:t xml:space="preserve">RAN1 had agreed to support independent PTRS configuration which is available due to the independent DMRS configurations for DCI format 0_2 and Rel-15 containing the RRC parameter </w:t>
      </w:r>
      <w:r w:rsidRPr="00C32D6C">
        <w:rPr>
          <w:i/>
          <w:sz w:val="22"/>
          <w:szCs w:val="22"/>
          <w:lang w:eastAsia="zh-CN"/>
        </w:rPr>
        <w:t>phaseTrackingRS</w:t>
      </w:r>
      <w:r w:rsidRPr="00C32D6C">
        <w:rPr>
          <w:sz w:val="22"/>
          <w:szCs w:val="22"/>
          <w:lang w:eastAsia="zh-CN"/>
        </w:rPr>
        <w:t xml:space="preserve"> in </w:t>
      </w:r>
      <w:r w:rsidRPr="00C32D6C">
        <w:rPr>
          <w:i/>
          <w:sz w:val="22"/>
          <w:szCs w:val="22"/>
          <w:lang w:eastAsia="zh-CN"/>
        </w:rPr>
        <w:t>DMRS-UplinkConfig</w:t>
      </w:r>
      <w:r w:rsidRPr="00C32D6C">
        <w:rPr>
          <w:sz w:val="22"/>
          <w:szCs w:val="22"/>
          <w:lang w:eastAsia="zh-CN"/>
        </w:rPr>
        <w:t xml:space="preserve">. </w:t>
      </w:r>
    </w:p>
    <w:p w14:paraId="1E59E6CE" w14:textId="77777777" w:rsidR="00014661" w:rsidRPr="00C32D6C" w:rsidRDefault="00014661" w:rsidP="00C32D6C">
      <w:pPr>
        <w:spacing w:afterLines="50" w:after="120"/>
        <w:ind w:left="568"/>
        <w:rPr>
          <w:i/>
          <w:sz w:val="22"/>
          <w:szCs w:val="22"/>
          <w:lang w:eastAsia="x-none"/>
        </w:rPr>
      </w:pPr>
      <w:r w:rsidRPr="00C32D6C">
        <w:rPr>
          <w:i/>
          <w:sz w:val="22"/>
          <w:szCs w:val="22"/>
          <w:highlight w:val="green"/>
          <w:lang w:eastAsia="x-none"/>
        </w:rPr>
        <w:t>Agreements</w:t>
      </w:r>
      <w:r w:rsidRPr="00C32D6C">
        <w:rPr>
          <w:i/>
          <w:sz w:val="22"/>
          <w:szCs w:val="22"/>
          <w:lang w:eastAsia="x-none"/>
        </w:rPr>
        <w:t>:</w:t>
      </w:r>
    </w:p>
    <w:p w14:paraId="79F83284" w14:textId="77777777" w:rsidR="00014661" w:rsidRPr="00C32D6C" w:rsidRDefault="00014661" w:rsidP="00C32D6C">
      <w:pPr>
        <w:spacing w:afterLines="50" w:after="120"/>
        <w:ind w:left="568"/>
        <w:rPr>
          <w:i/>
          <w:color w:val="000000"/>
          <w:kern w:val="2"/>
          <w:sz w:val="22"/>
          <w:szCs w:val="22"/>
          <w:lang w:eastAsia="zh-CN"/>
        </w:rPr>
      </w:pPr>
      <w:r w:rsidRPr="00C32D6C">
        <w:rPr>
          <w:i/>
          <w:color w:val="000000"/>
          <w:kern w:val="2"/>
          <w:sz w:val="22"/>
          <w:szCs w:val="22"/>
          <w:lang w:eastAsia="zh-CN"/>
        </w:rPr>
        <w:t xml:space="preserve">Support new RRC configuration for “PTRS-DMRS association” in DCI format 0_2 </w:t>
      </w:r>
    </w:p>
    <w:p w14:paraId="22077F32" w14:textId="2A9BDDD8" w:rsidR="00014661" w:rsidRPr="00C32D6C" w:rsidRDefault="00014661" w:rsidP="00C32D6C">
      <w:pPr>
        <w:spacing w:afterLines="50" w:after="120"/>
        <w:rPr>
          <w:sz w:val="22"/>
          <w:szCs w:val="22"/>
          <w:lang w:eastAsia="zh-CN"/>
        </w:rPr>
      </w:pPr>
      <w:r w:rsidRPr="00C32D6C">
        <w:rPr>
          <w:sz w:val="22"/>
          <w:szCs w:val="22"/>
          <w:lang w:eastAsia="zh-CN"/>
        </w:rPr>
        <w:t xml:space="preserve">Currently, the effect on PTRS is currently not at all addressed in Sec. 6.2.3 of TS 38.214. </w:t>
      </w:r>
      <w:r w:rsidR="00C32D6C">
        <w:rPr>
          <w:sz w:val="22"/>
          <w:szCs w:val="22"/>
          <w:lang w:eastAsia="zh-CN"/>
        </w:rPr>
        <w:t xml:space="preserve">[Nokia, </w:t>
      </w:r>
      <w:r w:rsidRPr="00C32D6C">
        <w:rPr>
          <w:sz w:val="22"/>
          <w:szCs w:val="22"/>
          <w:lang w:eastAsia="zh-CN"/>
        </w:rPr>
        <w:t>R1-2001694</w:t>
      </w:r>
      <w:r w:rsidR="00C32D6C">
        <w:rPr>
          <w:sz w:val="22"/>
          <w:szCs w:val="22"/>
          <w:lang w:eastAsia="zh-CN"/>
        </w:rPr>
        <w:t xml:space="preserve">] </w:t>
      </w:r>
      <w:r w:rsidRPr="00C32D6C">
        <w:rPr>
          <w:sz w:val="22"/>
          <w:szCs w:val="22"/>
          <w:lang w:eastAsia="zh-CN"/>
        </w:rPr>
        <w:t xml:space="preserve">proposes to adopt the following TP for PUSCH PTRS transmission with DCI format 0_2 to Sec. 6.2.3 &amp; 6.2.3.1 of TS 38.214 with changes marked </w:t>
      </w:r>
      <w:r w:rsidRPr="00C32D6C">
        <w:rPr>
          <w:color w:val="FF0000"/>
          <w:sz w:val="22"/>
          <w:szCs w:val="22"/>
          <w:lang w:eastAsia="zh-CN"/>
        </w:rPr>
        <w:t>in red</w:t>
      </w:r>
      <w:r w:rsidRPr="00C32D6C">
        <w:rPr>
          <w:sz w:val="22"/>
          <w:szCs w:val="22"/>
          <w:lang w:eastAsia="zh-CN"/>
        </w:rPr>
        <w:t>:</w:t>
      </w:r>
    </w:p>
    <w:tbl>
      <w:tblPr>
        <w:tblStyle w:val="af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9"/>
      </w:tblGrid>
      <w:tr w:rsidR="00014661" w:rsidRPr="00C32D6C" w14:paraId="5C555CA1" w14:textId="77777777" w:rsidTr="00D33D38">
        <w:tc>
          <w:tcPr>
            <w:tcW w:w="9629" w:type="dxa"/>
          </w:tcPr>
          <w:p w14:paraId="14A75E4F" w14:textId="77777777" w:rsidR="00014661" w:rsidRPr="00C32D6C" w:rsidRDefault="00014661" w:rsidP="00D33D38">
            <w:pPr>
              <w:rPr>
                <w:b/>
                <w:color w:val="0070C0"/>
                <w:sz w:val="21"/>
              </w:rPr>
            </w:pPr>
            <w:r w:rsidRPr="00C32D6C">
              <w:rPr>
                <w:b/>
                <w:color w:val="0070C0"/>
                <w:sz w:val="21"/>
              </w:rPr>
              <w:t xml:space="preserve">TP to TS 38.214, 6.2.3 and 6.2.3.1: UE PTRS transmission procedure description for DCI format 0_2 </w:t>
            </w:r>
          </w:p>
          <w:p w14:paraId="73D9B890" w14:textId="77777777" w:rsidR="00014661" w:rsidRPr="00C32D6C" w:rsidRDefault="00014661" w:rsidP="00D33D38">
            <w:pPr>
              <w:pStyle w:val="3"/>
              <w:outlineLvl w:val="2"/>
              <w:rPr>
                <w:color w:val="000000"/>
                <w:sz w:val="21"/>
              </w:rPr>
            </w:pPr>
            <w:bookmarkStart w:id="26" w:name="_Toc11352162"/>
            <w:bookmarkStart w:id="27" w:name="_Toc20318052"/>
            <w:r w:rsidRPr="00C32D6C">
              <w:rPr>
                <w:color w:val="000000"/>
                <w:sz w:val="21"/>
              </w:rPr>
              <w:t>6.2.3</w:t>
            </w:r>
            <w:r w:rsidRPr="00C32D6C">
              <w:rPr>
                <w:color w:val="000000"/>
                <w:sz w:val="21"/>
              </w:rPr>
              <w:tab/>
              <w:t>UE PT-RS transmission procedure</w:t>
            </w:r>
            <w:bookmarkEnd w:id="26"/>
            <w:bookmarkEnd w:id="27"/>
          </w:p>
          <w:p w14:paraId="028A718A" w14:textId="3F5EC7A8" w:rsidR="00014661" w:rsidRPr="00C32D6C" w:rsidRDefault="00014661" w:rsidP="00D33D38">
            <w:pPr>
              <w:rPr>
                <w:color w:val="000000" w:themeColor="text1"/>
                <w:sz w:val="21"/>
              </w:rPr>
            </w:pPr>
            <w:r w:rsidRPr="00C32D6C">
              <w:rPr>
                <w:color w:val="FF0000"/>
                <w:sz w:val="21"/>
              </w:rPr>
              <w:t xml:space="preserve">The procedures on PT-RS transmission described in this clause as well as clauses 6.2.3.1 and 6.2.3.2 apply to a UE PUSCH transmission scheduled by </w:t>
            </w:r>
            <w:r w:rsidRPr="00C32D6C">
              <w:rPr>
                <w:color w:val="FF0000"/>
                <w:kern w:val="2"/>
                <w:sz w:val="21"/>
                <w:lang w:eastAsia="zh-CN"/>
              </w:rPr>
              <w:t xml:space="preserve">DCI format 0_2 if the higher layer parameter </w:t>
            </w:r>
            <w:r w:rsidRPr="00C32D6C">
              <w:rPr>
                <w:i/>
                <w:color w:val="FF0000"/>
                <w:kern w:val="2"/>
                <w:sz w:val="21"/>
                <w:lang w:eastAsia="zh-CN"/>
              </w:rPr>
              <w:t>phaseTrackingRS</w:t>
            </w:r>
            <w:r w:rsidRPr="00C32D6C">
              <w:rPr>
                <w:color w:val="FF0000"/>
                <w:kern w:val="2"/>
                <w:sz w:val="21"/>
                <w:lang w:eastAsia="zh-CN"/>
              </w:rPr>
              <w:t xml:space="preserve"> in </w:t>
            </w:r>
            <w:r w:rsidRPr="00C32D6C">
              <w:rPr>
                <w:i/>
                <w:color w:val="FF0000"/>
                <w:sz w:val="21"/>
                <w:lang w:eastAsia="zh-CN"/>
              </w:rPr>
              <w:t xml:space="preserve">dmrs-UplinkForPUSCH-MappingTypeA-ForDCIFormat0_2 </w:t>
            </w:r>
            <w:r w:rsidRPr="00C32D6C">
              <w:rPr>
                <w:iCs/>
                <w:color w:val="FF0000"/>
                <w:sz w:val="21"/>
                <w:lang w:eastAsia="zh-CN"/>
              </w:rPr>
              <w:t xml:space="preserve">or </w:t>
            </w:r>
            <w:r w:rsidRPr="00C32D6C">
              <w:rPr>
                <w:i/>
                <w:color w:val="FF0000"/>
                <w:sz w:val="21"/>
                <w:lang w:eastAsia="zh-CN"/>
              </w:rPr>
              <w:t xml:space="preserve">dmrs-UplinkForPUSCH-MappingTypeB-ForDCIFormat0_2 </w:t>
            </w:r>
            <w:r w:rsidRPr="00C32D6C">
              <w:rPr>
                <w:color w:val="FF0000"/>
                <w:sz w:val="21"/>
                <w:lang w:eastAsia="zh-CN"/>
              </w:rPr>
              <w:t xml:space="preserve">is configured, to PUSCH transmissions scheduled by </w:t>
            </w:r>
            <w:r w:rsidRPr="00C32D6C">
              <w:rPr>
                <w:color w:val="FF0000"/>
                <w:kern w:val="2"/>
                <w:sz w:val="21"/>
                <w:lang w:eastAsia="zh-CN"/>
              </w:rPr>
              <w:t xml:space="preserve">DCI format 0_0 or format 0_1 if the higher layer parameter </w:t>
            </w:r>
            <w:r w:rsidRPr="00C32D6C">
              <w:rPr>
                <w:i/>
                <w:color w:val="FF0000"/>
                <w:kern w:val="2"/>
                <w:sz w:val="21"/>
                <w:lang w:eastAsia="zh-CN"/>
              </w:rPr>
              <w:t>phaseTrackingRS</w:t>
            </w:r>
            <w:r w:rsidRPr="00C32D6C">
              <w:rPr>
                <w:color w:val="FF0000"/>
                <w:kern w:val="2"/>
                <w:sz w:val="21"/>
                <w:lang w:eastAsia="zh-CN"/>
              </w:rPr>
              <w:t xml:space="preserve"> in </w:t>
            </w:r>
            <w:r w:rsidRPr="00C32D6C">
              <w:rPr>
                <w:i/>
                <w:color w:val="FF0000"/>
                <w:sz w:val="21"/>
                <w:lang w:eastAsia="zh-CN"/>
              </w:rPr>
              <w:t xml:space="preserve">dmrs-UplinkForPUSCH-MappingTypeA </w:t>
            </w:r>
            <w:r w:rsidRPr="00C32D6C">
              <w:rPr>
                <w:iCs/>
                <w:color w:val="FF0000"/>
                <w:sz w:val="21"/>
                <w:lang w:eastAsia="zh-CN"/>
              </w:rPr>
              <w:t xml:space="preserve">or </w:t>
            </w:r>
            <w:r w:rsidRPr="00C32D6C">
              <w:rPr>
                <w:i/>
                <w:color w:val="FF0000"/>
                <w:sz w:val="21"/>
                <w:lang w:eastAsia="zh-CN"/>
              </w:rPr>
              <w:t>dmrs-UplinkForPUSCH-MappingTypeB</w:t>
            </w:r>
            <w:r w:rsidRPr="00C32D6C">
              <w:rPr>
                <w:color w:val="FF0000"/>
                <w:sz w:val="21"/>
                <w:lang w:eastAsia="zh-CN"/>
              </w:rPr>
              <w:t xml:space="preserve"> is configured </w:t>
            </w:r>
            <w:r w:rsidRPr="00C32D6C">
              <w:rPr>
                <w:color w:val="FF0000"/>
                <w:kern w:val="2"/>
                <w:sz w:val="21"/>
                <w:lang w:eastAsia="zh-CN"/>
              </w:rPr>
              <w:t xml:space="preserve">and PUSCH transmissions corresponding to a configured grant if the higher layer parameter </w:t>
            </w:r>
            <w:r w:rsidRPr="00C32D6C">
              <w:rPr>
                <w:i/>
                <w:color w:val="FF0000"/>
                <w:kern w:val="2"/>
                <w:sz w:val="21"/>
                <w:lang w:eastAsia="zh-CN"/>
              </w:rPr>
              <w:t>phaseTrackingRS</w:t>
            </w:r>
            <w:r w:rsidRPr="00C32D6C">
              <w:rPr>
                <w:color w:val="FF0000"/>
                <w:kern w:val="2"/>
                <w:sz w:val="21"/>
                <w:lang w:eastAsia="zh-CN"/>
              </w:rPr>
              <w:t xml:space="preserve"> in </w:t>
            </w:r>
            <w:r w:rsidRPr="00C32D6C">
              <w:rPr>
                <w:i/>
                <w:color w:val="FF0000"/>
                <w:kern w:val="2"/>
                <w:sz w:val="21"/>
                <w:lang w:eastAsia="zh-CN"/>
              </w:rPr>
              <w:t>cg-DMRS-Configuration</w:t>
            </w:r>
            <w:r w:rsidRPr="00C32D6C">
              <w:rPr>
                <w:i/>
                <w:color w:val="FF0000"/>
                <w:kern w:val="2"/>
                <w:sz w:val="21"/>
              </w:rPr>
              <w:t xml:space="preserve"> </w:t>
            </w:r>
            <w:r w:rsidRPr="00C32D6C">
              <w:rPr>
                <w:color w:val="FF0000"/>
                <w:kern w:val="2"/>
                <w:sz w:val="21"/>
              </w:rPr>
              <w:t>is configured</w:t>
            </w:r>
            <w:r w:rsidRPr="00C32D6C">
              <w:rPr>
                <w:color w:val="FF0000"/>
                <w:sz w:val="21"/>
                <w:lang w:eastAsia="zh-CN"/>
              </w:rPr>
              <w:t xml:space="preserve">. </w:t>
            </w:r>
            <w:r w:rsidRPr="00C32D6C">
              <w:rPr>
                <w:color w:val="000000"/>
                <w:sz w:val="21"/>
              </w:rPr>
              <w:t xml:space="preserve">If a UE is not configured with the higher layer parameter </w:t>
            </w:r>
            <w:r w:rsidRPr="00C32D6C">
              <w:rPr>
                <w:i/>
                <w:color w:val="000000"/>
                <w:sz w:val="21"/>
              </w:rPr>
              <w:t xml:space="preserve">phaseTrackingRS </w:t>
            </w:r>
            <w:r w:rsidRPr="00C32D6C">
              <w:rPr>
                <w:color w:val="000000"/>
                <w:sz w:val="21"/>
              </w:rPr>
              <w:t>in</w:t>
            </w:r>
            <w:r w:rsidRPr="00C32D6C">
              <w:rPr>
                <w:i/>
                <w:color w:val="000000"/>
                <w:sz w:val="21"/>
              </w:rPr>
              <w:t xml:space="preserve"> </w:t>
            </w:r>
            <w:r w:rsidRPr="00C32D6C">
              <w:rPr>
                <w:color w:val="FF0000"/>
                <w:sz w:val="21"/>
              </w:rPr>
              <w:t>the respective</w:t>
            </w:r>
            <w:r w:rsidRPr="00C32D6C">
              <w:rPr>
                <w:i/>
                <w:color w:val="FF0000"/>
                <w:sz w:val="21"/>
              </w:rPr>
              <w:t xml:space="preserve"> </w:t>
            </w:r>
            <w:r w:rsidRPr="00C32D6C">
              <w:rPr>
                <w:i/>
                <w:color w:val="000000"/>
                <w:sz w:val="21"/>
              </w:rPr>
              <w:t>DMRS-UplinkConfig</w:t>
            </w:r>
            <w:r w:rsidRPr="00C32D6C">
              <w:rPr>
                <w:color w:val="000000"/>
                <w:sz w:val="21"/>
              </w:rPr>
              <w:t xml:space="preserve">, the UE shall not transmit PT-RS. </w:t>
            </w:r>
            <w:r w:rsidRPr="00C32D6C">
              <w:rPr>
                <w:color w:val="000000" w:themeColor="text1"/>
                <w:sz w:val="21"/>
              </w:rPr>
              <w:t>The</w:t>
            </w:r>
            <w:r w:rsidRPr="00C32D6C">
              <w:rPr>
                <w:i/>
                <w:color w:val="000000" w:themeColor="text1"/>
                <w:sz w:val="21"/>
              </w:rPr>
              <w:t xml:space="preserve"> </w:t>
            </w:r>
            <w:r w:rsidRPr="00C32D6C">
              <w:rPr>
                <w:color w:val="000000" w:themeColor="text1"/>
                <w:sz w:val="21"/>
              </w:rPr>
              <w:t>PTRS is only present on PUSCH scheduled by PDCCH with CRC scrambled by MCS-C-RNTI, C-RNTI, CS-RNTI, SP-CSI-RNTI</w:t>
            </w:r>
            <w:r w:rsidRPr="00C32D6C">
              <w:rPr>
                <w:sz w:val="21"/>
              </w:rPr>
              <w:t xml:space="preserve"> </w:t>
            </w:r>
            <w:r w:rsidRPr="00C32D6C">
              <w:rPr>
                <w:color w:val="000000" w:themeColor="text1"/>
                <w:sz w:val="21"/>
              </w:rPr>
              <w:t xml:space="preserve">and on PUSCH corresponding to a configured grant. </w:t>
            </w:r>
            <w:r w:rsidRPr="00C32D6C">
              <w:rPr>
                <w:color w:val="000000"/>
                <w:sz w:val="21"/>
              </w:rPr>
              <w:t>For PUSCH repetition Type B, the PT-RS transmission procedure is applied for each actual repetition separately based on the allocation duration of the actual repetition.</w:t>
            </w:r>
          </w:p>
          <w:p w14:paraId="14326D1D" w14:textId="4368E9FF" w:rsidR="00014661" w:rsidRPr="00C32D6C" w:rsidRDefault="00014661" w:rsidP="00C32D6C">
            <w:pPr>
              <w:pStyle w:val="4"/>
              <w:ind w:right="420"/>
              <w:jc w:val="left"/>
              <w:outlineLvl w:val="3"/>
              <w:rPr>
                <w:i w:val="0"/>
                <w:color w:val="000000"/>
                <w:sz w:val="21"/>
              </w:rPr>
            </w:pPr>
            <w:bookmarkStart w:id="28" w:name="_Toc27299951"/>
            <w:bookmarkStart w:id="29" w:name="_Toc29673226"/>
            <w:bookmarkStart w:id="30" w:name="_Toc29673367"/>
            <w:bookmarkStart w:id="31" w:name="_Toc29674360"/>
            <w:r w:rsidRPr="00C32D6C">
              <w:rPr>
                <w:i w:val="0"/>
                <w:color w:val="000000"/>
                <w:sz w:val="21"/>
              </w:rPr>
              <w:t>6.2.3.1</w:t>
            </w:r>
            <w:r w:rsidRPr="00C32D6C">
              <w:rPr>
                <w:i w:val="0"/>
                <w:color w:val="000000"/>
                <w:sz w:val="21"/>
              </w:rPr>
              <w:tab/>
              <w:t>UE PT-RS transmission procedure when transform precoding is not enabled</w:t>
            </w:r>
            <w:bookmarkEnd w:id="28"/>
            <w:bookmarkEnd w:id="29"/>
            <w:bookmarkEnd w:id="30"/>
            <w:bookmarkEnd w:id="31"/>
          </w:p>
          <w:p w14:paraId="6D90AAEE" w14:textId="77777777" w:rsidR="00014661" w:rsidRPr="00C32D6C" w:rsidRDefault="00014661" w:rsidP="00D33D38">
            <w:pPr>
              <w:keepNext/>
              <w:keepLines/>
              <w:spacing w:before="180"/>
              <w:ind w:left="1134" w:hanging="1134"/>
              <w:jc w:val="center"/>
              <w:outlineLvl w:val="1"/>
              <w:rPr>
                <w:noProof/>
                <w:color w:val="0070C0"/>
                <w:sz w:val="21"/>
                <w:lang w:eastAsia="zh-CN"/>
              </w:rPr>
            </w:pPr>
            <w:r w:rsidRPr="00C32D6C">
              <w:rPr>
                <w:b/>
                <w:color w:val="0070C0"/>
                <w:sz w:val="21"/>
              </w:rPr>
              <w:t>&lt;</w:t>
            </w:r>
            <w:r w:rsidRPr="00C32D6C">
              <w:rPr>
                <w:noProof/>
                <w:color w:val="0070C0"/>
                <w:sz w:val="21"/>
                <w:lang w:eastAsia="zh-CN"/>
              </w:rPr>
              <w:t>Unchanged text is omitted&gt;</w:t>
            </w:r>
          </w:p>
          <w:p w14:paraId="61FA628C" w14:textId="77777777" w:rsidR="00014661" w:rsidRPr="00C32D6C" w:rsidRDefault="00014661" w:rsidP="00D33D38">
            <w:pPr>
              <w:rPr>
                <w:sz w:val="21"/>
              </w:rPr>
            </w:pPr>
            <w:r w:rsidRPr="00C32D6C">
              <w:rPr>
                <w:color w:val="000000"/>
                <w:sz w:val="21"/>
                <w:lang w:eastAsia="ko-KR"/>
              </w:rPr>
              <w:t xml:space="preserve">For codebook or non-codebook based UL transmission, the association between UL PT-RS port(s) and DM-RS port(s) is signalled by </w:t>
            </w:r>
            <w:r w:rsidRPr="00C32D6C">
              <w:rPr>
                <w:i/>
                <w:color w:val="000000"/>
                <w:sz w:val="21"/>
                <w:lang w:eastAsia="ko-KR"/>
              </w:rPr>
              <w:t>PTRS-DMRS association</w:t>
            </w:r>
            <w:r w:rsidRPr="00C32D6C">
              <w:rPr>
                <w:color w:val="000000"/>
                <w:sz w:val="21"/>
                <w:lang w:eastAsia="ko-KR"/>
              </w:rPr>
              <w:t xml:space="preserve"> field in DCI format 0_1 </w:t>
            </w:r>
            <w:r w:rsidRPr="00C32D6C">
              <w:rPr>
                <w:color w:val="FF0000"/>
                <w:sz w:val="21"/>
                <w:lang w:eastAsia="ko-KR"/>
              </w:rPr>
              <w:t>and DCI format 0_2</w:t>
            </w:r>
            <w:r w:rsidRPr="00C32D6C">
              <w:rPr>
                <w:color w:val="000000"/>
                <w:sz w:val="21"/>
                <w:lang w:eastAsia="ko-KR"/>
              </w:rPr>
              <w:t xml:space="preserve">. For a PUSCH corresponding to a configured grant Type 1 transmission, the UE may assume </w:t>
            </w:r>
            <w:r w:rsidRPr="00C32D6C">
              <w:rPr>
                <w:sz w:val="21"/>
              </w:rPr>
              <w:t>the association between UL PT-</w:t>
            </w:r>
            <w:r w:rsidRPr="00C32D6C">
              <w:rPr>
                <w:sz w:val="21"/>
              </w:rPr>
              <w:lastRenderedPageBreak/>
              <w:t>RS port(s) and DM-RS port(s) defined by value 0 in Table 7.3.1.1.2-25 or value "00" in Table 7.3.1.1.1.2-26 described in Clause 7.3.1 of [5, TS38.212].</w:t>
            </w:r>
          </w:p>
          <w:p w14:paraId="5DA378E3" w14:textId="77777777" w:rsidR="00014661" w:rsidRPr="00C32D6C" w:rsidRDefault="00014661" w:rsidP="00D33D38">
            <w:pPr>
              <w:rPr>
                <w:color w:val="000000"/>
                <w:sz w:val="21"/>
                <w:lang w:eastAsia="ko-KR"/>
              </w:rPr>
            </w:pPr>
            <w:r w:rsidRPr="00C32D6C">
              <w:rPr>
                <w:sz w:val="21"/>
                <w:lang w:eastAsia="ko-KR"/>
              </w:rPr>
              <w:t>For PUSCH scheduled by DCI format 0_0 or by activation DCI format 0_0, the UL PT-RS port is associated to DM-RS port 0.</w:t>
            </w:r>
          </w:p>
          <w:p w14:paraId="6361891C" w14:textId="77777777" w:rsidR="00014661" w:rsidRPr="00C32D6C" w:rsidRDefault="00014661" w:rsidP="00D33D38">
            <w:pPr>
              <w:rPr>
                <w:color w:val="000000"/>
                <w:sz w:val="21"/>
                <w:lang w:eastAsia="ko-KR"/>
              </w:rPr>
            </w:pPr>
            <w:r w:rsidRPr="00C32D6C">
              <w:rPr>
                <w:color w:val="000000"/>
                <w:sz w:val="21"/>
                <w:lang w:eastAsia="ko-KR"/>
              </w:rPr>
              <w:t xml:space="preserve">For non-codebook based UL transmission, the actual number of UL PT-RS port(s) to transmit is determined based on SRI(s) in DCI format 0_1 </w:t>
            </w:r>
            <w:r w:rsidRPr="00C32D6C">
              <w:rPr>
                <w:color w:val="FF0000"/>
                <w:sz w:val="21"/>
                <w:lang w:eastAsia="ko-KR"/>
              </w:rPr>
              <w:t xml:space="preserve">and DCI format 0_2 </w:t>
            </w:r>
            <w:r w:rsidRPr="00C32D6C">
              <w:rPr>
                <w:color w:val="000000"/>
                <w:sz w:val="21"/>
                <w:lang w:eastAsia="ko-KR"/>
              </w:rPr>
              <w:t xml:space="preserve">or higher layer parameter </w:t>
            </w:r>
            <w:r w:rsidRPr="00C32D6C">
              <w:rPr>
                <w:i/>
                <w:color w:val="000000"/>
                <w:sz w:val="21"/>
                <w:lang w:eastAsia="ko-KR"/>
              </w:rPr>
              <w:t>sri-ResourceIndicator</w:t>
            </w:r>
            <w:r w:rsidRPr="00C32D6C">
              <w:rPr>
                <w:color w:val="000000"/>
                <w:sz w:val="21"/>
                <w:lang w:eastAsia="ko-KR"/>
              </w:rPr>
              <w:t xml:space="preserve"> in </w:t>
            </w:r>
            <w:r w:rsidRPr="00C32D6C">
              <w:rPr>
                <w:i/>
                <w:sz w:val="21"/>
              </w:rPr>
              <w:t>rrc-ConfiguredUplinkGrant</w:t>
            </w:r>
            <w:r w:rsidRPr="00C32D6C">
              <w:rPr>
                <w:color w:val="000000"/>
                <w:sz w:val="21"/>
                <w:lang w:eastAsia="ko-KR"/>
              </w:rPr>
              <w:t xml:space="preserve">. A UE is configured with the PT-RS port index for each configured SRS resource by the higher layer parameter </w:t>
            </w:r>
            <w:r w:rsidRPr="00C32D6C">
              <w:rPr>
                <w:i/>
                <w:sz w:val="21"/>
              </w:rPr>
              <w:t>ptrs-PortIndex</w:t>
            </w:r>
            <w:r w:rsidRPr="00C32D6C">
              <w:rPr>
                <w:sz w:val="21"/>
              </w:rPr>
              <w:t xml:space="preserve"> configured by </w:t>
            </w:r>
            <w:r w:rsidRPr="00C32D6C">
              <w:rPr>
                <w:i/>
                <w:sz w:val="21"/>
              </w:rPr>
              <w:t xml:space="preserve">SRS-Config </w:t>
            </w:r>
            <w:r w:rsidRPr="00C32D6C">
              <w:rPr>
                <w:sz w:val="21"/>
              </w:rPr>
              <w:t xml:space="preserve">if the UE is configured with the higher layer parameter </w:t>
            </w:r>
            <w:r w:rsidRPr="00C32D6C">
              <w:rPr>
                <w:i/>
                <w:sz w:val="21"/>
              </w:rPr>
              <w:t>phaseTrackingRS in DMRS-UplinkConfig</w:t>
            </w:r>
            <w:r w:rsidRPr="00C32D6C">
              <w:rPr>
                <w:color w:val="000000"/>
                <w:sz w:val="21"/>
                <w:lang w:eastAsia="ko-KR"/>
              </w:rPr>
              <w:t>. If the PT-RS port index associated with different SRIs are the same, the corresponding UL DM-RS ports are associated to the one UL PT-RS port.</w:t>
            </w:r>
          </w:p>
          <w:p w14:paraId="2FD5DF8C" w14:textId="77777777" w:rsidR="00014661" w:rsidRPr="00C32D6C" w:rsidRDefault="00014661" w:rsidP="00D33D38">
            <w:pPr>
              <w:rPr>
                <w:color w:val="000000"/>
                <w:sz w:val="21"/>
                <w:lang w:eastAsia="ko-KR"/>
              </w:rPr>
            </w:pPr>
            <w:r w:rsidRPr="00C32D6C">
              <w:rPr>
                <w:color w:val="000000"/>
                <w:sz w:val="21"/>
                <w:lang w:eastAsia="ko-KR"/>
              </w:rPr>
              <w:t xml:space="preserve">For partial-coherent and non-coherent codebook based UL transmission, the actual number of UL PT-RS port(s) is determined based on TPMI and/or number of layers which are indicated by </w:t>
            </w:r>
            <w:r w:rsidRPr="00C32D6C">
              <w:rPr>
                <w:i/>
                <w:color w:val="000000"/>
                <w:sz w:val="21"/>
                <w:lang w:eastAsia="ko-KR"/>
              </w:rPr>
              <w:t>Precoding information and number of layers</w:t>
            </w:r>
            <w:r w:rsidRPr="00C32D6C">
              <w:rPr>
                <w:color w:val="000000"/>
                <w:sz w:val="21"/>
                <w:lang w:eastAsia="ko-KR"/>
              </w:rPr>
              <w:t xml:space="preserve"> field in DCI format 0_1 </w:t>
            </w:r>
            <w:r w:rsidRPr="00C32D6C">
              <w:rPr>
                <w:color w:val="FF0000"/>
                <w:sz w:val="21"/>
                <w:lang w:eastAsia="ko-KR"/>
              </w:rPr>
              <w:t xml:space="preserve">and DCI format 0_2 </w:t>
            </w:r>
            <w:r w:rsidRPr="00C32D6C">
              <w:rPr>
                <w:color w:val="000000"/>
                <w:sz w:val="21"/>
                <w:lang w:eastAsia="ko-KR"/>
              </w:rPr>
              <w:t xml:space="preserve">or configured by higher layer parameter </w:t>
            </w:r>
            <w:r w:rsidRPr="00C32D6C">
              <w:rPr>
                <w:i/>
                <w:color w:val="000000"/>
                <w:sz w:val="21"/>
                <w:lang w:eastAsia="ko-KR"/>
              </w:rPr>
              <w:t>precodingAndNnumberOfLayers</w:t>
            </w:r>
            <w:r w:rsidRPr="00C32D6C">
              <w:rPr>
                <w:color w:val="000000"/>
                <w:sz w:val="21"/>
                <w:lang w:eastAsia="ko-KR"/>
              </w:rPr>
              <w:t>:</w:t>
            </w:r>
          </w:p>
          <w:p w14:paraId="3AEDD8AC" w14:textId="77777777" w:rsidR="00014661" w:rsidRPr="00C32D6C" w:rsidRDefault="00014661" w:rsidP="00D33D38">
            <w:pPr>
              <w:pStyle w:val="B1"/>
              <w:rPr>
                <w:sz w:val="21"/>
                <w:lang w:eastAsia="ko-KR"/>
              </w:rPr>
            </w:pPr>
            <w:r w:rsidRPr="00C32D6C">
              <w:rPr>
                <w:sz w:val="21"/>
                <w:lang w:eastAsia="ko-KR"/>
              </w:rPr>
              <w:t>-</w:t>
            </w:r>
            <w:r w:rsidRPr="00C32D6C">
              <w:rPr>
                <w:sz w:val="21"/>
                <w:lang w:eastAsia="ko-KR"/>
              </w:rPr>
              <w:tab/>
              <w:t xml:space="preserve">if the UE is configured with the higher layer parameter </w:t>
            </w:r>
            <w:r w:rsidRPr="00C32D6C">
              <w:rPr>
                <w:i/>
                <w:sz w:val="21"/>
                <w:lang w:eastAsia="ko-KR"/>
              </w:rPr>
              <w:t>maxNrofPorts</w:t>
            </w:r>
            <w:r w:rsidRPr="00C32D6C">
              <w:rPr>
                <w:sz w:val="21"/>
                <w:lang w:eastAsia="ko-KR"/>
              </w:rPr>
              <w:t xml:space="preserve"> in </w:t>
            </w:r>
            <w:r w:rsidRPr="00C32D6C">
              <w:rPr>
                <w:i/>
                <w:sz w:val="21"/>
              </w:rPr>
              <w:t>PTRS-UplinkConfig</w:t>
            </w:r>
            <w:r w:rsidRPr="00C32D6C">
              <w:rPr>
                <w:sz w:val="21"/>
                <w:lang w:eastAsia="ko-KR"/>
              </w:rPr>
              <w:t xml:space="preserve"> set to 'n2', the actual UL PT-RS port(s) and the associated transmission layer(s) are derived from indicated TPMI as:</w:t>
            </w:r>
          </w:p>
          <w:p w14:paraId="519E1E04" w14:textId="77777777" w:rsidR="00014661" w:rsidRPr="00C32D6C" w:rsidRDefault="00014661" w:rsidP="00D33D38">
            <w:pPr>
              <w:pStyle w:val="B1"/>
              <w:rPr>
                <w:sz w:val="21"/>
              </w:rPr>
            </w:pPr>
            <w:r w:rsidRPr="00C32D6C">
              <w:rPr>
                <w:sz w:val="21"/>
              </w:rPr>
              <w:t>-</w:t>
            </w:r>
            <w:r w:rsidRPr="00C32D6C">
              <w:rPr>
                <w:sz w:val="21"/>
              </w:rPr>
              <w:tab/>
              <w:t>PUSCH antenna port 1000 and 1002 in indicated TPMI share PT-RS port 0, and PUSCH antenna port 1001 and 1003 in indicated TPMI share PT-RS port 1.</w:t>
            </w:r>
          </w:p>
          <w:p w14:paraId="39F26FFF" w14:textId="77777777" w:rsidR="00014661" w:rsidRPr="00C32D6C" w:rsidRDefault="00014661" w:rsidP="00D33D38">
            <w:pPr>
              <w:pStyle w:val="B1"/>
              <w:ind w:left="1134"/>
              <w:rPr>
                <w:sz w:val="21"/>
              </w:rPr>
            </w:pPr>
            <w:r w:rsidRPr="00C32D6C">
              <w:rPr>
                <w:sz w:val="21"/>
              </w:rPr>
              <w:t>-</w:t>
            </w:r>
            <w:r w:rsidRPr="00C32D6C">
              <w:rPr>
                <w:sz w:val="21"/>
              </w:rPr>
              <w:tab/>
              <w:t xml:space="preserve">UL PT-RS port 0 is associated with the UL layer [x] of layers which are transmitted with PUSCH antenna port 1000 and PUSCH antenna port 1002 in indicated TPMI, and UL PT-RS port 1 is associated with the UL layer [y] of layers which are transmitted with PUSCH antenna port 1001 and PUSCH antenna port 1003 in indicated TPMI, where [x] and/or [y] are given by DCI parameter </w:t>
            </w:r>
            <w:r w:rsidRPr="00C32D6C">
              <w:rPr>
                <w:i/>
                <w:sz w:val="21"/>
              </w:rPr>
              <w:t>PTRS-DMRS association</w:t>
            </w:r>
            <w:r w:rsidRPr="00C32D6C">
              <w:rPr>
                <w:sz w:val="21"/>
              </w:rPr>
              <w:t xml:space="preserve"> as shown in DCI format 0_1 </w:t>
            </w:r>
            <w:r w:rsidRPr="00C32D6C">
              <w:rPr>
                <w:color w:val="FF0000"/>
                <w:sz w:val="21"/>
                <w:lang w:eastAsia="ko-KR"/>
              </w:rPr>
              <w:t xml:space="preserve">and DCI format 0_2 </w:t>
            </w:r>
            <w:r w:rsidRPr="00C32D6C">
              <w:rPr>
                <w:sz w:val="21"/>
              </w:rPr>
              <w:t>described in Clause 7.3.1 of [5, TS38.212].</w:t>
            </w:r>
          </w:p>
          <w:p w14:paraId="24BF5CBC" w14:textId="77777777" w:rsidR="00014661" w:rsidRPr="00C32D6C" w:rsidRDefault="00014661" w:rsidP="00D33D38">
            <w:pPr>
              <w:keepNext/>
              <w:keepLines/>
              <w:spacing w:before="180"/>
              <w:ind w:left="1134" w:hanging="1134"/>
              <w:jc w:val="center"/>
              <w:outlineLvl w:val="1"/>
              <w:rPr>
                <w:noProof/>
                <w:color w:val="0070C0"/>
                <w:sz w:val="21"/>
                <w:lang w:eastAsia="zh-CN"/>
              </w:rPr>
            </w:pPr>
            <w:r w:rsidRPr="00C32D6C">
              <w:rPr>
                <w:b/>
                <w:color w:val="0070C0"/>
                <w:sz w:val="21"/>
              </w:rPr>
              <w:t>&lt;</w:t>
            </w:r>
            <w:r w:rsidRPr="00C32D6C">
              <w:rPr>
                <w:noProof/>
                <w:color w:val="0070C0"/>
                <w:sz w:val="21"/>
                <w:lang w:eastAsia="zh-CN"/>
              </w:rPr>
              <w:t>Unchanged text is omitted&gt;</w:t>
            </w:r>
          </w:p>
        </w:tc>
      </w:tr>
    </w:tbl>
    <w:p w14:paraId="2063115D" w14:textId="77777777" w:rsidR="00C32D6C" w:rsidRDefault="00C32D6C" w:rsidP="00014661">
      <w:pPr>
        <w:spacing w:beforeLines="50" w:before="120" w:after="240"/>
        <w:rPr>
          <w:sz w:val="22"/>
          <w:lang w:eastAsia="zh-CN"/>
        </w:rPr>
      </w:pPr>
    </w:p>
    <w:p w14:paraId="51CF7F81" w14:textId="1CF26A11" w:rsidR="00014661" w:rsidRPr="00C32D6C" w:rsidRDefault="00014661" w:rsidP="00014661">
      <w:pPr>
        <w:spacing w:beforeLines="50" w:before="120" w:after="240"/>
        <w:rPr>
          <w:kern w:val="2"/>
          <w:sz w:val="22"/>
          <w:lang w:eastAsia="zh-CN"/>
        </w:rPr>
      </w:pPr>
      <w:r w:rsidRPr="00C32D6C">
        <w:rPr>
          <w:sz w:val="22"/>
          <w:lang w:eastAsia="zh-CN"/>
        </w:rPr>
        <w:t xml:space="preserve">Similarly, </w:t>
      </w:r>
      <w:r w:rsidR="00C32D6C">
        <w:rPr>
          <w:sz w:val="22"/>
          <w:szCs w:val="22"/>
          <w:lang w:eastAsia="zh-CN"/>
        </w:rPr>
        <w:t xml:space="preserve">[Nokia, </w:t>
      </w:r>
      <w:r w:rsidR="00C32D6C" w:rsidRPr="00C32D6C">
        <w:rPr>
          <w:sz w:val="22"/>
          <w:szCs w:val="22"/>
          <w:lang w:eastAsia="zh-CN"/>
        </w:rPr>
        <w:t>R1-2001694</w:t>
      </w:r>
      <w:r w:rsidR="00C32D6C">
        <w:rPr>
          <w:sz w:val="22"/>
          <w:szCs w:val="22"/>
          <w:lang w:eastAsia="zh-CN"/>
        </w:rPr>
        <w:t>]</w:t>
      </w:r>
      <w:r w:rsidRPr="00C32D6C">
        <w:rPr>
          <w:sz w:val="22"/>
          <w:lang w:eastAsia="zh-CN"/>
        </w:rPr>
        <w:t xml:space="preserve"> proposes to adopt the following text proposal on the PTRS-DMRS association field for DCI format 0_1 and 0_2 to Sec. 7.3.1.1.2 &amp; 7.3.1.1.3 of TS 38.212 with changes marked </w:t>
      </w:r>
      <w:r w:rsidRPr="00C32D6C">
        <w:rPr>
          <w:color w:val="FF0000"/>
          <w:sz w:val="22"/>
          <w:lang w:eastAsia="zh-CN"/>
        </w:rPr>
        <w:t>in red</w:t>
      </w:r>
      <w:r w:rsidRPr="00C32D6C">
        <w:rPr>
          <w:sz w:val="22"/>
          <w:lang w:eastAsia="zh-CN"/>
        </w:rPr>
        <w:t>:</w:t>
      </w:r>
    </w:p>
    <w:tbl>
      <w:tblPr>
        <w:tblStyle w:val="af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9"/>
      </w:tblGrid>
      <w:tr w:rsidR="00014661" w:rsidRPr="00C32D6C" w14:paraId="347DD2C3" w14:textId="77777777" w:rsidTr="00D33D38">
        <w:tc>
          <w:tcPr>
            <w:tcW w:w="9629" w:type="dxa"/>
          </w:tcPr>
          <w:p w14:paraId="205B4ABC" w14:textId="77777777" w:rsidR="00014661" w:rsidRPr="00C32D6C" w:rsidRDefault="00014661" w:rsidP="00D33D38">
            <w:pPr>
              <w:rPr>
                <w:b/>
                <w:color w:val="0070C0"/>
                <w:sz w:val="22"/>
                <w:szCs w:val="22"/>
              </w:rPr>
            </w:pPr>
            <w:r w:rsidRPr="00C32D6C">
              <w:rPr>
                <w:b/>
                <w:color w:val="0070C0"/>
                <w:sz w:val="22"/>
                <w:szCs w:val="22"/>
              </w:rPr>
              <w:t>TP to TS 38.212, 7.3.1.1.2 and 7.3.1.1.3: Correction to DCI field size determination for PTRS-DMRS association</w:t>
            </w:r>
          </w:p>
          <w:p w14:paraId="694EE416" w14:textId="77777777" w:rsidR="00014661" w:rsidRPr="00C32D6C" w:rsidRDefault="00014661" w:rsidP="00D33D38">
            <w:pPr>
              <w:pStyle w:val="5"/>
              <w:outlineLvl w:val="4"/>
              <w:rPr>
                <w:sz w:val="22"/>
                <w:szCs w:val="22"/>
                <w:lang w:eastAsia="zh-CN"/>
              </w:rPr>
            </w:pPr>
            <w:r w:rsidRPr="00C32D6C">
              <w:rPr>
                <w:sz w:val="22"/>
                <w:szCs w:val="22"/>
                <w:lang w:eastAsia="zh-CN"/>
              </w:rPr>
              <w:t>7.3.1.1.2</w:t>
            </w:r>
            <w:r w:rsidRPr="00C32D6C">
              <w:rPr>
                <w:sz w:val="22"/>
                <w:szCs w:val="22"/>
                <w:lang w:eastAsia="zh-CN"/>
              </w:rPr>
              <w:tab/>
              <w:t>Format 0_1</w:t>
            </w:r>
          </w:p>
          <w:p w14:paraId="12911F60" w14:textId="77777777" w:rsidR="00014661" w:rsidRPr="00C32D6C" w:rsidRDefault="00014661" w:rsidP="00D33D38">
            <w:pPr>
              <w:keepNext/>
              <w:keepLines/>
              <w:spacing w:before="180"/>
              <w:ind w:left="1134" w:hanging="1134"/>
              <w:jc w:val="center"/>
              <w:outlineLvl w:val="1"/>
              <w:rPr>
                <w:noProof/>
                <w:color w:val="0070C0"/>
                <w:sz w:val="22"/>
                <w:szCs w:val="22"/>
                <w:lang w:eastAsia="zh-CN"/>
              </w:rPr>
            </w:pPr>
            <w:r w:rsidRPr="00C32D6C">
              <w:rPr>
                <w:b/>
                <w:color w:val="0070C0"/>
                <w:sz w:val="22"/>
                <w:szCs w:val="22"/>
              </w:rPr>
              <w:t>&lt;</w:t>
            </w:r>
            <w:r w:rsidRPr="00C32D6C">
              <w:rPr>
                <w:noProof/>
                <w:color w:val="0070C0"/>
                <w:sz w:val="22"/>
                <w:szCs w:val="22"/>
                <w:lang w:eastAsia="zh-CN"/>
              </w:rPr>
              <w:t>Unchanged text is omitted&gt;</w:t>
            </w:r>
          </w:p>
          <w:p w14:paraId="646D5142" w14:textId="77777777" w:rsidR="00014661" w:rsidRPr="00C32D6C" w:rsidRDefault="00014661" w:rsidP="00D33D38">
            <w:pPr>
              <w:pStyle w:val="B1"/>
              <w:rPr>
                <w:sz w:val="22"/>
                <w:szCs w:val="22"/>
                <w:lang w:eastAsia="zh-CN"/>
              </w:rPr>
            </w:pPr>
            <w:r w:rsidRPr="00C32D6C">
              <w:rPr>
                <w:sz w:val="22"/>
                <w:szCs w:val="22"/>
                <w:lang w:eastAsia="zh-CN"/>
              </w:rPr>
              <w:t>-</w:t>
            </w:r>
            <w:r w:rsidRPr="00C32D6C">
              <w:rPr>
                <w:sz w:val="22"/>
                <w:szCs w:val="22"/>
                <w:lang w:eastAsia="zh-CN"/>
              </w:rPr>
              <w:tab/>
              <w:t xml:space="preserve">PTRS-DMRS association </w:t>
            </w:r>
            <w:r w:rsidRPr="00C32D6C">
              <w:rPr>
                <w:sz w:val="22"/>
                <w:szCs w:val="22"/>
              </w:rPr>
              <w:t xml:space="preserve">– </w:t>
            </w:r>
            <w:r w:rsidRPr="00C32D6C">
              <w:rPr>
                <w:sz w:val="22"/>
                <w:szCs w:val="22"/>
                <w:lang w:eastAsia="zh-CN"/>
              </w:rPr>
              <w:t>number of bits determined as follows</w:t>
            </w:r>
          </w:p>
          <w:p w14:paraId="50D33155" w14:textId="77777777" w:rsidR="00014661" w:rsidRPr="00C32D6C" w:rsidRDefault="00014661" w:rsidP="00D33D38">
            <w:pPr>
              <w:pStyle w:val="B2"/>
              <w:rPr>
                <w:sz w:val="22"/>
                <w:szCs w:val="22"/>
                <w:lang w:eastAsia="zh-CN"/>
              </w:rPr>
            </w:pPr>
            <w:r w:rsidRPr="00C32D6C">
              <w:rPr>
                <w:sz w:val="22"/>
                <w:szCs w:val="22"/>
                <w:lang w:eastAsia="zh-CN"/>
              </w:rPr>
              <w:t>-</w:t>
            </w:r>
            <w:r w:rsidRPr="00C32D6C">
              <w:rPr>
                <w:sz w:val="22"/>
                <w:szCs w:val="22"/>
                <w:lang w:eastAsia="zh-CN"/>
              </w:rPr>
              <w:tab/>
              <w:t xml:space="preserve">0 bit if </w:t>
            </w:r>
            <w:r w:rsidRPr="00C32D6C">
              <w:rPr>
                <w:i/>
                <w:sz w:val="22"/>
                <w:szCs w:val="22"/>
              </w:rPr>
              <w:t>PTRS-UplinkConfi</w:t>
            </w:r>
            <w:r w:rsidRPr="00C32D6C">
              <w:rPr>
                <w:sz w:val="22"/>
                <w:szCs w:val="22"/>
              </w:rPr>
              <w:t>g</w:t>
            </w:r>
            <w:r w:rsidRPr="00C32D6C">
              <w:rPr>
                <w:sz w:val="22"/>
                <w:szCs w:val="22"/>
                <w:lang w:eastAsia="zh-CN"/>
              </w:rPr>
              <w:t xml:space="preserve"> </w:t>
            </w:r>
            <w:r w:rsidRPr="00C32D6C">
              <w:rPr>
                <w:color w:val="FF0000"/>
                <w:kern w:val="2"/>
                <w:sz w:val="22"/>
                <w:szCs w:val="22"/>
                <w:lang w:eastAsia="zh-CN"/>
              </w:rPr>
              <w:t xml:space="preserve">in </w:t>
            </w:r>
            <w:r w:rsidRPr="00C32D6C">
              <w:rPr>
                <w:i/>
                <w:color w:val="FF0000"/>
                <w:sz w:val="22"/>
                <w:szCs w:val="22"/>
                <w:lang w:eastAsia="zh-CN"/>
              </w:rPr>
              <w:t xml:space="preserve">dmrs-UplinkForPUSCH-MappingTypeA </w:t>
            </w:r>
            <w:r w:rsidRPr="00C32D6C">
              <w:rPr>
                <w:iCs/>
                <w:color w:val="FF0000"/>
                <w:sz w:val="22"/>
                <w:szCs w:val="22"/>
                <w:lang w:eastAsia="zh-CN"/>
              </w:rPr>
              <w:t xml:space="preserve">or </w:t>
            </w:r>
            <w:r w:rsidRPr="00C32D6C">
              <w:rPr>
                <w:i/>
                <w:color w:val="FF0000"/>
                <w:sz w:val="22"/>
                <w:szCs w:val="22"/>
                <w:lang w:eastAsia="zh-CN"/>
              </w:rPr>
              <w:t>dmrs-UplinkForPUSCH-MappingTypeB</w:t>
            </w:r>
            <w:r w:rsidRPr="00C32D6C">
              <w:rPr>
                <w:sz w:val="22"/>
                <w:szCs w:val="22"/>
                <w:lang w:eastAsia="zh-CN"/>
              </w:rPr>
              <w:t xml:space="preserve"> is not configured and </w:t>
            </w:r>
            <w:r w:rsidRPr="00C32D6C">
              <w:rPr>
                <w:sz w:val="22"/>
                <w:szCs w:val="22"/>
              </w:rPr>
              <w:t>transform</w:t>
            </w:r>
            <w:r w:rsidRPr="00C32D6C">
              <w:rPr>
                <w:sz w:val="22"/>
                <w:szCs w:val="22"/>
                <w:lang w:eastAsia="zh-CN"/>
              </w:rPr>
              <w:t xml:space="preserve"> p</w:t>
            </w:r>
            <w:r w:rsidRPr="00C32D6C">
              <w:rPr>
                <w:sz w:val="22"/>
                <w:szCs w:val="22"/>
              </w:rPr>
              <w:t>recoder</w:t>
            </w:r>
            <w:r w:rsidRPr="00C32D6C">
              <w:rPr>
                <w:sz w:val="22"/>
                <w:szCs w:val="22"/>
                <w:lang w:eastAsia="zh-CN"/>
              </w:rPr>
              <w:t xml:space="preserve"> is disabled, or if </w:t>
            </w:r>
            <w:r w:rsidRPr="00C32D6C">
              <w:rPr>
                <w:sz w:val="22"/>
                <w:szCs w:val="22"/>
              </w:rPr>
              <w:t>transform</w:t>
            </w:r>
            <w:r w:rsidRPr="00C32D6C">
              <w:rPr>
                <w:sz w:val="22"/>
                <w:szCs w:val="22"/>
                <w:lang w:eastAsia="zh-CN"/>
              </w:rPr>
              <w:t xml:space="preserve"> p</w:t>
            </w:r>
            <w:r w:rsidRPr="00C32D6C">
              <w:rPr>
                <w:sz w:val="22"/>
                <w:szCs w:val="22"/>
              </w:rPr>
              <w:t>recoder</w:t>
            </w:r>
            <w:r w:rsidRPr="00C32D6C">
              <w:rPr>
                <w:sz w:val="22"/>
                <w:szCs w:val="22"/>
                <w:lang w:eastAsia="zh-CN"/>
              </w:rPr>
              <w:t xml:space="preserve"> is enabled, or if </w:t>
            </w:r>
            <w:r w:rsidRPr="00C32D6C">
              <w:rPr>
                <w:i/>
                <w:iCs/>
                <w:sz w:val="22"/>
                <w:szCs w:val="22"/>
                <w:lang w:eastAsia="zh-CN"/>
              </w:rPr>
              <w:t>maxRank=1</w:t>
            </w:r>
            <w:r w:rsidRPr="00C32D6C">
              <w:rPr>
                <w:sz w:val="22"/>
                <w:szCs w:val="22"/>
                <w:lang w:eastAsia="zh-CN"/>
              </w:rPr>
              <w:t>;</w:t>
            </w:r>
          </w:p>
          <w:p w14:paraId="51187A58" w14:textId="77777777" w:rsidR="00014661" w:rsidRPr="00C32D6C" w:rsidRDefault="00014661" w:rsidP="00D33D38">
            <w:pPr>
              <w:pStyle w:val="B2"/>
              <w:rPr>
                <w:rFonts w:eastAsiaTheme="minorEastAsia"/>
                <w:sz w:val="22"/>
                <w:szCs w:val="22"/>
                <w:lang w:eastAsia="zh-CN"/>
              </w:rPr>
            </w:pPr>
            <w:r w:rsidRPr="00C32D6C">
              <w:rPr>
                <w:sz w:val="22"/>
                <w:szCs w:val="22"/>
                <w:lang w:eastAsia="zh-CN"/>
              </w:rPr>
              <w:t>-</w:t>
            </w:r>
            <w:r w:rsidRPr="00C32D6C">
              <w:rPr>
                <w:sz w:val="22"/>
                <w:szCs w:val="22"/>
                <w:lang w:eastAsia="zh-CN"/>
              </w:rPr>
              <w:tab/>
              <w:t>2</w:t>
            </w:r>
            <w:r w:rsidRPr="00C32D6C">
              <w:rPr>
                <w:sz w:val="22"/>
                <w:szCs w:val="22"/>
              </w:rPr>
              <w:t xml:space="preserve"> bit</w:t>
            </w:r>
            <w:r w:rsidRPr="00C32D6C">
              <w:rPr>
                <w:sz w:val="22"/>
                <w:szCs w:val="22"/>
                <w:lang w:eastAsia="zh-CN"/>
              </w:rPr>
              <w:t>s otherwise, where Table 7.3.1.1.2</w:t>
            </w:r>
            <w:r w:rsidRPr="00C32D6C">
              <w:rPr>
                <w:sz w:val="22"/>
                <w:szCs w:val="22"/>
              </w:rPr>
              <w:t>-</w:t>
            </w:r>
            <w:r w:rsidRPr="00C32D6C">
              <w:rPr>
                <w:sz w:val="22"/>
                <w:szCs w:val="22"/>
                <w:lang w:eastAsia="zh-CN"/>
              </w:rPr>
              <w:t>25 and 7.3.1.1.2-26 are used to indicate the association between PTRS port(s) and DMRS port(s) for transmission of one PT-RS port and two PT-RS ports respectively, and the DMRS ports are indicated by the Antenna ports field.</w:t>
            </w:r>
            <w:r w:rsidRPr="00C32D6C">
              <w:rPr>
                <w:rFonts w:eastAsiaTheme="minorEastAsia"/>
                <w:sz w:val="22"/>
                <w:szCs w:val="22"/>
                <w:lang w:eastAsia="zh-CN"/>
              </w:rPr>
              <w:t xml:space="preserve"> </w:t>
            </w:r>
          </w:p>
          <w:p w14:paraId="331A7476" w14:textId="77777777" w:rsidR="00014661" w:rsidRPr="00C32D6C" w:rsidRDefault="00014661" w:rsidP="00D33D38">
            <w:pPr>
              <w:pStyle w:val="B1"/>
              <w:ind w:hanging="1"/>
              <w:rPr>
                <w:sz w:val="22"/>
                <w:szCs w:val="22"/>
                <w:lang w:eastAsia="zh-CN"/>
              </w:rPr>
            </w:pPr>
            <w:r w:rsidRPr="00C32D6C">
              <w:rPr>
                <w:sz w:val="22"/>
                <w:szCs w:val="22"/>
                <w:lang w:eastAsia="zh-CN"/>
              </w:rPr>
              <w:lastRenderedPageBreak/>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18F29B53" w14:textId="77777777" w:rsidR="00014661" w:rsidRPr="00C32D6C" w:rsidRDefault="00014661" w:rsidP="00D33D38">
            <w:pPr>
              <w:keepNext/>
              <w:keepLines/>
              <w:spacing w:before="180"/>
              <w:ind w:left="1134" w:hanging="1134"/>
              <w:jc w:val="center"/>
              <w:outlineLvl w:val="1"/>
              <w:rPr>
                <w:noProof/>
                <w:color w:val="0070C0"/>
                <w:sz w:val="22"/>
                <w:szCs w:val="22"/>
                <w:lang w:eastAsia="zh-CN"/>
              </w:rPr>
            </w:pPr>
            <w:r w:rsidRPr="00C32D6C">
              <w:rPr>
                <w:b/>
                <w:color w:val="0070C0"/>
                <w:sz w:val="22"/>
                <w:szCs w:val="22"/>
              </w:rPr>
              <w:t>&lt;</w:t>
            </w:r>
            <w:r w:rsidRPr="00C32D6C">
              <w:rPr>
                <w:noProof/>
                <w:color w:val="0070C0"/>
                <w:sz w:val="22"/>
                <w:szCs w:val="22"/>
                <w:lang w:eastAsia="zh-CN"/>
              </w:rPr>
              <w:t>Unchanged text is omitted&gt;</w:t>
            </w:r>
          </w:p>
          <w:p w14:paraId="2E3D8B6E" w14:textId="77777777" w:rsidR="00014661" w:rsidRPr="00C32D6C" w:rsidRDefault="00014661" w:rsidP="00D33D38">
            <w:pPr>
              <w:pStyle w:val="5"/>
              <w:outlineLvl w:val="4"/>
              <w:rPr>
                <w:sz w:val="22"/>
                <w:szCs w:val="22"/>
                <w:lang w:eastAsia="zh-CN"/>
              </w:rPr>
            </w:pPr>
            <w:r w:rsidRPr="00C32D6C">
              <w:rPr>
                <w:sz w:val="22"/>
                <w:szCs w:val="22"/>
                <w:lang w:eastAsia="zh-CN"/>
              </w:rPr>
              <w:t>7.3.1.1.3</w:t>
            </w:r>
            <w:r w:rsidRPr="00C32D6C">
              <w:rPr>
                <w:sz w:val="22"/>
                <w:szCs w:val="22"/>
                <w:lang w:eastAsia="zh-CN"/>
              </w:rPr>
              <w:tab/>
              <w:t>Format 0_2</w:t>
            </w:r>
          </w:p>
          <w:p w14:paraId="0A1AD15B" w14:textId="77777777" w:rsidR="00014661" w:rsidRPr="00C32D6C" w:rsidRDefault="00014661" w:rsidP="00D33D38">
            <w:pPr>
              <w:keepNext/>
              <w:keepLines/>
              <w:spacing w:before="180"/>
              <w:ind w:left="1134" w:hanging="1134"/>
              <w:jc w:val="center"/>
              <w:outlineLvl w:val="1"/>
              <w:rPr>
                <w:noProof/>
                <w:color w:val="0070C0"/>
                <w:sz w:val="22"/>
                <w:szCs w:val="22"/>
                <w:lang w:eastAsia="zh-CN"/>
              </w:rPr>
            </w:pPr>
            <w:r w:rsidRPr="00C32D6C">
              <w:rPr>
                <w:b/>
                <w:color w:val="0070C0"/>
                <w:sz w:val="22"/>
                <w:szCs w:val="22"/>
              </w:rPr>
              <w:t>&lt;</w:t>
            </w:r>
            <w:r w:rsidRPr="00C32D6C">
              <w:rPr>
                <w:noProof/>
                <w:color w:val="0070C0"/>
                <w:sz w:val="22"/>
                <w:szCs w:val="22"/>
                <w:lang w:eastAsia="zh-CN"/>
              </w:rPr>
              <w:t>Unchanged text is omitted&gt;</w:t>
            </w:r>
          </w:p>
          <w:p w14:paraId="41DE5418" w14:textId="77777777" w:rsidR="00014661" w:rsidRPr="00C32D6C" w:rsidRDefault="00014661" w:rsidP="00D33D38">
            <w:pPr>
              <w:pStyle w:val="B1"/>
              <w:rPr>
                <w:sz w:val="22"/>
                <w:szCs w:val="22"/>
                <w:lang w:eastAsia="zh-CN"/>
              </w:rPr>
            </w:pPr>
          </w:p>
          <w:p w14:paraId="094CF3DD" w14:textId="77777777" w:rsidR="00014661" w:rsidRPr="00C32D6C" w:rsidRDefault="00014661" w:rsidP="00D33D38">
            <w:pPr>
              <w:pStyle w:val="B1"/>
              <w:rPr>
                <w:sz w:val="22"/>
                <w:szCs w:val="22"/>
                <w:lang w:eastAsia="zh-CN"/>
              </w:rPr>
            </w:pPr>
            <w:r w:rsidRPr="00C32D6C">
              <w:rPr>
                <w:sz w:val="22"/>
                <w:szCs w:val="22"/>
                <w:lang w:eastAsia="zh-CN"/>
              </w:rPr>
              <w:t>-</w:t>
            </w:r>
            <w:r w:rsidRPr="00C32D6C">
              <w:rPr>
                <w:sz w:val="22"/>
                <w:szCs w:val="22"/>
                <w:lang w:eastAsia="zh-CN"/>
              </w:rPr>
              <w:tab/>
              <w:t xml:space="preserve">PTRS-DMRS association </w:t>
            </w:r>
            <w:r w:rsidRPr="00C32D6C">
              <w:rPr>
                <w:sz w:val="22"/>
                <w:szCs w:val="22"/>
              </w:rPr>
              <w:t xml:space="preserve">– </w:t>
            </w:r>
            <w:r w:rsidRPr="00C32D6C">
              <w:rPr>
                <w:sz w:val="22"/>
                <w:szCs w:val="22"/>
                <w:lang w:eastAsia="zh-CN"/>
              </w:rPr>
              <w:t>number of bits determined as follows</w:t>
            </w:r>
          </w:p>
          <w:p w14:paraId="68342246" w14:textId="77777777" w:rsidR="00014661" w:rsidRPr="00C32D6C" w:rsidRDefault="00014661" w:rsidP="00D33D38">
            <w:pPr>
              <w:pStyle w:val="B2"/>
              <w:rPr>
                <w:sz w:val="22"/>
                <w:szCs w:val="22"/>
                <w:lang w:eastAsia="zh-CN"/>
              </w:rPr>
            </w:pPr>
            <w:r w:rsidRPr="00C32D6C">
              <w:rPr>
                <w:sz w:val="22"/>
                <w:szCs w:val="22"/>
                <w:lang w:eastAsia="zh-CN"/>
              </w:rPr>
              <w:t>-</w:t>
            </w:r>
            <w:r w:rsidRPr="00C32D6C">
              <w:rPr>
                <w:sz w:val="22"/>
                <w:szCs w:val="22"/>
                <w:lang w:eastAsia="zh-CN"/>
              </w:rPr>
              <w:tab/>
              <w:t xml:space="preserve">0 bit if </w:t>
            </w:r>
            <w:r w:rsidRPr="00C32D6C">
              <w:rPr>
                <w:i/>
                <w:sz w:val="22"/>
                <w:szCs w:val="22"/>
              </w:rPr>
              <w:t>PTRS-UplinkConfi</w:t>
            </w:r>
            <w:r w:rsidRPr="00C32D6C">
              <w:rPr>
                <w:sz w:val="22"/>
                <w:szCs w:val="22"/>
              </w:rPr>
              <w:t>g</w:t>
            </w:r>
            <w:r w:rsidRPr="00C32D6C">
              <w:rPr>
                <w:sz w:val="22"/>
                <w:szCs w:val="22"/>
                <w:lang w:eastAsia="zh-CN"/>
              </w:rPr>
              <w:t xml:space="preserve"> </w:t>
            </w:r>
            <w:r w:rsidRPr="00C32D6C">
              <w:rPr>
                <w:color w:val="FF0000"/>
                <w:kern w:val="2"/>
                <w:sz w:val="22"/>
                <w:szCs w:val="22"/>
                <w:lang w:eastAsia="zh-CN"/>
              </w:rPr>
              <w:t xml:space="preserve">in </w:t>
            </w:r>
            <w:r w:rsidRPr="00C32D6C">
              <w:rPr>
                <w:i/>
                <w:color w:val="FF0000"/>
                <w:sz w:val="22"/>
                <w:szCs w:val="22"/>
                <w:lang w:eastAsia="zh-CN"/>
              </w:rPr>
              <w:t xml:space="preserve">dmrs-UplinkForPUSCH-MappingTypeA-ForDCIFormat0_2 </w:t>
            </w:r>
            <w:r w:rsidRPr="00C32D6C">
              <w:rPr>
                <w:iCs/>
                <w:color w:val="FF0000"/>
                <w:sz w:val="22"/>
                <w:szCs w:val="22"/>
                <w:lang w:eastAsia="zh-CN"/>
              </w:rPr>
              <w:t>or</w:t>
            </w:r>
            <w:r w:rsidRPr="00C32D6C">
              <w:rPr>
                <w:i/>
                <w:color w:val="FF0000"/>
                <w:sz w:val="22"/>
                <w:szCs w:val="22"/>
                <w:lang w:eastAsia="zh-CN"/>
              </w:rPr>
              <w:t xml:space="preserve"> dmrs-UplinkForPUSCH-MappingTypeB-ForDCIFormat0_2 </w:t>
            </w:r>
            <w:r w:rsidRPr="00C32D6C">
              <w:rPr>
                <w:sz w:val="22"/>
                <w:szCs w:val="22"/>
                <w:lang w:eastAsia="zh-CN"/>
              </w:rPr>
              <w:t xml:space="preserve">is not configured and </w:t>
            </w:r>
            <w:r w:rsidRPr="00C32D6C">
              <w:rPr>
                <w:sz w:val="22"/>
                <w:szCs w:val="22"/>
              </w:rPr>
              <w:t>transform</w:t>
            </w:r>
            <w:r w:rsidRPr="00C32D6C">
              <w:rPr>
                <w:sz w:val="22"/>
                <w:szCs w:val="22"/>
                <w:lang w:eastAsia="zh-CN"/>
              </w:rPr>
              <w:t xml:space="preserve"> p</w:t>
            </w:r>
            <w:r w:rsidRPr="00C32D6C">
              <w:rPr>
                <w:sz w:val="22"/>
                <w:szCs w:val="22"/>
              </w:rPr>
              <w:t>recoder</w:t>
            </w:r>
            <w:r w:rsidRPr="00C32D6C">
              <w:rPr>
                <w:sz w:val="22"/>
                <w:szCs w:val="22"/>
                <w:lang w:eastAsia="zh-CN"/>
              </w:rPr>
              <w:t xml:space="preserve"> is disabled, or if </w:t>
            </w:r>
            <w:r w:rsidRPr="00C32D6C">
              <w:rPr>
                <w:sz w:val="22"/>
                <w:szCs w:val="22"/>
              </w:rPr>
              <w:t>transform</w:t>
            </w:r>
            <w:r w:rsidRPr="00C32D6C">
              <w:rPr>
                <w:sz w:val="22"/>
                <w:szCs w:val="22"/>
                <w:lang w:eastAsia="zh-CN"/>
              </w:rPr>
              <w:t xml:space="preserve"> p</w:t>
            </w:r>
            <w:r w:rsidRPr="00C32D6C">
              <w:rPr>
                <w:sz w:val="22"/>
                <w:szCs w:val="22"/>
              </w:rPr>
              <w:t>recoder</w:t>
            </w:r>
            <w:r w:rsidRPr="00C32D6C">
              <w:rPr>
                <w:sz w:val="22"/>
                <w:szCs w:val="22"/>
                <w:lang w:eastAsia="zh-CN"/>
              </w:rPr>
              <w:t xml:space="preserve"> is enabled, or if </w:t>
            </w:r>
            <w:r w:rsidRPr="00C32D6C">
              <w:rPr>
                <w:i/>
                <w:sz w:val="22"/>
                <w:szCs w:val="22"/>
                <w:lang w:eastAsia="zh-CN"/>
              </w:rPr>
              <w:t>maxRank</w:t>
            </w:r>
            <w:r w:rsidRPr="00C32D6C">
              <w:rPr>
                <w:i/>
                <w:color w:val="000000"/>
                <w:kern w:val="2"/>
                <w:sz w:val="22"/>
                <w:szCs w:val="22"/>
              </w:rPr>
              <w:t>-ForDCIFormat0_2</w:t>
            </w:r>
            <w:r w:rsidRPr="00C32D6C">
              <w:rPr>
                <w:i/>
                <w:iCs/>
                <w:sz w:val="22"/>
                <w:szCs w:val="22"/>
                <w:lang w:eastAsia="zh-CN"/>
              </w:rPr>
              <w:t>=1</w:t>
            </w:r>
            <w:r w:rsidRPr="00C32D6C">
              <w:rPr>
                <w:sz w:val="22"/>
                <w:szCs w:val="22"/>
                <w:lang w:eastAsia="zh-CN"/>
              </w:rPr>
              <w:t>;</w:t>
            </w:r>
          </w:p>
          <w:p w14:paraId="3313D217" w14:textId="77777777" w:rsidR="00014661" w:rsidRPr="00C32D6C" w:rsidRDefault="00014661" w:rsidP="00D33D38">
            <w:pPr>
              <w:pStyle w:val="B2"/>
              <w:rPr>
                <w:sz w:val="22"/>
                <w:szCs w:val="22"/>
                <w:lang w:eastAsia="zh-CN"/>
              </w:rPr>
            </w:pPr>
            <w:r w:rsidRPr="00C32D6C">
              <w:rPr>
                <w:sz w:val="22"/>
                <w:szCs w:val="22"/>
                <w:lang w:eastAsia="zh-CN"/>
              </w:rPr>
              <w:t>-</w:t>
            </w:r>
            <w:r w:rsidRPr="00C32D6C">
              <w:rPr>
                <w:sz w:val="22"/>
                <w:szCs w:val="22"/>
                <w:lang w:eastAsia="zh-CN"/>
              </w:rPr>
              <w:tab/>
              <w:t>2</w:t>
            </w:r>
            <w:r w:rsidRPr="00C32D6C">
              <w:rPr>
                <w:sz w:val="22"/>
                <w:szCs w:val="22"/>
              </w:rPr>
              <w:t xml:space="preserve"> bit</w:t>
            </w:r>
            <w:r w:rsidRPr="00C32D6C">
              <w:rPr>
                <w:sz w:val="22"/>
                <w:szCs w:val="22"/>
                <w:lang w:eastAsia="zh-CN"/>
              </w:rPr>
              <w:t>s otherwise, where Table 7.3.1.1.2</w:t>
            </w:r>
            <w:r w:rsidRPr="00C32D6C">
              <w:rPr>
                <w:sz w:val="22"/>
                <w:szCs w:val="22"/>
              </w:rPr>
              <w:t>-</w:t>
            </w:r>
            <w:r w:rsidRPr="00C32D6C">
              <w:rPr>
                <w:sz w:val="22"/>
                <w:szCs w:val="22"/>
                <w:lang w:eastAsia="zh-CN"/>
              </w:rPr>
              <w:t xml:space="preserve">25 and 7.3.1.1.2-26 are used to indicate the association between PTRS port(s) and DMRS port(s) for transmission of one PT-RS port and two PT-RS ports respectively, and the DMRS ports are indicated by the Antenna ports field. </w:t>
            </w:r>
          </w:p>
          <w:p w14:paraId="1A6F7D19" w14:textId="77777777" w:rsidR="00014661" w:rsidRPr="00C32D6C" w:rsidRDefault="00014661" w:rsidP="00D33D38">
            <w:pPr>
              <w:pStyle w:val="B1"/>
              <w:ind w:hanging="1"/>
              <w:rPr>
                <w:sz w:val="22"/>
                <w:szCs w:val="22"/>
                <w:lang w:eastAsia="zh-CN"/>
              </w:rPr>
            </w:pPr>
            <w:r w:rsidRPr="00C32D6C">
              <w:rPr>
                <w:sz w:val="22"/>
                <w:szCs w:val="22"/>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421ED929" w14:textId="77777777" w:rsidR="00014661" w:rsidRPr="00C32D6C" w:rsidRDefault="00014661" w:rsidP="00D33D38">
            <w:pPr>
              <w:keepNext/>
              <w:keepLines/>
              <w:spacing w:before="180"/>
              <w:ind w:left="1134" w:hanging="1134"/>
              <w:jc w:val="center"/>
              <w:outlineLvl w:val="1"/>
              <w:rPr>
                <w:noProof/>
                <w:color w:val="0070C0"/>
                <w:sz w:val="22"/>
                <w:szCs w:val="22"/>
                <w:lang w:eastAsia="zh-CN"/>
              </w:rPr>
            </w:pPr>
            <w:r w:rsidRPr="00C32D6C">
              <w:rPr>
                <w:b/>
                <w:color w:val="0070C0"/>
                <w:sz w:val="22"/>
                <w:szCs w:val="22"/>
              </w:rPr>
              <w:t>&lt;</w:t>
            </w:r>
            <w:r w:rsidRPr="00C32D6C">
              <w:rPr>
                <w:noProof/>
                <w:color w:val="0070C0"/>
                <w:sz w:val="22"/>
                <w:szCs w:val="22"/>
                <w:lang w:eastAsia="zh-CN"/>
              </w:rPr>
              <w:t>Unchanged text is omitted&gt;</w:t>
            </w:r>
          </w:p>
        </w:tc>
      </w:tr>
    </w:tbl>
    <w:p w14:paraId="7D4CCAA6" w14:textId="1BF8E757" w:rsidR="006B5FB9" w:rsidRDefault="006B5FB9" w:rsidP="00D5166A">
      <w:pPr>
        <w:spacing w:after="120"/>
        <w:jc w:val="both"/>
        <w:rPr>
          <w:rFonts w:eastAsia="宋体"/>
          <w:sz w:val="22"/>
          <w:szCs w:val="22"/>
          <w:lang w:val="en-US" w:eastAsia="zh-CN"/>
        </w:rPr>
      </w:pPr>
    </w:p>
    <w:p w14:paraId="48C12B0C" w14:textId="77777777" w:rsidR="00441225" w:rsidRPr="00F74A71" w:rsidRDefault="00441225" w:rsidP="00441225">
      <w:pPr>
        <w:spacing w:after="120"/>
        <w:jc w:val="both"/>
        <w:rPr>
          <w:rFonts w:eastAsia="宋体"/>
          <w:sz w:val="22"/>
          <w:szCs w:val="22"/>
          <w:lang w:val="en-US" w:eastAsia="zh-CN"/>
        </w:rPr>
      </w:pPr>
      <w:r w:rsidRPr="00F74A71">
        <w:rPr>
          <w:rFonts w:eastAsia="宋体" w:hint="eastAsia"/>
          <w:sz w:val="22"/>
          <w:szCs w:val="22"/>
          <w:lang w:val="en-US" w:eastAsia="zh-CN"/>
        </w:rPr>
        <w:t>A</w:t>
      </w:r>
      <w:r w:rsidRPr="00F74A71">
        <w:rPr>
          <w:rFonts w:eastAsia="宋体"/>
          <w:sz w:val="22"/>
          <w:szCs w:val="22"/>
          <w:lang w:val="en-US" w:eastAsia="zh-CN"/>
        </w:rPr>
        <w:t>ny comments</w:t>
      </w:r>
      <w:r>
        <w:rPr>
          <w:rFonts w:eastAsia="宋体"/>
          <w:sz w:val="22"/>
          <w:szCs w:val="22"/>
          <w:lang w:val="en-US" w:eastAsia="zh-CN"/>
        </w:rPr>
        <w:t xml:space="preserve"> or preference for above TPs</w:t>
      </w:r>
      <w:r w:rsidRPr="00F74A71">
        <w:rPr>
          <w:rFonts w:eastAsia="宋体"/>
          <w:sz w:val="22"/>
          <w:szCs w:val="22"/>
          <w:lang w:val="en-US" w:eastAsia="zh-CN"/>
        </w:rPr>
        <w:t>?</w:t>
      </w:r>
    </w:p>
    <w:tbl>
      <w:tblPr>
        <w:tblStyle w:val="afe"/>
        <w:tblW w:w="0" w:type="auto"/>
        <w:tblLook w:val="04A0" w:firstRow="1" w:lastRow="0" w:firstColumn="1" w:lastColumn="0" w:noHBand="0" w:noVBand="1"/>
      </w:tblPr>
      <w:tblGrid>
        <w:gridCol w:w="2113"/>
        <w:gridCol w:w="7194"/>
      </w:tblGrid>
      <w:tr w:rsidR="00441225" w:rsidRPr="007872F6" w14:paraId="3BCFC7B5" w14:textId="77777777" w:rsidTr="00D33D3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9D53BC" w14:textId="77777777" w:rsidR="00441225" w:rsidRPr="007872F6" w:rsidRDefault="00441225" w:rsidP="00D33D38">
            <w:pPr>
              <w:spacing w:beforeLines="50" w:before="120"/>
              <w:rPr>
                <w:iCs/>
                <w:kern w:val="2"/>
                <w:sz w:val="22"/>
                <w:szCs w:val="18"/>
                <w:lang w:eastAsia="zh-CN"/>
              </w:rPr>
            </w:pPr>
            <w:r w:rsidRPr="007872F6">
              <w:rPr>
                <w:iCs/>
                <w:kern w:val="2"/>
                <w:sz w:val="22"/>
                <w:szCs w:val="18"/>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A22E1B" w14:textId="77777777" w:rsidR="00441225" w:rsidRPr="007872F6" w:rsidRDefault="00441225" w:rsidP="00D33D38">
            <w:pPr>
              <w:spacing w:beforeLines="50" w:before="120"/>
              <w:rPr>
                <w:iCs/>
                <w:kern w:val="2"/>
                <w:sz w:val="22"/>
                <w:szCs w:val="18"/>
                <w:lang w:eastAsia="zh-CN"/>
              </w:rPr>
            </w:pPr>
            <w:r w:rsidRPr="007872F6">
              <w:rPr>
                <w:iCs/>
                <w:kern w:val="2"/>
                <w:sz w:val="22"/>
                <w:szCs w:val="18"/>
                <w:lang w:eastAsia="zh-CN"/>
              </w:rPr>
              <w:t>View</w:t>
            </w:r>
          </w:p>
        </w:tc>
      </w:tr>
      <w:tr w:rsidR="00441225" w:rsidRPr="007872F6" w14:paraId="463596F6" w14:textId="77777777" w:rsidTr="00D33D38">
        <w:tc>
          <w:tcPr>
            <w:tcW w:w="2113" w:type="dxa"/>
            <w:tcBorders>
              <w:top w:val="single" w:sz="4" w:space="0" w:color="auto"/>
              <w:left w:val="single" w:sz="4" w:space="0" w:color="auto"/>
              <w:bottom w:val="single" w:sz="4" w:space="0" w:color="auto"/>
              <w:right w:val="single" w:sz="4" w:space="0" w:color="auto"/>
            </w:tcBorders>
          </w:tcPr>
          <w:p w14:paraId="2D2D3502" w14:textId="77777777" w:rsidR="00441225" w:rsidRPr="007872F6" w:rsidRDefault="00441225" w:rsidP="00D33D38">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3A5767CB" w14:textId="77777777" w:rsidR="00441225" w:rsidRPr="007872F6" w:rsidRDefault="00441225" w:rsidP="00D33D38">
            <w:pPr>
              <w:spacing w:beforeLines="50" w:before="120"/>
              <w:rPr>
                <w:iCs/>
                <w:kern w:val="2"/>
                <w:sz w:val="22"/>
                <w:szCs w:val="18"/>
                <w:lang w:eastAsia="zh-CN"/>
              </w:rPr>
            </w:pPr>
          </w:p>
        </w:tc>
      </w:tr>
      <w:tr w:rsidR="00441225" w:rsidRPr="007872F6" w14:paraId="52DDB92F" w14:textId="77777777" w:rsidTr="00D33D38">
        <w:tc>
          <w:tcPr>
            <w:tcW w:w="2113" w:type="dxa"/>
            <w:tcBorders>
              <w:top w:val="single" w:sz="4" w:space="0" w:color="auto"/>
              <w:left w:val="single" w:sz="4" w:space="0" w:color="auto"/>
              <w:bottom w:val="single" w:sz="4" w:space="0" w:color="auto"/>
              <w:right w:val="single" w:sz="4" w:space="0" w:color="auto"/>
            </w:tcBorders>
          </w:tcPr>
          <w:p w14:paraId="10ED2866" w14:textId="77777777" w:rsidR="00441225" w:rsidRPr="007872F6" w:rsidRDefault="00441225" w:rsidP="00D33D38">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75337A0A" w14:textId="77777777" w:rsidR="00441225" w:rsidRPr="007872F6" w:rsidRDefault="00441225" w:rsidP="00D33D38">
            <w:pPr>
              <w:spacing w:beforeLines="50" w:before="120"/>
              <w:rPr>
                <w:iCs/>
                <w:kern w:val="2"/>
                <w:sz w:val="22"/>
                <w:szCs w:val="18"/>
                <w:lang w:eastAsia="zh-CN"/>
              </w:rPr>
            </w:pPr>
          </w:p>
        </w:tc>
      </w:tr>
    </w:tbl>
    <w:p w14:paraId="36CFA5E9" w14:textId="77777777" w:rsidR="00441225" w:rsidRDefault="00441225" w:rsidP="00D5166A">
      <w:pPr>
        <w:spacing w:after="120"/>
        <w:jc w:val="both"/>
        <w:rPr>
          <w:rFonts w:eastAsia="宋体"/>
          <w:sz w:val="22"/>
          <w:szCs w:val="22"/>
          <w:lang w:val="en-US" w:eastAsia="zh-CN"/>
        </w:rPr>
      </w:pPr>
    </w:p>
    <w:p w14:paraId="4B47C055" w14:textId="77777777" w:rsidR="0051759D" w:rsidRDefault="0051759D" w:rsidP="00471442">
      <w:pPr>
        <w:pStyle w:val="1"/>
        <w:numPr>
          <w:ilvl w:val="1"/>
          <w:numId w:val="5"/>
        </w:numPr>
        <w:spacing w:after="120"/>
        <w:jc w:val="both"/>
        <w:rPr>
          <w:b/>
          <w:lang w:val="en-US"/>
        </w:rPr>
      </w:pPr>
      <w:r>
        <w:rPr>
          <w:b/>
          <w:lang w:val="en-US"/>
        </w:rPr>
        <w:t xml:space="preserve">Necessary </w:t>
      </w:r>
      <w:r w:rsidR="008E3123">
        <w:rPr>
          <w:b/>
          <w:lang w:val="en-US"/>
        </w:rPr>
        <w:t>Correction</w:t>
      </w:r>
      <w:r>
        <w:rPr>
          <w:b/>
          <w:lang w:val="en-US"/>
        </w:rPr>
        <w:t>s</w:t>
      </w:r>
    </w:p>
    <w:p w14:paraId="07447E2A" w14:textId="29F9B53C" w:rsidR="00C75DAD" w:rsidRPr="0051759D" w:rsidRDefault="008E3123" w:rsidP="00471442">
      <w:pPr>
        <w:pStyle w:val="1"/>
        <w:numPr>
          <w:ilvl w:val="2"/>
          <w:numId w:val="5"/>
        </w:numPr>
        <w:spacing w:after="120"/>
        <w:jc w:val="both"/>
        <w:rPr>
          <w:b/>
          <w:sz w:val="24"/>
          <w:lang w:val="en-US"/>
        </w:rPr>
      </w:pPr>
      <w:r w:rsidRPr="0051759D">
        <w:rPr>
          <w:b/>
          <w:sz w:val="24"/>
          <w:lang w:val="en-US"/>
        </w:rPr>
        <w:t>Type 2 CG/SPS activation/release validation</w:t>
      </w:r>
    </w:p>
    <w:p w14:paraId="3AC9AA28" w14:textId="77777777" w:rsidR="00056DEF" w:rsidRDefault="008E3123" w:rsidP="00056DEF">
      <w:pPr>
        <w:pStyle w:val="aff1"/>
        <w:numPr>
          <w:ilvl w:val="0"/>
          <w:numId w:val="15"/>
        </w:numPr>
        <w:spacing w:afterLines="50" w:after="120"/>
        <w:ind w:leftChars="0"/>
        <w:rPr>
          <w:bCs/>
          <w:sz w:val="22"/>
          <w:szCs w:val="22"/>
        </w:rPr>
      </w:pPr>
      <w:r w:rsidRPr="00056DEF">
        <w:rPr>
          <w:b/>
          <w:bCs/>
          <w:sz w:val="22"/>
          <w:szCs w:val="18"/>
          <w:u w:val="single"/>
        </w:rPr>
        <w:t xml:space="preserve">Issue 1: </w:t>
      </w:r>
      <w:r w:rsidRPr="00056DEF">
        <w:rPr>
          <w:bCs/>
          <w:sz w:val="22"/>
          <w:szCs w:val="22"/>
        </w:rPr>
        <w:t>[R1-2001698</w:t>
      </w:r>
      <w:r w:rsidR="00056DEF" w:rsidRPr="00056DEF">
        <w:rPr>
          <w:bCs/>
          <w:sz w:val="22"/>
          <w:szCs w:val="22"/>
        </w:rPr>
        <w:t>, R1-2001699</w:t>
      </w:r>
      <w:r w:rsidRPr="00056DEF">
        <w:rPr>
          <w:bCs/>
          <w:sz w:val="22"/>
          <w:szCs w:val="22"/>
        </w:rPr>
        <w:t xml:space="preserve">, Nokia] identified </w:t>
      </w:r>
      <w:r w:rsidR="00056DEF" w:rsidRPr="00056DEF">
        <w:rPr>
          <w:bCs/>
          <w:sz w:val="22"/>
          <w:szCs w:val="22"/>
        </w:rPr>
        <w:t>following</w:t>
      </w:r>
      <w:r w:rsidRPr="00056DEF">
        <w:rPr>
          <w:bCs/>
          <w:sz w:val="22"/>
          <w:szCs w:val="22"/>
        </w:rPr>
        <w:t xml:space="preserve"> issue</w:t>
      </w:r>
      <w:r w:rsidR="00056DEF" w:rsidRPr="00056DEF">
        <w:rPr>
          <w:bCs/>
          <w:sz w:val="22"/>
          <w:szCs w:val="22"/>
        </w:rPr>
        <w:t>s</w:t>
      </w:r>
    </w:p>
    <w:p w14:paraId="68288A9F" w14:textId="77777777" w:rsidR="00056DEF" w:rsidRPr="00056DEF" w:rsidRDefault="00056DEF" w:rsidP="00056DEF">
      <w:pPr>
        <w:pStyle w:val="aff1"/>
        <w:numPr>
          <w:ilvl w:val="1"/>
          <w:numId w:val="15"/>
        </w:numPr>
        <w:spacing w:afterLines="50" w:after="120"/>
        <w:ind w:leftChars="0"/>
        <w:rPr>
          <w:bCs/>
          <w:sz w:val="22"/>
          <w:szCs w:val="22"/>
        </w:rPr>
      </w:pPr>
      <w:r w:rsidRPr="00056DEF">
        <w:rPr>
          <w:bCs/>
          <w:sz w:val="22"/>
          <w:szCs w:val="22"/>
        </w:rPr>
        <w:t>The overlapping</w:t>
      </w:r>
      <w:r w:rsidR="008E3123" w:rsidRPr="00056DEF">
        <w:rPr>
          <w:bCs/>
          <w:sz w:val="22"/>
          <w:szCs w:val="22"/>
        </w:rPr>
        <w:t xml:space="preserve"> decision made by the NR-U that specifically focusing on the new FDRA Type 2 results in a different behavior for FDRA Type 0 &amp; 1 for Type 2 CG release as agreed by the URLLC enhancements. Therefore, corresponding corrections are proposed.</w:t>
      </w:r>
    </w:p>
    <w:p w14:paraId="270F687D" w14:textId="50F9A7CB" w:rsidR="00056DEF" w:rsidRPr="00056DEF" w:rsidRDefault="00056DEF" w:rsidP="00056DEF">
      <w:pPr>
        <w:pStyle w:val="aff1"/>
        <w:numPr>
          <w:ilvl w:val="1"/>
          <w:numId w:val="15"/>
        </w:numPr>
        <w:spacing w:afterLines="50" w:after="120"/>
        <w:ind w:leftChars="0"/>
        <w:rPr>
          <w:bCs/>
          <w:sz w:val="22"/>
          <w:szCs w:val="22"/>
        </w:rPr>
      </w:pPr>
      <w:r w:rsidRPr="00056DEF">
        <w:rPr>
          <w:bCs/>
          <w:sz w:val="22"/>
          <w:szCs w:val="22"/>
        </w:rPr>
        <w:t>Clarify the applicable FDRA validation for SPS release for ‘dynamicSwitch’ in Sec. 10.2 of TS 38.213</w:t>
      </w:r>
      <w:r>
        <w:rPr>
          <w:bCs/>
          <w:sz w:val="22"/>
          <w:szCs w:val="22"/>
        </w:rPr>
        <w:t>.</w:t>
      </w:r>
      <w:r w:rsidRPr="00056DEF">
        <w:rPr>
          <w:bCs/>
          <w:sz w:val="22"/>
          <w:szCs w:val="22"/>
        </w:rPr>
        <w:t xml:space="preserve"> </w:t>
      </w:r>
    </w:p>
    <w:p w14:paraId="05AD39BD" w14:textId="12793491" w:rsidR="008E3123" w:rsidRPr="00056DEF" w:rsidRDefault="008E3123" w:rsidP="008E3123">
      <w:pPr>
        <w:jc w:val="both"/>
        <w:rPr>
          <w:sz w:val="22"/>
          <w:szCs w:val="22"/>
        </w:rPr>
      </w:pPr>
    </w:p>
    <w:p w14:paraId="4EE24929" w14:textId="20B77B05" w:rsidR="008E3123" w:rsidRPr="00DA3ECA" w:rsidRDefault="008E3123" w:rsidP="00471442">
      <w:pPr>
        <w:pStyle w:val="aff1"/>
        <w:numPr>
          <w:ilvl w:val="0"/>
          <w:numId w:val="15"/>
        </w:numPr>
        <w:ind w:leftChars="0"/>
        <w:jc w:val="both"/>
        <w:rPr>
          <w:bCs/>
          <w:sz w:val="22"/>
          <w:szCs w:val="22"/>
        </w:rPr>
      </w:pPr>
      <w:r w:rsidRPr="00DA3ECA">
        <w:rPr>
          <w:b/>
          <w:bCs/>
          <w:sz w:val="22"/>
          <w:szCs w:val="18"/>
          <w:u w:val="single"/>
        </w:rPr>
        <w:t xml:space="preserve">Issue 2: </w:t>
      </w:r>
      <w:r w:rsidRPr="00DA3ECA">
        <w:rPr>
          <w:bCs/>
          <w:sz w:val="22"/>
          <w:szCs w:val="22"/>
        </w:rPr>
        <w:t>[R1-2001674</w:t>
      </w:r>
      <w:r w:rsidRPr="00DA3ECA">
        <w:rPr>
          <w:rFonts w:hint="eastAsia"/>
          <w:bCs/>
          <w:sz w:val="22"/>
          <w:szCs w:val="22"/>
        </w:rPr>
        <w:t>,</w:t>
      </w:r>
      <w:r w:rsidRPr="00DA3ECA">
        <w:rPr>
          <w:bCs/>
          <w:sz w:val="22"/>
          <w:szCs w:val="22"/>
        </w:rPr>
        <w:t xml:space="preserve"> vivo] proposed to clear the title for Table 10.2-1 ~ Table 10.2-3 for Type 2CG and SPS activation and release PDCCH validation since current table title may cause confusion on which table </w:t>
      </w:r>
      <w:r w:rsidRPr="00DA3ECA">
        <w:rPr>
          <w:bCs/>
          <w:sz w:val="22"/>
          <w:szCs w:val="22"/>
        </w:rPr>
        <w:lastRenderedPageBreak/>
        <w:t>should be used when a UE is provided a single configuration and when a UE is provided more than one configuration. For example, the title for Table 10.2-2 is “Special fields for single DL SPS or single UL grant Type 2 scheduling release PDCCH validation”, it seems the Table 10.2-2 can also be used as separate release in case a UE is provided more than one configuration. However, the intention is the Table 10.2-2 is only used for the case of a UE provided a single configuration. Therefore, corresponding corrections are proposed.</w:t>
      </w:r>
    </w:p>
    <w:p w14:paraId="39F72CA2" w14:textId="3206A487" w:rsidR="008E3123" w:rsidRDefault="008E3123" w:rsidP="008E3123">
      <w:pPr>
        <w:jc w:val="both"/>
        <w:rPr>
          <w:bCs/>
          <w:sz w:val="22"/>
          <w:szCs w:val="22"/>
        </w:rPr>
      </w:pPr>
    </w:p>
    <w:p w14:paraId="2B97EB43" w14:textId="3E3F9249" w:rsidR="008E3123" w:rsidRDefault="008E3123" w:rsidP="00DA3ECA">
      <w:pPr>
        <w:rPr>
          <w:rFonts w:eastAsia="宋体"/>
          <w:sz w:val="22"/>
          <w:szCs w:val="22"/>
          <w:lang w:val="en-US" w:eastAsia="zh-CN"/>
        </w:rPr>
      </w:pPr>
      <w:r w:rsidRPr="00DA3ECA">
        <w:rPr>
          <w:rFonts w:eastAsia="宋体"/>
          <w:sz w:val="22"/>
          <w:szCs w:val="22"/>
          <w:lang w:val="en-US" w:eastAsia="zh-CN"/>
        </w:rPr>
        <w:t xml:space="preserve">In addition, </w:t>
      </w:r>
      <w:r w:rsidR="00DA3ECA">
        <w:rPr>
          <w:rFonts w:eastAsia="宋体"/>
          <w:sz w:val="22"/>
          <w:szCs w:val="22"/>
          <w:lang w:val="en-US" w:eastAsia="zh-CN"/>
        </w:rPr>
        <w:t>[</w:t>
      </w:r>
      <w:r w:rsidR="00DA3ECA" w:rsidRPr="00DA3ECA">
        <w:rPr>
          <w:rFonts w:eastAsia="宋体"/>
          <w:sz w:val="22"/>
          <w:szCs w:val="22"/>
          <w:lang w:val="en-US" w:eastAsia="zh-CN"/>
        </w:rPr>
        <w:t>R1-2002412</w:t>
      </w:r>
      <w:r w:rsidR="00DA3ECA">
        <w:rPr>
          <w:rFonts w:eastAsia="宋体"/>
          <w:sz w:val="22"/>
          <w:szCs w:val="22"/>
          <w:lang w:val="en-US" w:eastAsia="zh-CN"/>
        </w:rPr>
        <w:t xml:space="preserve">, </w:t>
      </w:r>
      <w:r w:rsidR="00DA3ECA" w:rsidRPr="00DA3ECA">
        <w:rPr>
          <w:rFonts w:eastAsia="宋体"/>
          <w:sz w:val="22"/>
          <w:szCs w:val="22"/>
          <w:lang w:val="en-US" w:eastAsia="zh-CN"/>
        </w:rPr>
        <w:t>ITRI</w:t>
      </w:r>
      <w:r w:rsidR="00DA3ECA">
        <w:rPr>
          <w:rFonts w:eastAsia="宋体"/>
          <w:sz w:val="22"/>
          <w:szCs w:val="22"/>
          <w:lang w:val="en-US" w:eastAsia="zh-CN"/>
        </w:rPr>
        <w:t>] also proposed some editorial corrections.</w:t>
      </w:r>
    </w:p>
    <w:p w14:paraId="27DBD6E8" w14:textId="0D28D80E" w:rsidR="00DA3ECA" w:rsidRDefault="00DA3ECA" w:rsidP="00DA3ECA">
      <w:pPr>
        <w:rPr>
          <w:rFonts w:eastAsia="宋体"/>
          <w:sz w:val="22"/>
          <w:szCs w:val="22"/>
          <w:lang w:val="en-US" w:eastAsia="zh-CN"/>
        </w:rPr>
      </w:pPr>
    </w:p>
    <w:p w14:paraId="6431D1EF" w14:textId="72D934F8" w:rsidR="00DA3ECA" w:rsidRDefault="00DA3ECA" w:rsidP="00471442">
      <w:pPr>
        <w:pStyle w:val="aff1"/>
        <w:numPr>
          <w:ilvl w:val="0"/>
          <w:numId w:val="8"/>
        </w:numPr>
        <w:spacing w:afterLines="50" w:after="120"/>
        <w:ind w:leftChars="0" w:left="284" w:hanging="284"/>
        <w:rPr>
          <w:b/>
          <w:bCs/>
          <w:sz w:val="22"/>
          <w:szCs w:val="18"/>
          <w:u w:val="single"/>
        </w:rPr>
      </w:pPr>
      <w:r w:rsidRPr="00A93B2E">
        <w:rPr>
          <w:rFonts w:hint="eastAsia"/>
          <w:b/>
          <w:bCs/>
          <w:sz w:val="22"/>
          <w:szCs w:val="18"/>
          <w:u w:val="single"/>
        </w:rPr>
        <w:t>F</w:t>
      </w:r>
      <w:r w:rsidRPr="00A93B2E">
        <w:rPr>
          <w:b/>
          <w:bCs/>
          <w:sz w:val="22"/>
          <w:szCs w:val="18"/>
          <w:u w:val="single"/>
        </w:rPr>
        <w:t>L suggestions:</w:t>
      </w:r>
      <w:r>
        <w:rPr>
          <w:b/>
          <w:bCs/>
          <w:sz w:val="22"/>
          <w:szCs w:val="18"/>
          <w:u w:val="single"/>
        </w:rPr>
        <w:t xml:space="preserve"> adopt following TP in </w:t>
      </w:r>
      <w:r w:rsidRPr="00DA3ECA">
        <w:rPr>
          <w:b/>
          <w:bCs/>
          <w:sz w:val="22"/>
          <w:szCs w:val="18"/>
          <w:u w:val="single"/>
        </w:rPr>
        <w:t>Sec. 10.2 of TS 38.213</w:t>
      </w:r>
    </w:p>
    <w:p w14:paraId="72F556FE" w14:textId="4081E325" w:rsidR="00DA3ECA" w:rsidRDefault="00DA3ECA" w:rsidP="00DA3ECA">
      <w:pPr>
        <w:rPr>
          <w:rFonts w:eastAsia="宋体"/>
          <w:sz w:val="22"/>
          <w:szCs w:val="22"/>
          <w:lang w:eastAsia="zh-CN"/>
        </w:rPr>
      </w:pPr>
    </w:p>
    <w:tbl>
      <w:tblPr>
        <w:tblStyle w:val="afe"/>
        <w:tblW w:w="0" w:type="auto"/>
        <w:tblLook w:val="04A0" w:firstRow="1" w:lastRow="0" w:firstColumn="1" w:lastColumn="0" w:noHBand="0" w:noVBand="1"/>
      </w:tblPr>
      <w:tblGrid>
        <w:gridCol w:w="9962"/>
      </w:tblGrid>
      <w:tr w:rsidR="00DA3ECA" w:rsidRPr="00DF6307" w14:paraId="3FD5F0E5" w14:textId="77777777" w:rsidTr="00DA3ECA">
        <w:tc>
          <w:tcPr>
            <w:tcW w:w="9962" w:type="dxa"/>
          </w:tcPr>
          <w:p w14:paraId="2FA108C2" w14:textId="626E3B94" w:rsidR="00DA3ECA" w:rsidRPr="00DF6307" w:rsidRDefault="00DA3ECA" w:rsidP="00DA3ECA">
            <w:pPr>
              <w:pStyle w:val="2"/>
              <w:outlineLvl w:val="1"/>
              <w:rPr>
                <w:rFonts w:cs="Arial"/>
                <w:color w:val="000000"/>
                <w:sz w:val="22"/>
                <w:szCs w:val="22"/>
                <w:lang w:eastAsia="zh-CN"/>
              </w:rPr>
            </w:pPr>
            <w:bookmarkStart w:id="32" w:name="_Toc26719424"/>
            <w:bookmarkStart w:id="33" w:name="_Toc29894859"/>
            <w:bookmarkStart w:id="34" w:name="_Toc29899158"/>
            <w:bookmarkStart w:id="35" w:name="_Toc29899576"/>
            <w:bookmarkStart w:id="36" w:name="_Toc29917313"/>
            <w:bookmarkStart w:id="37" w:name="_Toc36498187"/>
            <w:r w:rsidRPr="00DF6307">
              <w:rPr>
                <w:sz w:val="22"/>
                <w:szCs w:val="22"/>
              </w:rPr>
              <w:lastRenderedPageBreak/>
              <w:t>10</w:t>
            </w:r>
            <w:r w:rsidRPr="00DF6307">
              <w:rPr>
                <w:rFonts w:hint="eastAsia"/>
                <w:sz w:val="22"/>
                <w:szCs w:val="22"/>
              </w:rPr>
              <w:t>.2</w:t>
            </w:r>
            <w:r w:rsidRPr="00DF6307">
              <w:rPr>
                <w:rFonts w:hint="eastAsia"/>
                <w:sz w:val="22"/>
                <w:szCs w:val="22"/>
              </w:rPr>
              <w:tab/>
            </w:r>
            <w:r w:rsidRPr="00DF6307">
              <w:rPr>
                <w:sz w:val="22"/>
                <w:szCs w:val="22"/>
              </w:rPr>
              <w:t xml:space="preserve">PDCCH validation for DL SPS </w:t>
            </w:r>
            <w:r w:rsidRPr="00DF6307">
              <w:rPr>
                <w:rFonts w:cs="Arial"/>
                <w:color w:val="000000"/>
                <w:sz w:val="22"/>
                <w:szCs w:val="22"/>
                <w:lang w:eastAsia="zh-CN"/>
              </w:rPr>
              <w:t>and UL grant Type 2</w:t>
            </w:r>
            <w:bookmarkEnd w:id="32"/>
            <w:bookmarkEnd w:id="33"/>
            <w:bookmarkEnd w:id="34"/>
            <w:bookmarkEnd w:id="35"/>
            <w:bookmarkEnd w:id="36"/>
            <w:bookmarkEnd w:id="37"/>
          </w:p>
          <w:p w14:paraId="724A4A03" w14:textId="77777777" w:rsidR="00956C5C" w:rsidRPr="00DF6307" w:rsidRDefault="00956C5C" w:rsidP="00956C5C">
            <w:pPr>
              <w:jc w:val="center"/>
              <w:rPr>
                <w:kern w:val="2"/>
                <w:sz w:val="22"/>
                <w:szCs w:val="22"/>
                <w:lang w:eastAsia="zh-CN"/>
              </w:rPr>
            </w:pPr>
            <w:r w:rsidRPr="00DF6307">
              <w:rPr>
                <w:color w:val="FF0000"/>
                <w:sz w:val="22"/>
                <w:szCs w:val="22"/>
                <w:lang w:eastAsia="zh-CN"/>
              </w:rPr>
              <w:t xml:space="preserve">&lt; </w:t>
            </w:r>
            <w:r w:rsidRPr="00DF6307">
              <w:rPr>
                <w:color w:val="FF0000"/>
                <w:sz w:val="22"/>
                <w:szCs w:val="22"/>
              </w:rPr>
              <w:t>Unchanged parts are omitted</w:t>
            </w:r>
            <w:r w:rsidRPr="00DF6307">
              <w:rPr>
                <w:color w:val="FF0000"/>
                <w:sz w:val="22"/>
                <w:szCs w:val="22"/>
                <w:lang w:eastAsia="zh-CN"/>
              </w:rPr>
              <w:t xml:space="preserve"> &gt;</w:t>
            </w:r>
          </w:p>
          <w:p w14:paraId="4FD9B957" w14:textId="77777777" w:rsidR="00DA3ECA" w:rsidRPr="00DF6307" w:rsidRDefault="00DA3ECA" w:rsidP="00DA3ECA">
            <w:pPr>
              <w:pStyle w:val="B1"/>
              <w:ind w:left="0" w:firstLine="0"/>
              <w:rPr>
                <w:sz w:val="22"/>
                <w:szCs w:val="22"/>
              </w:rPr>
            </w:pPr>
            <w:r w:rsidRPr="00DF6307">
              <w:rPr>
                <w:rFonts w:eastAsia="等线"/>
                <w:sz w:val="22"/>
                <w:szCs w:val="22"/>
                <w:lang w:eastAsia="zh-CN"/>
              </w:rPr>
              <w:t xml:space="preserve">If a UE is provided a single configuration for </w:t>
            </w:r>
            <w:r w:rsidRPr="00DF6307">
              <w:rPr>
                <w:rFonts w:eastAsia="等线"/>
                <w:sz w:val="22"/>
                <w:szCs w:val="22"/>
                <w:lang w:val="en-US" w:eastAsia="zh-CN"/>
              </w:rPr>
              <w:t xml:space="preserve">UL grant Type 2 PUSCH or for </w:t>
            </w:r>
            <w:r w:rsidRPr="00DF6307">
              <w:rPr>
                <w:rFonts w:eastAsia="等线"/>
                <w:sz w:val="22"/>
                <w:szCs w:val="22"/>
                <w:lang w:eastAsia="zh-CN"/>
              </w:rPr>
              <w:t>SPS</w:t>
            </w:r>
            <w:r w:rsidRPr="00DF6307">
              <w:rPr>
                <w:rFonts w:eastAsia="等线"/>
                <w:sz w:val="22"/>
                <w:szCs w:val="22"/>
                <w:lang w:val="en-US" w:eastAsia="zh-CN"/>
              </w:rPr>
              <w:t xml:space="preserve"> PDSCH, v</w:t>
            </w:r>
            <w:r w:rsidRPr="00DF6307">
              <w:rPr>
                <w:rFonts w:eastAsia="等线"/>
                <w:sz w:val="22"/>
                <w:szCs w:val="22"/>
                <w:lang w:eastAsia="zh-CN"/>
              </w:rPr>
              <w:t xml:space="preserve">alidation of the DCI format is achieved if all fields for the DCI format are set according to Table 10.2-1 or Table 10.2-2. </w:t>
            </w:r>
          </w:p>
          <w:p w14:paraId="6EA827A7" w14:textId="77777777" w:rsidR="00DA3ECA" w:rsidRPr="00DF6307" w:rsidRDefault="00DA3ECA" w:rsidP="00DA3ECA">
            <w:pPr>
              <w:rPr>
                <w:sz w:val="22"/>
                <w:szCs w:val="22"/>
              </w:rPr>
            </w:pPr>
            <w:r w:rsidRPr="00DF6307">
              <w:rPr>
                <w:rFonts w:eastAsia="等线"/>
                <w:sz w:val="22"/>
                <w:szCs w:val="22"/>
                <w:lang w:eastAsia="zh-CN"/>
              </w:rPr>
              <w:t xml:space="preserve">If a UE is </w:t>
            </w:r>
            <w:r w:rsidRPr="00DF6307">
              <w:rPr>
                <w:rFonts w:eastAsia="等线"/>
                <w:sz w:val="22"/>
                <w:szCs w:val="22"/>
                <w:lang w:val="en-US" w:eastAsia="zh-CN"/>
              </w:rPr>
              <w:t xml:space="preserve">provided more than one configurations for UL grant Type 2 PUSCH or for </w:t>
            </w:r>
            <w:r w:rsidRPr="00DF6307">
              <w:rPr>
                <w:rFonts w:eastAsia="等线"/>
                <w:sz w:val="22"/>
                <w:szCs w:val="22"/>
                <w:lang w:eastAsia="zh-CN"/>
              </w:rPr>
              <w:t>SPS</w:t>
            </w:r>
            <w:r w:rsidRPr="00DF6307">
              <w:rPr>
                <w:rFonts w:eastAsia="等线"/>
                <w:sz w:val="22"/>
                <w:szCs w:val="22"/>
                <w:lang w:val="en-US" w:eastAsia="zh-CN"/>
              </w:rPr>
              <w:t xml:space="preserve"> PDSCH, a</w:t>
            </w:r>
            <w:r w:rsidRPr="00DF6307">
              <w:rPr>
                <w:rFonts w:eastAsia="等线"/>
                <w:sz w:val="22"/>
                <w:szCs w:val="22"/>
                <w:lang w:eastAsia="zh-CN"/>
              </w:rPr>
              <w:t xml:space="preserve"> value of the HARQ process number field </w:t>
            </w:r>
            <w:r w:rsidRPr="00DF6307">
              <w:rPr>
                <w:rFonts w:eastAsia="等线"/>
                <w:sz w:val="22"/>
                <w:szCs w:val="22"/>
                <w:lang w:val="en-US" w:eastAsia="zh-CN"/>
              </w:rPr>
              <w:t xml:space="preserve">in a DCI format </w:t>
            </w:r>
            <w:r w:rsidRPr="00DF6307">
              <w:rPr>
                <w:rFonts w:eastAsia="等线"/>
                <w:sz w:val="22"/>
                <w:szCs w:val="22"/>
                <w:lang w:eastAsia="zh-CN"/>
              </w:rPr>
              <w:t xml:space="preserve">indicates </w:t>
            </w:r>
            <w:r w:rsidRPr="00DF6307">
              <w:rPr>
                <w:rFonts w:eastAsia="等线"/>
                <w:sz w:val="22"/>
                <w:szCs w:val="22"/>
                <w:lang w:val="en-US" w:eastAsia="zh-CN"/>
              </w:rPr>
              <w:t xml:space="preserve">an activation for </w:t>
            </w:r>
            <w:r w:rsidRPr="00DF6307">
              <w:rPr>
                <w:rFonts w:eastAsia="等线"/>
                <w:sz w:val="22"/>
                <w:szCs w:val="22"/>
                <w:lang w:eastAsia="zh-CN"/>
              </w:rPr>
              <w:t>a</w:t>
            </w:r>
            <w:r w:rsidRPr="00DF6307">
              <w:rPr>
                <w:rFonts w:eastAsia="等线"/>
                <w:sz w:val="22"/>
                <w:szCs w:val="22"/>
                <w:lang w:val="en-US" w:eastAsia="zh-CN"/>
              </w:rPr>
              <w:t xml:space="preserve"> corresponding UL grant Type 2 PUSCH or for a </w:t>
            </w:r>
            <w:r w:rsidRPr="00DF6307">
              <w:rPr>
                <w:rFonts w:eastAsia="等线"/>
                <w:sz w:val="22"/>
                <w:szCs w:val="22"/>
                <w:lang w:eastAsia="zh-CN"/>
              </w:rPr>
              <w:t>SPS</w:t>
            </w:r>
            <w:r w:rsidRPr="00DF6307">
              <w:rPr>
                <w:rFonts w:eastAsia="等线"/>
                <w:sz w:val="22"/>
                <w:szCs w:val="22"/>
                <w:lang w:val="en-US" w:eastAsia="zh-CN"/>
              </w:rPr>
              <w:t xml:space="preserve"> PDSCH configuration</w:t>
            </w:r>
            <w:r w:rsidRPr="00DF6307">
              <w:rPr>
                <w:rFonts w:eastAsia="等线"/>
                <w:sz w:val="22"/>
                <w:szCs w:val="22"/>
                <w:lang w:eastAsia="zh-CN"/>
              </w:rPr>
              <w:t xml:space="preserve"> </w:t>
            </w:r>
            <w:r w:rsidRPr="00DF6307">
              <w:rPr>
                <w:rFonts w:eastAsia="等线"/>
                <w:sz w:val="22"/>
                <w:szCs w:val="22"/>
                <w:lang w:val="en-US" w:eastAsia="zh-CN"/>
              </w:rPr>
              <w:t xml:space="preserve">with a same value as provided by </w:t>
            </w:r>
            <w:r w:rsidRPr="00DF6307">
              <w:rPr>
                <w:rFonts w:eastAsia="等线"/>
                <w:i/>
                <w:sz w:val="22"/>
                <w:szCs w:val="22"/>
                <w:lang w:val="en-US" w:eastAsia="zh-CN"/>
              </w:rPr>
              <w:t>Configuredgrantconfig-index</w:t>
            </w:r>
            <w:r w:rsidRPr="00DF6307">
              <w:rPr>
                <w:rFonts w:eastAsia="等线"/>
                <w:sz w:val="22"/>
                <w:szCs w:val="22"/>
                <w:lang w:val="en-US" w:eastAsia="zh-CN"/>
              </w:rPr>
              <w:t xml:space="preserve"> or by </w:t>
            </w:r>
            <w:r w:rsidRPr="00DF6307">
              <w:rPr>
                <w:rFonts w:eastAsia="等线"/>
                <w:i/>
                <w:sz w:val="22"/>
                <w:szCs w:val="22"/>
                <w:lang w:val="en-US" w:eastAsia="zh-CN"/>
              </w:rPr>
              <w:t>SPSconfig-index</w:t>
            </w:r>
            <w:r w:rsidRPr="00DF6307">
              <w:rPr>
                <w:rFonts w:eastAsia="等线"/>
                <w:sz w:val="22"/>
                <w:szCs w:val="22"/>
                <w:lang w:val="en-US" w:eastAsia="zh-CN"/>
              </w:rPr>
              <w:t xml:space="preserve">, respectively. </w:t>
            </w:r>
            <w:r w:rsidRPr="00DF6307">
              <w:rPr>
                <w:rFonts w:eastAsia="等线"/>
                <w:sz w:val="22"/>
                <w:szCs w:val="22"/>
                <w:lang w:eastAsia="zh-CN"/>
              </w:rPr>
              <w:t>Validation of the DCI format is achieved if the RV field for the DCI format is set as in Table 10.2-</w:t>
            </w:r>
            <w:r w:rsidRPr="00DF6307">
              <w:rPr>
                <w:rFonts w:eastAsia="等线"/>
                <w:sz w:val="22"/>
                <w:szCs w:val="22"/>
                <w:lang w:val="en-US" w:eastAsia="zh-CN"/>
              </w:rPr>
              <w:t>3</w:t>
            </w:r>
            <w:r w:rsidRPr="00DF6307">
              <w:rPr>
                <w:rFonts w:eastAsia="等线"/>
                <w:sz w:val="22"/>
                <w:szCs w:val="22"/>
                <w:lang w:eastAsia="zh-CN"/>
              </w:rPr>
              <w:t xml:space="preserve">. </w:t>
            </w:r>
          </w:p>
          <w:p w14:paraId="440624D5" w14:textId="77777777" w:rsidR="00DA3ECA" w:rsidRPr="00DF6307" w:rsidRDefault="00DA3ECA" w:rsidP="00DA3ECA">
            <w:pPr>
              <w:rPr>
                <w:rFonts w:eastAsia="等线"/>
                <w:sz w:val="22"/>
                <w:szCs w:val="22"/>
                <w:lang w:eastAsia="zh-CN"/>
              </w:rPr>
            </w:pPr>
            <w:r w:rsidRPr="00DF6307">
              <w:rPr>
                <w:rFonts w:eastAsia="等线"/>
                <w:sz w:val="22"/>
                <w:szCs w:val="22"/>
                <w:lang w:eastAsia="zh-CN"/>
              </w:rPr>
              <w:t xml:space="preserve">If a UE is </w:t>
            </w:r>
            <w:r w:rsidRPr="00DF6307">
              <w:rPr>
                <w:rFonts w:eastAsia="等线"/>
                <w:sz w:val="22"/>
                <w:szCs w:val="22"/>
                <w:lang w:val="en-US" w:eastAsia="zh-CN"/>
              </w:rPr>
              <w:t xml:space="preserve">provided more than one configurations for UL grant Type 2 PUSCH or for </w:t>
            </w:r>
            <w:r w:rsidRPr="00DF6307">
              <w:rPr>
                <w:rFonts w:eastAsia="等线"/>
                <w:sz w:val="22"/>
                <w:szCs w:val="22"/>
                <w:lang w:eastAsia="zh-CN"/>
              </w:rPr>
              <w:t>SPS</w:t>
            </w:r>
            <w:r w:rsidRPr="00DF6307">
              <w:rPr>
                <w:rFonts w:eastAsia="等线"/>
                <w:sz w:val="22"/>
                <w:szCs w:val="22"/>
                <w:lang w:val="en-US" w:eastAsia="zh-CN"/>
              </w:rPr>
              <w:t xml:space="preserve"> PDSCH</w:t>
            </w:r>
            <w:r w:rsidRPr="00DF6307">
              <w:rPr>
                <w:rFonts w:eastAsia="等线"/>
                <w:sz w:val="22"/>
                <w:szCs w:val="22"/>
                <w:lang w:eastAsia="zh-CN"/>
              </w:rPr>
              <w:t xml:space="preserve"> </w:t>
            </w:r>
          </w:p>
          <w:p w14:paraId="3ABFE043" w14:textId="77777777" w:rsidR="00DA3ECA" w:rsidRPr="00DF6307" w:rsidRDefault="00DA3ECA" w:rsidP="00DA3ECA">
            <w:pPr>
              <w:pStyle w:val="B1"/>
              <w:rPr>
                <w:rFonts w:eastAsia="等线"/>
                <w:sz w:val="22"/>
                <w:szCs w:val="22"/>
                <w:lang w:val="en-US" w:eastAsia="zh-CN"/>
              </w:rPr>
            </w:pPr>
            <w:r w:rsidRPr="00DF6307">
              <w:rPr>
                <w:sz w:val="22"/>
                <w:szCs w:val="22"/>
              </w:rPr>
              <w:t>-</w:t>
            </w:r>
            <w:r w:rsidRPr="00DF6307">
              <w:rPr>
                <w:sz w:val="22"/>
                <w:szCs w:val="22"/>
              </w:rPr>
              <w:tab/>
            </w:r>
            <w:r w:rsidRPr="00DF6307">
              <w:rPr>
                <w:rFonts w:eastAsia="等线"/>
                <w:sz w:val="22"/>
                <w:szCs w:val="22"/>
                <w:lang w:val="en-US" w:eastAsia="zh-CN"/>
              </w:rPr>
              <w:t xml:space="preserve">if the UE is </w:t>
            </w:r>
            <w:r w:rsidRPr="00DF6307">
              <w:rPr>
                <w:rFonts w:eastAsia="等线"/>
                <w:sz w:val="22"/>
                <w:szCs w:val="22"/>
                <w:lang w:eastAsia="zh-CN"/>
              </w:rPr>
              <w:t xml:space="preserve">provided </w:t>
            </w:r>
            <w:r w:rsidRPr="00DF6307">
              <w:rPr>
                <w:rFonts w:eastAsia="等线"/>
                <w:i/>
                <w:iCs/>
                <w:sz w:val="22"/>
                <w:szCs w:val="22"/>
                <w:lang w:eastAsia="zh-CN"/>
              </w:rPr>
              <w:t>Type2Configuredgrantconfig-ReleaseStateList</w:t>
            </w:r>
            <w:r w:rsidRPr="00DF6307">
              <w:rPr>
                <w:rFonts w:eastAsia="等线"/>
                <w:sz w:val="22"/>
                <w:szCs w:val="22"/>
                <w:lang w:eastAsia="zh-CN"/>
              </w:rPr>
              <w:t xml:space="preserve"> or </w:t>
            </w:r>
            <w:r w:rsidRPr="00DF6307">
              <w:rPr>
                <w:rFonts w:eastAsia="等线"/>
                <w:i/>
                <w:iCs/>
                <w:sz w:val="22"/>
                <w:szCs w:val="22"/>
                <w:lang w:eastAsia="zh-CN"/>
              </w:rPr>
              <w:t>SPS-ReleaseStateList</w:t>
            </w:r>
            <w:r w:rsidRPr="00DF6307">
              <w:rPr>
                <w:rFonts w:eastAsia="等线"/>
                <w:sz w:val="22"/>
                <w:szCs w:val="22"/>
                <w:lang w:eastAsia="zh-CN"/>
              </w:rPr>
              <w:t xml:space="preserve">, </w:t>
            </w:r>
            <w:r w:rsidRPr="00DF6307">
              <w:rPr>
                <w:rFonts w:eastAsia="等线"/>
                <w:sz w:val="22"/>
                <w:szCs w:val="22"/>
                <w:lang w:val="en-US" w:eastAsia="zh-CN"/>
              </w:rPr>
              <w:t>a</w:t>
            </w:r>
            <w:r w:rsidRPr="00DF6307">
              <w:rPr>
                <w:rFonts w:eastAsia="等线"/>
                <w:sz w:val="22"/>
                <w:szCs w:val="22"/>
                <w:lang w:eastAsia="zh-CN"/>
              </w:rPr>
              <w:t xml:space="preserve"> value of the HARQ process number field </w:t>
            </w:r>
            <w:r w:rsidRPr="00DF6307">
              <w:rPr>
                <w:rFonts w:eastAsia="等线"/>
                <w:sz w:val="22"/>
                <w:szCs w:val="22"/>
                <w:lang w:val="en-US" w:eastAsia="zh-CN"/>
              </w:rPr>
              <w:t xml:space="preserve">in a DCI format </w:t>
            </w:r>
            <w:r w:rsidRPr="00DF6307">
              <w:rPr>
                <w:rFonts w:eastAsia="等线"/>
                <w:sz w:val="22"/>
                <w:szCs w:val="22"/>
                <w:lang w:eastAsia="zh-CN"/>
              </w:rPr>
              <w:t xml:space="preserve">indicates a corresponding entry </w:t>
            </w:r>
            <w:r w:rsidRPr="00DF6307">
              <w:rPr>
                <w:rFonts w:eastAsia="等线"/>
                <w:sz w:val="22"/>
                <w:szCs w:val="22"/>
                <w:lang w:val="en-US" w:eastAsia="zh-CN"/>
              </w:rPr>
              <w:t xml:space="preserve">for scheduling release of one or more UL grant Type 2 PUSCH or </w:t>
            </w:r>
            <w:r w:rsidRPr="00DF6307">
              <w:rPr>
                <w:rFonts w:eastAsia="等线"/>
                <w:sz w:val="22"/>
                <w:szCs w:val="22"/>
                <w:lang w:eastAsia="zh-CN"/>
              </w:rPr>
              <w:t>SPS</w:t>
            </w:r>
            <w:r w:rsidRPr="00DF6307">
              <w:rPr>
                <w:rFonts w:eastAsia="等线"/>
                <w:sz w:val="22"/>
                <w:szCs w:val="22"/>
                <w:lang w:val="en-US" w:eastAsia="zh-CN"/>
              </w:rPr>
              <w:t xml:space="preserve"> PDSCH configurations</w:t>
            </w:r>
          </w:p>
          <w:p w14:paraId="6E0B3EDB" w14:textId="77777777" w:rsidR="00DA3ECA" w:rsidRPr="00DF6307" w:rsidRDefault="00DA3ECA" w:rsidP="00DA3ECA">
            <w:pPr>
              <w:pStyle w:val="B1"/>
              <w:rPr>
                <w:rFonts w:eastAsia="等线"/>
                <w:sz w:val="22"/>
                <w:szCs w:val="22"/>
                <w:lang w:val="en-US" w:eastAsia="zh-CN"/>
              </w:rPr>
            </w:pPr>
            <w:r w:rsidRPr="00DF6307">
              <w:rPr>
                <w:sz w:val="22"/>
                <w:szCs w:val="22"/>
              </w:rPr>
              <w:t>-</w:t>
            </w:r>
            <w:r w:rsidRPr="00DF6307">
              <w:rPr>
                <w:sz w:val="22"/>
                <w:szCs w:val="22"/>
              </w:rPr>
              <w:tab/>
            </w:r>
            <w:r w:rsidRPr="00DF6307">
              <w:rPr>
                <w:rFonts w:eastAsia="等线"/>
                <w:sz w:val="22"/>
                <w:szCs w:val="22"/>
                <w:lang w:val="en-US" w:eastAsia="zh-CN"/>
              </w:rPr>
              <w:t xml:space="preserve">if the UE is not </w:t>
            </w:r>
            <w:r w:rsidRPr="00DF6307">
              <w:rPr>
                <w:rFonts w:eastAsia="等线"/>
                <w:sz w:val="22"/>
                <w:szCs w:val="22"/>
                <w:lang w:eastAsia="zh-CN"/>
              </w:rPr>
              <w:t xml:space="preserve">provided </w:t>
            </w:r>
            <w:r w:rsidRPr="00DF6307">
              <w:rPr>
                <w:rFonts w:eastAsia="等线"/>
                <w:i/>
                <w:iCs/>
                <w:sz w:val="22"/>
                <w:szCs w:val="22"/>
                <w:lang w:eastAsia="zh-CN"/>
              </w:rPr>
              <w:t>Type2Configuredgrantconfig-ReleaseStateList</w:t>
            </w:r>
            <w:r w:rsidRPr="00DF6307">
              <w:rPr>
                <w:rFonts w:eastAsia="等线"/>
                <w:sz w:val="22"/>
                <w:szCs w:val="22"/>
                <w:lang w:eastAsia="zh-CN"/>
              </w:rPr>
              <w:t xml:space="preserve"> or </w:t>
            </w:r>
            <w:r w:rsidRPr="00DF6307">
              <w:rPr>
                <w:rFonts w:eastAsia="等线"/>
                <w:i/>
                <w:iCs/>
                <w:sz w:val="22"/>
                <w:szCs w:val="22"/>
                <w:lang w:eastAsia="zh-CN"/>
              </w:rPr>
              <w:t>SPS-ReleaseStateList</w:t>
            </w:r>
            <w:r w:rsidRPr="00DF6307">
              <w:rPr>
                <w:rFonts w:eastAsia="等线"/>
                <w:sz w:val="22"/>
                <w:szCs w:val="22"/>
                <w:lang w:eastAsia="zh-CN"/>
              </w:rPr>
              <w:t xml:space="preserve">, </w:t>
            </w:r>
            <w:r w:rsidRPr="00DF6307">
              <w:rPr>
                <w:rFonts w:eastAsia="等线"/>
                <w:sz w:val="22"/>
                <w:szCs w:val="22"/>
                <w:lang w:val="en-US" w:eastAsia="zh-CN"/>
              </w:rPr>
              <w:t>a</w:t>
            </w:r>
            <w:r w:rsidRPr="00DF6307">
              <w:rPr>
                <w:rFonts w:eastAsia="等线"/>
                <w:sz w:val="22"/>
                <w:szCs w:val="22"/>
                <w:lang w:eastAsia="zh-CN"/>
              </w:rPr>
              <w:t xml:space="preserve"> value of the HARQ process number field </w:t>
            </w:r>
            <w:r w:rsidRPr="00DF6307">
              <w:rPr>
                <w:rFonts w:eastAsia="等线"/>
                <w:sz w:val="22"/>
                <w:szCs w:val="22"/>
                <w:lang w:val="en-US" w:eastAsia="zh-CN"/>
              </w:rPr>
              <w:t xml:space="preserve">in a DCI format </w:t>
            </w:r>
            <w:r w:rsidRPr="00DF6307">
              <w:rPr>
                <w:rFonts w:eastAsia="等线"/>
                <w:sz w:val="22"/>
                <w:szCs w:val="22"/>
                <w:lang w:eastAsia="zh-CN"/>
              </w:rPr>
              <w:t xml:space="preserve">indicates </w:t>
            </w:r>
            <w:r w:rsidRPr="00DF6307">
              <w:rPr>
                <w:rFonts w:eastAsia="等线"/>
                <w:sz w:val="22"/>
                <w:szCs w:val="22"/>
                <w:lang w:val="en-US" w:eastAsia="zh-CN"/>
              </w:rPr>
              <w:t xml:space="preserve">a release for </w:t>
            </w:r>
            <w:r w:rsidRPr="00DF6307">
              <w:rPr>
                <w:rFonts w:eastAsia="等线"/>
                <w:sz w:val="22"/>
                <w:szCs w:val="22"/>
                <w:lang w:eastAsia="zh-CN"/>
              </w:rPr>
              <w:t>a</w:t>
            </w:r>
            <w:r w:rsidRPr="00DF6307">
              <w:rPr>
                <w:rFonts w:eastAsia="等线"/>
                <w:sz w:val="22"/>
                <w:szCs w:val="22"/>
                <w:lang w:val="en-US" w:eastAsia="zh-CN"/>
              </w:rPr>
              <w:t xml:space="preserve"> corresponding UL grant Type 2 PUSCH or for a </w:t>
            </w:r>
            <w:r w:rsidRPr="00DF6307">
              <w:rPr>
                <w:rFonts w:eastAsia="等线"/>
                <w:sz w:val="22"/>
                <w:szCs w:val="22"/>
                <w:lang w:eastAsia="zh-CN"/>
              </w:rPr>
              <w:t>SPS</w:t>
            </w:r>
            <w:r w:rsidRPr="00DF6307">
              <w:rPr>
                <w:rFonts w:eastAsia="等线"/>
                <w:sz w:val="22"/>
                <w:szCs w:val="22"/>
                <w:lang w:val="en-US" w:eastAsia="zh-CN"/>
              </w:rPr>
              <w:t xml:space="preserve"> PDSCH configuration </w:t>
            </w:r>
            <w:r w:rsidRPr="00DF6307">
              <w:rPr>
                <w:sz w:val="22"/>
                <w:szCs w:val="22"/>
                <w:lang w:eastAsia="zh-CN"/>
              </w:rPr>
              <w:t xml:space="preserve">with a same value as provided by </w:t>
            </w:r>
            <w:r w:rsidRPr="00DF6307">
              <w:rPr>
                <w:i/>
                <w:iCs/>
                <w:sz w:val="22"/>
                <w:szCs w:val="22"/>
                <w:lang w:eastAsia="zh-CN"/>
              </w:rPr>
              <w:t>Configuredgrantconfig-index</w:t>
            </w:r>
            <w:r w:rsidRPr="00DF6307">
              <w:rPr>
                <w:sz w:val="22"/>
                <w:szCs w:val="22"/>
                <w:lang w:eastAsia="zh-CN"/>
              </w:rPr>
              <w:t xml:space="preserve"> or by </w:t>
            </w:r>
            <w:r w:rsidRPr="00DF6307">
              <w:rPr>
                <w:i/>
                <w:iCs/>
                <w:sz w:val="22"/>
                <w:szCs w:val="22"/>
                <w:lang w:eastAsia="zh-CN"/>
              </w:rPr>
              <w:t>SPSconfig-index</w:t>
            </w:r>
            <w:r w:rsidRPr="00DF6307">
              <w:rPr>
                <w:sz w:val="22"/>
                <w:szCs w:val="22"/>
                <w:lang w:eastAsia="zh-CN"/>
              </w:rPr>
              <w:t>, respectively</w:t>
            </w:r>
          </w:p>
          <w:p w14:paraId="40775391" w14:textId="77777777" w:rsidR="00DA3ECA" w:rsidRPr="00DF6307" w:rsidRDefault="00DA3ECA" w:rsidP="00DA3ECA">
            <w:pPr>
              <w:rPr>
                <w:sz w:val="22"/>
                <w:szCs w:val="22"/>
              </w:rPr>
            </w:pPr>
            <w:r w:rsidRPr="00DF6307">
              <w:rPr>
                <w:rFonts w:eastAsia="等线"/>
                <w:sz w:val="22"/>
                <w:szCs w:val="22"/>
                <w:lang w:eastAsia="zh-CN"/>
              </w:rPr>
              <w:t>Validation of the DCI format is achieved if all fields for the DCI format are set according to Table 10.2-</w:t>
            </w:r>
            <w:r w:rsidRPr="00DF6307">
              <w:rPr>
                <w:rFonts w:eastAsia="等线"/>
                <w:sz w:val="22"/>
                <w:szCs w:val="22"/>
                <w:lang w:val="en-US" w:eastAsia="zh-CN"/>
              </w:rPr>
              <w:t>4</w:t>
            </w:r>
            <w:r w:rsidRPr="00DF6307">
              <w:rPr>
                <w:rFonts w:eastAsia="等线"/>
                <w:sz w:val="22"/>
                <w:szCs w:val="22"/>
                <w:lang w:eastAsia="zh-CN"/>
              </w:rPr>
              <w:t xml:space="preserve">. </w:t>
            </w:r>
          </w:p>
          <w:p w14:paraId="3CCDACD4" w14:textId="77777777" w:rsidR="00DA3ECA" w:rsidRPr="00DF6307" w:rsidRDefault="00DA3ECA" w:rsidP="00DA3ECA">
            <w:pPr>
              <w:rPr>
                <w:rFonts w:eastAsia="等线"/>
                <w:sz w:val="22"/>
                <w:szCs w:val="22"/>
                <w:lang w:eastAsia="zh-CN"/>
              </w:rPr>
            </w:pPr>
            <w:r w:rsidRPr="00DF6307">
              <w:rPr>
                <w:rFonts w:eastAsia="等线"/>
                <w:sz w:val="22"/>
                <w:szCs w:val="22"/>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396C21F9" w14:textId="77777777" w:rsidR="00DA3ECA" w:rsidRPr="00DF6307" w:rsidRDefault="00DA3ECA" w:rsidP="00DA3ECA">
            <w:pPr>
              <w:pStyle w:val="TH"/>
              <w:rPr>
                <w:sz w:val="22"/>
                <w:szCs w:val="22"/>
              </w:rPr>
            </w:pPr>
            <w:r w:rsidRPr="00DF6307">
              <w:rPr>
                <w:rFonts w:cs="Arial"/>
                <w:bCs/>
                <w:sz w:val="22"/>
                <w:szCs w:val="22"/>
                <w:lang w:eastAsia="zh-CN"/>
              </w:rPr>
              <w:t xml:space="preserve">Table 10.2-1: Special fields for single DL SPS or single UL grant Type 2 scheduling activation PDCCH validation </w:t>
            </w:r>
            <w:r w:rsidRPr="00DF6307">
              <w:rPr>
                <w:sz w:val="22"/>
                <w:szCs w:val="22"/>
                <w:lang w:eastAsia="ko-KR"/>
              </w:rPr>
              <w:t>when a UE is provided a single</w:t>
            </w:r>
            <w:r w:rsidRPr="00DF6307">
              <w:rPr>
                <w:iCs/>
                <w:sz w:val="22"/>
                <w:szCs w:val="22"/>
              </w:rPr>
              <w:t xml:space="preserve"> SPS PDSCH </w:t>
            </w:r>
            <w:r w:rsidRPr="00DF6307">
              <w:rPr>
                <w:rFonts w:cs="Arial"/>
                <w:bCs/>
                <w:sz w:val="22"/>
                <w:szCs w:val="22"/>
                <w:lang w:eastAsia="zh-CN"/>
              </w:rPr>
              <w:t xml:space="preserve">or UL grant Type 2 </w:t>
            </w:r>
            <w:r w:rsidRPr="00DF6307">
              <w:rPr>
                <w:iCs/>
                <w:sz w:val="22"/>
                <w:szCs w:val="22"/>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A3ECA" w:rsidRPr="00DF6307" w14:paraId="23F959BC" w14:textId="77777777" w:rsidTr="00CE703E">
              <w:trPr>
                <w:cantSplit/>
                <w:jc w:val="center"/>
              </w:trPr>
              <w:tc>
                <w:tcPr>
                  <w:tcW w:w="2250" w:type="dxa"/>
                  <w:shd w:val="clear" w:color="auto" w:fill="E0E0E0"/>
                  <w:vAlign w:val="center"/>
                </w:tcPr>
                <w:p w14:paraId="046028F3" w14:textId="77777777" w:rsidR="00DA3ECA" w:rsidRPr="00DF6307" w:rsidRDefault="00DA3ECA" w:rsidP="00DA3ECA">
                  <w:pPr>
                    <w:pStyle w:val="TAH"/>
                    <w:rPr>
                      <w:sz w:val="22"/>
                      <w:szCs w:val="22"/>
                    </w:rPr>
                  </w:pPr>
                </w:p>
              </w:tc>
              <w:tc>
                <w:tcPr>
                  <w:tcW w:w="2160" w:type="dxa"/>
                  <w:shd w:val="clear" w:color="auto" w:fill="E0E0E0"/>
                  <w:vAlign w:val="center"/>
                </w:tcPr>
                <w:p w14:paraId="780F9D6F" w14:textId="77777777" w:rsidR="00DA3ECA" w:rsidRPr="00DF6307" w:rsidRDefault="00DA3ECA" w:rsidP="00DA3ECA">
                  <w:pPr>
                    <w:pStyle w:val="TAH"/>
                    <w:rPr>
                      <w:sz w:val="22"/>
                      <w:szCs w:val="22"/>
                    </w:rPr>
                  </w:pPr>
                  <w:r w:rsidRPr="00DF6307">
                    <w:rPr>
                      <w:sz w:val="22"/>
                      <w:szCs w:val="22"/>
                    </w:rPr>
                    <w:t xml:space="preserve">DCI format 0_0/0_1/0_2 </w:t>
                  </w:r>
                </w:p>
              </w:tc>
              <w:tc>
                <w:tcPr>
                  <w:tcW w:w="2245" w:type="dxa"/>
                  <w:shd w:val="clear" w:color="auto" w:fill="E0E0E0"/>
                  <w:vAlign w:val="center"/>
                </w:tcPr>
                <w:p w14:paraId="0A179D25" w14:textId="77777777" w:rsidR="00DA3ECA" w:rsidRPr="00DF6307" w:rsidRDefault="00DA3ECA" w:rsidP="00DA3ECA">
                  <w:pPr>
                    <w:pStyle w:val="TAH"/>
                    <w:rPr>
                      <w:sz w:val="22"/>
                      <w:szCs w:val="22"/>
                    </w:rPr>
                  </w:pPr>
                  <w:r w:rsidRPr="00DF6307">
                    <w:rPr>
                      <w:sz w:val="22"/>
                      <w:szCs w:val="22"/>
                    </w:rPr>
                    <w:t>DCI format 1_0/1_2</w:t>
                  </w:r>
                </w:p>
              </w:tc>
              <w:tc>
                <w:tcPr>
                  <w:tcW w:w="2610" w:type="dxa"/>
                  <w:shd w:val="clear" w:color="auto" w:fill="E0E0E0"/>
                  <w:vAlign w:val="center"/>
                </w:tcPr>
                <w:p w14:paraId="46F4449F" w14:textId="77777777" w:rsidR="00DA3ECA" w:rsidRPr="00DF6307" w:rsidRDefault="00DA3ECA" w:rsidP="00DA3ECA">
                  <w:pPr>
                    <w:pStyle w:val="TAH"/>
                    <w:rPr>
                      <w:sz w:val="22"/>
                      <w:szCs w:val="22"/>
                    </w:rPr>
                  </w:pPr>
                  <w:r w:rsidRPr="00DF6307">
                    <w:rPr>
                      <w:sz w:val="22"/>
                      <w:szCs w:val="22"/>
                    </w:rPr>
                    <w:t>DCI format 1_1</w:t>
                  </w:r>
                </w:p>
              </w:tc>
            </w:tr>
            <w:tr w:rsidR="00DA3ECA" w:rsidRPr="00DF6307" w14:paraId="0DA2F767" w14:textId="77777777" w:rsidTr="00CE703E">
              <w:trPr>
                <w:cantSplit/>
                <w:jc w:val="center"/>
              </w:trPr>
              <w:tc>
                <w:tcPr>
                  <w:tcW w:w="2250" w:type="dxa"/>
                  <w:vAlign w:val="center"/>
                </w:tcPr>
                <w:p w14:paraId="2FF45033" w14:textId="77777777" w:rsidR="00DA3ECA" w:rsidRPr="00DF6307" w:rsidRDefault="00DA3ECA" w:rsidP="00DA3ECA">
                  <w:pPr>
                    <w:pStyle w:val="TAC"/>
                    <w:rPr>
                      <w:sz w:val="22"/>
                      <w:szCs w:val="22"/>
                    </w:rPr>
                  </w:pPr>
                  <w:r w:rsidRPr="00DF6307">
                    <w:rPr>
                      <w:sz w:val="22"/>
                      <w:szCs w:val="22"/>
                    </w:rPr>
                    <w:t>HARQ process number</w:t>
                  </w:r>
                </w:p>
              </w:tc>
              <w:tc>
                <w:tcPr>
                  <w:tcW w:w="2160" w:type="dxa"/>
                  <w:vAlign w:val="center"/>
                </w:tcPr>
                <w:p w14:paraId="4AB57245" w14:textId="77777777" w:rsidR="00DA3ECA" w:rsidRPr="00DF6307" w:rsidRDefault="00DA3ECA" w:rsidP="00DA3ECA">
                  <w:pPr>
                    <w:pStyle w:val="TAC"/>
                    <w:rPr>
                      <w:sz w:val="22"/>
                      <w:szCs w:val="22"/>
                    </w:rPr>
                  </w:pPr>
                  <w:r w:rsidRPr="00DF6307">
                    <w:rPr>
                      <w:sz w:val="22"/>
                      <w:szCs w:val="22"/>
                    </w:rPr>
                    <w:t>set to all '0's</w:t>
                  </w:r>
                  <w:r w:rsidRPr="00DF6307">
                    <w:rPr>
                      <w:strike/>
                      <w:color w:val="FF0000"/>
                      <w:sz w:val="22"/>
                      <w:szCs w:val="22"/>
                    </w:rPr>
                    <w:t>/0_2</w:t>
                  </w:r>
                </w:p>
              </w:tc>
              <w:tc>
                <w:tcPr>
                  <w:tcW w:w="2245" w:type="dxa"/>
                  <w:vAlign w:val="center"/>
                </w:tcPr>
                <w:p w14:paraId="2DED8E52" w14:textId="77777777" w:rsidR="00DA3ECA" w:rsidRPr="00DF6307" w:rsidRDefault="00DA3ECA" w:rsidP="00DA3ECA">
                  <w:pPr>
                    <w:pStyle w:val="TAC"/>
                    <w:rPr>
                      <w:sz w:val="22"/>
                      <w:szCs w:val="22"/>
                    </w:rPr>
                  </w:pPr>
                  <w:r w:rsidRPr="00DF6307">
                    <w:rPr>
                      <w:sz w:val="22"/>
                      <w:szCs w:val="22"/>
                    </w:rPr>
                    <w:t>set to all '0's</w:t>
                  </w:r>
                </w:p>
              </w:tc>
              <w:tc>
                <w:tcPr>
                  <w:tcW w:w="2610" w:type="dxa"/>
                  <w:vAlign w:val="center"/>
                </w:tcPr>
                <w:p w14:paraId="0D799DAF" w14:textId="77777777" w:rsidR="00DA3ECA" w:rsidRPr="00DF6307" w:rsidRDefault="00DA3ECA" w:rsidP="00DA3ECA">
                  <w:pPr>
                    <w:pStyle w:val="TAC"/>
                    <w:rPr>
                      <w:sz w:val="22"/>
                      <w:szCs w:val="22"/>
                    </w:rPr>
                  </w:pPr>
                  <w:r w:rsidRPr="00DF6307">
                    <w:rPr>
                      <w:sz w:val="22"/>
                      <w:szCs w:val="22"/>
                    </w:rPr>
                    <w:t>set to all '0's</w:t>
                  </w:r>
                </w:p>
              </w:tc>
            </w:tr>
            <w:tr w:rsidR="00DA3ECA" w:rsidRPr="00DF6307" w14:paraId="4AF7BF19" w14:textId="77777777" w:rsidTr="00CE703E">
              <w:trPr>
                <w:cantSplit/>
                <w:jc w:val="center"/>
              </w:trPr>
              <w:tc>
                <w:tcPr>
                  <w:tcW w:w="2250" w:type="dxa"/>
                  <w:vAlign w:val="center"/>
                </w:tcPr>
                <w:p w14:paraId="3FF9E011" w14:textId="77777777" w:rsidR="00DA3ECA" w:rsidRPr="00DF6307" w:rsidRDefault="00DA3ECA" w:rsidP="00DA3ECA">
                  <w:pPr>
                    <w:pStyle w:val="TAC"/>
                    <w:rPr>
                      <w:sz w:val="22"/>
                      <w:szCs w:val="22"/>
                    </w:rPr>
                  </w:pPr>
                  <w:r w:rsidRPr="00DF6307">
                    <w:rPr>
                      <w:sz w:val="22"/>
                      <w:szCs w:val="22"/>
                    </w:rPr>
                    <w:t>Redundancy version</w:t>
                  </w:r>
                </w:p>
              </w:tc>
              <w:tc>
                <w:tcPr>
                  <w:tcW w:w="2160" w:type="dxa"/>
                  <w:vAlign w:val="center"/>
                </w:tcPr>
                <w:p w14:paraId="7015C81C" w14:textId="77777777" w:rsidR="00DA3ECA" w:rsidRPr="00DF6307" w:rsidRDefault="00DA3ECA" w:rsidP="00DA3ECA">
                  <w:pPr>
                    <w:pStyle w:val="TAC"/>
                    <w:rPr>
                      <w:sz w:val="22"/>
                      <w:szCs w:val="22"/>
                    </w:rPr>
                  </w:pPr>
                  <w:r w:rsidRPr="00DF6307">
                    <w:rPr>
                      <w:sz w:val="22"/>
                      <w:szCs w:val="22"/>
                    </w:rPr>
                    <w:t>set to all '0's</w:t>
                  </w:r>
                </w:p>
              </w:tc>
              <w:tc>
                <w:tcPr>
                  <w:tcW w:w="2245" w:type="dxa"/>
                  <w:vAlign w:val="center"/>
                </w:tcPr>
                <w:p w14:paraId="0EAAD582" w14:textId="77777777" w:rsidR="00DA3ECA" w:rsidRPr="00DF6307" w:rsidRDefault="00DA3ECA" w:rsidP="00DA3ECA">
                  <w:pPr>
                    <w:pStyle w:val="TAC"/>
                    <w:rPr>
                      <w:sz w:val="22"/>
                      <w:szCs w:val="22"/>
                    </w:rPr>
                  </w:pPr>
                  <w:r w:rsidRPr="00DF6307">
                    <w:rPr>
                      <w:sz w:val="22"/>
                      <w:szCs w:val="22"/>
                    </w:rPr>
                    <w:t>set to all '0's</w:t>
                  </w:r>
                </w:p>
              </w:tc>
              <w:tc>
                <w:tcPr>
                  <w:tcW w:w="2610" w:type="dxa"/>
                  <w:vAlign w:val="center"/>
                </w:tcPr>
                <w:p w14:paraId="4ACD8F1A" w14:textId="77777777" w:rsidR="00DA3ECA" w:rsidRPr="00DF6307" w:rsidRDefault="00DA3ECA" w:rsidP="00DA3ECA">
                  <w:pPr>
                    <w:pStyle w:val="TAC"/>
                    <w:rPr>
                      <w:sz w:val="22"/>
                      <w:szCs w:val="22"/>
                    </w:rPr>
                  </w:pPr>
                  <w:r w:rsidRPr="00DF6307">
                    <w:rPr>
                      <w:sz w:val="22"/>
                      <w:szCs w:val="22"/>
                    </w:rPr>
                    <w:t>For the enabled transport block: set to all '0's</w:t>
                  </w:r>
                </w:p>
              </w:tc>
            </w:tr>
          </w:tbl>
          <w:p w14:paraId="1D6AF614" w14:textId="77777777" w:rsidR="00DA3ECA" w:rsidRPr="00DF6307" w:rsidRDefault="00DA3ECA" w:rsidP="00DA3ECA">
            <w:pPr>
              <w:jc w:val="both"/>
              <w:rPr>
                <w:rFonts w:ascii="等线" w:eastAsia="等线" w:hAnsi="等线" w:cs="Calibri"/>
                <w:sz w:val="22"/>
                <w:szCs w:val="22"/>
                <w:lang w:eastAsia="zh-CN"/>
              </w:rPr>
            </w:pPr>
          </w:p>
          <w:p w14:paraId="2B6F287F" w14:textId="110FAEB3" w:rsidR="00DA3ECA" w:rsidRPr="00DF6307" w:rsidRDefault="00DA3ECA" w:rsidP="00DA3ECA">
            <w:pPr>
              <w:pStyle w:val="TH"/>
              <w:rPr>
                <w:sz w:val="22"/>
                <w:szCs w:val="22"/>
                <w:lang w:eastAsia="zh-CN"/>
              </w:rPr>
            </w:pPr>
            <w:r w:rsidRPr="00DF6307">
              <w:rPr>
                <w:sz w:val="22"/>
                <w:szCs w:val="22"/>
                <w:lang w:eastAsia="zh-CN"/>
              </w:rPr>
              <w:t>Table 10.2-2: Special fields for single DL SPS or single UL grant Type 2 scheduling release PDCCH validation</w:t>
            </w:r>
            <w:r w:rsidR="00C213FC" w:rsidRPr="00DF6307">
              <w:rPr>
                <w:sz w:val="22"/>
                <w:szCs w:val="22"/>
                <w:lang w:eastAsia="zh-CN"/>
              </w:rPr>
              <w:t xml:space="preserve"> </w:t>
            </w:r>
            <w:r w:rsidR="00C213FC" w:rsidRPr="00DF6307">
              <w:rPr>
                <w:rFonts w:hint="eastAsia"/>
                <w:color w:val="FF0000"/>
                <w:sz w:val="22"/>
                <w:szCs w:val="22"/>
                <w:u w:val="single"/>
                <w:lang w:eastAsia="ko-KR"/>
              </w:rPr>
              <w:t>when a UE is provided a single</w:t>
            </w:r>
            <w:r w:rsidR="00C213FC" w:rsidRPr="00DF6307">
              <w:rPr>
                <w:rFonts w:hint="eastAsia"/>
                <w:color w:val="FF0000"/>
                <w:sz w:val="22"/>
                <w:szCs w:val="22"/>
                <w:u w:val="single"/>
              </w:rPr>
              <w:t xml:space="preserve"> SPS PDSCH or UL grant Type 2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DA3ECA" w:rsidRPr="00DF6307" w14:paraId="41A81BC9" w14:textId="77777777" w:rsidTr="00CE703E">
              <w:trPr>
                <w:cantSplit/>
                <w:jc w:val="center"/>
              </w:trPr>
              <w:tc>
                <w:tcPr>
                  <w:tcW w:w="2615" w:type="dxa"/>
                  <w:shd w:val="clear" w:color="auto" w:fill="E0E0E0"/>
                  <w:vAlign w:val="center"/>
                </w:tcPr>
                <w:p w14:paraId="627151B2" w14:textId="77777777" w:rsidR="00DA3ECA" w:rsidRPr="00DF6307" w:rsidRDefault="00DA3ECA" w:rsidP="00DA3ECA">
                  <w:pPr>
                    <w:pStyle w:val="TAH"/>
                    <w:rPr>
                      <w:sz w:val="22"/>
                      <w:szCs w:val="22"/>
                    </w:rPr>
                  </w:pPr>
                </w:p>
              </w:tc>
              <w:tc>
                <w:tcPr>
                  <w:tcW w:w="2160" w:type="dxa"/>
                  <w:shd w:val="clear" w:color="auto" w:fill="E0E0E0"/>
                  <w:vAlign w:val="center"/>
                </w:tcPr>
                <w:p w14:paraId="30581765" w14:textId="77777777" w:rsidR="00DA3ECA" w:rsidRPr="00DF6307" w:rsidRDefault="00DA3ECA" w:rsidP="00DA3ECA">
                  <w:pPr>
                    <w:pStyle w:val="TAH"/>
                    <w:rPr>
                      <w:sz w:val="22"/>
                      <w:szCs w:val="22"/>
                    </w:rPr>
                  </w:pPr>
                  <w:r w:rsidRPr="00DF6307">
                    <w:rPr>
                      <w:sz w:val="22"/>
                      <w:szCs w:val="22"/>
                    </w:rPr>
                    <w:t xml:space="preserve">DCI format 0_0/0_1/0_2 </w:t>
                  </w:r>
                </w:p>
              </w:tc>
              <w:tc>
                <w:tcPr>
                  <w:tcW w:w="2060" w:type="dxa"/>
                  <w:shd w:val="clear" w:color="auto" w:fill="E0E0E0"/>
                  <w:vAlign w:val="center"/>
                </w:tcPr>
                <w:p w14:paraId="3E864F97" w14:textId="77777777" w:rsidR="00DA3ECA" w:rsidRPr="00DF6307" w:rsidRDefault="00DA3ECA" w:rsidP="00DA3ECA">
                  <w:pPr>
                    <w:pStyle w:val="TAH"/>
                    <w:rPr>
                      <w:sz w:val="22"/>
                      <w:szCs w:val="22"/>
                    </w:rPr>
                  </w:pPr>
                  <w:r w:rsidRPr="00DF6307">
                    <w:rPr>
                      <w:sz w:val="22"/>
                      <w:szCs w:val="22"/>
                    </w:rPr>
                    <w:t>DCI format 1_0/1_1/1_2</w:t>
                  </w:r>
                </w:p>
              </w:tc>
            </w:tr>
            <w:tr w:rsidR="00DA3ECA" w:rsidRPr="00DF6307" w14:paraId="741B29D3" w14:textId="77777777" w:rsidTr="00CE703E">
              <w:trPr>
                <w:cantSplit/>
                <w:jc w:val="center"/>
              </w:trPr>
              <w:tc>
                <w:tcPr>
                  <w:tcW w:w="2615" w:type="dxa"/>
                  <w:vAlign w:val="center"/>
                </w:tcPr>
                <w:p w14:paraId="693ED63E" w14:textId="77777777" w:rsidR="00DA3ECA" w:rsidRPr="00DF6307" w:rsidRDefault="00DA3ECA" w:rsidP="00DA3ECA">
                  <w:pPr>
                    <w:pStyle w:val="TAC"/>
                    <w:rPr>
                      <w:sz w:val="22"/>
                      <w:szCs w:val="22"/>
                    </w:rPr>
                  </w:pPr>
                  <w:r w:rsidRPr="00DF6307">
                    <w:rPr>
                      <w:sz w:val="22"/>
                      <w:szCs w:val="22"/>
                    </w:rPr>
                    <w:t>HARQ process number</w:t>
                  </w:r>
                </w:p>
              </w:tc>
              <w:tc>
                <w:tcPr>
                  <w:tcW w:w="2160" w:type="dxa"/>
                  <w:vAlign w:val="center"/>
                </w:tcPr>
                <w:p w14:paraId="2AADFBC4" w14:textId="77777777" w:rsidR="00DA3ECA" w:rsidRPr="00DF6307" w:rsidRDefault="00DA3ECA" w:rsidP="00DA3ECA">
                  <w:pPr>
                    <w:pStyle w:val="TAC"/>
                    <w:rPr>
                      <w:sz w:val="22"/>
                      <w:szCs w:val="22"/>
                    </w:rPr>
                  </w:pPr>
                  <w:r w:rsidRPr="00DF6307">
                    <w:rPr>
                      <w:sz w:val="22"/>
                      <w:szCs w:val="22"/>
                    </w:rPr>
                    <w:t>set to all '0's</w:t>
                  </w:r>
                </w:p>
              </w:tc>
              <w:tc>
                <w:tcPr>
                  <w:tcW w:w="2060" w:type="dxa"/>
                  <w:vAlign w:val="center"/>
                </w:tcPr>
                <w:p w14:paraId="6FA04F9D" w14:textId="77777777" w:rsidR="00DA3ECA" w:rsidRPr="00DF6307" w:rsidRDefault="00DA3ECA" w:rsidP="00DA3ECA">
                  <w:pPr>
                    <w:pStyle w:val="TAC"/>
                    <w:rPr>
                      <w:sz w:val="22"/>
                      <w:szCs w:val="22"/>
                    </w:rPr>
                  </w:pPr>
                  <w:r w:rsidRPr="00DF6307">
                    <w:rPr>
                      <w:sz w:val="22"/>
                      <w:szCs w:val="22"/>
                    </w:rPr>
                    <w:t>set to all '0's</w:t>
                  </w:r>
                </w:p>
              </w:tc>
            </w:tr>
            <w:tr w:rsidR="00DA3ECA" w:rsidRPr="00DF6307" w14:paraId="3FCB9194" w14:textId="77777777" w:rsidTr="00CE703E">
              <w:trPr>
                <w:cantSplit/>
                <w:jc w:val="center"/>
              </w:trPr>
              <w:tc>
                <w:tcPr>
                  <w:tcW w:w="2615" w:type="dxa"/>
                  <w:vAlign w:val="center"/>
                </w:tcPr>
                <w:p w14:paraId="51208427" w14:textId="77777777" w:rsidR="00DA3ECA" w:rsidRPr="00DF6307" w:rsidRDefault="00DA3ECA" w:rsidP="00DA3ECA">
                  <w:pPr>
                    <w:pStyle w:val="TAC"/>
                    <w:rPr>
                      <w:sz w:val="22"/>
                      <w:szCs w:val="22"/>
                    </w:rPr>
                  </w:pPr>
                  <w:r w:rsidRPr="00DF6307">
                    <w:rPr>
                      <w:sz w:val="22"/>
                      <w:szCs w:val="22"/>
                    </w:rPr>
                    <w:t>Redundancy version</w:t>
                  </w:r>
                </w:p>
              </w:tc>
              <w:tc>
                <w:tcPr>
                  <w:tcW w:w="2160" w:type="dxa"/>
                  <w:vAlign w:val="center"/>
                </w:tcPr>
                <w:p w14:paraId="677AB9C9" w14:textId="77777777" w:rsidR="00DA3ECA" w:rsidRPr="00DF6307" w:rsidRDefault="00DA3ECA" w:rsidP="00DA3ECA">
                  <w:pPr>
                    <w:pStyle w:val="TAC"/>
                    <w:rPr>
                      <w:sz w:val="22"/>
                      <w:szCs w:val="22"/>
                    </w:rPr>
                  </w:pPr>
                  <w:r w:rsidRPr="00DF6307">
                    <w:rPr>
                      <w:sz w:val="22"/>
                      <w:szCs w:val="22"/>
                    </w:rPr>
                    <w:t>set to all '0's</w:t>
                  </w:r>
                </w:p>
              </w:tc>
              <w:tc>
                <w:tcPr>
                  <w:tcW w:w="2060" w:type="dxa"/>
                  <w:vAlign w:val="center"/>
                </w:tcPr>
                <w:p w14:paraId="6A364A41" w14:textId="77777777" w:rsidR="00DA3ECA" w:rsidRPr="00DF6307" w:rsidRDefault="00DA3ECA" w:rsidP="00DA3ECA">
                  <w:pPr>
                    <w:pStyle w:val="TAC"/>
                    <w:rPr>
                      <w:sz w:val="22"/>
                      <w:szCs w:val="22"/>
                    </w:rPr>
                  </w:pPr>
                  <w:r w:rsidRPr="00DF6307">
                    <w:rPr>
                      <w:sz w:val="22"/>
                      <w:szCs w:val="22"/>
                    </w:rPr>
                    <w:t>set to all '0's</w:t>
                  </w:r>
                </w:p>
              </w:tc>
            </w:tr>
            <w:tr w:rsidR="00DA3ECA" w:rsidRPr="00DF6307" w14:paraId="3221E717" w14:textId="77777777" w:rsidTr="00CE703E">
              <w:trPr>
                <w:cantSplit/>
                <w:jc w:val="center"/>
              </w:trPr>
              <w:tc>
                <w:tcPr>
                  <w:tcW w:w="2615" w:type="dxa"/>
                  <w:vAlign w:val="center"/>
                </w:tcPr>
                <w:p w14:paraId="7F9CBF2A" w14:textId="77777777" w:rsidR="00DA3ECA" w:rsidRPr="00DF6307" w:rsidRDefault="00DA3ECA" w:rsidP="00DA3ECA">
                  <w:pPr>
                    <w:pStyle w:val="TAC"/>
                    <w:rPr>
                      <w:sz w:val="22"/>
                      <w:szCs w:val="22"/>
                    </w:rPr>
                  </w:pPr>
                  <w:r w:rsidRPr="00DF6307">
                    <w:rPr>
                      <w:sz w:val="22"/>
                      <w:szCs w:val="22"/>
                    </w:rPr>
                    <w:t>Modulation and coding scheme</w:t>
                  </w:r>
                </w:p>
              </w:tc>
              <w:tc>
                <w:tcPr>
                  <w:tcW w:w="2160" w:type="dxa"/>
                  <w:vAlign w:val="center"/>
                </w:tcPr>
                <w:p w14:paraId="3B5EBDBF" w14:textId="77777777" w:rsidR="00DA3ECA" w:rsidRPr="00DF6307" w:rsidRDefault="00DA3ECA" w:rsidP="00DA3ECA">
                  <w:pPr>
                    <w:pStyle w:val="TAC"/>
                    <w:rPr>
                      <w:sz w:val="22"/>
                      <w:szCs w:val="22"/>
                    </w:rPr>
                  </w:pPr>
                  <w:r w:rsidRPr="00DF6307">
                    <w:rPr>
                      <w:sz w:val="22"/>
                      <w:szCs w:val="22"/>
                    </w:rPr>
                    <w:t>set to all '1's</w:t>
                  </w:r>
                </w:p>
              </w:tc>
              <w:tc>
                <w:tcPr>
                  <w:tcW w:w="2060" w:type="dxa"/>
                  <w:vAlign w:val="center"/>
                </w:tcPr>
                <w:p w14:paraId="3CA21C3B" w14:textId="77777777" w:rsidR="00DA3ECA" w:rsidRPr="00DF6307" w:rsidRDefault="00DA3ECA" w:rsidP="00DA3ECA">
                  <w:pPr>
                    <w:pStyle w:val="TAC"/>
                    <w:rPr>
                      <w:sz w:val="22"/>
                      <w:szCs w:val="22"/>
                    </w:rPr>
                  </w:pPr>
                  <w:r w:rsidRPr="00DF6307">
                    <w:rPr>
                      <w:sz w:val="22"/>
                      <w:szCs w:val="22"/>
                    </w:rPr>
                    <w:t>set to all '1's</w:t>
                  </w:r>
                </w:p>
              </w:tc>
            </w:tr>
            <w:tr w:rsidR="00DA3ECA" w:rsidRPr="00DF6307" w14:paraId="5D1D738D" w14:textId="77777777" w:rsidTr="00CE703E">
              <w:trPr>
                <w:cantSplit/>
                <w:jc w:val="center"/>
              </w:trPr>
              <w:tc>
                <w:tcPr>
                  <w:tcW w:w="2615" w:type="dxa"/>
                  <w:vAlign w:val="center"/>
                </w:tcPr>
                <w:p w14:paraId="59AB2729" w14:textId="77777777" w:rsidR="00DA3ECA" w:rsidRPr="00DF6307" w:rsidRDefault="00DA3ECA" w:rsidP="00DA3ECA">
                  <w:pPr>
                    <w:pStyle w:val="TAC"/>
                    <w:rPr>
                      <w:sz w:val="22"/>
                      <w:szCs w:val="22"/>
                    </w:rPr>
                  </w:pPr>
                  <w:r w:rsidRPr="00DF6307">
                    <w:rPr>
                      <w:sz w:val="22"/>
                      <w:szCs w:val="22"/>
                    </w:rPr>
                    <w:t>Frequency domain resource assignment</w:t>
                  </w:r>
                </w:p>
              </w:tc>
              <w:tc>
                <w:tcPr>
                  <w:tcW w:w="2160" w:type="dxa"/>
                  <w:vAlign w:val="center"/>
                </w:tcPr>
                <w:p w14:paraId="160A2684" w14:textId="77777777" w:rsidR="00DA3ECA" w:rsidRPr="00DF6307" w:rsidRDefault="00DA3ECA" w:rsidP="00DA3ECA">
                  <w:pPr>
                    <w:pStyle w:val="aff"/>
                    <w:widowControl w:val="0"/>
                    <w:spacing w:before="0" w:beforeAutospacing="0" w:after="120" w:afterAutospacing="0"/>
                    <w:jc w:val="center"/>
                    <w:rPr>
                      <w:rFonts w:ascii="Arial" w:hAnsi="Arial" w:cs="Arial"/>
                      <w:sz w:val="22"/>
                      <w:szCs w:val="22"/>
                    </w:rPr>
                  </w:pPr>
                  <w:r w:rsidRPr="00DF6307">
                    <w:rPr>
                      <w:rFonts w:ascii="Arial" w:hAnsi="Arial" w:cs="Arial"/>
                      <w:sz w:val="22"/>
                      <w:szCs w:val="22"/>
                    </w:rPr>
                    <w:t xml:space="preserve">set to all '0's </w:t>
                  </w:r>
                  <w:r w:rsidRPr="00DF6307">
                    <w:rPr>
                      <w:rFonts w:ascii="Arial" w:hAnsi="Arial" w:cs="Arial"/>
                      <w:strike/>
                      <w:color w:val="FF0000"/>
                      <w:sz w:val="22"/>
                      <w:szCs w:val="22"/>
                    </w:rPr>
                    <w:t>for FDRA Type 0 or</w:t>
                  </w:r>
                  <w:r w:rsidRPr="00DF6307">
                    <w:rPr>
                      <w:rFonts w:ascii="Arial" w:hAnsi="Arial" w:cs="Arial"/>
                      <w:sz w:val="22"/>
                      <w:szCs w:val="22"/>
                    </w:rPr>
                    <w:t xml:space="preserve"> for FDRA Type 2 with </w:t>
                  </w:r>
                  <m:oMath>
                    <m:r>
                      <w:rPr>
                        <w:rFonts w:ascii="Cambria Math" w:hAnsi="Cambria Math" w:cs="Arial"/>
                        <w:sz w:val="22"/>
                        <w:szCs w:val="22"/>
                        <w:lang w:val="sv-SE"/>
                      </w:rPr>
                      <w:lastRenderedPageBreak/>
                      <m:t>μ</m:t>
                    </m:r>
                    <m:r>
                      <w:rPr>
                        <w:rFonts w:ascii="Cambria Math" w:hAnsi="Cambria Math" w:cs="Arial"/>
                        <w:sz w:val="22"/>
                        <w:szCs w:val="22"/>
                      </w:rPr>
                      <m:t>=1</m:t>
                    </m:r>
                  </m:oMath>
                  <w:r w:rsidRPr="00DF6307">
                    <w:rPr>
                      <w:rFonts w:ascii="Arial" w:hAnsi="Arial" w:cs="Arial"/>
                      <w:sz w:val="22"/>
                      <w:szCs w:val="22"/>
                    </w:rPr>
                    <w:t>,</w:t>
                  </w:r>
                </w:p>
                <w:p w14:paraId="1E744888" w14:textId="30901AFA" w:rsidR="00DA3ECA" w:rsidRPr="00DF6307" w:rsidRDefault="00DA3ECA" w:rsidP="00DA3ECA">
                  <w:pPr>
                    <w:pStyle w:val="TAC"/>
                    <w:rPr>
                      <w:rFonts w:cs="Arial"/>
                      <w:sz w:val="22"/>
                      <w:szCs w:val="22"/>
                    </w:rPr>
                  </w:pPr>
                  <w:r w:rsidRPr="00DF6307">
                    <w:rPr>
                      <w:rFonts w:cs="Arial"/>
                      <w:sz w:val="22"/>
                      <w:szCs w:val="22"/>
                    </w:rPr>
                    <w:t>set to all '1's</w:t>
                  </w:r>
                  <w:r w:rsidR="00C213FC" w:rsidRPr="00DF6307">
                    <w:rPr>
                      <w:rFonts w:cs="Arial"/>
                      <w:sz w:val="22"/>
                      <w:szCs w:val="22"/>
                    </w:rPr>
                    <w:t xml:space="preserve"> </w:t>
                  </w:r>
                  <w:r w:rsidR="00C213FC" w:rsidRPr="00DF6307">
                    <w:rPr>
                      <w:rFonts w:cs="Arial"/>
                      <w:color w:val="FF0000"/>
                      <w:sz w:val="22"/>
                      <w:szCs w:val="22"/>
                      <w:u w:val="single"/>
                    </w:rPr>
                    <w:t>otherwise</w:t>
                  </w:r>
                  <w:r w:rsidRPr="00DF6307">
                    <w:rPr>
                      <w:rFonts w:cs="Arial"/>
                      <w:sz w:val="22"/>
                      <w:szCs w:val="22"/>
                    </w:rPr>
                    <w:t xml:space="preserve"> </w:t>
                  </w:r>
                  <w:r w:rsidRPr="00DF6307">
                    <w:rPr>
                      <w:rFonts w:cs="Arial"/>
                      <w:strike/>
                      <w:color w:val="FF0000"/>
                      <w:sz w:val="22"/>
                      <w:szCs w:val="22"/>
                    </w:rPr>
                    <w:t xml:space="preserve">for FDRA Type 1 or for FDRA Type 2 with </w:t>
                  </w:r>
                  <m:oMath>
                    <m:r>
                      <w:rPr>
                        <w:rFonts w:ascii="Cambria Math" w:hAnsi="Cambria Math" w:cs="Arial"/>
                        <w:strike/>
                        <w:color w:val="FF0000"/>
                        <w:sz w:val="22"/>
                        <w:szCs w:val="22"/>
                        <w:lang w:val="sv-SE" w:eastAsia="ja-JP"/>
                      </w:rPr>
                      <m:t>μ</m:t>
                    </m:r>
                    <m:r>
                      <w:rPr>
                        <w:rFonts w:ascii="Cambria Math" w:hAnsi="Cambria Math" w:cs="Arial"/>
                        <w:strike/>
                        <w:color w:val="FF0000"/>
                        <w:sz w:val="22"/>
                        <w:szCs w:val="22"/>
                        <w:lang w:eastAsia="ja-JP"/>
                      </w:rPr>
                      <m:t>=0</m:t>
                    </m:r>
                  </m:oMath>
                </w:p>
              </w:tc>
              <w:tc>
                <w:tcPr>
                  <w:tcW w:w="2060" w:type="dxa"/>
                  <w:vAlign w:val="center"/>
                </w:tcPr>
                <w:p w14:paraId="2A83FBAB" w14:textId="77777777" w:rsidR="00056DEF" w:rsidRPr="00056DEF" w:rsidRDefault="00056DEF" w:rsidP="00056DEF">
                  <w:pPr>
                    <w:pStyle w:val="TAC"/>
                    <w:rPr>
                      <w:sz w:val="22"/>
                      <w:szCs w:val="22"/>
                    </w:rPr>
                  </w:pPr>
                  <w:r w:rsidRPr="00056DEF">
                    <w:rPr>
                      <w:sz w:val="22"/>
                      <w:szCs w:val="22"/>
                    </w:rPr>
                    <w:lastRenderedPageBreak/>
                    <w:t xml:space="preserve">set to all '0's for FDRA Type 0 </w:t>
                  </w:r>
                  <w:r w:rsidRPr="00056DEF">
                    <w:rPr>
                      <w:color w:val="FF0000"/>
                      <w:sz w:val="22"/>
                      <w:szCs w:val="22"/>
                      <w:u w:val="single"/>
                    </w:rPr>
                    <w:t>or for ‘dynamicSwitch’</w:t>
                  </w:r>
                  <w:r w:rsidRPr="00056DEF">
                    <w:rPr>
                      <w:sz w:val="22"/>
                      <w:szCs w:val="22"/>
                    </w:rPr>
                    <w:t xml:space="preserve"> </w:t>
                  </w:r>
                </w:p>
                <w:p w14:paraId="6E0F542F" w14:textId="2B94918D" w:rsidR="00DA3ECA" w:rsidRPr="00DF6307" w:rsidRDefault="00056DEF" w:rsidP="00056DEF">
                  <w:pPr>
                    <w:pStyle w:val="TAC"/>
                    <w:rPr>
                      <w:sz w:val="22"/>
                      <w:szCs w:val="22"/>
                    </w:rPr>
                  </w:pPr>
                  <w:r w:rsidRPr="00056DEF">
                    <w:rPr>
                      <w:sz w:val="22"/>
                      <w:szCs w:val="22"/>
                    </w:rPr>
                    <w:lastRenderedPageBreak/>
                    <w:t>set to all '1's for FDRA Type 1</w:t>
                  </w:r>
                </w:p>
              </w:tc>
            </w:tr>
          </w:tbl>
          <w:p w14:paraId="4DE6D864" w14:textId="77777777" w:rsidR="00DA3ECA" w:rsidRPr="00DF6307" w:rsidRDefault="00DA3ECA" w:rsidP="00DA3ECA">
            <w:pPr>
              <w:rPr>
                <w:sz w:val="22"/>
                <w:szCs w:val="22"/>
              </w:rPr>
            </w:pPr>
          </w:p>
          <w:p w14:paraId="2C084AF2" w14:textId="77777777" w:rsidR="00DA3ECA" w:rsidRPr="00DF6307" w:rsidRDefault="00DA3ECA" w:rsidP="00DA3ECA">
            <w:pPr>
              <w:pStyle w:val="TH"/>
              <w:spacing w:before="180"/>
              <w:rPr>
                <w:sz w:val="22"/>
                <w:szCs w:val="22"/>
              </w:rPr>
            </w:pPr>
            <w:r w:rsidRPr="00DF6307">
              <w:rPr>
                <w:rFonts w:cs="Arial"/>
                <w:bCs/>
                <w:sz w:val="22"/>
                <w:szCs w:val="22"/>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A3ECA" w:rsidRPr="00DF6307" w14:paraId="1D80A9D7" w14:textId="77777777" w:rsidTr="00CE703E">
              <w:trPr>
                <w:cantSplit/>
                <w:jc w:val="center"/>
              </w:trPr>
              <w:tc>
                <w:tcPr>
                  <w:tcW w:w="2250" w:type="dxa"/>
                  <w:shd w:val="clear" w:color="auto" w:fill="E0E0E0"/>
                  <w:vAlign w:val="center"/>
                </w:tcPr>
                <w:p w14:paraId="552FFEDA" w14:textId="77777777" w:rsidR="00DA3ECA" w:rsidRPr="00DF6307" w:rsidRDefault="00DA3ECA" w:rsidP="00DA3ECA">
                  <w:pPr>
                    <w:pStyle w:val="TAH"/>
                    <w:rPr>
                      <w:sz w:val="22"/>
                      <w:szCs w:val="22"/>
                    </w:rPr>
                  </w:pPr>
                </w:p>
              </w:tc>
              <w:tc>
                <w:tcPr>
                  <w:tcW w:w="2160" w:type="dxa"/>
                  <w:shd w:val="clear" w:color="auto" w:fill="E0E0E0"/>
                  <w:vAlign w:val="center"/>
                </w:tcPr>
                <w:p w14:paraId="2D50E257" w14:textId="77777777" w:rsidR="00DA3ECA" w:rsidRPr="00DF6307" w:rsidRDefault="00DA3ECA" w:rsidP="00DA3ECA">
                  <w:pPr>
                    <w:pStyle w:val="TAH"/>
                    <w:rPr>
                      <w:sz w:val="22"/>
                      <w:szCs w:val="22"/>
                    </w:rPr>
                  </w:pPr>
                  <w:r w:rsidRPr="00DF6307">
                    <w:rPr>
                      <w:sz w:val="22"/>
                      <w:szCs w:val="22"/>
                    </w:rPr>
                    <w:t xml:space="preserve">DCI format 0_0/0_1/0_2 </w:t>
                  </w:r>
                </w:p>
              </w:tc>
              <w:tc>
                <w:tcPr>
                  <w:tcW w:w="2245" w:type="dxa"/>
                  <w:shd w:val="clear" w:color="auto" w:fill="E0E0E0"/>
                  <w:vAlign w:val="center"/>
                </w:tcPr>
                <w:p w14:paraId="1307E1B9" w14:textId="77777777" w:rsidR="00DA3ECA" w:rsidRPr="00DF6307" w:rsidRDefault="00DA3ECA" w:rsidP="00DA3ECA">
                  <w:pPr>
                    <w:pStyle w:val="TAH"/>
                    <w:rPr>
                      <w:sz w:val="22"/>
                      <w:szCs w:val="22"/>
                    </w:rPr>
                  </w:pPr>
                  <w:r w:rsidRPr="00DF6307">
                    <w:rPr>
                      <w:sz w:val="22"/>
                      <w:szCs w:val="22"/>
                    </w:rPr>
                    <w:t>DCI format 1_0/1_2</w:t>
                  </w:r>
                </w:p>
              </w:tc>
              <w:tc>
                <w:tcPr>
                  <w:tcW w:w="2610" w:type="dxa"/>
                  <w:shd w:val="clear" w:color="auto" w:fill="E0E0E0"/>
                  <w:vAlign w:val="center"/>
                </w:tcPr>
                <w:p w14:paraId="306B3FF0" w14:textId="77777777" w:rsidR="00DA3ECA" w:rsidRPr="00DF6307" w:rsidRDefault="00DA3ECA" w:rsidP="00DA3ECA">
                  <w:pPr>
                    <w:pStyle w:val="TAH"/>
                    <w:rPr>
                      <w:sz w:val="22"/>
                      <w:szCs w:val="22"/>
                    </w:rPr>
                  </w:pPr>
                  <w:r w:rsidRPr="00DF6307">
                    <w:rPr>
                      <w:sz w:val="22"/>
                      <w:szCs w:val="22"/>
                    </w:rPr>
                    <w:t>DCI format 1_1</w:t>
                  </w:r>
                </w:p>
              </w:tc>
            </w:tr>
            <w:tr w:rsidR="00DA3ECA" w:rsidRPr="00DF6307" w14:paraId="4D6CA219" w14:textId="77777777" w:rsidTr="00CE703E">
              <w:trPr>
                <w:cantSplit/>
                <w:jc w:val="center"/>
              </w:trPr>
              <w:tc>
                <w:tcPr>
                  <w:tcW w:w="2250" w:type="dxa"/>
                  <w:vAlign w:val="center"/>
                </w:tcPr>
                <w:p w14:paraId="6C0053CD" w14:textId="77777777" w:rsidR="00DA3ECA" w:rsidRPr="00DF6307" w:rsidRDefault="00DA3ECA" w:rsidP="00DA3ECA">
                  <w:pPr>
                    <w:pStyle w:val="TAC"/>
                    <w:rPr>
                      <w:sz w:val="22"/>
                      <w:szCs w:val="22"/>
                    </w:rPr>
                  </w:pPr>
                  <w:r w:rsidRPr="00DF6307">
                    <w:rPr>
                      <w:sz w:val="22"/>
                      <w:szCs w:val="22"/>
                    </w:rPr>
                    <w:t>Redundancy version</w:t>
                  </w:r>
                </w:p>
              </w:tc>
              <w:tc>
                <w:tcPr>
                  <w:tcW w:w="2160" w:type="dxa"/>
                  <w:vAlign w:val="center"/>
                </w:tcPr>
                <w:p w14:paraId="639BD03D" w14:textId="77777777" w:rsidR="00DA3ECA" w:rsidRPr="00DF6307" w:rsidRDefault="00DA3ECA" w:rsidP="00DA3ECA">
                  <w:pPr>
                    <w:pStyle w:val="TAC"/>
                    <w:rPr>
                      <w:sz w:val="22"/>
                      <w:szCs w:val="22"/>
                    </w:rPr>
                  </w:pPr>
                  <w:r w:rsidRPr="00DF6307">
                    <w:rPr>
                      <w:sz w:val="22"/>
                      <w:szCs w:val="22"/>
                    </w:rPr>
                    <w:t>set to all '0's</w:t>
                  </w:r>
                </w:p>
              </w:tc>
              <w:tc>
                <w:tcPr>
                  <w:tcW w:w="2245" w:type="dxa"/>
                  <w:vAlign w:val="center"/>
                </w:tcPr>
                <w:p w14:paraId="6B909C3C" w14:textId="77777777" w:rsidR="00DA3ECA" w:rsidRPr="00DF6307" w:rsidRDefault="00DA3ECA" w:rsidP="00DA3ECA">
                  <w:pPr>
                    <w:pStyle w:val="TAC"/>
                    <w:rPr>
                      <w:sz w:val="22"/>
                      <w:szCs w:val="22"/>
                    </w:rPr>
                  </w:pPr>
                  <w:r w:rsidRPr="00DF6307">
                    <w:rPr>
                      <w:sz w:val="22"/>
                      <w:szCs w:val="22"/>
                    </w:rPr>
                    <w:t>set to all '0's</w:t>
                  </w:r>
                </w:p>
              </w:tc>
              <w:tc>
                <w:tcPr>
                  <w:tcW w:w="2610" w:type="dxa"/>
                  <w:vAlign w:val="center"/>
                </w:tcPr>
                <w:p w14:paraId="25C68F1A" w14:textId="77777777" w:rsidR="00DA3ECA" w:rsidRPr="00DF6307" w:rsidRDefault="00DA3ECA" w:rsidP="00DA3ECA">
                  <w:pPr>
                    <w:pStyle w:val="TAC"/>
                    <w:rPr>
                      <w:sz w:val="22"/>
                      <w:szCs w:val="22"/>
                    </w:rPr>
                  </w:pPr>
                  <w:r w:rsidRPr="00DF6307">
                    <w:rPr>
                      <w:sz w:val="22"/>
                      <w:szCs w:val="22"/>
                    </w:rPr>
                    <w:t>For the enabled transport block: set to all '0's</w:t>
                  </w:r>
                </w:p>
              </w:tc>
            </w:tr>
          </w:tbl>
          <w:p w14:paraId="5B938820" w14:textId="77777777" w:rsidR="00DA3ECA" w:rsidRPr="00DF6307" w:rsidRDefault="00DA3ECA" w:rsidP="00DA3ECA">
            <w:pPr>
              <w:rPr>
                <w:sz w:val="22"/>
                <w:szCs w:val="22"/>
                <w:lang w:eastAsia="zh-CN"/>
              </w:rPr>
            </w:pPr>
          </w:p>
          <w:p w14:paraId="5DEFE7EB" w14:textId="57A113E3" w:rsidR="00C213FC" w:rsidRPr="00DF6307" w:rsidRDefault="00DA3ECA" w:rsidP="00C213FC">
            <w:pPr>
              <w:pStyle w:val="TH"/>
              <w:spacing w:before="180"/>
              <w:rPr>
                <w:sz w:val="22"/>
                <w:szCs w:val="22"/>
                <w:lang w:eastAsia="zh-CN"/>
              </w:rPr>
            </w:pPr>
            <w:r w:rsidRPr="00DF6307">
              <w:rPr>
                <w:sz w:val="22"/>
                <w:szCs w:val="22"/>
                <w:lang w:eastAsia="zh-CN"/>
              </w:rPr>
              <w:t xml:space="preserve">Table 10.2-4: Special fields for </w:t>
            </w:r>
            <w:r w:rsidR="00C213FC" w:rsidRPr="00DF6307">
              <w:rPr>
                <w:color w:val="FF0000"/>
                <w:sz w:val="22"/>
                <w:szCs w:val="22"/>
                <w:u w:val="single"/>
                <w:lang w:eastAsia="zh-CN"/>
              </w:rPr>
              <w:t>a single or</w:t>
            </w:r>
            <w:r w:rsidR="00C213FC" w:rsidRPr="00DF6307">
              <w:rPr>
                <w:sz w:val="22"/>
                <w:szCs w:val="22"/>
                <w:lang w:eastAsia="zh-CN"/>
              </w:rPr>
              <w:t xml:space="preserve"> </w:t>
            </w:r>
            <w:r w:rsidRPr="00DF6307">
              <w:rPr>
                <w:sz w:val="22"/>
                <w:szCs w:val="22"/>
                <w:lang w:eastAsia="zh-CN"/>
              </w:rPr>
              <w:t>multiple DL SPS and UL grant Type 2 scheduling release PDCCH validation</w:t>
            </w:r>
            <w:r w:rsidR="00C213FC" w:rsidRPr="00DF6307">
              <w:rPr>
                <w:rFonts w:hint="eastAsia"/>
                <w:color w:val="FF0000"/>
                <w:sz w:val="22"/>
                <w:szCs w:val="22"/>
                <w:u w:val="single"/>
              </w:rPr>
              <w:t xml:space="preserve"> when a UE is provided multiple DL SPS or UL grant Type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DA3ECA" w:rsidRPr="00DF6307" w14:paraId="7EB6A002" w14:textId="77777777" w:rsidTr="00CE703E">
              <w:trPr>
                <w:cantSplit/>
                <w:jc w:val="center"/>
              </w:trPr>
              <w:tc>
                <w:tcPr>
                  <w:tcW w:w="3435" w:type="dxa"/>
                  <w:shd w:val="clear" w:color="auto" w:fill="E0E0E0"/>
                  <w:vAlign w:val="center"/>
                </w:tcPr>
                <w:p w14:paraId="5A5D133A" w14:textId="77777777" w:rsidR="00DA3ECA" w:rsidRPr="00DF6307" w:rsidRDefault="00DA3ECA" w:rsidP="00DA3ECA">
                  <w:pPr>
                    <w:pStyle w:val="TAH"/>
                    <w:rPr>
                      <w:sz w:val="22"/>
                      <w:szCs w:val="22"/>
                    </w:rPr>
                  </w:pPr>
                </w:p>
              </w:tc>
              <w:tc>
                <w:tcPr>
                  <w:tcW w:w="2160" w:type="dxa"/>
                  <w:shd w:val="clear" w:color="auto" w:fill="E0E0E0"/>
                  <w:vAlign w:val="center"/>
                </w:tcPr>
                <w:p w14:paraId="3FB78398" w14:textId="77777777" w:rsidR="00DA3ECA" w:rsidRPr="00DF6307" w:rsidRDefault="00DA3ECA" w:rsidP="00DA3ECA">
                  <w:pPr>
                    <w:pStyle w:val="TAH"/>
                    <w:rPr>
                      <w:sz w:val="22"/>
                      <w:szCs w:val="22"/>
                    </w:rPr>
                  </w:pPr>
                  <w:r w:rsidRPr="00DF6307">
                    <w:rPr>
                      <w:sz w:val="22"/>
                      <w:szCs w:val="22"/>
                    </w:rPr>
                    <w:t xml:space="preserve">DCI format 0_0/0_1/0_2 </w:t>
                  </w:r>
                </w:p>
              </w:tc>
              <w:tc>
                <w:tcPr>
                  <w:tcW w:w="2680" w:type="dxa"/>
                  <w:shd w:val="clear" w:color="auto" w:fill="E0E0E0"/>
                  <w:vAlign w:val="center"/>
                </w:tcPr>
                <w:p w14:paraId="7E402ACB" w14:textId="77777777" w:rsidR="00DA3ECA" w:rsidRPr="00DF6307" w:rsidRDefault="00DA3ECA" w:rsidP="00DA3ECA">
                  <w:pPr>
                    <w:pStyle w:val="TAH"/>
                    <w:rPr>
                      <w:sz w:val="22"/>
                      <w:szCs w:val="22"/>
                    </w:rPr>
                  </w:pPr>
                  <w:r w:rsidRPr="00DF6307">
                    <w:rPr>
                      <w:sz w:val="22"/>
                      <w:szCs w:val="22"/>
                    </w:rPr>
                    <w:t>DCI format 1_0/1_1/1_2</w:t>
                  </w:r>
                </w:p>
              </w:tc>
            </w:tr>
            <w:tr w:rsidR="00DA3ECA" w:rsidRPr="00DF6307" w14:paraId="340B568C" w14:textId="77777777" w:rsidTr="00CE703E">
              <w:trPr>
                <w:cantSplit/>
                <w:jc w:val="center"/>
              </w:trPr>
              <w:tc>
                <w:tcPr>
                  <w:tcW w:w="3435" w:type="dxa"/>
                  <w:vAlign w:val="center"/>
                </w:tcPr>
                <w:p w14:paraId="3F256D14" w14:textId="77777777" w:rsidR="00DA3ECA" w:rsidRPr="00DF6307" w:rsidRDefault="00DA3ECA" w:rsidP="00DA3ECA">
                  <w:pPr>
                    <w:pStyle w:val="TAC"/>
                    <w:rPr>
                      <w:sz w:val="22"/>
                      <w:szCs w:val="22"/>
                    </w:rPr>
                  </w:pPr>
                  <w:r w:rsidRPr="00DF6307">
                    <w:rPr>
                      <w:sz w:val="22"/>
                      <w:szCs w:val="22"/>
                    </w:rPr>
                    <w:t>Redundancy version</w:t>
                  </w:r>
                </w:p>
              </w:tc>
              <w:tc>
                <w:tcPr>
                  <w:tcW w:w="2160" w:type="dxa"/>
                  <w:vAlign w:val="center"/>
                </w:tcPr>
                <w:p w14:paraId="19D677F4" w14:textId="77777777" w:rsidR="00DA3ECA" w:rsidRPr="00DF6307" w:rsidRDefault="00DA3ECA" w:rsidP="00DA3ECA">
                  <w:pPr>
                    <w:pStyle w:val="TAC"/>
                    <w:rPr>
                      <w:sz w:val="22"/>
                      <w:szCs w:val="22"/>
                    </w:rPr>
                  </w:pPr>
                  <w:r w:rsidRPr="00DF6307">
                    <w:rPr>
                      <w:sz w:val="22"/>
                      <w:szCs w:val="22"/>
                    </w:rPr>
                    <w:t>set to all '0's</w:t>
                  </w:r>
                </w:p>
              </w:tc>
              <w:tc>
                <w:tcPr>
                  <w:tcW w:w="2680" w:type="dxa"/>
                  <w:vAlign w:val="center"/>
                </w:tcPr>
                <w:p w14:paraId="53C47D64" w14:textId="77777777" w:rsidR="00DA3ECA" w:rsidRPr="00DF6307" w:rsidRDefault="00DA3ECA" w:rsidP="00DA3ECA">
                  <w:pPr>
                    <w:pStyle w:val="TAC"/>
                    <w:rPr>
                      <w:sz w:val="22"/>
                      <w:szCs w:val="22"/>
                    </w:rPr>
                  </w:pPr>
                  <w:r w:rsidRPr="00DF6307">
                    <w:rPr>
                      <w:sz w:val="22"/>
                      <w:szCs w:val="22"/>
                    </w:rPr>
                    <w:t>set to all '0's</w:t>
                  </w:r>
                </w:p>
              </w:tc>
            </w:tr>
            <w:tr w:rsidR="00DA3ECA" w:rsidRPr="00DF6307" w14:paraId="3AD3A8EE" w14:textId="77777777" w:rsidTr="00CE703E">
              <w:trPr>
                <w:cantSplit/>
                <w:jc w:val="center"/>
              </w:trPr>
              <w:tc>
                <w:tcPr>
                  <w:tcW w:w="3435" w:type="dxa"/>
                  <w:vAlign w:val="center"/>
                </w:tcPr>
                <w:p w14:paraId="3203FDF2" w14:textId="77777777" w:rsidR="00DA3ECA" w:rsidRPr="00DF6307" w:rsidRDefault="00DA3ECA" w:rsidP="00DA3ECA">
                  <w:pPr>
                    <w:pStyle w:val="TAC"/>
                    <w:rPr>
                      <w:sz w:val="22"/>
                      <w:szCs w:val="22"/>
                    </w:rPr>
                  </w:pPr>
                  <w:r w:rsidRPr="00DF6307">
                    <w:rPr>
                      <w:sz w:val="22"/>
                      <w:szCs w:val="22"/>
                    </w:rPr>
                    <w:t>Modulation and coding scheme</w:t>
                  </w:r>
                </w:p>
              </w:tc>
              <w:tc>
                <w:tcPr>
                  <w:tcW w:w="2160" w:type="dxa"/>
                  <w:vAlign w:val="center"/>
                </w:tcPr>
                <w:p w14:paraId="5E31F285" w14:textId="77777777" w:rsidR="00DA3ECA" w:rsidRPr="00DF6307" w:rsidRDefault="00DA3ECA" w:rsidP="00DA3ECA">
                  <w:pPr>
                    <w:pStyle w:val="TAC"/>
                    <w:rPr>
                      <w:sz w:val="22"/>
                      <w:szCs w:val="22"/>
                    </w:rPr>
                  </w:pPr>
                  <w:r w:rsidRPr="00DF6307">
                    <w:rPr>
                      <w:sz w:val="22"/>
                      <w:szCs w:val="22"/>
                    </w:rPr>
                    <w:t>set to all '1's</w:t>
                  </w:r>
                </w:p>
              </w:tc>
              <w:tc>
                <w:tcPr>
                  <w:tcW w:w="2680" w:type="dxa"/>
                  <w:vAlign w:val="center"/>
                </w:tcPr>
                <w:p w14:paraId="3D31CEB4" w14:textId="77777777" w:rsidR="00DA3ECA" w:rsidRPr="00DF6307" w:rsidRDefault="00DA3ECA" w:rsidP="00DA3ECA">
                  <w:pPr>
                    <w:pStyle w:val="TAC"/>
                    <w:rPr>
                      <w:sz w:val="22"/>
                      <w:szCs w:val="22"/>
                    </w:rPr>
                  </w:pPr>
                  <w:r w:rsidRPr="00DF6307">
                    <w:rPr>
                      <w:sz w:val="22"/>
                      <w:szCs w:val="22"/>
                    </w:rPr>
                    <w:t>set to all '1's</w:t>
                  </w:r>
                </w:p>
              </w:tc>
            </w:tr>
            <w:tr w:rsidR="00DA3ECA" w:rsidRPr="00DF6307" w14:paraId="67527E64" w14:textId="77777777" w:rsidTr="00CE703E">
              <w:trPr>
                <w:cantSplit/>
                <w:jc w:val="center"/>
              </w:trPr>
              <w:tc>
                <w:tcPr>
                  <w:tcW w:w="3435" w:type="dxa"/>
                  <w:vAlign w:val="center"/>
                </w:tcPr>
                <w:p w14:paraId="65048E9F" w14:textId="77777777" w:rsidR="00DA3ECA" w:rsidRPr="00DF6307" w:rsidRDefault="00DA3ECA" w:rsidP="00DA3ECA">
                  <w:pPr>
                    <w:pStyle w:val="TAC"/>
                    <w:rPr>
                      <w:sz w:val="22"/>
                      <w:szCs w:val="22"/>
                    </w:rPr>
                  </w:pPr>
                  <w:r w:rsidRPr="00DF6307">
                    <w:rPr>
                      <w:sz w:val="22"/>
                      <w:szCs w:val="22"/>
                    </w:rPr>
                    <w:t>Frequency domain resource assignment</w:t>
                  </w:r>
                </w:p>
              </w:tc>
              <w:tc>
                <w:tcPr>
                  <w:tcW w:w="2160" w:type="dxa"/>
                  <w:vAlign w:val="center"/>
                </w:tcPr>
                <w:p w14:paraId="7AE053A2" w14:textId="77777777" w:rsidR="00DA3ECA" w:rsidRPr="00DF6307" w:rsidRDefault="00DA3ECA" w:rsidP="00DA3ECA">
                  <w:pPr>
                    <w:pStyle w:val="aff"/>
                    <w:widowControl w:val="0"/>
                    <w:spacing w:before="0" w:beforeAutospacing="0" w:after="120" w:afterAutospacing="0"/>
                    <w:jc w:val="center"/>
                    <w:rPr>
                      <w:rFonts w:ascii="Arial" w:hAnsi="Arial" w:cs="Arial"/>
                      <w:sz w:val="22"/>
                      <w:szCs w:val="22"/>
                    </w:rPr>
                  </w:pPr>
                  <w:r w:rsidRPr="00DF6307">
                    <w:rPr>
                      <w:rFonts w:ascii="Arial" w:hAnsi="Arial" w:cs="Arial"/>
                      <w:sz w:val="22"/>
                      <w:szCs w:val="22"/>
                    </w:rPr>
                    <w:t xml:space="preserve">set to all '0's </w:t>
                  </w:r>
                  <w:r w:rsidRPr="00DF6307">
                    <w:rPr>
                      <w:rFonts w:ascii="Arial" w:hAnsi="Arial" w:cs="Arial"/>
                      <w:strike/>
                      <w:color w:val="FF0000"/>
                      <w:sz w:val="22"/>
                      <w:szCs w:val="22"/>
                    </w:rPr>
                    <w:t>for FDRA Type 0 or</w:t>
                  </w:r>
                  <w:r w:rsidRPr="00DF6307">
                    <w:rPr>
                      <w:rFonts w:ascii="Arial" w:hAnsi="Arial" w:cs="Arial"/>
                      <w:sz w:val="22"/>
                      <w:szCs w:val="22"/>
                    </w:rPr>
                    <w:t xml:space="preserve"> for FDRA Type 2 with </w:t>
                  </w:r>
                  <m:oMath>
                    <m:r>
                      <w:rPr>
                        <w:rFonts w:ascii="Cambria Math" w:hAnsi="Cambria Math" w:cs="Arial"/>
                        <w:sz w:val="22"/>
                        <w:szCs w:val="22"/>
                        <w:lang w:val="sv-SE"/>
                      </w:rPr>
                      <m:t>μ</m:t>
                    </m:r>
                    <m:r>
                      <w:rPr>
                        <w:rFonts w:ascii="Cambria Math" w:hAnsi="Cambria Math" w:cs="Arial"/>
                        <w:sz w:val="22"/>
                        <w:szCs w:val="22"/>
                      </w:rPr>
                      <m:t>=1</m:t>
                    </m:r>
                  </m:oMath>
                  <w:r w:rsidRPr="00DF6307">
                    <w:rPr>
                      <w:rFonts w:ascii="Arial" w:hAnsi="Arial" w:cs="Arial"/>
                      <w:sz w:val="22"/>
                      <w:szCs w:val="22"/>
                    </w:rPr>
                    <w:t>,</w:t>
                  </w:r>
                </w:p>
                <w:p w14:paraId="0AF560F2" w14:textId="13F9A7C3" w:rsidR="00DA3ECA" w:rsidRPr="00DF6307" w:rsidRDefault="00DA3ECA" w:rsidP="00DA3ECA">
                  <w:pPr>
                    <w:pStyle w:val="TAC"/>
                    <w:rPr>
                      <w:rFonts w:cs="Arial"/>
                      <w:sz w:val="22"/>
                      <w:szCs w:val="22"/>
                    </w:rPr>
                  </w:pPr>
                  <w:r w:rsidRPr="00DF6307">
                    <w:rPr>
                      <w:rFonts w:cs="Arial"/>
                      <w:sz w:val="22"/>
                      <w:szCs w:val="22"/>
                    </w:rPr>
                    <w:t>set to all '1's</w:t>
                  </w:r>
                  <w:r w:rsidR="00C213FC" w:rsidRPr="00DF6307">
                    <w:rPr>
                      <w:rFonts w:cs="Arial"/>
                      <w:sz w:val="22"/>
                      <w:szCs w:val="22"/>
                    </w:rPr>
                    <w:t xml:space="preserve"> </w:t>
                  </w:r>
                  <w:r w:rsidR="00C213FC" w:rsidRPr="00DF6307">
                    <w:rPr>
                      <w:rFonts w:cs="Arial"/>
                      <w:color w:val="FF0000"/>
                      <w:sz w:val="22"/>
                      <w:szCs w:val="22"/>
                      <w:u w:val="single"/>
                    </w:rPr>
                    <w:t>otherwise</w:t>
                  </w:r>
                  <w:r w:rsidRPr="00DF6307">
                    <w:rPr>
                      <w:rFonts w:cs="Arial"/>
                      <w:sz w:val="22"/>
                      <w:szCs w:val="22"/>
                    </w:rPr>
                    <w:t xml:space="preserve"> </w:t>
                  </w:r>
                  <w:r w:rsidRPr="00DF6307">
                    <w:rPr>
                      <w:rFonts w:cs="Arial"/>
                      <w:strike/>
                      <w:color w:val="FF0000"/>
                      <w:sz w:val="22"/>
                      <w:szCs w:val="22"/>
                    </w:rPr>
                    <w:t xml:space="preserve">for FDRA Type 1 or for FDRA Type 2 with </w:t>
                  </w:r>
                  <m:oMath>
                    <m:r>
                      <w:rPr>
                        <w:rFonts w:ascii="Cambria Math" w:hAnsi="Cambria Math" w:cs="Arial"/>
                        <w:strike/>
                        <w:color w:val="FF0000"/>
                        <w:sz w:val="22"/>
                        <w:szCs w:val="22"/>
                        <w:lang w:val="sv-SE" w:eastAsia="ja-JP"/>
                      </w:rPr>
                      <m:t>μ</m:t>
                    </m:r>
                    <m:r>
                      <w:rPr>
                        <w:rFonts w:ascii="Cambria Math" w:hAnsi="Cambria Math" w:cs="Arial"/>
                        <w:strike/>
                        <w:color w:val="FF0000"/>
                        <w:sz w:val="22"/>
                        <w:szCs w:val="22"/>
                        <w:lang w:eastAsia="ja-JP"/>
                      </w:rPr>
                      <m:t>=0</m:t>
                    </m:r>
                  </m:oMath>
                </w:p>
              </w:tc>
              <w:tc>
                <w:tcPr>
                  <w:tcW w:w="2680" w:type="dxa"/>
                  <w:vAlign w:val="center"/>
                </w:tcPr>
                <w:p w14:paraId="435DE757" w14:textId="77777777" w:rsidR="00056DEF" w:rsidRPr="00056DEF" w:rsidRDefault="00056DEF" w:rsidP="00056DEF">
                  <w:pPr>
                    <w:pStyle w:val="TAC"/>
                    <w:rPr>
                      <w:sz w:val="22"/>
                      <w:szCs w:val="22"/>
                    </w:rPr>
                  </w:pPr>
                  <w:r w:rsidRPr="00056DEF">
                    <w:rPr>
                      <w:sz w:val="22"/>
                      <w:szCs w:val="22"/>
                    </w:rPr>
                    <w:t xml:space="preserve">set to all '0's for FDRA Type 0 </w:t>
                  </w:r>
                  <w:r w:rsidRPr="00056DEF">
                    <w:rPr>
                      <w:color w:val="FF0000"/>
                      <w:sz w:val="22"/>
                      <w:szCs w:val="22"/>
                      <w:u w:val="single"/>
                    </w:rPr>
                    <w:t>or for ‘dynamicSwitch’</w:t>
                  </w:r>
                </w:p>
                <w:p w14:paraId="2317E901" w14:textId="0480C4A2" w:rsidR="00056DEF" w:rsidRPr="00DF6307" w:rsidRDefault="00056DEF" w:rsidP="00056DEF">
                  <w:pPr>
                    <w:pStyle w:val="TAC"/>
                    <w:rPr>
                      <w:sz w:val="22"/>
                      <w:szCs w:val="22"/>
                    </w:rPr>
                  </w:pPr>
                  <w:r w:rsidRPr="00056DEF">
                    <w:rPr>
                      <w:sz w:val="22"/>
                      <w:szCs w:val="22"/>
                    </w:rPr>
                    <w:t>set to all '1's for FDRA Type 1</w:t>
                  </w:r>
                </w:p>
              </w:tc>
            </w:tr>
          </w:tbl>
          <w:p w14:paraId="68BC21B7" w14:textId="77777777" w:rsidR="00956C5C" w:rsidRPr="00DF6307" w:rsidRDefault="00956C5C" w:rsidP="00956C5C">
            <w:pPr>
              <w:jc w:val="center"/>
              <w:rPr>
                <w:color w:val="FF0000"/>
                <w:sz w:val="22"/>
                <w:szCs w:val="22"/>
                <w:lang w:eastAsia="zh-CN"/>
              </w:rPr>
            </w:pPr>
          </w:p>
          <w:p w14:paraId="55808E0A" w14:textId="6860E849" w:rsidR="00DA3ECA" w:rsidRPr="00DF6307" w:rsidRDefault="00956C5C" w:rsidP="00956C5C">
            <w:pPr>
              <w:jc w:val="center"/>
              <w:rPr>
                <w:rFonts w:eastAsia="宋体"/>
                <w:kern w:val="2"/>
                <w:sz w:val="22"/>
                <w:szCs w:val="22"/>
                <w:lang w:eastAsia="zh-CN"/>
              </w:rPr>
            </w:pPr>
            <w:r w:rsidRPr="00DF6307">
              <w:rPr>
                <w:color w:val="FF0000"/>
                <w:sz w:val="22"/>
                <w:szCs w:val="22"/>
                <w:lang w:eastAsia="zh-CN"/>
              </w:rPr>
              <w:t xml:space="preserve">&lt; </w:t>
            </w:r>
            <w:r w:rsidRPr="00DF6307">
              <w:rPr>
                <w:color w:val="FF0000"/>
                <w:sz w:val="22"/>
                <w:szCs w:val="22"/>
              </w:rPr>
              <w:t>Unchanged parts are omitted</w:t>
            </w:r>
            <w:r w:rsidRPr="00DF6307">
              <w:rPr>
                <w:color w:val="FF0000"/>
                <w:sz w:val="22"/>
                <w:szCs w:val="22"/>
                <w:lang w:eastAsia="zh-CN"/>
              </w:rPr>
              <w:t xml:space="preserve"> &gt;</w:t>
            </w:r>
          </w:p>
        </w:tc>
      </w:tr>
    </w:tbl>
    <w:p w14:paraId="0AF2766E" w14:textId="77777777" w:rsidR="00DA3ECA" w:rsidRPr="00DA3ECA" w:rsidRDefault="00DA3ECA" w:rsidP="00DA3ECA">
      <w:pPr>
        <w:rPr>
          <w:rFonts w:eastAsia="宋体"/>
          <w:sz w:val="22"/>
          <w:szCs w:val="22"/>
          <w:lang w:eastAsia="zh-CN"/>
        </w:rPr>
      </w:pPr>
    </w:p>
    <w:p w14:paraId="65ACB69D"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e"/>
        <w:tblW w:w="0" w:type="auto"/>
        <w:tblInd w:w="-5" w:type="dxa"/>
        <w:tblLook w:val="04A0" w:firstRow="1" w:lastRow="0" w:firstColumn="1" w:lastColumn="0" w:noHBand="0" w:noVBand="1"/>
      </w:tblPr>
      <w:tblGrid>
        <w:gridCol w:w="2118"/>
        <w:gridCol w:w="7521"/>
      </w:tblGrid>
      <w:tr w:rsidR="007872F6" w:rsidRPr="007872F6" w14:paraId="29855774" w14:textId="77777777" w:rsidTr="00E558B3">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E69C8C"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31075D6"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3ECDE1C7" w14:textId="77777777" w:rsidTr="00E558B3">
        <w:tc>
          <w:tcPr>
            <w:tcW w:w="2118" w:type="dxa"/>
            <w:tcBorders>
              <w:top w:val="single" w:sz="4" w:space="0" w:color="auto"/>
              <w:left w:val="single" w:sz="4" w:space="0" w:color="auto"/>
              <w:bottom w:val="single" w:sz="4" w:space="0" w:color="auto"/>
              <w:right w:val="single" w:sz="4" w:space="0" w:color="auto"/>
            </w:tcBorders>
          </w:tcPr>
          <w:p w14:paraId="7B78C645"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35B40B2" w14:textId="77777777" w:rsidR="007872F6" w:rsidRPr="007872F6" w:rsidRDefault="007872F6" w:rsidP="00D247DD">
            <w:pPr>
              <w:spacing w:beforeLines="50" w:before="120"/>
              <w:rPr>
                <w:iCs/>
                <w:kern w:val="2"/>
                <w:sz w:val="22"/>
                <w:szCs w:val="18"/>
                <w:lang w:eastAsia="zh-CN"/>
              </w:rPr>
            </w:pPr>
          </w:p>
        </w:tc>
      </w:tr>
      <w:tr w:rsidR="007872F6" w:rsidRPr="007872F6" w14:paraId="2C1BEE01" w14:textId="77777777" w:rsidTr="00E558B3">
        <w:tc>
          <w:tcPr>
            <w:tcW w:w="2118" w:type="dxa"/>
            <w:tcBorders>
              <w:top w:val="single" w:sz="4" w:space="0" w:color="auto"/>
              <w:left w:val="single" w:sz="4" w:space="0" w:color="auto"/>
              <w:bottom w:val="single" w:sz="4" w:space="0" w:color="auto"/>
              <w:right w:val="single" w:sz="4" w:space="0" w:color="auto"/>
            </w:tcBorders>
          </w:tcPr>
          <w:p w14:paraId="7B5B6575"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7C50355B" w14:textId="77777777" w:rsidR="007872F6" w:rsidRPr="007872F6" w:rsidRDefault="007872F6" w:rsidP="00D247DD">
            <w:pPr>
              <w:spacing w:beforeLines="50" w:before="120"/>
              <w:rPr>
                <w:iCs/>
                <w:kern w:val="2"/>
                <w:sz w:val="22"/>
                <w:szCs w:val="18"/>
                <w:lang w:eastAsia="zh-CN"/>
              </w:rPr>
            </w:pPr>
          </w:p>
        </w:tc>
      </w:tr>
    </w:tbl>
    <w:p w14:paraId="16141CBD" w14:textId="00C0BB25" w:rsidR="00820B4D" w:rsidRDefault="00820B4D" w:rsidP="00820B4D">
      <w:pPr>
        <w:rPr>
          <w:lang w:val="en-US"/>
        </w:rPr>
      </w:pPr>
    </w:p>
    <w:p w14:paraId="53FBCB92" w14:textId="77777777" w:rsidR="0051759D" w:rsidRPr="0051759D" w:rsidRDefault="0051759D" w:rsidP="00471442">
      <w:pPr>
        <w:pStyle w:val="1"/>
        <w:numPr>
          <w:ilvl w:val="2"/>
          <w:numId w:val="5"/>
        </w:numPr>
        <w:spacing w:after="120"/>
        <w:jc w:val="both"/>
        <w:rPr>
          <w:b/>
          <w:sz w:val="24"/>
          <w:lang w:val="en-US"/>
        </w:rPr>
      </w:pPr>
      <w:r w:rsidRPr="0051759D">
        <w:rPr>
          <w:b/>
          <w:sz w:val="24"/>
          <w:lang w:val="en-US"/>
        </w:rPr>
        <w:t>Clarify the inapplicability of priority indication by DCI for SPS and CG</w:t>
      </w:r>
    </w:p>
    <w:p w14:paraId="7DBD8351" w14:textId="26C2A6B5" w:rsidR="0051759D" w:rsidRPr="00294D79" w:rsidRDefault="0051759D" w:rsidP="00F56CFA">
      <w:pPr>
        <w:pStyle w:val="aff1"/>
        <w:numPr>
          <w:ilvl w:val="0"/>
          <w:numId w:val="19"/>
        </w:numPr>
        <w:spacing w:afterLines="50" w:after="120"/>
        <w:ind w:leftChars="0"/>
        <w:jc w:val="both"/>
        <w:rPr>
          <w:sz w:val="22"/>
          <w:szCs w:val="18"/>
          <w:lang w:val="en-US" w:eastAsia="zh-CN"/>
        </w:rPr>
      </w:pPr>
      <w:r w:rsidRPr="00294D79">
        <w:rPr>
          <w:b/>
          <w:bCs/>
          <w:sz w:val="22"/>
          <w:szCs w:val="18"/>
          <w:u w:val="single"/>
          <w:lang w:val="en-US" w:eastAsia="zh-CN"/>
        </w:rPr>
        <w:t>Issue:</w:t>
      </w:r>
      <w:r w:rsidRPr="00294D79">
        <w:rPr>
          <w:b/>
          <w:bCs/>
          <w:sz w:val="22"/>
          <w:szCs w:val="18"/>
          <w:lang w:val="en-US" w:eastAsia="zh-CN"/>
        </w:rPr>
        <w:t xml:space="preserve"> </w:t>
      </w:r>
      <w:r w:rsidR="00F56CFA">
        <w:rPr>
          <w:sz w:val="22"/>
          <w:szCs w:val="18"/>
          <w:lang w:val="en-US" w:eastAsia="zh-CN"/>
        </w:rPr>
        <w:t xml:space="preserve">[R1-2001789, Ericsson], </w:t>
      </w:r>
      <w:r w:rsidRPr="00294D79">
        <w:rPr>
          <w:sz w:val="22"/>
          <w:szCs w:val="18"/>
          <w:lang w:val="en-US" w:eastAsia="zh-CN"/>
        </w:rPr>
        <w:t>[R1-2001698, Nokia]</w:t>
      </w:r>
      <w:r w:rsidR="00F56CFA">
        <w:rPr>
          <w:sz w:val="22"/>
          <w:szCs w:val="18"/>
          <w:lang w:val="en-US" w:eastAsia="zh-CN"/>
        </w:rPr>
        <w:t xml:space="preserve"> and [</w:t>
      </w:r>
      <w:r w:rsidR="00F56CFA" w:rsidRPr="00F56CFA">
        <w:rPr>
          <w:sz w:val="22"/>
          <w:szCs w:val="18"/>
          <w:lang w:val="en-US" w:eastAsia="zh-CN"/>
        </w:rPr>
        <w:t>R1-2002447</w:t>
      </w:r>
      <w:r w:rsidR="00F56CFA">
        <w:rPr>
          <w:sz w:val="22"/>
          <w:szCs w:val="18"/>
          <w:lang w:val="en-US" w:eastAsia="zh-CN"/>
        </w:rPr>
        <w:t>, DCM]</w:t>
      </w:r>
      <w:r w:rsidRPr="00294D79">
        <w:rPr>
          <w:sz w:val="22"/>
          <w:szCs w:val="18"/>
          <w:lang w:val="en-US" w:eastAsia="zh-CN"/>
        </w:rPr>
        <w:t xml:space="preserve"> proposed following TPs in 38.213 to clarify that the priority indication by DCI does not apply for uplink configured grant transmission and HARQ-ACK feedback for downlink SPS:</w:t>
      </w:r>
    </w:p>
    <w:p w14:paraId="7B2886D0" w14:textId="0F0D1AFE" w:rsidR="0051759D" w:rsidRDefault="00294D79" w:rsidP="00471442">
      <w:pPr>
        <w:pStyle w:val="aff1"/>
        <w:widowControl w:val="0"/>
        <w:numPr>
          <w:ilvl w:val="0"/>
          <w:numId w:val="19"/>
        </w:numPr>
        <w:spacing w:after="120"/>
        <w:ind w:leftChars="0"/>
        <w:jc w:val="both"/>
        <w:rPr>
          <w:b/>
          <w:bCs/>
          <w:sz w:val="22"/>
          <w:szCs w:val="18"/>
          <w:u w:val="single"/>
          <w:lang w:val="en-US" w:eastAsia="zh-CN"/>
        </w:rPr>
      </w:pPr>
      <w:r w:rsidRPr="00294D79">
        <w:rPr>
          <w:rFonts w:hint="eastAsia"/>
          <w:b/>
          <w:bCs/>
          <w:sz w:val="22"/>
          <w:szCs w:val="18"/>
          <w:u w:val="single"/>
          <w:lang w:val="en-US" w:eastAsia="zh-CN"/>
        </w:rPr>
        <w:lastRenderedPageBreak/>
        <w:t>F</w:t>
      </w:r>
      <w:r w:rsidRPr="00294D79">
        <w:rPr>
          <w:b/>
          <w:bCs/>
          <w:sz w:val="22"/>
          <w:szCs w:val="18"/>
          <w:u w:val="single"/>
          <w:lang w:val="en-US" w:eastAsia="zh-CN"/>
        </w:rPr>
        <w:t xml:space="preserve">L suggestion adopt following TP in TS 38.213. </w:t>
      </w:r>
    </w:p>
    <w:p w14:paraId="04D14723" w14:textId="77777777" w:rsidR="002E27BF" w:rsidRPr="00294D79" w:rsidRDefault="002E27BF" w:rsidP="002E27BF">
      <w:pPr>
        <w:pStyle w:val="aff1"/>
        <w:widowControl w:val="0"/>
        <w:spacing w:after="120"/>
        <w:ind w:leftChars="0" w:left="420"/>
        <w:jc w:val="both"/>
        <w:rPr>
          <w:b/>
          <w:bCs/>
          <w:sz w:val="22"/>
          <w:szCs w:val="18"/>
          <w:u w:val="single"/>
          <w:lang w:val="en-US" w:eastAsia="zh-CN"/>
        </w:rPr>
      </w:pPr>
    </w:p>
    <w:tbl>
      <w:tblPr>
        <w:tblStyle w:val="afe"/>
        <w:tblW w:w="0" w:type="auto"/>
        <w:tblLook w:val="04A0" w:firstRow="1" w:lastRow="0" w:firstColumn="1" w:lastColumn="0" w:noHBand="0" w:noVBand="1"/>
      </w:tblPr>
      <w:tblGrid>
        <w:gridCol w:w="9962"/>
      </w:tblGrid>
      <w:tr w:rsidR="00B35E63" w:rsidRPr="00B35E63" w14:paraId="7D413DB5" w14:textId="77777777" w:rsidTr="00B35E63">
        <w:tc>
          <w:tcPr>
            <w:tcW w:w="9962" w:type="dxa"/>
          </w:tcPr>
          <w:p w14:paraId="5C8580BD" w14:textId="3DD928FD" w:rsidR="00B35E63" w:rsidRPr="00B35E63" w:rsidRDefault="00B35E63" w:rsidP="00B35E63">
            <w:pPr>
              <w:widowControl w:val="0"/>
              <w:overflowPunct/>
              <w:autoSpaceDE/>
              <w:autoSpaceDN/>
              <w:adjustRightInd/>
              <w:spacing w:after="120"/>
              <w:jc w:val="both"/>
              <w:textAlignment w:val="auto"/>
              <w:rPr>
                <w:rFonts w:ascii="Arial" w:eastAsia="Times New Roman" w:hAnsi="Arial"/>
                <w:color w:val="000000"/>
                <w:kern w:val="2"/>
                <w:sz w:val="32"/>
                <w:lang w:val="x-none" w:eastAsia="zh-CN"/>
              </w:rPr>
            </w:pPr>
            <w:r w:rsidRPr="00B35E63">
              <w:rPr>
                <w:rFonts w:ascii="Arial" w:eastAsia="Times New Roman" w:hAnsi="Arial"/>
                <w:color w:val="000000"/>
                <w:kern w:val="2"/>
                <w:sz w:val="32"/>
                <w:lang w:val="x-none" w:eastAsia="zh-CN"/>
              </w:rPr>
              <w:t>9</w:t>
            </w:r>
            <w:r w:rsidRPr="00B35E63">
              <w:rPr>
                <w:rFonts w:ascii="Arial" w:eastAsia="Times New Roman" w:hAnsi="Arial"/>
                <w:color w:val="000000"/>
                <w:kern w:val="2"/>
                <w:sz w:val="32"/>
                <w:lang w:val="x-none" w:eastAsia="zh-CN"/>
              </w:rPr>
              <w:tab/>
              <w:t>UE procedure for reporting control information</w:t>
            </w:r>
          </w:p>
          <w:p w14:paraId="5BA18C91" w14:textId="7B9965E6" w:rsidR="00B35E63" w:rsidRPr="00B35E63" w:rsidRDefault="00B35E63" w:rsidP="00B35E63">
            <w:pPr>
              <w:spacing w:afterLines="50" w:after="120"/>
              <w:jc w:val="center"/>
              <w:rPr>
                <w:rFonts w:eastAsia="宋体"/>
                <w:color w:val="0070C0"/>
                <w:sz w:val="22"/>
                <w:lang w:eastAsia="en-US"/>
              </w:rPr>
            </w:pPr>
            <w:r w:rsidRPr="00B35E63">
              <w:rPr>
                <w:rFonts w:eastAsia="宋体"/>
                <w:color w:val="0070C0"/>
                <w:sz w:val="22"/>
                <w:lang w:eastAsia="en-US"/>
              </w:rPr>
              <w:t>&lt;Unchanged text is omitted&gt;</w:t>
            </w:r>
          </w:p>
          <w:p w14:paraId="5F9A6D24" w14:textId="77777777" w:rsidR="00B35E63" w:rsidRPr="00830CE8" w:rsidRDefault="00B35E63" w:rsidP="00B35E63">
            <w:pPr>
              <w:rPr>
                <w:rFonts w:eastAsia="宋体"/>
                <w:color w:val="FF0000"/>
                <w:sz w:val="22"/>
                <w:lang w:eastAsia="zh-CN"/>
              </w:rPr>
            </w:pPr>
            <w:r w:rsidRPr="00830CE8">
              <w:rPr>
                <w:rFonts w:eastAsia="宋体"/>
                <w:sz w:val="22"/>
                <w:lang w:eastAsia="zh-CN"/>
              </w:rPr>
              <w:t xml:space="preserve">A PUSCH or a PUCCH, including repetitions if any, can be of priority index 0 or of priority index 1. If a priority index is not provided for a PUSCH or a PUCCH, the priority index is 0. </w:t>
            </w:r>
            <w:r w:rsidRPr="00830CE8">
              <w:rPr>
                <w:rFonts w:eastAsia="宋体"/>
                <w:color w:val="FF0000"/>
                <w:sz w:val="22"/>
                <w:lang w:eastAsia="zh-CN"/>
              </w:rPr>
              <w:t xml:space="preserve">For a configured grant PUSCH the priority index is determined based on the higher layer parameter </w:t>
            </w:r>
            <w:r w:rsidRPr="00830CE8">
              <w:rPr>
                <w:rFonts w:eastAsia="宋体"/>
                <w:i/>
                <w:iCs/>
                <w:color w:val="FF0000"/>
                <w:sz w:val="22"/>
                <w:lang w:eastAsia="zh-CN"/>
              </w:rPr>
              <w:t>priority</w:t>
            </w:r>
            <w:r w:rsidRPr="00830CE8">
              <w:rPr>
                <w:rFonts w:eastAsia="宋体"/>
                <w:color w:val="FF0000"/>
                <w:sz w:val="22"/>
                <w:lang w:eastAsia="zh-CN"/>
              </w:rPr>
              <w:t xml:space="preserve">, if provided. </w:t>
            </w:r>
            <w:r w:rsidRPr="00830CE8">
              <w:rPr>
                <w:rFonts w:eastAsia="宋体"/>
                <w:color w:val="FF0000"/>
                <w:sz w:val="22"/>
                <w:lang w:eastAsia="en-US"/>
              </w:rPr>
              <w:t xml:space="preserve">The priority of a PUCCH carrying HARQ-ACK feedback corresponding to </w:t>
            </w:r>
            <w:r w:rsidRPr="00830CE8">
              <w:rPr>
                <w:rFonts w:eastAsia="宋体"/>
                <w:color w:val="FF0000"/>
                <w:sz w:val="22"/>
                <w:lang w:val="en-US" w:eastAsia="en-US"/>
              </w:rPr>
              <w:t xml:space="preserve">SPS PDSCH reception or SPS PDSCH release is determined </w:t>
            </w:r>
            <w:r w:rsidRPr="00830CE8">
              <w:rPr>
                <w:rFonts w:eastAsia="宋体"/>
                <w:color w:val="FF0000"/>
                <w:sz w:val="22"/>
                <w:lang w:eastAsia="zh-CN"/>
              </w:rPr>
              <w:t>based on higher layer</w:t>
            </w:r>
            <w:r w:rsidRPr="00830CE8">
              <w:rPr>
                <w:rFonts w:eastAsia="宋体"/>
                <w:color w:val="FF0000"/>
                <w:sz w:val="22"/>
                <w:lang w:val="en-US" w:eastAsia="en-US"/>
              </w:rPr>
              <w:t xml:space="preserve"> </w:t>
            </w:r>
            <w:r w:rsidRPr="00830CE8">
              <w:rPr>
                <w:rFonts w:eastAsia="宋体"/>
                <w:color w:val="FF0000"/>
                <w:sz w:val="22"/>
                <w:lang w:eastAsia="zh-CN"/>
              </w:rPr>
              <w:t xml:space="preserve">parameter </w:t>
            </w:r>
            <w:r w:rsidRPr="00830CE8">
              <w:rPr>
                <w:rFonts w:eastAsia="宋体"/>
                <w:i/>
                <w:iCs/>
                <w:color w:val="FF0000"/>
                <w:sz w:val="22"/>
                <w:lang w:eastAsia="zh-CN"/>
              </w:rPr>
              <w:t>harq-CodebookID</w:t>
            </w:r>
            <w:r w:rsidRPr="00830CE8">
              <w:rPr>
                <w:rFonts w:eastAsia="宋体"/>
                <w:color w:val="FF0000"/>
                <w:sz w:val="22"/>
                <w:lang w:eastAsia="zh-CN"/>
              </w:rPr>
              <w:t xml:space="preserve">, if provided. </w:t>
            </w:r>
            <w:r w:rsidRPr="00830CE8">
              <w:rPr>
                <w:rFonts w:eastAsia="宋体"/>
                <w:sz w:val="22"/>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p>
          <w:p w14:paraId="1392AE9B" w14:textId="6D44CBDB" w:rsidR="00B35E63" w:rsidRPr="00B35E63" w:rsidRDefault="00B35E63" w:rsidP="00B35E63">
            <w:pPr>
              <w:spacing w:afterLines="50" w:after="120"/>
              <w:jc w:val="center"/>
              <w:rPr>
                <w:rFonts w:eastAsia="宋体"/>
                <w:sz w:val="22"/>
                <w:szCs w:val="18"/>
                <w:lang w:val="en-US" w:eastAsia="zh-CN"/>
              </w:rPr>
            </w:pPr>
            <w:r w:rsidRPr="00B35E63">
              <w:rPr>
                <w:rFonts w:eastAsia="宋体"/>
                <w:b/>
                <w:color w:val="0070C0"/>
                <w:sz w:val="22"/>
                <w:lang w:eastAsia="en-US"/>
              </w:rPr>
              <w:t>&lt;</w:t>
            </w:r>
            <w:r w:rsidRPr="00B35E63">
              <w:rPr>
                <w:rFonts w:eastAsia="宋体"/>
                <w:noProof/>
                <w:color w:val="0070C0"/>
                <w:sz w:val="22"/>
                <w:lang w:eastAsia="zh-CN"/>
              </w:rPr>
              <w:t>Unchanged text is omitted&gt;</w:t>
            </w:r>
          </w:p>
        </w:tc>
      </w:tr>
    </w:tbl>
    <w:p w14:paraId="795A1C4F" w14:textId="77777777" w:rsidR="00294D79" w:rsidRDefault="00294D79" w:rsidP="0051759D">
      <w:pPr>
        <w:spacing w:after="120"/>
        <w:jc w:val="both"/>
        <w:rPr>
          <w:rFonts w:eastAsia="宋体"/>
          <w:sz w:val="22"/>
          <w:szCs w:val="22"/>
          <w:lang w:val="en-US" w:eastAsia="zh-CN"/>
        </w:rPr>
      </w:pPr>
    </w:p>
    <w:p w14:paraId="556C3C2B" w14:textId="3A200484" w:rsidR="0051759D" w:rsidRDefault="0051759D" w:rsidP="0051759D">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e"/>
        <w:tblW w:w="0" w:type="auto"/>
        <w:tblInd w:w="279" w:type="dxa"/>
        <w:tblLook w:val="04A0" w:firstRow="1" w:lastRow="0" w:firstColumn="1" w:lastColumn="0" w:noHBand="0" w:noVBand="1"/>
      </w:tblPr>
      <w:tblGrid>
        <w:gridCol w:w="1834"/>
        <w:gridCol w:w="7521"/>
      </w:tblGrid>
      <w:tr w:rsidR="0051759D" w:rsidRPr="007872F6" w14:paraId="0031CF8B" w14:textId="77777777" w:rsidTr="00CE703E">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D1823" w14:textId="77777777" w:rsidR="0051759D" w:rsidRPr="007872F6" w:rsidRDefault="0051759D" w:rsidP="00CE703E">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A3BA61" w14:textId="77777777" w:rsidR="0051759D" w:rsidRPr="007872F6" w:rsidRDefault="0051759D" w:rsidP="00CE703E">
            <w:pPr>
              <w:spacing w:beforeLines="50" w:before="120"/>
              <w:rPr>
                <w:iCs/>
                <w:kern w:val="2"/>
                <w:sz w:val="22"/>
                <w:szCs w:val="18"/>
                <w:lang w:eastAsia="zh-CN"/>
              </w:rPr>
            </w:pPr>
            <w:r w:rsidRPr="007872F6">
              <w:rPr>
                <w:iCs/>
                <w:kern w:val="2"/>
                <w:sz w:val="22"/>
                <w:szCs w:val="18"/>
                <w:lang w:eastAsia="zh-CN"/>
              </w:rPr>
              <w:t>View</w:t>
            </w:r>
          </w:p>
        </w:tc>
      </w:tr>
      <w:tr w:rsidR="0051759D" w:rsidRPr="007872F6" w14:paraId="59C1BDC5" w14:textId="77777777" w:rsidTr="00CE703E">
        <w:tc>
          <w:tcPr>
            <w:tcW w:w="1834" w:type="dxa"/>
            <w:tcBorders>
              <w:top w:val="single" w:sz="4" w:space="0" w:color="auto"/>
              <w:left w:val="single" w:sz="4" w:space="0" w:color="auto"/>
              <w:bottom w:val="single" w:sz="4" w:space="0" w:color="auto"/>
              <w:right w:val="single" w:sz="4" w:space="0" w:color="auto"/>
            </w:tcBorders>
          </w:tcPr>
          <w:p w14:paraId="11F3B2BC" w14:textId="77777777" w:rsidR="0051759D" w:rsidRPr="007872F6" w:rsidRDefault="0051759D" w:rsidP="00CE703E">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4D1C825B" w14:textId="77777777" w:rsidR="0051759D" w:rsidRPr="007872F6" w:rsidRDefault="0051759D" w:rsidP="00CE703E">
            <w:pPr>
              <w:spacing w:beforeLines="50" w:before="120"/>
              <w:rPr>
                <w:iCs/>
                <w:kern w:val="2"/>
                <w:sz w:val="22"/>
                <w:szCs w:val="18"/>
                <w:lang w:eastAsia="zh-CN"/>
              </w:rPr>
            </w:pPr>
          </w:p>
        </w:tc>
      </w:tr>
      <w:tr w:rsidR="0051759D" w:rsidRPr="007872F6" w14:paraId="1F96D752" w14:textId="77777777" w:rsidTr="00CE703E">
        <w:tc>
          <w:tcPr>
            <w:tcW w:w="1834" w:type="dxa"/>
            <w:tcBorders>
              <w:top w:val="single" w:sz="4" w:space="0" w:color="auto"/>
              <w:left w:val="single" w:sz="4" w:space="0" w:color="auto"/>
              <w:bottom w:val="single" w:sz="4" w:space="0" w:color="auto"/>
              <w:right w:val="single" w:sz="4" w:space="0" w:color="auto"/>
            </w:tcBorders>
          </w:tcPr>
          <w:p w14:paraId="789A2360" w14:textId="77777777" w:rsidR="0051759D" w:rsidRPr="007872F6" w:rsidRDefault="0051759D" w:rsidP="00CE703E">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4C4C20E5" w14:textId="77777777" w:rsidR="0051759D" w:rsidRPr="007872F6" w:rsidRDefault="0051759D" w:rsidP="00CE703E">
            <w:pPr>
              <w:spacing w:beforeLines="50" w:before="120"/>
              <w:rPr>
                <w:iCs/>
                <w:kern w:val="2"/>
                <w:sz w:val="22"/>
                <w:szCs w:val="18"/>
                <w:lang w:eastAsia="zh-CN"/>
              </w:rPr>
            </w:pPr>
          </w:p>
        </w:tc>
      </w:tr>
    </w:tbl>
    <w:p w14:paraId="7CD81A48" w14:textId="0835ABEE" w:rsidR="000475CC" w:rsidRDefault="000475CC" w:rsidP="00820B4D">
      <w:pPr>
        <w:rPr>
          <w:lang w:val="en-US"/>
        </w:rPr>
      </w:pPr>
    </w:p>
    <w:p w14:paraId="0B8ECEB3" w14:textId="4B11A07E" w:rsidR="00F56CFA" w:rsidRPr="00A152E9" w:rsidRDefault="00F56CFA" w:rsidP="00A152E9">
      <w:pPr>
        <w:rPr>
          <w:rFonts w:eastAsia="MS Mincho"/>
          <w:sz w:val="22"/>
        </w:rPr>
      </w:pPr>
      <w:r>
        <w:rPr>
          <w:rFonts w:eastAsia="宋体"/>
          <w:lang w:val="en-US" w:eastAsia="zh-CN"/>
        </w:rPr>
        <w:t xml:space="preserve">In addition, </w:t>
      </w:r>
      <w:r w:rsidRPr="00F56CFA">
        <w:rPr>
          <w:rFonts w:eastAsia="宋体"/>
          <w:lang w:val="en-US" w:eastAsia="zh-CN"/>
        </w:rPr>
        <w:t>[R1-2002447, DCM]</w:t>
      </w:r>
      <w:r>
        <w:rPr>
          <w:rFonts w:eastAsia="宋体"/>
          <w:lang w:val="en-US" w:eastAsia="zh-CN"/>
        </w:rPr>
        <w:t xml:space="preserve"> proposed following TP to clarify the</w:t>
      </w:r>
      <w:r w:rsidR="00A152E9">
        <w:rPr>
          <w:rFonts w:eastAsia="宋体"/>
          <w:lang w:val="en-US" w:eastAsia="zh-CN"/>
        </w:rPr>
        <w:t xml:space="preserve"> relations between the priority index in DCI and </w:t>
      </w:r>
      <w:r w:rsidR="00A152E9" w:rsidRPr="00A468FC">
        <w:rPr>
          <w:rFonts w:eastAsia="等线"/>
          <w:i/>
          <w:iCs/>
          <w:lang w:eastAsia="en-US"/>
        </w:rPr>
        <w:t>harq-CodebookID</w:t>
      </w:r>
      <w:r w:rsidR="00A152E9" w:rsidRPr="00A152E9">
        <w:rPr>
          <w:rFonts w:eastAsia="等线"/>
          <w:iCs/>
          <w:lang w:eastAsia="en-US"/>
        </w:rPr>
        <w:t>.</w:t>
      </w:r>
      <w:r w:rsidR="00A152E9">
        <w:rPr>
          <w:rFonts w:eastAsia="等线"/>
          <w:i/>
          <w:iCs/>
          <w:lang w:eastAsia="en-US"/>
        </w:rPr>
        <w:t xml:space="preserve"> </w:t>
      </w:r>
    </w:p>
    <w:p w14:paraId="2250C062" w14:textId="77777777" w:rsidR="00F56CFA" w:rsidRPr="00A468FC" w:rsidRDefault="00F56CFA" w:rsidP="00F56CFA">
      <w:pPr>
        <w:rPr>
          <w:rFonts w:eastAsia="宋体"/>
          <w:lang w:eastAsia="zh-CN"/>
        </w:rPr>
      </w:pPr>
    </w:p>
    <w:tbl>
      <w:tblPr>
        <w:tblStyle w:val="32"/>
        <w:tblW w:w="0" w:type="auto"/>
        <w:tblInd w:w="-5" w:type="dxa"/>
        <w:tblLook w:val="04A0" w:firstRow="1" w:lastRow="0" w:firstColumn="1" w:lastColumn="0" w:noHBand="0" w:noVBand="1"/>
      </w:tblPr>
      <w:tblGrid>
        <w:gridCol w:w="9967"/>
      </w:tblGrid>
      <w:tr w:rsidR="00F56CFA" w:rsidRPr="00A468FC" w14:paraId="59CDF822" w14:textId="77777777" w:rsidTr="00D33D38">
        <w:tc>
          <w:tcPr>
            <w:tcW w:w="9967" w:type="dxa"/>
          </w:tcPr>
          <w:p w14:paraId="0EF12481" w14:textId="77777777" w:rsidR="00F56CFA" w:rsidRPr="00A468FC" w:rsidRDefault="00F56CFA" w:rsidP="00D33D38">
            <w:pPr>
              <w:spacing w:beforeLines="50" w:before="120" w:after="120"/>
              <w:rPr>
                <w:rFonts w:ascii="Arial" w:hAnsi="Arial"/>
              </w:rPr>
            </w:pPr>
            <w:bookmarkStart w:id="38" w:name="_Toc12021467"/>
            <w:bookmarkStart w:id="39" w:name="_Toc20311579"/>
            <w:bookmarkStart w:id="40" w:name="_Toc26719404"/>
            <w:r w:rsidRPr="00A468FC">
              <w:rPr>
                <w:rFonts w:ascii="Arial" w:hAnsi="Arial"/>
              </w:rPr>
              <w:t>9.1</w:t>
            </w:r>
            <w:r w:rsidRPr="00A468FC">
              <w:rPr>
                <w:rFonts w:ascii="Arial" w:hAnsi="Arial" w:hint="eastAsia"/>
              </w:rPr>
              <w:tab/>
            </w:r>
            <w:r w:rsidRPr="00A468FC">
              <w:rPr>
                <w:rFonts w:ascii="Arial" w:hAnsi="Arial"/>
              </w:rPr>
              <w:t>HARQ-ACK codebook determination</w:t>
            </w:r>
            <w:bookmarkEnd w:id="38"/>
            <w:bookmarkEnd w:id="39"/>
            <w:bookmarkEnd w:id="40"/>
          </w:p>
          <w:p w14:paraId="5412257B" w14:textId="77777777" w:rsidR="00F56CFA" w:rsidRPr="00A468FC" w:rsidRDefault="00F56CFA" w:rsidP="00D33D38">
            <w:pPr>
              <w:rPr>
                <w:rFonts w:eastAsia="等线"/>
                <w:lang w:eastAsia="en-US"/>
              </w:rPr>
            </w:pPr>
            <w:r w:rsidRPr="00A468FC">
              <w:rPr>
                <w:rFonts w:eastAsia="等线"/>
                <w:lang w:eastAsia="en-US"/>
              </w:rPr>
              <w:t xml:space="preserve">If a UE is provided </w:t>
            </w:r>
            <w:r w:rsidRPr="00A468FC">
              <w:rPr>
                <w:rFonts w:eastAsia="等线"/>
                <w:i/>
                <w:iCs/>
                <w:lang w:eastAsia="en-US"/>
              </w:rPr>
              <w:t>pdsch-HARQ-ACK-Codebook-</w:t>
            </w:r>
            <w:r w:rsidRPr="00A468FC">
              <w:rPr>
                <w:rFonts w:eastAsia="等线"/>
                <w:iCs/>
                <w:lang w:eastAsia="en-US"/>
              </w:rPr>
              <w:t xml:space="preserve">List, </w:t>
            </w:r>
            <w:r w:rsidRPr="00A468FC">
              <w:rPr>
                <w:rFonts w:eastAsia="等线"/>
                <w:lang w:eastAsia="en-US"/>
              </w:rPr>
              <w:t xml:space="preserve">the UE can be indicated by </w:t>
            </w:r>
            <w:r w:rsidRPr="00A468FC">
              <w:rPr>
                <w:rFonts w:eastAsia="等线"/>
                <w:i/>
                <w:iCs/>
                <w:lang w:eastAsia="en-US"/>
              </w:rPr>
              <w:t>pdsch-HARQ-ACK-Codebook-List</w:t>
            </w:r>
            <w:r w:rsidRPr="00A468FC">
              <w:rPr>
                <w:rFonts w:eastAsia="等线"/>
                <w:lang w:eastAsia="en-US"/>
              </w:rPr>
              <w:t xml:space="preserve"> to generate one or two HARQ-ACK codebooks. </w:t>
            </w:r>
            <w:r w:rsidRPr="00A468FC">
              <w:rPr>
                <w:rFonts w:eastAsia="宋体"/>
                <w:lang w:eastAsia="zh-CN"/>
              </w:rPr>
              <w:t>If the UE is indicated to generate two HARQ-ACK codebooks</w:t>
            </w:r>
          </w:p>
          <w:p w14:paraId="5734B780" w14:textId="77777777" w:rsidR="00F56CFA" w:rsidRPr="00A468FC" w:rsidRDefault="00F56CFA" w:rsidP="00D33D38">
            <w:pPr>
              <w:ind w:left="568" w:hanging="284"/>
              <w:rPr>
                <w:rFonts w:eastAsia="等线"/>
                <w:lang w:eastAsia="en-US"/>
              </w:rPr>
            </w:pPr>
            <w:r w:rsidRPr="00A468FC">
              <w:rPr>
                <w:rFonts w:eastAsia="宋体"/>
                <w:lang w:val="x-none" w:eastAsia="en-US"/>
              </w:rPr>
              <w:t>-</w:t>
            </w:r>
            <w:r w:rsidRPr="00A468FC">
              <w:rPr>
                <w:rFonts w:eastAsia="宋体"/>
                <w:lang w:val="x-none" w:eastAsia="en-US"/>
              </w:rPr>
              <w:tab/>
            </w:r>
            <w:r w:rsidRPr="00A468FC">
              <w:rPr>
                <w:rFonts w:eastAsia="等线"/>
                <w:lang w:eastAsia="en-US"/>
              </w:rPr>
              <w:t>a first HARQ-ACK codebook is associated with a PUCCH of priority index 0 and a second HARQ-ACK codebook is associated with a PUCCH of priority index 1</w:t>
            </w:r>
          </w:p>
          <w:p w14:paraId="1C707ED9" w14:textId="77777777" w:rsidR="00F56CFA" w:rsidRPr="00A468FC" w:rsidRDefault="00F56CFA" w:rsidP="00D33D38">
            <w:pPr>
              <w:ind w:left="568" w:hanging="284"/>
              <w:rPr>
                <w:rFonts w:eastAsia="等线"/>
                <w:lang w:eastAsia="en-US"/>
              </w:rPr>
            </w:pPr>
            <w:r w:rsidRPr="00A468FC">
              <w:rPr>
                <w:rFonts w:eastAsia="宋体"/>
                <w:lang w:val="x-none" w:eastAsia="en-US"/>
              </w:rPr>
              <w:t>-</w:t>
            </w:r>
            <w:r w:rsidRPr="00A468FC">
              <w:rPr>
                <w:rFonts w:eastAsia="宋体"/>
                <w:lang w:val="x-none" w:eastAsia="en-US"/>
              </w:rPr>
              <w:tab/>
            </w:r>
            <w:r w:rsidRPr="00A468FC">
              <w:rPr>
                <w:rFonts w:eastAsia="等线"/>
                <w:lang w:eastAsia="en-US"/>
              </w:rPr>
              <w:t>the UE is provided first and second for each of {</w:t>
            </w:r>
            <w:r w:rsidRPr="00A468FC">
              <w:rPr>
                <w:rFonts w:eastAsia="等线"/>
                <w:i/>
                <w:iCs/>
                <w:lang w:eastAsia="en-US"/>
              </w:rPr>
              <w:t>PUCCH-Config</w:t>
            </w:r>
            <w:r w:rsidRPr="00A468FC">
              <w:rPr>
                <w:rFonts w:eastAsia="等线"/>
                <w:lang w:eastAsia="en-US"/>
              </w:rPr>
              <w:t xml:space="preserve">, </w:t>
            </w:r>
            <w:r w:rsidRPr="00A468FC">
              <w:rPr>
                <w:rFonts w:eastAsia="等线"/>
                <w:i/>
                <w:iCs/>
                <w:lang w:eastAsia="en-US"/>
              </w:rPr>
              <w:t>UCI-OnPUSCH</w:t>
            </w:r>
            <w:r w:rsidRPr="00A468FC">
              <w:rPr>
                <w:rFonts w:eastAsia="等线"/>
                <w:lang w:eastAsia="en-US"/>
              </w:rPr>
              <w:t xml:space="preserve">, </w:t>
            </w:r>
            <w:r w:rsidRPr="00A468FC">
              <w:rPr>
                <w:rFonts w:eastAsia="等线"/>
                <w:i/>
                <w:iCs/>
                <w:lang w:eastAsia="en-US"/>
              </w:rPr>
              <w:t>PDSCH</w:t>
            </w:r>
            <w:r w:rsidRPr="00A468FC">
              <w:rPr>
                <w:rFonts w:eastAsia="等线"/>
                <w:lang w:eastAsia="en-US"/>
              </w:rPr>
              <w:t>-</w:t>
            </w:r>
            <w:r w:rsidRPr="00A468FC">
              <w:rPr>
                <w:rFonts w:eastAsia="等线"/>
                <w:i/>
                <w:iCs/>
                <w:lang w:eastAsia="en-US"/>
              </w:rPr>
              <w:t>codeBlockGroupTransmission</w:t>
            </w:r>
            <w:r w:rsidRPr="00A468FC">
              <w:rPr>
                <w:rFonts w:eastAsia="等线"/>
                <w:lang w:eastAsia="en-US"/>
              </w:rPr>
              <w:t>} by {</w:t>
            </w:r>
            <w:r w:rsidRPr="00A468FC">
              <w:rPr>
                <w:rFonts w:eastAsia="等线"/>
                <w:i/>
                <w:iCs/>
                <w:lang w:eastAsia="en-US"/>
              </w:rPr>
              <w:t>PUCCHConfigurationList</w:t>
            </w:r>
            <w:r w:rsidRPr="00A468FC">
              <w:rPr>
                <w:rFonts w:eastAsia="等线"/>
                <w:lang w:eastAsia="en-US"/>
              </w:rPr>
              <w:t xml:space="preserve">, </w:t>
            </w:r>
            <w:r w:rsidRPr="00A468FC">
              <w:rPr>
                <w:rFonts w:eastAsia="等线"/>
                <w:i/>
                <w:iCs/>
                <w:lang w:eastAsia="en-US"/>
              </w:rPr>
              <w:t>UCI-OnPUSCH-List</w:t>
            </w:r>
            <w:r w:rsidRPr="00A468FC">
              <w:rPr>
                <w:rFonts w:eastAsia="等线"/>
                <w:lang w:eastAsia="en-US"/>
              </w:rPr>
              <w:t xml:space="preserve">, </w:t>
            </w:r>
            <w:r w:rsidRPr="00A468FC">
              <w:rPr>
                <w:rFonts w:eastAsia="等线"/>
                <w:i/>
                <w:iCs/>
                <w:lang w:eastAsia="en-US"/>
              </w:rPr>
              <w:t>PDSCH-CodeBlockGroupTransmission-List</w:t>
            </w:r>
            <w:r w:rsidRPr="00A468FC">
              <w:rPr>
                <w:rFonts w:eastAsia="等线"/>
                <w:lang w:eastAsia="en-US"/>
              </w:rPr>
              <w:t>}, respectively, for use with the first and second HARQ-ACK codebooks, respectively</w:t>
            </w:r>
          </w:p>
          <w:p w14:paraId="22BEFA0A" w14:textId="77777777" w:rsidR="00F56CFA" w:rsidRPr="00F56CFA" w:rsidRDefault="00F56CFA" w:rsidP="00D33D38">
            <w:pPr>
              <w:rPr>
                <w:rFonts w:eastAsia="等线"/>
                <w:color w:val="FF0000"/>
                <w:szCs w:val="24"/>
                <w:u w:val="single"/>
                <w:lang w:eastAsia="zh-CN"/>
              </w:rPr>
            </w:pPr>
            <w:r w:rsidRPr="00A468FC">
              <w:rPr>
                <w:rFonts w:eastAsia="等线"/>
                <w:lang w:eastAsia="en-US"/>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A468FC">
              <w:rPr>
                <w:rFonts w:eastAsia="等线"/>
                <w:i/>
                <w:iCs/>
                <w:lang w:eastAsia="en-US"/>
              </w:rPr>
              <w:t>harq-CodebookID</w:t>
            </w:r>
            <w:r w:rsidRPr="00A468FC">
              <w:rPr>
                <w:rFonts w:eastAsia="等线"/>
                <w:lang w:eastAsia="en-US"/>
              </w:rPr>
              <w:t>, per SPS PDSCH configuration, a HARQ-ACK codebook index for multiplexing the corresponding HARQ-ACK information bit</w:t>
            </w:r>
            <w:r w:rsidRPr="00F56CFA">
              <w:rPr>
                <w:rFonts w:eastAsia="等线"/>
                <w:u w:val="single"/>
                <w:lang w:eastAsia="en-US"/>
              </w:rPr>
              <w:t xml:space="preserve"> </w:t>
            </w:r>
            <w:r w:rsidRPr="00F56CFA">
              <w:rPr>
                <w:rFonts w:eastAsia="等线"/>
                <w:color w:val="FF0000"/>
                <w:szCs w:val="24"/>
                <w:u w:val="single"/>
                <w:lang w:eastAsia="en-US"/>
              </w:rPr>
              <w:t>with same priority. The priority index is 0 for HARQ-</w:t>
            </w:r>
            <w:r w:rsidRPr="00F56CFA">
              <w:rPr>
                <w:rFonts w:eastAsia="等线"/>
                <w:color w:val="FF0000"/>
                <w:szCs w:val="24"/>
                <w:u w:val="single"/>
                <w:lang w:eastAsia="en-US"/>
              </w:rPr>
              <w:lastRenderedPageBreak/>
              <w:t xml:space="preserve">ACK for SPS PDSCH or a SPS PDSCH release if the associated HARQ-ACK codebook configured with the </w:t>
            </w:r>
            <w:r w:rsidRPr="00F56CFA">
              <w:rPr>
                <w:rFonts w:eastAsia="等线"/>
                <w:i/>
                <w:iCs/>
                <w:color w:val="FF0000"/>
                <w:szCs w:val="24"/>
                <w:u w:val="single"/>
                <w:lang w:eastAsia="en-US"/>
              </w:rPr>
              <w:t xml:space="preserve">harq-CodebookID </w:t>
            </w:r>
            <w:r w:rsidRPr="00F56CFA">
              <w:rPr>
                <w:rFonts w:eastAsia="等线"/>
                <w:color w:val="FF0000"/>
                <w:szCs w:val="24"/>
                <w:u w:val="single"/>
                <w:lang w:eastAsia="en-US"/>
              </w:rPr>
              <w:t xml:space="preserve">value 1. The priority index is 1 for HARQ-ACK for SPS PDSCH or a SPS PDSCH release if the associated HARQ-ACK codebook configured with the </w:t>
            </w:r>
            <w:r w:rsidRPr="00F56CFA">
              <w:rPr>
                <w:rFonts w:eastAsia="等线"/>
                <w:i/>
                <w:iCs/>
                <w:color w:val="FF0000"/>
                <w:szCs w:val="24"/>
                <w:u w:val="single"/>
                <w:lang w:eastAsia="en-US"/>
              </w:rPr>
              <w:t xml:space="preserve">harq-CodebookID </w:t>
            </w:r>
            <w:r w:rsidRPr="00F56CFA">
              <w:rPr>
                <w:rFonts w:eastAsia="等线"/>
                <w:color w:val="FF0000"/>
                <w:szCs w:val="24"/>
                <w:u w:val="single"/>
                <w:lang w:eastAsia="en-US"/>
              </w:rPr>
              <w:t>value 2.</w:t>
            </w:r>
            <w:r w:rsidRPr="00F56CFA">
              <w:rPr>
                <w:rFonts w:eastAsia="等线" w:hint="eastAsia"/>
                <w:color w:val="FF0000"/>
                <w:szCs w:val="24"/>
                <w:u w:val="single"/>
                <w:lang w:eastAsia="zh-CN"/>
              </w:rPr>
              <w:t xml:space="preserve"> </w:t>
            </w:r>
            <w:r w:rsidRPr="00F56CFA">
              <w:rPr>
                <w:rFonts w:eastAsia="Times New Roman"/>
                <w:color w:val="FF0000"/>
                <w:szCs w:val="24"/>
                <w:u w:val="single"/>
                <w:lang w:val="x-none" w:eastAsia="en-US"/>
              </w:rPr>
              <w:t xml:space="preserve">UE doesn’t expect a multiple SPS PDSCH release by a single DCI format to release multiple SPS configuration with different </w:t>
            </w:r>
            <w:r w:rsidRPr="00F56CFA">
              <w:rPr>
                <w:rFonts w:eastAsia="Times New Roman"/>
                <w:i/>
                <w:iCs/>
                <w:color w:val="FF0000"/>
                <w:szCs w:val="24"/>
                <w:u w:val="single"/>
                <w:lang w:val="x-none" w:eastAsia="en-US"/>
              </w:rPr>
              <w:t>harq-CodebookID</w:t>
            </w:r>
            <w:r w:rsidRPr="00F56CFA">
              <w:rPr>
                <w:rFonts w:eastAsia="Times New Roman"/>
                <w:color w:val="FF0000"/>
                <w:szCs w:val="24"/>
                <w:u w:val="single"/>
                <w:lang w:val="x-none" w:eastAsia="en-US"/>
              </w:rPr>
              <w:t xml:space="preserve"> values.</w:t>
            </w:r>
          </w:p>
          <w:p w14:paraId="138B15BF" w14:textId="77777777" w:rsidR="00F56CFA" w:rsidRPr="00A468FC" w:rsidRDefault="00F56CFA" w:rsidP="00D33D38">
            <w:pPr>
              <w:spacing w:after="120"/>
              <w:rPr>
                <w:sz w:val="22"/>
                <w:szCs w:val="18"/>
              </w:rPr>
            </w:pPr>
            <w:r w:rsidRPr="00A468FC">
              <w:rPr>
                <w:rFonts w:hint="eastAsia"/>
                <w:sz w:val="22"/>
                <w:szCs w:val="18"/>
              </w:rPr>
              <w:t>[</w:t>
            </w:r>
            <w:r w:rsidRPr="00A468FC">
              <w:rPr>
                <w:sz w:val="22"/>
                <w:szCs w:val="18"/>
              </w:rPr>
              <w:t>…]</w:t>
            </w:r>
          </w:p>
        </w:tc>
      </w:tr>
    </w:tbl>
    <w:p w14:paraId="5B495D9C" w14:textId="57A3E203" w:rsidR="00F56CFA" w:rsidRDefault="00F56CFA" w:rsidP="00820B4D">
      <w:pPr>
        <w:rPr>
          <w:lang w:val="en-US"/>
        </w:rPr>
      </w:pPr>
    </w:p>
    <w:p w14:paraId="63D74142" w14:textId="2B8B7014" w:rsidR="00A152E9" w:rsidRPr="00A152E9" w:rsidRDefault="00A152E9" w:rsidP="00A152E9">
      <w:pPr>
        <w:jc w:val="both"/>
        <w:rPr>
          <w:rFonts w:eastAsia="MS Mincho"/>
          <w:sz w:val="22"/>
        </w:rPr>
      </w:pPr>
      <w:r>
        <w:rPr>
          <w:rFonts w:eastAsia="等线"/>
          <w:iCs/>
          <w:lang w:eastAsia="en-US"/>
        </w:rPr>
        <w:t xml:space="preserve">From FL perspective, the </w:t>
      </w:r>
      <w:r>
        <w:rPr>
          <w:rFonts w:eastAsia="宋体"/>
          <w:lang w:val="en-US" w:eastAsia="zh-CN"/>
        </w:rPr>
        <w:t>priority index in SPS activation DCI is not used to determine the priority for HARQ-ACK for corresponding SPS. Therefore, it is not necessary to clarify it. Instead, m</w:t>
      </w:r>
      <w:r w:rsidRPr="00A152E9">
        <w:rPr>
          <w:rFonts w:eastAsia="宋体"/>
          <w:lang w:val="en-US" w:eastAsia="zh-CN"/>
        </w:rPr>
        <w:t>ultiple SPS configurations to be released by the joint release DCI should have the same priority</w:t>
      </w:r>
      <w:r>
        <w:rPr>
          <w:rFonts w:eastAsia="宋体"/>
          <w:lang w:val="en-US" w:eastAsia="zh-CN"/>
        </w:rPr>
        <w:t xml:space="preserve"> should be captured in the spec. Following is proposed:  </w:t>
      </w:r>
    </w:p>
    <w:tbl>
      <w:tblPr>
        <w:tblStyle w:val="32"/>
        <w:tblW w:w="0" w:type="auto"/>
        <w:tblInd w:w="-5" w:type="dxa"/>
        <w:tblLook w:val="04A0" w:firstRow="1" w:lastRow="0" w:firstColumn="1" w:lastColumn="0" w:noHBand="0" w:noVBand="1"/>
      </w:tblPr>
      <w:tblGrid>
        <w:gridCol w:w="9967"/>
      </w:tblGrid>
      <w:tr w:rsidR="00A152E9" w:rsidRPr="00A468FC" w14:paraId="332AE54C" w14:textId="77777777" w:rsidTr="00D33D38">
        <w:tc>
          <w:tcPr>
            <w:tcW w:w="9967" w:type="dxa"/>
          </w:tcPr>
          <w:p w14:paraId="6FB6A557" w14:textId="77777777" w:rsidR="00A152E9" w:rsidRPr="00A468FC" w:rsidRDefault="00A152E9" w:rsidP="00D33D38">
            <w:pPr>
              <w:spacing w:beforeLines="50" w:before="120" w:after="120"/>
              <w:rPr>
                <w:rFonts w:ascii="Arial" w:hAnsi="Arial"/>
              </w:rPr>
            </w:pPr>
            <w:r w:rsidRPr="00A468FC">
              <w:rPr>
                <w:rFonts w:ascii="Arial" w:hAnsi="Arial"/>
              </w:rPr>
              <w:t>9.1</w:t>
            </w:r>
            <w:r w:rsidRPr="00A468FC">
              <w:rPr>
                <w:rFonts w:ascii="Arial" w:hAnsi="Arial" w:hint="eastAsia"/>
              </w:rPr>
              <w:tab/>
            </w:r>
            <w:r w:rsidRPr="00A468FC">
              <w:rPr>
                <w:rFonts w:ascii="Arial" w:hAnsi="Arial"/>
              </w:rPr>
              <w:t>HARQ-ACK codebook determination</w:t>
            </w:r>
          </w:p>
          <w:p w14:paraId="4CF1F02B" w14:textId="77777777" w:rsidR="00A152E9" w:rsidRPr="00A468FC" w:rsidRDefault="00A152E9" w:rsidP="00D33D38">
            <w:pPr>
              <w:rPr>
                <w:rFonts w:eastAsia="等线"/>
                <w:lang w:eastAsia="en-US"/>
              </w:rPr>
            </w:pPr>
            <w:r w:rsidRPr="00A468FC">
              <w:rPr>
                <w:rFonts w:eastAsia="等线"/>
                <w:lang w:eastAsia="en-US"/>
              </w:rPr>
              <w:t xml:space="preserve">If a UE is provided </w:t>
            </w:r>
            <w:r w:rsidRPr="00A468FC">
              <w:rPr>
                <w:rFonts w:eastAsia="等线"/>
                <w:i/>
                <w:iCs/>
                <w:lang w:eastAsia="en-US"/>
              </w:rPr>
              <w:t>pdsch-HARQ-ACK-Codebook-</w:t>
            </w:r>
            <w:r w:rsidRPr="00A468FC">
              <w:rPr>
                <w:rFonts w:eastAsia="等线"/>
                <w:iCs/>
                <w:lang w:eastAsia="en-US"/>
              </w:rPr>
              <w:t xml:space="preserve">List, </w:t>
            </w:r>
            <w:r w:rsidRPr="00A468FC">
              <w:rPr>
                <w:rFonts w:eastAsia="等线"/>
                <w:lang w:eastAsia="en-US"/>
              </w:rPr>
              <w:t xml:space="preserve">the UE can be indicated by </w:t>
            </w:r>
            <w:r w:rsidRPr="00A468FC">
              <w:rPr>
                <w:rFonts w:eastAsia="等线"/>
                <w:i/>
                <w:iCs/>
                <w:lang w:eastAsia="en-US"/>
              </w:rPr>
              <w:t>pdsch-HARQ-ACK-Codebook-List</w:t>
            </w:r>
            <w:r w:rsidRPr="00A468FC">
              <w:rPr>
                <w:rFonts w:eastAsia="等线"/>
                <w:lang w:eastAsia="en-US"/>
              </w:rPr>
              <w:t xml:space="preserve"> to generate one or two HARQ-ACK codebooks. </w:t>
            </w:r>
            <w:r w:rsidRPr="00A468FC">
              <w:rPr>
                <w:rFonts w:eastAsia="宋体"/>
                <w:lang w:eastAsia="zh-CN"/>
              </w:rPr>
              <w:t>If the UE is indicated to generate two HARQ-ACK codebooks</w:t>
            </w:r>
          </w:p>
          <w:p w14:paraId="78977B4F" w14:textId="77777777" w:rsidR="00A152E9" w:rsidRPr="00A468FC" w:rsidRDefault="00A152E9" w:rsidP="00D33D38">
            <w:pPr>
              <w:ind w:left="568" w:hanging="284"/>
              <w:rPr>
                <w:rFonts w:eastAsia="等线"/>
                <w:lang w:eastAsia="en-US"/>
              </w:rPr>
            </w:pPr>
            <w:r w:rsidRPr="00A468FC">
              <w:rPr>
                <w:rFonts w:eastAsia="宋体"/>
                <w:lang w:val="x-none" w:eastAsia="en-US"/>
              </w:rPr>
              <w:t>-</w:t>
            </w:r>
            <w:r w:rsidRPr="00A468FC">
              <w:rPr>
                <w:rFonts w:eastAsia="宋体"/>
                <w:lang w:val="x-none" w:eastAsia="en-US"/>
              </w:rPr>
              <w:tab/>
            </w:r>
            <w:r w:rsidRPr="00A468FC">
              <w:rPr>
                <w:rFonts w:eastAsia="等线"/>
                <w:lang w:eastAsia="en-US"/>
              </w:rPr>
              <w:t>a first HARQ-ACK codebook is associated with a PUCCH of priority index 0 and a second HARQ-ACK codebook is associated with a PUCCH of priority index 1</w:t>
            </w:r>
          </w:p>
          <w:p w14:paraId="66626FCC" w14:textId="77777777" w:rsidR="00A152E9" w:rsidRPr="00A468FC" w:rsidRDefault="00A152E9" w:rsidP="00D33D38">
            <w:pPr>
              <w:ind w:left="568" w:hanging="284"/>
              <w:rPr>
                <w:rFonts w:eastAsia="等线"/>
                <w:lang w:eastAsia="en-US"/>
              </w:rPr>
            </w:pPr>
            <w:r w:rsidRPr="00A468FC">
              <w:rPr>
                <w:rFonts w:eastAsia="宋体"/>
                <w:lang w:val="x-none" w:eastAsia="en-US"/>
              </w:rPr>
              <w:t>-</w:t>
            </w:r>
            <w:r w:rsidRPr="00A468FC">
              <w:rPr>
                <w:rFonts w:eastAsia="宋体"/>
                <w:lang w:val="x-none" w:eastAsia="en-US"/>
              </w:rPr>
              <w:tab/>
            </w:r>
            <w:r w:rsidRPr="00A468FC">
              <w:rPr>
                <w:rFonts w:eastAsia="等线"/>
                <w:lang w:eastAsia="en-US"/>
              </w:rPr>
              <w:t>the UE is provided first and second for each of {</w:t>
            </w:r>
            <w:r w:rsidRPr="00A468FC">
              <w:rPr>
                <w:rFonts w:eastAsia="等线"/>
                <w:i/>
                <w:iCs/>
                <w:lang w:eastAsia="en-US"/>
              </w:rPr>
              <w:t>PUCCH-Config</w:t>
            </w:r>
            <w:r w:rsidRPr="00A468FC">
              <w:rPr>
                <w:rFonts w:eastAsia="等线"/>
                <w:lang w:eastAsia="en-US"/>
              </w:rPr>
              <w:t xml:space="preserve">, </w:t>
            </w:r>
            <w:r w:rsidRPr="00A468FC">
              <w:rPr>
                <w:rFonts w:eastAsia="等线"/>
                <w:i/>
                <w:iCs/>
                <w:lang w:eastAsia="en-US"/>
              </w:rPr>
              <w:t>UCI-OnPUSCH</w:t>
            </w:r>
            <w:r w:rsidRPr="00A468FC">
              <w:rPr>
                <w:rFonts w:eastAsia="等线"/>
                <w:lang w:eastAsia="en-US"/>
              </w:rPr>
              <w:t xml:space="preserve">, </w:t>
            </w:r>
            <w:r w:rsidRPr="00A468FC">
              <w:rPr>
                <w:rFonts w:eastAsia="等线"/>
                <w:i/>
                <w:iCs/>
                <w:lang w:eastAsia="en-US"/>
              </w:rPr>
              <w:t>PDSCH</w:t>
            </w:r>
            <w:r w:rsidRPr="00A468FC">
              <w:rPr>
                <w:rFonts w:eastAsia="等线"/>
                <w:lang w:eastAsia="en-US"/>
              </w:rPr>
              <w:t>-</w:t>
            </w:r>
            <w:r w:rsidRPr="00A468FC">
              <w:rPr>
                <w:rFonts w:eastAsia="等线"/>
                <w:i/>
                <w:iCs/>
                <w:lang w:eastAsia="en-US"/>
              </w:rPr>
              <w:t>codeBlockGroupTransmission</w:t>
            </w:r>
            <w:r w:rsidRPr="00A468FC">
              <w:rPr>
                <w:rFonts w:eastAsia="等线"/>
                <w:lang w:eastAsia="en-US"/>
              </w:rPr>
              <w:t>} by {</w:t>
            </w:r>
            <w:r w:rsidRPr="00A468FC">
              <w:rPr>
                <w:rFonts w:eastAsia="等线"/>
                <w:i/>
                <w:iCs/>
                <w:lang w:eastAsia="en-US"/>
              </w:rPr>
              <w:t>PUCCHConfigurationList</w:t>
            </w:r>
            <w:r w:rsidRPr="00A468FC">
              <w:rPr>
                <w:rFonts w:eastAsia="等线"/>
                <w:lang w:eastAsia="en-US"/>
              </w:rPr>
              <w:t xml:space="preserve">, </w:t>
            </w:r>
            <w:r w:rsidRPr="00A468FC">
              <w:rPr>
                <w:rFonts w:eastAsia="等线"/>
                <w:i/>
                <w:iCs/>
                <w:lang w:eastAsia="en-US"/>
              </w:rPr>
              <w:t>UCI-OnPUSCH-List</w:t>
            </w:r>
            <w:r w:rsidRPr="00A468FC">
              <w:rPr>
                <w:rFonts w:eastAsia="等线"/>
                <w:lang w:eastAsia="en-US"/>
              </w:rPr>
              <w:t xml:space="preserve">, </w:t>
            </w:r>
            <w:r w:rsidRPr="00A468FC">
              <w:rPr>
                <w:rFonts w:eastAsia="等线"/>
                <w:i/>
                <w:iCs/>
                <w:lang w:eastAsia="en-US"/>
              </w:rPr>
              <w:t>PDSCH-CodeBlockGroupTransmission-List</w:t>
            </w:r>
            <w:r w:rsidRPr="00A468FC">
              <w:rPr>
                <w:rFonts w:eastAsia="等线"/>
                <w:lang w:eastAsia="en-US"/>
              </w:rPr>
              <w:t>}, respectively, for use with the first and second HARQ-ACK codebooks, respectively</w:t>
            </w:r>
          </w:p>
          <w:p w14:paraId="6967C6BD" w14:textId="5910B693" w:rsidR="00A152E9" w:rsidRPr="00F56CFA" w:rsidRDefault="00A152E9" w:rsidP="00D33D38">
            <w:pPr>
              <w:rPr>
                <w:rFonts w:eastAsia="等线"/>
                <w:color w:val="FF0000"/>
                <w:szCs w:val="24"/>
                <w:u w:val="single"/>
                <w:lang w:eastAsia="zh-CN"/>
              </w:rPr>
            </w:pPr>
            <w:r w:rsidRPr="00A468FC">
              <w:rPr>
                <w:rFonts w:eastAsia="等线"/>
                <w:lang w:eastAsia="en-US"/>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A468FC">
              <w:rPr>
                <w:rFonts w:eastAsia="等线"/>
                <w:i/>
                <w:iCs/>
                <w:lang w:eastAsia="en-US"/>
              </w:rPr>
              <w:t>harq-CodebookID</w:t>
            </w:r>
            <w:r w:rsidRPr="00A468FC">
              <w:rPr>
                <w:rFonts w:eastAsia="等线"/>
                <w:lang w:eastAsia="en-US"/>
              </w:rPr>
              <w:t>, per SPS PDSCH configuration, a HARQ-ACK codebook index for multiplexing the corresponding HARQ-ACK information bit</w:t>
            </w:r>
            <w:r w:rsidRPr="00A152E9">
              <w:rPr>
                <w:rFonts w:eastAsia="等线"/>
                <w:szCs w:val="24"/>
                <w:lang w:eastAsia="en-US"/>
              </w:rPr>
              <w:t>.</w:t>
            </w:r>
            <w:r w:rsidRPr="00F56CFA">
              <w:rPr>
                <w:rFonts w:eastAsia="等线" w:hint="eastAsia"/>
                <w:color w:val="FF0000"/>
                <w:szCs w:val="24"/>
                <w:u w:val="single"/>
                <w:lang w:eastAsia="zh-CN"/>
              </w:rPr>
              <w:t xml:space="preserve"> </w:t>
            </w:r>
            <w:r>
              <w:rPr>
                <w:rFonts w:eastAsia="等线"/>
                <w:color w:val="FF0000"/>
                <w:szCs w:val="24"/>
                <w:u w:val="single"/>
                <w:lang w:eastAsia="zh-CN"/>
              </w:rPr>
              <w:t xml:space="preserve">A </w:t>
            </w:r>
            <w:r w:rsidRPr="00F56CFA">
              <w:rPr>
                <w:rFonts w:eastAsia="Times New Roman"/>
                <w:color w:val="FF0000"/>
                <w:szCs w:val="24"/>
                <w:u w:val="single"/>
                <w:lang w:val="x-none" w:eastAsia="en-US"/>
              </w:rPr>
              <w:t xml:space="preserve">UE doesn’t expect </w:t>
            </w:r>
            <w:r>
              <w:rPr>
                <w:rFonts w:eastAsia="Times New Roman"/>
                <w:color w:val="FF0000"/>
                <w:szCs w:val="24"/>
                <w:u w:val="single"/>
                <w:lang w:val="x-none" w:eastAsia="en-US"/>
              </w:rPr>
              <w:t xml:space="preserve">to be indicated to release </w:t>
            </w:r>
            <w:r w:rsidRPr="00F56CFA">
              <w:rPr>
                <w:rFonts w:eastAsia="Times New Roman"/>
                <w:color w:val="FF0000"/>
                <w:szCs w:val="24"/>
                <w:u w:val="single"/>
                <w:lang w:val="x-none" w:eastAsia="en-US"/>
              </w:rPr>
              <w:t xml:space="preserve">multiple SPS PDSCH with different </w:t>
            </w:r>
            <w:r w:rsidRPr="00F56CFA">
              <w:rPr>
                <w:rFonts w:eastAsia="Times New Roman"/>
                <w:i/>
                <w:iCs/>
                <w:color w:val="FF0000"/>
                <w:szCs w:val="24"/>
                <w:u w:val="single"/>
                <w:lang w:val="x-none" w:eastAsia="en-US"/>
              </w:rPr>
              <w:t>harq-CodebookID</w:t>
            </w:r>
            <w:r w:rsidRPr="00F56CFA">
              <w:rPr>
                <w:rFonts w:eastAsia="Times New Roman"/>
                <w:color w:val="FF0000"/>
                <w:szCs w:val="24"/>
                <w:u w:val="single"/>
                <w:lang w:val="x-none" w:eastAsia="en-US"/>
              </w:rPr>
              <w:t xml:space="preserve"> values by a single DCI format.</w:t>
            </w:r>
          </w:p>
          <w:p w14:paraId="4D403480" w14:textId="77777777" w:rsidR="00A152E9" w:rsidRPr="00A468FC" w:rsidRDefault="00A152E9" w:rsidP="00D33D38">
            <w:pPr>
              <w:spacing w:after="120"/>
              <w:rPr>
                <w:sz w:val="22"/>
                <w:szCs w:val="18"/>
              </w:rPr>
            </w:pPr>
            <w:r w:rsidRPr="00A468FC">
              <w:rPr>
                <w:rFonts w:hint="eastAsia"/>
                <w:sz w:val="22"/>
                <w:szCs w:val="18"/>
              </w:rPr>
              <w:t>[</w:t>
            </w:r>
            <w:r w:rsidRPr="00A468FC">
              <w:rPr>
                <w:sz w:val="22"/>
                <w:szCs w:val="18"/>
              </w:rPr>
              <w:t>…]</w:t>
            </w:r>
          </w:p>
        </w:tc>
      </w:tr>
    </w:tbl>
    <w:p w14:paraId="45226894" w14:textId="65878F9E" w:rsidR="00A152E9" w:rsidRDefault="00A152E9" w:rsidP="00820B4D">
      <w:pPr>
        <w:rPr>
          <w:lang w:val="en-US"/>
        </w:rPr>
      </w:pPr>
    </w:p>
    <w:p w14:paraId="614CFAB7" w14:textId="58D0F522" w:rsidR="00A97874" w:rsidRPr="00F74A71" w:rsidRDefault="00A97874" w:rsidP="00A97874">
      <w:pPr>
        <w:spacing w:after="120"/>
        <w:jc w:val="both"/>
        <w:rPr>
          <w:rFonts w:eastAsia="宋体"/>
          <w:sz w:val="22"/>
          <w:szCs w:val="22"/>
          <w:lang w:val="en-US" w:eastAsia="zh-CN"/>
        </w:rPr>
      </w:pPr>
      <w:r w:rsidRPr="00F74A71">
        <w:rPr>
          <w:rFonts w:eastAsia="宋体" w:hint="eastAsia"/>
          <w:sz w:val="22"/>
          <w:szCs w:val="22"/>
          <w:lang w:val="en-US" w:eastAsia="zh-CN"/>
        </w:rPr>
        <w:t>A</w:t>
      </w:r>
      <w:r w:rsidRPr="00F74A71">
        <w:rPr>
          <w:rFonts w:eastAsia="宋体"/>
          <w:sz w:val="22"/>
          <w:szCs w:val="22"/>
          <w:lang w:val="en-US" w:eastAsia="zh-CN"/>
        </w:rPr>
        <w:t>ny comments</w:t>
      </w:r>
      <w:r>
        <w:rPr>
          <w:rFonts w:eastAsia="宋体"/>
          <w:sz w:val="22"/>
          <w:szCs w:val="22"/>
          <w:lang w:val="en-US" w:eastAsia="zh-CN"/>
        </w:rPr>
        <w:t xml:space="preserve"> or preference for above TP</w:t>
      </w:r>
      <w:r w:rsidRPr="00F74A71">
        <w:rPr>
          <w:rFonts w:eastAsia="宋体"/>
          <w:sz w:val="22"/>
          <w:szCs w:val="22"/>
          <w:lang w:val="en-US" w:eastAsia="zh-CN"/>
        </w:rPr>
        <w:t>?</w:t>
      </w:r>
    </w:p>
    <w:tbl>
      <w:tblPr>
        <w:tblStyle w:val="afe"/>
        <w:tblW w:w="0" w:type="auto"/>
        <w:tblLook w:val="04A0" w:firstRow="1" w:lastRow="0" w:firstColumn="1" w:lastColumn="0" w:noHBand="0" w:noVBand="1"/>
      </w:tblPr>
      <w:tblGrid>
        <w:gridCol w:w="2113"/>
        <w:gridCol w:w="7194"/>
      </w:tblGrid>
      <w:tr w:rsidR="00A97874" w:rsidRPr="007872F6" w14:paraId="599ADC90" w14:textId="77777777" w:rsidTr="00D33D3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13B2EB9" w14:textId="77777777" w:rsidR="00A97874" w:rsidRPr="007872F6" w:rsidRDefault="00A97874" w:rsidP="00D33D38">
            <w:pPr>
              <w:spacing w:beforeLines="50" w:before="120"/>
              <w:rPr>
                <w:iCs/>
                <w:kern w:val="2"/>
                <w:sz w:val="22"/>
                <w:szCs w:val="18"/>
                <w:lang w:eastAsia="zh-CN"/>
              </w:rPr>
            </w:pPr>
            <w:r w:rsidRPr="007872F6">
              <w:rPr>
                <w:iCs/>
                <w:kern w:val="2"/>
                <w:sz w:val="22"/>
                <w:szCs w:val="18"/>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67C4CCB" w14:textId="77777777" w:rsidR="00A97874" w:rsidRPr="007872F6" w:rsidRDefault="00A97874" w:rsidP="00D33D38">
            <w:pPr>
              <w:spacing w:beforeLines="50" w:before="120"/>
              <w:rPr>
                <w:iCs/>
                <w:kern w:val="2"/>
                <w:sz w:val="22"/>
                <w:szCs w:val="18"/>
                <w:lang w:eastAsia="zh-CN"/>
              </w:rPr>
            </w:pPr>
            <w:r w:rsidRPr="007872F6">
              <w:rPr>
                <w:iCs/>
                <w:kern w:val="2"/>
                <w:sz w:val="22"/>
                <w:szCs w:val="18"/>
                <w:lang w:eastAsia="zh-CN"/>
              </w:rPr>
              <w:t>View</w:t>
            </w:r>
          </w:p>
        </w:tc>
      </w:tr>
      <w:tr w:rsidR="00A97874" w:rsidRPr="007872F6" w14:paraId="3019D5F2" w14:textId="77777777" w:rsidTr="00D33D38">
        <w:tc>
          <w:tcPr>
            <w:tcW w:w="2113" w:type="dxa"/>
            <w:tcBorders>
              <w:top w:val="single" w:sz="4" w:space="0" w:color="auto"/>
              <w:left w:val="single" w:sz="4" w:space="0" w:color="auto"/>
              <w:bottom w:val="single" w:sz="4" w:space="0" w:color="auto"/>
              <w:right w:val="single" w:sz="4" w:space="0" w:color="auto"/>
            </w:tcBorders>
          </w:tcPr>
          <w:p w14:paraId="250C71D5" w14:textId="77777777" w:rsidR="00A97874" w:rsidRPr="007872F6" w:rsidRDefault="00A97874" w:rsidP="00D33D38">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6977B2F8" w14:textId="77777777" w:rsidR="00A97874" w:rsidRPr="007872F6" w:rsidRDefault="00A97874" w:rsidP="00D33D38">
            <w:pPr>
              <w:spacing w:beforeLines="50" w:before="120"/>
              <w:rPr>
                <w:iCs/>
                <w:kern w:val="2"/>
                <w:sz w:val="22"/>
                <w:szCs w:val="18"/>
                <w:lang w:eastAsia="zh-CN"/>
              </w:rPr>
            </w:pPr>
          </w:p>
        </w:tc>
      </w:tr>
      <w:tr w:rsidR="00A97874" w:rsidRPr="007872F6" w14:paraId="47BCA58C" w14:textId="77777777" w:rsidTr="00D33D38">
        <w:tc>
          <w:tcPr>
            <w:tcW w:w="2113" w:type="dxa"/>
            <w:tcBorders>
              <w:top w:val="single" w:sz="4" w:space="0" w:color="auto"/>
              <w:left w:val="single" w:sz="4" w:space="0" w:color="auto"/>
              <w:bottom w:val="single" w:sz="4" w:space="0" w:color="auto"/>
              <w:right w:val="single" w:sz="4" w:space="0" w:color="auto"/>
            </w:tcBorders>
          </w:tcPr>
          <w:p w14:paraId="6A31766F" w14:textId="77777777" w:rsidR="00A97874" w:rsidRPr="007872F6" w:rsidRDefault="00A97874" w:rsidP="00D33D38">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06997225" w14:textId="77777777" w:rsidR="00A97874" w:rsidRPr="007872F6" w:rsidRDefault="00A97874" w:rsidP="00D33D38">
            <w:pPr>
              <w:spacing w:beforeLines="50" w:before="120"/>
              <w:rPr>
                <w:iCs/>
                <w:kern w:val="2"/>
                <w:sz w:val="22"/>
                <w:szCs w:val="18"/>
                <w:lang w:eastAsia="zh-CN"/>
              </w:rPr>
            </w:pPr>
          </w:p>
        </w:tc>
      </w:tr>
    </w:tbl>
    <w:p w14:paraId="1C9D8E05" w14:textId="77777777" w:rsidR="00A97874" w:rsidRPr="0051759D" w:rsidRDefault="00A97874" w:rsidP="00820B4D">
      <w:pPr>
        <w:rPr>
          <w:lang w:val="en-US"/>
        </w:rPr>
      </w:pPr>
    </w:p>
    <w:p w14:paraId="5CE188C8" w14:textId="3B1EC5F1" w:rsidR="00DA784E" w:rsidRDefault="00DA784E" w:rsidP="00471442">
      <w:pPr>
        <w:pStyle w:val="1"/>
        <w:numPr>
          <w:ilvl w:val="1"/>
          <w:numId w:val="5"/>
        </w:numPr>
        <w:spacing w:after="120"/>
        <w:jc w:val="both"/>
        <w:rPr>
          <w:rFonts w:eastAsia="宋体"/>
          <w:b/>
          <w:lang w:val="en-US" w:eastAsia="zh-CN"/>
        </w:rPr>
      </w:pPr>
      <w:r>
        <w:rPr>
          <w:rFonts w:eastAsia="宋体" w:hint="eastAsia"/>
          <w:b/>
          <w:lang w:val="en-US" w:eastAsia="zh-CN"/>
        </w:rPr>
        <w:t>P</w:t>
      </w:r>
      <w:r>
        <w:rPr>
          <w:rFonts w:eastAsia="宋体"/>
          <w:b/>
          <w:lang w:val="en-US" w:eastAsia="zh-CN"/>
        </w:rPr>
        <w:t>HR</w:t>
      </w:r>
      <w:r w:rsidR="002E27BF">
        <w:rPr>
          <w:rFonts w:eastAsia="宋体"/>
          <w:b/>
          <w:lang w:val="en-US" w:eastAsia="zh-CN"/>
        </w:rPr>
        <w:t xml:space="preserve"> </w:t>
      </w:r>
      <w:r w:rsidR="002E27BF">
        <w:rPr>
          <w:rFonts w:eastAsia="宋体" w:hint="eastAsia"/>
          <w:b/>
          <w:lang w:val="en-US" w:eastAsia="zh-CN"/>
        </w:rPr>
        <w:t>handling</w:t>
      </w:r>
      <w:r w:rsidR="002E27BF">
        <w:rPr>
          <w:rFonts w:eastAsia="宋体"/>
          <w:b/>
          <w:lang w:val="en-US" w:eastAsia="zh-CN"/>
        </w:rPr>
        <w:t xml:space="preserve"> for multiple CG configurations </w:t>
      </w:r>
    </w:p>
    <w:p w14:paraId="4F5F8FE2" w14:textId="3E681BA3" w:rsidR="00DA784E" w:rsidRDefault="00023C26" w:rsidP="000733CF">
      <w:pPr>
        <w:pStyle w:val="aff1"/>
        <w:numPr>
          <w:ilvl w:val="0"/>
          <w:numId w:val="8"/>
        </w:numPr>
        <w:spacing w:afterLines="50" w:after="120"/>
        <w:ind w:leftChars="0" w:left="284" w:hanging="284"/>
        <w:jc w:val="both"/>
        <w:rPr>
          <w:rFonts w:eastAsia="宋体"/>
          <w:sz w:val="22"/>
          <w:lang w:val="en-US" w:eastAsia="zh-CN"/>
        </w:rPr>
      </w:pPr>
      <w:r w:rsidRPr="000F5364">
        <w:rPr>
          <w:b/>
          <w:bCs/>
          <w:sz w:val="22"/>
          <w:szCs w:val="18"/>
          <w:u w:val="single"/>
        </w:rPr>
        <w:t xml:space="preserve">Issue: </w:t>
      </w:r>
      <w:r w:rsidRPr="000F5364">
        <w:rPr>
          <w:rFonts w:eastAsia="宋体"/>
          <w:sz w:val="22"/>
          <w:lang w:val="en-US" w:eastAsia="zh-CN"/>
        </w:rPr>
        <w:t xml:space="preserve">When multiple CG configurations are overlapped, there is no CG transmission among those configurations performed for an active BWP and no dynamic PUSCH transmission </w:t>
      </w:r>
      <w:r w:rsidR="00490507" w:rsidRPr="000F5364">
        <w:rPr>
          <w:rFonts w:eastAsia="宋体"/>
          <w:sz w:val="22"/>
          <w:lang w:val="en-US" w:eastAsia="zh-CN"/>
        </w:rPr>
        <w:t>scheduled by UL grant during the time PHR is triggered and the time PHR is reported on a PUSCH</w:t>
      </w:r>
      <w:r w:rsidRPr="000F5364">
        <w:rPr>
          <w:rFonts w:eastAsia="宋体"/>
          <w:sz w:val="22"/>
          <w:lang w:val="en-US" w:eastAsia="zh-CN"/>
        </w:rPr>
        <w:t xml:space="preserve">, then for PHR calculation </w:t>
      </w:r>
      <w:r w:rsidR="00490507" w:rsidRPr="000F5364">
        <w:rPr>
          <w:rFonts w:eastAsia="宋体"/>
          <w:sz w:val="22"/>
          <w:lang w:val="en-US" w:eastAsia="zh-CN"/>
        </w:rPr>
        <w:t xml:space="preserve">for the </w:t>
      </w:r>
      <w:r w:rsidR="00490507" w:rsidRPr="000F5364">
        <w:rPr>
          <w:rFonts w:eastAsia="宋体"/>
          <w:sz w:val="22"/>
          <w:lang w:val="en-US" w:eastAsia="zh-CN"/>
        </w:rPr>
        <w:lastRenderedPageBreak/>
        <w:t>active BWP</w:t>
      </w:r>
      <w:r w:rsidRPr="000F5364">
        <w:rPr>
          <w:rFonts w:eastAsia="宋体"/>
          <w:sz w:val="22"/>
          <w:lang w:val="en-US" w:eastAsia="zh-CN"/>
        </w:rPr>
        <w:t xml:space="preserve">, there is ambiguity between the gNB and UE on which configuration should be used to determine the PHR.  </w:t>
      </w:r>
    </w:p>
    <w:p w14:paraId="764D0031" w14:textId="72F753CA" w:rsidR="000F5364" w:rsidRPr="000F5364" w:rsidRDefault="000F5364" w:rsidP="000F5364">
      <w:pPr>
        <w:pStyle w:val="aff1"/>
        <w:numPr>
          <w:ilvl w:val="0"/>
          <w:numId w:val="8"/>
        </w:numPr>
        <w:spacing w:afterLines="50" w:after="120"/>
        <w:ind w:leftChars="0" w:left="284" w:hanging="284"/>
        <w:jc w:val="both"/>
        <w:rPr>
          <w:bCs/>
          <w:sz w:val="22"/>
          <w:szCs w:val="18"/>
        </w:rPr>
      </w:pPr>
      <w:r w:rsidRPr="000F5364">
        <w:rPr>
          <w:bCs/>
          <w:sz w:val="22"/>
          <w:szCs w:val="18"/>
        </w:rPr>
        <w:t xml:space="preserve">[R1-2001924, LG] identified </w:t>
      </w:r>
      <w:r>
        <w:rPr>
          <w:bCs/>
          <w:sz w:val="22"/>
          <w:szCs w:val="18"/>
        </w:rPr>
        <w:t>above issue and provide following options:</w:t>
      </w:r>
    </w:p>
    <w:p w14:paraId="7C7DA58F" w14:textId="75ED7144" w:rsidR="000F5364" w:rsidRPr="000F5364" w:rsidRDefault="000F5364" w:rsidP="000F5364">
      <w:pPr>
        <w:pStyle w:val="aff1"/>
        <w:numPr>
          <w:ilvl w:val="1"/>
          <w:numId w:val="24"/>
        </w:numPr>
        <w:spacing w:afterLines="50" w:after="120"/>
        <w:ind w:leftChars="0"/>
        <w:jc w:val="both"/>
        <w:rPr>
          <w:bCs/>
          <w:sz w:val="22"/>
          <w:szCs w:val="18"/>
        </w:rPr>
      </w:pPr>
      <w:r>
        <w:rPr>
          <w:bCs/>
          <w:sz w:val="22"/>
          <w:szCs w:val="18"/>
        </w:rPr>
        <w:t>Option 1: UE chooses higher</w:t>
      </w:r>
      <w:r w:rsidRPr="000F5364">
        <w:rPr>
          <w:bCs/>
          <w:sz w:val="22"/>
          <w:szCs w:val="18"/>
        </w:rPr>
        <w:t xml:space="preserve"> priority CG for PHR calculation if multiple CGs have different priorities.</w:t>
      </w:r>
    </w:p>
    <w:p w14:paraId="7B456631" w14:textId="28F31A8D" w:rsidR="000F5364" w:rsidRPr="000F5364" w:rsidRDefault="000F5364" w:rsidP="000F5364">
      <w:pPr>
        <w:pStyle w:val="aff1"/>
        <w:numPr>
          <w:ilvl w:val="1"/>
          <w:numId w:val="24"/>
        </w:numPr>
        <w:spacing w:afterLines="50" w:after="120"/>
        <w:ind w:leftChars="0"/>
        <w:jc w:val="both"/>
        <w:rPr>
          <w:bCs/>
          <w:sz w:val="22"/>
          <w:szCs w:val="18"/>
        </w:rPr>
      </w:pPr>
      <w:r>
        <w:rPr>
          <w:bCs/>
          <w:sz w:val="22"/>
          <w:szCs w:val="18"/>
        </w:rPr>
        <w:t xml:space="preserve">Option 2: </w:t>
      </w:r>
      <w:r w:rsidRPr="000F5364">
        <w:rPr>
          <w:bCs/>
          <w:sz w:val="22"/>
          <w:szCs w:val="18"/>
        </w:rPr>
        <w:t>UE chooses CG having the largest value of PUSCH power offset (P0-PUSCH-AlphaSet) if multiple CGs with the same priority have different open-loop power control parameter.</w:t>
      </w:r>
    </w:p>
    <w:p w14:paraId="306E60C2" w14:textId="10A73830" w:rsidR="000F5364" w:rsidRDefault="000F5364" w:rsidP="000F5364">
      <w:pPr>
        <w:pStyle w:val="aff1"/>
        <w:numPr>
          <w:ilvl w:val="1"/>
          <w:numId w:val="24"/>
        </w:numPr>
        <w:spacing w:afterLines="50" w:after="120"/>
        <w:ind w:leftChars="0"/>
        <w:jc w:val="both"/>
        <w:rPr>
          <w:bCs/>
          <w:sz w:val="22"/>
          <w:szCs w:val="18"/>
        </w:rPr>
      </w:pPr>
      <w:r>
        <w:rPr>
          <w:bCs/>
          <w:sz w:val="22"/>
          <w:szCs w:val="18"/>
        </w:rPr>
        <w:t xml:space="preserve">Option 3: </w:t>
      </w:r>
      <w:r w:rsidRPr="000F5364">
        <w:rPr>
          <w:bCs/>
          <w:sz w:val="22"/>
          <w:szCs w:val="18"/>
        </w:rPr>
        <w:t xml:space="preserve">UE chooses CG having the lowest configuration index. </w:t>
      </w:r>
    </w:p>
    <w:p w14:paraId="09D647BD" w14:textId="4892D33B" w:rsidR="000733CF" w:rsidRPr="000733CF" w:rsidRDefault="000F5364" w:rsidP="00567145">
      <w:pPr>
        <w:pStyle w:val="aff1"/>
        <w:numPr>
          <w:ilvl w:val="0"/>
          <w:numId w:val="8"/>
        </w:numPr>
        <w:spacing w:afterLines="50" w:after="120"/>
        <w:ind w:leftChars="0" w:left="284" w:hanging="284"/>
        <w:jc w:val="both"/>
        <w:rPr>
          <w:bCs/>
          <w:sz w:val="22"/>
          <w:szCs w:val="18"/>
        </w:rPr>
      </w:pPr>
      <w:r w:rsidRPr="00567145">
        <w:rPr>
          <w:rFonts w:hint="eastAsia"/>
          <w:b/>
          <w:bCs/>
          <w:sz w:val="22"/>
          <w:szCs w:val="18"/>
          <w:u w:val="single"/>
        </w:rPr>
        <w:t>F</w:t>
      </w:r>
      <w:r w:rsidRPr="00567145">
        <w:rPr>
          <w:b/>
          <w:bCs/>
          <w:sz w:val="22"/>
          <w:szCs w:val="18"/>
          <w:u w:val="single"/>
        </w:rPr>
        <w:t>L</w:t>
      </w:r>
      <w:r w:rsidR="000733CF">
        <w:rPr>
          <w:b/>
          <w:bCs/>
          <w:sz w:val="22"/>
          <w:szCs w:val="18"/>
          <w:u w:val="single"/>
        </w:rPr>
        <w:t>’s views</w:t>
      </w:r>
    </w:p>
    <w:p w14:paraId="43BE56A0" w14:textId="11733E0D" w:rsidR="000733CF" w:rsidRDefault="000733CF" w:rsidP="000733CF">
      <w:pPr>
        <w:pStyle w:val="aff1"/>
        <w:spacing w:afterLines="50" w:after="120"/>
        <w:ind w:leftChars="0" w:left="284"/>
        <w:jc w:val="both"/>
        <w:rPr>
          <w:bCs/>
          <w:sz w:val="22"/>
          <w:szCs w:val="18"/>
        </w:rPr>
      </w:pPr>
      <w:r>
        <w:rPr>
          <w:bCs/>
          <w:sz w:val="22"/>
          <w:szCs w:val="18"/>
        </w:rPr>
        <w:t>TS 38.213 section 7.7.1 specifies the PHR calculation for PUSCH based on a reference PUSCH as following:</w:t>
      </w:r>
    </w:p>
    <w:p w14:paraId="097C6D87" w14:textId="77777777" w:rsidR="000733CF" w:rsidRPr="000733CF" w:rsidRDefault="000733CF" w:rsidP="000733CF">
      <w:pPr>
        <w:ind w:leftChars="100" w:left="240"/>
        <w:rPr>
          <w:sz w:val="28"/>
        </w:rPr>
      </w:pPr>
      <w:bookmarkStart w:id="41" w:name="_Toc12021458"/>
      <w:bookmarkStart w:id="42" w:name="_Toc20311570"/>
      <w:bookmarkStart w:id="43" w:name="_Toc26719395"/>
      <w:bookmarkStart w:id="44" w:name="_Toc29894826"/>
      <w:bookmarkStart w:id="45" w:name="_Toc29899125"/>
      <w:bookmarkStart w:id="46" w:name="_Toc29899543"/>
      <w:bookmarkStart w:id="47" w:name="_Toc29917280"/>
      <w:bookmarkStart w:id="48" w:name="_Toc36498154"/>
      <w:r w:rsidRPr="000733CF">
        <w:rPr>
          <w:sz w:val="28"/>
        </w:rPr>
        <w:t>7.7.1</w:t>
      </w:r>
      <w:r w:rsidRPr="000733CF">
        <w:rPr>
          <w:sz w:val="28"/>
        </w:rPr>
        <w:tab/>
        <w:t>Type 1 PH report</w:t>
      </w:r>
      <w:bookmarkEnd w:id="41"/>
      <w:bookmarkEnd w:id="42"/>
      <w:bookmarkEnd w:id="43"/>
      <w:bookmarkEnd w:id="44"/>
      <w:bookmarkEnd w:id="45"/>
      <w:bookmarkEnd w:id="46"/>
      <w:bookmarkEnd w:id="47"/>
      <w:bookmarkEnd w:id="48"/>
    </w:p>
    <w:p w14:paraId="058285F3" w14:textId="07F825C2" w:rsidR="000733CF" w:rsidRPr="000733CF" w:rsidRDefault="000733CF" w:rsidP="000733CF">
      <w:pPr>
        <w:spacing w:after="180"/>
        <w:ind w:leftChars="100" w:left="240"/>
        <w:rPr>
          <w:rFonts w:eastAsia="等线"/>
          <w:sz w:val="20"/>
          <w:lang w:eastAsia="en-US"/>
        </w:rPr>
      </w:pPr>
      <w:r w:rsidRPr="000733CF">
        <w:rPr>
          <w:rFonts w:eastAsia="等线"/>
          <w:sz w:val="20"/>
          <w:lang w:eastAsia="en-US"/>
        </w:rPr>
        <w:t xml:space="preserve">If the UE determines that </w:t>
      </w:r>
      <w:r w:rsidRPr="000733CF">
        <w:rPr>
          <w:rFonts w:eastAsia="等线"/>
          <w:sz w:val="20"/>
          <w:lang w:eastAsia="ko-KR"/>
        </w:rPr>
        <w:t>a Type 1 power headroom report for an activated serving cell is based on a reference PUSCH transmission</w:t>
      </w:r>
      <w:r w:rsidRPr="000733CF">
        <w:rPr>
          <w:rFonts w:eastAsia="等线"/>
          <w:sz w:val="20"/>
          <w:lang w:eastAsia="en-US"/>
        </w:rPr>
        <w:t xml:space="preserve"> then, for</w:t>
      </w:r>
      <w:r w:rsidRPr="000733CF">
        <w:rPr>
          <w:rFonts w:eastAsia="等线"/>
          <w:sz w:val="20"/>
          <w:lang w:val="x-none" w:eastAsia="x-none"/>
        </w:rPr>
        <w:t xml:space="preserve"> </w:t>
      </w:r>
      <w:r w:rsidRPr="000733CF">
        <w:rPr>
          <w:rFonts w:eastAsia="等线"/>
          <w:sz w:val="20"/>
          <w:lang w:val="en-US" w:eastAsia="x-none"/>
        </w:rPr>
        <w:t>PUSCH</w:t>
      </w:r>
      <w:r w:rsidRPr="000733CF">
        <w:rPr>
          <w:rFonts w:eastAsia="等线"/>
          <w:sz w:val="20"/>
          <w:lang w:val="x-none" w:eastAsia="x-none"/>
        </w:rPr>
        <w:t xml:space="preserve"> transmission </w:t>
      </w:r>
      <w:r w:rsidRPr="000733CF">
        <w:rPr>
          <w:rFonts w:eastAsia="等线"/>
          <w:sz w:val="20"/>
          <w:lang w:val="en-US" w:eastAsia="x-none"/>
        </w:rPr>
        <w:t>occasion</w:t>
      </w:r>
      <w:r w:rsidRPr="000733CF">
        <w:rPr>
          <w:rFonts w:eastAsia="等线"/>
          <w:sz w:val="20"/>
          <w:lang w:val="x-none" w:eastAsia="x-none"/>
        </w:rPr>
        <w:t xml:space="preserve"> </w:t>
      </w:r>
      <w:r w:rsidRPr="000733CF">
        <w:rPr>
          <w:rFonts w:eastAsia="等线"/>
          <w:noProof/>
          <w:position w:val="-6"/>
          <w:sz w:val="20"/>
          <w:lang w:val="en-US" w:eastAsia="zh-CN"/>
        </w:rPr>
        <w:drawing>
          <wp:inline distT="0" distB="0" distL="0" distR="0" wp14:anchorId="61FF1AAB" wp14:editId="175DE3C8">
            <wp:extent cx="95250" cy="1803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0340"/>
                    </a:xfrm>
                    <a:prstGeom prst="rect">
                      <a:avLst/>
                    </a:prstGeom>
                    <a:noFill/>
                    <a:ln>
                      <a:noFill/>
                    </a:ln>
                  </pic:spPr>
                </pic:pic>
              </a:graphicData>
            </a:graphic>
          </wp:inline>
        </w:drawing>
      </w:r>
      <w:r w:rsidRPr="000733CF">
        <w:rPr>
          <w:rFonts w:eastAsia="等线"/>
          <w:sz w:val="20"/>
          <w:lang w:val="x-none" w:eastAsia="x-none"/>
        </w:rPr>
        <w:t xml:space="preserve"> </w:t>
      </w:r>
      <w:r w:rsidRPr="000733CF">
        <w:rPr>
          <w:rFonts w:eastAsia="等线"/>
          <w:sz w:val="20"/>
          <w:lang w:val="en-US" w:eastAsia="x-none"/>
        </w:rPr>
        <w:t>on</w:t>
      </w:r>
      <w:r w:rsidRPr="000733CF">
        <w:rPr>
          <w:rFonts w:eastAsia="等线"/>
          <w:sz w:val="20"/>
          <w:lang w:val="x-none" w:eastAsia="x-none"/>
        </w:rPr>
        <w:t xml:space="preserve"> </w:t>
      </w:r>
      <w:r w:rsidRPr="000733CF">
        <w:rPr>
          <w:rFonts w:eastAsia="等线"/>
          <w:sz w:val="20"/>
          <w:lang w:val="en-US" w:eastAsia="x-none"/>
        </w:rPr>
        <w:t xml:space="preserve">active </w:t>
      </w:r>
      <w:r w:rsidRPr="000733CF">
        <w:rPr>
          <w:rFonts w:eastAsia="等线"/>
          <w:sz w:val="20"/>
          <w:lang w:val="en-US" w:eastAsia="en-US"/>
        </w:rPr>
        <w:t xml:space="preserve">UL BWP </w:t>
      </w:r>
      <w:r w:rsidRPr="000733CF">
        <w:rPr>
          <w:rFonts w:eastAsia="等线"/>
          <w:iCs/>
          <w:noProof/>
          <w:position w:val="-6"/>
          <w:sz w:val="20"/>
          <w:lang w:val="en-US" w:eastAsia="zh-CN"/>
        </w:rPr>
        <w:drawing>
          <wp:inline distT="0" distB="0" distL="0" distR="0" wp14:anchorId="12AF0DFB" wp14:editId="510D64BF">
            <wp:extent cx="180340" cy="1803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0733CF">
        <w:rPr>
          <w:rFonts w:eastAsia="等线"/>
          <w:iCs/>
          <w:sz w:val="20"/>
          <w:lang w:eastAsia="en-US"/>
        </w:rPr>
        <w:t xml:space="preserve"> of </w:t>
      </w:r>
      <w:r w:rsidRPr="000733CF">
        <w:rPr>
          <w:rFonts w:eastAsia="等线"/>
          <w:sz w:val="20"/>
          <w:lang w:val="x-none" w:eastAsia="x-none"/>
        </w:rPr>
        <w:t xml:space="preserve">carrier </w:t>
      </w:r>
      <w:r w:rsidRPr="000733CF">
        <w:rPr>
          <w:rFonts w:eastAsia="等线"/>
          <w:noProof/>
          <w:position w:val="-10"/>
          <w:sz w:val="20"/>
          <w:lang w:val="en-US" w:eastAsia="zh-CN"/>
        </w:rPr>
        <w:drawing>
          <wp:inline distT="0" distB="0" distL="0" distR="0" wp14:anchorId="60B81353" wp14:editId="4BE68744">
            <wp:extent cx="180340" cy="18034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0733CF">
        <w:rPr>
          <w:rFonts w:eastAsia="等线"/>
          <w:sz w:val="20"/>
          <w:lang w:val="en-US" w:eastAsia="x-none"/>
        </w:rPr>
        <w:t xml:space="preserve"> of </w:t>
      </w:r>
      <w:r w:rsidRPr="000733CF">
        <w:rPr>
          <w:rFonts w:eastAsia="等线"/>
          <w:sz w:val="20"/>
          <w:lang w:val="x-none" w:eastAsia="x-none"/>
        </w:rPr>
        <w:t xml:space="preserve">serving cell </w:t>
      </w:r>
      <w:r w:rsidRPr="000733CF">
        <w:rPr>
          <w:rFonts w:eastAsia="等线"/>
          <w:noProof/>
          <w:position w:val="-6"/>
          <w:sz w:val="20"/>
          <w:lang w:val="en-US" w:eastAsia="zh-CN"/>
        </w:rPr>
        <w:drawing>
          <wp:inline distT="0" distB="0" distL="0" distR="0" wp14:anchorId="10CA3963" wp14:editId="12542EE6">
            <wp:extent cx="142875" cy="16319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163195"/>
                    </a:xfrm>
                    <a:prstGeom prst="rect">
                      <a:avLst/>
                    </a:prstGeom>
                    <a:noFill/>
                    <a:ln>
                      <a:noFill/>
                    </a:ln>
                  </pic:spPr>
                </pic:pic>
              </a:graphicData>
            </a:graphic>
          </wp:inline>
        </w:drawing>
      </w:r>
      <w:r w:rsidRPr="000733CF">
        <w:rPr>
          <w:rFonts w:eastAsia="等线"/>
          <w:sz w:val="20"/>
          <w:lang w:eastAsia="en-US"/>
        </w:rPr>
        <w:t>, the UE computes the Type 1 power headroom report as</w:t>
      </w:r>
    </w:p>
    <w:p w14:paraId="7B596DB3" w14:textId="11CFC1A1" w:rsidR="000733CF" w:rsidRPr="000733CF" w:rsidRDefault="000733CF" w:rsidP="000733CF">
      <w:pPr>
        <w:keepLines/>
        <w:tabs>
          <w:tab w:val="center" w:pos="4536"/>
          <w:tab w:val="right" w:pos="9072"/>
        </w:tabs>
        <w:spacing w:after="180"/>
        <w:ind w:leftChars="100" w:left="240"/>
        <w:rPr>
          <w:rFonts w:eastAsia="等线"/>
          <w:noProof/>
          <w:sz w:val="20"/>
          <w:lang w:eastAsia="en-US"/>
        </w:rPr>
      </w:pPr>
      <w:r w:rsidRPr="000733CF">
        <w:rPr>
          <w:rFonts w:eastAsia="等线"/>
          <w:noProof/>
          <w:sz w:val="20"/>
          <w:lang w:eastAsia="en-US"/>
        </w:rPr>
        <w:tab/>
      </w:r>
      <w:r w:rsidRPr="000733CF">
        <w:rPr>
          <w:rFonts w:eastAsia="等线"/>
          <w:noProof/>
          <w:position w:val="-12"/>
          <w:sz w:val="20"/>
          <w:lang w:val="en-US" w:eastAsia="zh-CN"/>
        </w:rPr>
        <w:drawing>
          <wp:inline distT="0" distB="0" distL="0" distR="0" wp14:anchorId="39084376" wp14:editId="5171B23D">
            <wp:extent cx="4572000" cy="23812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72000" cy="238125"/>
                    </a:xfrm>
                    <a:prstGeom prst="rect">
                      <a:avLst/>
                    </a:prstGeom>
                    <a:noFill/>
                    <a:ln>
                      <a:noFill/>
                    </a:ln>
                  </pic:spPr>
                </pic:pic>
              </a:graphicData>
            </a:graphic>
          </wp:inline>
        </w:drawing>
      </w:r>
      <w:r w:rsidRPr="000733CF">
        <w:rPr>
          <w:rFonts w:eastAsia="等线"/>
          <w:noProof/>
          <w:sz w:val="20"/>
          <w:lang w:eastAsia="en-US"/>
        </w:rPr>
        <w:t xml:space="preserve"> [dB]</w:t>
      </w:r>
    </w:p>
    <w:p w14:paraId="30D27599" w14:textId="1214BB85" w:rsidR="000733CF" w:rsidRDefault="000733CF" w:rsidP="000733CF">
      <w:pPr>
        <w:spacing w:after="180"/>
        <w:ind w:leftChars="100" w:left="240"/>
        <w:rPr>
          <w:rFonts w:eastAsia="等线"/>
          <w:sz w:val="20"/>
          <w:lang w:eastAsia="en-US"/>
        </w:rPr>
      </w:pPr>
      <w:r w:rsidRPr="000733CF">
        <w:rPr>
          <w:rFonts w:eastAsia="等线"/>
          <w:sz w:val="20"/>
          <w:highlight w:val="yellow"/>
          <w:lang w:eastAsia="en-US"/>
        </w:rPr>
        <w:t xml:space="preserve">where </w:t>
      </w:r>
      <w:r w:rsidRPr="000733CF">
        <w:rPr>
          <w:rFonts w:eastAsia="等线"/>
          <w:noProof/>
          <w:position w:val="-14"/>
          <w:sz w:val="20"/>
          <w:highlight w:val="yellow"/>
          <w:lang w:val="en-US" w:eastAsia="zh-CN"/>
        </w:rPr>
        <w:drawing>
          <wp:inline distT="0" distB="0" distL="0" distR="0" wp14:anchorId="0D10DE10" wp14:editId="7F0D822B">
            <wp:extent cx="554355" cy="2178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4355" cy="217805"/>
                    </a:xfrm>
                    <a:prstGeom prst="rect">
                      <a:avLst/>
                    </a:prstGeom>
                    <a:noFill/>
                    <a:ln>
                      <a:noFill/>
                    </a:ln>
                  </pic:spPr>
                </pic:pic>
              </a:graphicData>
            </a:graphic>
          </wp:inline>
        </w:drawing>
      </w:r>
      <w:r w:rsidRPr="000733CF">
        <w:rPr>
          <w:rFonts w:eastAsia="等线"/>
          <w:sz w:val="20"/>
          <w:highlight w:val="yellow"/>
          <w:lang w:eastAsia="en-US"/>
        </w:rPr>
        <w:t xml:space="preserve"> is computed assuming MPR=0 dB, A-MPR=0 dB, P-MPR=0 dB. </w:t>
      </w:r>
      <w:r w:rsidRPr="000733CF">
        <w:rPr>
          <w:rFonts w:ascii="Symbol" w:eastAsia="等线" w:hAnsi="Symbol"/>
          <w:sz w:val="20"/>
          <w:highlight w:val="yellow"/>
          <w:lang w:eastAsia="en-US" w:bidi="bn-IN"/>
        </w:rPr>
        <w:t></w:t>
      </w:r>
      <w:r w:rsidRPr="000733CF">
        <w:rPr>
          <w:rFonts w:eastAsia="等线"/>
          <w:sz w:val="20"/>
          <w:highlight w:val="yellow"/>
          <w:lang w:eastAsia="en-US" w:bidi="bn-IN"/>
        </w:rPr>
        <w:t>T</w:t>
      </w:r>
      <w:r w:rsidRPr="000733CF">
        <w:rPr>
          <w:rFonts w:eastAsia="等线"/>
          <w:sz w:val="20"/>
          <w:highlight w:val="yellow"/>
          <w:vertAlign w:val="subscript"/>
          <w:lang w:val="en-US" w:eastAsia="en-US" w:bidi="bn-IN"/>
        </w:rPr>
        <w:t>C</w:t>
      </w:r>
      <w:r w:rsidRPr="000733CF">
        <w:rPr>
          <w:rFonts w:eastAsia="等线"/>
          <w:sz w:val="20"/>
          <w:highlight w:val="yellow"/>
          <w:lang w:eastAsia="en-US"/>
        </w:rPr>
        <w:t xml:space="preserve"> = 0 dB. MPR, A-MPR, P-MPR and </w:t>
      </w:r>
      <w:r w:rsidRPr="000733CF">
        <w:rPr>
          <w:rFonts w:ascii="Symbol" w:eastAsia="等线" w:hAnsi="Symbol"/>
          <w:sz w:val="20"/>
          <w:highlight w:val="yellow"/>
          <w:lang w:eastAsia="en-US" w:bidi="bn-IN"/>
        </w:rPr>
        <w:t></w:t>
      </w:r>
      <w:r w:rsidRPr="000733CF">
        <w:rPr>
          <w:rFonts w:eastAsia="等线"/>
          <w:sz w:val="20"/>
          <w:highlight w:val="yellow"/>
          <w:lang w:eastAsia="en-US" w:bidi="bn-IN"/>
        </w:rPr>
        <w:t>T</w:t>
      </w:r>
      <w:r w:rsidRPr="000733CF">
        <w:rPr>
          <w:rFonts w:eastAsia="等线"/>
          <w:sz w:val="20"/>
          <w:highlight w:val="yellow"/>
          <w:vertAlign w:val="subscript"/>
          <w:lang w:val="en-US" w:eastAsia="en-US" w:bidi="bn-IN"/>
        </w:rPr>
        <w:t>C</w:t>
      </w:r>
      <w:r w:rsidRPr="000733CF">
        <w:rPr>
          <w:rFonts w:eastAsia="等线"/>
          <w:sz w:val="20"/>
          <w:highlight w:val="yellow"/>
          <w:lang w:eastAsia="en-US"/>
        </w:rPr>
        <w:t xml:space="preserve"> are defined in [</w:t>
      </w:r>
      <w:r w:rsidRPr="000733CF">
        <w:rPr>
          <w:rFonts w:eastAsia="等线"/>
          <w:sz w:val="20"/>
          <w:highlight w:val="yellow"/>
          <w:lang w:val="en-US" w:eastAsia="en-US"/>
        </w:rPr>
        <w:t>8-1</w:t>
      </w:r>
      <w:r w:rsidRPr="000733CF">
        <w:rPr>
          <w:rFonts w:eastAsia="等线"/>
          <w:sz w:val="20"/>
          <w:highlight w:val="yellow"/>
          <w:lang w:eastAsia="en-US"/>
        </w:rPr>
        <w:t>, TS 38.101-1]</w:t>
      </w:r>
      <w:r w:rsidRPr="000733CF">
        <w:rPr>
          <w:rFonts w:eastAsia="等线"/>
          <w:sz w:val="20"/>
          <w:highlight w:val="yellow"/>
          <w:lang w:val="en-US" w:eastAsia="en-US"/>
        </w:rPr>
        <w:t>, [8-2, TS38.101-2] and [8-3, TS 38.101-3]</w:t>
      </w:r>
      <w:r w:rsidRPr="000733CF">
        <w:rPr>
          <w:rFonts w:eastAsia="等线"/>
          <w:sz w:val="20"/>
          <w:lang w:eastAsia="en-US"/>
        </w:rPr>
        <w:t xml:space="preserve">. The remaining parameters are defined in Clause 7.1.1 where </w:t>
      </w:r>
      <w:r w:rsidRPr="000733CF">
        <w:rPr>
          <w:rFonts w:eastAsia="等线"/>
          <w:noProof/>
          <w:position w:val="-12"/>
          <w:sz w:val="20"/>
          <w:highlight w:val="yellow"/>
          <w:lang w:val="en-US" w:eastAsia="zh-CN"/>
        </w:rPr>
        <w:drawing>
          <wp:inline distT="0" distB="0" distL="0" distR="0" wp14:anchorId="5B23B745" wp14:editId="7EB9D21F">
            <wp:extent cx="839470" cy="2108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39470" cy="210820"/>
                    </a:xfrm>
                    <a:prstGeom prst="rect">
                      <a:avLst/>
                    </a:prstGeom>
                    <a:noFill/>
                    <a:ln>
                      <a:noFill/>
                    </a:ln>
                  </pic:spPr>
                </pic:pic>
              </a:graphicData>
            </a:graphic>
          </wp:inline>
        </w:drawing>
      </w:r>
      <w:r w:rsidRPr="000733CF">
        <w:rPr>
          <w:rFonts w:eastAsia="等线"/>
          <w:sz w:val="20"/>
          <w:highlight w:val="yellow"/>
          <w:lang w:eastAsia="en-US"/>
        </w:rPr>
        <w:t xml:space="preserve"> and </w:t>
      </w:r>
      <w:r w:rsidRPr="000733CF">
        <w:rPr>
          <w:rFonts w:eastAsia="等线"/>
          <w:noProof/>
          <w:position w:val="-12"/>
          <w:sz w:val="20"/>
          <w:highlight w:val="yellow"/>
          <w:lang w:val="en-US" w:eastAsia="zh-CN"/>
        </w:rPr>
        <w:drawing>
          <wp:inline distT="0" distB="0" distL="0" distR="0" wp14:anchorId="043AB966" wp14:editId="4965D89B">
            <wp:extent cx="459105" cy="2178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59105" cy="217805"/>
                    </a:xfrm>
                    <a:prstGeom prst="rect">
                      <a:avLst/>
                    </a:prstGeom>
                    <a:noFill/>
                    <a:ln>
                      <a:noFill/>
                    </a:ln>
                  </pic:spPr>
                </pic:pic>
              </a:graphicData>
            </a:graphic>
          </wp:inline>
        </w:drawing>
      </w:r>
      <w:r w:rsidRPr="000733CF">
        <w:rPr>
          <w:rFonts w:eastAsia="等线"/>
          <w:sz w:val="20"/>
          <w:highlight w:val="yellow"/>
          <w:lang w:eastAsia="en-US"/>
        </w:rPr>
        <w:t xml:space="preserve"> are obtained using </w:t>
      </w:r>
      <w:r w:rsidRPr="000733CF">
        <w:rPr>
          <w:rFonts w:eastAsia="等线"/>
          <w:noProof/>
          <w:position w:val="-12"/>
          <w:sz w:val="20"/>
          <w:highlight w:val="yellow"/>
          <w:lang w:val="en-US" w:eastAsia="zh-CN"/>
        </w:rPr>
        <w:drawing>
          <wp:inline distT="0" distB="0" distL="0" distR="0" wp14:anchorId="5BE71DAC" wp14:editId="38E61342">
            <wp:extent cx="1189990" cy="200660"/>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89990" cy="200660"/>
                    </a:xfrm>
                    <a:prstGeom prst="rect">
                      <a:avLst/>
                    </a:prstGeom>
                    <a:noFill/>
                    <a:ln>
                      <a:noFill/>
                    </a:ln>
                  </pic:spPr>
                </pic:pic>
              </a:graphicData>
            </a:graphic>
          </wp:inline>
        </w:drawing>
      </w:r>
      <w:r w:rsidRPr="000733CF">
        <w:rPr>
          <w:rFonts w:eastAsia="等线"/>
          <w:sz w:val="20"/>
          <w:highlight w:val="yellow"/>
          <w:lang w:eastAsia="en-US"/>
        </w:rPr>
        <w:t xml:space="preserve"> and </w:t>
      </w:r>
      <w:r w:rsidRPr="000733CF">
        <w:rPr>
          <w:rFonts w:eastAsia="等线"/>
          <w:i/>
          <w:sz w:val="20"/>
          <w:highlight w:val="yellow"/>
          <w:lang w:eastAsia="en-US"/>
        </w:rPr>
        <w:t>p0-PUSCH-AlphaSetId</w:t>
      </w:r>
      <w:r w:rsidRPr="000733CF">
        <w:rPr>
          <w:rFonts w:eastAsia="等线"/>
          <w:sz w:val="20"/>
          <w:highlight w:val="yellow"/>
          <w:lang w:eastAsia="en-US"/>
        </w:rPr>
        <w:t xml:space="preserve"> </w:t>
      </w:r>
      <w:r w:rsidRPr="000733CF">
        <w:rPr>
          <w:rFonts w:eastAsia="等线"/>
          <w:i/>
          <w:sz w:val="20"/>
          <w:highlight w:val="yellow"/>
          <w:lang w:eastAsia="en-US"/>
        </w:rPr>
        <w:t xml:space="preserve">= </w:t>
      </w:r>
      <w:r w:rsidRPr="000733CF">
        <w:rPr>
          <w:rFonts w:eastAsia="等线"/>
          <w:sz w:val="20"/>
          <w:highlight w:val="yellow"/>
          <w:lang w:eastAsia="en-US"/>
        </w:rPr>
        <w:t>0</w:t>
      </w:r>
      <w:r w:rsidRPr="000733CF">
        <w:rPr>
          <w:rFonts w:eastAsia="等线"/>
          <w:iCs/>
          <w:sz w:val="20"/>
          <w:highlight w:val="yellow"/>
          <w:lang w:eastAsia="en-US"/>
        </w:rPr>
        <w:t xml:space="preserve">, </w:t>
      </w:r>
      <w:r w:rsidRPr="000733CF">
        <w:rPr>
          <w:rFonts w:eastAsia="等线"/>
          <w:noProof/>
          <w:position w:val="-12"/>
          <w:sz w:val="20"/>
          <w:highlight w:val="yellow"/>
          <w:lang w:val="en-US" w:eastAsia="zh-CN"/>
        </w:rPr>
        <w:drawing>
          <wp:inline distT="0" distB="0" distL="0" distR="0" wp14:anchorId="4C6A4259" wp14:editId="49C8E0B2">
            <wp:extent cx="638810" cy="180340"/>
            <wp:effectExtent l="0" t="0" r="889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8810" cy="180340"/>
                    </a:xfrm>
                    <a:prstGeom prst="rect">
                      <a:avLst/>
                    </a:prstGeom>
                    <a:noFill/>
                    <a:ln>
                      <a:noFill/>
                    </a:ln>
                  </pic:spPr>
                </pic:pic>
              </a:graphicData>
            </a:graphic>
          </wp:inline>
        </w:drawing>
      </w:r>
      <w:r w:rsidRPr="000733CF">
        <w:rPr>
          <w:rFonts w:eastAsia="等线"/>
          <w:sz w:val="20"/>
          <w:highlight w:val="yellow"/>
          <w:lang w:eastAsia="en-US"/>
        </w:rPr>
        <w:t xml:space="preserve"> is obtained using </w:t>
      </w:r>
      <w:r w:rsidRPr="000733CF">
        <w:rPr>
          <w:rFonts w:eastAsia="等线"/>
          <w:i/>
          <w:sz w:val="20"/>
          <w:highlight w:val="yellow"/>
          <w:lang w:eastAsia="en-US"/>
        </w:rPr>
        <w:t xml:space="preserve">pusch-PathlossReferenceRS-Id = </w:t>
      </w:r>
      <w:r w:rsidRPr="000733CF">
        <w:rPr>
          <w:rFonts w:eastAsia="等线"/>
          <w:sz w:val="20"/>
          <w:highlight w:val="yellow"/>
          <w:lang w:eastAsia="en-US"/>
        </w:rPr>
        <w:t xml:space="preserve">0, and </w:t>
      </w:r>
      <w:r w:rsidRPr="000733CF">
        <w:rPr>
          <w:rFonts w:eastAsia="等线"/>
          <w:noProof/>
          <w:position w:val="-6"/>
          <w:sz w:val="20"/>
          <w:highlight w:val="yellow"/>
          <w:lang w:val="en-US" w:eastAsia="zh-CN"/>
        </w:rPr>
        <w:drawing>
          <wp:inline distT="0" distB="0" distL="0" distR="0" wp14:anchorId="23803BA2" wp14:editId="0F1390FE">
            <wp:extent cx="275590" cy="1803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5590" cy="180340"/>
                    </a:xfrm>
                    <a:prstGeom prst="rect">
                      <a:avLst/>
                    </a:prstGeom>
                    <a:noFill/>
                    <a:ln>
                      <a:noFill/>
                    </a:ln>
                  </pic:spPr>
                </pic:pic>
              </a:graphicData>
            </a:graphic>
          </wp:inline>
        </w:drawing>
      </w:r>
      <w:r w:rsidRPr="000733CF">
        <w:rPr>
          <w:rFonts w:eastAsia="等线"/>
          <w:sz w:val="20"/>
          <w:highlight w:val="yellow"/>
          <w:lang w:eastAsia="en-US"/>
        </w:rPr>
        <w:t>.</w:t>
      </w:r>
    </w:p>
    <w:p w14:paraId="406A9A9C" w14:textId="3D421E5A" w:rsidR="000733CF" w:rsidRPr="000733CF" w:rsidRDefault="000733CF" w:rsidP="000733CF">
      <w:pPr>
        <w:spacing w:after="180"/>
        <w:ind w:leftChars="100" w:left="240"/>
        <w:jc w:val="both"/>
        <w:rPr>
          <w:rFonts w:eastAsia="等线"/>
          <w:sz w:val="22"/>
          <w:lang w:eastAsia="en-US"/>
        </w:rPr>
      </w:pPr>
      <w:r w:rsidRPr="000733CF">
        <w:rPr>
          <w:rFonts w:eastAsia="等线"/>
          <w:sz w:val="22"/>
          <w:lang w:eastAsia="en-US"/>
        </w:rPr>
        <w:t xml:space="preserve">As </w:t>
      </w:r>
      <w:r>
        <w:rPr>
          <w:rFonts w:eastAsia="等线"/>
          <w:sz w:val="22"/>
          <w:lang w:eastAsia="en-US"/>
        </w:rPr>
        <w:t xml:space="preserve">highlighted above, even if at the transmission occasion </w:t>
      </w:r>
      <w:r w:rsidRPr="000733CF">
        <w:rPr>
          <w:rFonts w:eastAsia="等线"/>
          <w:i/>
          <w:sz w:val="22"/>
          <w:lang w:eastAsia="en-US"/>
        </w:rPr>
        <w:t>i</w:t>
      </w:r>
      <w:r>
        <w:rPr>
          <w:rFonts w:eastAsia="等线"/>
          <w:sz w:val="22"/>
          <w:lang w:eastAsia="en-US"/>
        </w:rPr>
        <w:t>, there are multiple overlapping CG configurations, the calculated PHR is the same since all the parameters used for the virtual PH calculation are the same. Therefore, there is no ambiguity</w:t>
      </w:r>
      <w:r w:rsidR="003E71A3">
        <w:rPr>
          <w:rFonts w:eastAsia="等线"/>
          <w:sz w:val="22"/>
          <w:lang w:eastAsia="en-US"/>
        </w:rPr>
        <w:t xml:space="preserve"> on PHR calculation between the gNB and UE.</w:t>
      </w:r>
      <w:r>
        <w:rPr>
          <w:rFonts w:eastAsia="等线"/>
          <w:sz w:val="22"/>
          <w:lang w:eastAsia="en-US"/>
        </w:rPr>
        <w:t xml:space="preserve"> </w:t>
      </w:r>
    </w:p>
    <w:p w14:paraId="041DEA74" w14:textId="12EAB041" w:rsidR="007872F6" w:rsidRPr="003E71A3" w:rsidRDefault="000733CF" w:rsidP="003E71A3">
      <w:pPr>
        <w:pStyle w:val="aff1"/>
        <w:numPr>
          <w:ilvl w:val="0"/>
          <w:numId w:val="8"/>
        </w:numPr>
        <w:spacing w:afterLines="50" w:after="120"/>
        <w:ind w:leftChars="0" w:left="284" w:hanging="284"/>
        <w:jc w:val="both"/>
        <w:rPr>
          <w:bCs/>
          <w:sz w:val="22"/>
          <w:szCs w:val="18"/>
        </w:rPr>
      </w:pPr>
      <w:r>
        <w:rPr>
          <w:b/>
          <w:bCs/>
          <w:sz w:val="22"/>
          <w:szCs w:val="18"/>
          <w:u w:val="single"/>
        </w:rPr>
        <w:t>FL</w:t>
      </w:r>
      <w:r w:rsidR="000F5364" w:rsidRPr="00567145">
        <w:rPr>
          <w:b/>
          <w:bCs/>
          <w:sz w:val="22"/>
          <w:szCs w:val="18"/>
          <w:u w:val="single"/>
        </w:rPr>
        <w:t xml:space="preserve"> suggestion</w:t>
      </w:r>
      <w:r w:rsidR="00567145" w:rsidRPr="00567145">
        <w:rPr>
          <w:b/>
          <w:bCs/>
          <w:sz w:val="22"/>
          <w:szCs w:val="18"/>
          <w:u w:val="single"/>
        </w:rPr>
        <w:t>:</w:t>
      </w:r>
      <w:r w:rsidR="00567145" w:rsidRPr="00567145">
        <w:rPr>
          <w:bCs/>
          <w:sz w:val="22"/>
          <w:szCs w:val="18"/>
        </w:rPr>
        <w:t xml:space="preserve"> </w:t>
      </w:r>
      <w:r w:rsidR="003E71A3">
        <w:rPr>
          <w:bCs/>
          <w:sz w:val="22"/>
          <w:szCs w:val="18"/>
        </w:rPr>
        <w:t xml:space="preserve">discuss whether </w:t>
      </w:r>
      <w:r w:rsidR="00567145" w:rsidRPr="003E71A3">
        <w:rPr>
          <w:bCs/>
          <w:sz w:val="22"/>
          <w:szCs w:val="18"/>
        </w:rPr>
        <w:t xml:space="preserve">the issue </w:t>
      </w:r>
      <w:r w:rsidR="003E71A3">
        <w:rPr>
          <w:bCs/>
          <w:sz w:val="22"/>
          <w:szCs w:val="18"/>
        </w:rPr>
        <w:t>is</w:t>
      </w:r>
      <w:r w:rsidR="00567145" w:rsidRPr="003E71A3">
        <w:rPr>
          <w:bCs/>
          <w:sz w:val="22"/>
          <w:szCs w:val="18"/>
        </w:rPr>
        <w:t xml:space="preserve"> valid</w:t>
      </w:r>
      <w:r w:rsidR="003E71A3">
        <w:rPr>
          <w:bCs/>
          <w:sz w:val="22"/>
          <w:szCs w:val="18"/>
        </w:rPr>
        <w:t xml:space="preserve"> or not</w:t>
      </w:r>
      <w:r w:rsidR="00567145" w:rsidRPr="003E71A3">
        <w:rPr>
          <w:bCs/>
          <w:sz w:val="22"/>
          <w:szCs w:val="18"/>
        </w:rPr>
        <w:t xml:space="preserve">. </w:t>
      </w:r>
      <w:r w:rsidR="003E71A3">
        <w:rPr>
          <w:bCs/>
          <w:sz w:val="22"/>
          <w:szCs w:val="18"/>
        </w:rPr>
        <w:t>If it is valid, i</w:t>
      </w:r>
      <w:r w:rsidR="00567145" w:rsidRPr="003E71A3">
        <w:rPr>
          <w:bCs/>
          <w:sz w:val="22"/>
          <w:szCs w:val="18"/>
        </w:rPr>
        <w:t>t seems option 3 is the complete and simple solution.</w:t>
      </w:r>
    </w:p>
    <w:p w14:paraId="2107B6FB" w14:textId="77777777" w:rsidR="000F5364" w:rsidRPr="000F5364" w:rsidRDefault="000F5364" w:rsidP="00B14C03">
      <w:pPr>
        <w:rPr>
          <w:rFonts w:eastAsia="宋体"/>
          <w:lang w:val="en-US" w:eastAsia="zh-CN"/>
        </w:rPr>
      </w:pPr>
    </w:p>
    <w:p w14:paraId="67FC09C3" w14:textId="77777777" w:rsidR="00DF6307" w:rsidRDefault="00DF6307" w:rsidP="00DF6307">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e"/>
        <w:tblW w:w="0" w:type="auto"/>
        <w:tblInd w:w="-5" w:type="dxa"/>
        <w:tblLook w:val="04A0" w:firstRow="1" w:lastRow="0" w:firstColumn="1" w:lastColumn="0" w:noHBand="0" w:noVBand="1"/>
      </w:tblPr>
      <w:tblGrid>
        <w:gridCol w:w="2118"/>
        <w:gridCol w:w="7521"/>
      </w:tblGrid>
      <w:tr w:rsidR="00DF6307" w:rsidRPr="007872F6" w14:paraId="16637B08" w14:textId="77777777" w:rsidTr="00023C26">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0F6504" w14:textId="77777777" w:rsidR="00DF6307" w:rsidRPr="007872F6" w:rsidRDefault="00DF6307" w:rsidP="00023C26">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A328DD" w14:textId="77777777" w:rsidR="00DF6307" w:rsidRPr="007872F6" w:rsidRDefault="00DF6307" w:rsidP="00023C26">
            <w:pPr>
              <w:spacing w:beforeLines="50" w:before="120"/>
              <w:rPr>
                <w:iCs/>
                <w:kern w:val="2"/>
                <w:sz w:val="22"/>
                <w:szCs w:val="18"/>
                <w:lang w:eastAsia="zh-CN"/>
              </w:rPr>
            </w:pPr>
            <w:r w:rsidRPr="007872F6">
              <w:rPr>
                <w:iCs/>
                <w:kern w:val="2"/>
                <w:sz w:val="22"/>
                <w:szCs w:val="18"/>
                <w:lang w:eastAsia="zh-CN"/>
              </w:rPr>
              <w:t>View</w:t>
            </w:r>
          </w:p>
        </w:tc>
      </w:tr>
      <w:tr w:rsidR="00DF6307" w:rsidRPr="007872F6" w14:paraId="3C526E70" w14:textId="77777777" w:rsidTr="00023C26">
        <w:tc>
          <w:tcPr>
            <w:tcW w:w="2118" w:type="dxa"/>
            <w:tcBorders>
              <w:top w:val="single" w:sz="4" w:space="0" w:color="auto"/>
              <w:left w:val="single" w:sz="4" w:space="0" w:color="auto"/>
              <w:bottom w:val="single" w:sz="4" w:space="0" w:color="auto"/>
              <w:right w:val="single" w:sz="4" w:space="0" w:color="auto"/>
            </w:tcBorders>
          </w:tcPr>
          <w:p w14:paraId="0173A618" w14:textId="77777777" w:rsidR="00DF6307" w:rsidRPr="007872F6" w:rsidRDefault="00DF6307" w:rsidP="00023C26">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4CB7A56F" w14:textId="77777777" w:rsidR="00DF6307" w:rsidRPr="007872F6" w:rsidRDefault="00DF6307" w:rsidP="00023C26">
            <w:pPr>
              <w:spacing w:beforeLines="50" w:before="120"/>
              <w:rPr>
                <w:iCs/>
                <w:kern w:val="2"/>
                <w:sz w:val="22"/>
                <w:szCs w:val="18"/>
                <w:lang w:eastAsia="zh-CN"/>
              </w:rPr>
            </w:pPr>
          </w:p>
        </w:tc>
      </w:tr>
      <w:tr w:rsidR="00DF6307" w:rsidRPr="007872F6" w14:paraId="7AD6CA23" w14:textId="77777777" w:rsidTr="00023C26">
        <w:tc>
          <w:tcPr>
            <w:tcW w:w="2118" w:type="dxa"/>
            <w:tcBorders>
              <w:top w:val="single" w:sz="4" w:space="0" w:color="auto"/>
              <w:left w:val="single" w:sz="4" w:space="0" w:color="auto"/>
              <w:bottom w:val="single" w:sz="4" w:space="0" w:color="auto"/>
              <w:right w:val="single" w:sz="4" w:space="0" w:color="auto"/>
            </w:tcBorders>
          </w:tcPr>
          <w:p w14:paraId="41639F32" w14:textId="77777777" w:rsidR="00DF6307" w:rsidRPr="007872F6" w:rsidRDefault="00DF6307" w:rsidP="00023C26">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25DF1935" w14:textId="77777777" w:rsidR="00DF6307" w:rsidRPr="007872F6" w:rsidRDefault="00DF6307" w:rsidP="00023C26">
            <w:pPr>
              <w:spacing w:beforeLines="50" w:before="120"/>
              <w:rPr>
                <w:iCs/>
                <w:kern w:val="2"/>
                <w:sz w:val="22"/>
                <w:szCs w:val="18"/>
                <w:lang w:eastAsia="zh-CN"/>
              </w:rPr>
            </w:pPr>
          </w:p>
        </w:tc>
      </w:tr>
    </w:tbl>
    <w:p w14:paraId="39403D74" w14:textId="77777777" w:rsidR="007872F6" w:rsidRDefault="007872F6" w:rsidP="00D5166A">
      <w:pPr>
        <w:spacing w:after="120"/>
        <w:jc w:val="both"/>
        <w:rPr>
          <w:rFonts w:eastAsia="Malgun Gothic"/>
          <w:sz w:val="22"/>
          <w:szCs w:val="22"/>
          <w:lang w:val="en-US" w:eastAsia="ko-KR"/>
        </w:rPr>
      </w:pPr>
    </w:p>
    <w:p w14:paraId="6E29221C" w14:textId="41B1E130" w:rsidR="00820B4D" w:rsidRPr="00820B4D" w:rsidRDefault="00802B41" w:rsidP="00471442">
      <w:pPr>
        <w:pStyle w:val="1"/>
        <w:numPr>
          <w:ilvl w:val="0"/>
          <w:numId w:val="5"/>
        </w:numPr>
        <w:spacing w:after="120"/>
        <w:jc w:val="both"/>
        <w:rPr>
          <w:b/>
          <w:lang w:val="en-US"/>
        </w:rPr>
      </w:pPr>
      <w:r>
        <w:rPr>
          <w:b/>
          <w:lang w:val="en-US"/>
        </w:rPr>
        <w:t xml:space="preserve">Details on </w:t>
      </w:r>
      <w:r w:rsidR="00820B4D" w:rsidRPr="00820B4D">
        <w:rPr>
          <w:b/>
          <w:lang w:val="en-US"/>
        </w:rPr>
        <w:t xml:space="preserve">Issues with </w:t>
      </w:r>
      <w:r w:rsidR="00820B4D">
        <w:rPr>
          <w:b/>
          <w:lang w:val="en-US"/>
        </w:rPr>
        <w:t>low</w:t>
      </w:r>
      <w:r w:rsidR="00820B4D" w:rsidRPr="00820B4D">
        <w:rPr>
          <w:b/>
          <w:lang w:val="en-US"/>
        </w:rPr>
        <w:t xml:space="preserve"> priority</w:t>
      </w:r>
    </w:p>
    <w:p w14:paraId="06AAAE5A" w14:textId="77777777" w:rsidR="008559D5" w:rsidRDefault="008559D5" w:rsidP="00471442">
      <w:pPr>
        <w:pStyle w:val="1"/>
        <w:numPr>
          <w:ilvl w:val="1"/>
          <w:numId w:val="5"/>
        </w:numPr>
        <w:spacing w:after="120"/>
        <w:jc w:val="both"/>
        <w:rPr>
          <w:rFonts w:eastAsia="等线"/>
          <w:b/>
          <w:lang w:val="en-US" w:eastAsia="zh-CN"/>
        </w:rPr>
      </w:pPr>
      <w:r>
        <w:rPr>
          <w:rFonts w:eastAsia="等线"/>
          <w:b/>
          <w:lang w:val="en-US" w:eastAsia="zh-CN"/>
        </w:rPr>
        <w:t>F</w:t>
      </w:r>
      <w:r w:rsidRPr="006A775A">
        <w:rPr>
          <w:rFonts w:eastAsia="等线"/>
          <w:b/>
          <w:lang w:val="en-US" w:eastAsia="zh-CN"/>
        </w:rPr>
        <w:t xml:space="preserve">lexible </w:t>
      </w:r>
      <w:r w:rsidRPr="00245498">
        <w:rPr>
          <w:rFonts w:eastAsia="等线"/>
          <w:b/>
          <w:lang w:val="en-US" w:eastAsia="zh-CN"/>
        </w:rPr>
        <w:t>initial transmission occasion(s) for CG</w:t>
      </w:r>
      <w:r w:rsidRPr="006A775A">
        <w:rPr>
          <w:rFonts w:eastAsia="等线" w:hint="eastAsia"/>
          <w:b/>
          <w:lang w:val="en-US" w:eastAsia="zh-CN"/>
        </w:rPr>
        <w:t xml:space="preserve"> </w:t>
      </w:r>
    </w:p>
    <w:p w14:paraId="5CEF5CE1" w14:textId="04893FB7" w:rsidR="008559D5" w:rsidRPr="00F365A5" w:rsidRDefault="008559D5" w:rsidP="00471442">
      <w:pPr>
        <w:pStyle w:val="aff1"/>
        <w:numPr>
          <w:ilvl w:val="0"/>
          <w:numId w:val="8"/>
        </w:numPr>
        <w:spacing w:afterLines="50" w:after="120"/>
        <w:ind w:leftChars="0" w:left="284" w:hanging="284"/>
        <w:rPr>
          <w:b/>
          <w:bCs/>
          <w:sz w:val="22"/>
          <w:szCs w:val="18"/>
          <w:u w:val="single"/>
        </w:rPr>
      </w:pPr>
      <w:r w:rsidRPr="00F365A5">
        <w:rPr>
          <w:b/>
          <w:bCs/>
          <w:sz w:val="22"/>
          <w:szCs w:val="18"/>
          <w:u w:val="single"/>
        </w:rPr>
        <w:t xml:space="preserve">Issue: </w:t>
      </w:r>
    </w:p>
    <w:p w14:paraId="65CB07B1" w14:textId="77777777" w:rsidR="008559D5" w:rsidRDefault="008559D5" w:rsidP="008559D5">
      <w:pPr>
        <w:spacing w:afterLines="50" w:after="120"/>
        <w:jc w:val="both"/>
        <w:rPr>
          <w:rFonts w:eastAsia="宋体"/>
          <w:sz w:val="22"/>
          <w:lang w:eastAsia="zh-CN"/>
        </w:rPr>
      </w:pPr>
      <w:r>
        <w:rPr>
          <w:sz w:val="22"/>
          <w:szCs w:val="18"/>
          <w:lang w:val="en-US" w:eastAsia="zh-CN"/>
        </w:rPr>
        <w:t xml:space="preserve">In Rel. 15, the </w:t>
      </w:r>
      <w:r>
        <w:rPr>
          <w:rFonts w:eastAsia="宋体"/>
          <w:sz w:val="22"/>
          <w:lang w:eastAsia="zh-CN"/>
        </w:rPr>
        <w:t xml:space="preserve">initial transmission occasion(s) for a CG as defined in </w:t>
      </w:r>
      <w:r w:rsidRPr="00C503A3">
        <w:rPr>
          <w:rFonts w:eastAsia="宋体"/>
          <w:sz w:val="22"/>
          <w:lang w:eastAsia="zh-CN"/>
        </w:rPr>
        <w:t>38.214 section 6.1.2.3.1</w:t>
      </w:r>
      <w:r>
        <w:rPr>
          <w:rFonts w:eastAsia="宋体"/>
          <w:sz w:val="22"/>
          <w:lang w:eastAsia="zh-CN"/>
        </w:rPr>
        <w:t xml:space="preserve"> as below: </w:t>
      </w:r>
    </w:p>
    <w:tbl>
      <w:tblPr>
        <w:tblStyle w:val="afe"/>
        <w:tblW w:w="0" w:type="auto"/>
        <w:tblLook w:val="04A0" w:firstRow="1" w:lastRow="0" w:firstColumn="1" w:lastColumn="0" w:noHBand="0" w:noVBand="1"/>
      </w:tblPr>
      <w:tblGrid>
        <w:gridCol w:w="9962"/>
      </w:tblGrid>
      <w:tr w:rsidR="008559D5" w14:paraId="6B1BD72A" w14:textId="77777777" w:rsidTr="00CE703E">
        <w:tc>
          <w:tcPr>
            <w:tcW w:w="9962" w:type="dxa"/>
          </w:tcPr>
          <w:p w14:paraId="38F2F6FB" w14:textId="77777777" w:rsidR="008559D5" w:rsidRPr="00A63DF2" w:rsidRDefault="008559D5" w:rsidP="00CE703E">
            <w:pPr>
              <w:keepNext/>
              <w:keepLines/>
              <w:spacing w:before="120"/>
              <w:ind w:left="1701" w:hanging="1701"/>
              <w:outlineLvl w:val="4"/>
              <w:rPr>
                <w:rFonts w:ascii="Arial" w:eastAsia="宋体" w:hAnsi="Arial"/>
                <w:color w:val="000000"/>
                <w:sz w:val="20"/>
                <w:lang w:eastAsia="zh-CN"/>
              </w:rPr>
            </w:pPr>
            <w:r w:rsidRPr="00A63DF2">
              <w:rPr>
                <w:rFonts w:ascii="Arial" w:eastAsia="宋体" w:hAnsi="Arial" w:hint="eastAsia"/>
                <w:color w:val="000000"/>
                <w:sz w:val="20"/>
                <w:lang w:eastAsia="zh-CN"/>
              </w:rPr>
              <w:lastRenderedPageBreak/>
              <w:t>6.1.2.3.1</w:t>
            </w:r>
            <w:r w:rsidRPr="00A63DF2">
              <w:rPr>
                <w:rFonts w:ascii="Arial" w:eastAsia="宋体" w:hAnsi="Arial"/>
                <w:color w:val="000000"/>
                <w:sz w:val="20"/>
                <w:lang w:eastAsia="zh-CN"/>
              </w:rPr>
              <w:tab/>
              <w:t>Transport Block repetition for uplink transmissions with a configured grant</w:t>
            </w:r>
          </w:p>
          <w:p w14:paraId="5BF9C151" w14:textId="77777777" w:rsidR="008559D5" w:rsidRPr="00A63DF2" w:rsidRDefault="008559D5" w:rsidP="00CE703E">
            <w:pPr>
              <w:spacing w:after="0"/>
              <w:rPr>
                <w:rFonts w:eastAsia="等线"/>
                <w:color w:val="000000"/>
                <w:sz w:val="20"/>
                <w:lang w:eastAsia="en-US"/>
              </w:rPr>
            </w:pPr>
            <w:r w:rsidRPr="00A63DF2">
              <w:rPr>
                <w:rFonts w:eastAsia="等线"/>
                <w:color w:val="000000"/>
                <w:sz w:val="20"/>
                <w:lang w:eastAsia="en-US"/>
              </w:rPr>
              <w:t xml:space="preserve">The higher layer configured parameters </w:t>
            </w:r>
            <w:r w:rsidRPr="00A63DF2">
              <w:rPr>
                <w:rFonts w:eastAsia="等线"/>
                <w:i/>
                <w:color w:val="000000"/>
                <w:sz w:val="20"/>
                <w:lang w:eastAsia="en-US"/>
              </w:rPr>
              <w:t>repK</w:t>
            </w:r>
            <w:r w:rsidRPr="00A63DF2">
              <w:rPr>
                <w:rFonts w:eastAsia="等线"/>
                <w:color w:val="000000"/>
                <w:sz w:val="20"/>
                <w:lang w:eastAsia="en-US"/>
              </w:rPr>
              <w:t xml:space="preserve"> and </w:t>
            </w:r>
            <w:r w:rsidRPr="00A63DF2">
              <w:rPr>
                <w:rFonts w:eastAsia="等线"/>
                <w:i/>
                <w:color w:val="000000"/>
                <w:sz w:val="20"/>
                <w:lang w:eastAsia="en-US"/>
              </w:rPr>
              <w:t>repK-RV</w:t>
            </w:r>
            <w:r w:rsidRPr="00A63DF2">
              <w:rPr>
                <w:rFonts w:eastAsia="等线"/>
                <w:color w:val="000000"/>
                <w:sz w:val="20"/>
                <w:lang w:eastAsia="en-US"/>
              </w:rPr>
              <w:t xml:space="preserve"> define the </w:t>
            </w:r>
            <w:r w:rsidRPr="00A63DF2">
              <w:rPr>
                <w:rFonts w:eastAsia="等线"/>
                <w:i/>
                <w:color w:val="000000"/>
                <w:sz w:val="20"/>
                <w:lang w:eastAsia="en-US"/>
              </w:rPr>
              <w:t>K</w:t>
            </w:r>
            <w:r w:rsidRPr="00A63DF2">
              <w:rPr>
                <w:rFonts w:eastAsia="等线"/>
                <w:color w:val="000000"/>
                <w:sz w:val="20"/>
                <w:lang w:eastAsia="en-US"/>
              </w:rPr>
              <w:t xml:space="preserve"> repetitions to be applied to the transmitted transport block, and the redundancy version pattern to be applied to the repetitions. If the parameter </w:t>
            </w:r>
            <w:r w:rsidRPr="00A63DF2">
              <w:rPr>
                <w:rFonts w:eastAsia="等线"/>
                <w:i/>
                <w:color w:val="000000"/>
                <w:sz w:val="20"/>
                <w:lang w:eastAsia="en-US"/>
              </w:rPr>
              <w:t>repK-RV</w:t>
            </w:r>
            <w:r w:rsidRPr="00A63DF2">
              <w:rPr>
                <w:rFonts w:eastAsia="等线"/>
                <w:color w:val="000000"/>
                <w:sz w:val="20"/>
                <w:lang w:eastAsia="en-US"/>
              </w:rPr>
              <w:t xml:space="preserve"> is not provided in the </w:t>
            </w:r>
            <w:r w:rsidRPr="00A63DF2">
              <w:rPr>
                <w:rFonts w:eastAsia="等线"/>
                <w:i/>
                <w:color w:val="000000"/>
                <w:sz w:val="20"/>
                <w:lang w:eastAsia="en-US"/>
              </w:rPr>
              <w:t>configuredGrantConfig</w:t>
            </w:r>
            <w:r w:rsidRPr="00A63DF2">
              <w:rPr>
                <w:rFonts w:eastAsia="等线"/>
                <w:color w:val="000000"/>
                <w:sz w:val="20"/>
                <w:lang w:eastAsia="en-US"/>
              </w:rPr>
              <w:t xml:space="preserve">, the redundancy version for uplink transmissions with a configured grant shall be set to 0. Otherwise, for the </w:t>
            </w:r>
            <w:r w:rsidRPr="00A63DF2">
              <w:rPr>
                <w:rFonts w:eastAsia="等线"/>
                <w:i/>
                <w:color w:val="000000"/>
                <w:sz w:val="20"/>
                <w:lang w:eastAsia="en-US"/>
              </w:rPr>
              <w:t>n</w:t>
            </w:r>
            <w:r w:rsidRPr="00A63DF2">
              <w:rPr>
                <w:rFonts w:eastAsia="等线"/>
                <w:color w:val="000000"/>
                <w:sz w:val="20"/>
                <w:lang w:eastAsia="en-US"/>
              </w:rPr>
              <w:t xml:space="preserve">th transmission occasion among </w:t>
            </w:r>
            <w:r w:rsidRPr="00A63DF2">
              <w:rPr>
                <w:rFonts w:eastAsia="等线"/>
                <w:i/>
                <w:color w:val="000000"/>
                <w:sz w:val="20"/>
                <w:lang w:eastAsia="en-US"/>
              </w:rPr>
              <w:t>K</w:t>
            </w:r>
            <w:r w:rsidRPr="00A63DF2">
              <w:rPr>
                <w:rFonts w:eastAsia="等线"/>
                <w:color w:val="000000"/>
                <w:sz w:val="20"/>
                <w:lang w:eastAsia="en-US"/>
              </w:rPr>
              <w:t xml:space="preserve"> repetitions, </w:t>
            </w:r>
            <w:r w:rsidRPr="00A63DF2">
              <w:rPr>
                <w:rFonts w:eastAsia="等线"/>
                <w:i/>
                <w:color w:val="000000"/>
                <w:sz w:val="20"/>
                <w:lang w:eastAsia="en-US"/>
              </w:rPr>
              <w:t>n</w:t>
            </w:r>
            <w:r w:rsidRPr="00A63DF2">
              <w:rPr>
                <w:rFonts w:eastAsia="等线"/>
                <w:color w:val="000000"/>
                <w:sz w:val="20"/>
                <w:lang w:eastAsia="en-US"/>
              </w:rPr>
              <w:t xml:space="preserve">=1, 2, …, </w:t>
            </w:r>
            <w:r w:rsidRPr="00A63DF2">
              <w:rPr>
                <w:rFonts w:eastAsia="等线"/>
                <w:i/>
                <w:color w:val="000000"/>
                <w:sz w:val="20"/>
                <w:lang w:eastAsia="en-US"/>
              </w:rPr>
              <w:t>K</w:t>
            </w:r>
            <w:r w:rsidRPr="00A63DF2">
              <w:rPr>
                <w:rFonts w:eastAsia="等线"/>
                <w:color w:val="000000"/>
                <w:sz w:val="20"/>
                <w:lang w:eastAsia="en-US"/>
              </w:rPr>
              <w:t xml:space="preserve">, it is associated with </w:t>
            </w:r>
            <w:r w:rsidRPr="00A63DF2">
              <w:rPr>
                <w:rFonts w:eastAsia="等线"/>
                <w:i/>
                <w:color w:val="000000"/>
                <w:sz w:val="20"/>
                <w:lang w:eastAsia="en-US"/>
              </w:rPr>
              <w:t>(mod(n-1,4)+1)</w:t>
            </w:r>
            <w:r w:rsidRPr="00A63DF2">
              <w:rPr>
                <w:rFonts w:eastAsia="等线"/>
                <w:i/>
                <w:color w:val="000000"/>
                <w:sz w:val="20"/>
                <w:vertAlign w:val="superscript"/>
                <w:lang w:eastAsia="en-US"/>
              </w:rPr>
              <w:t>th</w:t>
            </w:r>
            <w:r w:rsidRPr="00A63DF2">
              <w:rPr>
                <w:rFonts w:eastAsia="等线"/>
                <w:color w:val="000000"/>
                <w:sz w:val="20"/>
                <w:lang w:eastAsia="en-US"/>
              </w:rPr>
              <w:t xml:space="preserve"> value in the configured RV sequence. The initial transmission of a transport block may start at </w:t>
            </w:r>
          </w:p>
          <w:p w14:paraId="177A1ADE" w14:textId="77777777" w:rsidR="008559D5" w:rsidRPr="00A63DF2" w:rsidRDefault="008559D5" w:rsidP="00471442">
            <w:pPr>
              <w:pStyle w:val="aff1"/>
              <w:numPr>
                <w:ilvl w:val="0"/>
                <w:numId w:val="7"/>
              </w:numPr>
              <w:spacing w:beforeLines="50" w:before="120" w:after="0"/>
              <w:ind w:leftChars="0"/>
              <w:rPr>
                <w:rFonts w:eastAsia="等线"/>
                <w:sz w:val="20"/>
                <w:lang w:val="x-none" w:eastAsia="en-US"/>
              </w:rPr>
            </w:pPr>
            <w:r w:rsidRPr="00A63DF2">
              <w:rPr>
                <w:rFonts w:eastAsia="等线"/>
                <w:sz w:val="20"/>
                <w:lang w:val="x-none" w:eastAsia="en-US"/>
              </w:rPr>
              <w:t xml:space="preserve">the first transmission occasion of the </w:t>
            </w:r>
            <w:r w:rsidRPr="00A63DF2">
              <w:rPr>
                <w:rFonts w:eastAsia="等线"/>
                <w:i/>
                <w:sz w:val="20"/>
                <w:lang w:val="x-none" w:eastAsia="en-US"/>
              </w:rPr>
              <w:t>K</w:t>
            </w:r>
            <w:r w:rsidRPr="00A63DF2">
              <w:rPr>
                <w:rFonts w:eastAsia="等线"/>
                <w:sz w:val="20"/>
                <w:lang w:val="x-none" w:eastAsia="en-US"/>
              </w:rPr>
              <w:t xml:space="preserve"> repetitions if the configured RV sequence is {0,2,3,1},</w:t>
            </w:r>
          </w:p>
          <w:p w14:paraId="42657357" w14:textId="77777777" w:rsidR="008559D5" w:rsidRPr="005F6D2A" w:rsidRDefault="008559D5" w:rsidP="00471442">
            <w:pPr>
              <w:pStyle w:val="aff1"/>
              <w:numPr>
                <w:ilvl w:val="0"/>
                <w:numId w:val="7"/>
              </w:numPr>
              <w:spacing w:beforeLines="50" w:before="120" w:after="0"/>
              <w:ind w:leftChars="0"/>
              <w:rPr>
                <w:rFonts w:eastAsia="等线"/>
                <w:sz w:val="20"/>
                <w:highlight w:val="yellow"/>
                <w:lang w:val="x-none" w:eastAsia="en-US"/>
              </w:rPr>
            </w:pPr>
            <w:r w:rsidRPr="005F6D2A">
              <w:rPr>
                <w:rFonts w:eastAsia="等线"/>
                <w:sz w:val="20"/>
                <w:highlight w:val="yellow"/>
                <w:lang w:val="x-none" w:eastAsia="en-US"/>
              </w:rPr>
              <w:t>any of the transmission occasions of the K repetitions that are associated with RV=0 if the configured RV sequence is {0,3,0,3},</w:t>
            </w:r>
          </w:p>
          <w:p w14:paraId="4906AF64" w14:textId="77777777" w:rsidR="008559D5" w:rsidRPr="00F365A5" w:rsidRDefault="008559D5" w:rsidP="00471442">
            <w:pPr>
              <w:pStyle w:val="aff1"/>
              <w:numPr>
                <w:ilvl w:val="0"/>
                <w:numId w:val="7"/>
              </w:numPr>
              <w:spacing w:beforeLines="50" w:before="120" w:after="0"/>
              <w:ind w:leftChars="0"/>
              <w:rPr>
                <w:rFonts w:eastAsia="等线"/>
                <w:sz w:val="20"/>
                <w:highlight w:val="yellow"/>
                <w:lang w:val="x-none" w:eastAsia="en-US"/>
              </w:rPr>
            </w:pPr>
            <w:r w:rsidRPr="00F365A5">
              <w:rPr>
                <w:rFonts w:eastAsia="等线"/>
                <w:sz w:val="20"/>
                <w:highlight w:val="yellow"/>
                <w:lang w:val="x-none" w:eastAsia="en-US"/>
              </w:rPr>
              <w:t>any of the transmission occasions of the K repetitions if the configured RV sequence is {0,0,0,0}, except the last transmission occasion when K=8.</w:t>
            </w:r>
          </w:p>
          <w:p w14:paraId="2083608D" w14:textId="77777777" w:rsidR="008559D5" w:rsidRPr="00A63DF2" w:rsidRDefault="008559D5" w:rsidP="00CE703E">
            <w:pPr>
              <w:spacing w:after="0"/>
              <w:jc w:val="both"/>
              <w:rPr>
                <w:rFonts w:eastAsia="宋体"/>
                <w:sz w:val="22"/>
                <w:lang w:val="en-US" w:eastAsia="zh-CN"/>
              </w:rPr>
            </w:pPr>
            <w:r w:rsidRPr="00A63DF2">
              <w:rPr>
                <w:rFonts w:eastAsia="等线" w:hint="eastAsia"/>
                <w:color w:val="000000"/>
                <w:sz w:val="20"/>
                <w:lang w:eastAsia="en-US"/>
              </w:rPr>
              <w:t>[</w:t>
            </w:r>
            <w:r w:rsidRPr="00A63DF2">
              <w:rPr>
                <w:rFonts w:eastAsia="等线"/>
                <w:color w:val="000000"/>
                <w:sz w:val="20"/>
                <w:lang w:eastAsia="en-US"/>
              </w:rPr>
              <w:t>…]</w:t>
            </w:r>
          </w:p>
        </w:tc>
      </w:tr>
    </w:tbl>
    <w:p w14:paraId="261A4D36" w14:textId="77777777" w:rsidR="008559D5" w:rsidRDefault="008559D5" w:rsidP="008559D5">
      <w:pPr>
        <w:rPr>
          <w:sz w:val="22"/>
          <w:szCs w:val="18"/>
          <w:lang w:val="en-US" w:eastAsia="zh-CN"/>
        </w:rPr>
      </w:pPr>
    </w:p>
    <w:p w14:paraId="5A10DA45" w14:textId="6D13A05E" w:rsidR="008559D5" w:rsidRDefault="008559D5" w:rsidP="008559D5">
      <w:pPr>
        <w:jc w:val="both"/>
        <w:rPr>
          <w:sz w:val="22"/>
          <w:szCs w:val="18"/>
          <w:lang w:val="en-US" w:eastAsia="zh-CN"/>
        </w:rPr>
      </w:pPr>
      <w:r w:rsidRPr="004C222D">
        <w:rPr>
          <w:sz w:val="22"/>
          <w:szCs w:val="18"/>
          <w:lang w:val="en-US" w:eastAsia="zh-CN"/>
        </w:rPr>
        <w:t>[</w:t>
      </w:r>
      <w:r w:rsidR="00043510" w:rsidRPr="004C222D">
        <w:rPr>
          <w:sz w:val="22"/>
          <w:szCs w:val="18"/>
          <w:lang w:val="en-US" w:eastAsia="zh-CN"/>
        </w:rPr>
        <w:t>R1-</w:t>
      </w:r>
      <w:r w:rsidRPr="004C222D">
        <w:rPr>
          <w:sz w:val="22"/>
          <w:szCs w:val="18"/>
          <w:lang w:val="en-US" w:eastAsia="zh-CN"/>
        </w:rPr>
        <w:t>2001</w:t>
      </w:r>
      <w:r>
        <w:rPr>
          <w:sz w:val="22"/>
          <w:szCs w:val="18"/>
          <w:lang w:val="en-US" w:eastAsia="zh-CN"/>
        </w:rPr>
        <w:t>546</w:t>
      </w:r>
      <w:r w:rsidRPr="004C222D">
        <w:rPr>
          <w:sz w:val="22"/>
          <w:szCs w:val="18"/>
          <w:lang w:val="en-US" w:eastAsia="zh-CN"/>
        </w:rPr>
        <w:t>, Huawei]</w:t>
      </w:r>
      <w:r w:rsidR="00043510">
        <w:rPr>
          <w:sz w:val="22"/>
          <w:szCs w:val="18"/>
          <w:lang w:val="en-US" w:eastAsia="zh-CN"/>
        </w:rPr>
        <w:t>, [</w:t>
      </w:r>
      <w:r w:rsidR="00043510" w:rsidRPr="004C222D">
        <w:rPr>
          <w:sz w:val="22"/>
          <w:szCs w:val="18"/>
          <w:lang w:val="en-US" w:eastAsia="zh-CN"/>
        </w:rPr>
        <w:t>R1-</w:t>
      </w:r>
      <w:r w:rsidR="00043510">
        <w:rPr>
          <w:sz w:val="22"/>
          <w:szCs w:val="18"/>
          <w:lang w:val="en-US" w:eastAsia="zh-CN"/>
        </w:rPr>
        <w:t>2001698, Nokia]</w:t>
      </w:r>
      <w:r>
        <w:rPr>
          <w:sz w:val="22"/>
          <w:szCs w:val="18"/>
          <w:lang w:val="en-US" w:eastAsia="zh-CN"/>
        </w:rPr>
        <w:t xml:space="preserve"> proposed for Rel.16 CG with </w:t>
      </w:r>
      <w:r w:rsidRPr="004C222D">
        <w:rPr>
          <w:sz w:val="22"/>
          <w:szCs w:val="18"/>
          <w:lang w:val="en-US" w:eastAsia="zh-CN"/>
        </w:rPr>
        <w:t>PUSCH repetition type B</w:t>
      </w:r>
      <w:r>
        <w:rPr>
          <w:sz w:val="22"/>
          <w:szCs w:val="18"/>
          <w:lang w:val="en-US" w:eastAsia="zh-CN"/>
        </w:rPr>
        <w:t>, when</w:t>
      </w:r>
      <w:r w:rsidRPr="004C222D">
        <w:rPr>
          <w:sz w:val="22"/>
          <w:szCs w:val="18"/>
          <w:lang w:val="en-US" w:eastAsia="zh-CN"/>
        </w:rPr>
        <w:t xml:space="preserve"> RV sequence is {0,3,0,3}</w:t>
      </w:r>
      <w:r>
        <w:rPr>
          <w:sz w:val="22"/>
          <w:szCs w:val="18"/>
          <w:lang w:val="en-US" w:eastAsia="zh-CN"/>
        </w:rPr>
        <w:t xml:space="preserve">, if follow the Rel.15 initial transmission occasion rule, </w:t>
      </w:r>
      <w:r w:rsidRPr="004C222D">
        <w:rPr>
          <w:sz w:val="22"/>
          <w:szCs w:val="18"/>
          <w:lang w:val="en-US" w:eastAsia="zh-CN"/>
        </w:rPr>
        <w:t>the initial transmission of a transport block may start at any of the transmission occasions of the actual repetitions that are associated with RV=0. But when the nominal repetition is split into several actual repetitions, for RV sequence {0,3,0,3}, RV0 will also occur within the last nominal repetition</w:t>
      </w:r>
      <w:r>
        <w:rPr>
          <w:sz w:val="22"/>
          <w:szCs w:val="18"/>
          <w:lang w:val="en-US" w:eastAsia="zh-CN"/>
        </w:rPr>
        <w:t xml:space="preserve"> as shown in Figure 1</w:t>
      </w:r>
      <w:r w:rsidRPr="004C222D">
        <w:rPr>
          <w:sz w:val="22"/>
          <w:szCs w:val="18"/>
          <w:lang w:val="en-US" w:eastAsia="zh-CN"/>
        </w:rPr>
        <w:t>. In this case, the initial transmission of a transport block may start within the last nominal repetition, which is not aligned with the rule for the RV sequence {0,0,0,0} and will decrease the detection</w:t>
      </w:r>
      <w:r>
        <w:rPr>
          <w:sz w:val="22"/>
          <w:szCs w:val="18"/>
          <w:lang w:val="en-US" w:eastAsia="zh-CN"/>
        </w:rPr>
        <w:t xml:space="preserve"> and </w:t>
      </w:r>
      <w:r w:rsidRPr="004C222D">
        <w:rPr>
          <w:sz w:val="22"/>
          <w:szCs w:val="18"/>
          <w:lang w:val="en-US" w:eastAsia="zh-CN"/>
        </w:rPr>
        <w:t>the decoding performance of configured grant PUSCH transmission.</w:t>
      </w:r>
      <w:r>
        <w:rPr>
          <w:sz w:val="22"/>
          <w:szCs w:val="18"/>
          <w:lang w:val="en-US" w:eastAsia="zh-CN"/>
        </w:rPr>
        <w:t xml:space="preserve"> Therefore, following is proposed:</w:t>
      </w:r>
    </w:p>
    <w:p w14:paraId="5392781C" w14:textId="77777777" w:rsidR="008559D5" w:rsidRPr="00A93B2E" w:rsidRDefault="008559D5" w:rsidP="00471442">
      <w:pPr>
        <w:pStyle w:val="aff1"/>
        <w:numPr>
          <w:ilvl w:val="0"/>
          <w:numId w:val="8"/>
        </w:numPr>
        <w:ind w:leftChars="0" w:left="284" w:hanging="284"/>
        <w:jc w:val="both"/>
        <w:rPr>
          <w:sz w:val="22"/>
          <w:szCs w:val="18"/>
          <w:lang w:val="en-US" w:eastAsia="zh-CN"/>
        </w:rPr>
      </w:pPr>
      <w:r w:rsidRPr="00A93B2E">
        <w:rPr>
          <w:sz w:val="22"/>
          <w:szCs w:val="18"/>
          <w:lang w:val="en-US" w:eastAsia="zh-CN"/>
        </w:rPr>
        <w:t>Proposal: For PUSCH transmission with a configured grant and with repetition Type B, if the higher layer parameter startingFromRV0-r16 is set to ‘on’ for RV sequence {0,3,0,3}, the initial transmission of a transport block may start at any of the transmission occasions of the actual repetitions that are associated with RV=0, except the actual repetitions within the last nominal repetition when K≥8</w:t>
      </w:r>
    </w:p>
    <w:p w14:paraId="3516AB5B" w14:textId="77777777" w:rsidR="008559D5" w:rsidRDefault="008559D5" w:rsidP="008559D5">
      <w:pPr>
        <w:keepNext/>
        <w:tabs>
          <w:tab w:val="left" w:pos="1615"/>
        </w:tabs>
        <w:jc w:val="center"/>
      </w:pPr>
      <w:r>
        <w:rPr>
          <w:noProof/>
          <w:lang w:val="en-US" w:eastAsia="zh-CN"/>
        </w:rPr>
        <w:drawing>
          <wp:inline distT="0" distB="0" distL="0" distR="0" wp14:anchorId="03C19E44" wp14:editId="35E141B7">
            <wp:extent cx="3884930" cy="1474470"/>
            <wp:effectExtent l="0" t="0" r="0" b="0"/>
            <wp:docPr id="776" name="0FE77326-4B63-4F8A-BFDA-D8C33B1169EB" descr="C:\Users\x00166646\AppData\Roaming\eSpace_Desktop\UserData\x00446853\imagefiles\0FE77326-4B63-4F8A-BFDA-D8C33B1169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E77326-4B63-4F8A-BFDA-D8C33B1169EB" descr="C:\Users\x00166646\AppData\Roaming\eSpace_Desktop\UserData\x00446853\imagefiles\0FE77326-4B63-4F8A-BFDA-D8C33B1169EB.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84930" cy="1474470"/>
                    </a:xfrm>
                    <a:prstGeom prst="rect">
                      <a:avLst/>
                    </a:prstGeom>
                    <a:noFill/>
                    <a:ln>
                      <a:noFill/>
                    </a:ln>
                  </pic:spPr>
                </pic:pic>
              </a:graphicData>
            </a:graphic>
          </wp:inline>
        </w:drawing>
      </w:r>
    </w:p>
    <w:p w14:paraId="41B88C17" w14:textId="77777777" w:rsidR="008559D5" w:rsidRPr="006B4FBB" w:rsidRDefault="008559D5" w:rsidP="008559D5">
      <w:pPr>
        <w:jc w:val="center"/>
        <w:rPr>
          <w:rFonts w:eastAsia="宋体"/>
          <w:sz w:val="21"/>
          <w:szCs w:val="16"/>
          <w:lang w:val="en-US" w:eastAsia="zh-CN"/>
        </w:rPr>
      </w:pPr>
      <w:r w:rsidRPr="006B4FBB">
        <w:rPr>
          <w:sz w:val="22"/>
          <w:szCs w:val="18"/>
        </w:rPr>
        <w:t xml:space="preserve">Figure </w:t>
      </w:r>
      <w:r w:rsidRPr="006B4FBB">
        <w:rPr>
          <w:noProof/>
          <w:sz w:val="22"/>
          <w:szCs w:val="18"/>
        </w:rPr>
        <w:fldChar w:fldCharType="begin"/>
      </w:r>
      <w:r w:rsidRPr="006B4FBB">
        <w:rPr>
          <w:noProof/>
          <w:sz w:val="22"/>
          <w:szCs w:val="18"/>
        </w:rPr>
        <w:instrText xml:space="preserve"> SEQ Figure \* ARABIC </w:instrText>
      </w:r>
      <w:r w:rsidRPr="006B4FBB">
        <w:rPr>
          <w:noProof/>
          <w:sz w:val="22"/>
          <w:szCs w:val="18"/>
        </w:rPr>
        <w:fldChar w:fldCharType="separate"/>
      </w:r>
      <w:r w:rsidRPr="006B4FBB">
        <w:rPr>
          <w:noProof/>
          <w:sz w:val="22"/>
          <w:szCs w:val="18"/>
        </w:rPr>
        <w:t>1</w:t>
      </w:r>
      <w:r w:rsidRPr="006B4FBB">
        <w:rPr>
          <w:noProof/>
          <w:sz w:val="22"/>
          <w:szCs w:val="18"/>
        </w:rPr>
        <w:fldChar w:fldCharType="end"/>
      </w:r>
      <w:r w:rsidRPr="006B4FBB">
        <w:rPr>
          <w:sz w:val="22"/>
          <w:szCs w:val="18"/>
        </w:rPr>
        <w:t xml:space="preserve"> – Illustration of the case that the last nominal repetition split into two actual repetition</w:t>
      </w:r>
    </w:p>
    <w:p w14:paraId="5FE31383" w14:textId="77777777" w:rsidR="008559D5" w:rsidRDefault="008559D5" w:rsidP="008559D5">
      <w:pPr>
        <w:rPr>
          <w:rFonts w:eastAsia="宋体"/>
          <w:sz w:val="22"/>
          <w:szCs w:val="18"/>
          <w:lang w:val="en-US" w:eastAsia="zh-CN"/>
        </w:rPr>
      </w:pPr>
    </w:p>
    <w:p w14:paraId="65EBBD57" w14:textId="4CF1FED9" w:rsidR="00382C15" w:rsidRPr="00382C15" w:rsidRDefault="008559D5" w:rsidP="00382C15">
      <w:pPr>
        <w:jc w:val="both"/>
        <w:rPr>
          <w:rFonts w:eastAsia="宋体"/>
          <w:sz w:val="22"/>
          <w:lang w:eastAsia="zh-CN"/>
        </w:rPr>
      </w:pPr>
      <w:r w:rsidRPr="00382C15">
        <w:rPr>
          <w:rFonts w:eastAsia="宋体"/>
          <w:sz w:val="22"/>
          <w:lang w:eastAsia="zh-CN"/>
        </w:rPr>
        <w:t>[R1-200</w:t>
      </w:r>
      <w:r w:rsidR="00382C15" w:rsidRPr="00382C15">
        <w:rPr>
          <w:rFonts w:eastAsia="宋体"/>
          <w:sz w:val="22"/>
          <w:lang w:eastAsia="zh-CN"/>
        </w:rPr>
        <w:t>2446</w:t>
      </w:r>
      <w:r w:rsidRPr="00382C15">
        <w:rPr>
          <w:rFonts w:eastAsia="宋体"/>
          <w:sz w:val="22"/>
          <w:lang w:eastAsia="zh-CN"/>
        </w:rPr>
        <w:t>, DOCOMO]</w:t>
      </w:r>
      <w:r w:rsidR="00382C15" w:rsidRPr="00382C15">
        <w:rPr>
          <w:rFonts w:eastAsia="宋体"/>
          <w:sz w:val="22"/>
          <w:lang w:eastAsia="zh-CN"/>
        </w:rPr>
        <w:t xml:space="preserve"> and [R1-2001778, OPPO]</w:t>
      </w:r>
      <w:r w:rsidRPr="00382C15">
        <w:rPr>
          <w:rFonts w:eastAsia="宋体"/>
          <w:sz w:val="22"/>
          <w:lang w:eastAsia="zh-CN"/>
        </w:rPr>
        <w:t xml:space="preserve"> proposed for</w:t>
      </w:r>
      <w:r>
        <w:rPr>
          <w:rFonts w:eastAsia="宋体"/>
          <w:sz w:val="22"/>
          <w:lang w:eastAsia="zh-CN"/>
        </w:rPr>
        <w:t xml:space="preserve"> the newly introduced repetition factor values, e.g. for repetition factor 3, 7, 12, 16, especially for repetition factors larger than 8, when the RV sequence is {0, 0, 0, 0}, the </w:t>
      </w:r>
      <w:r w:rsidRPr="004C222D">
        <w:rPr>
          <w:rFonts w:eastAsia="宋体"/>
          <w:sz w:val="22"/>
          <w:lang w:eastAsia="zh-CN"/>
        </w:rPr>
        <w:t>initial transmission of a transport block may start at any of the transmission occasions of the K repetitions</w:t>
      </w:r>
      <w:r>
        <w:rPr>
          <w:rFonts w:eastAsia="宋体"/>
          <w:sz w:val="22"/>
          <w:lang w:eastAsia="zh-CN"/>
        </w:rPr>
        <w:t xml:space="preserve">. </w:t>
      </w:r>
      <w:r w:rsidR="00382C15">
        <w:rPr>
          <w:rFonts w:eastAsia="宋体"/>
          <w:sz w:val="22"/>
          <w:lang w:eastAsia="zh-CN"/>
        </w:rPr>
        <w:t>Since a</w:t>
      </w:r>
      <w:r w:rsidR="00382C15" w:rsidRPr="00382C15">
        <w:rPr>
          <w:rFonts w:eastAsia="宋体"/>
          <w:sz w:val="22"/>
          <w:lang w:eastAsia="zh-CN"/>
        </w:rPr>
        <w:t xml:space="preserve">ccording to the Rel.16 evaluation on PUSCH miss detection probability, it is observed that PUSCH miss detection probability for single transmission is lower than the PUSCH target BLER under the respective evaluation assumptions. </w:t>
      </w:r>
      <w:r w:rsidR="00382C15">
        <w:rPr>
          <w:rFonts w:eastAsia="宋体"/>
          <w:sz w:val="22"/>
          <w:lang w:eastAsia="zh-CN"/>
        </w:rPr>
        <w:t>Therefore,</w:t>
      </w:r>
      <w:r w:rsidR="00382C15" w:rsidRPr="00382C15">
        <w:rPr>
          <w:rFonts w:eastAsia="宋体"/>
          <w:sz w:val="22"/>
          <w:lang w:eastAsia="zh-CN"/>
        </w:rPr>
        <w:t xml:space="preserve"> Rel-15 exception is not necessary for </w:t>
      </w:r>
      <w:r w:rsidR="00382C15">
        <w:rPr>
          <w:rFonts w:eastAsia="宋体"/>
          <w:sz w:val="22"/>
          <w:lang w:eastAsia="zh-CN"/>
        </w:rPr>
        <w:t xml:space="preserve">any </w:t>
      </w:r>
      <w:r w:rsidR="00382C15" w:rsidRPr="00382C15">
        <w:rPr>
          <w:rFonts w:eastAsia="宋体"/>
          <w:sz w:val="22"/>
          <w:lang w:eastAsia="zh-CN"/>
        </w:rPr>
        <w:t xml:space="preserve">repetition factor </w:t>
      </w:r>
      <w:r w:rsidR="00382C15">
        <w:rPr>
          <w:rFonts w:eastAsia="宋体"/>
          <w:sz w:val="22"/>
          <w:lang w:eastAsia="zh-CN"/>
        </w:rPr>
        <w:t>for PUSCH repetition Type B</w:t>
      </w:r>
      <w:r w:rsidR="00382C15" w:rsidRPr="00382C15">
        <w:rPr>
          <w:rFonts w:eastAsia="宋体"/>
          <w:sz w:val="22"/>
          <w:lang w:eastAsia="zh-CN"/>
        </w:rPr>
        <w:t>.</w:t>
      </w:r>
    </w:p>
    <w:p w14:paraId="673FDC4E" w14:textId="6B29A912" w:rsidR="008559D5" w:rsidRDefault="008559D5" w:rsidP="008559D5">
      <w:pPr>
        <w:rPr>
          <w:rFonts w:eastAsia="宋体"/>
          <w:sz w:val="22"/>
          <w:szCs w:val="18"/>
          <w:lang w:eastAsia="zh-CN"/>
        </w:rPr>
      </w:pPr>
    </w:p>
    <w:p w14:paraId="38481558" w14:textId="663B52FC" w:rsidR="00382C15" w:rsidRPr="00382C15" w:rsidRDefault="00382C15" w:rsidP="00382C15">
      <w:pPr>
        <w:jc w:val="both"/>
        <w:rPr>
          <w:rFonts w:eastAsia="宋体"/>
          <w:sz w:val="22"/>
          <w:szCs w:val="18"/>
          <w:lang w:eastAsia="zh-CN"/>
        </w:rPr>
      </w:pPr>
      <w:r>
        <w:rPr>
          <w:rFonts w:eastAsia="宋体"/>
          <w:sz w:val="22"/>
          <w:szCs w:val="18"/>
          <w:lang w:eastAsia="zh-CN"/>
        </w:rPr>
        <w:t xml:space="preserve">[R1-2002087, CATT] proposed for PUSCH repetition Type A, </w:t>
      </w:r>
      <w:r w:rsidRPr="00382C15">
        <w:rPr>
          <w:rFonts w:eastAsia="宋体"/>
          <w:sz w:val="22"/>
          <w:szCs w:val="18"/>
          <w:lang w:eastAsia="zh-CN"/>
        </w:rPr>
        <w:t xml:space="preserve">the exception </w:t>
      </w:r>
      <w:r>
        <w:rPr>
          <w:rFonts w:eastAsia="宋体"/>
          <w:sz w:val="22"/>
          <w:szCs w:val="18"/>
          <w:lang w:eastAsia="zh-CN"/>
        </w:rPr>
        <w:t xml:space="preserve">transmission occasions (TOs) for RV </w:t>
      </w:r>
      <w:r w:rsidRPr="00382C15">
        <w:rPr>
          <w:rFonts w:eastAsia="宋体"/>
          <w:sz w:val="22"/>
          <w:szCs w:val="18"/>
          <w:lang w:eastAsia="zh-CN"/>
        </w:rPr>
        <w:t>sequence of {0,0,0,0}</w:t>
      </w:r>
      <w:r>
        <w:rPr>
          <w:rFonts w:eastAsia="宋体"/>
          <w:sz w:val="22"/>
          <w:szCs w:val="18"/>
          <w:lang w:eastAsia="zh-CN"/>
        </w:rPr>
        <w:t xml:space="preserve"> </w:t>
      </w:r>
      <w:r w:rsidRPr="00382C15">
        <w:rPr>
          <w:rFonts w:eastAsia="宋体"/>
          <w:sz w:val="22"/>
          <w:szCs w:val="18"/>
          <w:lang w:eastAsia="zh-CN"/>
        </w:rPr>
        <w:t>when K</w:t>
      </w:r>
      <w:r w:rsidRPr="00382C15">
        <w:rPr>
          <w:rFonts w:eastAsia="宋体" w:hint="eastAsia"/>
          <w:sz w:val="22"/>
          <w:szCs w:val="18"/>
          <w:lang w:eastAsia="zh-CN"/>
        </w:rPr>
        <w:t>≥</w:t>
      </w:r>
      <w:r w:rsidRPr="00382C15">
        <w:rPr>
          <w:rFonts w:eastAsia="宋体"/>
          <w:sz w:val="22"/>
          <w:szCs w:val="18"/>
          <w:lang w:eastAsia="zh-CN"/>
        </w:rPr>
        <w:t xml:space="preserve">8 should be clarified to be the last </w:t>
      </w:r>
      <w:r>
        <w:rPr>
          <w:rFonts w:eastAsia="宋体"/>
          <w:sz w:val="22"/>
          <w:szCs w:val="18"/>
          <w:lang w:eastAsia="zh-CN"/>
        </w:rPr>
        <w:t>“</w:t>
      </w:r>
      <w:r w:rsidRPr="00382C15">
        <w:rPr>
          <w:rFonts w:eastAsia="宋体"/>
          <w:sz w:val="22"/>
          <w:szCs w:val="18"/>
          <w:lang w:eastAsia="zh-CN"/>
        </w:rPr>
        <w:t>valid</w:t>
      </w:r>
      <w:r>
        <w:rPr>
          <w:rFonts w:eastAsia="宋体"/>
          <w:sz w:val="22"/>
          <w:szCs w:val="18"/>
          <w:lang w:eastAsia="zh-CN"/>
        </w:rPr>
        <w:t>”</w:t>
      </w:r>
      <w:r w:rsidRPr="00382C15">
        <w:rPr>
          <w:rFonts w:eastAsia="宋体"/>
          <w:sz w:val="22"/>
          <w:szCs w:val="18"/>
          <w:lang w:eastAsia="zh-CN"/>
        </w:rPr>
        <w:t xml:space="preserve"> TO</w:t>
      </w:r>
      <w:r>
        <w:rPr>
          <w:rFonts w:eastAsia="宋体"/>
          <w:sz w:val="22"/>
          <w:szCs w:val="18"/>
          <w:lang w:eastAsia="zh-CN"/>
        </w:rPr>
        <w:t xml:space="preserve"> that </w:t>
      </w:r>
      <w:r w:rsidRPr="00382C15">
        <w:rPr>
          <w:rFonts w:eastAsia="宋体"/>
          <w:sz w:val="22"/>
          <w:szCs w:val="18"/>
          <w:lang w:eastAsia="zh-CN"/>
        </w:rPr>
        <w:t xml:space="preserve">the TO without any overlapping with DL symbols indicated by RRC </w:t>
      </w:r>
      <w:r>
        <w:rPr>
          <w:rFonts w:eastAsia="宋体"/>
          <w:sz w:val="22"/>
          <w:szCs w:val="18"/>
          <w:lang w:eastAsia="zh-CN"/>
        </w:rPr>
        <w:t xml:space="preserve">for repetition Type A. Otherwise, less repetition number will be used so that the </w:t>
      </w:r>
      <w:r w:rsidRPr="00382C15">
        <w:rPr>
          <w:rFonts w:eastAsia="宋体"/>
          <w:sz w:val="22"/>
          <w:szCs w:val="18"/>
          <w:lang w:eastAsia="zh-CN"/>
        </w:rPr>
        <w:t xml:space="preserve">detection and the decoding performance of </w:t>
      </w:r>
      <w:r>
        <w:rPr>
          <w:rFonts w:eastAsia="宋体"/>
          <w:sz w:val="22"/>
          <w:szCs w:val="18"/>
          <w:lang w:eastAsia="zh-CN"/>
        </w:rPr>
        <w:t>CG</w:t>
      </w:r>
      <w:r w:rsidRPr="00382C15">
        <w:rPr>
          <w:rFonts w:eastAsia="宋体"/>
          <w:sz w:val="22"/>
          <w:szCs w:val="18"/>
          <w:lang w:eastAsia="zh-CN"/>
        </w:rPr>
        <w:t xml:space="preserve"> PUSCH transmission</w:t>
      </w:r>
      <w:r>
        <w:rPr>
          <w:rFonts w:eastAsia="宋体"/>
          <w:sz w:val="22"/>
          <w:szCs w:val="18"/>
          <w:lang w:eastAsia="zh-CN"/>
        </w:rPr>
        <w:t xml:space="preserve"> is </w:t>
      </w:r>
      <w:r w:rsidRPr="00382C15">
        <w:rPr>
          <w:rFonts w:eastAsia="宋体"/>
          <w:sz w:val="22"/>
          <w:szCs w:val="18"/>
          <w:lang w:eastAsia="zh-CN"/>
        </w:rPr>
        <w:t>decrease</w:t>
      </w:r>
      <w:r>
        <w:rPr>
          <w:rFonts w:eastAsia="宋体"/>
          <w:sz w:val="22"/>
          <w:szCs w:val="18"/>
          <w:lang w:eastAsia="zh-CN"/>
        </w:rPr>
        <w:t>d.</w:t>
      </w:r>
    </w:p>
    <w:p w14:paraId="12CEB876" w14:textId="77777777" w:rsidR="00382C15" w:rsidRPr="00382C15" w:rsidRDefault="00382C15" w:rsidP="008559D5">
      <w:pPr>
        <w:rPr>
          <w:rFonts w:eastAsia="宋体"/>
          <w:sz w:val="22"/>
          <w:szCs w:val="18"/>
          <w:lang w:eastAsia="zh-CN"/>
        </w:rPr>
      </w:pPr>
    </w:p>
    <w:p w14:paraId="17F39C9E" w14:textId="77777777" w:rsidR="008559D5" w:rsidRDefault="008559D5" w:rsidP="00471442">
      <w:pPr>
        <w:pStyle w:val="aff1"/>
        <w:numPr>
          <w:ilvl w:val="0"/>
          <w:numId w:val="8"/>
        </w:numPr>
        <w:spacing w:afterLines="50" w:after="120"/>
        <w:ind w:leftChars="0" w:left="284" w:hanging="284"/>
        <w:rPr>
          <w:b/>
          <w:bCs/>
          <w:sz w:val="22"/>
          <w:szCs w:val="18"/>
          <w:u w:val="single"/>
        </w:rPr>
      </w:pPr>
      <w:r w:rsidRPr="00A93B2E">
        <w:rPr>
          <w:rFonts w:hint="eastAsia"/>
          <w:b/>
          <w:bCs/>
          <w:sz w:val="22"/>
          <w:szCs w:val="18"/>
          <w:u w:val="single"/>
        </w:rPr>
        <w:t>F</w:t>
      </w:r>
      <w:r w:rsidRPr="00A93B2E">
        <w:rPr>
          <w:b/>
          <w:bCs/>
          <w:sz w:val="22"/>
          <w:szCs w:val="18"/>
          <w:u w:val="single"/>
        </w:rPr>
        <w:t>L suggestions:</w:t>
      </w:r>
    </w:p>
    <w:p w14:paraId="77CC0BAC" w14:textId="7F41A7AE" w:rsidR="008559D5" w:rsidRDefault="00BB19B4" w:rsidP="00471442">
      <w:pPr>
        <w:pStyle w:val="aff1"/>
        <w:numPr>
          <w:ilvl w:val="1"/>
          <w:numId w:val="9"/>
        </w:numPr>
        <w:spacing w:afterLines="50" w:after="120"/>
        <w:ind w:leftChars="0"/>
        <w:rPr>
          <w:sz w:val="22"/>
          <w:szCs w:val="18"/>
        </w:rPr>
      </w:pPr>
      <w:r>
        <w:rPr>
          <w:sz w:val="22"/>
          <w:szCs w:val="18"/>
        </w:rPr>
        <w:lastRenderedPageBreak/>
        <w:t>Given that current spec are stable, s</w:t>
      </w:r>
      <w:r w:rsidR="000B36CC">
        <w:rPr>
          <w:sz w:val="22"/>
          <w:szCs w:val="18"/>
        </w:rPr>
        <w:t>ystem</w:t>
      </w:r>
      <w:r>
        <w:rPr>
          <w:sz w:val="22"/>
          <w:szCs w:val="18"/>
        </w:rPr>
        <w:t xml:space="preserve"> can work without ambiguity between gNB and UE</w:t>
      </w:r>
      <w:r w:rsidR="000B36CC">
        <w:rPr>
          <w:sz w:val="22"/>
          <w:szCs w:val="18"/>
        </w:rPr>
        <w:t xml:space="preserve"> based on current spec. It is not essential to have </w:t>
      </w:r>
      <w:r w:rsidR="008559D5" w:rsidRPr="00A93B2E">
        <w:rPr>
          <w:sz w:val="22"/>
          <w:szCs w:val="18"/>
        </w:rPr>
        <w:t xml:space="preserve">any </w:t>
      </w:r>
      <w:r w:rsidR="000B36CC">
        <w:rPr>
          <w:sz w:val="22"/>
          <w:szCs w:val="18"/>
        </w:rPr>
        <w:t>optimizations/modifications</w:t>
      </w:r>
      <w:r w:rsidR="008559D5">
        <w:rPr>
          <w:sz w:val="22"/>
          <w:szCs w:val="18"/>
        </w:rPr>
        <w:t xml:space="preserve"> for above f</w:t>
      </w:r>
      <w:r w:rsidR="008559D5" w:rsidRPr="00A93B2E">
        <w:rPr>
          <w:sz w:val="22"/>
          <w:szCs w:val="18"/>
        </w:rPr>
        <w:t xml:space="preserve">lexible initial transmission occasion(s) for </w:t>
      </w:r>
      <w:r w:rsidR="008559D5">
        <w:rPr>
          <w:sz w:val="22"/>
          <w:szCs w:val="18"/>
        </w:rPr>
        <w:t xml:space="preserve">Rel.16 </w:t>
      </w:r>
      <w:r w:rsidR="008559D5" w:rsidRPr="00A93B2E">
        <w:rPr>
          <w:sz w:val="22"/>
          <w:szCs w:val="18"/>
        </w:rPr>
        <w:t>CG</w:t>
      </w:r>
      <w:r w:rsidR="008559D5">
        <w:rPr>
          <w:sz w:val="22"/>
          <w:szCs w:val="18"/>
        </w:rPr>
        <w:t xml:space="preserve"> with PUSCH repetition type </w:t>
      </w:r>
      <w:r w:rsidR="000B36CC">
        <w:rPr>
          <w:sz w:val="22"/>
          <w:szCs w:val="18"/>
        </w:rPr>
        <w:t xml:space="preserve">A and/or PUSCH repetition type </w:t>
      </w:r>
      <w:r w:rsidR="008559D5">
        <w:rPr>
          <w:sz w:val="22"/>
          <w:szCs w:val="18"/>
        </w:rPr>
        <w:t>B</w:t>
      </w:r>
      <w:r w:rsidR="008559D5" w:rsidRPr="00A93B2E">
        <w:rPr>
          <w:sz w:val="22"/>
          <w:szCs w:val="18"/>
        </w:rPr>
        <w:t>.</w:t>
      </w:r>
    </w:p>
    <w:p w14:paraId="69E8C11D" w14:textId="77777777" w:rsidR="008559D5" w:rsidRPr="007872F6" w:rsidRDefault="008559D5" w:rsidP="008559D5">
      <w:pPr>
        <w:spacing w:after="120"/>
        <w:jc w:val="both"/>
        <w:rPr>
          <w:rFonts w:eastAsia="宋体"/>
          <w:sz w:val="22"/>
          <w:szCs w:val="22"/>
          <w:lang w:val="en-US" w:eastAsia="zh-CN"/>
        </w:rPr>
      </w:pPr>
      <w:r w:rsidRPr="007872F6">
        <w:rPr>
          <w:rFonts w:eastAsia="宋体" w:hint="eastAsia"/>
          <w:sz w:val="22"/>
          <w:szCs w:val="22"/>
          <w:lang w:val="en-US" w:eastAsia="zh-CN"/>
        </w:rPr>
        <w:t>A</w:t>
      </w:r>
      <w:r w:rsidRPr="007872F6">
        <w:rPr>
          <w:rFonts w:eastAsia="宋体"/>
          <w:sz w:val="22"/>
          <w:szCs w:val="22"/>
          <w:lang w:val="en-US" w:eastAsia="zh-CN"/>
        </w:rPr>
        <w:t>ny comments?</w:t>
      </w:r>
    </w:p>
    <w:tbl>
      <w:tblPr>
        <w:tblStyle w:val="afe"/>
        <w:tblW w:w="0" w:type="auto"/>
        <w:tblInd w:w="279" w:type="dxa"/>
        <w:tblLook w:val="04A0" w:firstRow="1" w:lastRow="0" w:firstColumn="1" w:lastColumn="0" w:noHBand="0" w:noVBand="1"/>
      </w:tblPr>
      <w:tblGrid>
        <w:gridCol w:w="1834"/>
        <w:gridCol w:w="7521"/>
      </w:tblGrid>
      <w:tr w:rsidR="008559D5" w:rsidRPr="007872F6" w14:paraId="05984F74" w14:textId="77777777" w:rsidTr="00CE703E">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456AA6" w14:textId="77777777" w:rsidR="008559D5" w:rsidRPr="007872F6" w:rsidRDefault="008559D5" w:rsidP="00CE703E">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F193878" w14:textId="77777777" w:rsidR="008559D5" w:rsidRPr="007872F6" w:rsidRDefault="008559D5" w:rsidP="00CE703E">
            <w:pPr>
              <w:spacing w:beforeLines="50" w:before="120"/>
              <w:rPr>
                <w:iCs/>
                <w:kern w:val="2"/>
                <w:sz w:val="22"/>
                <w:szCs w:val="18"/>
                <w:lang w:eastAsia="zh-CN"/>
              </w:rPr>
            </w:pPr>
            <w:r w:rsidRPr="007872F6">
              <w:rPr>
                <w:iCs/>
                <w:kern w:val="2"/>
                <w:sz w:val="22"/>
                <w:szCs w:val="18"/>
                <w:lang w:eastAsia="zh-CN"/>
              </w:rPr>
              <w:t>View</w:t>
            </w:r>
          </w:p>
        </w:tc>
      </w:tr>
      <w:tr w:rsidR="008559D5" w:rsidRPr="007872F6" w14:paraId="43BE7CB7" w14:textId="77777777" w:rsidTr="00CE703E">
        <w:tc>
          <w:tcPr>
            <w:tcW w:w="1834" w:type="dxa"/>
            <w:tcBorders>
              <w:top w:val="single" w:sz="4" w:space="0" w:color="auto"/>
              <w:left w:val="single" w:sz="4" w:space="0" w:color="auto"/>
              <w:bottom w:val="single" w:sz="4" w:space="0" w:color="auto"/>
              <w:right w:val="single" w:sz="4" w:space="0" w:color="auto"/>
            </w:tcBorders>
          </w:tcPr>
          <w:p w14:paraId="3F2CD25B" w14:textId="77777777" w:rsidR="008559D5" w:rsidRPr="007872F6" w:rsidRDefault="008559D5" w:rsidP="00CE703E">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358ED642" w14:textId="77777777" w:rsidR="008559D5" w:rsidRPr="007872F6" w:rsidRDefault="008559D5" w:rsidP="00CE703E">
            <w:pPr>
              <w:spacing w:beforeLines="50" w:before="120"/>
              <w:rPr>
                <w:iCs/>
                <w:kern w:val="2"/>
                <w:sz w:val="22"/>
                <w:szCs w:val="18"/>
                <w:lang w:eastAsia="zh-CN"/>
              </w:rPr>
            </w:pPr>
          </w:p>
        </w:tc>
      </w:tr>
      <w:tr w:rsidR="008559D5" w:rsidRPr="007872F6" w14:paraId="7A77B130" w14:textId="77777777" w:rsidTr="00CE703E">
        <w:tc>
          <w:tcPr>
            <w:tcW w:w="1834" w:type="dxa"/>
            <w:tcBorders>
              <w:top w:val="single" w:sz="4" w:space="0" w:color="auto"/>
              <w:left w:val="single" w:sz="4" w:space="0" w:color="auto"/>
              <w:bottom w:val="single" w:sz="4" w:space="0" w:color="auto"/>
              <w:right w:val="single" w:sz="4" w:space="0" w:color="auto"/>
            </w:tcBorders>
          </w:tcPr>
          <w:p w14:paraId="7DC3510B" w14:textId="77777777" w:rsidR="008559D5" w:rsidRPr="007872F6" w:rsidRDefault="008559D5" w:rsidP="00CE703E">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490907A9" w14:textId="77777777" w:rsidR="008559D5" w:rsidRPr="007872F6" w:rsidRDefault="008559D5" w:rsidP="00CE703E">
            <w:pPr>
              <w:spacing w:beforeLines="50" w:before="120"/>
              <w:rPr>
                <w:iCs/>
                <w:kern w:val="2"/>
                <w:sz w:val="22"/>
                <w:szCs w:val="18"/>
                <w:lang w:eastAsia="zh-CN"/>
              </w:rPr>
            </w:pPr>
          </w:p>
        </w:tc>
      </w:tr>
    </w:tbl>
    <w:p w14:paraId="5CD573A0" w14:textId="77777777" w:rsidR="008559D5" w:rsidRDefault="008559D5" w:rsidP="008559D5">
      <w:pPr>
        <w:spacing w:afterLines="50" w:after="120"/>
        <w:rPr>
          <w:sz w:val="22"/>
          <w:szCs w:val="18"/>
        </w:rPr>
      </w:pPr>
    </w:p>
    <w:p w14:paraId="1CC2F7A8" w14:textId="0332FBB6" w:rsidR="002671BE" w:rsidRDefault="0099281C" w:rsidP="00471442">
      <w:pPr>
        <w:pStyle w:val="1"/>
        <w:numPr>
          <w:ilvl w:val="1"/>
          <w:numId w:val="5"/>
        </w:numPr>
        <w:spacing w:after="120"/>
        <w:jc w:val="both"/>
        <w:rPr>
          <w:rFonts w:eastAsia="宋体"/>
          <w:b/>
          <w:lang w:val="en-US" w:eastAsia="zh-CN"/>
        </w:rPr>
      </w:pPr>
      <w:r>
        <w:rPr>
          <w:rFonts w:eastAsia="宋体" w:hint="eastAsia"/>
          <w:b/>
          <w:lang w:val="en-US" w:eastAsia="zh-CN"/>
        </w:rPr>
        <w:t>O</w:t>
      </w:r>
      <w:r>
        <w:rPr>
          <w:rFonts w:eastAsia="宋体"/>
          <w:b/>
          <w:lang w:val="en-US" w:eastAsia="zh-CN"/>
        </w:rPr>
        <w:t xml:space="preserve">pen-loop power control for CG Re-transmission </w:t>
      </w:r>
    </w:p>
    <w:p w14:paraId="55EF1F60" w14:textId="5C6DBA4C" w:rsidR="0099281C" w:rsidRDefault="0099281C" w:rsidP="00023C26">
      <w:pPr>
        <w:pStyle w:val="aff1"/>
        <w:numPr>
          <w:ilvl w:val="0"/>
          <w:numId w:val="23"/>
        </w:numPr>
        <w:ind w:leftChars="0"/>
        <w:jc w:val="both"/>
        <w:rPr>
          <w:bCs/>
          <w:sz w:val="22"/>
          <w:szCs w:val="18"/>
        </w:rPr>
      </w:pPr>
      <w:r w:rsidRPr="0099281C">
        <w:rPr>
          <w:b/>
          <w:bCs/>
          <w:sz w:val="22"/>
          <w:szCs w:val="18"/>
          <w:u w:val="single"/>
        </w:rPr>
        <w:t>Issue:</w:t>
      </w:r>
      <w:r w:rsidRPr="0099281C">
        <w:rPr>
          <w:bCs/>
          <w:sz w:val="22"/>
          <w:szCs w:val="18"/>
        </w:rPr>
        <w:t xml:space="preserve"> [R1-2001778, OPPO] proposed to reuse </w:t>
      </w:r>
      <w:r w:rsidRPr="00890C4C">
        <w:rPr>
          <w:bCs/>
          <w:i/>
          <w:sz w:val="22"/>
          <w:szCs w:val="18"/>
        </w:rPr>
        <w:t>P0-PUSCH-Set</w:t>
      </w:r>
      <w:r w:rsidRPr="0099281C">
        <w:rPr>
          <w:bCs/>
          <w:sz w:val="22"/>
          <w:szCs w:val="18"/>
        </w:rPr>
        <w:t xml:space="preserve"> provided in PUSCH-Config for retransmission for CG-PUSCH. Because the retransmission for CG-PUSCH is scheduled in dynamic resource and inter-UE collision may occur in dynamic resource, the P0-PUSCH-Set in PUSCH-Config and open-loop power control indicator in DCI format 0-1/0-2 that are introduced to support inter-UE multiplexing should be applied for retransmission </w:t>
      </w:r>
      <w:r>
        <w:rPr>
          <w:bCs/>
          <w:sz w:val="22"/>
          <w:szCs w:val="18"/>
        </w:rPr>
        <w:t xml:space="preserve">of </w:t>
      </w:r>
      <w:r w:rsidRPr="0099281C">
        <w:rPr>
          <w:bCs/>
          <w:sz w:val="22"/>
          <w:szCs w:val="18"/>
        </w:rPr>
        <w:t>CG-PUSCH</w:t>
      </w:r>
    </w:p>
    <w:p w14:paraId="7890D4EA" w14:textId="72CB40DF" w:rsidR="0099281C" w:rsidRDefault="0099281C" w:rsidP="00890C4C">
      <w:pPr>
        <w:pStyle w:val="aff1"/>
        <w:numPr>
          <w:ilvl w:val="0"/>
          <w:numId w:val="23"/>
        </w:numPr>
        <w:ind w:leftChars="0"/>
        <w:jc w:val="both"/>
        <w:rPr>
          <w:bCs/>
          <w:sz w:val="22"/>
          <w:szCs w:val="18"/>
        </w:rPr>
      </w:pPr>
      <w:r>
        <w:rPr>
          <w:b/>
          <w:bCs/>
          <w:sz w:val="22"/>
          <w:szCs w:val="18"/>
          <w:u w:val="single"/>
        </w:rPr>
        <w:t>FL suggestion:</w:t>
      </w:r>
      <w:r>
        <w:rPr>
          <w:bCs/>
          <w:sz w:val="22"/>
          <w:szCs w:val="18"/>
        </w:rPr>
        <w:t xml:space="preserve"> </w:t>
      </w:r>
      <w:r w:rsidR="00890C4C">
        <w:rPr>
          <w:bCs/>
          <w:sz w:val="22"/>
          <w:szCs w:val="18"/>
        </w:rPr>
        <w:t xml:space="preserve">current spec 38.214 section 6.1 specified that for </w:t>
      </w:r>
      <w:r w:rsidR="00890C4C" w:rsidRPr="00890C4C">
        <w:rPr>
          <w:bCs/>
          <w:sz w:val="22"/>
          <w:szCs w:val="18"/>
        </w:rPr>
        <w:t>the PUSCH retransmission scheduled by a PDCCH with CRC scrambled by CS-RNTI with NDI=1</w:t>
      </w:r>
      <w:r w:rsidR="00890C4C">
        <w:rPr>
          <w:bCs/>
          <w:sz w:val="22"/>
          <w:szCs w:val="18"/>
        </w:rPr>
        <w:t xml:space="preserve">, the power control related parameters e.g. </w:t>
      </w:r>
      <w:r w:rsidR="00890C4C" w:rsidRPr="00890C4C" w:rsidDel="003D475F">
        <w:rPr>
          <w:bCs/>
          <w:sz w:val="22"/>
          <w:szCs w:val="18"/>
        </w:rPr>
        <w:t>p</w:t>
      </w:r>
      <w:r w:rsidR="00890C4C" w:rsidRPr="00890C4C" w:rsidDel="003D475F">
        <w:rPr>
          <w:bCs/>
          <w:i/>
          <w:sz w:val="22"/>
          <w:szCs w:val="18"/>
        </w:rPr>
        <w:t>0-NominalWithoutGrant</w:t>
      </w:r>
      <w:r w:rsidR="00890C4C" w:rsidRPr="00890C4C">
        <w:rPr>
          <w:bCs/>
          <w:i/>
          <w:sz w:val="22"/>
          <w:szCs w:val="18"/>
        </w:rPr>
        <w:t>, p0-PUSCH-Alpha, powerControlLoopToUse, pathlossReferenceIndex</w:t>
      </w:r>
      <w:r w:rsidR="00890C4C" w:rsidRPr="00890C4C">
        <w:rPr>
          <w:bCs/>
          <w:sz w:val="22"/>
          <w:szCs w:val="18"/>
        </w:rPr>
        <w:t xml:space="preserve"> described</w:t>
      </w:r>
      <w:r w:rsidR="00890C4C" w:rsidRPr="00890C4C">
        <w:rPr>
          <w:rFonts w:hint="eastAsia"/>
          <w:bCs/>
          <w:sz w:val="22"/>
          <w:szCs w:val="18"/>
        </w:rPr>
        <w:t xml:space="preserve"> </w:t>
      </w:r>
      <w:r w:rsidR="00890C4C" w:rsidRPr="00890C4C">
        <w:rPr>
          <w:bCs/>
          <w:sz w:val="22"/>
          <w:szCs w:val="18"/>
        </w:rPr>
        <w:t>in Clause 7.1</w:t>
      </w:r>
      <w:r w:rsidR="00890C4C">
        <w:rPr>
          <w:bCs/>
          <w:sz w:val="22"/>
          <w:szCs w:val="18"/>
        </w:rPr>
        <w:t xml:space="preserve"> follow the configurations for configured grant. Given current spec for </w:t>
      </w:r>
      <w:r w:rsidR="008D036B">
        <w:rPr>
          <w:bCs/>
          <w:sz w:val="22"/>
          <w:szCs w:val="18"/>
        </w:rPr>
        <w:t>this point is already stable, i</w:t>
      </w:r>
      <w:r w:rsidR="00890C4C">
        <w:rPr>
          <w:bCs/>
          <w:sz w:val="22"/>
          <w:szCs w:val="18"/>
        </w:rPr>
        <w:t xml:space="preserve">t is not necessary to </w:t>
      </w:r>
      <w:r w:rsidR="008D036B">
        <w:rPr>
          <w:bCs/>
          <w:sz w:val="22"/>
          <w:szCs w:val="18"/>
        </w:rPr>
        <w:t xml:space="preserve">change the current power control mechanism for CG re-transmission. </w:t>
      </w:r>
    </w:p>
    <w:p w14:paraId="69A3AE2A" w14:textId="77777777" w:rsidR="008D036B" w:rsidRDefault="008D036B" w:rsidP="008D036B">
      <w:pPr>
        <w:spacing w:after="120"/>
        <w:jc w:val="both"/>
        <w:rPr>
          <w:rFonts w:eastAsia="宋体"/>
          <w:sz w:val="22"/>
          <w:szCs w:val="22"/>
          <w:lang w:val="en-US" w:eastAsia="zh-CN"/>
        </w:rPr>
      </w:pPr>
    </w:p>
    <w:p w14:paraId="428BBD64" w14:textId="72C423F0" w:rsidR="008D036B" w:rsidRPr="008D036B" w:rsidRDefault="008D036B" w:rsidP="008D036B">
      <w:pPr>
        <w:spacing w:after="120"/>
        <w:jc w:val="both"/>
        <w:rPr>
          <w:rFonts w:eastAsia="宋体"/>
          <w:sz w:val="22"/>
          <w:szCs w:val="22"/>
          <w:lang w:val="en-US" w:eastAsia="zh-CN"/>
        </w:rPr>
      </w:pPr>
      <w:r w:rsidRPr="008D036B">
        <w:rPr>
          <w:rFonts w:eastAsia="宋体" w:hint="eastAsia"/>
          <w:sz w:val="22"/>
          <w:szCs w:val="22"/>
          <w:lang w:val="en-US" w:eastAsia="zh-CN"/>
        </w:rPr>
        <w:t>A</w:t>
      </w:r>
      <w:r w:rsidRPr="008D036B">
        <w:rPr>
          <w:rFonts w:eastAsia="宋体"/>
          <w:sz w:val="22"/>
          <w:szCs w:val="22"/>
          <w:lang w:val="en-US" w:eastAsia="zh-CN"/>
        </w:rPr>
        <w:t>ny comments?</w:t>
      </w:r>
    </w:p>
    <w:tbl>
      <w:tblPr>
        <w:tblStyle w:val="afe"/>
        <w:tblW w:w="0" w:type="auto"/>
        <w:tblInd w:w="279" w:type="dxa"/>
        <w:tblLook w:val="04A0" w:firstRow="1" w:lastRow="0" w:firstColumn="1" w:lastColumn="0" w:noHBand="0" w:noVBand="1"/>
      </w:tblPr>
      <w:tblGrid>
        <w:gridCol w:w="1834"/>
        <w:gridCol w:w="7521"/>
      </w:tblGrid>
      <w:tr w:rsidR="008D036B" w:rsidRPr="007872F6" w14:paraId="2A03A4AA" w14:textId="77777777" w:rsidTr="00023C26">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ED76EE" w14:textId="77777777" w:rsidR="008D036B" w:rsidRPr="007872F6" w:rsidRDefault="008D036B" w:rsidP="00023C26">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F83486" w14:textId="77777777" w:rsidR="008D036B" w:rsidRPr="007872F6" w:rsidRDefault="008D036B" w:rsidP="00023C26">
            <w:pPr>
              <w:spacing w:beforeLines="50" w:before="120"/>
              <w:rPr>
                <w:iCs/>
                <w:kern w:val="2"/>
                <w:sz w:val="22"/>
                <w:szCs w:val="18"/>
                <w:lang w:eastAsia="zh-CN"/>
              </w:rPr>
            </w:pPr>
            <w:r w:rsidRPr="007872F6">
              <w:rPr>
                <w:iCs/>
                <w:kern w:val="2"/>
                <w:sz w:val="22"/>
                <w:szCs w:val="18"/>
                <w:lang w:eastAsia="zh-CN"/>
              </w:rPr>
              <w:t>View</w:t>
            </w:r>
          </w:p>
        </w:tc>
      </w:tr>
      <w:tr w:rsidR="008D036B" w:rsidRPr="007872F6" w14:paraId="0559FC68" w14:textId="77777777" w:rsidTr="00023C26">
        <w:tc>
          <w:tcPr>
            <w:tcW w:w="1834" w:type="dxa"/>
            <w:tcBorders>
              <w:top w:val="single" w:sz="4" w:space="0" w:color="auto"/>
              <w:left w:val="single" w:sz="4" w:space="0" w:color="auto"/>
              <w:bottom w:val="single" w:sz="4" w:space="0" w:color="auto"/>
              <w:right w:val="single" w:sz="4" w:space="0" w:color="auto"/>
            </w:tcBorders>
          </w:tcPr>
          <w:p w14:paraId="68D0D923" w14:textId="77777777" w:rsidR="008D036B" w:rsidRPr="007872F6" w:rsidRDefault="008D036B" w:rsidP="00023C26">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2F26FA38" w14:textId="77777777" w:rsidR="008D036B" w:rsidRPr="007872F6" w:rsidRDefault="008D036B" w:rsidP="00023C26">
            <w:pPr>
              <w:spacing w:beforeLines="50" w:before="120"/>
              <w:rPr>
                <w:iCs/>
                <w:kern w:val="2"/>
                <w:sz w:val="22"/>
                <w:szCs w:val="18"/>
                <w:lang w:eastAsia="zh-CN"/>
              </w:rPr>
            </w:pPr>
          </w:p>
        </w:tc>
      </w:tr>
      <w:tr w:rsidR="008D036B" w:rsidRPr="007872F6" w14:paraId="719E8EFC" w14:textId="77777777" w:rsidTr="00023C26">
        <w:tc>
          <w:tcPr>
            <w:tcW w:w="1834" w:type="dxa"/>
            <w:tcBorders>
              <w:top w:val="single" w:sz="4" w:space="0" w:color="auto"/>
              <w:left w:val="single" w:sz="4" w:space="0" w:color="auto"/>
              <w:bottom w:val="single" w:sz="4" w:space="0" w:color="auto"/>
              <w:right w:val="single" w:sz="4" w:space="0" w:color="auto"/>
            </w:tcBorders>
          </w:tcPr>
          <w:p w14:paraId="6834CEE3" w14:textId="77777777" w:rsidR="008D036B" w:rsidRPr="007872F6" w:rsidRDefault="008D036B" w:rsidP="00023C26">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4CF1C1A4" w14:textId="77777777" w:rsidR="008D036B" w:rsidRPr="007872F6" w:rsidRDefault="008D036B" w:rsidP="00023C26">
            <w:pPr>
              <w:spacing w:beforeLines="50" w:before="120"/>
              <w:rPr>
                <w:iCs/>
                <w:kern w:val="2"/>
                <w:sz w:val="22"/>
                <w:szCs w:val="18"/>
                <w:lang w:eastAsia="zh-CN"/>
              </w:rPr>
            </w:pPr>
          </w:p>
        </w:tc>
      </w:tr>
    </w:tbl>
    <w:p w14:paraId="129DB827" w14:textId="77777777" w:rsidR="008D036B" w:rsidRPr="008D036B" w:rsidRDefault="008D036B" w:rsidP="008D036B">
      <w:pPr>
        <w:jc w:val="both"/>
        <w:rPr>
          <w:bCs/>
          <w:sz w:val="22"/>
          <w:szCs w:val="18"/>
        </w:rPr>
      </w:pPr>
    </w:p>
    <w:p w14:paraId="239B89B0" w14:textId="3414CB2B" w:rsidR="00042F74" w:rsidRDefault="00042F74" w:rsidP="00471442">
      <w:pPr>
        <w:pStyle w:val="1"/>
        <w:numPr>
          <w:ilvl w:val="1"/>
          <w:numId w:val="5"/>
        </w:numPr>
        <w:spacing w:after="120"/>
        <w:jc w:val="both"/>
        <w:rPr>
          <w:b/>
          <w:lang w:val="en-US"/>
        </w:rPr>
      </w:pPr>
      <w:r>
        <w:rPr>
          <w:b/>
          <w:lang w:val="en-US"/>
        </w:rPr>
        <w:t xml:space="preserve">Agreement not yet captured in the spec </w:t>
      </w:r>
    </w:p>
    <w:p w14:paraId="20FDF9FC" w14:textId="77777777" w:rsidR="00042F74" w:rsidRPr="00707947" w:rsidRDefault="00042F74" w:rsidP="00471442">
      <w:pPr>
        <w:pStyle w:val="aff1"/>
        <w:numPr>
          <w:ilvl w:val="0"/>
          <w:numId w:val="8"/>
        </w:numPr>
        <w:spacing w:afterLines="50" w:after="120"/>
        <w:ind w:leftChars="0" w:left="284" w:hanging="284"/>
        <w:jc w:val="both"/>
        <w:rPr>
          <w:rFonts w:eastAsia="MS Mincho"/>
          <w:sz w:val="20"/>
          <w:szCs w:val="22"/>
          <w:lang w:val="en-US" w:eastAsia="zh-CN"/>
        </w:rPr>
      </w:pPr>
      <w:r w:rsidRPr="00E558B3">
        <w:rPr>
          <w:b/>
          <w:bCs/>
          <w:sz w:val="22"/>
          <w:szCs w:val="18"/>
          <w:u w:val="single"/>
        </w:rPr>
        <w:t xml:space="preserve">Issue: </w:t>
      </w:r>
      <w:r w:rsidRPr="00E558B3">
        <w:rPr>
          <w:sz w:val="22"/>
          <w:szCs w:val="18"/>
        </w:rPr>
        <w:t>[R1-200</w:t>
      </w:r>
      <w:r>
        <w:rPr>
          <w:sz w:val="22"/>
          <w:szCs w:val="18"/>
        </w:rPr>
        <w:t>1674</w:t>
      </w:r>
      <w:r w:rsidRPr="00E558B3">
        <w:rPr>
          <w:rFonts w:hint="eastAsia"/>
          <w:sz w:val="22"/>
          <w:szCs w:val="18"/>
        </w:rPr>
        <w:t>,</w:t>
      </w:r>
      <w:r w:rsidRPr="00E558B3">
        <w:rPr>
          <w:sz w:val="22"/>
          <w:szCs w:val="18"/>
        </w:rPr>
        <w:t xml:space="preserve"> vivo] </w:t>
      </w:r>
      <w:r w:rsidRPr="00E558B3">
        <w:rPr>
          <w:sz w:val="22"/>
          <w:szCs w:val="22"/>
        </w:rPr>
        <w:t xml:space="preserve">identified </w:t>
      </w:r>
      <w:r w:rsidRPr="00707947">
        <w:rPr>
          <w:rFonts w:eastAsia="MS Mincho"/>
          <w:sz w:val="22"/>
          <w:szCs w:val="22"/>
          <w:lang w:val="en-US" w:eastAsia="zh-CN"/>
        </w:rPr>
        <w:t xml:space="preserve">following agreement made for UL </w:t>
      </w:r>
      <w:r>
        <w:rPr>
          <w:rFonts w:eastAsia="MS Mincho"/>
          <w:sz w:val="22"/>
          <w:szCs w:val="22"/>
          <w:lang w:val="en-US" w:eastAsia="zh-CN"/>
        </w:rPr>
        <w:t>CG has not been captured in the specification</w:t>
      </w:r>
      <w:r w:rsidRPr="00707947">
        <w:rPr>
          <w:rFonts w:eastAsia="MS Mincho"/>
          <w:sz w:val="22"/>
          <w:szCs w:val="22"/>
          <w:lang w:val="en-US" w:eastAsia="zh-CN"/>
        </w:rPr>
        <w:t xml:space="preserve">. </w:t>
      </w:r>
    </w:p>
    <w:tbl>
      <w:tblPr>
        <w:tblStyle w:val="23"/>
        <w:tblW w:w="4837" w:type="pct"/>
        <w:tblInd w:w="-5" w:type="dxa"/>
        <w:tblLook w:val="04A0" w:firstRow="1" w:lastRow="0" w:firstColumn="1" w:lastColumn="0" w:noHBand="0" w:noVBand="1"/>
      </w:tblPr>
      <w:tblGrid>
        <w:gridCol w:w="9637"/>
      </w:tblGrid>
      <w:tr w:rsidR="00042F74" w:rsidRPr="00707947" w14:paraId="691FA082" w14:textId="77777777" w:rsidTr="00CE703E">
        <w:tc>
          <w:tcPr>
            <w:tcW w:w="5000" w:type="pct"/>
          </w:tcPr>
          <w:p w14:paraId="4A6BF23E" w14:textId="77777777" w:rsidR="00042F74" w:rsidRPr="00707947" w:rsidRDefault="00042F74" w:rsidP="00CE703E">
            <w:pPr>
              <w:spacing w:after="120"/>
              <w:jc w:val="both"/>
              <w:rPr>
                <w:rFonts w:eastAsia="MS Mincho"/>
                <w:sz w:val="20"/>
                <w:szCs w:val="22"/>
                <w:lang w:val="en-US"/>
              </w:rPr>
            </w:pPr>
            <w:r w:rsidRPr="00707947">
              <w:rPr>
                <w:rFonts w:eastAsia="MS Mincho"/>
                <w:sz w:val="20"/>
                <w:szCs w:val="22"/>
                <w:lang w:val="en-US"/>
              </w:rPr>
              <w:t>Agreement</w:t>
            </w:r>
            <w:r>
              <w:rPr>
                <w:rFonts w:eastAsia="MS Mincho"/>
                <w:sz w:val="20"/>
                <w:szCs w:val="22"/>
                <w:lang w:val="en-US"/>
              </w:rPr>
              <w:t>@</w:t>
            </w:r>
            <w:r w:rsidRPr="00707947">
              <w:rPr>
                <w:rFonts w:eastAsia="宋体" w:hint="eastAsia"/>
                <w:sz w:val="20"/>
                <w:szCs w:val="22"/>
              </w:rPr>
              <w:t xml:space="preserve"> </w:t>
            </w:r>
            <w:r w:rsidRPr="00707947">
              <w:rPr>
                <w:rFonts w:eastAsia="MS Mincho"/>
                <w:sz w:val="20"/>
                <w:szCs w:val="22"/>
              </w:rPr>
              <w:t>RAN1 #AH 1901 meeting</w:t>
            </w:r>
            <w:r w:rsidRPr="00707947">
              <w:rPr>
                <w:rFonts w:eastAsia="MS Mincho"/>
                <w:sz w:val="20"/>
                <w:szCs w:val="22"/>
                <w:lang w:val="en-US"/>
              </w:rPr>
              <w:t>:</w:t>
            </w:r>
          </w:p>
          <w:p w14:paraId="2A39091E" w14:textId="77777777" w:rsidR="00042F74" w:rsidRPr="00707947" w:rsidRDefault="00042F74" w:rsidP="00471442">
            <w:pPr>
              <w:numPr>
                <w:ilvl w:val="0"/>
                <w:numId w:val="10"/>
              </w:numPr>
              <w:spacing w:after="120"/>
              <w:jc w:val="both"/>
              <w:rPr>
                <w:rFonts w:eastAsia="MS Mincho"/>
                <w:sz w:val="20"/>
                <w:szCs w:val="22"/>
                <w:lang w:val="en-US"/>
              </w:rPr>
            </w:pPr>
            <w:r w:rsidRPr="00707947">
              <w:rPr>
                <w:rFonts w:eastAsia="MS Mincho"/>
                <w:sz w:val="20"/>
                <w:szCs w:val="22"/>
                <w:lang w:val="en-US"/>
              </w:rPr>
              <w:t xml:space="preserve">In Rel-16, for both Type 1 and Type 2 configured grant and when multiple active configurations are configured in a BWP, transmission of a TB based on the configured grant is </w:t>
            </w:r>
            <w:r w:rsidRPr="00707947">
              <w:rPr>
                <w:rFonts w:eastAsia="MS Mincho" w:hint="eastAsia"/>
                <w:sz w:val="20"/>
                <w:szCs w:val="22"/>
                <w:lang w:val="en-US"/>
              </w:rPr>
              <w:t>associated</w:t>
            </w:r>
            <w:r w:rsidRPr="00707947">
              <w:rPr>
                <w:rFonts w:eastAsia="MS Mincho"/>
                <w:sz w:val="20"/>
                <w:szCs w:val="22"/>
                <w:lang w:val="en-US"/>
              </w:rPr>
              <w:t xml:space="preserve"> with a single active configuration, even if the transmission is repeated</w:t>
            </w:r>
          </w:p>
        </w:tc>
      </w:tr>
    </w:tbl>
    <w:p w14:paraId="7D5D888B" w14:textId="77777777" w:rsidR="00042F74" w:rsidRDefault="00042F74" w:rsidP="00042F74">
      <w:pPr>
        <w:spacing w:after="120"/>
        <w:jc w:val="both"/>
        <w:rPr>
          <w:rFonts w:eastAsia="MS Mincho"/>
          <w:b/>
          <w:sz w:val="20"/>
          <w:szCs w:val="24"/>
          <w:lang w:val="en-US" w:eastAsia="en-US"/>
        </w:rPr>
      </w:pPr>
    </w:p>
    <w:p w14:paraId="084C3D3A" w14:textId="77777777" w:rsidR="00042F74" w:rsidRPr="00707947" w:rsidRDefault="00042F74" w:rsidP="00471442">
      <w:pPr>
        <w:pStyle w:val="aff1"/>
        <w:numPr>
          <w:ilvl w:val="0"/>
          <w:numId w:val="8"/>
        </w:numPr>
        <w:spacing w:afterLines="50" w:after="120"/>
        <w:ind w:leftChars="0" w:left="284" w:hanging="284"/>
        <w:rPr>
          <w:b/>
          <w:bCs/>
          <w:sz w:val="22"/>
          <w:szCs w:val="18"/>
          <w:u w:val="single"/>
        </w:rPr>
      </w:pPr>
      <w:r w:rsidRPr="00707947">
        <w:rPr>
          <w:b/>
          <w:bCs/>
          <w:sz w:val="22"/>
          <w:szCs w:val="18"/>
          <w:u w:val="single"/>
        </w:rPr>
        <w:t>Proposal:  adopt the following TP in 38.214.</w:t>
      </w:r>
    </w:p>
    <w:tbl>
      <w:tblPr>
        <w:tblStyle w:val="23"/>
        <w:tblW w:w="0" w:type="auto"/>
        <w:tblLook w:val="04A0" w:firstRow="1" w:lastRow="0" w:firstColumn="1" w:lastColumn="0" w:noHBand="0" w:noVBand="1"/>
      </w:tblPr>
      <w:tblGrid>
        <w:gridCol w:w="9060"/>
      </w:tblGrid>
      <w:tr w:rsidR="00042F74" w:rsidRPr="00707947" w14:paraId="7CD516DC" w14:textId="77777777" w:rsidTr="00CE703E">
        <w:tc>
          <w:tcPr>
            <w:tcW w:w="9060" w:type="dxa"/>
          </w:tcPr>
          <w:p w14:paraId="6FD58FF1" w14:textId="77777777" w:rsidR="00042F74" w:rsidRPr="00707947" w:rsidRDefault="00042F74" w:rsidP="00CE703E">
            <w:pPr>
              <w:keepNext/>
              <w:keepLines/>
              <w:widowControl w:val="0"/>
              <w:spacing w:before="120" w:after="180"/>
              <w:outlineLvl w:val="3"/>
              <w:rPr>
                <w:rFonts w:ascii="Arial" w:eastAsia="Times New Roman" w:hAnsi="Arial"/>
                <w:bCs/>
                <w:color w:val="000000"/>
                <w:szCs w:val="24"/>
                <w:lang w:val="en-US"/>
              </w:rPr>
            </w:pPr>
            <w:bookmarkStart w:id="49" w:name="_Hlk32607258"/>
            <w:r w:rsidRPr="00707947">
              <w:rPr>
                <w:rFonts w:ascii="Arial" w:eastAsia="Times New Roman" w:hAnsi="Arial"/>
                <w:bCs/>
                <w:color w:val="000000"/>
                <w:szCs w:val="24"/>
                <w:lang w:val="en-US"/>
              </w:rPr>
              <w:lastRenderedPageBreak/>
              <w:t>6.1.2.3</w:t>
            </w:r>
            <w:r w:rsidRPr="00707947">
              <w:rPr>
                <w:rFonts w:ascii="Arial" w:eastAsia="Times New Roman" w:hAnsi="Arial"/>
                <w:bCs/>
                <w:color w:val="000000"/>
                <w:szCs w:val="24"/>
                <w:lang w:val="en-US"/>
              </w:rPr>
              <w:tab/>
              <w:t>Resource allocation for uplink transmission with configured grant</w:t>
            </w:r>
          </w:p>
          <w:p w14:paraId="6F000164" w14:textId="77777777" w:rsidR="00042F74" w:rsidRPr="00707947" w:rsidRDefault="00042F74" w:rsidP="00CE703E">
            <w:pPr>
              <w:spacing w:after="120"/>
              <w:jc w:val="both"/>
              <w:rPr>
                <w:rFonts w:eastAsia="宋体"/>
                <w:sz w:val="20"/>
                <w:szCs w:val="22"/>
                <w:lang w:val="en-US"/>
              </w:rPr>
            </w:pPr>
            <w:r>
              <w:rPr>
                <w:rFonts w:eastAsia="宋体"/>
                <w:sz w:val="20"/>
                <w:szCs w:val="22"/>
                <w:lang w:val="en-US"/>
              </w:rPr>
              <w:t>[…]</w:t>
            </w:r>
          </w:p>
          <w:p w14:paraId="6E424872" w14:textId="77777777" w:rsidR="00042F74" w:rsidRPr="00707947" w:rsidRDefault="00042F74" w:rsidP="00CE703E">
            <w:pPr>
              <w:spacing w:before="100" w:beforeAutospacing="1" w:after="180"/>
              <w:rPr>
                <w:rFonts w:eastAsia="宋体"/>
                <w:color w:val="000000"/>
                <w:sz w:val="20"/>
                <w:lang w:val="en-US"/>
              </w:rPr>
            </w:pPr>
            <w:r w:rsidRPr="00707947">
              <w:rPr>
                <w:rFonts w:eastAsia="宋体"/>
                <w:color w:val="000000"/>
                <w:sz w:val="20"/>
                <w:lang w:val="en-US"/>
              </w:rPr>
              <w:t xml:space="preserve">For PUSCH transmissions with a Type 1 or Type 2 configured grant, the number of (nominal) repetitions </w:t>
            </w:r>
            <w:r w:rsidRPr="00707947">
              <w:rPr>
                <w:rFonts w:eastAsia="宋体"/>
                <w:i/>
                <w:iCs/>
                <w:color w:val="000000"/>
                <w:sz w:val="20"/>
                <w:lang w:val="en-US"/>
              </w:rPr>
              <w:t>K</w:t>
            </w:r>
            <w:r w:rsidRPr="00707947">
              <w:rPr>
                <w:rFonts w:eastAsia="宋体"/>
                <w:color w:val="000000"/>
                <w:sz w:val="20"/>
                <w:lang w:val="en-US"/>
              </w:rPr>
              <w:t xml:space="preserve"> to be applied to the transmitted transport block is provided by the indexed row in the time domain resource allocation table </w:t>
            </w:r>
            <w:r w:rsidRPr="00707947">
              <w:rPr>
                <w:rFonts w:eastAsia="宋体"/>
                <w:sz w:val="20"/>
                <w:lang w:val="en-US"/>
              </w:rPr>
              <w:t xml:space="preserve">if </w:t>
            </w:r>
            <w:r w:rsidRPr="00707947">
              <w:rPr>
                <w:rFonts w:eastAsia="宋体"/>
                <w:i/>
                <w:iCs/>
                <w:sz w:val="20"/>
                <w:lang w:val="en-US"/>
              </w:rPr>
              <w:t>numberofrepetitions</w:t>
            </w:r>
            <w:r w:rsidRPr="00707947">
              <w:rPr>
                <w:rFonts w:eastAsia="宋体"/>
                <w:sz w:val="20"/>
                <w:lang w:val="en-US"/>
              </w:rPr>
              <w:t xml:space="preserve"> is present in the table; otherwise </w:t>
            </w:r>
            <w:r w:rsidRPr="00707947">
              <w:rPr>
                <w:rFonts w:eastAsia="宋体"/>
                <w:i/>
                <w:iCs/>
                <w:sz w:val="20"/>
                <w:lang w:val="en-US"/>
              </w:rPr>
              <w:t>K</w:t>
            </w:r>
            <w:r w:rsidRPr="00707947">
              <w:rPr>
                <w:rFonts w:eastAsia="宋体"/>
                <w:sz w:val="20"/>
                <w:lang w:val="en-US"/>
              </w:rPr>
              <w:t xml:space="preserve"> is provided by </w:t>
            </w:r>
            <w:r w:rsidRPr="00707947">
              <w:rPr>
                <w:rFonts w:eastAsia="宋体"/>
                <w:color w:val="000000"/>
                <w:sz w:val="20"/>
                <w:lang w:val="en-US"/>
              </w:rPr>
              <w:t xml:space="preserve">the higher layer configured parameters </w:t>
            </w:r>
            <w:r w:rsidRPr="00707947">
              <w:rPr>
                <w:rFonts w:eastAsia="宋体"/>
                <w:i/>
                <w:iCs/>
                <w:color w:val="000000"/>
                <w:sz w:val="20"/>
                <w:lang w:val="en-US"/>
              </w:rPr>
              <w:t>repK.</w:t>
            </w:r>
          </w:p>
          <w:p w14:paraId="7FE225A3" w14:textId="77777777" w:rsidR="00042F74" w:rsidRPr="00816EF2" w:rsidRDefault="00042F74" w:rsidP="00CE703E">
            <w:pPr>
              <w:spacing w:after="120"/>
              <w:jc w:val="both"/>
              <w:rPr>
                <w:rFonts w:eastAsia="宋体"/>
                <w:color w:val="FF0000"/>
                <w:sz w:val="20"/>
                <w:szCs w:val="22"/>
                <w:u w:val="single"/>
                <w:lang w:val="en-US"/>
              </w:rPr>
            </w:pPr>
            <w:r w:rsidRPr="00816EF2">
              <w:rPr>
                <w:rFonts w:eastAsia="宋体"/>
                <w:color w:val="FF0000"/>
                <w:sz w:val="20"/>
                <w:szCs w:val="22"/>
                <w:u w:val="single"/>
                <w:lang w:val="en-US"/>
              </w:rPr>
              <w:t xml:space="preserve">If a UE is provided with more than one configuration for Type 1 and/or Type 2 configured grant, for a PUSCH transmissions with a configured grant configuration, when K </w:t>
            </w:r>
            <w:r w:rsidRPr="00816EF2">
              <w:rPr>
                <w:rFonts w:eastAsia="宋体" w:hint="eastAsia"/>
                <w:color w:val="FF0000"/>
                <w:sz w:val="20"/>
                <w:szCs w:val="22"/>
                <w:u w:val="single"/>
                <w:lang w:val="en-US"/>
              </w:rPr>
              <w:t>≥</w:t>
            </w:r>
            <w:r w:rsidRPr="00816EF2">
              <w:rPr>
                <w:rFonts w:eastAsia="宋体"/>
                <w:color w:val="FF0000"/>
                <w:sz w:val="20"/>
                <w:szCs w:val="22"/>
                <w:u w:val="single"/>
                <w:lang w:val="en-US"/>
              </w:rPr>
              <w:t xml:space="preserve"> 1, the UE shall transmit the TB across the transmission occasion candidates within the same configured grant configuration.</w:t>
            </w:r>
          </w:p>
          <w:p w14:paraId="21CAD188" w14:textId="77777777" w:rsidR="00042F74" w:rsidRPr="00707947" w:rsidRDefault="00042F74" w:rsidP="00CE703E">
            <w:pPr>
              <w:spacing w:after="120"/>
              <w:jc w:val="both"/>
              <w:rPr>
                <w:rFonts w:eastAsia="宋体"/>
                <w:sz w:val="20"/>
                <w:szCs w:val="22"/>
                <w:lang w:val="en-US"/>
              </w:rPr>
            </w:pPr>
            <w:r>
              <w:rPr>
                <w:rFonts w:eastAsia="宋体" w:hint="eastAsia"/>
                <w:sz w:val="20"/>
                <w:szCs w:val="22"/>
                <w:lang w:val="en-US"/>
              </w:rPr>
              <w:t>[</w:t>
            </w:r>
            <w:r>
              <w:rPr>
                <w:rFonts w:eastAsia="宋体"/>
                <w:sz w:val="20"/>
                <w:szCs w:val="22"/>
                <w:lang w:val="en-US"/>
              </w:rPr>
              <w:t>…]</w:t>
            </w:r>
          </w:p>
        </w:tc>
      </w:tr>
      <w:bookmarkEnd w:id="49"/>
    </w:tbl>
    <w:p w14:paraId="0A18B2DC" w14:textId="77777777" w:rsidR="00042F74" w:rsidRPr="00707947" w:rsidRDefault="00042F74" w:rsidP="00042F74">
      <w:pPr>
        <w:rPr>
          <w:rFonts w:eastAsia="宋体"/>
          <w:lang w:val="en-US" w:eastAsia="zh-CN"/>
        </w:rPr>
      </w:pPr>
    </w:p>
    <w:p w14:paraId="70924D87" w14:textId="77777777" w:rsidR="00042F74" w:rsidRDefault="00042F74" w:rsidP="00042F74">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e"/>
        <w:tblW w:w="0" w:type="auto"/>
        <w:tblInd w:w="279" w:type="dxa"/>
        <w:tblLook w:val="04A0" w:firstRow="1" w:lastRow="0" w:firstColumn="1" w:lastColumn="0" w:noHBand="0" w:noVBand="1"/>
      </w:tblPr>
      <w:tblGrid>
        <w:gridCol w:w="1834"/>
        <w:gridCol w:w="7521"/>
      </w:tblGrid>
      <w:tr w:rsidR="00042F74" w:rsidRPr="007872F6" w14:paraId="2C88912D" w14:textId="77777777" w:rsidTr="00CE703E">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7B5294E" w14:textId="77777777" w:rsidR="00042F74" w:rsidRPr="007872F6" w:rsidRDefault="00042F74" w:rsidP="00CE703E">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FE7984" w14:textId="77777777" w:rsidR="00042F74" w:rsidRPr="007872F6" w:rsidRDefault="00042F74" w:rsidP="00CE703E">
            <w:pPr>
              <w:spacing w:beforeLines="50" w:before="120"/>
              <w:rPr>
                <w:iCs/>
                <w:kern w:val="2"/>
                <w:sz w:val="22"/>
                <w:szCs w:val="18"/>
                <w:lang w:eastAsia="zh-CN"/>
              </w:rPr>
            </w:pPr>
            <w:r w:rsidRPr="007872F6">
              <w:rPr>
                <w:iCs/>
                <w:kern w:val="2"/>
                <w:sz w:val="22"/>
                <w:szCs w:val="18"/>
                <w:lang w:eastAsia="zh-CN"/>
              </w:rPr>
              <w:t>View</w:t>
            </w:r>
          </w:p>
        </w:tc>
      </w:tr>
      <w:tr w:rsidR="00042F74" w:rsidRPr="007872F6" w14:paraId="409C465C" w14:textId="77777777" w:rsidTr="00CE703E">
        <w:tc>
          <w:tcPr>
            <w:tcW w:w="1834" w:type="dxa"/>
            <w:tcBorders>
              <w:top w:val="single" w:sz="4" w:space="0" w:color="auto"/>
              <w:left w:val="single" w:sz="4" w:space="0" w:color="auto"/>
              <w:bottom w:val="single" w:sz="4" w:space="0" w:color="auto"/>
              <w:right w:val="single" w:sz="4" w:space="0" w:color="auto"/>
            </w:tcBorders>
          </w:tcPr>
          <w:p w14:paraId="0E36251F" w14:textId="77777777" w:rsidR="00042F74" w:rsidRPr="007872F6" w:rsidRDefault="00042F74" w:rsidP="00CE703E">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4E3ACB76" w14:textId="77777777" w:rsidR="00042F74" w:rsidRPr="007872F6" w:rsidRDefault="00042F74" w:rsidP="00CE703E">
            <w:pPr>
              <w:spacing w:beforeLines="50" w:before="120"/>
              <w:rPr>
                <w:iCs/>
                <w:kern w:val="2"/>
                <w:sz w:val="22"/>
                <w:szCs w:val="18"/>
                <w:lang w:eastAsia="zh-CN"/>
              </w:rPr>
            </w:pPr>
          </w:p>
        </w:tc>
      </w:tr>
      <w:tr w:rsidR="00042F74" w:rsidRPr="007872F6" w14:paraId="0C11667D" w14:textId="77777777" w:rsidTr="00CE703E">
        <w:tc>
          <w:tcPr>
            <w:tcW w:w="1834" w:type="dxa"/>
            <w:tcBorders>
              <w:top w:val="single" w:sz="4" w:space="0" w:color="auto"/>
              <w:left w:val="single" w:sz="4" w:space="0" w:color="auto"/>
              <w:bottom w:val="single" w:sz="4" w:space="0" w:color="auto"/>
              <w:right w:val="single" w:sz="4" w:space="0" w:color="auto"/>
            </w:tcBorders>
          </w:tcPr>
          <w:p w14:paraId="4643FEC1" w14:textId="77777777" w:rsidR="00042F74" w:rsidRPr="007872F6" w:rsidRDefault="00042F74" w:rsidP="00CE703E">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399108F5" w14:textId="77777777" w:rsidR="00042F74" w:rsidRPr="007872F6" w:rsidRDefault="00042F74" w:rsidP="00CE703E">
            <w:pPr>
              <w:spacing w:beforeLines="50" w:before="120"/>
              <w:rPr>
                <w:iCs/>
                <w:kern w:val="2"/>
                <w:sz w:val="22"/>
                <w:szCs w:val="18"/>
                <w:lang w:eastAsia="zh-CN"/>
              </w:rPr>
            </w:pPr>
          </w:p>
        </w:tc>
      </w:tr>
    </w:tbl>
    <w:p w14:paraId="39A1599E" w14:textId="69CE1BEE" w:rsidR="002E27BF" w:rsidRDefault="002E27BF" w:rsidP="00471442">
      <w:pPr>
        <w:pStyle w:val="1"/>
        <w:numPr>
          <w:ilvl w:val="1"/>
          <w:numId w:val="5"/>
        </w:numPr>
        <w:spacing w:after="120"/>
        <w:jc w:val="both"/>
        <w:rPr>
          <w:rFonts w:eastAsia="宋体"/>
          <w:b/>
          <w:lang w:val="en-US" w:eastAsia="zh-CN"/>
        </w:rPr>
      </w:pPr>
      <w:r>
        <w:rPr>
          <w:rFonts w:eastAsia="宋体"/>
          <w:b/>
          <w:lang w:val="en-US" w:eastAsia="zh-CN"/>
        </w:rPr>
        <w:t xml:space="preserve">Additional </w:t>
      </w:r>
      <w:r w:rsidRPr="002E27BF">
        <w:rPr>
          <w:rFonts w:eastAsia="宋体"/>
          <w:b/>
          <w:lang w:val="en-US" w:eastAsia="zh-CN"/>
        </w:rPr>
        <w:t>RRC parameter exceptions for Type 2 CG</w:t>
      </w:r>
    </w:p>
    <w:p w14:paraId="3B337D81" w14:textId="700DC552" w:rsidR="00FB47AB" w:rsidRPr="00DF6307" w:rsidRDefault="002E27BF" w:rsidP="00471442">
      <w:pPr>
        <w:pStyle w:val="aff1"/>
        <w:numPr>
          <w:ilvl w:val="0"/>
          <w:numId w:val="20"/>
        </w:numPr>
        <w:ind w:leftChars="0"/>
        <w:rPr>
          <w:rFonts w:eastAsia="宋体"/>
          <w:sz w:val="22"/>
          <w:lang w:val="en-US" w:eastAsia="zh-CN"/>
        </w:rPr>
      </w:pPr>
      <w:r w:rsidRPr="00DF6307">
        <w:rPr>
          <w:rFonts w:eastAsia="宋体"/>
          <w:sz w:val="22"/>
          <w:lang w:val="en-US" w:eastAsia="zh-CN"/>
        </w:rPr>
        <w:t>[</w:t>
      </w:r>
      <w:r w:rsidR="00FB47AB" w:rsidRPr="00DF6307">
        <w:rPr>
          <w:rFonts w:eastAsia="宋体"/>
          <w:sz w:val="22"/>
          <w:lang w:val="en-US" w:eastAsia="zh-CN"/>
        </w:rPr>
        <w:t xml:space="preserve">R1-2001789, </w:t>
      </w:r>
      <w:r w:rsidRPr="00DF6307">
        <w:rPr>
          <w:rFonts w:eastAsia="宋体"/>
          <w:sz w:val="22"/>
          <w:lang w:val="en-US" w:eastAsia="zh-CN"/>
        </w:rPr>
        <w:t>Ericsson]</w:t>
      </w:r>
      <w:r w:rsidR="00FB47AB" w:rsidRPr="00DF6307">
        <w:rPr>
          <w:rFonts w:eastAsia="宋体"/>
          <w:sz w:val="22"/>
          <w:lang w:val="en-US" w:eastAsia="zh-CN"/>
        </w:rPr>
        <w:t xml:space="preserve"> proposed to add the parameters of</w:t>
      </w:r>
      <w:r w:rsidR="00FB47AB" w:rsidRPr="00DF6307">
        <w:rPr>
          <w:rFonts w:eastAsia="宋体"/>
          <w:i/>
          <w:sz w:val="22"/>
          <w:lang w:val="en-US" w:eastAsia="zh-CN"/>
        </w:rPr>
        <w:t xml:space="preserve"> pusch-RepTypeIndicatorForDCI-Format0-2-r16</w:t>
      </w:r>
      <w:r w:rsidR="00FB47AB" w:rsidRPr="00DF6307">
        <w:rPr>
          <w:rFonts w:eastAsia="宋体"/>
          <w:sz w:val="22"/>
          <w:lang w:val="en-US" w:eastAsia="zh-CN"/>
        </w:rPr>
        <w:t xml:space="preserve">, </w:t>
      </w:r>
      <w:r w:rsidR="00FB47AB" w:rsidRPr="00DF6307">
        <w:rPr>
          <w:rFonts w:eastAsia="宋体"/>
          <w:i/>
          <w:sz w:val="22"/>
          <w:lang w:val="en-US" w:eastAsia="zh-CN"/>
        </w:rPr>
        <w:t>pusch-RepTypeIndicatorForDCI-Format0-1-r16</w:t>
      </w:r>
      <w:r w:rsidR="00FB47AB" w:rsidRPr="00DF6307">
        <w:rPr>
          <w:rFonts w:eastAsia="宋体"/>
          <w:sz w:val="22"/>
          <w:lang w:val="en-US" w:eastAsia="zh-CN"/>
        </w:rPr>
        <w:t xml:space="preserve">, </w:t>
      </w:r>
      <w:r w:rsidR="00FB47AB" w:rsidRPr="00DF6307">
        <w:rPr>
          <w:rFonts w:eastAsia="宋体"/>
          <w:i/>
          <w:sz w:val="22"/>
          <w:lang w:val="en-US" w:eastAsia="zh-CN"/>
        </w:rPr>
        <w:t>frequencyHoppingForDCI-Format0-2-r16</w:t>
      </w:r>
      <w:r w:rsidR="00FB47AB" w:rsidRPr="00DF6307">
        <w:rPr>
          <w:rFonts w:eastAsia="宋体"/>
          <w:sz w:val="22"/>
          <w:lang w:val="en-US" w:eastAsia="zh-CN"/>
        </w:rPr>
        <w:t xml:space="preserve">, </w:t>
      </w:r>
      <w:r w:rsidR="00FB47AB" w:rsidRPr="00DF6307">
        <w:rPr>
          <w:rFonts w:eastAsia="宋体"/>
          <w:i/>
          <w:sz w:val="22"/>
          <w:lang w:val="en-US" w:eastAsia="zh-CN"/>
        </w:rPr>
        <w:t>frequencyHoppingForDCI-Format0-1-r16</w:t>
      </w:r>
      <w:r w:rsidR="00FB47AB" w:rsidRPr="00DF6307">
        <w:rPr>
          <w:rFonts w:eastAsia="宋体"/>
          <w:sz w:val="22"/>
          <w:lang w:val="en-US" w:eastAsia="zh-CN"/>
        </w:rPr>
        <w:t xml:space="preserve">, </w:t>
      </w:r>
      <w:r w:rsidR="00FB47AB" w:rsidRPr="00DF6307">
        <w:rPr>
          <w:rFonts w:eastAsia="宋体"/>
          <w:i/>
          <w:sz w:val="22"/>
          <w:lang w:val="en-US" w:eastAsia="zh-CN"/>
        </w:rPr>
        <w:t>invalidSymbolPattern-r16</w:t>
      </w:r>
      <w:r w:rsidR="00FB47AB" w:rsidRPr="00DF6307">
        <w:rPr>
          <w:rFonts w:eastAsia="宋体"/>
          <w:sz w:val="22"/>
          <w:lang w:val="en-US" w:eastAsia="zh-CN"/>
        </w:rPr>
        <w:t xml:space="preserve">, </w:t>
      </w:r>
      <w:r w:rsidR="00FB47AB" w:rsidRPr="00DF6307">
        <w:rPr>
          <w:rFonts w:eastAsia="宋体"/>
          <w:i/>
          <w:sz w:val="22"/>
          <w:lang w:val="en-US" w:eastAsia="zh-CN"/>
        </w:rPr>
        <w:t>InvalidSymbolPatternIndicator-ForDCIFormat0_1</w:t>
      </w:r>
      <w:r w:rsidR="00FB47AB" w:rsidRPr="00DF6307">
        <w:rPr>
          <w:rFonts w:eastAsia="宋体"/>
          <w:sz w:val="22"/>
          <w:lang w:val="en-US" w:eastAsia="zh-CN"/>
        </w:rPr>
        <w:t xml:space="preserve">, and </w:t>
      </w:r>
      <w:r w:rsidR="00FB47AB" w:rsidRPr="00DF6307">
        <w:rPr>
          <w:rFonts w:eastAsia="宋体"/>
          <w:i/>
          <w:sz w:val="22"/>
          <w:lang w:val="en-US" w:eastAsia="zh-CN"/>
        </w:rPr>
        <w:t>InvalidSymbolPatternIndicator-ForDCIFormat0_2</w:t>
      </w:r>
      <w:r w:rsidR="00FB47AB" w:rsidRPr="00DF6307">
        <w:rPr>
          <w:rFonts w:eastAsia="宋体"/>
          <w:sz w:val="22"/>
          <w:lang w:val="en-US" w:eastAsia="zh-CN"/>
        </w:rPr>
        <w:t xml:space="preserve"> as exceptions so that for CG PUSCH transmission, those parameters are provided by </w:t>
      </w:r>
      <w:r w:rsidR="00FB47AB" w:rsidRPr="00DF6307">
        <w:rPr>
          <w:rFonts w:eastAsia="宋体"/>
          <w:i/>
          <w:sz w:val="22"/>
          <w:lang w:val="en-US" w:eastAsia="zh-CN"/>
        </w:rPr>
        <w:t>pusch-Config</w:t>
      </w:r>
      <w:r w:rsidR="00FB47AB" w:rsidRPr="00DF6307">
        <w:rPr>
          <w:rFonts w:eastAsia="宋体"/>
          <w:sz w:val="22"/>
          <w:lang w:val="en-US" w:eastAsia="zh-CN"/>
        </w:rPr>
        <w:t>.</w:t>
      </w:r>
    </w:p>
    <w:p w14:paraId="29E9F559" w14:textId="77A8A107" w:rsidR="00FB47AB" w:rsidRPr="00DF6307" w:rsidRDefault="00FB47AB" w:rsidP="002E27BF">
      <w:pPr>
        <w:rPr>
          <w:rFonts w:eastAsia="宋体"/>
          <w:sz w:val="22"/>
          <w:lang w:val="en-US" w:eastAsia="zh-CN"/>
        </w:rPr>
      </w:pPr>
    </w:p>
    <w:p w14:paraId="1B368E2B" w14:textId="7B91D7B5" w:rsidR="00FB47AB" w:rsidRPr="00DF6307" w:rsidRDefault="00FB47AB" w:rsidP="00471442">
      <w:pPr>
        <w:pStyle w:val="aff1"/>
        <w:numPr>
          <w:ilvl w:val="0"/>
          <w:numId w:val="20"/>
        </w:numPr>
        <w:ind w:leftChars="0"/>
        <w:rPr>
          <w:rFonts w:eastAsia="宋体"/>
          <w:sz w:val="22"/>
          <w:lang w:val="en-US" w:eastAsia="zh-CN"/>
        </w:rPr>
      </w:pPr>
      <w:r w:rsidRPr="00DF6307">
        <w:rPr>
          <w:rFonts w:eastAsia="宋体"/>
          <w:sz w:val="22"/>
          <w:lang w:val="en-US" w:eastAsia="zh-CN"/>
        </w:rPr>
        <w:t xml:space="preserve">[R1-2001924, LG] proposed to add </w:t>
      </w:r>
      <w:r w:rsidRPr="00DF6307">
        <w:rPr>
          <w:rFonts w:eastAsia="宋体"/>
          <w:i/>
          <w:sz w:val="22"/>
          <w:lang w:val="en-US" w:eastAsia="zh-CN"/>
        </w:rPr>
        <w:t>AntennaPorts-FieldPresence-ForDCIFormat0_2</w:t>
      </w:r>
      <w:r w:rsidRPr="00DF6307">
        <w:rPr>
          <w:rFonts w:eastAsia="宋体"/>
          <w:sz w:val="22"/>
          <w:lang w:val="en-US" w:eastAsia="zh-CN"/>
        </w:rPr>
        <w:t xml:space="preserve"> as additional exceptions in order to determine DMRS port for type 2 CG activated by DCI format 0_2.</w:t>
      </w:r>
    </w:p>
    <w:p w14:paraId="6B9BE829" w14:textId="77777777" w:rsidR="00FB47AB" w:rsidRPr="00DF6307" w:rsidRDefault="00FB47AB" w:rsidP="00FB47AB">
      <w:pPr>
        <w:pStyle w:val="aff1"/>
        <w:ind w:left="960"/>
        <w:rPr>
          <w:rFonts w:eastAsia="宋体"/>
          <w:sz w:val="22"/>
          <w:lang w:val="en-US" w:eastAsia="zh-CN"/>
        </w:rPr>
      </w:pPr>
    </w:p>
    <w:p w14:paraId="250D21DB" w14:textId="541B23A7" w:rsidR="00FB47AB" w:rsidRPr="00DF6307" w:rsidRDefault="00CE703E" w:rsidP="00FB47AB">
      <w:pPr>
        <w:rPr>
          <w:rFonts w:eastAsia="宋体"/>
          <w:sz w:val="22"/>
          <w:lang w:val="en-US" w:eastAsia="zh-CN"/>
        </w:rPr>
      </w:pPr>
      <w:r w:rsidRPr="00DF6307">
        <w:rPr>
          <w:rFonts w:eastAsia="宋体"/>
          <w:sz w:val="22"/>
          <w:lang w:val="en-US" w:eastAsia="zh-CN"/>
        </w:rPr>
        <w:t>For</w:t>
      </w:r>
      <w:r w:rsidRPr="00DF6307">
        <w:rPr>
          <w:rFonts w:eastAsia="宋体"/>
          <w:i/>
          <w:sz w:val="22"/>
          <w:lang w:val="en-US" w:eastAsia="zh-CN"/>
        </w:rPr>
        <w:t xml:space="preserve"> pusch-RepTypeIndicatorForDCI-Format0-2-r16</w:t>
      </w:r>
      <w:r w:rsidRPr="00DF6307">
        <w:rPr>
          <w:rFonts w:eastAsia="宋体"/>
          <w:sz w:val="22"/>
          <w:lang w:val="en-US" w:eastAsia="zh-CN"/>
        </w:rPr>
        <w:t xml:space="preserve">, </w:t>
      </w:r>
      <w:r w:rsidRPr="00DF6307">
        <w:rPr>
          <w:rFonts w:eastAsia="宋体"/>
          <w:i/>
          <w:sz w:val="22"/>
          <w:lang w:val="en-US" w:eastAsia="zh-CN"/>
        </w:rPr>
        <w:t>pusch-RepTypeIndicatorForDCI-Format0-1-r16</w:t>
      </w:r>
      <w:r w:rsidRPr="00DF6307">
        <w:rPr>
          <w:rFonts w:eastAsia="宋体"/>
          <w:sz w:val="22"/>
          <w:lang w:val="en-US" w:eastAsia="zh-CN"/>
        </w:rPr>
        <w:t xml:space="preserve">, it is clear from the following highlighted description in spec 38.214 section 6.1.2.3 that the Type 2 CG follows the RRC parameters provided by pusch-Config for PUSCH repetition type and the time domain resource allocation table </w:t>
      </w:r>
      <w:r w:rsidRPr="00DF6307">
        <w:rPr>
          <w:rFonts w:eastAsia="宋体"/>
          <w:sz w:val="22"/>
          <w:u w:val="single"/>
          <w:lang w:val="en-US" w:eastAsia="zh-CN"/>
        </w:rPr>
        <w:t>associated with the UL grant</w:t>
      </w:r>
      <w:r w:rsidRPr="00DF6307">
        <w:rPr>
          <w:rFonts w:eastAsia="宋体"/>
          <w:sz w:val="22"/>
          <w:lang w:val="en-US" w:eastAsia="zh-CN"/>
        </w:rPr>
        <w:t xml:space="preserve">. Therefore, it seems not necessary to duplicate the specifications.  </w:t>
      </w:r>
    </w:p>
    <w:tbl>
      <w:tblPr>
        <w:tblStyle w:val="afe"/>
        <w:tblW w:w="0" w:type="auto"/>
        <w:tblLook w:val="04A0" w:firstRow="1" w:lastRow="0" w:firstColumn="1" w:lastColumn="0" w:noHBand="0" w:noVBand="1"/>
      </w:tblPr>
      <w:tblGrid>
        <w:gridCol w:w="9962"/>
      </w:tblGrid>
      <w:tr w:rsidR="00CE703E" w14:paraId="121B3353" w14:textId="77777777" w:rsidTr="00CE703E">
        <w:tc>
          <w:tcPr>
            <w:tcW w:w="9962" w:type="dxa"/>
          </w:tcPr>
          <w:p w14:paraId="02EABF3E" w14:textId="77777777" w:rsidR="00CE703E" w:rsidRPr="00CE703E" w:rsidRDefault="00CE703E" w:rsidP="00CE703E">
            <w:pPr>
              <w:keepNext/>
              <w:keepLines/>
              <w:spacing w:before="120"/>
              <w:ind w:left="1418" w:hanging="1418"/>
              <w:outlineLvl w:val="3"/>
              <w:rPr>
                <w:rFonts w:ascii="Arial" w:eastAsia="等线" w:hAnsi="Arial"/>
                <w:color w:val="000000"/>
                <w:lang w:val="x-none" w:eastAsia="en-US"/>
              </w:rPr>
            </w:pPr>
            <w:bookmarkStart w:id="50" w:name="_Toc36645574"/>
            <w:r w:rsidRPr="00CE703E">
              <w:rPr>
                <w:rFonts w:ascii="Arial" w:eastAsia="等线" w:hAnsi="Arial"/>
                <w:color w:val="000000"/>
                <w:highlight w:val="green"/>
                <w:lang w:val="x-none" w:eastAsia="en-US"/>
              </w:rPr>
              <w:t>6.1.2.3</w:t>
            </w:r>
            <w:r w:rsidRPr="00CE703E">
              <w:rPr>
                <w:rFonts w:ascii="Arial" w:eastAsia="等线" w:hAnsi="Arial"/>
                <w:color w:val="000000"/>
                <w:highlight w:val="green"/>
                <w:lang w:val="x-none" w:eastAsia="en-US"/>
              </w:rPr>
              <w:tab/>
              <w:t>Resource allocation for uplink transmission with configured grant</w:t>
            </w:r>
            <w:bookmarkEnd w:id="50"/>
          </w:p>
          <w:p w14:paraId="02B75B4F" w14:textId="77777777" w:rsidR="00CE703E" w:rsidRPr="00CE703E" w:rsidRDefault="00CE703E" w:rsidP="00CE703E">
            <w:pPr>
              <w:rPr>
                <w:rFonts w:eastAsia="等线"/>
                <w:color w:val="000000"/>
                <w:sz w:val="20"/>
                <w:lang w:eastAsia="en-US"/>
              </w:rPr>
            </w:pPr>
            <w:r w:rsidRPr="00CE703E">
              <w:rPr>
                <w:rFonts w:eastAsia="等线"/>
                <w:color w:val="000000"/>
                <w:sz w:val="20"/>
                <w:lang w:eastAsia="en-US"/>
              </w:rPr>
              <w:t xml:space="preserve">When PUSCH resource allocation is semi-statically configured by higher layer parameter </w:t>
            </w:r>
            <w:r w:rsidRPr="00CE703E">
              <w:rPr>
                <w:rFonts w:eastAsia="等线"/>
                <w:i/>
                <w:color w:val="000000"/>
                <w:sz w:val="20"/>
                <w:lang w:eastAsia="en-US"/>
              </w:rPr>
              <w:t>configuredGrantConfig</w:t>
            </w:r>
            <w:r w:rsidRPr="00CE703E">
              <w:rPr>
                <w:rFonts w:eastAsia="等线"/>
                <w:i/>
                <w:iCs/>
                <w:sz w:val="20"/>
                <w:lang w:val="en-US" w:eastAsia="en-US"/>
              </w:rPr>
              <w:t xml:space="preserve"> </w:t>
            </w:r>
            <w:r w:rsidRPr="00CE703E">
              <w:rPr>
                <w:rFonts w:eastAsia="等线"/>
                <w:iCs/>
                <w:sz w:val="20"/>
                <w:lang w:val="en-US" w:eastAsia="en-US"/>
              </w:rPr>
              <w:t>in</w:t>
            </w:r>
            <w:r w:rsidRPr="00CE703E">
              <w:rPr>
                <w:rFonts w:eastAsia="等线"/>
                <w:i/>
                <w:iCs/>
                <w:sz w:val="20"/>
                <w:lang w:val="en-US" w:eastAsia="en-US"/>
              </w:rPr>
              <w:t xml:space="preserve"> BWP-UplinkDedicated </w:t>
            </w:r>
            <w:r w:rsidRPr="00CE703E">
              <w:rPr>
                <w:rFonts w:eastAsia="等线"/>
                <w:iCs/>
                <w:sz w:val="20"/>
                <w:lang w:val="en-US" w:eastAsia="en-US"/>
              </w:rPr>
              <w:t>information element</w:t>
            </w:r>
            <w:r w:rsidRPr="00CE703E">
              <w:rPr>
                <w:rFonts w:eastAsia="等线"/>
                <w:color w:val="000000"/>
                <w:sz w:val="20"/>
                <w:lang w:eastAsia="en-US"/>
              </w:rPr>
              <w:t>, and the PUSCH transmission corresponding to a configured grant, the following higher layer parameters are applied in the transmission:</w:t>
            </w:r>
          </w:p>
          <w:p w14:paraId="6976FD9C" w14:textId="2B1CF80C" w:rsidR="00CE703E" w:rsidRPr="00E030C8" w:rsidRDefault="00CE703E" w:rsidP="00CE703E">
            <w:pPr>
              <w:snapToGrid w:val="0"/>
              <w:spacing w:after="120"/>
              <w:jc w:val="center"/>
              <w:rPr>
                <w:rFonts w:eastAsia="宋体"/>
                <w:color w:val="FF0000"/>
                <w:sz w:val="22"/>
                <w:szCs w:val="22"/>
                <w:lang w:val="en-US" w:eastAsia="zh-CN"/>
              </w:rPr>
            </w:pPr>
            <w:r w:rsidRPr="00E030C8">
              <w:rPr>
                <w:rFonts w:eastAsia="宋体"/>
                <w:color w:val="FF0000"/>
                <w:sz w:val="22"/>
                <w:szCs w:val="22"/>
                <w:lang w:val="en-US" w:eastAsia="zh-CN"/>
              </w:rPr>
              <w:t xml:space="preserve">&lt; </w:t>
            </w:r>
            <w:r>
              <w:rPr>
                <w:rFonts w:eastAsia="宋体"/>
                <w:color w:val="FF0000"/>
                <w:sz w:val="22"/>
                <w:szCs w:val="22"/>
                <w:lang w:val="en-US" w:eastAsia="en-US"/>
              </w:rPr>
              <w:t>irrelevant</w:t>
            </w:r>
            <w:r w:rsidRPr="00E030C8">
              <w:rPr>
                <w:rFonts w:eastAsia="宋体"/>
                <w:color w:val="FF0000"/>
                <w:sz w:val="22"/>
                <w:szCs w:val="22"/>
                <w:lang w:val="en-US" w:eastAsia="en-US"/>
              </w:rPr>
              <w:t xml:space="preserve"> parts are omitted</w:t>
            </w:r>
            <w:r w:rsidRPr="00E030C8">
              <w:rPr>
                <w:rFonts w:eastAsia="宋体"/>
                <w:color w:val="FF0000"/>
                <w:sz w:val="22"/>
                <w:szCs w:val="22"/>
                <w:lang w:val="en-US" w:eastAsia="zh-CN"/>
              </w:rPr>
              <w:t xml:space="preserve"> &gt;</w:t>
            </w:r>
          </w:p>
          <w:p w14:paraId="37FCC2EF" w14:textId="77777777" w:rsidR="00CE703E" w:rsidRPr="00CE703E" w:rsidRDefault="00CE703E" w:rsidP="00CE703E">
            <w:pPr>
              <w:ind w:left="568" w:hanging="284"/>
              <w:rPr>
                <w:rFonts w:eastAsia="等线"/>
                <w:sz w:val="20"/>
                <w:lang w:val="x-none" w:eastAsia="en-US"/>
              </w:rPr>
            </w:pPr>
            <w:r w:rsidRPr="00CE703E">
              <w:rPr>
                <w:rFonts w:eastAsia="等线"/>
                <w:sz w:val="20"/>
                <w:lang w:val="x-none" w:eastAsia="en-US"/>
              </w:rPr>
              <w:t>-</w:t>
            </w:r>
            <w:r w:rsidRPr="00CE703E">
              <w:rPr>
                <w:rFonts w:eastAsia="等线"/>
                <w:sz w:val="20"/>
                <w:lang w:val="x-none" w:eastAsia="en-US"/>
              </w:rPr>
              <w:tab/>
            </w:r>
            <w:r w:rsidRPr="00CE703E">
              <w:rPr>
                <w:rFonts w:eastAsia="等线"/>
                <w:sz w:val="20"/>
                <w:highlight w:val="green"/>
                <w:lang w:val="x-none" w:eastAsia="en-US"/>
              </w:rPr>
              <w:t>For Type 2 PUSCH transmissions with a configured grant</w:t>
            </w:r>
            <w:r w:rsidRPr="00CE703E">
              <w:rPr>
                <w:rFonts w:eastAsia="等线"/>
                <w:sz w:val="20"/>
                <w:lang w:val="x-none" w:eastAsia="en-US"/>
              </w:rPr>
              <w:t>: the resource allocation follows the higher layer configuration</w:t>
            </w:r>
            <w:r w:rsidRPr="00CE703E">
              <w:rPr>
                <w:rFonts w:eastAsia="等线"/>
                <w:sz w:val="20"/>
                <w:lang w:val="en-US" w:eastAsia="en-US"/>
              </w:rPr>
              <w:t xml:space="preserve"> </w:t>
            </w:r>
            <w:r w:rsidRPr="00CE703E">
              <w:rPr>
                <w:rFonts w:eastAsia="等线"/>
                <w:sz w:val="20"/>
                <w:lang w:val="x-none" w:eastAsia="en-US"/>
              </w:rPr>
              <w:t xml:space="preserve">according to [10, TS 38.321], and UL grant received on the DCI. </w:t>
            </w:r>
          </w:p>
          <w:p w14:paraId="25BE56F8" w14:textId="796C6EFF" w:rsidR="00CE703E" w:rsidRPr="00CE703E" w:rsidRDefault="00CE703E" w:rsidP="00CE703E">
            <w:pPr>
              <w:ind w:left="851" w:hanging="284"/>
              <w:rPr>
                <w:rFonts w:eastAsia="宋体"/>
                <w:sz w:val="20"/>
                <w:lang w:val="x-none" w:eastAsia="en-US"/>
              </w:rPr>
            </w:pPr>
            <w:r w:rsidRPr="00CE703E">
              <w:rPr>
                <w:rFonts w:eastAsia="等线"/>
                <w:sz w:val="20"/>
                <w:lang w:val="x-none" w:eastAsia="en-US"/>
              </w:rPr>
              <w:t>-</w:t>
            </w:r>
            <w:r w:rsidRPr="00CE703E">
              <w:rPr>
                <w:rFonts w:eastAsia="等线"/>
                <w:sz w:val="20"/>
                <w:lang w:val="x-none" w:eastAsia="en-US"/>
              </w:rPr>
              <w:tab/>
            </w:r>
            <w:r w:rsidRPr="00CE703E">
              <w:rPr>
                <w:rFonts w:eastAsia="等线"/>
                <w:sz w:val="20"/>
                <w:highlight w:val="green"/>
                <w:lang w:val="x-none" w:eastAsia="en-US"/>
              </w:rPr>
              <w:t xml:space="preserve">The </w:t>
            </w:r>
            <w:r w:rsidRPr="00CE703E">
              <w:rPr>
                <w:rFonts w:eastAsia="等线"/>
                <w:color w:val="000000"/>
                <w:sz w:val="20"/>
                <w:highlight w:val="green"/>
                <w:lang w:val="x-none" w:eastAsia="en-US"/>
              </w:rPr>
              <w:t>PUSCH repetition type</w:t>
            </w:r>
            <w:r w:rsidRPr="00CE703E">
              <w:rPr>
                <w:rFonts w:eastAsia="宋体"/>
                <w:sz w:val="20"/>
                <w:highlight w:val="green"/>
                <w:lang w:val="x-none" w:eastAsia="en-US"/>
              </w:rPr>
              <w:t xml:space="preserve"> and the time domain resource allocation table are determined</w:t>
            </w:r>
            <w:r w:rsidRPr="00CE703E">
              <w:rPr>
                <w:rFonts w:eastAsia="宋体"/>
                <w:sz w:val="20"/>
                <w:lang w:val="x-none" w:eastAsia="en-US"/>
              </w:rPr>
              <w:t xml:space="preserve"> by the PUSCH repetition type and the time domain resource allocation table </w:t>
            </w:r>
            <w:r w:rsidRPr="00CE703E">
              <w:rPr>
                <w:rFonts w:eastAsia="宋体"/>
                <w:sz w:val="20"/>
                <w:highlight w:val="green"/>
                <w:lang w:val="x-none" w:eastAsia="en-US"/>
              </w:rPr>
              <w:t>associated with the UL grant received on the DCI, respectively, as defined in Clause 6.1.2.1.</w:t>
            </w:r>
          </w:p>
        </w:tc>
      </w:tr>
    </w:tbl>
    <w:p w14:paraId="703DF954" w14:textId="37B4E80F" w:rsidR="00CE703E" w:rsidRDefault="00CE703E" w:rsidP="00FB47AB">
      <w:pPr>
        <w:rPr>
          <w:rFonts w:eastAsia="宋体"/>
          <w:lang w:val="en-US" w:eastAsia="zh-CN"/>
        </w:rPr>
      </w:pPr>
    </w:p>
    <w:p w14:paraId="3237506E" w14:textId="23D07C3B" w:rsidR="00CE703E" w:rsidRPr="000F1E94" w:rsidRDefault="00CE703E" w:rsidP="000F1E94">
      <w:pPr>
        <w:rPr>
          <w:sz w:val="22"/>
        </w:rPr>
      </w:pPr>
      <w:r w:rsidRPr="000F1E94">
        <w:rPr>
          <w:rFonts w:eastAsia="宋体"/>
          <w:sz w:val="22"/>
          <w:lang w:val="en-US" w:eastAsia="zh-CN"/>
        </w:rPr>
        <w:lastRenderedPageBreak/>
        <w:t xml:space="preserve">Similarly, for </w:t>
      </w:r>
      <w:r w:rsidRPr="000F1E94">
        <w:rPr>
          <w:rFonts w:eastAsia="宋体"/>
          <w:i/>
          <w:sz w:val="22"/>
          <w:lang w:val="en-US" w:eastAsia="zh-CN"/>
        </w:rPr>
        <w:t>frequencyHoppingForDCI-Format0-2-r16</w:t>
      </w:r>
      <w:r w:rsidRPr="000F1E94">
        <w:rPr>
          <w:rFonts w:eastAsia="宋体"/>
          <w:sz w:val="22"/>
          <w:lang w:val="en-US" w:eastAsia="zh-CN"/>
        </w:rPr>
        <w:t xml:space="preserve">, </w:t>
      </w:r>
      <w:r w:rsidRPr="000F1E94">
        <w:rPr>
          <w:rFonts w:eastAsia="宋体"/>
          <w:i/>
          <w:sz w:val="22"/>
          <w:lang w:val="en-US" w:eastAsia="zh-CN"/>
        </w:rPr>
        <w:t xml:space="preserve">frequencyHoppingForDCI-Format0-1-r16, </w:t>
      </w:r>
      <w:r w:rsidRPr="000F1E94">
        <w:rPr>
          <w:rFonts w:eastAsia="宋体"/>
          <w:sz w:val="22"/>
          <w:lang w:val="en-US" w:eastAsia="zh-CN"/>
        </w:rPr>
        <w:t>it is clear from the following highlighted description in spec 38.214 section 6.</w:t>
      </w:r>
      <w:r w:rsidR="000F1E94" w:rsidRPr="000F1E94">
        <w:rPr>
          <w:rFonts w:eastAsia="宋体"/>
          <w:sz w:val="22"/>
          <w:lang w:val="en-US" w:eastAsia="zh-CN"/>
        </w:rPr>
        <w:t>3.2 that the Type 2 CG follows the RRC parameters provided by</w:t>
      </w:r>
      <w:r w:rsidR="000F1E94" w:rsidRPr="000F1E94">
        <w:rPr>
          <w:rFonts w:eastAsia="宋体"/>
          <w:i/>
          <w:sz w:val="22"/>
          <w:lang w:val="en-US" w:eastAsia="zh-CN"/>
        </w:rPr>
        <w:t xml:space="preserve"> pusch-Config</w:t>
      </w:r>
      <w:r w:rsidR="000F1E94" w:rsidRPr="000F1E94">
        <w:rPr>
          <w:rFonts w:eastAsia="宋体"/>
          <w:sz w:val="22"/>
          <w:lang w:val="en-US" w:eastAsia="zh-CN"/>
        </w:rPr>
        <w:t xml:space="preserve"> for </w:t>
      </w:r>
      <w:r w:rsidR="000F1E94" w:rsidRPr="000F1E94">
        <w:rPr>
          <w:rFonts w:eastAsia="宋体"/>
          <w:i/>
          <w:sz w:val="22"/>
          <w:lang w:val="en-US" w:eastAsia="zh-CN"/>
        </w:rPr>
        <w:t>frequencyHopping-ForDCIFormat0_2</w:t>
      </w:r>
      <w:r w:rsidR="000F1E94" w:rsidRPr="000F1E94">
        <w:rPr>
          <w:rFonts w:eastAsia="宋体"/>
          <w:sz w:val="22"/>
          <w:lang w:val="en-US" w:eastAsia="zh-CN"/>
        </w:rPr>
        <w:t xml:space="preserve"> and</w:t>
      </w:r>
      <w:r w:rsidR="000F1E94">
        <w:rPr>
          <w:rFonts w:eastAsia="宋体"/>
          <w:sz w:val="22"/>
          <w:lang w:val="en-US" w:eastAsia="zh-CN"/>
        </w:rPr>
        <w:t xml:space="preserve"> </w:t>
      </w:r>
      <w:r w:rsidR="000F1E94" w:rsidRPr="000F1E94">
        <w:rPr>
          <w:rFonts w:eastAsia="宋体"/>
          <w:i/>
          <w:sz w:val="22"/>
          <w:lang w:val="en-US" w:eastAsia="zh-CN"/>
        </w:rPr>
        <w:t>frequencyHopping-ForDCIFormat0_1</w:t>
      </w:r>
      <w:r w:rsidR="000F1E94" w:rsidRPr="000F1E94">
        <w:rPr>
          <w:rFonts w:eastAsia="宋体"/>
          <w:sz w:val="22"/>
          <w:lang w:val="en-US" w:eastAsia="zh-CN"/>
        </w:rPr>
        <w:t xml:space="preserve"> associated with the </w:t>
      </w:r>
      <w:r w:rsidR="000F1E94" w:rsidRPr="000F1E94">
        <w:rPr>
          <w:sz w:val="22"/>
        </w:rPr>
        <w:t>activating DCI format.</w:t>
      </w:r>
    </w:p>
    <w:p w14:paraId="3A79F4A7" w14:textId="77777777" w:rsidR="000F1E94" w:rsidRDefault="000F1E94" w:rsidP="000F1E94">
      <w:pPr>
        <w:rPr>
          <w:rFonts w:eastAsia="宋体"/>
          <w:lang w:val="en-US" w:eastAsia="zh-CN"/>
        </w:rPr>
      </w:pPr>
    </w:p>
    <w:tbl>
      <w:tblPr>
        <w:tblStyle w:val="afe"/>
        <w:tblW w:w="0" w:type="auto"/>
        <w:tblLook w:val="04A0" w:firstRow="1" w:lastRow="0" w:firstColumn="1" w:lastColumn="0" w:noHBand="0" w:noVBand="1"/>
      </w:tblPr>
      <w:tblGrid>
        <w:gridCol w:w="9962"/>
      </w:tblGrid>
      <w:tr w:rsidR="000F1E94" w:rsidRPr="000F1E94" w14:paraId="084E469E" w14:textId="77777777" w:rsidTr="000F1E94">
        <w:tc>
          <w:tcPr>
            <w:tcW w:w="9962" w:type="dxa"/>
          </w:tcPr>
          <w:p w14:paraId="5924EAF3" w14:textId="77777777" w:rsidR="000F1E94" w:rsidRPr="000F1E94" w:rsidRDefault="000F1E94" w:rsidP="000F1E94">
            <w:pPr>
              <w:pStyle w:val="3"/>
              <w:outlineLvl w:val="2"/>
              <w:rPr>
                <w:color w:val="000000" w:themeColor="text1"/>
                <w:sz w:val="22"/>
              </w:rPr>
            </w:pPr>
            <w:bookmarkStart w:id="51" w:name="_Toc29673230"/>
            <w:bookmarkStart w:id="52" w:name="_Toc29673371"/>
            <w:bookmarkStart w:id="53" w:name="_Toc29674364"/>
            <w:bookmarkStart w:id="54" w:name="_Toc36645594"/>
            <w:r w:rsidRPr="000F1E94">
              <w:rPr>
                <w:color w:val="000000" w:themeColor="text1"/>
                <w:sz w:val="22"/>
              </w:rPr>
              <w:t>6.3.2</w:t>
            </w:r>
            <w:r w:rsidRPr="000F1E94">
              <w:rPr>
                <w:color w:val="000000" w:themeColor="text1"/>
                <w:sz w:val="22"/>
              </w:rPr>
              <w:tab/>
              <w:t>Frequency hopping for PUSCH repetition Type B</w:t>
            </w:r>
            <w:bookmarkEnd w:id="51"/>
            <w:bookmarkEnd w:id="52"/>
            <w:bookmarkEnd w:id="53"/>
            <w:bookmarkEnd w:id="54"/>
          </w:p>
          <w:p w14:paraId="5B9B96F0" w14:textId="3875ADB6" w:rsidR="000F1E94" w:rsidRPr="000F1E94" w:rsidRDefault="000F1E94" w:rsidP="000F1E94">
            <w:pPr>
              <w:rPr>
                <w:sz w:val="22"/>
              </w:rPr>
            </w:pPr>
            <w:r w:rsidRPr="000F1E94">
              <w:rPr>
                <w:sz w:val="22"/>
              </w:rPr>
              <w:t xml:space="preserve">For PUSCH repetition Type B (as determined according to procedures defined in Clause 6.1.2.1 for scheduled PUSCH, or Clause 6.1.2.3 for configured PUSCH), </w:t>
            </w:r>
            <w:r w:rsidRPr="000F1E94">
              <w:rPr>
                <w:sz w:val="22"/>
                <w:highlight w:val="green"/>
              </w:rPr>
              <w:t xml:space="preserve">a UE is configured for frequency hopping by the higher layer parameter </w:t>
            </w:r>
            <w:r w:rsidRPr="000F1E94">
              <w:rPr>
                <w:i/>
                <w:sz w:val="22"/>
                <w:highlight w:val="green"/>
              </w:rPr>
              <w:t>frequencyHopping-ForDCIFormat0_2</w:t>
            </w:r>
            <w:r w:rsidRPr="000F1E94">
              <w:rPr>
                <w:sz w:val="22"/>
                <w:highlight w:val="green"/>
              </w:rPr>
              <w:t xml:space="preserve"> in </w:t>
            </w:r>
            <w:r w:rsidRPr="000F1E94">
              <w:rPr>
                <w:i/>
                <w:sz w:val="22"/>
                <w:highlight w:val="green"/>
              </w:rPr>
              <w:t>pusch-Config</w:t>
            </w:r>
            <w:r w:rsidRPr="000F1E94">
              <w:rPr>
                <w:sz w:val="22"/>
                <w:highlight w:val="green"/>
              </w:rPr>
              <w:t xml:space="preserve"> for PUSCH transmission scheduled by DCI format 0_2, by </w:t>
            </w:r>
            <w:r w:rsidRPr="000F1E94">
              <w:rPr>
                <w:i/>
                <w:sz w:val="22"/>
                <w:highlight w:val="green"/>
              </w:rPr>
              <w:t>frequencyHopping-ForDCIFormat0_1</w:t>
            </w:r>
            <w:r w:rsidRPr="000F1E94">
              <w:rPr>
                <w:sz w:val="22"/>
                <w:highlight w:val="green"/>
              </w:rPr>
              <w:t xml:space="preserve"> provided in </w:t>
            </w:r>
            <w:r w:rsidRPr="000F1E94">
              <w:rPr>
                <w:i/>
                <w:sz w:val="22"/>
                <w:highlight w:val="green"/>
              </w:rPr>
              <w:t>pusch-Config</w:t>
            </w:r>
            <w:r w:rsidRPr="000F1E94">
              <w:rPr>
                <w:sz w:val="22"/>
                <w:highlight w:val="green"/>
              </w:rPr>
              <w:t xml:space="preserve"> for PUSCH transmission scheduled by DCI format 0_1</w:t>
            </w:r>
            <w:r w:rsidRPr="000F1E94">
              <w:rPr>
                <w:sz w:val="22"/>
              </w:rPr>
              <w:t xml:space="preserve">, and by </w:t>
            </w:r>
            <w:r w:rsidRPr="000F1E94">
              <w:rPr>
                <w:i/>
                <w:sz w:val="22"/>
              </w:rPr>
              <w:t>frequencyHopping-PUSCHRepTypeB</w:t>
            </w:r>
            <w:r w:rsidRPr="000F1E94">
              <w:rPr>
                <w:sz w:val="22"/>
              </w:rPr>
              <w:t xml:space="preserve"> provided in </w:t>
            </w:r>
            <w:r w:rsidRPr="000F1E94">
              <w:rPr>
                <w:i/>
                <w:sz w:val="22"/>
              </w:rPr>
              <w:t>rrc-ConfiguredUplinkGrant</w:t>
            </w:r>
            <w:r w:rsidRPr="000F1E94">
              <w:rPr>
                <w:sz w:val="22"/>
              </w:rPr>
              <w:t xml:space="preserve"> for Type 1 configured PUSCH transmission. </w:t>
            </w:r>
            <w:r w:rsidRPr="000F1E94">
              <w:rPr>
                <w:sz w:val="22"/>
                <w:highlight w:val="green"/>
              </w:rPr>
              <w:t>The frequency hopping mode for Type 2 configured PUSCH transmission follows the configuration of the activating DCI format.</w:t>
            </w:r>
            <w:r w:rsidRPr="000F1E94">
              <w:rPr>
                <w:sz w:val="22"/>
              </w:rPr>
              <w:t xml:space="preserve"> One of two frequency hopping modes can be configured:</w:t>
            </w:r>
          </w:p>
          <w:p w14:paraId="7AFA64E7" w14:textId="77777777" w:rsidR="000F1E94" w:rsidRPr="000F1E94" w:rsidRDefault="000F1E94" w:rsidP="000F1E94">
            <w:pPr>
              <w:pStyle w:val="B1"/>
              <w:rPr>
                <w:rFonts w:eastAsia="MS Mincho"/>
                <w:sz w:val="22"/>
              </w:rPr>
            </w:pPr>
            <w:r w:rsidRPr="000F1E94">
              <w:rPr>
                <w:rFonts w:eastAsia="MS Mincho"/>
                <w:sz w:val="22"/>
              </w:rPr>
              <w:t>-</w:t>
            </w:r>
            <w:r w:rsidRPr="000F1E94">
              <w:rPr>
                <w:rFonts w:eastAsia="MS Mincho"/>
                <w:sz w:val="22"/>
              </w:rPr>
              <w:tab/>
              <w:t>Inter-repetition frequency hopping</w:t>
            </w:r>
          </w:p>
          <w:p w14:paraId="75EE1B09" w14:textId="77777777" w:rsidR="000F1E94" w:rsidRDefault="000F1E94" w:rsidP="000F1E94">
            <w:pPr>
              <w:pStyle w:val="B1"/>
              <w:rPr>
                <w:rFonts w:eastAsia="MS Mincho"/>
                <w:sz w:val="22"/>
              </w:rPr>
            </w:pPr>
            <w:r w:rsidRPr="000F1E94">
              <w:rPr>
                <w:rFonts w:eastAsia="MS Mincho"/>
                <w:sz w:val="22"/>
              </w:rPr>
              <w:t>-</w:t>
            </w:r>
            <w:r w:rsidRPr="000F1E94">
              <w:rPr>
                <w:rFonts w:eastAsia="MS Mincho"/>
                <w:sz w:val="22"/>
              </w:rPr>
              <w:tab/>
              <w:t>Inter-slot frequency hopping</w:t>
            </w:r>
          </w:p>
          <w:p w14:paraId="035FABCB" w14:textId="0D82AC25" w:rsidR="000F1E94" w:rsidRPr="000F1E94" w:rsidRDefault="000F1E94" w:rsidP="000F1E94">
            <w:pPr>
              <w:snapToGrid w:val="0"/>
              <w:spacing w:after="120"/>
              <w:jc w:val="center"/>
              <w:rPr>
                <w:rFonts w:eastAsia="宋体"/>
                <w:color w:val="FF0000"/>
                <w:sz w:val="22"/>
                <w:szCs w:val="22"/>
                <w:lang w:val="en-US" w:eastAsia="zh-CN"/>
              </w:rPr>
            </w:pPr>
            <w:r w:rsidRPr="00E030C8">
              <w:rPr>
                <w:rFonts w:eastAsia="宋体"/>
                <w:color w:val="FF0000"/>
                <w:sz w:val="22"/>
                <w:szCs w:val="22"/>
                <w:lang w:val="en-US" w:eastAsia="zh-CN"/>
              </w:rPr>
              <w:t xml:space="preserve">&lt; </w:t>
            </w:r>
            <w:r>
              <w:rPr>
                <w:rFonts w:eastAsia="宋体"/>
                <w:color w:val="FF0000"/>
                <w:sz w:val="22"/>
                <w:szCs w:val="22"/>
                <w:lang w:val="en-US" w:eastAsia="en-US"/>
              </w:rPr>
              <w:t>irrelevant</w:t>
            </w:r>
            <w:r w:rsidRPr="00E030C8">
              <w:rPr>
                <w:rFonts w:eastAsia="宋体"/>
                <w:color w:val="FF0000"/>
                <w:sz w:val="22"/>
                <w:szCs w:val="22"/>
                <w:lang w:val="en-US" w:eastAsia="en-US"/>
              </w:rPr>
              <w:t xml:space="preserve"> parts are omitted</w:t>
            </w:r>
            <w:r w:rsidRPr="00E030C8">
              <w:rPr>
                <w:rFonts w:eastAsia="宋体"/>
                <w:color w:val="FF0000"/>
                <w:sz w:val="22"/>
                <w:szCs w:val="22"/>
                <w:lang w:val="en-US" w:eastAsia="zh-CN"/>
              </w:rPr>
              <w:t xml:space="preserve"> &gt;</w:t>
            </w:r>
          </w:p>
        </w:tc>
      </w:tr>
    </w:tbl>
    <w:p w14:paraId="31FF56EA" w14:textId="247B57D2" w:rsidR="000F1E94" w:rsidRDefault="000F1E94" w:rsidP="00CE703E">
      <w:pPr>
        <w:rPr>
          <w:rFonts w:eastAsia="宋体"/>
          <w:lang w:val="en-US" w:eastAsia="zh-CN"/>
        </w:rPr>
      </w:pPr>
    </w:p>
    <w:p w14:paraId="2AE4D7A0" w14:textId="3A187359" w:rsidR="000F1E94" w:rsidRDefault="000F1E94" w:rsidP="000F1E94">
      <w:pPr>
        <w:rPr>
          <w:rFonts w:eastAsia="宋体"/>
          <w:sz w:val="22"/>
          <w:lang w:val="en-US" w:eastAsia="zh-CN"/>
        </w:rPr>
      </w:pPr>
      <w:r w:rsidRPr="000F1E94">
        <w:rPr>
          <w:rFonts w:eastAsia="宋体"/>
          <w:sz w:val="22"/>
          <w:lang w:val="en-US" w:eastAsia="zh-CN"/>
        </w:rPr>
        <w:t xml:space="preserve">For </w:t>
      </w:r>
      <w:r w:rsidRPr="000F1E94">
        <w:rPr>
          <w:rFonts w:eastAsia="宋体"/>
          <w:i/>
          <w:sz w:val="22"/>
          <w:lang w:val="en-US" w:eastAsia="zh-CN"/>
        </w:rPr>
        <w:t>invalidSymbolPattern-r16</w:t>
      </w:r>
      <w:r w:rsidRPr="000F1E94">
        <w:rPr>
          <w:rFonts w:eastAsia="宋体"/>
          <w:sz w:val="22"/>
          <w:lang w:val="en-US" w:eastAsia="zh-CN"/>
        </w:rPr>
        <w:t xml:space="preserve">, </w:t>
      </w:r>
      <w:r w:rsidRPr="000F1E94">
        <w:rPr>
          <w:rFonts w:eastAsia="宋体"/>
          <w:i/>
          <w:sz w:val="22"/>
          <w:lang w:val="en-US" w:eastAsia="zh-CN"/>
        </w:rPr>
        <w:t>InvalidSymbolPatternIndicator-ForDCIFormat0_1</w:t>
      </w:r>
      <w:r w:rsidRPr="000F1E94">
        <w:rPr>
          <w:rFonts w:eastAsia="宋体"/>
          <w:sz w:val="22"/>
          <w:lang w:val="en-US" w:eastAsia="zh-CN"/>
        </w:rPr>
        <w:t xml:space="preserve">, and </w:t>
      </w:r>
      <w:r w:rsidRPr="000F1E94">
        <w:rPr>
          <w:rFonts w:eastAsia="宋体"/>
          <w:i/>
          <w:sz w:val="22"/>
          <w:lang w:val="en-US" w:eastAsia="zh-CN"/>
        </w:rPr>
        <w:t>InvalidSymbolPatternIndicator-ForDCIFormat0_2</w:t>
      </w:r>
      <w:r w:rsidRPr="000F1E94">
        <w:rPr>
          <w:rFonts w:eastAsia="宋体"/>
          <w:sz w:val="22"/>
          <w:lang w:val="en-US" w:eastAsia="zh-CN"/>
        </w:rPr>
        <w:t>, it is clear from following highlighted description in spec 38.214 section 6.1.2.1</w:t>
      </w:r>
      <w:r>
        <w:rPr>
          <w:rFonts w:eastAsia="宋体"/>
          <w:sz w:val="22"/>
          <w:lang w:val="en-US" w:eastAsia="zh-CN"/>
        </w:rPr>
        <w:t xml:space="preserve"> that </w:t>
      </w:r>
      <w:r w:rsidRPr="000F1E94">
        <w:rPr>
          <w:rFonts w:eastAsia="宋体"/>
          <w:sz w:val="22"/>
          <w:lang w:val="en-US" w:eastAsia="zh-CN"/>
        </w:rPr>
        <w:t xml:space="preserve">the Type 2 CG follows the RRC parameters provided by </w:t>
      </w:r>
      <w:r w:rsidRPr="000F1E94">
        <w:rPr>
          <w:rFonts w:eastAsia="宋体"/>
          <w:i/>
          <w:sz w:val="22"/>
          <w:lang w:val="en-US" w:eastAsia="zh-CN"/>
        </w:rPr>
        <w:t>pusch-Config</w:t>
      </w:r>
      <w:r>
        <w:rPr>
          <w:rFonts w:eastAsia="宋体"/>
          <w:sz w:val="22"/>
          <w:lang w:val="en-US" w:eastAsia="zh-CN"/>
        </w:rPr>
        <w:t xml:space="preserve"> </w:t>
      </w:r>
      <w:r w:rsidRPr="000F1E94">
        <w:rPr>
          <w:rFonts w:eastAsia="宋体"/>
          <w:sz w:val="22"/>
          <w:lang w:val="en-US" w:eastAsia="zh-CN"/>
        </w:rPr>
        <w:t>associated with the activating DCI format.</w:t>
      </w:r>
    </w:p>
    <w:tbl>
      <w:tblPr>
        <w:tblStyle w:val="afe"/>
        <w:tblW w:w="0" w:type="auto"/>
        <w:tblLook w:val="04A0" w:firstRow="1" w:lastRow="0" w:firstColumn="1" w:lastColumn="0" w:noHBand="0" w:noVBand="1"/>
      </w:tblPr>
      <w:tblGrid>
        <w:gridCol w:w="9962"/>
      </w:tblGrid>
      <w:tr w:rsidR="000F1E94" w14:paraId="11348621" w14:textId="77777777" w:rsidTr="000F1E94">
        <w:tc>
          <w:tcPr>
            <w:tcW w:w="9962" w:type="dxa"/>
          </w:tcPr>
          <w:p w14:paraId="1164FD67" w14:textId="6361A248" w:rsidR="000F1E94" w:rsidRDefault="000F1E94" w:rsidP="000F1E94">
            <w:pPr>
              <w:rPr>
                <w:rFonts w:eastAsia="宋体"/>
                <w:lang w:val="en-US" w:eastAsia="zh-CN"/>
              </w:rPr>
            </w:pPr>
            <w:r w:rsidRPr="00DF6307">
              <w:rPr>
                <w:rFonts w:eastAsia="宋体"/>
                <w:highlight w:val="green"/>
                <w:lang w:val="en-US" w:eastAsia="zh-CN"/>
              </w:rPr>
              <w:t>6.1.2.1</w:t>
            </w:r>
            <w:r w:rsidRPr="00DF6307">
              <w:rPr>
                <w:rFonts w:eastAsia="宋体"/>
                <w:highlight w:val="green"/>
                <w:lang w:val="en-US" w:eastAsia="zh-CN"/>
              </w:rPr>
              <w:tab/>
              <w:t>Resource allocation in time domain</w:t>
            </w:r>
          </w:p>
          <w:p w14:paraId="339BA243" w14:textId="5952D538" w:rsidR="00DF6307" w:rsidRPr="00DF6307" w:rsidRDefault="00DF6307" w:rsidP="00DF6307">
            <w:pPr>
              <w:jc w:val="center"/>
              <w:rPr>
                <w:rFonts w:eastAsia="宋体"/>
                <w:lang w:val="en-US" w:eastAsia="zh-CN"/>
              </w:rPr>
            </w:pPr>
            <w:r w:rsidRPr="00E030C8">
              <w:rPr>
                <w:rFonts w:eastAsia="宋体"/>
                <w:color w:val="FF0000"/>
                <w:sz w:val="22"/>
                <w:szCs w:val="22"/>
                <w:lang w:val="en-US" w:eastAsia="zh-CN"/>
              </w:rPr>
              <w:t xml:space="preserve">&lt; </w:t>
            </w:r>
            <w:r>
              <w:rPr>
                <w:rFonts w:eastAsia="宋体"/>
                <w:color w:val="FF0000"/>
                <w:sz w:val="22"/>
                <w:szCs w:val="22"/>
                <w:lang w:val="en-US" w:eastAsia="en-US"/>
              </w:rPr>
              <w:t>irrelevant</w:t>
            </w:r>
            <w:r w:rsidRPr="00E030C8">
              <w:rPr>
                <w:rFonts w:eastAsia="宋体"/>
                <w:color w:val="FF0000"/>
                <w:sz w:val="22"/>
                <w:szCs w:val="22"/>
                <w:lang w:val="en-US" w:eastAsia="en-US"/>
              </w:rPr>
              <w:t xml:space="preserve"> parts are omitted</w:t>
            </w:r>
            <w:r w:rsidRPr="00E030C8">
              <w:rPr>
                <w:rFonts w:eastAsia="宋体"/>
                <w:color w:val="FF0000"/>
                <w:sz w:val="22"/>
                <w:szCs w:val="22"/>
                <w:lang w:val="en-US" w:eastAsia="zh-CN"/>
              </w:rPr>
              <w:t xml:space="preserve"> &gt;</w:t>
            </w:r>
          </w:p>
          <w:p w14:paraId="5D32C66D" w14:textId="77777777" w:rsidR="000F1E94" w:rsidRPr="000F1E94" w:rsidRDefault="000F1E94" w:rsidP="000F1E94">
            <w:pPr>
              <w:rPr>
                <w:rFonts w:eastAsia="等线"/>
                <w:sz w:val="20"/>
                <w:lang w:eastAsia="en-US"/>
              </w:rPr>
            </w:pPr>
            <w:r w:rsidRPr="000F1E94">
              <w:rPr>
                <w:rFonts w:eastAsia="等线"/>
                <w:sz w:val="20"/>
                <w:lang w:eastAsia="en-US"/>
              </w:rPr>
              <w:t>For PUSCH repetition Type B, the UE determines invalid symbol(s) for PUSCH repetition Type B transmission as follows:</w:t>
            </w:r>
          </w:p>
          <w:p w14:paraId="7FF32D9E" w14:textId="77777777" w:rsidR="000F1E94" w:rsidRPr="000F1E94" w:rsidRDefault="000F1E94" w:rsidP="000F1E94">
            <w:pPr>
              <w:ind w:left="568" w:hanging="284"/>
              <w:rPr>
                <w:rFonts w:eastAsia="等线"/>
                <w:color w:val="000000"/>
                <w:sz w:val="20"/>
                <w:lang w:val="x-none" w:eastAsia="en-US"/>
              </w:rPr>
            </w:pPr>
            <w:r w:rsidRPr="000F1E94">
              <w:rPr>
                <w:rFonts w:eastAsia="等线"/>
                <w:sz w:val="20"/>
                <w:lang w:val="x-none" w:eastAsia="en-US"/>
              </w:rPr>
              <w:t>-</w:t>
            </w:r>
            <w:r w:rsidRPr="000F1E94">
              <w:rPr>
                <w:rFonts w:eastAsia="等线"/>
                <w:sz w:val="20"/>
                <w:lang w:val="x-none" w:eastAsia="en-US"/>
              </w:rPr>
              <w:tab/>
              <w:t xml:space="preserve">A symbol that is indicated as downlink by </w:t>
            </w:r>
            <w:r w:rsidRPr="000F1E94">
              <w:rPr>
                <w:rFonts w:eastAsia="等线"/>
                <w:i/>
                <w:sz w:val="20"/>
                <w:lang w:val="x-none" w:eastAsia="en-US"/>
              </w:rPr>
              <w:t xml:space="preserve">tdd-UL-DL-ConfigurationCommon </w:t>
            </w:r>
            <w:r w:rsidRPr="000F1E94">
              <w:rPr>
                <w:rFonts w:eastAsia="等线"/>
                <w:sz w:val="20"/>
                <w:lang w:val="x-none" w:eastAsia="en-US"/>
              </w:rPr>
              <w:t xml:space="preserve">or </w:t>
            </w:r>
            <w:r w:rsidRPr="000F1E94">
              <w:rPr>
                <w:rFonts w:eastAsia="等线"/>
                <w:i/>
                <w:sz w:val="20"/>
                <w:lang w:val="x-none" w:eastAsia="en-US"/>
              </w:rPr>
              <w:t xml:space="preserve">tdd-UL-DL-ConfigurationDedicated </w:t>
            </w:r>
            <w:r w:rsidRPr="000F1E94">
              <w:rPr>
                <w:rFonts w:eastAsia="等线"/>
                <w:sz w:val="20"/>
                <w:lang w:val="x-none" w:eastAsia="en-US"/>
              </w:rPr>
              <w:t xml:space="preserve">is considered as an invalid symbol for </w:t>
            </w:r>
            <w:r w:rsidRPr="000F1E94">
              <w:rPr>
                <w:rFonts w:eastAsia="等线"/>
                <w:color w:val="000000"/>
                <w:sz w:val="20"/>
                <w:lang w:val="x-none" w:eastAsia="en-US"/>
              </w:rPr>
              <w:t>PUSCH repetition Type B transmission.</w:t>
            </w:r>
          </w:p>
          <w:p w14:paraId="2F2A076D" w14:textId="77777777" w:rsidR="000F1E94" w:rsidRPr="000F1E94" w:rsidRDefault="000F1E94" w:rsidP="000F1E94">
            <w:pPr>
              <w:ind w:left="568" w:hanging="284"/>
              <w:rPr>
                <w:rFonts w:eastAsia="等线"/>
                <w:color w:val="000000"/>
                <w:sz w:val="20"/>
                <w:lang w:val="x-none" w:eastAsia="en-US"/>
              </w:rPr>
            </w:pPr>
            <w:r w:rsidRPr="000F1E94">
              <w:rPr>
                <w:rFonts w:eastAsia="等线"/>
                <w:color w:val="000000"/>
                <w:sz w:val="20"/>
                <w:lang w:val="x-none" w:eastAsia="en-US"/>
              </w:rPr>
              <w:t>-</w:t>
            </w:r>
            <w:r w:rsidRPr="000F1E94">
              <w:rPr>
                <w:rFonts w:eastAsia="等线"/>
                <w:color w:val="000000"/>
                <w:sz w:val="20"/>
                <w:lang w:val="x-none" w:eastAsia="en-US"/>
              </w:rPr>
              <w:tab/>
            </w:r>
            <w:r w:rsidRPr="000F1E94">
              <w:rPr>
                <w:rFonts w:eastAsia="等线"/>
                <w:color w:val="000000"/>
                <w:sz w:val="20"/>
                <w:lang w:val="en-US" w:eastAsia="en-US"/>
              </w:rPr>
              <w:t>The</w:t>
            </w:r>
            <w:r w:rsidRPr="000F1E94">
              <w:rPr>
                <w:rFonts w:eastAsia="等线"/>
                <w:color w:val="000000"/>
                <w:sz w:val="20"/>
                <w:lang w:val="x-none" w:eastAsia="en-US"/>
              </w:rPr>
              <w:t xml:space="preserve"> UE may be configured with the higher layer parameter </w:t>
            </w:r>
            <w:r w:rsidRPr="000F1E94">
              <w:rPr>
                <w:rFonts w:eastAsia="等线"/>
                <w:i/>
                <w:color w:val="000000"/>
                <w:sz w:val="20"/>
                <w:lang w:val="x-none" w:eastAsia="en-US"/>
              </w:rPr>
              <w:t>InvalidSymbolPattern</w:t>
            </w:r>
            <w:r w:rsidRPr="000F1E94">
              <w:rPr>
                <w:rFonts w:eastAsia="等线"/>
                <w:color w:val="000000"/>
                <w:sz w:val="20"/>
                <w:lang w:val="x-none" w:eastAsia="en-US"/>
              </w:rPr>
              <w:t xml:space="preserve">, which </w:t>
            </w:r>
            <w:r w:rsidRPr="000F1E94">
              <w:rPr>
                <w:rFonts w:eastAsia="等线"/>
                <w:sz w:val="20"/>
                <w:lang w:val="x-none" w:eastAsia="en-US"/>
              </w:rPr>
              <w:t xml:space="preserve">provides a symbol level bitmap spanning one or two slots (higher layer parameter </w:t>
            </w:r>
            <w:r w:rsidRPr="000F1E94">
              <w:rPr>
                <w:rFonts w:eastAsia="等线"/>
                <w:i/>
                <w:sz w:val="20"/>
                <w:lang w:val="x-none" w:eastAsia="en-US"/>
              </w:rPr>
              <w:t xml:space="preserve">symbols </w:t>
            </w:r>
            <w:r w:rsidRPr="000F1E94">
              <w:rPr>
                <w:rFonts w:eastAsia="等线"/>
                <w:sz w:val="20"/>
                <w:lang w:val="x-none" w:eastAsia="en-US"/>
              </w:rPr>
              <w:t xml:space="preserve">given by </w:t>
            </w:r>
            <w:r w:rsidRPr="000F1E94">
              <w:rPr>
                <w:rFonts w:eastAsia="等线"/>
                <w:i/>
                <w:color w:val="000000"/>
                <w:sz w:val="20"/>
                <w:lang w:val="x-none" w:eastAsia="en-US"/>
              </w:rPr>
              <w:t>InvalidSymbolPattern</w:t>
            </w:r>
            <w:r w:rsidRPr="000F1E94">
              <w:rPr>
                <w:rFonts w:eastAsia="等线"/>
                <w:sz w:val="20"/>
                <w:lang w:val="x-none" w:eastAsia="en-US"/>
              </w:rPr>
              <w:t xml:space="preserve">). A bit value equal to 1 in the symbol level bitmap </w:t>
            </w:r>
            <w:r w:rsidRPr="000F1E94">
              <w:rPr>
                <w:rFonts w:eastAsia="等线"/>
                <w:i/>
                <w:sz w:val="20"/>
                <w:lang w:val="x-none" w:eastAsia="en-US"/>
              </w:rPr>
              <w:t>symbols</w:t>
            </w:r>
            <w:r w:rsidRPr="000F1E94">
              <w:rPr>
                <w:rFonts w:eastAsia="等线"/>
                <w:sz w:val="20"/>
                <w:lang w:val="x-none" w:eastAsia="en-US"/>
              </w:rPr>
              <w:t xml:space="preserve"> indicates that the corresponding symbol is an invalid symbol for PUSCH repetition Type B transmission. The UE may be additionally configured with a time-domain pattern (higher layer parameter </w:t>
            </w:r>
            <w:r w:rsidRPr="000F1E94">
              <w:rPr>
                <w:rFonts w:eastAsia="等线"/>
                <w:i/>
                <w:sz w:val="20"/>
                <w:lang w:val="x-none" w:eastAsia="en-US"/>
              </w:rPr>
              <w:t xml:space="preserve">periodicityAndPattern </w:t>
            </w:r>
            <w:r w:rsidRPr="000F1E94">
              <w:rPr>
                <w:rFonts w:eastAsia="等线"/>
                <w:sz w:val="20"/>
                <w:lang w:val="x-none" w:eastAsia="en-US"/>
              </w:rPr>
              <w:t xml:space="preserve">given by </w:t>
            </w:r>
            <w:r w:rsidRPr="000F1E94">
              <w:rPr>
                <w:rFonts w:eastAsia="等线"/>
                <w:i/>
                <w:color w:val="000000"/>
                <w:sz w:val="20"/>
                <w:lang w:val="x-none" w:eastAsia="en-US"/>
              </w:rPr>
              <w:t>InvalidSymbolPattern</w:t>
            </w:r>
            <w:r w:rsidRPr="000F1E94">
              <w:rPr>
                <w:rFonts w:eastAsia="等线"/>
                <w:sz w:val="20"/>
                <w:lang w:val="x-none" w:eastAsia="en-US"/>
              </w:rPr>
              <w:t xml:space="preserve">), where each bit of </w:t>
            </w:r>
            <w:r w:rsidRPr="000F1E94">
              <w:rPr>
                <w:rFonts w:eastAsia="等线"/>
                <w:i/>
                <w:sz w:val="20"/>
                <w:lang w:val="x-none" w:eastAsia="en-US"/>
              </w:rPr>
              <w:t xml:space="preserve">periodicityAndPattern </w:t>
            </w:r>
            <w:r w:rsidRPr="000F1E94">
              <w:rPr>
                <w:rFonts w:eastAsia="等线"/>
                <w:sz w:val="20"/>
                <w:lang w:val="x-none" w:eastAsia="en-US"/>
              </w:rPr>
              <w:t xml:space="preserve">corresponds to a unit equal to a duration of the symbol level bitmap </w:t>
            </w:r>
            <w:r w:rsidRPr="000F1E94">
              <w:rPr>
                <w:rFonts w:eastAsia="等线"/>
                <w:i/>
                <w:sz w:val="20"/>
                <w:lang w:val="x-none" w:eastAsia="en-US"/>
              </w:rPr>
              <w:t>symbols</w:t>
            </w:r>
            <w:r w:rsidRPr="000F1E94">
              <w:rPr>
                <w:rFonts w:eastAsia="等线"/>
                <w:sz w:val="20"/>
                <w:lang w:val="x-none" w:eastAsia="en-US"/>
              </w:rPr>
              <w:t xml:space="preserve">, and a bit value equal to 1 indicates that the symbol level bitmap </w:t>
            </w:r>
            <w:r w:rsidRPr="000F1E94">
              <w:rPr>
                <w:rFonts w:eastAsia="等线"/>
                <w:i/>
                <w:sz w:val="20"/>
                <w:lang w:val="x-none" w:eastAsia="en-US"/>
              </w:rPr>
              <w:t>symbols</w:t>
            </w:r>
            <w:r w:rsidRPr="000F1E94">
              <w:rPr>
                <w:rFonts w:eastAsia="等线"/>
                <w:sz w:val="20"/>
                <w:lang w:val="x-none" w:eastAsia="en-US"/>
              </w:rPr>
              <w:t xml:space="preserve"> is present in the unit. The </w:t>
            </w:r>
            <w:r w:rsidRPr="000F1E94">
              <w:rPr>
                <w:rFonts w:eastAsia="等线"/>
                <w:i/>
                <w:sz w:val="20"/>
                <w:lang w:val="x-none" w:eastAsia="en-US"/>
              </w:rPr>
              <w:t xml:space="preserve">periodicityAndPattern </w:t>
            </w:r>
            <w:r w:rsidRPr="000F1E94">
              <w:rPr>
                <w:rFonts w:eastAsia="等线"/>
                <w:sz w:val="20"/>
                <w:lang w:val="x-none" w:eastAsia="en-US"/>
              </w:rPr>
              <w:t xml:space="preserve">can be {1, 2, 4, 5, 8, 10, 20 or 40} units long, but maximum of 40ms. The first symbol of </w:t>
            </w:r>
            <w:r w:rsidRPr="000F1E94">
              <w:rPr>
                <w:rFonts w:eastAsia="等线"/>
                <w:i/>
                <w:sz w:val="20"/>
                <w:lang w:val="x-none" w:eastAsia="en-US"/>
              </w:rPr>
              <w:t xml:space="preserve">periodicityAndPattern </w:t>
            </w:r>
            <w:r w:rsidRPr="000F1E94">
              <w:rPr>
                <w:rFonts w:eastAsia="等线"/>
                <w:sz w:val="20"/>
                <w:lang w:val="x-none" w:eastAsia="en-US"/>
              </w:rPr>
              <w:t xml:space="preserve">every 40ms/P periods is a first symbol in frame </w:t>
            </w:r>
            <w:r w:rsidRPr="000F1E94">
              <w:rPr>
                <w:rFonts w:ascii="Cambria Math" w:eastAsia="等线" w:hAnsi="Cambria Math" w:cs="Cambria Math"/>
                <w:sz w:val="20"/>
                <w:lang w:val="x-none" w:eastAsia="en-US"/>
              </w:rPr>
              <w:t>𝑛</w:t>
            </w:r>
            <w:r w:rsidRPr="000F1E94">
              <w:rPr>
                <w:rFonts w:ascii="Cambria Math" w:eastAsia="等线" w:hAnsi="Cambria Math" w:cs="Cambria Math"/>
                <w:sz w:val="14"/>
                <w:szCs w:val="14"/>
                <w:lang w:val="x-none" w:eastAsia="en-US"/>
              </w:rPr>
              <w:t xml:space="preserve">𝑓 </w:t>
            </w:r>
            <w:r w:rsidRPr="000F1E94">
              <w:rPr>
                <w:rFonts w:eastAsia="等线"/>
                <w:sz w:val="20"/>
                <w:lang w:val="x-none" w:eastAsia="en-US"/>
              </w:rPr>
              <w:t xml:space="preserve">mod 4 = 0, where P is the duration of </w:t>
            </w:r>
            <w:r w:rsidRPr="000F1E94">
              <w:rPr>
                <w:rFonts w:eastAsia="等线"/>
                <w:i/>
                <w:sz w:val="20"/>
                <w:lang w:val="x-none" w:eastAsia="en-US"/>
              </w:rPr>
              <w:t xml:space="preserve">periodicityAndPattern </w:t>
            </w:r>
            <w:r w:rsidRPr="000F1E94">
              <w:rPr>
                <w:rFonts w:eastAsia="等线"/>
                <w:sz w:val="20"/>
                <w:lang w:val="x-none" w:eastAsia="en-US"/>
              </w:rPr>
              <w:t xml:space="preserve">in units of ms. When </w:t>
            </w:r>
            <w:r w:rsidRPr="000F1E94">
              <w:rPr>
                <w:rFonts w:eastAsia="等线"/>
                <w:i/>
                <w:sz w:val="20"/>
                <w:lang w:val="x-none" w:eastAsia="en-US"/>
              </w:rPr>
              <w:t xml:space="preserve">periodicityAndPattern </w:t>
            </w:r>
            <w:r w:rsidRPr="000F1E94">
              <w:rPr>
                <w:rFonts w:eastAsia="等线"/>
                <w:sz w:val="20"/>
                <w:lang w:val="x-none" w:eastAsia="en-US"/>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0F1E94">
              <w:rPr>
                <w:rFonts w:eastAsia="等线"/>
                <w:color w:val="000000"/>
                <w:sz w:val="20"/>
                <w:highlight w:val="green"/>
                <w:lang w:val="x-none" w:eastAsia="en-US"/>
              </w:rPr>
              <w:t xml:space="preserve">If </w:t>
            </w:r>
            <w:r w:rsidRPr="000F1E94">
              <w:rPr>
                <w:rFonts w:eastAsia="等线"/>
                <w:i/>
                <w:color w:val="000000"/>
                <w:sz w:val="20"/>
                <w:highlight w:val="green"/>
                <w:lang w:val="x-none" w:eastAsia="en-US"/>
              </w:rPr>
              <w:t>InvalidSymbolPattern</w:t>
            </w:r>
            <w:r w:rsidRPr="000F1E94">
              <w:rPr>
                <w:rFonts w:eastAsia="等线"/>
                <w:color w:val="000000"/>
                <w:sz w:val="20"/>
                <w:highlight w:val="green"/>
                <w:lang w:val="x-none" w:eastAsia="en-US"/>
              </w:rPr>
              <w:t xml:space="preserve"> is configured</w:t>
            </w:r>
            <w:r w:rsidRPr="000F1E94">
              <w:rPr>
                <w:rFonts w:eastAsia="等线"/>
                <w:color w:val="000000"/>
                <w:sz w:val="20"/>
                <w:lang w:val="x-none" w:eastAsia="en-US"/>
              </w:rPr>
              <w:t>, when the UE applies the invalid symbol pattern is determined as follows:</w:t>
            </w:r>
          </w:p>
          <w:p w14:paraId="7A6BB257" w14:textId="77777777" w:rsidR="000F1E94" w:rsidRPr="000F1E94" w:rsidRDefault="000F1E94" w:rsidP="000F1E94">
            <w:pPr>
              <w:ind w:left="851" w:hanging="284"/>
              <w:rPr>
                <w:rFonts w:eastAsia="等线"/>
                <w:sz w:val="20"/>
                <w:lang w:val="x-none" w:eastAsia="en-US"/>
              </w:rPr>
            </w:pPr>
            <w:r w:rsidRPr="000F1E94">
              <w:rPr>
                <w:rFonts w:eastAsia="等线"/>
                <w:sz w:val="20"/>
                <w:highlight w:val="green"/>
                <w:lang w:val="x-none" w:eastAsia="en-US"/>
              </w:rPr>
              <w:t>-</w:t>
            </w:r>
            <w:r w:rsidRPr="000F1E94">
              <w:rPr>
                <w:rFonts w:eastAsia="等线"/>
                <w:sz w:val="20"/>
                <w:highlight w:val="green"/>
                <w:lang w:val="x-none" w:eastAsia="en-US"/>
              </w:rPr>
              <w:tab/>
              <w:t>if the PUSCH</w:t>
            </w:r>
            <w:r w:rsidRPr="000F1E94">
              <w:rPr>
                <w:rFonts w:eastAsia="等线"/>
                <w:sz w:val="20"/>
                <w:lang w:val="x-none" w:eastAsia="en-US"/>
              </w:rPr>
              <w:t xml:space="preserve"> is scheduled by DCI format 0_1, or </w:t>
            </w:r>
            <w:r w:rsidRPr="000F1E94">
              <w:rPr>
                <w:rFonts w:eastAsia="等线"/>
                <w:sz w:val="20"/>
                <w:highlight w:val="green"/>
                <w:lang w:val="x-none" w:eastAsia="en-US"/>
              </w:rPr>
              <w:t xml:space="preserve">corresponds to a Type 2 configured grant activated by DCI format 0_1, and if </w:t>
            </w:r>
            <w:r w:rsidRPr="000F1E94">
              <w:rPr>
                <w:rFonts w:eastAsia="等线"/>
                <w:i/>
                <w:iCs/>
                <w:sz w:val="20"/>
                <w:highlight w:val="green"/>
                <w:lang w:val="x-none" w:eastAsia="en-US"/>
              </w:rPr>
              <w:t>InvalidSymbolPatternIndicator-ForDCIFormat0_1</w:t>
            </w:r>
            <w:r w:rsidRPr="000F1E94">
              <w:rPr>
                <w:rFonts w:eastAsia="等线"/>
                <w:sz w:val="20"/>
                <w:highlight w:val="green"/>
                <w:lang w:val="x-none" w:eastAsia="en-US"/>
              </w:rPr>
              <w:t xml:space="preserve"> is configured,</w:t>
            </w:r>
          </w:p>
          <w:p w14:paraId="10A5BA54" w14:textId="77777777" w:rsidR="000F1E94" w:rsidRPr="000F1E94" w:rsidRDefault="000F1E94" w:rsidP="000F1E94">
            <w:pPr>
              <w:ind w:left="1135" w:hanging="284"/>
              <w:rPr>
                <w:rFonts w:eastAsia="等线"/>
                <w:sz w:val="20"/>
                <w:lang w:val="x-none" w:eastAsia="en-US"/>
              </w:rPr>
            </w:pPr>
            <w:r w:rsidRPr="000F1E94">
              <w:rPr>
                <w:rFonts w:eastAsia="等线"/>
                <w:sz w:val="20"/>
                <w:lang w:val="x-none" w:eastAsia="en-US"/>
              </w:rPr>
              <w:t>-</w:t>
            </w:r>
            <w:r w:rsidRPr="000F1E94">
              <w:rPr>
                <w:rFonts w:eastAsia="等线"/>
                <w:sz w:val="20"/>
                <w:lang w:val="x-none" w:eastAsia="en-US"/>
              </w:rPr>
              <w:tab/>
              <w:t>if invalid symbol pattern indicator field is set 1, the UE applies the invalid symbol pattern;</w:t>
            </w:r>
          </w:p>
          <w:p w14:paraId="40E9F2C5" w14:textId="77777777" w:rsidR="000F1E94" w:rsidRPr="000F1E94" w:rsidRDefault="000F1E94" w:rsidP="000F1E94">
            <w:pPr>
              <w:ind w:left="1135" w:hanging="284"/>
              <w:rPr>
                <w:rFonts w:eastAsia="等线"/>
                <w:sz w:val="20"/>
                <w:lang w:val="x-none" w:eastAsia="en-US"/>
              </w:rPr>
            </w:pPr>
            <w:r w:rsidRPr="000F1E94">
              <w:rPr>
                <w:rFonts w:eastAsia="等线"/>
                <w:sz w:val="20"/>
                <w:lang w:val="x-none" w:eastAsia="en-US"/>
              </w:rPr>
              <w:t>-</w:t>
            </w:r>
            <w:r w:rsidRPr="000F1E94">
              <w:rPr>
                <w:rFonts w:eastAsia="等线"/>
                <w:sz w:val="20"/>
                <w:lang w:val="x-none" w:eastAsia="en-US"/>
              </w:rPr>
              <w:tab/>
              <w:t>otherwise, the UE does not apply the invalid symbol pattern;</w:t>
            </w:r>
          </w:p>
          <w:p w14:paraId="6A1349A1" w14:textId="77777777" w:rsidR="000F1E94" w:rsidRPr="000F1E94" w:rsidRDefault="000F1E94" w:rsidP="000F1E94">
            <w:pPr>
              <w:ind w:left="851" w:hanging="284"/>
              <w:rPr>
                <w:rFonts w:eastAsia="等线"/>
                <w:sz w:val="20"/>
                <w:lang w:val="x-none" w:eastAsia="en-US"/>
              </w:rPr>
            </w:pPr>
            <w:r w:rsidRPr="000F1E94">
              <w:rPr>
                <w:rFonts w:eastAsia="等线"/>
                <w:sz w:val="20"/>
                <w:highlight w:val="green"/>
                <w:lang w:val="x-none" w:eastAsia="en-US"/>
              </w:rPr>
              <w:lastRenderedPageBreak/>
              <w:t>-</w:t>
            </w:r>
            <w:r w:rsidRPr="000F1E94">
              <w:rPr>
                <w:rFonts w:eastAsia="等线"/>
                <w:sz w:val="20"/>
                <w:highlight w:val="green"/>
                <w:lang w:val="x-none" w:eastAsia="en-US"/>
              </w:rPr>
              <w:tab/>
              <w:t>if the PUSCH</w:t>
            </w:r>
            <w:r w:rsidRPr="000F1E94">
              <w:rPr>
                <w:rFonts w:eastAsia="等线"/>
                <w:sz w:val="20"/>
                <w:lang w:val="x-none" w:eastAsia="en-US"/>
              </w:rPr>
              <w:t xml:space="preserve"> is scheduled by DCI format 0_2, or </w:t>
            </w:r>
            <w:r w:rsidRPr="000F1E94">
              <w:rPr>
                <w:rFonts w:eastAsia="等线"/>
                <w:sz w:val="20"/>
                <w:highlight w:val="green"/>
                <w:lang w:val="x-none" w:eastAsia="en-US"/>
              </w:rPr>
              <w:t xml:space="preserve">corresponds to a Type 2 configured grant activated by DCI format 0_2, and if </w:t>
            </w:r>
            <w:r w:rsidRPr="000F1E94">
              <w:rPr>
                <w:rFonts w:eastAsia="等线"/>
                <w:i/>
                <w:iCs/>
                <w:sz w:val="20"/>
                <w:highlight w:val="green"/>
                <w:lang w:val="x-none" w:eastAsia="en-US"/>
              </w:rPr>
              <w:t>InvalidSymbolPatternIndicator-ForDCIFormat0_2</w:t>
            </w:r>
            <w:r w:rsidRPr="000F1E94">
              <w:rPr>
                <w:rFonts w:eastAsia="等线"/>
                <w:sz w:val="20"/>
                <w:highlight w:val="green"/>
                <w:lang w:val="x-none" w:eastAsia="en-US"/>
              </w:rPr>
              <w:t xml:space="preserve"> is configured,</w:t>
            </w:r>
          </w:p>
          <w:p w14:paraId="00FC8C12" w14:textId="77777777" w:rsidR="000F1E94" w:rsidRPr="000F1E94" w:rsidRDefault="000F1E94" w:rsidP="000F1E94">
            <w:pPr>
              <w:ind w:left="1135" w:hanging="284"/>
              <w:rPr>
                <w:rFonts w:eastAsia="等线"/>
                <w:sz w:val="20"/>
                <w:lang w:val="x-none" w:eastAsia="en-US"/>
              </w:rPr>
            </w:pPr>
            <w:r w:rsidRPr="000F1E94">
              <w:rPr>
                <w:rFonts w:eastAsia="等线"/>
                <w:sz w:val="20"/>
                <w:lang w:val="x-none" w:eastAsia="en-US"/>
              </w:rPr>
              <w:t>-</w:t>
            </w:r>
            <w:r w:rsidRPr="000F1E94">
              <w:rPr>
                <w:rFonts w:eastAsia="等线"/>
                <w:sz w:val="20"/>
                <w:lang w:val="x-none" w:eastAsia="en-US"/>
              </w:rPr>
              <w:tab/>
              <w:t>if invalid symbol pattern indicator field is set 1, the UE applies the invalid symbol pattern;</w:t>
            </w:r>
          </w:p>
          <w:p w14:paraId="73963533" w14:textId="77777777" w:rsidR="000F1E94" w:rsidRPr="000F1E94" w:rsidRDefault="000F1E94" w:rsidP="000F1E94">
            <w:pPr>
              <w:ind w:left="1135" w:hanging="284"/>
              <w:rPr>
                <w:rFonts w:eastAsia="等线"/>
                <w:sz w:val="20"/>
                <w:lang w:eastAsia="en-US"/>
              </w:rPr>
            </w:pPr>
            <w:r w:rsidRPr="000F1E94">
              <w:rPr>
                <w:rFonts w:eastAsia="等线"/>
                <w:sz w:val="20"/>
                <w:lang w:val="x-none" w:eastAsia="en-US"/>
              </w:rPr>
              <w:t>-</w:t>
            </w:r>
            <w:r w:rsidRPr="000F1E94">
              <w:rPr>
                <w:rFonts w:eastAsia="等线"/>
                <w:sz w:val="20"/>
                <w:lang w:val="x-none" w:eastAsia="en-US"/>
              </w:rPr>
              <w:tab/>
              <w:t>otherwise, the UE does not apply the invalid symbol pattern;</w:t>
            </w:r>
          </w:p>
          <w:p w14:paraId="6483DB3D" w14:textId="77777777" w:rsidR="000F1E94" w:rsidRPr="000F1E94" w:rsidRDefault="000F1E94" w:rsidP="000F1E94">
            <w:pPr>
              <w:ind w:left="851" w:hanging="284"/>
              <w:rPr>
                <w:rFonts w:eastAsia="等线"/>
                <w:sz w:val="20"/>
                <w:lang w:val="x-none" w:eastAsia="en-US"/>
              </w:rPr>
            </w:pPr>
            <w:r w:rsidRPr="000F1E94">
              <w:rPr>
                <w:rFonts w:eastAsia="等线"/>
                <w:sz w:val="20"/>
                <w:highlight w:val="green"/>
                <w:lang w:val="x-none" w:eastAsia="en-US"/>
              </w:rPr>
              <w:t>-</w:t>
            </w:r>
            <w:r w:rsidRPr="000F1E94">
              <w:rPr>
                <w:rFonts w:eastAsia="等线"/>
                <w:sz w:val="20"/>
                <w:highlight w:val="green"/>
                <w:lang w:val="x-none" w:eastAsia="en-US"/>
              </w:rPr>
              <w:tab/>
              <w:t>otherwise, the UE applies the invalid symbol pattern.</w:t>
            </w:r>
          </w:p>
          <w:p w14:paraId="1506B696" w14:textId="10763C09" w:rsidR="000F1E94" w:rsidRDefault="00DF6307" w:rsidP="00DF6307">
            <w:pPr>
              <w:jc w:val="center"/>
              <w:rPr>
                <w:rFonts w:eastAsia="宋体"/>
                <w:sz w:val="22"/>
                <w:lang w:val="x-none" w:eastAsia="zh-CN"/>
              </w:rPr>
            </w:pPr>
            <w:r w:rsidRPr="00E030C8">
              <w:rPr>
                <w:rFonts w:eastAsia="宋体"/>
                <w:color w:val="FF0000"/>
                <w:sz w:val="22"/>
                <w:szCs w:val="22"/>
                <w:lang w:val="en-US" w:eastAsia="zh-CN"/>
              </w:rPr>
              <w:t xml:space="preserve">&lt; </w:t>
            </w:r>
            <w:r>
              <w:rPr>
                <w:rFonts w:eastAsia="宋体"/>
                <w:color w:val="FF0000"/>
                <w:sz w:val="22"/>
                <w:szCs w:val="22"/>
                <w:lang w:val="en-US" w:eastAsia="en-US"/>
              </w:rPr>
              <w:t>irrelevant</w:t>
            </w:r>
            <w:r w:rsidRPr="00E030C8">
              <w:rPr>
                <w:rFonts w:eastAsia="宋体"/>
                <w:color w:val="FF0000"/>
                <w:sz w:val="22"/>
                <w:szCs w:val="22"/>
                <w:lang w:val="en-US" w:eastAsia="en-US"/>
              </w:rPr>
              <w:t xml:space="preserve"> parts are omitted</w:t>
            </w:r>
            <w:r w:rsidRPr="00E030C8">
              <w:rPr>
                <w:rFonts w:eastAsia="宋体"/>
                <w:color w:val="FF0000"/>
                <w:sz w:val="22"/>
                <w:szCs w:val="22"/>
                <w:lang w:val="en-US" w:eastAsia="zh-CN"/>
              </w:rPr>
              <w:t xml:space="preserve"> &gt;</w:t>
            </w:r>
          </w:p>
          <w:p w14:paraId="7D8F368E" w14:textId="1B2CA184" w:rsidR="00DF6307" w:rsidRDefault="00DF6307" w:rsidP="000F1E94">
            <w:pPr>
              <w:rPr>
                <w:rFonts w:eastAsia="宋体"/>
                <w:sz w:val="22"/>
                <w:lang w:val="x-none" w:eastAsia="zh-CN"/>
              </w:rPr>
            </w:pPr>
          </w:p>
          <w:p w14:paraId="6A5ED1F4" w14:textId="77777777" w:rsidR="00DF6307" w:rsidRPr="00DF6307" w:rsidRDefault="00DF6307" w:rsidP="00DF6307">
            <w:pPr>
              <w:rPr>
                <w:rFonts w:eastAsia="宋体"/>
                <w:lang w:val="en-US" w:eastAsia="zh-CN"/>
              </w:rPr>
            </w:pPr>
            <w:r w:rsidRPr="00DF6307">
              <w:rPr>
                <w:rFonts w:eastAsia="宋体"/>
                <w:lang w:val="en-US" w:eastAsia="zh-CN"/>
              </w:rPr>
              <w:t>6.1.2.3.2</w:t>
            </w:r>
            <w:r w:rsidRPr="00DF6307">
              <w:rPr>
                <w:rFonts w:eastAsia="宋体"/>
                <w:lang w:val="en-US" w:eastAsia="zh-CN"/>
              </w:rPr>
              <w:tab/>
              <w:t>Transport Block repetition for uplink transmissions of PUSCH repetition Type B with a configured grant</w:t>
            </w:r>
          </w:p>
          <w:p w14:paraId="52A9693D" w14:textId="77777777" w:rsidR="00DF6307" w:rsidRPr="00DF6307" w:rsidRDefault="00DF6307" w:rsidP="00DF6307">
            <w:pPr>
              <w:rPr>
                <w:rFonts w:eastAsia="等线"/>
                <w:sz w:val="20"/>
                <w:lang w:val="en-US" w:eastAsia="en-GB"/>
              </w:rPr>
            </w:pPr>
            <w:r w:rsidRPr="00DF6307">
              <w:rPr>
                <w:rFonts w:eastAsia="等线"/>
                <w:color w:val="000000"/>
                <w:sz w:val="20"/>
                <w:lang w:eastAsia="en-US"/>
              </w:rPr>
              <w:t>The procedures described in this Clause apply to PUSCH transmissions of PUSCH repetition type B with a Type 1 or Type 2 configured grant.</w:t>
            </w:r>
          </w:p>
          <w:p w14:paraId="1A3CF61C" w14:textId="48371CB4" w:rsidR="00DF6307" w:rsidRPr="000F1E94" w:rsidRDefault="00DF6307" w:rsidP="00DF6307">
            <w:pPr>
              <w:rPr>
                <w:rFonts w:eastAsia="宋体"/>
                <w:sz w:val="22"/>
                <w:lang w:val="x-none" w:eastAsia="zh-CN"/>
              </w:rPr>
            </w:pPr>
            <w:r w:rsidRPr="00DF6307">
              <w:rPr>
                <w:rFonts w:eastAsia="等线"/>
                <w:color w:val="000000"/>
                <w:sz w:val="20"/>
                <w:highlight w:val="green"/>
                <w:lang w:eastAsia="en-US"/>
              </w:rPr>
              <w:t>For PUSCH transmissions with a Type 1 or Type 2 configured grant, the nominal repetitions and the actual repetitions are determined according to the procedures for PUSCH repetition Type B defined in</w:t>
            </w:r>
            <w:r w:rsidRPr="00DF6307">
              <w:rPr>
                <w:rFonts w:eastAsia="等线"/>
                <w:b/>
                <w:color w:val="000000"/>
                <w:sz w:val="20"/>
                <w:highlight w:val="green"/>
                <w:lang w:eastAsia="en-US"/>
              </w:rPr>
              <w:t xml:space="preserve"> Clause 6.1.2.1.</w:t>
            </w:r>
          </w:p>
          <w:p w14:paraId="0C64C70A" w14:textId="0519C56B" w:rsidR="000F1E94" w:rsidRDefault="00DF6307" w:rsidP="00DF6307">
            <w:pPr>
              <w:jc w:val="center"/>
              <w:rPr>
                <w:rFonts w:eastAsia="宋体"/>
                <w:sz w:val="22"/>
                <w:lang w:val="en-US" w:eastAsia="zh-CN"/>
              </w:rPr>
            </w:pPr>
            <w:r w:rsidRPr="00E030C8">
              <w:rPr>
                <w:rFonts w:eastAsia="宋体"/>
                <w:color w:val="FF0000"/>
                <w:sz w:val="22"/>
                <w:szCs w:val="22"/>
                <w:lang w:val="en-US" w:eastAsia="zh-CN"/>
              </w:rPr>
              <w:t xml:space="preserve">&lt; </w:t>
            </w:r>
            <w:r>
              <w:rPr>
                <w:rFonts w:eastAsia="宋体"/>
                <w:color w:val="FF0000"/>
                <w:sz w:val="22"/>
                <w:szCs w:val="22"/>
                <w:lang w:val="en-US" w:eastAsia="en-US"/>
              </w:rPr>
              <w:t>irrelevant</w:t>
            </w:r>
            <w:r w:rsidRPr="00E030C8">
              <w:rPr>
                <w:rFonts w:eastAsia="宋体"/>
                <w:color w:val="FF0000"/>
                <w:sz w:val="22"/>
                <w:szCs w:val="22"/>
                <w:lang w:val="en-US" w:eastAsia="en-US"/>
              </w:rPr>
              <w:t xml:space="preserve"> parts are omitted</w:t>
            </w:r>
            <w:r w:rsidRPr="00E030C8">
              <w:rPr>
                <w:rFonts w:eastAsia="宋体"/>
                <w:color w:val="FF0000"/>
                <w:sz w:val="22"/>
                <w:szCs w:val="22"/>
                <w:lang w:val="en-US" w:eastAsia="zh-CN"/>
              </w:rPr>
              <w:t xml:space="preserve"> &gt;</w:t>
            </w:r>
          </w:p>
        </w:tc>
      </w:tr>
    </w:tbl>
    <w:p w14:paraId="570DF838" w14:textId="1076C4D5" w:rsidR="000F1E94" w:rsidRDefault="000F1E94" w:rsidP="000F1E94">
      <w:pPr>
        <w:rPr>
          <w:rFonts w:eastAsia="宋体"/>
          <w:sz w:val="22"/>
          <w:lang w:val="en-US" w:eastAsia="zh-CN"/>
        </w:rPr>
      </w:pPr>
    </w:p>
    <w:p w14:paraId="13171336" w14:textId="0C4CD102" w:rsidR="00DF6307" w:rsidRPr="00DF6307" w:rsidRDefault="00DF6307" w:rsidP="00471442">
      <w:pPr>
        <w:pStyle w:val="aff1"/>
        <w:numPr>
          <w:ilvl w:val="0"/>
          <w:numId w:val="21"/>
        </w:numPr>
        <w:ind w:leftChars="0"/>
        <w:jc w:val="both"/>
        <w:rPr>
          <w:rFonts w:eastAsia="宋体"/>
          <w:sz w:val="22"/>
          <w:szCs w:val="22"/>
          <w:lang w:val="en-US" w:eastAsia="zh-CN"/>
        </w:rPr>
      </w:pPr>
      <w:r w:rsidRPr="00DF6307">
        <w:rPr>
          <w:rFonts w:eastAsia="宋体"/>
          <w:b/>
          <w:sz w:val="22"/>
          <w:szCs w:val="22"/>
          <w:lang w:val="en-US" w:eastAsia="zh-CN"/>
        </w:rPr>
        <w:t>FL suggestion:</w:t>
      </w:r>
      <w:r w:rsidRPr="00DF6307">
        <w:rPr>
          <w:rFonts w:eastAsia="宋体"/>
          <w:sz w:val="22"/>
          <w:szCs w:val="22"/>
          <w:lang w:val="en-US" w:eastAsia="zh-CN"/>
        </w:rPr>
        <w:t xml:space="preserve"> based on above, it is not necessary to add the parameters of</w:t>
      </w:r>
      <w:r w:rsidRPr="00DF6307">
        <w:rPr>
          <w:rFonts w:eastAsia="宋体"/>
          <w:i/>
          <w:sz w:val="22"/>
          <w:szCs w:val="22"/>
          <w:lang w:val="en-US" w:eastAsia="zh-CN"/>
        </w:rPr>
        <w:t xml:space="preserve"> pusch-RepTypeIndicatorForDCI-Format0-2-r16</w:t>
      </w:r>
      <w:r w:rsidRPr="00DF6307">
        <w:rPr>
          <w:rFonts w:eastAsia="宋体"/>
          <w:sz w:val="22"/>
          <w:szCs w:val="22"/>
          <w:lang w:val="en-US" w:eastAsia="zh-CN"/>
        </w:rPr>
        <w:t xml:space="preserve">, </w:t>
      </w:r>
      <w:r w:rsidRPr="00DF6307">
        <w:rPr>
          <w:rFonts w:eastAsia="宋体"/>
          <w:i/>
          <w:sz w:val="22"/>
          <w:szCs w:val="22"/>
          <w:lang w:val="en-US" w:eastAsia="zh-CN"/>
        </w:rPr>
        <w:t>pusch-RepTypeIndicatorForDCI-Format0-1-r16</w:t>
      </w:r>
      <w:r w:rsidRPr="00DF6307">
        <w:rPr>
          <w:rFonts w:eastAsia="宋体"/>
          <w:sz w:val="22"/>
          <w:szCs w:val="22"/>
          <w:lang w:val="en-US" w:eastAsia="zh-CN"/>
        </w:rPr>
        <w:t xml:space="preserve">, </w:t>
      </w:r>
      <w:r w:rsidRPr="00DF6307">
        <w:rPr>
          <w:rFonts w:eastAsia="宋体"/>
          <w:i/>
          <w:sz w:val="22"/>
          <w:szCs w:val="22"/>
          <w:lang w:val="en-US" w:eastAsia="zh-CN"/>
        </w:rPr>
        <w:t>frequencyHoppingForDCI-Format0-2-r16</w:t>
      </w:r>
      <w:r w:rsidRPr="00DF6307">
        <w:rPr>
          <w:rFonts w:eastAsia="宋体"/>
          <w:sz w:val="22"/>
          <w:szCs w:val="22"/>
          <w:lang w:val="en-US" w:eastAsia="zh-CN"/>
        </w:rPr>
        <w:t xml:space="preserve">, </w:t>
      </w:r>
      <w:r w:rsidRPr="00DF6307">
        <w:rPr>
          <w:rFonts w:eastAsia="宋体"/>
          <w:i/>
          <w:sz w:val="22"/>
          <w:szCs w:val="22"/>
          <w:lang w:val="en-US" w:eastAsia="zh-CN"/>
        </w:rPr>
        <w:t>frequencyHoppingForDCI-Format0-1-r16</w:t>
      </w:r>
      <w:r w:rsidRPr="00DF6307">
        <w:rPr>
          <w:rFonts w:eastAsia="宋体"/>
          <w:sz w:val="22"/>
          <w:szCs w:val="22"/>
          <w:lang w:val="en-US" w:eastAsia="zh-CN"/>
        </w:rPr>
        <w:t xml:space="preserve">, </w:t>
      </w:r>
      <w:r w:rsidRPr="00DF6307">
        <w:rPr>
          <w:rFonts w:eastAsia="宋体"/>
          <w:i/>
          <w:sz w:val="22"/>
          <w:szCs w:val="22"/>
          <w:lang w:val="en-US" w:eastAsia="zh-CN"/>
        </w:rPr>
        <w:t>invalidSymbolPattern-r16</w:t>
      </w:r>
      <w:r w:rsidRPr="00DF6307">
        <w:rPr>
          <w:rFonts w:eastAsia="宋体"/>
          <w:sz w:val="22"/>
          <w:szCs w:val="22"/>
          <w:lang w:val="en-US" w:eastAsia="zh-CN"/>
        </w:rPr>
        <w:t xml:space="preserve">, </w:t>
      </w:r>
      <w:r w:rsidRPr="00DF6307">
        <w:rPr>
          <w:rFonts w:eastAsia="宋体"/>
          <w:i/>
          <w:sz w:val="22"/>
          <w:szCs w:val="22"/>
          <w:lang w:val="en-US" w:eastAsia="zh-CN"/>
        </w:rPr>
        <w:t>InvalidSymbolPatternIndicator-ForDCIFormat0_1</w:t>
      </w:r>
      <w:r w:rsidRPr="00DF6307">
        <w:rPr>
          <w:rFonts w:eastAsia="宋体"/>
          <w:sz w:val="22"/>
          <w:szCs w:val="22"/>
          <w:lang w:val="en-US" w:eastAsia="zh-CN"/>
        </w:rPr>
        <w:t xml:space="preserve">, and </w:t>
      </w:r>
      <w:r w:rsidRPr="00DF6307">
        <w:rPr>
          <w:rFonts w:eastAsia="宋体"/>
          <w:i/>
          <w:sz w:val="22"/>
          <w:szCs w:val="22"/>
          <w:lang w:val="en-US" w:eastAsia="zh-CN"/>
        </w:rPr>
        <w:t>InvalidSymbolPatternIndicator-ForDCIFormat0_2</w:t>
      </w:r>
      <w:r w:rsidRPr="00DF6307">
        <w:rPr>
          <w:rFonts w:eastAsia="宋体"/>
          <w:sz w:val="22"/>
          <w:szCs w:val="22"/>
          <w:lang w:val="en-US" w:eastAsia="zh-CN"/>
        </w:rPr>
        <w:t xml:space="preserve"> as exceptions so that for CG PUSCH transmission, those parameters are provided by </w:t>
      </w:r>
      <w:r w:rsidRPr="00DF6307">
        <w:rPr>
          <w:rFonts w:eastAsia="宋体"/>
          <w:i/>
          <w:sz w:val="22"/>
          <w:szCs w:val="22"/>
          <w:lang w:val="en-US" w:eastAsia="zh-CN"/>
        </w:rPr>
        <w:t>pusch-Config</w:t>
      </w:r>
      <w:r w:rsidRPr="00DF6307">
        <w:rPr>
          <w:rFonts w:eastAsia="宋体"/>
          <w:sz w:val="22"/>
          <w:szCs w:val="22"/>
          <w:lang w:val="en-US" w:eastAsia="zh-CN"/>
        </w:rPr>
        <w:t>.</w:t>
      </w:r>
    </w:p>
    <w:p w14:paraId="5D2BA8EE" w14:textId="77777777" w:rsidR="00DF6307" w:rsidRDefault="00DF6307" w:rsidP="00DF6307">
      <w:pPr>
        <w:spacing w:after="120"/>
        <w:jc w:val="both"/>
        <w:rPr>
          <w:rFonts w:eastAsia="宋体"/>
          <w:sz w:val="22"/>
          <w:szCs w:val="22"/>
          <w:lang w:val="en-US" w:eastAsia="zh-CN"/>
        </w:rPr>
      </w:pPr>
    </w:p>
    <w:p w14:paraId="701F46A4" w14:textId="6EB6280F" w:rsidR="00DF6307" w:rsidRPr="00DF6307" w:rsidRDefault="00DF6307" w:rsidP="00DF6307">
      <w:pPr>
        <w:spacing w:after="120"/>
        <w:jc w:val="both"/>
        <w:rPr>
          <w:rFonts w:eastAsia="宋体"/>
          <w:sz w:val="22"/>
          <w:szCs w:val="22"/>
          <w:lang w:val="en-US" w:eastAsia="zh-CN"/>
        </w:rPr>
      </w:pPr>
      <w:r w:rsidRPr="00DF6307">
        <w:rPr>
          <w:rFonts w:eastAsia="宋体" w:hint="eastAsia"/>
          <w:sz w:val="22"/>
          <w:szCs w:val="22"/>
          <w:lang w:val="en-US" w:eastAsia="zh-CN"/>
        </w:rPr>
        <w:t>A</w:t>
      </w:r>
      <w:r w:rsidRPr="00DF6307">
        <w:rPr>
          <w:rFonts w:eastAsia="宋体"/>
          <w:sz w:val="22"/>
          <w:szCs w:val="22"/>
          <w:lang w:val="en-US" w:eastAsia="zh-CN"/>
        </w:rPr>
        <w:t>ny comments?</w:t>
      </w:r>
    </w:p>
    <w:tbl>
      <w:tblPr>
        <w:tblStyle w:val="afe"/>
        <w:tblW w:w="0" w:type="auto"/>
        <w:tblInd w:w="-5" w:type="dxa"/>
        <w:tblLook w:val="04A0" w:firstRow="1" w:lastRow="0" w:firstColumn="1" w:lastColumn="0" w:noHBand="0" w:noVBand="1"/>
      </w:tblPr>
      <w:tblGrid>
        <w:gridCol w:w="2118"/>
        <w:gridCol w:w="7521"/>
      </w:tblGrid>
      <w:tr w:rsidR="00DF6307" w:rsidRPr="007872F6" w14:paraId="7DD2381C" w14:textId="77777777" w:rsidTr="00023C26">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AE5F4AA" w14:textId="77777777" w:rsidR="00DF6307" w:rsidRPr="007872F6" w:rsidRDefault="00DF6307" w:rsidP="00023C26">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2E81DF5" w14:textId="77777777" w:rsidR="00DF6307" w:rsidRPr="007872F6" w:rsidRDefault="00DF6307" w:rsidP="00023C26">
            <w:pPr>
              <w:spacing w:beforeLines="50" w:before="120"/>
              <w:rPr>
                <w:iCs/>
                <w:kern w:val="2"/>
                <w:sz w:val="22"/>
                <w:szCs w:val="18"/>
                <w:lang w:eastAsia="zh-CN"/>
              </w:rPr>
            </w:pPr>
            <w:r w:rsidRPr="007872F6">
              <w:rPr>
                <w:iCs/>
                <w:kern w:val="2"/>
                <w:sz w:val="22"/>
                <w:szCs w:val="18"/>
                <w:lang w:eastAsia="zh-CN"/>
              </w:rPr>
              <w:t>View</w:t>
            </w:r>
          </w:p>
        </w:tc>
      </w:tr>
      <w:tr w:rsidR="00DF6307" w:rsidRPr="007872F6" w14:paraId="10F4CE7B" w14:textId="77777777" w:rsidTr="00023C26">
        <w:tc>
          <w:tcPr>
            <w:tcW w:w="2118" w:type="dxa"/>
            <w:tcBorders>
              <w:top w:val="single" w:sz="4" w:space="0" w:color="auto"/>
              <w:left w:val="single" w:sz="4" w:space="0" w:color="auto"/>
              <w:bottom w:val="single" w:sz="4" w:space="0" w:color="auto"/>
              <w:right w:val="single" w:sz="4" w:space="0" w:color="auto"/>
            </w:tcBorders>
          </w:tcPr>
          <w:p w14:paraId="04BF90E6" w14:textId="77777777" w:rsidR="00DF6307" w:rsidRPr="007872F6" w:rsidRDefault="00DF6307" w:rsidP="00023C26">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44266B72" w14:textId="77777777" w:rsidR="00DF6307" w:rsidRPr="007872F6" w:rsidRDefault="00DF6307" w:rsidP="00023C26">
            <w:pPr>
              <w:spacing w:beforeLines="50" w:before="120"/>
              <w:rPr>
                <w:iCs/>
                <w:kern w:val="2"/>
                <w:sz w:val="22"/>
                <w:szCs w:val="18"/>
                <w:lang w:eastAsia="zh-CN"/>
              </w:rPr>
            </w:pPr>
          </w:p>
        </w:tc>
      </w:tr>
      <w:tr w:rsidR="00DF6307" w:rsidRPr="007872F6" w14:paraId="018FFB7B" w14:textId="77777777" w:rsidTr="00023C26">
        <w:tc>
          <w:tcPr>
            <w:tcW w:w="2118" w:type="dxa"/>
            <w:tcBorders>
              <w:top w:val="single" w:sz="4" w:space="0" w:color="auto"/>
              <w:left w:val="single" w:sz="4" w:space="0" w:color="auto"/>
              <w:bottom w:val="single" w:sz="4" w:space="0" w:color="auto"/>
              <w:right w:val="single" w:sz="4" w:space="0" w:color="auto"/>
            </w:tcBorders>
          </w:tcPr>
          <w:p w14:paraId="1AA204E6" w14:textId="77777777" w:rsidR="00DF6307" w:rsidRPr="007872F6" w:rsidRDefault="00DF6307" w:rsidP="00023C26">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54A2B894" w14:textId="77777777" w:rsidR="00DF6307" w:rsidRPr="007872F6" w:rsidRDefault="00DF6307" w:rsidP="00023C26">
            <w:pPr>
              <w:spacing w:beforeLines="50" w:before="120"/>
              <w:rPr>
                <w:iCs/>
                <w:kern w:val="2"/>
                <w:sz w:val="22"/>
                <w:szCs w:val="18"/>
                <w:lang w:eastAsia="zh-CN"/>
              </w:rPr>
            </w:pPr>
          </w:p>
        </w:tc>
      </w:tr>
    </w:tbl>
    <w:p w14:paraId="459A2667" w14:textId="1D597748" w:rsidR="00DF6307" w:rsidRDefault="00DF6307" w:rsidP="00DF6307">
      <w:pPr>
        <w:jc w:val="both"/>
        <w:rPr>
          <w:rFonts w:eastAsia="宋体"/>
          <w:sz w:val="22"/>
          <w:szCs w:val="22"/>
          <w:lang w:val="en-US" w:eastAsia="zh-CN"/>
        </w:rPr>
      </w:pPr>
    </w:p>
    <w:p w14:paraId="0C41D269" w14:textId="56315690" w:rsidR="00DF6307" w:rsidRPr="004524D6" w:rsidRDefault="00DF6307" w:rsidP="00471442">
      <w:pPr>
        <w:pStyle w:val="aff1"/>
        <w:numPr>
          <w:ilvl w:val="0"/>
          <w:numId w:val="21"/>
        </w:numPr>
        <w:ind w:leftChars="0"/>
        <w:jc w:val="both"/>
        <w:rPr>
          <w:iCs/>
          <w:sz w:val="22"/>
          <w:szCs w:val="22"/>
        </w:rPr>
      </w:pPr>
      <w:r w:rsidRPr="004524D6">
        <w:rPr>
          <w:rFonts w:eastAsia="宋体"/>
          <w:sz w:val="22"/>
          <w:szCs w:val="22"/>
          <w:lang w:val="en-US" w:eastAsia="zh-CN"/>
        </w:rPr>
        <w:t>For</w:t>
      </w:r>
      <w:r w:rsidRPr="004524D6">
        <w:rPr>
          <w:rFonts w:eastAsia="宋体"/>
          <w:i/>
          <w:sz w:val="22"/>
          <w:szCs w:val="22"/>
          <w:lang w:val="en-US" w:eastAsia="zh-CN"/>
        </w:rPr>
        <w:t xml:space="preserve"> AntennaPorts-FieldPresence-ForDCIFormat0_2</w:t>
      </w:r>
      <w:r w:rsidR="002C4552" w:rsidRPr="004524D6">
        <w:rPr>
          <w:rFonts w:eastAsia="宋体"/>
          <w:sz w:val="22"/>
          <w:szCs w:val="22"/>
          <w:lang w:val="en-US" w:eastAsia="zh-CN"/>
        </w:rPr>
        <w:t>,</w:t>
      </w:r>
      <w:r w:rsidR="002C4552" w:rsidRPr="004524D6">
        <w:rPr>
          <w:rFonts w:eastAsia="宋体"/>
          <w:i/>
          <w:sz w:val="22"/>
          <w:szCs w:val="22"/>
          <w:lang w:val="en-US" w:eastAsia="zh-CN"/>
        </w:rPr>
        <w:t xml:space="preserve"> </w:t>
      </w:r>
      <w:r w:rsidR="002C4552" w:rsidRPr="004524D6">
        <w:rPr>
          <w:rFonts w:eastAsia="宋体"/>
          <w:sz w:val="22"/>
          <w:szCs w:val="22"/>
          <w:lang w:val="en-US" w:eastAsia="zh-CN"/>
        </w:rPr>
        <w:t xml:space="preserve">its nature is similar as the parameters </w:t>
      </w:r>
      <w:r w:rsidR="002C4552" w:rsidRPr="004524D6">
        <w:rPr>
          <w:i/>
          <w:iCs/>
          <w:sz w:val="22"/>
          <w:szCs w:val="22"/>
        </w:rPr>
        <w:t xml:space="preserve">numberOfBitsForRV-ForDCI-Format0-2-r16, harq-ProcessNumberSizeForDCI-Format0-2-r16 </w:t>
      </w:r>
      <w:r w:rsidR="002C4552" w:rsidRPr="004524D6">
        <w:rPr>
          <w:iCs/>
          <w:sz w:val="22"/>
          <w:szCs w:val="22"/>
        </w:rPr>
        <w:t xml:space="preserve">that it has impacts on DCI size construction rather than direct impacts on the CG PUSCH transmission. Therefore, </w:t>
      </w:r>
      <w:r w:rsidR="004524D6" w:rsidRPr="004524D6">
        <w:rPr>
          <w:iCs/>
          <w:sz w:val="22"/>
          <w:szCs w:val="22"/>
        </w:rPr>
        <w:t xml:space="preserve">FL suggestion is </w:t>
      </w:r>
      <w:r w:rsidR="002C4552" w:rsidRPr="004524D6">
        <w:rPr>
          <w:iCs/>
          <w:sz w:val="22"/>
          <w:szCs w:val="22"/>
        </w:rPr>
        <w:t>it is not necessary to add as additional exceptions.</w:t>
      </w:r>
    </w:p>
    <w:p w14:paraId="17E80218" w14:textId="77777777" w:rsidR="004524D6" w:rsidRDefault="004524D6" w:rsidP="004524D6">
      <w:pPr>
        <w:spacing w:after="120"/>
        <w:jc w:val="both"/>
        <w:rPr>
          <w:rFonts w:eastAsia="宋体"/>
          <w:sz w:val="22"/>
          <w:szCs w:val="22"/>
          <w:lang w:val="en-US" w:eastAsia="zh-CN"/>
        </w:rPr>
      </w:pPr>
    </w:p>
    <w:p w14:paraId="48FCADED" w14:textId="61A1D151" w:rsidR="004524D6" w:rsidRPr="004524D6" w:rsidRDefault="004524D6" w:rsidP="004524D6">
      <w:pPr>
        <w:spacing w:after="120"/>
        <w:jc w:val="both"/>
        <w:rPr>
          <w:rFonts w:eastAsia="宋体"/>
          <w:sz w:val="22"/>
          <w:szCs w:val="22"/>
          <w:lang w:val="en-US" w:eastAsia="zh-CN"/>
        </w:rPr>
      </w:pPr>
      <w:r w:rsidRPr="004524D6">
        <w:rPr>
          <w:rFonts w:eastAsia="宋体" w:hint="eastAsia"/>
          <w:sz w:val="22"/>
          <w:szCs w:val="22"/>
          <w:lang w:val="en-US" w:eastAsia="zh-CN"/>
        </w:rPr>
        <w:t>A</w:t>
      </w:r>
      <w:r w:rsidRPr="004524D6">
        <w:rPr>
          <w:rFonts w:eastAsia="宋体"/>
          <w:sz w:val="22"/>
          <w:szCs w:val="22"/>
          <w:lang w:val="en-US" w:eastAsia="zh-CN"/>
        </w:rPr>
        <w:t>ny comments?</w:t>
      </w:r>
    </w:p>
    <w:tbl>
      <w:tblPr>
        <w:tblStyle w:val="afe"/>
        <w:tblW w:w="0" w:type="auto"/>
        <w:tblInd w:w="-5" w:type="dxa"/>
        <w:tblLook w:val="04A0" w:firstRow="1" w:lastRow="0" w:firstColumn="1" w:lastColumn="0" w:noHBand="0" w:noVBand="1"/>
      </w:tblPr>
      <w:tblGrid>
        <w:gridCol w:w="2118"/>
        <w:gridCol w:w="7521"/>
      </w:tblGrid>
      <w:tr w:rsidR="004524D6" w:rsidRPr="007872F6" w14:paraId="1EF170BD" w14:textId="77777777" w:rsidTr="00023C26">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A93F8E" w14:textId="77777777" w:rsidR="004524D6" w:rsidRPr="007872F6" w:rsidRDefault="004524D6" w:rsidP="00023C26">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F7F7FD" w14:textId="77777777" w:rsidR="004524D6" w:rsidRPr="007872F6" w:rsidRDefault="004524D6" w:rsidP="00023C26">
            <w:pPr>
              <w:spacing w:beforeLines="50" w:before="120"/>
              <w:rPr>
                <w:iCs/>
                <w:kern w:val="2"/>
                <w:sz w:val="22"/>
                <w:szCs w:val="18"/>
                <w:lang w:eastAsia="zh-CN"/>
              </w:rPr>
            </w:pPr>
            <w:r w:rsidRPr="007872F6">
              <w:rPr>
                <w:iCs/>
                <w:kern w:val="2"/>
                <w:sz w:val="22"/>
                <w:szCs w:val="18"/>
                <w:lang w:eastAsia="zh-CN"/>
              </w:rPr>
              <w:t>View</w:t>
            </w:r>
          </w:p>
        </w:tc>
      </w:tr>
      <w:tr w:rsidR="004524D6" w:rsidRPr="007872F6" w14:paraId="2B6C1F6F" w14:textId="77777777" w:rsidTr="00023C26">
        <w:tc>
          <w:tcPr>
            <w:tcW w:w="2118" w:type="dxa"/>
            <w:tcBorders>
              <w:top w:val="single" w:sz="4" w:space="0" w:color="auto"/>
              <w:left w:val="single" w:sz="4" w:space="0" w:color="auto"/>
              <w:bottom w:val="single" w:sz="4" w:space="0" w:color="auto"/>
              <w:right w:val="single" w:sz="4" w:space="0" w:color="auto"/>
            </w:tcBorders>
          </w:tcPr>
          <w:p w14:paraId="2F7ED59B" w14:textId="77777777" w:rsidR="004524D6" w:rsidRPr="007872F6" w:rsidRDefault="004524D6" w:rsidP="00023C26">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2FD57812" w14:textId="77777777" w:rsidR="004524D6" w:rsidRPr="007872F6" w:rsidRDefault="004524D6" w:rsidP="00023C26">
            <w:pPr>
              <w:spacing w:beforeLines="50" w:before="120"/>
              <w:rPr>
                <w:iCs/>
                <w:kern w:val="2"/>
                <w:sz w:val="22"/>
                <w:szCs w:val="18"/>
                <w:lang w:eastAsia="zh-CN"/>
              </w:rPr>
            </w:pPr>
          </w:p>
        </w:tc>
      </w:tr>
      <w:tr w:rsidR="004524D6" w:rsidRPr="007872F6" w14:paraId="59FC0C30" w14:textId="77777777" w:rsidTr="00023C26">
        <w:tc>
          <w:tcPr>
            <w:tcW w:w="2118" w:type="dxa"/>
            <w:tcBorders>
              <w:top w:val="single" w:sz="4" w:space="0" w:color="auto"/>
              <w:left w:val="single" w:sz="4" w:space="0" w:color="auto"/>
              <w:bottom w:val="single" w:sz="4" w:space="0" w:color="auto"/>
              <w:right w:val="single" w:sz="4" w:space="0" w:color="auto"/>
            </w:tcBorders>
          </w:tcPr>
          <w:p w14:paraId="6DFEB771" w14:textId="77777777" w:rsidR="004524D6" w:rsidRPr="007872F6" w:rsidRDefault="004524D6" w:rsidP="00023C26">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5FD06D40" w14:textId="77777777" w:rsidR="004524D6" w:rsidRPr="007872F6" w:rsidRDefault="004524D6" w:rsidP="00023C26">
            <w:pPr>
              <w:spacing w:beforeLines="50" w:before="120"/>
              <w:rPr>
                <w:iCs/>
                <w:kern w:val="2"/>
                <w:sz w:val="22"/>
                <w:szCs w:val="18"/>
                <w:lang w:eastAsia="zh-CN"/>
              </w:rPr>
            </w:pPr>
          </w:p>
        </w:tc>
      </w:tr>
    </w:tbl>
    <w:p w14:paraId="60D1753E" w14:textId="77777777" w:rsidR="002C4552" w:rsidRPr="002C4552" w:rsidRDefault="002C4552" w:rsidP="00DF6307">
      <w:pPr>
        <w:jc w:val="both"/>
        <w:rPr>
          <w:rFonts w:eastAsia="宋体"/>
          <w:sz w:val="22"/>
          <w:szCs w:val="22"/>
          <w:lang w:val="en-US" w:eastAsia="zh-CN"/>
        </w:rPr>
      </w:pPr>
    </w:p>
    <w:p w14:paraId="667B969C" w14:textId="766FC9E5" w:rsidR="009A198B" w:rsidRDefault="009A198B" w:rsidP="00471442">
      <w:pPr>
        <w:pStyle w:val="1"/>
        <w:numPr>
          <w:ilvl w:val="1"/>
          <w:numId w:val="5"/>
        </w:numPr>
        <w:spacing w:after="120"/>
        <w:jc w:val="both"/>
        <w:rPr>
          <w:rFonts w:eastAsia="宋体"/>
          <w:b/>
          <w:lang w:val="en-US" w:eastAsia="zh-CN"/>
        </w:rPr>
      </w:pPr>
      <w:r>
        <w:rPr>
          <w:rFonts w:eastAsia="宋体" w:hint="eastAsia"/>
          <w:b/>
          <w:lang w:val="en-US" w:eastAsia="zh-CN"/>
        </w:rPr>
        <w:lastRenderedPageBreak/>
        <w:t>C</w:t>
      </w:r>
      <w:r>
        <w:rPr>
          <w:rFonts w:eastAsia="宋体"/>
          <w:b/>
          <w:lang w:val="en-US" w:eastAsia="zh-CN"/>
        </w:rPr>
        <w:t xml:space="preserve">larify the invalid symbol application for Type 1 CG </w:t>
      </w:r>
    </w:p>
    <w:p w14:paraId="76E74F47" w14:textId="03288D76" w:rsidR="009A198B" w:rsidRPr="00642564" w:rsidRDefault="009A198B" w:rsidP="00471442">
      <w:pPr>
        <w:pStyle w:val="aff1"/>
        <w:numPr>
          <w:ilvl w:val="0"/>
          <w:numId w:val="11"/>
        </w:numPr>
        <w:ind w:leftChars="0"/>
        <w:rPr>
          <w:rFonts w:eastAsia="宋体"/>
          <w:sz w:val="22"/>
          <w:szCs w:val="22"/>
          <w:lang w:val="en-US" w:eastAsia="zh-CN"/>
        </w:rPr>
      </w:pPr>
      <w:r w:rsidRPr="00642564">
        <w:rPr>
          <w:b/>
          <w:bCs/>
          <w:sz w:val="22"/>
          <w:szCs w:val="18"/>
          <w:u w:val="single"/>
        </w:rPr>
        <w:t>Issue: [</w:t>
      </w:r>
      <w:r w:rsidR="00642564" w:rsidRPr="00642564">
        <w:rPr>
          <w:b/>
          <w:bCs/>
          <w:sz w:val="22"/>
          <w:szCs w:val="18"/>
          <w:u w:val="single"/>
        </w:rPr>
        <w:t>R1-2001546, Huawei</w:t>
      </w:r>
      <w:r w:rsidRPr="00642564">
        <w:rPr>
          <w:b/>
          <w:bCs/>
          <w:sz w:val="22"/>
          <w:szCs w:val="18"/>
          <w:u w:val="single"/>
        </w:rPr>
        <w:t xml:space="preserve">] </w:t>
      </w:r>
      <w:r w:rsidRPr="00642564">
        <w:rPr>
          <w:rFonts w:eastAsia="宋体"/>
          <w:sz w:val="22"/>
          <w:szCs w:val="22"/>
          <w:lang w:val="en-US" w:eastAsia="zh-CN"/>
        </w:rPr>
        <w:t xml:space="preserve">discussed that the current </w:t>
      </w:r>
      <w:r w:rsidR="00667246" w:rsidRPr="00642564">
        <w:rPr>
          <w:rFonts w:eastAsia="宋体"/>
          <w:sz w:val="22"/>
          <w:szCs w:val="22"/>
          <w:lang w:val="en-US" w:eastAsia="zh-CN"/>
        </w:rPr>
        <w:t xml:space="preserve">statement in clause 6.1.2.1 in TS 38.214 seems not clear to reflect </w:t>
      </w:r>
      <w:r w:rsidRPr="00642564">
        <w:rPr>
          <w:rFonts w:eastAsia="宋体"/>
          <w:sz w:val="22"/>
          <w:szCs w:val="22"/>
          <w:lang w:val="en-US" w:eastAsia="zh-CN"/>
        </w:rPr>
        <w:t>following agreement</w:t>
      </w:r>
      <w:r w:rsidR="00667246" w:rsidRPr="00642564">
        <w:rPr>
          <w:rFonts w:eastAsia="宋体"/>
          <w:sz w:val="22"/>
          <w:szCs w:val="22"/>
          <w:lang w:val="en-US" w:eastAsia="zh-CN"/>
        </w:rPr>
        <w:t>s</w:t>
      </w:r>
      <w:r w:rsidRPr="00642564">
        <w:rPr>
          <w:rFonts w:eastAsia="宋体"/>
          <w:sz w:val="22"/>
          <w:szCs w:val="22"/>
          <w:lang w:val="en-US" w:eastAsia="zh-CN"/>
        </w:rPr>
        <w:t xml:space="preserve"> on how to apply the invalid symbol pattern for </w:t>
      </w:r>
      <w:r w:rsidR="00667246" w:rsidRPr="00642564">
        <w:rPr>
          <w:rFonts w:eastAsia="宋体"/>
          <w:sz w:val="22"/>
          <w:szCs w:val="22"/>
          <w:lang w:val="en-US" w:eastAsia="zh-CN"/>
        </w:rPr>
        <w:t>Type 1 CG. Therefore, it is proposed to to add some sentences in Clause 6.1.2.1 to make it more clear.</w:t>
      </w:r>
    </w:p>
    <w:p w14:paraId="7FE84564" w14:textId="77777777" w:rsidR="00667246" w:rsidRDefault="00667246" w:rsidP="009A198B">
      <w:pPr>
        <w:rPr>
          <w:rFonts w:eastAsia="宋体"/>
          <w:b/>
          <w:sz w:val="22"/>
          <w:szCs w:val="22"/>
          <w:highlight w:val="green"/>
          <w:u w:val="single"/>
          <w:lang w:val="en-US" w:eastAsia="zh-CN"/>
        </w:rPr>
      </w:pPr>
    </w:p>
    <w:p w14:paraId="22D94910" w14:textId="56CFE09A" w:rsidR="009A198B" w:rsidRPr="00667246" w:rsidRDefault="009A198B" w:rsidP="009A198B">
      <w:pPr>
        <w:rPr>
          <w:rFonts w:eastAsia="宋体"/>
          <w:b/>
          <w:sz w:val="22"/>
          <w:szCs w:val="22"/>
          <w:u w:val="single"/>
          <w:lang w:val="en-US" w:eastAsia="zh-CN"/>
        </w:rPr>
      </w:pPr>
      <w:r w:rsidRPr="00667246">
        <w:rPr>
          <w:rFonts w:eastAsia="宋体"/>
          <w:b/>
          <w:sz w:val="22"/>
          <w:szCs w:val="22"/>
          <w:highlight w:val="green"/>
          <w:u w:val="single"/>
          <w:lang w:val="en-US" w:eastAsia="zh-CN"/>
        </w:rPr>
        <w:t>Agreements:</w:t>
      </w:r>
    </w:p>
    <w:p w14:paraId="04D49E71" w14:textId="20588E8C" w:rsidR="009A198B" w:rsidRPr="00667246" w:rsidRDefault="009A198B" w:rsidP="00471442">
      <w:pPr>
        <w:pStyle w:val="aff1"/>
        <w:numPr>
          <w:ilvl w:val="0"/>
          <w:numId w:val="9"/>
        </w:numPr>
        <w:ind w:leftChars="0" w:left="568" w:hanging="284"/>
        <w:rPr>
          <w:rFonts w:eastAsia="宋体"/>
          <w:sz w:val="22"/>
          <w:szCs w:val="22"/>
          <w:lang w:val="en-US" w:eastAsia="zh-CN"/>
        </w:rPr>
      </w:pPr>
      <w:r w:rsidRPr="00667246">
        <w:rPr>
          <w:rFonts w:eastAsia="宋体"/>
          <w:sz w:val="22"/>
          <w:szCs w:val="22"/>
          <w:lang w:val="en-US" w:eastAsia="zh-CN"/>
        </w:rPr>
        <w:t xml:space="preserve">For Type 1 CG PUSCH with repetition Type B, regardless of whether dynamic SFI is configured or not, if InvalidSymbolPattern is configured, the configured pattern is applied (that is, segmentation occurs around semi-static DL symbols and invalid symbols indicated by InvalidSymbolPattern). </w:t>
      </w:r>
    </w:p>
    <w:tbl>
      <w:tblPr>
        <w:tblStyle w:val="afe"/>
        <w:tblW w:w="0" w:type="auto"/>
        <w:tblLook w:val="04A0" w:firstRow="1" w:lastRow="0" w:firstColumn="1" w:lastColumn="0" w:noHBand="0" w:noVBand="1"/>
      </w:tblPr>
      <w:tblGrid>
        <w:gridCol w:w="9962"/>
      </w:tblGrid>
      <w:tr w:rsidR="00E030C8" w14:paraId="16CEA0E6" w14:textId="77777777" w:rsidTr="00E030C8">
        <w:tc>
          <w:tcPr>
            <w:tcW w:w="9962" w:type="dxa"/>
          </w:tcPr>
          <w:p w14:paraId="05F3BC89" w14:textId="77777777" w:rsidR="00E030C8" w:rsidRPr="00E030C8" w:rsidRDefault="00E030C8" w:rsidP="00E030C8">
            <w:pPr>
              <w:keepNext/>
              <w:keepLines/>
              <w:spacing w:before="120"/>
              <w:ind w:left="1418" w:hanging="1418"/>
              <w:outlineLvl w:val="3"/>
              <w:rPr>
                <w:rFonts w:ascii="Arial" w:eastAsia="宋体" w:hAnsi="Arial"/>
                <w:color w:val="000000"/>
                <w:lang w:val="x-none" w:eastAsia="en-US"/>
              </w:rPr>
            </w:pPr>
            <w:bookmarkStart w:id="55" w:name="_Toc11352143"/>
            <w:bookmarkStart w:id="56" w:name="_Toc20318033"/>
            <w:bookmarkStart w:id="57" w:name="_Toc27299931"/>
            <w:bookmarkStart w:id="58" w:name="_Toc29673204"/>
            <w:bookmarkStart w:id="59" w:name="_Toc29673345"/>
            <w:bookmarkStart w:id="60" w:name="_Toc29674338"/>
            <w:bookmarkStart w:id="61" w:name="_Toc36645568"/>
            <w:r w:rsidRPr="00E030C8">
              <w:rPr>
                <w:rFonts w:ascii="Arial" w:eastAsia="宋体" w:hAnsi="Arial"/>
                <w:color w:val="000000"/>
                <w:lang w:val="x-none" w:eastAsia="en-US"/>
              </w:rPr>
              <w:t>6.1.2.1</w:t>
            </w:r>
            <w:r w:rsidRPr="00E030C8">
              <w:rPr>
                <w:rFonts w:ascii="Arial" w:eastAsia="宋体" w:hAnsi="Arial"/>
                <w:color w:val="000000"/>
                <w:lang w:val="x-none" w:eastAsia="en-US"/>
              </w:rPr>
              <w:tab/>
              <w:t>Resource allocation in time domain</w:t>
            </w:r>
            <w:bookmarkEnd w:id="55"/>
            <w:bookmarkEnd w:id="56"/>
            <w:bookmarkEnd w:id="57"/>
            <w:bookmarkEnd w:id="58"/>
            <w:bookmarkEnd w:id="59"/>
            <w:bookmarkEnd w:id="60"/>
            <w:bookmarkEnd w:id="61"/>
          </w:p>
          <w:p w14:paraId="72947F00" w14:textId="77777777" w:rsidR="00E030C8" w:rsidRPr="00E030C8" w:rsidRDefault="00E030C8" w:rsidP="00E030C8">
            <w:pPr>
              <w:snapToGrid w:val="0"/>
              <w:spacing w:after="120"/>
              <w:jc w:val="center"/>
              <w:rPr>
                <w:rFonts w:eastAsia="宋体"/>
                <w:color w:val="FF0000"/>
                <w:sz w:val="22"/>
                <w:szCs w:val="22"/>
                <w:lang w:val="en-US" w:eastAsia="zh-CN"/>
              </w:rPr>
            </w:pPr>
            <w:r w:rsidRPr="00E030C8">
              <w:rPr>
                <w:rFonts w:eastAsia="宋体"/>
                <w:color w:val="FF0000"/>
                <w:sz w:val="22"/>
                <w:szCs w:val="22"/>
                <w:lang w:val="en-US" w:eastAsia="zh-CN"/>
              </w:rPr>
              <w:t xml:space="preserve">&lt; </w:t>
            </w:r>
            <w:r w:rsidRPr="00E030C8">
              <w:rPr>
                <w:rFonts w:eastAsia="宋体"/>
                <w:color w:val="FF0000"/>
                <w:sz w:val="22"/>
                <w:szCs w:val="22"/>
                <w:lang w:val="en-US" w:eastAsia="en-US"/>
              </w:rPr>
              <w:t>Unchanged parts are omitted</w:t>
            </w:r>
            <w:r w:rsidRPr="00E030C8">
              <w:rPr>
                <w:rFonts w:eastAsia="宋体"/>
                <w:color w:val="FF0000"/>
                <w:sz w:val="22"/>
                <w:szCs w:val="22"/>
                <w:lang w:val="en-US" w:eastAsia="zh-CN"/>
              </w:rPr>
              <w:t xml:space="preserve"> &gt;</w:t>
            </w:r>
          </w:p>
          <w:p w14:paraId="45D91BC9" w14:textId="77777777" w:rsidR="00E030C8" w:rsidRPr="00E030C8" w:rsidRDefault="00E030C8" w:rsidP="00E030C8">
            <w:pPr>
              <w:snapToGrid w:val="0"/>
              <w:spacing w:after="120"/>
              <w:jc w:val="both"/>
              <w:rPr>
                <w:rFonts w:eastAsia="宋体"/>
                <w:sz w:val="20"/>
                <w:szCs w:val="22"/>
                <w:lang w:val="en-US" w:eastAsia="en-US"/>
              </w:rPr>
            </w:pPr>
            <w:r w:rsidRPr="00E030C8">
              <w:rPr>
                <w:rFonts w:eastAsia="宋体"/>
                <w:sz w:val="20"/>
                <w:szCs w:val="22"/>
                <w:lang w:val="en-US" w:eastAsia="en-US"/>
              </w:rPr>
              <w:t xml:space="preserve">For PUSCH repetition Type B, the UE determines invalid symbol(s) for PUSCH </w:t>
            </w:r>
            <w:r w:rsidRPr="00E030C8">
              <w:rPr>
                <w:rFonts w:eastAsia="宋体"/>
                <w:strike/>
                <w:color w:val="FF0000"/>
                <w:sz w:val="20"/>
                <w:szCs w:val="22"/>
                <w:lang w:val="en-US" w:eastAsia="en-US"/>
              </w:rPr>
              <w:t xml:space="preserve">repetition Type B </w:t>
            </w:r>
            <w:r w:rsidRPr="00E030C8">
              <w:rPr>
                <w:rFonts w:eastAsia="宋体"/>
                <w:sz w:val="20"/>
                <w:szCs w:val="22"/>
                <w:lang w:val="en-US" w:eastAsia="en-US"/>
              </w:rPr>
              <w:t>transmission</w:t>
            </w:r>
            <w:r w:rsidRPr="00E030C8">
              <w:rPr>
                <w:rFonts w:eastAsia="宋体"/>
                <w:color w:val="FF0000"/>
                <w:sz w:val="20"/>
                <w:szCs w:val="22"/>
                <w:u w:val="single"/>
                <w:lang w:val="en-US" w:eastAsia="en-US"/>
              </w:rPr>
              <w:t xml:space="preserve"> scheduled by DCI format 0_1, or scheduled by DCI format 0_2, or corresponding to a configured grant </w:t>
            </w:r>
            <w:r w:rsidRPr="00E030C8">
              <w:rPr>
                <w:rFonts w:eastAsia="宋体"/>
                <w:sz w:val="20"/>
                <w:szCs w:val="22"/>
                <w:lang w:val="en-US" w:eastAsia="en-US"/>
              </w:rPr>
              <w:t>as follows:</w:t>
            </w:r>
          </w:p>
          <w:p w14:paraId="350BC05E" w14:textId="77777777" w:rsidR="00E030C8" w:rsidRPr="00E030C8" w:rsidRDefault="00E030C8" w:rsidP="00E030C8">
            <w:pPr>
              <w:ind w:left="568" w:hanging="284"/>
              <w:rPr>
                <w:rFonts w:eastAsia="宋体"/>
                <w:color w:val="000000"/>
                <w:sz w:val="20"/>
                <w:lang w:eastAsia="en-US"/>
              </w:rPr>
            </w:pPr>
            <w:r w:rsidRPr="00E030C8">
              <w:rPr>
                <w:rFonts w:eastAsia="宋体"/>
                <w:sz w:val="20"/>
                <w:lang w:eastAsia="en-US"/>
              </w:rPr>
              <w:t>-</w:t>
            </w:r>
            <w:r w:rsidRPr="00E030C8">
              <w:rPr>
                <w:rFonts w:eastAsia="宋体"/>
                <w:sz w:val="20"/>
                <w:lang w:eastAsia="en-US"/>
              </w:rPr>
              <w:tab/>
              <w:t xml:space="preserve">A symbol that is indicated as downlink by </w:t>
            </w:r>
            <w:r w:rsidRPr="00E030C8">
              <w:rPr>
                <w:rFonts w:eastAsia="宋体"/>
                <w:i/>
                <w:sz w:val="20"/>
                <w:lang w:eastAsia="en-US"/>
              </w:rPr>
              <w:t xml:space="preserve">tdd-UL-DL-ConfigurationCommon </w:t>
            </w:r>
            <w:r w:rsidRPr="00E030C8">
              <w:rPr>
                <w:rFonts w:eastAsia="宋体"/>
                <w:sz w:val="20"/>
                <w:lang w:eastAsia="en-US"/>
              </w:rPr>
              <w:t xml:space="preserve">or </w:t>
            </w:r>
            <w:r w:rsidRPr="00E030C8">
              <w:rPr>
                <w:rFonts w:eastAsia="宋体"/>
                <w:i/>
                <w:sz w:val="20"/>
                <w:lang w:eastAsia="en-US"/>
              </w:rPr>
              <w:t xml:space="preserve">tdd-UL-DL-ConfigurationDedicated </w:t>
            </w:r>
            <w:r w:rsidRPr="00E030C8">
              <w:rPr>
                <w:rFonts w:eastAsia="宋体"/>
                <w:sz w:val="20"/>
                <w:lang w:eastAsia="en-US"/>
              </w:rPr>
              <w:t xml:space="preserve">is considered as an invalid symbol for </w:t>
            </w:r>
            <w:r w:rsidRPr="00E030C8">
              <w:rPr>
                <w:rFonts w:eastAsia="宋体"/>
                <w:color w:val="000000"/>
                <w:sz w:val="20"/>
                <w:lang w:eastAsia="en-US"/>
              </w:rPr>
              <w:t>PUSCH repetition Type B transmission.</w:t>
            </w:r>
          </w:p>
          <w:p w14:paraId="1EDFA187" w14:textId="77777777" w:rsidR="00E030C8" w:rsidRPr="00E030C8" w:rsidRDefault="00E030C8" w:rsidP="00E030C8">
            <w:pPr>
              <w:ind w:left="568" w:hanging="284"/>
              <w:rPr>
                <w:rFonts w:eastAsia="宋体"/>
                <w:color w:val="000000"/>
                <w:sz w:val="20"/>
                <w:lang w:eastAsia="en-US"/>
              </w:rPr>
            </w:pPr>
            <w:r w:rsidRPr="00E030C8">
              <w:rPr>
                <w:rFonts w:eastAsia="宋体"/>
                <w:color w:val="000000"/>
                <w:sz w:val="20"/>
                <w:lang w:eastAsia="en-US"/>
              </w:rPr>
              <w:t>-</w:t>
            </w:r>
            <w:r w:rsidRPr="00E030C8">
              <w:rPr>
                <w:rFonts w:eastAsia="宋体"/>
                <w:color w:val="000000"/>
                <w:sz w:val="20"/>
                <w:lang w:eastAsia="en-US"/>
              </w:rPr>
              <w:tab/>
            </w:r>
            <w:r w:rsidRPr="00E030C8">
              <w:rPr>
                <w:rFonts w:eastAsia="宋体"/>
                <w:color w:val="000000"/>
                <w:sz w:val="20"/>
                <w:lang w:val="en-US" w:eastAsia="en-US"/>
              </w:rPr>
              <w:t>The</w:t>
            </w:r>
            <w:r w:rsidRPr="00E030C8">
              <w:rPr>
                <w:rFonts w:eastAsia="宋体"/>
                <w:color w:val="000000"/>
                <w:sz w:val="20"/>
                <w:lang w:eastAsia="en-US"/>
              </w:rPr>
              <w:t xml:space="preserve"> UE may be configured with the higher layer parameter </w:t>
            </w:r>
            <w:r w:rsidRPr="00E030C8">
              <w:rPr>
                <w:rFonts w:eastAsia="宋体"/>
                <w:i/>
                <w:color w:val="000000"/>
                <w:sz w:val="20"/>
                <w:lang w:eastAsia="en-US"/>
              </w:rPr>
              <w:t>InvalidSymbolPattern</w:t>
            </w:r>
            <w:r w:rsidRPr="00E030C8">
              <w:rPr>
                <w:rFonts w:eastAsia="宋体"/>
                <w:color w:val="000000"/>
                <w:sz w:val="20"/>
                <w:lang w:eastAsia="en-US"/>
              </w:rPr>
              <w:t xml:space="preserve">, which </w:t>
            </w:r>
            <w:r w:rsidRPr="00E030C8">
              <w:rPr>
                <w:rFonts w:eastAsia="宋体"/>
                <w:sz w:val="20"/>
                <w:lang w:eastAsia="en-US"/>
              </w:rPr>
              <w:t xml:space="preserve">provides a symbol level bitmap spanning one or two slots (higher layer parameter </w:t>
            </w:r>
            <w:r w:rsidRPr="00E030C8">
              <w:rPr>
                <w:rFonts w:eastAsia="宋体"/>
                <w:i/>
                <w:sz w:val="20"/>
                <w:lang w:eastAsia="en-US"/>
              </w:rPr>
              <w:t xml:space="preserve">symbols </w:t>
            </w:r>
            <w:r w:rsidRPr="00E030C8">
              <w:rPr>
                <w:rFonts w:eastAsia="宋体"/>
                <w:sz w:val="20"/>
                <w:lang w:eastAsia="en-US"/>
              </w:rPr>
              <w:t xml:space="preserve">given by </w:t>
            </w:r>
            <w:r w:rsidRPr="00E030C8">
              <w:rPr>
                <w:rFonts w:eastAsia="宋体"/>
                <w:i/>
                <w:color w:val="000000"/>
                <w:sz w:val="20"/>
                <w:lang w:eastAsia="en-US"/>
              </w:rPr>
              <w:t>InvalidSymbolPattern</w:t>
            </w:r>
            <w:r w:rsidRPr="00E030C8">
              <w:rPr>
                <w:rFonts w:eastAsia="宋体"/>
                <w:sz w:val="20"/>
                <w:lang w:eastAsia="en-US"/>
              </w:rPr>
              <w:t xml:space="preserve">). A bit value equal to 1 in the symbol level bitmap </w:t>
            </w:r>
            <w:r w:rsidRPr="00E030C8">
              <w:rPr>
                <w:rFonts w:eastAsia="宋体"/>
                <w:i/>
                <w:sz w:val="20"/>
                <w:lang w:eastAsia="en-US"/>
              </w:rPr>
              <w:t>symbols</w:t>
            </w:r>
            <w:r w:rsidRPr="00E030C8">
              <w:rPr>
                <w:rFonts w:eastAsia="宋体"/>
                <w:sz w:val="20"/>
                <w:lang w:eastAsia="en-US"/>
              </w:rPr>
              <w:t xml:space="preserve"> indicates that the corresponding symbol is an invalid symbol for PUSCH repetition Type B transmission. The UE may be additionally configured with a time-domain pattern (higher layer parameter </w:t>
            </w:r>
            <w:r w:rsidRPr="00E030C8">
              <w:rPr>
                <w:rFonts w:eastAsia="宋体"/>
                <w:i/>
                <w:sz w:val="20"/>
                <w:lang w:eastAsia="en-US"/>
              </w:rPr>
              <w:t xml:space="preserve">periodicityAndPattern </w:t>
            </w:r>
            <w:r w:rsidRPr="00E030C8">
              <w:rPr>
                <w:rFonts w:eastAsia="宋体"/>
                <w:sz w:val="20"/>
                <w:lang w:eastAsia="en-US"/>
              </w:rPr>
              <w:t xml:space="preserve">given by </w:t>
            </w:r>
            <w:r w:rsidRPr="00E030C8">
              <w:rPr>
                <w:rFonts w:eastAsia="宋体"/>
                <w:i/>
                <w:color w:val="000000"/>
                <w:sz w:val="20"/>
                <w:lang w:eastAsia="en-US"/>
              </w:rPr>
              <w:t>InvalidSymbolPattern</w:t>
            </w:r>
            <w:r w:rsidRPr="00E030C8">
              <w:rPr>
                <w:rFonts w:eastAsia="宋体"/>
                <w:sz w:val="20"/>
                <w:lang w:eastAsia="en-US"/>
              </w:rPr>
              <w:t xml:space="preserve">), where each bit of </w:t>
            </w:r>
            <w:r w:rsidRPr="00E030C8">
              <w:rPr>
                <w:rFonts w:eastAsia="宋体"/>
                <w:i/>
                <w:sz w:val="20"/>
                <w:lang w:eastAsia="en-US"/>
              </w:rPr>
              <w:t xml:space="preserve">periodicityAndPattern </w:t>
            </w:r>
            <w:r w:rsidRPr="00E030C8">
              <w:rPr>
                <w:rFonts w:eastAsia="宋体"/>
                <w:sz w:val="20"/>
                <w:lang w:eastAsia="en-US"/>
              </w:rPr>
              <w:t xml:space="preserve">corresponds to a unit equal to a duration of the symbol level bitmap </w:t>
            </w:r>
            <w:r w:rsidRPr="00E030C8">
              <w:rPr>
                <w:rFonts w:eastAsia="宋体"/>
                <w:i/>
                <w:sz w:val="20"/>
                <w:lang w:eastAsia="en-US"/>
              </w:rPr>
              <w:t>symbols</w:t>
            </w:r>
            <w:r w:rsidRPr="00E030C8">
              <w:rPr>
                <w:rFonts w:eastAsia="宋体"/>
                <w:sz w:val="20"/>
                <w:lang w:eastAsia="en-US"/>
              </w:rPr>
              <w:t xml:space="preserve">, and a bit value equal to 1 indicates that the symbol level bitmap </w:t>
            </w:r>
            <w:r w:rsidRPr="00E030C8">
              <w:rPr>
                <w:rFonts w:eastAsia="宋体"/>
                <w:i/>
                <w:sz w:val="20"/>
                <w:lang w:eastAsia="en-US"/>
              </w:rPr>
              <w:t>symbols</w:t>
            </w:r>
            <w:r w:rsidRPr="00E030C8">
              <w:rPr>
                <w:rFonts w:eastAsia="宋体"/>
                <w:sz w:val="20"/>
                <w:lang w:eastAsia="en-US"/>
              </w:rPr>
              <w:t xml:space="preserve"> is present in the unit. The </w:t>
            </w:r>
            <w:r w:rsidRPr="00E030C8">
              <w:rPr>
                <w:rFonts w:eastAsia="宋体"/>
                <w:i/>
                <w:sz w:val="20"/>
                <w:lang w:eastAsia="en-US"/>
              </w:rPr>
              <w:t xml:space="preserve">periodicityAndPattern </w:t>
            </w:r>
            <w:r w:rsidRPr="00E030C8">
              <w:rPr>
                <w:rFonts w:eastAsia="宋体"/>
                <w:sz w:val="20"/>
                <w:lang w:eastAsia="en-US"/>
              </w:rPr>
              <w:t xml:space="preserve">can be {1, 2, 4, 5, 8, 10, 20 or 40} units long, but maximum of 40ms. The first symbol of </w:t>
            </w:r>
            <w:r w:rsidRPr="00E030C8">
              <w:rPr>
                <w:rFonts w:eastAsia="宋体"/>
                <w:i/>
                <w:sz w:val="20"/>
                <w:lang w:eastAsia="en-US"/>
              </w:rPr>
              <w:t xml:space="preserve">periodicityAndPattern </w:t>
            </w:r>
            <w:r w:rsidRPr="00E030C8">
              <w:rPr>
                <w:rFonts w:eastAsia="宋体"/>
                <w:sz w:val="20"/>
                <w:lang w:eastAsia="en-US"/>
              </w:rPr>
              <w:t xml:space="preserve">every 40ms/P periods is a first symbol in frame </w:t>
            </w:r>
            <w:r w:rsidRPr="00E030C8">
              <w:rPr>
                <w:rFonts w:ascii="Cambria Math" w:eastAsia="宋体" w:hAnsi="Cambria Math" w:cs="Cambria Math"/>
                <w:sz w:val="20"/>
                <w:lang w:eastAsia="en-US"/>
              </w:rPr>
              <w:t>𝑛</w:t>
            </w:r>
            <w:r w:rsidRPr="00E030C8">
              <w:rPr>
                <w:rFonts w:ascii="Cambria Math" w:eastAsia="宋体" w:hAnsi="Cambria Math" w:cs="Cambria Math"/>
                <w:sz w:val="14"/>
                <w:szCs w:val="14"/>
                <w:lang w:eastAsia="en-US"/>
              </w:rPr>
              <w:t xml:space="preserve">𝑓 </w:t>
            </w:r>
            <w:r w:rsidRPr="00E030C8">
              <w:rPr>
                <w:rFonts w:eastAsia="宋体"/>
                <w:sz w:val="20"/>
                <w:lang w:eastAsia="en-US"/>
              </w:rPr>
              <w:t xml:space="preserve">mod 4 = 0, where P is the duration of </w:t>
            </w:r>
            <w:r w:rsidRPr="00E030C8">
              <w:rPr>
                <w:rFonts w:eastAsia="宋体"/>
                <w:i/>
                <w:sz w:val="20"/>
                <w:lang w:eastAsia="en-US"/>
              </w:rPr>
              <w:t xml:space="preserve">periodicityAndPattern </w:t>
            </w:r>
            <w:r w:rsidRPr="00E030C8">
              <w:rPr>
                <w:rFonts w:eastAsia="宋体"/>
                <w:sz w:val="20"/>
                <w:lang w:eastAsia="en-US"/>
              </w:rPr>
              <w:t xml:space="preserve">in units of ms. When </w:t>
            </w:r>
            <w:r w:rsidRPr="00E030C8">
              <w:rPr>
                <w:rFonts w:eastAsia="宋体"/>
                <w:i/>
                <w:sz w:val="20"/>
                <w:lang w:eastAsia="en-US"/>
              </w:rPr>
              <w:t xml:space="preserve">periodicityAndPattern </w:t>
            </w:r>
            <w:r w:rsidRPr="00E030C8">
              <w:rPr>
                <w:rFonts w:eastAsia="宋体"/>
                <w:sz w:val="20"/>
                <w:lang w:eastAsia="en-US"/>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E030C8">
              <w:rPr>
                <w:rFonts w:eastAsia="宋体"/>
                <w:color w:val="000000"/>
                <w:sz w:val="20"/>
                <w:lang w:eastAsia="en-US"/>
              </w:rPr>
              <w:t xml:space="preserve">If </w:t>
            </w:r>
            <w:r w:rsidRPr="00E030C8">
              <w:rPr>
                <w:rFonts w:eastAsia="宋体"/>
                <w:i/>
                <w:color w:val="000000"/>
                <w:sz w:val="20"/>
                <w:lang w:eastAsia="en-US"/>
              </w:rPr>
              <w:t>InvalidSymbolPattern</w:t>
            </w:r>
            <w:r w:rsidRPr="00E030C8">
              <w:rPr>
                <w:rFonts w:eastAsia="宋体"/>
                <w:color w:val="000000"/>
                <w:sz w:val="20"/>
                <w:lang w:eastAsia="en-US"/>
              </w:rPr>
              <w:t xml:space="preserve"> is configured, when the UE applies the invalid symbol pattern is determined as follows:</w:t>
            </w:r>
          </w:p>
          <w:p w14:paraId="0444878C" w14:textId="77777777" w:rsidR="00E030C8" w:rsidRPr="00E030C8" w:rsidRDefault="00E030C8" w:rsidP="00E030C8">
            <w:pPr>
              <w:ind w:left="851" w:hanging="284"/>
              <w:rPr>
                <w:rFonts w:eastAsia="等线"/>
                <w:sz w:val="20"/>
                <w:lang w:eastAsia="en-US"/>
              </w:rPr>
            </w:pPr>
            <w:r w:rsidRPr="00E030C8">
              <w:rPr>
                <w:rFonts w:eastAsia="等线"/>
                <w:sz w:val="20"/>
                <w:lang w:eastAsia="en-US"/>
              </w:rPr>
              <w:t>-</w:t>
            </w:r>
            <w:r w:rsidRPr="00E030C8">
              <w:rPr>
                <w:rFonts w:eastAsia="等线"/>
                <w:sz w:val="20"/>
                <w:lang w:eastAsia="en-US"/>
              </w:rPr>
              <w:tab/>
              <w:t xml:space="preserve">if the PUSCH is scheduled by DCI format 0_1, or corresponds to a Type 2 configured grant activated by DCI format 0_1, and if </w:t>
            </w:r>
            <w:r w:rsidRPr="00E030C8">
              <w:rPr>
                <w:rFonts w:eastAsia="等线"/>
                <w:i/>
                <w:iCs/>
                <w:sz w:val="20"/>
                <w:lang w:eastAsia="en-US"/>
              </w:rPr>
              <w:t>InvalidSymbolPatternIndicator-ForDCIFormat0_1</w:t>
            </w:r>
            <w:r w:rsidRPr="00E030C8">
              <w:rPr>
                <w:rFonts w:eastAsia="等线"/>
                <w:sz w:val="20"/>
                <w:lang w:eastAsia="en-US"/>
              </w:rPr>
              <w:t xml:space="preserve"> is configured,</w:t>
            </w:r>
          </w:p>
          <w:p w14:paraId="5410AE9F" w14:textId="77777777" w:rsidR="00E030C8" w:rsidRPr="00E030C8" w:rsidRDefault="00E030C8" w:rsidP="00E030C8">
            <w:pPr>
              <w:ind w:left="1135" w:hanging="284"/>
              <w:rPr>
                <w:rFonts w:eastAsia="等线"/>
                <w:sz w:val="20"/>
                <w:lang w:eastAsia="en-US"/>
              </w:rPr>
            </w:pPr>
            <w:r w:rsidRPr="00E030C8">
              <w:rPr>
                <w:rFonts w:eastAsia="等线"/>
                <w:sz w:val="20"/>
                <w:lang w:eastAsia="en-US"/>
              </w:rPr>
              <w:t>-</w:t>
            </w:r>
            <w:r w:rsidRPr="00E030C8">
              <w:rPr>
                <w:rFonts w:eastAsia="等线"/>
                <w:sz w:val="20"/>
                <w:lang w:eastAsia="en-US"/>
              </w:rPr>
              <w:tab/>
              <w:t>if invalid symbol pattern indicator field is set 1, the UE applies the invalid symbol pattern;</w:t>
            </w:r>
          </w:p>
          <w:p w14:paraId="1F07DC69" w14:textId="77777777" w:rsidR="00E030C8" w:rsidRPr="00E030C8" w:rsidRDefault="00E030C8" w:rsidP="00E030C8">
            <w:pPr>
              <w:ind w:left="1135" w:hanging="284"/>
              <w:rPr>
                <w:rFonts w:eastAsia="等线"/>
                <w:sz w:val="20"/>
                <w:lang w:eastAsia="en-US"/>
              </w:rPr>
            </w:pPr>
            <w:r w:rsidRPr="00E030C8">
              <w:rPr>
                <w:rFonts w:eastAsia="等线"/>
                <w:sz w:val="20"/>
                <w:lang w:eastAsia="en-US"/>
              </w:rPr>
              <w:t>-</w:t>
            </w:r>
            <w:r w:rsidRPr="00E030C8">
              <w:rPr>
                <w:rFonts w:eastAsia="等线"/>
                <w:sz w:val="20"/>
                <w:lang w:eastAsia="en-US"/>
              </w:rPr>
              <w:tab/>
              <w:t>otherwise, the UE does not apply the invalid symbol pattern;</w:t>
            </w:r>
          </w:p>
          <w:p w14:paraId="0B9F6909" w14:textId="77777777" w:rsidR="00E030C8" w:rsidRPr="00E030C8" w:rsidRDefault="00E030C8" w:rsidP="00E030C8">
            <w:pPr>
              <w:ind w:left="851" w:hanging="284"/>
              <w:rPr>
                <w:rFonts w:eastAsia="等线"/>
                <w:sz w:val="20"/>
                <w:lang w:eastAsia="en-US"/>
              </w:rPr>
            </w:pPr>
            <w:r w:rsidRPr="00E030C8">
              <w:rPr>
                <w:rFonts w:eastAsia="等线"/>
                <w:sz w:val="20"/>
                <w:lang w:eastAsia="en-US"/>
              </w:rPr>
              <w:t>-</w:t>
            </w:r>
            <w:r w:rsidRPr="00E030C8">
              <w:rPr>
                <w:rFonts w:eastAsia="等线"/>
                <w:sz w:val="20"/>
                <w:lang w:eastAsia="en-US"/>
              </w:rPr>
              <w:tab/>
              <w:t xml:space="preserve">if the PUSCH is scheduled by DCI format 0_2, or corresponds to a Type 2 configured grant activated by DCI format 0_2, and if </w:t>
            </w:r>
            <w:r w:rsidRPr="00E030C8">
              <w:rPr>
                <w:rFonts w:eastAsia="等线"/>
                <w:i/>
                <w:iCs/>
                <w:sz w:val="20"/>
                <w:lang w:eastAsia="en-US"/>
              </w:rPr>
              <w:t>InvalidSymbolPatternIndicator-ForDCIFormat0_2</w:t>
            </w:r>
            <w:r w:rsidRPr="00E030C8">
              <w:rPr>
                <w:rFonts w:eastAsia="等线"/>
                <w:sz w:val="20"/>
                <w:lang w:eastAsia="en-US"/>
              </w:rPr>
              <w:t xml:space="preserve"> is configured,</w:t>
            </w:r>
          </w:p>
          <w:p w14:paraId="7D8D3D48" w14:textId="77777777" w:rsidR="00E030C8" w:rsidRPr="00E030C8" w:rsidRDefault="00E030C8" w:rsidP="00E030C8">
            <w:pPr>
              <w:ind w:left="1135" w:hanging="284"/>
              <w:rPr>
                <w:rFonts w:eastAsia="等线"/>
                <w:sz w:val="20"/>
                <w:lang w:eastAsia="en-US"/>
              </w:rPr>
            </w:pPr>
            <w:r w:rsidRPr="00E030C8">
              <w:rPr>
                <w:rFonts w:eastAsia="等线"/>
                <w:sz w:val="20"/>
                <w:lang w:eastAsia="en-US"/>
              </w:rPr>
              <w:t>-</w:t>
            </w:r>
            <w:r w:rsidRPr="00E030C8">
              <w:rPr>
                <w:rFonts w:eastAsia="等线"/>
                <w:sz w:val="20"/>
                <w:lang w:eastAsia="en-US"/>
              </w:rPr>
              <w:tab/>
              <w:t>if invalid symbol pattern indicator field is set 1, the UE applies the invalid symbol pattern;</w:t>
            </w:r>
          </w:p>
          <w:p w14:paraId="2E74EA25" w14:textId="77777777" w:rsidR="00E030C8" w:rsidRPr="00E030C8" w:rsidRDefault="00E030C8" w:rsidP="00E030C8">
            <w:pPr>
              <w:ind w:left="1135" w:hanging="284"/>
              <w:rPr>
                <w:rFonts w:eastAsia="等线"/>
                <w:sz w:val="20"/>
                <w:lang w:eastAsia="en-US"/>
              </w:rPr>
            </w:pPr>
            <w:r w:rsidRPr="00E030C8">
              <w:rPr>
                <w:rFonts w:eastAsia="等线"/>
                <w:sz w:val="20"/>
                <w:lang w:eastAsia="en-US"/>
              </w:rPr>
              <w:t>-</w:t>
            </w:r>
            <w:r w:rsidRPr="00E030C8">
              <w:rPr>
                <w:rFonts w:eastAsia="等线"/>
                <w:sz w:val="20"/>
                <w:lang w:eastAsia="en-US"/>
              </w:rPr>
              <w:tab/>
              <w:t>otherwise, the UE does not apply the invalid symbol pattern;</w:t>
            </w:r>
          </w:p>
          <w:p w14:paraId="56475200" w14:textId="77777777" w:rsidR="00E030C8" w:rsidRPr="00E030C8" w:rsidRDefault="00E030C8" w:rsidP="00E030C8">
            <w:pPr>
              <w:ind w:left="851" w:hanging="284"/>
              <w:rPr>
                <w:rFonts w:eastAsia="等线"/>
                <w:sz w:val="20"/>
                <w:lang w:eastAsia="zh-CN"/>
              </w:rPr>
            </w:pPr>
            <w:r w:rsidRPr="00E030C8">
              <w:rPr>
                <w:rFonts w:eastAsia="等线"/>
                <w:sz w:val="20"/>
                <w:lang w:eastAsia="en-US"/>
              </w:rPr>
              <w:t>-</w:t>
            </w:r>
            <w:r w:rsidRPr="00E030C8">
              <w:rPr>
                <w:rFonts w:eastAsia="等线"/>
                <w:sz w:val="20"/>
                <w:lang w:eastAsia="en-US"/>
              </w:rPr>
              <w:tab/>
              <w:t>otherwise, the UE applies the invalid symbol pattern.</w:t>
            </w:r>
          </w:p>
          <w:p w14:paraId="529E1D15" w14:textId="4058116F" w:rsidR="00E030C8" w:rsidRPr="00E030C8" w:rsidRDefault="00E030C8" w:rsidP="00E030C8">
            <w:pPr>
              <w:snapToGrid w:val="0"/>
              <w:spacing w:after="120"/>
              <w:jc w:val="center"/>
              <w:rPr>
                <w:rFonts w:eastAsia="宋体"/>
                <w:kern w:val="2"/>
                <w:sz w:val="22"/>
                <w:szCs w:val="22"/>
                <w:lang w:eastAsia="zh-CN"/>
              </w:rPr>
            </w:pPr>
            <w:r w:rsidRPr="00E030C8">
              <w:rPr>
                <w:rFonts w:eastAsia="宋体"/>
                <w:color w:val="FF0000"/>
                <w:sz w:val="22"/>
                <w:szCs w:val="22"/>
                <w:lang w:val="en-US" w:eastAsia="zh-CN"/>
              </w:rPr>
              <w:t>&lt; Unchanged parts are omitted &gt;</w:t>
            </w:r>
          </w:p>
        </w:tc>
      </w:tr>
    </w:tbl>
    <w:p w14:paraId="69A75085" w14:textId="3DF35FBE" w:rsidR="00667246" w:rsidRDefault="00667246" w:rsidP="009A198B">
      <w:pPr>
        <w:rPr>
          <w:rFonts w:eastAsia="宋体"/>
          <w:sz w:val="22"/>
          <w:szCs w:val="22"/>
          <w:lang w:val="en-US" w:eastAsia="zh-CN"/>
        </w:rPr>
      </w:pPr>
    </w:p>
    <w:p w14:paraId="59971FE7" w14:textId="77777777" w:rsidR="00E030C8" w:rsidRPr="00642564" w:rsidRDefault="00E030C8" w:rsidP="00471442">
      <w:pPr>
        <w:pStyle w:val="aff1"/>
        <w:numPr>
          <w:ilvl w:val="0"/>
          <w:numId w:val="12"/>
        </w:numPr>
        <w:spacing w:afterLines="50" w:after="120"/>
        <w:ind w:leftChars="0"/>
        <w:rPr>
          <w:b/>
          <w:bCs/>
          <w:sz w:val="22"/>
          <w:szCs w:val="18"/>
          <w:u w:val="single"/>
        </w:rPr>
      </w:pPr>
      <w:r w:rsidRPr="00642564">
        <w:rPr>
          <w:b/>
          <w:bCs/>
          <w:sz w:val="22"/>
          <w:szCs w:val="18"/>
          <w:u w:val="single"/>
        </w:rPr>
        <w:t xml:space="preserve">FL suggestion: </w:t>
      </w:r>
    </w:p>
    <w:p w14:paraId="3563D5B0" w14:textId="0E63DB0B" w:rsidR="00667246" w:rsidRDefault="00E030C8" w:rsidP="009A198B">
      <w:pPr>
        <w:rPr>
          <w:rFonts w:eastAsia="宋体"/>
          <w:sz w:val="22"/>
          <w:szCs w:val="22"/>
          <w:lang w:val="en-US" w:eastAsia="zh-CN"/>
        </w:rPr>
      </w:pPr>
      <w:r>
        <w:rPr>
          <w:rFonts w:eastAsia="宋体"/>
          <w:sz w:val="22"/>
          <w:szCs w:val="22"/>
          <w:lang w:val="en-US" w:eastAsia="zh-CN"/>
        </w:rPr>
        <w:t xml:space="preserve">We can discuss whether the correction is necessary or not. Based on my understanding, following highlight </w:t>
      </w:r>
      <w:r w:rsidRPr="00E030C8">
        <w:rPr>
          <w:rFonts w:eastAsia="宋体"/>
          <w:sz w:val="22"/>
          <w:szCs w:val="22"/>
          <w:highlight w:val="yellow"/>
          <w:lang w:val="en-US" w:eastAsia="zh-CN"/>
        </w:rPr>
        <w:t>“otherwise”</w:t>
      </w:r>
      <w:r>
        <w:rPr>
          <w:rFonts w:eastAsia="宋体"/>
          <w:sz w:val="22"/>
          <w:szCs w:val="22"/>
          <w:lang w:val="en-US" w:eastAsia="zh-CN"/>
        </w:rPr>
        <w:t xml:space="preserve"> include the case for Type 1 and the case for PUSCH scheduled by DCI format 0_0.</w:t>
      </w:r>
    </w:p>
    <w:p w14:paraId="073B907B" w14:textId="754F8BC7" w:rsidR="00E030C8" w:rsidRDefault="00E030C8" w:rsidP="009A198B">
      <w:pPr>
        <w:rPr>
          <w:rFonts w:eastAsia="宋体"/>
          <w:sz w:val="22"/>
          <w:szCs w:val="22"/>
          <w:lang w:val="en-US" w:eastAsia="zh-CN"/>
        </w:rPr>
      </w:pPr>
    </w:p>
    <w:tbl>
      <w:tblPr>
        <w:tblStyle w:val="afe"/>
        <w:tblW w:w="0" w:type="auto"/>
        <w:tblLook w:val="04A0" w:firstRow="1" w:lastRow="0" w:firstColumn="1" w:lastColumn="0" w:noHBand="0" w:noVBand="1"/>
      </w:tblPr>
      <w:tblGrid>
        <w:gridCol w:w="9962"/>
      </w:tblGrid>
      <w:tr w:rsidR="00E030C8" w14:paraId="473E7C0B" w14:textId="77777777" w:rsidTr="00E030C8">
        <w:tc>
          <w:tcPr>
            <w:tcW w:w="9962" w:type="dxa"/>
          </w:tcPr>
          <w:p w14:paraId="0434A9E1" w14:textId="77777777" w:rsidR="00642564" w:rsidRPr="00E030C8" w:rsidRDefault="00642564" w:rsidP="00642564">
            <w:pPr>
              <w:keepNext/>
              <w:keepLines/>
              <w:spacing w:before="120"/>
              <w:ind w:left="1418" w:hanging="1418"/>
              <w:outlineLvl w:val="3"/>
              <w:rPr>
                <w:rFonts w:ascii="Arial" w:eastAsia="宋体" w:hAnsi="Arial"/>
                <w:color w:val="000000"/>
                <w:lang w:val="x-none" w:eastAsia="en-US"/>
              </w:rPr>
            </w:pPr>
            <w:r w:rsidRPr="00E030C8">
              <w:rPr>
                <w:rFonts w:ascii="Arial" w:eastAsia="宋体" w:hAnsi="Arial"/>
                <w:color w:val="000000"/>
                <w:lang w:val="x-none" w:eastAsia="en-US"/>
              </w:rPr>
              <w:lastRenderedPageBreak/>
              <w:t>6.1.2.1</w:t>
            </w:r>
            <w:r w:rsidRPr="00E030C8">
              <w:rPr>
                <w:rFonts w:ascii="Arial" w:eastAsia="宋体" w:hAnsi="Arial"/>
                <w:color w:val="000000"/>
                <w:lang w:val="x-none" w:eastAsia="en-US"/>
              </w:rPr>
              <w:tab/>
              <w:t>Resource allocation in time domain</w:t>
            </w:r>
          </w:p>
          <w:p w14:paraId="16ADAC13" w14:textId="0294D13B" w:rsidR="00E030C8" w:rsidRDefault="00E030C8" w:rsidP="00E030C8">
            <w:pPr>
              <w:rPr>
                <w:rFonts w:eastAsia="Times New Roman"/>
                <w:sz w:val="20"/>
                <w:lang w:eastAsia="en-US"/>
              </w:rPr>
            </w:pPr>
            <w:r w:rsidRPr="00E030C8">
              <w:rPr>
                <w:rFonts w:eastAsia="Times New Roman"/>
                <w:sz w:val="20"/>
                <w:lang w:eastAsia="en-US"/>
              </w:rPr>
              <w:t>For PUSCH repetition Type B, the UE determines invalid symbol(s) for PUSCH repetition Type B transmission as follows:</w:t>
            </w:r>
          </w:p>
          <w:p w14:paraId="25BD07C9" w14:textId="77777777" w:rsidR="00E030C8" w:rsidRPr="00E030C8" w:rsidRDefault="00E030C8" w:rsidP="00E030C8">
            <w:pPr>
              <w:jc w:val="center"/>
              <w:rPr>
                <w:color w:val="FF0000"/>
                <w:sz w:val="22"/>
                <w:lang w:eastAsia="zh-CN"/>
              </w:rPr>
            </w:pPr>
            <w:r w:rsidRPr="00E030C8">
              <w:rPr>
                <w:color w:val="FF0000"/>
                <w:sz w:val="22"/>
                <w:lang w:eastAsia="zh-CN"/>
              </w:rPr>
              <w:t xml:space="preserve">&lt; </w:t>
            </w:r>
            <w:r w:rsidRPr="00E030C8">
              <w:rPr>
                <w:color w:val="FF0000"/>
                <w:sz w:val="22"/>
              </w:rPr>
              <w:t>Unchanged parts are omitted</w:t>
            </w:r>
            <w:r w:rsidRPr="00E030C8">
              <w:rPr>
                <w:color w:val="FF0000"/>
                <w:sz w:val="22"/>
                <w:lang w:eastAsia="zh-CN"/>
              </w:rPr>
              <w:t xml:space="preserve"> &gt;</w:t>
            </w:r>
          </w:p>
          <w:p w14:paraId="1FAF02FC" w14:textId="77777777" w:rsidR="00E030C8" w:rsidRPr="00E030C8" w:rsidRDefault="00E030C8" w:rsidP="00E030C8">
            <w:pPr>
              <w:ind w:left="568" w:hanging="284"/>
              <w:rPr>
                <w:rFonts w:eastAsia="Times New Roman"/>
                <w:color w:val="000000"/>
                <w:sz w:val="20"/>
                <w:lang w:eastAsia="en-US"/>
              </w:rPr>
            </w:pPr>
            <w:r w:rsidRPr="00E030C8">
              <w:rPr>
                <w:rFonts w:eastAsia="Times New Roman"/>
                <w:sz w:val="20"/>
                <w:lang w:eastAsia="en-US"/>
              </w:rPr>
              <w:t xml:space="preserve"> </w:t>
            </w:r>
            <w:r w:rsidRPr="00E030C8">
              <w:rPr>
                <w:rFonts w:eastAsia="Times New Roman"/>
                <w:color w:val="000000"/>
                <w:sz w:val="20"/>
                <w:lang w:eastAsia="en-US"/>
              </w:rPr>
              <w:t xml:space="preserve">If </w:t>
            </w:r>
            <w:r w:rsidRPr="00E030C8">
              <w:rPr>
                <w:rFonts w:eastAsia="Times New Roman"/>
                <w:i/>
                <w:color w:val="000000"/>
                <w:sz w:val="20"/>
                <w:lang w:eastAsia="en-US"/>
              </w:rPr>
              <w:t>InvalidSymbolPattern</w:t>
            </w:r>
            <w:r w:rsidRPr="00E030C8">
              <w:rPr>
                <w:rFonts w:eastAsia="Times New Roman"/>
                <w:color w:val="000000"/>
                <w:sz w:val="20"/>
                <w:lang w:eastAsia="en-US"/>
              </w:rPr>
              <w:t xml:space="preserve"> is configured, when the UE applies the invalid symbol pattern is determined as follows:</w:t>
            </w:r>
          </w:p>
          <w:p w14:paraId="61FC9A52" w14:textId="77777777" w:rsidR="00E030C8" w:rsidRPr="00E030C8" w:rsidRDefault="00E030C8" w:rsidP="00E030C8">
            <w:pPr>
              <w:ind w:left="851" w:hanging="284"/>
              <w:rPr>
                <w:rFonts w:eastAsia="Times New Roman"/>
                <w:sz w:val="20"/>
                <w:lang w:eastAsia="en-US"/>
              </w:rPr>
            </w:pPr>
            <w:r w:rsidRPr="00E030C8">
              <w:rPr>
                <w:rFonts w:eastAsia="Times New Roman"/>
                <w:sz w:val="20"/>
                <w:lang w:eastAsia="en-US"/>
              </w:rPr>
              <w:t xml:space="preserve">-     if the PUSCH is scheduled by DCI format 0_1, or corresponds to a Type 2 configured grant activated by DCI format 0_1, and if </w:t>
            </w:r>
            <w:r w:rsidRPr="00E030C8">
              <w:rPr>
                <w:rFonts w:eastAsia="Times New Roman"/>
                <w:i/>
                <w:iCs/>
                <w:sz w:val="20"/>
                <w:lang w:eastAsia="en-US"/>
              </w:rPr>
              <w:t>InvalidSymbolPatternIndicator-ForDCIFormat0_1</w:t>
            </w:r>
            <w:r w:rsidRPr="00E030C8">
              <w:rPr>
                <w:rFonts w:eastAsia="Times New Roman"/>
                <w:sz w:val="20"/>
                <w:lang w:eastAsia="en-US"/>
              </w:rPr>
              <w:t xml:space="preserve"> is configured,</w:t>
            </w:r>
          </w:p>
          <w:p w14:paraId="32B9218B" w14:textId="77777777" w:rsidR="00E030C8" w:rsidRPr="00E030C8" w:rsidRDefault="00E030C8" w:rsidP="00E030C8">
            <w:pPr>
              <w:ind w:left="1135" w:hanging="284"/>
              <w:rPr>
                <w:rFonts w:eastAsia="Times New Roman"/>
                <w:sz w:val="20"/>
                <w:lang w:eastAsia="en-US"/>
              </w:rPr>
            </w:pPr>
            <w:r w:rsidRPr="00E030C8">
              <w:rPr>
                <w:rFonts w:eastAsia="Times New Roman"/>
                <w:sz w:val="20"/>
                <w:lang w:eastAsia="en-US"/>
              </w:rPr>
              <w:t>-     if invalid symbol pattern indicator field is set 1, the UE applies the invalid symbol pattern;</w:t>
            </w:r>
          </w:p>
          <w:p w14:paraId="03489E9A" w14:textId="77777777" w:rsidR="00E030C8" w:rsidRPr="00E030C8" w:rsidRDefault="00E030C8" w:rsidP="00E030C8">
            <w:pPr>
              <w:ind w:left="1135" w:hanging="284"/>
              <w:rPr>
                <w:rFonts w:eastAsia="Times New Roman"/>
                <w:sz w:val="20"/>
                <w:lang w:eastAsia="en-US"/>
              </w:rPr>
            </w:pPr>
            <w:r w:rsidRPr="00E030C8">
              <w:rPr>
                <w:rFonts w:eastAsia="Times New Roman"/>
                <w:sz w:val="20"/>
                <w:lang w:eastAsia="en-US"/>
              </w:rPr>
              <w:t>-     otherwise, the UE does not apply the invalid symbol pattern;</w:t>
            </w:r>
          </w:p>
          <w:p w14:paraId="13F929E7" w14:textId="77777777" w:rsidR="00E030C8" w:rsidRPr="00E030C8" w:rsidRDefault="00E030C8" w:rsidP="00E030C8">
            <w:pPr>
              <w:ind w:left="851" w:hanging="284"/>
              <w:rPr>
                <w:rFonts w:eastAsia="Times New Roman"/>
                <w:sz w:val="20"/>
                <w:lang w:eastAsia="en-US"/>
              </w:rPr>
            </w:pPr>
            <w:r w:rsidRPr="00E030C8">
              <w:rPr>
                <w:rFonts w:eastAsia="Times New Roman"/>
                <w:sz w:val="20"/>
                <w:lang w:eastAsia="en-US"/>
              </w:rPr>
              <w:t xml:space="preserve">-     if the PUSCH is scheduled by DCI format 0_2, or corresponds to a Type 2 configured grant activated by DCI format 0_2, and if </w:t>
            </w:r>
            <w:r w:rsidRPr="00E030C8">
              <w:rPr>
                <w:rFonts w:eastAsia="Times New Roman"/>
                <w:i/>
                <w:iCs/>
                <w:sz w:val="20"/>
                <w:lang w:eastAsia="en-US"/>
              </w:rPr>
              <w:t>InvalidSymbolPatternIndicator-ForDCIFormat0_2</w:t>
            </w:r>
            <w:r w:rsidRPr="00E030C8">
              <w:rPr>
                <w:rFonts w:eastAsia="Times New Roman"/>
                <w:sz w:val="20"/>
                <w:lang w:eastAsia="en-US"/>
              </w:rPr>
              <w:t xml:space="preserve"> is configured,</w:t>
            </w:r>
          </w:p>
          <w:p w14:paraId="58C93FFC" w14:textId="77777777" w:rsidR="00E030C8" w:rsidRPr="00E030C8" w:rsidRDefault="00E030C8" w:rsidP="00E030C8">
            <w:pPr>
              <w:ind w:left="1135" w:hanging="284"/>
              <w:rPr>
                <w:rFonts w:eastAsia="Times New Roman"/>
                <w:sz w:val="20"/>
                <w:lang w:eastAsia="en-US"/>
              </w:rPr>
            </w:pPr>
            <w:r w:rsidRPr="00E030C8">
              <w:rPr>
                <w:rFonts w:eastAsia="Times New Roman"/>
                <w:sz w:val="20"/>
                <w:lang w:eastAsia="en-US"/>
              </w:rPr>
              <w:t>-     if invalid symbol pattern indicator field is set 1, the UE applies the invalid symbol pattern;</w:t>
            </w:r>
          </w:p>
          <w:p w14:paraId="3BA898D0" w14:textId="77777777" w:rsidR="00E030C8" w:rsidRPr="00E030C8" w:rsidRDefault="00E030C8" w:rsidP="00E030C8">
            <w:pPr>
              <w:ind w:left="1135" w:hanging="284"/>
              <w:rPr>
                <w:rFonts w:eastAsia="Times New Roman"/>
                <w:sz w:val="20"/>
                <w:lang w:eastAsia="en-US"/>
              </w:rPr>
            </w:pPr>
            <w:r w:rsidRPr="00E030C8">
              <w:rPr>
                <w:rFonts w:eastAsia="Times New Roman"/>
                <w:sz w:val="20"/>
                <w:lang w:eastAsia="en-US"/>
              </w:rPr>
              <w:t>-     otherwise, the UE does not apply the invalid symbol pattern;</w:t>
            </w:r>
          </w:p>
          <w:p w14:paraId="4DFB3D7A" w14:textId="77777777" w:rsidR="00E030C8" w:rsidRPr="00E030C8" w:rsidRDefault="00E030C8" w:rsidP="00E030C8">
            <w:pPr>
              <w:ind w:left="851" w:hanging="284"/>
              <w:rPr>
                <w:rFonts w:eastAsia="Times New Roman"/>
                <w:sz w:val="20"/>
                <w:lang w:eastAsia="en-US"/>
              </w:rPr>
            </w:pPr>
            <w:r w:rsidRPr="00E030C8">
              <w:rPr>
                <w:rFonts w:eastAsia="Times New Roman"/>
                <w:sz w:val="20"/>
                <w:lang w:eastAsia="en-US"/>
              </w:rPr>
              <w:t>-</w:t>
            </w:r>
            <w:r w:rsidRPr="00E030C8">
              <w:rPr>
                <w:rFonts w:eastAsia="Times New Roman"/>
                <w:sz w:val="20"/>
                <w:lang w:eastAsia="en-US"/>
              </w:rPr>
              <w:tab/>
            </w:r>
            <w:r w:rsidRPr="00E030C8">
              <w:rPr>
                <w:rFonts w:eastAsia="Times New Roman"/>
                <w:sz w:val="20"/>
                <w:highlight w:val="yellow"/>
                <w:lang w:eastAsia="en-US"/>
              </w:rPr>
              <w:t>otherwise, the UE applies the invalid symbol pattern.</w:t>
            </w:r>
          </w:p>
          <w:p w14:paraId="7265D237" w14:textId="4A8AF728" w:rsidR="00E030C8" w:rsidRPr="00E030C8" w:rsidRDefault="00E030C8" w:rsidP="00E030C8">
            <w:pPr>
              <w:jc w:val="center"/>
              <w:rPr>
                <w:rFonts w:eastAsia="宋体"/>
                <w:color w:val="FF0000"/>
                <w:sz w:val="22"/>
                <w:lang w:eastAsia="zh-CN"/>
              </w:rPr>
            </w:pPr>
            <w:r w:rsidRPr="00E030C8">
              <w:rPr>
                <w:color w:val="FF0000"/>
                <w:sz w:val="22"/>
                <w:lang w:eastAsia="zh-CN"/>
              </w:rPr>
              <w:t xml:space="preserve">&lt; </w:t>
            </w:r>
            <w:r w:rsidRPr="00E030C8">
              <w:rPr>
                <w:color w:val="FF0000"/>
                <w:sz w:val="22"/>
              </w:rPr>
              <w:t>Unchanged parts are omitted</w:t>
            </w:r>
            <w:r w:rsidRPr="00E030C8">
              <w:rPr>
                <w:color w:val="FF0000"/>
                <w:sz w:val="22"/>
                <w:lang w:eastAsia="zh-CN"/>
              </w:rPr>
              <w:t xml:space="preserve"> &gt;</w:t>
            </w:r>
          </w:p>
        </w:tc>
      </w:tr>
    </w:tbl>
    <w:p w14:paraId="07B25937" w14:textId="555CDD44" w:rsidR="00E030C8" w:rsidRDefault="00E030C8" w:rsidP="009A198B">
      <w:pPr>
        <w:rPr>
          <w:rFonts w:eastAsia="宋体"/>
          <w:sz w:val="22"/>
          <w:szCs w:val="22"/>
          <w:lang w:val="en-US" w:eastAsia="zh-CN"/>
        </w:rPr>
      </w:pPr>
    </w:p>
    <w:p w14:paraId="0AD3D8C3" w14:textId="77777777" w:rsidR="00BD4E72" w:rsidRPr="004524D6" w:rsidRDefault="00BD4E72" w:rsidP="00BD4E72">
      <w:pPr>
        <w:spacing w:after="120"/>
        <w:jc w:val="both"/>
        <w:rPr>
          <w:rFonts w:eastAsia="宋体"/>
          <w:sz w:val="22"/>
          <w:szCs w:val="22"/>
          <w:lang w:val="en-US" w:eastAsia="zh-CN"/>
        </w:rPr>
      </w:pPr>
      <w:r w:rsidRPr="004524D6">
        <w:rPr>
          <w:rFonts w:eastAsia="宋体" w:hint="eastAsia"/>
          <w:sz w:val="22"/>
          <w:szCs w:val="22"/>
          <w:lang w:val="en-US" w:eastAsia="zh-CN"/>
        </w:rPr>
        <w:t>A</w:t>
      </w:r>
      <w:r w:rsidRPr="004524D6">
        <w:rPr>
          <w:rFonts w:eastAsia="宋体"/>
          <w:sz w:val="22"/>
          <w:szCs w:val="22"/>
          <w:lang w:val="en-US" w:eastAsia="zh-CN"/>
        </w:rPr>
        <w:t>ny comments?</w:t>
      </w:r>
    </w:p>
    <w:tbl>
      <w:tblPr>
        <w:tblStyle w:val="afe"/>
        <w:tblW w:w="0" w:type="auto"/>
        <w:tblInd w:w="-5" w:type="dxa"/>
        <w:tblLook w:val="04A0" w:firstRow="1" w:lastRow="0" w:firstColumn="1" w:lastColumn="0" w:noHBand="0" w:noVBand="1"/>
      </w:tblPr>
      <w:tblGrid>
        <w:gridCol w:w="2118"/>
        <w:gridCol w:w="7521"/>
      </w:tblGrid>
      <w:tr w:rsidR="00BD4E72" w:rsidRPr="007872F6" w14:paraId="04A1ADEF" w14:textId="77777777" w:rsidTr="00023C26">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C2F5E9E" w14:textId="77777777" w:rsidR="00BD4E72" w:rsidRPr="007872F6" w:rsidRDefault="00BD4E72" w:rsidP="00023C26">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4DD2ED" w14:textId="77777777" w:rsidR="00BD4E72" w:rsidRPr="007872F6" w:rsidRDefault="00BD4E72" w:rsidP="00023C26">
            <w:pPr>
              <w:spacing w:beforeLines="50" w:before="120"/>
              <w:rPr>
                <w:iCs/>
                <w:kern w:val="2"/>
                <w:sz w:val="22"/>
                <w:szCs w:val="18"/>
                <w:lang w:eastAsia="zh-CN"/>
              </w:rPr>
            </w:pPr>
            <w:r w:rsidRPr="007872F6">
              <w:rPr>
                <w:iCs/>
                <w:kern w:val="2"/>
                <w:sz w:val="22"/>
                <w:szCs w:val="18"/>
                <w:lang w:eastAsia="zh-CN"/>
              </w:rPr>
              <w:t>View</w:t>
            </w:r>
          </w:p>
        </w:tc>
      </w:tr>
      <w:tr w:rsidR="00BD4E72" w:rsidRPr="007872F6" w14:paraId="6B321382" w14:textId="77777777" w:rsidTr="00023C26">
        <w:tc>
          <w:tcPr>
            <w:tcW w:w="2118" w:type="dxa"/>
            <w:tcBorders>
              <w:top w:val="single" w:sz="4" w:space="0" w:color="auto"/>
              <w:left w:val="single" w:sz="4" w:space="0" w:color="auto"/>
              <w:bottom w:val="single" w:sz="4" w:space="0" w:color="auto"/>
              <w:right w:val="single" w:sz="4" w:space="0" w:color="auto"/>
            </w:tcBorders>
          </w:tcPr>
          <w:p w14:paraId="499A6983" w14:textId="77777777" w:rsidR="00BD4E72" w:rsidRPr="007872F6" w:rsidRDefault="00BD4E72" w:rsidP="00023C26">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43CEAF91" w14:textId="77777777" w:rsidR="00BD4E72" w:rsidRPr="007872F6" w:rsidRDefault="00BD4E72" w:rsidP="00023C26">
            <w:pPr>
              <w:spacing w:beforeLines="50" w:before="120"/>
              <w:rPr>
                <w:iCs/>
                <w:kern w:val="2"/>
                <w:sz w:val="22"/>
                <w:szCs w:val="18"/>
                <w:lang w:eastAsia="zh-CN"/>
              </w:rPr>
            </w:pPr>
          </w:p>
        </w:tc>
      </w:tr>
      <w:tr w:rsidR="00BD4E72" w:rsidRPr="007872F6" w14:paraId="6E3E5AFC" w14:textId="77777777" w:rsidTr="00023C26">
        <w:tc>
          <w:tcPr>
            <w:tcW w:w="2118" w:type="dxa"/>
            <w:tcBorders>
              <w:top w:val="single" w:sz="4" w:space="0" w:color="auto"/>
              <w:left w:val="single" w:sz="4" w:space="0" w:color="auto"/>
              <w:bottom w:val="single" w:sz="4" w:space="0" w:color="auto"/>
              <w:right w:val="single" w:sz="4" w:space="0" w:color="auto"/>
            </w:tcBorders>
          </w:tcPr>
          <w:p w14:paraId="7B234727" w14:textId="77777777" w:rsidR="00BD4E72" w:rsidRPr="007872F6" w:rsidRDefault="00BD4E72" w:rsidP="00023C26">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136D96C9" w14:textId="77777777" w:rsidR="00BD4E72" w:rsidRPr="007872F6" w:rsidRDefault="00BD4E72" w:rsidP="00023C26">
            <w:pPr>
              <w:spacing w:beforeLines="50" w:before="120"/>
              <w:rPr>
                <w:iCs/>
                <w:kern w:val="2"/>
                <w:sz w:val="22"/>
                <w:szCs w:val="18"/>
                <w:lang w:eastAsia="zh-CN"/>
              </w:rPr>
            </w:pPr>
          </w:p>
        </w:tc>
      </w:tr>
    </w:tbl>
    <w:p w14:paraId="66A154E4" w14:textId="77777777" w:rsidR="00BD4E72" w:rsidRDefault="00BD4E72" w:rsidP="009A198B">
      <w:pPr>
        <w:rPr>
          <w:rFonts w:eastAsia="宋体"/>
          <w:sz w:val="22"/>
          <w:szCs w:val="22"/>
          <w:lang w:val="en-US" w:eastAsia="zh-CN"/>
        </w:rPr>
      </w:pPr>
    </w:p>
    <w:p w14:paraId="7114A902" w14:textId="049AD804" w:rsidR="00886C8F" w:rsidRPr="00886C8F" w:rsidRDefault="00886C8F" w:rsidP="00471442">
      <w:pPr>
        <w:pStyle w:val="1"/>
        <w:numPr>
          <w:ilvl w:val="1"/>
          <w:numId w:val="5"/>
        </w:numPr>
        <w:spacing w:after="120"/>
        <w:jc w:val="both"/>
        <w:rPr>
          <w:b/>
          <w:lang w:val="en-US"/>
        </w:rPr>
      </w:pPr>
      <w:r w:rsidRPr="00886C8F">
        <w:rPr>
          <w:rFonts w:hint="eastAsia"/>
          <w:b/>
          <w:lang w:val="en-US"/>
        </w:rPr>
        <w:t>C</w:t>
      </w:r>
      <w:r w:rsidRPr="00886C8F">
        <w:rPr>
          <w:b/>
          <w:lang w:val="en-US"/>
        </w:rPr>
        <w:t xml:space="preserve">larify the use of </w:t>
      </w:r>
      <w:r w:rsidRPr="00886C8F">
        <w:rPr>
          <w:b/>
          <w:i/>
          <w:iCs/>
          <w:lang w:val="en-US"/>
        </w:rPr>
        <w:t>codebookSubset</w:t>
      </w:r>
      <w:r w:rsidRPr="00886C8F">
        <w:rPr>
          <w:b/>
          <w:lang w:val="en-US"/>
        </w:rPr>
        <w:t xml:space="preserve"> and </w:t>
      </w:r>
      <w:r w:rsidRPr="00886C8F">
        <w:rPr>
          <w:b/>
          <w:i/>
          <w:iCs/>
          <w:lang w:val="en-US"/>
        </w:rPr>
        <w:t>maxRank</w:t>
      </w:r>
      <w:r w:rsidRPr="00886C8F">
        <w:rPr>
          <w:b/>
          <w:lang w:val="en-US"/>
        </w:rPr>
        <w:t xml:space="preserve"> for PUSCH transmission with a Type 1 </w:t>
      </w:r>
      <w:r>
        <w:rPr>
          <w:b/>
          <w:lang w:val="en-US"/>
        </w:rPr>
        <w:t>CG</w:t>
      </w:r>
    </w:p>
    <w:p w14:paraId="07126A1B" w14:textId="2988DFE4" w:rsidR="00886C8F" w:rsidRPr="00886C8F" w:rsidRDefault="00F64C3D" w:rsidP="00471442">
      <w:pPr>
        <w:pStyle w:val="aff1"/>
        <w:numPr>
          <w:ilvl w:val="0"/>
          <w:numId w:val="8"/>
        </w:numPr>
        <w:spacing w:afterLines="50" w:after="120"/>
        <w:ind w:leftChars="0" w:left="284" w:hanging="284"/>
        <w:rPr>
          <w:sz w:val="22"/>
          <w:szCs w:val="18"/>
        </w:rPr>
      </w:pPr>
      <w:r>
        <w:rPr>
          <w:b/>
          <w:bCs/>
          <w:sz w:val="22"/>
          <w:szCs w:val="18"/>
          <w:u w:val="single"/>
        </w:rPr>
        <w:t>[</w:t>
      </w:r>
      <w:r w:rsidRPr="006E3AC5">
        <w:rPr>
          <w:b/>
          <w:bCs/>
          <w:sz w:val="22"/>
          <w:szCs w:val="18"/>
          <w:u w:val="single"/>
        </w:rPr>
        <w:t>R1-2001</w:t>
      </w:r>
      <w:r w:rsidR="00172036">
        <w:rPr>
          <w:b/>
          <w:bCs/>
          <w:sz w:val="22"/>
          <w:szCs w:val="18"/>
          <w:u w:val="single"/>
        </w:rPr>
        <w:t>546</w:t>
      </w:r>
      <w:r w:rsidRPr="006E3AC5">
        <w:rPr>
          <w:b/>
          <w:bCs/>
          <w:sz w:val="22"/>
          <w:szCs w:val="18"/>
          <w:u w:val="single"/>
        </w:rPr>
        <w:t>, Huawei</w:t>
      </w:r>
      <w:r>
        <w:rPr>
          <w:b/>
          <w:bCs/>
          <w:sz w:val="22"/>
          <w:szCs w:val="18"/>
          <w:u w:val="single"/>
        </w:rPr>
        <w:t xml:space="preserve">] proposed following </w:t>
      </w:r>
      <w:r w:rsidR="00886C8F" w:rsidRPr="00C80213">
        <w:rPr>
          <w:b/>
          <w:bCs/>
          <w:sz w:val="22"/>
          <w:szCs w:val="18"/>
          <w:u w:val="single"/>
        </w:rPr>
        <w:t>Text proposal for Clause 6.1.1.1 in TS 38.214 v16.0.0</w:t>
      </w:r>
    </w:p>
    <w:p w14:paraId="51AB5D2E" w14:textId="77777777" w:rsidR="00886C8F" w:rsidRDefault="00886C8F" w:rsidP="00886C8F">
      <w:pPr>
        <w:rPr>
          <w:color w:val="FF0000"/>
          <w:lang w:eastAsia="zh-CN"/>
        </w:rPr>
      </w:pPr>
    </w:p>
    <w:p w14:paraId="687D39CA" w14:textId="3343F8C5" w:rsidR="00886C8F" w:rsidRPr="00886C8F" w:rsidRDefault="00886C8F" w:rsidP="00886C8F">
      <w:pPr>
        <w:rPr>
          <w:color w:val="FF0000"/>
          <w:sz w:val="22"/>
          <w:szCs w:val="22"/>
          <w:lang w:eastAsia="zh-CN"/>
        </w:rPr>
      </w:pPr>
      <w:r w:rsidRPr="00886C8F">
        <w:rPr>
          <w:color w:val="FF0000"/>
          <w:sz w:val="22"/>
          <w:szCs w:val="22"/>
          <w:lang w:eastAsia="zh-CN"/>
        </w:rPr>
        <w:t>--------------------------------------- Start of Text Proposal ----------------------------------------------</w:t>
      </w:r>
    </w:p>
    <w:p w14:paraId="271EEC20" w14:textId="77777777" w:rsidR="00886C8F" w:rsidRPr="00886C8F" w:rsidRDefault="00886C8F" w:rsidP="00886C8F">
      <w:pPr>
        <w:jc w:val="center"/>
        <w:rPr>
          <w:color w:val="FF0000"/>
          <w:sz w:val="22"/>
          <w:szCs w:val="22"/>
          <w:lang w:eastAsia="zh-CN"/>
        </w:rPr>
      </w:pPr>
      <w:r w:rsidRPr="00886C8F">
        <w:rPr>
          <w:color w:val="FF0000"/>
          <w:sz w:val="22"/>
          <w:szCs w:val="22"/>
          <w:lang w:eastAsia="zh-CN"/>
        </w:rPr>
        <w:t xml:space="preserve">&lt; </w:t>
      </w:r>
      <w:r w:rsidRPr="00886C8F">
        <w:rPr>
          <w:color w:val="FF0000"/>
          <w:sz w:val="22"/>
          <w:szCs w:val="22"/>
        </w:rPr>
        <w:t>Unchanged parts are omitted</w:t>
      </w:r>
      <w:r w:rsidRPr="00886C8F">
        <w:rPr>
          <w:color w:val="FF0000"/>
          <w:sz w:val="22"/>
          <w:szCs w:val="22"/>
          <w:lang w:eastAsia="zh-CN"/>
        </w:rPr>
        <w:t xml:space="preserve"> &gt;</w:t>
      </w:r>
    </w:p>
    <w:p w14:paraId="6855571F" w14:textId="77777777" w:rsidR="00886C8F" w:rsidRPr="00886C8F" w:rsidRDefault="00886C8F" w:rsidP="00886C8F">
      <w:pPr>
        <w:rPr>
          <w:rFonts w:asciiTheme="majorHAnsi" w:hAnsiTheme="majorHAnsi" w:cstheme="majorHAnsi"/>
          <w:i/>
          <w:iCs/>
          <w:sz w:val="22"/>
          <w:szCs w:val="22"/>
        </w:rPr>
      </w:pPr>
      <w:bookmarkStart w:id="62" w:name="_Toc11352140"/>
      <w:bookmarkStart w:id="63" w:name="_Toc20318030"/>
      <w:bookmarkStart w:id="64" w:name="_Toc517439499"/>
      <w:r w:rsidRPr="00886C8F">
        <w:rPr>
          <w:rFonts w:asciiTheme="majorHAnsi" w:hAnsiTheme="majorHAnsi" w:cstheme="majorHAnsi"/>
          <w:i/>
          <w:iCs/>
          <w:sz w:val="22"/>
          <w:szCs w:val="22"/>
        </w:rPr>
        <w:t>6.1.1.1</w:t>
      </w:r>
      <w:r w:rsidRPr="00886C8F">
        <w:rPr>
          <w:rFonts w:asciiTheme="majorHAnsi" w:hAnsiTheme="majorHAnsi" w:cstheme="majorHAnsi"/>
          <w:i/>
          <w:iCs/>
          <w:sz w:val="22"/>
          <w:szCs w:val="22"/>
        </w:rPr>
        <w:tab/>
        <w:t>Codebook based UL transmission</w:t>
      </w:r>
      <w:bookmarkEnd w:id="62"/>
      <w:bookmarkEnd w:id="63"/>
    </w:p>
    <w:p w14:paraId="2CFC35C0" w14:textId="77777777" w:rsidR="00886C8F" w:rsidRPr="00886C8F" w:rsidRDefault="00886C8F" w:rsidP="00886C8F">
      <w:pPr>
        <w:jc w:val="center"/>
        <w:rPr>
          <w:color w:val="000000"/>
          <w:sz w:val="22"/>
          <w:szCs w:val="22"/>
        </w:rPr>
      </w:pPr>
      <w:r w:rsidRPr="00886C8F">
        <w:rPr>
          <w:color w:val="FF0000"/>
          <w:sz w:val="22"/>
          <w:szCs w:val="22"/>
          <w:lang w:eastAsia="zh-CN"/>
        </w:rPr>
        <w:t xml:space="preserve">&lt; </w:t>
      </w:r>
      <w:r w:rsidRPr="00886C8F">
        <w:rPr>
          <w:color w:val="FF0000"/>
          <w:sz w:val="22"/>
          <w:szCs w:val="22"/>
        </w:rPr>
        <w:t>Unchanged parts are omitted</w:t>
      </w:r>
      <w:r w:rsidRPr="00886C8F">
        <w:rPr>
          <w:color w:val="FF0000"/>
          <w:sz w:val="22"/>
          <w:szCs w:val="22"/>
          <w:lang w:eastAsia="zh-CN"/>
        </w:rPr>
        <w:t xml:space="preserve"> &gt;</w:t>
      </w:r>
    </w:p>
    <w:p w14:paraId="62A6D965" w14:textId="6DD9990D" w:rsidR="00886C8F" w:rsidRPr="00886C8F" w:rsidRDefault="00886C8F" w:rsidP="00886C8F">
      <w:pPr>
        <w:rPr>
          <w:sz w:val="22"/>
          <w:szCs w:val="22"/>
          <w:lang w:eastAsia="zh-CN"/>
        </w:rPr>
      </w:pPr>
      <w:r w:rsidRPr="00886C8F">
        <w:rPr>
          <w:color w:val="000000"/>
          <w:sz w:val="22"/>
          <w:szCs w:val="22"/>
        </w:rPr>
        <w:t xml:space="preserve">For codebook based transmission, the UE determines its codebook subsets based on TPMI and upon the reception of higher layer parameter </w:t>
      </w:r>
      <w:bookmarkStart w:id="65" w:name="_Hlk512442647"/>
      <w:r w:rsidRPr="00886C8F">
        <w:rPr>
          <w:i/>
          <w:sz w:val="22"/>
          <w:szCs w:val="22"/>
        </w:rPr>
        <w:t>codebookSubset</w:t>
      </w:r>
      <w:bookmarkEnd w:id="65"/>
      <w:r w:rsidRPr="00886C8F">
        <w:rPr>
          <w:i/>
          <w:sz w:val="22"/>
          <w:szCs w:val="22"/>
        </w:rPr>
        <w:t xml:space="preserve"> </w:t>
      </w:r>
      <w:r w:rsidRPr="00886C8F">
        <w:rPr>
          <w:sz w:val="22"/>
          <w:szCs w:val="22"/>
        </w:rPr>
        <w:t xml:space="preserve">in </w:t>
      </w:r>
      <w:bookmarkStart w:id="66" w:name="_Hlk512442667"/>
      <w:r w:rsidRPr="00886C8F">
        <w:rPr>
          <w:i/>
          <w:sz w:val="22"/>
          <w:szCs w:val="22"/>
        </w:rPr>
        <w:t>pusch-Config</w:t>
      </w:r>
      <w:bookmarkEnd w:id="66"/>
      <w:r w:rsidRPr="00886C8F" w:rsidDel="00AF547C">
        <w:rPr>
          <w:i/>
          <w:color w:val="000000"/>
          <w:sz w:val="22"/>
          <w:szCs w:val="22"/>
        </w:rPr>
        <w:t xml:space="preserve"> </w:t>
      </w:r>
      <w:r w:rsidRPr="00886C8F">
        <w:rPr>
          <w:color w:val="000000"/>
          <w:sz w:val="22"/>
          <w:szCs w:val="22"/>
        </w:rPr>
        <w:t xml:space="preserve">for PUSCH corresponding to a Type 1 configured grant or associated with DCI format 0_1, and </w:t>
      </w:r>
      <w:r w:rsidRPr="00886C8F">
        <w:rPr>
          <w:i/>
          <w:sz w:val="22"/>
          <w:szCs w:val="22"/>
        </w:rPr>
        <w:t>codebookSubset</w:t>
      </w:r>
      <w:r w:rsidRPr="00886C8F">
        <w:rPr>
          <w:i/>
          <w:color w:val="000000"/>
          <w:kern w:val="2"/>
          <w:sz w:val="22"/>
          <w:szCs w:val="22"/>
        </w:rPr>
        <w:t>-ForDCIFormat0_2</w:t>
      </w:r>
      <w:r w:rsidRPr="00886C8F">
        <w:rPr>
          <w:i/>
          <w:sz w:val="22"/>
          <w:szCs w:val="22"/>
        </w:rPr>
        <w:t xml:space="preserve"> </w:t>
      </w:r>
      <w:r w:rsidRPr="00886C8F">
        <w:rPr>
          <w:sz w:val="22"/>
          <w:szCs w:val="22"/>
        </w:rPr>
        <w:t xml:space="preserve">in </w:t>
      </w:r>
      <w:r w:rsidRPr="00886C8F">
        <w:rPr>
          <w:i/>
          <w:sz w:val="22"/>
          <w:szCs w:val="22"/>
        </w:rPr>
        <w:t>pusch-Config</w:t>
      </w:r>
      <w:r w:rsidRPr="00886C8F">
        <w:rPr>
          <w:color w:val="000000"/>
          <w:sz w:val="22"/>
          <w:szCs w:val="22"/>
        </w:rPr>
        <w:t xml:space="preserve"> for PUSCH associated with DCI format 0_2 which may be configured with </w:t>
      </w:r>
      <w:r w:rsidRPr="00886C8F">
        <w:rPr>
          <w:rFonts w:eastAsia="Malgun Gothic"/>
          <w:i/>
          <w:sz w:val="22"/>
          <w:szCs w:val="22"/>
          <w:lang w:eastAsia="zh-CN"/>
        </w:rPr>
        <w:t>'</w:t>
      </w:r>
      <w:r w:rsidRPr="00886C8F">
        <w:rPr>
          <w:rFonts w:eastAsia="Malgun Gothic"/>
          <w:sz w:val="22"/>
          <w:szCs w:val="22"/>
          <w:lang w:eastAsia="zh-CN"/>
        </w:rPr>
        <w:t>fullyAndPartialAndNonCoherent</w:t>
      </w:r>
      <w:r w:rsidRPr="00886C8F">
        <w:rPr>
          <w:rFonts w:eastAsia="Malgun Gothic"/>
          <w:i/>
          <w:sz w:val="22"/>
          <w:szCs w:val="22"/>
          <w:lang w:eastAsia="zh-CN"/>
        </w:rPr>
        <w:t>'</w:t>
      </w:r>
      <w:r w:rsidRPr="00886C8F">
        <w:rPr>
          <w:color w:val="000000"/>
          <w:sz w:val="22"/>
          <w:szCs w:val="22"/>
        </w:rPr>
        <w:t xml:space="preserve">, or </w:t>
      </w:r>
      <w:r w:rsidRPr="00886C8F">
        <w:rPr>
          <w:rFonts w:eastAsia="Malgun Gothic"/>
          <w:i/>
          <w:sz w:val="22"/>
          <w:szCs w:val="22"/>
          <w:lang w:eastAsia="zh-CN"/>
        </w:rPr>
        <w:t>'</w:t>
      </w:r>
      <w:r w:rsidRPr="00886C8F">
        <w:rPr>
          <w:sz w:val="22"/>
          <w:szCs w:val="22"/>
          <w:lang w:eastAsia="zh-CN"/>
        </w:rPr>
        <w:t>partialAndNonCoherent</w:t>
      </w:r>
      <w:r w:rsidRPr="00886C8F">
        <w:rPr>
          <w:i/>
          <w:sz w:val="22"/>
          <w:szCs w:val="22"/>
          <w:lang w:eastAsia="zh-CN"/>
        </w:rPr>
        <w:t>'</w:t>
      </w:r>
      <w:r w:rsidRPr="00886C8F">
        <w:rPr>
          <w:color w:val="000000"/>
          <w:sz w:val="22"/>
          <w:szCs w:val="22"/>
        </w:rPr>
        <w:t xml:space="preserve">, or 'nonCoherent' depending on the UE capability. The maximum transmission rank may be configured by the higher layer parameter </w:t>
      </w:r>
      <w:r w:rsidRPr="00886C8F">
        <w:rPr>
          <w:i/>
          <w:sz w:val="22"/>
          <w:szCs w:val="22"/>
        </w:rPr>
        <w:t>maxRank</w:t>
      </w:r>
      <w:r w:rsidRPr="00886C8F">
        <w:rPr>
          <w:sz w:val="22"/>
          <w:szCs w:val="22"/>
        </w:rPr>
        <w:t xml:space="preserve"> in </w:t>
      </w:r>
      <w:r w:rsidRPr="00886C8F">
        <w:rPr>
          <w:i/>
          <w:sz w:val="22"/>
          <w:szCs w:val="22"/>
        </w:rPr>
        <w:t xml:space="preserve">pusch-Config </w:t>
      </w:r>
      <w:r w:rsidRPr="00886C8F">
        <w:rPr>
          <w:sz w:val="22"/>
          <w:szCs w:val="22"/>
        </w:rPr>
        <w:t xml:space="preserve">for PUSCH corresponding to a Type 1 configured grant or associated with DCI format 0_1, and </w:t>
      </w:r>
      <w:r w:rsidRPr="00886C8F">
        <w:rPr>
          <w:i/>
          <w:sz w:val="22"/>
          <w:szCs w:val="22"/>
        </w:rPr>
        <w:t>maxRank</w:t>
      </w:r>
      <w:r w:rsidRPr="00886C8F">
        <w:rPr>
          <w:i/>
          <w:color w:val="000000"/>
          <w:kern w:val="2"/>
          <w:sz w:val="22"/>
          <w:szCs w:val="22"/>
        </w:rPr>
        <w:t>-ForDCIFormat0_2</w:t>
      </w:r>
      <w:r w:rsidRPr="00886C8F">
        <w:rPr>
          <w:color w:val="000000"/>
          <w:kern w:val="2"/>
          <w:sz w:val="22"/>
          <w:szCs w:val="22"/>
        </w:rPr>
        <w:t xml:space="preserve"> </w:t>
      </w:r>
      <w:r w:rsidRPr="00886C8F">
        <w:rPr>
          <w:sz w:val="22"/>
          <w:szCs w:val="22"/>
        </w:rPr>
        <w:t>for PUSCH associated with DCI format 0_2</w:t>
      </w:r>
      <w:r w:rsidRPr="00886C8F">
        <w:rPr>
          <w:i/>
          <w:color w:val="000000"/>
          <w:sz w:val="22"/>
          <w:szCs w:val="22"/>
        </w:rPr>
        <w:t>.</w:t>
      </w:r>
      <w:bookmarkEnd w:id="64"/>
    </w:p>
    <w:p w14:paraId="35EEDEF2" w14:textId="77777777" w:rsidR="00886C8F" w:rsidRPr="00886C8F" w:rsidRDefault="00886C8F" w:rsidP="00886C8F">
      <w:pPr>
        <w:jc w:val="center"/>
        <w:rPr>
          <w:kern w:val="2"/>
          <w:sz w:val="22"/>
          <w:szCs w:val="22"/>
          <w:lang w:eastAsia="zh-CN"/>
        </w:rPr>
      </w:pPr>
      <w:r w:rsidRPr="00886C8F">
        <w:rPr>
          <w:color w:val="FF0000"/>
          <w:sz w:val="22"/>
          <w:szCs w:val="22"/>
          <w:lang w:eastAsia="zh-CN"/>
        </w:rPr>
        <w:t xml:space="preserve">&lt; </w:t>
      </w:r>
      <w:r w:rsidRPr="00886C8F">
        <w:rPr>
          <w:color w:val="FF0000"/>
          <w:sz w:val="22"/>
          <w:szCs w:val="22"/>
        </w:rPr>
        <w:t>Unchanged parts are omitted</w:t>
      </w:r>
      <w:r w:rsidRPr="00886C8F">
        <w:rPr>
          <w:color w:val="FF0000"/>
          <w:sz w:val="22"/>
          <w:szCs w:val="22"/>
          <w:lang w:eastAsia="zh-CN"/>
        </w:rPr>
        <w:t xml:space="preserve"> &gt;</w:t>
      </w:r>
    </w:p>
    <w:p w14:paraId="27EBA8EE" w14:textId="77777777" w:rsidR="00886C8F" w:rsidRPr="00886C8F" w:rsidRDefault="00886C8F" w:rsidP="00886C8F">
      <w:pPr>
        <w:rPr>
          <w:color w:val="FF0000"/>
          <w:sz w:val="22"/>
          <w:szCs w:val="22"/>
          <w:lang w:eastAsia="zh-CN"/>
        </w:rPr>
      </w:pPr>
      <w:r w:rsidRPr="00886C8F">
        <w:rPr>
          <w:color w:val="FF0000"/>
          <w:sz w:val="22"/>
          <w:szCs w:val="22"/>
          <w:lang w:eastAsia="zh-CN"/>
        </w:rPr>
        <w:lastRenderedPageBreak/>
        <w:t>--------------------------------------------- End of Text Proposal --------------------------------------------</w:t>
      </w:r>
    </w:p>
    <w:p w14:paraId="6403BF45" w14:textId="2FA53353" w:rsidR="00820B4D" w:rsidRDefault="00820B4D" w:rsidP="00D5166A">
      <w:pPr>
        <w:spacing w:after="120"/>
        <w:jc w:val="both"/>
        <w:rPr>
          <w:rFonts w:eastAsia="Malgun Gothic"/>
          <w:sz w:val="22"/>
          <w:szCs w:val="22"/>
          <w:lang w:eastAsia="ko-KR"/>
        </w:rPr>
      </w:pPr>
    </w:p>
    <w:p w14:paraId="2121742F" w14:textId="77777777" w:rsidR="00C80213" w:rsidRDefault="00C80213" w:rsidP="00471442">
      <w:pPr>
        <w:pStyle w:val="aff1"/>
        <w:numPr>
          <w:ilvl w:val="0"/>
          <w:numId w:val="8"/>
        </w:numPr>
        <w:spacing w:afterLines="50" w:after="120"/>
        <w:ind w:leftChars="0" w:left="284" w:hanging="284"/>
        <w:rPr>
          <w:b/>
          <w:bCs/>
          <w:sz w:val="22"/>
          <w:szCs w:val="18"/>
          <w:u w:val="single"/>
        </w:rPr>
      </w:pPr>
      <w:r>
        <w:rPr>
          <w:b/>
          <w:bCs/>
          <w:sz w:val="22"/>
          <w:szCs w:val="18"/>
          <w:u w:val="single"/>
        </w:rPr>
        <w:t xml:space="preserve">FL suggestions: </w:t>
      </w:r>
    </w:p>
    <w:p w14:paraId="072EC989" w14:textId="7AE9E465" w:rsidR="00F64C3D" w:rsidRPr="00F64C3D" w:rsidRDefault="00F64C3D" w:rsidP="00471442">
      <w:pPr>
        <w:pStyle w:val="aff1"/>
        <w:numPr>
          <w:ilvl w:val="1"/>
          <w:numId w:val="9"/>
        </w:numPr>
        <w:spacing w:afterLines="50" w:after="120"/>
        <w:ind w:leftChars="0"/>
        <w:rPr>
          <w:sz w:val="22"/>
          <w:szCs w:val="18"/>
        </w:rPr>
      </w:pPr>
      <w:r>
        <w:rPr>
          <w:sz w:val="22"/>
          <w:szCs w:val="18"/>
        </w:rPr>
        <w:t xml:space="preserve">Since </w:t>
      </w:r>
      <w:r w:rsidR="00F31950">
        <w:rPr>
          <w:sz w:val="22"/>
          <w:szCs w:val="18"/>
        </w:rPr>
        <w:t xml:space="preserve">TS </w:t>
      </w:r>
      <w:r w:rsidR="00BB7EA2" w:rsidRPr="00C80213">
        <w:rPr>
          <w:sz w:val="22"/>
          <w:szCs w:val="18"/>
        </w:rPr>
        <w:t>38.214</w:t>
      </w:r>
      <w:r>
        <w:rPr>
          <w:sz w:val="22"/>
          <w:szCs w:val="18"/>
        </w:rPr>
        <w:t xml:space="preserve"> </w:t>
      </w:r>
      <w:r w:rsidR="00F31950" w:rsidRPr="00C80213">
        <w:rPr>
          <w:sz w:val="22"/>
          <w:szCs w:val="18"/>
        </w:rPr>
        <w:t xml:space="preserve">section 6.1 </w:t>
      </w:r>
      <w:r>
        <w:rPr>
          <w:sz w:val="22"/>
          <w:szCs w:val="18"/>
        </w:rPr>
        <w:t xml:space="preserve">already specifies the </w:t>
      </w:r>
      <w:r w:rsidRPr="00F64C3D">
        <w:rPr>
          <w:i/>
          <w:iCs/>
          <w:sz w:val="22"/>
          <w:szCs w:val="18"/>
        </w:rPr>
        <w:t>codebookSubset</w:t>
      </w:r>
      <w:r w:rsidRPr="00F64C3D">
        <w:rPr>
          <w:sz w:val="22"/>
          <w:szCs w:val="18"/>
        </w:rPr>
        <w:t xml:space="preserve"> and </w:t>
      </w:r>
      <w:r w:rsidRPr="00F64C3D">
        <w:rPr>
          <w:i/>
          <w:iCs/>
          <w:sz w:val="22"/>
          <w:szCs w:val="18"/>
        </w:rPr>
        <w:t>maxRank</w:t>
      </w:r>
      <w:r w:rsidRPr="00F64C3D">
        <w:rPr>
          <w:sz w:val="22"/>
          <w:szCs w:val="18"/>
        </w:rPr>
        <w:t xml:space="preserve"> for PUSCH transmission with a Type 1 CG</w:t>
      </w:r>
      <w:r w:rsidR="00F31950">
        <w:rPr>
          <w:sz w:val="22"/>
          <w:szCs w:val="18"/>
        </w:rPr>
        <w:t xml:space="preserve"> should use the ones provided by </w:t>
      </w:r>
      <w:r w:rsidR="00F31950" w:rsidRPr="00886C8F">
        <w:rPr>
          <w:i/>
          <w:sz w:val="22"/>
          <w:szCs w:val="22"/>
        </w:rPr>
        <w:t>pusch-Config</w:t>
      </w:r>
      <w:r>
        <w:rPr>
          <w:sz w:val="22"/>
          <w:szCs w:val="18"/>
        </w:rPr>
        <w:t xml:space="preserve">, the above </w:t>
      </w:r>
      <w:r w:rsidRPr="00F64C3D">
        <w:rPr>
          <w:sz w:val="22"/>
          <w:szCs w:val="18"/>
        </w:rPr>
        <w:t>text proposal is for better integrity</w:t>
      </w:r>
      <w:r w:rsidR="00F31950">
        <w:rPr>
          <w:sz w:val="22"/>
          <w:szCs w:val="18"/>
        </w:rPr>
        <w:t xml:space="preserve">. In addition, it seems more </w:t>
      </w:r>
      <w:r w:rsidR="00F31950" w:rsidRPr="00F31950">
        <w:rPr>
          <w:sz w:val="22"/>
          <w:szCs w:val="18"/>
        </w:rPr>
        <w:t>appropriate</w:t>
      </w:r>
      <w:r w:rsidRPr="00F64C3D">
        <w:rPr>
          <w:sz w:val="22"/>
          <w:szCs w:val="18"/>
        </w:rPr>
        <w:t xml:space="preserve"> </w:t>
      </w:r>
      <w:r w:rsidR="00F31950">
        <w:rPr>
          <w:sz w:val="22"/>
          <w:szCs w:val="18"/>
        </w:rPr>
        <w:t xml:space="preserve">to be corrected in Rel.15. Therefore, </w:t>
      </w:r>
      <w:r>
        <w:rPr>
          <w:sz w:val="22"/>
          <w:szCs w:val="18"/>
        </w:rPr>
        <w:t xml:space="preserve">the discussion priority </w:t>
      </w:r>
      <w:r w:rsidR="00F31950">
        <w:rPr>
          <w:sz w:val="22"/>
          <w:szCs w:val="18"/>
        </w:rPr>
        <w:t xml:space="preserve">for this issue </w:t>
      </w:r>
      <w:r>
        <w:rPr>
          <w:sz w:val="22"/>
          <w:szCs w:val="18"/>
        </w:rPr>
        <w:t>can be low.</w:t>
      </w:r>
    </w:p>
    <w:p w14:paraId="20E092BE" w14:textId="1814E588" w:rsidR="00BB7EA2" w:rsidRPr="00F64C3D" w:rsidRDefault="00F31950" w:rsidP="00D5166A">
      <w:pPr>
        <w:spacing w:after="120"/>
        <w:jc w:val="both"/>
        <w:rPr>
          <w:rFonts w:eastAsia="Times New Roman"/>
          <w:color w:val="000000"/>
          <w:sz w:val="21"/>
          <w:szCs w:val="21"/>
          <w:lang w:val="en-US" w:eastAsia="en-US"/>
        </w:rPr>
      </w:pPr>
      <w:r>
        <w:rPr>
          <w:rFonts w:eastAsia="Times New Roman"/>
          <w:color w:val="000000"/>
          <w:sz w:val="21"/>
          <w:szCs w:val="21"/>
          <w:lang w:eastAsia="en-US"/>
        </w:rPr>
        <w:t>“</w:t>
      </w:r>
      <w:r w:rsidR="00BB7EA2" w:rsidRPr="00F64C3D">
        <w:rPr>
          <w:rFonts w:eastAsia="Times New Roman"/>
          <w:color w:val="000000"/>
          <w:sz w:val="21"/>
          <w:szCs w:val="21"/>
          <w:lang w:val="en-US" w:eastAsia="en-US"/>
        </w:rPr>
        <w:t xml:space="preserve">For the PUSCH transmission corresponding to a Type 1 configured grant or a Type 2 configured grant activated by DCI format 0_0 or 0_1, the parameters applied for the transmission are provided by </w:t>
      </w:r>
      <w:r w:rsidR="00BB7EA2" w:rsidRPr="00F64C3D">
        <w:rPr>
          <w:rFonts w:eastAsia="Times New Roman"/>
          <w:i/>
          <w:color w:val="000000"/>
          <w:sz w:val="21"/>
          <w:szCs w:val="21"/>
          <w:lang w:val="en-US" w:eastAsia="en-US"/>
        </w:rPr>
        <w:t>configuredGrantConfig</w:t>
      </w:r>
      <w:r w:rsidR="00BB7EA2" w:rsidRPr="00F64C3D">
        <w:rPr>
          <w:rFonts w:eastAsia="Times New Roman"/>
          <w:color w:val="000000"/>
          <w:sz w:val="21"/>
          <w:szCs w:val="21"/>
          <w:lang w:val="en-US" w:eastAsia="en-US"/>
        </w:rPr>
        <w:t xml:space="preserve"> except for </w:t>
      </w:r>
      <w:r w:rsidR="00BB7EA2" w:rsidRPr="00F64C3D">
        <w:rPr>
          <w:rFonts w:eastAsia="Times New Roman"/>
          <w:i/>
          <w:color w:val="000000"/>
          <w:sz w:val="21"/>
          <w:szCs w:val="21"/>
          <w:lang w:val="en-US" w:eastAsia="en-US"/>
        </w:rPr>
        <w:t>dataScramblingIdentityPUSCH</w:t>
      </w:r>
      <w:r w:rsidR="00BB7EA2" w:rsidRPr="00F64C3D">
        <w:rPr>
          <w:rFonts w:eastAsia="Times New Roman"/>
          <w:color w:val="000000"/>
          <w:sz w:val="21"/>
          <w:szCs w:val="21"/>
          <w:lang w:val="en-US" w:eastAsia="en-US"/>
        </w:rPr>
        <w:t xml:space="preserve">, </w:t>
      </w:r>
      <w:r w:rsidR="00BB7EA2" w:rsidRPr="00F64C3D">
        <w:rPr>
          <w:rFonts w:eastAsia="Times New Roman"/>
          <w:i/>
          <w:color w:val="000000"/>
          <w:sz w:val="21"/>
          <w:szCs w:val="21"/>
          <w:lang w:val="en-US" w:eastAsia="en-US"/>
        </w:rPr>
        <w:t>txConfig</w:t>
      </w:r>
      <w:r w:rsidR="00BB7EA2" w:rsidRPr="00F64C3D">
        <w:rPr>
          <w:rFonts w:eastAsia="Times New Roman"/>
          <w:color w:val="000000"/>
          <w:sz w:val="21"/>
          <w:szCs w:val="21"/>
          <w:lang w:val="en-US" w:eastAsia="en-US"/>
        </w:rPr>
        <w:t xml:space="preserve">, </w:t>
      </w:r>
      <w:r w:rsidR="00BB7EA2" w:rsidRPr="00F64C3D">
        <w:rPr>
          <w:rFonts w:eastAsia="Times New Roman"/>
          <w:i/>
          <w:color w:val="000000"/>
          <w:sz w:val="21"/>
          <w:szCs w:val="21"/>
          <w:lang w:val="en-US" w:eastAsia="en-US"/>
        </w:rPr>
        <w:t>codebookSubset</w:t>
      </w:r>
      <w:r w:rsidR="00BB7EA2" w:rsidRPr="00F64C3D">
        <w:rPr>
          <w:rFonts w:eastAsia="Times New Roman"/>
          <w:color w:val="000000"/>
          <w:sz w:val="21"/>
          <w:szCs w:val="21"/>
          <w:lang w:val="en-US" w:eastAsia="en-US"/>
        </w:rPr>
        <w:t xml:space="preserve">, </w:t>
      </w:r>
      <w:r w:rsidR="00BB7EA2" w:rsidRPr="00F64C3D">
        <w:rPr>
          <w:rFonts w:eastAsia="Times New Roman"/>
          <w:i/>
          <w:color w:val="000000"/>
          <w:sz w:val="21"/>
          <w:szCs w:val="21"/>
          <w:lang w:val="en-US" w:eastAsia="en-US"/>
        </w:rPr>
        <w:t>maxRank</w:t>
      </w:r>
      <w:r w:rsidR="00BB7EA2" w:rsidRPr="00F64C3D">
        <w:rPr>
          <w:rFonts w:eastAsia="Times New Roman"/>
          <w:color w:val="000000"/>
          <w:sz w:val="21"/>
          <w:szCs w:val="21"/>
          <w:lang w:val="en-US" w:eastAsia="en-US"/>
        </w:rPr>
        <w:t xml:space="preserve">, </w:t>
      </w:r>
      <w:r w:rsidR="00BB7EA2" w:rsidRPr="00F64C3D">
        <w:rPr>
          <w:rFonts w:eastAsia="Times New Roman"/>
          <w:i/>
          <w:color w:val="000000"/>
          <w:sz w:val="21"/>
          <w:szCs w:val="21"/>
          <w:lang w:val="en-US" w:eastAsia="en-US"/>
        </w:rPr>
        <w:t>scaling</w:t>
      </w:r>
      <w:r w:rsidR="00BB7EA2" w:rsidRPr="00F64C3D">
        <w:rPr>
          <w:rFonts w:eastAsia="Times New Roman"/>
          <w:color w:val="000000"/>
          <w:sz w:val="21"/>
          <w:szCs w:val="21"/>
          <w:lang w:val="en-US" w:eastAsia="en-US"/>
        </w:rPr>
        <w:t xml:space="preserve"> of </w:t>
      </w:r>
      <w:r w:rsidR="00BB7EA2" w:rsidRPr="00F64C3D">
        <w:rPr>
          <w:rFonts w:eastAsia="Times New Roman"/>
          <w:i/>
          <w:color w:val="000000"/>
          <w:sz w:val="21"/>
          <w:szCs w:val="21"/>
          <w:lang w:val="en-US" w:eastAsia="en-US"/>
        </w:rPr>
        <w:t xml:space="preserve">UCI-OnPUSCH, </w:t>
      </w:r>
      <w:r w:rsidR="00BB7EA2" w:rsidRPr="00F64C3D">
        <w:rPr>
          <w:rFonts w:eastAsia="Times New Roman"/>
          <w:color w:val="000000"/>
          <w:sz w:val="21"/>
          <w:szCs w:val="21"/>
          <w:lang w:val="en-US" w:eastAsia="en-US"/>
        </w:rPr>
        <w:t xml:space="preserve">which are provided by </w:t>
      </w:r>
      <w:r w:rsidR="00BB7EA2" w:rsidRPr="00F64C3D">
        <w:rPr>
          <w:rFonts w:eastAsia="Times New Roman"/>
          <w:i/>
          <w:color w:val="000000"/>
          <w:sz w:val="21"/>
          <w:szCs w:val="21"/>
          <w:lang w:val="en-US" w:eastAsia="en-US"/>
        </w:rPr>
        <w:t>pusch-Config</w:t>
      </w:r>
      <w:r w:rsidR="00BB7EA2" w:rsidRPr="00F64C3D">
        <w:rPr>
          <w:rFonts w:eastAsia="Times New Roman"/>
          <w:color w:val="000000"/>
          <w:sz w:val="21"/>
          <w:szCs w:val="21"/>
          <w:lang w:val="en-US" w:eastAsia="en-US"/>
        </w:rPr>
        <w:t>.”</w:t>
      </w:r>
    </w:p>
    <w:p w14:paraId="70B4F904"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e"/>
        <w:tblW w:w="0" w:type="auto"/>
        <w:tblInd w:w="279" w:type="dxa"/>
        <w:tblLook w:val="04A0" w:firstRow="1" w:lastRow="0" w:firstColumn="1" w:lastColumn="0" w:noHBand="0" w:noVBand="1"/>
      </w:tblPr>
      <w:tblGrid>
        <w:gridCol w:w="1834"/>
        <w:gridCol w:w="7521"/>
      </w:tblGrid>
      <w:tr w:rsidR="007872F6" w:rsidRPr="007872F6" w14:paraId="67C137E3"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C1F7E0"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4F3C18"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74284A58" w14:textId="77777777" w:rsidTr="00D247DD">
        <w:tc>
          <w:tcPr>
            <w:tcW w:w="1834" w:type="dxa"/>
            <w:tcBorders>
              <w:top w:val="single" w:sz="4" w:space="0" w:color="auto"/>
              <w:left w:val="single" w:sz="4" w:space="0" w:color="auto"/>
              <w:bottom w:val="single" w:sz="4" w:space="0" w:color="auto"/>
              <w:right w:val="single" w:sz="4" w:space="0" w:color="auto"/>
            </w:tcBorders>
          </w:tcPr>
          <w:p w14:paraId="7A89F121"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18F46DE3" w14:textId="77777777" w:rsidR="007872F6" w:rsidRPr="007872F6" w:rsidRDefault="007872F6" w:rsidP="00D247DD">
            <w:pPr>
              <w:spacing w:beforeLines="50" w:before="120"/>
              <w:rPr>
                <w:iCs/>
                <w:kern w:val="2"/>
                <w:sz w:val="22"/>
                <w:szCs w:val="18"/>
                <w:lang w:eastAsia="zh-CN"/>
              </w:rPr>
            </w:pPr>
          </w:p>
        </w:tc>
      </w:tr>
      <w:tr w:rsidR="007872F6" w:rsidRPr="007872F6" w14:paraId="7AA04634" w14:textId="77777777" w:rsidTr="00D247DD">
        <w:tc>
          <w:tcPr>
            <w:tcW w:w="1834" w:type="dxa"/>
            <w:tcBorders>
              <w:top w:val="single" w:sz="4" w:space="0" w:color="auto"/>
              <w:left w:val="single" w:sz="4" w:space="0" w:color="auto"/>
              <w:bottom w:val="single" w:sz="4" w:space="0" w:color="auto"/>
              <w:right w:val="single" w:sz="4" w:space="0" w:color="auto"/>
            </w:tcBorders>
          </w:tcPr>
          <w:p w14:paraId="48B90A9A"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7DD8A0DD" w14:textId="77777777" w:rsidR="007872F6" w:rsidRPr="007872F6" w:rsidRDefault="007872F6" w:rsidP="00D247DD">
            <w:pPr>
              <w:spacing w:beforeLines="50" w:before="120"/>
              <w:rPr>
                <w:iCs/>
                <w:kern w:val="2"/>
                <w:sz w:val="22"/>
                <w:szCs w:val="18"/>
                <w:lang w:eastAsia="zh-CN"/>
              </w:rPr>
            </w:pPr>
          </w:p>
        </w:tc>
      </w:tr>
    </w:tbl>
    <w:p w14:paraId="1F9EE880" w14:textId="77777777" w:rsidR="00C80213" w:rsidRPr="00BB7EA2" w:rsidRDefault="00C80213" w:rsidP="00D5166A">
      <w:pPr>
        <w:spacing w:after="120"/>
        <w:jc w:val="both"/>
        <w:rPr>
          <w:rFonts w:eastAsia="宋体"/>
          <w:sz w:val="22"/>
          <w:szCs w:val="22"/>
          <w:lang w:eastAsia="zh-CN"/>
        </w:rPr>
      </w:pPr>
    </w:p>
    <w:p w14:paraId="422E3F03" w14:textId="77CDF21F" w:rsidR="002D2B36" w:rsidRPr="00C80213" w:rsidRDefault="0033120D" w:rsidP="00471442">
      <w:pPr>
        <w:pStyle w:val="1"/>
        <w:numPr>
          <w:ilvl w:val="1"/>
          <w:numId w:val="5"/>
        </w:numPr>
        <w:spacing w:after="120"/>
        <w:jc w:val="both"/>
        <w:rPr>
          <w:rFonts w:eastAsia="宋体"/>
          <w:b/>
          <w:lang w:val="en-US" w:eastAsia="zh-CN"/>
        </w:rPr>
      </w:pPr>
      <w:r>
        <w:rPr>
          <w:rFonts w:eastAsia="宋体"/>
          <w:b/>
          <w:lang w:val="en-US" w:eastAsia="zh-CN"/>
        </w:rPr>
        <w:t>T</w:t>
      </w:r>
      <w:r w:rsidRPr="0033120D">
        <w:rPr>
          <w:rFonts w:eastAsia="宋体"/>
          <w:b/>
          <w:lang w:val="en-US" w:eastAsia="zh-CN"/>
        </w:rPr>
        <w:t xml:space="preserve">ime domain resource determination for </w:t>
      </w:r>
      <w:r>
        <w:rPr>
          <w:rFonts w:eastAsia="宋体"/>
          <w:b/>
          <w:lang w:val="en-US" w:eastAsia="zh-CN"/>
        </w:rPr>
        <w:t xml:space="preserve">CG with </w:t>
      </w:r>
      <w:r w:rsidRPr="0033120D">
        <w:rPr>
          <w:rFonts w:eastAsia="宋体"/>
          <w:b/>
          <w:lang w:val="en-US" w:eastAsia="zh-CN"/>
        </w:rPr>
        <w:t xml:space="preserve">PUSCH repetition Type B </w:t>
      </w:r>
    </w:p>
    <w:p w14:paraId="1D3FD9C0" w14:textId="1032D18A" w:rsidR="002D2B36" w:rsidRDefault="002D2B36" w:rsidP="00471442">
      <w:pPr>
        <w:pStyle w:val="aff1"/>
        <w:numPr>
          <w:ilvl w:val="0"/>
          <w:numId w:val="8"/>
        </w:numPr>
        <w:spacing w:afterLines="50" w:after="120"/>
        <w:ind w:leftChars="0" w:left="284" w:hanging="284"/>
        <w:rPr>
          <w:b/>
          <w:bCs/>
          <w:sz w:val="22"/>
          <w:szCs w:val="18"/>
          <w:u w:val="single"/>
        </w:rPr>
      </w:pPr>
      <w:r>
        <w:rPr>
          <w:b/>
          <w:bCs/>
          <w:sz w:val="22"/>
          <w:szCs w:val="18"/>
          <w:u w:val="single"/>
        </w:rPr>
        <w:t>[</w:t>
      </w:r>
      <w:r w:rsidRPr="006E3AC5">
        <w:rPr>
          <w:b/>
          <w:bCs/>
          <w:sz w:val="22"/>
          <w:szCs w:val="18"/>
          <w:u w:val="single"/>
        </w:rPr>
        <w:t>R1-2001</w:t>
      </w:r>
      <w:r w:rsidR="0033120D">
        <w:rPr>
          <w:b/>
          <w:bCs/>
          <w:sz w:val="22"/>
          <w:szCs w:val="18"/>
          <w:u w:val="single"/>
        </w:rPr>
        <w:t>546</w:t>
      </w:r>
      <w:r w:rsidRPr="006E3AC5">
        <w:rPr>
          <w:b/>
          <w:bCs/>
          <w:sz w:val="22"/>
          <w:szCs w:val="18"/>
          <w:u w:val="single"/>
        </w:rPr>
        <w:t>, Huawei</w:t>
      </w:r>
      <w:r>
        <w:rPr>
          <w:b/>
          <w:bCs/>
          <w:sz w:val="22"/>
          <w:szCs w:val="18"/>
          <w:u w:val="single"/>
        </w:rPr>
        <w:t>] discussed following issue:</w:t>
      </w:r>
    </w:p>
    <w:p w14:paraId="230585AE" w14:textId="0308BAC0" w:rsidR="002D2B36" w:rsidRDefault="00D134EC" w:rsidP="00471442">
      <w:pPr>
        <w:pStyle w:val="aff1"/>
        <w:numPr>
          <w:ilvl w:val="1"/>
          <w:numId w:val="9"/>
        </w:numPr>
        <w:spacing w:afterLines="50" w:after="120"/>
        <w:ind w:leftChars="0"/>
        <w:rPr>
          <w:sz w:val="22"/>
          <w:szCs w:val="18"/>
        </w:rPr>
      </w:pPr>
      <w:r>
        <w:rPr>
          <w:sz w:val="22"/>
          <w:szCs w:val="18"/>
        </w:rPr>
        <w:t xml:space="preserve">For eCG, the </w:t>
      </w:r>
      <w:r w:rsidRPr="002D2B36">
        <w:rPr>
          <w:sz w:val="22"/>
          <w:szCs w:val="18"/>
        </w:rPr>
        <w:t>UE cannot determine the time domain resource for every K nominal repetitions by simply referring to the formulas specified for dynamic grant</w:t>
      </w:r>
      <w:r>
        <w:rPr>
          <w:sz w:val="22"/>
          <w:szCs w:val="18"/>
        </w:rPr>
        <w:t xml:space="preserve"> </w:t>
      </w:r>
      <w:r w:rsidRPr="002D2B36">
        <w:rPr>
          <w:sz w:val="22"/>
          <w:szCs w:val="18"/>
        </w:rPr>
        <w:t>since the K nominal repetitions periodically occur for configured grant</w:t>
      </w:r>
      <w:r>
        <w:rPr>
          <w:sz w:val="22"/>
          <w:szCs w:val="18"/>
        </w:rPr>
        <w:t xml:space="preserve">. Therefore, it is </w:t>
      </w:r>
      <w:r w:rsidRPr="00D134EC">
        <w:rPr>
          <w:sz w:val="22"/>
          <w:szCs w:val="18"/>
        </w:rPr>
        <w:t>propose</w:t>
      </w:r>
      <w:r>
        <w:rPr>
          <w:sz w:val="22"/>
          <w:szCs w:val="18"/>
        </w:rPr>
        <w:t>d</w:t>
      </w:r>
      <w:r w:rsidRPr="00D134EC">
        <w:rPr>
          <w:sz w:val="22"/>
          <w:szCs w:val="18"/>
        </w:rPr>
        <w:t xml:space="preserve"> to specify corresponding procedures for configured grant with PUSCH repetition Type B in the spec</w:t>
      </w:r>
      <w:r w:rsidR="002D2B36" w:rsidRPr="002D2B36">
        <w:rPr>
          <w:sz w:val="22"/>
          <w:szCs w:val="18"/>
        </w:rPr>
        <w:t>.</w:t>
      </w:r>
    </w:p>
    <w:p w14:paraId="1D8C4D05" w14:textId="78146BE7" w:rsidR="002D2B36" w:rsidRPr="00DD0777" w:rsidRDefault="002D2B36" w:rsidP="00471442">
      <w:pPr>
        <w:pStyle w:val="aff1"/>
        <w:numPr>
          <w:ilvl w:val="0"/>
          <w:numId w:val="8"/>
        </w:numPr>
        <w:spacing w:afterLines="50" w:after="120"/>
        <w:ind w:leftChars="0" w:left="284" w:hanging="284"/>
        <w:rPr>
          <w:b/>
          <w:bCs/>
          <w:sz w:val="22"/>
          <w:szCs w:val="18"/>
          <w:u w:val="single"/>
        </w:rPr>
      </w:pPr>
      <w:r w:rsidRPr="00DD0777">
        <w:rPr>
          <w:b/>
          <w:bCs/>
          <w:sz w:val="22"/>
          <w:szCs w:val="18"/>
          <w:u w:val="single"/>
        </w:rPr>
        <w:t>FL suggestions:</w:t>
      </w:r>
      <w:r w:rsidRPr="00DD0777">
        <w:rPr>
          <w:bCs/>
          <w:sz w:val="22"/>
          <w:szCs w:val="18"/>
        </w:rPr>
        <w:t xml:space="preserve"> </w:t>
      </w:r>
      <w:r w:rsidR="00D37783" w:rsidRPr="00DD0777">
        <w:rPr>
          <w:bCs/>
          <w:sz w:val="22"/>
          <w:szCs w:val="18"/>
        </w:rPr>
        <w:t xml:space="preserve">As discussed in the last meeting, </w:t>
      </w:r>
      <w:r w:rsidR="00E63DE8" w:rsidRPr="00DD0777">
        <w:rPr>
          <w:bCs/>
          <w:sz w:val="22"/>
          <w:szCs w:val="18"/>
        </w:rPr>
        <w:t>TS 38.321 section 5.8.2 specifies the resource (i.e., CG occurs in symbol) for the Nth CG for Type 1 and Type 2</w:t>
      </w:r>
      <w:r w:rsidR="00DD0777" w:rsidRPr="00DD0777">
        <w:rPr>
          <w:bCs/>
          <w:sz w:val="22"/>
          <w:szCs w:val="18"/>
        </w:rPr>
        <w:t xml:space="preserve"> using formulas. In the formulas, it also specifies “where SFN</w:t>
      </w:r>
      <w:r w:rsidR="00DD0777" w:rsidRPr="00DD0777">
        <w:rPr>
          <w:bCs/>
          <w:sz w:val="22"/>
          <w:szCs w:val="18"/>
          <w:vertAlign w:val="subscript"/>
        </w:rPr>
        <w:t>start time</w:t>
      </w:r>
      <w:r w:rsidR="00DD0777" w:rsidRPr="00DD0777">
        <w:rPr>
          <w:bCs/>
          <w:sz w:val="22"/>
          <w:szCs w:val="18"/>
        </w:rPr>
        <w:t>, slots</w:t>
      </w:r>
      <w:r w:rsidR="00DD0777" w:rsidRPr="00DD0777">
        <w:rPr>
          <w:bCs/>
          <w:sz w:val="22"/>
          <w:szCs w:val="18"/>
          <w:vertAlign w:val="subscript"/>
        </w:rPr>
        <w:t>tart time</w:t>
      </w:r>
      <w:r w:rsidR="00DD0777" w:rsidRPr="00DD0777">
        <w:rPr>
          <w:bCs/>
          <w:sz w:val="22"/>
          <w:szCs w:val="18"/>
        </w:rPr>
        <w:t>, and symbol</w:t>
      </w:r>
      <w:r w:rsidR="00DD0777" w:rsidRPr="00DD0777">
        <w:rPr>
          <w:bCs/>
          <w:sz w:val="22"/>
          <w:szCs w:val="18"/>
          <w:vertAlign w:val="subscript"/>
        </w:rPr>
        <w:t>start time</w:t>
      </w:r>
      <w:r w:rsidR="00DD0777" w:rsidRPr="00DD0777">
        <w:rPr>
          <w:bCs/>
          <w:sz w:val="22"/>
          <w:szCs w:val="18"/>
        </w:rPr>
        <w:t xml:space="preserve"> are the SFN, slot, and symbol, respectively, </w:t>
      </w:r>
      <w:r w:rsidR="00DD0777" w:rsidRPr="00DD0777">
        <w:rPr>
          <w:bCs/>
          <w:sz w:val="22"/>
          <w:szCs w:val="18"/>
          <w:u w:val="single"/>
        </w:rPr>
        <w:t>of the first transmission opportunity of PUSCH where the configured uplink grant was (re-)initialised</w:t>
      </w:r>
      <w:r w:rsidR="00DD0777" w:rsidRPr="00DD0777">
        <w:rPr>
          <w:bCs/>
          <w:sz w:val="22"/>
          <w:szCs w:val="18"/>
        </w:rPr>
        <w:t>”</w:t>
      </w:r>
      <w:r w:rsidR="00DD0777">
        <w:rPr>
          <w:bCs/>
          <w:sz w:val="22"/>
          <w:szCs w:val="18"/>
        </w:rPr>
        <w:t>.</w:t>
      </w:r>
      <w:r w:rsidR="00E63DE8" w:rsidRPr="00DD0777">
        <w:rPr>
          <w:bCs/>
          <w:sz w:val="22"/>
          <w:szCs w:val="18"/>
        </w:rPr>
        <w:t xml:space="preserve"> </w:t>
      </w:r>
      <w:r w:rsidR="00DD0777" w:rsidRPr="00DD0777">
        <w:rPr>
          <w:bCs/>
          <w:sz w:val="22"/>
          <w:szCs w:val="18"/>
        </w:rPr>
        <w:t xml:space="preserve">Therefore, the correction </w:t>
      </w:r>
      <w:r w:rsidR="00DD0777">
        <w:rPr>
          <w:bCs/>
          <w:sz w:val="22"/>
          <w:szCs w:val="18"/>
        </w:rPr>
        <w:t xml:space="preserve">in PHY layer </w:t>
      </w:r>
      <w:r w:rsidR="00DD0777" w:rsidRPr="00DD0777">
        <w:rPr>
          <w:bCs/>
          <w:sz w:val="22"/>
          <w:szCs w:val="18"/>
        </w:rPr>
        <w:t>is not necessary</w:t>
      </w:r>
      <w:r w:rsidR="00DD0777">
        <w:rPr>
          <w:bCs/>
          <w:sz w:val="22"/>
          <w:szCs w:val="18"/>
        </w:rPr>
        <w:t>. Even</w:t>
      </w:r>
      <w:r w:rsidR="00DD0777" w:rsidRPr="00DD0777">
        <w:rPr>
          <w:bCs/>
          <w:sz w:val="22"/>
          <w:szCs w:val="18"/>
        </w:rPr>
        <w:t xml:space="preserve"> if such correction</w:t>
      </w:r>
      <w:r w:rsidR="00DD0777">
        <w:rPr>
          <w:bCs/>
          <w:sz w:val="22"/>
          <w:szCs w:val="18"/>
        </w:rPr>
        <w:t xml:space="preserve"> is necessary, it is more appropriate to be first corrected for Rel.15 CG.</w:t>
      </w:r>
      <w:r w:rsidR="00DD0777" w:rsidRPr="00DD0777">
        <w:rPr>
          <w:bCs/>
          <w:sz w:val="22"/>
          <w:szCs w:val="18"/>
        </w:rPr>
        <w:t xml:space="preserve"> </w:t>
      </w:r>
    </w:p>
    <w:p w14:paraId="665FA6EE"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e"/>
        <w:tblW w:w="0" w:type="auto"/>
        <w:tblInd w:w="279" w:type="dxa"/>
        <w:tblLook w:val="04A0" w:firstRow="1" w:lastRow="0" w:firstColumn="1" w:lastColumn="0" w:noHBand="0" w:noVBand="1"/>
      </w:tblPr>
      <w:tblGrid>
        <w:gridCol w:w="1834"/>
        <w:gridCol w:w="7521"/>
      </w:tblGrid>
      <w:tr w:rsidR="007872F6" w:rsidRPr="007872F6" w14:paraId="115AA73E"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E93D30C"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814645B"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6BFACF5A" w14:textId="77777777" w:rsidTr="00D247DD">
        <w:tc>
          <w:tcPr>
            <w:tcW w:w="1834" w:type="dxa"/>
            <w:tcBorders>
              <w:top w:val="single" w:sz="4" w:space="0" w:color="auto"/>
              <w:left w:val="single" w:sz="4" w:space="0" w:color="auto"/>
              <w:bottom w:val="single" w:sz="4" w:space="0" w:color="auto"/>
              <w:right w:val="single" w:sz="4" w:space="0" w:color="auto"/>
            </w:tcBorders>
          </w:tcPr>
          <w:p w14:paraId="5DCEA121"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5B086440" w14:textId="77777777" w:rsidR="007872F6" w:rsidRPr="007872F6" w:rsidRDefault="007872F6" w:rsidP="00D247DD">
            <w:pPr>
              <w:spacing w:beforeLines="50" w:before="120"/>
              <w:rPr>
                <w:iCs/>
                <w:kern w:val="2"/>
                <w:sz w:val="22"/>
                <w:szCs w:val="18"/>
                <w:lang w:eastAsia="zh-CN"/>
              </w:rPr>
            </w:pPr>
          </w:p>
        </w:tc>
      </w:tr>
      <w:tr w:rsidR="007872F6" w:rsidRPr="007872F6" w14:paraId="25DBD8B3" w14:textId="77777777" w:rsidTr="00D247DD">
        <w:tc>
          <w:tcPr>
            <w:tcW w:w="1834" w:type="dxa"/>
            <w:tcBorders>
              <w:top w:val="single" w:sz="4" w:space="0" w:color="auto"/>
              <w:left w:val="single" w:sz="4" w:space="0" w:color="auto"/>
              <w:bottom w:val="single" w:sz="4" w:space="0" w:color="auto"/>
              <w:right w:val="single" w:sz="4" w:space="0" w:color="auto"/>
            </w:tcBorders>
          </w:tcPr>
          <w:p w14:paraId="0FF1A350"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4412F207" w14:textId="77777777" w:rsidR="007872F6" w:rsidRPr="007872F6" w:rsidRDefault="007872F6" w:rsidP="00D247DD">
            <w:pPr>
              <w:spacing w:beforeLines="50" w:before="120"/>
              <w:rPr>
                <w:iCs/>
                <w:kern w:val="2"/>
                <w:sz w:val="22"/>
                <w:szCs w:val="18"/>
                <w:lang w:eastAsia="zh-CN"/>
              </w:rPr>
            </w:pPr>
          </w:p>
        </w:tc>
      </w:tr>
    </w:tbl>
    <w:p w14:paraId="2001211A" w14:textId="4516EBEA" w:rsidR="007872F6" w:rsidRDefault="007872F6" w:rsidP="007872F6">
      <w:pPr>
        <w:spacing w:afterLines="50" w:after="120"/>
        <w:rPr>
          <w:rFonts w:eastAsia="宋体"/>
          <w:b/>
          <w:bCs/>
          <w:sz w:val="22"/>
          <w:szCs w:val="18"/>
          <w:u w:val="single"/>
          <w:lang w:eastAsia="zh-CN"/>
        </w:rPr>
      </w:pPr>
    </w:p>
    <w:p w14:paraId="2A1C2C1B" w14:textId="616AA990" w:rsidR="00146A23" w:rsidRDefault="00146A23" w:rsidP="00471442">
      <w:pPr>
        <w:pStyle w:val="1"/>
        <w:numPr>
          <w:ilvl w:val="0"/>
          <w:numId w:val="5"/>
        </w:numPr>
        <w:spacing w:after="120"/>
        <w:jc w:val="both"/>
        <w:rPr>
          <w:b/>
          <w:lang w:val="en-US"/>
        </w:rPr>
      </w:pPr>
      <w:r w:rsidRPr="00820B4D">
        <w:rPr>
          <w:b/>
          <w:lang w:val="en-US"/>
        </w:rPr>
        <w:t>Editorial</w:t>
      </w:r>
      <w:r>
        <w:rPr>
          <w:b/>
          <w:lang w:val="en-US"/>
        </w:rPr>
        <w:t xml:space="preserve"> correction</w:t>
      </w:r>
    </w:p>
    <w:p w14:paraId="7AED51CB" w14:textId="1BA8B5B8" w:rsidR="00477F30" w:rsidRPr="00477F30" w:rsidRDefault="00477F30" w:rsidP="00471442">
      <w:pPr>
        <w:pStyle w:val="aff1"/>
        <w:numPr>
          <w:ilvl w:val="0"/>
          <w:numId w:val="8"/>
        </w:numPr>
        <w:spacing w:afterLines="50" w:after="120"/>
        <w:ind w:leftChars="0" w:left="284" w:hanging="284"/>
        <w:jc w:val="both"/>
        <w:rPr>
          <w:b/>
          <w:sz w:val="22"/>
          <w:lang w:val="en-US" w:eastAsia="zh-CN"/>
        </w:rPr>
      </w:pPr>
      <w:r w:rsidRPr="00477F30">
        <w:rPr>
          <w:b/>
          <w:bCs/>
          <w:sz w:val="22"/>
          <w:szCs w:val="18"/>
          <w:u w:val="single"/>
        </w:rPr>
        <w:t>[Nokia, R1-2000434] proposed to m</w:t>
      </w:r>
      <w:r w:rsidR="00146A23" w:rsidRPr="00477F30">
        <w:rPr>
          <w:b/>
          <w:bCs/>
          <w:sz w:val="22"/>
          <w:szCs w:val="18"/>
          <w:u w:val="single"/>
        </w:rPr>
        <w:t>ake RRC parameters visible by using italic (38.214, Sec. 6.1.2.3)</w:t>
      </w:r>
      <w:r w:rsidRPr="00477F30">
        <w:rPr>
          <w:b/>
          <w:bCs/>
          <w:sz w:val="22"/>
          <w:szCs w:val="18"/>
          <w:u w:val="single"/>
        </w:rPr>
        <w:t xml:space="preserve"> as following: </w:t>
      </w:r>
    </w:p>
    <w:p w14:paraId="14C48411" w14:textId="71D45C7E" w:rsidR="00146A23" w:rsidRPr="00477F30" w:rsidRDefault="00146A23" w:rsidP="00471442">
      <w:pPr>
        <w:pStyle w:val="aff1"/>
        <w:numPr>
          <w:ilvl w:val="0"/>
          <w:numId w:val="8"/>
        </w:numPr>
        <w:spacing w:afterLines="50" w:after="120"/>
        <w:ind w:leftChars="0" w:left="284" w:hanging="284"/>
        <w:jc w:val="both"/>
        <w:rPr>
          <w:b/>
          <w:sz w:val="22"/>
          <w:lang w:val="en-US" w:eastAsia="zh-CN"/>
        </w:rPr>
      </w:pPr>
      <w:r w:rsidRPr="00477F30">
        <w:rPr>
          <w:b/>
          <w:sz w:val="22"/>
          <w:lang w:val="en-US" w:eastAsia="zh-CN"/>
        </w:rPr>
        <w:lastRenderedPageBreak/>
        <w:t>Proposal</w:t>
      </w:r>
      <w:r w:rsidR="00477F30" w:rsidRPr="00477F30">
        <w:rPr>
          <w:b/>
          <w:sz w:val="22"/>
          <w:lang w:val="en-US" w:eastAsia="zh-CN"/>
        </w:rPr>
        <w:t>:</w:t>
      </w:r>
      <w:r w:rsidRPr="00477F30">
        <w:rPr>
          <w:b/>
          <w:sz w:val="22"/>
          <w:lang w:val="en-US" w:eastAsia="zh-CN"/>
        </w:rPr>
        <w:t xml:space="preserve"> </w:t>
      </w:r>
      <w:r w:rsidRPr="00477F30">
        <w:rPr>
          <w:bCs/>
          <w:sz w:val="22"/>
          <w:lang w:val="en-US" w:eastAsia="zh-CN"/>
        </w:rPr>
        <w:t xml:space="preserve">Adopt the following related correction / text proposal on CG FDRA to Sec. 6.1.2.3 of TS 38.214 with the </w:t>
      </w:r>
      <w:r w:rsidRPr="00477F30">
        <w:rPr>
          <w:bCs/>
          <w:sz w:val="22"/>
          <w:highlight w:val="yellow"/>
          <w:lang w:val="en-US" w:eastAsia="zh-CN"/>
        </w:rPr>
        <w:t>yellow marked text</w:t>
      </w:r>
      <w:r w:rsidRPr="00477F30">
        <w:rPr>
          <w:bCs/>
          <w:sz w:val="22"/>
          <w:lang w:val="en-US" w:eastAsia="zh-CN"/>
        </w:rPr>
        <w:t xml:space="preserve"> to be changed from normal (roman) font to italic font (no other changes):</w:t>
      </w:r>
    </w:p>
    <w:tbl>
      <w:tblPr>
        <w:tblStyle w:val="afe"/>
        <w:tblW w:w="0" w:type="auto"/>
        <w:tblInd w:w="2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5"/>
      </w:tblGrid>
      <w:tr w:rsidR="00146A23" w:rsidRPr="00477F30" w14:paraId="4DD3C3FC" w14:textId="77777777" w:rsidTr="00477F30">
        <w:tc>
          <w:tcPr>
            <w:tcW w:w="9345" w:type="dxa"/>
          </w:tcPr>
          <w:p w14:paraId="520B378C" w14:textId="77777777" w:rsidR="00146A23" w:rsidRPr="00477F30" w:rsidRDefault="00146A23" w:rsidP="00477F30">
            <w:pPr>
              <w:spacing w:afterLines="50" w:after="120"/>
              <w:rPr>
                <w:b/>
                <w:color w:val="0070C0"/>
                <w:sz w:val="22"/>
                <w:szCs w:val="18"/>
              </w:rPr>
            </w:pPr>
            <w:r w:rsidRPr="00477F30">
              <w:rPr>
                <w:b/>
                <w:color w:val="0070C0"/>
                <w:sz w:val="22"/>
                <w:szCs w:val="18"/>
              </w:rPr>
              <w:t>TP to TS 38.214, Sec. 6.1.2.3: Change the RRC parameters from roman to italic font</w:t>
            </w:r>
          </w:p>
          <w:p w14:paraId="135ED89E" w14:textId="77777777" w:rsidR="00146A23" w:rsidRPr="00477F30" w:rsidRDefault="00146A23" w:rsidP="00477F30">
            <w:pPr>
              <w:pStyle w:val="4"/>
              <w:spacing w:afterLines="50" w:after="120"/>
              <w:ind w:right="440"/>
              <w:jc w:val="left"/>
              <w:outlineLvl w:val="3"/>
              <w:rPr>
                <w:color w:val="000000"/>
                <w:sz w:val="22"/>
                <w:szCs w:val="18"/>
              </w:rPr>
            </w:pPr>
            <w:bookmarkStart w:id="67" w:name="_Toc11352148"/>
            <w:bookmarkStart w:id="68" w:name="_Toc20318038"/>
            <w:bookmarkStart w:id="69" w:name="_Toc27299936"/>
            <w:bookmarkStart w:id="70" w:name="_Toc29673210"/>
            <w:bookmarkStart w:id="71" w:name="_Toc29673351"/>
            <w:bookmarkStart w:id="72" w:name="_Toc29674344"/>
            <w:r w:rsidRPr="00477F30">
              <w:rPr>
                <w:color w:val="000000"/>
                <w:sz w:val="22"/>
                <w:szCs w:val="18"/>
              </w:rPr>
              <w:t>6.1.2.3</w:t>
            </w:r>
            <w:r w:rsidRPr="00477F30">
              <w:rPr>
                <w:color w:val="000000"/>
                <w:sz w:val="22"/>
                <w:szCs w:val="18"/>
              </w:rPr>
              <w:tab/>
              <w:t>Resource allocation for uplink transmission with configured grant</w:t>
            </w:r>
          </w:p>
          <w:p w14:paraId="38A8E84F" w14:textId="77777777" w:rsidR="00146A23" w:rsidRPr="00477F30" w:rsidRDefault="00146A23" w:rsidP="00477F30">
            <w:pPr>
              <w:spacing w:afterLines="50" w:after="120"/>
              <w:rPr>
                <w:color w:val="000000"/>
                <w:sz w:val="22"/>
                <w:szCs w:val="18"/>
              </w:rPr>
            </w:pPr>
            <w:r w:rsidRPr="00477F30">
              <w:rPr>
                <w:color w:val="000000"/>
                <w:sz w:val="22"/>
                <w:szCs w:val="18"/>
              </w:rPr>
              <w:t xml:space="preserve">When PUSCH resource allocation is semi-statically configured by higher layer parameter </w:t>
            </w:r>
            <w:r w:rsidRPr="00477F30">
              <w:rPr>
                <w:i/>
                <w:color w:val="000000"/>
                <w:sz w:val="22"/>
                <w:szCs w:val="18"/>
              </w:rPr>
              <w:t>configuredGrantConfig</w:t>
            </w:r>
            <w:r w:rsidRPr="00477F30">
              <w:rPr>
                <w:i/>
                <w:iCs/>
                <w:sz w:val="22"/>
                <w:szCs w:val="18"/>
                <w:lang w:val="en-US"/>
              </w:rPr>
              <w:t xml:space="preserve"> </w:t>
            </w:r>
            <w:r w:rsidRPr="00477F30">
              <w:rPr>
                <w:iCs/>
                <w:sz w:val="22"/>
                <w:szCs w:val="18"/>
                <w:lang w:val="en-US"/>
              </w:rPr>
              <w:t>in</w:t>
            </w:r>
            <w:r w:rsidRPr="00477F30">
              <w:rPr>
                <w:i/>
                <w:iCs/>
                <w:sz w:val="22"/>
                <w:szCs w:val="18"/>
                <w:lang w:val="en-US"/>
              </w:rPr>
              <w:t xml:space="preserve"> BWP-UplinkDedicated </w:t>
            </w:r>
            <w:r w:rsidRPr="00477F30">
              <w:rPr>
                <w:iCs/>
                <w:sz w:val="22"/>
                <w:szCs w:val="18"/>
                <w:lang w:val="en-US"/>
              </w:rPr>
              <w:t>information element</w:t>
            </w:r>
            <w:r w:rsidRPr="00477F30">
              <w:rPr>
                <w:color w:val="000000"/>
                <w:sz w:val="22"/>
                <w:szCs w:val="18"/>
              </w:rPr>
              <w:t>, and the PUSCH transmission corresponding to a configured grant, the following higher layer parameters are applied in the transmission:</w:t>
            </w:r>
          </w:p>
          <w:p w14:paraId="42E50068" w14:textId="77777777" w:rsidR="00146A23" w:rsidRPr="00477F30" w:rsidRDefault="00146A23" w:rsidP="00477F30">
            <w:pPr>
              <w:pStyle w:val="B1"/>
              <w:spacing w:afterLines="50" w:after="120"/>
              <w:rPr>
                <w:sz w:val="22"/>
                <w:szCs w:val="18"/>
              </w:rPr>
            </w:pPr>
            <w:r w:rsidRPr="00477F30">
              <w:rPr>
                <w:sz w:val="22"/>
                <w:szCs w:val="18"/>
              </w:rPr>
              <w:t>-</w:t>
            </w:r>
            <w:r w:rsidRPr="00477F30">
              <w:rPr>
                <w:sz w:val="22"/>
                <w:szCs w:val="18"/>
              </w:rPr>
              <w:tab/>
              <w:t xml:space="preserve">For Type 1 PUSCH transmissions with a configured grant, the following parameters are given in </w:t>
            </w:r>
            <w:r w:rsidRPr="00477F30">
              <w:rPr>
                <w:i/>
                <w:sz w:val="22"/>
                <w:szCs w:val="18"/>
              </w:rPr>
              <w:t>configuredGrantConfig</w:t>
            </w:r>
            <w:r w:rsidRPr="00477F30">
              <w:rPr>
                <w:sz w:val="22"/>
                <w:szCs w:val="18"/>
              </w:rPr>
              <w:t xml:space="preserve"> unless mentioned otherwise:</w:t>
            </w:r>
          </w:p>
          <w:p w14:paraId="664D6A39" w14:textId="77777777" w:rsidR="00146A23" w:rsidRPr="00477F30" w:rsidRDefault="00146A23" w:rsidP="00477F30">
            <w:pPr>
              <w:pStyle w:val="B2"/>
              <w:spacing w:afterLines="50" w:after="120"/>
              <w:rPr>
                <w:sz w:val="22"/>
                <w:szCs w:val="18"/>
                <w:lang w:eastAsia="zh-CN"/>
              </w:rPr>
            </w:pPr>
            <w:r w:rsidRPr="00477F30">
              <w:rPr>
                <w:sz w:val="22"/>
                <w:szCs w:val="18"/>
                <w:lang w:eastAsia="zh-CN"/>
              </w:rPr>
              <w:t>-</w:t>
            </w:r>
            <w:r w:rsidRPr="00477F30">
              <w:rPr>
                <w:sz w:val="22"/>
                <w:szCs w:val="18"/>
                <w:lang w:eastAsia="zh-CN"/>
              </w:rPr>
              <w:tab/>
              <w:t xml:space="preserve">For the determination of </w:t>
            </w:r>
            <w:r w:rsidRPr="00477F30">
              <w:rPr>
                <w:sz w:val="22"/>
                <w:szCs w:val="18"/>
              </w:rPr>
              <w:t xml:space="preserve">the </w:t>
            </w:r>
            <w:r w:rsidRPr="00477F30">
              <w:rPr>
                <w:color w:val="000000"/>
                <w:sz w:val="22"/>
                <w:szCs w:val="18"/>
              </w:rPr>
              <w:t>PUSCH repetition type</w:t>
            </w:r>
            <w:r w:rsidRPr="00477F30">
              <w:rPr>
                <w:sz w:val="22"/>
                <w:szCs w:val="18"/>
              </w:rPr>
              <w:t xml:space="preserve">, if the higher layer parameter </w:t>
            </w:r>
            <w:r w:rsidRPr="00477F30">
              <w:rPr>
                <w:i/>
                <w:color w:val="000000"/>
                <w:sz w:val="22"/>
                <w:szCs w:val="18"/>
              </w:rPr>
              <w:t>PUSCHRepTypeIndicator-</w:t>
            </w:r>
            <w:r w:rsidRPr="00477F30">
              <w:rPr>
                <w:i/>
                <w:sz w:val="22"/>
                <w:szCs w:val="18"/>
              </w:rPr>
              <w:t>ForType1Configuredgrant</w:t>
            </w:r>
            <w:r w:rsidRPr="00477F30">
              <w:rPr>
                <w:sz w:val="22"/>
                <w:szCs w:val="18"/>
              </w:rPr>
              <w:t xml:space="preserve"> is configured and set to </w:t>
            </w:r>
            <w:r w:rsidRPr="00477F30">
              <w:rPr>
                <w:color w:val="000000"/>
                <w:sz w:val="22"/>
                <w:szCs w:val="18"/>
              </w:rPr>
              <w:t>‘</w:t>
            </w:r>
            <w:r w:rsidRPr="00477F30">
              <w:rPr>
                <w:i/>
                <w:color w:val="000000"/>
                <w:sz w:val="22"/>
                <w:szCs w:val="18"/>
              </w:rPr>
              <w:t>pusch-RepTypeB</w:t>
            </w:r>
            <w:r w:rsidRPr="00477F30">
              <w:rPr>
                <w:color w:val="000000"/>
                <w:sz w:val="22"/>
                <w:szCs w:val="18"/>
              </w:rPr>
              <w:t>’,</w:t>
            </w:r>
            <w:r w:rsidRPr="00477F30">
              <w:rPr>
                <w:sz w:val="22"/>
                <w:szCs w:val="18"/>
              </w:rPr>
              <w:t xml:space="preserve"> PUSCH repetition type B is applied; otherwise, PUSCH repetition type A is applied;  </w:t>
            </w:r>
          </w:p>
          <w:p w14:paraId="42F101BF" w14:textId="77777777" w:rsidR="00146A23" w:rsidRPr="00477F30" w:rsidRDefault="00146A23" w:rsidP="00477F30">
            <w:pPr>
              <w:pStyle w:val="B2"/>
              <w:spacing w:afterLines="50" w:after="120"/>
              <w:rPr>
                <w:sz w:val="22"/>
                <w:szCs w:val="18"/>
                <w:lang w:val="en-US" w:eastAsia="zh-CN"/>
              </w:rPr>
            </w:pPr>
            <w:r w:rsidRPr="00477F30">
              <w:rPr>
                <w:sz w:val="22"/>
                <w:szCs w:val="18"/>
              </w:rPr>
              <w:t>-</w:t>
            </w:r>
            <w:r w:rsidRPr="00477F30">
              <w:rPr>
                <w:sz w:val="22"/>
                <w:szCs w:val="18"/>
              </w:rPr>
              <w:tab/>
              <w:t xml:space="preserve">For PUSCH repetition type A, the selection of the time domain resource allocation table follows the rules </w:t>
            </w:r>
            <w:r w:rsidRPr="00477F30">
              <w:rPr>
                <w:sz w:val="22"/>
                <w:szCs w:val="18"/>
                <w:lang w:val="en-US" w:eastAsia="zh-CN"/>
              </w:rPr>
              <w:t>for DCI format 0_0 on UE specific search space, as defined in Clause 6.1.2.1.1.</w:t>
            </w:r>
          </w:p>
          <w:p w14:paraId="32DCCB96" w14:textId="77777777" w:rsidR="00146A23" w:rsidRPr="00477F30" w:rsidRDefault="00146A23" w:rsidP="00477F30">
            <w:pPr>
              <w:pStyle w:val="B2"/>
              <w:spacing w:afterLines="50" w:after="120"/>
              <w:rPr>
                <w:sz w:val="22"/>
                <w:szCs w:val="18"/>
              </w:rPr>
            </w:pPr>
            <w:r w:rsidRPr="00477F30">
              <w:rPr>
                <w:sz w:val="22"/>
                <w:szCs w:val="18"/>
              </w:rPr>
              <w:t>-</w:t>
            </w:r>
            <w:r w:rsidRPr="00477F30">
              <w:rPr>
                <w:sz w:val="22"/>
                <w:szCs w:val="18"/>
              </w:rPr>
              <w:tab/>
              <w:t>For PUSCH repetition type B, the selection of the time domain resource allocation table is as follows:</w:t>
            </w:r>
          </w:p>
          <w:p w14:paraId="5B7B131B" w14:textId="77777777" w:rsidR="00146A23" w:rsidRPr="00477F30" w:rsidRDefault="00146A23" w:rsidP="00477F30">
            <w:pPr>
              <w:pStyle w:val="B3"/>
              <w:spacing w:afterLines="50" w:after="120"/>
              <w:rPr>
                <w:sz w:val="22"/>
                <w:szCs w:val="18"/>
              </w:rPr>
            </w:pPr>
            <w:r w:rsidRPr="00477F30">
              <w:rPr>
                <w:sz w:val="22"/>
                <w:szCs w:val="18"/>
              </w:rPr>
              <w:t>-</w:t>
            </w:r>
            <w:r w:rsidRPr="00477F30">
              <w:rPr>
                <w:sz w:val="22"/>
                <w:szCs w:val="18"/>
              </w:rPr>
              <w:tab/>
              <w:t xml:space="preserve">If </w:t>
            </w:r>
            <w:r w:rsidRPr="00477F30">
              <w:rPr>
                <w:iCs/>
                <w:sz w:val="22"/>
                <w:szCs w:val="18"/>
                <w:highlight w:val="yellow"/>
              </w:rPr>
              <w:t>PUSCHRepTypeIndicator-ForDCIFormat0_1</w:t>
            </w:r>
            <w:r w:rsidRPr="00477F30">
              <w:rPr>
                <w:sz w:val="22"/>
                <w:szCs w:val="18"/>
              </w:rPr>
              <w:t xml:space="preserve"> in </w:t>
            </w:r>
            <w:r w:rsidRPr="00477F30">
              <w:rPr>
                <w:iCs/>
                <w:sz w:val="22"/>
                <w:szCs w:val="18"/>
                <w:highlight w:val="yellow"/>
              </w:rPr>
              <w:t>pusch-Config</w:t>
            </w:r>
            <w:r w:rsidRPr="00477F30">
              <w:rPr>
                <w:sz w:val="22"/>
                <w:szCs w:val="18"/>
              </w:rPr>
              <w:t xml:space="preserve"> is configured and set to </w:t>
            </w:r>
            <w:r w:rsidRPr="00477F30">
              <w:rPr>
                <w:iCs/>
                <w:sz w:val="22"/>
                <w:szCs w:val="18"/>
                <w:highlight w:val="yellow"/>
              </w:rPr>
              <w:t>‘pusch-RepTypeB’</w:t>
            </w:r>
            <w:r w:rsidRPr="00477F30">
              <w:rPr>
                <w:sz w:val="22"/>
                <w:szCs w:val="18"/>
              </w:rPr>
              <w:t xml:space="preserve">, </w:t>
            </w:r>
            <w:r w:rsidRPr="00477F30">
              <w:rPr>
                <w:iCs/>
                <w:sz w:val="22"/>
                <w:szCs w:val="18"/>
                <w:highlight w:val="yellow"/>
              </w:rPr>
              <w:t>PUSCH-TimeDomainResourceAllocationList-ForDCIformat0_1</w:t>
            </w:r>
            <w:r w:rsidRPr="00477F30">
              <w:rPr>
                <w:sz w:val="22"/>
                <w:szCs w:val="18"/>
              </w:rPr>
              <w:t xml:space="preserve"> in </w:t>
            </w:r>
            <w:r w:rsidRPr="00477F30">
              <w:rPr>
                <w:iCs/>
                <w:sz w:val="22"/>
                <w:szCs w:val="18"/>
                <w:highlight w:val="yellow"/>
              </w:rPr>
              <w:t>pusch-Config</w:t>
            </w:r>
            <w:r w:rsidRPr="00477F30">
              <w:rPr>
                <w:sz w:val="22"/>
                <w:szCs w:val="18"/>
              </w:rPr>
              <w:t xml:space="preserve"> is used;</w:t>
            </w:r>
          </w:p>
          <w:p w14:paraId="1B98D5F1" w14:textId="77777777" w:rsidR="00146A23" w:rsidRPr="00477F30" w:rsidRDefault="00146A23" w:rsidP="00477F30">
            <w:pPr>
              <w:pStyle w:val="B3"/>
              <w:spacing w:afterLines="50" w:after="120"/>
              <w:rPr>
                <w:sz w:val="22"/>
                <w:szCs w:val="18"/>
              </w:rPr>
            </w:pPr>
            <w:r w:rsidRPr="00477F30">
              <w:rPr>
                <w:sz w:val="22"/>
                <w:szCs w:val="18"/>
              </w:rPr>
              <w:t>-</w:t>
            </w:r>
            <w:r w:rsidRPr="00477F30">
              <w:rPr>
                <w:sz w:val="22"/>
                <w:szCs w:val="18"/>
              </w:rPr>
              <w:tab/>
              <w:t xml:space="preserve">Otherwise, </w:t>
            </w:r>
            <w:r w:rsidRPr="00477F30">
              <w:rPr>
                <w:iCs/>
                <w:sz w:val="22"/>
                <w:szCs w:val="18"/>
                <w:highlight w:val="yellow"/>
              </w:rPr>
              <w:t>PUSCH-TimeDomainResourceAllocationList-ForDCIformat0_2</w:t>
            </w:r>
            <w:r w:rsidRPr="00477F30">
              <w:rPr>
                <w:sz w:val="22"/>
                <w:szCs w:val="18"/>
              </w:rPr>
              <w:t xml:space="preserve"> in </w:t>
            </w:r>
            <w:r w:rsidRPr="00477F30">
              <w:rPr>
                <w:iCs/>
                <w:sz w:val="22"/>
                <w:szCs w:val="18"/>
                <w:highlight w:val="yellow"/>
              </w:rPr>
              <w:t>pusch-Config</w:t>
            </w:r>
            <w:r w:rsidRPr="00477F30">
              <w:rPr>
                <w:sz w:val="22"/>
                <w:szCs w:val="18"/>
              </w:rPr>
              <w:t xml:space="preserve"> is used.</w:t>
            </w:r>
          </w:p>
          <w:p w14:paraId="51543DF0" w14:textId="77777777" w:rsidR="00146A23" w:rsidRPr="00477F30" w:rsidRDefault="00146A23" w:rsidP="00477F30">
            <w:pPr>
              <w:pStyle w:val="B3"/>
              <w:spacing w:afterLines="50" w:after="120"/>
              <w:rPr>
                <w:sz w:val="22"/>
                <w:szCs w:val="18"/>
              </w:rPr>
            </w:pPr>
            <w:r w:rsidRPr="00477F30">
              <w:rPr>
                <w:sz w:val="22"/>
                <w:szCs w:val="18"/>
              </w:rPr>
              <w:t>-</w:t>
            </w:r>
            <w:r w:rsidRPr="00477F30">
              <w:rPr>
                <w:sz w:val="22"/>
                <w:szCs w:val="18"/>
              </w:rPr>
              <w:tab/>
              <w:t xml:space="preserve">It is not expected that </w:t>
            </w:r>
            <w:r w:rsidRPr="00477F30">
              <w:rPr>
                <w:iCs/>
                <w:sz w:val="22"/>
                <w:szCs w:val="18"/>
                <w:highlight w:val="yellow"/>
              </w:rPr>
              <w:t>PUSCHRepTypeIndicator-ForType1Configuredgrant</w:t>
            </w:r>
            <w:r w:rsidRPr="00477F30">
              <w:rPr>
                <w:sz w:val="22"/>
                <w:szCs w:val="18"/>
              </w:rPr>
              <w:t xml:space="preserve"> is configured with </w:t>
            </w:r>
            <w:r w:rsidRPr="00477F30">
              <w:rPr>
                <w:iCs/>
                <w:sz w:val="22"/>
                <w:szCs w:val="18"/>
                <w:highlight w:val="yellow"/>
              </w:rPr>
              <w:t>'pusch-RepTypeB</w:t>
            </w:r>
            <w:r w:rsidRPr="00477F30">
              <w:rPr>
                <w:sz w:val="22"/>
                <w:szCs w:val="18"/>
                <w:lang w:val="en-US"/>
              </w:rPr>
              <w:t>'</w:t>
            </w:r>
            <w:r w:rsidRPr="00477F30">
              <w:rPr>
                <w:sz w:val="22"/>
                <w:szCs w:val="18"/>
              </w:rPr>
              <w:t xml:space="preserve"> when none of </w:t>
            </w:r>
            <w:r w:rsidRPr="00477F30">
              <w:rPr>
                <w:iCs/>
                <w:sz w:val="22"/>
                <w:szCs w:val="18"/>
                <w:highlight w:val="yellow"/>
              </w:rPr>
              <w:t>PUSCHRepTypeIndicator-ForDCIFormat0_1</w:t>
            </w:r>
            <w:r w:rsidRPr="00477F30">
              <w:rPr>
                <w:sz w:val="22"/>
                <w:szCs w:val="18"/>
              </w:rPr>
              <w:t xml:space="preserve"> and </w:t>
            </w:r>
            <w:r w:rsidRPr="00477F30">
              <w:rPr>
                <w:iCs/>
                <w:sz w:val="22"/>
                <w:szCs w:val="18"/>
                <w:highlight w:val="yellow"/>
              </w:rPr>
              <w:t>PUSCHRepTypeIndicator-ForDCIFormat0_2</w:t>
            </w:r>
            <w:r w:rsidRPr="00477F30">
              <w:rPr>
                <w:sz w:val="22"/>
                <w:szCs w:val="18"/>
              </w:rPr>
              <w:t xml:space="preserve"> in </w:t>
            </w:r>
            <w:r w:rsidRPr="00477F30">
              <w:rPr>
                <w:iCs/>
                <w:sz w:val="22"/>
                <w:szCs w:val="18"/>
                <w:highlight w:val="yellow"/>
              </w:rPr>
              <w:t>pusch-Config</w:t>
            </w:r>
            <w:r w:rsidRPr="00477F30">
              <w:rPr>
                <w:sz w:val="22"/>
                <w:szCs w:val="18"/>
              </w:rPr>
              <w:t xml:space="preserve"> is set to </w:t>
            </w:r>
            <w:r w:rsidRPr="00477F30">
              <w:rPr>
                <w:iCs/>
                <w:sz w:val="22"/>
                <w:szCs w:val="18"/>
                <w:highlight w:val="yellow"/>
              </w:rPr>
              <w:t>'pusch-RepTypeB'</w:t>
            </w:r>
            <w:r w:rsidRPr="00477F30">
              <w:rPr>
                <w:sz w:val="22"/>
                <w:szCs w:val="18"/>
              </w:rPr>
              <w:t>.</w:t>
            </w:r>
            <w:bookmarkEnd w:id="67"/>
            <w:bookmarkEnd w:id="68"/>
            <w:bookmarkEnd w:id="69"/>
            <w:bookmarkEnd w:id="70"/>
            <w:bookmarkEnd w:id="71"/>
            <w:bookmarkEnd w:id="72"/>
            <w:r w:rsidRPr="00477F30">
              <w:rPr>
                <w:sz w:val="22"/>
                <w:szCs w:val="18"/>
              </w:rPr>
              <w:tab/>
            </w:r>
          </w:p>
          <w:p w14:paraId="27D913A7" w14:textId="77777777" w:rsidR="00146A23" w:rsidRPr="00477F30" w:rsidRDefault="00146A23" w:rsidP="00477F30">
            <w:pPr>
              <w:keepNext/>
              <w:keepLines/>
              <w:spacing w:afterLines="50" w:after="120"/>
              <w:ind w:left="1134" w:hanging="1134"/>
              <w:jc w:val="center"/>
              <w:outlineLvl w:val="1"/>
              <w:rPr>
                <w:noProof/>
                <w:color w:val="0070C0"/>
                <w:sz w:val="22"/>
                <w:szCs w:val="18"/>
                <w:lang w:eastAsia="zh-CN"/>
              </w:rPr>
            </w:pPr>
            <w:r w:rsidRPr="00477F30">
              <w:rPr>
                <w:b/>
                <w:color w:val="0070C0"/>
                <w:sz w:val="22"/>
                <w:szCs w:val="18"/>
              </w:rPr>
              <w:t>&lt;</w:t>
            </w:r>
            <w:r w:rsidRPr="00477F30">
              <w:rPr>
                <w:noProof/>
                <w:color w:val="0070C0"/>
                <w:sz w:val="22"/>
                <w:szCs w:val="18"/>
                <w:lang w:eastAsia="zh-CN"/>
              </w:rPr>
              <w:t>Unchanged text is omitted&gt;</w:t>
            </w:r>
          </w:p>
        </w:tc>
      </w:tr>
    </w:tbl>
    <w:p w14:paraId="7E5A3C4B" w14:textId="1624C313" w:rsidR="00C80213" w:rsidRDefault="00C80213" w:rsidP="002D2B36">
      <w:pPr>
        <w:spacing w:afterLines="50" w:after="120"/>
        <w:ind w:left="420"/>
        <w:rPr>
          <w:sz w:val="22"/>
          <w:szCs w:val="18"/>
        </w:rPr>
      </w:pPr>
    </w:p>
    <w:p w14:paraId="6846DA89" w14:textId="497A6677" w:rsidR="00816EF2" w:rsidRPr="00816EF2" w:rsidRDefault="00816EF2" w:rsidP="00471442">
      <w:pPr>
        <w:pStyle w:val="aff1"/>
        <w:numPr>
          <w:ilvl w:val="0"/>
          <w:numId w:val="8"/>
        </w:numPr>
        <w:spacing w:afterLines="50" w:after="120"/>
        <w:ind w:leftChars="0" w:left="284" w:hanging="284"/>
        <w:jc w:val="both"/>
        <w:rPr>
          <w:b/>
          <w:bCs/>
          <w:sz w:val="22"/>
          <w:szCs w:val="18"/>
        </w:rPr>
      </w:pPr>
      <w:r w:rsidRPr="00816EF2">
        <w:rPr>
          <w:b/>
          <w:bCs/>
          <w:sz w:val="22"/>
          <w:szCs w:val="18"/>
          <w:u w:val="single"/>
        </w:rPr>
        <w:t>FL suggestion:</w:t>
      </w:r>
      <w:r w:rsidRPr="00816EF2">
        <w:rPr>
          <w:b/>
          <w:bCs/>
          <w:sz w:val="22"/>
          <w:szCs w:val="18"/>
        </w:rPr>
        <w:t xml:space="preserve">  appreciate editor can take care of </w:t>
      </w:r>
      <w:r>
        <w:rPr>
          <w:b/>
          <w:bCs/>
          <w:sz w:val="22"/>
          <w:szCs w:val="18"/>
        </w:rPr>
        <w:t>above</w:t>
      </w:r>
      <w:r w:rsidRPr="00816EF2">
        <w:rPr>
          <w:b/>
          <w:bCs/>
          <w:sz w:val="22"/>
          <w:szCs w:val="18"/>
        </w:rPr>
        <w:t xml:space="preserve">. </w:t>
      </w:r>
    </w:p>
    <w:p w14:paraId="1B5C7091" w14:textId="77777777" w:rsidR="00816EF2" w:rsidRPr="00816EF2" w:rsidRDefault="00816EF2" w:rsidP="002D2B36">
      <w:pPr>
        <w:spacing w:afterLines="50" w:after="120"/>
        <w:ind w:left="420"/>
        <w:rPr>
          <w:sz w:val="22"/>
          <w:szCs w:val="18"/>
        </w:rPr>
      </w:pPr>
    </w:p>
    <w:p w14:paraId="1287C182"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e"/>
        <w:tblW w:w="0" w:type="auto"/>
        <w:tblInd w:w="279" w:type="dxa"/>
        <w:tblLook w:val="04A0" w:firstRow="1" w:lastRow="0" w:firstColumn="1" w:lastColumn="0" w:noHBand="0" w:noVBand="1"/>
      </w:tblPr>
      <w:tblGrid>
        <w:gridCol w:w="1834"/>
        <w:gridCol w:w="7521"/>
      </w:tblGrid>
      <w:tr w:rsidR="007872F6" w:rsidRPr="007872F6" w14:paraId="7227D9B4" w14:textId="77777777" w:rsidTr="007872F6">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1759D3"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3DDE1B0"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0421B6A2" w14:textId="77777777" w:rsidTr="007872F6">
        <w:tc>
          <w:tcPr>
            <w:tcW w:w="1834" w:type="dxa"/>
            <w:tcBorders>
              <w:top w:val="single" w:sz="4" w:space="0" w:color="auto"/>
              <w:left w:val="single" w:sz="4" w:space="0" w:color="auto"/>
              <w:bottom w:val="single" w:sz="4" w:space="0" w:color="auto"/>
              <w:right w:val="single" w:sz="4" w:space="0" w:color="auto"/>
            </w:tcBorders>
          </w:tcPr>
          <w:p w14:paraId="7DD7B424"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5726BCB1" w14:textId="77777777" w:rsidR="007872F6" w:rsidRPr="007872F6" w:rsidRDefault="007872F6" w:rsidP="00D247DD">
            <w:pPr>
              <w:spacing w:beforeLines="50" w:before="120"/>
              <w:rPr>
                <w:iCs/>
                <w:kern w:val="2"/>
                <w:sz w:val="22"/>
                <w:szCs w:val="18"/>
                <w:lang w:eastAsia="zh-CN"/>
              </w:rPr>
            </w:pPr>
          </w:p>
        </w:tc>
      </w:tr>
      <w:tr w:rsidR="007872F6" w:rsidRPr="007872F6" w14:paraId="18B994B1" w14:textId="77777777" w:rsidTr="007872F6">
        <w:tc>
          <w:tcPr>
            <w:tcW w:w="1834" w:type="dxa"/>
            <w:tcBorders>
              <w:top w:val="single" w:sz="4" w:space="0" w:color="auto"/>
              <w:left w:val="single" w:sz="4" w:space="0" w:color="auto"/>
              <w:bottom w:val="single" w:sz="4" w:space="0" w:color="auto"/>
              <w:right w:val="single" w:sz="4" w:space="0" w:color="auto"/>
            </w:tcBorders>
          </w:tcPr>
          <w:p w14:paraId="1C6820A6"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1B931D5" w14:textId="77777777" w:rsidR="007872F6" w:rsidRPr="007872F6" w:rsidRDefault="007872F6" w:rsidP="00D247DD">
            <w:pPr>
              <w:spacing w:beforeLines="50" w:before="120"/>
              <w:rPr>
                <w:iCs/>
                <w:kern w:val="2"/>
                <w:sz w:val="22"/>
                <w:szCs w:val="18"/>
                <w:lang w:eastAsia="zh-CN"/>
              </w:rPr>
            </w:pPr>
          </w:p>
        </w:tc>
      </w:tr>
    </w:tbl>
    <w:p w14:paraId="0A44F56B" w14:textId="32B43CA6" w:rsidR="007872F6" w:rsidRDefault="007872F6" w:rsidP="002D2B36">
      <w:pPr>
        <w:spacing w:afterLines="50" w:after="120"/>
        <w:ind w:left="420"/>
        <w:rPr>
          <w:sz w:val="22"/>
          <w:szCs w:val="18"/>
        </w:rPr>
      </w:pPr>
    </w:p>
    <w:p w14:paraId="478768D9" w14:textId="30CE1DAE" w:rsidR="00B85BF1" w:rsidRDefault="00B85BF1" w:rsidP="002D2B36">
      <w:pPr>
        <w:spacing w:afterLines="50" w:after="120"/>
        <w:ind w:left="420"/>
        <w:rPr>
          <w:sz w:val="22"/>
          <w:szCs w:val="18"/>
        </w:rPr>
      </w:pPr>
    </w:p>
    <w:p w14:paraId="4243A4C6" w14:textId="4125726D" w:rsidR="00C03F93" w:rsidRDefault="00C03F93" w:rsidP="00471442">
      <w:pPr>
        <w:pStyle w:val="1"/>
        <w:numPr>
          <w:ilvl w:val="0"/>
          <w:numId w:val="5"/>
        </w:numPr>
        <w:spacing w:after="120"/>
        <w:jc w:val="both"/>
        <w:rPr>
          <w:b/>
          <w:lang w:val="en-US"/>
        </w:rPr>
      </w:pPr>
      <w:r w:rsidRPr="00C03F93">
        <w:rPr>
          <w:b/>
          <w:lang w:val="en-US"/>
        </w:rPr>
        <w:lastRenderedPageBreak/>
        <w:t>O</w:t>
      </w:r>
      <w:r w:rsidRPr="00C03F93">
        <w:rPr>
          <w:rFonts w:hint="eastAsia"/>
          <w:b/>
          <w:lang w:val="en-US"/>
        </w:rPr>
        <w:t>ther</w:t>
      </w:r>
      <w:r>
        <w:rPr>
          <w:b/>
          <w:lang w:val="en-US"/>
        </w:rPr>
        <w:t xml:space="preserve"> </w:t>
      </w:r>
      <w:r w:rsidR="00067BC2">
        <w:rPr>
          <w:rFonts w:hint="eastAsia"/>
          <w:b/>
          <w:lang w:val="en-US"/>
        </w:rPr>
        <w:t>issues</w:t>
      </w:r>
    </w:p>
    <w:p w14:paraId="0416C1A6" w14:textId="2039D6DB" w:rsidR="00067BC2" w:rsidRPr="00125007" w:rsidRDefault="00067BC2" w:rsidP="00125007">
      <w:pPr>
        <w:spacing w:afterLines="50" w:after="120"/>
        <w:rPr>
          <w:rFonts w:eastAsia="宋体"/>
          <w:lang w:val="en-US" w:eastAsia="zh-CN"/>
        </w:rPr>
      </w:pPr>
      <w:r w:rsidRPr="00125007">
        <w:rPr>
          <w:rFonts w:eastAsia="宋体" w:hint="eastAsia"/>
          <w:sz w:val="22"/>
          <w:lang w:val="en-US" w:eastAsia="zh-CN"/>
        </w:rPr>
        <w:t>[</w:t>
      </w:r>
      <w:r w:rsidR="00125007">
        <w:rPr>
          <w:rFonts w:eastAsia="宋体"/>
          <w:sz w:val="22"/>
          <w:lang w:val="en-US" w:eastAsia="zh-CN"/>
        </w:rPr>
        <w:t xml:space="preserve">R1-2002334, </w:t>
      </w:r>
      <w:r w:rsidRPr="00125007">
        <w:rPr>
          <w:rFonts w:eastAsia="宋体"/>
          <w:sz w:val="22"/>
          <w:lang w:val="en-US" w:eastAsia="zh-CN"/>
        </w:rPr>
        <w:t>apple] intra-UE prioritization</w:t>
      </w:r>
      <w:r w:rsidR="00125007">
        <w:rPr>
          <w:rFonts w:eastAsia="宋体"/>
          <w:sz w:val="22"/>
          <w:lang w:val="en-US" w:eastAsia="zh-CN"/>
        </w:rPr>
        <w:t xml:space="preserve"> between CG and DG, especially the case where the transmission before and after the prioritized transmission includes the UL switching between UL and SUL. It is preferred that the intra-UE prioritization issue can be discussed jointly in UCI or other seesion.</w:t>
      </w:r>
    </w:p>
    <w:p w14:paraId="1B580892" w14:textId="59C91F5F" w:rsidR="00C03F93" w:rsidRDefault="00C03F93" w:rsidP="00125007">
      <w:pPr>
        <w:spacing w:afterLines="50" w:after="120"/>
        <w:rPr>
          <w:rFonts w:eastAsia="宋体"/>
          <w:sz w:val="22"/>
          <w:lang w:val="en-US" w:eastAsia="zh-CN"/>
        </w:rPr>
      </w:pPr>
      <w:r w:rsidRPr="00BB76EA">
        <w:rPr>
          <w:rFonts w:eastAsia="宋体"/>
          <w:sz w:val="22"/>
          <w:lang w:val="en-US" w:eastAsia="zh-CN"/>
        </w:rPr>
        <w:t>If other issues are essential to be discussed, please add here.</w:t>
      </w:r>
    </w:p>
    <w:p w14:paraId="13C56591" w14:textId="77777777" w:rsidR="00BB76EA" w:rsidRPr="00BB76EA" w:rsidRDefault="00BB76EA" w:rsidP="00C03F93">
      <w:pPr>
        <w:rPr>
          <w:rFonts w:eastAsia="宋体"/>
          <w:sz w:val="22"/>
          <w:lang w:val="en-US" w:eastAsia="zh-CN"/>
        </w:rPr>
      </w:pPr>
    </w:p>
    <w:tbl>
      <w:tblPr>
        <w:tblStyle w:val="afe"/>
        <w:tblW w:w="0" w:type="auto"/>
        <w:tblInd w:w="279" w:type="dxa"/>
        <w:tblLook w:val="04A0" w:firstRow="1" w:lastRow="0" w:firstColumn="1" w:lastColumn="0" w:noHBand="0" w:noVBand="1"/>
      </w:tblPr>
      <w:tblGrid>
        <w:gridCol w:w="1417"/>
        <w:gridCol w:w="4678"/>
        <w:gridCol w:w="3260"/>
      </w:tblGrid>
      <w:tr w:rsidR="00C03F93" w:rsidRPr="007872F6" w14:paraId="0547E236" w14:textId="1A831719" w:rsidTr="00C03F93">
        <w:trPr>
          <w:trHeight w:val="590"/>
        </w:trPr>
        <w:tc>
          <w:tcPr>
            <w:tcW w:w="141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24CB33" w14:textId="77777777" w:rsidR="00C03F93" w:rsidRPr="00C03F93" w:rsidRDefault="00C03F93" w:rsidP="007E504C">
            <w:pPr>
              <w:spacing w:beforeLines="50" w:before="120"/>
              <w:rPr>
                <w:b/>
                <w:bCs/>
                <w:iCs/>
                <w:kern w:val="2"/>
                <w:sz w:val="22"/>
                <w:szCs w:val="18"/>
                <w:lang w:eastAsia="zh-CN"/>
              </w:rPr>
            </w:pPr>
            <w:r w:rsidRPr="00C03F93">
              <w:rPr>
                <w:b/>
                <w:bCs/>
                <w:iCs/>
                <w:kern w:val="2"/>
                <w:sz w:val="22"/>
                <w:szCs w:val="18"/>
                <w:lang w:eastAsia="zh-CN"/>
              </w:rPr>
              <w:t>Company</w:t>
            </w:r>
          </w:p>
        </w:tc>
        <w:tc>
          <w:tcPr>
            <w:tcW w:w="467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A9445D5" w14:textId="16E0107E" w:rsidR="00C03F93" w:rsidRPr="00C03F93" w:rsidRDefault="00C03F93" w:rsidP="007E504C">
            <w:pPr>
              <w:spacing w:beforeLines="50" w:before="120"/>
              <w:rPr>
                <w:b/>
                <w:bCs/>
                <w:iCs/>
                <w:kern w:val="2"/>
                <w:sz w:val="22"/>
                <w:szCs w:val="18"/>
                <w:lang w:eastAsia="zh-CN"/>
              </w:rPr>
            </w:pPr>
            <w:r w:rsidRPr="00C03F93">
              <w:rPr>
                <w:b/>
                <w:bCs/>
                <w:iCs/>
                <w:kern w:val="2"/>
                <w:sz w:val="22"/>
                <w:szCs w:val="18"/>
                <w:lang w:eastAsia="zh-CN"/>
              </w:rPr>
              <w:t xml:space="preserve">Issue description </w:t>
            </w:r>
          </w:p>
        </w:tc>
        <w:tc>
          <w:tcPr>
            <w:tcW w:w="326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19D101" w14:textId="1217DAFD" w:rsidR="00C03F93" w:rsidRPr="00C03F93" w:rsidRDefault="00C03F93" w:rsidP="007E504C">
            <w:pPr>
              <w:spacing w:beforeLines="50" w:before="120"/>
              <w:rPr>
                <w:rFonts w:eastAsia="宋体"/>
                <w:b/>
                <w:bCs/>
                <w:iCs/>
                <w:kern w:val="2"/>
                <w:sz w:val="22"/>
                <w:szCs w:val="18"/>
                <w:lang w:eastAsia="zh-CN"/>
              </w:rPr>
            </w:pPr>
            <w:r w:rsidRPr="00C03F93">
              <w:rPr>
                <w:rFonts w:eastAsia="宋体"/>
                <w:b/>
                <w:bCs/>
                <w:iCs/>
                <w:kern w:val="2"/>
                <w:sz w:val="22"/>
                <w:szCs w:val="18"/>
                <w:lang w:eastAsia="zh-CN"/>
              </w:rPr>
              <w:t>Solution</w:t>
            </w:r>
          </w:p>
        </w:tc>
      </w:tr>
      <w:tr w:rsidR="00C03F93" w:rsidRPr="007872F6" w14:paraId="4FCA4B23" w14:textId="2373F2AD" w:rsidTr="00C03F93">
        <w:trPr>
          <w:trHeight w:val="584"/>
        </w:trPr>
        <w:tc>
          <w:tcPr>
            <w:tcW w:w="1417" w:type="dxa"/>
            <w:tcBorders>
              <w:top w:val="single" w:sz="4" w:space="0" w:color="auto"/>
              <w:left w:val="single" w:sz="4" w:space="0" w:color="auto"/>
              <w:bottom w:val="single" w:sz="4" w:space="0" w:color="auto"/>
              <w:right w:val="single" w:sz="4" w:space="0" w:color="auto"/>
            </w:tcBorders>
          </w:tcPr>
          <w:p w14:paraId="31BDDF53" w14:textId="77777777" w:rsidR="00C03F93" w:rsidRPr="007872F6" w:rsidRDefault="00C03F93" w:rsidP="007E504C">
            <w:pPr>
              <w:spacing w:beforeLines="50" w:before="120"/>
              <w:rPr>
                <w:iCs/>
                <w:kern w:val="2"/>
                <w:sz w:val="22"/>
                <w:szCs w:val="18"/>
                <w:lang w:eastAsia="zh-CN"/>
              </w:rPr>
            </w:pPr>
          </w:p>
        </w:tc>
        <w:tc>
          <w:tcPr>
            <w:tcW w:w="4678" w:type="dxa"/>
            <w:tcBorders>
              <w:top w:val="single" w:sz="4" w:space="0" w:color="auto"/>
              <w:left w:val="single" w:sz="4" w:space="0" w:color="auto"/>
              <w:bottom w:val="single" w:sz="4" w:space="0" w:color="auto"/>
              <w:right w:val="single" w:sz="4" w:space="0" w:color="auto"/>
            </w:tcBorders>
          </w:tcPr>
          <w:p w14:paraId="5C2D4559" w14:textId="77777777" w:rsidR="00C03F93" w:rsidRPr="007872F6" w:rsidRDefault="00C03F93" w:rsidP="007E504C">
            <w:pPr>
              <w:spacing w:beforeLines="50" w:before="120"/>
              <w:rPr>
                <w:iCs/>
                <w:kern w:val="2"/>
                <w:sz w:val="22"/>
                <w:szCs w:val="18"/>
                <w:lang w:eastAsia="zh-CN"/>
              </w:rPr>
            </w:pPr>
          </w:p>
        </w:tc>
        <w:tc>
          <w:tcPr>
            <w:tcW w:w="3260" w:type="dxa"/>
            <w:tcBorders>
              <w:top w:val="single" w:sz="4" w:space="0" w:color="auto"/>
              <w:left w:val="single" w:sz="4" w:space="0" w:color="auto"/>
              <w:bottom w:val="single" w:sz="4" w:space="0" w:color="auto"/>
              <w:right w:val="single" w:sz="4" w:space="0" w:color="auto"/>
            </w:tcBorders>
          </w:tcPr>
          <w:p w14:paraId="32318C1F" w14:textId="77777777" w:rsidR="00C03F93" w:rsidRPr="007872F6" w:rsidRDefault="00C03F93" w:rsidP="007E504C">
            <w:pPr>
              <w:spacing w:beforeLines="50" w:before="120"/>
              <w:rPr>
                <w:iCs/>
                <w:kern w:val="2"/>
                <w:sz w:val="22"/>
                <w:szCs w:val="18"/>
                <w:lang w:eastAsia="zh-CN"/>
              </w:rPr>
            </w:pPr>
          </w:p>
        </w:tc>
      </w:tr>
      <w:tr w:rsidR="00C03F93" w:rsidRPr="007872F6" w14:paraId="65F48C6D" w14:textId="31D960B9" w:rsidTr="00C03F93">
        <w:trPr>
          <w:trHeight w:val="590"/>
        </w:trPr>
        <w:tc>
          <w:tcPr>
            <w:tcW w:w="1417" w:type="dxa"/>
            <w:tcBorders>
              <w:top w:val="single" w:sz="4" w:space="0" w:color="auto"/>
              <w:left w:val="single" w:sz="4" w:space="0" w:color="auto"/>
              <w:bottom w:val="single" w:sz="4" w:space="0" w:color="auto"/>
              <w:right w:val="single" w:sz="4" w:space="0" w:color="auto"/>
            </w:tcBorders>
          </w:tcPr>
          <w:p w14:paraId="1EB15575" w14:textId="77777777" w:rsidR="00C03F93" w:rsidRPr="007872F6" w:rsidRDefault="00C03F93" w:rsidP="007E504C">
            <w:pPr>
              <w:spacing w:beforeLines="50" w:before="120"/>
              <w:rPr>
                <w:iCs/>
                <w:kern w:val="2"/>
                <w:sz w:val="22"/>
                <w:szCs w:val="18"/>
                <w:lang w:eastAsia="zh-CN"/>
              </w:rPr>
            </w:pPr>
          </w:p>
        </w:tc>
        <w:tc>
          <w:tcPr>
            <w:tcW w:w="4678" w:type="dxa"/>
            <w:tcBorders>
              <w:top w:val="single" w:sz="4" w:space="0" w:color="auto"/>
              <w:left w:val="single" w:sz="4" w:space="0" w:color="auto"/>
              <w:bottom w:val="single" w:sz="4" w:space="0" w:color="auto"/>
              <w:right w:val="single" w:sz="4" w:space="0" w:color="auto"/>
            </w:tcBorders>
          </w:tcPr>
          <w:p w14:paraId="142837E2" w14:textId="77777777" w:rsidR="00C03F93" w:rsidRPr="007872F6" w:rsidRDefault="00C03F93" w:rsidP="007E504C">
            <w:pPr>
              <w:spacing w:beforeLines="50" w:before="120"/>
              <w:rPr>
                <w:iCs/>
                <w:kern w:val="2"/>
                <w:sz w:val="22"/>
                <w:szCs w:val="18"/>
                <w:lang w:eastAsia="zh-CN"/>
              </w:rPr>
            </w:pPr>
          </w:p>
        </w:tc>
        <w:tc>
          <w:tcPr>
            <w:tcW w:w="3260" w:type="dxa"/>
            <w:tcBorders>
              <w:top w:val="single" w:sz="4" w:space="0" w:color="auto"/>
              <w:left w:val="single" w:sz="4" w:space="0" w:color="auto"/>
              <w:bottom w:val="single" w:sz="4" w:space="0" w:color="auto"/>
              <w:right w:val="single" w:sz="4" w:space="0" w:color="auto"/>
            </w:tcBorders>
          </w:tcPr>
          <w:p w14:paraId="7B605C6A" w14:textId="77777777" w:rsidR="00C03F93" w:rsidRPr="007872F6" w:rsidRDefault="00C03F93" w:rsidP="007E504C">
            <w:pPr>
              <w:spacing w:beforeLines="50" w:before="120"/>
              <w:rPr>
                <w:iCs/>
                <w:kern w:val="2"/>
                <w:sz w:val="22"/>
                <w:szCs w:val="18"/>
                <w:lang w:eastAsia="zh-CN"/>
              </w:rPr>
            </w:pPr>
          </w:p>
        </w:tc>
      </w:tr>
    </w:tbl>
    <w:p w14:paraId="3BA3F787" w14:textId="77777777" w:rsidR="00C03F93" w:rsidRPr="00C03F93" w:rsidRDefault="00C03F93" w:rsidP="00C03F93">
      <w:pPr>
        <w:rPr>
          <w:rFonts w:eastAsia="宋体"/>
          <w:lang w:val="en-US" w:eastAsia="zh-CN"/>
        </w:rPr>
      </w:pPr>
    </w:p>
    <w:p w14:paraId="6E5575AC" w14:textId="32E33FB5" w:rsidR="00B85BF1" w:rsidRDefault="00B85BF1" w:rsidP="00471442">
      <w:pPr>
        <w:pStyle w:val="1"/>
        <w:numPr>
          <w:ilvl w:val="0"/>
          <w:numId w:val="5"/>
        </w:numPr>
        <w:spacing w:after="120"/>
        <w:jc w:val="both"/>
        <w:rPr>
          <w:b/>
          <w:lang w:val="en-US"/>
        </w:rPr>
      </w:pPr>
      <w:r w:rsidRPr="00B85BF1">
        <w:rPr>
          <w:rFonts w:hint="eastAsia"/>
          <w:b/>
          <w:lang w:val="en-US"/>
        </w:rPr>
        <w:t>R</w:t>
      </w:r>
      <w:r w:rsidRPr="00B85BF1">
        <w:rPr>
          <w:b/>
          <w:lang w:val="en-US"/>
        </w:rPr>
        <w:t xml:space="preserve">eference </w:t>
      </w:r>
    </w:p>
    <w:tbl>
      <w:tblPr>
        <w:tblW w:w="9929" w:type="dxa"/>
        <w:tblInd w:w="-5" w:type="dxa"/>
        <w:tblLook w:val="04A0" w:firstRow="1" w:lastRow="0" w:firstColumn="1" w:lastColumn="0" w:noHBand="0" w:noVBand="1"/>
      </w:tblPr>
      <w:tblGrid>
        <w:gridCol w:w="1507"/>
        <w:gridCol w:w="6088"/>
        <w:gridCol w:w="2334"/>
      </w:tblGrid>
      <w:tr w:rsidR="00215B83" w:rsidRPr="00215B83" w14:paraId="7055BBC5" w14:textId="77777777" w:rsidTr="00161176">
        <w:trPr>
          <w:trHeight w:val="422"/>
        </w:trPr>
        <w:tc>
          <w:tcPr>
            <w:tcW w:w="1507"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4CAE589D" w14:textId="77777777" w:rsidR="00215B83" w:rsidRPr="00215B83" w:rsidRDefault="00E66D4A" w:rsidP="00215B83">
            <w:pPr>
              <w:rPr>
                <w:rFonts w:ascii="Arial" w:eastAsia="宋体" w:hAnsi="Arial" w:cs="Arial"/>
                <w:b/>
                <w:bCs/>
                <w:color w:val="0000FF"/>
                <w:sz w:val="20"/>
                <w:szCs w:val="16"/>
                <w:u w:val="single"/>
                <w:lang w:val="en-US" w:eastAsia="zh-CN"/>
              </w:rPr>
            </w:pPr>
            <w:hyperlink r:id="rId45" w:history="1">
              <w:r w:rsidR="00215B83" w:rsidRPr="00161176">
                <w:rPr>
                  <w:rFonts w:ascii="Arial" w:eastAsia="宋体" w:hAnsi="Arial" w:cs="Arial"/>
                  <w:b/>
                  <w:bCs/>
                  <w:color w:val="0000FF"/>
                  <w:sz w:val="20"/>
                  <w:szCs w:val="16"/>
                  <w:u w:val="single"/>
                  <w:lang w:val="en-US" w:eastAsia="zh-CN"/>
                </w:rPr>
                <w:t>R1-2001546</w:t>
              </w:r>
            </w:hyperlink>
          </w:p>
        </w:tc>
        <w:tc>
          <w:tcPr>
            <w:tcW w:w="6088" w:type="dxa"/>
            <w:tcBorders>
              <w:top w:val="single" w:sz="4" w:space="0" w:color="A6A6A6"/>
              <w:left w:val="nil"/>
              <w:bottom w:val="single" w:sz="4" w:space="0" w:color="A6A6A6"/>
              <w:right w:val="single" w:sz="4" w:space="0" w:color="A6A6A6"/>
            </w:tcBorders>
            <w:shd w:val="clear" w:color="auto" w:fill="auto"/>
            <w:vAlign w:val="center"/>
            <w:hideMark/>
          </w:tcPr>
          <w:p w14:paraId="578A4BD6"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Corrections on configured grant transmission</w:t>
            </w:r>
          </w:p>
        </w:tc>
        <w:tc>
          <w:tcPr>
            <w:tcW w:w="2334" w:type="dxa"/>
            <w:tcBorders>
              <w:top w:val="single" w:sz="4" w:space="0" w:color="A6A6A6"/>
              <w:left w:val="nil"/>
              <w:bottom w:val="single" w:sz="4" w:space="0" w:color="A6A6A6"/>
              <w:right w:val="single" w:sz="4" w:space="0" w:color="A6A6A6"/>
            </w:tcBorders>
            <w:shd w:val="clear" w:color="auto" w:fill="auto"/>
            <w:vAlign w:val="center"/>
            <w:hideMark/>
          </w:tcPr>
          <w:p w14:paraId="6F8C318C"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Huawei, HiSilicon</w:t>
            </w:r>
          </w:p>
        </w:tc>
      </w:tr>
      <w:tr w:rsidR="00215B83" w:rsidRPr="00215B83" w14:paraId="1663D557" w14:textId="77777777" w:rsidTr="00161176">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hideMark/>
          </w:tcPr>
          <w:p w14:paraId="241174C5" w14:textId="77777777" w:rsidR="00215B83" w:rsidRPr="00215B83" w:rsidRDefault="00E66D4A" w:rsidP="00215B83">
            <w:pPr>
              <w:rPr>
                <w:rFonts w:ascii="Arial" w:eastAsia="宋体" w:hAnsi="Arial" w:cs="Arial"/>
                <w:b/>
                <w:bCs/>
                <w:color w:val="0000FF"/>
                <w:sz w:val="20"/>
                <w:szCs w:val="16"/>
                <w:u w:val="single"/>
                <w:lang w:val="en-US" w:eastAsia="zh-CN"/>
              </w:rPr>
            </w:pPr>
            <w:hyperlink r:id="rId46" w:history="1">
              <w:r w:rsidR="00215B83" w:rsidRPr="00161176">
                <w:rPr>
                  <w:rFonts w:ascii="Arial" w:eastAsia="宋体" w:hAnsi="Arial" w:cs="Arial"/>
                  <w:b/>
                  <w:bCs/>
                  <w:color w:val="0000FF"/>
                  <w:sz w:val="20"/>
                  <w:szCs w:val="16"/>
                  <w:u w:val="single"/>
                  <w:lang w:val="en-US" w:eastAsia="zh-CN"/>
                </w:rPr>
                <w:t>R1-2001616</w:t>
              </w:r>
            </w:hyperlink>
          </w:p>
        </w:tc>
        <w:tc>
          <w:tcPr>
            <w:tcW w:w="6088" w:type="dxa"/>
            <w:tcBorders>
              <w:top w:val="nil"/>
              <w:left w:val="nil"/>
              <w:bottom w:val="single" w:sz="4" w:space="0" w:color="A6A6A6"/>
              <w:right w:val="single" w:sz="4" w:space="0" w:color="A6A6A6"/>
            </w:tcBorders>
            <w:shd w:val="clear" w:color="auto" w:fill="auto"/>
            <w:vAlign w:val="center"/>
            <w:hideMark/>
          </w:tcPr>
          <w:p w14:paraId="4CB97B50"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Remaining issues on enhancements for UL configured grant transmission</w:t>
            </w:r>
          </w:p>
        </w:tc>
        <w:tc>
          <w:tcPr>
            <w:tcW w:w="2334" w:type="dxa"/>
            <w:tcBorders>
              <w:top w:val="nil"/>
              <w:left w:val="nil"/>
              <w:bottom w:val="single" w:sz="4" w:space="0" w:color="A6A6A6"/>
              <w:right w:val="single" w:sz="4" w:space="0" w:color="A6A6A6"/>
            </w:tcBorders>
            <w:shd w:val="clear" w:color="auto" w:fill="auto"/>
            <w:vAlign w:val="center"/>
            <w:hideMark/>
          </w:tcPr>
          <w:p w14:paraId="02BC8C6D"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ZTE</w:t>
            </w:r>
          </w:p>
        </w:tc>
      </w:tr>
      <w:tr w:rsidR="00215B83" w:rsidRPr="00215B83" w14:paraId="5B6D493A" w14:textId="77777777" w:rsidTr="00161176">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hideMark/>
          </w:tcPr>
          <w:p w14:paraId="0EFC36BD" w14:textId="77777777" w:rsidR="00215B83" w:rsidRPr="00215B83" w:rsidRDefault="00E66D4A" w:rsidP="00215B83">
            <w:pPr>
              <w:rPr>
                <w:rFonts w:ascii="Arial" w:eastAsia="宋体" w:hAnsi="Arial" w:cs="Arial"/>
                <w:b/>
                <w:bCs/>
                <w:color w:val="0000FF"/>
                <w:sz w:val="20"/>
                <w:szCs w:val="16"/>
                <w:u w:val="single"/>
                <w:lang w:val="en-US" w:eastAsia="zh-CN"/>
              </w:rPr>
            </w:pPr>
            <w:hyperlink r:id="rId47" w:history="1">
              <w:r w:rsidR="00215B83" w:rsidRPr="00161176">
                <w:rPr>
                  <w:rFonts w:ascii="Arial" w:eastAsia="宋体" w:hAnsi="Arial" w:cs="Arial"/>
                  <w:b/>
                  <w:bCs/>
                  <w:color w:val="0000FF"/>
                  <w:sz w:val="20"/>
                  <w:szCs w:val="16"/>
                  <w:u w:val="single"/>
                  <w:lang w:val="en-US" w:eastAsia="zh-CN"/>
                </w:rPr>
                <w:t>R1-2001674</w:t>
              </w:r>
            </w:hyperlink>
          </w:p>
        </w:tc>
        <w:tc>
          <w:tcPr>
            <w:tcW w:w="6088" w:type="dxa"/>
            <w:tcBorders>
              <w:top w:val="nil"/>
              <w:left w:val="nil"/>
              <w:bottom w:val="single" w:sz="4" w:space="0" w:color="A6A6A6"/>
              <w:right w:val="single" w:sz="4" w:space="0" w:color="A6A6A6"/>
            </w:tcBorders>
            <w:shd w:val="clear" w:color="auto" w:fill="auto"/>
            <w:vAlign w:val="center"/>
            <w:hideMark/>
          </w:tcPr>
          <w:p w14:paraId="7CCCA9C1"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Enhanced UL configured grant transmissions  for URLLC</w:t>
            </w:r>
          </w:p>
        </w:tc>
        <w:tc>
          <w:tcPr>
            <w:tcW w:w="2334" w:type="dxa"/>
            <w:tcBorders>
              <w:top w:val="nil"/>
              <w:left w:val="nil"/>
              <w:bottom w:val="single" w:sz="4" w:space="0" w:color="A6A6A6"/>
              <w:right w:val="single" w:sz="4" w:space="0" w:color="A6A6A6"/>
            </w:tcBorders>
            <w:shd w:val="clear" w:color="auto" w:fill="auto"/>
            <w:vAlign w:val="center"/>
            <w:hideMark/>
          </w:tcPr>
          <w:p w14:paraId="52993AB0"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vivo</w:t>
            </w:r>
          </w:p>
        </w:tc>
      </w:tr>
      <w:tr w:rsidR="00215B83" w:rsidRPr="00215B83" w14:paraId="610FA29D" w14:textId="77777777" w:rsidTr="00161176">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hideMark/>
          </w:tcPr>
          <w:p w14:paraId="0A9F275E" w14:textId="77777777" w:rsidR="00215B83" w:rsidRPr="00215B83" w:rsidRDefault="00E66D4A" w:rsidP="00215B83">
            <w:pPr>
              <w:rPr>
                <w:rFonts w:ascii="Arial" w:eastAsia="宋体" w:hAnsi="Arial" w:cs="Arial"/>
                <w:b/>
                <w:bCs/>
                <w:color w:val="0000FF"/>
                <w:sz w:val="20"/>
                <w:szCs w:val="16"/>
                <w:u w:val="single"/>
                <w:lang w:val="en-US" w:eastAsia="zh-CN"/>
              </w:rPr>
            </w:pPr>
            <w:hyperlink r:id="rId48" w:history="1">
              <w:r w:rsidR="00215B83" w:rsidRPr="00161176">
                <w:rPr>
                  <w:rFonts w:ascii="Arial" w:eastAsia="宋体" w:hAnsi="Arial" w:cs="Arial"/>
                  <w:b/>
                  <w:bCs/>
                  <w:color w:val="0000FF"/>
                  <w:sz w:val="20"/>
                  <w:szCs w:val="16"/>
                  <w:u w:val="single"/>
                  <w:lang w:val="en-US" w:eastAsia="zh-CN"/>
                </w:rPr>
                <w:t>R1-2001698</w:t>
              </w:r>
            </w:hyperlink>
          </w:p>
        </w:tc>
        <w:tc>
          <w:tcPr>
            <w:tcW w:w="6088" w:type="dxa"/>
            <w:tcBorders>
              <w:top w:val="nil"/>
              <w:left w:val="nil"/>
              <w:bottom w:val="single" w:sz="4" w:space="0" w:color="A6A6A6"/>
              <w:right w:val="single" w:sz="4" w:space="0" w:color="A6A6A6"/>
            </w:tcBorders>
            <w:shd w:val="clear" w:color="auto" w:fill="auto"/>
            <w:vAlign w:val="center"/>
            <w:hideMark/>
          </w:tcPr>
          <w:p w14:paraId="16B5E6D7"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Maintenance of Rel-16 URLLC Configured Grant enhancements</w:t>
            </w:r>
          </w:p>
        </w:tc>
        <w:tc>
          <w:tcPr>
            <w:tcW w:w="2334" w:type="dxa"/>
            <w:tcBorders>
              <w:top w:val="nil"/>
              <w:left w:val="nil"/>
              <w:bottom w:val="single" w:sz="4" w:space="0" w:color="A6A6A6"/>
              <w:right w:val="single" w:sz="4" w:space="0" w:color="A6A6A6"/>
            </w:tcBorders>
            <w:shd w:val="clear" w:color="auto" w:fill="auto"/>
            <w:vAlign w:val="center"/>
            <w:hideMark/>
          </w:tcPr>
          <w:p w14:paraId="5B658797"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Nokia, Nokia Shanghai Bell</w:t>
            </w:r>
          </w:p>
        </w:tc>
      </w:tr>
      <w:tr w:rsidR="00215B83" w:rsidRPr="00215B83" w14:paraId="5A8FCF73" w14:textId="77777777" w:rsidTr="00161176">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hideMark/>
          </w:tcPr>
          <w:p w14:paraId="2FDE5D6B" w14:textId="77777777" w:rsidR="00215B83" w:rsidRPr="00215B83" w:rsidRDefault="00E66D4A" w:rsidP="00215B83">
            <w:pPr>
              <w:rPr>
                <w:rFonts w:ascii="Arial" w:eastAsia="宋体" w:hAnsi="Arial" w:cs="Arial"/>
                <w:b/>
                <w:bCs/>
                <w:color w:val="0000FF"/>
                <w:sz w:val="20"/>
                <w:szCs w:val="16"/>
                <w:u w:val="single"/>
                <w:lang w:val="en-US" w:eastAsia="zh-CN"/>
              </w:rPr>
            </w:pPr>
            <w:hyperlink r:id="rId49" w:history="1">
              <w:r w:rsidR="00215B83" w:rsidRPr="00161176">
                <w:rPr>
                  <w:rFonts w:ascii="Arial" w:eastAsia="宋体" w:hAnsi="Arial" w:cs="Arial"/>
                  <w:b/>
                  <w:bCs/>
                  <w:color w:val="0000FF"/>
                  <w:sz w:val="20"/>
                  <w:szCs w:val="16"/>
                  <w:u w:val="single"/>
                  <w:lang w:val="en-US" w:eastAsia="zh-CN"/>
                </w:rPr>
                <w:t>R1-2001778</w:t>
              </w:r>
            </w:hyperlink>
          </w:p>
        </w:tc>
        <w:tc>
          <w:tcPr>
            <w:tcW w:w="6088" w:type="dxa"/>
            <w:tcBorders>
              <w:top w:val="nil"/>
              <w:left w:val="nil"/>
              <w:bottom w:val="single" w:sz="4" w:space="0" w:color="A6A6A6"/>
              <w:right w:val="single" w:sz="4" w:space="0" w:color="A6A6A6"/>
            </w:tcBorders>
            <w:shd w:val="clear" w:color="auto" w:fill="auto"/>
            <w:vAlign w:val="center"/>
            <w:hideMark/>
          </w:tcPr>
          <w:p w14:paraId="00B2996F"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Configured grant enhancements for URLLC</w:t>
            </w:r>
          </w:p>
        </w:tc>
        <w:tc>
          <w:tcPr>
            <w:tcW w:w="2334" w:type="dxa"/>
            <w:tcBorders>
              <w:top w:val="nil"/>
              <w:left w:val="nil"/>
              <w:bottom w:val="single" w:sz="4" w:space="0" w:color="A6A6A6"/>
              <w:right w:val="single" w:sz="4" w:space="0" w:color="A6A6A6"/>
            </w:tcBorders>
            <w:shd w:val="clear" w:color="auto" w:fill="auto"/>
            <w:vAlign w:val="center"/>
            <w:hideMark/>
          </w:tcPr>
          <w:p w14:paraId="5EB4D658"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OPPO</w:t>
            </w:r>
          </w:p>
        </w:tc>
      </w:tr>
      <w:tr w:rsidR="00215B83" w:rsidRPr="00215B83" w14:paraId="4F2C765B" w14:textId="77777777" w:rsidTr="00161176">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hideMark/>
          </w:tcPr>
          <w:p w14:paraId="5A166025" w14:textId="77777777" w:rsidR="00215B83" w:rsidRPr="00215B83" w:rsidRDefault="00E66D4A" w:rsidP="00215B83">
            <w:pPr>
              <w:rPr>
                <w:rFonts w:ascii="Arial" w:eastAsia="宋体" w:hAnsi="Arial" w:cs="Arial"/>
                <w:b/>
                <w:bCs/>
                <w:color w:val="0000FF"/>
                <w:sz w:val="20"/>
                <w:szCs w:val="16"/>
                <w:u w:val="single"/>
                <w:lang w:val="en-US" w:eastAsia="zh-CN"/>
              </w:rPr>
            </w:pPr>
            <w:hyperlink r:id="rId50" w:history="1">
              <w:r w:rsidR="00215B83" w:rsidRPr="00161176">
                <w:rPr>
                  <w:rFonts w:ascii="Arial" w:eastAsia="宋体" w:hAnsi="Arial" w:cs="Arial"/>
                  <w:b/>
                  <w:bCs/>
                  <w:color w:val="0000FF"/>
                  <w:sz w:val="20"/>
                  <w:szCs w:val="16"/>
                  <w:u w:val="single"/>
                  <w:lang w:val="en-US" w:eastAsia="zh-CN"/>
                </w:rPr>
                <w:t>R1-2001789</w:t>
              </w:r>
            </w:hyperlink>
          </w:p>
        </w:tc>
        <w:tc>
          <w:tcPr>
            <w:tcW w:w="6088" w:type="dxa"/>
            <w:tcBorders>
              <w:top w:val="nil"/>
              <w:left w:val="nil"/>
              <w:bottom w:val="single" w:sz="4" w:space="0" w:color="A6A6A6"/>
              <w:right w:val="single" w:sz="4" w:space="0" w:color="A6A6A6"/>
            </w:tcBorders>
            <w:shd w:val="clear" w:color="auto" w:fill="auto"/>
            <w:vAlign w:val="center"/>
            <w:hideMark/>
          </w:tcPr>
          <w:p w14:paraId="27733E77"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Remaining Issue of Enhancements to UL Configured Grant Transmission for NR URLLC</w:t>
            </w:r>
          </w:p>
        </w:tc>
        <w:tc>
          <w:tcPr>
            <w:tcW w:w="2334" w:type="dxa"/>
            <w:tcBorders>
              <w:top w:val="nil"/>
              <w:left w:val="nil"/>
              <w:bottom w:val="single" w:sz="4" w:space="0" w:color="A6A6A6"/>
              <w:right w:val="single" w:sz="4" w:space="0" w:color="A6A6A6"/>
            </w:tcBorders>
            <w:shd w:val="clear" w:color="auto" w:fill="auto"/>
            <w:vAlign w:val="center"/>
            <w:hideMark/>
          </w:tcPr>
          <w:p w14:paraId="0B30189A"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Ericsson</w:t>
            </w:r>
          </w:p>
        </w:tc>
      </w:tr>
      <w:tr w:rsidR="00215B83" w:rsidRPr="00215B83" w14:paraId="344840B5" w14:textId="77777777" w:rsidTr="00161176">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hideMark/>
          </w:tcPr>
          <w:p w14:paraId="0858C801" w14:textId="77777777" w:rsidR="00215B83" w:rsidRPr="00215B83" w:rsidRDefault="00E66D4A" w:rsidP="00215B83">
            <w:pPr>
              <w:rPr>
                <w:rFonts w:ascii="Arial" w:eastAsia="宋体" w:hAnsi="Arial" w:cs="Arial"/>
                <w:b/>
                <w:bCs/>
                <w:color w:val="0000FF"/>
                <w:sz w:val="20"/>
                <w:szCs w:val="16"/>
                <w:u w:val="single"/>
                <w:lang w:val="en-US" w:eastAsia="zh-CN"/>
              </w:rPr>
            </w:pPr>
            <w:hyperlink r:id="rId51" w:history="1">
              <w:r w:rsidR="00215B83" w:rsidRPr="00161176">
                <w:rPr>
                  <w:rFonts w:ascii="Arial" w:eastAsia="宋体" w:hAnsi="Arial" w:cs="Arial"/>
                  <w:b/>
                  <w:bCs/>
                  <w:color w:val="0000FF"/>
                  <w:sz w:val="20"/>
                  <w:szCs w:val="16"/>
                  <w:u w:val="single"/>
                  <w:lang w:val="en-US" w:eastAsia="zh-CN"/>
                </w:rPr>
                <w:t>R1-2001924</w:t>
              </w:r>
            </w:hyperlink>
          </w:p>
        </w:tc>
        <w:tc>
          <w:tcPr>
            <w:tcW w:w="6088" w:type="dxa"/>
            <w:tcBorders>
              <w:top w:val="nil"/>
              <w:left w:val="nil"/>
              <w:bottom w:val="single" w:sz="4" w:space="0" w:color="A6A6A6"/>
              <w:right w:val="single" w:sz="4" w:space="0" w:color="A6A6A6"/>
            </w:tcBorders>
            <w:shd w:val="clear" w:color="auto" w:fill="auto"/>
            <w:vAlign w:val="center"/>
            <w:hideMark/>
          </w:tcPr>
          <w:p w14:paraId="50FD74CD"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Remaining issues of Enhanced UL configured grant transmission for NR URLLC</w:t>
            </w:r>
          </w:p>
        </w:tc>
        <w:tc>
          <w:tcPr>
            <w:tcW w:w="2334" w:type="dxa"/>
            <w:tcBorders>
              <w:top w:val="nil"/>
              <w:left w:val="nil"/>
              <w:bottom w:val="single" w:sz="4" w:space="0" w:color="A6A6A6"/>
              <w:right w:val="single" w:sz="4" w:space="0" w:color="A6A6A6"/>
            </w:tcBorders>
            <w:shd w:val="clear" w:color="auto" w:fill="auto"/>
            <w:vAlign w:val="center"/>
            <w:hideMark/>
          </w:tcPr>
          <w:p w14:paraId="2676BD48"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LG Electronics</w:t>
            </w:r>
          </w:p>
        </w:tc>
      </w:tr>
      <w:tr w:rsidR="00215B83" w:rsidRPr="00215B83" w14:paraId="2EABCB5E" w14:textId="77777777" w:rsidTr="00161176">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hideMark/>
          </w:tcPr>
          <w:p w14:paraId="52E73984" w14:textId="77777777" w:rsidR="00215B83" w:rsidRPr="00215B83" w:rsidRDefault="00E66D4A" w:rsidP="00215B83">
            <w:pPr>
              <w:rPr>
                <w:rFonts w:ascii="Arial" w:eastAsia="宋体" w:hAnsi="Arial" w:cs="Arial"/>
                <w:b/>
                <w:bCs/>
                <w:color w:val="0000FF"/>
                <w:sz w:val="20"/>
                <w:szCs w:val="16"/>
                <w:u w:val="single"/>
                <w:lang w:val="en-US" w:eastAsia="zh-CN"/>
              </w:rPr>
            </w:pPr>
            <w:hyperlink r:id="rId52" w:history="1">
              <w:r w:rsidR="00215B83" w:rsidRPr="00161176">
                <w:rPr>
                  <w:rFonts w:ascii="Arial" w:eastAsia="宋体" w:hAnsi="Arial" w:cs="Arial"/>
                  <w:b/>
                  <w:bCs/>
                  <w:color w:val="0000FF"/>
                  <w:sz w:val="20"/>
                  <w:szCs w:val="16"/>
                  <w:u w:val="single"/>
                  <w:lang w:val="en-US" w:eastAsia="zh-CN"/>
                </w:rPr>
                <w:t>R1-2002087</w:t>
              </w:r>
            </w:hyperlink>
          </w:p>
        </w:tc>
        <w:tc>
          <w:tcPr>
            <w:tcW w:w="6088" w:type="dxa"/>
            <w:tcBorders>
              <w:top w:val="nil"/>
              <w:left w:val="nil"/>
              <w:bottom w:val="single" w:sz="4" w:space="0" w:color="A6A6A6"/>
              <w:right w:val="single" w:sz="4" w:space="0" w:color="A6A6A6"/>
            </w:tcBorders>
            <w:shd w:val="clear" w:color="auto" w:fill="auto"/>
            <w:vAlign w:val="center"/>
            <w:hideMark/>
          </w:tcPr>
          <w:p w14:paraId="0B966E06"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Remaining issues on enhanced UL configured grant transmission</w:t>
            </w:r>
          </w:p>
        </w:tc>
        <w:tc>
          <w:tcPr>
            <w:tcW w:w="2334" w:type="dxa"/>
            <w:tcBorders>
              <w:top w:val="nil"/>
              <w:left w:val="nil"/>
              <w:bottom w:val="single" w:sz="4" w:space="0" w:color="A6A6A6"/>
              <w:right w:val="single" w:sz="4" w:space="0" w:color="A6A6A6"/>
            </w:tcBorders>
            <w:shd w:val="clear" w:color="auto" w:fill="auto"/>
            <w:vAlign w:val="center"/>
            <w:hideMark/>
          </w:tcPr>
          <w:p w14:paraId="25079354"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CATT</w:t>
            </w:r>
          </w:p>
        </w:tc>
      </w:tr>
      <w:tr w:rsidR="00215B83" w:rsidRPr="00215B83" w14:paraId="5A9E21F3" w14:textId="77777777" w:rsidTr="00161176">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hideMark/>
          </w:tcPr>
          <w:p w14:paraId="0FA5A46D" w14:textId="77777777" w:rsidR="00215B83" w:rsidRPr="00215B83" w:rsidRDefault="00E66D4A" w:rsidP="00215B83">
            <w:pPr>
              <w:rPr>
                <w:rFonts w:ascii="Arial" w:eastAsia="宋体" w:hAnsi="Arial" w:cs="Arial"/>
                <w:b/>
                <w:bCs/>
                <w:color w:val="0000FF"/>
                <w:sz w:val="20"/>
                <w:szCs w:val="16"/>
                <w:u w:val="single"/>
                <w:lang w:val="en-US" w:eastAsia="zh-CN"/>
              </w:rPr>
            </w:pPr>
            <w:hyperlink r:id="rId53" w:history="1">
              <w:r w:rsidR="00215B83" w:rsidRPr="00161176">
                <w:rPr>
                  <w:rFonts w:ascii="Arial" w:eastAsia="宋体" w:hAnsi="Arial" w:cs="Arial"/>
                  <w:b/>
                  <w:bCs/>
                  <w:color w:val="0000FF"/>
                  <w:sz w:val="20"/>
                  <w:szCs w:val="16"/>
                  <w:u w:val="single"/>
                  <w:lang w:val="en-US" w:eastAsia="zh-CN"/>
                </w:rPr>
                <w:t>R1-2002334</w:t>
              </w:r>
            </w:hyperlink>
          </w:p>
        </w:tc>
        <w:tc>
          <w:tcPr>
            <w:tcW w:w="6088" w:type="dxa"/>
            <w:tcBorders>
              <w:top w:val="nil"/>
              <w:left w:val="nil"/>
              <w:bottom w:val="single" w:sz="4" w:space="0" w:color="A6A6A6"/>
              <w:right w:val="single" w:sz="4" w:space="0" w:color="A6A6A6"/>
            </w:tcBorders>
            <w:shd w:val="clear" w:color="auto" w:fill="auto"/>
            <w:vAlign w:val="center"/>
            <w:hideMark/>
          </w:tcPr>
          <w:p w14:paraId="60A1A3D1"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Remaining Issues in Enhanced Configured Grant Transmission</w:t>
            </w:r>
          </w:p>
        </w:tc>
        <w:tc>
          <w:tcPr>
            <w:tcW w:w="2334" w:type="dxa"/>
            <w:tcBorders>
              <w:top w:val="nil"/>
              <w:left w:val="nil"/>
              <w:bottom w:val="single" w:sz="4" w:space="0" w:color="A6A6A6"/>
              <w:right w:val="single" w:sz="4" w:space="0" w:color="A6A6A6"/>
            </w:tcBorders>
            <w:shd w:val="clear" w:color="auto" w:fill="auto"/>
            <w:vAlign w:val="center"/>
            <w:hideMark/>
          </w:tcPr>
          <w:p w14:paraId="341667F0"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Apple</w:t>
            </w:r>
          </w:p>
        </w:tc>
      </w:tr>
      <w:tr w:rsidR="00215B83" w:rsidRPr="00215B83" w14:paraId="6F683CDF" w14:textId="77777777" w:rsidTr="00161176">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hideMark/>
          </w:tcPr>
          <w:p w14:paraId="7F895737" w14:textId="77777777" w:rsidR="00215B83" w:rsidRPr="00215B83" w:rsidRDefault="00E66D4A" w:rsidP="00215B83">
            <w:pPr>
              <w:rPr>
                <w:rFonts w:ascii="Arial" w:eastAsia="宋体" w:hAnsi="Arial" w:cs="Arial"/>
                <w:b/>
                <w:bCs/>
                <w:color w:val="0000FF"/>
                <w:sz w:val="20"/>
                <w:szCs w:val="16"/>
                <w:u w:val="single"/>
                <w:lang w:val="en-US" w:eastAsia="zh-CN"/>
              </w:rPr>
            </w:pPr>
            <w:hyperlink r:id="rId54" w:history="1">
              <w:r w:rsidR="00215B83" w:rsidRPr="00161176">
                <w:rPr>
                  <w:rFonts w:ascii="Arial" w:eastAsia="宋体" w:hAnsi="Arial" w:cs="Arial"/>
                  <w:b/>
                  <w:bCs/>
                  <w:color w:val="0000FF"/>
                  <w:sz w:val="20"/>
                  <w:szCs w:val="16"/>
                  <w:u w:val="single"/>
                  <w:lang w:val="en-US" w:eastAsia="zh-CN"/>
                </w:rPr>
                <w:t>R1-2002412</w:t>
              </w:r>
            </w:hyperlink>
          </w:p>
        </w:tc>
        <w:tc>
          <w:tcPr>
            <w:tcW w:w="6088" w:type="dxa"/>
            <w:tcBorders>
              <w:top w:val="nil"/>
              <w:left w:val="nil"/>
              <w:bottom w:val="single" w:sz="4" w:space="0" w:color="A6A6A6"/>
              <w:right w:val="single" w:sz="4" w:space="0" w:color="A6A6A6"/>
            </w:tcBorders>
            <w:shd w:val="clear" w:color="auto" w:fill="auto"/>
            <w:vAlign w:val="center"/>
            <w:hideMark/>
          </w:tcPr>
          <w:p w14:paraId="52E3E76B"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Maintenance of UL grant Type 2 scheduling activation</w:t>
            </w:r>
          </w:p>
        </w:tc>
        <w:tc>
          <w:tcPr>
            <w:tcW w:w="2334" w:type="dxa"/>
            <w:tcBorders>
              <w:top w:val="nil"/>
              <w:left w:val="nil"/>
              <w:bottom w:val="single" w:sz="4" w:space="0" w:color="A6A6A6"/>
              <w:right w:val="single" w:sz="4" w:space="0" w:color="A6A6A6"/>
            </w:tcBorders>
            <w:shd w:val="clear" w:color="auto" w:fill="auto"/>
            <w:vAlign w:val="center"/>
            <w:hideMark/>
          </w:tcPr>
          <w:p w14:paraId="0C31D941"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ITRI</w:t>
            </w:r>
          </w:p>
        </w:tc>
      </w:tr>
      <w:tr w:rsidR="00215B83" w:rsidRPr="00215B83" w14:paraId="3E07B7FB" w14:textId="77777777" w:rsidTr="00161176">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hideMark/>
          </w:tcPr>
          <w:p w14:paraId="0CF421F0" w14:textId="77777777" w:rsidR="00215B83" w:rsidRPr="00215B83" w:rsidRDefault="00E66D4A" w:rsidP="00215B83">
            <w:pPr>
              <w:rPr>
                <w:rFonts w:ascii="Arial" w:eastAsia="宋体" w:hAnsi="Arial" w:cs="Arial"/>
                <w:b/>
                <w:bCs/>
                <w:color w:val="0000FF"/>
                <w:sz w:val="20"/>
                <w:szCs w:val="16"/>
                <w:u w:val="single"/>
                <w:lang w:val="en-US" w:eastAsia="zh-CN"/>
              </w:rPr>
            </w:pPr>
            <w:hyperlink r:id="rId55" w:history="1">
              <w:r w:rsidR="00215B83" w:rsidRPr="00161176">
                <w:rPr>
                  <w:rFonts w:ascii="Arial" w:eastAsia="宋体" w:hAnsi="Arial" w:cs="Arial"/>
                  <w:b/>
                  <w:bCs/>
                  <w:color w:val="0000FF"/>
                  <w:sz w:val="20"/>
                  <w:szCs w:val="16"/>
                  <w:u w:val="single"/>
                  <w:lang w:val="en-US" w:eastAsia="zh-CN"/>
                </w:rPr>
                <w:t>R1-2002446</w:t>
              </w:r>
            </w:hyperlink>
          </w:p>
        </w:tc>
        <w:tc>
          <w:tcPr>
            <w:tcW w:w="6088" w:type="dxa"/>
            <w:tcBorders>
              <w:top w:val="nil"/>
              <w:left w:val="nil"/>
              <w:bottom w:val="single" w:sz="4" w:space="0" w:color="A6A6A6"/>
              <w:right w:val="single" w:sz="4" w:space="0" w:color="A6A6A6"/>
            </w:tcBorders>
            <w:shd w:val="clear" w:color="auto" w:fill="auto"/>
            <w:vAlign w:val="center"/>
            <w:hideMark/>
          </w:tcPr>
          <w:p w14:paraId="0CC6AF76"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Remaining issues for enhanced Configured grant for Rel.16 URLLC</w:t>
            </w:r>
          </w:p>
        </w:tc>
        <w:tc>
          <w:tcPr>
            <w:tcW w:w="2334" w:type="dxa"/>
            <w:tcBorders>
              <w:top w:val="nil"/>
              <w:left w:val="nil"/>
              <w:bottom w:val="single" w:sz="4" w:space="0" w:color="A6A6A6"/>
              <w:right w:val="single" w:sz="4" w:space="0" w:color="A6A6A6"/>
            </w:tcBorders>
            <w:shd w:val="clear" w:color="auto" w:fill="auto"/>
            <w:vAlign w:val="center"/>
            <w:hideMark/>
          </w:tcPr>
          <w:p w14:paraId="3D45E8FB" w14:textId="77777777" w:rsidR="00215B83" w:rsidRPr="00215B83" w:rsidRDefault="00215B83" w:rsidP="00215B83">
            <w:pPr>
              <w:rPr>
                <w:rFonts w:ascii="Arial" w:eastAsia="宋体" w:hAnsi="Arial" w:cs="Arial"/>
                <w:sz w:val="20"/>
                <w:szCs w:val="16"/>
                <w:lang w:val="en-US" w:eastAsia="zh-CN"/>
              </w:rPr>
            </w:pPr>
            <w:r w:rsidRPr="00215B83">
              <w:rPr>
                <w:rFonts w:ascii="Arial" w:eastAsia="宋体" w:hAnsi="Arial" w:cs="Arial"/>
                <w:sz w:val="20"/>
                <w:szCs w:val="16"/>
                <w:lang w:val="en-US" w:eastAsia="zh-CN"/>
              </w:rPr>
              <w:t>NTT DOCOMO, INC.</w:t>
            </w:r>
          </w:p>
        </w:tc>
      </w:tr>
    </w:tbl>
    <w:p w14:paraId="530FBFF8" w14:textId="2AE8706B" w:rsidR="00215B83" w:rsidRDefault="00215B83" w:rsidP="00215B83">
      <w:pPr>
        <w:rPr>
          <w:lang w:val="en-US"/>
        </w:rPr>
      </w:pPr>
    </w:p>
    <w:p w14:paraId="59066F73" w14:textId="77777777" w:rsidR="00C14E55" w:rsidRDefault="00C14E55" w:rsidP="00C14E55">
      <w:pPr>
        <w:spacing w:afterLines="50" w:after="120"/>
        <w:rPr>
          <w:rFonts w:eastAsia="宋体"/>
          <w:sz w:val="22"/>
          <w:szCs w:val="18"/>
          <w:lang w:eastAsia="zh-CN"/>
        </w:rPr>
        <w:sectPr w:rsidR="00C14E55">
          <w:footerReference w:type="default" r:id="rId56"/>
          <w:type w:val="continuous"/>
          <w:pgSz w:w="12240" w:h="15840" w:code="1"/>
          <w:pgMar w:top="851" w:right="1134" w:bottom="567" w:left="1134" w:header="720" w:footer="720" w:gutter="0"/>
          <w:cols w:space="720"/>
        </w:sectPr>
      </w:pPr>
    </w:p>
    <w:p w14:paraId="22166720" w14:textId="66EE7594" w:rsidR="00B85BF1" w:rsidRDefault="00B85BF1" w:rsidP="00C14E55">
      <w:pPr>
        <w:spacing w:afterLines="50" w:after="120"/>
        <w:rPr>
          <w:rFonts w:eastAsia="宋体"/>
          <w:sz w:val="22"/>
          <w:szCs w:val="18"/>
          <w:lang w:eastAsia="zh-CN"/>
        </w:rPr>
      </w:pPr>
    </w:p>
    <w:p w14:paraId="652190B2" w14:textId="77777777" w:rsidR="00C14E55" w:rsidRDefault="00C14E55" w:rsidP="00C14E55">
      <w:pPr>
        <w:spacing w:afterLines="50" w:after="120"/>
        <w:rPr>
          <w:rFonts w:eastAsia="宋体"/>
          <w:sz w:val="22"/>
          <w:szCs w:val="18"/>
          <w:lang w:eastAsia="zh-CN"/>
        </w:rPr>
      </w:pPr>
    </w:p>
    <w:p w14:paraId="38A60FC8" w14:textId="48CC2FDC" w:rsidR="00C14E55" w:rsidRDefault="00C14E55" w:rsidP="00471442">
      <w:pPr>
        <w:pStyle w:val="1"/>
        <w:numPr>
          <w:ilvl w:val="0"/>
          <w:numId w:val="5"/>
        </w:numPr>
        <w:spacing w:after="120"/>
        <w:jc w:val="both"/>
        <w:rPr>
          <w:b/>
          <w:lang w:val="en-US"/>
        </w:rPr>
      </w:pPr>
      <w:r w:rsidRPr="00C14E55">
        <w:rPr>
          <w:rFonts w:hint="eastAsia"/>
          <w:b/>
          <w:lang w:val="en-US"/>
        </w:rPr>
        <w:t>A</w:t>
      </w:r>
      <w:r w:rsidRPr="00C14E55">
        <w:rPr>
          <w:b/>
          <w:lang w:val="en-US"/>
        </w:rPr>
        <w:t>ppendix</w:t>
      </w:r>
    </w:p>
    <w:p w14:paraId="5C54F578" w14:textId="5E21518A" w:rsidR="008E3123" w:rsidRPr="00D402A3" w:rsidRDefault="008E3123" w:rsidP="00471442">
      <w:pPr>
        <w:pStyle w:val="1"/>
        <w:numPr>
          <w:ilvl w:val="1"/>
          <w:numId w:val="5"/>
        </w:numPr>
        <w:spacing w:after="120"/>
        <w:jc w:val="both"/>
        <w:rPr>
          <w:b/>
          <w:lang w:val="en-US"/>
        </w:rPr>
      </w:pPr>
      <w:r w:rsidRPr="00D402A3">
        <w:rPr>
          <w:b/>
          <w:lang w:val="en-US"/>
        </w:rPr>
        <w:t>Agreements made in RAN1 100-e</w:t>
      </w:r>
      <w:r w:rsidR="00D402A3" w:rsidRPr="00D402A3">
        <w:rPr>
          <w:b/>
          <w:lang w:val="en-US"/>
        </w:rPr>
        <w:t xml:space="preserve"> for eCG for URLLC</w:t>
      </w:r>
    </w:p>
    <w:p w14:paraId="757EB7E0" w14:textId="77777777" w:rsidR="009A1D04" w:rsidRDefault="009A1D04" w:rsidP="009A1D04"/>
    <w:p w14:paraId="62F674B1" w14:textId="77777777" w:rsidR="009A1D04" w:rsidRPr="00B75A3E" w:rsidRDefault="00E66D4A" w:rsidP="009A1D04">
      <w:pPr>
        <w:rPr>
          <w:sz w:val="22"/>
          <w:szCs w:val="22"/>
          <w:highlight w:val="green"/>
          <w:lang w:val="en-US" w:eastAsia="x-none"/>
        </w:rPr>
      </w:pPr>
      <w:hyperlink r:id="rId57" w:history="1">
        <w:r w:rsidR="009A1D04" w:rsidRPr="00B75A3E">
          <w:rPr>
            <w:rStyle w:val="af5"/>
            <w:rFonts w:eastAsia="MS Gothic"/>
            <w:b/>
            <w:bCs/>
            <w:sz w:val="22"/>
            <w:szCs w:val="22"/>
            <w:lang w:eastAsia="x-none"/>
          </w:rPr>
          <w:t>R1-2001422</w:t>
        </w:r>
      </w:hyperlink>
      <w:r w:rsidR="009A1D04" w:rsidRPr="00B75A3E">
        <w:rPr>
          <w:b/>
          <w:bCs/>
          <w:sz w:val="22"/>
          <w:szCs w:val="22"/>
          <w:lang w:eastAsia="x-none"/>
        </w:rPr>
        <w:tab/>
        <w:t>Outcome of email discussion on [100e-NR-L1enh_URLLC-eCG-01]</w:t>
      </w:r>
      <w:r w:rsidR="009A1D04" w:rsidRPr="00B75A3E">
        <w:rPr>
          <w:b/>
          <w:bCs/>
          <w:sz w:val="22"/>
          <w:szCs w:val="22"/>
          <w:lang w:eastAsia="x-none"/>
        </w:rPr>
        <w:tab/>
        <w:t>NTT DOCOMO</w:t>
      </w:r>
      <w:r w:rsidR="009A1D04" w:rsidRPr="00B75A3E">
        <w:rPr>
          <w:sz w:val="22"/>
          <w:szCs w:val="22"/>
          <w:highlight w:val="green"/>
          <w:lang w:val="en-US" w:eastAsia="x-none"/>
        </w:rPr>
        <w:t xml:space="preserve"> </w:t>
      </w:r>
    </w:p>
    <w:p w14:paraId="06AB17BF" w14:textId="6A8A9EAE" w:rsidR="009A1D04" w:rsidRPr="00B75A3E" w:rsidRDefault="009A1D04" w:rsidP="009A1D04">
      <w:pPr>
        <w:rPr>
          <w:sz w:val="22"/>
          <w:szCs w:val="22"/>
          <w:lang w:val="en-US" w:eastAsia="x-none"/>
        </w:rPr>
      </w:pPr>
      <w:r w:rsidRPr="00B75A3E">
        <w:rPr>
          <w:sz w:val="22"/>
          <w:szCs w:val="22"/>
          <w:highlight w:val="green"/>
          <w:lang w:val="en-US" w:eastAsia="x-none"/>
        </w:rPr>
        <w:t>Agreements</w:t>
      </w:r>
      <w:r w:rsidRPr="00B75A3E">
        <w:rPr>
          <w:sz w:val="22"/>
          <w:szCs w:val="22"/>
          <w:lang w:val="en-US" w:eastAsia="x-none"/>
        </w:rPr>
        <w:t>:</w:t>
      </w:r>
    </w:p>
    <w:p w14:paraId="6CBA9C67" w14:textId="77777777" w:rsidR="009A1D04" w:rsidRPr="00B75A3E" w:rsidRDefault="009A1D04" w:rsidP="00471442">
      <w:pPr>
        <w:pStyle w:val="aff1"/>
        <w:numPr>
          <w:ilvl w:val="0"/>
          <w:numId w:val="14"/>
        </w:numPr>
        <w:ind w:leftChars="0"/>
        <w:rPr>
          <w:sz w:val="22"/>
          <w:szCs w:val="22"/>
        </w:rPr>
      </w:pPr>
      <w:r w:rsidRPr="00B75A3E">
        <w:rPr>
          <w:sz w:val="22"/>
          <w:szCs w:val="22"/>
        </w:rPr>
        <w:t xml:space="preserve">Following parameters provided by </w:t>
      </w:r>
      <w:r w:rsidRPr="00B75A3E">
        <w:rPr>
          <w:i/>
          <w:iCs/>
          <w:sz w:val="22"/>
          <w:szCs w:val="22"/>
        </w:rPr>
        <w:t>pusch-Config</w:t>
      </w:r>
      <w:r w:rsidRPr="00B75A3E">
        <w:rPr>
          <w:sz w:val="22"/>
          <w:szCs w:val="22"/>
        </w:rPr>
        <w:t xml:space="preserve"> are not supported as exceptions for a Type 2 configured grant activated by DCI format 0_2 </w:t>
      </w:r>
    </w:p>
    <w:p w14:paraId="4E0F0717" w14:textId="77777777" w:rsidR="009A1D04" w:rsidRPr="00B75A3E" w:rsidRDefault="009A1D04" w:rsidP="00471442">
      <w:pPr>
        <w:pStyle w:val="aff1"/>
        <w:numPr>
          <w:ilvl w:val="1"/>
          <w:numId w:val="14"/>
        </w:numPr>
        <w:ind w:leftChars="0"/>
        <w:rPr>
          <w:i/>
          <w:iCs/>
          <w:sz w:val="22"/>
          <w:szCs w:val="22"/>
        </w:rPr>
      </w:pPr>
      <w:r w:rsidRPr="00B75A3E">
        <w:rPr>
          <w:i/>
          <w:iCs/>
          <w:sz w:val="22"/>
          <w:szCs w:val="22"/>
        </w:rPr>
        <w:t xml:space="preserve">resourceAllocation-ForDCIFormat0_2,dynamic-ForDCIFormat0_2 of UCI-OnPUSCH, dmrs-UplinkForPUSCH-MappingTypeA-ForDCIFormat0_2 ,dmrs-UplinkForPUSCH-MappingTypeB-ForDCIFormat0_2 </w:t>
      </w:r>
    </w:p>
    <w:p w14:paraId="318FD7F2" w14:textId="77777777" w:rsidR="009A1D04" w:rsidRPr="00B75A3E" w:rsidRDefault="009A1D04" w:rsidP="00471442">
      <w:pPr>
        <w:pStyle w:val="aff1"/>
        <w:numPr>
          <w:ilvl w:val="1"/>
          <w:numId w:val="14"/>
        </w:numPr>
        <w:ind w:leftChars="0"/>
        <w:rPr>
          <w:sz w:val="22"/>
          <w:szCs w:val="22"/>
        </w:rPr>
      </w:pPr>
      <w:r w:rsidRPr="00B75A3E">
        <w:rPr>
          <w:sz w:val="22"/>
          <w:szCs w:val="22"/>
        </w:rPr>
        <w:t xml:space="preserve">Note: Those parameter are replace with </w:t>
      </w:r>
      <w:r w:rsidRPr="00B75A3E">
        <w:rPr>
          <w:i/>
          <w:iCs/>
          <w:sz w:val="22"/>
          <w:szCs w:val="22"/>
        </w:rPr>
        <w:t>resourceAllocation,</w:t>
      </w:r>
      <w:r w:rsidRPr="00B75A3E">
        <w:rPr>
          <w:sz w:val="22"/>
          <w:szCs w:val="22"/>
        </w:rPr>
        <w:t xml:space="preserve"> </w:t>
      </w:r>
      <w:r w:rsidRPr="00B75A3E">
        <w:rPr>
          <w:i/>
          <w:iCs/>
          <w:sz w:val="22"/>
          <w:szCs w:val="22"/>
        </w:rPr>
        <w:t>dynamic of CG-UCI-OnPUSCH</w:t>
      </w:r>
      <w:r w:rsidRPr="00B75A3E">
        <w:rPr>
          <w:sz w:val="22"/>
          <w:szCs w:val="22"/>
        </w:rPr>
        <w:t xml:space="preserve">, </w:t>
      </w:r>
      <w:r w:rsidRPr="00B75A3E">
        <w:rPr>
          <w:i/>
          <w:iCs/>
          <w:sz w:val="22"/>
          <w:szCs w:val="22"/>
        </w:rPr>
        <w:t>cg-DMRS-Configuration</w:t>
      </w:r>
      <w:r w:rsidRPr="00B75A3E">
        <w:rPr>
          <w:sz w:val="22"/>
          <w:szCs w:val="22"/>
        </w:rPr>
        <w:t xml:space="preserve"> in corresponding </w:t>
      </w:r>
      <w:r w:rsidRPr="00B75A3E">
        <w:rPr>
          <w:i/>
          <w:iCs/>
          <w:sz w:val="22"/>
          <w:szCs w:val="22"/>
        </w:rPr>
        <w:t>configuredGrantConfig</w:t>
      </w:r>
      <w:r w:rsidRPr="00B75A3E">
        <w:rPr>
          <w:sz w:val="22"/>
          <w:szCs w:val="22"/>
        </w:rPr>
        <w:t xml:space="preserve"> for a Type 2 configured grant activated by DCI format 0_2, respectively.</w:t>
      </w:r>
    </w:p>
    <w:p w14:paraId="765C298A" w14:textId="77777777" w:rsidR="009A1D04" w:rsidRPr="00B75A3E" w:rsidRDefault="009A1D04" w:rsidP="00471442">
      <w:pPr>
        <w:pStyle w:val="aff1"/>
        <w:numPr>
          <w:ilvl w:val="0"/>
          <w:numId w:val="14"/>
        </w:numPr>
        <w:ind w:leftChars="0"/>
        <w:rPr>
          <w:sz w:val="22"/>
          <w:szCs w:val="22"/>
        </w:rPr>
      </w:pPr>
      <w:r w:rsidRPr="00B75A3E">
        <w:rPr>
          <w:sz w:val="22"/>
          <w:szCs w:val="22"/>
        </w:rPr>
        <w:t xml:space="preserve">Following parameters provided by </w:t>
      </w:r>
      <w:r w:rsidRPr="00B75A3E">
        <w:rPr>
          <w:i/>
          <w:iCs/>
          <w:sz w:val="22"/>
          <w:szCs w:val="22"/>
        </w:rPr>
        <w:t>pusch-Config</w:t>
      </w:r>
      <w:r w:rsidRPr="00B75A3E">
        <w:rPr>
          <w:sz w:val="22"/>
          <w:szCs w:val="22"/>
        </w:rPr>
        <w:t xml:space="preserve"> are not supported as exceptions for a Type 2 configured grant activated by DCI format 0_2 </w:t>
      </w:r>
    </w:p>
    <w:p w14:paraId="48B2900A" w14:textId="77777777" w:rsidR="009A1D04" w:rsidRPr="00B75A3E" w:rsidRDefault="009A1D04" w:rsidP="00471442">
      <w:pPr>
        <w:pStyle w:val="aff1"/>
        <w:numPr>
          <w:ilvl w:val="1"/>
          <w:numId w:val="14"/>
        </w:numPr>
        <w:ind w:leftChars="0"/>
        <w:rPr>
          <w:i/>
          <w:iCs/>
          <w:sz w:val="22"/>
          <w:szCs w:val="22"/>
        </w:rPr>
      </w:pPr>
      <w:r w:rsidRPr="00B75A3E">
        <w:rPr>
          <w:i/>
          <w:iCs/>
          <w:sz w:val="22"/>
          <w:szCs w:val="22"/>
        </w:rPr>
        <w:t xml:space="preserve">numberOfBitsForRV-ForDCI-Format0-2-r16, harq-ProcessNumberSizeForDCI-Format0-2-r16, dmrs-SequenceInitializationForDCI-Format0-2-r16 </w:t>
      </w:r>
    </w:p>
    <w:p w14:paraId="054CA1AF" w14:textId="77777777" w:rsidR="009A1D04" w:rsidRPr="00B75A3E" w:rsidRDefault="009A1D04" w:rsidP="00471442">
      <w:pPr>
        <w:pStyle w:val="aff1"/>
        <w:numPr>
          <w:ilvl w:val="1"/>
          <w:numId w:val="14"/>
        </w:numPr>
        <w:ind w:leftChars="0"/>
        <w:rPr>
          <w:sz w:val="22"/>
          <w:szCs w:val="22"/>
        </w:rPr>
      </w:pPr>
      <w:r w:rsidRPr="00B75A3E">
        <w:rPr>
          <w:sz w:val="22"/>
          <w:szCs w:val="22"/>
        </w:rPr>
        <w:t xml:space="preserve">Note: Those parameter are applied to both DCI format with C-RNTI and CS-RNTI for determining associated DCI field size. </w:t>
      </w:r>
    </w:p>
    <w:p w14:paraId="67E36614" w14:textId="77777777" w:rsidR="009A1D04" w:rsidRPr="00B75A3E" w:rsidRDefault="009A1D04" w:rsidP="00471442">
      <w:pPr>
        <w:pStyle w:val="aff1"/>
        <w:numPr>
          <w:ilvl w:val="0"/>
          <w:numId w:val="14"/>
        </w:numPr>
        <w:ind w:leftChars="0"/>
        <w:rPr>
          <w:sz w:val="22"/>
          <w:szCs w:val="22"/>
        </w:rPr>
      </w:pPr>
      <w:r w:rsidRPr="00B75A3E">
        <w:rPr>
          <w:sz w:val="22"/>
          <w:szCs w:val="22"/>
        </w:rPr>
        <w:t xml:space="preserve">Following parameter provided by </w:t>
      </w:r>
      <w:r w:rsidRPr="00B75A3E">
        <w:rPr>
          <w:i/>
          <w:iCs/>
          <w:sz w:val="22"/>
          <w:szCs w:val="22"/>
        </w:rPr>
        <w:t>pusch-Config</w:t>
      </w:r>
      <w:r w:rsidRPr="00B75A3E">
        <w:rPr>
          <w:sz w:val="22"/>
          <w:szCs w:val="22"/>
        </w:rPr>
        <w:t xml:space="preserve"> is supported as exceptions for a Type 2 configured grant activated by DCI format 0_2 </w:t>
      </w:r>
    </w:p>
    <w:p w14:paraId="19CFED40" w14:textId="77777777" w:rsidR="009A1D04" w:rsidRPr="00B75A3E" w:rsidRDefault="009A1D04" w:rsidP="00471442">
      <w:pPr>
        <w:pStyle w:val="aff1"/>
        <w:numPr>
          <w:ilvl w:val="1"/>
          <w:numId w:val="14"/>
        </w:numPr>
        <w:ind w:leftChars="0"/>
        <w:rPr>
          <w:i/>
          <w:iCs/>
          <w:sz w:val="22"/>
          <w:szCs w:val="22"/>
        </w:rPr>
      </w:pPr>
      <w:r w:rsidRPr="00B75A3E">
        <w:rPr>
          <w:i/>
          <w:iCs/>
          <w:sz w:val="22"/>
          <w:szCs w:val="22"/>
        </w:rPr>
        <w:t>resourceAllocationType1-granularity-ForDCIFormat0_2</w:t>
      </w:r>
    </w:p>
    <w:p w14:paraId="58CD7DE0" w14:textId="559F56AE" w:rsidR="009A1D04" w:rsidRPr="00B75A3E" w:rsidRDefault="009A1D04" w:rsidP="009A1D04">
      <w:pPr>
        <w:rPr>
          <w:b/>
          <w:bCs/>
          <w:sz w:val="22"/>
          <w:szCs w:val="22"/>
          <w:lang w:eastAsia="x-none"/>
        </w:rPr>
      </w:pPr>
    </w:p>
    <w:p w14:paraId="66C210B4" w14:textId="7DF8FF66" w:rsidR="009A1D04" w:rsidRPr="00B75A3E" w:rsidRDefault="009A1D04" w:rsidP="009A1D04">
      <w:pPr>
        <w:rPr>
          <w:sz w:val="22"/>
          <w:szCs w:val="22"/>
        </w:rPr>
      </w:pPr>
    </w:p>
    <w:p w14:paraId="546AF1A7" w14:textId="77777777" w:rsidR="009A1D04" w:rsidRPr="00B75A3E" w:rsidRDefault="009A1D04" w:rsidP="009A1D04">
      <w:pPr>
        <w:rPr>
          <w:sz w:val="22"/>
          <w:szCs w:val="22"/>
        </w:rPr>
      </w:pPr>
    </w:p>
    <w:p w14:paraId="3D33528D" w14:textId="6DE0DE6E" w:rsidR="009A1D04" w:rsidRPr="00B75A3E" w:rsidRDefault="00E66D4A" w:rsidP="009A1D04">
      <w:pPr>
        <w:rPr>
          <w:b/>
          <w:bCs/>
          <w:sz w:val="22"/>
          <w:szCs w:val="22"/>
          <w:lang w:eastAsia="x-none"/>
        </w:rPr>
      </w:pPr>
      <w:hyperlink r:id="rId58" w:history="1">
        <w:r w:rsidR="009A1D04" w:rsidRPr="00B75A3E">
          <w:rPr>
            <w:rStyle w:val="af5"/>
            <w:rFonts w:eastAsia="MS Gothic"/>
            <w:b/>
            <w:bCs/>
            <w:sz w:val="22"/>
            <w:szCs w:val="22"/>
            <w:lang w:eastAsia="x-none"/>
          </w:rPr>
          <w:t>R1-2001423</w:t>
        </w:r>
      </w:hyperlink>
      <w:r w:rsidR="009A1D04" w:rsidRPr="00B75A3E">
        <w:rPr>
          <w:b/>
          <w:bCs/>
          <w:sz w:val="22"/>
          <w:szCs w:val="22"/>
          <w:lang w:eastAsia="x-none"/>
        </w:rPr>
        <w:tab/>
        <w:t>Outcome of email discussion on [100e-NR-L1enh_URLLC-eCG-02]</w:t>
      </w:r>
      <w:r w:rsidR="009A1D04" w:rsidRPr="00B75A3E">
        <w:rPr>
          <w:b/>
          <w:bCs/>
          <w:sz w:val="22"/>
          <w:szCs w:val="22"/>
          <w:lang w:eastAsia="x-none"/>
        </w:rPr>
        <w:tab/>
        <w:t>NTT DOCOMO</w:t>
      </w:r>
    </w:p>
    <w:p w14:paraId="1D7F4B04" w14:textId="77777777" w:rsidR="009A1D04" w:rsidRPr="00B75A3E" w:rsidRDefault="009A1D04" w:rsidP="009A1D04">
      <w:pPr>
        <w:rPr>
          <w:sz w:val="22"/>
          <w:szCs w:val="22"/>
          <w:lang w:val="en-US" w:eastAsia="x-none"/>
        </w:rPr>
      </w:pPr>
      <w:r w:rsidRPr="00B75A3E">
        <w:rPr>
          <w:sz w:val="22"/>
          <w:szCs w:val="22"/>
          <w:highlight w:val="green"/>
          <w:lang w:val="en-US" w:eastAsia="x-none"/>
        </w:rPr>
        <w:t>Agreements</w:t>
      </w:r>
      <w:r w:rsidRPr="00B75A3E">
        <w:rPr>
          <w:sz w:val="22"/>
          <w:szCs w:val="22"/>
          <w:lang w:val="en-US" w:eastAsia="x-none"/>
        </w:rPr>
        <w:t>:</w:t>
      </w:r>
    </w:p>
    <w:p w14:paraId="376DA5B4" w14:textId="77777777" w:rsidR="009A1D04" w:rsidRPr="00B75A3E" w:rsidRDefault="009A1D04" w:rsidP="00471442">
      <w:pPr>
        <w:pStyle w:val="aff1"/>
        <w:numPr>
          <w:ilvl w:val="0"/>
          <w:numId w:val="13"/>
        </w:numPr>
        <w:ind w:leftChars="0"/>
        <w:rPr>
          <w:sz w:val="22"/>
          <w:szCs w:val="22"/>
        </w:rPr>
      </w:pPr>
      <w:r w:rsidRPr="00B75A3E">
        <w:rPr>
          <w:sz w:val="22"/>
          <w:szCs w:val="22"/>
        </w:rPr>
        <w:t xml:space="preserve">For FDRA field for single UL grant Type 2 scheduling release PDCCH validation with DCI format 0_1/DCI format 0_2, keep current spec unchanged, i.e., set the value to all ‘1’s. </w:t>
      </w:r>
    </w:p>
    <w:p w14:paraId="047ACEA6" w14:textId="77777777" w:rsidR="009A1D04" w:rsidRPr="00B75A3E" w:rsidRDefault="009A1D04" w:rsidP="00471442">
      <w:pPr>
        <w:pStyle w:val="aff1"/>
        <w:numPr>
          <w:ilvl w:val="0"/>
          <w:numId w:val="13"/>
        </w:numPr>
        <w:ind w:leftChars="0"/>
        <w:rPr>
          <w:sz w:val="22"/>
          <w:szCs w:val="22"/>
        </w:rPr>
      </w:pPr>
      <w:r w:rsidRPr="00B75A3E">
        <w:rPr>
          <w:sz w:val="22"/>
          <w:szCs w:val="22"/>
        </w:rPr>
        <w:t xml:space="preserve">For FDRA field for multiple UL grant Type 2 scheduling release PDCCH validation, keep current spec unchanged, i.e., set the value to all ‘1’s. </w:t>
      </w:r>
    </w:p>
    <w:p w14:paraId="76566B20" w14:textId="77777777" w:rsidR="009A1D04" w:rsidRPr="00B75A3E" w:rsidRDefault="009A1D04" w:rsidP="00471442">
      <w:pPr>
        <w:pStyle w:val="aff1"/>
        <w:numPr>
          <w:ilvl w:val="0"/>
          <w:numId w:val="13"/>
        </w:numPr>
        <w:ind w:leftChars="0"/>
        <w:rPr>
          <w:sz w:val="22"/>
          <w:szCs w:val="22"/>
        </w:rPr>
      </w:pPr>
      <w:r w:rsidRPr="00B75A3E">
        <w:rPr>
          <w:sz w:val="22"/>
          <w:szCs w:val="22"/>
        </w:rPr>
        <w:t>Following are not supported for Rel.16 URLLC Type 2CG and SPS:</w:t>
      </w:r>
    </w:p>
    <w:p w14:paraId="6C58ACFF" w14:textId="77777777" w:rsidR="009A1D04" w:rsidRPr="00B75A3E" w:rsidRDefault="009A1D04" w:rsidP="00471442">
      <w:pPr>
        <w:pStyle w:val="aff1"/>
        <w:numPr>
          <w:ilvl w:val="1"/>
          <w:numId w:val="13"/>
        </w:numPr>
        <w:ind w:leftChars="0"/>
        <w:rPr>
          <w:sz w:val="22"/>
          <w:szCs w:val="22"/>
        </w:rPr>
      </w:pPr>
      <w:r w:rsidRPr="00B75A3E">
        <w:rPr>
          <w:sz w:val="22"/>
          <w:szCs w:val="22"/>
        </w:rPr>
        <w:t>Use the TPC command for scheduled PUSCH field in DCI format 0_0/0_1/0_2 as additional validation of activation or release for NR Rel-16 Type 2 CG.</w:t>
      </w:r>
    </w:p>
    <w:p w14:paraId="20F1B4F0" w14:textId="77777777" w:rsidR="009A1D04" w:rsidRPr="00B75A3E" w:rsidRDefault="009A1D04" w:rsidP="00471442">
      <w:pPr>
        <w:pStyle w:val="aff1"/>
        <w:numPr>
          <w:ilvl w:val="1"/>
          <w:numId w:val="13"/>
        </w:numPr>
        <w:ind w:leftChars="0"/>
        <w:rPr>
          <w:sz w:val="22"/>
          <w:szCs w:val="22"/>
        </w:rPr>
      </w:pPr>
      <w:r w:rsidRPr="00B75A3E">
        <w:rPr>
          <w:sz w:val="22"/>
          <w:szCs w:val="22"/>
        </w:rPr>
        <w:t>Use the TPC command for scheduled PUCCH field in DCI format 1_0/1_1/1_2 as additional validation of activation or release for NR Rel-16 DL SPS.</w:t>
      </w:r>
    </w:p>
    <w:p w14:paraId="73B7303A" w14:textId="77777777" w:rsidR="009A1D04" w:rsidRPr="00B75A3E" w:rsidRDefault="009A1D04" w:rsidP="009A1D04">
      <w:pPr>
        <w:rPr>
          <w:sz w:val="22"/>
          <w:szCs w:val="22"/>
        </w:rPr>
      </w:pPr>
      <w:r w:rsidRPr="00B75A3E">
        <w:rPr>
          <w:sz w:val="22"/>
          <w:szCs w:val="22"/>
        </w:rPr>
        <w:t xml:space="preserve">Note: </w:t>
      </w:r>
      <w:r w:rsidRPr="00B75A3E">
        <w:rPr>
          <w:sz w:val="22"/>
          <w:szCs w:val="22"/>
          <w:lang w:val="en-US" w:eastAsia="zh-CN"/>
        </w:rPr>
        <w:t>no RRC impact, no TP is needed</w:t>
      </w:r>
      <w:r w:rsidRPr="00B75A3E">
        <w:rPr>
          <w:sz w:val="22"/>
          <w:szCs w:val="22"/>
        </w:rPr>
        <w:t xml:space="preserve">. </w:t>
      </w:r>
    </w:p>
    <w:p w14:paraId="155270DA" w14:textId="25657A95" w:rsidR="008E3123" w:rsidRPr="00B75A3E" w:rsidRDefault="008E3123" w:rsidP="008E3123">
      <w:pPr>
        <w:rPr>
          <w:rFonts w:eastAsia="宋体"/>
          <w:sz w:val="22"/>
          <w:szCs w:val="22"/>
          <w:lang w:eastAsia="zh-CN"/>
        </w:rPr>
      </w:pPr>
    </w:p>
    <w:p w14:paraId="411C7FE5" w14:textId="650B447D" w:rsidR="00D402A3" w:rsidRPr="00B75A3E" w:rsidRDefault="00D402A3" w:rsidP="008E3123">
      <w:pPr>
        <w:rPr>
          <w:rFonts w:eastAsia="宋体"/>
          <w:sz w:val="22"/>
          <w:szCs w:val="22"/>
          <w:lang w:eastAsia="zh-CN"/>
        </w:rPr>
      </w:pPr>
    </w:p>
    <w:p w14:paraId="7C4F5276" w14:textId="5E4D87D9" w:rsidR="00D402A3" w:rsidRPr="00B75A3E" w:rsidRDefault="00D402A3" w:rsidP="00471442">
      <w:pPr>
        <w:pStyle w:val="1"/>
        <w:numPr>
          <w:ilvl w:val="1"/>
          <w:numId w:val="5"/>
        </w:numPr>
        <w:spacing w:after="120"/>
        <w:jc w:val="both"/>
        <w:rPr>
          <w:rFonts w:ascii="Times New Roman" w:hAnsi="Times New Roman"/>
          <w:b/>
          <w:sz w:val="22"/>
          <w:szCs w:val="22"/>
          <w:lang w:val="en-US"/>
        </w:rPr>
      </w:pPr>
      <w:r w:rsidRPr="00B75A3E">
        <w:rPr>
          <w:rFonts w:ascii="Times New Roman" w:hAnsi="Times New Roman"/>
          <w:b/>
          <w:sz w:val="22"/>
          <w:szCs w:val="22"/>
          <w:lang w:val="en-US"/>
        </w:rPr>
        <w:t>Agreements made in RAN1 100-e for eCG for NR-U</w:t>
      </w:r>
    </w:p>
    <w:p w14:paraId="0ED58AE1" w14:textId="77777777" w:rsidR="00D402A3" w:rsidRPr="00B75A3E" w:rsidRDefault="00E66D4A" w:rsidP="00D402A3">
      <w:pPr>
        <w:rPr>
          <w:b/>
          <w:bCs/>
          <w:sz w:val="22"/>
          <w:szCs w:val="22"/>
          <w:lang w:eastAsia="x-none"/>
        </w:rPr>
      </w:pPr>
      <w:hyperlink r:id="rId59" w:history="1">
        <w:r w:rsidR="00D402A3" w:rsidRPr="00B75A3E">
          <w:rPr>
            <w:rStyle w:val="af5"/>
            <w:rFonts w:eastAsia="MS Gothic"/>
            <w:b/>
            <w:bCs/>
            <w:sz w:val="22"/>
            <w:szCs w:val="22"/>
            <w:lang w:eastAsia="x-none"/>
          </w:rPr>
          <w:t>R1-2001413</w:t>
        </w:r>
      </w:hyperlink>
      <w:r w:rsidR="00D402A3" w:rsidRPr="00B75A3E">
        <w:rPr>
          <w:b/>
          <w:bCs/>
          <w:sz w:val="22"/>
          <w:szCs w:val="22"/>
          <w:lang w:eastAsia="x-none"/>
        </w:rPr>
        <w:tab/>
        <w:t>Outcome of discussion on [100e-NR-unlic-NRU-CG-03] – TP for 38.213</w:t>
      </w:r>
      <w:r w:rsidR="00D402A3" w:rsidRPr="00B75A3E">
        <w:rPr>
          <w:b/>
          <w:bCs/>
          <w:sz w:val="22"/>
          <w:szCs w:val="22"/>
          <w:lang w:eastAsia="x-none"/>
        </w:rPr>
        <w:tab/>
        <w:t>vivo</w:t>
      </w:r>
    </w:p>
    <w:p w14:paraId="313D9490" w14:textId="77777777" w:rsidR="00D402A3" w:rsidRPr="00B75A3E" w:rsidRDefault="00D402A3" w:rsidP="00D402A3">
      <w:pPr>
        <w:rPr>
          <w:sz w:val="22"/>
          <w:szCs w:val="22"/>
        </w:rPr>
      </w:pPr>
      <w:r w:rsidRPr="00B75A3E">
        <w:rPr>
          <w:sz w:val="22"/>
          <w:szCs w:val="22"/>
          <w:highlight w:val="green"/>
        </w:rPr>
        <w:t>Agreement:</w:t>
      </w:r>
    </w:p>
    <w:p w14:paraId="227912FC" w14:textId="77777777" w:rsidR="00D402A3" w:rsidRPr="00B75A3E" w:rsidRDefault="00D402A3" w:rsidP="00D402A3">
      <w:pPr>
        <w:rPr>
          <w:sz w:val="22"/>
          <w:szCs w:val="22"/>
        </w:rPr>
      </w:pPr>
      <w:r w:rsidRPr="00B75A3E">
        <w:rPr>
          <w:sz w:val="22"/>
          <w:szCs w:val="22"/>
        </w:rPr>
        <w:t>The following text proposals on PDCCH validation for TS 38.213 are approved.</w:t>
      </w:r>
    </w:p>
    <w:p w14:paraId="19DA09A4" w14:textId="77777777" w:rsidR="00D402A3" w:rsidRPr="00B75A3E" w:rsidRDefault="00D402A3" w:rsidP="00D402A3">
      <w:pPr>
        <w:rPr>
          <w:sz w:val="22"/>
          <w:szCs w:val="22"/>
          <w:lang w:eastAsia="zh-CN"/>
        </w:rPr>
      </w:pPr>
      <w:r w:rsidRPr="00B75A3E">
        <w:rPr>
          <w:sz w:val="22"/>
          <w:szCs w:val="22"/>
          <w:lang w:eastAsia="zh-CN"/>
        </w:rPr>
        <w:t>---------------------------------</w:t>
      </w:r>
      <w:r w:rsidRPr="00B75A3E">
        <w:rPr>
          <w:sz w:val="22"/>
          <w:szCs w:val="22"/>
          <w:lang w:eastAsia="ko-KR"/>
        </w:rPr>
        <w:t xml:space="preserve"> Start of Text Proposal for 38.213</w:t>
      </w:r>
      <w:r w:rsidRPr="00B75A3E">
        <w:rPr>
          <w:sz w:val="22"/>
          <w:szCs w:val="22"/>
          <w:lang w:eastAsia="zh-CN"/>
        </w:rPr>
        <w:t>------------------------------------------</w:t>
      </w:r>
    </w:p>
    <w:p w14:paraId="5CB0A5FA" w14:textId="77777777" w:rsidR="00D402A3" w:rsidRPr="00B75A3E" w:rsidRDefault="00D402A3" w:rsidP="00D402A3">
      <w:pPr>
        <w:rPr>
          <w:sz w:val="22"/>
          <w:szCs w:val="22"/>
          <w:lang w:val="en-US" w:eastAsia="ko-KR"/>
        </w:rPr>
      </w:pPr>
      <w:r w:rsidRPr="00B75A3E">
        <w:rPr>
          <w:sz w:val="22"/>
          <w:szCs w:val="22"/>
          <w:lang w:eastAsia="ko-KR"/>
        </w:rPr>
        <w:t xml:space="preserve">10.2 PDCCH validation for DL SPS </w:t>
      </w:r>
      <w:r w:rsidRPr="00B75A3E">
        <w:rPr>
          <w:color w:val="000000"/>
          <w:sz w:val="22"/>
          <w:szCs w:val="22"/>
          <w:lang w:eastAsia="ko-KR"/>
        </w:rPr>
        <w:t>and UL grant Type 2</w:t>
      </w:r>
    </w:p>
    <w:p w14:paraId="7FDC5A02" w14:textId="77777777" w:rsidR="00D402A3" w:rsidRPr="00B75A3E" w:rsidRDefault="00D402A3" w:rsidP="00D402A3">
      <w:pPr>
        <w:jc w:val="center"/>
        <w:rPr>
          <w:sz w:val="22"/>
          <w:szCs w:val="22"/>
        </w:rPr>
      </w:pPr>
      <w:r w:rsidRPr="00B75A3E">
        <w:rPr>
          <w:color w:val="000000"/>
          <w:sz w:val="22"/>
          <w:szCs w:val="22"/>
        </w:rPr>
        <w:lastRenderedPageBreak/>
        <w:t>&lt;Unchanged parts are omitted&gt;</w:t>
      </w:r>
    </w:p>
    <w:p w14:paraId="4375F809" w14:textId="77777777" w:rsidR="00D402A3" w:rsidRPr="00B75A3E" w:rsidRDefault="00D402A3" w:rsidP="00D402A3">
      <w:pPr>
        <w:jc w:val="center"/>
        <w:rPr>
          <w:sz w:val="22"/>
          <w:szCs w:val="22"/>
        </w:rPr>
      </w:pPr>
      <w:r w:rsidRPr="00B75A3E">
        <w:rPr>
          <w:color w:val="000000"/>
          <w:sz w:val="22"/>
          <w:szCs w:val="22"/>
        </w:rPr>
        <w:t>Table 10.2-2: Special fields for single DL SPS or single UL grant Type 2 scheduling release PDCCH validation</w:t>
      </w:r>
    </w:p>
    <w:tbl>
      <w:tblPr>
        <w:tblW w:w="0" w:type="auto"/>
        <w:tblCellSpacing w:w="0" w:type="dxa"/>
        <w:tblCellMar>
          <w:left w:w="0" w:type="dxa"/>
          <w:right w:w="0" w:type="dxa"/>
        </w:tblCellMar>
        <w:tblLook w:val="04A0" w:firstRow="1" w:lastRow="0" w:firstColumn="1" w:lastColumn="0" w:noHBand="0" w:noVBand="1"/>
      </w:tblPr>
      <w:tblGrid>
        <w:gridCol w:w="3791"/>
        <w:gridCol w:w="3137"/>
        <w:gridCol w:w="2985"/>
      </w:tblGrid>
      <w:tr w:rsidR="00D402A3" w:rsidRPr="00B75A3E" w14:paraId="737A1B41" w14:textId="77777777" w:rsidTr="00B75A3E">
        <w:trPr>
          <w:cantSplit/>
          <w:trHeight w:val="582"/>
          <w:tblCellSpacing w:w="0" w:type="dxa"/>
        </w:trPr>
        <w:tc>
          <w:tcPr>
            <w:tcW w:w="379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FB94E1C" w14:textId="77777777" w:rsidR="00D402A3" w:rsidRPr="00B75A3E" w:rsidRDefault="00D402A3" w:rsidP="00CE703E">
            <w:pPr>
              <w:rPr>
                <w:sz w:val="22"/>
                <w:szCs w:val="22"/>
                <w:lang w:eastAsia="zh-CN"/>
              </w:rPr>
            </w:pPr>
          </w:p>
        </w:tc>
        <w:tc>
          <w:tcPr>
            <w:tcW w:w="3137" w:type="dxa"/>
            <w:tcBorders>
              <w:top w:val="single" w:sz="8" w:space="0" w:color="auto"/>
              <w:left w:val="nil"/>
              <w:bottom w:val="single" w:sz="8" w:space="0" w:color="auto"/>
              <w:right w:val="single" w:sz="8" w:space="0" w:color="auto"/>
            </w:tcBorders>
            <w:shd w:val="clear" w:color="auto" w:fill="E0E0E0"/>
            <w:vAlign w:val="center"/>
            <w:hideMark/>
          </w:tcPr>
          <w:p w14:paraId="22F63DAC" w14:textId="77777777" w:rsidR="00D402A3" w:rsidRPr="00B75A3E" w:rsidRDefault="00D402A3" w:rsidP="00CE703E">
            <w:pPr>
              <w:pStyle w:val="aff"/>
              <w:keepNext/>
              <w:spacing w:before="0" w:beforeAutospacing="0" w:after="120" w:afterAutospacing="0"/>
              <w:jc w:val="center"/>
              <w:rPr>
                <w:rFonts w:ascii="Times New Roman" w:eastAsia="Calibri" w:hAnsi="Times New Roman" w:cs="Times New Roman"/>
                <w:b/>
                <w:bCs/>
                <w:sz w:val="22"/>
                <w:szCs w:val="22"/>
              </w:rPr>
            </w:pPr>
            <w:r w:rsidRPr="00B75A3E">
              <w:rPr>
                <w:rFonts w:ascii="Times New Roman" w:hAnsi="Times New Roman" w:cs="Times New Roman"/>
                <w:b/>
                <w:bCs/>
                <w:color w:val="000000"/>
                <w:sz w:val="22"/>
                <w:szCs w:val="22"/>
              </w:rPr>
              <w:t>DCI format 0_0/0_1/0_2</w:t>
            </w:r>
          </w:p>
        </w:tc>
        <w:tc>
          <w:tcPr>
            <w:tcW w:w="2985" w:type="dxa"/>
            <w:tcBorders>
              <w:top w:val="single" w:sz="8" w:space="0" w:color="auto"/>
              <w:left w:val="nil"/>
              <w:bottom w:val="single" w:sz="8" w:space="0" w:color="auto"/>
              <w:right w:val="single" w:sz="8" w:space="0" w:color="auto"/>
            </w:tcBorders>
            <w:shd w:val="clear" w:color="auto" w:fill="E0E0E0"/>
            <w:vAlign w:val="center"/>
            <w:hideMark/>
          </w:tcPr>
          <w:p w14:paraId="5BA8BD7C" w14:textId="77777777" w:rsidR="00D402A3" w:rsidRPr="00B75A3E" w:rsidRDefault="00D402A3" w:rsidP="00CE703E">
            <w:pPr>
              <w:pStyle w:val="aff"/>
              <w:keepNext/>
              <w:spacing w:before="0" w:beforeAutospacing="0" w:after="120" w:afterAutospacing="0"/>
              <w:jc w:val="center"/>
              <w:rPr>
                <w:rFonts w:ascii="Times New Roman" w:hAnsi="Times New Roman" w:cs="Times New Roman"/>
                <w:b/>
                <w:bCs/>
                <w:sz w:val="22"/>
                <w:szCs w:val="22"/>
              </w:rPr>
            </w:pPr>
            <w:r w:rsidRPr="00B75A3E">
              <w:rPr>
                <w:rFonts w:ascii="Times New Roman" w:hAnsi="Times New Roman" w:cs="Times New Roman"/>
                <w:b/>
                <w:bCs/>
                <w:color w:val="000000"/>
                <w:sz w:val="22"/>
                <w:szCs w:val="22"/>
              </w:rPr>
              <w:t>DCI format 1_0/1_1/1_2</w:t>
            </w:r>
          </w:p>
        </w:tc>
      </w:tr>
      <w:tr w:rsidR="00D402A3" w:rsidRPr="00B75A3E" w14:paraId="550A6984" w14:textId="77777777" w:rsidTr="00B75A3E">
        <w:trPr>
          <w:cantSplit/>
          <w:trHeight w:val="349"/>
          <w:tblCellSpacing w:w="0" w:type="dxa"/>
        </w:trPr>
        <w:tc>
          <w:tcPr>
            <w:tcW w:w="3791" w:type="dxa"/>
            <w:tcBorders>
              <w:top w:val="nil"/>
              <w:left w:val="single" w:sz="8" w:space="0" w:color="auto"/>
              <w:bottom w:val="single" w:sz="8" w:space="0" w:color="auto"/>
              <w:right w:val="single" w:sz="8" w:space="0" w:color="auto"/>
            </w:tcBorders>
            <w:vAlign w:val="center"/>
            <w:hideMark/>
          </w:tcPr>
          <w:p w14:paraId="2E748B52"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HARQ process number</w:t>
            </w:r>
          </w:p>
        </w:tc>
        <w:tc>
          <w:tcPr>
            <w:tcW w:w="3137" w:type="dxa"/>
            <w:tcBorders>
              <w:top w:val="nil"/>
              <w:left w:val="nil"/>
              <w:bottom w:val="single" w:sz="8" w:space="0" w:color="auto"/>
              <w:right w:val="single" w:sz="8" w:space="0" w:color="auto"/>
            </w:tcBorders>
            <w:vAlign w:val="center"/>
            <w:hideMark/>
          </w:tcPr>
          <w:p w14:paraId="48118242" w14:textId="77777777" w:rsidR="00D402A3" w:rsidRPr="00B75A3E" w:rsidRDefault="00D402A3" w:rsidP="00CE703E">
            <w:pPr>
              <w:pStyle w:val="aff"/>
              <w:keepNext/>
              <w:wordWrap w:val="0"/>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'0's</w:t>
            </w:r>
            <w:r w:rsidRPr="00B75A3E">
              <w:rPr>
                <w:rFonts w:ascii="Times New Roman" w:hAnsi="Times New Roman" w:cs="Times New Roman"/>
                <w:strike/>
                <w:color w:val="FF0000"/>
                <w:sz w:val="22"/>
                <w:szCs w:val="22"/>
              </w:rPr>
              <w:t>/0_1/0_2</w:t>
            </w:r>
          </w:p>
        </w:tc>
        <w:tc>
          <w:tcPr>
            <w:tcW w:w="2985" w:type="dxa"/>
            <w:tcBorders>
              <w:top w:val="nil"/>
              <w:left w:val="nil"/>
              <w:bottom w:val="single" w:sz="8" w:space="0" w:color="auto"/>
              <w:right w:val="single" w:sz="8" w:space="0" w:color="auto"/>
            </w:tcBorders>
            <w:vAlign w:val="center"/>
            <w:hideMark/>
          </w:tcPr>
          <w:p w14:paraId="62BF0407"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'0's</w:t>
            </w:r>
          </w:p>
        </w:tc>
      </w:tr>
      <w:tr w:rsidR="00D402A3" w:rsidRPr="00B75A3E" w14:paraId="204F773F" w14:textId="77777777" w:rsidTr="00B75A3E">
        <w:trPr>
          <w:cantSplit/>
          <w:trHeight w:val="349"/>
          <w:tblCellSpacing w:w="0" w:type="dxa"/>
        </w:trPr>
        <w:tc>
          <w:tcPr>
            <w:tcW w:w="3791" w:type="dxa"/>
            <w:tcBorders>
              <w:top w:val="nil"/>
              <w:left w:val="single" w:sz="8" w:space="0" w:color="auto"/>
              <w:bottom w:val="single" w:sz="8" w:space="0" w:color="auto"/>
              <w:right w:val="single" w:sz="8" w:space="0" w:color="auto"/>
            </w:tcBorders>
            <w:vAlign w:val="center"/>
            <w:hideMark/>
          </w:tcPr>
          <w:p w14:paraId="0B7ED927"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Redundancy version</w:t>
            </w:r>
          </w:p>
        </w:tc>
        <w:tc>
          <w:tcPr>
            <w:tcW w:w="3137" w:type="dxa"/>
            <w:tcBorders>
              <w:top w:val="nil"/>
              <w:left w:val="nil"/>
              <w:bottom w:val="single" w:sz="8" w:space="0" w:color="auto"/>
              <w:right w:val="single" w:sz="8" w:space="0" w:color="auto"/>
            </w:tcBorders>
            <w:vAlign w:val="center"/>
            <w:hideMark/>
          </w:tcPr>
          <w:p w14:paraId="1C5D6BBC"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'0's</w:t>
            </w:r>
          </w:p>
        </w:tc>
        <w:tc>
          <w:tcPr>
            <w:tcW w:w="2985" w:type="dxa"/>
            <w:tcBorders>
              <w:top w:val="nil"/>
              <w:left w:val="nil"/>
              <w:bottom w:val="single" w:sz="8" w:space="0" w:color="auto"/>
              <w:right w:val="single" w:sz="8" w:space="0" w:color="auto"/>
            </w:tcBorders>
            <w:vAlign w:val="center"/>
            <w:hideMark/>
          </w:tcPr>
          <w:p w14:paraId="46FAD879"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'0's</w:t>
            </w:r>
          </w:p>
        </w:tc>
      </w:tr>
      <w:tr w:rsidR="00D402A3" w:rsidRPr="00B75A3E" w14:paraId="292F9F38" w14:textId="77777777" w:rsidTr="00B75A3E">
        <w:trPr>
          <w:cantSplit/>
          <w:trHeight w:val="582"/>
          <w:tblCellSpacing w:w="0" w:type="dxa"/>
        </w:trPr>
        <w:tc>
          <w:tcPr>
            <w:tcW w:w="3791" w:type="dxa"/>
            <w:tcBorders>
              <w:top w:val="nil"/>
              <w:left w:val="single" w:sz="8" w:space="0" w:color="auto"/>
              <w:bottom w:val="single" w:sz="8" w:space="0" w:color="auto"/>
              <w:right w:val="single" w:sz="8" w:space="0" w:color="auto"/>
            </w:tcBorders>
            <w:vAlign w:val="center"/>
            <w:hideMark/>
          </w:tcPr>
          <w:p w14:paraId="239E64D6"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Modulation and coding scheme</w:t>
            </w:r>
          </w:p>
        </w:tc>
        <w:tc>
          <w:tcPr>
            <w:tcW w:w="3137" w:type="dxa"/>
            <w:tcBorders>
              <w:top w:val="nil"/>
              <w:left w:val="nil"/>
              <w:bottom w:val="single" w:sz="8" w:space="0" w:color="auto"/>
              <w:right w:val="single" w:sz="8" w:space="0" w:color="auto"/>
            </w:tcBorders>
            <w:vAlign w:val="center"/>
            <w:hideMark/>
          </w:tcPr>
          <w:p w14:paraId="0E8F1B05"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'1's</w:t>
            </w:r>
          </w:p>
        </w:tc>
        <w:tc>
          <w:tcPr>
            <w:tcW w:w="2985" w:type="dxa"/>
            <w:tcBorders>
              <w:top w:val="nil"/>
              <w:left w:val="nil"/>
              <w:bottom w:val="single" w:sz="8" w:space="0" w:color="auto"/>
              <w:right w:val="single" w:sz="8" w:space="0" w:color="auto"/>
            </w:tcBorders>
            <w:vAlign w:val="center"/>
            <w:hideMark/>
          </w:tcPr>
          <w:p w14:paraId="230C47EA"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'1's</w:t>
            </w:r>
          </w:p>
        </w:tc>
      </w:tr>
      <w:tr w:rsidR="00D402A3" w:rsidRPr="00B75A3E" w14:paraId="51EDBD27" w14:textId="77777777" w:rsidTr="00B75A3E">
        <w:trPr>
          <w:cantSplit/>
          <w:trHeight w:val="1649"/>
          <w:tblCellSpacing w:w="0" w:type="dxa"/>
        </w:trPr>
        <w:tc>
          <w:tcPr>
            <w:tcW w:w="3791" w:type="dxa"/>
            <w:tcBorders>
              <w:top w:val="nil"/>
              <w:left w:val="single" w:sz="8" w:space="0" w:color="auto"/>
              <w:bottom w:val="single" w:sz="8" w:space="0" w:color="auto"/>
              <w:right w:val="single" w:sz="8" w:space="0" w:color="auto"/>
            </w:tcBorders>
            <w:vAlign w:val="center"/>
            <w:hideMark/>
          </w:tcPr>
          <w:p w14:paraId="22FBFE90"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Frequency domain resource assignment</w:t>
            </w:r>
          </w:p>
        </w:tc>
        <w:tc>
          <w:tcPr>
            <w:tcW w:w="3137" w:type="dxa"/>
            <w:tcBorders>
              <w:top w:val="nil"/>
              <w:left w:val="nil"/>
              <w:bottom w:val="single" w:sz="8" w:space="0" w:color="auto"/>
              <w:right w:val="single" w:sz="8" w:space="0" w:color="auto"/>
            </w:tcBorders>
            <w:vAlign w:val="center"/>
            <w:hideMark/>
          </w:tcPr>
          <w:p w14:paraId="38619E46" w14:textId="77777777" w:rsidR="00D402A3" w:rsidRPr="00B75A3E" w:rsidRDefault="00D402A3" w:rsidP="00CE703E">
            <w:pPr>
              <w:pStyle w:val="aff"/>
              <w:keepNext/>
              <w:wordWrap w:val="0"/>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color w:val="FF0000"/>
                <w:sz w:val="22"/>
                <w:szCs w:val="22"/>
              </w:rPr>
              <w:t xml:space="preserve">set to all ‘0’s for FDRA Type 0 or Type 2 with </w:t>
            </w:r>
            <m:oMath>
              <m:r>
                <w:rPr>
                  <w:rFonts w:ascii="Cambria Math" w:hAnsi="Cambria Math" w:cs="Times New Roman"/>
                  <w:color w:val="FF0000"/>
                  <w:sz w:val="22"/>
                  <w:szCs w:val="22"/>
                  <w:lang w:val="sv-SE"/>
                </w:rPr>
                <m:t>μ</m:t>
              </m:r>
              <m:r>
                <w:rPr>
                  <w:rFonts w:ascii="Cambria Math" w:hAnsi="Cambria Math" w:cs="Times New Roman"/>
                  <w:color w:val="FF0000"/>
                  <w:sz w:val="22"/>
                  <w:szCs w:val="22"/>
                </w:rPr>
                <m:t>=1</m:t>
              </m:r>
            </m:oMath>
            <w:r w:rsidRPr="00B75A3E">
              <w:rPr>
                <w:rFonts w:ascii="Times New Roman" w:hAnsi="Times New Roman" w:cs="Times New Roman"/>
                <w:sz w:val="22"/>
                <w:szCs w:val="22"/>
              </w:rPr>
              <w:t>,</w:t>
            </w:r>
          </w:p>
          <w:p w14:paraId="1401B39B" w14:textId="77777777" w:rsidR="00D402A3" w:rsidRPr="00B75A3E" w:rsidRDefault="00D402A3" w:rsidP="00CE703E">
            <w:pPr>
              <w:pStyle w:val="aff"/>
              <w:keepNext/>
              <w:wordWrap w:val="0"/>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 xml:space="preserve">set to all '1's </w:t>
            </w:r>
            <w:r w:rsidRPr="00B75A3E">
              <w:rPr>
                <w:rFonts w:ascii="Times New Roman" w:hAnsi="Times New Roman" w:cs="Times New Roman"/>
                <w:color w:val="FF0000"/>
                <w:sz w:val="22"/>
                <w:szCs w:val="22"/>
              </w:rPr>
              <w:t xml:space="preserve">for FDRA Type 1 or FDRA Type 2 with </w:t>
            </w:r>
            <m:oMath>
              <m:r>
                <w:rPr>
                  <w:rFonts w:ascii="Cambria Math" w:hAnsi="Cambria Math" w:cs="Times New Roman"/>
                  <w:color w:val="FF0000"/>
                  <w:sz w:val="22"/>
                  <w:szCs w:val="22"/>
                  <w:lang w:val="sv-SE"/>
                </w:rPr>
                <m:t>μ</m:t>
              </m:r>
              <m:r>
                <w:rPr>
                  <w:rFonts w:ascii="Cambria Math" w:hAnsi="Cambria Math" w:cs="Times New Roman"/>
                  <w:color w:val="FF0000"/>
                  <w:sz w:val="22"/>
                  <w:szCs w:val="22"/>
                </w:rPr>
                <m:t>=0</m:t>
              </m:r>
            </m:oMath>
            <w:r w:rsidRPr="00B75A3E">
              <w:rPr>
                <w:rFonts w:ascii="Times New Roman" w:hAnsi="Times New Roman" w:cs="Times New Roman"/>
                <w:sz w:val="22"/>
                <w:szCs w:val="22"/>
              </w:rPr>
              <w:t>,</w:t>
            </w:r>
          </w:p>
        </w:tc>
        <w:tc>
          <w:tcPr>
            <w:tcW w:w="2985" w:type="dxa"/>
            <w:tcBorders>
              <w:top w:val="nil"/>
              <w:left w:val="nil"/>
              <w:bottom w:val="single" w:sz="8" w:space="0" w:color="auto"/>
              <w:right w:val="single" w:sz="8" w:space="0" w:color="auto"/>
            </w:tcBorders>
            <w:vAlign w:val="center"/>
            <w:hideMark/>
          </w:tcPr>
          <w:p w14:paraId="2054026C"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'0's for FDRA Type 0 set to all '1's for FDRA Type 1</w:t>
            </w:r>
          </w:p>
        </w:tc>
      </w:tr>
    </w:tbl>
    <w:p w14:paraId="287E6BCB" w14:textId="77777777" w:rsidR="00D402A3" w:rsidRPr="00B75A3E" w:rsidRDefault="00D402A3" w:rsidP="00D402A3">
      <w:pPr>
        <w:jc w:val="center"/>
        <w:rPr>
          <w:rFonts w:eastAsia="Calibri"/>
          <w:sz w:val="22"/>
          <w:szCs w:val="22"/>
        </w:rPr>
      </w:pPr>
      <w:r w:rsidRPr="00B75A3E">
        <w:rPr>
          <w:sz w:val="22"/>
          <w:szCs w:val="22"/>
        </w:rPr>
        <w:t>&lt;Unchanged parts are omitted&gt;</w:t>
      </w:r>
    </w:p>
    <w:p w14:paraId="14FA106F" w14:textId="77777777" w:rsidR="00D402A3" w:rsidRPr="00B75A3E" w:rsidRDefault="00D402A3" w:rsidP="00D402A3">
      <w:pPr>
        <w:jc w:val="center"/>
        <w:rPr>
          <w:sz w:val="22"/>
          <w:szCs w:val="22"/>
        </w:rPr>
      </w:pPr>
      <w:r w:rsidRPr="00B75A3E">
        <w:rPr>
          <w:sz w:val="22"/>
          <w:szCs w:val="22"/>
        </w:rPr>
        <w:t>Table 10.2-4: Special fields for multiple DL SPS and UL grant Type 2 scheduling release PDCCH validation</w:t>
      </w:r>
    </w:p>
    <w:tbl>
      <w:tblPr>
        <w:tblW w:w="10003" w:type="dxa"/>
        <w:tblCellSpacing w:w="0" w:type="dxa"/>
        <w:tblCellMar>
          <w:left w:w="0" w:type="dxa"/>
          <w:right w:w="0" w:type="dxa"/>
        </w:tblCellMar>
        <w:tblLook w:val="04A0" w:firstRow="1" w:lastRow="0" w:firstColumn="1" w:lastColumn="0" w:noHBand="0" w:noVBand="1"/>
      </w:tblPr>
      <w:tblGrid>
        <w:gridCol w:w="4150"/>
        <w:gridCol w:w="2609"/>
        <w:gridCol w:w="3244"/>
      </w:tblGrid>
      <w:tr w:rsidR="00D402A3" w:rsidRPr="00B75A3E" w14:paraId="5C0238E6" w14:textId="77777777" w:rsidTr="00B75A3E">
        <w:trPr>
          <w:cantSplit/>
          <w:trHeight w:val="634"/>
          <w:tblCellSpacing w:w="0" w:type="dxa"/>
        </w:trPr>
        <w:tc>
          <w:tcPr>
            <w:tcW w:w="415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85522F4" w14:textId="77777777" w:rsidR="00D402A3" w:rsidRPr="00B75A3E" w:rsidRDefault="00D402A3" w:rsidP="00CE703E">
            <w:pPr>
              <w:rPr>
                <w:sz w:val="22"/>
                <w:szCs w:val="22"/>
                <w:lang w:eastAsia="zh-CN"/>
              </w:rPr>
            </w:pPr>
          </w:p>
        </w:tc>
        <w:tc>
          <w:tcPr>
            <w:tcW w:w="2609" w:type="dxa"/>
            <w:tcBorders>
              <w:top w:val="single" w:sz="8" w:space="0" w:color="auto"/>
              <w:left w:val="nil"/>
              <w:bottom w:val="single" w:sz="8" w:space="0" w:color="auto"/>
              <w:right w:val="single" w:sz="8" w:space="0" w:color="auto"/>
            </w:tcBorders>
            <w:shd w:val="clear" w:color="auto" w:fill="E0E0E0"/>
            <w:vAlign w:val="center"/>
            <w:hideMark/>
          </w:tcPr>
          <w:p w14:paraId="552AC00F" w14:textId="77777777" w:rsidR="00D402A3" w:rsidRPr="00B75A3E" w:rsidRDefault="00D402A3" w:rsidP="00CE703E">
            <w:pPr>
              <w:pStyle w:val="aff"/>
              <w:keepNext/>
              <w:spacing w:before="0" w:beforeAutospacing="0" w:after="120" w:afterAutospacing="0"/>
              <w:jc w:val="center"/>
              <w:rPr>
                <w:rFonts w:ascii="Times New Roman" w:eastAsia="Calibri" w:hAnsi="Times New Roman" w:cs="Times New Roman"/>
                <w:b/>
                <w:bCs/>
                <w:sz w:val="22"/>
                <w:szCs w:val="22"/>
              </w:rPr>
            </w:pPr>
            <w:r w:rsidRPr="00B75A3E">
              <w:rPr>
                <w:rFonts w:ascii="Times New Roman" w:hAnsi="Times New Roman" w:cs="Times New Roman"/>
                <w:b/>
                <w:bCs/>
                <w:color w:val="000000"/>
                <w:sz w:val="22"/>
                <w:szCs w:val="22"/>
              </w:rPr>
              <w:t>DCI format 0_0/0_1/0_2</w:t>
            </w:r>
          </w:p>
        </w:tc>
        <w:tc>
          <w:tcPr>
            <w:tcW w:w="3244" w:type="dxa"/>
            <w:tcBorders>
              <w:top w:val="single" w:sz="8" w:space="0" w:color="auto"/>
              <w:left w:val="nil"/>
              <w:bottom w:val="single" w:sz="8" w:space="0" w:color="auto"/>
              <w:right w:val="single" w:sz="8" w:space="0" w:color="auto"/>
            </w:tcBorders>
            <w:shd w:val="clear" w:color="auto" w:fill="E0E0E0"/>
            <w:vAlign w:val="center"/>
            <w:hideMark/>
          </w:tcPr>
          <w:p w14:paraId="6416DBFC" w14:textId="77777777" w:rsidR="00D402A3" w:rsidRPr="00B75A3E" w:rsidRDefault="00D402A3" w:rsidP="00CE703E">
            <w:pPr>
              <w:pStyle w:val="aff"/>
              <w:keepNext/>
              <w:spacing w:before="0" w:beforeAutospacing="0" w:after="120" w:afterAutospacing="0"/>
              <w:jc w:val="center"/>
              <w:rPr>
                <w:rFonts w:ascii="Times New Roman" w:hAnsi="Times New Roman" w:cs="Times New Roman"/>
                <w:b/>
                <w:bCs/>
                <w:sz w:val="22"/>
                <w:szCs w:val="22"/>
              </w:rPr>
            </w:pPr>
            <w:r w:rsidRPr="00B75A3E">
              <w:rPr>
                <w:rFonts w:ascii="Times New Roman" w:hAnsi="Times New Roman" w:cs="Times New Roman"/>
                <w:b/>
                <w:bCs/>
                <w:color w:val="000000"/>
                <w:sz w:val="22"/>
                <w:szCs w:val="22"/>
              </w:rPr>
              <w:t>DCI format 1_0/1_1/1_2</w:t>
            </w:r>
          </w:p>
        </w:tc>
      </w:tr>
      <w:tr w:rsidR="00D402A3" w:rsidRPr="00B75A3E" w14:paraId="76C2DF24" w14:textId="77777777" w:rsidTr="00B75A3E">
        <w:trPr>
          <w:cantSplit/>
          <w:trHeight w:val="381"/>
          <w:tblCellSpacing w:w="0" w:type="dxa"/>
        </w:trPr>
        <w:tc>
          <w:tcPr>
            <w:tcW w:w="4150" w:type="dxa"/>
            <w:tcBorders>
              <w:top w:val="nil"/>
              <w:left w:val="single" w:sz="8" w:space="0" w:color="auto"/>
              <w:bottom w:val="single" w:sz="8" w:space="0" w:color="auto"/>
              <w:right w:val="single" w:sz="8" w:space="0" w:color="auto"/>
            </w:tcBorders>
            <w:vAlign w:val="center"/>
            <w:hideMark/>
          </w:tcPr>
          <w:p w14:paraId="5C4DAE0A"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Redundancy version</w:t>
            </w:r>
          </w:p>
        </w:tc>
        <w:tc>
          <w:tcPr>
            <w:tcW w:w="2609" w:type="dxa"/>
            <w:tcBorders>
              <w:top w:val="nil"/>
              <w:left w:val="nil"/>
              <w:bottom w:val="single" w:sz="8" w:space="0" w:color="auto"/>
              <w:right w:val="single" w:sz="8" w:space="0" w:color="auto"/>
            </w:tcBorders>
            <w:vAlign w:val="center"/>
            <w:hideMark/>
          </w:tcPr>
          <w:p w14:paraId="2B1A9159"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'0's</w:t>
            </w:r>
          </w:p>
        </w:tc>
        <w:tc>
          <w:tcPr>
            <w:tcW w:w="3244" w:type="dxa"/>
            <w:tcBorders>
              <w:top w:val="nil"/>
              <w:left w:val="nil"/>
              <w:bottom w:val="single" w:sz="8" w:space="0" w:color="auto"/>
              <w:right w:val="single" w:sz="8" w:space="0" w:color="auto"/>
            </w:tcBorders>
            <w:vAlign w:val="center"/>
            <w:hideMark/>
          </w:tcPr>
          <w:p w14:paraId="3546C366"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'0's</w:t>
            </w:r>
          </w:p>
        </w:tc>
      </w:tr>
      <w:tr w:rsidR="00D402A3" w:rsidRPr="00B75A3E" w14:paraId="5F2788D0" w14:textId="77777777" w:rsidTr="00B75A3E">
        <w:trPr>
          <w:cantSplit/>
          <w:trHeight w:val="381"/>
          <w:tblCellSpacing w:w="0" w:type="dxa"/>
        </w:trPr>
        <w:tc>
          <w:tcPr>
            <w:tcW w:w="4150" w:type="dxa"/>
            <w:tcBorders>
              <w:top w:val="nil"/>
              <w:left w:val="single" w:sz="8" w:space="0" w:color="auto"/>
              <w:bottom w:val="single" w:sz="8" w:space="0" w:color="auto"/>
              <w:right w:val="single" w:sz="8" w:space="0" w:color="auto"/>
            </w:tcBorders>
            <w:vAlign w:val="center"/>
            <w:hideMark/>
          </w:tcPr>
          <w:p w14:paraId="2CF76609"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Modulation and coding scheme</w:t>
            </w:r>
          </w:p>
        </w:tc>
        <w:tc>
          <w:tcPr>
            <w:tcW w:w="2609" w:type="dxa"/>
            <w:tcBorders>
              <w:top w:val="nil"/>
              <w:left w:val="nil"/>
              <w:bottom w:val="single" w:sz="8" w:space="0" w:color="auto"/>
              <w:right w:val="single" w:sz="8" w:space="0" w:color="auto"/>
            </w:tcBorders>
            <w:vAlign w:val="center"/>
            <w:hideMark/>
          </w:tcPr>
          <w:p w14:paraId="2A1227C9"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'1's</w:t>
            </w:r>
          </w:p>
        </w:tc>
        <w:tc>
          <w:tcPr>
            <w:tcW w:w="3244" w:type="dxa"/>
            <w:tcBorders>
              <w:top w:val="nil"/>
              <w:left w:val="nil"/>
              <w:bottom w:val="single" w:sz="8" w:space="0" w:color="auto"/>
              <w:right w:val="single" w:sz="8" w:space="0" w:color="auto"/>
            </w:tcBorders>
            <w:vAlign w:val="center"/>
            <w:hideMark/>
          </w:tcPr>
          <w:p w14:paraId="158D0C8F"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'1's</w:t>
            </w:r>
          </w:p>
        </w:tc>
      </w:tr>
      <w:tr w:rsidR="00D402A3" w:rsidRPr="00B75A3E" w14:paraId="268CCF3D" w14:textId="77777777" w:rsidTr="00B75A3E">
        <w:trPr>
          <w:cantSplit/>
          <w:trHeight w:val="1790"/>
          <w:tblCellSpacing w:w="0" w:type="dxa"/>
        </w:trPr>
        <w:tc>
          <w:tcPr>
            <w:tcW w:w="4150" w:type="dxa"/>
            <w:tcBorders>
              <w:top w:val="nil"/>
              <w:left w:val="single" w:sz="8" w:space="0" w:color="auto"/>
              <w:bottom w:val="single" w:sz="8" w:space="0" w:color="auto"/>
              <w:right w:val="single" w:sz="8" w:space="0" w:color="auto"/>
            </w:tcBorders>
            <w:vAlign w:val="center"/>
            <w:hideMark/>
          </w:tcPr>
          <w:p w14:paraId="0AB87C9E"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Frequency domain resource assignment</w:t>
            </w:r>
          </w:p>
        </w:tc>
        <w:tc>
          <w:tcPr>
            <w:tcW w:w="2609" w:type="dxa"/>
            <w:tcBorders>
              <w:top w:val="nil"/>
              <w:left w:val="nil"/>
              <w:bottom w:val="single" w:sz="8" w:space="0" w:color="auto"/>
              <w:right w:val="single" w:sz="8" w:space="0" w:color="auto"/>
            </w:tcBorders>
            <w:vAlign w:val="center"/>
            <w:hideMark/>
          </w:tcPr>
          <w:p w14:paraId="62915FD6" w14:textId="77777777" w:rsidR="00D402A3" w:rsidRPr="00B75A3E" w:rsidRDefault="00D402A3" w:rsidP="00CE703E">
            <w:pPr>
              <w:pStyle w:val="aff"/>
              <w:keepNext/>
              <w:wordWrap w:val="0"/>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color w:val="FF0000"/>
                <w:sz w:val="22"/>
                <w:szCs w:val="22"/>
              </w:rPr>
              <w:t xml:space="preserve">set to all ‘0’s for FDRA Type 0 or Type 2 with </w:t>
            </w:r>
            <m:oMath>
              <m:r>
                <w:rPr>
                  <w:rFonts w:ascii="Cambria Math" w:hAnsi="Cambria Math" w:cs="Times New Roman"/>
                  <w:color w:val="FF0000"/>
                  <w:sz w:val="22"/>
                  <w:szCs w:val="22"/>
                  <w:lang w:val="sv-SE"/>
                </w:rPr>
                <m:t>μ</m:t>
              </m:r>
              <m:r>
                <w:rPr>
                  <w:rFonts w:ascii="Cambria Math" w:hAnsi="Cambria Math" w:cs="Times New Roman"/>
                  <w:color w:val="FF0000"/>
                  <w:sz w:val="22"/>
                  <w:szCs w:val="22"/>
                </w:rPr>
                <m:t>=1</m:t>
              </m:r>
            </m:oMath>
            <w:r w:rsidRPr="00B75A3E">
              <w:rPr>
                <w:rFonts w:ascii="Times New Roman" w:hAnsi="Times New Roman" w:cs="Times New Roman"/>
                <w:color w:val="FF0000"/>
                <w:sz w:val="22"/>
                <w:szCs w:val="22"/>
              </w:rPr>
              <w:t>,</w:t>
            </w:r>
          </w:p>
          <w:p w14:paraId="7E16758C" w14:textId="77777777" w:rsidR="00D402A3" w:rsidRPr="00B75A3E" w:rsidRDefault="00D402A3" w:rsidP="00CE703E">
            <w:pPr>
              <w:pStyle w:val="aff"/>
              <w:keepNext/>
              <w:wordWrap w:val="0"/>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 xml:space="preserve">set to all '1's </w:t>
            </w:r>
            <w:r w:rsidRPr="00B75A3E">
              <w:rPr>
                <w:rFonts w:ascii="Times New Roman" w:hAnsi="Times New Roman" w:cs="Times New Roman"/>
                <w:color w:val="FF0000"/>
                <w:sz w:val="22"/>
                <w:szCs w:val="22"/>
              </w:rPr>
              <w:t xml:space="preserve">for FDRA Type 1 or FDRA Type 2 with </w:t>
            </w:r>
            <m:oMath>
              <m:r>
                <w:rPr>
                  <w:rFonts w:ascii="Cambria Math" w:hAnsi="Cambria Math" w:cs="Times New Roman"/>
                  <w:color w:val="FF0000"/>
                  <w:sz w:val="22"/>
                  <w:szCs w:val="22"/>
                  <w:lang w:val="sv-SE"/>
                </w:rPr>
                <m:t>μ</m:t>
              </m:r>
              <m:r>
                <w:rPr>
                  <w:rFonts w:ascii="Cambria Math" w:hAnsi="Cambria Math" w:cs="Times New Roman"/>
                  <w:color w:val="FF0000"/>
                  <w:sz w:val="22"/>
                  <w:szCs w:val="22"/>
                </w:rPr>
                <m:t>=0</m:t>
              </m:r>
            </m:oMath>
            <w:r w:rsidRPr="00B75A3E">
              <w:rPr>
                <w:rFonts w:ascii="Times New Roman" w:hAnsi="Times New Roman" w:cs="Times New Roman"/>
                <w:color w:val="FF0000"/>
                <w:sz w:val="22"/>
                <w:szCs w:val="22"/>
              </w:rPr>
              <w:t>,</w:t>
            </w:r>
          </w:p>
        </w:tc>
        <w:tc>
          <w:tcPr>
            <w:tcW w:w="3244" w:type="dxa"/>
            <w:tcBorders>
              <w:top w:val="nil"/>
              <w:left w:val="nil"/>
              <w:bottom w:val="single" w:sz="8" w:space="0" w:color="auto"/>
              <w:right w:val="single" w:sz="8" w:space="0" w:color="auto"/>
            </w:tcBorders>
            <w:vAlign w:val="center"/>
            <w:hideMark/>
          </w:tcPr>
          <w:p w14:paraId="3EA86FC6"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'0's for FDRA Type 0</w:t>
            </w:r>
          </w:p>
          <w:p w14:paraId="5ED4D8C4" w14:textId="77777777" w:rsidR="00D402A3" w:rsidRPr="00B75A3E" w:rsidRDefault="00D402A3" w:rsidP="00CE703E">
            <w:pPr>
              <w:pStyle w:val="aff"/>
              <w:keepNext/>
              <w:spacing w:before="0" w:beforeAutospacing="0" w:after="120" w:afterAutospacing="0"/>
              <w:jc w:val="center"/>
              <w:rPr>
                <w:rFonts w:ascii="Times New Roman" w:hAnsi="Times New Roman" w:cs="Times New Roman"/>
                <w:sz w:val="22"/>
                <w:szCs w:val="22"/>
              </w:rPr>
            </w:pPr>
            <w:r w:rsidRPr="00B75A3E">
              <w:rPr>
                <w:rFonts w:ascii="Times New Roman" w:hAnsi="Times New Roman" w:cs="Times New Roman"/>
                <w:sz w:val="22"/>
                <w:szCs w:val="22"/>
              </w:rPr>
              <w:t>set to all '1's for FDRA Type 1</w:t>
            </w:r>
          </w:p>
        </w:tc>
      </w:tr>
    </w:tbl>
    <w:p w14:paraId="02F7308E" w14:textId="77777777" w:rsidR="00D402A3" w:rsidRPr="00B75A3E" w:rsidRDefault="00D402A3" w:rsidP="00D402A3">
      <w:pPr>
        <w:jc w:val="center"/>
        <w:rPr>
          <w:rFonts w:eastAsia="Calibri"/>
          <w:sz w:val="22"/>
          <w:szCs w:val="22"/>
        </w:rPr>
      </w:pPr>
      <w:r w:rsidRPr="00B75A3E">
        <w:rPr>
          <w:sz w:val="22"/>
          <w:szCs w:val="22"/>
        </w:rPr>
        <w:t>&lt;Unchanged parts are omitted&gt;</w:t>
      </w:r>
    </w:p>
    <w:p w14:paraId="600E5F72" w14:textId="77777777" w:rsidR="00D402A3" w:rsidRPr="00B75A3E" w:rsidRDefault="00D402A3" w:rsidP="00D402A3">
      <w:pPr>
        <w:rPr>
          <w:sz w:val="22"/>
          <w:szCs w:val="22"/>
          <w:lang w:eastAsia="zh-CN"/>
        </w:rPr>
      </w:pPr>
      <w:r w:rsidRPr="00B75A3E">
        <w:rPr>
          <w:sz w:val="22"/>
          <w:szCs w:val="22"/>
          <w:lang w:eastAsia="zh-CN"/>
        </w:rPr>
        <w:t>---------------------------------</w:t>
      </w:r>
      <w:r w:rsidRPr="00B75A3E">
        <w:rPr>
          <w:sz w:val="22"/>
          <w:szCs w:val="22"/>
          <w:lang w:eastAsia="ko-KR"/>
        </w:rPr>
        <w:t xml:space="preserve"> End of Text Proposal for 38.213</w:t>
      </w:r>
      <w:r w:rsidRPr="00B75A3E">
        <w:rPr>
          <w:sz w:val="22"/>
          <w:szCs w:val="22"/>
          <w:lang w:eastAsia="zh-CN"/>
        </w:rPr>
        <w:t>------------------------------------------</w:t>
      </w:r>
    </w:p>
    <w:p w14:paraId="22708A89" w14:textId="77777777" w:rsidR="00D402A3" w:rsidRPr="00B75A3E" w:rsidRDefault="00D402A3" w:rsidP="00D402A3">
      <w:pPr>
        <w:rPr>
          <w:sz w:val="22"/>
          <w:szCs w:val="22"/>
          <w:lang w:eastAsia="zh-CN"/>
        </w:rPr>
      </w:pPr>
      <w:r w:rsidRPr="00B75A3E">
        <w:rPr>
          <w:sz w:val="22"/>
          <w:szCs w:val="22"/>
          <w:lang w:eastAsia="zh-CN"/>
        </w:rPr>
        <w:t>---------------------------------</w:t>
      </w:r>
      <w:r w:rsidRPr="00B75A3E">
        <w:rPr>
          <w:sz w:val="22"/>
          <w:szCs w:val="22"/>
          <w:lang w:eastAsia="ko-KR"/>
        </w:rPr>
        <w:t xml:space="preserve"> Start of Text Proposal for 38.213</w:t>
      </w:r>
      <w:r w:rsidRPr="00B75A3E">
        <w:rPr>
          <w:sz w:val="22"/>
          <w:szCs w:val="22"/>
          <w:lang w:eastAsia="zh-CN"/>
        </w:rPr>
        <w:t>------------------------------------------</w:t>
      </w:r>
    </w:p>
    <w:p w14:paraId="527F6663" w14:textId="77777777" w:rsidR="00D402A3" w:rsidRPr="00B75A3E" w:rsidRDefault="00D402A3" w:rsidP="00D402A3">
      <w:pPr>
        <w:rPr>
          <w:sz w:val="22"/>
          <w:szCs w:val="22"/>
          <w:lang w:eastAsia="ko-KR"/>
        </w:rPr>
      </w:pPr>
      <w:r w:rsidRPr="00B75A3E">
        <w:rPr>
          <w:sz w:val="22"/>
          <w:szCs w:val="22"/>
          <w:lang w:eastAsia="ko-KR"/>
        </w:rPr>
        <w:t>10.2 PDCCH validation for DL SPS and UL grant Type 2</w:t>
      </w:r>
    </w:p>
    <w:p w14:paraId="7C87BBC7" w14:textId="77777777" w:rsidR="00D402A3" w:rsidRPr="00B75A3E" w:rsidRDefault="00D402A3" w:rsidP="00D402A3">
      <w:pPr>
        <w:rPr>
          <w:sz w:val="22"/>
          <w:szCs w:val="22"/>
          <w:lang w:eastAsia="ko-KR"/>
        </w:rPr>
      </w:pPr>
      <w:r w:rsidRPr="00B75A3E">
        <w:rPr>
          <w:sz w:val="22"/>
          <w:szCs w:val="22"/>
          <w:lang w:eastAsia="ko-KR"/>
        </w:rPr>
        <w:t>A UE validates, for scheduling activation or scheduling release, a DL SPS assignment PDCCH or configured UL grant Type 2 PDCCH if</w:t>
      </w:r>
    </w:p>
    <w:p w14:paraId="7E3BBCFF" w14:textId="77777777" w:rsidR="00D402A3" w:rsidRPr="00B75A3E" w:rsidRDefault="00D402A3" w:rsidP="00D402A3">
      <w:pPr>
        <w:ind w:left="568"/>
        <w:rPr>
          <w:sz w:val="22"/>
          <w:szCs w:val="22"/>
          <w:lang w:eastAsia="ko-KR"/>
        </w:rPr>
      </w:pPr>
      <w:r w:rsidRPr="00B75A3E">
        <w:rPr>
          <w:sz w:val="22"/>
          <w:szCs w:val="22"/>
          <w:lang w:val="x-none" w:eastAsia="ko-KR"/>
        </w:rPr>
        <w:t xml:space="preserve">- the CRC of a corresponding DCI format </w:t>
      </w:r>
      <w:r w:rsidRPr="00B75A3E">
        <w:rPr>
          <w:sz w:val="22"/>
          <w:szCs w:val="22"/>
          <w:lang w:eastAsia="ko-KR"/>
        </w:rPr>
        <w:t xml:space="preserve">is </w:t>
      </w:r>
      <w:r w:rsidRPr="00B75A3E">
        <w:rPr>
          <w:sz w:val="22"/>
          <w:szCs w:val="22"/>
          <w:lang w:val="x-none" w:eastAsia="ko-KR"/>
        </w:rPr>
        <w:t xml:space="preserve">scrambled with a CS-RNTI provided by </w:t>
      </w:r>
      <w:r w:rsidRPr="00B75A3E">
        <w:rPr>
          <w:rStyle w:val="aff5"/>
          <w:sz w:val="22"/>
          <w:szCs w:val="22"/>
          <w:lang w:val="x-none" w:eastAsia="ko-KR"/>
        </w:rPr>
        <w:t>cs-RNTI</w:t>
      </w:r>
      <w:r w:rsidRPr="00B75A3E">
        <w:rPr>
          <w:sz w:val="22"/>
          <w:szCs w:val="22"/>
          <w:lang w:eastAsia="ko-KR"/>
        </w:rPr>
        <w:t>, and</w:t>
      </w:r>
    </w:p>
    <w:p w14:paraId="54CE7EA4" w14:textId="77777777" w:rsidR="00D402A3" w:rsidRPr="00B75A3E" w:rsidRDefault="00D402A3" w:rsidP="00D402A3">
      <w:pPr>
        <w:ind w:left="568"/>
        <w:rPr>
          <w:sz w:val="22"/>
          <w:szCs w:val="22"/>
          <w:lang w:eastAsia="ko-KR"/>
        </w:rPr>
      </w:pPr>
      <w:r w:rsidRPr="00B75A3E">
        <w:rPr>
          <w:sz w:val="22"/>
          <w:szCs w:val="22"/>
          <w:lang w:val="x-none" w:eastAsia="ko-KR"/>
        </w:rPr>
        <w:t xml:space="preserve">- the new data indicator field </w:t>
      </w:r>
      <w:r w:rsidRPr="00B75A3E">
        <w:rPr>
          <w:sz w:val="22"/>
          <w:szCs w:val="22"/>
          <w:lang w:eastAsia="ko-KR"/>
        </w:rPr>
        <w:t xml:space="preserve">in the DCI format for the enabled transport block </w:t>
      </w:r>
      <w:r w:rsidRPr="00B75A3E">
        <w:rPr>
          <w:sz w:val="22"/>
          <w:szCs w:val="22"/>
          <w:lang w:val="x-none" w:eastAsia="ko-KR"/>
        </w:rPr>
        <w:t>is set to '0', and</w:t>
      </w:r>
    </w:p>
    <w:p w14:paraId="10DD4B19" w14:textId="77777777" w:rsidR="00D402A3" w:rsidRPr="00B75A3E" w:rsidRDefault="00D402A3" w:rsidP="00D402A3">
      <w:pPr>
        <w:ind w:left="568"/>
        <w:rPr>
          <w:sz w:val="22"/>
          <w:szCs w:val="22"/>
          <w:lang w:val="x-none" w:eastAsia="ko-KR"/>
        </w:rPr>
      </w:pPr>
      <w:r w:rsidRPr="00B75A3E">
        <w:rPr>
          <w:color w:val="FF0000"/>
          <w:sz w:val="22"/>
          <w:szCs w:val="22"/>
          <w:lang w:val="x-none" w:eastAsia="ko-KR"/>
        </w:rPr>
        <w:t xml:space="preserve">- the DFI flag field, if present, in the DCI format indicating CG-DFI is set to </w:t>
      </w:r>
      <w:r w:rsidRPr="00B75A3E">
        <w:rPr>
          <w:color w:val="FF0000"/>
          <w:sz w:val="22"/>
          <w:szCs w:val="22"/>
          <w:lang w:eastAsia="zh-CN"/>
        </w:rPr>
        <w:t>‘</w:t>
      </w:r>
      <w:r w:rsidRPr="00B75A3E">
        <w:rPr>
          <w:color w:val="FF0000"/>
          <w:sz w:val="22"/>
          <w:szCs w:val="22"/>
          <w:lang w:val="x-none" w:eastAsia="ko-KR"/>
        </w:rPr>
        <w:t>0</w:t>
      </w:r>
      <w:r w:rsidRPr="00B75A3E">
        <w:rPr>
          <w:color w:val="FF0000"/>
          <w:sz w:val="22"/>
          <w:szCs w:val="22"/>
          <w:lang w:eastAsia="zh-CN"/>
        </w:rPr>
        <w:t>’</w:t>
      </w:r>
      <w:r w:rsidRPr="00B75A3E">
        <w:rPr>
          <w:color w:val="FF0000"/>
          <w:sz w:val="22"/>
          <w:szCs w:val="22"/>
          <w:lang w:val="x-none" w:eastAsia="ko-KR"/>
        </w:rPr>
        <w:t>.</w:t>
      </w:r>
    </w:p>
    <w:p w14:paraId="1496B8AE" w14:textId="77777777" w:rsidR="00D402A3" w:rsidRPr="00B75A3E" w:rsidRDefault="00D402A3" w:rsidP="00D402A3">
      <w:pPr>
        <w:overflowPunct w:val="0"/>
        <w:autoSpaceDE w:val="0"/>
        <w:autoSpaceDN w:val="0"/>
        <w:ind w:firstLine="2420"/>
        <w:textAlignment w:val="baseline"/>
        <w:rPr>
          <w:sz w:val="22"/>
          <w:szCs w:val="22"/>
          <w:lang w:val="en-US" w:eastAsia="ko-KR"/>
        </w:rPr>
      </w:pPr>
      <w:r w:rsidRPr="00B75A3E">
        <w:rPr>
          <w:sz w:val="22"/>
          <w:szCs w:val="22"/>
          <w:lang w:eastAsia="ko-KR"/>
        </w:rPr>
        <w:t>&lt; Unchanged parts are omitted &gt;</w:t>
      </w:r>
    </w:p>
    <w:p w14:paraId="7537A055" w14:textId="77777777" w:rsidR="00D402A3" w:rsidRPr="00B75A3E" w:rsidRDefault="00D402A3" w:rsidP="00D402A3">
      <w:pPr>
        <w:rPr>
          <w:sz w:val="22"/>
          <w:szCs w:val="22"/>
          <w:lang w:eastAsia="zh-CN"/>
        </w:rPr>
      </w:pPr>
      <w:r w:rsidRPr="00B75A3E">
        <w:rPr>
          <w:sz w:val="22"/>
          <w:szCs w:val="22"/>
          <w:lang w:eastAsia="zh-CN"/>
        </w:rPr>
        <w:t>---------------------------------</w:t>
      </w:r>
      <w:r w:rsidRPr="00B75A3E">
        <w:rPr>
          <w:sz w:val="22"/>
          <w:szCs w:val="22"/>
          <w:lang w:eastAsia="ko-KR"/>
        </w:rPr>
        <w:t xml:space="preserve"> End of Text Proposal for 38.213</w:t>
      </w:r>
      <w:r w:rsidRPr="00B75A3E">
        <w:rPr>
          <w:sz w:val="22"/>
          <w:szCs w:val="22"/>
          <w:lang w:eastAsia="zh-CN"/>
        </w:rPr>
        <w:t>------------------------------------------</w:t>
      </w:r>
    </w:p>
    <w:p w14:paraId="35B02CAE" w14:textId="77777777" w:rsidR="00D402A3" w:rsidRPr="00B75A3E" w:rsidRDefault="00D402A3" w:rsidP="008E3123">
      <w:pPr>
        <w:rPr>
          <w:rFonts w:eastAsia="宋体"/>
          <w:sz w:val="22"/>
          <w:szCs w:val="22"/>
          <w:lang w:eastAsia="zh-CN"/>
        </w:rPr>
      </w:pPr>
    </w:p>
    <w:sectPr w:rsidR="00D402A3" w:rsidRPr="00B75A3E" w:rsidSect="00B75A3E">
      <w:pgSz w:w="12240" w:h="15840" w:code="1"/>
      <w:pgMar w:top="851" w:right="1134" w:bottom="567" w:left="1134" w:header="720" w:footer="720" w:gutter="0"/>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739AA0" w16cid:durableId="224041FA"/>
  <w16cid:commentId w16cid:paraId="6A5FB0A1" w16cid:durableId="22404204"/>
  <w16cid:commentId w16cid:paraId="72E856FA" w16cid:durableId="22404210"/>
  <w16cid:commentId w16cid:paraId="695B4C54" w16cid:durableId="2240462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E2DCF" w14:textId="77777777" w:rsidR="00E66D4A" w:rsidRDefault="00E66D4A">
      <w:r>
        <w:separator/>
      </w:r>
    </w:p>
  </w:endnote>
  <w:endnote w:type="continuationSeparator" w:id="0">
    <w:p w14:paraId="20E11310" w14:textId="77777777" w:rsidR="00E66D4A" w:rsidRDefault="00E66D4A">
      <w:r>
        <w:continuationSeparator/>
      </w:r>
    </w:p>
  </w:endnote>
  <w:endnote w:type="continuationNotice" w:id="1">
    <w:p w14:paraId="58FA06AC" w14:textId="77777777" w:rsidR="00E66D4A" w:rsidRDefault="00E66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6417933"/>
      <w:docPartObj>
        <w:docPartGallery w:val="Page Numbers (Bottom of Page)"/>
        <w:docPartUnique/>
      </w:docPartObj>
    </w:sdtPr>
    <w:sdtEndPr/>
    <w:sdtContent>
      <w:p w14:paraId="0D3119C8" w14:textId="29F90A0C" w:rsidR="00D33D38" w:rsidRDefault="00D33D38">
        <w:pPr>
          <w:pStyle w:val="af0"/>
          <w:jc w:val="center"/>
        </w:pPr>
        <w:r>
          <w:fldChar w:fldCharType="begin"/>
        </w:r>
        <w:r>
          <w:instrText>PAGE   \* MERGEFORMAT</w:instrText>
        </w:r>
        <w:r>
          <w:fldChar w:fldCharType="separate"/>
        </w:r>
        <w:r w:rsidR="00C726FC" w:rsidRPr="00C726FC">
          <w:rPr>
            <w:noProof/>
            <w:lang w:val="zh-CN" w:eastAsia="zh-CN"/>
          </w:rPr>
          <w:t>21</w:t>
        </w:r>
        <w:r>
          <w:fldChar w:fldCharType="end"/>
        </w:r>
      </w:p>
    </w:sdtContent>
  </w:sdt>
  <w:p w14:paraId="4FBF2096" w14:textId="7A46E7A2" w:rsidR="00D33D38" w:rsidRPr="00000924" w:rsidRDefault="00D33D38">
    <w:pPr>
      <w:pStyle w:val="af0"/>
      <w:jc w:val="center"/>
      <w:rPr>
        <w:sz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0C8FC" w14:textId="77777777" w:rsidR="00E66D4A" w:rsidRDefault="00E66D4A">
      <w:r>
        <w:separator/>
      </w:r>
    </w:p>
  </w:footnote>
  <w:footnote w:type="continuationSeparator" w:id="0">
    <w:p w14:paraId="703DFF4A" w14:textId="77777777" w:rsidR="00E66D4A" w:rsidRDefault="00E66D4A">
      <w:r>
        <w:continuationSeparator/>
      </w:r>
    </w:p>
  </w:footnote>
  <w:footnote w:type="continuationNotice" w:id="1">
    <w:p w14:paraId="2A258988" w14:textId="77777777" w:rsidR="00E66D4A" w:rsidRDefault="00E66D4A"/>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7814A7"/>
    <w:multiLevelType w:val="hybridMultilevel"/>
    <w:tmpl w:val="948A0870"/>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03588"/>
    <w:multiLevelType w:val="hybridMultilevel"/>
    <w:tmpl w:val="BD6A3904"/>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1F6E10"/>
    <w:multiLevelType w:val="multilevel"/>
    <w:tmpl w:val="75DA9D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96524B"/>
    <w:multiLevelType w:val="hybridMultilevel"/>
    <w:tmpl w:val="B274957A"/>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35733C"/>
    <w:multiLevelType w:val="hybridMultilevel"/>
    <w:tmpl w:val="2054C1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CF50B0"/>
    <w:multiLevelType w:val="hybridMultilevel"/>
    <w:tmpl w:val="70F84F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DA4A76"/>
    <w:multiLevelType w:val="hybridMultilevel"/>
    <w:tmpl w:val="9828C28C"/>
    <w:lvl w:ilvl="0" w:tplc="AAF043BA">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2B940386"/>
    <w:multiLevelType w:val="hybridMultilevel"/>
    <w:tmpl w:val="CA189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CE6DE5"/>
    <w:multiLevelType w:val="hybridMultilevel"/>
    <w:tmpl w:val="37C4D97A"/>
    <w:lvl w:ilvl="0" w:tplc="04090001">
      <w:start w:val="1"/>
      <w:numFmt w:val="bullet"/>
      <w:lvlText w:val=""/>
      <w:lvlJc w:val="left"/>
      <w:pPr>
        <w:ind w:left="288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294534"/>
    <w:multiLevelType w:val="multilevel"/>
    <w:tmpl w:val="54B07DD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9C620B"/>
    <w:multiLevelType w:val="hybridMultilevel"/>
    <w:tmpl w:val="2766E562"/>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D63C65"/>
    <w:multiLevelType w:val="hybridMultilevel"/>
    <w:tmpl w:val="DAA8F900"/>
    <w:lvl w:ilvl="0" w:tplc="04090001">
      <w:start w:val="1"/>
      <w:numFmt w:val="bullet"/>
      <w:lvlText w:val=""/>
      <w:lvlJc w:val="left"/>
      <w:pPr>
        <w:ind w:left="2596" w:hanging="360"/>
      </w:pPr>
      <w:rPr>
        <w:rFonts w:ascii="Symbol" w:hAnsi="Symbol" w:hint="default"/>
      </w:rPr>
    </w:lvl>
    <w:lvl w:ilvl="1" w:tplc="0409000B">
      <w:start w:val="1"/>
      <w:numFmt w:val="bullet"/>
      <w:lvlText w:val=""/>
      <w:lvlJc w:val="left"/>
      <w:pPr>
        <w:ind w:left="556" w:hanging="420"/>
      </w:pPr>
      <w:rPr>
        <w:rFonts w:ascii="Wingdings" w:hAnsi="Wingdings" w:hint="default"/>
      </w:rPr>
    </w:lvl>
    <w:lvl w:ilvl="2" w:tplc="04090005">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16" w15:restartNumberingAfterBreak="0">
    <w:nsid w:val="4EE27774"/>
    <w:multiLevelType w:val="hybridMultilevel"/>
    <w:tmpl w:val="1EE6D146"/>
    <w:lvl w:ilvl="0" w:tplc="04090001">
      <w:start w:val="1"/>
      <w:numFmt w:val="bullet"/>
      <w:lvlText w:val=""/>
      <w:lvlJc w:val="left"/>
      <w:pPr>
        <w:ind w:left="2596" w:hanging="360"/>
      </w:pPr>
      <w:rPr>
        <w:rFonts w:ascii="Symbol" w:hAnsi="Symbol" w:hint="default"/>
      </w:rPr>
    </w:lvl>
    <w:lvl w:ilvl="1" w:tplc="04090003">
      <w:start w:val="1"/>
      <w:numFmt w:val="bullet"/>
      <w:lvlText w:val=""/>
      <w:lvlJc w:val="left"/>
      <w:pPr>
        <w:ind w:left="556" w:hanging="420"/>
      </w:pPr>
      <w:rPr>
        <w:rFonts w:ascii="Wingdings" w:hAnsi="Wingdings" w:hint="default"/>
      </w:rPr>
    </w:lvl>
    <w:lvl w:ilvl="2" w:tplc="04090005">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17"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A680545"/>
    <w:multiLevelType w:val="hybridMultilevel"/>
    <w:tmpl w:val="B5B800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784443"/>
    <w:multiLevelType w:val="hybridMultilevel"/>
    <w:tmpl w:val="388829D2"/>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AB741E"/>
    <w:multiLevelType w:val="hybridMultilevel"/>
    <w:tmpl w:val="CE2ADE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4B76A6"/>
    <w:multiLevelType w:val="hybridMultilevel"/>
    <w:tmpl w:val="11C8A282"/>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C8D2C6E"/>
    <w:multiLevelType w:val="hybridMultilevel"/>
    <w:tmpl w:val="5EE024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107E15"/>
    <w:multiLevelType w:val="hybridMultilevel"/>
    <w:tmpl w:val="5A609CB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9B8612D"/>
    <w:multiLevelType w:val="hybridMultilevel"/>
    <w:tmpl w:val="C0B2F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1A405A"/>
    <w:multiLevelType w:val="hybridMultilevel"/>
    <w:tmpl w:val="906CE8AC"/>
    <w:lvl w:ilvl="0" w:tplc="7F9C06E4">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13"/>
  </w:num>
  <w:num w:numId="4">
    <w:abstractNumId w:val="26"/>
  </w:num>
  <w:num w:numId="5">
    <w:abstractNumId w:val="17"/>
  </w:num>
  <w:num w:numId="6">
    <w:abstractNumId w:val="11"/>
  </w:num>
  <w:num w:numId="7">
    <w:abstractNumId w:val="21"/>
  </w:num>
  <w:num w:numId="8">
    <w:abstractNumId w:val="16"/>
  </w:num>
  <w:num w:numId="9">
    <w:abstractNumId w:val="10"/>
  </w:num>
  <w:num w:numId="10">
    <w:abstractNumId w:val="25"/>
  </w:num>
  <w:num w:numId="11">
    <w:abstractNumId w:val="7"/>
  </w:num>
  <w:num w:numId="12">
    <w:abstractNumId w:val="18"/>
  </w:num>
  <w:num w:numId="13">
    <w:abstractNumId w:val="6"/>
  </w:num>
  <w:num w:numId="14">
    <w:abstractNumId w:val="1"/>
  </w:num>
  <w:num w:numId="15">
    <w:abstractNumId w:val="27"/>
  </w:num>
  <w:num w:numId="16">
    <w:abstractNumId w:val="3"/>
  </w:num>
  <w:num w:numId="17">
    <w:abstractNumId w:val="24"/>
  </w:num>
  <w:num w:numId="18">
    <w:abstractNumId w:val="19"/>
  </w:num>
  <w:num w:numId="19">
    <w:abstractNumId w:val="5"/>
  </w:num>
  <w:num w:numId="20">
    <w:abstractNumId w:val="14"/>
  </w:num>
  <w:num w:numId="21">
    <w:abstractNumId w:val="2"/>
  </w:num>
  <w:num w:numId="22">
    <w:abstractNumId w:val="12"/>
  </w:num>
  <w:num w:numId="23">
    <w:abstractNumId w:val="20"/>
  </w:num>
  <w:num w:numId="24">
    <w:abstractNumId w:val="15"/>
  </w:num>
  <w:num w:numId="25">
    <w:abstractNumId w:val="4"/>
  </w:num>
  <w:num w:numId="26">
    <w:abstractNumId w:val="9"/>
  </w:num>
  <w:num w:numId="27">
    <w:abstractNumId w:val="8"/>
  </w:num>
  <w:num w:numId="2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4661"/>
    <w:rsid w:val="00015001"/>
    <w:rsid w:val="000153FF"/>
    <w:rsid w:val="00015511"/>
    <w:rsid w:val="00016090"/>
    <w:rsid w:val="00016341"/>
    <w:rsid w:val="000164FB"/>
    <w:rsid w:val="00016820"/>
    <w:rsid w:val="00016846"/>
    <w:rsid w:val="0001687D"/>
    <w:rsid w:val="00016BD5"/>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C26"/>
    <w:rsid w:val="00024132"/>
    <w:rsid w:val="000243FB"/>
    <w:rsid w:val="00024474"/>
    <w:rsid w:val="0002447B"/>
    <w:rsid w:val="00025658"/>
    <w:rsid w:val="00025B78"/>
    <w:rsid w:val="00025D34"/>
    <w:rsid w:val="00025D3B"/>
    <w:rsid w:val="00025F9F"/>
    <w:rsid w:val="0002724D"/>
    <w:rsid w:val="00027827"/>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F74"/>
    <w:rsid w:val="00043510"/>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5CC"/>
    <w:rsid w:val="00047C54"/>
    <w:rsid w:val="00047E01"/>
    <w:rsid w:val="00047EB1"/>
    <w:rsid w:val="000501EB"/>
    <w:rsid w:val="000503D2"/>
    <w:rsid w:val="0005068E"/>
    <w:rsid w:val="000507A0"/>
    <w:rsid w:val="000507E8"/>
    <w:rsid w:val="00050838"/>
    <w:rsid w:val="00050BAA"/>
    <w:rsid w:val="00050F3D"/>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6DEF"/>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BC2"/>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3CF"/>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403"/>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E8"/>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6CC"/>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46"/>
    <w:rsid w:val="000F095C"/>
    <w:rsid w:val="000F0B03"/>
    <w:rsid w:val="000F1962"/>
    <w:rsid w:val="000F1C51"/>
    <w:rsid w:val="000F1E94"/>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364"/>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1D2"/>
    <w:rsid w:val="0011220C"/>
    <w:rsid w:val="001122B9"/>
    <w:rsid w:val="001125A4"/>
    <w:rsid w:val="00112926"/>
    <w:rsid w:val="00112BD9"/>
    <w:rsid w:val="00113B73"/>
    <w:rsid w:val="00113CA5"/>
    <w:rsid w:val="00114504"/>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007"/>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A23"/>
    <w:rsid w:val="00146CA8"/>
    <w:rsid w:val="00146F5C"/>
    <w:rsid w:val="00147200"/>
    <w:rsid w:val="001478E4"/>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176"/>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3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A6"/>
    <w:rsid w:val="001751EB"/>
    <w:rsid w:val="00175255"/>
    <w:rsid w:val="0017542B"/>
    <w:rsid w:val="00175630"/>
    <w:rsid w:val="001759C3"/>
    <w:rsid w:val="00175F7A"/>
    <w:rsid w:val="00175F9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BE0"/>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89D"/>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CF6"/>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438"/>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2C55"/>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25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00"/>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B8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8FC"/>
    <w:rsid w:val="00230FD0"/>
    <w:rsid w:val="00231259"/>
    <w:rsid w:val="002318EF"/>
    <w:rsid w:val="00231BE1"/>
    <w:rsid w:val="00231D85"/>
    <w:rsid w:val="00231E77"/>
    <w:rsid w:val="00232477"/>
    <w:rsid w:val="00232FB9"/>
    <w:rsid w:val="00232FD4"/>
    <w:rsid w:val="002332EC"/>
    <w:rsid w:val="00233553"/>
    <w:rsid w:val="00233AEB"/>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498"/>
    <w:rsid w:val="002455B8"/>
    <w:rsid w:val="00245C48"/>
    <w:rsid w:val="00246630"/>
    <w:rsid w:val="0024663E"/>
    <w:rsid w:val="00246BC0"/>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1BE"/>
    <w:rsid w:val="0026755C"/>
    <w:rsid w:val="00267F74"/>
    <w:rsid w:val="0027082D"/>
    <w:rsid w:val="00270C17"/>
    <w:rsid w:val="00270DCD"/>
    <w:rsid w:val="00270F7B"/>
    <w:rsid w:val="00271113"/>
    <w:rsid w:val="002717D9"/>
    <w:rsid w:val="002718B4"/>
    <w:rsid w:val="00271B16"/>
    <w:rsid w:val="00271B3F"/>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F03"/>
    <w:rsid w:val="00285A72"/>
    <w:rsid w:val="00285C5B"/>
    <w:rsid w:val="00285C5E"/>
    <w:rsid w:val="00286450"/>
    <w:rsid w:val="00286649"/>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79"/>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401"/>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35"/>
    <w:rsid w:val="002C30D2"/>
    <w:rsid w:val="002C35CD"/>
    <w:rsid w:val="002C3DFB"/>
    <w:rsid w:val="002C3ED4"/>
    <w:rsid w:val="002C3F47"/>
    <w:rsid w:val="002C40D4"/>
    <w:rsid w:val="002C4186"/>
    <w:rsid w:val="002C4188"/>
    <w:rsid w:val="002C43A7"/>
    <w:rsid w:val="002C4552"/>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12C"/>
    <w:rsid w:val="002D188F"/>
    <w:rsid w:val="002D217F"/>
    <w:rsid w:val="002D261B"/>
    <w:rsid w:val="002D2798"/>
    <w:rsid w:val="002D2A81"/>
    <w:rsid w:val="002D2B36"/>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AB"/>
    <w:rsid w:val="002D75D9"/>
    <w:rsid w:val="002D77F1"/>
    <w:rsid w:val="002D7916"/>
    <w:rsid w:val="002D7E37"/>
    <w:rsid w:val="002E018D"/>
    <w:rsid w:val="002E0AFA"/>
    <w:rsid w:val="002E0D33"/>
    <w:rsid w:val="002E12FC"/>
    <w:rsid w:val="002E1EB1"/>
    <w:rsid w:val="002E20A1"/>
    <w:rsid w:val="002E23F2"/>
    <w:rsid w:val="002E27BF"/>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04"/>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376"/>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20D"/>
    <w:rsid w:val="0033191F"/>
    <w:rsid w:val="00331C24"/>
    <w:rsid w:val="00331EFF"/>
    <w:rsid w:val="00332667"/>
    <w:rsid w:val="0033290C"/>
    <w:rsid w:val="00332AE4"/>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DF4"/>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C02"/>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C1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7C6"/>
    <w:rsid w:val="003A286B"/>
    <w:rsid w:val="003A28D8"/>
    <w:rsid w:val="003A2EFB"/>
    <w:rsid w:val="003A3938"/>
    <w:rsid w:val="003A3DE2"/>
    <w:rsid w:val="003A4246"/>
    <w:rsid w:val="003A42C9"/>
    <w:rsid w:val="003A4469"/>
    <w:rsid w:val="003A4670"/>
    <w:rsid w:val="003A4A4E"/>
    <w:rsid w:val="003A4D3C"/>
    <w:rsid w:val="003A5FEA"/>
    <w:rsid w:val="003A6058"/>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BD"/>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ACA"/>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0A"/>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AD5"/>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3A"/>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1A3"/>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B4"/>
    <w:rsid w:val="004047FF"/>
    <w:rsid w:val="00404C2C"/>
    <w:rsid w:val="00404E8F"/>
    <w:rsid w:val="0040549D"/>
    <w:rsid w:val="0040578C"/>
    <w:rsid w:val="004059B7"/>
    <w:rsid w:val="00405C7F"/>
    <w:rsid w:val="00406179"/>
    <w:rsid w:val="004062E1"/>
    <w:rsid w:val="00407198"/>
    <w:rsid w:val="00407364"/>
    <w:rsid w:val="00407FDF"/>
    <w:rsid w:val="004100A9"/>
    <w:rsid w:val="004103A3"/>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3AF"/>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225"/>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4D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19"/>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AB0"/>
    <w:rsid w:val="00467039"/>
    <w:rsid w:val="00467A8B"/>
    <w:rsid w:val="00467AB5"/>
    <w:rsid w:val="00467AFF"/>
    <w:rsid w:val="00467FBD"/>
    <w:rsid w:val="00470957"/>
    <w:rsid w:val="00470C44"/>
    <w:rsid w:val="00471055"/>
    <w:rsid w:val="00471442"/>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30"/>
    <w:rsid w:val="00477FDC"/>
    <w:rsid w:val="00480726"/>
    <w:rsid w:val="00480795"/>
    <w:rsid w:val="00480953"/>
    <w:rsid w:val="00480A00"/>
    <w:rsid w:val="00480A1E"/>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50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01"/>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2D"/>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912"/>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59D"/>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AA"/>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145"/>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B0F"/>
    <w:rsid w:val="00574B89"/>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C47"/>
    <w:rsid w:val="00590DE0"/>
    <w:rsid w:val="00590E98"/>
    <w:rsid w:val="00591153"/>
    <w:rsid w:val="0059119C"/>
    <w:rsid w:val="0059119E"/>
    <w:rsid w:val="00591790"/>
    <w:rsid w:val="00591A6C"/>
    <w:rsid w:val="00591D30"/>
    <w:rsid w:val="005929C5"/>
    <w:rsid w:val="00592ABA"/>
    <w:rsid w:val="00592C48"/>
    <w:rsid w:val="00592D72"/>
    <w:rsid w:val="005934E0"/>
    <w:rsid w:val="00593595"/>
    <w:rsid w:val="005937DA"/>
    <w:rsid w:val="00593D5F"/>
    <w:rsid w:val="00593E6C"/>
    <w:rsid w:val="00593EC4"/>
    <w:rsid w:val="00594A8C"/>
    <w:rsid w:val="00594E86"/>
    <w:rsid w:val="005952C5"/>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4D9E"/>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3"/>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37E"/>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18"/>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2DA"/>
    <w:rsid w:val="005E16FF"/>
    <w:rsid w:val="005E1D1F"/>
    <w:rsid w:val="005E2517"/>
    <w:rsid w:val="005E258D"/>
    <w:rsid w:val="005E279A"/>
    <w:rsid w:val="005E299F"/>
    <w:rsid w:val="005E2A24"/>
    <w:rsid w:val="005E2D1D"/>
    <w:rsid w:val="005E35CB"/>
    <w:rsid w:val="005E36D0"/>
    <w:rsid w:val="005E3763"/>
    <w:rsid w:val="005E395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6D2A"/>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490"/>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ACB"/>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564"/>
    <w:rsid w:val="0064276D"/>
    <w:rsid w:val="006428AF"/>
    <w:rsid w:val="0064297A"/>
    <w:rsid w:val="00642996"/>
    <w:rsid w:val="006429CC"/>
    <w:rsid w:val="00642E4B"/>
    <w:rsid w:val="0064311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6A5F"/>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9F3"/>
    <w:rsid w:val="00665ABF"/>
    <w:rsid w:val="00665B5B"/>
    <w:rsid w:val="00666DF1"/>
    <w:rsid w:val="00666FE1"/>
    <w:rsid w:val="006671D3"/>
    <w:rsid w:val="00667246"/>
    <w:rsid w:val="00667289"/>
    <w:rsid w:val="00667379"/>
    <w:rsid w:val="00667433"/>
    <w:rsid w:val="00667A41"/>
    <w:rsid w:val="00667A64"/>
    <w:rsid w:val="00667B99"/>
    <w:rsid w:val="00667E0A"/>
    <w:rsid w:val="0067062C"/>
    <w:rsid w:val="006706EA"/>
    <w:rsid w:val="0067087D"/>
    <w:rsid w:val="00670F82"/>
    <w:rsid w:val="00671105"/>
    <w:rsid w:val="00671168"/>
    <w:rsid w:val="00671399"/>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D76"/>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75A"/>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4FBB"/>
    <w:rsid w:val="006B555E"/>
    <w:rsid w:val="006B5AAD"/>
    <w:rsid w:val="006B5B12"/>
    <w:rsid w:val="006B5FB9"/>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39B"/>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5"/>
    <w:rsid w:val="006E3AC8"/>
    <w:rsid w:val="006E3AE9"/>
    <w:rsid w:val="006E3CD5"/>
    <w:rsid w:val="006E3D07"/>
    <w:rsid w:val="006E3EF7"/>
    <w:rsid w:val="006E3FFB"/>
    <w:rsid w:val="006E422A"/>
    <w:rsid w:val="006E466F"/>
    <w:rsid w:val="006E489E"/>
    <w:rsid w:val="006E4CC3"/>
    <w:rsid w:val="006E4F12"/>
    <w:rsid w:val="006E551F"/>
    <w:rsid w:val="006E55B5"/>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47"/>
    <w:rsid w:val="007079BA"/>
    <w:rsid w:val="00707A88"/>
    <w:rsid w:val="00707D6D"/>
    <w:rsid w:val="0071045B"/>
    <w:rsid w:val="00710559"/>
    <w:rsid w:val="007105C8"/>
    <w:rsid w:val="00710A7E"/>
    <w:rsid w:val="007111B8"/>
    <w:rsid w:val="0071120D"/>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1"/>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BDE"/>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32"/>
    <w:rsid w:val="00756F1D"/>
    <w:rsid w:val="007571E4"/>
    <w:rsid w:val="007575F3"/>
    <w:rsid w:val="00757B0D"/>
    <w:rsid w:val="00760573"/>
    <w:rsid w:val="0076057F"/>
    <w:rsid w:val="007605B5"/>
    <w:rsid w:val="00760701"/>
    <w:rsid w:val="00760A0D"/>
    <w:rsid w:val="00760D12"/>
    <w:rsid w:val="007610F5"/>
    <w:rsid w:val="00761506"/>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0E"/>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2F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B9E"/>
    <w:rsid w:val="007C1F01"/>
    <w:rsid w:val="007C21BE"/>
    <w:rsid w:val="007C23C5"/>
    <w:rsid w:val="007C2465"/>
    <w:rsid w:val="007C26B1"/>
    <w:rsid w:val="007C26F4"/>
    <w:rsid w:val="007C2D6F"/>
    <w:rsid w:val="007C2ED4"/>
    <w:rsid w:val="007C3134"/>
    <w:rsid w:val="007C3300"/>
    <w:rsid w:val="007C3396"/>
    <w:rsid w:val="007C3494"/>
    <w:rsid w:val="007C3759"/>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4C"/>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54B"/>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41"/>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386"/>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EF2"/>
    <w:rsid w:val="00816FB5"/>
    <w:rsid w:val="0081704B"/>
    <w:rsid w:val="00817910"/>
    <w:rsid w:val="008179B6"/>
    <w:rsid w:val="00817EB9"/>
    <w:rsid w:val="00817FCE"/>
    <w:rsid w:val="00820315"/>
    <w:rsid w:val="0082039A"/>
    <w:rsid w:val="00820B4D"/>
    <w:rsid w:val="00820B6D"/>
    <w:rsid w:val="00820D12"/>
    <w:rsid w:val="00820FD7"/>
    <w:rsid w:val="0082100A"/>
    <w:rsid w:val="008212E4"/>
    <w:rsid w:val="00821393"/>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8"/>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9D5"/>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C8F"/>
    <w:rsid w:val="00886D19"/>
    <w:rsid w:val="008870AF"/>
    <w:rsid w:val="00887251"/>
    <w:rsid w:val="008872BD"/>
    <w:rsid w:val="008872C9"/>
    <w:rsid w:val="00887853"/>
    <w:rsid w:val="00887CE1"/>
    <w:rsid w:val="00887F51"/>
    <w:rsid w:val="0089017F"/>
    <w:rsid w:val="008906F0"/>
    <w:rsid w:val="00890A3B"/>
    <w:rsid w:val="00890C4C"/>
    <w:rsid w:val="00890D4D"/>
    <w:rsid w:val="00891026"/>
    <w:rsid w:val="008911D5"/>
    <w:rsid w:val="00891234"/>
    <w:rsid w:val="008912D7"/>
    <w:rsid w:val="00891B2F"/>
    <w:rsid w:val="00892539"/>
    <w:rsid w:val="0089273A"/>
    <w:rsid w:val="00893007"/>
    <w:rsid w:val="00893658"/>
    <w:rsid w:val="00893799"/>
    <w:rsid w:val="008955E3"/>
    <w:rsid w:val="008958CB"/>
    <w:rsid w:val="008959B4"/>
    <w:rsid w:val="00895BF0"/>
    <w:rsid w:val="008962DC"/>
    <w:rsid w:val="00896452"/>
    <w:rsid w:val="0089663F"/>
    <w:rsid w:val="00896C4A"/>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129"/>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2B9C"/>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36B"/>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5DF"/>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1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66"/>
    <w:rsid w:val="008E6B79"/>
    <w:rsid w:val="008E7169"/>
    <w:rsid w:val="008E7512"/>
    <w:rsid w:val="008E771A"/>
    <w:rsid w:val="008E784A"/>
    <w:rsid w:val="008E7F47"/>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4E0"/>
    <w:rsid w:val="00912604"/>
    <w:rsid w:val="00912A03"/>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7E"/>
    <w:rsid w:val="009269EC"/>
    <w:rsid w:val="00926A9B"/>
    <w:rsid w:val="009273EC"/>
    <w:rsid w:val="009274CF"/>
    <w:rsid w:val="00927877"/>
    <w:rsid w:val="00927BBF"/>
    <w:rsid w:val="00927CB3"/>
    <w:rsid w:val="00927D48"/>
    <w:rsid w:val="00927F75"/>
    <w:rsid w:val="009302A0"/>
    <w:rsid w:val="0093057F"/>
    <w:rsid w:val="0093078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CC4"/>
    <w:rsid w:val="00941D46"/>
    <w:rsid w:val="009422DA"/>
    <w:rsid w:val="00942462"/>
    <w:rsid w:val="0094280D"/>
    <w:rsid w:val="009429F9"/>
    <w:rsid w:val="00942B8B"/>
    <w:rsid w:val="00943076"/>
    <w:rsid w:val="00943970"/>
    <w:rsid w:val="00943A68"/>
    <w:rsid w:val="00943C2C"/>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6C5C"/>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551"/>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A4F"/>
    <w:rsid w:val="00970B8B"/>
    <w:rsid w:val="00970B98"/>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CF"/>
    <w:rsid w:val="00977D9D"/>
    <w:rsid w:val="00980834"/>
    <w:rsid w:val="009809E7"/>
    <w:rsid w:val="00980B7F"/>
    <w:rsid w:val="009811BA"/>
    <w:rsid w:val="009814E3"/>
    <w:rsid w:val="009816D9"/>
    <w:rsid w:val="00981BEC"/>
    <w:rsid w:val="00981DFA"/>
    <w:rsid w:val="00981E24"/>
    <w:rsid w:val="00982396"/>
    <w:rsid w:val="00983751"/>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81C"/>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98B"/>
    <w:rsid w:val="009A1A62"/>
    <w:rsid w:val="009A1C65"/>
    <w:rsid w:val="009A1CB4"/>
    <w:rsid w:val="009A1CD7"/>
    <w:rsid w:val="009A1D04"/>
    <w:rsid w:val="009A222E"/>
    <w:rsid w:val="009A244B"/>
    <w:rsid w:val="009A24C3"/>
    <w:rsid w:val="009A285B"/>
    <w:rsid w:val="009A2FDA"/>
    <w:rsid w:val="009A2FE1"/>
    <w:rsid w:val="009A3310"/>
    <w:rsid w:val="009A341F"/>
    <w:rsid w:val="009A3576"/>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8D3"/>
    <w:rsid w:val="009B1EC0"/>
    <w:rsid w:val="009B2109"/>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958"/>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1E"/>
    <w:rsid w:val="00A152BB"/>
    <w:rsid w:val="00A152E9"/>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DF2"/>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B9C"/>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B2E"/>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4"/>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5B02"/>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E83"/>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019"/>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03"/>
    <w:rsid w:val="00B14C55"/>
    <w:rsid w:val="00B14D69"/>
    <w:rsid w:val="00B1589B"/>
    <w:rsid w:val="00B15A67"/>
    <w:rsid w:val="00B15D4D"/>
    <w:rsid w:val="00B16046"/>
    <w:rsid w:val="00B16084"/>
    <w:rsid w:val="00B16978"/>
    <w:rsid w:val="00B16A51"/>
    <w:rsid w:val="00B16B2C"/>
    <w:rsid w:val="00B1715A"/>
    <w:rsid w:val="00B17446"/>
    <w:rsid w:val="00B1744B"/>
    <w:rsid w:val="00B17581"/>
    <w:rsid w:val="00B17798"/>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E63"/>
    <w:rsid w:val="00B362BB"/>
    <w:rsid w:val="00B36586"/>
    <w:rsid w:val="00B372E7"/>
    <w:rsid w:val="00B37878"/>
    <w:rsid w:val="00B37CC1"/>
    <w:rsid w:val="00B37E64"/>
    <w:rsid w:val="00B40A5C"/>
    <w:rsid w:val="00B40F2C"/>
    <w:rsid w:val="00B4168E"/>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6D6D"/>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DEE"/>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7CC"/>
    <w:rsid w:val="00B73CBB"/>
    <w:rsid w:val="00B73EA1"/>
    <w:rsid w:val="00B73F7A"/>
    <w:rsid w:val="00B74407"/>
    <w:rsid w:val="00B755A6"/>
    <w:rsid w:val="00B75A3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BF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9B4"/>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6EA"/>
    <w:rsid w:val="00BB7720"/>
    <w:rsid w:val="00BB7733"/>
    <w:rsid w:val="00BB7919"/>
    <w:rsid w:val="00BB7A4A"/>
    <w:rsid w:val="00BB7AE3"/>
    <w:rsid w:val="00BB7AE6"/>
    <w:rsid w:val="00BB7EA2"/>
    <w:rsid w:val="00BC0079"/>
    <w:rsid w:val="00BC008F"/>
    <w:rsid w:val="00BC021E"/>
    <w:rsid w:val="00BC1B4D"/>
    <w:rsid w:val="00BC292B"/>
    <w:rsid w:val="00BC2968"/>
    <w:rsid w:val="00BC2A77"/>
    <w:rsid w:val="00BC30B7"/>
    <w:rsid w:val="00BC3587"/>
    <w:rsid w:val="00BC370F"/>
    <w:rsid w:val="00BC41A0"/>
    <w:rsid w:val="00BC4424"/>
    <w:rsid w:val="00BC657B"/>
    <w:rsid w:val="00BC65EF"/>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4E72"/>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A6C"/>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C9"/>
    <w:rsid w:val="00BF41D0"/>
    <w:rsid w:val="00BF485A"/>
    <w:rsid w:val="00BF4AC4"/>
    <w:rsid w:val="00BF4CF0"/>
    <w:rsid w:val="00BF4D05"/>
    <w:rsid w:val="00BF533A"/>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3F93"/>
    <w:rsid w:val="00C04002"/>
    <w:rsid w:val="00C04394"/>
    <w:rsid w:val="00C04459"/>
    <w:rsid w:val="00C048D7"/>
    <w:rsid w:val="00C058A3"/>
    <w:rsid w:val="00C05B99"/>
    <w:rsid w:val="00C05BB0"/>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4E55"/>
    <w:rsid w:val="00C15081"/>
    <w:rsid w:val="00C154BB"/>
    <w:rsid w:val="00C15762"/>
    <w:rsid w:val="00C15B81"/>
    <w:rsid w:val="00C16570"/>
    <w:rsid w:val="00C16623"/>
    <w:rsid w:val="00C1686F"/>
    <w:rsid w:val="00C16CB9"/>
    <w:rsid w:val="00C1722D"/>
    <w:rsid w:val="00C17754"/>
    <w:rsid w:val="00C17C99"/>
    <w:rsid w:val="00C17CD5"/>
    <w:rsid w:val="00C17D01"/>
    <w:rsid w:val="00C20205"/>
    <w:rsid w:val="00C20568"/>
    <w:rsid w:val="00C209BF"/>
    <w:rsid w:val="00C20A15"/>
    <w:rsid w:val="00C21073"/>
    <w:rsid w:val="00C213FC"/>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4BA"/>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6C"/>
    <w:rsid w:val="00C32DFF"/>
    <w:rsid w:val="00C331F6"/>
    <w:rsid w:val="00C33B2A"/>
    <w:rsid w:val="00C3400D"/>
    <w:rsid w:val="00C342A5"/>
    <w:rsid w:val="00C3436C"/>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188"/>
    <w:rsid w:val="00C503A3"/>
    <w:rsid w:val="00C50AC9"/>
    <w:rsid w:val="00C50C38"/>
    <w:rsid w:val="00C5107F"/>
    <w:rsid w:val="00C51370"/>
    <w:rsid w:val="00C518B6"/>
    <w:rsid w:val="00C519FD"/>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E0D"/>
    <w:rsid w:val="00C54F5F"/>
    <w:rsid w:val="00C55685"/>
    <w:rsid w:val="00C5568E"/>
    <w:rsid w:val="00C556A8"/>
    <w:rsid w:val="00C55A2A"/>
    <w:rsid w:val="00C55AB9"/>
    <w:rsid w:val="00C564D2"/>
    <w:rsid w:val="00C56881"/>
    <w:rsid w:val="00C57032"/>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6FC"/>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DAD"/>
    <w:rsid w:val="00C760FF"/>
    <w:rsid w:val="00C76384"/>
    <w:rsid w:val="00C76B3F"/>
    <w:rsid w:val="00C76C02"/>
    <w:rsid w:val="00C76C57"/>
    <w:rsid w:val="00C76CF9"/>
    <w:rsid w:val="00C76F98"/>
    <w:rsid w:val="00C76FC8"/>
    <w:rsid w:val="00C777CB"/>
    <w:rsid w:val="00C7797D"/>
    <w:rsid w:val="00C8007B"/>
    <w:rsid w:val="00C80213"/>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28F"/>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2CD"/>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03E"/>
    <w:rsid w:val="00CE73FA"/>
    <w:rsid w:val="00CE7522"/>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208"/>
    <w:rsid w:val="00D11843"/>
    <w:rsid w:val="00D120BA"/>
    <w:rsid w:val="00D12565"/>
    <w:rsid w:val="00D127C7"/>
    <w:rsid w:val="00D129DB"/>
    <w:rsid w:val="00D13462"/>
    <w:rsid w:val="00D134B1"/>
    <w:rsid w:val="00D134EC"/>
    <w:rsid w:val="00D138D3"/>
    <w:rsid w:val="00D13DB5"/>
    <w:rsid w:val="00D14044"/>
    <w:rsid w:val="00D140C0"/>
    <w:rsid w:val="00D140F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F9"/>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D"/>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9C6"/>
    <w:rsid w:val="00D30D98"/>
    <w:rsid w:val="00D3180F"/>
    <w:rsid w:val="00D31923"/>
    <w:rsid w:val="00D31E74"/>
    <w:rsid w:val="00D31EB2"/>
    <w:rsid w:val="00D31F57"/>
    <w:rsid w:val="00D3291D"/>
    <w:rsid w:val="00D32D18"/>
    <w:rsid w:val="00D338F5"/>
    <w:rsid w:val="00D33D38"/>
    <w:rsid w:val="00D3402E"/>
    <w:rsid w:val="00D340C9"/>
    <w:rsid w:val="00D3418C"/>
    <w:rsid w:val="00D34AEA"/>
    <w:rsid w:val="00D34F93"/>
    <w:rsid w:val="00D351DA"/>
    <w:rsid w:val="00D3521C"/>
    <w:rsid w:val="00D352E6"/>
    <w:rsid w:val="00D3553B"/>
    <w:rsid w:val="00D3584E"/>
    <w:rsid w:val="00D359E2"/>
    <w:rsid w:val="00D364F7"/>
    <w:rsid w:val="00D36800"/>
    <w:rsid w:val="00D36D52"/>
    <w:rsid w:val="00D36F08"/>
    <w:rsid w:val="00D370C8"/>
    <w:rsid w:val="00D376C4"/>
    <w:rsid w:val="00D37783"/>
    <w:rsid w:val="00D37CEC"/>
    <w:rsid w:val="00D37DD0"/>
    <w:rsid w:val="00D37F18"/>
    <w:rsid w:val="00D402A3"/>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42"/>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328"/>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BCD"/>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ECA"/>
    <w:rsid w:val="00DA4029"/>
    <w:rsid w:val="00DA41BD"/>
    <w:rsid w:val="00DA4557"/>
    <w:rsid w:val="00DA4922"/>
    <w:rsid w:val="00DA4ADA"/>
    <w:rsid w:val="00DA4F56"/>
    <w:rsid w:val="00DA52B3"/>
    <w:rsid w:val="00DA5370"/>
    <w:rsid w:val="00DA554C"/>
    <w:rsid w:val="00DA6337"/>
    <w:rsid w:val="00DA713C"/>
    <w:rsid w:val="00DA784E"/>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A8"/>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777"/>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64E"/>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9DF"/>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E7EEA"/>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307"/>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0C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1"/>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68F"/>
    <w:rsid w:val="00E42A43"/>
    <w:rsid w:val="00E42B5B"/>
    <w:rsid w:val="00E430DA"/>
    <w:rsid w:val="00E43440"/>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8B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DE8"/>
    <w:rsid w:val="00E63E20"/>
    <w:rsid w:val="00E643B5"/>
    <w:rsid w:val="00E64928"/>
    <w:rsid w:val="00E64A52"/>
    <w:rsid w:val="00E64AFC"/>
    <w:rsid w:val="00E64CCD"/>
    <w:rsid w:val="00E652C9"/>
    <w:rsid w:val="00E652F1"/>
    <w:rsid w:val="00E65389"/>
    <w:rsid w:val="00E654FA"/>
    <w:rsid w:val="00E65651"/>
    <w:rsid w:val="00E6571F"/>
    <w:rsid w:val="00E6572A"/>
    <w:rsid w:val="00E658DB"/>
    <w:rsid w:val="00E659CF"/>
    <w:rsid w:val="00E65BCB"/>
    <w:rsid w:val="00E660F8"/>
    <w:rsid w:val="00E662D7"/>
    <w:rsid w:val="00E66577"/>
    <w:rsid w:val="00E66D4A"/>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8F5"/>
    <w:rsid w:val="00E7190F"/>
    <w:rsid w:val="00E71A1E"/>
    <w:rsid w:val="00E71CCA"/>
    <w:rsid w:val="00E721BD"/>
    <w:rsid w:val="00E721C7"/>
    <w:rsid w:val="00E725F9"/>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CA7"/>
    <w:rsid w:val="00EB0CFA"/>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04"/>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C1D"/>
    <w:rsid w:val="00F27D03"/>
    <w:rsid w:val="00F30338"/>
    <w:rsid w:val="00F30A80"/>
    <w:rsid w:val="00F30B13"/>
    <w:rsid w:val="00F30C3E"/>
    <w:rsid w:val="00F30C91"/>
    <w:rsid w:val="00F30CAC"/>
    <w:rsid w:val="00F30E56"/>
    <w:rsid w:val="00F30EA0"/>
    <w:rsid w:val="00F31169"/>
    <w:rsid w:val="00F31662"/>
    <w:rsid w:val="00F31950"/>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3A4"/>
    <w:rsid w:val="00F365A5"/>
    <w:rsid w:val="00F36F05"/>
    <w:rsid w:val="00F3712E"/>
    <w:rsid w:val="00F37210"/>
    <w:rsid w:val="00F372DA"/>
    <w:rsid w:val="00F37343"/>
    <w:rsid w:val="00F3751A"/>
    <w:rsid w:val="00F40958"/>
    <w:rsid w:val="00F40DAA"/>
    <w:rsid w:val="00F41259"/>
    <w:rsid w:val="00F412EB"/>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CFA"/>
    <w:rsid w:val="00F56FFE"/>
    <w:rsid w:val="00F57798"/>
    <w:rsid w:val="00F5787C"/>
    <w:rsid w:val="00F57A93"/>
    <w:rsid w:val="00F57DD6"/>
    <w:rsid w:val="00F60110"/>
    <w:rsid w:val="00F60171"/>
    <w:rsid w:val="00F606C7"/>
    <w:rsid w:val="00F6091E"/>
    <w:rsid w:val="00F60C55"/>
    <w:rsid w:val="00F61026"/>
    <w:rsid w:val="00F6193D"/>
    <w:rsid w:val="00F61A95"/>
    <w:rsid w:val="00F62558"/>
    <w:rsid w:val="00F62D55"/>
    <w:rsid w:val="00F62E30"/>
    <w:rsid w:val="00F631C0"/>
    <w:rsid w:val="00F634C2"/>
    <w:rsid w:val="00F635E0"/>
    <w:rsid w:val="00F64C3D"/>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A71"/>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47AB"/>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5D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153"/>
    <w:rsid w:val="00FD41D3"/>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125"/>
    <w:rsid w:val="00FF2438"/>
    <w:rsid w:val="00FF273C"/>
    <w:rsid w:val="00FF2DC6"/>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E82B2815-951C-4142-840A-F42D1694F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link w:val="af1"/>
    <w:uiPriority w:val="99"/>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qFormat/>
    <w:rPr>
      <w:rFonts w:eastAsia="Times New Roman"/>
      <w:noProof w:val="0"/>
      <w:kern w:val="2"/>
      <w:sz w:val="16"/>
      <w:lang w:val="en-GB"/>
    </w:rPr>
  </w:style>
  <w:style w:type="paragraph" w:styleId="af8">
    <w:name w:val="Balloon Text"/>
    <w:basedOn w:val="a1"/>
    <w:link w:val="af9"/>
    <w:uiPriority w:val="99"/>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a">
    <w:name w:val="annotation text"/>
    <w:basedOn w:val="a1"/>
    <w:link w:val="afb"/>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c">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e">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
    <w:name w:val="Normal (Web)"/>
    <w:basedOn w:val="a1"/>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f0">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列表段落11,Task Body,列表段落"/>
    <w:basedOn w:val="a1"/>
    <w:link w:val="aff2"/>
    <w:uiPriority w:val="34"/>
    <w:qFormat/>
    <w:rsid w:val="00E52C8E"/>
    <w:pPr>
      <w:ind w:leftChars="400" w:left="840"/>
    </w:pPr>
  </w:style>
  <w:style w:type="character" w:customStyle="1" w:styleId="aff2">
    <w:name w:val="列出段落 字符"/>
    <w:aliases w:val="- Bullets 字符,목록 단락 字符,Lista1 字符,?? ?? 字符,????? 字符,????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3">
    <w:name w:val="Placeholder Text"/>
    <w:basedOn w:val="a2"/>
    <w:uiPriority w:val="99"/>
    <w:semiHidden/>
    <w:rsid w:val="007E2B23"/>
    <w:rPr>
      <w:color w:val="808080"/>
    </w:rPr>
  </w:style>
  <w:style w:type="character" w:styleId="aff4">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1"/>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b">
    <w:name w:val="批注文字 字符"/>
    <w:link w:val="afa"/>
    <w:uiPriority w:val="99"/>
    <w:qFormat/>
    <w:rsid w:val="00412316"/>
    <w:rPr>
      <w:rFonts w:ascii="Times New Roman" w:eastAsia="MS Gothic" w:hAnsi="Times New Roman"/>
      <w:lang w:val="en-GB"/>
    </w:rPr>
  </w:style>
  <w:style w:type="table" w:customStyle="1" w:styleId="12">
    <w:name w:val="网格型1"/>
    <w:basedOn w:val="a3"/>
    <w:next w:val="afe"/>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character" w:customStyle="1" w:styleId="B1Char1">
    <w:name w:val="B1 Char1"/>
    <w:basedOn w:val="a2"/>
    <w:qFormat/>
    <w:locked/>
    <w:rsid w:val="000044D5"/>
  </w:style>
  <w:style w:type="character" w:customStyle="1" w:styleId="THChar">
    <w:name w:val="TH Char"/>
    <w:link w:val="TH"/>
    <w:qFormat/>
    <w:rsid w:val="00786A92"/>
    <w:rPr>
      <w:rFonts w:ascii="Arial" w:eastAsia="MS Gothic" w:hAnsi="Arial"/>
      <w:b/>
      <w:sz w:val="24"/>
      <w:lang w:val="en-GB"/>
    </w:rPr>
  </w:style>
  <w:style w:type="paragraph" w:customStyle="1" w:styleId="CRCoverPage">
    <w:name w:val="CR Cover Page"/>
    <w:link w:val="CRCoverPageZchn"/>
    <w:qFormat/>
    <w:rsid w:val="003B1B86"/>
    <w:pPr>
      <w:spacing w:after="120"/>
    </w:pPr>
    <w:rPr>
      <w:rFonts w:ascii="Arial" w:eastAsiaTheme="minorEastAsia" w:hAnsi="Arial"/>
      <w:lang w:val="en-GB" w:eastAsia="en-US"/>
    </w:rPr>
  </w:style>
  <w:style w:type="character" w:customStyle="1" w:styleId="CRCoverPageZchn">
    <w:name w:val="CR Cover Page Zchn"/>
    <w:basedOn w:val="a2"/>
    <w:link w:val="CRCoverPage"/>
    <w:locked/>
    <w:rsid w:val="003B1B86"/>
    <w:rPr>
      <w:rFonts w:ascii="Arial" w:eastAsiaTheme="minorEastAsia" w:hAnsi="Arial"/>
      <w:lang w:val="en-GB" w:eastAsia="en-US"/>
    </w:rPr>
  </w:style>
  <w:style w:type="character" w:customStyle="1" w:styleId="B2Char">
    <w:name w:val="B2 Char"/>
    <w:link w:val="B2"/>
    <w:qFormat/>
    <w:locked/>
    <w:rsid w:val="00146A23"/>
    <w:rPr>
      <w:rFonts w:ascii="Times New Roman" w:eastAsia="MS Gothic" w:hAnsi="Times New Roman"/>
      <w:sz w:val="24"/>
      <w:lang w:val="en-GB"/>
    </w:rPr>
  </w:style>
  <w:style w:type="character" w:customStyle="1" w:styleId="B3Char">
    <w:name w:val="B3 Char"/>
    <w:link w:val="B3"/>
    <w:rsid w:val="00146A23"/>
    <w:rPr>
      <w:rFonts w:ascii="Times New Roman" w:eastAsia="MS Gothic" w:hAnsi="Times New Roman"/>
      <w:sz w:val="24"/>
      <w:lang w:val="en-GB"/>
    </w:rPr>
  </w:style>
  <w:style w:type="table" w:customStyle="1" w:styleId="23">
    <w:name w:val="网格型2"/>
    <w:basedOn w:val="a3"/>
    <w:next w:val="afe"/>
    <w:qFormat/>
    <w:rsid w:val="00707947"/>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14E55"/>
    <w:pPr>
      <w:keepNext/>
      <w:keepLines/>
    </w:pPr>
    <w:rPr>
      <w:rFonts w:ascii="Arial" w:eastAsia="宋体" w:hAnsi="Arial"/>
      <w:sz w:val="18"/>
      <w:lang w:eastAsia="en-US"/>
    </w:rPr>
  </w:style>
  <w:style w:type="character" w:customStyle="1" w:styleId="B1Char">
    <w:name w:val="B1 Char"/>
    <w:rsid w:val="00C14E55"/>
    <w:rPr>
      <w:rFonts w:ascii="Times New Roman" w:hAnsi="Times New Roman"/>
      <w:lang w:val="en-GB" w:eastAsia="en-US"/>
    </w:rPr>
  </w:style>
  <w:style w:type="character" w:customStyle="1" w:styleId="Char">
    <w:name w:val="批注文字 Char"/>
    <w:uiPriority w:val="99"/>
    <w:qFormat/>
    <w:rsid w:val="00C14E55"/>
    <w:rPr>
      <w:rFonts w:ascii="Times New Roman" w:hAnsi="Times New Roman"/>
      <w:lang w:val="en-GB" w:eastAsia="en-US"/>
    </w:rPr>
  </w:style>
  <w:style w:type="character" w:customStyle="1" w:styleId="TALCar">
    <w:name w:val="TAL Car"/>
    <w:link w:val="TAL"/>
    <w:qFormat/>
    <w:rsid w:val="00C14E55"/>
    <w:rPr>
      <w:rFonts w:ascii="Arial" w:eastAsia="宋体" w:hAnsi="Arial"/>
      <w:sz w:val="18"/>
      <w:lang w:val="en-GB" w:eastAsia="en-US"/>
    </w:rPr>
  </w:style>
  <w:style w:type="character" w:customStyle="1" w:styleId="af1">
    <w:name w:val="页脚 字符"/>
    <w:basedOn w:val="a2"/>
    <w:link w:val="af0"/>
    <w:uiPriority w:val="99"/>
    <w:rsid w:val="00F27C1D"/>
    <w:rPr>
      <w:rFonts w:ascii="Times New Roman" w:eastAsia="MS Gothic" w:hAnsi="Times New Roman"/>
      <w:sz w:val="24"/>
      <w:lang w:val="de-DE"/>
    </w:rPr>
  </w:style>
  <w:style w:type="character" w:customStyle="1" w:styleId="B10">
    <w:name w:val="B1 (文字)"/>
    <w:rsid w:val="00816EF2"/>
    <w:rPr>
      <w:rFonts w:eastAsia="Times New Roman"/>
      <w:lang w:val="en-GB" w:eastAsia="en-GB"/>
    </w:rPr>
  </w:style>
  <w:style w:type="character" w:styleId="aff5">
    <w:name w:val="Emphasis"/>
    <w:uiPriority w:val="20"/>
    <w:qFormat/>
    <w:rsid w:val="00D402A3"/>
    <w:rPr>
      <w:i/>
      <w:iCs/>
    </w:rPr>
  </w:style>
  <w:style w:type="character" w:customStyle="1" w:styleId="af9">
    <w:name w:val="批注框文本 字符"/>
    <w:basedOn w:val="a2"/>
    <w:link w:val="af8"/>
    <w:uiPriority w:val="99"/>
    <w:rsid w:val="00056DEF"/>
    <w:rPr>
      <w:rFonts w:ascii="Arial" w:eastAsia="MS Gothic" w:hAnsi="Arial"/>
      <w:sz w:val="18"/>
      <w:lang w:val="en-GB"/>
    </w:rPr>
  </w:style>
  <w:style w:type="table" w:customStyle="1" w:styleId="32">
    <w:name w:val="표 구분선3"/>
    <w:basedOn w:val="a3"/>
    <w:next w:val="afe"/>
    <w:rsid w:val="00F56CF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95176112">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8641206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102664">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78191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2478412">
      <w:bodyDiv w:val="1"/>
      <w:marLeft w:val="0"/>
      <w:marRight w:val="0"/>
      <w:marTop w:val="0"/>
      <w:marBottom w:val="0"/>
      <w:divBdr>
        <w:top w:val="none" w:sz="0" w:space="0" w:color="auto"/>
        <w:left w:val="none" w:sz="0" w:space="0" w:color="auto"/>
        <w:bottom w:val="none" w:sz="0" w:space="0" w:color="auto"/>
        <w:right w:val="none" w:sz="0" w:space="0" w:color="auto"/>
      </w:divBdr>
      <w:divsChild>
        <w:div w:id="1359087445">
          <w:marLeft w:val="446"/>
          <w:marRight w:val="0"/>
          <w:marTop w:val="0"/>
          <w:marBottom w:val="0"/>
          <w:divBdr>
            <w:top w:val="none" w:sz="0" w:space="0" w:color="auto"/>
            <w:left w:val="none" w:sz="0" w:space="0" w:color="auto"/>
            <w:bottom w:val="none" w:sz="0" w:space="0" w:color="auto"/>
            <w:right w:val="none" w:sz="0" w:space="0" w:color="auto"/>
          </w:divBdr>
        </w:div>
        <w:div w:id="1105274831">
          <w:marLeft w:val="446"/>
          <w:marRight w:val="0"/>
          <w:marTop w:val="0"/>
          <w:marBottom w:val="0"/>
          <w:divBdr>
            <w:top w:val="none" w:sz="0" w:space="0" w:color="auto"/>
            <w:left w:val="none" w:sz="0" w:space="0" w:color="auto"/>
            <w:bottom w:val="none" w:sz="0" w:space="0" w:color="auto"/>
            <w:right w:val="none" w:sz="0" w:space="0" w:color="auto"/>
          </w:divBdr>
        </w:div>
        <w:div w:id="1465613562">
          <w:marLeft w:val="446"/>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5422639">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769589">
      <w:bodyDiv w:val="1"/>
      <w:marLeft w:val="0"/>
      <w:marRight w:val="0"/>
      <w:marTop w:val="0"/>
      <w:marBottom w:val="0"/>
      <w:divBdr>
        <w:top w:val="none" w:sz="0" w:space="0" w:color="auto"/>
        <w:left w:val="none" w:sz="0" w:space="0" w:color="auto"/>
        <w:bottom w:val="none" w:sz="0" w:space="0" w:color="auto"/>
        <w:right w:val="none" w:sz="0" w:space="0" w:color="auto"/>
      </w:divBdr>
    </w:div>
    <w:div w:id="2045903407">
      <w:bodyDiv w:val="1"/>
      <w:marLeft w:val="0"/>
      <w:marRight w:val="0"/>
      <w:marTop w:val="0"/>
      <w:marBottom w:val="0"/>
      <w:divBdr>
        <w:top w:val="none" w:sz="0" w:space="0" w:color="auto"/>
        <w:left w:val="none" w:sz="0" w:space="0" w:color="auto"/>
        <w:bottom w:val="none" w:sz="0" w:space="0" w:color="auto"/>
        <w:right w:val="none" w:sz="0" w:space="0" w:color="auto"/>
      </w:divBdr>
      <w:divsChild>
        <w:div w:id="1299216195">
          <w:marLeft w:val="1166"/>
          <w:marRight w:val="0"/>
          <w:marTop w:val="115"/>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20.wmf"/><Relationship Id="rId47" Type="http://schemas.openxmlformats.org/officeDocument/2006/relationships/hyperlink" Target="http://www.3gpp.org/ftp/TSG_RAN/WG1_RL1/TSGR1_100b_e/Docs/R1-2001674.zip" TargetMode="External"/><Relationship Id="rId50" Type="http://schemas.openxmlformats.org/officeDocument/2006/relationships/hyperlink" Target="http://www.3gpp.org/ftp/TSG_RAN/WG1_RL1/TSGR1_100b_e/Docs/R1-2001789.zip" TargetMode="External"/><Relationship Id="rId55" Type="http://schemas.openxmlformats.org/officeDocument/2006/relationships/hyperlink" Target="http://www.3gpp.org/ftp/TSG_RAN/WG1_RL1/TSGR1_100b_e/Docs/R1-200244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hyperlink" Target="http://www.3gpp.org/ftp/TSG_RAN/WG1_RL1/TSGR1_100b_e/Docs/R1-2001546.zip" TargetMode="External"/><Relationship Id="rId53" Type="http://schemas.openxmlformats.org/officeDocument/2006/relationships/hyperlink" Target="http://www.3gpp.org/ftp/TSG_RAN/WG1_RL1/TSGR1_100b_e/Docs/R1-2002334.zip" TargetMode="External"/><Relationship Id="rId58" Type="http://schemas.openxmlformats.org/officeDocument/2006/relationships/hyperlink" Target="file:///E:\laptop\RAN_1_meeting\100\RAN1\Docs\R1-2001423.zip" TargetMode="Externa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hyperlink" Target="http://www.3gpp.org/ftp/TSG_RAN/WG1_RL1/TSGR1_100b_e/Docs/R1-2001698.zip"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3gpp.org/ftp/TSG_RAN/WG1_RL1/TSGR1_100b_e/Docs/R1-2001924.zip"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hyperlink" Target="http://www.3gpp.org/ftp/TSG_RAN/WG1_RL1/TSGR1_100b_e/Docs/R1-2001616.zip" TargetMode="External"/><Relationship Id="rId59" Type="http://schemas.openxmlformats.org/officeDocument/2006/relationships/hyperlink" Target="file:///E:\laptop\RAN_1_meeting\100\RAN1\Docs\R1-2001413.zip" TargetMode="Externa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hyperlink" Target="http://www.3gpp.org/ftp/TSG_RAN/WG1_RL1/TSGR1_100b_e/Docs/R1-2002412.zip" TargetMode="Externa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4.wmf"/><Relationship Id="rId49" Type="http://schemas.openxmlformats.org/officeDocument/2006/relationships/hyperlink" Target="http://www.3gpp.org/ftp/TSG_RAN/WG1_RL1/TSGR1_100b_e/Docs/R1-2001778.zip" TargetMode="External"/><Relationship Id="rId57" Type="http://schemas.openxmlformats.org/officeDocument/2006/relationships/hyperlink" Target="file:///E:\laptop\RAN_1_meeting\100\RAN1\Docs\R1-2001422.zip" TargetMode="External"/><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image" Target="media/image22.png"/><Relationship Id="rId52" Type="http://schemas.openxmlformats.org/officeDocument/2006/relationships/hyperlink" Target="http://www.3gpp.org/ftp/TSG_RAN/WG1_RL1/TSGR1_100b_e/Docs/R1-2002087.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5e3db67004a3fc12f760534578adfe77">
  <xsd:schema xmlns:xsd="http://www.w3.org/2001/XMLSchema" xmlns:xs="http://www.w3.org/2001/XMLSchema" xmlns:p="http://schemas.microsoft.com/office/2006/metadata/properties" xmlns:ns3="c61a25db-9b18-4920-ab2c-0e64ad008678" targetNamespace="http://schemas.microsoft.com/office/2006/metadata/properties" ma:root="true" ma:fieldsID="05e0b10d1cc58c115f8d873cd4d1c00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0BC22-3BA3-4ECA-9A51-57C7D733B9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CD7888-6D43-476B-B881-1F15A51CB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4.xml><?xml version="1.0" encoding="utf-8"?>
<ds:datastoreItem xmlns:ds="http://schemas.openxmlformats.org/officeDocument/2006/customXml" ds:itemID="{FA900649-F22E-4804-AD9C-F86B80A82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27</Pages>
  <Words>9972</Words>
  <Characters>56847</Characters>
  <Application>Microsoft Office Word</Application>
  <DocSecurity>0</DocSecurity>
  <Lines>473</Lines>
  <Paragraphs>133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28</cp:revision>
  <cp:lastPrinted>2016-09-21T11:03:00Z</cp:lastPrinted>
  <dcterms:created xsi:type="dcterms:W3CDTF">2020-04-14T06:06:00Z</dcterms:created>
  <dcterms:modified xsi:type="dcterms:W3CDTF">2020-04-18T01:38:00Z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