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 xml:space="preserve">WG1 </w:t>
      </w:r>
      <w:r w:rsidR="004B6C88" w:rsidRPr="004B6C88">
        <w:rPr>
          <w:rFonts w:eastAsia="ＭＳ ゴシック" w:cs="Arial"/>
          <w:noProof w:val="0"/>
          <w:sz w:val="28"/>
          <w:szCs w:val="28"/>
          <w:lang w:val="en-US"/>
        </w:rPr>
        <w:t xml:space="preserve">NR Ad-Hoc </w:t>
      </w:r>
      <w:r w:rsidR="00A66768" w:rsidRPr="00A66768">
        <w:rPr>
          <w:rFonts w:eastAsia="ＭＳ ゴシック" w:cs="Arial"/>
          <w:noProof w:val="0"/>
          <w:sz w:val="28"/>
          <w:szCs w:val="28"/>
          <w:lang w:val="en-US"/>
        </w:rPr>
        <w:t>Meeting</w:t>
      </w:r>
      <w:r w:rsidRPr="00C53C03">
        <w:rPr>
          <w:rFonts w:eastAsia="ＭＳ ゴシック" w:cs="Arial"/>
          <w:noProof w:val="0"/>
          <w:sz w:val="28"/>
          <w:szCs w:val="28"/>
          <w:lang w:val="en-US"/>
        </w:rPr>
        <w:tab/>
      </w:r>
      <w:r w:rsidR="00C747D5" w:rsidRPr="00C747D5">
        <w:rPr>
          <w:rFonts w:eastAsia="ＭＳ ゴシック" w:cs="Arial"/>
          <w:iCs/>
          <w:noProof w:val="0"/>
          <w:sz w:val="28"/>
          <w:szCs w:val="28"/>
          <w:lang w:val="en-US"/>
        </w:rPr>
        <w:t>R1-1700736</w:t>
      </w:r>
    </w:p>
    <w:p w:rsidR="00004B52" w:rsidRPr="006632A6" w:rsidRDefault="00A027DF" w:rsidP="0060799C">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Spokane</w:t>
      </w:r>
      <w:r w:rsidR="00A561FD" w:rsidRPr="00A561FD">
        <w:rPr>
          <w:rFonts w:eastAsia="SimSun" w:cs="Arial"/>
          <w:noProof w:val="0"/>
          <w:sz w:val="28"/>
          <w:szCs w:val="28"/>
          <w:lang w:val="en-US" w:eastAsia="zh-CN"/>
        </w:rPr>
        <w:t xml:space="preserve">, </w:t>
      </w:r>
      <w:r w:rsidR="00882100">
        <w:rPr>
          <w:rFonts w:eastAsia="SimSun" w:cs="Arial"/>
          <w:noProof w:val="0"/>
          <w:sz w:val="28"/>
          <w:szCs w:val="28"/>
          <w:lang w:val="en-US" w:eastAsia="zh-CN"/>
        </w:rPr>
        <w:t xml:space="preserve">USA, </w:t>
      </w:r>
      <w:r>
        <w:rPr>
          <w:rFonts w:cs="Arial"/>
          <w:bCs/>
          <w:noProof w:val="0"/>
          <w:sz w:val="28"/>
          <w:szCs w:val="24"/>
          <w:lang w:val="en-US"/>
        </w:rPr>
        <w:t>16</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Pr>
          <w:rFonts w:cs="Arial"/>
          <w:bCs/>
          <w:noProof w:val="0"/>
          <w:sz w:val="28"/>
          <w:szCs w:val="24"/>
          <w:lang w:val="en-US"/>
        </w:rPr>
        <w:t>20</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noProof w:val="0"/>
          <w:sz w:val="28"/>
          <w:szCs w:val="28"/>
          <w:lang w:val="en-US"/>
        </w:rPr>
        <w:t>January</w:t>
      </w:r>
      <w:r w:rsidR="00A66768" w:rsidRPr="00A66768">
        <w:rPr>
          <w:rFonts w:eastAsia="SimSun" w:cs="Arial"/>
          <w:noProof w:val="0"/>
          <w:sz w:val="28"/>
          <w:szCs w:val="28"/>
          <w:lang w:val="en-US" w:eastAsia="zh-CN"/>
        </w:rPr>
        <w:t xml:space="preserve"> 201</w:t>
      </w:r>
      <w:r>
        <w:rPr>
          <w:rFonts w:eastAsia="SimSun" w:cs="Arial"/>
          <w:noProof w:val="0"/>
          <w:sz w:val="28"/>
          <w:szCs w:val="28"/>
          <w:lang w:val="en-US" w:eastAsia="zh-CN"/>
        </w:rPr>
        <w:t>7</w:t>
      </w:r>
    </w:p>
    <w:p w:rsidR="00004B52" w:rsidRPr="00AC5891"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05622F">
        <w:rPr>
          <w:rFonts w:ascii="Arial" w:hAnsi="Arial" w:cs="Arial" w:hint="eastAsia"/>
          <w:b/>
          <w:sz w:val="28"/>
          <w:szCs w:val="28"/>
          <w:lang w:val="en-US"/>
        </w:rPr>
        <w:t>RACH</w:t>
      </w:r>
      <w:r w:rsidR="0005622F">
        <w:rPr>
          <w:rFonts w:ascii="Arial" w:hAnsi="Arial" w:cs="Arial"/>
          <w:b/>
          <w:sz w:val="28"/>
          <w:szCs w:val="28"/>
          <w:lang w:val="en-US"/>
        </w:rPr>
        <w:t xml:space="preserve"> procedure</w:t>
      </w:r>
      <w:r w:rsidR="00A639D8">
        <w:rPr>
          <w:rFonts w:ascii="Arial" w:hAnsi="Arial" w:cs="Arial"/>
          <w:b/>
          <w:sz w:val="28"/>
          <w:szCs w:val="28"/>
          <w:lang w:val="en-US"/>
        </w:rPr>
        <w:t xml:space="preserve"> </w:t>
      </w:r>
      <w:r w:rsidR="0005622F">
        <w:rPr>
          <w:rFonts w:ascii="Arial" w:hAnsi="Arial" w:cs="Arial"/>
          <w:b/>
          <w:sz w:val="28"/>
          <w:szCs w:val="28"/>
          <w:lang w:val="en-US"/>
        </w:rPr>
        <w:t>for multi-Tx beam operation</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B31775">
        <w:rPr>
          <w:rFonts w:ascii="Arial" w:hAnsi="Arial" w:cs="Arial"/>
          <w:b/>
          <w:sz w:val="28"/>
          <w:szCs w:val="28"/>
          <w:lang w:val="pt-BR"/>
        </w:rPr>
        <w:t>5</w:t>
      </w:r>
      <w:r w:rsidR="00C24D55">
        <w:rPr>
          <w:rFonts w:ascii="Arial" w:hAnsi="Arial" w:cs="Arial"/>
          <w:b/>
          <w:sz w:val="28"/>
          <w:szCs w:val="28"/>
          <w:lang w:val="pt-BR"/>
        </w:rPr>
        <w:t>.1.1.</w:t>
      </w:r>
      <w:r w:rsidR="00B31775">
        <w:rPr>
          <w:rFonts w:ascii="Arial" w:hAnsi="Arial" w:cs="Arial"/>
          <w:b/>
          <w:sz w:val="28"/>
          <w:szCs w:val="28"/>
          <w:lang w:val="pt-BR"/>
        </w:rPr>
        <w:t>4</w:t>
      </w:r>
      <w:r w:rsidR="00C24D55">
        <w:rPr>
          <w:rFonts w:ascii="Arial"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Heading1"/>
        <w:spacing w:after="180"/>
        <w:rPr>
          <w:lang w:val="en-US"/>
        </w:rPr>
      </w:pPr>
      <w:r w:rsidRPr="00B23EB3">
        <w:rPr>
          <w:lang w:val="en-US"/>
        </w:rPr>
        <w:t>Introduction</w:t>
      </w:r>
      <w:bookmarkEnd w:id="1"/>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w:t>
      </w:r>
      <w:r w:rsidR="007848AB">
        <w:rPr>
          <w:rFonts w:eastAsia="ＭＳ 明朝"/>
          <w:lang w:val="en-US"/>
        </w:rPr>
        <w:t>7</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w:t>
      </w:r>
      <w:r w:rsidR="005815B2">
        <w:rPr>
          <w:rFonts w:eastAsia="ＭＳ 明朝"/>
          <w:lang w:val="en-US"/>
        </w:rPr>
        <w:t xml:space="preserve"> [1]</w:t>
      </w:r>
      <w:r w:rsidR="00B023BB">
        <w:rPr>
          <w:rFonts w:eastAsia="ＭＳ 明朝"/>
          <w:lang w:val="en-US"/>
        </w:rPr>
        <w:t>.</w:t>
      </w:r>
    </w:p>
    <w:tbl>
      <w:tblPr>
        <w:tblStyle w:val="TableGrid"/>
        <w:tblW w:w="0" w:type="auto"/>
        <w:tblLook w:val="04A0"/>
      </w:tblPr>
      <w:tblGrid>
        <w:gridCol w:w="9954"/>
      </w:tblGrid>
      <w:tr w:rsidR="00F96A1D" w:rsidTr="009D3EEE">
        <w:trPr>
          <w:trHeight w:val="3999"/>
        </w:trPr>
        <w:tc>
          <w:tcPr>
            <w:tcW w:w="9954" w:type="dxa"/>
          </w:tcPr>
          <w:p w:rsidR="007848AB" w:rsidRDefault="007848AB" w:rsidP="007848AB">
            <w:pPr>
              <w:rPr>
                <w:rFonts w:eastAsia="ＭＳ 明朝"/>
                <w:lang w:val="en-US"/>
              </w:rPr>
            </w:pPr>
            <w:r w:rsidRPr="00114033">
              <w:rPr>
                <w:rFonts w:eastAsia="ＭＳ 明朝" w:hint="eastAsia"/>
                <w:b/>
                <w:highlight w:val="green"/>
                <w:u w:val="single"/>
                <w:lang w:val="en-US"/>
              </w:rPr>
              <w:t>Agreements:</w:t>
            </w:r>
          </w:p>
          <w:p w:rsidR="007848AB" w:rsidRPr="003C7D1C" w:rsidRDefault="007848AB" w:rsidP="007848AB">
            <w:pPr>
              <w:numPr>
                <w:ilvl w:val="0"/>
                <w:numId w:val="72"/>
              </w:numPr>
              <w:snapToGrid/>
              <w:spacing w:after="0" w:afterAutospacing="0"/>
              <w:jc w:val="left"/>
              <w:rPr>
                <w:rFonts w:eastAsia="ＭＳ 明朝"/>
                <w:lang w:val="en-US"/>
              </w:rPr>
            </w:pPr>
            <w:r w:rsidRPr="003C7D1C">
              <w:rPr>
                <w:rFonts w:eastAsia="ＭＳ 明朝"/>
                <w:lang w:val="en-US"/>
              </w:rPr>
              <w:t>NR supports the following procedure(s) for msg1 re-transmission</w:t>
            </w:r>
          </w:p>
          <w:p w:rsidR="007848AB" w:rsidRPr="003C7D1C" w:rsidRDefault="007848AB" w:rsidP="007848AB">
            <w:pPr>
              <w:numPr>
                <w:ilvl w:val="1"/>
                <w:numId w:val="72"/>
              </w:numPr>
              <w:snapToGrid/>
              <w:spacing w:after="0" w:afterAutospacing="0"/>
              <w:jc w:val="left"/>
              <w:rPr>
                <w:rFonts w:eastAsia="ＭＳ 明朝"/>
                <w:lang w:val="en-US"/>
              </w:rPr>
            </w:pPr>
            <w:r>
              <w:rPr>
                <w:rFonts w:eastAsia="ＭＳ 明朝"/>
                <w:lang w:val="en-US"/>
              </w:rPr>
              <w:t>Down selection or combination of p</w:t>
            </w:r>
            <w:r w:rsidRPr="003C7D1C">
              <w:rPr>
                <w:rFonts w:eastAsia="ＭＳ 明朝"/>
                <w:lang w:val="en-US"/>
              </w:rPr>
              <w:t>ower ramping, UE beam switching, and RACH r</w:t>
            </w:r>
            <w:r>
              <w:rPr>
                <w:rFonts w:eastAsia="ＭＳ 明朝"/>
                <w:lang w:val="en-US"/>
              </w:rPr>
              <w:t>esource switching</w:t>
            </w:r>
          </w:p>
          <w:p w:rsidR="007848AB" w:rsidRDefault="007848AB" w:rsidP="007848AB">
            <w:pPr>
              <w:numPr>
                <w:ilvl w:val="2"/>
                <w:numId w:val="72"/>
              </w:numPr>
              <w:snapToGrid/>
              <w:spacing w:after="0" w:afterAutospacing="0"/>
              <w:jc w:val="left"/>
              <w:rPr>
                <w:rFonts w:eastAsia="ＭＳ 明朝"/>
                <w:lang w:val="en-US"/>
              </w:rPr>
            </w:pPr>
            <w:r w:rsidRPr="003C7D1C">
              <w:rPr>
                <w:rFonts w:eastAsia="ＭＳ 明朝"/>
                <w:lang w:val="en-US"/>
              </w:rPr>
              <w:t>FFS: How to combine power ramping, UE beam switching, and RACH resource switching depending on number of TRP Rx beams, UE Tx beams, number of RACH resources</w:t>
            </w:r>
          </w:p>
          <w:p w:rsidR="007848AB" w:rsidRDefault="007848AB" w:rsidP="007848AB">
            <w:pPr>
              <w:numPr>
                <w:ilvl w:val="2"/>
                <w:numId w:val="72"/>
              </w:numPr>
              <w:snapToGrid/>
              <w:spacing w:after="0" w:afterAutospacing="0"/>
              <w:jc w:val="left"/>
              <w:rPr>
                <w:rFonts w:eastAsia="ＭＳ 明朝"/>
                <w:lang w:val="en-US"/>
              </w:rPr>
            </w:pPr>
            <w:r>
              <w:rPr>
                <w:rFonts w:eastAsia="ＭＳ 明朝" w:hint="eastAsia"/>
                <w:lang w:val="en-US"/>
              </w:rPr>
              <w:t xml:space="preserve">FFS: Whether to consider different procedures depending on the </w:t>
            </w:r>
            <w:r>
              <w:rPr>
                <w:rFonts w:eastAsia="ＭＳ 明朝"/>
                <w:lang w:val="en-US"/>
              </w:rPr>
              <w:t>single-</w:t>
            </w:r>
            <w:r>
              <w:rPr>
                <w:rFonts w:eastAsia="ＭＳ 明朝" w:hint="eastAsia"/>
                <w:lang w:val="en-US"/>
              </w:rPr>
              <w:t>TRP/</w:t>
            </w:r>
            <w:r>
              <w:rPr>
                <w:rFonts w:eastAsia="ＭＳ 明朝"/>
                <w:lang w:val="en-US"/>
              </w:rPr>
              <w:t>beam or multi-</w:t>
            </w:r>
            <w:r>
              <w:rPr>
                <w:rFonts w:eastAsia="ＭＳ 明朝" w:hint="eastAsia"/>
                <w:lang w:val="en-US"/>
              </w:rPr>
              <w:t>TRPs/</w:t>
            </w:r>
            <w:r>
              <w:rPr>
                <w:rFonts w:eastAsia="ＭＳ 明朝"/>
                <w:lang w:val="en-US"/>
              </w:rPr>
              <w:t>beams</w:t>
            </w:r>
          </w:p>
          <w:p w:rsidR="00F96A1D" w:rsidRPr="00D572AA" w:rsidRDefault="007848AB" w:rsidP="007848AB">
            <w:pPr>
              <w:numPr>
                <w:ilvl w:val="1"/>
                <w:numId w:val="72"/>
              </w:numPr>
              <w:snapToGrid/>
              <w:spacing w:after="0" w:afterAutospacing="0"/>
              <w:jc w:val="left"/>
              <w:rPr>
                <w:rFonts w:eastAsia="ＭＳ 明朝"/>
                <w:lang w:val="en-US"/>
              </w:rPr>
            </w:pPr>
            <w:r>
              <w:rPr>
                <w:rFonts w:eastAsia="ＭＳ 明朝"/>
                <w:lang w:val="en-US"/>
              </w:rPr>
              <w:t xml:space="preserve">Other options </w:t>
            </w:r>
            <w:r>
              <w:rPr>
                <w:rFonts w:eastAsia="ＭＳ 明朝" w:hint="eastAsia"/>
                <w:lang w:val="en-US"/>
              </w:rPr>
              <w:t xml:space="preserve">for all frequency ranges </w:t>
            </w:r>
            <w:r>
              <w:rPr>
                <w:rFonts w:eastAsia="ＭＳ 明朝"/>
                <w:lang w:val="en-US"/>
              </w:rPr>
              <w:t>are not precluded.</w:t>
            </w:r>
          </w:p>
        </w:tc>
      </w:tr>
      <w:tr w:rsidR="000F4F08" w:rsidTr="009D3EEE">
        <w:trPr>
          <w:trHeight w:val="1757"/>
        </w:trPr>
        <w:tc>
          <w:tcPr>
            <w:tcW w:w="9954" w:type="dxa"/>
          </w:tcPr>
          <w:p w:rsidR="000F4F08" w:rsidRPr="00031180" w:rsidRDefault="000F4F08" w:rsidP="000F4F08">
            <w:pPr>
              <w:rPr>
                <w:b/>
              </w:rPr>
            </w:pPr>
            <w:r w:rsidRPr="00742D1D">
              <w:rPr>
                <w:rFonts w:eastAsia="ＭＳ 明朝" w:hint="eastAsia"/>
                <w:b/>
                <w:highlight w:val="green"/>
                <w:u w:val="single"/>
              </w:rPr>
              <w:t>Agreements:</w:t>
            </w:r>
          </w:p>
          <w:p w:rsidR="000F4F08" w:rsidRPr="00031180" w:rsidRDefault="000F4F08" w:rsidP="000F4F08">
            <w:pPr>
              <w:numPr>
                <w:ilvl w:val="0"/>
                <w:numId w:val="72"/>
              </w:numPr>
              <w:snapToGrid/>
              <w:spacing w:after="0" w:afterAutospacing="0"/>
              <w:jc w:val="left"/>
              <w:rPr>
                <w:lang w:val="en-US"/>
              </w:rPr>
            </w:pPr>
            <w:r w:rsidRPr="00031180">
              <w:rPr>
                <w:lang w:val="en-US"/>
              </w:rPr>
              <w:t xml:space="preserve">UE </w:t>
            </w:r>
            <w:proofErr w:type="gramStart"/>
            <w:r w:rsidRPr="00031180">
              <w:rPr>
                <w:lang w:val="en-US"/>
              </w:rPr>
              <w:t>Tx</w:t>
            </w:r>
            <w:proofErr w:type="gramEnd"/>
            <w:r w:rsidRPr="00031180">
              <w:rPr>
                <w:lang w:val="en-US"/>
              </w:rPr>
              <w:t xml:space="preserve"> beam(s) for preamble transmission(s) is selected by the UE.</w:t>
            </w:r>
          </w:p>
          <w:p w:rsidR="000F4F08" w:rsidRPr="00D572AA" w:rsidRDefault="000F4F08" w:rsidP="000F4F08">
            <w:pPr>
              <w:numPr>
                <w:ilvl w:val="1"/>
                <w:numId w:val="72"/>
              </w:numPr>
              <w:snapToGrid/>
              <w:spacing w:after="0" w:afterAutospacing="0"/>
              <w:jc w:val="left"/>
              <w:rPr>
                <w:rFonts w:eastAsia="ＭＳ 明朝"/>
                <w:lang w:val="en-US"/>
              </w:rPr>
            </w:pPr>
            <w:r w:rsidRPr="00031180">
              <w:rPr>
                <w:rFonts w:hint="eastAsia"/>
                <w:lang w:val="en-US"/>
              </w:rPr>
              <w:t xml:space="preserve">During a RACH transmission </w:t>
            </w:r>
            <w:r w:rsidRPr="00031180">
              <w:rPr>
                <w:lang w:val="en-US"/>
              </w:rPr>
              <w:t>occasion</w:t>
            </w:r>
            <w:r w:rsidRPr="00031180">
              <w:rPr>
                <w:rFonts w:hint="eastAsia"/>
                <w:lang w:val="en-US"/>
              </w:rPr>
              <w:t xml:space="preserve"> of single or m</w:t>
            </w:r>
            <w:r w:rsidRPr="00031180">
              <w:rPr>
                <w:lang w:val="en-US"/>
              </w:rPr>
              <w:t>ultiple/repeated preamble</w:t>
            </w:r>
            <w:r w:rsidRPr="00031180">
              <w:rPr>
                <w:rFonts w:hint="eastAsia"/>
                <w:lang w:val="en-US"/>
              </w:rPr>
              <w:t>(</w:t>
            </w:r>
            <w:r w:rsidRPr="00031180">
              <w:rPr>
                <w:lang w:val="en-US"/>
              </w:rPr>
              <w:t>s</w:t>
            </w:r>
            <w:r w:rsidRPr="00031180">
              <w:rPr>
                <w:rFonts w:hint="eastAsia"/>
                <w:lang w:val="en-US"/>
              </w:rPr>
              <w:t xml:space="preserve">) as </w:t>
            </w:r>
            <w:r w:rsidRPr="00031180">
              <w:rPr>
                <w:lang w:val="en-US"/>
              </w:rPr>
              <w:t>informed by broadcast system information</w:t>
            </w:r>
            <w:r w:rsidRPr="00031180">
              <w:rPr>
                <w:rFonts w:hint="eastAsia"/>
                <w:lang w:val="en-US"/>
              </w:rPr>
              <w:t>, UE</w:t>
            </w:r>
            <w:r w:rsidRPr="00031180">
              <w:rPr>
                <w:lang w:val="en-US"/>
              </w:rPr>
              <w:t xml:space="preserve"> </w:t>
            </w:r>
            <w:r w:rsidRPr="00031180">
              <w:rPr>
                <w:rFonts w:hint="eastAsia"/>
                <w:lang w:val="en-US"/>
              </w:rPr>
              <w:t xml:space="preserve">uses </w:t>
            </w:r>
            <w:r w:rsidRPr="00031180">
              <w:rPr>
                <w:lang w:val="en-US"/>
              </w:rPr>
              <w:t xml:space="preserve">the same UE </w:t>
            </w:r>
            <w:proofErr w:type="gramStart"/>
            <w:r w:rsidRPr="00031180">
              <w:rPr>
                <w:lang w:val="en-US"/>
              </w:rPr>
              <w:t>Tx</w:t>
            </w:r>
            <w:proofErr w:type="gramEnd"/>
            <w:r w:rsidRPr="00031180">
              <w:rPr>
                <w:lang w:val="en-US"/>
              </w:rPr>
              <w:t xml:space="preserve"> beam.</w:t>
            </w:r>
          </w:p>
        </w:tc>
      </w:tr>
    </w:tbl>
    <w:p w:rsidR="00816836" w:rsidRDefault="00816836" w:rsidP="00F542AD">
      <w:pPr>
        <w:spacing w:before="240" w:after="240" w:afterAutospacing="0"/>
        <w:rPr>
          <w:rFonts w:eastAsiaTheme="minorEastAsia"/>
          <w:lang w:val="en-US"/>
        </w:rPr>
      </w:pPr>
      <w:r w:rsidRPr="00816836">
        <w:rPr>
          <w:rFonts w:eastAsia="ＭＳ 明朝"/>
          <w:lang w:val="en-US"/>
        </w:rPr>
        <w:t xml:space="preserve">In this contribution, we </w:t>
      </w:r>
      <w:r w:rsidR="00A42933">
        <w:rPr>
          <w:rFonts w:eastAsiaTheme="minorEastAsia" w:hint="eastAsia"/>
          <w:lang w:val="en-US"/>
        </w:rPr>
        <w:t xml:space="preserve">share our views on </w:t>
      </w:r>
      <w:r w:rsidR="000F4F08">
        <w:rPr>
          <w:rFonts w:eastAsiaTheme="minorEastAsia" w:hint="eastAsia"/>
          <w:lang w:val="en-US"/>
        </w:rPr>
        <w:t>RACH procedure</w:t>
      </w:r>
      <w:r w:rsidR="007354E7">
        <w:rPr>
          <w:rFonts w:eastAsiaTheme="minorEastAsia"/>
          <w:lang w:val="en-US"/>
        </w:rPr>
        <w:t xml:space="preserve"> for multi-Tx beam operation</w:t>
      </w:r>
      <w:r w:rsidR="00153119">
        <w:rPr>
          <w:rFonts w:eastAsiaTheme="minorEastAsia" w:hint="eastAsia"/>
          <w:lang w:val="en-US"/>
        </w:rPr>
        <w:t>.</w:t>
      </w:r>
    </w:p>
    <w:p w:rsidR="002877C2" w:rsidRDefault="00A42933" w:rsidP="00A42933">
      <w:pPr>
        <w:pStyle w:val="Heading1"/>
        <w:spacing w:after="180"/>
      </w:pPr>
      <w:r>
        <w:t>Discussions</w:t>
      </w:r>
    </w:p>
    <w:p w:rsidR="00AC12CF" w:rsidRDefault="00856EE0" w:rsidP="00AC12CF">
      <w:pPr>
        <w:pStyle w:val="Heading2"/>
      </w:pPr>
      <w:bookmarkStart w:id="3" w:name="OLE_LINK1"/>
      <w:r>
        <w:t xml:space="preserve">UE </w:t>
      </w:r>
      <w:proofErr w:type="gramStart"/>
      <w:r>
        <w:t>Tx</w:t>
      </w:r>
      <w:proofErr w:type="gramEnd"/>
      <w:r>
        <w:t xml:space="preserve"> beam selection</w:t>
      </w:r>
      <w:r w:rsidR="000F4F08">
        <w:rPr>
          <w:rFonts w:hint="eastAsia"/>
        </w:rPr>
        <w:t xml:space="preserve"> </w:t>
      </w:r>
      <w:r>
        <w:t>on</w:t>
      </w:r>
      <w:r w:rsidR="000F4F08">
        <w:rPr>
          <w:rFonts w:hint="eastAsia"/>
        </w:rPr>
        <w:t xml:space="preserve"> RACH</w:t>
      </w:r>
      <w:r>
        <w:rPr>
          <w:rFonts w:hint="eastAsia"/>
        </w:rPr>
        <w:t xml:space="preserve"> </w:t>
      </w:r>
      <w:r>
        <w:t>procedure</w:t>
      </w:r>
    </w:p>
    <w:p w:rsidR="008E36F5" w:rsidRDefault="00DD71AA">
      <w:pPr>
        <w:rPr>
          <w:rFonts w:eastAsiaTheme="minorEastAsia"/>
        </w:rPr>
      </w:pPr>
      <w:r>
        <w:rPr>
          <w:rFonts w:eastAsiaTheme="minorEastAsia"/>
        </w:rPr>
        <w:t>According to</w:t>
      </w:r>
      <w:r w:rsidR="008E36F5">
        <w:rPr>
          <w:rFonts w:eastAsiaTheme="minorEastAsia" w:hint="eastAsia"/>
        </w:rPr>
        <w:t xml:space="preserve"> the agreements in RAN1#87 meeting, UE </w:t>
      </w:r>
      <w:proofErr w:type="gramStart"/>
      <w:r w:rsidR="008E36F5">
        <w:rPr>
          <w:rFonts w:eastAsiaTheme="minorEastAsia" w:hint="eastAsia"/>
        </w:rPr>
        <w:t>Tx</w:t>
      </w:r>
      <w:proofErr w:type="gramEnd"/>
      <w:r w:rsidR="008E36F5">
        <w:rPr>
          <w:rFonts w:eastAsiaTheme="minorEastAsia" w:hint="eastAsia"/>
        </w:rPr>
        <w:t xml:space="preserve"> beam for preamble transmission </w:t>
      </w:r>
      <w:r>
        <w:rPr>
          <w:rFonts w:eastAsiaTheme="minorEastAsia"/>
        </w:rPr>
        <w:t>can be</w:t>
      </w:r>
      <w:r>
        <w:rPr>
          <w:rFonts w:eastAsiaTheme="minorEastAsia" w:hint="eastAsia"/>
        </w:rPr>
        <w:t xml:space="preserve"> </w:t>
      </w:r>
      <w:r w:rsidR="008E36F5">
        <w:rPr>
          <w:rFonts w:eastAsiaTheme="minorEastAsia" w:hint="eastAsia"/>
        </w:rPr>
        <w:t>selected</w:t>
      </w:r>
      <w:r w:rsidR="00DC2D76">
        <w:rPr>
          <w:rFonts w:eastAsiaTheme="minorEastAsia"/>
        </w:rPr>
        <w:t xml:space="preserve"> by </w:t>
      </w:r>
      <w:r>
        <w:rPr>
          <w:rFonts w:eastAsiaTheme="minorEastAsia"/>
        </w:rPr>
        <w:t xml:space="preserve">a </w:t>
      </w:r>
      <w:r w:rsidR="00DC2D76">
        <w:rPr>
          <w:rFonts w:eastAsiaTheme="minorEastAsia"/>
        </w:rPr>
        <w:t xml:space="preserve">UE and the </w:t>
      </w:r>
      <w:r w:rsidR="00D74EDD">
        <w:rPr>
          <w:rFonts w:eastAsiaTheme="minorEastAsia"/>
        </w:rPr>
        <w:t xml:space="preserve">UE Tx </w:t>
      </w:r>
      <w:r w:rsidR="00DC2D76">
        <w:rPr>
          <w:rFonts w:eastAsiaTheme="minorEastAsia"/>
        </w:rPr>
        <w:t>beam is never switched during a RACH transmission occa</w:t>
      </w:r>
      <w:r w:rsidR="00914EBD">
        <w:rPr>
          <w:rFonts w:eastAsiaTheme="minorEastAsia"/>
        </w:rPr>
        <w:t>s</w:t>
      </w:r>
      <w:r w:rsidR="00DC2D76">
        <w:rPr>
          <w:rFonts w:eastAsiaTheme="minorEastAsia"/>
        </w:rPr>
        <w:t>ion.</w:t>
      </w:r>
      <w:r w:rsidR="00D74EDD">
        <w:rPr>
          <w:rFonts w:eastAsiaTheme="minorEastAsia"/>
        </w:rPr>
        <w:t xml:space="preserve"> F</w:t>
      </w:r>
      <w:r w:rsidR="00D43B74">
        <w:rPr>
          <w:rFonts w:eastAsiaTheme="minorEastAsia"/>
        </w:rPr>
        <w:t xml:space="preserve">rom this aspect, there are mainly two approaches to obtain the UE </w:t>
      </w:r>
      <w:proofErr w:type="gramStart"/>
      <w:r w:rsidR="00D43B74">
        <w:rPr>
          <w:rFonts w:eastAsiaTheme="minorEastAsia"/>
        </w:rPr>
        <w:t>Tx</w:t>
      </w:r>
      <w:proofErr w:type="gramEnd"/>
      <w:r w:rsidR="00D43B74">
        <w:rPr>
          <w:rFonts w:eastAsiaTheme="minorEastAsia"/>
        </w:rPr>
        <w:t xml:space="preserve"> beam gain</w:t>
      </w:r>
      <w:r w:rsidR="00856EE0">
        <w:rPr>
          <w:rFonts w:eastAsiaTheme="minorEastAsia"/>
        </w:rPr>
        <w:t xml:space="preserve"> </w:t>
      </w:r>
      <w:r w:rsidR="0006036A">
        <w:rPr>
          <w:rFonts w:eastAsiaTheme="minorEastAsia"/>
        </w:rPr>
        <w:t xml:space="preserve">on RACH procedure </w:t>
      </w:r>
      <w:r w:rsidR="00856EE0">
        <w:rPr>
          <w:rFonts w:eastAsiaTheme="minorEastAsia"/>
        </w:rPr>
        <w:t>in the case without beam correspondence</w:t>
      </w:r>
      <w:r w:rsidR="0006036A">
        <w:rPr>
          <w:rFonts w:eastAsiaTheme="minorEastAsia"/>
        </w:rPr>
        <w:t xml:space="preserve"> at a UE side</w:t>
      </w:r>
      <w:r w:rsidR="005D55B8">
        <w:rPr>
          <w:rFonts w:eastAsiaTheme="minorEastAsia"/>
        </w:rPr>
        <w:t xml:space="preserve"> [2]</w:t>
      </w:r>
      <w:r w:rsidR="00856EE0">
        <w:rPr>
          <w:rFonts w:eastAsiaTheme="minorEastAsia"/>
        </w:rPr>
        <w:t>.</w:t>
      </w:r>
    </w:p>
    <w:p w:rsidR="00856EE0" w:rsidRDefault="002456C2" w:rsidP="002456C2">
      <w:pPr>
        <w:rPr>
          <w:rFonts w:eastAsiaTheme="minorEastAsia"/>
        </w:rPr>
      </w:pPr>
      <w:r w:rsidRPr="00F23D96">
        <w:rPr>
          <w:rFonts w:eastAsiaTheme="minorEastAsia"/>
          <w:b/>
          <w:u w:val="single"/>
        </w:rPr>
        <w:lastRenderedPageBreak/>
        <w:t>Option 1:</w:t>
      </w:r>
      <w:r>
        <w:rPr>
          <w:rFonts w:eastAsiaTheme="minorEastAsia"/>
        </w:rPr>
        <w:t xml:space="preserve"> </w:t>
      </w:r>
      <w:r w:rsidR="00856EE0" w:rsidRPr="002456C2">
        <w:rPr>
          <w:rFonts w:eastAsiaTheme="minorEastAsia" w:hint="eastAsia"/>
        </w:rPr>
        <w:t xml:space="preserve">Multiple RACH transmission occasions can be performed </w:t>
      </w:r>
      <w:r w:rsidR="0006036A">
        <w:rPr>
          <w:rFonts w:eastAsiaTheme="minorEastAsia"/>
        </w:rPr>
        <w:t xml:space="preserve">in </w:t>
      </w:r>
      <w:r w:rsidR="0006036A">
        <w:rPr>
          <w:rFonts w:eastAsiaTheme="minorEastAsia" w:hint="eastAsia"/>
        </w:rPr>
        <w:t>parallel</w:t>
      </w:r>
      <w:r w:rsidR="0006036A" w:rsidRPr="002456C2">
        <w:rPr>
          <w:rFonts w:eastAsiaTheme="minorEastAsia" w:hint="eastAsia"/>
        </w:rPr>
        <w:t xml:space="preserve"> </w:t>
      </w:r>
      <w:r w:rsidR="00856EE0" w:rsidRPr="002456C2">
        <w:rPr>
          <w:rFonts w:eastAsiaTheme="minorEastAsia"/>
        </w:rPr>
        <w:t xml:space="preserve">and different UE </w:t>
      </w:r>
      <w:proofErr w:type="gramStart"/>
      <w:r w:rsidR="00856EE0" w:rsidRPr="002456C2">
        <w:rPr>
          <w:rFonts w:eastAsiaTheme="minorEastAsia"/>
        </w:rPr>
        <w:t>Tx</w:t>
      </w:r>
      <w:proofErr w:type="gramEnd"/>
      <w:r w:rsidR="00856EE0" w:rsidRPr="002456C2">
        <w:rPr>
          <w:rFonts w:eastAsiaTheme="minorEastAsia"/>
        </w:rPr>
        <w:t xml:space="preserve"> beam</w:t>
      </w:r>
      <w:r w:rsidR="00ED26A0">
        <w:rPr>
          <w:rFonts w:eastAsiaTheme="minorEastAsia"/>
        </w:rPr>
        <w:t>s</w:t>
      </w:r>
      <w:r w:rsidR="00856EE0" w:rsidRPr="002456C2">
        <w:rPr>
          <w:rFonts w:eastAsiaTheme="minorEastAsia"/>
        </w:rPr>
        <w:t xml:space="preserve"> </w:t>
      </w:r>
      <w:r w:rsidR="00ED26A0">
        <w:rPr>
          <w:rFonts w:eastAsiaTheme="minorEastAsia"/>
        </w:rPr>
        <w:t>are</w:t>
      </w:r>
      <w:r w:rsidR="00ED26A0" w:rsidRPr="002456C2">
        <w:rPr>
          <w:rFonts w:eastAsiaTheme="minorEastAsia"/>
        </w:rPr>
        <w:t xml:space="preserve"> </w:t>
      </w:r>
      <w:r w:rsidR="00856EE0" w:rsidRPr="002456C2">
        <w:rPr>
          <w:rFonts w:eastAsiaTheme="minorEastAsia"/>
        </w:rPr>
        <w:t>used for different RACH transmission occasion</w:t>
      </w:r>
      <w:r w:rsidR="00ED26A0">
        <w:rPr>
          <w:rFonts w:eastAsiaTheme="minorEastAsia"/>
        </w:rPr>
        <w:t>s</w:t>
      </w:r>
    </w:p>
    <w:p w:rsidR="00F23D96" w:rsidRDefault="00F23D96" w:rsidP="002456C2">
      <w:pPr>
        <w:rPr>
          <w:rFonts w:eastAsiaTheme="minorEastAsia"/>
        </w:rPr>
      </w:pPr>
      <w:r>
        <w:rPr>
          <w:rFonts w:eastAsiaTheme="minorEastAsia"/>
        </w:rPr>
        <w:t xml:space="preserve">In LTE system, </w:t>
      </w:r>
      <w:r w:rsidR="0079707B">
        <w:rPr>
          <w:rFonts w:eastAsiaTheme="minorEastAsia"/>
        </w:rPr>
        <w:t xml:space="preserve">simultaneous transmission occasions cannot be permitted </w:t>
      </w:r>
      <w:r w:rsidR="005D55B8">
        <w:rPr>
          <w:rFonts w:eastAsiaTheme="minorEastAsia"/>
        </w:rPr>
        <w:t xml:space="preserve">since </w:t>
      </w:r>
      <w:r w:rsidR="0079707B">
        <w:rPr>
          <w:rFonts w:eastAsiaTheme="minorEastAsia"/>
        </w:rPr>
        <w:t>sending</w:t>
      </w:r>
      <w:r w:rsidR="005D55B8">
        <w:rPr>
          <w:rFonts w:eastAsiaTheme="minorEastAsia"/>
        </w:rPr>
        <w:t xml:space="preserve"> multiple preambles </w:t>
      </w:r>
      <w:r w:rsidR="00B50A80">
        <w:rPr>
          <w:rFonts w:eastAsiaTheme="minorEastAsia"/>
        </w:rPr>
        <w:t>before receiving Msg. 2</w:t>
      </w:r>
      <w:r w:rsidR="00B50A80">
        <w:rPr>
          <w:rFonts w:eastAsiaTheme="minorEastAsia" w:hint="eastAsia"/>
        </w:rPr>
        <w:t xml:space="preserve"> </w:t>
      </w:r>
      <w:r w:rsidR="0079707B">
        <w:rPr>
          <w:rFonts w:eastAsiaTheme="minorEastAsia"/>
        </w:rPr>
        <w:t>may cause unnecessary interference</w:t>
      </w:r>
      <w:r w:rsidR="005D55B8">
        <w:rPr>
          <w:rFonts w:eastAsiaTheme="minorEastAsia"/>
        </w:rPr>
        <w:t xml:space="preserve">. </w:t>
      </w:r>
      <w:r w:rsidR="00247A96">
        <w:rPr>
          <w:rFonts w:eastAsiaTheme="minorEastAsia"/>
        </w:rPr>
        <w:t>On the other hand</w:t>
      </w:r>
      <w:r w:rsidR="005D55B8">
        <w:rPr>
          <w:rFonts w:eastAsiaTheme="minorEastAsia"/>
        </w:rPr>
        <w:t xml:space="preserve">, in NR system, multi-beam operation </w:t>
      </w:r>
      <w:r w:rsidR="0079707B">
        <w:rPr>
          <w:rFonts w:eastAsiaTheme="minorEastAsia"/>
        </w:rPr>
        <w:t xml:space="preserve">can be </w:t>
      </w:r>
      <w:r w:rsidR="005D55B8">
        <w:rPr>
          <w:rFonts w:eastAsiaTheme="minorEastAsia"/>
        </w:rPr>
        <w:t xml:space="preserve">applied and </w:t>
      </w:r>
      <w:r w:rsidR="00ED26A0">
        <w:rPr>
          <w:rFonts w:eastAsiaTheme="minorEastAsia"/>
        </w:rPr>
        <w:t xml:space="preserve">a </w:t>
      </w:r>
      <w:r w:rsidR="005D55B8">
        <w:rPr>
          <w:rFonts w:eastAsiaTheme="minorEastAsia"/>
        </w:rPr>
        <w:t>UE need</w:t>
      </w:r>
      <w:r w:rsidR="00ED26A0">
        <w:rPr>
          <w:rFonts w:eastAsiaTheme="minorEastAsia"/>
        </w:rPr>
        <w:t>s</w:t>
      </w:r>
      <w:r w:rsidR="005D55B8">
        <w:rPr>
          <w:rFonts w:eastAsiaTheme="minorEastAsia"/>
        </w:rPr>
        <w:t xml:space="preserve"> to find out the suitable </w:t>
      </w:r>
      <w:proofErr w:type="gramStart"/>
      <w:r w:rsidR="00247A96">
        <w:rPr>
          <w:rFonts w:eastAsiaTheme="minorEastAsia"/>
        </w:rPr>
        <w:t>Tx</w:t>
      </w:r>
      <w:proofErr w:type="gramEnd"/>
      <w:r w:rsidR="00247A96">
        <w:rPr>
          <w:rFonts w:eastAsiaTheme="minorEastAsia"/>
        </w:rPr>
        <w:t xml:space="preserve"> </w:t>
      </w:r>
      <w:r w:rsidR="005D55B8">
        <w:rPr>
          <w:rFonts w:eastAsiaTheme="minorEastAsia"/>
        </w:rPr>
        <w:t>beam</w:t>
      </w:r>
      <w:r w:rsidR="00247A96">
        <w:rPr>
          <w:rFonts w:eastAsiaTheme="minorEastAsia"/>
        </w:rPr>
        <w:t xml:space="preserve"> during RACH procedure. Therefore, as shown as Fig. 1, multiple RACH transmission occasion</w:t>
      </w:r>
      <w:r w:rsidR="00ED26A0">
        <w:rPr>
          <w:rFonts w:eastAsiaTheme="minorEastAsia"/>
        </w:rPr>
        <w:t>s</w:t>
      </w:r>
      <w:r w:rsidR="00247A96">
        <w:rPr>
          <w:rFonts w:eastAsiaTheme="minorEastAsia"/>
        </w:rPr>
        <w:t xml:space="preserve"> for multiple </w:t>
      </w:r>
      <w:proofErr w:type="gramStart"/>
      <w:r w:rsidR="00247A96">
        <w:rPr>
          <w:rFonts w:eastAsiaTheme="minorEastAsia"/>
        </w:rPr>
        <w:t>Tx</w:t>
      </w:r>
      <w:proofErr w:type="gramEnd"/>
      <w:r w:rsidR="00247A96">
        <w:rPr>
          <w:rFonts w:eastAsiaTheme="minorEastAsia"/>
        </w:rPr>
        <w:t xml:space="preserve"> beams can be useful to search </w:t>
      </w:r>
      <w:r w:rsidR="00ED26A0">
        <w:rPr>
          <w:rFonts w:eastAsiaTheme="minorEastAsia"/>
        </w:rPr>
        <w:t xml:space="preserve">a </w:t>
      </w:r>
      <w:r w:rsidR="00247A96">
        <w:rPr>
          <w:rFonts w:eastAsiaTheme="minorEastAsia"/>
        </w:rPr>
        <w:t>suitable Tx beam in less time.</w:t>
      </w:r>
    </w:p>
    <w:p w:rsidR="00247A96" w:rsidRDefault="00247A96" w:rsidP="002456C2">
      <w:pPr>
        <w:rPr>
          <w:rFonts w:eastAsiaTheme="minorEastAsia"/>
        </w:rPr>
      </w:pPr>
      <w:r>
        <w:rPr>
          <w:rFonts w:eastAsiaTheme="minorEastAsia"/>
        </w:rPr>
        <w:t>However, multiple RACH transmission</w:t>
      </w:r>
      <w:r w:rsidR="00DD71AA">
        <w:rPr>
          <w:rFonts w:eastAsiaTheme="minorEastAsia" w:hint="eastAsia"/>
        </w:rPr>
        <w:t>s</w:t>
      </w:r>
      <w:r>
        <w:rPr>
          <w:rFonts w:eastAsiaTheme="minorEastAsia"/>
        </w:rPr>
        <w:t xml:space="preserve"> </w:t>
      </w:r>
      <w:r w:rsidR="00DD71AA">
        <w:rPr>
          <w:rFonts w:eastAsiaTheme="minorEastAsia"/>
        </w:rPr>
        <w:t xml:space="preserve">will </w:t>
      </w:r>
      <w:r>
        <w:rPr>
          <w:rFonts w:eastAsiaTheme="minorEastAsia"/>
        </w:rPr>
        <w:t>ha</w:t>
      </w:r>
      <w:r w:rsidR="00DD71AA">
        <w:rPr>
          <w:rFonts w:eastAsiaTheme="minorEastAsia"/>
        </w:rPr>
        <w:t>ve</w:t>
      </w:r>
      <w:r>
        <w:rPr>
          <w:rFonts w:eastAsiaTheme="minorEastAsia"/>
        </w:rPr>
        <w:t xml:space="preserve"> large specification impact from LTE. </w:t>
      </w:r>
      <w:r w:rsidR="00ED26A0">
        <w:rPr>
          <w:rFonts w:eastAsiaTheme="minorEastAsia"/>
        </w:rPr>
        <w:t xml:space="preserve">The </w:t>
      </w:r>
      <w:r w:rsidR="00DB584D">
        <w:rPr>
          <w:rFonts w:eastAsiaTheme="minorEastAsia"/>
        </w:rPr>
        <w:t xml:space="preserve">large number of </w:t>
      </w:r>
      <w:r w:rsidR="00DD71AA">
        <w:rPr>
          <w:rFonts w:eastAsiaTheme="minorEastAsia"/>
        </w:rPr>
        <w:t xml:space="preserve">preamble </w:t>
      </w:r>
      <w:r>
        <w:rPr>
          <w:rFonts w:eastAsiaTheme="minorEastAsia"/>
        </w:rPr>
        <w:t>sequence</w:t>
      </w:r>
      <w:r w:rsidR="00ED26A0">
        <w:rPr>
          <w:rFonts w:eastAsiaTheme="minorEastAsia"/>
        </w:rPr>
        <w:t>s</w:t>
      </w:r>
      <w:r>
        <w:rPr>
          <w:rFonts w:eastAsiaTheme="minorEastAsia"/>
        </w:rPr>
        <w:t xml:space="preserve"> need to be </w:t>
      </w:r>
      <w:r w:rsidR="0079707B">
        <w:rPr>
          <w:rFonts w:eastAsiaTheme="minorEastAsia"/>
        </w:rPr>
        <w:t xml:space="preserve">prepared to </w:t>
      </w:r>
      <w:r>
        <w:rPr>
          <w:rFonts w:eastAsiaTheme="minorEastAsia"/>
        </w:rPr>
        <w:t xml:space="preserve">separate different UE </w:t>
      </w:r>
      <w:proofErr w:type="gramStart"/>
      <w:r>
        <w:rPr>
          <w:rFonts w:eastAsiaTheme="minorEastAsia"/>
        </w:rPr>
        <w:t>Tx</w:t>
      </w:r>
      <w:proofErr w:type="gramEnd"/>
      <w:r>
        <w:rPr>
          <w:rFonts w:eastAsiaTheme="minorEastAsia"/>
        </w:rPr>
        <w:t xml:space="preserve"> beams and </w:t>
      </w:r>
      <w:r w:rsidR="00ED26A0">
        <w:rPr>
          <w:rFonts w:eastAsiaTheme="minorEastAsia"/>
        </w:rPr>
        <w:t xml:space="preserve">a </w:t>
      </w:r>
      <w:r>
        <w:rPr>
          <w:rFonts w:eastAsiaTheme="minorEastAsia"/>
        </w:rPr>
        <w:t>UE is required to monitor multiple RAR simultaneously if the multiple RAR window</w:t>
      </w:r>
      <w:r w:rsidR="00ED26A0">
        <w:rPr>
          <w:rFonts w:eastAsiaTheme="minorEastAsia"/>
        </w:rPr>
        <w:t>s</w:t>
      </w:r>
      <w:r>
        <w:rPr>
          <w:rFonts w:eastAsiaTheme="minorEastAsia"/>
        </w:rPr>
        <w:t xml:space="preserve"> </w:t>
      </w:r>
      <w:r w:rsidR="00ED26A0">
        <w:rPr>
          <w:rFonts w:eastAsiaTheme="minorEastAsia"/>
        </w:rPr>
        <w:t xml:space="preserve">are </w:t>
      </w:r>
      <w:r>
        <w:rPr>
          <w:rFonts w:eastAsiaTheme="minorEastAsia"/>
        </w:rPr>
        <w:t>overlapped as shown in Fig. 1.</w:t>
      </w:r>
      <w:r w:rsidR="00DC3558">
        <w:rPr>
          <w:rFonts w:eastAsiaTheme="minorEastAsia"/>
        </w:rPr>
        <w:t xml:space="preserve"> Moreover, if a </w:t>
      </w:r>
      <w:proofErr w:type="spellStart"/>
      <w:r w:rsidR="00DC3558">
        <w:rPr>
          <w:rFonts w:eastAsiaTheme="minorEastAsia"/>
        </w:rPr>
        <w:t>gNB</w:t>
      </w:r>
      <w:proofErr w:type="spellEnd"/>
      <w:r w:rsidR="00DC3558">
        <w:rPr>
          <w:rFonts w:eastAsiaTheme="minorEastAsia"/>
        </w:rPr>
        <w:t xml:space="preserve"> detects multiple preambles which are transmitted from </w:t>
      </w:r>
      <w:r w:rsidR="00DB584D">
        <w:rPr>
          <w:rFonts w:eastAsiaTheme="minorEastAsia"/>
        </w:rPr>
        <w:t xml:space="preserve">the same </w:t>
      </w:r>
      <w:r w:rsidR="00DC3558">
        <w:rPr>
          <w:rFonts w:eastAsiaTheme="minorEastAsia"/>
        </w:rPr>
        <w:t xml:space="preserve">UE, the </w:t>
      </w:r>
      <w:proofErr w:type="spellStart"/>
      <w:r w:rsidR="00DC3558">
        <w:rPr>
          <w:rFonts w:eastAsiaTheme="minorEastAsia"/>
        </w:rPr>
        <w:t>gNB</w:t>
      </w:r>
      <w:proofErr w:type="spellEnd"/>
      <w:r w:rsidR="00DC3558">
        <w:rPr>
          <w:rFonts w:eastAsiaTheme="minorEastAsia"/>
        </w:rPr>
        <w:t xml:space="preserve"> send</w:t>
      </w:r>
      <w:r w:rsidR="00DB584D">
        <w:rPr>
          <w:rFonts w:eastAsiaTheme="minorEastAsia"/>
        </w:rPr>
        <w:t>s</w:t>
      </w:r>
      <w:r w:rsidR="00DC3558">
        <w:rPr>
          <w:rFonts w:eastAsiaTheme="minorEastAsia"/>
        </w:rPr>
        <w:t xml:space="preserve"> </w:t>
      </w:r>
      <w:proofErr w:type="gramStart"/>
      <w:r w:rsidR="00867751">
        <w:rPr>
          <w:rFonts w:eastAsiaTheme="minorEastAsia"/>
        </w:rPr>
        <w:t xml:space="preserve">multiple </w:t>
      </w:r>
      <w:r w:rsidR="00DC3558">
        <w:rPr>
          <w:rFonts w:eastAsiaTheme="minorEastAsia"/>
        </w:rPr>
        <w:t>Msg. 2</w:t>
      </w:r>
      <w:proofErr w:type="gramEnd"/>
      <w:r w:rsidR="00DC3558">
        <w:rPr>
          <w:rFonts w:eastAsiaTheme="minorEastAsia"/>
        </w:rPr>
        <w:t xml:space="preserve"> </w:t>
      </w:r>
      <w:r w:rsidR="00867751">
        <w:rPr>
          <w:rFonts w:eastAsiaTheme="minorEastAsia"/>
        </w:rPr>
        <w:t xml:space="preserve">to the UE </w:t>
      </w:r>
      <w:r w:rsidR="00DC3558">
        <w:rPr>
          <w:rFonts w:eastAsiaTheme="minorEastAsia"/>
        </w:rPr>
        <w:t xml:space="preserve">for </w:t>
      </w:r>
      <w:r w:rsidR="00867751">
        <w:rPr>
          <w:rFonts w:eastAsiaTheme="minorEastAsia"/>
        </w:rPr>
        <w:t xml:space="preserve">those </w:t>
      </w:r>
      <w:r w:rsidR="00DC3558">
        <w:rPr>
          <w:rFonts w:eastAsiaTheme="minorEastAsia"/>
        </w:rPr>
        <w:t>preamble</w:t>
      </w:r>
      <w:r w:rsidR="00867751">
        <w:rPr>
          <w:rFonts w:eastAsiaTheme="minorEastAsia"/>
        </w:rPr>
        <w:t>s</w:t>
      </w:r>
      <w:r w:rsidR="00DC3558">
        <w:rPr>
          <w:rFonts w:eastAsiaTheme="minorEastAsia"/>
        </w:rPr>
        <w:t xml:space="preserve"> and it </w:t>
      </w:r>
      <w:r w:rsidR="007354E7">
        <w:rPr>
          <w:rFonts w:eastAsiaTheme="minorEastAsia"/>
        </w:rPr>
        <w:t xml:space="preserve">may </w:t>
      </w:r>
      <w:r w:rsidR="00DC3558">
        <w:rPr>
          <w:rFonts w:eastAsiaTheme="minorEastAsia"/>
        </w:rPr>
        <w:t xml:space="preserve">cause </w:t>
      </w:r>
      <w:r w:rsidR="003350D0">
        <w:rPr>
          <w:rFonts w:eastAsiaTheme="minorEastAsia"/>
        </w:rPr>
        <w:t>large</w:t>
      </w:r>
      <w:r w:rsidR="00DC3558">
        <w:rPr>
          <w:rFonts w:eastAsiaTheme="minorEastAsia"/>
        </w:rPr>
        <w:t xml:space="preserve"> overhead.</w:t>
      </w:r>
    </w:p>
    <w:p w:rsidR="002456C2" w:rsidRDefault="00F23D96" w:rsidP="009D3EEE">
      <w:pPr>
        <w:jc w:val="center"/>
        <w:rPr>
          <w:rFonts w:eastAsiaTheme="minorEastAsia"/>
        </w:rPr>
      </w:pPr>
      <w:r w:rsidRPr="00F23D96">
        <w:rPr>
          <w:noProof/>
          <w:lang w:val="en-US"/>
        </w:rPr>
        <w:drawing>
          <wp:inline distT="0" distB="0" distL="0" distR="0">
            <wp:extent cx="6122013" cy="1418146"/>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36" cy="1426838"/>
                    </a:xfrm>
                    <a:prstGeom prst="rect">
                      <a:avLst/>
                    </a:prstGeom>
                    <a:noFill/>
                    <a:ln>
                      <a:noFill/>
                    </a:ln>
                  </pic:spPr>
                </pic:pic>
              </a:graphicData>
            </a:graphic>
          </wp:inline>
        </w:drawing>
      </w:r>
    </w:p>
    <w:p w:rsidR="007A76F2" w:rsidRDefault="007A76F2" w:rsidP="007A76F2">
      <w:pPr>
        <w:jc w:val="center"/>
        <w:rPr>
          <w:rFonts w:eastAsiaTheme="minorEastAsia"/>
        </w:rPr>
      </w:pPr>
      <w:proofErr w:type="gramStart"/>
      <w:r>
        <w:rPr>
          <w:rFonts w:eastAsiaTheme="minorEastAsia" w:hint="eastAsia"/>
        </w:rPr>
        <w:t>Figure 1</w:t>
      </w:r>
      <w:r>
        <w:rPr>
          <w:rFonts w:eastAsiaTheme="minorEastAsia"/>
        </w:rPr>
        <w:t>.</w:t>
      </w:r>
      <w:proofErr w:type="gramEnd"/>
      <w:r>
        <w:rPr>
          <w:rFonts w:eastAsiaTheme="minorEastAsia"/>
        </w:rPr>
        <w:t xml:space="preserve"> The concept of Option 1</w:t>
      </w:r>
    </w:p>
    <w:p w:rsidR="00867751" w:rsidRPr="002456C2" w:rsidRDefault="00867751" w:rsidP="007A76F2">
      <w:pPr>
        <w:jc w:val="center"/>
        <w:rPr>
          <w:rFonts w:eastAsiaTheme="minorEastAsia"/>
        </w:rPr>
      </w:pPr>
    </w:p>
    <w:p w:rsidR="00D5278E" w:rsidRDefault="002456C2" w:rsidP="002456C2">
      <w:pPr>
        <w:rPr>
          <w:rFonts w:eastAsiaTheme="minorEastAsia"/>
        </w:rPr>
      </w:pPr>
      <w:r w:rsidRPr="00F23D96">
        <w:rPr>
          <w:rFonts w:eastAsiaTheme="minorEastAsia"/>
          <w:b/>
          <w:u w:val="single"/>
        </w:rPr>
        <w:t>Option 2:</w:t>
      </w:r>
      <w:r>
        <w:rPr>
          <w:rFonts w:eastAsiaTheme="minorEastAsia"/>
        </w:rPr>
        <w:t xml:space="preserve"> </w:t>
      </w:r>
      <w:r w:rsidR="00ED26A0">
        <w:rPr>
          <w:rFonts w:eastAsiaTheme="minorEastAsia"/>
        </w:rPr>
        <w:t xml:space="preserve">The </w:t>
      </w:r>
      <w:r w:rsidR="00856EE0" w:rsidRPr="002456C2">
        <w:rPr>
          <w:rFonts w:eastAsiaTheme="minorEastAsia"/>
        </w:rPr>
        <w:t xml:space="preserve">UE </w:t>
      </w:r>
      <w:proofErr w:type="gramStart"/>
      <w:r w:rsidR="00856EE0" w:rsidRPr="002456C2">
        <w:rPr>
          <w:rFonts w:eastAsiaTheme="minorEastAsia"/>
        </w:rPr>
        <w:t>Tx</w:t>
      </w:r>
      <w:proofErr w:type="gramEnd"/>
      <w:r w:rsidR="00264707" w:rsidRPr="002456C2">
        <w:rPr>
          <w:rFonts w:eastAsiaTheme="minorEastAsia"/>
        </w:rPr>
        <w:t xml:space="preserve"> beam </w:t>
      </w:r>
      <w:r w:rsidR="00ED26A0">
        <w:rPr>
          <w:rFonts w:eastAsiaTheme="minorEastAsia"/>
        </w:rPr>
        <w:t>can be</w:t>
      </w:r>
      <w:r w:rsidR="00ED26A0" w:rsidRPr="002456C2">
        <w:rPr>
          <w:rFonts w:eastAsiaTheme="minorEastAsia"/>
        </w:rPr>
        <w:t xml:space="preserve"> </w:t>
      </w:r>
      <w:r w:rsidR="00264707" w:rsidRPr="002456C2">
        <w:rPr>
          <w:rFonts w:eastAsiaTheme="minorEastAsia"/>
        </w:rPr>
        <w:t xml:space="preserve">switched if no Random Access Response is received within </w:t>
      </w:r>
      <w:r w:rsidR="00ED26A0">
        <w:rPr>
          <w:rFonts w:eastAsiaTheme="minorEastAsia"/>
        </w:rPr>
        <w:t>a</w:t>
      </w:r>
      <w:r w:rsidR="00ED26A0" w:rsidRPr="002456C2">
        <w:rPr>
          <w:rFonts w:eastAsiaTheme="minorEastAsia"/>
        </w:rPr>
        <w:t xml:space="preserve"> </w:t>
      </w:r>
      <w:r w:rsidR="00264707" w:rsidRPr="002456C2">
        <w:rPr>
          <w:rFonts w:eastAsiaTheme="minorEastAsia"/>
        </w:rPr>
        <w:t>RAR window</w:t>
      </w:r>
    </w:p>
    <w:p w:rsidR="00D5278E" w:rsidRDefault="00D5278E" w:rsidP="002456C2">
      <w:pPr>
        <w:rPr>
          <w:rFonts w:eastAsiaTheme="minorEastAsia"/>
        </w:rPr>
      </w:pPr>
      <w:r>
        <w:rPr>
          <w:rFonts w:eastAsiaTheme="minorEastAsia" w:hint="eastAsia"/>
        </w:rPr>
        <w:t>In this option</w:t>
      </w:r>
      <w:r>
        <w:rPr>
          <w:rFonts w:eastAsiaTheme="minorEastAsia"/>
        </w:rPr>
        <w:t>, a UE operates only single RACH transmission occasion</w:t>
      </w:r>
      <w:r w:rsidRPr="00D5278E">
        <w:rPr>
          <w:rFonts w:eastAsiaTheme="minorEastAsia"/>
        </w:rPr>
        <w:t xml:space="preserve"> </w:t>
      </w:r>
      <w:r>
        <w:rPr>
          <w:rFonts w:eastAsiaTheme="minorEastAsia"/>
        </w:rPr>
        <w:t xml:space="preserve">at a certain moment as LTE and the UE can switch </w:t>
      </w:r>
      <w:r w:rsidR="00D75055">
        <w:rPr>
          <w:rFonts w:eastAsiaTheme="minorEastAsia"/>
        </w:rPr>
        <w:t xml:space="preserve">the </w:t>
      </w:r>
      <w:r>
        <w:rPr>
          <w:rFonts w:eastAsiaTheme="minorEastAsia"/>
        </w:rPr>
        <w:t xml:space="preserve">UE </w:t>
      </w:r>
      <w:proofErr w:type="gramStart"/>
      <w:r>
        <w:rPr>
          <w:rFonts w:eastAsiaTheme="minorEastAsia"/>
        </w:rPr>
        <w:t>Tx</w:t>
      </w:r>
      <w:proofErr w:type="gramEnd"/>
      <w:r>
        <w:rPr>
          <w:rFonts w:eastAsiaTheme="minorEastAsia"/>
        </w:rPr>
        <w:t xml:space="preserve"> beam for Msg. 1 re-transmission.</w:t>
      </w:r>
      <w:r w:rsidR="00DC3558">
        <w:rPr>
          <w:rFonts w:eastAsiaTheme="minorEastAsia"/>
        </w:rPr>
        <w:t xml:space="preserve"> Since this is basically same procedure with power ramping on LTE, </w:t>
      </w:r>
      <w:r w:rsidR="00FF6C33">
        <w:rPr>
          <w:rFonts w:eastAsiaTheme="minorEastAsia"/>
        </w:rPr>
        <w:t xml:space="preserve">there is no impact in </w:t>
      </w:r>
      <w:proofErr w:type="spellStart"/>
      <w:r w:rsidR="00FF6C33">
        <w:rPr>
          <w:rFonts w:eastAsiaTheme="minorEastAsia"/>
        </w:rPr>
        <w:t>gNB</w:t>
      </w:r>
      <w:proofErr w:type="spellEnd"/>
      <w:r w:rsidR="00FF6C33">
        <w:rPr>
          <w:rFonts w:eastAsiaTheme="minorEastAsia"/>
        </w:rPr>
        <w:t xml:space="preserve"> </w:t>
      </w:r>
      <w:r w:rsidR="001F0C9C">
        <w:rPr>
          <w:rFonts w:eastAsiaTheme="minorEastAsia"/>
        </w:rPr>
        <w:t xml:space="preserve">aspect </w:t>
      </w:r>
      <w:r w:rsidR="00FF6C33">
        <w:rPr>
          <w:rFonts w:eastAsiaTheme="minorEastAsia"/>
        </w:rPr>
        <w:t xml:space="preserve">and </w:t>
      </w:r>
      <w:r w:rsidR="001F0C9C">
        <w:rPr>
          <w:rFonts w:eastAsiaTheme="minorEastAsia"/>
        </w:rPr>
        <w:t xml:space="preserve">in </w:t>
      </w:r>
      <w:r w:rsidR="00FF6C33">
        <w:rPr>
          <w:rFonts w:eastAsiaTheme="minorEastAsia"/>
        </w:rPr>
        <w:t xml:space="preserve">network aspect. However, </w:t>
      </w:r>
      <w:r w:rsidR="008C02DD">
        <w:rPr>
          <w:rFonts w:eastAsiaTheme="minorEastAsia"/>
        </w:rPr>
        <w:t xml:space="preserve">the averaged time </w:t>
      </w:r>
      <w:r w:rsidR="00FF6C33">
        <w:rPr>
          <w:rFonts w:eastAsiaTheme="minorEastAsia"/>
        </w:rPr>
        <w:t xml:space="preserve">to find out the suitable UE </w:t>
      </w:r>
      <w:proofErr w:type="gramStart"/>
      <w:r w:rsidR="00FF6C33">
        <w:rPr>
          <w:rFonts w:eastAsiaTheme="minorEastAsia"/>
        </w:rPr>
        <w:t>Tx</w:t>
      </w:r>
      <w:proofErr w:type="gramEnd"/>
      <w:r w:rsidR="00FF6C33">
        <w:rPr>
          <w:rFonts w:eastAsiaTheme="minorEastAsia"/>
        </w:rPr>
        <w:t xml:space="preserve"> beam</w:t>
      </w:r>
      <w:r w:rsidR="008C02DD">
        <w:rPr>
          <w:rFonts w:eastAsiaTheme="minorEastAsia"/>
        </w:rPr>
        <w:t xml:space="preserve"> and the time for expiration is proportional to the number of selectable UE Tx beams.</w:t>
      </w:r>
    </w:p>
    <w:p w:rsidR="00856EE0" w:rsidRDefault="00561D80" w:rsidP="009D3EEE">
      <w:pPr>
        <w:jc w:val="center"/>
        <w:rPr>
          <w:rFonts w:eastAsiaTheme="minorEastAsia"/>
        </w:rPr>
      </w:pPr>
      <w:r w:rsidRPr="00561D80">
        <w:rPr>
          <w:noProof/>
          <w:lang w:val="en-US"/>
        </w:rPr>
        <w:drawing>
          <wp:inline distT="0" distB="0" distL="0" distR="0">
            <wp:extent cx="6327140" cy="1043803"/>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7140" cy="1043803"/>
                    </a:xfrm>
                    <a:prstGeom prst="rect">
                      <a:avLst/>
                    </a:prstGeom>
                    <a:noFill/>
                    <a:ln>
                      <a:noFill/>
                    </a:ln>
                  </pic:spPr>
                </pic:pic>
              </a:graphicData>
            </a:graphic>
          </wp:inline>
        </w:drawing>
      </w:r>
    </w:p>
    <w:p w:rsidR="007A76F2" w:rsidRDefault="000A7832" w:rsidP="000A7832">
      <w:pPr>
        <w:jc w:val="center"/>
        <w:rPr>
          <w:rFonts w:eastAsiaTheme="minorEastAsia"/>
        </w:rPr>
      </w:pPr>
      <w:proofErr w:type="gramStart"/>
      <w:r>
        <w:rPr>
          <w:rFonts w:eastAsiaTheme="minorEastAsia" w:hint="eastAsia"/>
        </w:rPr>
        <w:t>Figure 2.</w:t>
      </w:r>
      <w:proofErr w:type="gramEnd"/>
      <w:r>
        <w:rPr>
          <w:rFonts w:eastAsiaTheme="minorEastAsia" w:hint="eastAsia"/>
        </w:rPr>
        <w:t xml:space="preserve"> The concept of Option 2</w:t>
      </w:r>
    </w:p>
    <w:p w:rsidR="00875235" w:rsidRPr="002456C2" w:rsidRDefault="00875235" w:rsidP="002456C2">
      <w:pPr>
        <w:rPr>
          <w:rFonts w:eastAsiaTheme="minorEastAsia"/>
        </w:rPr>
      </w:pPr>
      <w:r>
        <w:rPr>
          <w:rFonts w:eastAsiaTheme="minorEastAsia"/>
        </w:rPr>
        <w:lastRenderedPageBreak/>
        <w:t>From the simplicity</w:t>
      </w:r>
      <w:r w:rsidR="00867751">
        <w:rPr>
          <w:rFonts w:eastAsiaTheme="minorEastAsia"/>
        </w:rPr>
        <w:t xml:space="preserve"> of procedure</w:t>
      </w:r>
      <w:r>
        <w:rPr>
          <w:rFonts w:eastAsiaTheme="minorEastAsia"/>
        </w:rPr>
        <w:t xml:space="preserve"> and specification effort point of view, we prefer Option 2 if sufficiently short RACH processing time is guaranteed.</w:t>
      </w:r>
    </w:p>
    <w:p w:rsidR="00FB35CE" w:rsidRPr="00DA263B" w:rsidRDefault="00FB35CE" w:rsidP="00FB35CE">
      <w:pPr>
        <w:rPr>
          <w:rFonts w:eastAsiaTheme="minorEastAsia"/>
          <w:b/>
          <w:u w:val="single"/>
        </w:rPr>
      </w:pPr>
      <w:r>
        <w:rPr>
          <w:rFonts w:eastAsiaTheme="minorEastAsia"/>
          <w:b/>
          <w:u w:val="single"/>
        </w:rPr>
        <w:t>Proposal</w:t>
      </w:r>
      <w:r w:rsidRPr="00DA263B">
        <w:rPr>
          <w:rFonts w:eastAsiaTheme="minorEastAsia"/>
          <w:b/>
          <w:u w:val="single"/>
        </w:rPr>
        <w:t>:</w:t>
      </w:r>
    </w:p>
    <w:p w:rsidR="00A507C7" w:rsidRDefault="004453BC" w:rsidP="00FB35CE">
      <w:pPr>
        <w:pStyle w:val="ListParagraph"/>
        <w:numPr>
          <w:ilvl w:val="0"/>
          <w:numId w:val="47"/>
        </w:numPr>
        <w:ind w:firstLineChars="0"/>
        <w:rPr>
          <w:rFonts w:eastAsiaTheme="minorEastAsia"/>
        </w:rPr>
      </w:pPr>
      <w:r>
        <w:rPr>
          <w:rFonts w:eastAsiaTheme="minorEastAsia" w:hint="eastAsia"/>
        </w:rPr>
        <w:t xml:space="preserve">RAN1 should study the procedure to </w:t>
      </w:r>
      <w:r>
        <w:rPr>
          <w:rFonts w:eastAsiaTheme="minorEastAsia"/>
        </w:rPr>
        <w:t>select</w:t>
      </w:r>
      <w:r>
        <w:rPr>
          <w:rFonts w:eastAsiaTheme="minorEastAsia" w:hint="eastAsia"/>
        </w:rPr>
        <w:t xml:space="preserve"> the suitable UE Tx beam during RACH procedure</w:t>
      </w:r>
    </w:p>
    <w:p w:rsidR="004453BC" w:rsidRDefault="00875235" w:rsidP="004453BC">
      <w:pPr>
        <w:pStyle w:val="ListParagraph"/>
        <w:numPr>
          <w:ilvl w:val="1"/>
          <w:numId w:val="47"/>
        </w:numPr>
        <w:ind w:firstLineChars="0"/>
        <w:rPr>
          <w:rFonts w:eastAsiaTheme="minorEastAsia"/>
        </w:rPr>
      </w:pPr>
      <w:r>
        <w:rPr>
          <w:rFonts w:eastAsiaTheme="minorEastAsia"/>
        </w:rPr>
        <w:t>W</w:t>
      </w:r>
      <w:r>
        <w:rPr>
          <w:rFonts w:eastAsiaTheme="minorEastAsia" w:hint="eastAsia"/>
        </w:rPr>
        <w:t xml:space="preserve">e </w:t>
      </w:r>
      <w:r w:rsidR="004453BC">
        <w:rPr>
          <w:rFonts w:eastAsiaTheme="minorEastAsia" w:hint="eastAsia"/>
        </w:rPr>
        <w:t>prefer Option 2</w:t>
      </w:r>
      <w:r>
        <w:rPr>
          <w:rFonts w:eastAsiaTheme="minorEastAsia"/>
        </w:rPr>
        <w:t xml:space="preserve"> from the </w:t>
      </w:r>
      <w:r w:rsidR="00867751">
        <w:rPr>
          <w:rFonts w:eastAsiaTheme="minorEastAsia"/>
        </w:rPr>
        <w:t xml:space="preserve">simplicity and the </w:t>
      </w:r>
      <w:r>
        <w:rPr>
          <w:rFonts w:eastAsiaTheme="minorEastAsia"/>
        </w:rPr>
        <w:t>specification effort point of view</w:t>
      </w:r>
    </w:p>
    <w:p w:rsidR="000D0119" w:rsidRPr="00943487" w:rsidRDefault="000D0119">
      <w:pPr>
        <w:rPr>
          <w:rFonts w:eastAsiaTheme="minorEastAsia"/>
        </w:rPr>
      </w:pPr>
    </w:p>
    <w:p w:rsidR="00BA5AE1" w:rsidRDefault="00BA5AE1" w:rsidP="00332CF5">
      <w:pPr>
        <w:pStyle w:val="Heading1"/>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w:t>
      </w:r>
    </w:p>
    <w:p w:rsidR="009F0ED6" w:rsidRPr="00DA263B" w:rsidRDefault="009F0ED6" w:rsidP="009F0ED6">
      <w:pPr>
        <w:rPr>
          <w:rFonts w:eastAsiaTheme="minorEastAsia"/>
          <w:b/>
          <w:u w:val="single"/>
        </w:rPr>
      </w:pPr>
      <w:r>
        <w:rPr>
          <w:rFonts w:eastAsiaTheme="minorEastAsia"/>
          <w:b/>
          <w:u w:val="single"/>
        </w:rPr>
        <w:t>Proposal</w:t>
      </w:r>
      <w:bookmarkStart w:id="4" w:name="_GoBack"/>
      <w:bookmarkEnd w:id="4"/>
      <w:r w:rsidRPr="00DA263B">
        <w:rPr>
          <w:rFonts w:eastAsiaTheme="minorEastAsia"/>
          <w:b/>
          <w:u w:val="single"/>
        </w:rPr>
        <w:t>:</w:t>
      </w:r>
    </w:p>
    <w:p w:rsidR="009F0ED6" w:rsidRDefault="009F0ED6" w:rsidP="009F0ED6">
      <w:pPr>
        <w:pStyle w:val="ListParagraph"/>
        <w:numPr>
          <w:ilvl w:val="0"/>
          <w:numId w:val="47"/>
        </w:numPr>
        <w:ind w:firstLineChars="0"/>
        <w:rPr>
          <w:rFonts w:eastAsiaTheme="minorEastAsia"/>
        </w:rPr>
      </w:pPr>
      <w:r>
        <w:rPr>
          <w:rFonts w:eastAsiaTheme="minorEastAsia" w:hint="eastAsia"/>
        </w:rPr>
        <w:t xml:space="preserve">RAN1 should study the procedure to </w:t>
      </w:r>
      <w:r>
        <w:rPr>
          <w:rFonts w:eastAsiaTheme="minorEastAsia"/>
        </w:rPr>
        <w:t>select</w:t>
      </w:r>
      <w:r>
        <w:rPr>
          <w:rFonts w:eastAsiaTheme="minorEastAsia" w:hint="eastAsia"/>
        </w:rPr>
        <w:t xml:space="preserve"> the suitable UE Tx beam during RACH procedure</w:t>
      </w:r>
    </w:p>
    <w:p w:rsidR="009F0ED6" w:rsidRPr="00875235" w:rsidRDefault="00875235" w:rsidP="00875235">
      <w:pPr>
        <w:pStyle w:val="ListParagraph"/>
        <w:numPr>
          <w:ilvl w:val="1"/>
          <w:numId w:val="47"/>
        </w:numPr>
        <w:ind w:firstLineChars="0"/>
        <w:rPr>
          <w:rFonts w:eastAsiaTheme="minorEastAsia"/>
        </w:rPr>
      </w:pPr>
      <w:r w:rsidRPr="00875235">
        <w:rPr>
          <w:rFonts w:eastAsiaTheme="minorEastAsia"/>
        </w:rPr>
        <w:t>W</w:t>
      </w:r>
      <w:r w:rsidRPr="00875235">
        <w:rPr>
          <w:rFonts w:eastAsiaTheme="minorEastAsia" w:hint="eastAsia"/>
        </w:rPr>
        <w:t>e prefer Option 2</w:t>
      </w:r>
      <w:r w:rsidRPr="00875235">
        <w:rPr>
          <w:rFonts w:eastAsiaTheme="minorEastAsia"/>
        </w:rPr>
        <w:t xml:space="preserve"> from the</w:t>
      </w:r>
      <w:r w:rsidR="00867751">
        <w:rPr>
          <w:rFonts w:eastAsiaTheme="minorEastAsia"/>
        </w:rPr>
        <w:t xml:space="preserve"> simplicity and the</w:t>
      </w:r>
      <w:r w:rsidRPr="00875235">
        <w:rPr>
          <w:rFonts w:eastAsiaTheme="minorEastAsia"/>
        </w:rPr>
        <w:t xml:space="preserve"> specification effort point of view</w:t>
      </w:r>
    </w:p>
    <w:p w:rsidR="002D64E2" w:rsidRPr="002D64E2" w:rsidRDefault="002D64E2" w:rsidP="00185F77"/>
    <w:bookmarkEnd w:id="3"/>
    <w:p w:rsidR="00D521DD" w:rsidRDefault="00D521DD" w:rsidP="00D521DD">
      <w:pPr>
        <w:pStyle w:val="Heading1"/>
        <w:spacing w:after="180"/>
        <w:rPr>
          <w:rStyle w:val="Strong"/>
          <w:lang w:val="en-US"/>
        </w:rPr>
      </w:pPr>
      <w:r>
        <w:rPr>
          <w:lang w:val="en-US"/>
        </w:rPr>
        <w:t>References</w:t>
      </w:r>
    </w:p>
    <w:p w:rsidR="00E03A58" w:rsidRPr="00F23D96" w:rsidRDefault="00AF696C" w:rsidP="00FB6D37">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rPr>
          <w:rFonts w:eastAsia="SimSun"/>
          <w:szCs w:val="24"/>
          <w:lang w:eastAsia="zh-CN"/>
        </w:rPr>
        <w:t>RAN1 chairman’s note in RAN1#8</w:t>
      </w:r>
      <w:r w:rsidR="009F0ED6">
        <w:rPr>
          <w:rFonts w:eastAsia="SimSun"/>
          <w:szCs w:val="24"/>
          <w:lang w:eastAsia="zh-CN"/>
        </w:rPr>
        <w:t>7</w:t>
      </w:r>
      <w:r w:rsidR="009257BF" w:rsidRPr="00A507C7">
        <w:rPr>
          <w:szCs w:val="24"/>
        </w:rPr>
        <w:t xml:space="preserve">, </w:t>
      </w:r>
      <w:r w:rsidR="009F0ED6">
        <w:rPr>
          <w:szCs w:val="24"/>
        </w:rPr>
        <w:t>November</w:t>
      </w:r>
      <w:r w:rsidRPr="00A507C7">
        <w:rPr>
          <w:szCs w:val="24"/>
        </w:rPr>
        <w:t xml:space="preserve"> </w:t>
      </w:r>
      <w:r w:rsidR="009257BF" w:rsidRPr="00A507C7">
        <w:rPr>
          <w:szCs w:val="24"/>
        </w:rPr>
        <w:t>201</w:t>
      </w:r>
      <w:r w:rsidR="007B1BCD" w:rsidRPr="00A507C7">
        <w:rPr>
          <w:szCs w:val="24"/>
        </w:rPr>
        <w:t>6</w:t>
      </w:r>
      <w:r w:rsidR="009257BF" w:rsidRPr="00A507C7">
        <w:rPr>
          <w:szCs w:val="24"/>
        </w:rPr>
        <w:t>.</w:t>
      </w:r>
      <w:bookmarkEnd w:id="5"/>
      <w:bookmarkEnd w:id="6"/>
      <w:bookmarkEnd w:id="7"/>
      <w:bookmarkEnd w:id="8"/>
      <w:bookmarkEnd w:id="9"/>
      <w:bookmarkEnd w:id="10"/>
    </w:p>
    <w:p w:rsidR="00F23D96" w:rsidRDefault="005D55B8" w:rsidP="00FB6D37">
      <w:pPr>
        <w:pStyle w:val="textintend2"/>
      </w:pPr>
      <w:r>
        <w:rPr>
          <w:rFonts w:eastAsia="SimSun"/>
          <w:szCs w:val="24"/>
          <w:lang w:eastAsia="zh-CN"/>
        </w:rPr>
        <w:t xml:space="preserve">R1-1613281, ZTE, ZTE Microelectronics, NTT DOCOMO, </w:t>
      </w:r>
      <w:r w:rsidRPr="00A507C7">
        <w:rPr>
          <w:rFonts w:eastAsia="SimSun"/>
          <w:szCs w:val="24"/>
          <w:lang w:eastAsia="zh-CN"/>
        </w:rPr>
        <w:t>RAN1#8</w:t>
      </w:r>
      <w:r>
        <w:rPr>
          <w:rFonts w:eastAsia="SimSun"/>
          <w:szCs w:val="24"/>
          <w:lang w:eastAsia="zh-CN"/>
        </w:rPr>
        <w:t>7</w:t>
      </w:r>
      <w:r w:rsidRPr="00A507C7">
        <w:rPr>
          <w:szCs w:val="24"/>
        </w:rPr>
        <w:t xml:space="preserve">, </w:t>
      </w:r>
      <w:r>
        <w:rPr>
          <w:szCs w:val="24"/>
        </w:rPr>
        <w:t>November</w:t>
      </w:r>
      <w:r w:rsidRPr="00A507C7">
        <w:rPr>
          <w:szCs w:val="24"/>
        </w:rPr>
        <w:t xml:space="preserve"> 2016</w:t>
      </w:r>
    </w:p>
    <w:sectPr w:rsidR="00F23D96"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274" w:rsidRDefault="000D5274">
      <w:r>
        <w:separator/>
      </w:r>
    </w:p>
  </w:endnote>
  <w:endnote w:type="continuationSeparator" w:id="0">
    <w:p w:rsidR="000D5274" w:rsidRDefault="000D527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9127F3">
    <w:pPr>
      <w:pStyle w:val="Footer"/>
      <w:jc w:val="center"/>
    </w:pPr>
    <w:r>
      <w:rPr>
        <w:b/>
      </w:rPr>
      <w:fldChar w:fldCharType="begin"/>
    </w:r>
    <w:r w:rsidR="00C907CF">
      <w:rPr>
        <w:b/>
      </w:rPr>
      <w:instrText>PAGE</w:instrText>
    </w:r>
    <w:r>
      <w:rPr>
        <w:b/>
      </w:rPr>
      <w:fldChar w:fldCharType="separate"/>
    </w:r>
    <w:r w:rsidR="00C747D5">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274" w:rsidRDefault="000D5274">
      <w:r>
        <w:separator/>
      </w:r>
    </w:p>
  </w:footnote>
  <w:footnote w:type="continuationSeparator" w:id="0">
    <w:p w:rsidR="000D5274" w:rsidRDefault="000D52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3">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4">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6">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7">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1">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5">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27">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3">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4">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6">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9">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40">
    <w:nsid w:val="44302FEF"/>
    <w:multiLevelType w:val="hybridMultilevel"/>
    <w:tmpl w:val="59E297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47815696"/>
    <w:multiLevelType w:val="hybridMultilevel"/>
    <w:tmpl w:val="E5580170"/>
    <w:lvl w:ilvl="0" w:tplc="0409000F">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5">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7">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8">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5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51">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5">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6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61">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62">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66">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68">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72">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3">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5">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nsid w:val="7A764737"/>
    <w:multiLevelType w:val="hybridMultilevel"/>
    <w:tmpl w:val="262E243C"/>
    <w:lvl w:ilvl="0" w:tplc="427E2FB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0">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69"/>
  </w:num>
  <w:num w:numId="2">
    <w:abstractNumId w:val="9"/>
  </w:num>
  <w:num w:numId="3">
    <w:abstractNumId w:val="19"/>
  </w:num>
  <w:num w:numId="4">
    <w:abstractNumId w:val="70"/>
  </w:num>
  <w:num w:numId="5">
    <w:abstractNumId w:val="43"/>
  </w:num>
  <w:num w:numId="6">
    <w:abstractNumId w:val="44"/>
  </w:num>
  <w:num w:numId="7">
    <w:abstractNumId w:val="41"/>
  </w:num>
  <w:num w:numId="8">
    <w:abstractNumId w:val="8"/>
  </w:num>
  <w:num w:numId="9">
    <w:abstractNumId w:val="74"/>
  </w:num>
  <w:num w:numId="10">
    <w:abstractNumId w:val="38"/>
  </w:num>
  <w:num w:numId="11">
    <w:abstractNumId w:val="25"/>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5"/>
  </w:num>
  <w:num w:numId="14">
    <w:abstractNumId w:val="33"/>
  </w:num>
  <w:num w:numId="15">
    <w:abstractNumId w:val="65"/>
  </w:num>
  <w:num w:numId="16">
    <w:abstractNumId w:val="23"/>
  </w:num>
  <w:num w:numId="17">
    <w:abstractNumId w:val="0"/>
  </w:num>
  <w:num w:numId="18">
    <w:abstractNumId w:val="60"/>
  </w:num>
  <w:num w:numId="19">
    <w:abstractNumId w:val="47"/>
  </w:num>
  <w:num w:numId="20">
    <w:abstractNumId w:val="54"/>
  </w:num>
  <w:num w:numId="21">
    <w:abstractNumId w:val="66"/>
  </w:num>
  <w:num w:numId="22">
    <w:abstractNumId w:val="27"/>
  </w:num>
  <w:num w:numId="23">
    <w:abstractNumId w:val="10"/>
  </w:num>
  <w:num w:numId="24">
    <w:abstractNumId w:val="45"/>
  </w:num>
  <w:num w:numId="25">
    <w:abstractNumId w:val="28"/>
  </w:num>
  <w:num w:numId="26">
    <w:abstractNumId w:val="63"/>
  </w:num>
  <w:num w:numId="27">
    <w:abstractNumId w:val="18"/>
  </w:num>
  <w:num w:numId="28">
    <w:abstractNumId w:val="39"/>
  </w:num>
  <w:num w:numId="29">
    <w:abstractNumId w:val="79"/>
  </w:num>
  <w:num w:numId="30">
    <w:abstractNumId w:val="6"/>
  </w:num>
  <w:num w:numId="31">
    <w:abstractNumId w:val="7"/>
  </w:num>
  <w:num w:numId="32">
    <w:abstractNumId w:val="30"/>
  </w:num>
  <w:num w:numId="33">
    <w:abstractNumId w:val="21"/>
  </w:num>
  <w:num w:numId="34">
    <w:abstractNumId w:val="48"/>
  </w:num>
  <w:num w:numId="35">
    <w:abstractNumId w:val="20"/>
  </w:num>
  <w:num w:numId="36">
    <w:abstractNumId w:val="24"/>
  </w:num>
  <w:num w:numId="37">
    <w:abstractNumId w:val="17"/>
  </w:num>
  <w:num w:numId="38">
    <w:abstractNumId w:val="16"/>
  </w:num>
  <w:num w:numId="39">
    <w:abstractNumId w:val="1"/>
  </w:num>
  <w:num w:numId="40">
    <w:abstractNumId w:val="61"/>
  </w:num>
  <w:num w:numId="41">
    <w:abstractNumId w:val="68"/>
  </w:num>
  <w:num w:numId="42">
    <w:abstractNumId w:val="72"/>
  </w:num>
  <w:num w:numId="43">
    <w:abstractNumId w:val="53"/>
  </w:num>
  <w:num w:numId="44">
    <w:abstractNumId w:val="49"/>
  </w:num>
  <w:num w:numId="45">
    <w:abstractNumId w:val="81"/>
  </w:num>
  <w:num w:numId="46">
    <w:abstractNumId w:val="15"/>
  </w:num>
  <w:num w:numId="47">
    <w:abstractNumId w:val="59"/>
  </w:num>
  <w:num w:numId="48">
    <w:abstractNumId w:val="52"/>
  </w:num>
  <w:num w:numId="49">
    <w:abstractNumId w:val="76"/>
  </w:num>
  <w:num w:numId="50">
    <w:abstractNumId w:val="64"/>
  </w:num>
  <w:num w:numId="51">
    <w:abstractNumId w:val="58"/>
  </w:num>
  <w:num w:numId="52">
    <w:abstractNumId w:val="56"/>
  </w:num>
  <w:num w:numId="53">
    <w:abstractNumId w:val="29"/>
  </w:num>
  <w:num w:numId="54">
    <w:abstractNumId w:val="73"/>
  </w:num>
  <w:num w:numId="55">
    <w:abstractNumId w:val="14"/>
  </w:num>
  <w:num w:numId="56">
    <w:abstractNumId w:val="12"/>
  </w:num>
  <w:num w:numId="57">
    <w:abstractNumId w:val="3"/>
  </w:num>
  <w:num w:numId="58">
    <w:abstractNumId w:val="55"/>
  </w:num>
  <w:num w:numId="59">
    <w:abstractNumId w:val="77"/>
  </w:num>
  <w:num w:numId="60">
    <w:abstractNumId w:val="34"/>
  </w:num>
  <w:num w:numId="61">
    <w:abstractNumId w:val="62"/>
  </w:num>
  <w:num w:numId="62">
    <w:abstractNumId w:val="75"/>
  </w:num>
  <w:num w:numId="63">
    <w:abstractNumId w:val="22"/>
  </w:num>
  <w:num w:numId="64">
    <w:abstractNumId w:val="80"/>
  </w:num>
  <w:num w:numId="65">
    <w:abstractNumId w:val="57"/>
  </w:num>
  <w:num w:numId="66">
    <w:abstractNumId w:val="11"/>
  </w:num>
  <w:num w:numId="67">
    <w:abstractNumId w:val="4"/>
  </w:num>
  <w:num w:numId="68">
    <w:abstractNumId w:val="31"/>
  </w:num>
  <w:num w:numId="69">
    <w:abstractNumId w:val="46"/>
  </w:num>
  <w:num w:numId="70">
    <w:abstractNumId w:val="67"/>
  </w:num>
  <w:num w:numId="71">
    <w:abstractNumId w:val="32"/>
  </w:num>
  <w:num w:numId="72">
    <w:abstractNumId w:val="37"/>
  </w:num>
  <w:num w:numId="73">
    <w:abstractNumId w:val="51"/>
  </w:num>
  <w:num w:numId="74">
    <w:abstractNumId w:val="42"/>
  </w:num>
  <w:num w:numId="75">
    <w:abstractNumId w:val="71"/>
  </w:num>
  <w:num w:numId="76">
    <w:abstractNumId w:val="78"/>
  </w:num>
  <w:num w:numId="77">
    <w:abstractNumId w:val="26"/>
  </w:num>
  <w:num w:numId="78">
    <w:abstractNumId w:val="2"/>
  </w:num>
  <w:num w:numId="79">
    <w:abstractNumId w:val="50"/>
  </w:num>
  <w:num w:numId="80">
    <w:abstractNumId w:val="13"/>
  </w:num>
  <w:num w:numId="81">
    <w:abstractNumId w:val="36"/>
  </w:num>
  <w:num w:numId="82">
    <w:abstractNumId w:val="40"/>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doNotDisplayPageBoundaries/>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68C"/>
    <w:rsid w:val="000A2985"/>
    <w:rsid w:val="000A2A93"/>
    <w:rsid w:val="000A3906"/>
    <w:rsid w:val="000A3F92"/>
    <w:rsid w:val="000A45CD"/>
    <w:rsid w:val="000A45F1"/>
    <w:rsid w:val="000A7832"/>
    <w:rsid w:val="000A7B40"/>
    <w:rsid w:val="000B10E5"/>
    <w:rsid w:val="000B1C38"/>
    <w:rsid w:val="000B22F4"/>
    <w:rsid w:val="000B2ABE"/>
    <w:rsid w:val="000B2CFA"/>
    <w:rsid w:val="000B2D1F"/>
    <w:rsid w:val="000B3D0B"/>
    <w:rsid w:val="000B4578"/>
    <w:rsid w:val="000B51CE"/>
    <w:rsid w:val="000B6E61"/>
    <w:rsid w:val="000C0EDD"/>
    <w:rsid w:val="000C1604"/>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4022"/>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735A"/>
    <w:rsid w:val="00200C9A"/>
    <w:rsid w:val="00200C9D"/>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211"/>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474E"/>
    <w:rsid w:val="00254FE2"/>
    <w:rsid w:val="00255B35"/>
    <w:rsid w:val="0025714F"/>
    <w:rsid w:val="002603A0"/>
    <w:rsid w:val="00260555"/>
    <w:rsid w:val="002620C8"/>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323"/>
    <w:rsid w:val="00331932"/>
    <w:rsid w:val="00331E96"/>
    <w:rsid w:val="003323AE"/>
    <w:rsid w:val="00332CF5"/>
    <w:rsid w:val="003335DF"/>
    <w:rsid w:val="003339D7"/>
    <w:rsid w:val="00334EBA"/>
    <w:rsid w:val="00334FFC"/>
    <w:rsid w:val="00335062"/>
    <w:rsid w:val="003350D0"/>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4193"/>
    <w:rsid w:val="0034492A"/>
    <w:rsid w:val="003459E9"/>
    <w:rsid w:val="003466FC"/>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31C3"/>
    <w:rsid w:val="003A3AD6"/>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D4E"/>
    <w:rsid w:val="00437D5F"/>
    <w:rsid w:val="00440148"/>
    <w:rsid w:val="00440A5E"/>
    <w:rsid w:val="00442319"/>
    <w:rsid w:val="00442A16"/>
    <w:rsid w:val="00443075"/>
    <w:rsid w:val="004430CC"/>
    <w:rsid w:val="00443AE7"/>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1164"/>
    <w:rsid w:val="004E29D6"/>
    <w:rsid w:val="004E2F3D"/>
    <w:rsid w:val="004E3394"/>
    <w:rsid w:val="004E39C6"/>
    <w:rsid w:val="004E3EC8"/>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5D9"/>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DB4"/>
    <w:rsid w:val="00764DFF"/>
    <w:rsid w:val="00764ED1"/>
    <w:rsid w:val="00765056"/>
    <w:rsid w:val="0076638F"/>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6EE0"/>
    <w:rsid w:val="008577FA"/>
    <w:rsid w:val="00860360"/>
    <w:rsid w:val="00860609"/>
    <w:rsid w:val="008609EE"/>
    <w:rsid w:val="00861138"/>
    <w:rsid w:val="00861354"/>
    <w:rsid w:val="00861AE4"/>
    <w:rsid w:val="00861E86"/>
    <w:rsid w:val="0086262F"/>
    <w:rsid w:val="00862D6D"/>
    <w:rsid w:val="00863E7E"/>
    <w:rsid w:val="00863FAD"/>
    <w:rsid w:val="008640A3"/>
    <w:rsid w:val="008641FB"/>
    <w:rsid w:val="0086435E"/>
    <w:rsid w:val="00864A4C"/>
    <w:rsid w:val="00864C4C"/>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6F5"/>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C7BB9"/>
    <w:rsid w:val="009D0110"/>
    <w:rsid w:val="009D1D90"/>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9AB"/>
    <w:rsid w:val="00A52EB9"/>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0A8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1AB9"/>
    <w:rsid w:val="00BA21D0"/>
    <w:rsid w:val="00BA2722"/>
    <w:rsid w:val="00BA28A8"/>
    <w:rsid w:val="00BA3CDD"/>
    <w:rsid w:val="00BA44C0"/>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301"/>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EDD"/>
    <w:rsid w:val="00D74F45"/>
    <w:rsid w:val="00D7505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584D"/>
    <w:rsid w:val="00DB69A9"/>
    <w:rsid w:val="00DB6CFC"/>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A58"/>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049"/>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3D96"/>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99664-326A-4709-9069-C6A42A92F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579</Words>
  <Characters>3304</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2013-09-26T07:23:00Z</cp:lastPrinted>
  <dcterms:created xsi:type="dcterms:W3CDTF">2017-01-06T07:18:00Z</dcterms:created>
  <dcterms:modified xsi:type="dcterms:W3CDTF">2017-01-09T21:37:00Z</dcterms:modified>
</cp:coreProperties>
</file>