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2B50D" w14:textId="062B1E84" w:rsidR="00752C8D" w:rsidRPr="002123E7" w:rsidRDefault="00752C8D" w:rsidP="00752C8D">
      <w:pPr>
        <w:pStyle w:val="a6"/>
        <w:rPr>
          <w:sz w:val="24"/>
        </w:rPr>
      </w:pPr>
      <w:bookmarkStart w:id="0" w:name="OLE_LINK3"/>
      <w:r>
        <w:rPr>
          <w:sz w:val="24"/>
        </w:rPr>
        <w:t xml:space="preserve">3GPP TSG RAN WG1 </w:t>
      </w:r>
      <w:r w:rsidR="00C21C84">
        <w:rPr>
          <w:sz w:val="24"/>
        </w:rPr>
        <w:t xml:space="preserve">AH NR </w:t>
      </w:r>
      <w:r>
        <w:rPr>
          <w:sz w:val="24"/>
        </w:rPr>
        <w:t>Meeting</w:t>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Pr>
          <w:rFonts w:hint="eastAsia"/>
          <w:sz w:val="24"/>
          <w:lang w:eastAsia="ja-JP"/>
        </w:rPr>
        <w:tab/>
      </w:r>
      <w:r w:rsidR="00890936">
        <w:rPr>
          <w:sz w:val="24"/>
          <w:lang w:eastAsia="ja-JP"/>
        </w:rPr>
        <w:tab/>
      </w:r>
      <w:r w:rsidRPr="00890936">
        <w:rPr>
          <w:sz w:val="24"/>
        </w:rPr>
        <w:t>R1-17</w:t>
      </w:r>
      <w:r w:rsidR="00816918" w:rsidRPr="00890936">
        <w:rPr>
          <w:sz w:val="24"/>
          <w:lang w:eastAsia="ja-JP"/>
        </w:rPr>
        <w:t>00635</w:t>
      </w:r>
    </w:p>
    <w:p w14:paraId="12989F3F" w14:textId="77777777" w:rsidR="00752C8D" w:rsidRDefault="00752C8D" w:rsidP="00752C8D">
      <w:pPr>
        <w:pStyle w:val="a6"/>
        <w:rPr>
          <w:sz w:val="24"/>
        </w:rPr>
      </w:pPr>
      <w:r w:rsidRPr="00E57BD0">
        <w:rPr>
          <w:sz w:val="24"/>
        </w:rPr>
        <w:t>Spokane, USA, 16th - 20th January 2017</w:t>
      </w:r>
    </w:p>
    <w:p w14:paraId="0422008B" w14:textId="77777777" w:rsidR="00752C8D" w:rsidRPr="00E57BD0" w:rsidRDefault="00752C8D" w:rsidP="00752C8D">
      <w:pPr>
        <w:pStyle w:val="a6"/>
        <w:rPr>
          <w:noProof w:val="0"/>
          <w:lang w:eastAsia="ja-JP"/>
        </w:rPr>
      </w:pPr>
    </w:p>
    <w:p w14:paraId="277B8101" w14:textId="77777777" w:rsidR="00752C8D" w:rsidRPr="000956CC" w:rsidRDefault="00752C8D" w:rsidP="00752C8D">
      <w:pPr>
        <w:pStyle w:val="a6"/>
        <w:ind w:left="1800" w:hanging="1800"/>
        <w:rPr>
          <w:sz w:val="24"/>
          <w:lang w:eastAsia="ja-JP"/>
        </w:rPr>
      </w:pPr>
      <w:r w:rsidRPr="000956CC">
        <w:rPr>
          <w:sz w:val="24"/>
        </w:rPr>
        <w:t>Source:</w:t>
      </w:r>
      <w:r w:rsidRPr="000956CC">
        <w:rPr>
          <w:sz w:val="24"/>
        </w:rPr>
        <w:tab/>
        <w:t>NTT DOCOMO</w:t>
      </w:r>
      <w:r>
        <w:rPr>
          <w:rFonts w:hint="eastAsia"/>
          <w:sz w:val="24"/>
          <w:lang w:eastAsia="ja-JP"/>
        </w:rPr>
        <w:t>, INC.</w:t>
      </w:r>
    </w:p>
    <w:bookmarkEnd w:id="0"/>
    <w:p w14:paraId="4810D928" w14:textId="77777777" w:rsidR="00752C8D" w:rsidRPr="000956CC" w:rsidRDefault="00752C8D" w:rsidP="00752C8D">
      <w:pPr>
        <w:pStyle w:val="a6"/>
        <w:ind w:left="1800" w:hanging="1800"/>
        <w:rPr>
          <w:sz w:val="24"/>
          <w:lang w:eastAsia="ja-JP"/>
        </w:rPr>
      </w:pPr>
      <w:r w:rsidRPr="000956CC">
        <w:rPr>
          <w:sz w:val="24"/>
        </w:rPr>
        <w:t>Title:</w:t>
      </w:r>
      <w:r>
        <w:rPr>
          <w:sz w:val="24"/>
        </w:rPr>
        <w:tab/>
      </w:r>
      <w:r w:rsidR="004D41D0" w:rsidRPr="00890936">
        <w:rPr>
          <w:sz w:val="24"/>
          <w:lang w:eastAsia="ja-JP"/>
        </w:rPr>
        <w:t xml:space="preserve">Mechanism of </w:t>
      </w:r>
      <w:r w:rsidR="00EC2D2D" w:rsidRPr="00890936">
        <w:rPr>
          <w:noProof w:val="0"/>
          <w:sz w:val="24"/>
          <w:lang w:eastAsia="ja-JP"/>
        </w:rPr>
        <w:t>data channel</w:t>
      </w:r>
      <w:r w:rsidR="00DB62F9" w:rsidRPr="00890936">
        <w:rPr>
          <w:noProof w:val="0"/>
          <w:sz w:val="24"/>
          <w:lang w:eastAsia="ja-JP"/>
        </w:rPr>
        <w:t xml:space="preserve"> for dynamic TDD</w:t>
      </w:r>
    </w:p>
    <w:p w14:paraId="4967AC8C" w14:textId="77777777" w:rsidR="00752C8D" w:rsidRPr="00CE448F" w:rsidRDefault="00752C8D" w:rsidP="00752C8D">
      <w:pPr>
        <w:pStyle w:val="a6"/>
        <w:tabs>
          <w:tab w:val="left" w:pos="1800"/>
        </w:tabs>
        <w:ind w:left="1800" w:hanging="1800"/>
        <w:rPr>
          <w:sz w:val="24"/>
          <w:lang w:eastAsia="ja-JP"/>
        </w:rPr>
      </w:pPr>
      <w:r w:rsidRPr="00CE448F">
        <w:rPr>
          <w:sz w:val="24"/>
        </w:rPr>
        <w:t>Agenda Item:</w:t>
      </w:r>
      <w:bookmarkStart w:id="1" w:name="Source"/>
      <w:bookmarkEnd w:id="1"/>
      <w:r w:rsidRPr="00CE448F">
        <w:rPr>
          <w:sz w:val="24"/>
        </w:rPr>
        <w:tab/>
      </w:r>
      <w:r>
        <w:rPr>
          <w:rFonts w:hint="eastAsia"/>
          <w:sz w:val="24"/>
          <w:lang w:eastAsia="ja-JP"/>
        </w:rPr>
        <w:t>5.1.7.2</w:t>
      </w:r>
    </w:p>
    <w:p w14:paraId="2953489C" w14:textId="77777777" w:rsidR="0041628A" w:rsidRPr="001B7A66" w:rsidRDefault="00752C8D" w:rsidP="00752C8D">
      <w:pPr>
        <w:pBdr>
          <w:bottom w:val="single" w:sz="6" w:space="1" w:color="auto"/>
        </w:pBdr>
        <w:ind w:left="1800" w:hanging="1800"/>
        <w:rPr>
          <w:rFonts w:ascii="Arial" w:eastAsia="SimSun" w:hAnsi="Arial"/>
          <w:b/>
          <w:noProof w:val="0"/>
        </w:rPr>
      </w:pPr>
      <w:r w:rsidRPr="00CE448F">
        <w:rPr>
          <w:rFonts w:ascii="Arial" w:hAnsi="Arial"/>
          <w:b/>
        </w:rPr>
        <w:t>Document for:</w:t>
      </w:r>
      <w:bookmarkStart w:id="2" w:name="DocumentFor"/>
      <w:bookmarkEnd w:id="2"/>
      <w:r w:rsidRPr="00CE448F">
        <w:rPr>
          <w:rFonts w:ascii="Arial" w:hAnsi="Arial"/>
          <w:b/>
        </w:rPr>
        <w:t xml:space="preserve"> </w:t>
      </w:r>
      <w:r w:rsidRPr="00CE448F">
        <w:rPr>
          <w:rFonts w:ascii="Arial" w:hAnsi="Arial"/>
          <w:b/>
        </w:rPr>
        <w:tab/>
        <w:t>Discussion and Decision</w:t>
      </w:r>
    </w:p>
    <w:p w14:paraId="7B1542AA" w14:textId="77777777" w:rsidR="0041628A" w:rsidRPr="001B7A66" w:rsidRDefault="0041628A">
      <w:pPr>
        <w:pStyle w:val="1"/>
        <w:spacing w:after="120"/>
        <w:rPr>
          <w:b/>
        </w:rPr>
      </w:pPr>
      <w:r w:rsidRPr="001B7A66">
        <w:rPr>
          <w:b/>
        </w:rPr>
        <w:t>Introducti</w:t>
      </w:r>
      <w:r w:rsidRPr="001B7A66">
        <w:rPr>
          <w:rFonts w:hint="eastAsia"/>
          <w:b/>
        </w:rPr>
        <w:t>on</w:t>
      </w:r>
    </w:p>
    <w:p w14:paraId="79AB6439" w14:textId="1408400D" w:rsidR="0041628A" w:rsidRPr="00461EE2" w:rsidRDefault="00F13F4B">
      <w:pPr>
        <w:spacing w:after="120"/>
        <w:jc w:val="both"/>
        <w:rPr>
          <w:rFonts w:eastAsia="游明朝"/>
          <w:noProof w:val="0"/>
          <w:kern w:val="2"/>
          <w:sz w:val="22"/>
          <w:lang w:eastAsia="ja-JP"/>
        </w:rPr>
      </w:pPr>
      <w:r>
        <w:rPr>
          <w:rFonts w:eastAsia="SimSun"/>
          <w:noProof w:val="0"/>
          <w:kern w:val="2"/>
          <w:sz w:val="22"/>
          <w:lang w:eastAsia="zh-CN"/>
        </w:rPr>
        <w:t xml:space="preserve">At </w:t>
      </w:r>
      <w:r w:rsidR="00752C8D">
        <w:rPr>
          <w:rFonts w:eastAsia="SimSun"/>
          <w:noProof w:val="0"/>
          <w:kern w:val="2"/>
          <w:sz w:val="22"/>
          <w:lang w:eastAsia="zh-CN"/>
        </w:rPr>
        <w:t>the RAN1 #</w:t>
      </w:r>
      <w:r w:rsidR="00752C8D" w:rsidRPr="00461EE2">
        <w:rPr>
          <w:rFonts w:eastAsia="游明朝" w:hint="eastAsia"/>
          <w:noProof w:val="0"/>
          <w:kern w:val="2"/>
          <w:sz w:val="22"/>
          <w:lang w:eastAsia="ja-JP"/>
        </w:rPr>
        <w:t>87</w:t>
      </w:r>
      <w:r w:rsidR="00FF0112">
        <w:rPr>
          <w:rFonts w:eastAsia="SimSun"/>
          <w:noProof w:val="0"/>
          <w:kern w:val="2"/>
          <w:sz w:val="22"/>
          <w:lang w:eastAsia="zh-CN"/>
        </w:rPr>
        <w:t xml:space="preserve"> meeting, </w:t>
      </w:r>
      <w:r w:rsidR="00FF0112">
        <w:rPr>
          <w:rFonts w:eastAsia="ＭＳ 明朝" w:hint="eastAsia"/>
          <w:noProof w:val="0"/>
          <w:kern w:val="2"/>
          <w:sz w:val="22"/>
          <w:lang w:eastAsia="ja-JP"/>
        </w:rPr>
        <w:t xml:space="preserve">the following </w:t>
      </w:r>
      <w:r w:rsidR="00A70E3A">
        <w:rPr>
          <w:rFonts w:eastAsia="SimSun"/>
          <w:noProof w:val="0"/>
          <w:kern w:val="2"/>
          <w:sz w:val="22"/>
          <w:lang w:eastAsia="zh-CN"/>
        </w:rPr>
        <w:t>a</w:t>
      </w:r>
      <w:r w:rsidR="00FF0112">
        <w:rPr>
          <w:rFonts w:eastAsia="SimSun"/>
          <w:noProof w:val="0"/>
          <w:kern w:val="2"/>
          <w:sz w:val="22"/>
          <w:lang w:eastAsia="zh-CN"/>
        </w:rPr>
        <w:t>greement</w:t>
      </w:r>
      <w:r w:rsidR="00752C8D" w:rsidRPr="00461EE2">
        <w:rPr>
          <w:rFonts w:eastAsia="游明朝" w:hint="eastAsia"/>
          <w:noProof w:val="0"/>
          <w:kern w:val="2"/>
          <w:sz w:val="22"/>
          <w:lang w:eastAsia="ja-JP"/>
        </w:rPr>
        <w:t>s</w:t>
      </w:r>
      <w:r w:rsidR="00B05C0F">
        <w:rPr>
          <w:rFonts w:eastAsia="SimSun"/>
          <w:noProof w:val="0"/>
          <w:kern w:val="2"/>
          <w:sz w:val="22"/>
          <w:lang w:eastAsia="zh-CN"/>
        </w:rPr>
        <w:t xml:space="preserve"> were </w:t>
      </w:r>
      <w:r w:rsidR="00587D71" w:rsidRPr="00461EE2">
        <w:rPr>
          <w:rFonts w:eastAsia="游明朝" w:hint="eastAsia"/>
          <w:noProof w:val="0"/>
          <w:kern w:val="2"/>
          <w:sz w:val="22"/>
          <w:lang w:eastAsia="ja-JP"/>
        </w:rPr>
        <w:t xml:space="preserve">made </w:t>
      </w:r>
      <w:r w:rsidR="00B05C0F">
        <w:rPr>
          <w:rFonts w:eastAsia="SimSun"/>
          <w:noProof w:val="0"/>
          <w:kern w:val="2"/>
          <w:sz w:val="22"/>
          <w:lang w:eastAsia="zh-CN"/>
        </w:rPr>
        <w:t xml:space="preserve">regarding </w:t>
      </w:r>
      <w:r w:rsidR="00B12E07">
        <w:rPr>
          <w:rFonts w:eastAsia="ＭＳ 明朝" w:hint="eastAsia"/>
          <w:noProof w:val="0"/>
          <w:kern w:val="2"/>
          <w:sz w:val="22"/>
          <w:lang w:eastAsia="ja-JP"/>
        </w:rPr>
        <w:t>dynamic TDD</w:t>
      </w:r>
      <w:r w:rsidR="00890936" w:rsidRPr="00890936">
        <w:rPr>
          <w:rFonts w:eastAsia="ＭＳ 明朝"/>
          <w:noProof w:val="0"/>
          <w:kern w:val="2"/>
          <w:sz w:val="22"/>
          <w:lang w:eastAsia="ja-JP"/>
        </w:rPr>
        <w:t xml:space="preserve"> </w:t>
      </w:r>
      <w:r w:rsidR="00816918" w:rsidRPr="00ED23DE">
        <w:rPr>
          <w:rFonts w:eastAsia="SimSun"/>
          <w:noProof w:val="0"/>
          <w:kern w:val="2"/>
          <w:sz w:val="22"/>
          <w:lang w:eastAsia="zh-CN"/>
        </w:rPr>
        <w:t>[1]</w:t>
      </w:r>
      <w:r w:rsidR="00752C8D" w:rsidRPr="00890936">
        <w:rPr>
          <w:rFonts w:eastAsia="游明朝" w:hint="eastAsia"/>
          <w:noProof w:val="0"/>
          <w:kern w:val="2"/>
          <w:sz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942CC3" w:rsidRPr="00EB2245" w14:paraId="32EA77BA" w14:textId="77777777" w:rsidTr="00EB2245">
        <w:tc>
          <w:tcPr>
            <w:tcW w:w="10188" w:type="dxa"/>
            <w:shd w:val="clear" w:color="auto" w:fill="auto"/>
          </w:tcPr>
          <w:p w14:paraId="3F30D146" w14:textId="77777777" w:rsidR="00752C8D" w:rsidRPr="002C202D" w:rsidRDefault="00752C8D" w:rsidP="00752C8D">
            <w:pPr>
              <w:rPr>
                <w:rFonts w:eastAsia="ＭＳ 明朝"/>
                <w:b/>
                <w:sz w:val="21"/>
                <w:szCs w:val="20"/>
                <w:lang w:eastAsia="ja-JP"/>
              </w:rPr>
            </w:pPr>
            <w:r w:rsidRPr="002C202D">
              <w:rPr>
                <w:rFonts w:eastAsia="ＭＳ 明朝"/>
                <w:b/>
                <w:sz w:val="21"/>
                <w:szCs w:val="20"/>
                <w:highlight w:val="green"/>
                <w:lang w:eastAsia="ja-JP"/>
              </w:rPr>
              <w:t>Agreements</w:t>
            </w:r>
            <w:r w:rsidRPr="002C202D">
              <w:rPr>
                <w:rFonts w:eastAsia="ＭＳ 明朝"/>
                <w:b/>
                <w:sz w:val="21"/>
                <w:szCs w:val="20"/>
                <w:lang w:eastAsia="ja-JP"/>
              </w:rPr>
              <w:t>:</w:t>
            </w:r>
          </w:p>
          <w:p w14:paraId="4ED939EE" w14:textId="77777777"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At least following schemes are identified to be further studied aiming to mitigate cross-link interference with and without the assumption on inter-cell coordination:</w:t>
            </w:r>
          </w:p>
          <w:p w14:paraId="7E902E95"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 xml:space="preserve">Advanced receiver for interference cancellation/suppression </w:t>
            </w:r>
          </w:p>
          <w:p w14:paraId="7C580322"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 xml:space="preserve">RS design (e.g. symmetric RS) and timing alignment between DL and UL </w:t>
            </w:r>
          </w:p>
          <w:p w14:paraId="577D3D0A"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Sensing/measurement scheme (e.g. LBT-like, OTA measurement if any, etc.)</w:t>
            </w:r>
          </w:p>
          <w:p w14:paraId="7A9B950D"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Power control and coordinated schemes (e.g. coordinated beamforming/scheduling, OTA signalling if any, etc.)</w:t>
            </w:r>
          </w:p>
          <w:p w14:paraId="3DB20D8E"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Link adaptation</w:t>
            </w:r>
          </w:p>
          <w:p w14:paraId="72BEE7E9" w14:textId="77777777"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Strive for common cross-link interference mitigation schemes for both paired and unpaired spectrum.</w:t>
            </w:r>
          </w:p>
          <w:p w14:paraId="20D3C1FE" w14:textId="77777777" w:rsidR="00752C8D" w:rsidRPr="00511B4C" w:rsidRDefault="00752C8D" w:rsidP="00722378">
            <w:pPr>
              <w:numPr>
                <w:ilvl w:val="0"/>
                <w:numId w:val="7"/>
              </w:numPr>
              <w:tabs>
                <w:tab w:val="clear" w:pos="720"/>
                <w:tab w:val="num" w:pos="360"/>
              </w:tabs>
              <w:ind w:left="360"/>
              <w:rPr>
                <w:rFonts w:eastAsia="ＭＳ 明朝"/>
                <w:sz w:val="21"/>
                <w:szCs w:val="20"/>
                <w:lang w:eastAsia="ja-JP"/>
              </w:rPr>
            </w:pPr>
            <w:r w:rsidRPr="00511B4C">
              <w:rPr>
                <w:rFonts w:eastAsia="ＭＳ 明朝"/>
                <w:sz w:val="21"/>
                <w:szCs w:val="20"/>
                <w:lang w:eastAsia="ja-JP"/>
              </w:rPr>
              <w:t xml:space="preserve">For further study of measurements of cross link interference (CLI), aim for (if possible) reusing a physical reference signal used for other purposes </w:t>
            </w:r>
          </w:p>
          <w:p w14:paraId="76C5F9EC"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The need to enable CLI measurement should be taken into account when designing the RS which is also to be used for CLI measurement</w:t>
            </w:r>
          </w:p>
          <w:p w14:paraId="2411CBF8" w14:textId="77777777" w:rsidR="00752C8D" w:rsidRPr="00511B4C" w:rsidRDefault="00752C8D" w:rsidP="00722378">
            <w:pPr>
              <w:numPr>
                <w:ilvl w:val="1"/>
                <w:numId w:val="7"/>
              </w:numPr>
              <w:tabs>
                <w:tab w:val="clear" w:pos="1440"/>
                <w:tab w:val="num" w:pos="1080"/>
              </w:tabs>
              <w:ind w:left="1080"/>
              <w:rPr>
                <w:rFonts w:eastAsia="ＭＳ 明朝"/>
                <w:sz w:val="21"/>
                <w:szCs w:val="20"/>
                <w:lang w:eastAsia="ja-JP"/>
              </w:rPr>
            </w:pPr>
            <w:r w:rsidRPr="00511B4C">
              <w:rPr>
                <w:rFonts w:eastAsia="ＭＳ 明朝"/>
                <w:sz w:val="21"/>
                <w:szCs w:val="20"/>
                <w:lang w:eastAsia="ja-JP"/>
              </w:rPr>
              <w:t>Study metric(s) to be used for CLI measurement, e.g., RSRP</w:t>
            </w:r>
          </w:p>
          <w:p w14:paraId="520FA338" w14:textId="6245B950" w:rsidR="00C21C84" w:rsidRPr="007E28EA" w:rsidRDefault="00752C8D" w:rsidP="007E28EA">
            <w:pPr>
              <w:numPr>
                <w:ilvl w:val="1"/>
                <w:numId w:val="7"/>
              </w:numPr>
              <w:tabs>
                <w:tab w:val="clear" w:pos="1440"/>
                <w:tab w:val="num" w:pos="1080"/>
              </w:tabs>
              <w:ind w:left="1080"/>
              <w:rPr>
                <w:rFonts w:eastAsia="ＭＳ 明朝"/>
                <w:sz w:val="22"/>
                <w:lang w:eastAsia="ja-JP"/>
              </w:rPr>
            </w:pPr>
            <w:r w:rsidRPr="00511B4C">
              <w:rPr>
                <w:rFonts w:eastAsia="ＭＳ 明朝"/>
                <w:sz w:val="21"/>
                <w:szCs w:val="20"/>
                <w:lang w:eastAsia="ja-JP"/>
              </w:rPr>
              <w:t>Physical reference signal used for CLI measurement aim for the same type for DL &amp; UL (e.g. DM-RS type, CSI-RS type, etc.)</w:t>
            </w:r>
          </w:p>
          <w:p w14:paraId="3CF58B36" w14:textId="77777777" w:rsidR="0092176C" w:rsidRPr="00D50D52" w:rsidRDefault="00752C8D" w:rsidP="007E28EA">
            <w:pPr>
              <w:numPr>
                <w:ilvl w:val="1"/>
                <w:numId w:val="7"/>
              </w:numPr>
              <w:tabs>
                <w:tab w:val="clear" w:pos="1440"/>
                <w:tab w:val="num" w:pos="1080"/>
              </w:tabs>
              <w:ind w:left="1080"/>
              <w:rPr>
                <w:rFonts w:eastAsia="ＭＳ 明朝"/>
                <w:sz w:val="22"/>
                <w:lang w:eastAsia="ja-JP"/>
              </w:rPr>
            </w:pPr>
            <w:r w:rsidRPr="00511B4C">
              <w:rPr>
                <w:rFonts w:eastAsia="ＭＳ 明朝"/>
                <w:sz w:val="21"/>
                <w:szCs w:val="20"/>
                <w:lang w:eastAsia="ja-JP"/>
              </w:rPr>
              <w:t>To support CLI measurement, RS of a UE or a TRP aim to be received by another UE or another TRP</w:t>
            </w:r>
          </w:p>
        </w:tc>
      </w:tr>
    </w:tbl>
    <w:p w14:paraId="67FFDDA1" w14:textId="77777777" w:rsidR="00942CC3" w:rsidRDefault="00942CC3">
      <w:pPr>
        <w:spacing w:after="120"/>
        <w:jc w:val="both"/>
        <w:rPr>
          <w:rFonts w:eastAsia="SimSun"/>
          <w:noProof w:val="0"/>
          <w:kern w:val="2"/>
          <w:sz w:val="22"/>
          <w:lang w:eastAsia="zh-CN"/>
        </w:rPr>
      </w:pPr>
    </w:p>
    <w:p w14:paraId="5DE65921" w14:textId="7FA5D8F2" w:rsidR="00F0000C" w:rsidRPr="00890936" w:rsidRDefault="001B0349" w:rsidP="00A41F67">
      <w:pPr>
        <w:spacing w:after="120"/>
        <w:jc w:val="both"/>
        <w:rPr>
          <w:rFonts w:eastAsia="ＭＳ 明朝"/>
          <w:noProof w:val="0"/>
          <w:kern w:val="2"/>
          <w:sz w:val="22"/>
          <w:lang w:eastAsia="ja-JP"/>
        </w:rPr>
      </w:pPr>
      <w:r>
        <w:rPr>
          <w:rFonts w:eastAsia="SimSun" w:hint="eastAsia"/>
          <w:noProof w:val="0"/>
          <w:kern w:val="2"/>
          <w:sz w:val="22"/>
          <w:lang w:eastAsia="zh-CN"/>
        </w:rPr>
        <w:t>In</w:t>
      </w:r>
      <w:r>
        <w:rPr>
          <w:rFonts w:eastAsia="SimSun"/>
          <w:noProof w:val="0"/>
          <w:kern w:val="2"/>
          <w:sz w:val="22"/>
          <w:lang w:eastAsia="zh-CN"/>
        </w:rPr>
        <w:t xml:space="preserve"> this contribution</w:t>
      </w:r>
      <w:r w:rsidR="001F0486">
        <w:rPr>
          <w:rFonts w:eastAsia="SimSun" w:hint="eastAsia"/>
          <w:noProof w:val="0"/>
          <w:kern w:val="2"/>
          <w:sz w:val="22"/>
          <w:lang w:eastAsia="zh-CN"/>
        </w:rPr>
        <w:t>,</w:t>
      </w:r>
      <w:r w:rsidR="001F0486">
        <w:rPr>
          <w:rFonts w:eastAsia="SimSun"/>
          <w:noProof w:val="0"/>
          <w:kern w:val="2"/>
          <w:sz w:val="22"/>
          <w:lang w:eastAsia="zh-CN"/>
        </w:rPr>
        <w:t xml:space="preserve"> </w:t>
      </w:r>
      <w:r w:rsidR="001F0486">
        <w:rPr>
          <w:rFonts w:eastAsia="SimSun" w:hint="eastAsia"/>
          <w:noProof w:val="0"/>
          <w:kern w:val="2"/>
          <w:sz w:val="22"/>
          <w:lang w:eastAsia="zh-CN"/>
        </w:rPr>
        <w:t xml:space="preserve">we discuss </w:t>
      </w:r>
      <w:r w:rsidR="00C834E1">
        <w:rPr>
          <w:rFonts w:eastAsia="ＭＳ 明朝" w:hint="eastAsia"/>
          <w:noProof w:val="0"/>
          <w:kern w:val="2"/>
          <w:sz w:val="22"/>
          <w:lang w:eastAsia="ja-JP"/>
        </w:rPr>
        <w:t>p</w:t>
      </w:r>
      <w:r w:rsidR="00C834E1" w:rsidRPr="00C834E1">
        <w:rPr>
          <w:rFonts w:eastAsia="ＭＳ 明朝"/>
          <w:noProof w:val="0"/>
          <w:kern w:val="2"/>
          <w:sz w:val="22"/>
          <w:lang w:eastAsia="ja-JP"/>
        </w:rPr>
        <w:t xml:space="preserve">otential necessary mechanisms to enable </w:t>
      </w:r>
      <w:r w:rsidR="00752C8D">
        <w:rPr>
          <w:rFonts w:eastAsia="ＭＳ 明朝" w:hint="eastAsia"/>
          <w:noProof w:val="0"/>
          <w:kern w:val="2"/>
          <w:sz w:val="22"/>
          <w:lang w:eastAsia="ja-JP"/>
        </w:rPr>
        <w:t>dynamic TDD</w:t>
      </w:r>
      <w:r w:rsidR="003126E8">
        <w:rPr>
          <w:rFonts w:eastAsia="ＭＳ 明朝" w:hint="eastAsia"/>
          <w:noProof w:val="0"/>
          <w:kern w:val="2"/>
          <w:sz w:val="22"/>
          <w:lang w:eastAsia="ja-JP"/>
        </w:rPr>
        <w:t xml:space="preserve"> for data channel</w:t>
      </w:r>
      <w:r w:rsidR="00C834E1">
        <w:rPr>
          <w:rFonts w:eastAsia="ＭＳ 明朝" w:hint="eastAsia"/>
          <w:noProof w:val="0"/>
          <w:kern w:val="2"/>
          <w:sz w:val="22"/>
          <w:lang w:eastAsia="ja-JP"/>
        </w:rPr>
        <w:t>.</w:t>
      </w:r>
      <w:r w:rsidR="00752C8D">
        <w:rPr>
          <w:rFonts w:eastAsia="ＭＳ 明朝" w:hint="eastAsia"/>
          <w:noProof w:val="0"/>
          <w:kern w:val="2"/>
          <w:sz w:val="22"/>
          <w:lang w:eastAsia="ja-JP"/>
        </w:rPr>
        <w:t xml:space="preserve"> </w:t>
      </w:r>
      <w:r w:rsidR="00DB62F9">
        <w:rPr>
          <w:rFonts w:eastAsia="ＭＳ 明朝" w:hint="eastAsia"/>
          <w:noProof w:val="0"/>
          <w:kern w:val="2"/>
          <w:sz w:val="22"/>
          <w:lang w:eastAsia="ja-JP"/>
        </w:rPr>
        <w:t>Our views on c</w:t>
      </w:r>
      <w:r w:rsidR="00272BC1">
        <w:rPr>
          <w:rFonts w:eastAsia="ＭＳ 明朝" w:hint="eastAsia"/>
          <w:noProof w:val="0"/>
          <w:kern w:val="2"/>
          <w:sz w:val="22"/>
          <w:lang w:eastAsia="ja-JP"/>
        </w:rPr>
        <w:t>ontrol channel</w:t>
      </w:r>
      <w:r w:rsidR="00DB62F9">
        <w:rPr>
          <w:rFonts w:eastAsia="ＭＳ 明朝" w:hint="eastAsia"/>
          <w:noProof w:val="0"/>
          <w:kern w:val="2"/>
          <w:sz w:val="22"/>
          <w:lang w:eastAsia="ja-JP"/>
        </w:rPr>
        <w:t xml:space="preserve"> </w:t>
      </w:r>
      <w:r w:rsidR="00272BC1">
        <w:rPr>
          <w:rFonts w:eastAsia="ＭＳ 明朝" w:hint="eastAsia"/>
          <w:noProof w:val="0"/>
          <w:kern w:val="2"/>
          <w:sz w:val="22"/>
          <w:lang w:eastAsia="ja-JP"/>
        </w:rPr>
        <w:t>and p</w:t>
      </w:r>
      <w:r w:rsidR="00752C8D">
        <w:rPr>
          <w:rFonts w:eastAsia="ＭＳ 明朝" w:hint="eastAsia"/>
          <w:noProof w:val="0"/>
          <w:kern w:val="2"/>
          <w:sz w:val="22"/>
          <w:lang w:eastAsia="ja-JP"/>
        </w:rPr>
        <w:t xml:space="preserve">reliminary evaluation </w:t>
      </w:r>
      <w:r w:rsidR="00752C8D">
        <w:rPr>
          <w:rFonts w:eastAsia="ＭＳ 明朝"/>
          <w:noProof w:val="0"/>
          <w:kern w:val="2"/>
          <w:sz w:val="22"/>
          <w:lang w:eastAsia="ja-JP"/>
        </w:rPr>
        <w:t>results</w:t>
      </w:r>
      <w:r w:rsidR="00752C8D">
        <w:rPr>
          <w:rFonts w:eastAsia="ＭＳ 明朝" w:hint="eastAsia"/>
          <w:noProof w:val="0"/>
          <w:kern w:val="2"/>
          <w:sz w:val="22"/>
          <w:lang w:eastAsia="ja-JP"/>
        </w:rPr>
        <w:t xml:space="preserve"> </w:t>
      </w:r>
      <w:r w:rsidR="00B12E07">
        <w:rPr>
          <w:rFonts w:eastAsia="ＭＳ 明朝" w:hint="eastAsia"/>
          <w:noProof w:val="0"/>
          <w:kern w:val="2"/>
          <w:sz w:val="22"/>
          <w:lang w:eastAsia="ja-JP"/>
        </w:rPr>
        <w:t>for dynamic TDD were</w:t>
      </w:r>
      <w:r w:rsidR="00752C8D">
        <w:rPr>
          <w:rFonts w:eastAsia="ＭＳ 明朝" w:hint="eastAsia"/>
          <w:noProof w:val="0"/>
          <w:kern w:val="2"/>
          <w:sz w:val="22"/>
          <w:lang w:eastAsia="ja-JP"/>
        </w:rPr>
        <w:t xml:space="preserve"> provided in our companion contributio</w:t>
      </w:r>
      <w:r w:rsidR="00752C8D" w:rsidRPr="00890936">
        <w:rPr>
          <w:rFonts w:eastAsia="ＭＳ 明朝" w:hint="eastAsia"/>
          <w:noProof w:val="0"/>
          <w:kern w:val="2"/>
          <w:sz w:val="22"/>
          <w:lang w:eastAsia="ja-JP"/>
        </w:rPr>
        <w:t xml:space="preserve">ns </w:t>
      </w:r>
      <w:r w:rsidR="00752C8D" w:rsidRPr="00ED23DE">
        <w:rPr>
          <w:rFonts w:eastAsia="ＭＳ 明朝" w:hint="eastAsia"/>
          <w:noProof w:val="0"/>
          <w:kern w:val="2"/>
          <w:sz w:val="22"/>
          <w:lang w:eastAsia="ja-JP"/>
        </w:rPr>
        <w:t>[</w:t>
      </w:r>
      <w:r w:rsidR="00816918" w:rsidRPr="00ED23DE">
        <w:rPr>
          <w:rFonts w:eastAsia="ＭＳ 明朝"/>
          <w:noProof w:val="0"/>
          <w:kern w:val="2"/>
          <w:sz w:val="22"/>
          <w:lang w:eastAsia="ja-JP"/>
        </w:rPr>
        <w:t>2</w:t>
      </w:r>
      <w:r w:rsidR="007E28EA" w:rsidRPr="00ED23DE">
        <w:rPr>
          <w:rFonts w:eastAsia="ＭＳ 明朝"/>
          <w:noProof w:val="0"/>
          <w:kern w:val="2"/>
          <w:sz w:val="22"/>
          <w:lang w:eastAsia="ja-JP"/>
        </w:rPr>
        <w:t>-</w:t>
      </w:r>
      <w:r w:rsidR="00816918" w:rsidRPr="00ED23DE">
        <w:rPr>
          <w:rFonts w:eastAsia="ＭＳ 明朝"/>
          <w:noProof w:val="0"/>
          <w:kern w:val="2"/>
          <w:sz w:val="22"/>
          <w:lang w:eastAsia="ja-JP"/>
        </w:rPr>
        <w:t>7</w:t>
      </w:r>
      <w:r w:rsidR="00752C8D" w:rsidRPr="00ED23DE">
        <w:rPr>
          <w:rFonts w:eastAsia="ＭＳ 明朝" w:hint="eastAsia"/>
          <w:noProof w:val="0"/>
          <w:kern w:val="2"/>
          <w:sz w:val="22"/>
          <w:lang w:eastAsia="ja-JP"/>
        </w:rPr>
        <w:t>]</w:t>
      </w:r>
      <w:r w:rsidR="00B12E07" w:rsidRPr="00890936">
        <w:rPr>
          <w:rFonts w:eastAsia="ＭＳ 明朝" w:hint="eastAsia"/>
          <w:noProof w:val="0"/>
          <w:kern w:val="2"/>
          <w:sz w:val="22"/>
          <w:lang w:eastAsia="ja-JP"/>
        </w:rPr>
        <w:t>.</w:t>
      </w:r>
    </w:p>
    <w:p w14:paraId="68F6398D" w14:textId="77777777" w:rsidR="00BB4C04" w:rsidRPr="00D8622D" w:rsidRDefault="00A95A20">
      <w:pPr>
        <w:pStyle w:val="1"/>
        <w:spacing w:before="180" w:after="120"/>
        <w:ind w:left="0" w:firstLine="0"/>
        <w:rPr>
          <w:rFonts w:eastAsia="ＭＳ 明朝"/>
          <w:b/>
        </w:rPr>
      </w:pPr>
      <w:r w:rsidRPr="00890936">
        <w:rPr>
          <w:rFonts w:eastAsia="SimSun"/>
          <w:b/>
          <w:lang w:eastAsia="zh-CN"/>
        </w:rPr>
        <w:t xml:space="preserve">Potential </w:t>
      </w:r>
      <w:r w:rsidR="00BB4C04" w:rsidRPr="00742279">
        <w:rPr>
          <w:rFonts w:eastAsia="SimSun"/>
          <w:b/>
          <w:lang w:eastAsia="zh-CN"/>
        </w:rPr>
        <w:t>mechanism</w:t>
      </w:r>
      <w:r w:rsidR="00667852" w:rsidRPr="00742279">
        <w:rPr>
          <w:rFonts w:eastAsia="SimSun"/>
          <w:b/>
          <w:lang w:eastAsia="zh-CN"/>
        </w:rPr>
        <w:t>s</w:t>
      </w:r>
      <w:r w:rsidR="00BB4C04" w:rsidRPr="00742279">
        <w:rPr>
          <w:rFonts w:eastAsia="SimSun"/>
          <w:b/>
          <w:lang w:eastAsia="zh-CN"/>
        </w:rPr>
        <w:t xml:space="preserve"> to enable </w:t>
      </w:r>
      <w:r w:rsidR="002419BF" w:rsidRPr="00D8622D">
        <w:rPr>
          <w:rFonts w:eastAsia="ＭＳ 明朝" w:hint="eastAsia"/>
          <w:b/>
        </w:rPr>
        <w:t>dynamic TDD</w:t>
      </w:r>
    </w:p>
    <w:p w14:paraId="490ACC02" w14:textId="77777777" w:rsidR="0091305F" w:rsidRPr="00ED23DE" w:rsidRDefault="002C202D" w:rsidP="00F60E7D">
      <w:pPr>
        <w:pStyle w:val="2"/>
        <w:spacing w:line="240" w:lineRule="auto"/>
        <w:rPr>
          <w:b/>
          <w:lang w:eastAsia="zh-CN"/>
        </w:rPr>
      </w:pPr>
      <w:r w:rsidRPr="00ED23DE">
        <w:rPr>
          <w:rFonts w:hint="eastAsia"/>
          <w:b/>
          <w:lang w:eastAsia="ja-JP"/>
        </w:rPr>
        <w:t>A</w:t>
      </w:r>
      <w:r w:rsidR="00042AEE" w:rsidRPr="00ED23DE">
        <w:rPr>
          <w:rFonts w:hint="eastAsia"/>
          <w:b/>
          <w:lang w:eastAsia="ja-JP"/>
        </w:rPr>
        <w:t>dvanced receiver</w:t>
      </w:r>
    </w:p>
    <w:p w14:paraId="3E41573F" w14:textId="03FAE261" w:rsidR="002C202D" w:rsidRPr="00ED23DE" w:rsidRDefault="002C202D" w:rsidP="002C202D">
      <w:pPr>
        <w:jc w:val="both"/>
        <w:rPr>
          <w:rFonts w:eastAsia="Arial Unicode MS" w:cs="Arial"/>
          <w:noProof w:val="0"/>
          <w:kern w:val="2"/>
          <w:sz w:val="22"/>
          <w:lang w:val="en-GB" w:eastAsia="ja-JP"/>
        </w:rPr>
      </w:pPr>
      <w:r w:rsidRPr="00ED23DE">
        <w:rPr>
          <w:rFonts w:eastAsia="Arial Unicode MS" w:cs="Arial" w:hint="eastAsia"/>
          <w:noProof w:val="0"/>
          <w:kern w:val="2"/>
          <w:sz w:val="22"/>
          <w:lang w:eastAsia="ja-JP"/>
        </w:rPr>
        <w:t>A</w:t>
      </w:r>
      <w:r w:rsidRPr="00ED23DE">
        <w:rPr>
          <w:rFonts w:eastAsia="Arial Unicode MS" w:cs="Arial"/>
          <w:noProof w:val="0"/>
          <w:kern w:val="2"/>
          <w:sz w:val="22"/>
          <w:lang w:val="en-GB" w:eastAsia="ja-JP"/>
        </w:rPr>
        <w:t>s is well known</w:t>
      </w:r>
      <w:r w:rsidRPr="00ED23DE">
        <w:rPr>
          <w:rFonts w:eastAsia="Arial Unicode MS" w:cs="Arial" w:hint="eastAsia"/>
          <w:noProof w:val="0"/>
          <w:kern w:val="2"/>
          <w:sz w:val="22"/>
          <w:lang w:val="en-GB" w:eastAsia="ja-JP"/>
        </w:rPr>
        <w:t xml:space="preserve">, flexible </w:t>
      </w:r>
      <w:r w:rsidRPr="00ED23DE">
        <w:rPr>
          <w:rFonts w:eastAsia="Arial Unicode MS" w:cs="Arial"/>
          <w:noProof w:val="0"/>
          <w:kern w:val="2"/>
          <w:sz w:val="22"/>
          <w:lang w:val="en-GB" w:eastAsia="ja-JP"/>
        </w:rPr>
        <w:t xml:space="preserve">duplex causes </w:t>
      </w:r>
      <w:r w:rsidRPr="00ED23DE">
        <w:rPr>
          <w:rFonts w:eastAsia="Arial Unicode MS" w:cs="Arial" w:hint="eastAsia"/>
          <w:noProof w:val="0"/>
          <w:kern w:val="2"/>
          <w:sz w:val="22"/>
          <w:lang w:val="en-GB" w:eastAsia="ja-JP"/>
        </w:rPr>
        <w:t xml:space="preserve">not only </w:t>
      </w:r>
      <w:r w:rsidR="00614DBF" w:rsidRPr="00ED23DE">
        <w:rPr>
          <w:rFonts w:eastAsia="Arial Unicode MS" w:cs="Arial" w:hint="eastAsia"/>
          <w:noProof w:val="0"/>
          <w:kern w:val="2"/>
          <w:sz w:val="22"/>
          <w:lang w:val="en-GB" w:eastAsia="ja-JP"/>
        </w:rPr>
        <w:t>conventional</w:t>
      </w:r>
      <w:r w:rsidR="00272BC1" w:rsidRPr="00ED23DE">
        <w:rPr>
          <w:rFonts w:eastAsia="Arial Unicode MS" w:cs="Arial" w:hint="eastAsia"/>
          <w:noProof w:val="0"/>
          <w:kern w:val="2"/>
          <w:sz w:val="22"/>
          <w:lang w:val="en-GB" w:eastAsia="ja-JP"/>
        </w:rPr>
        <w:t xml:space="preserve"> intra/</w:t>
      </w:r>
      <w:r w:rsidRPr="00ED23DE">
        <w:rPr>
          <w:rFonts w:eastAsia="Arial Unicode MS" w:cs="Arial" w:hint="eastAsia"/>
          <w:noProof w:val="0"/>
          <w:kern w:val="2"/>
          <w:sz w:val="22"/>
          <w:lang w:val="en-GB" w:eastAsia="ja-JP"/>
        </w:rPr>
        <w:t xml:space="preserve">inter-cell </w:t>
      </w:r>
      <w:r w:rsidRPr="00ED23DE">
        <w:rPr>
          <w:rFonts w:eastAsia="Arial Unicode MS" w:cs="Arial"/>
          <w:noProof w:val="0"/>
          <w:kern w:val="2"/>
          <w:sz w:val="22"/>
          <w:lang w:val="en-GB" w:eastAsia="ja-JP"/>
        </w:rPr>
        <w:t>interference</w:t>
      </w:r>
      <w:r w:rsidRPr="00ED23DE">
        <w:rPr>
          <w:rFonts w:eastAsia="Arial Unicode MS" w:cs="Arial" w:hint="eastAsia"/>
          <w:noProof w:val="0"/>
          <w:kern w:val="2"/>
          <w:sz w:val="22"/>
          <w:lang w:val="en-GB" w:eastAsia="ja-JP"/>
        </w:rPr>
        <w:t xml:space="preserve"> but also </w:t>
      </w:r>
      <w:r w:rsidRPr="00ED23DE">
        <w:rPr>
          <w:rFonts w:eastAsia="Arial Unicode MS" w:cs="Arial"/>
          <w:noProof w:val="0"/>
          <w:kern w:val="2"/>
          <w:sz w:val="22"/>
          <w:lang w:val="en-GB" w:eastAsia="ja-JP"/>
        </w:rPr>
        <w:t>cross</w:t>
      </w:r>
      <w:r w:rsidRPr="00ED23DE">
        <w:rPr>
          <w:rFonts w:eastAsia="Arial Unicode MS" w:cs="Arial" w:hint="eastAsia"/>
          <w:noProof w:val="0"/>
          <w:kern w:val="2"/>
          <w:sz w:val="22"/>
          <w:lang w:val="en-GB" w:eastAsia="ja-JP"/>
        </w:rPr>
        <w:t xml:space="preserve"> </w:t>
      </w:r>
      <w:r w:rsidRPr="00ED23DE">
        <w:rPr>
          <w:rFonts w:eastAsia="Arial Unicode MS" w:cs="Arial"/>
          <w:noProof w:val="0"/>
          <w:kern w:val="2"/>
          <w:sz w:val="22"/>
          <w:lang w:val="en-GB" w:eastAsia="ja-JP"/>
        </w:rPr>
        <w:t xml:space="preserve">link </w:t>
      </w:r>
      <w:r w:rsidR="00B778EC" w:rsidRPr="00ED23DE">
        <w:rPr>
          <w:rFonts w:eastAsia="Arial Unicode MS" w:cs="Arial"/>
          <w:noProof w:val="0"/>
          <w:kern w:val="2"/>
          <w:sz w:val="22"/>
          <w:lang w:val="en-GB" w:eastAsia="ja-JP"/>
        </w:rPr>
        <w:t>interference</w:t>
      </w:r>
      <w:r w:rsidR="00B778EC" w:rsidRPr="00ED23DE">
        <w:rPr>
          <w:rFonts w:eastAsia="Arial Unicode MS" w:cs="Arial" w:hint="eastAsia"/>
          <w:noProof w:val="0"/>
          <w:kern w:val="2"/>
          <w:sz w:val="22"/>
          <w:lang w:val="en-GB" w:eastAsia="ja-JP"/>
        </w:rPr>
        <w:t xml:space="preserve"> (CLI)</w:t>
      </w:r>
      <w:r w:rsidRPr="00ED23DE">
        <w:rPr>
          <w:rFonts w:eastAsia="Arial Unicode MS" w:cs="Arial"/>
          <w:noProof w:val="0"/>
          <w:kern w:val="2"/>
          <w:sz w:val="22"/>
          <w:lang w:val="en-GB" w:eastAsia="ja-JP"/>
        </w:rPr>
        <w:t xml:space="preserve">. </w:t>
      </w:r>
      <w:r w:rsidRPr="00ED23DE">
        <w:rPr>
          <w:rFonts w:eastAsia="Arial Unicode MS" w:cs="Arial" w:hint="eastAsia"/>
          <w:noProof w:val="0"/>
          <w:kern w:val="2"/>
          <w:sz w:val="22"/>
          <w:lang w:val="en-GB" w:eastAsia="ja-JP"/>
        </w:rPr>
        <w:t>At the last meeting, advanced</w:t>
      </w:r>
      <w:r w:rsidR="004B03AA" w:rsidRPr="00ED23DE">
        <w:rPr>
          <w:rFonts w:eastAsia="Arial Unicode MS" w:cs="Arial" w:hint="eastAsia"/>
          <w:noProof w:val="0"/>
          <w:kern w:val="2"/>
          <w:sz w:val="22"/>
          <w:lang w:val="en-GB" w:eastAsia="ja-JP"/>
        </w:rPr>
        <w:t xml:space="preserve"> receiver was identified as a </w:t>
      </w:r>
      <w:r w:rsidRPr="00ED23DE">
        <w:rPr>
          <w:rFonts w:eastAsia="Arial Unicode MS" w:cs="Arial" w:hint="eastAsia"/>
          <w:noProof w:val="0"/>
          <w:kern w:val="2"/>
          <w:sz w:val="22"/>
          <w:lang w:val="en-GB" w:eastAsia="ja-JP"/>
        </w:rPr>
        <w:t xml:space="preserve">candidate for </w:t>
      </w:r>
      <w:r w:rsidR="00B778EC" w:rsidRPr="00ED23DE">
        <w:rPr>
          <w:rFonts w:eastAsia="Arial Unicode MS" w:cs="Arial" w:hint="eastAsia"/>
          <w:noProof w:val="0"/>
          <w:kern w:val="2"/>
          <w:sz w:val="22"/>
          <w:lang w:val="en-GB" w:eastAsia="ja-JP"/>
        </w:rPr>
        <w:t xml:space="preserve">CLI </w:t>
      </w:r>
      <w:r w:rsidRPr="00ED23DE">
        <w:rPr>
          <w:rFonts w:eastAsia="Arial Unicode MS" w:cs="Arial" w:hint="eastAsia"/>
          <w:noProof w:val="0"/>
          <w:kern w:val="2"/>
          <w:sz w:val="22"/>
          <w:lang w:val="en-GB" w:eastAsia="ja-JP"/>
        </w:rPr>
        <w:t>mitigation</w:t>
      </w:r>
      <w:r w:rsidR="004B03AA" w:rsidRPr="00ED23DE">
        <w:rPr>
          <w:rFonts w:eastAsia="Arial Unicode MS" w:cs="Arial" w:hint="eastAsia"/>
          <w:noProof w:val="0"/>
          <w:kern w:val="2"/>
          <w:sz w:val="22"/>
          <w:lang w:val="en-GB" w:eastAsia="ja-JP"/>
        </w:rPr>
        <w:t xml:space="preserve"> scheme</w:t>
      </w:r>
      <w:r w:rsidRPr="00ED23DE">
        <w:rPr>
          <w:rFonts w:eastAsia="Arial Unicode MS" w:cs="Arial" w:hint="eastAsia"/>
          <w:noProof w:val="0"/>
          <w:kern w:val="2"/>
          <w:sz w:val="22"/>
          <w:lang w:val="en-GB" w:eastAsia="ja-JP"/>
        </w:rPr>
        <w:t>.</w:t>
      </w:r>
      <w:r w:rsidR="00652F7C" w:rsidRPr="00ED23DE">
        <w:rPr>
          <w:rFonts w:eastAsia="Arial Unicode MS" w:cs="Arial" w:hint="eastAsia"/>
          <w:noProof w:val="0"/>
          <w:kern w:val="2"/>
          <w:sz w:val="22"/>
          <w:lang w:val="en-GB" w:eastAsia="ja-JP"/>
        </w:rPr>
        <w:t xml:space="preserve"> Up to now</w:t>
      </w:r>
      <w:r w:rsidRPr="00ED23DE">
        <w:rPr>
          <w:rFonts w:eastAsia="Arial Unicode MS" w:cs="Arial" w:hint="eastAsia"/>
          <w:noProof w:val="0"/>
          <w:kern w:val="2"/>
          <w:sz w:val="22"/>
          <w:lang w:val="en-GB" w:eastAsia="ja-JP"/>
        </w:rPr>
        <w:t>, there were some WIs for inter-cell</w:t>
      </w:r>
      <w:r w:rsidR="00042AEE" w:rsidRPr="00ED23DE">
        <w:rPr>
          <w:rFonts w:eastAsia="Arial Unicode MS" w:cs="Arial" w:hint="eastAsia"/>
          <w:noProof w:val="0"/>
          <w:kern w:val="2"/>
          <w:sz w:val="22"/>
          <w:lang w:val="en-GB" w:eastAsia="ja-JP"/>
        </w:rPr>
        <w:t>/intra-cell</w:t>
      </w:r>
      <w:r w:rsidRPr="00ED23DE">
        <w:rPr>
          <w:rFonts w:eastAsia="Arial Unicode MS" w:cs="Arial" w:hint="eastAsia"/>
          <w:noProof w:val="0"/>
          <w:kern w:val="2"/>
          <w:sz w:val="22"/>
          <w:lang w:val="en-GB" w:eastAsia="ja-JP"/>
        </w:rPr>
        <w:t xml:space="preserve"> </w:t>
      </w:r>
      <w:r w:rsidRPr="00ED23DE">
        <w:rPr>
          <w:rFonts w:eastAsia="Arial Unicode MS" w:cs="Arial"/>
          <w:noProof w:val="0"/>
          <w:kern w:val="2"/>
          <w:sz w:val="22"/>
          <w:lang w:val="en-GB" w:eastAsia="ja-JP"/>
        </w:rPr>
        <w:t>interference</w:t>
      </w:r>
      <w:r w:rsidRPr="00ED23DE">
        <w:rPr>
          <w:rFonts w:eastAsia="Arial Unicode MS" w:cs="Arial" w:hint="eastAsia"/>
          <w:noProof w:val="0"/>
          <w:kern w:val="2"/>
          <w:sz w:val="22"/>
          <w:lang w:val="en-GB" w:eastAsia="ja-JP"/>
        </w:rPr>
        <w:t xml:space="preserve"> mitigation</w:t>
      </w:r>
      <w:r w:rsidR="00652F7C" w:rsidRPr="00ED23DE">
        <w:rPr>
          <w:rFonts w:eastAsia="Arial Unicode MS" w:cs="Arial" w:hint="eastAsia"/>
          <w:noProof w:val="0"/>
          <w:kern w:val="2"/>
          <w:sz w:val="22"/>
          <w:lang w:val="en-GB" w:eastAsia="ja-JP"/>
        </w:rPr>
        <w:t xml:space="preserve"> </w:t>
      </w:r>
      <w:r w:rsidR="00A70257" w:rsidRPr="00ED23DE">
        <w:rPr>
          <w:rFonts w:eastAsia="Arial Unicode MS" w:cs="Arial" w:hint="eastAsia"/>
          <w:noProof w:val="0"/>
          <w:kern w:val="2"/>
          <w:sz w:val="22"/>
          <w:lang w:val="en-GB" w:eastAsia="ja-JP"/>
        </w:rPr>
        <w:t>at UE side</w:t>
      </w:r>
      <w:r w:rsidR="00042AEE" w:rsidRPr="00ED23DE">
        <w:rPr>
          <w:rFonts w:eastAsia="Arial Unicode MS" w:cs="Arial" w:hint="eastAsia"/>
          <w:noProof w:val="0"/>
          <w:kern w:val="2"/>
          <w:sz w:val="22"/>
          <w:lang w:val="en-GB" w:eastAsia="ja-JP"/>
        </w:rPr>
        <w:t>, e.g.</w:t>
      </w:r>
      <w:r w:rsidRPr="00ED23DE">
        <w:rPr>
          <w:rFonts w:eastAsia="Arial Unicode MS" w:cs="Arial" w:hint="eastAsia"/>
          <w:noProof w:val="0"/>
          <w:kern w:val="2"/>
          <w:sz w:val="22"/>
          <w:lang w:val="en-GB" w:eastAsia="ja-JP"/>
        </w:rPr>
        <w:t>, Rel.11 MMSE-IRC [</w:t>
      </w:r>
      <w:r w:rsidR="00B27560" w:rsidRPr="00ED23DE">
        <w:rPr>
          <w:rFonts w:eastAsia="Arial Unicode MS" w:cs="Arial"/>
          <w:noProof w:val="0"/>
          <w:kern w:val="2"/>
          <w:sz w:val="22"/>
          <w:lang w:val="en-GB" w:eastAsia="ja-JP"/>
        </w:rPr>
        <w:t>8</w:t>
      </w:r>
      <w:r w:rsidRPr="00ED23DE">
        <w:rPr>
          <w:rFonts w:eastAsia="Arial Unicode MS" w:cs="Arial" w:hint="eastAsia"/>
          <w:noProof w:val="0"/>
          <w:kern w:val="2"/>
          <w:sz w:val="22"/>
          <w:lang w:val="en-GB" w:eastAsia="ja-JP"/>
        </w:rPr>
        <w:t>]</w:t>
      </w:r>
      <w:r w:rsidRPr="00890936">
        <w:rPr>
          <w:rFonts w:eastAsia="Arial Unicode MS" w:cs="Arial" w:hint="eastAsia"/>
          <w:noProof w:val="0"/>
          <w:kern w:val="2"/>
          <w:sz w:val="22"/>
          <w:lang w:val="en-GB" w:eastAsia="ja-JP"/>
        </w:rPr>
        <w:t xml:space="preserve">, Rel.12 NAICS </w:t>
      </w:r>
      <w:r w:rsidRPr="00ED23DE">
        <w:rPr>
          <w:rFonts w:eastAsia="Arial Unicode MS" w:cs="Arial" w:hint="eastAsia"/>
          <w:noProof w:val="0"/>
          <w:kern w:val="2"/>
          <w:sz w:val="22"/>
          <w:lang w:val="en-GB" w:eastAsia="ja-JP"/>
        </w:rPr>
        <w:t>[</w:t>
      </w:r>
      <w:r w:rsidR="00B27560" w:rsidRPr="00ED23DE">
        <w:rPr>
          <w:rFonts w:eastAsia="Arial Unicode MS" w:cs="Arial"/>
          <w:noProof w:val="0"/>
          <w:kern w:val="2"/>
          <w:sz w:val="22"/>
          <w:lang w:val="en-GB" w:eastAsia="ja-JP"/>
        </w:rPr>
        <w:t>9</w:t>
      </w:r>
      <w:r w:rsidRPr="00ED23DE">
        <w:rPr>
          <w:rFonts w:eastAsia="Arial Unicode MS" w:cs="Arial" w:hint="eastAsia"/>
          <w:noProof w:val="0"/>
          <w:kern w:val="2"/>
          <w:sz w:val="22"/>
          <w:lang w:val="en-GB" w:eastAsia="ja-JP"/>
        </w:rPr>
        <w:t>]</w:t>
      </w:r>
      <w:r w:rsidRPr="00890936">
        <w:rPr>
          <w:rFonts w:eastAsia="Arial Unicode MS" w:cs="Arial" w:hint="eastAsia"/>
          <w:noProof w:val="0"/>
          <w:kern w:val="2"/>
          <w:sz w:val="22"/>
          <w:lang w:val="en-GB" w:eastAsia="ja-JP"/>
        </w:rPr>
        <w:t xml:space="preserve"> and Rel.14 MUST </w:t>
      </w:r>
      <w:r w:rsidRPr="00ED23DE">
        <w:rPr>
          <w:rFonts w:eastAsia="Arial Unicode MS" w:cs="Arial" w:hint="eastAsia"/>
          <w:noProof w:val="0"/>
          <w:kern w:val="2"/>
          <w:sz w:val="22"/>
          <w:lang w:val="en-GB" w:eastAsia="ja-JP"/>
        </w:rPr>
        <w:t>[</w:t>
      </w:r>
      <w:r w:rsidR="00B27560" w:rsidRPr="00ED23DE">
        <w:rPr>
          <w:rFonts w:eastAsia="Arial Unicode MS" w:cs="Arial"/>
          <w:noProof w:val="0"/>
          <w:kern w:val="2"/>
          <w:sz w:val="22"/>
          <w:lang w:val="en-GB" w:eastAsia="ja-JP"/>
        </w:rPr>
        <w:t>10</w:t>
      </w:r>
      <w:r w:rsidRPr="00ED23DE">
        <w:rPr>
          <w:rFonts w:eastAsia="Arial Unicode MS" w:cs="Arial" w:hint="eastAsia"/>
          <w:noProof w:val="0"/>
          <w:kern w:val="2"/>
          <w:sz w:val="22"/>
          <w:lang w:val="en-GB" w:eastAsia="ja-JP"/>
        </w:rPr>
        <w:t>]</w:t>
      </w:r>
      <w:r w:rsidRPr="00890936">
        <w:rPr>
          <w:rFonts w:eastAsia="Arial Unicode MS" w:cs="Arial" w:hint="eastAsia"/>
          <w:noProof w:val="0"/>
          <w:kern w:val="2"/>
          <w:sz w:val="22"/>
          <w:lang w:val="en-GB" w:eastAsia="ja-JP"/>
        </w:rPr>
        <w:t>.</w:t>
      </w:r>
      <w:r w:rsidR="00042AEE" w:rsidRPr="00890936">
        <w:rPr>
          <w:rFonts w:eastAsia="Arial Unicode MS" w:cs="Arial" w:hint="eastAsia"/>
          <w:noProof w:val="0"/>
          <w:kern w:val="2"/>
          <w:sz w:val="22"/>
          <w:lang w:val="en-GB" w:eastAsia="ja-JP"/>
        </w:rPr>
        <w:t xml:space="preserve"> </w:t>
      </w:r>
      <w:r w:rsidR="00A70257" w:rsidRPr="00890936">
        <w:rPr>
          <w:rFonts w:eastAsia="Arial Unicode MS" w:cs="Arial" w:hint="eastAsia"/>
          <w:noProof w:val="0"/>
          <w:kern w:val="2"/>
          <w:sz w:val="22"/>
          <w:lang w:val="en-GB" w:eastAsia="ja-JP"/>
        </w:rPr>
        <w:t xml:space="preserve">For eNB side, performance </w:t>
      </w:r>
      <w:r w:rsidR="00A70257" w:rsidRPr="00890936">
        <w:rPr>
          <w:rFonts w:eastAsia="Arial Unicode MS" w:cs="Arial"/>
          <w:noProof w:val="0"/>
          <w:kern w:val="2"/>
          <w:sz w:val="22"/>
          <w:lang w:val="en-GB" w:eastAsia="ja-JP"/>
        </w:rPr>
        <w:t>requirement</w:t>
      </w:r>
      <w:r w:rsidR="00A70257" w:rsidRPr="00742279">
        <w:rPr>
          <w:rFonts w:eastAsia="Arial Unicode MS" w:cs="Arial" w:hint="eastAsia"/>
          <w:noProof w:val="0"/>
          <w:kern w:val="2"/>
          <w:sz w:val="22"/>
          <w:lang w:val="en-GB" w:eastAsia="ja-JP"/>
        </w:rPr>
        <w:t xml:space="preserve">s of MMSE-IRC were specified in Rel.13 LTE </w:t>
      </w:r>
      <w:r w:rsidR="00A70257" w:rsidRPr="00ED23DE">
        <w:rPr>
          <w:rFonts w:eastAsia="Arial Unicode MS" w:cs="Arial" w:hint="eastAsia"/>
          <w:noProof w:val="0"/>
          <w:kern w:val="2"/>
          <w:sz w:val="22"/>
          <w:lang w:val="en-GB" w:eastAsia="ja-JP"/>
        </w:rPr>
        <w:t>[</w:t>
      </w:r>
      <w:r w:rsidR="00B27560" w:rsidRPr="00ED23DE">
        <w:rPr>
          <w:rFonts w:eastAsia="Arial Unicode MS" w:cs="Arial"/>
          <w:noProof w:val="0"/>
          <w:kern w:val="2"/>
          <w:sz w:val="22"/>
          <w:lang w:val="en-GB" w:eastAsia="ja-JP"/>
        </w:rPr>
        <w:t>11</w:t>
      </w:r>
      <w:r w:rsidR="00A70257" w:rsidRPr="00ED23DE">
        <w:rPr>
          <w:rFonts w:eastAsia="Arial Unicode MS" w:cs="Arial" w:hint="eastAsia"/>
          <w:noProof w:val="0"/>
          <w:kern w:val="2"/>
          <w:sz w:val="22"/>
          <w:lang w:val="en-GB" w:eastAsia="ja-JP"/>
        </w:rPr>
        <w:t>]</w:t>
      </w:r>
      <w:r w:rsidR="00A70257" w:rsidRPr="00890936">
        <w:rPr>
          <w:rFonts w:eastAsia="Arial Unicode MS" w:cs="Arial" w:hint="eastAsia"/>
          <w:noProof w:val="0"/>
          <w:kern w:val="2"/>
          <w:sz w:val="22"/>
          <w:lang w:val="en-GB" w:eastAsia="ja-JP"/>
        </w:rPr>
        <w:t xml:space="preserve">. </w:t>
      </w:r>
      <w:r w:rsidR="00042AEE" w:rsidRPr="00890936">
        <w:rPr>
          <w:rFonts w:eastAsia="Arial Unicode MS" w:cs="Arial" w:hint="eastAsia"/>
          <w:noProof w:val="0"/>
          <w:kern w:val="2"/>
          <w:sz w:val="22"/>
          <w:lang w:val="en-GB" w:eastAsia="ja-JP"/>
        </w:rPr>
        <w:t xml:space="preserve">Roughly speaking, </w:t>
      </w:r>
      <w:r w:rsidR="00A2597D" w:rsidRPr="00890936">
        <w:rPr>
          <w:rFonts w:eastAsia="Arial Unicode MS" w:cs="Arial"/>
          <w:noProof w:val="0"/>
          <w:kern w:val="2"/>
          <w:sz w:val="22"/>
          <w:lang w:val="en-GB" w:eastAsia="ja-JP"/>
        </w:rPr>
        <w:t>interference</w:t>
      </w:r>
      <w:r w:rsidR="00A2597D" w:rsidRPr="00890936">
        <w:rPr>
          <w:rFonts w:eastAsia="Arial Unicode MS" w:cs="Arial" w:hint="eastAsia"/>
          <w:noProof w:val="0"/>
          <w:kern w:val="2"/>
          <w:sz w:val="22"/>
          <w:lang w:val="en-GB" w:eastAsia="ja-JP"/>
        </w:rPr>
        <w:t xml:space="preserve"> suppression/</w:t>
      </w:r>
      <w:r w:rsidR="00A2597D" w:rsidRPr="00742279">
        <w:rPr>
          <w:rFonts w:eastAsia="Arial Unicode MS" w:cs="Arial"/>
          <w:noProof w:val="0"/>
          <w:kern w:val="2"/>
          <w:sz w:val="22"/>
          <w:lang w:val="en-GB" w:eastAsia="ja-JP"/>
        </w:rPr>
        <w:t>cancellation</w:t>
      </w:r>
      <w:r w:rsidR="004B03AA" w:rsidRPr="00742279">
        <w:rPr>
          <w:rFonts w:eastAsia="Arial Unicode MS" w:cs="Arial" w:hint="eastAsia"/>
          <w:noProof w:val="0"/>
          <w:kern w:val="2"/>
          <w:sz w:val="22"/>
          <w:lang w:val="en-GB" w:eastAsia="ja-JP"/>
        </w:rPr>
        <w:t xml:space="preserve"> (IS/IC)</w:t>
      </w:r>
      <w:r w:rsidR="00A2597D" w:rsidRPr="00742279">
        <w:rPr>
          <w:rFonts w:eastAsia="Arial Unicode MS" w:cs="Arial" w:hint="eastAsia"/>
          <w:noProof w:val="0"/>
          <w:kern w:val="2"/>
          <w:sz w:val="22"/>
          <w:lang w:val="en-GB" w:eastAsia="ja-JP"/>
        </w:rPr>
        <w:t xml:space="preserve"> </w:t>
      </w:r>
      <w:r w:rsidR="00A2597D" w:rsidRPr="00D8622D">
        <w:rPr>
          <w:rFonts w:eastAsia="Arial Unicode MS" w:cs="Arial"/>
          <w:noProof w:val="0"/>
          <w:kern w:val="2"/>
          <w:sz w:val="22"/>
          <w:lang w:val="en-GB" w:eastAsia="ja-JP"/>
        </w:rPr>
        <w:t>receiver</w:t>
      </w:r>
      <w:r w:rsidR="00A2597D" w:rsidRPr="00D8622D">
        <w:rPr>
          <w:rFonts w:eastAsia="Arial Unicode MS" w:cs="Arial" w:hint="eastAsia"/>
          <w:noProof w:val="0"/>
          <w:kern w:val="2"/>
          <w:sz w:val="22"/>
          <w:lang w:val="en-GB" w:eastAsia="ja-JP"/>
        </w:rPr>
        <w:t xml:space="preserve"> can be </w:t>
      </w:r>
      <w:r w:rsidR="00042AEE" w:rsidRPr="00D8622D">
        <w:rPr>
          <w:rFonts w:eastAsia="Arial Unicode MS" w:cs="Arial"/>
          <w:noProof w:val="0"/>
          <w:kern w:val="2"/>
          <w:sz w:val="22"/>
          <w:lang w:val="en-GB" w:eastAsia="ja-JP"/>
        </w:rPr>
        <w:t>classified</w:t>
      </w:r>
      <w:r w:rsidR="00042AEE" w:rsidRPr="00ED23DE">
        <w:rPr>
          <w:rFonts w:eastAsia="Arial Unicode MS" w:cs="Arial" w:hint="eastAsia"/>
          <w:noProof w:val="0"/>
          <w:kern w:val="2"/>
          <w:sz w:val="22"/>
          <w:lang w:val="en-GB" w:eastAsia="ja-JP"/>
        </w:rPr>
        <w:t xml:space="preserve"> </w:t>
      </w:r>
      <w:r w:rsidR="007E28EA" w:rsidRPr="00ED23DE">
        <w:rPr>
          <w:rFonts w:eastAsia="Arial Unicode MS" w:cs="Arial"/>
          <w:noProof w:val="0"/>
          <w:kern w:val="2"/>
          <w:sz w:val="22"/>
          <w:lang w:val="en-GB" w:eastAsia="ja-JP"/>
        </w:rPr>
        <w:t>in</w:t>
      </w:r>
      <w:r w:rsidR="00042AEE" w:rsidRPr="00ED23DE">
        <w:rPr>
          <w:rFonts w:eastAsia="Arial Unicode MS" w:cs="Arial" w:hint="eastAsia"/>
          <w:noProof w:val="0"/>
          <w:kern w:val="2"/>
          <w:sz w:val="22"/>
          <w:lang w:val="en-GB" w:eastAsia="ja-JP"/>
        </w:rPr>
        <w:t>to the following two types.</w:t>
      </w:r>
    </w:p>
    <w:p w14:paraId="6BBCE2A7" w14:textId="77777777" w:rsidR="0059191A" w:rsidRPr="00ED23DE" w:rsidRDefault="0059191A" w:rsidP="002C202D">
      <w:pPr>
        <w:jc w:val="both"/>
        <w:rPr>
          <w:rFonts w:eastAsia="Arial Unicode MS" w:cs="Arial"/>
          <w:noProof w:val="0"/>
          <w:kern w:val="2"/>
          <w:sz w:val="22"/>
          <w:lang w:val="en-GB" w:eastAsia="ja-JP"/>
        </w:rPr>
      </w:pPr>
    </w:p>
    <w:p w14:paraId="4850078B" w14:textId="1A5DB178" w:rsidR="00A2597D" w:rsidRDefault="00042AEE" w:rsidP="002C202D">
      <w:pPr>
        <w:jc w:val="both"/>
        <w:rPr>
          <w:rFonts w:eastAsia="Arial Unicode MS" w:cs="Arial"/>
          <w:noProof w:val="0"/>
          <w:kern w:val="2"/>
          <w:sz w:val="22"/>
          <w:lang w:val="en-GB" w:eastAsia="ja-JP"/>
        </w:rPr>
      </w:pPr>
      <w:r w:rsidRPr="00272FE7">
        <w:rPr>
          <w:rFonts w:eastAsia="Arial Unicode MS" w:cs="Arial" w:hint="eastAsia"/>
          <w:b/>
          <w:noProof w:val="0"/>
          <w:kern w:val="2"/>
          <w:sz w:val="22"/>
          <w:lang w:val="en-GB" w:eastAsia="ja-JP"/>
        </w:rPr>
        <w:t>Type 1.</w:t>
      </w:r>
      <w:r>
        <w:rPr>
          <w:rFonts w:eastAsia="Arial Unicode MS" w:cs="Arial" w:hint="eastAsia"/>
          <w:noProof w:val="0"/>
          <w:kern w:val="2"/>
          <w:sz w:val="22"/>
          <w:lang w:val="en-GB" w:eastAsia="ja-JP"/>
        </w:rPr>
        <w:t xml:space="preserve"> </w:t>
      </w:r>
      <w:r w:rsidR="00A2597D">
        <w:rPr>
          <w:rFonts w:eastAsia="Arial Unicode MS" w:cs="Arial" w:hint="eastAsia"/>
          <w:noProof w:val="0"/>
          <w:kern w:val="2"/>
          <w:sz w:val="22"/>
          <w:lang w:val="en-GB" w:eastAsia="ja-JP"/>
        </w:rPr>
        <w:t>IS</w:t>
      </w:r>
      <w:r w:rsidR="00304B35">
        <w:rPr>
          <w:rFonts w:eastAsia="Arial Unicode MS" w:cs="Arial" w:hint="eastAsia"/>
          <w:noProof w:val="0"/>
          <w:kern w:val="2"/>
          <w:sz w:val="22"/>
          <w:lang w:val="en-GB" w:eastAsia="ja-JP"/>
        </w:rPr>
        <w:t>/IC</w:t>
      </w:r>
      <w:r w:rsidR="00A2597D">
        <w:rPr>
          <w:rFonts w:eastAsia="Arial Unicode MS" w:cs="Arial" w:hint="eastAsia"/>
          <w:noProof w:val="0"/>
          <w:kern w:val="2"/>
          <w:sz w:val="22"/>
          <w:lang w:val="en-GB" w:eastAsia="ja-JP"/>
        </w:rPr>
        <w:t xml:space="preserve"> receiver</w:t>
      </w:r>
      <w:r w:rsidR="005A5512">
        <w:rPr>
          <w:rFonts w:eastAsia="Arial Unicode MS" w:cs="Arial"/>
          <w:noProof w:val="0"/>
          <w:kern w:val="2"/>
          <w:sz w:val="22"/>
          <w:lang w:val="en-GB" w:eastAsia="ja-JP"/>
        </w:rPr>
        <w:t xml:space="preserve"> </w:t>
      </w:r>
      <w:r w:rsidR="007E28EA">
        <w:rPr>
          <w:rFonts w:eastAsia="Arial Unicode MS" w:cs="Arial"/>
          <w:noProof w:val="0"/>
          <w:kern w:val="2"/>
          <w:sz w:val="22"/>
          <w:lang w:val="en-GB" w:eastAsia="ja-JP"/>
        </w:rPr>
        <w:t xml:space="preserve">which </w:t>
      </w:r>
      <w:r w:rsidR="005A5512">
        <w:rPr>
          <w:rFonts w:eastAsia="Arial Unicode MS" w:cs="Arial"/>
          <w:noProof w:val="0"/>
          <w:kern w:val="2"/>
          <w:sz w:val="22"/>
          <w:lang w:val="en-GB" w:eastAsia="ja-JP"/>
        </w:rPr>
        <w:t>does</w:t>
      </w:r>
      <w:r w:rsidR="00A2597D">
        <w:rPr>
          <w:rFonts w:eastAsia="Arial Unicode MS" w:cs="Arial" w:hint="eastAsia"/>
          <w:noProof w:val="0"/>
          <w:kern w:val="2"/>
          <w:sz w:val="22"/>
          <w:lang w:val="en-GB" w:eastAsia="ja-JP"/>
        </w:rPr>
        <w:t xml:space="preserve"> </w:t>
      </w:r>
      <w:r w:rsidR="00304B35">
        <w:rPr>
          <w:rFonts w:eastAsia="Arial Unicode MS" w:cs="Arial" w:hint="eastAsia"/>
          <w:noProof w:val="0"/>
          <w:kern w:val="2"/>
          <w:sz w:val="22"/>
          <w:lang w:val="en-GB" w:eastAsia="ja-JP"/>
        </w:rPr>
        <w:t xml:space="preserve">not require </w:t>
      </w:r>
      <w:r>
        <w:rPr>
          <w:rFonts w:eastAsia="Arial Unicode MS" w:cs="Arial" w:hint="eastAsia"/>
          <w:noProof w:val="0"/>
          <w:kern w:val="2"/>
          <w:sz w:val="22"/>
          <w:lang w:val="en-GB" w:eastAsia="ja-JP"/>
        </w:rPr>
        <w:t xml:space="preserve">any assistance </w:t>
      </w:r>
      <w:r>
        <w:rPr>
          <w:rFonts w:eastAsia="Arial Unicode MS" w:cs="Arial"/>
          <w:noProof w:val="0"/>
          <w:kern w:val="2"/>
          <w:sz w:val="22"/>
          <w:lang w:val="en-GB" w:eastAsia="ja-JP"/>
        </w:rPr>
        <w:t>signalling</w:t>
      </w:r>
      <w:r w:rsidR="00304B35">
        <w:rPr>
          <w:rFonts w:eastAsia="Arial Unicode MS" w:cs="Arial" w:hint="eastAsia"/>
          <w:noProof w:val="0"/>
          <w:kern w:val="2"/>
          <w:sz w:val="22"/>
          <w:lang w:val="en-GB" w:eastAsia="ja-JP"/>
        </w:rPr>
        <w:t xml:space="preserve"> (including PHY/</w:t>
      </w:r>
      <w:r w:rsidR="004B03AA">
        <w:rPr>
          <w:rFonts w:eastAsia="Arial Unicode MS" w:cs="Arial" w:hint="eastAsia"/>
          <w:noProof w:val="0"/>
          <w:kern w:val="2"/>
          <w:sz w:val="22"/>
          <w:lang w:val="en-GB" w:eastAsia="ja-JP"/>
        </w:rPr>
        <w:t>higher layer/backhaul</w:t>
      </w:r>
      <w:r w:rsidR="00304B35">
        <w:rPr>
          <w:rFonts w:eastAsia="Arial Unicode MS" w:cs="Arial" w:hint="eastAsia"/>
          <w:noProof w:val="0"/>
          <w:kern w:val="2"/>
          <w:sz w:val="22"/>
          <w:lang w:val="en-GB" w:eastAsia="ja-JP"/>
        </w:rPr>
        <w:t xml:space="preserve"> </w:t>
      </w:r>
      <w:r w:rsidR="00304B35">
        <w:rPr>
          <w:rFonts w:eastAsia="Arial Unicode MS" w:cs="Arial"/>
          <w:noProof w:val="0"/>
          <w:kern w:val="2"/>
          <w:sz w:val="22"/>
          <w:lang w:val="en-GB" w:eastAsia="ja-JP"/>
        </w:rPr>
        <w:t>signalling</w:t>
      </w:r>
      <w:r w:rsidR="00304B35">
        <w:rPr>
          <w:rFonts w:eastAsia="Arial Unicode MS" w:cs="Arial" w:hint="eastAsia"/>
          <w:noProof w:val="0"/>
          <w:kern w:val="2"/>
          <w:sz w:val="22"/>
          <w:lang w:val="en-GB" w:eastAsia="ja-JP"/>
        </w:rPr>
        <w:t>)</w:t>
      </w:r>
      <w:r>
        <w:rPr>
          <w:rFonts w:eastAsia="Arial Unicode MS" w:cs="Arial" w:hint="eastAsia"/>
          <w:noProof w:val="0"/>
          <w:kern w:val="2"/>
          <w:sz w:val="22"/>
          <w:lang w:val="en-GB" w:eastAsia="ja-JP"/>
        </w:rPr>
        <w:t xml:space="preserve"> </w:t>
      </w:r>
    </w:p>
    <w:p w14:paraId="413E4879" w14:textId="77777777" w:rsidR="00042AEE" w:rsidRDefault="00A2597D" w:rsidP="00A2597D">
      <w:pPr>
        <w:numPr>
          <w:ilvl w:val="0"/>
          <w:numId w:val="17"/>
        </w:numPr>
        <w:jc w:val="both"/>
        <w:rPr>
          <w:rFonts w:eastAsia="Arial Unicode MS" w:cs="Arial"/>
          <w:i/>
          <w:noProof w:val="0"/>
          <w:kern w:val="2"/>
          <w:sz w:val="22"/>
          <w:szCs w:val="22"/>
          <w:lang w:eastAsia="zh-CN"/>
        </w:rPr>
      </w:pPr>
      <w:r>
        <w:rPr>
          <w:rFonts w:eastAsia="Arial Unicode MS" w:cs="Arial" w:hint="eastAsia"/>
          <w:noProof w:val="0"/>
          <w:kern w:val="2"/>
          <w:sz w:val="22"/>
          <w:lang w:val="en-GB" w:eastAsia="ja-JP"/>
        </w:rPr>
        <w:t>E</w:t>
      </w:r>
      <w:r w:rsidR="00042AEE">
        <w:rPr>
          <w:rFonts w:eastAsia="Arial Unicode MS" w:cs="Arial" w:hint="eastAsia"/>
          <w:noProof w:val="0"/>
          <w:kern w:val="2"/>
          <w:sz w:val="22"/>
          <w:lang w:val="en-GB" w:eastAsia="ja-JP"/>
        </w:rPr>
        <w:t xml:space="preserve">.g. </w:t>
      </w:r>
      <w:r>
        <w:rPr>
          <w:rFonts w:eastAsia="Arial Unicode MS" w:cs="Arial" w:hint="eastAsia"/>
          <w:noProof w:val="0"/>
          <w:kern w:val="2"/>
          <w:sz w:val="22"/>
          <w:lang w:val="en-GB" w:eastAsia="ja-JP"/>
        </w:rPr>
        <w:t>MMSE-IRC</w:t>
      </w:r>
      <w:r w:rsidR="00304B35">
        <w:rPr>
          <w:rFonts w:eastAsia="Arial Unicode MS" w:cs="Arial" w:hint="eastAsia"/>
          <w:noProof w:val="0"/>
          <w:kern w:val="2"/>
          <w:sz w:val="22"/>
          <w:lang w:val="en-GB" w:eastAsia="ja-JP"/>
        </w:rPr>
        <w:t xml:space="preserve">, SIC/MLD for SU-MIMO </w:t>
      </w:r>
      <w:r w:rsidR="00304B35">
        <w:rPr>
          <w:rFonts w:eastAsia="Arial Unicode MS" w:cs="Arial"/>
          <w:noProof w:val="0"/>
          <w:kern w:val="2"/>
          <w:sz w:val="22"/>
          <w:lang w:val="en-GB" w:eastAsia="ja-JP"/>
        </w:rPr>
        <w:t>interference</w:t>
      </w:r>
    </w:p>
    <w:p w14:paraId="0D6F0FCB" w14:textId="67B6A69F" w:rsidR="00ED2D36" w:rsidRDefault="00042AEE" w:rsidP="00F11875">
      <w:pPr>
        <w:rPr>
          <w:rFonts w:eastAsia="Arial Unicode MS" w:cs="Arial"/>
          <w:noProof w:val="0"/>
          <w:kern w:val="2"/>
          <w:sz w:val="22"/>
          <w:lang w:val="en-GB" w:eastAsia="ja-JP"/>
        </w:rPr>
      </w:pPr>
      <w:r w:rsidRPr="00272FE7">
        <w:rPr>
          <w:rFonts w:eastAsia="Arial Unicode MS" w:cs="Arial" w:hint="eastAsia"/>
          <w:b/>
          <w:noProof w:val="0"/>
          <w:kern w:val="2"/>
          <w:sz w:val="22"/>
          <w:lang w:val="en-GB" w:eastAsia="ja-JP"/>
        </w:rPr>
        <w:t xml:space="preserve">Type 2. </w:t>
      </w:r>
      <w:r w:rsidR="00304B35">
        <w:rPr>
          <w:rFonts w:eastAsia="Arial Unicode MS" w:cs="Arial" w:hint="eastAsia"/>
          <w:noProof w:val="0"/>
          <w:kern w:val="2"/>
          <w:sz w:val="22"/>
          <w:lang w:val="en-GB" w:eastAsia="ja-JP"/>
        </w:rPr>
        <w:t xml:space="preserve">IS/IC receiver </w:t>
      </w:r>
      <w:r w:rsidR="007E28EA">
        <w:rPr>
          <w:rFonts w:eastAsia="Arial Unicode MS" w:cs="Arial"/>
          <w:noProof w:val="0"/>
          <w:kern w:val="2"/>
          <w:sz w:val="22"/>
          <w:lang w:val="en-GB" w:eastAsia="ja-JP"/>
        </w:rPr>
        <w:t xml:space="preserve">which </w:t>
      </w:r>
      <w:r w:rsidR="005A5512">
        <w:rPr>
          <w:rFonts w:eastAsia="Arial Unicode MS" w:cs="Arial" w:hint="eastAsia"/>
          <w:noProof w:val="0"/>
          <w:kern w:val="2"/>
          <w:sz w:val="22"/>
          <w:lang w:val="en-GB" w:eastAsia="ja-JP"/>
        </w:rPr>
        <w:t>require</w:t>
      </w:r>
      <w:r w:rsidR="005A5512">
        <w:rPr>
          <w:rFonts w:eastAsia="Arial Unicode MS" w:cs="Arial"/>
          <w:noProof w:val="0"/>
          <w:kern w:val="2"/>
          <w:sz w:val="22"/>
          <w:lang w:val="en-GB" w:eastAsia="ja-JP"/>
        </w:rPr>
        <w:t>s</w:t>
      </w:r>
      <w:r w:rsidR="005A5512">
        <w:rPr>
          <w:rFonts w:eastAsia="Arial Unicode MS" w:cs="Arial" w:hint="eastAsia"/>
          <w:noProof w:val="0"/>
          <w:kern w:val="2"/>
          <w:sz w:val="22"/>
          <w:lang w:val="en-GB" w:eastAsia="ja-JP"/>
        </w:rPr>
        <w:t xml:space="preserve"> </w:t>
      </w:r>
      <w:r w:rsidR="00304B35">
        <w:rPr>
          <w:rFonts w:eastAsia="Arial Unicode MS" w:cs="Arial" w:hint="eastAsia"/>
          <w:noProof w:val="0"/>
          <w:kern w:val="2"/>
          <w:sz w:val="22"/>
          <w:lang w:val="en-GB" w:eastAsia="ja-JP"/>
        </w:rPr>
        <w:t xml:space="preserve">assistance </w:t>
      </w:r>
      <w:r w:rsidR="00304B35">
        <w:rPr>
          <w:rFonts w:eastAsia="Arial Unicode MS" w:cs="Arial"/>
          <w:noProof w:val="0"/>
          <w:kern w:val="2"/>
          <w:sz w:val="22"/>
          <w:lang w:val="en-GB" w:eastAsia="ja-JP"/>
        </w:rPr>
        <w:t>signalling</w:t>
      </w:r>
    </w:p>
    <w:p w14:paraId="78BD9D4F" w14:textId="77777777" w:rsidR="00042AEE" w:rsidRPr="00304B35" w:rsidRDefault="00304B35" w:rsidP="00F11875">
      <w:pPr>
        <w:numPr>
          <w:ilvl w:val="0"/>
          <w:numId w:val="17"/>
        </w:numPr>
        <w:jc w:val="both"/>
        <w:rPr>
          <w:rFonts w:eastAsia="Arial Unicode MS" w:cs="Arial"/>
          <w:i/>
          <w:noProof w:val="0"/>
          <w:kern w:val="2"/>
          <w:sz w:val="22"/>
          <w:szCs w:val="22"/>
          <w:lang w:eastAsia="zh-CN"/>
        </w:rPr>
      </w:pPr>
      <w:r>
        <w:rPr>
          <w:rFonts w:eastAsia="Arial Unicode MS" w:cs="Arial" w:hint="eastAsia"/>
          <w:noProof w:val="0"/>
          <w:kern w:val="2"/>
          <w:sz w:val="22"/>
          <w:lang w:val="en-GB" w:eastAsia="ja-JP"/>
        </w:rPr>
        <w:t xml:space="preserve">E.g. E-MMSE-IRC, SIC/MLD for inter-cell </w:t>
      </w:r>
      <w:r>
        <w:rPr>
          <w:rFonts w:eastAsia="Arial Unicode MS" w:cs="Arial"/>
          <w:noProof w:val="0"/>
          <w:kern w:val="2"/>
          <w:sz w:val="22"/>
          <w:lang w:val="en-GB" w:eastAsia="ja-JP"/>
        </w:rPr>
        <w:t>interference</w:t>
      </w:r>
      <w:r w:rsidR="00614DBF">
        <w:rPr>
          <w:rFonts w:eastAsia="Arial Unicode MS" w:cs="Arial" w:hint="eastAsia"/>
          <w:noProof w:val="0"/>
          <w:kern w:val="2"/>
          <w:sz w:val="22"/>
          <w:lang w:val="en-GB" w:eastAsia="ja-JP"/>
        </w:rPr>
        <w:t>, etc</w:t>
      </w:r>
    </w:p>
    <w:p w14:paraId="1D48D33E" w14:textId="77777777" w:rsidR="00304B35" w:rsidRPr="004B03AA" w:rsidRDefault="00304B35" w:rsidP="004B03AA">
      <w:pPr>
        <w:numPr>
          <w:ilvl w:val="0"/>
          <w:numId w:val="17"/>
        </w:numPr>
        <w:rPr>
          <w:rFonts w:eastAsia="Arial Unicode MS" w:cs="Arial"/>
          <w:noProof w:val="0"/>
          <w:kern w:val="2"/>
          <w:sz w:val="22"/>
          <w:lang w:val="en-GB" w:eastAsia="ja-JP"/>
        </w:rPr>
      </w:pPr>
      <w:r>
        <w:rPr>
          <w:rFonts w:eastAsia="Arial Unicode MS" w:cs="Arial" w:hint="eastAsia"/>
          <w:noProof w:val="0"/>
          <w:kern w:val="2"/>
          <w:sz w:val="22"/>
          <w:lang w:val="en-GB" w:eastAsia="ja-JP"/>
        </w:rPr>
        <w:t xml:space="preserve">Potential assistance </w:t>
      </w:r>
      <w:r>
        <w:rPr>
          <w:rFonts w:eastAsia="Arial Unicode MS" w:cs="Arial"/>
          <w:noProof w:val="0"/>
          <w:kern w:val="2"/>
          <w:sz w:val="22"/>
          <w:lang w:val="en-GB" w:eastAsia="ja-JP"/>
        </w:rPr>
        <w:t>information</w:t>
      </w:r>
      <w:r>
        <w:rPr>
          <w:rFonts w:eastAsia="Arial Unicode MS" w:cs="Arial" w:hint="eastAsia"/>
          <w:noProof w:val="0"/>
          <w:kern w:val="2"/>
          <w:sz w:val="22"/>
          <w:lang w:val="en-GB" w:eastAsia="ja-JP"/>
        </w:rPr>
        <w:t xml:space="preserve"> is </w:t>
      </w:r>
      <w:r w:rsidRPr="00304B35">
        <w:rPr>
          <w:rFonts w:eastAsia="Arial Unicode MS" w:cs="Arial"/>
          <w:noProof w:val="0"/>
          <w:kern w:val="2"/>
          <w:sz w:val="22"/>
          <w:lang w:val="en-GB" w:eastAsia="ja-JP"/>
        </w:rPr>
        <w:t>MCS, CSI-RS ports, DM-RS pattern and transport block si</w:t>
      </w:r>
      <w:r w:rsidR="00614DBF">
        <w:rPr>
          <w:rFonts w:eastAsia="Arial Unicode MS" w:cs="Arial"/>
          <w:noProof w:val="0"/>
          <w:kern w:val="2"/>
          <w:sz w:val="22"/>
          <w:lang w:val="en-GB" w:eastAsia="ja-JP"/>
        </w:rPr>
        <w:t>ze, the</w:t>
      </w:r>
      <w:r w:rsidR="00614DBF">
        <w:rPr>
          <w:rFonts w:eastAsia="Arial Unicode MS" w:cs="Arial" w:hint="eastAsia"/>
          <w:noProof w:val="0"/>
          <w:kern w:val="2"/>
          <w:sz w:val="22"/>
          <w:lang w:val="en-GB" w:eastAsia="ja-JP"/>
        </w:rPr>
        <w:t xml:space="preserve"> number</w:t>
      </w:r>
      <w:r>
        <w:rPr>
          <w:rFonts w:eastAsia="Arial Unicode MS" w:cs="Arial"/>
          <w:noProof w:val="0"/>
          <w:kern w:val="2"/>
          <w:sz w:val="22"/>
          <w:lang w:val="en-GB" w:eastAsia="ja-JP"/>
        </w:rPr>
        <w:t xml:space="preserve"> of layers, MIMO mode, </w:t>
      </w:r>
      <w:r w:rsidR="004B03AA">
        <w:rPr>
          <w:rFonts w:eastAsia="Arial Unicode MS" w:cs="Arial" w:hint="eastAsia"/>
          <w:noProof w:val="0"/>
          <w:kern w:val="2"/>
          <w:sz w:val="22"/>
          <w:lang w:val="en-GB" w:eastAsia="ja-JP"/>
        </w:rPr>
        <w:t xml:space="preserve">transmission power, </w:t>
      </w:r>
      <w:r>
        <w:rPr>
          <w:rFonts w:eastAsia="Arial Unicode MS" w:cs="Arial"/>
          <w:noProof w:val="0"/>
          <w:kern w:val="2"/>
          <w:sz w:val="22"/>
          <w:lang w:val="en-GB" w:eastAsia="ja-JP"/>
        </w:rPr>
        <w:t>etc</w:t>
      </w:r>
      <w:r>
        <w:rPr>
          <w:rFonts w:eastAsia="Arial Unicode MS" w:cs="Arial" w:hint="eastAsia"/>
          <w:noProof w:val="0"/>
          <w:kern w:val="2"/>
          <w:sz w:val="22"/>
          <w:lang w:val="en-GB" w:eastAsia="ja-JP"/>
        </w:rPr>
        <w:t xml:space="preserve">, of </w:t>
      </w:r>
      <w:r>
        <w:rPr>
          <w:rFonts w:eastAsia="Arial Unicode MS" w:cs="Arial"/>
          <w:noProof w:val="0"/>
          <w:kern w:val="2"/>
          <w:sz w:val="22"/>
          <w:lang w:val="en-GB" w:eastAsia="ja-JP"/>
        </w:rPr>
        <w:t>interfering</w:t>
      </w:r>
      <w:r>
        <w:rPr>
          <w:rFonts w:eastAsia="Arial Unicode MS" w:cs="Arial" w:hint="eastAsia"/>
          <w:noProof w:val="0"/>
          <w:kern w:val="2"/>
          <w:sz w:val="22"/>
          <w:lang w:val="en-GB" w:eastAsia="ja-JP"/>
        </w:rPr>
        <w:t xml:space="preserve"> signal</w:t>
      </w:r>
      <w:r w:rsidR="004B03AA">
        <w:rPr>
          <w:rFonts w:eastAsia="Arial Unicode MS" w:cs="Arial" w:hint="eastAsia"/>
          <w:noProof w:val="0"/>
          <w:kern w:val="2"/>
          <w:sz w:val="22"/>
          <w:lang w:val="en-GB" w:eastAsia="ja-JP"/>
        </w:rPr>
        <w:t>(</w:t>
      </w:r>
      <w:r>
        <w:rPr>
          <w:rFonts w:eastAsia="Arial Unicode MS" w:cs="Arial" w:hint="eastAsia"/>
          <w:noProof w:val="0"/>
          <w:kern w:val="2"/>
          <w:sz w:val="22"/>
          <w:lang w:val="en-GB" w:eastAsia="ja-JP"/>
        </w:rPr>
        <w:t>s</w:t>
      </w:r>
      <w:r w:rsidR="004B03AA">
        <w:rPr>
          <w:rFonts w:eastAsia="Arial Unicode MS" w:cs="Arial" w:hint="eastAsia"/>
          <w:noProof w:val="0"/>
          <w:kern w:val="2"/>
          <w:sz w:val="22"/>
          <w:lang w:val="en-GB" w:eastAsia="ja-JP"/>
        </w:rPr>
        <w:t>)</w:t>
      </w:r>
    </w:p>
    <w:p w14:paraId="0DDCA899" w14:textId="77777777" w:rsidR="00304B35" w:rsidRPr="00614DBF" w:rsidRDefault="00304B35" w:rsidP="00304B35">
      <w:pPr>
        <w:jc w:val="both"/>
        <w:rPr>
          <w:rFonts w:eastAsia="Arial Unicode MS" w:cs="Arial"/>
          <w:noProof w:val="0"/>
          <w:kern w:val="2"/>
          <w:sz w:val="22"/>
          <w:szCs w:val="22"/>
          <w:lang w:val="en-GB" w:eastAsia="ja-JP"/>
        </w:rPr>
      </w:pPr>
    </w:p>
    <w:p w14:paraId="653CBC76" w14:textId="5387ECE7" w:rsidR="00042AEE" w:rsidRDefault="007E28EA" w:rsidP="00CF10FA">
      <w:pPr>
        <w:jc w:val="both"/>
        <w:rPr>
          <w:rFonts w:eastAsia="Arial Unicode MS" w:cs="Arial"/>
          <w:noProof w:val="0"/>
          <w:kern w:val="2"/>
          <w:sz w:val="22"/>
          <w:lang w:val="en-GB" w:eastAsia="ja-JP"/>
        </w:rPr>
      </w:pPr>
      <w:r>
        <w:rPr>
          <w:rFonts w:eastAsia="Arial Unicode MS" w:cs="Arial"/>
          <w:noProof w:val="0"/>
          <w:kern w:val="2"/>
          <w:sz w:val="22"/>
          <w:lang w:val="en-GB" w:eastAsia="ja-JP"/>
        </w:rPr>
        <w:lastRenderedPageBreak/>
        <w:t>In general</w:t>
      </w:r>
      <w:r w:rsidR="00304B35">
        <w:rPr>
          <w:rFonts w:eastAsia="Arial Unicode MS" w:cs="Arial" w:hint="eastAsia"/>
          <w:noProof w:val="0"/>
          <w:kern w:val="2"/>
          <w:sz w:val="22"/>
          <w:lang w:val="en-GB" w:eastAsia="ja-JP"/>
        </w:rPr>
        <w:t>, T</w:t>
      </w:r>
      <w:r w:rsidR="00042AEE">
        <w:rPr>
          <w:rFonts w:eastAsia="Arial Unicode MS" w:cs="Arial" w:hint="eastAsia"/>
          <w:noProof w:val="0"/>
          <w:kern w:val="2"/>
          <w:sz w:val="22"/>
          <w:lang w:val="en-GB" w:eastAsia="ja-JP"/>
        </w:rPr>
        <w:t xml:space="preserve">ype 1 </w:t>
      </w:r>
      <w:r w:rsidR="00057F67">
        <w:rPr>
          <w:rFonts w:eastAsia="Arial Unicode MS" w:cs="Arial" w:hint="eastAsia"/>
          <w:noProof w:val="0"/>
          <w:kern w:val="2"/>
          <w:sz w:val="22"/>
          <w:lang w:val="en-GB" w:eastAsia="ja-JP"/>
        </w:rPr>
        <w:t xml:space="preserve">receivers </w:t>
      </w:r>
      <w:r w:rsidR="00012B9F">
        <w:rPr>
          <w:rFonts w:eastAsia="Arial Unicode MS" w:cs="Arial"/>
          <w:noProof w:val="0"/>
          <w:kern w:val="2"/>
          <w:sz w:val="22"/>
          <w:lang w:val="en-GB" w:eastAsia="ja-JP"/>
        </w:rPr>
        <w:t>are</w:t>
      </w:r>
      <w:r w:rsidR="00057F67">
        <w:rPr>
          <w:rFonts w:eastAsia="Arial Unicode MS" w:cs="Arial" w:hint="eastAsia"/>
          <w:noProof w:val="0"/>
          <w:kern w:val="2"/>
          <w:sz w:val="22"/>
          <w:lang w:val="en-GB" w:eastAsia="ja-JP"/>
        </w:rPr>
        <w:t xml:space="preserve"> simpler</w:t>
      </w:r>
      <w:r w:rsidR="00012B9F">
        <w:rPr>
          <w:rFonts w:eastAsia="Arial Unicode MS" w:cs="Arial"/>
          <w:noProof w:val="0"/>
          <w:kern w:val="2"/>
          <w:sz w:val="22"/>
          <w:lang w:val="en-GB" w:eastAsia="ja-JP"/>
        </w:rPr>
        <w:t xml:space="preserve"> while</w:t>
      </w:r>
      <w:r w:rsidR="00652F7C">
        <w:rPr>
          <w:rFonts w:eastAsia="Arial Unicode MS" w:cs="Arial" w:hint="eastAsia"/>
          <w:noProof w:val="0"/>
          <w:kern w:val="2"/>
          <w:sz w:val="22"/>
          <w:lang w:val="en-GB" w:eastAsia="ja-JP"/>
        </w:rPr>
        <w:t xml:space="preserve"> Type 2 receivers have higher performance in interference-limited environment. However, as </w:t>
      </w:r>
      <w:r w:rsidR="00652F7C">
        <w:rPr>
          <w:rFonts w:eastAsia="Arial Unicode MS" w:cs="Arial"/>
          <w:noProof w:val="0"/>
          <w:kern w:val="2"/>
          <w:sz w:val="22"/>
          <w:lang w:val="en-GB" w:eastAsia="ja-JP"/>
        </w:rPr>
        <w:t>discussed</w:t>
      </w:r>
      <w:r w:rsidR="00652F7C">
        <w:rPr>
          <w:rFonts w:eastAsia="Arial Unicode MS" w:cs="Arial" w:hint="eastAsia"/>
          <w:noProof w:val="0"/>
          <w:kern w:val="2"/>
          <w:sz w:val="22"/>
          <w:lang w:val="en-GB" w:eastAsia="ja-JP"/>
        </w:rPr>
        <w:t xml:space="preserve"> </w:t>
      </w:r>
      <w:r w:rsidR="00272BC1">
        <w:rPr>
          <w:rFonts w:eastAsia="Arial Unicode MS" w:cs="Arial" w:hint="eastAsia"/>
          <w:noProof w:val="0"/>
          <w:kern w:val="2"/>
          <w:sz w:val="22"/>
          <w:lang w:val="en-GB" w:eastAsia="ja-JP"/>
        </w:rPr>
        <w:t>in Rel.12 NAICS, there is a ri</w:t>
      </w:r>
      <w:r w:rsidR="00B550B8">
        <w:rPr>
          <w:rFonts w:eastAsia="Arial Unicode MS" w:cs="Arial" w:hint="eastAsia"/>
          <w:noProof w:val="0"/>
          <w:kern w:val="2"/>
          <w:sz w:val="22"/>
          <w:lang w:val="en-GB" w:eastAsia="ja-JP"/>
        </w:rPr>
        <w:t xml:space="preserve">sk that </w:t>
      </w:r>
      <w:r w:rsidR="004B03AA">
        <w:rPr>
          <w:rFonts w:eastAsia="Arial Unicode MS" w:cs="Arial" w:hint="eastAsia"/>
          <w:noProof w:val="0"/>
          <w:kern w:val="2"/>
          <w:sz w:val="22"/>
          <w:lang w:val="en-GB" w:eastAsia="ja-JP"/>
        </w:rPr>
        <w:t>Type 2 IS/</w:t>
      </w:r>
      <w:r w:rsidR="00CF10FA">
        <w:rPr>
          <w:rFonts w:eastAsia="Arial Unicode MS" w:cs="Arial"/>
          <w:noProof w:val="0"/>
          <w:kern w:val="2"/>
          <w:sz w:val="22"/>
          <w:lang w:val="en-GB" w:eastAsia="ja-JP"/>
        </w:rPr>
        <w:t>I</w:t>
      </w:r>
      <w:r w:rsidR="00CF10FA">
        <w:rPr>
          <w:rFonts w:eastAsia="Arial Unicode MS" w:cs="Arial" w:hint="eastAsia"/>
          <w:noProof w:val="0"/>
          <w:kern w:val="2"/>
          <w:sz w:val="22"/>
          <w:lang w:val="en-GB" w:eastAsia="ja-JP"/>
        </w:rPr>
        <w:t>C</w:t>
      </w:r>
      <w:r w:rsidR="00CF10FA">
        <w:rPr>
          <w:rFonts w:eastAsia="Arial Unicode MS" w:cs="Arial"/>
          <w:noProof w:val="0"/>
          <w:kern w:val="2"/>
          <w:sz w:val="22"/>
          <w:lang w:val="en-GB" w:eastAsia="ja-JP"/>
        </w:rPr>
        <w:t xml:space="preserve"> receiver</w:t>
      </w:r>
      <w:r w:rsidR="004B03AA">
        <w:rPr>
          <w:rFonts w:eastAsia="Arial Unicode MS" w:cs="Arial" w:hint="eastAsia"/>
          <w:noProof w:val="0"/>
          <w:kern w:val="2"/>
          <w:sz w:val="22"/>
          <w:lang w:val="en-GB" w:eastAsia="ja-JP"/>
        </w:rPr>
        <w:t xml:space="preserve"> </w:t>
      </w:r>
      <w:r w:rsidR="00B550B8">
        <w:rPr>
          <w:rFonts w:eastAsia="Arial Unicode MS" w:cs="Arial" w:hint="eastAsia"/>
          <w:noProof w:val="0"/>
          <w:kern w:val="2"/>
          <w:sz w:val="22"/>
          <w:lang w:val="en-GB" w:eastAsia="ja-JP"/>
        </w:rPr>
        <w:t xml:space="preserve">has lower performance compared with MMSE-IRC in the case where the received power of the </w:t>
      </w:r>
      <w:r w:rsidR="00B550B8">
        <w:rPr>
          <w:rFonts w:eastAsia="Arial Unicode MS" w:cs="Arial"/>
          <w:noProof w:val="0"/>
          <w:kern w:val="2"/>
          <w:sz w:val="22"/>
          <w:lang w:val="en-GB" w:eastAsia="ja-JP"/>
        </w:rPr>
        <w:t>interference</w:t>
      </w:r>
      <w:r w:rsidR="00B550B8">
        <w:rPr>
          <w:rFonts w:eastAsia="Arial Unicode MS" w:cs="Arial" w:hint="eastAsia"/>
          <w:noProof w:val="0"/>
          <w:kern w:val="2"/>
          <w:sz w:val="22"/>
          <w:lang w:val="en-GB" w:eastAsia="ja-JP"/>
        </w:rPr>
        <w:t xml:space="preserve"> signals is </w:t>
      </w:r>
      <w:r w:rsidR="00272FE7">
        <w:rPr>
          <w:rFonts w:eastAsia="Arial Unicode MS" w:cs="Arial" w:hint="eastAsia"/>
          <w:noProof w:val="0"/>
          <w:kern w:val="2"/>
          <w:sz w:val="22"/>
          <w:lang w:val="en-GB" w:eastAsia="ja-JP"/>
        </w:rPr>
        <w:t xml:space="preserve">relatively </w:t>
      </w:r>
      <w:r w:rsidR="00B550B8">
        <w:rPr>
          <w:rFonts w:eastAsia="Arial Unicode MS" w:cs="Arial" w:hint="eastAsia"/>
          <w:noProof w:val="0"/>
          <w:kern w:val="2"/>
          <w:sz w:val="22"/>
          <w:lang w:val="en-GB" w:eastAsia="ja-JP"/>
        </w:rPr>
        <w:t>low. Hence</w:t>
      </w:r>
      <w:r w:rsidR="00012B9F">
        <w:rPr>
          <w:rFonts w:eastAsia="Arial Unicode MS" w:cs="Arial"/>
          <w:noProof w:val="0"/>
          <w:kern w:val="2"/>
          <w:sz w:val="22"/>
          <w:lang w:val="en-GB" w:eastAsia="ja-JP"/>
        </w:rPr>
        <w:t>,</w:t>
      </w:r>
      <w:r w:rsidR="00CF3BA1">
        <w:rPr>
          <w:rFonts w:eastAsia="Arial Unicode MS" w:cs="Arial" w:hint="eastAsia"/>
          <w:noProof w:val="0"/>
          <w:kern w:val="2"/>
          <w:sz w:val="22"/>
          <w:lang w:val="en-GB" w:eastAsia="ja-JP"/>
        </w:rPr>
        <w:t xml:space="preserve"> in Rel.12 NAICS</w:t>
      </w:r>
      <w:r w:rsidR="00B550B8">
        <w:rPr>
          <w:rFonts w:eastAsia="Arial Unicode MS" w:cs="Arial" w:hint="eastAsia"/>
          <w:noProof w:val="0"/>
          <w:kern w:val="2"/>
          <w:sz w:val="22"/>
          <w:lang w:val="en-GB" w:eastAsia="ja-JP"/>
        </w:rPr>
        <w:t xml:space="preserve">, </w:t>
      </w:r>
      <w:r w:rsidR="004B03AA">
        <w:rPr>
          <w:rFonts w:eastAsia="Arial Unicode MS" w:cs="Arial"/>
          <w:noProof w:val="0"/>
          <w:kern w:val="2"/>
          <w:sz w:val="22"/>
          <w:lang w:val="en-GB" w:eastAsia="ja-JP"/>
        </w:rPr>
        <w:t>f</w:t>
      </w:r>
      <w:r w:rsidR="00012B9F">
        <w:rPr>
          <w:rFonts w:eastAsia="Arial Unicode MS" w:cs="Arial"/>
          <w:noProof w:val="0"/>
          <w:kern w:val="2"/>
          <w:sz w:val="22"/>
          <w:lang w:val="en-GB" w:eastAsia="ja-JP"/>
        </w:rPr>
        <w:t>a</w:t>
      </w:r>
      <w:r w:rsidR="004B03AA">
        <w:rPr>
          <w:rFonts w:eastAsia="Arial Unicode MS" w:cs="Arial"/>
          <w:noProof w:val="0"/>
          <w:kern w:val="2"/>
          <w:sz w:val="22"/>
          <w:lang w:val="en-GB" w:eastAsia="ja-JP"/>
        </w:rPr>
        <w:t>llback</w:t>
      </w:r>
      <w:r w:rsidR="004B03AA">
        <w:rPr>
          <w:rFonts w:eastAsia="Arial Unicode MS" w:cs="Arial" w:hint="eastAsia"/>
          <w:noProof w:val="0"/>
          <w:kern w:val="2"/>
          <w:sz w:val="22"/>
          <w:lang w:val="en-GB" w:eastAsia="ja-JP"/>
        </w:rPr>
        <w:t xml:space="preserve"> </w:t>
      </w:r>
      <w:r w:rsidR="00AF6599">
        <w:rPr>
          <w:rFonts w:eastAsia="Arial Unicode MS" w:cs="Arial" w:hint="eastAsia"/>
          <w:noProof w:val="0"/>
          <w:kern w:val="2"/>
          <w:sz w:val="22"/>
          <w:lang w:val="en-GB" w:eastAsia="ja-JP"/>
        </w:rPr>
        <w:t xml:space="preserve">mechanism </w:t>
      </w:r>
      <w:r w:rsidR="004B03AA">
        <w:rPr>
          <w:rFonts w:eastAsia="Arial Unicode MS" w:cs="Arial" w:hint="eastAsia"/>
          <w:noProof w:val="0"/>
          <w:kern w:val="2"/>
          <w:sz w:val="22"/>
          <w:lang w:val="en-GB" w:eastAsia="ja-JP"/>
        </w:rPr>
        <w:t xml:space="preserve">to MMSE-IRC </w:t>
      </w:r>
      <w:r w:rsidR="004B03AA">
        <w:rPr>
          <w:rFonts w:eastAsia="Arial Unicode MS" w:cs="Arial"/>
          <w:noProof w:val="0"/>
          <w:kern w:val="2"/>
          <w:sz w:val="22"/>
          <w:lang w:val="en-GB" w:eastAsia="ja-JP"/>
        </w:rPr>
        <w:t>receiver</w:t>
      </w:r>
      <w:r w:rsidR="004B03AA">
        <w:rPr>
          <w:rFonts w:eastAsia="Arial Unicode MS" w:cs="Arial" w:hint="eastAsia"/>
          <w:noProof w:val="0"/>
          <w:kern w:val="2"/>
          <w:sz w:val="22"/>
          <w:lang w:val="en-GB" w:eastAsia="ja-JP"/>
        </w:rPr>
        <w:t xml:space="preserve"> </w:t>
      </w:r>
      <w:r w:rsidR="00CF10FA">
        <w:rPr>
          <w:rFonts w:eastAsia="Arial Unicode MS" w:cs="Arial" w:hint="eastAsia"/>
          <w:noProof w:val="0"/>
          <w:kern w:val="2"/>
          <w:sz w:val="22"/>
          <w:lang w:val="en-GB" w:eastAsia="ja-JP"/>
        </w:rPr>
        <w:t xml:space="preserve">initiated by UE side </w:t>
      </w:r>
      <w:r w:rsidR="004B03AA">
        <w:rPr>
          <w:rFonts w:eastAsia="Arial Unicode MS" w:cs="Arial" w:hint="eastAsia"/>
          <w:noProof w:val="0"/>
          <w:kern w:val="2"/>
          <w:sz w:val="22"/>
          <w:lang w:val="en-GB" w:eastAsia="ja-JP"/>
        </w:rPr>
        <w:t>was discussed</w:t>
      </w:r>
      <w:r w:rsidR="00CF10FA">
        <w:rPr>
          <w:rFonts w:eastAsia="Arial Unicode MS" w:cs="Arial" w:hint="eastAsia"/>
          <w:noProof w:val="0"/>
          <w:kern w:val="2"/>
          <w:sz w:val="22"/>
          <w:lang w:val="en-GB" w:eastAsia="ja-JP"/>
        </w:rPr>
        <w:t xml:space="preserve"> to ensure a</w:t>
      </w:r>
      <w:r w:rsidR="00CF3BA1">
        <w:rPr>
          <w:rFonts w:eastAsia="Arial Unicode MS" w:cs="Arial" w:hint="eastAsia"/>
          <w:noProof w:val="0"/>
          <w:kern w:val="2"/>
          <w:sz w:val="22"/>
          <w:lang w:val="en-GB" w:eastAsia="ja-JP"/>
        </w:rPr>
        <w:t xml:space="preserve"> robust performance</w:t>
      </w:r>
      <w:r w:rsidR="004B03AA">
        <w:rPr>
          <w:rFonts w:eastAsia="Arial Unicode MS" w:cs="Arial" w:hint="eastAsia"/>
          <w:noProof w:val="0"/>
          <w:kern w:val="2"/>
          <w:sz w:val="22"/>
          <w:lang w:val="en-GB" w:eastAsia="ja-JP"/>
        </w:rPr>
        <w:t>.</w:t>
      </w:r>
      <w:r w:rsidR="00CF3BA1">
        <w:rPr>
          <w:rFonts w:eastAsia="Arial Unicode MS" w:cs="Arial" w:hint="eastAsia"/>
          <w:noProof w:val="0"/>
          <w:kern w:val="2"/>
          <w:sz w:val="22"/>
          <w:lang w:val="en-GB" w:eastAsia="ja-JP"/>
        </w:rPr>
        <w:t xml:space="preserve"> </w:t>
      </w:r>
      <w:r w:rsidR="00CF10FA">
        <w:rPr>
          <w:rFonts w:eastAsia="Arial Unicode MS" w:cs="Arial" w:hint="eastAsia"/>
          <w:noProof w:val="0"/>
          <w:kern w:val="2"/>
          <w:sz w:val="22"/>
          <w:lang w:val="en-GB" w:eastAsia="ja-JP"/>
        </w:rPr>
        <w:t>Similar to LTE NAICS, f</w:t>
      </w:r>
      <w:r w:rsidR="00B550B8">
        <w:rPr>
          <w:rFonts w:eastAsia="Arial Unicode MS" w:cs="Arial" w:hint="eastAsia"/>
          <w:noProof w:val="0"/>
          <w:kern w:val="2"/>
          <w:sz w:val="22"/>
          <w:lang w:val="en-GB" w:eastAsia="ja-JP"/>
        </w:rPr>
        <w:t xml:space="preserve">or NR, </w:t>
      </w:r>
      <w:r w:rsidR="00CF3BA1">
        <w:rPr>
          <w:rFonts w:eastAsia="Arial Unicode MS" w:cs="Arial" w:hint="eastAsia"/>
          <w:noProof w:val="0"/>
          <w:kern w:val="2"/>
          <w:sz w:val="22"/>
          <w:lang w:val="en-GB" w:eastAsia="ja-JP"/>
        </w:rPr>
        <w:t xml:space="preserve">Type 2 receiver would also </w:t>
      </w:r>
      <w:r w:rsidR="00012B9F">
        <w:rPr>
          <w:rFonts w:eastAsia="Arial Unicode MS" w:cs="Arial"/>
          <w:noProof w:val="0"/>
          <w:kern w:val="2"/>
          <w:sz w:val="22"/>
          <w:lang w:val="en-GB" w:eastAsia="ja-JP"/>
        </w:rPr>
        <w:t xml:space="preserve">be </w:t>
      </w:r>
      <w:r w:rsidR="00CF3BA1">
        <w:rPr>
          <w:rFonts w:eastAsia="Arial Unicode MS" w:cs="Arial" w:hint="eastAsia"/>
          <w:noProof w:val="0"/>
          <w:kern w:val="2"/>
          <w:sz w:val="22"/>
          <w:lang w:val="en-GB" w:eastAsia="ja-JP"/>
        </w:rPr>
        <w:t xml:space="preserve">beneficial </w:t>
      </w:r>
      <w:r w:rsidR="00272FE7">
        <w:rPr>
          <w:rFonts w:eastAsia="Arial Unicode MS" w:cs="Arial" w:hint="eastAsia"/>
          <w:noProof w:val="0"/>
          <w:kern w:val="2"/>
          <w:sz w:val="22"/>
          <w:lang w:val="en-GB" w:eastAsia="ja-JP"/>
        </w:rPr>
        <w:t>to</w:t>
      </w:r>
      <w:r w:rsidR="00CF3BA1">
        <w:rPr>
          <w:rFonts w:eastAsia="Arial Unicode MS" w:cs="Arial" w:hint="eastAsia"/>
          <w:noProof w:val="0"/>
          <w:kern w:val="2"/>
          <w:sz w:val="22"/>
          <w:lang w:val="en-GB" w:eastAsia="ja-JP"/>
        </w:rPr>
        <w:t xml:space="preserve"> improve interference mitigation capability</w:t>
      </w:r>
      <w:r w:rsidR="00CF10FA">
        <w:rPr>
          <w:rFonts w:eastAsia="Arial Unicode MS" w:cs="Arial" w:hint="eastAsia"/>
          <w:noProof w:val="0"/>
          <w:kern w:val="2"/>
          <w:sz w:val="22"/>
          <w:lang w:val="en-GB" w:eastAsia="ja-JP"/>
        </w:rPr>
        <w:t>.</w:t>
      </w:r>
      <w:r w:rsidR="00272FE7">
        <w:rPr>
          <w:rFonts w:eastAsia="Arial Unicode MS" w:cs="Arial" w:hint="eastAsia"/>
          <w:noProof w:val="0"/>
          <w:kern w:val="2"/>
          <w:sz w:val="22"/>
          <w:lang w:val="en-GB" w:eastAsia="ja-JP"/>
        </w:rPr>
        <w:t xml:space="preserve"> </w:t>
      </w:r>
      <w:r w:rsidR="00CF10FA">
        <w:rPr>
          <w:rFonts w:eastAsia="Arial Unicode MS" w:cs="Arial" w:hint="eastAsia"/>
          <w:noProof w:val="0"/>
          <w:kern w:val="2"/>
          <w:sz w:val="22"/>
          <w:lang w:val="en-GB" w:eastAsia="ja-JP"/>
        </w:rPr>
        <w:t>A</w:t>
      </w:r>
      <w:r w:rsidR="00A65E1F">
        <w:rPr>
          <w:rFonts w:eastAsia="Arial Unicode MS" w:cs="Arial" w:hint="eastAsia"/>
          <w:noProof w:val="0"/>
          <w:kern w:val="2"/>
          <w:sz w:val="22"/>
          <w:lang w:val="en-GB" w:eastAsia="ja-JP"/>
        </w:rPr>
        <w:t xml:space="preserve">s a baseline operation, </w:t>
      </w:r>
      <w:r w:rsidR="00CF10FA">
        <w:rPr>
          <w:rFonts w:eastAsia="Arial Unicode MS" w:cs="Arial" w:hint="eastAsia"/>
          <w:noProof w:val="0"/>
          <w:kern w:val="2"/>
          <w:sz w:val="22"/>
          <w:lang w:val="en-GB" w:eastAsia="ja-JP"/>
        </w:rPr>
        <w:t xml:space="preserve">however, </w:t>
      </w:r>
      <w:r w:rsidR="003657C6">
        <w:rPr>
          <w:rFonts w:eastAsia="Arial Unicode MS" w:cs="Arial" w:hint="eastAsia"/>
          <w:noProof w:val="0"/>
          <w:kern w:val="2"/>
          <w:sz w:val="22"/>
          <w:lang w:val="en-GB" w:eastAsia="ja-JP"/>
        </w:rPr>
        <w:t xml:space="preserve">RAN1 should firstly study a </w:t>
      </w:r>
      <w:r w:rsidR="00CF3BA1">
        <w:rPr>
          <w:rFonts w:eastAsia="Arial Unicode MS" w:cs="Arial" w:hint="eastAsia"/>
          <w:noProof w:val="0"/>
          <w:kern w:val="2"/>
          <w:sz w:val="22"/>
          <w:lang w:val="en-GB" w:eastAsia="ja-JP"/>
        </w:rPr>
        <w:t xml:space="preserve">mechanism </w:t>
      </w:r>
      <w:r w:rsidR="003657C6">
        <w:rPr>
          <w:rFonts w:eastAsia="Arial Unicode MS" w:cs="Arial" w:hint="eastAsia"/>
          <w:noProof w:val="0"/>
          <w:kern w:val="2"/>
          <w:sz w:val="22"/>
          <w:lang w:val="en-GB" w:eastAsia="ja-JP"/>
        </w:rPr>
        <w:t xml:space="preserve">such </w:t>
      </w:r>
      <w:r w:rsidR="00CF3BA1">
        <w:rPr>
          <w:rFonts w:eastAsia="Arial Unicode MS" w:cs="Arial" w:hint="eastAsia"/>
          <w:noProof w:val="0"/>
          <w:kern w:val="2"/>
          <w:sz w:val="22"/>
          <w:lang w:val="en-GB" w:eastAsia="ja-JP"/>
        </w:rPr>
        <w:t>that Type 1 receiver works well.</w:t>
      </w:r>
    </w:p>
    <w:p w14:paraId="6616F4A0" w14:textId="77777777" w:rsidR="00A70257" w:rsidRPr="00A65E1F" w:rsidRDefault="00A70257" w:rsidP="00F11875">
      <w:pPr>
        <w:rPr>
          <w:rFonts w:eastAsia="Arial Unicode MS" w:cs="Arial"/>
          <w:noProof w:val="0"/>
          <w:kern w:val="2"/>
          <w:sz w:val="22"/>
          <w:lang w:val="en-GB" w:eastAsia="ja-JP"/>
        </w:rPr>
      </w:pPr>
    </w:p>
    <w:p w14:paraId="19B37E56" w14:textId="79EDC4C9" w:rsidR="00F8656D" w:rsidRDefault="00042AEE" w:rsidP="00A65E1F">
      <w:pPr>
        <w:rPr>
          <w:rFonts w:eastAsia="Arial Unicode MS" w:cs="Arial"/>
          <w:b/>
          <w:noProof w:val="0"/>
          <w:kern w:val="2"/>
          <w:sz w:val="22"/>
          <w:lang w:val="en-GB" w:eastAsia="ja-JP"/>
        </w:rPr>
      </w:pPr>
      <w:r w:rsidRPr="00057F67">
        <w:rPr>
          <w:rFonts w:eastAsia="Arial Unicode MS" w:cs="Arial" w:hint="eastAsia"/>
          <w:b/>
          <w:noProof w:val="0"/>
          <w:kern w:val="2"/>
          <w:sz w:val="22"/>
          <w:lang w:val="en-GB" w:eastAsia="ja-JP"/>
        </w:rPr>
        <w:t xml:space="preserve">Proposal 1. </w:t>
      </w:r>
      <w:r w:rsidR="003C1DA2">
        <w:rPr>
          <w:rFonts w:eastAsia="Arial Unicode MS" w:cs="Arial" w:hint="eastAsia"/>
          <w:b/>
          <w:noProof w:val="0"/>
          <w:kern w:val="2"/>
          <w:sz w:val="22"/>
          <w:lang w:val="en-GB" w:eastAsia="ja-JP"/>
        </w:rPr>
        <w:t>A</w:t>
      </w:r>
      <w:r w:rsidR="003C1DA2" w:rsidRPr="003C1DA2">
        <w:rPr>
          <w:rFonts w:eastAsia="Arial Unicode MS" w:cs="Arial"/>
          <w:b/>
          <w:noProof w:val="0"/>
          <w:kern w:val="2"/>
          <w:sz w:val="22"/>
          <w:lang w:val="en-GB" w:eastAsia="ja-JP"/>
        </w:rPr>
        <w:t>s a baseline</w:t>
      </w:r>
      <w:r w:rsidR="00012B9F">
        <w:rPr>
          <w:rFonts w:eastAsia="Arial Unicode MS" w:cs="Arial"/>
          <w:b/>
          <w:noProof w:val="0"/>
          <w:kern w:val="2"/>
          <w:sz w:val="22"/>
          <w:lang w:val="en-GB" w:eastAsia="ja-JP"/>
        </w:rPr>
        <w:t>,</w:t>
      </w:r>
      <w:r w:rsidR="003C1DA2" w:rsidRPr="003C1DA2">
        <w:rPr>
          <w:rFonts w:eastAsia="Arial Unicode MS" w:cs="Arial"/>
          <w:b/>
          <w:noProof w:val="0"/>
          <w:kern w:val="2"/>
          <w:sz w:val="22"/>
          <w:lang w:val="en-GB" w:eastAsia="ja-JP"/>
        </w:rPr>
        <w:t xml:space="preserve"> </w:t>
      </w:r>
      <w:r w:rsidR="00B778EC">
        <w:rPr>
          <w:rFonts w:eastAsia="Arial Unicode MS" w:cs="Arial" w:hint="eastAsia"/>
          <w:b/>
          <w:noProof w:val="0"/>
          <w:kern w:val="2"/>
          <w:sz w:val="22"/>
          <w:lang w:val="en-GB" w:eastAsia="ja-JP"/>
        </w:rPr>
        <w:t>dynamic TDD</w:t>
      </w:r>
      <w:r w:rsidR="00A65E1F">
        <w:rPr>
          <w:rFonts w:eastAsia="Arial Unicode MS" w:cs="Arial" w:hint="eastAsia"/>
          <w:b/>
          <w:noProof w:val="0"/>
          <w:kern w:val="2"/>
          <w:sz w:val="22"/>
          <w:lang w:val="en-GB" w:eastAsia="ja-JP"/>
        </w:rPr>
        <w:t xml:space="preserve"> should </w:t>
      </w:r>
      <w:r w:rsidR="00012B9F">
        <w:rPr>
          <w:rFonts w:eastAsia="Arial Unicode MS" w:cs="Arial"/>
          <w:b/>
          <w:noProof w:val="0"/>
          <w:kern w:val="2"/>
          <w:sz w:val="22"/>
          <w:lang w:val="en-GB" w:eastAsia="ja-JP"/>
        </w:rPr>
        <w:t xml:space="preserve">be designed </w:t>
      </w:r>
      <w:r w:rsidR="003657C6" w:rsidRPr="003657C6">
        <w:rPr>
          <w:rFonts w:eastAsia="Arial Unicode MS" w:cs="Arial"/>
          <w:b/>
          <w:noProof w:val="0"/>
          <w:kern w:val="2"/>
          <w:sz w:val="22"/>
          <w:lang w:val="en-GB" w:eastAsia="ja-JP"/>
        </w:rPr>
        <w:t>such that</w:t>
      </w:r>
      <w:r w:rsidR="003657C6">
        <w:rPr>
          <w:rFonts w:eastAsia="Arial Unicode MS" w:cs="Arial" w:hint="eastAsia"/>
          <w:b/>
          <w:noProof w:val="0"/>
          <w:kern w:val="2"/>
          <w:sz w:val="22"/>
          <w:lang w:val="en-GB" w:eastAsia="ja-JP"/>
        </w:rPr>
        <w:t xml:space="preserve"> </w:t>
      </w:r>
      <w:r w:rsidR="001C595C">
        <w:rPr>
          <w:rFonts w:eastAsia="Arial Unicode MS" w:cs="Arial" w:hint="eastAsia"/>
          <w:b/>
          <w:noProof w:val="0"/>
          <w:kern w:val="2"/>
          <w:sz w:val="22"/>
          <w:lang w:val="en-GB" w:eastAsia="ja-JP"/>
        </w:rPr>
        <w:t xml:space="preserve">MMSE-IRC receiver </w:t>
      </w:r>
      <w:r w:rsidR="003657C6">
        <w:rPr>
          <w:rFonts w:eastAsia="Arial Unicode MS" w:cs="Arial" w:hint="eastAsia"/>
          <w:b/>
          <w:noProof w:val="0"/>
          <w:kern w:val="2"/>
          <w:sz w:val="22"/>
          <w:lang w:val="en-GB" w:eastAsia="ja-JP"/>
        </w:rPr>
        <w:t xml:space="preserve">works well without any </w:t>
      </w:r>
      <w:r w:rsidR="00A65E1F">
        <w:rPr>
          <w:rFonts w:eastAsia="Arial Unicode MS" w:cs="Arial"/>
          <w:b/>
          <w:noProof w:val="0"/>
          <w:kern w:val="2"/>
          <w:sz w:val="22"/>
          <w:lang w:val="en-GB" w:eastAsia="ja-JP"/>
        </w:rPr>
        <w:t>assistance</w:t>
      </w:r>
      <w:r w:rsidR="003C1DA2">
        <w:rPr>
          <w:rFonts w:eastAsia="Arial Unicode MS" w:cs="Arial" w:hint="eastAsia"/>
          <w:b/>
          <w:noProof w:val="0"/>
          <w:kern w:val="2"/>
          <w:sz w:val="22"/>
          <w:lang w:val="en-GB" w:eastAsia="ja-JP"/>
        </w:rPr>
        <w:t xml:space="preserve"> </w:t>
      </w:r>
      <w:r w:rsidR="005F6595">
        <w:rPr>
          <w:rFonts w:eastAsia="Arial Unicode MS" w:cs="Arial"/>
          <w:b/>
          <w:noProof w:val="0"/>
          <w:kern w:val="2"/>
          <w:sz w:val="22"/>
          <w:lang w:val="en-GB" w:eastAsia="ja-JP"/>
        </w:rPr>
        <w:t>signalling</w:t>
      </w:r>
      <w:r w:rsidR="00A65E1F">
        <w:rPr>
          <w:rFonts w:eastAsia="Arial Unicode MS" w:cs="Arial" w:hint="eastAsia"/>
          <w:b/>
          <w:noProof w:val="0"/>
          <w:kern w:val="2"/>
          <w:sz w:val="22"/>
          <w:lang w:val="en-GB" w:eastAsia="ja-JP"/>
        </w:rPr>
        <w:t xml:space="preserve"> by </w:t>
      </w:r>
      <w:r w:rsidR="00A65E1F" w:rsidRPr="00A65E1F">
        <w:rPr>
          <w:rFonts w:eastAsia="Arial Unicode MS" w:cs="Arial"/>
          <w:b/>
          <w:noProof w:val="0"/>
          <w:kern w:val="2"/>
          <w:sz w:val="22"/>
          <w:lang w:val="en-GB" w:eastAsia="ja-JP"/>
        </w:rPr>
        <w:t>PHY/higher layer/backhaul</w:t>
      </w:r>
      <w:r w:rsidR="003657C6">
        <w:rPr>
          <w:rFonts w:eastAsia="Arial Unicode MS" w:cs="Arial" w:hint="eastAsia"/>
          <w:b/>
          <w:noProof w:val="0"/>
          <w:kern w:val="2"/>
          <w:sz w:val="22"/>
          <w:lang w:val="en-GB" w:eastAsia="ja-JP"/>
        </w:rPr>
        <w:t>.</w:t>
      </w:r>
    </w:p>
    <w:p w14:paraId="74F94183" w14:textId="77777777" w:rsidR="003C1DA2" w:rsidRPr="00A65E1F" w:rsidRDefault="003C1DA2" w:rsidP="005F6595">
      <w:pPr>
        <w:numPr>
          <w:ilvl w:val="0"/>
          <w:numId w:val="18"/>
        </w:numPr>
        <w:ind w:left="851"/>
        <w:rPr>
          <w:rFonts w:eastAsia="Arial Unicode MS" w:cs="Arial"/>
          <w:b/>
          <w:noProof w:val="0"/>
          <w:kern w:val="2"/>
          <w:sz w:val="22"/>
          <w:lang w:val="en-GB" w:eastAsia="ja-JP"/>
        </w:rPr>
      </w:pPr>
      <w:r>
        <w:rPr>
          <w:rFonts w:eastAsia="Arial Unicode MS" w:cs="Arial" w:hint="eastAsia"/>
          <w:b/>
          <w:noProof w:val="0"/>
          <w:kern w:val="2"/>
          <w:sz w:val="22"/>
          <w:lang w:val="en-GB" w:eastAsia="ja-JP"/>
        </w:rPr>
        <w:t>Note</w:t>
      </w:r>
      <w:r w:rsidR="005F6595">
        <w:rPr>
          <w:rFonts w:eastAsia="Arial Unicode MS" w:cs="Arial" w:hint="eastAsia"/>
          <w:b/>
          <w:noProof w:val="0"/>
          <w:kern w:val="2"/>
          <w:sz w:val="22"/>
          <w:lang w:val="en-GB" w:eastAsia="ja-JP"/>
        </w:rPr>
        <w:t>: It does</w:t>
      </w:r>
      <w:r>
        <w:rPr>
          <w:rFonts w:eastAsia="Arial Unicode MS" w:cs="Arial" w:hint="eastAsia"/>
          <w:b/>
          <w:noProof w:val="0"/>
          <w:kern w:val="2"/>
          <w:sz w:val="22"/>
          <w:lang w:val="en-GB" w:eastAsia="ja-JP"/>
        </w:rPr>
        <w:t xml:space="preserve"> not preclude a </w:t>
      </w:r>
      <w:r>
        <w:rPr>
          <w:rFonts w:eastAsia="Arial Unicode MS" w:cs="Arial"/>
          <w:b/>
          <w:noProof w:val="0"/>
          <w:kern w:val="2"/>
          <w:sz w:val="22"/>
          <w:lang w:val="en-GB" w:eastAsia="ja-JP"/>
        </w:rPr>
        <w:t>possibility</w:t>
      </w:r>
      <w:r>
        <w:rPr>
          <w:rFonts w:eastAsia="Arial Unicode MS" w:cs="Arial" w:hint="eastAsia"/>
          <w:b/>
          <w:noProof w:val="0"/>
          <w:kern w:val="2"/>
          <w:sz w:val="22"/>
          <w:lang w:val="en-GB" w:eastAsia="ja-JP"/>
        </w:rPr>
        <w:t xml:space="preserve"> of </w:t>
      </w:r>
      <w:r>
        <w:rPr>
          <w:rFonts w:eastAsia="Arial Unicode MS" w:cs="Arial"/>
          <w:b/>
          <w:noProof w:val="0"/>
          <w:kern w:val="2"/>
          <w:sz w:val="22"/>
          <w:lang w:val="en-GB" w:eastAsia="ja-JP"/>
        </w:rPr>
        <w:t>assistance</w:t>
      </w:r>
      <w:r>
        <w:rPr>
          <w:rFonts w:eastAsia="Arial Unicode MS" w:cs="Arial" w:hint="eastAsia"/>
          <w:b/>
          <w:noProof w:val="0"/>
          <w:kern w:val="2"/>
          <w:sz w:val="22"/>
          <w:lang w:val="en-GB" w:eastAsia="ja-JP"/>
        </w:rPr>
        <w:t xml:space="preserve"> </w:t>
      </w:r>
      <w:r w:rsidR="005F6595">
        <w:rPr>
          <w:rFonts w:eastAsia="Arial Unicode MS" w:cs="Arial"/>
          <w:b/>
          <w:noProof w:val="0"/>
          <w:kern w:val="2"/>
          <w:sz w:val="22"/>
          <w:lang w:val="en-GB" w:eastAsia="ja-JP"/>
        </w:rPr>
        <w:t>signalling</w:t>
      </w:r>
      <w:r>
        <w:rPr>
          <w:rFonts w:eastAsia="Arial Unicode MS" w:cs="Arial" w:hint="eastAsia"/>
          <w:b/>
          <w:noProof w:val="0"/>
          <w:kern w:val="2"/>
          <w:sz w:val="22"/>
          <w:lang w:val="en-GB" w:eastAsia="ja-JP"/>
        </w:rPr>
        <w:t>.</w:t>
      </w:r>
    </w:p>
    <w:p w14:paraId="19532CAA" w14:textId="77777777" w:rsidR="00272FE7" w:rsidRPr="00A65E1F" w:rsidRDefault="00272FE7" w:rsidP="00F60E7D">
      <w:pPr>
        <w:jc w:val="both"/>
        <w:rPr>
          <w:rFonts w:eastAsia="Arial Unicode MS" w:cs="Arial"/>
          <w:i/>
          <w:noProof w:val="0"/>
          <w:kern w:val="2"/>
          <w:sz w:val="22"/>
          <w:lang w:val="en-GB" w:eastAsia="ja-JP"/>
        </w:rPr>
      </w:pPr>
    </w:p>
    <w:p w14:paraId="26E522CB" w14:textId="77777777" w:rsidR="0060523F" w:rsidRPr="00F8656D" w:rsidRDefault="006D1644" w:rsidP="0060523F">
      <w:pPr>
        <w:pStyle w:val="2"/>
        <w:spacing w:line="240" w:lineRule="auto"/>
        <w:rPr>
          <w:b/>
          <w:lang w:eastAsia="ja-JP"/>
        </w:rPr>
      </w:pPr>
      <w:r>
        <w:rPr>
          <w:rFonts w:hint="eastAsia"/>
          <w:b/>
          <w:lang w:eastAsia="ja-JP"/>
        </w:rPr>
        <w:t>RS</w:t>
      </w:r>
      <w:r w:rsidRPr="00F8656D">
        <w:rPr>
          <w:rFonts w:hint="eastAsia"/>
          <w:b/>
          <w:lang w:eastAsia="ja-JP"/>
        </w:rPr>
        <w:t xml:space="preserve"> design</w:t>
      </w:r>
      <w:r w:rsidR="00B15622">
        <w:rPr>
          <w:rFonts w:hint="eastAsia"/>
          <w:b/>
          <w:lang w:eastAsia="ja-JP"/>
        </w:rPr>
        <w:t xml:space="preserve"> </w:t>
      </w:r>
      <w:r w:rsidR="00850081">
        <w:rPr>
          <w:rFonts w:hint="eastAsia"/>
          <w:b/>
          <w:lang w:eastAsia="ja-JP"/>
        </w:rPr>
        <w:t xml:space="preserve">/ CLI </w:t>
      </w:r>
      <w:r w:rsidR="00B778EC">
        <w:rPr>
          <w:rFonts w:hint="eastAsia"/>
          <w:b/>
          <w:lang w:eastAsia="ja-JP"/>
        </w:rPr>
        <w:t>measurement</w:t>
      </w:r>
    </w:p>
    <w:p w14:paraId="3F747F97" w14:textId="347C6E19" w:rsidR="00A23998" w:rsidRDefault="00A23998"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IS/IC receiver</w:t>
      </w:r>
      <w:r w:rsidR="001D0315" w:rsidRPr="00F60E7D">
        <w:rPr>
          <w:rFonts w:eastAsia="Arial Unicode MS" w:cs="Arial" w:hint="eastAsia"/>
          <w:noProof w:val="0"/>
          <w:kern w:val="2"/>
          <w:sz w:val="22"/>
          <w:lang w:eastAsia="ja-JP"/>
        </w:rPr>
        <w:t xml:space="preserve"> has quite large </w:t>
      </w:r>
      <w:r w:rsidR="001D0315" w:rsidRPr="00F60E7D">
        <w:rPr>
          <w:rFonts w:eastAsia="Arial Unicode MS" w:cs="Arial"/>
          <w:noProof w:val="0"/>
          <w:kern w:val="2"/>
          <w:sz w:val="22"/>
          <w:lang w:eastAsia="ja-JP"/>
        </w:rPr>
        <w:t>impact</w:t>
      </w:r>
      <w:r w:rsidR="001D0315" w:rsidRPr="00F60E7D">
        <w:rPr>
          <w:rFonts w:eastAsia="Arial Unicode MS" w:cs="Arial" w:hint="eastAsia"/>
          <w:noProof w:val="0"/>
          <w:kern w:val="2"/>
          <w:sz w:val="22"/>
          <w:lang w:eastAsia="ja-JP"/>
        </w:rPr>
        <w:t xml:space="preserve"> on </w:t>
      </w:r>
      <w:r w:rsidR="001D0315" w:rsidRPr="00F60E7D">
        <w:rPr>
          <w:rFonts w:eastAsia="Arial Unicode MS" w:cs="Arial"/>
          <w:noProof w:val="0"/>
          <w:kern w:val="2"/>
          <w:sz w:val="22"/>
          <w:lang w:eastAsia="ja-JP"/>
        </w:rPr>
        <w:t>cross-link</w:t>
      </w:r>
      <w:r w:rsidR="001D0315" w:rsidRPr="00F60E7D">
        <w:rPr>
          <w:rFonts w:eastAsia="Arial Unicode MS" w:cs="Arial" w:hint="eastAsia"/>
          <w:noProof w:val="0"/>
          <w:kern w:val="2"/>
          <w:sz w:val="22"/>
          <w:lang w:eastAsia="ja-JP"/>
        </w:rPr>
        <w:t xml:space="preserve"> </w:t>
      </w:r>
      <w:r w:rsidR="001D0315" w:rsidRPr="00F60E7D">
        <w:rPr>
          <w:rFonts w:eastAsia="Arial Unicode MS" w:cs="Arial"/>
          <w:noProof w:val="0"/>
          <w:kern w:val="2"/>
          <w:sz w:val="22"/>
          <w:lang w:eastAsia="ja-JP"/>
        </w:rPr>
        <w:t>interference</w:t>
      </w:r>
      <w:r w:rsidR="00657D98" w:rsidRPr="00F60E7D">
        <w:rPr>
          <w:rFonts w:eastAsia="Arial Unicode MS" w:cs="Arial" w:hint="eastAsia"/>
          <w:noProof w:val="0"/>
          <w:kern w:val="2"/>
          <w:sz w:val="22"/>
          <w:lang w:eastAsia="ja-JP"/>
        </w:rPr>
        <w:t xml:space="preserve"> mitigation especially </w:t>
      </w:r>
      <w:r w:rsidR="00B91B5F">
        <w:rPr>
          <w:rFonts w:eastAsia="Arial Unicode MS" w:cs="Arial"/>
          <w:noProof w:val="0"/>
          <w:kern w:val="2"/>
          <w:sz w:val="22"/>
          <w:lang w:eastAsia="ja-JP"/>
        </w:rPr>
        <w:t>for</w:t>
      </w:r>
      <w:r w:rsidR="00B91B5F" w:rsidRPr="00F60E7D">
        <w:rPr>
          <w:rFonts w:eastAsia="Arial Unicode MS" w:cs="Arial" w:hint="eastAsia"/>
          <w:noProof w:val="0"/>
          <w:kern w:val="2"/>
          <w:sz w:val="22"/>
          <w:lang w:eastAsia="ja-JP"/>
        </w:rPr>
        <w:t xml:space="preserve"> </w:t>
      </w:r>
      <w:r w:rsidR="00657D98" w:rsidRPr="00F60E7D">
        <w:rPr>
          <w:rFonts w:eastAsia="Arial Unicode MS" w:cs="Arial" w:hint="eastAsia"/>
          <w:noProof w:val="0"/>
          <w:kern w:val="2"/>
          <w:sz w:val="22"/>
          <w:lang w:eastAsia="ja-JP"/>
        </w:rPr>
        <w:t>UL</w:t>
      </w:r>
      <w:r w:rsidR="001D0315" w:rsidRPr="00F60E7D">
        <w:rPr>
          <w:rFonts w:eastAsia="Arial Unicode MS" w:cs="Arial" w:hint="eastAsia"/>
          <w:noProof w:val="0"/>
          <w:kern w:val="2"/>
          <w:sz w:val="22"/>
          <w:lang w:eastAsia="ja-JP"/>
        </w:rPr>
        <w:t xml:space="preserve">. </w:t>
      </w:r>
      <w:r w:rsidR="001C595C">
        <w:rPr>
          <w:rFonts w:eastAsia="Arial Unicode MS" w:cs="Arial" w:hint="eastAsia"/>
          <w:noProof w:val="0"/>
          <w:kern w:val="2"/>
          <w:sz w:val="22"/>
          <w:lang w:eastAsia="ja-JP"/>
        </w:rPr>
        <w:t xml:space="preserve">To </w:t>
      </w:r>
      <w:r w:rsidR="00FE4666">
        <w:rPr>
          <w:rFonts w:eastAsia="Arial Unicode MS" w:cs="Arial"/>
          <w:noProof w:val="0"/>
          <w:kern w:val="2"/>
          <w:sz w:val="22"/>
          <w:lang w:eastAsia="ja-JP"/>
        </w:rPr>
        <w:t>ensure sufficient performance improvement by an application of</w:t>
      </w:r>
      <w:r w:rsidR="001C595C">
        <w:rPr>
          <w:rFonts w:eastAsia="Arial Unicode MS" w:cs="Arial" w:hint="eastAsia"/>
          <w:noProof w:val="0"/>
          <w:kern w:val="2"/>
          <w:sz w:val="22"/>
          <w:lang w:eastAsia="ja-JP"/>
        </w:rPr>
        <w:t xml:space="preserve"> IS/IC, the following two aspects should be </w:t>
      </w:r>
      <w:r w:rsidR="001C595C">
        <w:rPr>
          <w:rFonts w:eastAsia="Arial Unicode MS" w:cs="Arial"/>
          <w:noProof w:val="0"/>
          <w:kern w:val="2"/>
          <w:sz w:val="22"/>
          <w:lang w:eastAsia="ja-JP"/>
        </w:rPr>
        <w:t>considered</w:t>
      </w:r>
      <w:r w:rsidR="001C595C">
        <w:rPr>
          <w:rFonts w:eastAsia="Arial Unicode MS" w:cs="Arial" w:hint="eastAsia"/>
          <w:noProof w:val="0"/>
          <w:kern w:val="2"/>
          <w:sz w:val="22"/>
          <w:lang w:eastAsia="ja-JP"/>
        </w:rPr>
        <w:t xml:space="preserve"> for RS design</w:t>
      </w:r>
      <w:r w:rsidR="00A04257">
        <w:rPr>
          <w:rFonts w:eastAsia="Arial Unicode MS" w:cs="Arial" w:hint="eastAsia"/>
          <w:noProof w:val="0"/>
          <w:kern w:val="2"/>
          <w:sz w:val="22"/>
          <w:lang w:eastAsia="ja-JP"/>
        </w:rPr>
        <w:t xml:space="preserve"> for data </w:t>
      </w:r>
      <w:r w:rsidR="005A5512">
        <w:rPr>
          <w:rFonts w:eastAsia="Arial Unicode MS" w:cs="Arial" w:hint="eastAsia"/>
          <w:noProof w:val="0"/>
          <w:kern w:val="2"/>
          <w:sz w:val="22"/>
          <w:lang w:eastAsia="ja-JP"/>
        </w:rPr>
        <w:t>ch</w:t>
      </w:r>
      <w:r w:rsidR="005A5512">
        <w:rPr>
          <w:rFonts w:eastAsia="Arial Unicode MS" w:cs="Arial"/>
          <w:noProof w:val="0"/>
          <w:kern w:val="2"/>
          <w:sz w:val="22"/>
          <w:lang w:eastAsia="ja-JP"/>
        </w:rPr>
        <w:t>a</w:t>
      </w:r>
      <w:r w:rsidR="005A5512">
        <w:rPr>
          <w:rFonts w:eastAsia="Arial Unicode MS" w:cs="Arial" w:hint="eastAsia"/>
          <w:noProof w:val="0"/>
          <w:kern w:val="2"/>
          <w:sz w:val="22"/>
          <w:lang w:eastAsia="ja-JP"/>
        </w:rPr>
        <w:t>nnel</w:t>
      </w:r>
      <w:r w:rsidR="001C595C">
        <w:rPr>
          <w:rFonts w:eastAsia="Arial Unicode MS" w:cs="Arial" w:hint="eastAsia"/>
          <w:noProof w:val="0"/>
          <w:kern w:val="2"/>
          <w:sz w:val="22"/>
          <w:lang w:eastAsia="ja-JP"/>
        </w:rPr>
        <w:t>.</w:t>
      </w:r>
    </w:p>
    <w:p w14:paraId="734FA662" w14:textId="77777777" w:rsidR="001C595C" w:rsidRDefault="001C595C" w:rsidP="00F60E7D">
      <w:pPr>
        <w:jc w:val="both"/>
        <w:rPr>
          <w:rFonts w:eastAsia="Arial Unicode MS" w:cs="Arial"/>
          <w:noProof w:val="0"/>
          <w:kern w:val="2"/>
          <w:sz w:val="22"/>
          <w:lang w:eastAsia="ja-JP"/>
        </w:rPr>
      </w:pPr>
    </w:p>
    <w:p w14:paraId="51AEF855" w14:textId="77777777" w:rsidR="001C595C" w:rsidRDefault="001C595C" w:rsidP="001C595C">
      <w:pPr>
        <w:numPr>
          <w:ilvl w:val="0"/>
          <w:numId w:val="19"/>
        </w:numPr>
        <w:jc w:val="both"/>
        <w:rPr>
          <w:rFonts w:eastAsia="Arial Unicode MS" w:cs="Arial"/>
          <w:noProof w:val="0"/>
          <w:kern w:val="2"/>
          <w:sz w:val="22"/>
          <w:lang w:eastAsia="ja-JP"/>
        </w:rPr>
      </w:pPr>
      <w:r>
        <w:rPr>
          <w:rFonts w:eastAsia="Arial Unicode MS" w:cs="Arial" w:hint="eastAsia"/>
          <w:noProof w:val="0"/>
          <w:kern w:val="2"/>
          <w:sz w:val="22"/>
          <w:lang w:eastAsia="ja-JP"/>
        </w:rPr>
        <w:t>Keep RS orthogonality to</w:t>
      </w:r>
      <w:r w:rsidR="00CF10FA">
        <w:rPr>
          <w:rFonts w:eastAsia="Arial Unicode MS" w:cs="Arial" w:hint="eastAsia"/>
          <w:noProof w:val="0"/>
          <w:kern w:val="2"/>
          <w:sz w:val="22"/>
          <w:lang w:eastAsia="ja-JP"/>
        </w:rPr>
        <w:t xml:space="preserve"> conduct </w:t>
      </w:r>
      <w:r>
        <w:rPr>
          <w:rFonts w:eastAsia="Arial Unicode MS" w:cs="Arial" w:hint="eastAsia"/>
          <w:noProof w:val="0"/>
          <w:kern w:val="2"/>
          <w:sz w:val="22"/>
          <w:lang w:eastAsia="ja-JP"/>
        </w:rPr>
        <w:t xml:space="preserve">channel estimation </w:t>
      </w:r>
      <w:r w:rsidR="00CF10FA">
        <w:rPr>
          <w:rFonts w:eastAsia="Arial Unicode MS" w:cs="Arial" w:hint="eastAsia"/>
          <w:noProof w:val="0"/>
          <w:kern w:val="2"/>
          <w:sz w:val="22"/>
          <w:lang w:eastAsia="ja-JP"/>
        </w:rPr>
        <w:t>for serving cell with high accuracy</w:t>
      </w:r>
    </w:p>
    <w:p w14:paraId="4079C319" w14:textId="77777777" w:rsidR="001C595C" w:rsidRDefault="001C595C" w:rsidP="001C595C">
      <w:pPr>
        <w:numPr>
          <w:ilvl w:val="0"/>
          <w:numId w:val="19"/>
        </w:numPr>
        <w:jc w:val="both"/>
        <w:rPr>
          <w:rFonts w:eastAsia="Arial Unicode MS" w:cs="Arial"/>
          <w:noProof w:val="0"/>
          <w:kern w:val="2"/>
          <w:sz w:val="22"/>
          <w:lang w:eastAsia="ja-JP"/>
        </w:rPr>
      </w:pPr>
      <w:r>
        <w:rPr>
          <w:rFonts w:eastAsia="Arial Unicode MS" w:cs="Arial" w:hint="eastAsia"/>
          <w:noProof w:val="0"/>
          <w:kern w:val="2"/>
          <w:sz w:val="22"/>
          <w:lang w:eastAsia="ja-JP"/>
        </w:rPr>
        <w:t xml:space="preserve">Ensure good </w:t>
      </w:r>
      <w:r w:rsidR="00B778EC">
        <w:rPr>
          <w:rFonts w:eastAsia="Arial Unicode MS" w:cs="Arial" w:hint="eastAsia"/>
          <w:noProof w:val="0"/>
          <w:kern w:val="2"/>
          <w:sz w:val="22"/>
          <w:lang w:eastAsia="ja-JP"/>
        </w:rPr>
        <w:t>accuracy of CLI measurement</w:t>
      </w:r>
    </w:p>
    <w:p w14:paraId="1A3E7757" w14:textId="77777777" w:rsidR="00A23998" w:rsidRPr="00B778EC" w:rsidRDefault="00A23998" w:rsidP="00F60E7D">
      <w:pPr>
        <w:jc w:val="both"/>
        <w:rPr>
          <w:rFonts w:eastAsia="Arial Unicode MS" w:cs="Arial"/>
          <w:noProof w:val="0"/>
          <w:kern w:val="2"/>
          <w:sz w:val="22"/>
          <w:lang w:eastAsia="ja-JP"/>
        </w:rPr>
      </w:pPr>
    </w:p>
    <w:p w14:paraId="6975159A" w14:textId="77777777" w:rsidR="00A23998" w:rsidRPr="00B86A12" w:rsidRDefault="00EB3306"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 xml:space="preserve">For </w:t>
      </w:r>
      <w:r w:rsidR="00850081">
        <w:rPr>
          <w:rFonts w:eastAsia="Arial Unicode MS" w:cs="Arial" w:hint="eastAsia"/>
          <w:noProof w:val="0"/>
          <w:kern w:val="2"/>
          <w:sz w:val="22"/>
          <w:lang w:eastAsia="ja-JP"/>
        </w:rPr>
        <w:t xml:space="preserve">DMRS </w:t>
      </w:r>
      <w:r w:rsidR="00850081">
        <w:rPr>
          <w:rFonts w:eastAsia="Arial Unicode MS" w:cs="Arial"/>
          <w:noProof w:val="0"/>
          <w:kern w:val="2"/>
          <w:sz w:val="22"/>
          <w:lang w:eastAsia="ja-JP"/>
        </w:rPr>
        <w:t>design</w:t>
      </w:r>
      <w:r w:rsidR="00850081">
        <w:rPr>
          <w:rFonts w:eastAsia="Arial Unicode MS" w:cs="Arial" w:hint="eastAsia"/>
          <w:noProof w:val="0"/>
          <w:kern w:val="2"/>
          <w:sz w:val="22"/>
          <w:lang w:eastAsia="ja-JP"/>
        </w:rPr>
        <w:t xml:space="preserve">, </w:t>
      </w:r>
      <w:r w:rsidR="00B778EC">
        <w:rPr>
          <w:rFonts w:eastAsia="Arial Unicode MS" w:cs="Arial" w:hint="eastAsia"/>
          <w:noProof w:val="0"/>
          <w:kern w:val="2"/>
          <w:sz w:val="22"/>
          <w:lang w:eastAsia="ja-JP"/>
        </w:rPr>
        <w:t xml:space="preserve">it was agreed to </w:t>
      </w:r>
      <w:r w:rsidR="00B778EC">
        <w:rPr>
          <w:rFonts w:eastAsia="Arial Unicode MS" w:cs="Arial"/>
          <w:noProof w:val="0"/>
          <w:kern w:val="2"/>
          <w:sz w:val="22"/>
          <w:lang w:eastAsia="ja-JP"/>
        </w:rPr>
        <w:t>study</w:t>
      </w:r>
      <w:r w:rsidR="00B778EC">
        <w:rPr>
          <w:rFonts w:eastAsia="Arial Unicode MS" w:cs="Arial" w:hint="eastAsia"/>
          <w:noProof w:val="0"/>
          <w:kern w:val="2"/>
          <w:sz w:val="22"/>
          <w:lang w:eastAsia="ja-JP"/>
        </w:rPr>
        <w:t xml:space="preserve"> </w:t>
      </w:r>
      <w:r w:rsidR="00B778EC" w:rsidRPr="00B778EC">
        <w:rPr>
          <w:rFonts w:eastAsia="Arial Unicode MS" w:cs="Arial"/>
          <w:noProof w:val="0"/>
          <w:kern w:val="2"/>
          <w:sz w:val="22"/>
          <w:lang w:eastAsia="ja-JP"/>
        </w:rPr>
        <w:t>front-loaded</w:t>
      </w:r>
      <w:r w:rsidR="00B778EC">
        <w:rPr>
          <w:rFonts w:eastAsia="Arial Unicode MS" w:cs="Arial" w:hint="eastAsia"/>
          <w:noProof w:val="0"/>
          <w:kern w:val="2"/>
          <w:sz w:val="22"/>
          <w:lang w:eastAsia="ja-JP"/>
        </w:rPr>
        <w:t xml:space="preserve"> DMRS</w:t>
      </w:r>
      <w:r w:rsidR="00652097">
        <w:rPr>
          <w:rFonts w:eastAsia="Arial Unicode MS" w:cs="Arial" w:hint="eastAsia"/>
          <w:noProof w:val="0"/>
          <w:kern w:val="2"/>
          <w:sz w:val="22"/>
          <w:lang w:eastAsia="ja-JP"/>
        </w:rPr>
        <w:t xml:space="preserve"> at the RAN1 #86bis meeting</w:t>
      </w:r>
      <w:r w:rsidR="00B778EC">
        <w:rPr>
          <w:rFonts w:eastAsia="Arial Unicode MS" w:cs="Arial" w:hint="eastAsia"/>
          <w:noProof w:val="0"/>
          <w:kern w:val="2"/>
          <w:sz w:val="22"/>
          <w:lang w:eastAsia="ja-JP"/>
        </w:rPr>
        <w:t xml:space="preserve">. On the other side, </w:t>
      </w:r>
      <w:r w:rsidR="001F7CCB">
        <w:rPr>
          <w:rFonts w:eastAsia="Arial Unicode MS" w:cs="Arial" w:hint="eastAsia"/>
          <w:noProof w:val="0"/>
          <w:kern w:val="2"/>
          <w:sz w:val="22"/>
          <w:lang w:eastAsia="ja-JP"/>
        </w:rPr>
        <w:t>the following agreements were made for DL control channel.</w:t>
      </w:r>
      <w:r w:rsidR="00B86A12">
        <w:rPr>
          <w:rFonts w:eastAsia="Arial Unicode MS" w:cs="Arial" w:hint="eastAsia"/>
          <w:noProof w:val="0"/>
          <w:kern w:val="2"/>
          <w:sz w:val="22"/>
          <w:lang w:eastAsia="ja-JP"/>
        </w:rPr>
        <w:t xml:space="preserve"> </w:t>
      </w:r>
    </w:p>
    <w:p w14:paraId="4BCA9C59" w14:textId="77777777" w:rsidR="00B778EC" w:rsidRPr="00850081" w:rsidRDefault="00B778EC" w:rsidP="00F60E7D">
      <w:pPr>
        <w:jc w:val="both"/>
        <w:rPr>
          <w:rFonts w:eastAsia="Arial Unicode MS" w:cs="Arial"/>
          <w:noProof w:val="0"/>
          <w:kern w:val="2"/>
          <w:sz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1F7CCB" w14:paraId="1D8CEB84" w14:textId="77777777" w:rsidTr="00461EE2">
        <w:tc>
          <w:tcPr>
            <w:tcW w:w="10170" w:type="dxa"/>
            <w:shd w:val="clear" w:color="auto" w:fill="auto"/>
          </w:tcPr>
          <w:p w14:paraId="36DCCF49" w14:textId="77777777" w:rsidR="001F7CCB" w:rsidRPr="00461EE2" w:rsidRDefault="001F7CCB" w:rsidP="001F7CCB">
            <w:pPr>
              <w:rPr>
                <w:rFonts w:eastAsia="ＭＳ 明朝"/>
                <w:b/>
                <w:sz w:val="21"/>
                <w:u w:val="single"/>
                <w:lang w:eastAsia="ja-JP"/>
              </w:rPr>
            </w:pPr>
            <w:r w:rsidRPr="00461EE2">
              <w:rPr>
                <w:rFonts w:eastAsia="ＭＳ 明朝" w:hint="eastAsia"/>
                <w:b/>
                <w:sz w:val="21"/>
                <w:u w:val="single"/>
                <w:lang w:eastAsia="ja-JP"/>
              </w:rPr>
              <w:t>Agreements at RAN1 #86bis:</w:t>
            </w:r>
          </w:p>
          <w:p w14:paraId="5008EBE6" w14:textId="77777777" w:rsidR="001F7CCB" w:rsidRPr="00461EE2" w:rsidRDefault="001F7CCB" w:rsidP="00461EE2">
            <w:pPr>
              <w:numPr>
                <w:ilvl w:val="0"/>
                <w:numId w:val="20"/>
              </w:numPr>
              <w:rPr>
                <w:rFonts w:eastAsia="ＭＳ 明朝"/>
                <w:sz w:val="21"/>
                <w:lang w:eastAsia="ja-JP"/>
              </w:rPr>
            </w:pPr>
            <w:r w:rsidRPr="00461EE2">
              <w:rPr>
                <w:rFonts w:eastAsia="ＭＳ 明朝" w:hint="eastAsia"/>
                <w:sz w:val="21"/>
                <w:lang w:eastAsia="ja-JP"/>
              </w:rPr>
              <w:t xml:space="preserve">From gNB perspective, DL control </w:t>
            </w:r>
            <w:r w:rsidRPr="00461EE2">
              <w:rPr>
                <w:rFonts w:eastAsia="ＭＳ 明朝"/>
                <w:sz w:val="21"/>
                <w:lang w:eastAsia="ja-JP"/>
              </w:rPr>
              <w:t>signalling</w:t>
            </w:r>
            <w:r w:rsidRPr="00461EE2">
              <w:rPr>
                <w:rFonts w:eastAsia="ＭＳ 明朝" w:hint="eastAsia"/>
                <w:sz w:val="21"/>
                <w:lang w:eastAsia="ja-JP"/>
              </w:rPr>
              <w:t xml:space="preserve"> ca</w:t>
            </w:r>
            <w:r w:rsidRPr="00461EE2">
              <w:rPr>
                <w:rFonts w:eastAsia="ＭＳ 明朝"/>
                <w:sz w:val="21"/>
                <w:lang w:eastAsia="ja-JP"/>
              </w:rPr>
              <w:t>n be located at the first OFDM symbol(s) in a slot and/or mini-slot</w:t>
            </w:r>
          </w:p>
          <w:p w14:paraId="014EC23B" w14:textId="77777777" w:rsidR="001F7CCB" w:rsidRPr="00461EE2" w:rsidRDefault="001F7CCB" w:rsidP="00461EE2">
            <w:pPr>
              <w:numPr>
                <w:ilvl w:val="0"/>
                <w:numId w:val="20"/>
              </w:numPr>
              <w:rPr>
                <w:rFonts w:eastAsia="ＭＳ 明朝"/>
                <w:sz w:val="21"/>
                <w:lang w:eastAsia="ja-JP"/>
              </w:rPr>
            </w:pPr>
            <w:r w:rsidRPr="00461EE2">
              <w:rPr>
                <w:rFonts w:eastAsia="ＭＳ 明朝" w:hint="eastAsia"/>
                <w:sz w:val="21"/>
                <w:lang w:eastAsia="ja-JP"/>
              </w:rPr>
              <w:t xml:space="preserve">FFS: From gNB perspective, DL control </w:t>
            </w:r>
            <w:r w:rsidRPr="00461EE2">
              <w:rPr>
                <w:rFonts w:eastAsia="ＭＳ 明朝"/>
                <w:sz w:val="21"/>
                <w:lang w:eastAsia="ja-JP"/>
              </w:rPr>
              <w:t>signalling</w:t>
            </w:r>
            <w:r w:rsidRPr="00461EE2">
              <w:rPr>
                <w:rFonts w:eastAsia="ＭＳ 明朝" w:hint="eastAsia"/>
                <w:sz w:val="21"/>
                <w:lang w:eastAsia="ja-JP"/>
              </w:rPr>
              <w:t xml:space="preserve"> ca</w:t>
            </w:r>
            <w:r w:rsidRPr="00461EE2">
              <w:rPr>
                <w:rFonts w:eastAsia="ＭＳ 明朝"/>
                <w:sz w:val="21"/>
                <w:lang w:eastAsia="ja-JP"/>
              </w:rPr>
              <w:t xml:space="preserve">n be located </w:t>
            </w:r>
            <w:r w:rsidRPr="00461EE2">
              <w:rPr>
                <w:rFonts w:eastAsia="ＭＳ 明朝" w:hint="eastAsia"/>
                <w:sz w:val="21"/>
                <w:lang w:eastAsia="ja-JP"/>
              </w:rPr>
              <w:t>over the slot and/or mini-slot</w:t>
            </w:r>
          </w:p>
          <w:p w14:paraId="457E0595" w14:textId="77777777" w:rsidR="001F7CCB" w:rsidRPr="00461EE2" w:rsidRDefault="001F7CCB" w:rsidP="00461EE2">
            <w:pPr>
              <w:jc w:val="both"/>
              <w:rPr>
                <w:rFonts w:eastAsia="Arial Unicode MS" w:cs="Arial"/>
                <w:noProof w:val="0"/>
                <w:kern w:val="2"/>
                <w:sz w:val="22"/>
                <w:lang w:eastAsia="ja-JP"/>
              </w:rPr>
            </w:pPr>
          </w:p>
          <w:p w14:paraId="0EA90F28" w14:textId="77777777" w:rsidR="001F7CCB" w:rsidRPr="00461EE2" w:rsidRDefault="001F7CCB" w:rsidP="001F7CCB">
            <w:pPr>
              <w:rPr>
                <w:rFonts w:eastAsia="ＭＳ 明朝"/>
                <w:b/>
                <w:sz w:val="22"/>
                <w:u w:val="single"/>
                <w:lang w:eastAsia="ja-JP"/>
              </w:rPr>
            </w:pPr>
            <w:r w:rsidRPr="00461EE2">
              <w:rPr>
                <w:rFonts w:eastAsia="ＭＳ 明朝" w:hint="eastAsia"/>
                <w:b/>
                <w:sz w:val="22"/>
                <w:u w:val="single"/>
                <w:lang w:eastAsia="ja-JP"/>
              </w:rPr>
              <w:t>Agreements at RAN1 #87:</w:t>
            </w:r>
          </w:p>
          <w:p w14:paraId="06B7314D" w14:textId="77777777" w:rsidR="001F7CCB" w:rsidRPr="00461EE2" w:rsidRDefault="001F7CCB" w:rsidP="00461EE2">
            <w:pPr>
              <w:numPr>
                <w:ilvl w:val="0"/>
                <w:numId w:val="21"/>
              </w:numPr>
              <w:rPr>
                <w:rFonts w:eastAsia="ＭＳ 明朝"/>
                <w:sz w:val="22"/>
                <w:lang w:eastAsia="ja-JP"/>
              </w:rPr>
            </w:pPr>
            <w:r w:rsidRPr="00461EE2">
              <w:rPr>
                <w:rFonts w:eastAsia="ＭＳ 明朝"/>
                <w:sz w:val="22"/>
                <w:lang w:eastAsia="ja-JP"/>
              </w:rPr>
              <w:t>when the control resource set spans multiple OFDM symbols, NR support a  control channel candidate to be mapped to multiple OFDM symbols or to a single OFDM symbol</w:t>
            </w:r>
          </w:p>
          <w:p w14:paraId="3CEAFA31" w14:textId="77777777" w:rsidR="001F7CCB" w:rsidRPr="00461EE2" w:rsidRDefault="001F7CCB" w:rsidP="00461EE2">
            <w:pPr>
              <w:numPr>
                <w:ilvl w:val="1"/>
                <w:numId w:val="21"/>
              </w:numPr>
              <w:rPr>
                <w:rFonts w:eastAsia="ＭＳ 明朝"/>
                <w:sz w:val="22"/>
                <w:lang w:eastAsia="ja-JP"/>
              </w:rPr>
            </w:pPr>
            <w:r w:rsidRPr="00461EE2">
              <w:rPr>
                <w:rFonts w:eastAsia="ＭＳ 明朝"/>
                <w:sz w:val="22"/>
                <w:lang w:eastAsia="ja-JP"/>
              </w:rPr>
              <w:t>The gNB can inform UE which control channel candidates are mapped to each subset of OFDM symbols in the control resource set. FFS: details of the signaling (implicit or explicit)</w:t>
            </w:r>
          </w:p>
        </w:tc>
      </w:tr>
    </w:tbl>
    <w:p w14:paraId="4233E5E5" w14:textId="77777777" w:rsidR="001F7CCB" w:rsidRDefault="001F7CCB" w:rsidP="00F60E7D">
      <w:pPr>
        <w:jc w:val="both"/>
        <w:rPr>
          <w:rFonts w:eastAsia="Arial Unicode MS" w:cs="Arial"/>
          <w:noProof w:val="0"/>
          <w:kern w:val="2"/>
          <w:sz w:val="22"/>
          <w:lang w:eastAsia="ja-JP"/>
        </w:rPr>
      </w:pPr>
    </w:p>
    <w:p w14:paraId="5C074BD8" w14:textId="4C899945" w:rsidR="00476C13" w:rsidRPr="00890936" w:rsidRDefault="00A97C94" w:rsidP="00F60E7D">
      <w:pPr>
        <w:jc w:val="both"/>
        <w:rPr>
          <w:rFonts w:eastAsia="Arial Unicode MS" w:cs="Arial"/>
          <w:noProof w:val="0"/>
          <w:kern w:val="2"/>
          <w:sz w:val="22"/>
          <w:lang w:eastAsia="ja-JP"/>
        </w:rPr>
      </w:pPr>
      <w:r>
        <w:rPr>
          <w:rFonts w:eastAsia="Arial Unicode MS" w:cs="Arial" w:hint="eastAsia"/>
          <w:noProof w:val="0"/>
          <w:kern w:val="2"/>
          <w:sz w:val="22"/>
          <w:lang w:eastAsia="ja-JP"/>
        </w:rPr>
        <w:t>Those agreements mean</w:t>
      </w:r>
      <w:r w:rsidR="00B86A12">
        <w:rPr>
          <w:rFonts w:eastAsia="Arial Unicode MS" w:cs="Arial" w:hint="eastAsia"/>
          <w:noProof w:val="0"/>
          <w:kern w:val="2"/>
          <w:sz w:val="22"/>
          <w:lang w:eastAsia="ja-JP"/>
        </w:rPr>
        <w:t xml:space="preserve"> that DL control channel could span multiple OFDM symbols</w:t>
      </w:r>
      <w:r w:rsidR="005F6C9B">
        <w:rPr>
          <w:rFonts w:eastAsia="Arial Unicode MS" w:cs="Arial" w:hint="eastAsia"/>
          <w:noProof w:val="0"/>
          <w:kern w:val="2"/>
          <w:sz w:val="22"/>
          <w:lang w:eastAsia="ja-JP"/>
        </w:rPr>
        <w:t>.</w:t>
      </w:r>
      <w:r>
        <w:rPr>
          <w:rFonts w:eastAsia="Arial Unicode MS" w:cs="Arial" w:hint="eastAsia"/>
          <w:noProof w:val="0"/>
          <w:kern w:val="2"/>
          <w:sz w:val="22"/>
          <w:lang w:eastAsia="ja-JP"/>
        </w:rPr>
        <w:t xml:space="preserve"> Hence</w:t>
      </w:r>
      <w:r>
        <w:rPr>
          <w:rFonts w:eastAsia="Arial Unicode MS" w:cs="Arial"/>
          <w:noProof w:val="0"/>
          <w:kern w:val="2"/>
          <w:sz w:val="22"/>
          <w:lang w:eastAsia="ja-JP"/>
        </w:rPr>
        <w:t>,</w:t>
      </w:r>
      <w:r w:rsidR="005F6C9B">
        <w:rPr>
          <w:rFonts w:eastAsia="Arial Unicode MS" w:cs="Arial" w:hint="eastAsia"/>
          <w:noProof w:val="0"/>
          <w:kern w:val="2"/>
          <w:sz w:val="22"/>
          <w:lang w:eastAsia="ja-JP"/>
        </w:rPr>
        <w:t xml:space="preserve"> </w:t>
      </w:r>
      <w:r>
        <w:rPr>
          <w:rFonts w:eastAsia="Arial Unicode MS" w:cs="Arial" w:hint="eastAsia"/>
          <w:noProof w:val="0"/>
          <w:kern w:val="2"/>
          <w:sz w:val="22"/>
          <w:lang w:eastAsia="ja-JP"/>
        </w:rPr>
        <w:t xml:space="preserve">the </w:t>
      </w:r>
      <w:r w:rsidR="005F6C9B">
        <w:rPr>
          <w:rFonts w:eastAsia="Arial Unicode MS" w:cs="Arial" w:hint="eastAsia"/>
          <w:noProof w:val="0"/>
          <w:kern w:val="2"/>
          <w:sz w:val="22"/>
          <w:lang w:eastAsia="ja-JP"/>
        </w:rPr>
        <w:t xml:space="preserve">possible resources of front-loaded DMRS </w:t>
      </w:r>
      <w:r w:rsidR="005A5512">
        <w:rPr>
          <w:rFonts w:eastAsia="Arial Unicode MS" w:cs="Arial"/>
          <w:noProof w:val="0"/>
          <w:kern w:val="2"/>
          <w:sz w:val="22"/>
          <w:lang w:eastAsia="ja-JP"/>
        </w:rPr>
        <w:t xml:space="preserve">for data channel demodulation </w:t>
      </w:r>
      <w:r>
        <w:rPr>
          <w:rFonts w:eastAsia="Arial Unicode MS" w:cs="Arial" w:hint="eastAsia"/>
          <w:noProof w:val="0"/>
          <w:kern w:val="2"/>
          <w:sz w:val="22"/>
          <w:lang w:eastAsia="ja-JP"/>
        </w:rPr>
        <w:t xml:space="preserve">are </w:t>
      </w:r>
      <w:r w:rsidR="005F6C9B">
        <w:rPr>
          <w:rFonts w:eastAsia="Arial Unicode MS" w:cs="Arial" w:hint="eastAsia"/>
          <w:noProof w:val="0"/>
          <w:kern w:val="2"/>
          <w:sz w:val="22"/>
          <w:lang w:eastAsia="ja-JP"/>
        </w:rPr>
        <w:t xml:space="preserve">changed according to the </w:t>
      </w:r>
      <w:r w:rsidR="005F6C9B">
        <w:rPr>
          <w:rFonts w:eastAsia="Arial Unicode MS" w:cs="Arial"/>
          <w:noProof w:val="0"/>
          <w:kern w:val="2"/>
          <w:sz w:val="22"/>
          <w:lang w:eastAsia="ja-JP"/>
        </w:rPr>
        <w:t>number</w:t>
      </w:r>
      <w:r w:rsidR="005F6C9B">
        <w:rPr>
          <w:rFonts w:eastAsia="Arial Unicode MS" w:cs="Arial" w:hint="eastAsia"/>
          <w:noProof w:val="0"/>
          <w:kern w:val="2"/>
          <w:sz w:val="22"/>
          <w:lang w:eastAsia="ja-JP"/>
        </w:rPr>
        <w:t xml:space="preserve"> of symbols for DL control channel</w:t>
      </w:r>
      <w:r w:rsidR="00701907">
        <w:rPr>
          <w:rFonts w:eastAsia="Arial Unicode MS" w:cs="Arial" w:hint="eastAsia"/>
          <w:noProof w:val="0"/>
          <w:kern w:val="2"/>
          <w:sz w:val="22"/>
          <w:lang w:eastAsia="ja-JP"/>
        </w:rPr>
        <w:t xml:space="preserve"> (called by CFI hereafter)</w:t>
      </w:r>
      <w:r w:rsidR="005F6C9B">
        <w:rPr>
          <w:rFonts w:eastAsia="Arial Unicode MS" w:cs="Arial" w:hint="eastAsia"/>
          <w:noProof w:val="0"/>
          <w:kern w:val="2"/>
          <w:sz w:val="22"/>
          <w:lang w:eastAsia="ja-JP"/>
        </w:rPr>
        <w:t xml:space="preserve"> </w:t>
      </w:r>
      <w:r w:rsidR="00B86A12">
        <w:rPr>
          <w:rFonts w:eastAsia="Arial Unicode MS" w:cs="Arial" w:hint="eastAsia"/>
          <w:noProof w:val="0"/>
          <w:kern w:val="2"/>
          <w:sz w:val="22"/>
          <w:lang w:eastAsia="ja-JP"/>
        </w:rPr>
        <w:t>as sho</w:t>
      </w:r>
      <w:r w:rsidR="00B86A12" w:rsidRPr="00890936">
        <w:rPr>
          <w:rFonts w:eastAsia="Arial Unicode MS" w:cs="Arial" w:hint="eastAsia"/>
          <w:noProof w:val="0"/>
          <w:kern w:val="2"/>
          <w:sz w:val="22"/>
          <w:lang w:eastAsia="ja-JP"/>
        </w:rPr>
        <w:t xml:space="preserve">wn in </w:t>
      </w:r>
      <w:r w:rsidR="00B86A12" w:rsidRPr="00ED23DE">
        <w:rPr>
          <w:rFonts w:eastAsia="Arial Unicode MS" w:cs="Arial" w:hint="eastAsia"/>
          <w:noProof w:val="0"/>
          <w:kern w:val="2"/>
          <w:sz w:val="22"/>
          <w:lang w:eastAsia="ja-JP"/>
        </w:rPr>
        <w:t>Fig. 1</w:t>
      </w:r>
      <w:r w:rsidR="00701907" w:rsidRPr="00ED23DE">
        <w:rPr>
          <w:rFonts w:eastAsia="Arial Unicode MS" w:cs="Arial" w:hint="eastAsia"/>
          <w:noProof w:val="0"/>
          <w:kern w:val="2"/>
          <w:sz w:val="22"/>
          <w:lang w:eastAsia="ja-JP"/>
        </w:rPr>
        <w:t xml:space="preserve"> (a)</w:t>
      </w:r>
      <w:r w:rsidR="005F6C9B" w:rsidRPr="00890936">
        <w:rPr>
          <w:rFonts w:eastAsia="Arial Unicode MS" w:cs="Arial" w:hint="eastAsia"/>
          <w:noProof w:val="0"/>
          <w:kern w:val="2"/>
          <w:sz w:val="22"/>
          <w:lang w:eastAsia="ja-JP"/>
        </w:rPr>
        <w:t>.</w:t>
      </w:r>
    </w:p>
    <w:p w14:paraId="1EF58C84" w14:textId="77777777" w:rsidR="00476C13" w:rsidRPr="00890936" w:rsidRDefault="00476C13" w:rsidP="00F60E7D">
      <w:pPr>
        <w:jc w:val="both"/>
        <w:rPr>
          <w:rFonts w:eastAsia="Arial Unicode MS" w:cs="Arial"/>
          <w:noProof w:val="0"/>
          <w:kern w:val="2"/>
          <w:sz w:val="22"/>
          <w:lang w:eastAsia="ja-JP"/>
        </w:rPr>
      </w:pPr>
    </w:p>
    <w:p w14:paraId="4D1C5EC5" w14:textId="77777777" w:rsidR="00476C13" w:rsidRDefault="00890936" w:rsidP="00476C13">
      <w:pPr>
        <w:jc w:val="center"/>
        <w:rPr>
          <w:rFonts w:eastAsia="Arial Unicode MS" w:cs="Arial"/>
          <w:noProof w:val="0"/>
          <w:kern w:val="2"/>
          <w:sz w:val="22"/>
          <w:lang w:eastAsia="ja-JP"/>
        </w:rPr>
      </w:pPr>
      <w:r>
        <w:pict w14:anchorId="546D9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3pt;height:2in">
            <v:imagedata r:id="rId11" o:title=""/>
          </v:shape>
        </w:pict>
      </w:r>
    </w:p>
    <w:p w14:paraId="546C9BF5" w14:textId="77777777" w:rsidR="00476C13" w:rsidRDefault="00476C13" w:rsidP="009016F4">
      <w:pPr>
        <w:ind w:leftChars="708" w:left="1699"/>
        <w:rPr>
          <w:rFonts w:eastAsia="Arial Unicode MS" w:cs="Arial"/>
          <w:noProof w:val="0"/>
          <w:kern w:val="2"/>
          <w:sz w:val="22"/>
          <w:lang w:eastAsia="ja-JP"/>
        </w:rPr>
      </w:pPr>
      <w:r w:rsidRPr="00476C13">
        <w:rPr>
          <w:rFonts w:eastAsia="Arial Unicode MS" w:cs="Arial" w:hint="eastAsia"/>
          <w:noProof w:val="0"/>
          <w:kern w:val="2"/>
          <w:sz w:val="22"/>
          <w:lang w:eastAsia="ja-JP"/>
        </w:rPr>
        <w:t>(a</w:t>
      </w:r>
      <w:r>
        <w:rPr>
          <w:rFonts w:eastAsia="Arial Unicode MS" w:cs="Arial"/>
          <w:noProof w:val="0"/>
          <w:kern w:val="2"/>
          <w:sz w:val="22"/>
          <w:lang w:eastAsia="ja-JP"/>
        </w:rPr>
        <w:t xml:space="preserve">) </w:t>
      </w:r>
      <w:r w:rsidR="00701907">
        <w:rPr>
          <w:rFonts w:eastAsia="Arial Unicode MS" w:cs="Arial" w:hint="eastAsia"/>
          <w:noProof w:val="0"/>
          <w:kern w:val="2"/>
          <w:sz w:val="22"/>
          <w:lang w:eastAsia="ja-JP"/>
        </w:rPr>
        <w:t>Same direction</w:t>
      </w:r>
      <w:r>
        <w:rPr>
          <w:rFonts w:eastAsia="Arial Unicode MS" w:cs="Arial" w:hint="eastAsia"/>
          <w:noProof w:val="0"/>
          <w:kern w:val="2"/>
          <w:sz w:val="22"/>
          <w:lang w:eastAsia="ja-JP"/>
        </w:rPr>
        <w:tab/>
      </w:r>
      <w:r>
        <w:rPr>
          <w:rFonts w:eastAsia="Arial Unicode MS" w:cs="Arial" w:hint="eastAsia"/>
          <w:noProof w:val="0"/>
          <w:kern w:val="2"/>
          <w:sz w:val="22"/>
          <w:lang w:eastAsia="ja-JP"/>
        </w:rPr>
        <w:tab/>
      </w:r>
      <w:r w:rsidR="005F6C9B">
        <w:rPr>
          <w:rFonts w:eastAsia="Arial Unicode MS" w:cs="Arial" w:hint="eastAsia"/>
          <w:noProof w:val="0"/>
          <w:kern w:val="2"/>
          <w:sz w:val="22"/>
          <w:lang w:eastAsia="ja-JP"/>
        </w:rPr>
        <w:tab/>
      </w:r>
      <w:r>
        <w:rPr>
          <w:rFonts w:eastAsia="Arial Unicode MS" w:cs="Arial" w:hint="eastAsia"/>
          <w:noProof w:val="0"/>
          <w:kern w:val="2"/>
          <w:sz w:val="22"/>
          <w:lang w:eastAsia="ja-JP"/>
        </w:rPr>
        <w:t xml:space="preserve">(b) </w:t>
      </w:r>
      <w:r w:rsidR="00130F9D">
        <w:rPr>
          <w:rFonts w:eastAsia="Arial Unicode MS" w:cs="Arial" w:hint="eastAsia"/>
          <w:noProof w:val="0"/>
          <w:kern w:val="2"/>
          <w:sz w:val="22"/>
          <w:lang w:eastAsia="ja-JP"/>
        </w:rPr>
        <w:t>D</w:t>
      </w:r>
      <w:r w:rsidR="00701907">
        <w:rPr>
          <w:rFonts w:eastAsia="Arial Unicode MS" w:cs="Arial"/>
          <w:noProof w:val="0"/>
          <w:kern w:val="2"/>
          <w:sz w:val="22"/>
          <w:lang w:eastAsia="ja-JP"/>
        </w:rPr>
        <w:t>ifferent</w:t>
      </w:r>
      <w:r w:rsidR="00701907">
        <w:rPr>
          <w:rFonts w:eastAsia="Arial Unicode MS" w:cs="Arial" w:hint="eastAsia"/>
          <w:noProof w:val="0"/>
          <w:kern w:val="2"/>
          <w:sz w:val="22"/>
          <w:lang w:eastAsia="ja-JP"/>
        </w:rPr>
        <w:t xml:space="preserve"> direction</w:t>
      </w:r>
    </w:p>
    <w:p w14:paraId="65A7F186" w14:textId="77777777" w:rsidR="00476C13" w:rsidRDefault="00476C13" w:rsidP="00476C13">
      <w:pPr>
        <w:jc w:val="center"/>
        <w:rPr>
          <w:rFonts w:eastAsia="Arial Unicode MS" w:cs="Arial"/>
          <w:noProof w:val="0"/>
          <w:kern w:val="2"/>
          <w:sz w:val="22"/>
          <w:szCs w:val="22"/>
          <w:lang w:val="en-GB" w:eastAsia="ja-JP"/>
        </w:rPr>
      </w:pPr>
      <w:r>
        <w:rPr>
          <w:rFonts w:eastAsia="Arial Unicode MS" w:cs="Arial"/>
          <w:noProof w:val="0"/>
          <w:kern w:val="2"/>
          <w:sz w:val="22"/>
          <w:szCs w:val="22"/>
          <w:lang w:val="en-GB" w:eastAsia="ja-JP"/>
        </w:rPr>
        <w:t xml:space="preserve">Fig. </w:t>
      </w:r>
      <w:r>
        <w:rPr>
          <w:rFonts w:eastAsia="Arial Unicode MS" w:cs="Arial" w:hint="eastAsia"/>
          <w:noProof w:val="0"/>
          <w:kern w:val="2"/>
          <w:sz w:val="22"/>
          <w:szCs w:val="22"/>
          <w:lang w:val="en-GB" w:eastAsia="ja-JP"/>
        </w:rPr>
        <w:t>1</w:t>
      </w:r>
      <w:r w:rsidRPr="00601708">
        <w:rPr>
          <w:rFonts w:eastAsia="Arial Unicode MS" w:cs="Arial"/>
          <w:noProof w:val="0"/>
          <w:kern w:val="2"/>
          <w:sz w:val="22"/>
          <w:szCs w:val="22"/>
          <w:lang w:val="en-GB" w:eastAsia="ja-JP"/>
        </w:rPr>
        <w:tab/>
      </w:r>
      <w:r w:rsidRPr="00476C13">
        <w:rPr>
          <w:rFonts w:eastAsia="Arial Unicode MS" w:cs="Arial"/>
          <w:noProof w:val="0"/>
          <w:kern w:val="2"/>
          <w:sz w:val="22"/>
          <w:szCs w:val="22"/>
          <w:lang w:val="en-GB" w:eastAsia="ja-JP"/>
        </w:rPr>
        <w:t>Possible resources for front-loaded DMRS</w:t>
      </w:r>
    </w:p>
    <w:p w14:paraId="76E9949E" w14:textId="77777777" w:rsidR="009E10AC" w:rsidRPr="00601708" w:rsidRDefault="009E10AC" w:rsidP="009E10AC">
      <w:pPr>
        <w:jc w:val="both"/>
        <w:rPr>
          <w:rFonts w:eastAsia="Arial Unicode MS" w:cs="Arial"/>
          <w:noProof w:val="0"/>
          <w:kern w:val="2"/>
          <w:sz w:val="22"/>
          <w:szCs w:val="22"/>
          <w:lang w:val="en-GB" w:eastAsia="ja-JP"/>
        </w:rPr>
      </w:pPr>
    </w:p>
    <w:p w14:paraId="79F763A9" w14:textId="62E49635" w:rsidR="00476C13" w:rsidRPr="00890936" w:rsidRDefault="005F6C9B" w:rsidP="00F60E7D">
      <w:pPr>
        <w:jc w:val="both"/>
        <w:rPr>
          <w:rFonts w:eastAsia="Arial Unicode MS" w:cs="Arial"/>
          <w:noProof w:val="0"/>
          <w:kern w:val="2"/>
          <w:sz w:val="22"/>
          <w:lang w:val="en-GB" w:eastAsia="ja-JP"/>
        </w:rPr>
      </w:pPr>
      <w:r>
        <w:rPr>
          <w:rFonts w:eastAsia="Arial Unicode MS" w:cs="Arial" w:hint="eastAsia"/>
          <w:noProof w:val="0"/>
          <w:kern w:val="2"/>
          <w:sz w:val="22"/>
          <w:lang w:val="en-GB" w:eastAsia="ja-JP"/>
        </w:rPr>
        <w:lastRenderedPageBreak/>
        <w:t>Fr</w:t>
      </w:r>
      <w:r w:rsidRPr="00890936">
        <w:rPr>
          <w:rFonts w:eastAsia="Arial Unicode MS" w:cs="Arial" w:hint="eastAsia"/>
          <w:noProof w:val="0"/>
          <w:kern w:val="2"/>
          <w:sz w:val="22"/>
          <w:lang w:val="en-GB" w:eastAsia="ja-JP"/>
        </w:rPr>
        <w:t xml:space="preserve">om </w:t>
      </w:r>
      <w:r w:rsidRPr="00ED23DE">
        <w:rPr>
          <w:rFonts w:eastAsia="Arial Unicode MS" w:cs="Arial" w:hint="eastAsia"/>
          <w:noProof w:val="0"/>
          <w:kern w:val="2"/>
          <w:sz w:val="22"/>
          <w:lang w:val="en-GB" w:eastAsia="ja-JP"/>
        </w:rPr>
        <w:t>Fig.1</w:t>
      </w:r>
      <w:r w:rsidR="00701907" w:rsidRPr="00ED23DE">
        <w:rPr>
          <w:rFonts w:eastAsia="Arial Unicode MS" w:cs="Arial" w:hint="eastAsia"/>
          <w:noProof w:val="0"/>
          <w:kern w:val="2"/>
          <w:sz w:val="22"/>
          <w:lang w:val="en-GB" w:eastAsia="ja-JP"/>
        </w:rPr>
        <w:t xml:space="preserve"> (a)</w:t>
      </w:r>
      <w:r w:rsidRPr="00890936">
        <w:rPr>
          <w:rFonts w:eastAsia="Arial Unicode MS" w:cs="Arial" w:hint="eastAsia"/>
          <w:noProof w:val="0"/>
          <w:kern w:val="2"/>
          <w:sz w:val="22"/>
          <w:lang w:val="en-GB" w:eastAsia="ja-JP"/>
        </w:rPr>
        <w:t xml:space="preserve">, </w:t>
      </w:r>
      <w:r w:rsidR="00B91B5F" w:rsidRPr="00890936">
        <w:rPr>
          <w:rFonts w:eastAsia="Arial Unicode MS" w:cs="Arial"/>
          <w:noProof w:val="0"/>
          <w:kern w:val="2"/>
          <w:sz w:val="22"/>
          <w:lang w:val="en-GB" w:eastAsia="ja-JP"/>
        </w:rPr>
        <w:t>it</w:t>
      </w:r>
      <w:r w:rsidR="00850081" w:rsidRPr="00890936">
        <w:rPr>
          <w:rFonts w:eastAsia="Arial Unicode MS" w:cs="Arial" w:hint="eastAsia"/>
          <w:noProof w:val="0"/>
          <w:kern w:val="2"/>
          <w:sz w:val="22"/>
          <w:lang w:val="en-GB" w:eastAsia="ja-JP"/>
        </w:rPr>
        <w:t xml:space="preserve"> can </w:t>
      </w:r>
      <w:r w:rsidR="00B91B5F" w:rsidRPr="00890936">
        <w:rPr>
          <w:rFonts w:eastAsia="Arial Unicode MS" w:cs="Arial"/>
          <w:noProof w:val="0"/>
          <w:kern w:val="2"/>
          <w:sz w:val="22"/>
          <w:lang w:val="en-GB" w:eastAsia="ja-JP"/>
        </w:rPr>
        <w:t xml:space="preserve">be </w:t>
      </w:r>
      <w:r w:rsidR="00850081" w:rsidRPr="00890936">
        <w:rPr>
          <w:rFonts w:eastAsia="Arial Unicode MS" w:cs="Arial" w:hint="eastAsia"/>
          <w:noProof w:val="0"/>
          <w:kern w:val="2"/>
          <w:sz w:val="22"/>
          <w:lang w:val="en-GB" w:eastAsia="ja-JP"/>
        </w:rPr>
        <w:t xml:space="preserve">observed that </w:t>
      </w:r>
      <w:r w:rsidRPr="00890936">
        <w:rPr>
          <w:rFonts w:eastAsia="Arial Unicode MS" w:cs="Arial" w:hint="eastAsia"/>
          <w:noProof w:val="0"/>
          <w:kern w:val="2"/>
          <w:sz w:val="22"/>
          <w:lang w:val="en-GB" w:eastAsia="ja-JP"/>
        </w:rPr>
        <w:t xml:space="preserve">the possible resources for front-loaded DMRS are </w:t>
      </w:r>
      <w:r w:rsidRPr="00890936">
        <w:rPr>
          <w:rFonts w:eastAsia="Arial Unicode MS" w:cs="Arial"/>
          <w:noProof w:val="0"/>
          <w:kern w:val="2"/>
          <w:sz w:val="22"/>
          <w:lang w:val="en-GB" w:eastAsia="ja-JP"/>
        </w:rPr>
        <w:t>completely</w:t>
      </w:r>
      <w:r w:rsidRPr="00890936">
        <w:rPr>
          <w:rFonts w:eastAsia="Arial Unicode MS" w:cs="Arial" w:hint="eastAsia"/>
          <w:noProof w:val="0"/>
          <w:kern w:val="2"/>
          <w:sz w:val="22"/>
          <w:lang w:val="en-GB" w:eastAsia="ja-JP"/>
        </w:rPr>
        <w:t xml:space="preserve"> aligned</w:t>
      </w:r>
      <w:r w:rsidR="00850081" w:rsidRPr="00890936">
        <w:rPr>
          <w:rFonts w:eastAsia="Arial Unicode MS" w:cs="Arial" w:hint="eastAsia"/>
          <w:noProof w:val="0"/>
          <w:kern w:val="2"/>
          <w:sz w:val="22"/>
          <w:lang w:val="en-GB" w:eastAsia="ja-JP"/>
        </w:rPr>
        <w:t xml:space="preserve"> between the serving and interfering gNBs </w:t>
      </w:r>
      <w:r w:rsidR="00701907" w:rsidRPr="00890936">
        <w:rPr>
          <w:rFonts w:eastAsia="Arial Unicode MS" w:cs="Arial" w:hint="eastAsia"/>
          <w:noProof w:val="0"/>
          <w:kern w:val="2"/>
          <w:sz w:val="22"/>
          <w:lang w:val="en-GB" w:eastAsia="ja-JP"/>
        </w:rPr>
        <w:t>if CFI</w:t>
      </w:r>
      <w:r w:rsidR="00850081" w:rsidRPr="00742279">
        <w:rPr>
          <w:rFonts w:eastAsia="Arial Unicode MS" w:cs="Arial" w:hint="eastAsia"/>
          <w:noProof w:val="0"/>
          <w:kern w:val="2"/>
          <w:sz w:val="22"/>
          <w:lang w:val="en-GB" w:eastAsia="ja-JP"/>
        </w:rPr>
        <w:t xml:space="preserve"> the same</w:t>
      </w:r>
      <w:r w:rsidRPr="00742279">
        <w:rPr>
          <w:rFonts w:eastAsia="Arial Unicode MS" w:cs="Arial" w:hint="eastAsia"/>
          <w:noProof w:val="0"/>
          <w:kern w:val="2"/>
          <w:sz w:val="22"/>
          <w:lang w:val="en-GB" w:eastAsia="ja-JP"/>
        </w:rPr>
        <w:t xml:space="preserve">. </w:t>
      </w:r>
      <w:r w:rsidR="00701907" w:rsidRPr="00742279">
        <w:rPr>
          <w:rFonts w:eastAsia="Arial Unicode MS" w:cs="Arial" w:hint="eastAsia"/>
          <w:noProof w:val="0"/>
          <w:kern w:val="2"/>
          <w:sz w:val="22"/>
          <w:lang w:val="en-GB" w:eastAsia="ja-JP"/>
        </w:rPr>
        <w:t xml:space="preserve">Otherwise, </w:t>
      </w:r>
      <w:r w:rsidRPr="00742279">
        <w:rPr>
          <w:rFonts w:eastAsia="Arial Unicode MS" w:cs="Arial" w:hint="eastAsia"/>
          <w:noProof w:val="0"/>
          <w:kern w:val="2"/>
          <w:sz w:val="22"/>
          <w:lang w:val="en-GB" w:eastAsia="ja-JP"/>
        </w:rPr>
        <w:t>the possible resources are not aligned.</w:t>
      </w:r>
      <w:r w:rsidR="00701907" w:rsidRPr="00742279">
        <w:rPr>
          <w:rFonts w:eastAsia="Arial Unicode MS" w:cs="Arial" w:hint="eastAsia"/>
          <w:noProof w:val="0"/>
          <w:kern w:val="2"/>
          <w:sz w:val="22"/>
          <w:lang w:val="en-GB" w:eastAsia="ja-JP"/>
        </w:rPr>
        <w:t xml:space="preserve"> In addition, the possible </w:t>
      </w:r>
      <w:r w:rsidR="00130F9D" w:rsidRPr="00742279">
        <w:rPr>
          <w:rFonts w:eastAsia="Arial Unicode MS" w:cs="Arial"/>
          <w:noProof w:val="0"/>
          <w:kern w:val="2"/>
          <w:sz w:val="22"/>
          <w:lang w:val="en-GB" w:eastAsia="ja-JP"/>
        </w:rPr>
        <w:t>resources are</w:t>
      </w:r>
      <w:r w:rsidR="00701907" w:rsidRPr="00742279">
        <w:rPr>
          <w:rFonts w:eastAsia="Arial Unicode MS" w:cs="Arial" w:hint="eastAsia"/>
          <w:noProof w:val="0"/>
          <w:kern w:val="2"/>
          <w:sz w:val="22"/>
          <w:lang w:val="en-GB" w:eastAsia="ja-JP"/>
        </w:rPr>
        <w:t xml:space="preserve"> not aligned between DL and UL-centric s</w:t>
      </w:r>
      <w:r w:rsidR="00701907" w:rsidRPr="00D8622D">
        <w:rPr>
          <w:rFonts w:eastAsia="Arial Unicode MS" w:cs="Arial" w:hint="eastAsia"/>
          <w:noProof w:val="0"/>
          <w:kern w:val="2"/>
          <w:sz w:val="22"/>
          <w:lang w:val="en-GB" w:eastAsia="ja-JP"/>
        </w:rPr>
        <w:t>lot</w:t>
      </w:r>
      <w:r w:rsidR="00130F9D" w:rsidRPr="00D8622D">
        <w:rPr>
          <w:rFonts w:eastAsia="Arial Unicode MS" w:cs="Arial" w:hint="eastAsia"/>
          <w:noProof w:val="0"/>
          <w:kern w:val="2"/>
          <w:sz w:val="22"/>
          <w:lang w:val="en-GB" w:eastAsia="ja-JP"/>
        </w:rPr>
        <w:t>s</w:t>
      </w:r>
      <w:r w:rsidR="00701907" w:rsidRPr="00D8622D">
        <w:rPr>
          <w:rFonts w:eastAsia="Arial Unicode MS" w:cs="Arial" w:hint="eastAsia"/>
          <w:noProof w:val="0"/>
          <w:kern w:val="2"/>
          <w:sz w:val="22"/>
          <w:lang w:val="en-GB" w:eastAsia="ja-JP"/>
        </w:rPr>
        <w:t xml:space="preserve"> due to DL/UL gap time regardless of CFI as shown in </w:t>
      </w:r>
      <w:r w:rsidR="00701907" w:rsidRPr="00ED23DE">
        <w:rPr>
          <w:rFonts w:eastAsia="Arial Unicode MS" w:cs="Arial" w:hint="eastAsia"/>
          <w:noProof w:val="0"/>
          <w:kern w:val="2"/>
          <w:sz w:val="22"/>
          <w:lang w:val="en-GB" w:eastAsia="ja-JP"/>
        </w:rPr>
        <w:t>Fig 1 (b)</w:t>
      </w:r>
      <w:r w:rsidR="00701907" w:rsidRPr="00890936">
        <w:rPr>
          <w:rFonts w:eastAsia="Arial Unicode MS" w:cs="Arial" w:hint="eastAsia"/>
          <w:noProof w:val="0"/>
          <w:kern w:val="2"/>
          <w:sz w:val="22"/>
          <w:lang w:val="en-GB" w:eastAsia="ja-JP"/>
        </w:rPr>
        <w:t xml:space="preserve">. Evan </w:t>
      </w:r>
      <w:r w:rsidR="00130F9D" w:rsidRPr="00890936">
        <w:rPr>
          <w:rFonts w:eastAsia="Arial Unicode MS" w:cs="Arial" w:hint="eastAsia"/>
          <w:noProof w:val="0"/>
          <w:kern w:val="2"/>
          <w:sz w:val="22"/>
          <w:lang w:val="en-GB" w:eastAsia="ja-JP"/>
        </w:rPr>
        <w:t>though possible resources are</w:t>
      </w:r>
      <w:r w:rsidR="00701907" w:rsidRPr="00890936">
        <w:rPr>
          <w:rFonts w:eastAsia="Arial Unicode MS" w:cs="Arial" w:hint="eastAsia"/>
          <w:noProof w:val="0"/>
          <w:kern w:val="2"/>
          <w:sz w:val="22"/>
          <w:lang w:val="en-GB" w:eastAsia="ja-JP"/>
        </w:rPr>
        <w:t xml:space="preserve"> not </w:t>
      </w:r>
      <w:r w:rsidR="00701907" w:rsidRPr="00890936">
        <w:rPr>
          <w:rFonts w:eastAsia="Arial Unicode MS" w:cs="Arial"/>
          <w:noProof w:val="0"/>
          <w:kern w:val="2"/>
          <w:sz w:val="22"/>
          <w:lang w:val="en-GB" w:eastAsia="ja-JP"/>
        </w:rPr>
        <w:t>aligned</w:t>
      </w:r>
      <w:r w:rsidR="00701907" w:rsidRPr="00890936">
        <w:rPr>
          <w:rFonts w:eastAsia="Arial Unicode MS" w:cs="Arial" w:hint="eastAsia"/>
          <w:noProof w:val="0"/>
          <w:kern w:val="2"/>
          <w:sz w:val="22"/>
          <w:lang w:val="en-GB" w:eastAsia="ja-JP"/>
        </w:rPr>
        <w:t xml:space="preserve">, </w:t>
      </w:r>
      <w:r w:rsidR="00130F9D" w:rsidRPr="00890936">
        <w:rPr>
          <w:rFonts w:eastAsia="Arial Unicode MS" w:cs="Arial" w:hint="eastAsia"/>
          <w:noProof w:val="0"/>
          <w:kern w:val="2"/>
          <w:sz w:val="22"/>
          <w:lang w:val="en-GB" w:eastAsia="ja-JP"/>
        </w:rPr>
        <w:t>channel estimation</w:t>
      </w:r>
      <w:r w:rsidR="00701907" w:rsidRPr="00890936">
        <w:rPr>
          <w:rFonts w:eastAsia="Arial Unicode MS" w:cs="Arial" w:hint="eastAsia"/>
          <w:noProof w:val="0"/>
          <w:kern w:val="2"/>
          <w:sz w:val="22"/>
          <w:lang w:val="en-GB" w:eastAsia="ja-JP"/>
        </w:rPr>
        <w:t xml:space="preserve">/CLI measurement should be </w:t>
      </w:r>
      <w:r w:rsidR="007024DD" w:rsidRPr="00890936">
        <w:rPr>
          <w:rFonts w:eastAsia="Arial Unicode MS" w:cs="Arial" w:hint="eastAsia"/>
          <w:noProof w:val="0"/>
          <w:kern w:val="2"/>
          <w:sz w:val="22"/>
          <w:lang w:val="en-GB" w:eastAsia="ja-JP"/>
        </w:rPr>
        <w:t xml:space="preserve">enabled </w:t>
      </w:r>
      <w:r w:rsidR="00130F9D" w:rsidRPr="00742279">
        <w:rPr>
          <w:rFonts w:eastAsia="Arial Unicode MS" w:cs="Arial" w:hint="eastAsia"/>
          <w:noProof w:val="0"/>
          <w:kern w:val="2"/>
          <w:sz w:val="22"/>
          <w:lang w:val="en-GB" w:eastAsia="ja-JP"/>
        </w:rPr>
        <w:t xml:space="preserve">with high accuracy </w:t>
      </w:r>
      <w:r w:rsidR="00701907" w:rsidRPr="00742279">
        <w:rPr>
          <w:rFonts w:eastAsia="Arial Unicode MS" w:cs="Arial" w:hint="eastAsia"/>
          <w:noProof w:val="0"/>
          <w:kern w:val="2"/>
          <w:sz w:val="22"/>
          <w:lang w:val="en-GB" w:eastAsia="ja-JP"/>
        </w:rPr>
        <w:t>to</w:t>
      </w:r>
      <w:r w:rsidR="009E10AC" w:rsidRPr="00742279">
        <w:rPr>
          <w:rFonts w:eastAsia="Arial Unicode MS" w:cs="Arial" w:hint="eastAsia"/>
          <w:noProof w:val="0"/>
          <w:kern w:val="2"/>
          <w:sz w:val="22"/>
          <w:lang w:val="en-GB" w:eastAsia="ja-JP"/>
        </w:rPr>
        <w:t xml:space="preserve"> </w:t>
      </w:r>
      <w:r w:rsidR="00701907" w:rsidRPr="00742279">
        <w:rPr>
          <w:rFonts w:eastAsia="Arial Unicode MS" w:cs="Arial" w:hint="eastAsia"/>
          <w:noProof w:val="0"/>
          <w:kern w:val="2"/>
          <w:sz w:val="22"/>
          <w:lang w:val="en-GB" w:eastAsia="ja-JP"/>
        </w:rPr>
        <w:t xml:space="preserve">mitigate interference </w:t>
      </w:r>
      <w:r w:rsidR="00130F9D" w:rsidRPr="00742279">
        <w:rPr>
          <w:rFonts w:eastAsia="Arial Unicode MS" w:cs="Arial" w:hint="eastAsia"/>
          <w:noProof w:val="0"/>
          <w:kern w:val="2"/>
          <w:sz w:val="22"/>
          <w:lang w:val="en-GB" w:eastAsia="ja-JP"/>
        </w:rPr>
        <w:t xml:space="preserve">signals </w:t>
      </w:r>
      <w:r w:rsidR="00701907" w:rsidRPr="00742279">
        <w:rPr>
          <w:rFonts w:eastAsia="Arial Unicode MS" w:cs="Arial" w:hint="eastAsia"/>
          <w:noProof w:val="0"/>
          <w:kern w:val="2"/>
          <w:sz w:val="22"/>
          <w:lang w:val="en-GB" w:eastAsia="ja-JP"/>
        </w:rPr>
        <w:t>including CLI</w:t>
      </w:r>
      <w:r w:rsidR="009E10AC" w:rsidRPr="00742279">
        <w:rPr>
          <w:rFonts w:eastAsia="Arial Unicode MS" w:cs="Arial" w:hint="eastAsia"/>
          <w:noProof w:val="0"/>
          <w:kern w:val="2"/>
          <w:sz w:val="22"/>
          <w:lang w:val="en-GB" w:eastAsia="ja-JP"/>
        </w:rPr>
        <w:t xml:space="preserve"> sufficiently</w:t>
      </w:r>
      <w:r w:rsidR="00701907" w:rsidRPr="00742279">
        <w:rPr>
          <w:rFonts w:eastAsia="Arial Unicode MS" w:cs="Arial"/>
          <w:noProof w:val="0"/>
          <w:kern w:val="2"/>
          <w:sz w:val="22"/>
          <w:lang w:val="en-GB" w:eastAsia="ja-JP"/>
        </w:rPr>
        <w:t>.</w:t>
      </w:r>
      <w:r w:rsidR="00130F9D" w:rsidRPr="00742279">
        <w:rPr>
          <w:rFonts w:eastAsia="Arial Unicode MS" w:cs="Arial" w:hint="eastAsia"/>
          <w:noProof w:val="0"/>
          <w:kern w:val="2"/>
          <w:sz w:val="22"/>
          <w:lang w:val="en-GB" w:eastAsia="ja-JP"/>
        </w:rPr>
        <w:t xml:space="preserve"> </w:t>
      </w:r>
      <w:r w:rsidR="00A35882" w:rsidRPr="00742279">
        <w:rPr>
          <w:rFonts w:eastAsia="Arial Unicode MS" w:cs="Arial" w:hint="eastAsia"/>
          <w:noProof w:val="0"/>
          <w:kern w:val="2"/>
          <w:sz w:val="22"/>
          <w:lang w:val="en-GB" w:eastAsia="ja-JP"/>
        </w:rPr>
        <w:t xml:space="preserve">A potential solution for this issue is to mute some data/control resources </w:t>
      </w:r>
      <w:r w:rsidR="00130F9D" w:rsidRPr="00742279">
        <w:rPr>
          <w:rFonts w:eastAsia="Arial Unicode MS" w:cs="Arial" w:hint="eastAsia"/>
          <w:noProof w:val="0"/>
          <w:kern w:val="2"/>
          <w:sz w:val="22"/>
          <w:lang w:val="en-GB" w:eastAsia="ja-JP"/>
        </w:rPr>
        <w:t xml:space="preserve">as shown in </w:t>
      </w:r>
      <w:r w:rsidR="00130F9D" w:rsidRPr="00ED23DE">
        <w:rPr>
          <w:rFonts w:eastAsia="Arial Unicode MS" w:cs="Arial" w:hint="eastAsia"/>
          <w:noProof w:val="0"/>
          <w:kern w:val="2"/>
          <w:sz w:val="22"/>
          <w:lang w:val="en-GB" w:eastAsia="ja-JP"/>
        </w:rPr>
        <w:t>Fig.2</w:t>
      </w:r>
      <w:r w:rsidR="00130F9D" w:rsidRPr="00890936">
        <w:rPr>
          <w:rFonts w:eastAsia="Arial Unicode MS" w:cs="Arial" w:hint="eastAsia"/>
          <w:noProof w:val="0"/>
          <w:kern w:val="2"/>
          <w:sz w:val="22"/>
          <w:lang w:val="en-GB" w:eastAsia="ja-JP"/>
        </w:rPr>
        <w:t>.</w:t>
      </w:r>
    </w:p>
    <w:p w14:paraId="22B74AC0" w14:textId="77777777" w:rsidR="00701907" w:rsidRPr="00890936" w:rsidRDefault="00701907" w:rsidP="00701907">
      <w:pPr>
        <w:ind w:firstLineChars="193" w:firstLine="425"/>
        <w:jc w:val="both"/>
        <w:rPr>
          <w:rFonts w:eastAsia="Arial Unicode MS" w:cs="Arial"/>
          <w:noProof w:val="0"/>
          <w:kern w:val="2"/>
          <w:sz w:val="22"/>
          <w:lang w:val="en-GB" w:eastAsia="ja-JP"/>
        </w:rPr>
      </w:pPr>
    </w:p>
    <w:p w14:paraId="6CBB6111" w14:textId="77777777" w:rsidR="002C69E8" w:rsidRDefault="00890936" w:rsidP="00F64F77">
      <w:pPr>
        <w:ind w:firstLineChars="193" w:firstLine="463"/>
        <w:jc w:val="center"/>
        <w:rPr>
          <w:rFonts w:eastAsia="Arial Unicode MS" w:cs="Arial"/>
          <w:noProof w:val="0"/>
          <w:kern w:val="2"/>
          <w:sz w:val="22"/>
          <w:lang w:val="en-GB" w:eastAsia="ja-JP"/>
        </w:rPr>
      </w:pPr>
      <w:r>
        <w:pict w14:anchorId="0B5EF82C">
          <v:shape id="_x0000_i1026" type="#_x0000_t75" style="width:429.3pt;height:270.3pt">
            <v:imagedata r:id="rId12" o:title=""/>
          </v:shape>
        </w:pict>
      </w:r>
    </w:p>
    <w:p w14:paraId="6B87C7A7" w14:textId="77777777" w:rsidR="002C69E8" w:rsidRDefault="002C69E8" w:rsidP="002C69E8">
      <w:pPr>
        <w:numPr>
          <w:ilvl w:val="0"/>
          <w:numId w:val="23"/>
        </w:numPr>
        <w:ind w:left="1560"/>
        <w:rPr>
          <w:rFonts w:eastAsia="Arial Unicode MS" w:cs="Arial"/>
          <w:noProof w:val="0"/>
          <w:kern w:val="2"/>
          <w:sz w:val="22"/>
          <w:szCs w:val="22"/>
          <w:lang w:val="en-GB" w:eastAsia="ja-JP"/>
        </w:rPr>
      </w:pPr>
      <w:r>
        <w:rPr>
          <w:rFonts w:eastAsia="Arial Unicode MS" w:cs="Arial" w:hint="eastAsia"/>
          <w:noProof w:val="0"/>
          <w:kern w:val="2"/>
          <w:sz w:val="22"/>
          <w:szCs w:val="22"/>
          <w:lang w:val="en-GB" w:eastAsia="ja-JP"/>
        </w:rPr>
        <w:t>Same direction</w:t>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r>
      <w:r>
        <w:rPr>
          <w:rFonts w:eastAsia="Arial Unicode MS" w:cs="Arial" w:hint="eastAsia"/>
          <w:noProof w:val="0"/>
          <w:kern w:val="2"/>
          <w:sz w:val="22"/>
          <w:szCs w:val="22"/>
          <w:lang w:val="en-GB" w:eastAsia="ja-JP"/>
        </w:rPr>
        <w:tab/>
        <w:t>(b) Different direction</w:t>
      </w:r>
    </w:p>
    <w:p w14:paraId="530342E2" w14:textId="77777777" w:rsidR="002C69E8" w:rsidRPr="00601708" w:rsidRDefault="002C69E8" w:rsidP="002C69E8">
      <w:pPr>
        <w:jc w:val="center"/>
        <w:rPr>
          <w:rFonts w:eastAsia="Arial Unicode MS" w:cs="Arial"/>
          <w:noProof w:val="0"/>
          <w:kern w:val="2"/>
          <w:sz w:val="22"/>
          <w:szCs w:val="22"/>
          <w:lang w:val="en-GB" w:eastAsia="ja-JP"/>
        </w:rPr>
      </w:pPr>
      <w:r>
        <w:rPr>
          <w:rFonts w:eastAsia="Arial Unicode MS" w:cs="Arial"/>
          <w:noProof w:val="0"/>
          <w:kern w:val="2"/>
          <w:sz w:val="22"/>
          <w:szCs w:val="22"/>
          <w:lang w:val="en-GB" w:eastAsia="ja-JP"/>
        </w:rPr>
        <w:t xml:space="preserve">Fig. </w:t>
      </w:r>
      <w:r>
        <w:rPr>
          <w:rFonts w:eastAsia="Arial Unicode MS" w:cs="Arial" w:hint="eastAsia"/>
          <w:noProof w:val="0"/>
          <w:kern w:val="2"/>
          <w:sz w:val="22"/>
          <w:szCs w:val="22"/>
          <w:lang w:val="en-GB" w:eastAsia="ja-JP"/>
        </w:rPr>
        <w:t>2</w:t>
      </w:r>
      <w:r w:rsidRPr="00601708">
        <w:rPr>
          <w:rFonts w:eastAsia="Arial Unicode MS" w:cs="Arial"/>
          <w:noProof w:val="0"/>
          <w:kern w:val="2"/>
          <w:sz w:val="22"/>
          <w:szCs w:val="22"/>
          <w:lang w:val="en-GB" w:eastAsia="ja-JP"/>
        </w:rPr>
        <w:tab/>
      </w:r>
      <w:r w:rsidRPr="002C69E8">
        <w:rPr>
          <w:rFonts w:eastAsia="Arial Unicode MS" w:cs="Arial"/>
          <w:noProof w:val="0"/>
          <w:kern w:val="2"/>
          <w:sz w:val="22"/>
          <w:szCs w:val="22"/>
          <w:lang w:val="en-GB" w:eastAsia="ja-JP"/>
        </w:rPr>
        <w:t>Muting to possible DMRS resources</w:t>
      </w:r>
    </w:p>
    <w:p w14:paraId="3F29C3A0" w14:textId="77777777" w:rsidR="002C69E8" w:rsidRPr="002C69E8" w:rsidRDefault="002C69E8" w:rsidP="002C69E8">
      <w:pPr>
        <w:jc w:val="both"/>
        <w:rPr>
          <w:rFonts w:eastAsia="Arial Unicode MS" w:cs="Arial"/>
          <w:noProof w:val="0"/>
          <w:kern w:val="2"/>
          <w:sz w:val="22"/>
          <w:lang w:val="en-GB" w:eastAsia="ja-JP"/>
        </w:rPr>
      </w:pPr>
    </w:p>
    <w:p w14:paraId="40429DB4" w14:textId="55C9CA7A" w:rsidR="001F7CCB" w:rsidRDefault="00384D3B" w:rsidP="00F60E7D">
      <w:pPr>
        <w:jc w:val="both"/>
        <w:rPr>
          <w:rFonts w:eastAsia="Arial Unicode MS" w:cs="Arial"/>
          <w:noProof w:val="0"/>
          <w:kern w:val="2"/>
          <w:sz w:val="22"/>
          <w:lang w:val="en-GB" w:eastAsia="ja-JP"/>
        </w:rPr>
      </w:pPr>
      <w:r>
        <w:rPr>
          <w:rFonts w:eastAsia="Arial Unicode MS" w:cs="Arial" w:hint="eastAsia"/>
          <w:noProof w:val="0"/>
          <w:kern w:val="2"/>
          <w:sz w:val="22"/>
          <w:lang w:val="en-GB" w:eastAsia="ja-JP"/>
        </w:rPr>
        <w:t xml:space="preserve">In </w:t>
      </w:r>
      <w:r w:rsidRPr="00890936">
        <w:rPr>
          <w:rFonts w:eastAsia="Arial Unicode MS" w:cs="Arial" w:hint="eastAsia"/>
          <w:noProof w:val="0"/>
          <w:kern w:val="2"/>
          <w:sz w:val="22"/>
          <w:lang w:val="en-GB" w:eastAsia="ja-JP"/>
        </w:rPr>
        <w:t xml:space="preserve">DL-centric slot, the location of DL DMRS is the same regardless of CFI to keep RS orthogonality as shown in </w:t>
      </w:r>
      <w:r w:rsidRPr="00ED23DE">
        <w:rPr>
          <w:rFonts w:eastAsia="Arial Unicode MS" w:cs="Arial" w:hint="eastAsia"/>
          <w:noProof w:val="0"/>
          <w:kern w:val="2"/>
          <w:sz w:val="22"/>
          <w:lang w:val="en-GB" w:eastAsia="ja-JP"/>
        </w:rPr>
        <w:t>Fig.2 (a)</w:t>
      </w:r>
      <w:r w:rsidRPr="00890936">
        <w:rPr>
          <w:rFonts w:eastAsia="Arial Unicode MS" w:cs="Arial" w:hint="eastAsia"/>
          <w:noProof w:val="0"/>
          <w:kern w:val="2"/>
          <w:sz w:val="22"/>
          <w:lang w:val="en-GB" w:eastAsia="ja-JP"/>
        </w:rPr>
        <w:t xml:space="preserve">. On the other hand, </w:t>
      </w:r>
      <w:r w:rsidR="00440DBE" w:rsidRPr="00890936">
        <w:rPr>
          <w:rFonts w:eastAsia="Arial Unicode MS" w:cs="Arial" w:hint="eastAsia"/>
          <w:noProof w:val="0"/>
          <w:kern w:val="2"/>
          <w:sz w:val="22"/>
          <w:lang w:val="en-GB" w:eastAsia="ja-JP"/>
        </w:rPr>
        <w:t xml:space="preserve">in both DL/UL-centric slots, some </w:t>
      </w:r>
      <w:r w:rsidRPr="00890936">
        <w:rPr>
          <w:rFonts w:eastAsia="Arial Unicode MS" w:cs="Arial" w:hint="eastAsia"/>
          <w:noProof w:val="0"/>
          <w:kern w:val="2"/>
          <w:sz w:val="22"/>
          <w:lang w:val="en-GB" w:eastAsia="ja-JP"/>
        </w:rPr>
        <w:t>data resources are muted so as to keep DMRS orthogonality between DL and UL, and the amount of muted resources is determi</w:t>
      </w:r>
      <w:r w:rsidR="006038E5" w:rsidRPr="00742279">
        <w:rPr>
          <w:rFonts w:eastAsia="Arial Unicode MS" w:cs="Arial" w:hint="eastAsia"/>
          <w:noProof w:val="0"/>
          <w:kern w:val="2"/>
          <w:sz w:val="22"/>
          <w:lang w:val="en-GB" w:eastAsia="ja-JP"/>
        </w:rPr>
        <w:t xml:space="preserve">ned </w:t>
      </w:r>
      <w:r w:rsidR="00440DBE" w:rsidRPr="00742279">
        <w:rPr>
          <w:rFonts w:eastAsia="Arial Unicode MS" w:cs="Arial" w:hint="eastAsia"/>
          <w:noProof w:val="0"/>
          <w:kern w:val="2"/>
          <w:sz w:val="22"/>
          <w:lang w:val="en-GB" w:eastAsia="ja-JP"/>
        </w:rPr>
        <w:t xml:space="preserve">based on </w:t>
      </w:r>
      <w:r w:rsidR="006038E5" w:rsidRPr="00742279">
        <w:rPr>
          <w:rFonts w:eastAsia="Arial Unicode MS" w:cs="Arial" w:hint="eastAsia"/>
          <w:noProof w:val="0"/>
          <w:kern w:val="2"/>
          <w:sz w:val="22"/>
          <w:lang w:val="en-GB" w:eastAsia="ja-JP"/>
        </w:rPr>
        <w:t xml:space="preserve">DL/UL gap time and </w:t>
      </w:r>
      <w:r w:rsidRPr="00742279">
        <w:rPr>
          <w:rFonts w:eastAsia="Arial Unicode MS" w:cs="Arial" w:hint="eastAsia"/>
          <w:noProof w:val="0"/>
          <w:kern w:val="2"/>
          <w:sz w:val="22"/>
          <w:lang w:val="en-GB" w:eastAsia="ja-JP"/>
        </w:rPr>
        <w:t xml:space="preserve">possible CFI value as shown in </w:t>
      </w:r>
      <w:r w:rsidRPr="00ED23DE">
        <w:rPr>
          <w:rFonts w:eastAsia="Arial Unicode MS" w:cs="Arial" w:hint="eastAsia"/>
          <w:noProof w:val="0"/>
          <w:kern w:val="2"/>
          <w:sz w:val="22"/>
          <w:lang w:val="en-GB" w:eastAsia="ja-JP"/>
        </w:rPr>
        <w:t>Fig.2 (b)</w:t>
      </w:r>
      <w:r w:rsidRPr="00890936">
        <w:rPr>
          <w:rFonts w:eastAsia="Arial Unicode MS" w:cs="Arial" w:hint="eastAsia"/>
          <w:noProof w:val="0"/>
          <w:kern w:val="2"/>
          <w:sz w:val="22"/>
          <w:lang w:val="en-GB" w:eastAsia="ja-JP"/>
        </w:rPr>
        <w:t>.</w:t>
      </w:r>
      <w:r w:rsidR="00BF7767" w:rsidRPr="00890936">
        <w:rPr>
          <w:rFonts w:eastAsia="Arial Unicode MS" w:cs="Arial" w:hint="eastAsia"/>
          <w:noProof w:val="0"/>
          <w:kern w:val="2"/>
          <w:sz w:val="22"/>
          <w:lang w:val="en-GB" w:eastAsia="ja-JP"/>
        </w:rPr>
        <w:t xml:space="preserve"> </w:t>
      </w:r>
      <w:r w:rsidR="00E51AF5" w:rsidRPr="00890936">
        <w:rPr>
          <w:rFonts w:eastAsia="Arial Unicode MS" w:cs="Arial"/>
          <w:noProof w:val="0"/>
          <w:kern w:val="2"/>
          <w:sz w:val="22"/>
          <w:lang w:val="en-GB" w:eastAsia="ja-JP"/>
        </w:rPr>
        <w:t>With</w:t>
      </w:r>
      <w:r w:rsidR="00E51AF5" w:rsidRPr="00890936">
        <w:rPr>
          <w:rFonts w:eastAsia="Arial Unicode MS" w:cs="Arial" w:hint="eastAsia"/>
          <w:noProof w:val="0"/>
          <w:kern w:val="2"/>
          <w:sz w:val="22"/>
          <w:lang w:val="en-GB" w:eastAsia="ja-JP"/>
        </w:rPr>
        <w:t xml:space="preserve"> </w:t>
      </w:r>
      <w:r w:rsidR="00440DBE" w:rsidRPr="00890936">
        <w:rPr>
          <w:rFonts w:eastAsia="Arial Unicode MS" w:cs="Arial" w:hint="eastAsia"/>
          <w:noProof w:val="0"/>
          <w:kern w:val="2"/>
          <w:sz w:val="22"/>
          <w:lang w:val="en-GB" w:eastAsia="ja-JP"/>
        </w:rPr>
        <w:t xml:space="preserve">this </w:t>
      </w:r>
      <w:r w:rsidR="00440DBE" w:rsidRPr="00890936">
        <w:rPr>
          <w:rFonts w:eastAsia="Arial Unicode MS" w:cs="Arial"/>
          <w:noProof w:val="0"/>
          <w:kern w:val="2"/>
          <w:sz w:val="22"/>
          <w:lang w:val="en-GB" w:eastAsia="ja-JP"/>
        </w:rPr>
        <w:t>structure</w:t>
      </w:r>
      <w:r w:rsidR="00440DBE" w:rsidRPr="00890936">
        <w:rPr>
          <w:rFonts w:eastAsia="Arial Unicode MS" w:cs="Arial" w:hint="eastAsia"/>
          <w:noProof w:val="0"/>
          <w:kern w:val="2"/>
          <w:sz w:val="22"/>
          <w:lang w:val="en-GB" w:eastAsia="ja-JP"/>
        </w:rPr>
        <w:t xml:space="preserve">, </w:t>
      </w:r>
      <w:r w:rsidR="00B2070C" w:rsidRPr="00890936">
        <w:rPr>
          <w:rFonts w:eastAsia="Arial Unicode MS" w:cs="Arial" w:hint="eastAsia"/>
          <w:noProof w:val="0"/>
          <w:kern w:val="2"/>
          <w:sz w:val="22"/>
          <w:lang w:val="en-GB" w:eastAsia="ja-JP"/>
        </w:rPr>
        <w:t xml:space="preserve">DL/UL </w:t>
      </w:r>
      <w:r w:rsidR="00BF7767" w:rsidRPr="00890936">
        <w:rPr>
          <w:rFonts w:eastAsia="Arial Unicode MS" w:cs="Arial" w:hint="eastAsia"/>
          <w:noProof w:val="0"/>
          <w:kern w:val="2"/>
          <w:sz w:val="22"/>
          <w:lang w:val="en-GB" w:eastAsia="ja-JP"/>
        </w:rPr>
        <w:t>DMRS can be used for channel estimation for serving link and covariance estimation for int</w:t>
      </w:r>
      <w:r w:rsidR="00BF7767">
        <w:rPr>
          <w:rFonts w:eastAsia="Arial Unicode MS" w:cs="Arial" w:hint="eastAsia"/>
          <w:noProof w:val="0"/>
          <w:kern w:val="2"/>
          <w:sz w:val="22"/>
          <w:lang w:val="en-GB" w:eastAsia="ja-JP"/>
        </w:rPr>
        <w:t xml:space="preserve">er-cell </w:t>
      </w:r>
      <w:r w:rsidR="00BF7767">
        <w:rPr>
          <w:rFonts w:eastAsia="Arial Unicode MS" w:cs="Arial"/>
          <w:noProof w:val="0"/>
          <w:kern w:val="2"/>
          <w:sz w:val="22"/>
          <w:lang w:val="en-GB" w:eastAsia="ja-JP"/>
        </w:rPr>
        <w:t>interference</w:t>
      </w:r>
      <w:r w:rsidR="00BF7767">
        <w:rPr>
          <w:rFonts w:eastAsia="Arial Unicode MS" w:cs="Arial" w:hint="eastAsia"/>
          <w:noProof w:val="0"/>
          <w:kern w:val="2"/>
          <w:sz w:val="22"/>
          <w:lang w:val="en-GB" w:eastAsia="ja-JP"/>
        </w:rPr>
        <w:t xml:space="preserve"> in the same direction. </w:t>
      </w:r>
      <w:r w:rsidR="00B2070C">
        <w:rPr>
          <w:rFonts w:eastAsia="Arial Unicode MS" w:cs="Arial" w:hint="eastAsia"/>
          <w:noProof w:val="0"/>
          <w:kern w:val="2"/>
          <w:sz w:val="22"/>
          <w:lang w:val="en-GB" w:eastAsia="ja-JP"/>
        </w:rPr>
        <w:t xml:space="preserve">Muted resource in DL/UL </w:t>
      </w:r>
      <w:r w:rsidR="00BF7767">
        <w:rPr>
          <w:rFonts w:eastAsia="Arial Unicode MS" w:cs="Arial" w:hint="eastAsia"/>
          <w:noProof w:val="0"/>
          <w:kern w:val="2"/>
          <w:sz w:val="22"/>
          <w:lang w:val="en-GB" w:eastAsia="ja-JP"/>
        </w:rPr>
        <w:t xml:space="preserve">can be used for covariance estimation for cross link interference. </w:t>
      </w:r>
      <w:r w:rsidR="000B4B7F">
        <w:rPr>
          <w:rFonts w:eastAsia="Arial Unicode MS" w:cs="Arial" w:hint="eastAsia"/>
          <w:noProof w:val="0"/>
          <w:kern w:val="2"/>
          <w:sz w:val="22"/>
          <w:lang w:val="en-GB" w:eastAsia="ja-JP"/>
        </w:rPr>
        <w:t xml:space="preserve">We can obtain some benefits by this </w:t>
      </w:r>
      <w:r w:rsidR="000B4B7F">
        <w:rPr>
          <w:rFonts w:eastAsia="Arial Unicode MS" w:cs="Arial"/>
          <w:noProof w:val="0"/>
          <w:kern w:val="2"/>
          <w:sz w:val="22"/>
          <w:lang w:val="en-GB" w:eastAsia="ja-JP"/>
        </w:rPr>
        <w:t>structure</w:t>
      </w:r>
      <w:r w:rsidR="000B4B7F">
        <w:rPr>
          <w:rFonts w:eastAsia="Arial Unicode MS" w:cs="Arial" w:hint="eastAsia"/>
          <w:noProof w:val="0"/>
          <w:kern w:val="2"/>
          <w:sz w:val="22"/>
          <w:lang w:val="en-GB" w:eastAsia="ja-JP"/>
        </w:rPr>
        <w:t xml:space="preserve">, </w:t>
      </w:r>
      <w:r w:rsidR="00B2070C">
        <w:rPr>
          <w:rFonts w:eastAsia="Arial Unicode MS" w:cs="Arial" w:hint="eastAsia"/>
          <w:noProof w:val="0"/>
          <w:kern w:val="2"/>
          <w:sz w:val="22"/>
          <w:lang w:val="en-GB" w:eastAsia="ja-JP"/>
        </w:rPr>
        <w:t xml:space="preserve">(i) front-load </w:t>
      </w:r>
      <w:r w:rsidR="00440DBE">
        <w:rPr>
          <w:rFonts w:eastAsia="Arial Unicode MS" w:cs="Arial" w:hint="eastAsia"/>
          <w:noProof w:val="0"/>
          <w:kern w:val="2"/>
          <w:sz w:val="22"/>
          <w:lang w:val="en-GB" w:eastAsia="ja-JP"/>
        </w:rPr>
        <w:t>DMRS can be applied</w:t>
      </w:r>
      <w:r w:rsidR="006038E5">
        <w:rPr>
          <w:rFonts w:eastAsia="Arial Unicode MS" w:cs="Arial" w:hint="eastAsia"/>
          <w:noProof w:val="0"/>
          <w:kern w:val="2"/>
          <w:sz w:val="22"/>
          <w:lang w:val="en-GB" w:eastAsia="ja-JP"/>
        </w:rPr>
        <w:t xml:space="preserve"> in any case</w:t>
      </w:r>
      <w:r w:rsidR="000B4B7F">
        <w:rPr>
          <w:rFonts w:eastAsia="Arial Unicode MS" w:cs="Arial" w:hint="eastAsia"/>
          <w:noProof w:val="0"/>
          <w:kern w:val="2"/>
          <w:sz w:val="22"/>
          <w:lang w:val="en-GB" w:eastAsia="ja-JP"/>
        </w:rPr>
        <w:t>s</w:t>
      </w:r>
      <w:r w:rsidR="006038E5">
        <w:rPr>
          <w:rFonts w:eastAsia="Arial Unicode MS" w:cs="Arial" w:hint="eastAsia"/>
          <w:noProof w:val="0"/>
          <w:kern w:val="2"/>
          <w:sz w:val="22"/>
          <w:lang w:val="en-GB" w:eastAsia="ja-JP"/>
        </w:rPr>
        <w:t xml:space="preserve">, </w:t>
      </w:r>
      <w:r w:rsidR="00BF7767">
        <w:rPr>
          <w:rFonts w:eastAsia="Arial Unicode MS" w:cs="Arial" w:hint="eastAsia"/>
          <w:noProof w:val="0"/>
          <w:kern w:val="2"/>
          <w:sz w:val="22"/>
          <w:lang w:val="en-GB" w:eastAsia="ja-JP"/>
        </w:rPr>
        <w:t>(</w:t>
      </w:r>
      <w:r w:rsidR="006038E5">
        <w:rPr>
          <w:rFonts w:eastAsia="Arial Unicode MS" w:cs="Arial" w:hint="eastAsia"/>
          <w:noProof w:val="0"/>
          <w:kern w:val="2"/>
          <w:sz w:val="22"/>
          <w:lang w:val="en-GB" w:eastAsia="ja-JP"/>
        </w:rPr>
        <w:t>ii</w:t>
      </w:r>
      <w:r w:rsidR="00BF7767">
        <w:rPr>
          <w:rFonts w:eastAsia="Arial Unicode MS" w:cs="Arial" w:hint="eastAsia"/>
          <w:noProof w:val="0"/>
          <w:kern w:val="2"/>
          <w:sz w:val="22"/>
          <w:lang w:val="en-GB" w:eastAsia="ja-JP"/>
        </w:rPr>
        <w:t xml:space="preserve">) </w:t>
      </w:r>
      <w:r w:rsidR="006038E5">
        <w:rPr>
          <w:rFonts w:eastAsia="Arial Unicode MS" w:cs="Arial" w:hint="eastAsia"/>
          <w:noProof w:val="0"/>
          <w:kern w:val="2"/>
          <w:sz w:val="22"/>
          <w:lang w:val="en-GB" w:eastAsia="ja-JP"/>
        </w:rPr>
        <w:t xml:space="preserve">accurate </w:t>
      </w:r>
      <w:r w:rsidR="00EC0707">
        <w:rPr>
          <w:rFonts w:eastAsia="Arial Unicode MS" w:cs="Arial" w:hint="eastAsia"/>
          <w:noProof w:val="0"/>
          <w:kern w:val="2"/>
          <w:sz w:val="22"/>
          <w:lang w:val="en-GB" w:eastAsia="ja-JP"/>
        </w:rPr>
        <w:t>channel/covariance estimation</w:t>
      </w:r>
      <w:r w:rsidR="00440DBE">
        <w:rPr>
          <w:rFonts w:eastAsia="Arial Unicode MS" w:cs="Arial" w:hint="eastAsia"/>
          <w:noProof w:val="0"/>
          <w:kern w:val="2"/>
          <w:sz w:val="22"/>
          <w:lang w:val="en-GB" w:eastAsia="ja-JP"/>
        </w:rPr>
        <w:t xml:space="preserve"> thanks to muted resources</w:t>
      </w:r>
      <w:r w:rsidR="006038E5">
        <w:rPr>
          <w:rFonts w:eastAsia="Arial Unicode MS" w:cs="Arial" w:hint="eastAsia"/>
          <w:noProof w:val="0"/>
          <w:kern w:val="2"/>
          <w:sz w:val="22"/>
          <w:lang w:val="en-GB" w:eastAsia="ja-JP"/>
        </w:rPr>
        <w:t>,</w:t>
      </w:r>
      <w:r w:rsidR="00EC0707">
        <w:rPr>
          <w:rFonts w:eastAsia="Arial Unicode MS" w:cs="Arial" w:hint="eastAsia"/>
          <w:noProof w:val="0"/>
          <w:kern w:val="2"/>
          <w:sz w:val="22"/>
          <w:lang w:val="en-GB" w:eastAsia="ja-JP"/>
        </w:rPr>
        <w:t xml:space="preserve"> (ii</w:t>
      </w:r>
      <w:r w:rsidR="006038E5">
        <w:rPr>
          <w:rFonts w:eastAsia="Arial Unicode MS" w:cs="Arial" w:hint="eastAsia"/>
          <w:noProof w:val="0"/>
          <w:kern w:val="2"/>
          <w:sz w:val="22"/>
          <w:lang w:val="en-GB" w:eastAsia="ja-JP"/>
        </w:rPr>
        <w:t>i</w:t>
      </w:r>
      <w:r w:rsidR="00EC0707">
        <w:rPr>
          <w:rFonts w:eastAsia="Arial Unicode MS" w:cs="Arial" w:hint="eastAsia"/>
          <w:noProof w:val="0"/>
          <w:kern w:val="2"/>
          <w:sz w:val="22"/>
          <w:lang w:val="en-GB" w:eastAsia="ja-JP"/>
        </w:rPr>
        <w:t xml:space="preserve">) </w:t>
      </w:r>
      <w:r w:rsidR="00EC0707">
        <w:rPr>
          <w:rFonts w:eastAsia="Arial Unicode MS" w:cs="Arial"/>
          <w:noProof w:val="0"/>
          <w:kern w:val="2"/>
          <w:sz w:val="22"/>
          <w:lang w:val="en-GB" w:eastAsia="ja-JP"/>
        </w:rPr>
        <w:t>unnecessary</w:t>
      </w:r>
      <w:r w:rsidR="00EC0707">
        <w:rPr>
          <w:rFonts w:eastAsia="Arial Unicode MS" w:cs="Arial" w:hint="eastAsia"/>
          <w:noProof w:val="0"/>
          <w:kern w:val="2"/>
          <w:sz w:val="22"/>
          <w:lang w:val="en-GB" w:eastAsia="ja-JP"/>
        </w:rPr>
        <w:t xml:space="preserve"> of inter-gNB coordination of DMRS </w:t>
      </w:r>
      <w:r w:rsidR="00EC0707">
        <w:rPr>
          <w:rFonts w:eastAsia="Arial Unicode MS" w:cs="Arial"/>
          <w:noProof w:val="0"/>
          <w:kern w:val="2"/>
          <w:sz w:val="22"/>
          <w:lang w:val="en-GB" w:eastAsia="ja-JP"/>
        </w:rPr>
        <w:t>position</w:t>
      </w:r>
      <w:r w:rsidR="00F014D4">
        <w:rPr>
          <w:rFonts w:eastAsia="Arial Unicode MS" w:cs="Arial" w:hint="eastAsia"/>
          <w:noProof w:val="0"/>
          <w:kern w:val="2"/>
          <w:sz w:val="22"/>
          <w:lang w:val="en-GB" w:eastAsia="ja-JP"/>
        </w:rPr>
        <w:t>, at the cost</w:t>
      </w:r>
      <w:r w:rsidR="00440DBE">
        <w:rPr>
          <w:rFonts w:eastAsia="Arial Unicode MS" w:cs="Arial" w:hint="eastAsia"/>
          <w:noProof w:val="0"/>
          <w:kern w:val="2"/>
          <w:sz w:val="22"/>
          <w:lang w:val="en-GB" w:eastAsia="ja-JP"/>
        </w:rPr>
        <w:t xml:space="preserve"> of </w:t>
      </w:r>
      <w:r w:rsidR="000104FF">
        <w:rPr>
          <w:rFonts w:eastAsia="Arial Unicode MS" w:cs="Arial" w:hint="eastAsia"/>
          <w:noProof w:val="0"/>
          <w:kern w:val="2"/>
          <w:sz w:val="22"/>
          <w:lang w:val="en-GB" w:eastAsia="ja-JP"/>
        </w:rPr>
        <w:t xml:space="preserve">some </w:t>
      </w:r>
      <w:r w:rsidR="00440DBE">
        <w:rPr>
          <w:rFonts w:eastAsia="Arial Unicode MS" w:cs="Arial" w:hint="eastAsia"/>
          <w:noProof w:val="0"/>
          <w:kern w:val="2"/>
          <w:sz w:val="22"/>
          <w:lang w:val="en-GB" w:eastAsia="ja-JP"/>
        </w:rPr>
        <w:t>overhead due to the muted</w:t>
      </w:r>
      <w:r w:rsidR="00EC0707">
        <w:rPr>
          <w:rFonts w:eastAsia="Arial Unicode MS" w:cs="Arial" w:hint="eastAsia"/>
          <w:noProof w:val="0"/>
          <w:kern w:val="2"/>
          <w:sz w:val="22"/>
          <w:lang w:val="en-GB" w:eastAsia="ja-JP"/>
        </w:rPr>
        <w:t xml:space="preserve"> resources. </w:t>
      </w:r>
    </w:p>
    <w:p w14:paraId="56A8CE4B" w14:textId="77777777" w:rsidR="00EC0707" w:rsidRPr="000104FF" w:rsidRDefault="00EC0707" w:rsidP="00F60E7D">
      <w:pPr>
        <w:jc w:val="both"/>
        <w:rPr>
          <w:rFonts w:eastAsia="Arial Unicode MS" w:cs="Arial"/>
          <w:noProof w:val="0"/>
          <w:kern w:val="2"/>
          <w:sz w:val="22"/>
          <w:lang w:val="en-GB" w:eastAsia="ja-JP"/>
        </w:rPr>
      </w:pPr>
    </w:p>
    <w:p w14:paraId="24FEED29" w14:textId="301DCDF6" w:rsidR="00DF33C5" w:rsidRDefault="00E51AF5" w:rsidP="00EC0707">
      <w:pPr>
        <w:rPr>
          <w:rFonts w:eastAsia="Arial Unicode MS" w:cs="Arial"/>
          <w:b/>
          <w:noProof w:val="0"/>
          <w:kern w:val="2"/>
          <w:sz w:val="22"/>
          <w:lang w:val="en-GB" w:eastAsia="ja-JP"/>
        </w:rPr>
      </w:pPr>
      <w:r>
        <w:rPr>
          <w:rFonts w:eastAsia="Arial Unicode MS" w:cs="Arial"/>
          <w:b/>
          <w:noProof w:val="0"/>
          <w:kern w:val="2"/>
          <w:sz w:val="22"/>
          <w:lang w:val="en-GB" w:eastAsia="ja-JP"/>
        </w:rPr>
        <w:t>Proposal 2</w:t>
      </w:r>
      <w:r w:rsidR="00DF33C5">
        <w:rPr>
          <w:rFonts w:eastAsia="Arial Unicode MS" w:cs="Arial" w:hint="eastAsia"/>
          <w:b/>
          <w:noProof w:val="0"/>
          <w:kern w:val="2"/>
          <w:sz w:val="22"/>
          <w:lang w:val="en-GB" w:eastAsia="ja-JP"/>
        </w:rPr>
        <w:t xml:space="preserve">. </w:t>
      </w:r>
      <w:r>
        <w:rPr>
          <w:rFonts w:eastAsia="Arial Unicode MS" w:cs="Arial"/>
          <w:b/>
          <w:noProof w:val="0"/>
          <w:kern w:val="2"/>
          <w:sz w:val="22"/>
          <w:lang w:val="en-GB" w:eastAsia="ja-JP"/>
        </w:rPr>
        <w:t xml:space="preserve">Consider to design </w:t>
      </w:r>
      <w:r w:rsidR="00DF33C5">
        <w:rPr>
          <w:rFonts w:eastAsia="Arial Unicode MS" w:cs="Arial" w:hint="eastAsia"/>
          <w:b/>
          <w:noProof w:val="0"/>
          <w:kern w:val="2"/>
          <w:sz w:val="22"/>
          <w:lang w:val="en-GB" w:eastAsia="ja-JP"/>
        </w:rPr>
        <w:t xml:space="preserve">DL/UL </w:t>
      </w:r>
      <w:r w:rsidR="004223E4">
        <w:rPr>
          <w:rFonts w:eastAsia="Arial Unicode MS" w:cs="Arial" w:hint="eastAsia"/>
          <w:b/>
          <w:noProof w:val="0"/>
          <w:kern w:val="2"/>
          <w:sz w:val="22"/>
          <w:lang w:val="en-GB" w:eastAsia="ja-JP"/>
        </w:rPr>
        <w:t xml:space="preserve">DMRS </w:t>
      </w:r>
      <w:r>
        <w:rPr>
          <w:rFonts w:eastAsia="Arial Unicode MS" w:cs="Arial"/>
          <w:b/>
          <w:noProof w:val="0"/>
          <w:kern w:val="2"/>
          <w:sz w:val="22"/>
          <w:lang w:val="en-GB" w:eastAsia="ja-JP"/>
        </w:rPr>
        <w:t>taking into account</w:t>
      </w:r>
      <w:r w:rsidR="000104FF">
        <w:rPr>
          <w:rFonts w:eastAsia="Arial Unicode MS" w:cs="Arial" w:hint="eastAsia"/>
          <w:b/>
          <w:noProof w:val="0"/>
          <w:kern w:val="2"/>
          <w:sz w:val="22"/>
          <w:lang w:val="en-GB" w:eastAsia="ja-JP"/>
        </w:rPr>
        <w:t xml:space="preserve"> not only the </w:t>
      </w:r>
      <w:r w:rsidR="00DF33C5">
        <w:rPr>
          <w:rFonts w:eastAsia="Arial Unicode MS" w:cs="Arial"/>
          <w:b/>
          <w:noProof w:val="0"/>
          <w:kern w:val="2"/>
          <w:sz w:val="22"/>
          <w:lang w:val="en-GB" w:eastAsia="ja-JP"/>
        </w:rPr>
        <w:t>difference</w:t>
      </w:r>
      <w:r w:rsidR="00DF33C5">
        <w:rPr>
          <w:rFonts w:eastAsia="Arial Unicode MS" w:cs="Arial" w:hint="eastAsia"/>
          <w:b/>
          <w:noProof w:val="0"/>
          <w:kern w:val="2"/>
          <w:sz w:val="22"/>
          <w:lang w:val="en-GB" w:eastAsia="ja-JP"/>
        </w:rPr>
        <w:t xml:space="preserve"> of transmission </w:t>
      </w:r>
      <w:r w:rsidR="00DF33C5">
        <w:rPr>
          <w:rFonts w:eastAsia="Arial Unicode MS" w:cs="Arial"/>
          <w:b/>
          <w:noProof w:val="0"/>
          <w:kern w:val="2"/>
          <w:sz w:val="22"/>
          <w:lang w:val="en-GB" w:eastAsia="ja-JP"/>
        </w:rPr>
        <w:t>direction</w:t>
      </w:r>
      <w:r w:rsidR="000104FF">
        <w:rPr>
          <w:rFonts w:eastAsia="Arial Unicode MS" w:cs="Arial" w:hint="eastAsia"/>
          <w:b/>
          <w:noProof w:val="0"/>
          <w:kern w:val="2"/>
          <w:sz w:val="22"/>
          <w:lang w:val="en-GB" w:eastAsia="ja-JP"/>
        </w:rPr>
        <w:t xml:space="preserve"> but also the </w:t>
      </w:r>
      <w:r w:rsidR="000104FF">
        <w:rPr>
          <w:rFonts w:eastAsia="Arial Unicode MS" w:cs="Arial"/>
          <w:b/>
          <w:noProof w:val="0"/>
          <w:kern w:val="2"/>
          <w:sz w:val="22"/>
          <w:lang w:val="en-GB" w:eastAsia="ja-JP"/>
        </w:rPr>
        <w:t>difference</w:t>
      </w:r>
      <w:r w:rsidR="000104FF">
        <w:rPr>
          <w:rFonts w:eastAsia="Arial Unicode MS" w:cs="Arial" w:hint="eastAsia"/>
          <w:b/>
          <w:noProof w:val="0"/>
          <w:kern w:val="2"/>
          <w:sz w:val="22"/>
          <w:lang w:val="en-GB" w:eastAsia="ja-JP"/>
        </w:rPr>
        <w:t xml:space="preserve"> of the </w:t>
      </w:r>
      <w:r w:rsidR="00742279">
        <w:rPr>
          <w:rFonts w:eastAsia="Arial Unicode MS" w:cs="Arial"/>
          <w:b/>
          <w:noProof w:val="0"/>
          <w:kern w:val="2"/>
          <w:sz w:val="22"/>
          <w:lang w:val="en-GB" w:eastAsia="ja-JP"/>
        </w:rPr>
        <w:t>duration</w:t>
      </w:r>
      <w:r w:rsidR="00742279">
        <w:rPr>
          <w:rFonts w:eastAsia="Arial Unicode MS" w:cs="Arial" w:hint="eastAsia"/>
          <w:b/>
          <w:noProof w:val="0"/>
          <w:kern w:val="2"/>
          <w:sz w:val="22"/>
          <w:lang w:val="en-GB" w:eastAsia="ja-JP"/>
        </w:rPr>
        <w:t xml:space="preserve"> </w:t>
      </w:r>
      <w:r w:rsidR="00736FC9">
        <w:rPr>
          <w:rFonts w:eastAsia="Arial Unicode MS" w:cs="Arial" w:hint="eastAsia"/>
          <w:b/>
          <w:noProof w:val="0"/>
          <w:kern w:val="2"/>
          <w:sz w:val="22"/>
          <w:lang w:val="en-GB" w:eastAsia="ja-JP"/>
        </w:rPr>
        <w:t>of DL control channel</w:t>
      </w:r>
      <w:r w:rsidR="00DF33C5">
        <w:rPr>
          <w:rFonts w:eastAsia="Arial Unicode MS" w:cs="Arial" w:hint="eastAsia"/>
          <w:b/>
          <w:noProof w:val="0"/>
          <w:kern w:val="2"/>
          <w:sz w:val="22"/>
          <w:lang w:val="en-GB" w:eastAsia="ja-JP"/>
        </w:rPr>
        <w:t>.</w:t>
      </w:r>
    </w:p>
    <w:p w14:paraId="62DD1688" w14:textId="77777777" w:rsidR="00EC0707" w:rsidRPr="005B42F4" w:rsidRDefault="00EC0707" w:rsidP="00F60E7D">
      <w:pPr>
        <w:jc w:val="both"/>
        <w:rPr>
          <w:rFonts w:eastAsia="Arial Unicode MS" w:cs="Arial"/>
          <w:noProof w:val="0"/>
          <w:kern w:val="2"/>
          <w:sz w:val="22"/>
          <w:lang w:val="en-GB" w:eastAsia="ja-JP"/>
        </w:rPr>
      </w:pPr>
    </w:p>
    <w:p w14:paraId="56B65B09" w14:textId="77777777" w:rsidR="00F8656D" w:rsidRPr="00F8656D" w:rsidRDefault="00F8656D" w:rsidP="00F8656D">
      <w:pPr>
        <w:pStyle w:val="2"/>
        <w:spacing w:line="240" w:lineRule="auto"/>
        <w:rPr>
          <w:b/>
          <w:lang w:eastAsia="ja-JP"/>
        </w:rPr>
      </w:pPr>
      <w:r w:rsidRPr="00F8656D">
        <w:rPr>
          <w:b/>
          <w:lang w:eastAsia="ja-JP"/>
        </w:rPr>
        <w:t xml:space="preserve">Flexible </w:t>
      </w:r>
      <w:r w:rsidRPr="00F8656D">
        <w:rPr>
          <w:rFonts w:hint="eastAsia"/>
          <w:b/>
          <w:lang w:eastAsia="ja-JP"/>
        </w:rPr>
        <w:t xml:space="preserve">scheduling and HARQ </w:t>
      </w:r>
      <w:r w:rsidRPr="00F8656D">
        <w:rPr>
          <w:b/>
          <w:lang w:eastAsia="ja-JP"/>
        </w:rPr>
        <w:t>timing</w:t>
      </w:r>
    </w:p>
    <w:p w14:paraId="2CCF5D3C" w14:textId="264C35C0" w:rsidR="00F8656D" w:rsidRPr="00F60E7D" w:rsidRDefault="00F8656D" w:rsidP="00F8656D">
      <w:pPr>
        <w:jc w:val="both"/>
        <w:rPr>
          <w:rFonts w:eastAsia="Arial Unicode MS" w:cs="Arial"/>
          <w:noProof w:val="0"/>
          <w:kern w:val="2"/>
          <w:sz w:val="22"/>
          <w:lang w:val="en-GB" w:eastAsia="zh-CN"/>
        </w:rPr>
      </w:pPr>
      <w:r w:rsidRPr="00601708">
        <w:rPr>
          <w:rFonts w:eastAsia="Arial Unicode MS" w:cs="Arial"/>
          <w:noProof w:val="0"/>
          <w:kern w:val="2"/>
          <w:sz w:val="22"/>
          <w:lang w:val="en-GB" w:eastAsia="zh-CN"/>
        </w:rPr>
        <w:t>For eIMTA, reference configuration is defined to handle the HARQ timeline issues. For NR dynamic TDD, HARQ timeline is still an open issue to be investigated. To fully exploit the flexibility, f</w:t>
      </w:r>
      <w:r w:rsidRPr="00601708">
        <w:rPr>
          <w:rFonts w:eastAsia="Arial Unicode MS" w:cs="Arial" w:hint="eastAsia"/>
          <w:noProof w:val="0"/>
          <w:kern w:val="2"/>
          <w:sz w:val="22"/>
          <w:lang w:val="en-GB" w:eastAsia="zh-CN"/>
        </w:rPr>
        <w:t xml:space="preserve">lexible timing </w:t>
      </w:r>
      <w:r w:rsidRPr="00601708">
        <w:rPr>
          <w:rFonts w:eastAsia="Arial Unicode MS" w:cs="Arial"/>
          <w:noProof w:val="0"/>
          <w:kern w:val="2"/>
          <w:sz w:val="22"/>
          <w:lang w:val="en-GB" w:eastAsia="zh-CN"/>
        </w:rPr>
        <w:t xml:space="preserve">for </w:t>
      </w:r>
      <w:r w:rsidR="00E51AF5">
        <w:rPr>
          <w:rFonts w:eastAsia="Arial Unicode MS" w:cs="Arial"/>
          <w:noProof w:val="0"/>
          <w:kern w:val="2"/>
          <w:sz w:val="22"/>
          <w:lang w:val="en-GB" w:eastAsia="zh-CN"/>
        </w:rPr>
        <w:t>DL/</w:t>
      </w:r>
      <w:r w:rsidRPr="00601708">
        <w:rPr>
          <w:rFonts w:eastAsia="Arial Unicode MS" w:cs="Arial"/>
          <w:noProof w:val="0"/>
          <w:kern w:val="2"/>
          <w:sz w:val="22"/>
          <w:lang w:val="en-GB" w:eastAsia="zh-CN"/>
        </w:rPr>
        <w:t xml:space="preserve">UL scheduling and HARQ-ACK feedback for DL data reception should be </w:t>
      </w:r>
      <w:r w:rsidR="00E51AF5">
        <w:rPr>
          <w:rFonts w:eastAsia="Arial Unicode MS" w:cs="Arial"/>
          <w:noProof w:val="0"/>
          <w:kern w:val="2"/>
          <w:sz w:val="22"/>
          <w:lang w:val="en-GB" w:eastAsia="zh-CN"/>
        </w:rPr>
        <w:t xml:space="preserve">the </w:t>
      </w:r>
      <w:r w:rsidRPr="00601708">
        <w:rPr>
          <w:rFonts w:eastAsia="Arial Unicode MS" w:cs="Arial"/>
          <w:noProof w:val="0"/>
          <w:kern w:val="2"/>
          <w:sz w:val="22"/>
          <w:lang w:val="en-GB" w:eastAsia="zh-CN"/>
        </w:rPr>
        <w:t>baseline</w:t>
      </w:r>
      <w:r w:rsidRPr="00601708">
        <w:rPr>
          <w:rFonts w:eastAsia="Arial Unicode MS" w:cs="Arial" w:hint="eastAsia"/>
          <w:noProof w:val="0"/>
          <w:kern w:val="2"/>
          <w:sz w:val="22"/>
          <w:lang w:val="en-GB" w:eastAsia="zh-CN"/>
        </w:rPr>
        <w:t>.</w:t>
      </w:r>
      <w:r w:rsidRPr="00601708">
        <w:rPr>
          <w:rFonts w:eastAsia="Arial Unicode MS" w:cs="Arial"/>
          <w:noProof w:val="0"/>
          <w:kern w:val="2"/>
          <w:sz w:val="22"/>
          <w:lang w:val="en-GB" w:eastAsia="zh-CN"/>
        </w:rPr>
        <w:t xml:space="preserve"> Detailed mechanisms of flexible timing for </w:t>
      </w:r>
      <w:r w:rsidR="00650995">
        <w:rPr>
          <w:rFonts w:eastAsia="Arial Unicode MS" w:cs="Arial"/>
          <w:noProof w:val="0"/>
          <w:kern w:val="2"/>
          <w:sz w:val="22"/>
          <w:lang w:val="en-GB" w:eastAsia="zh-CN"/>
        </w:rPr>
        <w:t xml:space="preserve">data </w:t>
      </w:r>
      <w:r w:rsidRPr="00601708">
        <w:rPr>
          <w:rFonts w:eastAsia="Arial Unicode MS" w:cs="Arial"/>
          <w:noProof w:val="0"/>
          <w:kern w:val="2"/>
          <w:sz w:val="22"/>
          <w:lang w:val="en-GB" w:eastAsia="zh-CN"/>
        </w:rPr>
        <w:t xml:space="preserve">scheduling and HARQ-ACK feedback for DL data reception are discussed in our </w:t>
      </w:r>
      <w:r w:rsidRPr="00296B07">
        <w:rPr>
          <w:rFonts w:eastAsia="Arial Unicode MS" w:cs="Arial"/>
          <w:noProof w:val="0"/>
          <w:kern w:val="2"/>
          <w:sz w:val="22"/>
          <w:lang w:val="en-GB" w:eastAsia="zh-CN"/>
        </w:rPr>
        <w:t xml:space="preserve">companion </w:t>
      </w:r>
      <w:r w:rsidRPr="00F60E7D">
        <w:rPr>
          <w:rFonts w:eastAsia="Arial Unicode MS" w:cs="Arial"/>
          <w:noProof w:val="0"/>
          <w:kern w:val="2"/>
          <w:sz w:val="22"/>
          <w:lang w:val="en-GB" w:eastAsia="zh-CN"/>
        </w:rPr>
        <w:t>pap</w:t>
      </w:r>
      <w:r w:rsidRPr="00890936">
        <w:rPr>
          <w:rFonts w:eastAsia="Arial Unicode MS" w:cs="Arial"/>
          <w:noProof w:val="0"/>
          <w:kern w:val="2"/>
          <w:sz w:val="22"/>
          <w:lang w:val="en-GB" w:eastAsia="zh-CN"/>
        </w:rPr>
        <w:t xml:space="preserve">er </w:t>
      </w:r>
      <w:r w:rsidRPr="00ED23DE">
        <w:rPr>
          <w:rFonts w:eastAsia="Arial Unicode MS" w:cs="Arial"/>
          <w:noProof w:val="0"/>
          <w:kern w:val="2"/>
          <w:sz w:val="22"/>
          <w:lang w:val="en-GB" w:eastAsia="zh-CN"/>
        </w:rPr>
        <w:t>[</w:t>
      </w:r>
      <w:r w:rsidR="00E51AF5" w:rsidRPr="00ED23DE">
        <w:rPr>
          <w:rFonts w:eastAsia="Arial Unicode MS" w:cs="Arial"/>
          <w:noProof w:val="0"/>
          <w:kern w:val="2"/>
          <w:sz w:val="22"/>
          <w:lang w:val="en-GB" w:eastAsia="zh-CN"/>
        </w:rPr>
        <w:t>12</w:t>
      </w:r>
      <w:r w:rsidRPr="00ED23DE">
        <w:rPr>
          <w:rFonts w:eastAsia="Arial Unicode MS" w:cs="Arial"/>
          <w:noProof w:val="0"/>
          <w:kern w:val="2"/>
          <w:sz w:val="22"/>
          <w:lang w:val="en-GB" w:eastAsia="zh-CN"/>
        </w:rPr>
        <w:t>]</w:t>
      </w:r>
      <w:r w:rsidRPr="00F60E7D">
        <w:rPr>
          <w:rFonts w:eastAsia="Arial Unicode MS" w:cs="Arial"/>
          <w:noProof w:val="0"/>
          <w:kern w:val="2"/>
          <w:sz w:val="22"/>
          <w:lang w:val="en-GB" w:eastAsia="zh-CN"/>
        </w:rPr>
        <w:t>.</w:t>
      </w:r>
    </w:p>
    <w:p w14:paraId="2A388F08" w14:textId="77777777" w:rsidR="00F8656D" w:rsidRPr="00F60E7D" w:rsidRDefault="00F8656D" w:rsidP="00F8656D">
      <w:pPr>
        <w:jc w:val="both"/>
        <w:rPr>
          <w:rFonts w:eastAsia="Arial Unicode MS" w:cs="Arial"/>
          <w:noProof w:val="0"/>
          <w:kern w:val="2"/>
          <w:sz w:val="21"/>
          <w:lang w:val="en-GB" w:eastAsia="zh-CN"/>
        </w:rPr>
      </w:pPr>
    </w:p>
    <w:p w14:paraId="56D3DD47" w14:textId="54B6BD00" w:rsidR="00F8656D" w:rsidRPr="00DF33C5" w:rsidRDefault="00DF33C5" w:rsidP="00DF33C5">
      <w:pPr>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Proposal </w:t>
      </w:r>
      <w:r w:rsidR="00792089">
        <w:rPr>
          <w:rFonts w:eastAsia="Arial Unicode MS" w:cs="Arial"/>
          <w:b/>
          <w:noProof w:val="0"/>
          <w:kern w:val="2"/>
          <w:sz w:val="22"/>
          <w:lang w:val="en-GB" w:eastAsia="ja-JP"/>
        </w:rPr>
        <w:t>3</w:t>
      </w:r>
      <w:r w:rsidR="00F8656D" w:rsidRPr="00DF33C5">
        <w:rPr>
          <w:rFonts w:eastAsia="Arial Unicode MS" w:cs="Arial" w:hint="eastAsia"/>
          <w:b/>
          <w:noProof w:val="0"/>
          <w:kern w:val="2"/>
          <w:sz w:val="22"/>
          <w:lang w:val="en-GB" w:eastAsia="ja-JP"/>
        </w:rPr>
        <w:t>:</w:t>
      </w:r>
      <w:r w:rsidRPr="00DF33C5">
        <w:rPr>
          <w:rFonts w:eastAsia="Arial Unicode MS" w:cs="Arial" w:hint="eastAsia"/>
          <w:b/>
          <w:noProof w:val="0"/>
          <w:kern w:val="2"/>
          <w:sz w:val="22"/>
          <w:lang w:val="en-GB" w:eastAsia="ja-JP"/>
        </w:rPr>
        <w:t xml:space="preserve"> </w:t>
      </w:r>
      <w:r w:rsidR="00F8656D" w:rsidRPr="00DF33C5">
        <w:rPr>
          <w:rFonts w:eastAsia="Arial Unicode MS" w:cs="Arial"/>
          <w:b/>
          <w:noProof w:val="0"/>
          <w:kern w:val="2"/>
          <w:sz w:val="22"/>
          <w:lang w:val="en-GB" w:eastAsia="ja-JP"/>
        </w:rPr>
        <w:t xml:space="preserve">Support flexible timing for </w:t>
      </w:r>
      <w:r w:rsidR="00E51AF5">
        <w:rPr>
          <w:rFonts w:eastAsia="Arial Unicode MS" w:cs="Arial"/>
          <w:b/>
          <w:noProof w:val="0"/>
          <w:kern w:val="2"/>
          <w:sz w:val="22"/>
          <w:lang w:val="en-GB" w:eastAsia="ja-JP"/>
        </w:rPr>
        <w:t>DL/</w:t>
      </w:r>
      <w:r w:rsidR="00F8656D" w:rsidRPr="00DF33C5">
        <w:rPr>
          <w:rFonts w:eastAsia="Arial Unicode MS" w:cs="Arial"/>
          <w:b/>
          <w:noProof w:val="0"/>
          <w:kern w:val="2"/>
          <w:sz w:val="22"/>
          <w:lang w:val="en-GB" w:eastAsia="ja-JP"/>
        </w:rPr>
        <w:t>UL scheduling and HARQ-ACK feedback for DL data reception for</w:t>
      </w:r>
      <w:r w:rsidR="00E14D47" w:rsidRPr="00DF33C5">
        <w:rPr>
          <w:rFonts w:eastAsia="Arial Unicode MS" w:cs="Arial" w:hint="eastAsia"/>
          <w:b/>
          <w:noProof w:val="0"/>
          <w:kern w:val="2"/>
          <w:sz w:val="22"/>
          <w:lang w:val="en-GB" w:eastAsia="ja-JP"/>
        </w:rPr>
        <w:t xml:space="preserve"> </w:t>
      </w:r>
      <w:r w:rsidR="00B12E07" w:rsidRPr="00DF33C5">
        <w:rPr>
          <w:rFonts w:eastAsia="Arial Unicode MS" w:cs="Arial" w:hint="eastAsia"/>
          <w:b/>
          <w:noProof w:val="0"/>
          <w:kern w:val="2"/>
          <w:sz w:val="22"/>
          <w:lang w:val="en-GB" w:eastAsia="ja-JP"/>
        </w:rPr>
        <w:t>dynamic TDD</w:t>
      </w:r>
      <w:r w:rsidR="00F8656D" w:rsidRPr="00DF33C5">
        <w:rPr>
          <w:rFonts w:eastAsia="Arial Unicode MS" w:cs="Arial"/>
          <w:b/>
          <w:noProof w:val="0"/>
          <w:kern w:val="2"/>
          <w:sz w:val="22"/>
          <w:lang w:val="en-GB" w:eastAsia="ja-JP"/>
        </w:rPr>
        <w:t>.</w:t>
      </w:r>
    </w:p>
    <w:p w14:paraId="18DCCF8D" w14:textId="77777777" w:rsidR="00F8656D" w:rsidRPr="00F60E7D" w:rsidRDefault="00F8656D" w:rsidP="00F60E7D">
      <w:pPr>
        <w:jc w:val="both"/>
        <w:rPr>
          <w:rFonts w:eastAsia="Arial Unicode MS" w:cs="Arial"/>
          <w:noProof w:val="0"/>
          <w:kern w:val="2"/>
          <w:sz w:val="22"/>
          <w:lang w:eastAsia="zh-CN"/>
        </w:rPr>
      </w:pPr>
    </w:p>
    <w:p w14:paraId="6A131722" w14:textId="77777777" w:rsidR="00656D31" w:rsidRPr="00F60E7D" w:rsidRDefault="00656D31" w:rsidP="00F60E7D">
      <w:pPr>
        <w:pStyle w:val="2"/>
        <w:spacing w:line="240" w:lineRule="auto"/>
        <w:rPr>
          <w:b/>
          <w:lang w:eastAsia="ja-JP"/>
        </w:rPr>
      </w:pPr>
      <w:r w:rsidRPr="00F60E7D">
        <w:rPr>
          <w:rFonts w:hint="eastAsia"/>
          <w:b/>
          <w:lang w:eastAsia="ja-JP"/>
        </w:rPr>
        <w:t>Possible time scale</w:t>
      </w:r>
      <w:r w:rsidR="00CD5F3D" w:rsidRPr="00F60E7D">
        <w:rPr>
          <w:b/>
          <w:lang w:eastAsia="ja-JP"/>
        </w:rPr>
        <w:t>s</w:t>
      </w:r>
    </w:p>
    <w:p w14:paraId="796B550E" w14:textId="017D86F7" w:rsidR="00656D31" w:rsidRPr="00F60E7D" w:rsidRDefault="007F39B3" w:rsidP="00656D31">
      <w:pPr>
        <w:jc w:val="both"/>
        <w:rPr>
          <w:rFonts w:eastAsia="SimSun"/>
          <w:noProof w:val="0"/>
          <w:kern w:val="2"/>
          <w:sz w:val="22"/>
          <w:lang w:eastAsia="zh-CN"/>
        </w:rPr>
      </w:pPr>
      <w:r w:rsidRPr="00461EE2">
        <w:rPr>
          <w:rFonts w:eastAsia="游明朝" w:hint="eastAsia"/>
          <w:noProof w:val="0"/>
          <w:kern w:val="2"/>
          <w:sz w:val="22"/>
          <w:lang w:eastAsia="ja-JP"/>
        </w:rPr>
        <w:t xml:space="preserve">As </w:t>
      </w:r>
      <w:r w:rsidRPr="00461EE2">
        <w:rPr>
          <w:rFonts w:eastAsia="游明朝"/>
          <w:noProof w:val="0"/>
          <w:kern w:val="2"/>
          <w:sz w:val="22"/>
          <w:lang w:eastAsia="ja-JP"/>
        </w:rPr>
        <w:t>agreed</w:t>
      </w:r>
      <w:r w:rsidRPr="00461EE2">
        <w:rPr>
          <w:rFonts w:eastAsia="游明朝" w:hint="eastAsia"/>
          <w:noProof w:val="0"/>
          <w:kern w:val="2"/>
          <w:sz w:val="22"/>
          <w:lang w:eastAsia="ja-JP"/>
        </w:rPr>
        <w:t xml:space="preserve"> at the last </w:t>
      </w:r>
      <w:r w:rsidRPr="00461EE2">
        <w:rPr>
          <w:rFonts w:eastAsia="游明朝"/>
          <w:noProof w:val="0"/>
          <w:kern w:val="2"/>
          <w:sz w:val="22"/>
          <w:lang w:eastAsia="ja-JP"/>
        </w:rPr>
        <w:t>meeting</w:t>
      </w:r>
      <w:r w:rsidRPr="00461EE2">
        <w:rPr>
          <w:rFonts w:eastAsia="游明朝" w:hint="eastAsia"/>
          <w:noProof w:val="0"/>
          <w:kern w:val="2"/>
          <w:sz w:val="22"/>
          <w:lang w:eastAsia="ja-JP"/>
        </w:rPr>
        <w:t xml:space="preserve">, the </w:t>
      </w:r>
      <w:r w:rsidR="00656D31" w:rsidRPr="00F60E7D">
        <w:rPr>
          <w:rFonts w:eastAsia="SimSun"/>
          <w:noProof w:val="0"/>
          <w:kern w:val="2"/>
          <w:sz w:val="22"/>
          <w:lang w:eastAsia="zh-CN"/>
        </w:rPr>
        <w:t xml:space="preserve">transmission direction should be able to be determined dynamically. Taking into account the </w:t>
      </w:r>
      <w:r w:rsidR="00656D31" w:rsidRPr="00F60E7D">
        <w:rPr>
          <w:rFonts w:eastAsia="ＭＳ 明朝" w:hint="eastAsia"/>
          <w:noProof w:val="0"/>
          <w:kern w:val="2"/>
          <w:sz w:val="22"/>
          <w:lang w:eastAsia="ja-JP"/>
        </w:rPr>
        <w:t xml:space="preserve">possible </w:t>
      </w:r>
      <w:r w:rsidR="00656D31" w:rsidRPr="00F60E7D">
        <w:rPr>
          <w:rFonts w:eastAsia="SimSun"/>
          <w:noProof w:val="0"/>
          <w:kern w:val="2"/>
          <w:sz w:val="22"/>
          <w:lang w:eastAsia="zh-CN"/>
        </w:rPr>
        <w:t>time-domain structure of N</w:t>
      </w:r>
      <w:r w:rsidR="00656D31" w:rsidRPr="00890936">
        <w:rPr>
          <w:rFonts w:eastAsia="SimSun"/>
          <w:noProof w:val="0"/>
          <w:kern w:val="2"/>
          <w:sz w:val="22"/>
          <w:lang w:eastAsia="zh-CN"/>
        </w:rPr>
        <w:t>R</w:t>
      </w:r>
      <w:r w:rsidRPr="00890936">
        <w:rPr>
          <w:rFonts w:eastAsia="ＭＳ 明朝" w:hint="eastAsia"/>
          <w:noProof w:val="0"/>
          <w:kern w:val="2"/>
          <w:sz w:val="22"/>
          <w:lang w:eastAsia="ja-JP"/>
        </w:rPr>
        <w:t xml:space="preserve"> </w:t>
      </w:r>
      <w:r w:rsidRPr="00ED23DE">
        <w:rPr>
          <w:rFonts w:eastAsia="ＭＳ 明朝" w:hint="eastAsia"/>
          <w:noProof w:val="0"/>
          <w:kern w:val="2"/>
          <w:sz w:val="22"/>
          <w:lang w:eastAsia="ja-JP"/>
        </w:rPr>
        <w:t>[</w:t>
      </w:r>
      <w:r w:rsidR="00E51AF5" w:rsidRPr="00ED23DE">
        <w:rPr>
          <w:rFonts w:eastAsia="ＭＳ 明朝"/>
          <w:noProof w:val="0"/>
          <w:kern w:val="2"/>
          <w:sz w:val="22"/>
          <w:lang w:eastAsia="ja-JP"/>
        </w:rPr>
        <w:t>12</w:t>
      </w:r>
      <w:r w:rsidR="00BD5C33" w:rsidRPr="00ED23DE">
        <w:rPr>
          <w:rFonts w:eastAsia="ＭＳ 明朝" w:hint="eastAsia"/>
          <w:noProof w:val="0"/>
          <w:kern w:val="2"/>
          <w:sz w:val="22"/>
          <w:lang w:eastAsia="ja-JP"/>
        </w:rPr>
        <w:t>]</w:t>
      </w:r>
      <w:r w:rsidR="00656D31" w:rsidRPr="00890936">
        <w:rPr>
          <w:rFonts w:eastAsia="SimSun"/>
          <w:noProof w:val="0"/>
          <w:kern w:val="2"/>
          <w:sz w:val="22"/>
          <w:lang w:eastAsia="zh-CN"/>
        </w:rPr>
        <w:t>, f</w:t>
      </w:r>
      <w:r w:rsidR="00656D31" w:rsidRPr="00F60E7D">
        <w:rPr>
          <w:rFonts w:eastAsia="SimSun"/>
          <w:noProof w:val="0"/>
          <w:kern w:val="2"/>
          <w:sz w:val="22"/>
          <w:lang w:eastAsia="zh-CN"/>
        </w:rPr>
        <w:t>ollowing time scales can be considered as</w:t>
      </w:r>
      <w:r w:rsidR="00C54C31" w:rsidRPr="00F60E7D">
        <w:rPr>
          <w:rFonts w:eastAsia="SimSun"/>
          <w:noProof w:val="0"/>
          <w:kern w:val="2"/>
          <w:sz w:val="22"/>
          <w:lang w:eastAsia="zh-CN"/>
        </w:rPr>
        <w:t xml:space="preserve"> the possible time scales for </w:t>
      </w:r>
      <w:r w:rsidR="00C54C31" w:rsidRPr="00F60E7D">
        <w:rPr>
          <w:rFonts w:eastAsia="ＭＳ 明朝" w:hint="eastAsia"/>
          <w:noProof w:val="0"/>
          <w:kern w:val="2"/>
          <w:sz w:val="22"/>
          <w:lang w:eastAsia="ja-JP"/>
        </w:rPr>
        <w:t>flexible duplex</w:t>
      </w:r>
      <w:r w:rsidR="00656D31" w:rsidRPr="00F60E7D">
        <w:rPr>
          <w:rFonts w:eastAsia="SimSun"/>
          <w:noProof w:val="0"/>
          <w:kern w:val="2"/>
          <w:sz w:val="22"/>
          <w:lang w:eastAsia="zh-CN"/>
        </w:rPr>
        <w:t>:</w:t>
      </w:r>
    </w:p>
    <w:p w14:paraId="25AAF4E5" w14:textId="77777777" w:rsidR="00656D31" w:rsidRPr="00601708" w:rsidRDefault="00656D31" w:rsidP="00656D31">
      <w:pPr>
        <w:jc w:val="both"/>
        <w:rPr>
          <w:rFonts w:eastAsia="SimSun"/>
          <w:noProof w:val="0"/>
          <w:kern w:val="2"/>
          <w:sz w:val="22"/>
          <w:lang w:eastAsia="zh-CN"/>
        </w:rPr>
      </w:pPr>
    </w:p>
    <w:p w14:paraId="2A81C3F1" w14:textId="77777777" w:rsidR="00656D31" w:rsidRPr="00601708" w:rsidRDefault="00656D31" w:rsidP="00722378">
      <w:pPr>
        <w:numPr>
          <w:ilvl w:val="0"/>
          <w:numId w:val="8"/>
        </w:numPr>
        <w:jc w:val="both"/>
        <w:rPr>
          <w:rFonts w:eastAsia="SimSun"/>
          <w:noProof w:val="0"/>
          <w:kern w:val="2"/>
          <w:sz w:val="22"/>
          <w:lang w:eastAsia="zh-CN"/>
        </w:rPr>
      </w:pPr>
      <w:r w:rsidRPr="00601708">
        <w:rPr>
          <w:rFonts w:eastAsia="SimSun" w:hint="eastAsia"/>
          <w:noProof w:val="0"/>
          <w:kern w:val="2"/>
          <w:sz w:val="22"/>
          <w:lang w:eastAsia="zh-CN"/>
        </w:rPr>
        <w:t>Option</w:t>
      </w:r>
      <w:r w:rsidRPr="00601708">
        <w:rPr>
          <w:rFonts w:eastAsia="SimSun"/>
          <w:noProof w:val="0"/>
          <w:kern w:val="2"/>
          <w:sz w:val="22"/>
          <w:lang w:eastAsia="zh-CN"/>
        </w:rPr>
        <w:t xml:space="preserve"> </w:t>
      </w:r>
      <w:r w:rsidRPr="00601708">
        <w:rPr>
          <w:rFonts w:eastAsia="SimSun" w:hint="eastAsia"/>
          <w:noProof w:val="0"/>
          <w:kern w:val="2"/>
          <w:sz w:val="22"/>
          <w:lang w:eastAsia="zh-CN"/>
        </w:rPr>
        <w:t xml:space="preserve">0: </w:t>
      </w:r>
      <w:r w:rsidRPr="00601708">
        <w:rPr>
          <w:rFonts w:eastAsia="SimSun"/>
          <w:noProof w:val="0"/>
          <w:kern w:val="2"/>
          <w:sz w:val="22"/>
          <w:lang w:eastAsia="zh-CN"/>
        </w:rPr>
        <w:t>longer than a subframe</w:t>
      </w:r>
      <w:r>
        <w:rPr>
          <w:rFonts w:eastAsia="SimSun"/>
          <w:noProof w:val="0"/>
          <w:kern w:val="2"/>
          <w:sz w:val="22"/>
          <w:lang w:eastAsia="zh-CN"/>
        </w:rPr>
        <w:t xml:space="preserve"> (e.g., 10ms)</w:t>
      </w:r>
    </w:p>
    <w:p w14:paraId="4F46CAB8" w14:textId="77777777" w:rsidR="00656D31" w:rsidRPr="00601708" w:rsidRDefault="00656D31" w:rsidP="00722378">
      <w:pPr>
        <w:numPr>
          <w:ilvl w:val="0"/>
          <w:numId w:val="8"/>
        </w:numPr>
        <w:jc w:val="both"/>
        <w:rPr>
          <w:rFonts w:eastAsia="SimSun"/>
          <w:noProof w:val="0"/>
          <w:kern w:val="2"/>
          <w:sz w:val="22"/>
          <w:lang w:eastAsia="zh-CN"/>
        </w:rPr>
      </w:pPr>
      <w:r w:rsidRPr="00601708">
        <w:rPr>
          <w:rFonts w:eastAsia="SimSun"/>
          <w:noProof w:val="0"/>
          <w:kern w:val="2"/>
          <w:sz w:val="22"/>
          <w:lang w:eastAsia="zh-CN"/>
        </w:rPr>
        <w:t>Option 1: subframe</w:t>
      </w:r>
      <w:r>
        <w:rPr>
          <w:rFonts w:eastAsia="SimSun"/>
          <w:noProof w:val="0"/>
          <w:kern w:val="2"/>
          <w:sz w:val="22"/>
          <w:lang w:eastAsia="zh-CN"/>
        </w:rPr>
        <w:t xml:space="preserve"> (1ms)</w:t>
      </w:r>
    </w:p>
    <w:p w14:paraId="69DBCA56" w14:textId="77777777" w:rsidR="00E82BFE" w:rsidRDefault="00656D31" w:rsidP="00722378">
      <w:pPr>
        <w:numPr>
          <w:ilvl w:val="0"/>
          <w:numId w:val="8"/>
        </w:numPr>
        <w:jc w:val="both"/>
        <w:rPr>
          <w:rFonts w:eastAsia="SimSun"/>
          <w:noProof w:val="0"/>
          <w:kern w:val="2"/>
          <w:sz w:val="22"/>
          <w:lang w:eastAsia="zh-CN"/>
        </w:rPr>
      </w:pPr>
      <w:r w:rsidRPr="00E82BFE">
        <w:rPr>
          <w:rFonts w:eastAsia="SimSun"/>
          <w:noProof w:val="0"/>
          <w:kern w:val="2"/>
          <w:sz w:val="22"/>
          <w:lang w:eastAsia="zh-CN"/>
        </w:rPr>
        <w:t xml:space="preserve">Option 2: </w:t>
      </w:r>
      <w:r w:rsidR="00E82BFE" w:rsidRPr="00E82BFE">
        <w:rPr>
          <w:rFonts w:eastAsia="SimSun"/>
          <w:noProof w:val="0"/>
          <w:kern w:val="2"/>
          <w:sz w:val="22"/>
          <w:lang w:eastAsia="zh-CN"/>
        </w:rPr>
        <w:t xml:space="preserve">multi-slots </w:t>
      </w:r>
    </w:p>
    <w:p w14:paraId="2FEE28C0" w14:textId="77777777" w:rsidR="00656D31" w:rsidRPr="00E82BFE" w:rsidRDefault="00656D31" w:rsidP="00722378">
      <w:pPr>
        <w:numPr>
          <w:ilvl w:val="0"/>
          <w:numId w:val="8"/>
        </w:numPr>
        <w:jc w:val="both"/>
        <w:rPr>
          <w:rFonts w:eastAsia="SimSun"/>
          <w:noProof w:val="0"/>
          <w:kern w:val="2"/>
          <w:sz w:val="22"/>
          <w:lang w:eastAsia="zh-CN"/>
        </w:rPr>
      </w:pPr>
      <w:r w:rsidRPr="00E82BFE">
        <w:rPr>
          <w:rFonts w:eastAsia="SimSun"/>
          <w:noProof w:val="0"/>
          <w:kern w:val="2"/>
          <w:sz w:val="22"/>
          <w:lang w:eastAsia="zh-CN"/>
        </w:rPr>
        <w:t>Option 3: slot</w:t>
      </w:r>
    </w:p>
    <w:p w14:paraId="5E9E099E" w14:textId="77777777" w:rsidR="00656D31" w:rsidRPr="00601708" w:rsidRDefault="00656D31" w:rsidP="00722378">
      <w:pPr>
        <w:numPr>
          <w:ilvl w:val="0"/>
          <w:numId w:val="8"/>
        </w:numPr>
        <w:jc w:val="both"/>
        <w:rPr>
          <w:rFonts w:eastAsia="SimSun"/>
          <w:noProof w:val="0"/>
          <w:kern w:val="2"/>
          <w:sz w:val="22"/>
          <w:lang w:eastAsia="zh-CN"/>
        </w:rPr>
      </w:pPr>
      <w:r w:rsidRPr="00601708">
        <w:rPr>
          <w:rFonts w:eastAsia="SimSun"/>
          <w:noProof w:val="0"/>
          <w:kern w:val="2"/>
          <w:sz w:val="22"/>
          <w:lang w:eastAsia="zh-CN"/>
        </w:rPr>
        <w:t>Option 4: mini-slot</w:t>
      </w:r>
    </w:p>
    <w:p w14:paraId="6FE3D141" w14:textId="77777777" w:rsidR="00656D31" w:rsidRDefault="00656D31" w:rsidP="00656D31">
      <w:pPr>
        <w:jc w:val="both"/>
        <w:rPr>
          <w:rFonts w:eastAsia="Arial Unicode MS" w:cs="Arial"/>
          <w:noProof w:val="0"/>
          <w:kern w:val="2"/>
          <w:sz w:val="21"/>
          <w:lang w:val="en-GB" w:eastAsia="zh-CN"/>
        </w:rPr>
      </w:pPr>
    </w:p>
    <w:p w14:paraId="11DFA92C" w14:textId="77777777" w:rsidR="00656D31" w:rsidRDefault="00656D31" w:rsidP="00656D31">
      <w:pPr>
        <w:jc w:val="both"/>
        <w:rPr>
          <w:rFonts w:eastAsia="SimSun"/>
          <w:noProof w:val="0"/>
          <w:kern w:val="2"/>
          <w:sz w:val="22"/>
          <w:lang w:eastAsia="zh-CN"/>
        </w:rPr>
      </w:pPr>
      <w:r w:rsidRPr="00601708">
        <w:rPr>
          <w:rFonts w:eastAsia="SimSun" w:hint="eastAsia"/>
          <w:noProof w:val="0"/>
          <w:kern w:val="2"/>
          <w:sz w:val="22"/>
          <w:lang w:eastAsia="zh-CN"/>
        </w:rPr>
        <w:t xml:space="preserve">Different time scale may have different </w:t>
      </w:r>
      <w:r w:rsidRPr="00601708">
        <w:rPr>
          <w:rFonts w:eastAsia="SimSun"/>
          <w:noProof w:val="0"/>
          <w:kern w:val="2"/>
          <w:sz w:val="22"/>
          <w:lang w:eastAsia="zh-CN"/>
        </w:rPr>
        <w:t xml:space="preserve">system </w:t>
      </w:r>
      <w:r w:rsidRPr="00601708">
        <w:rPr>
          <w:rFonts w:eastAsia="SimSun" w:hint="eastAsia"/>
          <w:noProof w:val="0"/>
          <w:kern w:val="2"/>
          <w:sz w:val="22"/>
          <w:lang w:eastAsia="zh-CN"/>
        </w:rPr>
        <w:t>impact</w:t>
      </w:r>
      <w:r w:rsidRPr="00601708">
        <w:rPr>
          <w:rFonts w:eastAsia="SimSun"/>
          <w:noProof w:val="0"/>
          <w:kern w:val="2"/>
          <w:sz w:val="22"/>
          <w:lang w:eastAsia="zh-CN"/>
        </w:rPr>
        <w:t xml:space="preserve">. </w:t>
      </w:r>
      <w:r w:rsidRPr="00601708">
        <w:rPr>
          <w:rFonts w:eastAsia="SimSun" w:hint="eastAsia"/>
          <w:noProof w:val="0"/>
          <w:kern w:val="2"/>
          <w:sz w:val="22"/>
          <w:lang w:eastAsia="zh-CN"/>
        </w:rPr>
        <w:t xml:space="preserve">From the </w:t>
      </w:r>
      <w:r w:rsidRPr="00601708">
        <w:rPr>
          <w:rFonts w:eastAsia="SimSun"/>
          <w:noProof w:val="0"/>
          <w:kern w:val="2"/>
          <w:sz w:val="22"/>
          <w:lang w:eastAsia="zh-CN"/>
        </w:rPr>
        <w:t>perspective</w:t>
      </w:r>
      <w:r w:rsidRPr="00601708">
        <w:rPr>
          <w:rFonts w:eastAsia="SimSun" w:hint="eastAsia"/>
          <w:noProof w:val="0"/>
          <w:kern w:val="2"/>
          <w:sz w:val="22"/>
          <w:lang w:eastAsia="zh-CN"/>
        </w:rPr>
        <w:t xml:space="preserve"> </w:t>
      </w:r>
      <w:r w:rsidRPr="00601708">
        <w:rPr>
          <w:rFonts w:eastAsia="SimSun"/>
          <w:noProof w:val="0"/>
          <w:kern w:val="2"/>
          <w:sz w:val="22"/>
          <w:lang w:eastAsia="zh-CN"/>
        </w:rPr>
        <w:t xml:space="preserve">of traffic adaptation, shorter time scale may be beneficial, e.g., per slot, which could be realized by, e.g., using DL control signaling at the beginning of a slot. For small cell deployment, </w:t>
      </w:r>
      <w:r>
        <w:rPr>
          <w:rFonts w:eastAsia="SimSun"/>
          <w:noProof w:val="0"/>
          <w:kern w:val="2"/>
          <w:sz w:val="22"/>
          <w:lang w:eastAsia="zh-CN"/>
        </w:rPr>
        <w:t xml:space="preserve">shorter time scale may be useful to </w:t>
      </w:r>
      <w:r w:rsidRPr="00601708">
        <w:rPr>
          <w:rFonts w:eastAsia="SimSun"/>
          <w:noProof w:val="0"/>
          <w:kern w:val="2"/>
          <w:sz w:val="22"/>
          <w:lang w:eastAsia="zh-CN"/>
        </w:rPr>
        <w:t xml:space="preserve">enable very fast traffic adaptation to the traffic variation since </w:t>
      </w:r>
      <w:r w:rsidRPr="002878A8">
        <w:rPr>
          <w:rFonts w:eastAsia="SimSun"/>
          <w:noProof w:val="0"/>
          <w:kern w:val="2"/>
          <w:sz w:val="22"/>
          <w:lang w:eastAsia="zh-CN"/>
        </w:rPr>
        <w:t xml:space="preserve">the traffic variations </w:t>
      </w:r>
      <w:r>
        <w:rPr>
          <w:rFonts w:eastAsia="SimSun"/>
          <w:noProof w:val="0"/>
          <w:kern w:val="2"/>
          <w:sz w:val="22"/>
          <w:lang w:eastAsia="zh-CN"/>
        </w:rPr>
        <w:t xml:space="preserve">are much </w:t>
      </w:r>
      <w:r w:rsidRPr="002878A8">
        <w:rPr>
          <w:rFonts w:eastAsia="SimSun"/>
          <w:noProof w:val="0"/>
          <w:kern w:val="2"/>
          <w:sz w:val="22"/>
          <w:lang w:eastAsia="zh-CN"/>
        </w:rPr>
        <w:t xml:space="preserve">larger than </w:t>
      </w:r>
      <w:r>
        <w:rPr>
          <w:rFonts w:eastAsia="SimSun"/>
          <w:noProof w:val="0"/>
          <w:kern w:val="2"/>
          <w:sz w:val="22"/>
          <w:lang w:eastAsia="zh-CN"/>
        </w:rPr>
        <w:t xml:space="preserve">that in a large cell. However, </w:t>
      </w:r>
      <w:r w:rsidRPr="005022FB">
        <w:rPr>
          <w:rFonts w:eastAsia="ＭＳ 明朝" w:hint="eastAsia"/>
          <w:noProof w:val="0"/>
          <w:kern w:val="2"/>
          <w:sz w:val="22"/>
          <w:lang w:eastAsia="ja-JP"/>
        </w:rPr>
        <w:t xml:space="preserve">the frequent DL-to-UL switching loses spectral efficiency due to guard period overhead. Furthermore, </w:t>
      </w:r>
      <w:r>
        <w:rPr>
          <w:rFonts w:eastAsia="SimSun"/>
          <w:noProof w:val="0"/>
          <w:kern w:val="2"/>
          <w:sz w:val="22"/>
          <w:lang w:eastAsia="zh-CN"/>
        </w:rPr>
        <w:t>for macro-cell deployment, the frequent switching between DL and UL may not be necessary</w:t>
      </w:r>
      <w:r w:rsidRPr="005022FB">
        <w:rPr>
          <w:rFonts w:eastAsia="ＭＳ 明朝" w:hint="eastAsia"/>
          <w:noProof w:val="0"/>
          <w:kern w:val="2"/>
          <w:sz w:val="22"/>
          <w:lang w:eastAsia="ja-JP"/>
        </w:rPr>
        <w:t xml:space="preserve"> as the traffic characteristics are rather static</w:t>
      </w:r>
      <w:r>
        <w:rPr>
          <w:rFonts w:eastAsia="SimSun"/>
          <w:noProof w:val="0"/>
          <w:kern w:val="2"/>
          <w:sz w:val="22"/>
          <w:lang w:eastAsia="zh-CN"/>
        </w:rPr>
        <w:t xml:space="preserve">. </w:t>
      </w:r>
    </w:p>
    <w:p w14:paraId="4C69A884" w14:textId="77777777" w:rsidR="00656D31" w:rsidRDefault="00656D31" w:rsidP="00656D31">
      <w:pPr>
        <w:jc w:val="both"/>
        <w:rPr>
          <w:rFonts w:eastAsia="SimSun"/>
          <w:noProof w:val="0"/>
          <w:kern w:val="2"/>
          <w:sz w:val="22"/>
          <w:lang w:eastAsia="zh-CN"/>
        </w:rPr>
      </w:pPr>
    </w:p>
    <w:p w14:paraId="0C72BE40" w14:textId="259B2046" w:rsidR="00656D31" w:rsidRPr="00F60E7D" w:rsidRDefault="00656D31" w:rsidP="00656D31">
      <w:pPr>
        <w:jc w:val="both"/>
        <w:rPr>
          <w:rFonts w:eastAsia="SimSun"/>
          <w:noProof w:val="0"/>
          <w:kern w:val="2"/>
          <w:sz w:val="22"/>
          <w:lang w:eastAsia="zh-CN"/>
        </w:rPr>
      </w:pPr>
      <w:r w:rsidRPr="00601708">
        <w:rPr>
          <w:rFonts w:eastAsia="SimSun" w:hint="eastAsia"/>
          <w:noProof w:val="0"/>
          <w:kern w:val="2"/>
          <w:sz w:val="22"/>
          <w:lang w:eastAsia="zh-CN"/>
        </w:rPr>
        <w:t xml:space="preserve">Another issue is the service type supported in </w:t>
      </w:r>
      <w:r w:rsidRPr="00601708">
        <w:rPr>
          <w:rFonts w:eastAsia="SimSun"/>
          <w:noProof w:val="0"/>
          <w:kern w:val="2"/>
          <w:sz w:val="22"/>
          <w:lang w:eastAsia="zh-CN"/>
        </w:rPr>
        <w:t xml:space="preserve">the </w:t>
      </w:r>
      <w:r w:rsidRPr="00601708">
        <w:rPr>
          <w:rFonts w:eastAsia="SimSun" w:hint="eastAsia"/>
          <w:noProof w:val="0"/>
          <w:kern w:val="2"/>
          <w:sz w:val="22"/>
          <w:lang w:eastAsia="zh-CN"/>
        </w:rPr>
        <w:t xml:space="preserve">TDD carrier. </w:t>
      </w:r>
      <w:r w:rsidRPr="00601708">
        <w:rPr>
          <w:rFonts w:eastAsia="SimSun"/>
          <w:noProof w:val="0"/>
          <w:kern w:val="2"/>
          <w:sz w:val="22"/>
          <w:lang w:eastAsia="zh-CN"/>
        </w:rPr>
        <w:t xml:space="preserve">For example, if </w:t>
      </w:r>
      <w:r w:rsidR="00E51AF5">
        <w:rPr>
          <w:rFonts w:eastAsia="SimSun"/>
          <w:noProof w:val="0"/>
          <w:kern w:val="2"/>
          <w:sz w:val="22"/>
          <w:lang w:eastAsia="zh-CN"/>
        </w:rPr>
        <w:t>lower-latency service</w:t>
      </w:r>
      <w:r w:rsidRPr="00601708">
        <w:rPr>
          <w:rFonts w:eastAsia="SimSun"/>
          <w:noProof w:val="0"/>
          <w:kern w:val="2"/>
          <w:sz w:val="22"/>
          <w:lang w:eastAsia="zh-CN"/>
        </w:rPr>
        <w:t xml:space="preserve"> is supported in TDD carrier, then large time scale, i.e., slo</w:t>
      </w:r>
      <w:r w:rsidRPr="00F60E7D">
        <w:rPr>
          <w:rFonts w:eastAsia="SimSun"/>
          <w:noProof w:val="0"/>
          <w:kern w:val="2"/>
          <w:sz w:val="22"/>
          <w:lang w:eastAsia="zh-CN"/>
        </w:rPr>
        <w:t xml:space="preserve">w UL-DL adaptation </w:t>
      </w:r>
      <w:r w:rsidRPr="00F60E7D">
        <w:rPr>
          <w:rFonts w:eastAsia="ＭＳ 明朝" w:hint="eastAsia"/>
          <w:noProof w:val="0"/>
          <w:kern w:val="2"/>
          <w:sz w:val="22"/>
          <w:lang w:eastAsia="ja-JP"/>
        </w:rPr>
        <w:t>would</w:t>
      </w:r>
      <w:r w:rsidRPr="00F60E7D">
        <w:rPr>
          <w:rFonts w:eastAsia="SimSun"/>
          <w:noProof w:val="0"/>
          <w:kern w:val="2"/>
          <w:sz w:val="22"/>
          <w:lang w:eastAsia="zh-CN"/>
        </w:rPr>
        <w:t xml:space="preserve"> be </w:t>
      </w:r>
      <w:r w:rsidRPr="00F60E7D">
        <w:rPr>
          <w:rFonts w:eastAsia="ＭＳ 明朝" w:hint="eastAsia"/>
          <w:noProof w:val="0"/>
          <w:kern w:val="2"/>
          <w:sz w:val="22"/>
          <w:lang w:eastAsia="ja-JP"/>
        </w:rPr>
        <w:t>harmful</w:t>
      </w:r>
      <w:r w:rsidRPr="00F60E7D">
        <w:rPr>
          <w:rFonts w:eastAsia="SimSun"/>
          <w:noProof w:val="0"/>
          <w:kern w:val="2"/>
          <w:sz w:val="22"/>
          <w:lang w:eastAsia="zh-CN"/>
        </w:rPr>
        <w:t xml:space="preserve"> for latency reduction as discussed </w:t>
      </w:r>
      <w:r w:rsidR="00A93B4C">
        <w:rPr>
          <w:rFonts w:eastAsia="SimSun"/>
          <w:noProof w:val="0"/>
          <w:kern w:val="2"/>
          <w:sz w:val="22"/>
          <w:lang w:eastAsia="zh-CN"/>
        </w:rPr>
        <w:t>for</w:t>
      </w:r>
      <w:r w:rsidRPr="00F60E7D">
        <w:rPr>
          <w:rFonts w:eastAsia="SimSun"/>
          <w:noProof w:val="0"/>
          <w:kern w:val="2"/>
          <w:sz w:val="22"/>
          <w:lang w:eastAsia="zh-CN"/>
        </w:rPr>
        <w:t xml:space="preserve"> </w:t>
      </w:r>
      <w:r w:rsidR="00A93B4C">
        <w:rPr>
          <w:rFonts w:eastAsia="SimSun"/>
          <w:noProof w:val="0"/>
          <w:kern w:val="2"/>
          <w:sz w:val="22"/>
          <w:lang w:eastAsia="zh-CN"/>
        </w:rPr>
        <w:t>LTE</w:t>
      </w:r>
      <w:r w:rsidRPr="00F60E7D">
        <w:rPr>
          <w:rFonts w:eastAsia="SimSun"/>
          <w:noProof w:val="0"/>
          <w:kern w:val="2"/>
          <w:sz w:val="22"/>
          <w:lang w:eastAsia="zh-CN"/>
        </w:rPr>
        <w:t xml:space="preserve"> FS2 in LR SI</w:t>
      </w:r>
      <w:r w:rsidR="00A93B4C">
        <w:rPr>
          <w:rFonts w:eastAsia="SimSun"/>
          <w:noProof w:val="0"/>
          <w:kern w:val="2"/>
          <w:sz w:val="22"/>
          <w:lang w:eastAsia="zh-CN"/>
        </w:rPr>
        <w:t xml:space="preserve"> [13]</w:t>
      </w:r>
      <w:r w:rsidRPr="00F60E7D">
        <w:rPr>
          <w:rFonts w:eastAsia="SimSun"/>
          <w:noProof w:val="0"/>
          <w:kern w:val="2"/>
          <w:sz w:val="22"/>
          <w:lang w:eastAsia="zh-CN"/>
        </w:rPr>
        <w:t xml:space="preserve">. For eMBB, short time scale may be beneficial to speed up data transfer during TCP slow start phase as observed in the short-TTI discussion, but very fast/frequent switching sacrifices spectral efficiency due to the overhead increase of DL-UL switching and control signalling. </w:t>
      </w:r>
    </w:p>
    <w:p w14:paraId="28F95F1D" w14:textId="77777777" w:rsidR="00656D31" w:rsidRPr="00F60E7D" w:rsidRDefault="00656D31" w:rsidP="00656D31">
      <w:pPr>
        <w:jc w:val="both"/>
        <w:rPr>
          <w:rFonts w:eastAsia="SimSun"/>
          <w:noProof w:val="0"/>
          <w:kern w:val="2"/>
          <w:sz w:val="22"/>
          <w:lang w:eastAsia="zh-CN"/>
        </w:rPr>
      </w:pPr>
    </w:p>
    <w:p w14:paraId="01C2A86A" w14:textId="6F14BFD4" w:rsidR="00656D31" w:rsidRPr="00461EE2" w:rsidRDefault="00656D31" w:rsidP="00656D31">
      <w:pPr>
        <w:jc w:val="both"/>
        <w:rPr>
          <w:rFonts w:eastAsia="游明朝"/>
          <w:noProof w:val="0"/>
          <w:kern w:val="2"/>
          <w:sz w:val="22"/>
          <w:lang w:eastAsia="ja-JP"/>
        </w:rPr>
      </w:pPr>
      <w:r w:rsidRPr="00F60E7D">
        <w:rPr>
          <w:rFonts w:eastAsia="SimSun" w:hint="eastAsia"/>
          <w:noProof w:val="0"/>
          <w:kern w:val="2"/>
          <w:sz w:val="22"/>
          <w:lang w:eastAsia="zh-CN"/>
        </w:rPr>
        <w:t xml:space="preserve">Based on the above discussion, it can be found that </w:t>
      </w:r>
      <w:r w:rsidRPr="00F60E7D">
        <w:rPr>
          <w:rFonts w:eastAsia="SimSun"/>
          <w:noProof w:val="0"/>
          <w:kern w:val="2"/>
          <w:sz w:val="22"/>
          <w:lang w:eastAsia="zh-CN"/>
        </w:rPr>
        <w:t>depending on</w:t>
      </w:r>
      <w:r w:rsidRPr="00F60E7D">
        <w:rPr>
          <w:rFonts w:eastAsia="SimSun" w:hint="eastAsia"/>
          <w:noProof w:val="0"/>
          <w:kern w:val="2"/>
          <w:sz w:val="22"/>
          <w:lang w:eastAsia="zh-CN"/>
        </w:rPr>
        <w:t xml:space="preserve"> </w:t>
      </w:r>
      <w:r w:rsidRPr="00F60E7D">
        <w:rPr>
          <w:rFonts w:eastAsia="SimSun"/>
          <w:noProof w:val="0"/>
          <w:kern w:val="2"/>
          <w:sz w:val="22"/>
          <w:lang w:eastAsia="zh-CN"/>
        </w:rPr>
        <w:t xml:space="preserve">required </w:t>
      </w:r>
      <w:r w:rsidRPr="00F60E7D">
        <w:rPr>
          <w:rFonts w:eastAsia="SimSun" w:hint="eastAsia"/>
          <w:noProof w:val="0"/>
          <w:kern w:val="2"/>
          <w:sz w:val="22"/>
          <w:lang w:eastAsia="zh-CN"/>
        </w:rPr>
        <w:t>traffic adaptation</w:t>
      </w:r>
      <w:r w:rsidRPr="00F60E7D">
        <w:rPr>
          <w:rFonts w:eastAsia="SimSun"/>
          <w:noProof w:val="0"/>
          <w:kern w:val="2"/>
          <w:sz w:val="22"/>
          <w:lang w:eastAsia="zh-CN"/>
        </w:rPr>
        <w:t xml:space="preserve"> speed</w:t>
      </w:r>
      <w:r w:rsidRPr="00F60E7D">
        <w:rPr>
          <w:rFonts w:eastAsia="SimSun" w:hint="eastAsia"/>
          <w:noProof w:val="0"/>
          <w:kern w:val="2"/>
          <w:sz w:val="22"/>
          <w:lang w:eastAsia="zh-CN"/>
        </w:rPr>
        <w:t xml:space="preserve">, </w:t>
      </w:r>
      <w:r w:rsidRPr="00F60E7D">
        <w:rPr>
          <w:rFonts w:eastAsia="SimSun"/>
          <w:noProof w:val="0"/>
          <w:kern w:val="2"/>
          <w:sz w:val="22"/>
          <w:lang w:eastAsia="zh-CN"/>
        </w:rPr>
        <w:t xml:space="preserve">acceptable </w:t>
      </w:r>
      <w:r w:rsidRPr="00F60E7D">
        <w:rPr>
          <w:rFonts w:eastAsia="SimSun" w:hint="eastAsia"/>
          <w:noProof w:val="0"/>
          <w:kern w:val="2"/>
          <w:sz w:val="22"/>
          <w:lang w:eastAsia="zh-CN"/>
        </w:rPr>
        <w:t>overhead</w:t>
      </w:r>
      <w:r w:rsidRPr="00F60E7D">
        <w:rPr>
          <w:rFonts w:eastAsia="SimSun"/>
          <w:noProof w:val="0"/>
          <w:kern w:val="2"/>
          <w:sz w:val="22"/>
          <w:lang w:eastAsia="zh-CN"/>
        </w:rPr>
        <w:t>,</w:t>
      </w:r>
      <w:r w:rsidRPr="00F60E7D">
        <w:rPr>
          <w:rFonts w:eastAsia="SimSun" w:hint="eastAsia"/>
          <w:noProof w:val="0"/>
          <w:kern w:val="2"/>
          <w:sz w:val="22"/>
          <w:lang w:eastAsia="zh-CN"/>
        </w:rPr>
        <w:t xml:space="preserve"> and </w:t>
      </w:r>
      <w:r w:rsidRPr="00F60E7D">
        <w:rPr>
          <w:rFonts w:eastAsia="SimSun"/>
          <w:noProof w:val="0"/>
          <w:kern w:val="2"/>
          <w:sz w:val="22"/>
          <w:lang w:eastAsia="zh-CN"/>
        </w:rPr>
        <w:t xml:space="preserve">possible </w:t>
      </w:r>
      <w:r w:rsidRPr="00F60E7D">
        <w:rPr>
          <w:rFonts w:eastAsia="SimSun" w:hint="eastAsia"/>
          <w:noProof w:val="0"/>
          <w:kern w:val="2"/>
          <w:sz w:val="22"/>
          <w:lang w:eastAsia="zh-CN"/>
        </w:rPr>
        <w:t>interference management</w:t>
      </w:r>
      <w:r w:rsidRPr="00F60E7D">
        <w:rPr>
          <w:rFonts w:eastAsia="SimSun"/>
          <w:noProof w:val="0"/>
          <w:kern w:val="2"/>
          <w:sz w:val="22"/>
          <w:lang w:eastAsia="zh-CN"/>
        </w:rPr>
        <w:t xml:space="preserve">, appropriate time-scale of </w:t>
      </w:r>
      <w:r w:rsidR="00B12E07">
        <w:rPr>
          <w:rFonts w:eastAsia="SimSun"/>
          <w:noProof w:val="0"/>
          <w:kern w:val="2"/>
          <w:sz w:val="22"/>
          <w:lang w:eastAsia="zh-CN"/>
        </w:rPr>
        <w:t>dynamic TDD</w:t>
      </w:r>
      <w:r w:rsidRPr="00F60E7D">
        <w:rPr>
          <w:rFonts w:eastAsia="SimSun"/>
          <w:noProof w:val="0"/>
          <w:kern w:val="2"/>
          <w:sz w:val="22"/>
          <w:lang w:eastAsia="zh-CN"/>
        </w:rPr>
        <w:t xml:space="preserve"> may be different</w:t>
      </w:r>
      <w:r w:rsidRPr="00F60E7D">
        <w:rPr>
          <w:rFonts w:eastAsia="SimSun" w:hint="eastAsia"/>
          <w:noProof w:val="0"/>
          <w:kern w:val="2"/>
          <w:sz w:val="22"/>
          <w:lang w:eastAsia="zh-CN"/>
        </w:rPr>
        <w:t xml:space="preserve">. </w:t>
      </w:r>
      <w:r w:rsidR="00A93B4C">
        <w:rPr>
          <w:rFonts w:eastAsia="SimSun"/>
          <w:noProof w:val="0"/>
          <w:kern w:val="2"/>
          <w:sz w:val="22"/>
          <w:lang w:eastAsia="zh-CN"/>
        </w:rPr>
        <w:t xml:space="preserve">We started system-level performance </w:t>
      </w:r>
      <w:r w:rsidR="007F39B3" w:rsidRPr="00461EE2">
        <w:rPr>
          <w:rFonts w:eastAsia="游明朝" w:hint="eastAsia"/>
          <w:noProof w:val="0"/>
          <w:kern w:val="2"/>
          <w:sz w:val="22"/>
          <w:lang w:eastAsia="ja-JP"/>
        </w:rPr>
        <w:t xml:space="preserve">evaluation </w:t>
      </w:r>
      <w:r w:rsidR="007F39B3" w:rsidRPr="00461EE2">
        <w:rPr>
          <w:rFonts w:eastAsia="游明朝"/>
          <w:noProof w:val="0"/>
          <w:kern w:val="2"/>
          <w:sz w:val="22"/>
          <w:lang w:eastAsia="ja-JP"/>
        </w:rPr>
        <w:t>assuming</w:t>
      </w:r>
      <w:r w:rsidR="007F39B3" w:rsidRPr="00461EE2">
        <w:rPr>
          <w:rFonts w:eastAsia="游明朝" w:hint="eastAsia"/>
          <w:noProof w:val="0"/>
          <w:kern w:val="2"/>
          <w:sz w:val="22"/>
          <w:lang w:eastAsia="ja-JP"/>
        </w:rPr>
        <w:t xml:space="preserve"> dense urban and indoor hot spot </w:t>
      </w:r>
      <w:r w:rsidR="00A93B4C">
        <w:rPr>
          <w:rFonts w:eastAsia="游明朝"/>
          <w:noProof w:val="0"/>
          <w:kern w:val="2"/>
          <w:sz w:val="22"/>
          <w:lang w:eastAsia="ja-JP"/>
        </w:rPr>
        <w:t xml:space="preserve">as presented </w:t>
      </w:r>
      <w:r w:rsidR="007F39B3" w:rsidRPr="00461EE2">
        <w:rPr>
          <w:rFonts w:eastAsia="游明朝" w:hint="eastAsia"/>
          <w:noProof w:val="0"/>
          <w:kern w:val="2"/>
          <w:sz w:val="22"/>
          <w:lang w:eastAsia="ja-JP"/>
        </w:rPr>
        <w:t>in our companion contributions [</w:t>
      </w:r>
      <w:r w:rsidR="00A93B4C">
        <w:rPr>
          <w:rFonts w:eastAsia="游明朝"/>
          <w:noProof w:val="0"/>
          <w:kern w:val="2"/>
          <w:sz w:val="22"/>
          <w:lang w:eastAsia="ja-JP"/>
        </w:rPr>
        <w:t>5-6</w:t>
      </w:r>
      <w:r w:rsidR="007F39B3" w:rsidRPr="00461EE2">
        <w:rPr>
          <w:rFonts w:eastAsia="游明朝" w:hint="eastAsia"/>
          <w:noProof w:val="0"/>
          <w:kern w:val="2"/>
          <w:sz w:val="22"/>
          <w:lang w:eastAsia="ja-JP"/>
        </w:rPr>
        <w:t>]</w:t>
      </w:r>
      <w:r w:rsidR="00A93B4C">
        <w:rPr>
          <w:rFonts w:eastAsia="游明朝"/>
          <w:noProof w:val="0"/>
          <w:kern w:val="2"/>
          <w:sz w:val="22"/>
          <w:lang w:eastAsia="ja-JP"/>
        </w:rPr>
        <w:t>.</w:t>
      </w:r>
      <w:r w:rsidR="007F39B3" w:rsidRPr="00461EE2">
        <w:rPr>
          <w:rFonts w:eastAsia="游明朝" w:hint="eastAsia"/>
          <w:noProof w:val="0"/>
          <w:kern w:val="2"/>
          <w:sz w:val="22"/>
          <w:lang w:eastAsia="ja-JP"/>
        </w:rPr>
        <w:t xml:space="preserve"> </w:t>
      </w:r>
    </w:p>
    <w:p w14:paraId="23C3ABEC" w14:textId="77777777" w:rsidR="007F39B3" w:rsidRPr="00461EE2" w:rsidRDefault="007F39B3" w:rsidP="00656D31">
      <w:pPr>
        <w:jc w:val="both"/>
        <w:rPr>
          <w:rFonts w:eastAsia="游明朝"/>
          <w:noProof w:val="0"/>
          <w:kern w:val="2"/>
          <w:sz w:val="22"/>
          <w:lang w:eastAsia="ja-JP"/>
        </w:rPr>
      </w:pPr>
    </w:p>
    <w:p w14:paraId="4C04EF88" w14:textId="0322A357" w:rsidR="0023743C" w:rsidRPr="00AD43A4" w:rsidRDefault="00440DBE" w:rsidP="00AD43A4">
      <w:pPr>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Proposal </w:t>
      </w:r>
      <w:r w:rsidR="00792089">
        <w:rPr>
          <w:rFonts w:eastAsia="Arial Unicode MS" w:cs="Arial"/>
          <w:b/>
          <w:noProof w:val="0"/>
          <w:kern w:val="2"/>
          <w:sz w:val="22"/>
          <w:lang w:val="en-GB" w:eastAsia="ja-JP"/>
        </w:rPr>
        <w:t>4</w:t>
      </w:r>
      <w:r w:rsidR="00AD43A4" w:rsidRPr="00AD43A4">
        <w:rPr>
          <w:rFonts w:eastAsia="Arial Unicode MS" w:cs="Arial" w:hint="eastAsia"/>
          <w:b/>
          <w:noProof w:val="0"/>
          <w:kern w:val="2"/>
          <w:sz w:val="22"/>
          <w:lang w:val="en-GB" w:eastAsia="ja-JP"/>
        </w:rPr>
        <w:t xml:space="preserve">. </w:t>
      </w:r>
      <w:r w:rsidR="00792089">
        <w:rPr>
          <w:rFonts w:eastAsia="Arial Unicode MS" w:cs="Arial"/>
          <w:b/>
          <w:noProof w:val="0"/>
          <w:kern w:val="2"/>
          <w:sz w:val="22"/>
          <w:lang w:val="en-GB" w:eastAsia="ja-JP"/>
        </w:rPr>
        <w:t>Different time-scale of traffic adaptation in dynamic TDD should be supported.</w:t>
      </w:r>
    </w:p>
    <w:p w14:paraId="7466247F" w14:textId="5BDF0267" w:rsidR="003944C0" w:rsidRDefault="003944C0" w:rsidP="004372BA">
      <w:pPr>
        <w:jc w:val="both"/>
        <w:rPr>
          <w:rFonts w:eastAsia="Arial Unicode MS" w:cs="Arial"/>
          <w:noProof w:val="0"/>
          <w:kern w:val="2"/>
          <w:sz w:val="21"/>
          <w:lang w:eastAsia="zh-CN"/>
        </w:rPr>
      </w:pPr>
    </w:p>
    <w:p w14:paraId="0D931227" w14:textId="77777777" w:rsidR="0041628A" w:rsidRPr="001B7A66" w:rsidRDefault="0041628A">
      <w:pPr>
        <w:pStyle w:val="1"/>
        <w:spacing w:before="0" w:after="120"/>
        <w:jc w:val="both"/>
        <w:rPr>
          <w:b/>
          <w:kern w:val="2"/>
        </w:rPr>
      </w:pPr>
      <w:r w:rsidRPr="001B7A66">
        <w:rPr>
          <w:rFonts w:eastAsia="SimSun" w:hint="eastAsia"/>
          <w:b/>
        </w:rPr>
        <w:t>Summary</w:t>
      </w:r>
    </w:p>
    <w:p w14:paraId="032814B4" w14:textId="6FCF24B2" w:rsidR="00792089" w:rsidRDefault="00792089" w:rsidP="00057F67">
      <w:pPr>
        <w:jc w:val="both"/>
        <w:rPr>
          <w:rFonts w:eastAsia="ＭＳ 明朝"/>
          <w:noProof w:val="0"/>
          <w:kern w:val="2"/>
          <w:sz w:val="22"/>
          <w:lang w:eastAsia="ja-JP"/>
        </w:rPr>
      </w:pPr>
      <w:r>
        <w:rPr>
          <w:rFonts w:eastAsia="ＭＳ 明朝" w:hint="eastAsia"/>
          <w:noProof w:val="0"/>
          <w:kern w:val="2"/>
          <w:sz w:val="22"/>
          <w:lang w:eastAsia="ja-JP"/>
        </w:rPr>
        <w:t xml:space="preserve">In this contribution, we </w:t>
      </w:r>
      <w:r>
        <w:rPr>
          <w:rFonts w:eastAsia="ＭＳ 明朝"/>
          <w:noProof w:val="0"/>
          <w:kern w:val="2"/>
          <w:sz w:val="22"/>
          <w:lang w:eastAsia="ja-JP"/>
        </w:rPr>
        <w:t>presented our views on data channel designs for dynamic TDD. Following proposals are made.</w:t>
      </w:r>
    </w:p>
    <w:p w14:paraId="2CF43E81" w14:textId="77777777" w:rsidR="00792089" w:rsidRDefault="00792089" w:rsidP="00792089">
      <w:pPr>
        <w:rPr>
          <w:rFonts w:eastAsia="Arial Unicode MS" w:cs="Arial"/>
          <w:b/>
          <w:noProof w:val="0"/>
          <w:kern w:val="2"/>
          <w:sz w:val="22"/>
          <w:lang w:val="en-GB" w:eastAsia="ja-JP"/>
        </w:rPr>
      </w:pPr>
      <w:r w:rsidRPr="00057F67">
        <w:rPr>
          <w:rFonts w:eastAsia="Arial Unicode MS" w:cs="Arial" w:hint="eastAsia"/>
          <w:b/>
          <w:noProof w:val="0"/>
          <w:kern w:val="2"/>
          <w:sz w:val="22"/>
          <w:lang w:val="en-GB" w:eastAsia="ja-JP"/>
        </w:rPr>
        <w:t xml:space="preserve">Proposal 1. </w:t>
      </w:r>
      <w:r>
        <w:rPr>
          <w:rFonts w:eastAsia="Arial Unicode MS" w:cs="Arial" w:hint="eastAsia"/>
          <w:b/>
          <w:noProof w:val="0"/>
          <w:kern w:val="2"/>
          <w:sz w:val="22"/>
          <w:lang w:val="en-GB" w:eastAsia="ja-JP"/>
        </w:rPr>
        <w:t>A</w:t>
      </w:r>
      <w:r w:rsidRPr="003C1DA2">
        <w:rPr>
          <w:rFonts w:eastAsia="Arial Unicode MS" w:cs="Arial"/>
          <w:b/>
          <w:noProof w:val="0"/>
          <w:kern w:val="2"/>
          <w:sz w:val="22"/>
          <w:lang w:val="en-GB" w:eastAsia="ja-JP"/>
        </w:rPr>
        <w:t>s a baseline</w:t>
      </w:r>
      <w:r>
        <w:rPr>
          <w:rFonts w:eastAsia="Arial Unicode MS" w:cs="Arial"/>
          <w:b/>
          <w:noProof w:val="0"/>
          <w:kern w:val="2"/>
          <w:sz w:val="22"/>
          <w:lang w:val="en-GB" w:eastAsia="ja-JP"/>
        </w:rPr>
        <w:t>,</w:t>
      </w:r>
      <w:r w:rsidRPr="003C1DA2">
        <w:rPr>
          <w:rFonts w:eastAsia="Arial Unicode MS" w:cs="Arial"/>
          <w:b/>
          <w:noProof w:val="0"/>
          <w:kern w:val="2"/>
          <w:sz w:val="22"/>
          <w:lang w:val="en-GB" w:eastAsia="ja-JP"/>
        </w:rPr>
        <w:t xml:space="preserve"> </w:t>
      </w:r>
      <w:r>
        <w:rPr>
          <w:rFonts w:eastAsia="Arial Unicode MS" w:cs="Arial" w:hint="eastAsia"/>
          <w:b/>
          <w:noProof w:val="0"/>
          <w:kern w:val="2"/>
          <w:sz w:val="22"/>
          <w:lang w:val="en-GB" w:eastAsia="ja-JP"/>
        </w:rPr>
        <w:t xml:space="preserve">dynamic TDD should </w:t>
      </w:r>
      <w:r>
        <w:rPr>
          <w:rFonts w:eastAsia="Arial Unicode MS" w:cs="Arial"/>
          <w:b/>
          <w:noProof w:val="0"/>
          <w:kern w:val="2"/>
          <w:sz w:val="22"/>
          <w:lang w:val="en-GB" w:eastAsia="ja-JP"/>
        </w:rPr>
        <w:t xml:space="preserve">be designed </w:t>
      </w:r>
      <w:r w:rsidRPr="003657C6">
        <w:rPr>
          <w:rFonts w:eastAsia="Arial Unicode MS" w:cs="Arial"/>
          <w:b/>
          <w:noProof w:val="0"/>
          <w:kern w:val="2"/>
          <w:sz w:val="22"/>
          <w:lang w:val="en-GB" w:eastAsia="ja-JP"/>
        </w:rPr>
        <w:t>such that</w:t>
      </w:r>
      <w:r>
        <w:rPr>
          <w:rFonts w:eastAsia="Arial Unicode MS" w:cs="Arial" w:hint="eastAsia"/>
          <w:b/>
          <w:noProof w:val="0"/>
          <w:kern w:val="2"/>
          <w:sz w:val="22"/>
          <w:lang w:val="en-GB" w:eastAsia="ja-JP"/>
        </w:rPr>
        <w:t xml:space="preserve"> MMSE-IRC receiver works well without any </w:t>
      </w:r>
      <w:r>
        <w:rPr>
          <w:rFonts w:eastAsia="Arial Unicode MS" w:cs="Arial"/>
          <w:b/>
          <w:noProof w:val="0"/>
          <w:kern w:val="2"/>
          <w:sz w:val="22"/>
          <w:lang w:val="en-GB" w:eastAsia="ja-JP"/>
        </w:rPr>
        <w:t>assistance</w:t>
      </w:r>
      <w:r>
        <w:rPr>
          <w:rFonts w:eastAsia="Arial Unicode MS" w:cs="Arial" w:hint="eastAsia"/>
          <w:b/>
          <w:noProof w:val="0"/>
          <w:kern w:val="2"/>
          <w:sz w:val="22"/>
          <w:lang w:val="en-GB" w:eastAsia="ja-JP"/>
        </w:rPr>
        <w:t xml:space="preserve"> </w:t>
      </w:r>
      <w:r>
        <w:rPr>
          <w:rFonts w:eastAsia="Arial Unicode MS" w:cs="Arial"/>
          <w:b/>
          <w:noProof w:val="0"/>
          <w:kern w:val="2"/>
          <w:sz w:val="22"/>
          <w:lang w:val="en-GB" w:eastAsia="ja-JP"/>
        </w:rPr>
        <w:t>signalling</w:t>
      </w:r>
      <w:r>
        <w:rPr>
          <w:rFonts w:eastAsia="Arial Unicode MS" w:cs="Arial" w:hint="eastAsia"/>
          <w:b/>
          <w:noProof w:val="0"/>
          <w:kern w:val="2"/>
          <w:sz w:val="22"/>
          <w:lang w:val="en-GB" w:eastAsia="ja-JP"/>
        </w:rPr>
        <w:t xml:space="preserve"> by </w:t>
      </w:r>
      <w:r w:rsidRPr="00A65E1F">
        <w:rPr>
          <w:rFonts w:eastAsia="Arial Unicode MS" w:cs="Arial"/>
          <w:b/>
          <w:noProof w:val="0"/>
          <w:kern w:val="2"/>
          <w:sz w:val="22"/>
          <w:lang w:val="en-GB" w:eastAsia="ja-JP"/>
        </w:rPr>
        <w:t>PHY/higher layer/backhaul</w:t>
      </w:r>
      <w:r>
        <w:rPr>
          <w:rFonts w:eastAsia="Arial Unicode MS" w:cs="Arial" w:hint="eastAsia"/>
          <w:b/>
          <w:noProof w:val="0"/>
          <w:kern w:val="2"/>
          <w:sz w:val="22"/>
          <w:lang w:val="en-GB" w:eastAsia="ja-JP"/>
        </w:rPr>
        <w:t>.</w:t>
      </w:r>
    </w:p>
    <w:p w14:paraId="1896B8D6" w14:textId="77777777" w:rsidR="00792089" w:rsidRPr="00A65E1F" w:rsidRDefault="00792089" w:rsidP="00792089">
      <w:pPr>
        <w:numPr>
          <w:ilvl w:val="0"/>
          <w:numId w:val="18"/>
        </w:numPr>
        <w:ind w:left="851"/>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Note: It does not preclude a </w:t>
      </w:r>
      <w:r>
        <w:rPr>
          <w:rFonts w:eastAsia="Arial Unicode MS" w:cs="Arial"/>
          <w:b/>
          <w:noProof w:val="0"/>
          <w:kern w:val="2"/>
          <w:sz w:val="22"/>
          <w:lang w:val="en-GB" w:eastAsia="ja-JP"/>
        </w:rPr>
        <w:t>possibility</w:t>
      </w:r>
      <w:r>
        <w:rPr>
          <w:rFonts w:eastAsia="Arial Unicode MS" w:cs="Arial" w:hint="eastAsia"/>
          <w:b/>
          <w:noProof w:val="0"/>
          <w:kern w:val="2"/>
          <w:sz w:val="22"/>
          <w:lang w:val="en-GB" w:eastAsia="ja-JP"/>
        </w:rPr>
        <w:t xml:space="preserve"> of </w:t>
      </w:r>
      <w:r>
        <w:rPr>
          <w:rFonts w:eastAsia="Arial Unicode MS" w:cs="Arial"/>
          <w:b/>
          <w:noProof w:val="0"/>
          <w:kern w:val="2"/>
          <w:sz w:val="22"/>
          <w:lang w:val="en-GB" w:eastAsia="ja-JP"/>
        </w:rPr>
        <w:t>assistance</w:t>
      </w:r>
      <w:r>
        <w:rPr>
          <w:rFonts w:eastAsia="Arial Unicode MS" w:cs="Arial" w:hint="eastAsia"/>
          <w:b/>
          <w:noProof w:val="0"/>
          <w:kern w:val="2"/>
          <w:sz w:val="22"/>
          <w:lang w:val="en-GB" w:eastAsia="ja-JP"/>
        </w:rPr>
        <w:t xml:space="preserve"> </w:t>
      </w:r>
      <w:r>
        <w:rPr>
          <w:rFonts w:eastAsia="Arial Unicode MS" w:cs="Arial"/>
          <w:b/>
          <w:noProof w:val="0"/>
          <w:kern w:val="2"/>
          <w:sz w:val="22"/>
          <w:lang w:val="en-GB" w:eastAsia="ja-JP"/>
        </w:rPr>
        <w:t>signalling</w:t>
      </w:r>
      <w:r>
        <w:rPr>
          <w:rFonts w:eastAsia="Arial Unicode MS" w:cs="Arial" w:hint="eastAsia"/>
          <w:b/>
          <w:noProof w:val="0"/>
          <w:kern w:val="2"/>
          <w:sz w:val="22"/>
          <w:lang w:val="en-GB" w:eastAsia="ja-JP"/>
        </w:rPr>
        <w:t>.</w:t>
      </w:r>
    </w:p>
    <w:p w14:paraId="78BFAC8F" w14:textId="402A7BF3" w:rsidR="00792089" w:rsidRDefault="00792089" w:rsidP="00057F67">
      <w:pPr>
        <w:jc w:val="both"/>
        <w:rPr>
          <w:rFonts w:eastAsia="Arial Unicode MS" w:cs="Arial"/>
          <w:i/>
          <w:noProof w:val="0"/>
          <w:kern w:val="2"/>
          <w:sz w:val="22"/>
          <w:szCs w:val="22"/>
          <w:lang w:val="en-GB" w:eastAsia="zh-CN"/>
        </w:rPr>
      </w:pPr>
    </w:p>
    <w:p w14:paraId="70A6B0B9" w14:textId="16300866" w:rsidR="00742279" w:rsidRDefault="00742279" w:rsidP="00742279">
      <w:pPr>
        <w:rPr>
          <w:rFonts w:eastAsia="Arial Unicode MS" w:cs="Arial"/>
          <w:b/>
          <w:noProof w:val="0"/>
          <w:kern w:val="2"/>
          <w:sz w:val="22"/>
          <w:lang w:val="en-GB" w:eastAsia="ja-JP"/>
        </w:rPr>
      </w:pPr>
      <w:r>
        <w:rPr>
          <w:rFonts w:eastAsia="Arial Unicode MS" w:cs="Arial"/>
          <w:b/>
          <w:noProof w:val="0"/>
          <w:kern w:val="2"/>
          <w:sz w:val="22"/>
          <w:lang w:val="en-GB" w:eastAsia="ja-JP"/>
        </w:rPr>
        <w:t>Proposal 2</w:t>
      </w:r>
      <w:r>
        <w:rPr>
          <w:rFonts w:eastAsia="Arial Unicode MS" w:cs="Arial" w:hint="eastAsia"/>
          <w:b/>
          <w:noProof w:val="0"/>
          <w:kern w:val="2"/>
          <w:sz w:val="22"/>
          <w:lang w:val="en-GB" w:eastAsia="ja-JP"/>
        </w:rPr>
        <w:t xml:space="preserve">. </w:t>
      </w:r>
      <w:r>
        <w:rPr>
          <w:rFonts w:eastAsia="Arial Unicode MS" w:cs="Arial"/>
          <w:b/>
          <w:noProof w:val="0"/>
          <w:kern w:val="2"/>
          <w:sz w:val="22"/>
          <w:lang w:val="en-GB" w:eastAsia="ja-JP"/>
        </w:rPr>
        <w:t xml:space="preserve">Consider to design </w:t>
      </w:r>
      <w:r>
        <w:rPr>
          <w:rFonts w:eastAsia="Arial Unicode MS" w:cs="Arial" w:hint="eastAsia"/>
          <w:b/>
          <w:noProof w:val="0"/>
          <w:kern w:val="2"/>
          <w:sz w:val="22"/>
          <w:lang w:val="en-GB" w:eastAsia="ja-JP"/>
        </w:rPr>
        <w:t xml:space="preserve">DL/UL DMRS </w:t>
      </w:r>
      <w:r>
        <w:rPr>
          <w:rFonts w:eastAsia="Arial Unicode MS" w:cs="Arial"/>
          <w:b/>
          <w:noProof w:val="0"/>
          <w:kern w:val="2"/>
          <w:sz w:val="22"/>
          <w:lang w:val="en-GB" w:eastAsia="ja-JP"/>
        </w:rPr>
        <w:t>taking into account</w:t>
      </w:r>
      <w:r>
        <w:rPr>
          <w:rFonts w:eastAsia="Arial Unicode MS" w:cs="Arial" w:hint="eastAsia"/>
          <w:b/>
          <w:noProof w:val="0"/>
          <w:kern w:val="2"/>
          <w:sz w:val="22"/>
          <w:lang w:val="en-GB" w:eastAsia="ja-JP"/>
        </w:rPr>
        <w:t xml:space="preserve"> not only the </w:t>
      </w:r>
      <w:r>
        <w:rPr>
          <w:rFonts w:eastAsia="Arial Unicode MS" w:cs="Arial"/>
          <w:b/>
          <w:noProof w:val="0"/>
          <w:kern w:val="2"/>
          <w:sz w:val="22"/>
          <w:lang w:val="en-GB" w:eastAsia="ja-JP"/>
        </w:rPr>
        <w:t>difference</w:t>
      </w:r>
      <w:r>
        <w:rPr>
          <w:rFonts w:eastAsia="Arial Unicode MS" w:cs="Arial" w:hint="eastAsia"/>
          <w:b/>
          <w:noProof w:val="0"/>
          <w:kern w:val="2"/>
          <w:sz w:val="22"/>
          <w:lang w:val="en-GB" w:eastAsia="ja-JP"/>
        </w:rPr>
        <w:t xml:space="preserve"> of transmission </w:t>
      </w:r>
      <w:r>
        <w:rPr>
          <w:rFonts w:eastAsia="Arial Unicode MS" w:cs="Arial"/>
          <w:b/>
          <w:noProof w:val="0"/>
          <w:kern w:val="2"/>
          <w:sz w:val="22"/>
          <w:lang w:val="en-GB" w:eastAsia="ja-JP"/>
        </w:rPr>
        <w:t>direction</w:t>
      </w:r>
      <w:r>
        <w:rPr>
          <w:rFonts w:eastAsia="Arial Unicode MS" w:cs="Arial" w:hint="eastAsia"/>
          <w:b/>
          <w:noProof w:val="0"/>
          <w:kern w:val="2"/>
          <w:sz w:val="22"/>
          <w:lang w:val="en-GB" w:eastAsia="ja-JP"/>
        </w:rPr>
        <w:t xml:space="preserve"> but also the </w:t>
      </w:r>
      <w:r>
        <w:rPr>
          <w:rFonts w:eastAsia="Arial Unicode MS" w:cs="Arial"/>
          <w:b/>
          <w:noProof w:val="0"/>
          <w:kern w:val="2"/>
          <w:sz w:val="22"/>
          <w:lang w:val="en-GB" w:eastAsia="ja-JP"/>
        </w:rPr>
        <w:t>difference</w:t>
      </w:r>
      <w:r>
        <w:rPr>
          <w:rFonts w:eastAsia="Arial Unicode MS" w:cs="Arial" w:hint="eastAsia"/>
          <w:b/>
          <w:noProof w:val="0"/>
          <w:kern w:val="2"/>
          <w:sz w:val="22"/>
          <w:lang w:val="en-GB" w:eastAsia="ja-JP"/>
        </w:rPr>
        <w:t xml:space="preserve"> of the </w:t>
      </w:r>
      <w:r>
        <w:rPr>
          <w:rFonts w:eastAsia="Arial Unicode MS" w:cs="Arial"/>
          <w:b/>
          <w:noProof w:val="0"/>
          <w:kern w:val="2"/>
          <w:sz w:val="22"/>
          <w:lang w:val="en-GB" w:eastAsia="ja-JP"/>
        </w:rPr>
        <w:t>duratio</w:t>
      </w:r>
      <w:bookmarkStart w:id="3" w:name="_GoBack"/>
      <w:bookmarkEnd w:id="3"/>
      <w:r>
        <w:rPr>
          <w:rFonts w:eastAsia="Arial Unicode MS" w:cs="Arial"/>
          <w:b/>
          <w:noProof w:val="0"/>
          <w:kern w:val="2"/>
          <w:sz w:val="22"/>
          <w:lang w:val="en-GB" w:eastAsia="ja-JP"/>
        </w:rPr>
        <w:t>n</w:t>
      </w:r>
      <w:r>
        <w:rPr>
          <w:rFonts w:eastAsia="Arial Unicode MS" w:cs="Arial" w:hint="eastAsia"/>
          <w:b/>
          <w:noProof w:val="0"/>
          <w:kern w:val="2"/>
          <w:sz w:val="22"/>
          <w:lang w:val="en-GB" w:eastAsia="ja-JP"/>
        </w:rPr>
        <w:t xml:space="preserve"> </w:t>
      </w:r>
      <w:r>
        <w:rPr>
          <w:rFonts w:eastAsia="Arial Unicode MS" w:cs="Arial" w:hint="eastAsia"/>
          <w:b/>
          <w:noProof w:val="0"/>
          <w:kern w:val="2"/>
          <w:sz w:val="22"/>
          <w:lang w:val="en-GB" w:eastAsia="ja-JP"/>
        </w:rPr>
        <w:t>of DL control channel.</w:t>
      </w:r>
    </w:p>
    <w:p w14:paraId="38E1F703" w14:textId="136CC7EE" w:rsidR="00792089" w:rsidRPr="00742279" w:rsidRDefault="00792089" w:rsidP="00057F67">
      <w:pPr>
        <w:jc w:val="both"/>
        <w:rPr>
          <w:rFonts w:eastAsia="Arial Unicode MS" w:cs="Arial"/>
          <w:i/>
          <w:noProof w:val="0"/>
          <w:kern w:val="2"/>
          <w:sz w:val="22"/>
          <w:szCs w:val="22"/>
          <w:lang w:val="en-GB" w:eastAsia="zh-CN"/>
        </w:rPr>
      </w:pPr>
    </w:p>
    <w:p w14:paraId="5AA94307" w14:textId="0D32615C" w:rsidR="00792089" w:rsidRPr="00DF33C5" w:rsidRDefault="00792089" w:rsidP="00792089">
      <w:pPr>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Proposal </w:t>
      </w:r>
      <w:r>
        <w:rPr>
          <w:rFonts w:eastAsia="Arial Unicode MS" w:cs="Arial"/>
          <w:b/>
          <w:noProof w:val="0"/>
          <w:kern w:val="2"/>
          <w:sz w:val="22"/>
          <w:lang w:val="en-GB" w:eastAsia="ja-JP"/>
        </w:rPr>
        <w:t>3</w:t>
      </w:r>
      <w:r w:rsidRPr="00DF33C5">
        <w:rPr>
          <w:rFonts w:eastAsia="Arial Unicode MS" w:cs="Arial" w:hint="eastAsia"/>
          <w:b/>
          <w:noProof w:val="0"/>
          <w:kern w:val="2"/>
          <w:sz w:val="22"/>
          <w:lang w:val="en-GB" w:eastAsia="ja-JP"/>
        </w:rPr>
        <w:t xml:space="preserve">: </w:t>
      </w:r>
      <w:r w:rsidRPr="00DF33C5">
        <w:rPr>
          <w:rFonts w:eastAsia="Arial Unicode MS" w:cs="Arial"/>
          <w:b/>
          <w:noProof w:val="0"/>
          <w:kern w:val="2"/>
          <w:sz w:val="22"/>
          <w:lang w:val="en-GB" w:eastAsia="ja-JP"/>
        </w:rPr>
        <w:t xml:space="preserve">Support flexible timing for </w:t>
      </w:r>
      <w:r>
        <w:rPr>
          <w:rFonts w:eastAsia="Arial Unicode MS" w:cs="Arial"/>
          <w:b/>
          <w:noProof w:val="0"/>
          <w:kern w:val="2"/>
          <w:sz w:val="22"/>
          <w:lang w:val="en-GB" w:eastAsia="ja-JP"/>
        </w:rPr>
        <w:t>DL/</w:t>
      </w:r>
      <w:r w:rsidRPr="00DF33C5">
        <w:rPr>
          <w:rFonts w:eastAsia="Arial Unicode MS" w:cs="Arial"/>
          <w:b/>
          <w:noProof w:val="0"/>
          <w:kern w:val="2"/>
          <w:sz w:val="22"/>
          <w:lang w:val="en-GB" w:eastAsia="ja-JP"/>
        </w:rPr>
        <w:t>UL scheduling and HARQ-ACK feedback for DL data reception for</w:t>
      </w:r>
      <w:r w:rsidRPr="00DF33C5">
        <w:rPr>
          <w:rFonts w:eastAsia="Arial Unicode MS" w:cs="Arial" w:hint="eastAsia"/>
          <w:b/>
          <w:noProof w:val="0"/>
          <w:kern w:val="2"/>
          <w:sz w:val="22"/>
          <w:lang w:val="en-GB" w:eastAsia="ja-JP"/>
        </w:rPr>
        <w:t xml:space="preserve"> dynamic TDD</w:t>
      </w:r>
      <w:r w:rsidRPr="00DF33C5">
        <w:rPr>
          <w:rFonts w:eastAsia="Arial Unicode MS" w:cs="Arial"/>
          <w:b/>
          <w:noProof w:val="0"/>
          <w:kern w:val="2"/>
          <w:sz w:val="22"/>
          <w:lang w:val="en-GB" w:eastAsia="ja-JP"/>
        </w:rPr>
        <w:t>.</w:t>
      </w:r>
    </w:p>
    <w:p w14:paraId="4F3EB96C" w14:textId="77777777" w:rsidR="00792089" w:rsidRPr="00792089" w:rsidRDefault="00792089" w:rsidP="00057F67">
      <w:pPr>
        <w:jc w:val="both"/>
        <w:rPr>
          <w:rFonts w:eastAsia="Arial Unicode MS" w:cs="Arial"/>
          <w:i/>
          <w:noProof w:val="0"/>
          <w:kern w:val="2"/>
          <w:sz w:val="22"/>
          <w:szCs w:val="22"/>
          <w:lang w:val="en-GB" w:eastAsia="zh-CN"/>
        </w:rPr>
      </w:pPr>
    </w:p>
    <w:p w14:paraId="76A91A75" w14:textId="2940DE6E" w:rsidR="00792089" w:rsidRPr="00AD43A4" w:rsidRDefault="00792089" w:rsidP="00792089">
      <w:pPr>
        <w:rPr>
          <w:rFonts w:eastAsia="Arial Unicode MS" w:cs="Arial"/>
          <w:b/>
          <w:noProof w:val="0"/>
          <w:kern w:val="2"/>
          <w:sz w:val="22"/>
          <w:lang w:val="en-GB" w:eastAsia="ja-JP"/>
        </w:rPr>
      </w:pPr>
      <w:r>
        <w:rPr>
          <w:rFonts w:eastAsia="Arial Unicode MS" w:cs="Arial" w:hint="eastAsia"/>
          <w:b/>
          <w:noProof w:val="0"/>
          <w:kern w:val="2"/>
          <w:sz w:val="22"/>
          <w:lang w:val="en-GB" w:eastAsia="ja-JP"/>
        </w:rPr>
        <w:t xml:space="preserve">Proposal </w:t>
      </w:r>
      <w:r>
        <w:rPr>
          <w:rFonts w:eastAsia="Arial Unicode MS" w:cs="Arial"/>
          <w:b/>
          <w:noProof w:val="0"/>
          <w:kern w:val="2"/>
          <w:sz w:val="22"/>
          <w:lang w:val="en-GB" w:eastAsia="ja-JP"/>
        </w:rPr>
        <w:t>4</w:t>
      </w:r>
      <w:r w:rsidRPr="00AD43A4">
        <w:rPr>
          <w:rFonts w:eastAsia="Arial Unicode MS" w:cs="Arial" w:hint="eastAsia"/>
          <w:b/>
          <w:noProof w:val="0"/>
          <w:kern w:val="2"/>
          <w:sz w:val="22"/>
          <w:lang w:val="en-GB" w:eastAsia="ja-JP"/>
        </w:rPr>
        <w:t xml:space="preserve">. </w:t>
      </w:r>
      <w:r>
        <w:rPr>
          <w:rFonts w:eastAsia="Arial Unicode MS" w:cs="Arial"/>
          <w:b/>
          <w:noProof w:val="0"/>
          <w:kern w:val="2"/>
          <w:sz w:val="22"/>
          <w:lang w:val="en-GB" w:eastAsia="ja-JP"/>
        </w:rPr>
        <w:t>Different time-scale of traffic adaptation in dynamic TDD should be supported.</w:t>
      </w:r>
    </w:p>
    <w:p w14:paraId="5CC5A6EC" w14:textId="77777777" w:rsidR="00386A24" w:rsidRPr="00792089" w:rsidRDefault="00386A24" w:rsidP="00890936">
      <w:pPr>
        <w:jc w:val="both"/>
        <w:rPr>
          <w:rFonts w:eastAsia="ＭＳ 明朝"/>
          <w:noProof w:val="0"/>
          <w:kern w:val="2"/>
          <w:sz w:val="22"/>
          <w:lang w:val="en-GB" w:eastAsia="ja-JP"/>
        </w:rPr>
      </w:pPr>
    </w:p>
    <w:p w14:paraId="25A18F9E" w14:textId="77777777" w:rsidR="0041628A" w:rsidRPr="001B7A66" w:rsidRDefault="0041628A">
      <w:pPr>
        <w:pStyle w:val="1"/>
        <w:numPr>
          <w:ilvl w:val="0"/>
          <w:numId w:val="0"/>
        </w:numPr>
        <w:spacing w:before="0" w:after="120"/>
        <w:rPr>
          <w:b/>
        </w:rPr>
      </w:pPr>
      <w:r w:rsidRPr="001B7A66">
        <w:rPr>
          <w:b/>
        </w:rPr>
        <w:t>Reference</w:t>
      </w:r>
      <w:r w:rsidRPr="001B7A66">
        <w:rPr>
          <w:rFonts w:hint="eastAsia"/>
          <w:b/>
        </w:rPr>
        <w:t>s</w:t>
      </w:r>
    </w:p>
    <w:p w14:paraId="420F58BF" w14:textId="77777777" w:rsidR="0091305F" w:rsidRPr="0041370A" w:rsidRDefault="00752C8D" w:rsidP="0091305F">
      <w:pPr>
        <w:widowControl w:val="0"/>
        <w:numPr>
          <w:ilvl w:val="0"/>
          <w:numId w:val="5"/>
        </w:numPr>
        <w:spacing w:after="60"/>
        <w:jc w:val="both"/>
        <w:rPr>
          <w:rFonts w:eastAsia="SimSun"/>
          <w:noProof w:val="0"/>
          <w:sz w:val="22"/>
          <w:lang w:eastAsia="zh-CN"/>
        </w:rPr>
      </w:pPr>
      <w:bookmarkStart w:id="4" w:name="_Ref462057251"/>
      <w:r>
        <w:rPr>
          <w:rFonts w:eastAsia="SimSun" w:hint="eastAsia"/>
          <w:noProof w:val="0"/>
          <w:sz w:val="22"/>
          <w:lang w:eastAsia="zh-CN"/>
        </w:rPr>
        <w:t>3GPP, RAN1 #8</w:t>
      </w:r>
      <w:r w:rsidRPr="00461EE2">
        <w:rPr>
          <w:rFonts w:eastAsia="游明朝" w:hint="eastAsia"/>
          <w:noProof w:val="0"/>
          <w:sz w:val="22"/>
          <w:lang w:eastAsia="ja-JP"/>
        </w:rPr>
        <w:t>7</w:t>
      </w:r>
      <w:r w:rsidR="0091305F" w:rsidRPr="0091305F">
        <w:rPr>
          <w:rFonts w:eastAsia="SimSun" w:hint="eastAsia"/>
          <w:noProof w:val="0"/>
          <w:sz w:val="22"/>
          <w:lang w:eastAsia="zh-CN"/>
        </w:rPr>
        <w:t xml:space="preserve"> </w:t>
      </w:r>
      <w:r w:rsidR="0091305F">
        <w:rPr>
          <w:rFonts w:eastAsia="SimSun" w:hint="eastAsia"/>
          <w:noProof w:val="0"/>
          <w:sz w:val="22"/>
          <w:lang w:eastAsia="zh-CN"/>
        </w:rPr>
        <w:t>Chairman</w:t>
      </w:r>
      <w:r w:rsidR="0091305F">
        <w:rPr>
          <w:rFonts w:eastAsia="SimSun"/>
          <w:noProof w:val="0"/>
          <w:sz w:val="22"/>
          <w:lang w:eastAsia="zh-CN"/>
        </w:rPr>
        <w:t>’s Notes</w:t>
      </w:r>
      <w:bookmarkEnd w:id="4"/>
    </w:p>
    <w:p w14:paraId="61CC61A4" w14:textId="75AA0D61" w:rsidR="0041370A" w:rsidRPr="00890936" w:rsidRDefault="00816918" w:rsidP="0091305F">
      <w:pPr>
        <w:widowControl w:val="0"/>
        <w:numPr>
          <w:ilvl w:val="0"/>
          <w:numId w:val="5"/>
        </w:numPr>
        <w:spacing w:after="60"/>
        <w:jc w:val="both"/>
        <w:rPr>
          <w:rFonts w:eastAsia="SimSun"/>
          <w:noProof w:val="0"/>
          <w:sz w:val="22"/>
          <w:lang w:eastAsia="zh-CN"/>
        </w:rPr>
      </w:pPr>
      <w:r w:rsidRPr="00886C8D">
        <w:rPr>
          <w:rFonts w:eastAsia="游明朝" w:hint="eastAsia"/>
          <w:noProof w:val="0"/>
          <w:sz w:val="22"/>
          <w:lang w:eastAsia="ja-JP"/>
        </w:rPr>
        <w:t xml:space="preserve">R1-1700621, </w:t>
      </w:r>
      <w:r w:rsidRPr="00886C8D">
        <w:rPr>
          <w:rFonts w:eastAsia="游明朝"/>
          <w:noProof w:val="0"/>
          <w:sz w:val="22"/>
          <w:lang w:eastAsia="ja-JP"/>
        </w:rPr>
        <w:t>‘UCI transmission procedure with and without uplink data,’ NTT DOCOMO, INC.</w:t>
      </w:r>
    </w:p>
    <w:p w14:paraId="17D03242" w14:textId="2FEA2396" w:rsidR="00816918" w:rsidRPr="00890936" w:rsidRDefault="00816918" w:rsidP="0091305F">
      <w:pPr>
        <w:widowControl w:val="0"/>
        <w:numPr>
          <w:ilvl w:val="0"/>
          <w:numId w:val="5"/>
        </w:numPr>
        <w:spacing w:after="60"/>
        <w:jc w:val="both"/>
        <w:rPr>
          <w:rFonts w:eastAsia="SimSun"/>
          <w:noProof w:val="0"/>
          <w:sz w:val="22"/>
          <w:lang w:eastAsia="zh-CN"/>
        </w:rPr>
      </w:pPr>
      <w:r w:rsidRPr="00886C8D">
        <w:rPr>
          <w:rFonts w:eastAsia="游明朝"/>
          <w:noProof w:val="0"/>
          <w:sz w:val="22"/>
          <w:lang w:eastAsia="ja-JP"/>
        </w:rPr>
        <w:lastRenderedPageBreak/>
        <w:t>R1-1700622, ‘UL control channel structure in short-duration,’ NTT DOCOMO, INC.</w:t>
      </w:r>
    </w:p>
    <w:p w14:paraId="446407F6" w14:textId="36C2B423" w:rsidR="00816918" w:rsidRPr="00890936" w:rsidRDefault="00816918" w:rsidP="0091305F">
      <w:pPr>
        <w:widowControl w:val="0"/>
        <w:numPr>
          <w:ilvl w:val="0"/>
          <w:numId w:val="5"/>
        </w:numPr>
        <w:spacing w:after="60"/>
        <w:jc w:val="both"/>
        <w:rPr>
          <w:rFonts w:eastAsia="SimSun"/>
          <w:noProof w:val="0"/>
          <w:sz w:val="22"/>
          <w:lang w:eastAsia="zh-CN"/>
        </w:rPr>
      </w:pPr>
      <w:r>
        <w:rPr>
          <w:rFonts w:eastAsia="游明朝"/>
          <w:noProof w:val="0"/>
          <w:sz w:val="22"/>
          <w:lang w:eastAsia="ja-JP"/>
        </w:rPr>
        <w:t>R1-1700623</w:t>
      </w:r>
      <w:r w:rsidRPr="00816918">
        <w:rPr>
          <w:rFonts w:eastAsia="游明朝"/>
          <w:noProof w:val="0"/>
          <w:sz w:val="22"/>
          <w:lang w:eastAsia="ja-JP"/>
        </w:rPr>
        <w:t>, ‘UL control chan</w:t>
      </w:r>
      <w:r>
        <w:rPr>
          <w:rFonts w:eastAsia="游明朝"/>
          <w:noProof w:val="0"/>
          <w:sz w:val="22"/>
          <w:lang w:eastAsia="ja-JP"/>
        </w:rPr>
        <w:t>nel structure in long</w:t>
      </w:r>
      <w:r w:rsidRPr="00816918">
        <w:rPr>
          <w:rFonts w:eastAsia="游明朝"/>
          <w:noProof w:val="0"/>
          <w:sz w:val="22"/>
          <w:lang w:eastAsia="ja-JP"/>
        </w:rPr>
        <w:t>-duration,’ NTT DOCOMO, INC.</w:t>
      </w:r>
    </w:p>
    <w:p w14:paraId="167732FD" w14:textId="68249D83" w:rsidR="00816918" w:rsidRPr="00890936" w:rsidRDefault="00816918" w:rsidP="0091305F">
      <w:pPr>
        <w:widowControl w:val="0"/>
        <w:numPr>
          <w:ilvl w:val="0"/>
          <w:numId w:val="5"/>
        </w:numPr>
        <w:spacing w:after="60"/>
        <w:jc w:val="both"/>
        <w:rPr>
          <w:rFonts w:eastAsia="SimSun"/>
          <w:noProof w:val="0"/>
          <w:sz w:val="22"/>
          <w:lang w:eastAsia="zh-CN"/>
        </w:rPr>
      </w:pPr>
      <w:r>
        <w:rPr>
          <w:rFonts w:eastAsia="游明朝"/>
          <w:noProof w:val="0"/>
          <w:sz w:val="22"/>
          <w:lang w:eastAsia="ja-JP"/>
        </w:rPr>
        <w:t>R1-1700633</w:t>
      </w:r>
      <w:r w:rsidRPr="00816918">
        <w:rPr>
          <w:rFonts w:eastAsia="游明朝"/>
          <w:noProof w:val="0"/>
          <w:sz w:val="22"/>
          <w:lang w:eastAsia="ja-JP"/>
        </w:rPr>
        <w:t>, ‘</w:t>
      </w:r>
      <w:r>
        <w:rPr>
          <w:rFonts w:eastAsia="游明朝"/>
          <w:noProof w:val="0"/>
          <w:sz w:val="22"/>
          <w:lang w:eastAsia="ja-JP"/>
        </w:rPr>
        <w:t>Performance evaluation of dynamic TDD in Indoor hotsport scenario</w:t>
      </w:r>
      <w:r w:rsidRPr="00816918">
        <w:rPr>
          <w:rFonts w:eastAsia="游明朝"/>
          <w:noProof w:val="0"/>
          <w:sz w:val="22"/>
          <w:lang w:eastAsia="ja-JP"/>
        </w:rPr>
        <w:t>,’ NTT DOCOMO, INC.</w:t>
      </w:r>
    </w:p>
    <w:p w14:paraId="47670B10" w14:textId="6D69F7AB" w:rsidR="00816918" w:rsidRPr="00890936" w:rsidRDefault="00816918" w:rsidP="0091305F">
      <w:pPr>
        <w:widowControl w:val="0"/>
        <w:numPr>
          <w:ilvl w:val="0"/>
          <w:numId w:val="5"/>
        </w:numPr>
        <w:spacing w:after="60"/>
        <w:jc w:val="both"/>
        <w:rPr>
          <w:rFonts w:eastAsia="SimSun"/>
          <w:noProof w:val="0"/>
          <w:sz w:val="22"/>
          <w:lang w:eastAsia="zh-CN"/>
        </w:rPr>
      </w:pPr>
      <w:r>
        <w:rPr>
          <w:rFonts w:eastAsia="游明朝"/>
          <w:noProof w:val="0"/>
          <w:sz w:val="22"/>
          <w:lang w:eastAsia="ja-JP"/>
        </w:rPr>
        <w:t>R1-1700634</w:t>
      </w:r>
      <w:r w:rsidRPr="00816918">
        <w:rPr>
          <w:rFonts w:eastAsia="游明朝"/>
          <w:noProof w:val="0"/>
          <w:sz w:val="22"/>
          <w:lang w:eastAsia="ja-JP"/>
        </w:rPr>
        <w:t>, ‘</w:t>
      </w:r>
      <w:r>
        <w:rPr>
          <w:rFonts w:eastAsia="游明朝"/>
          <w:noProof w:val="0"/>
          <w:sz w:val="22"/>
          <w:lang w:eastAsia="ja-JP"/>
        </w:rPr>
        <w:t>Performance evaluation of dynamic TDD in dense urban scenario</w:t>
      </w:r>
      <w:r w:rsidRPr="00816918">
        <w:rPr>
          <w:rFonts w:eastAsia="游明朝"/>
          <w:noProof w:val="0"/>
          <w:sz w:val="22"/>
          <w:lang w:eastAsia="ja-JP"/>
        </w:rPr>
        <w:t>,’ NTT DOCOMO, INC.</w:t>
      </w:r>
    </w:p>
    <w:p w14:paraId="257AD4F5" w14:textId="3E05F6CC" w:rsidR="00816918" w:rsidRPr="00890936" w:rsidRDefault="00816918" w:rsidP="0091305F">
      <w:pPr>
        <w:widowControl w:val="0"/>
        <w:numPr>
          <w:ilvl w:val="0"/>
          <w:numId w:val="5"/>
        </w:numPr>
        <w:spacing w:after="60"/>
        <w:jc w:val="both"/>
        <w:rPr>
          <w:rFonts w:eastAsia="SimSun"/>
          <w:noProof w:val="0"/>
          <w:sz w:val="22"/>
          <w:lang w:eastAsia="zh-CN"/>
        </w:rPr>
      </w:pPr>
      <w:r>
        <w:rPr>
          <w:rFonts w:eastAsia="游明朝"/>
          <w:noProof w:val="0"/>
          <w:sz w:val="22"/>
          <w:lang w:eastAsia="ja-JP"/>
        </w:rPr>
        <w:t>R1-1700636</w:t>
      </w:r>
      <w:r w:rsidRPr="00816918">
        <w:rPr>
          <w:rFonts w:eastAsia="游明朝"/>
          <w:noProof w:val="0"/>
          <w:sz w:val="22"/>
          <w:lang w:eastAsia="ja-JP"/>
        </w:rPr>
        <w:t>, ‘</w:t>
      </w:r>
      <w:r>
        <w:rPr>
          <w:rFonts w:eastAsia="游明朝"/>
          <w:noProof w:val="0"/>
          <w:sz w:val="22"/>
          <w:lang w:eastAsia="ja-JP"/>
        </w:rPr>
        <w:t>Control channels/signals for dynamic TDD</w:t>
      </w:r>
      <w:r w:rsidRPr="00816918">
        <w:rPr>
          <w:rFonts w:eastAsia="游明朝"/>
          <w:noProof w:val="0"/>
          <w:sz w:val="22"/>
          <w:lang w:eastAsia="ja-JP"/>
        </w:rPr>
        <w:t>,’ NTT DOCOMO, INC.</w:t>
      </w:r>
    </w:p>
    <w:p w14:paraId="38E2EFC9" w14:textId="0D3314D2" w:rsidR="00816918" w:rsidRPr="00890936" w:rsidRDefault="00B27560" w:rsidP="0091305F">
      <w:pPr>
        <w:widowControl w:val="0"/>
        <w:numPr>
          <w:ilvl w:val="0"/>
          <w:numId w:val="5"/>
        </w:numPr>
        <w:spacing w:after="60"/>
        <w:jc w:val="both"/>
        <w:rPr>
          <w:rFonts w:eastAsia="SimSun"/>
          <w:noProof w:val="0"/>
          <w:sz w:val="22"/>
          <w:lang w:eastAsia="zh-CN"/>
        </w:rPr>
      </w:pPr>
      <w:r w:rsidRPr="00886C8D">
        <w:rPr>
          <w:rFonts w:eastAsia="游明朝" w:hint="eastAsia"/>
          <w:noProof w:val="0"/>
          <w:sz w:val="22"/>
          <w:lang w:eastAsia="ja-JP"/>
        </w:rPr>
        <w:t>3GPP TR36.829</w:t>
      </w:r>
    </w:p>
    <w:p w14:paraId="7BB26BF1" w14:textId="026CB65A" w:rsidR="00B27560" w:rsidRPr="00890936" w:rsidRDefault="00B27560" w:rsidP="0091305F">
      <w:pPr>
        <w:widowControl w:val="0"/>
        <w:numPr>
          <w:ilvl w:val="0"/>
          <w:numId w:val="5"/>
        </w:numPr>
        <w:spacing w:after="60"/>
        <w:jc w:val="both"/>
        <w:rPr>
          <w:rFonts w:eastAsia="SimSun"/>
          <w:noProof w:val="0"/>
          <w:sz w:val="22"/>
          <w:lang w:eastAsia="zh-CN"/>
        </w:rPr>
      </w:pPr>
      <w:r w:rsidRPr="00886C8D">
        <w:rPr>
          <w:rFonts w:eastAsia="游明朝"/>
          <w:noProof w:val="0"/>
          <w:sz w:val="22"/>
          <w:lang w:eastAsia="ja-JP"/>
        </w:rPr>
        <w:t>3GPP TR36.866</w:t>
      </w:r>
    </w:p>
    <w:p w14:paraId="5D662892" w14:textId="49517484" w:rsidR="00B27560" w:rsidRPr="00890936" w:rsidRDefault="00B27560" w:rsidP="0091305F">
      <w:pPr>
        <w:widowControl w:val="0"/>
        <w:numPr>
          <w:ilvl w:val="0"/>
          <w:numId w:val="5"/>
        </w:numPr>
        <w:spacing w:after="60"/>
        <w:jc w:val="both"/>
        <w:rPr>
          <w:rFonts w:eastAsia="SimSun"/>
          <w:noProof w:val="0"/>
          <w:sz w:val="22"/>
          <w:lang w:eastAsia="zh-CN"/>
        </w:rPr>
      </w:pPr>
      <w:r w:rsidRPr="00886C8D">
        <w:rPr>
          <w:rFonts w:eastAsia="游明朝"/>
          <w:noProof w:val="0"/>
          <w:sz w:val="22"/>
          <w:lang w:eastAsia="ja-JP"/>
        </w:rPr>
        <w:t>3GPP TR36.859</w:t>
      </w:r>
    </w:p>
    <w:p w14:paraId="54EFB95A" w14:textId="4099D2A0" w:rsidR="00B27560" w:rsidRPr="00890936" w:rsidRDefault="00B27560" w:rsidP="0091305F">
      <w:pPr>
        <w:widowControl w:val="0"/>
        <w:numPr>
          <w:ilvl w:val="0"/>
          <w:numId w:val="5"/>
        </w:numPr>
        <w:spacing w:after="60"/>
        <w:jc w:val="both"/>
        <w:rPr>
          <w:rFonts w:eastAsia="SimSun"/>
          <w:noProof w:val="0"/>
          <w:sz w:val="22"/>
          <w:lang w:eastAsia="zh-CN"/>
        </w:rPr>
      </w:pPr>
      <w:r w:rsidRPr="00886C8D">
        <w:rPr>
          <w:rFonts w:eastAsia="游明朝"/>
          <w:noProof w:val="0"/>
          <w:sz w:val="22"/>
          <w:lang w:eastAsia="ja-JP"/>
        </w:rPr>
        <w:t>3GPP TR36.884</w:t>
      </w:r>
    </w:p>
    <w:p w14:paraId="683218B8" w14:textId="08C5E86F" w:rsidR="00B27560" w:rsidRPr="00890936" w:rsidRDefault="00E51AF5" w:rsidP="0091305F">
      <w:pPr>
        <w:widowControl w:val="0"/>
        <w:numPr>
          <w:ilvl w:val="0"/>
          <w:numId w:val="5"/>
        </w:numPr>
        <w:spacing w:after="60"/>
        <w:jc w:val="both"/>
        <w:rPr>
          <w:rFonts w:eastAsia="SimSun"/>
          <w:noProof w:val="0"/>
          <w:sz w:val="22"/>
          <w:lang w:eastAsia="zh-CN"/>
        </w:rPr>
      </w:pPr>
      <w:r w:rsidRPr="00886C8D">
        <w:rPr>
          <w:rFonts w:eastAsia="游明朝" w:hint="eastAsia"/>
          <w:noProof w:val="0"/>
          <w:sz w:val="22"/>
          <w:lang w:eastAsia="ja-JP"/>
        </w:rPr>
        <w:t xml:space="preserve">R1-1700625, </w:t>
      </w:r>
      <w:r w:rsidRPr="00886C8D">
        <w:rPr>
          <w:rFonts w:eastAsia="游明朝"/>
          <w:noProof w:val="0"/>
          <w:sz w:val="22"/>
          <w:lang w:eastAsia="ja-JP"/>
        </w:rPr>
        <w:t>‘Data scheduling and HARQ-ACK feedback procedures for NR,’ NTT DOCOMO, INC.</w:t>
      </w:r>
    </w:p>
    <w:p w14:paraId="712DAFFF" w14:textId="4BBEDDA4" w:rsidR="00A93B4C" w:rsidRPr="00890936" w:rsidRDefault="00A93B4C" w:rsidP="00890936">
      <w:pPr>
        <w:widowControl w:val="0"/>
        <w:numPr>
          <w:ilvl w:val="0"/>
          <w:numId w:val="5"/>
        </w:numPr>
        <w:spacing w:after="60"/>
        <w:jc w:val="both"/>
        <w:rPr>
          <w:rFonts w:eastAsia="SimSun" w:hint="eastAsia"/>
          <w:noProof w:val="0"/>
          <w:sz w:val="22"/>
          <w:lang w:eastAsia="zh-CN"/>
        </w:rPr>
      </w:pPr>
      <w:r w:rsidRPr="00886C8D">
        <w:rPr>
          <w:rFonts w:eastAsia="游明朝"/>
          <w:noProof w:val="0"/>
          <w:sz w:val="22"/>
          <w:lang w:eastAsia="ja-JP"/>
        </w:rPr>
        <w:t>3GPP TR36.</w:t>
      </w:r>
      <w:r w:rsidR="00890936">
        <w:rPr>
          <w:rFonts w:eastAsia="游明朝"/>
          <w:noProof w:val="0"/>
          <w:sz w:val="22"/>
          <w:lang w:eastAsia="ja-JP"/>
        </w:rPr>
        <w:t>881</w:t>
      </w:r>
    </w:p>
    <w:p w14:paraId="78CAAAA4" w14:textId="77777777" w:rsidR="00752C8D" w:rsidRPr="00461EE2" w:rsidRDefault="00752C8D" w:rsidP="00752C8D">
      <w:pPr>
        <w:widowControl w:val="0"/>
        <w:spacing w:after="60"/>
        <w:jc w:val="both"/>
        <w:rPr>
          <w:rFonts w:eastAsia="游明朝"/>
          <w:noProof w:val="0"/>
          <w:sz w:val="22"/>
          <w:lang w:eastAsia="ja-JP"/>
        </w:rPr>
      </w:pPr>
    </w:p>
    <w:p w14:paraId="12013C28" w14:textId="77777777" w:rsidR="00587D04" w:rsidRPr="001B7A66" w:rsidRDefault="00587D04" w:rsidP="00246C06">
      <w:pPr>
        <w:widowControl w:val="0"/>
        <w:spacing w:after="60"/>
        <w:rPr>
          <w:rFonts w:eastAsia="SimSun"/>
          <w:noProof w:val="0"/>
          <w:sz w:val="22"/>
        </w:rPr>
      </w:pPr>
    </w:p>
    <w:sectPr w:rsidR="00587D04" w:rsidRPr="001B7A66">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1358D" w14:textId="77777777" w:rsidR="005B7E2F" w:rsidRDefault="005B7E2F">
      <w:r>
        <w:separator/>
      </w:r>
    </w:p>
  </w:endnote>
  <w:endnote w:type="continuationSeparator" w:id="0">
    <w:p w14:paraId="6F0B6D3D" w14:textId="77777777" w:rsidR="005B7E2F" w:rsidRDefault="005B7E2F">
      <w:r>
        <w:continuationSeparator/>
      </w:r>
    </w:p>
  </w:endnote>
  <w:endnote w:type="continuationNotice" w:id="1">
    <w:p w14:paraId="2B20CADD" w14:textId="77777777" w:rsidR="005B7E2F" w:rsidRDefault="005B7E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0885F" w14:textId="5B219DB3" w:rsidR="00F64F77" w:rsidRDefault="00F64F77">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ED23DE">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ED23DE">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30718" w14:textId="77777777" w:rsidR="005B7E2F" w:rsidRDefault="005B7E2F">
      <w:r>
        <w:separator/>
      </w:r>
    </w:p>
  </w:footnote>
  <w:footnote w:type="continuationSeparator" w:id="0">
    <w:p w14:paraId="2545F9D7" w14:textId="77777777" w:rsidR="005B7E2F" w:rsidRDefault="005B7E2F">
      <w:r>
        <w:continuationSeparator/>
      </w:r>
    </w:p>
  </w:footnote>
  <w:footnote w:type="continuationNotice" w:id="1">
    <w:p w14:paraId="5BB6E7CC" w14:textId="77777777" w:rsidR="005B7E2F" w:rsidRDefault="005B7E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136EE"/>
    <w:multiLevelType w:val="hybridMultilevel"/>
    <w:tmpl w:val="20EEA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42F2D"/>
    <w:multiLevelType w:val="hybridMultilevel"/>
    <w:tmpl w:val="E38AD4C8"/>
    <w:lvl w:ilvl="0" w:tplc="60B20DC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AD93815"/>
    <w:multiLevelType w:val="hybridMultilevel"/>
    <w:tmpl w:val="7F60E2E4"/>
    <w:lvl w:ilvl="0" w:tplc="5044A3C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B2EAE"/>
    <w:multiLevelType w:val="hybridMultilevel"/>
    <w:tmpl w:val="2BF82E3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124FC"/>
    <w:multiLevelType w:val="hybridMultilevel"/>
    <w:tmpl w:val="1F3ED49E"/>
    <w:lvl w:ilvl="0" w:tplc="5044A3CE">
      <w:start w:val="1"/>
      <w:numFmt w:val="bullet"/>
      <w:lvlText w:val="•"/>
      <w:lvlJc w:val="left"/>
      <w:pPr>
        <w:ind w:left="1146" w:hanging="420"/>
      </w:pPr>
      <w:rPr>
        <w:rFonts w:ascii="Arial" w:hAnsi="Arial" w:hint="default"/>
      </w:rPr>
    </w:lvl>
    <w:lvl w:ilvl="1" w:tplc="0409000B" w:tentative="1">
      <w:start w:val="1"/>
      <w:numFmt w:val="bullet"/>
      <w:lvlText w:val=""/>
      <w:lvlJc w:val="left"/>
      <w:pPr>
        <w:ind w:left="1566" w:hanging="420"/>
      </w:pPr>
      <w:rPr>
        <w:rFonts w:ascii="Wingdings" w:hAnsi="Wingdings" w:hint="default"/>
      </w:rPr>
    </w:lvl>
    <w:lvl w:ilvl="2" w:tplc="0409000D"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B969E9"/>
    <w:multiLevelType w:val="hybridMultilevel"/>
    <w:tmpl w:val="6EF889BC"/>
    <w:lvl w:ilvl="0" w:tplc="C47A33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C5F4DAE"/>
    <w:multiLevelType w:val="hybridMultilevel"/>
    <w:tmpl w:val="AA56275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D16254"/>
    <w:multiLevelType w:val="hybridMultilevel"/>
    <w:tmpl w:val="F49CB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EA91036"/>
    <w:multiLevelType w:val="hybridMultilevel"/>
    <w:tmpl w:val="40F6944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7C065A9"/>
    <w:multiLevelType w:val="hybridMultilevel"/>
    <w:tmpl w:val="19202866"/>
    <w:lvl w:ilvl="0" w:tplc="22F206C0">
      <w:start w:val="1"/>
      <w:numFmt w:val="bullet"/>
      <w:lvlText w:val=""/>
      <w:lvlJc w:val="left"/>
      <w:pPr>
        <w:ind w:left="1140" w:hanging="420"/>
      </w:pPr>
      <w:rPr>
        <w:rFonts w:ascii="Wingdings" w:hAnsi="Wingdings" w:hint="default"/>
        <w:lang w:val="en-GB"/>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7"/>
  </w:num>
  <w:num w:numId="3">
    <w:abstractNumId w:val="19"/>
  </w:num>
  <w:num w:numId="4">
    <w:abstractNumId w:val="1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10"/>
  </w:num>
  <w:num w:numId="8">
    <w:abstractNumId w:val="16"/>
  </w:num>
  <w:num w:numId="9">
    <w:abstractNumId w:val="2"/>
  </w:num>
  <w:num w:numId="10">
    <w:abstractNumId w:val="21"/>
  </w:num>
  <w:num w:numId="11">
    <w:abstractNumId w:val="14"/>
  </w:num>
  <w:num w:numId="12">
    <w:abstractNumId w:val="15"/>
  </w:num>
  <w:num w:numId="13">
    <w:abstractNumId w:val="8"/>
  </w:num>
  <w:num w:numId="14">
    <w:abstractNumId w:val="1"/>
  </w:num>
  <w:num w:numId="15">
    <w:abstractNumId w:val="3"/>
  </w:num>
  <w:num w:numId="16">
    <w:abstractNumId w:val="5"/>
  </w:num>
  <w:num w:numId="17">
    <w:abstractNumId w:val="20"/>
  </w:num>
  <w:num w:numId="18">
    <w:abstractNumId w:val="9"/>
  </w:num>
  <w:num w:numId="19">
    <w:abstractNumId w:val="6"/>
  </w:num>
  <w:num w:numId="20">
    <w:abstractNumId w:val="12"/>
  </w:num>
  <w:num w:numId="21">
    <w:abstractNumId w:val="23"/>
  </w:num>
  <w:num w:numId="22">
    <w:abstractNumId w:val="4"/>
  </w:num>
  <w:num w:numId="23">
    <w:abstractNumId w:val="11"/>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7A66"/>
    <w:rsid w:val="00001B8F"/>
    <w:rsid w:val="00005275"/>
    <w:rsid w:val="000059F3"/>
    <w:rsid w:val="000104FF"/>
    <w:rsid w:val="00012B9F"/>
    <w:rsid w:val="00022AD1"/>
    <w:rsid w:val="000253D4"/>
    <w:rsid w:val="000333EB"/>
    <w:rsid w:val="00037B1B"/>
    <w:rsid w:val="00041BF4"/>
    <w:rsid w:val="0004242C"/>
    <w:rsid w:val="00042ACB"/>
    <w:rsid w:val="00042AEE"/>
    <w:rsid w:val="0004398F"/>
    <w:rsid w:val="00044126"/>
    <w:rsid w:val="000466EC"/>
    <w:rsid w:val="00052B8D"/>
    <w:rsid w:val="000530ED"/>
    <w:rsid w:val="00054A3C"/>
    <w:rsid w:val="00057469"/>
    <w:rsid w:val="00057F67"/>
    <w:rsid w:val="00062EE3"/>
    <w:rsid w:val="000700A0"/>
    <w:rsid w:val="0007319E"/>
    <w:rsid w:val="000739B9"/>
    <w:rsid w:val="00073F05"/>
    <w:rsid w:val="00080CB5"/>
    <w:rsid w:val="000855BD"/>
    <w:rsid w:val="000942BA"/>
    <w:rsid w:val="00094BE7"/>
    <w:rsid w:val="00095400"/>
    <w:rsid w:val="000976F9"/>
    <w:rsid w:val="000A073B"/>
    <w:rsid w:val="000A30F5"/>
    <w:rsid w:val="000A49BE"/>
    <w:rsid w:val="000A5A68"/>
    <w:rsid w:val="000A6511"/>
    <w:rsid w:val="000A693D"/>
    <w:rsid w:val="000A70FF"/>
    <w:rsid w:val="000A78C5"/>
    <w:rsid w:val="000B2B71"/>
    <w:rsid w:val="000B3997"/>
    <w:rsid w:val="000B3C8B"/>
    <w:rsid w:val="000B4B7F"/>
    <w:rsid w:val="000C19FD"/>
    <w:rsid w:val="000C26B9"/>
    <w:rsid w:val="000D0594"/>
    <w:rsid w:val="000D7F5A"/>
    <w:rsid w:val="000E19D6"/>
    <w:rsid w:val="000E2EB3"/>
    <w:rsid w:val="000E2F12"/>
    <w:rsid w:val="000E3745"/>
    <w:rsid w:val="000E37B8"/>
    <w:rsid w:val="000E6830"/>
    <w:rsid w:val="000E6D88"/>
    <w:rsid w:val="000E7733"/>
    <w:rsid w:val="000F04BE"/>
    <w:rsid w:val="00104012"/>
    <w:rsid w:val="0010528A"/>
    <w:rsid w:val="001101DB"/>
    <w:rsid w:val="00110AFA"/>
    <w:rsid w:val="001126BA"/>
    <w:rsid w:val="00114DB0"/>
    <w:rsid w:val="00116280"/>
    <w:rsid w:val="0011772E"/>
    <w:rsid w:val="00117D57"/>
    <w:rsid w:val="001206EF"/>
    <w:rsid w:val="00120A92"/>
    <w:rsid w:val="0012741C"/>
    <w:rsid w:val="00130F9D"/>
    <w:rsid w:val="00157993"/>
    <w:rsid w:val="001669FE"/>
    <w:rsid w:val="00172065"/>
    <w:rsid w:val="00175996"/>
    <w:rsid w:val="0018137D"/>
    <w:rsid w:val="001844CF"/>
    <w:rsid w:val="00187557"/>
    <w:rsid w:val="00197134"/>
    <w:rsid w:val="00197416"/>
    <w:rsid w:val="001A02A3"/>
    <w:rsid w:val="001A03B6"/>
    <w:rsid w:val="001A10FB"/>
    <w:rsid w:val="001A15FE"/>
    <w:rsid w:val="001A2940"/>
    <w:rsid w:val="001A457D"/>
    <w:rsid w:val="001A4F8A"/>
    <w:rsid w:val="001A53E9"/>
    <w:rsid w:val="001B0349"/>
    <w:rsid w:val="001B108E"/>
    <w:rsid w:val="001B2EA6"/>
    <w:rsid w:val="001B4EA9"/>
    <w:rsid w:val="001B6210"/>
    <w:rsid w:val="001B757F"/>
    <w:rsid w:val="001B7A66"/>
    <w:rsid w:val="001C2DB5"/>
    <w:rsid w:val="001C2F6F"/>
    <w:rsid w:val="001C381A"/>
    <w:rsid w:val="001C48CA"/>
    <w:rsid w:val="001C595C"/>
    <w:rsid w:val="001C7561"/>
    <w:rsid w:val="001D0315"/>
    <w:rsid w:val="001D083F"/>
    <w:rsid w:val="001D0BCC"/>
    <w:rsid w:val="001D4F57"/>
    <w:rsid w:val="001D52BE"/>
    <w:rsid w:val="001E0603"/>
    <w:rsid w:val="001E2AB7"/>
    <w:rsid w:val="001F0486"/>
    <w:rsid w:val="001F1C79"/>
    <w:rsid w:val="001F357B"/>
    <w:rsid w:val="001F7CCB"/>
    <w:rsid w:val="00200158"/>
    <w:rsid w:val="002025DD"/>
    <w:rsid w:val="00205454"/>
    <w:rsid w:val="0020781C"/>
    <w:rsid w:val="002118D3"/>
    <w:rsid w:val="0021254A"/>
    <w:rsid w:val="0021309F"/>
    <w:rsid w:val="00215278"/>
    <w:rsid w:val="00216B33"/>
    <w:rsid w:val="002204D9"/>
    <w:rsid w:val="002239FD"/>
    <w:rsid w:val="00225B81"/>
    <w:rsid w:val="00227F54"/>
    <w:rsid w:val="00227F8C"/>
    <w:rsid w:val="002332EF"/>
    <w:rsid w:val="0023653B"/>
    <w:rsid w:val="0023743C"/>
    <w:rsid w:val="00237945"/>
    <w:rsid w:val="002419BF"/>
    <w:rsid w:val="00241E41"/>
    <w:rsid w:val="00242050"/>
    <w:rsid w:val="0024267B"/>
    <w:rsid w:val="00242A3E"/>
    <w:rsid w:val="00246C06"/>
    <w:rsid w:val="002530CC"/>
    <w:rsid w:val="00257B9C"/>
    <w:rsid w:val="00260371"/>
    <w:rsid w:val="00260553"/>
    <w:rsid w:val="0026055E"/>
    <w:rsid w:val="00262E14"/>
    <w:rsid w:val="00266CEF"/>
    <w:rsid w:val="0026703B"/>
    <w:rsid w:val="00270292"/>
    <w:rsid w:val="0027101F"/>
    <w:rsid w:val="00272BC1"/>
    <w:rsid w:val="00272FE7"/>
    <w:rsid w:val="00275599"/>
    <w:rsid w:val="00276EDA"/>
    <w:rsid w:val="00281598"/>
    <w:rsid w:val="00281B46"/>
    <w:rsid w:val="00284BA0"/>
    <w:rsid w:val="00284CC0"/>
    <w:rsid w:val="002858B4"/>
    <w:rsid w:val="002876A6"/>
    <w:rsid w:val="002878A8"/>
    <w:rsid w:val="00287CDB"/>
    <w:rsid w:val="00291A75"/>
    <w:rsid w:val="00291F09"/>
    <w:rsid w:val="00296B07"/>
    <w:rsid w:val="002A0E3B"/>
    <w:rsid w:val="002A7DEA"/>
    <w:rsid w:val="002B25AA"/>
    <w:rsid w:val="002B5A35"/>
    <w:rsid w:val="002C12D3"/>
    <w:rsid w:val="002C1F60"/>
    <w:rsid w:val="002C202D"/>
    <w:rsid w:val="002C2213"/>
    <w:rsid w:val="002C69E8"/>
    <w:rsid w:val="002D2F29"/>
    <w:rsid w:val="002D550B"/>
    <w:rsid w:val="002E0BDF"/>
    <w:rsid w:val="002E1F6C"/>
    <w:rsid w:val="002E5A0F"/>
    <w:rsid w:val="002F0EE1"/>
    <w:rsid w:val="002F293B"/>
    <w:rsid w:val="002F2AEA"/>
    <w:rsid w:val="002F522D"/>
    <w:rsid w:val="002F6CC2"/>
    <w:rsid w:val="002F70E6"/>
    <w:rsid w:val="003032C9"/>
    <w:rsid w:val="00304B35"/>
    <w:rsid w:val="0031113C"/>
    <w:rsid w:val="003120C6"/>
    <w:rsid w:val="003126E8"/>
    <w:rsid w:val="0031430A"/>
    <w:rsid w:val="003228D5"/>
    <w:rsid w:val="00322EFC"/>
    <w:rsid w:val="003231C9"/>
    <w:rsid w:val="0032522D"/>
    <w:rsid w:val="00334050"/>
    <w:rsid w:val="003642E9"/>
    <w:rsid w:val="00365261"/>
    <w:rsid w:val="003657C6"/>
    <w:rsid w:val="00367DF4"/>
    <w:rsid w:val="0037136B"/>
    <w:rsid w:val="00371F77"/>
    <w:rsid w:val="00372E7D"/>
    <w:rsid w:val="00376A08"/>
    <w:rsid w:val="00377816"/>
    <w:rsid w:val="00384A79"/>
    <w:rsid w:val="00384D3B"/>
    <w:rsid w:val="00384FCD"/>
    <w:rsid w:val="003866A3"/>
    <w:rsid w:val="00386A24"/>
    <w:rsid w:val="00386B08"/>
    <w:rsid w:val="00386B57"/>
    <w:rsid w:val="00390C0A"/>
    <w:rsid w:val="00391FE7"/>
    <w:rsid w:val="003944C0"/>
    <w:rsid w:val="00394559"/>
    <w:rsid w:val="003A4472"/>
    <w:rsid w:val="003C1DA2"/>
    <w:rsid w:val="003C34BA"/>
    <w:rsid w:val="003C36AD"/>
    <w:rsid w:val="003C683D"/>
    <w:rsid w:val="003C6964"/>
    <w:rsid w:val="003D23AA"/>
    <w:rsid w:val="003D2A00"/>
    <w:rsid w:val="003D446A"/>
    <w:rsid w:val="003D449A"/>
    <w:rsid w:val="003D69E1"/>
    <w:rsid w:val="003D74FF"/>
    <w:rsid w:val="003D7F17"/>
    <w:rsid w:val="003E3E5B"/>
    <w:rsid w:val="003E4D8A"/>
    <w:rsid w:val="003E5768"/>
    <w:rsid w:val="003F116A"/>
    <w:rsid w:val="003F1F61"/>
    <w:rsid w:val="003F58D6"/>
    <w:rsid w:val="003F5D1A"/>
    <w:rsid w:val="003F6C0A"/>
    <w:rsid w:val="003F6E40"/>
    <w:rsid w:val="003F6F40"/>
    <w:rsid w:val="00400038"/>
    <w:rsid w:val="004017F5"/>
    <w:rsid w:val="004036CC"/>
    <w:rsid w:val="00410C75"/>
    <w:rsid w:val="00411531"/>
    <w:rsid w:val="0041320F"/>
    <w:rsid w:val="0041370A"/>
    <w:rsid w:val="00413977"/>
    <w:rsid w:val="00415278"/>
    <w:rsid w:val="00416097"/>
    <w:rsid w:val="0041628A"/>
    <w:rsid w:val="004223E4"/>
    <w:rsid w:val="00422D55"/>
    <w:rsid w:val="00422F17"/>
    <w:rsid w:val="00424AE9"/>
    <w:rsid w:val="0042617B"/>
    <w:rsid w:val="004272E2"/>
    <w:rsid w:val="004306D4"/>
    <w:rsid w:val="00430C69"/>
    <w:rsid w:val="00431039"/>
    <w:rsid w:val="00431B32"/>
    <w:rsid w:val="00432473"/>
    <w:rsid w:val="004325EE"/>
    <w:rsid w:val="00432D70"/>
    <w:rsid w:val="00436F33"/>
    <w:rsid w:val="004372BA"/>
    <w:rsid w:val="00440DBE"/>
    <w:rsid w:val="00440FF5"/>
    <w:rsid w:val="004417F1"/>
    <w:rsid w:val="004445A3"/>
    <w:rsid w:val="00446949"/>
    <w:rsid w:val="00447212"/>
    <w:rsid w:val="004501EF"/>
    <w:rsid w:val="004516D2"/>
    <w:rsid w:val="00452138"/>
    <w:rsid w:val="004550EC"/>
    <w:rsid w:val="00455C8B"/>
    <w:rsid w:val="00456080"/>
    <w:rsid w:val="00457FAC"/>
    <w:rsid w:val="004600A3"/>
    <w:rsid w:val="004600B6"/>
    <w:rsid w:val="00461EE2"/>
    <w:rsid w:val="004748B5"/>
    <w:rsid w:val="0047504D"/>
    <w:rsid w:val="00476C13"/>
    <w:rsid w:val="004808EA"/>
    <w:rsid w:val="00483E3D"/>
    <w:rsid w:val="0048458A"/>
    <w:rsid w:val="00484DB3"/>
    <w:rsid w:val="004858CA"/>
    <w:rsid w:val="00486B5E"/>
    <w:rsid w:val="0048758B"/>
    <w:rsid w:val="004877A1"/>
    <w:rsid w:val="0049109D"/>
    <w:rsid w:val="00496199"/>
    <w:rsid w:val="004A058C"/>
    <w:rsid w:val="004A475F"/>
    <w:rsid w:val="004A4FBF"/>
    <w:rsid w:val="004A5069"/>
    <w:rsid w:val="004A72B8"/>
    <w:rsid w:val="004B005A"/>
    <w:rsid w:val="004B03AA"/>
    <w:rsid w:val="004B33E1"/>
    <w:rsid w:val="004B5C19"/>
    <w:rsid w:val="004B6DEC"/>
    <w:rsid w:val="004B6E89"/>
    <w:rsid w:val="004B71DD"/>
    <w:rsid w:val="004C28A2"/>
    <w:rsid w:val="004C38FA"/>
    <w:rsid w:val="004C75F1"/>
    <w:rsid w:val="004D0B3F"/>
    <w:rsid w:val="004D2CDE"/>
    <w:rsid w:val="004D41D0"/>
    <w:rsid w:val="004D6A29"/>
    <w:rsid w:val="004D6F25"/>
    <w:rsid w:val="004E1207"/>
    <w:rsid w:val="004E1D86"/>
    <w:rsid w:val="004E23F3"/>
    <w:rsid w:val="004E6AD1"/>
    <w:rsid w:val="004E7282"/>
    <w:rsid w:val="004F20A2"/>
    <w:rsid w:val="004F738E"/>
    <w:rsid w:val="00501102"/>
    <w:rsid w:val="005022FB"/>
    <w:rsid w:val="00505B86"/>
    <w:rsid w:val="0051237B"/>
    <w:rsid w:val="0051375D"/>
    <w:rsid w:val="00514AC5"/>
    <w:rsid w:val="005175C2"/>
    <w:rsid w:val="00521701"/>
    <w:rsid w:val="00523AA7"/>
    <w:rsid w:val="00525BF5"/>
    <w:rsid w:val="00530040"/>
    <w:rsid w:val="00534A8C"/>
    <w:rsid w:val="00537615"/>
    <w:rsid w:val="0054099B"/>
    <w:rsid w:val="00544181"/>
    <w:rsid w:val="00544B84"/>
    <w:rsid w:val="00553F21"/>
    <w:rsid w:val="00554B67"/>
    <w:rsid w:val="005564A4"/>
    <w:rsid w:val="0055671B"/>
    <w:rsid w:val="00557D52"/>
    <w:rsid w:val="00560012"/>
    <w:rsid w:val="005620DD"/>
    <w:rsid w:val="00572150"/>
    <w:rsid w:val="00572BD6"/>
    <w:rsid w:val="00574EC2"/>
    <w:rsid w:val="005753CE"/>
    <w:rsid w:val="005843D3"/>
    <w:rsid w:val="00587625"/>
    <w:rsid w:val="00587D04"/>
    <w:rsid w:val="00587D71"/>
    <w:rsid w:val="0059191A"/>
    <w:rsid w:val="00595BF8"/>
    <w:rsid w:val="0059787A"/>
    <w:rsid w:val="005A1A9D"/>
    <w:rsid w:val="005A5512"/>
    <w:rsid w:val="005A5BCE"/>
    <w:rsid w:val="005A7AFF"/>
    <w:rsid w:val="005B10D0"/>
    <w:rsid w:val="005B39E2"/>
    <w:rsid w:val="005B42F4"/>
    <w:rsid w:val="005B7E2F"/>
    <w:rsid w:val="005C2535"/>
    <w:rsid w:val="005C3D94"/>
    <w:rsid w:val="005C6201"/>
    <w:rsid w:val="005C77B6"/>
    <w:rsid w:val="005C789A"/>
    <w:rsid w:val="005D084D"/>
    <w:rsid w:val="005D2D32"/>
    <w:rsid w:val="005D3EB8"/>
    <w:rsid w:val="005D6C77"/>
    <w:rsid w:val="005E043D"/>
    <w:rsid w:val="005E14FD"/>
    <w:rsid w:val="005E1A24"/>
    <w:rsid w:val="005E3969"/>
    <w:rsid w:val="005E4287"/>
    <w:rsid w:val="005E55E1"/>
    <w:rsid w:val="005F0932"/>
    <w:rsid w:val="005F6595"/>
    <w:rsid w:val="005F6C9B"/>
    <w:rsid w:val="00600255"/>
    <w:rsid w:val="00601708"/>
    <w:rsid w:val="00601DDD"/>
    <w:rsid w:val="00602E84"/>
    <w:rsid w:val="00603189"/>
    <w:rsid w:val="006038E5"/>
    <w:rsid w:val="0060523F"/>
    <w:rsid w:val="00605948"/>
    <w:rsid w:val="00607820"/>
    <w:rsid w:val="00607DB2"/>
    <w:rsid w:val="0061054B"/>
    <w:rsid w:val="00610CE1"/>
    <w:rsid w:val="00611052"/>
    <w:rsid w:val="00612053"/>
    <w:rsid w:val="00613F68"/>
    <w:rsid w:val="006140DA"/>
    <w:rsid w:val="00614DBF"/>
    <w:rsid w:val="00616D8C"/>
    <w:rsid w:val="006176B4"/>
    <w:rsid w:val="00621611"/>
    <w:rsid w:val="006230FC"/>
    <w:rsid w:val="006236F1"/>
    <w:rsid w:val="00630810"/>
    <w:rsid w:val="00634B9A"/>
    <w:rsid w:val="00634FB2"/>
    <w:rsid w:val="00636AB4"/>
    <w:rsid w:val="0063701B"/>
    <w:rsid w:val="00646C27"/>
    <w:rsid w:val="00647683"/>
    <w:rsid w:val="00650995"/>
    <w:rsid w:val="00652097"/>
    <w:rsid w:val="00652F7C"/>
    <w:rsid w:val="00656D31"/>
    <w:rsid w:val="00657A09"/>
    <w:rsid w:val="00657D98"/>
    <w:rsid w:val="006650E5"/>
    <w:rsid w:val="00667852"/>
    <w:rsid w:val="00670AF3"/>
    <w:rsid w:val="00673175"/>
    <w:rsid w:val="00675C4A"/>
    <w:rsid w:val="006818A8"/>
    <w:rsid w:val="00682E2A"/>
    <w:rsid w:val="00683989"/>
    <w:rsid w:val="00685A15"/>
    <w:rsid w:val="00687B19"/>
    <w:rsid w:val="00687F69"/>
    <w:rsid w:val="00692813"/>
    <w:rsid w:val="00695855"/>
    <w:rsid w:val="006964C4"/>
    <w:rsid w:val="006974DF"/>
    <w:rsid w:val="006A4BD7"/>
    <w:rsid w:val="006B0BC7"/>
    <w:rsid w:val="006B474E"/>
    <w:rsid w:val="006B5247"/>
    <w:rsid w:val="006C05D9"/>
    <w:rsid w:val="006C3BEB"/>
    <w:rsid w:val="006C7465"/>
    <w:rsid w:val="006D0154"/>
    <w:rsid w:val="006D151F"/>
    <w:rsid w:val="006D1644"/>
    <w:rsid w:val="006D3B52"/>
    <w:rsid w:val="006D4B85"/>
    <w:rsid w:val="006F7D40"/>
    <w:rsid w:val="00701907"/>
    <w:rsid w:val="007024DD"/>
    <w:rsid w:val="007038D4"/>
    <w:rsid w:val="00703EAF"/>
    <w:rsid w:val="00704DB6"/>
    <w:rsid w:val="0070510F"/>
    <w:rsid w:val="0070704E"/>
    <w:rsid w:val="007154B2"/>
    <w:rsid w:val="007172C6"/>
    <w:rsid w:val="00721973"/>
    <w:rsid w:val="00722378"/>
    <w:rsid w:val="00722DC1"/>
    <w:rsid w:val="00723C6E"/>
    <w:rsid w:val="00730C53"/>
    <w:rsid w:val="00730EBE"/>
    <w:rsid w:val="00731CA5"/>
    <w:rsid w:val="00733682"/>
    <w:rsid w:val="00735055"/>
    <w:rsid w:val="00736FC9"/>
    <w:rsid w:val="00742279"/>
    <w:rsid w:val="00743288"/>
    <w:rsid w:val="00746568"/>
    <w:rsid w:val="00752C8D"/>
    <w:rsid w:val="007533FA"/>
    <w:rsid w:val="0075553E"/>
    <w:rsid w:val="007559A9"/>
    <w:rsid w:val="0076108F"/>
    <w:rsid w:val="007615F4"/>
    <w:rsid w:val="00762AF2"/>
    <w:rsid w:val="007635DA"/>
    <w:rsid w:val="00772433"/>
    <w:rsid w:val="0077395E"/>
    <w:rsid w:val="007760FC"/>
    <w:rsid w:val="007768FA"/>
    <w:rsid w:val="00776A7C"/>
    <w:rsid w:val="00781675"/>
    <w:rsid w:val="00782498"/>
    <w:rsid w:val="00782FDD"/>
    <w:rsid w:val="0078321F"/>
    <w:rsid w:val="007875E2"/>
    <w:rsid w:val="00787AB2"/>
    <w:rsid w:val="007903BD"/>
    <w:rsid w:val="007903C6"/>
    <w:rsid w:val="00790A81"/>
    <w:rsid w:val="0079127C"/>
    <w:rsid w:val="00792089"/>
    <w:rsid w:val="007A5481"/>
    <w:rsid w:val="007B04C4"/>
    <w:rsid w:val="007B3C16"/>
    <w:rsid w:val="007C274D"/>
    <w:rsid w:val="007C6568"/>
    <w:rsid w:val="007C6E30"/>
    <w:rsid w:val="007D33FE"/>
    <w:rsid w:val="007D3AC9"/>
    <w:rsid w:val="007D7135"/>
    <w:rsid w:val="007E0722"/>
    <w:rsid w:val="007E28EA"/>
    <w:rsid w:val="007E519C"/>
    <w:rsid w:val="007E5F11"/>
    <w:rsid w:val="007E76C3"/>
    <w:rsid w:val="007F075B"/>
    <w:rsid w:val="007F17CF"/>
    <w:rsid w:val="007F18B3"/>
    <w:rsid w:val="007F18D2"/>
    <w:rsid w:val="007F22E4"/>
    <w:rsid w:val="007F35E3"/>
    <w:rsid w:val="007F39B3"/>
    <w:rsid w:val="007F574E"/>
    <w:rsid w:val="007F587B"/>
    <w:rsid w:val="007F61D6"/>
    <w:rsid w:val="007F6BC4"/>
    <w:rsid w:val="007F7000"/>
    <w:rsid w:val="00801D8C"/>
    <w:rsid w:val="008041BC"/>
    <w:rsid w:val="00805B90"/>
    <w:rsid w:val="00806318"/>
    <w:rsid w:val="008104B3"/>
    <w:rsid w:val="00811090"/>
    <w:rsid w:val="00812BE8"/>
    <w:rsid w:val="00813931"/>
    <w:rsid w:val="00816918"/>
    <w:rsid w:val="00823BA1"/>
    <w:rsid w:val="008272A4"/>
    <w:rsid w:val="00832D1F"/>
    <w:rsid w:val="008349DF"/>
    <w:rsid w:val="008401CF"/>
    <w:rsid w:val="00840AE0"/>
    <w:rsid w:val="00840E20"/>
    <w:rsid w:val="00841581"/>
    <w:rsid w:val="008470A3"/>
    <w:rsid w:val="00847ED2"/>
    <w:rsid w:val="00850081"/>
    <w:rsid w:val="00855D03"/>
    <w:rsid w:val="00856DAD"/>
    <w:rsid w:val="00861F20"/>
    <w:rsid w:val="008658AB"/>
    <w:rsid w:val="008658D3"/>
    <w:rsid w:val="00873665"/>
    <w:rsid w:val="00874F1E"/>
    <w:rsid w:val="0088112A"/>
    <w:rsid w:val="00882408"/>
    <w:rsid w:val="00883251"/>
    <w:rsid w:val="00883B78"/>
    <w:rsid w:val="00885B52"/>
    <w:rsid w:val="00886650"/>
    <w:rsid w:val="00886BFC"/>
    <w:rsid w:val="00886C8D"/>
    <w:rsid w:val="00890936"/>
    <w:rsid w:val="00890E2F"/>
    <w:rsid w:val="008910FB"/>
    <w:rsid w:val="008944F7"/>
    <w:rsid w:val="00896707"/>
    <w:rsid w:val="00897972"/>
    <w:rsid w:val="008A21A6"/>
    <w:rsid w:val="008A3113"/>
    <w:rsid w:val="008A4DE2"/>
    <w:rsid w:val="008A7536"/>
    <w:rsid w:val="008B107B"/>
    <w:rsid w:val="008B1894"/>
    <w:rsid w:val="008C08E4"/>
    <w:rsid w:val="008C143D"/>
    <w:rsid w:val="008C4450"/>
    <w:rsid w:val="008C5EC1"/>
    <w:rsid w:val="008D4C01"/>
    <w:rsid w:val="008D5F2D"/>
    <w:rsid w:val="008D6280"/>
    <w:rsid w:val="008D751F"/>
    <w:rsid w:val="008D7F80"/>
    <w:rsid w:val="008E0F51"/>
    <w:rsid w:val="008E37B9"/>
    <w:rsid w:val="008E58B4"/>
    <w:rsid w:val="008F4467"/>
    <w:rsid w:val="008F4E5C"/>
    <w:rsid w:val="009016F4"/>
    <w:rsid w:val="00901ECB"/>
    <w:rsid w:val="00903160"/>
    <w:rsid w:val="009067AE"/>
    <w:rsid w:val="00910827"/>
    <w:rsid w:val="00911EFF"/>
    <w:rsid w:val="0091305F"/>
    <w:rsid w:val="00913CD0"/>
    <w:rsid w:val="009147AB"/>
    <w:rsid w:val="00915876"/>
    <w:rsid w:val="00915B0B"/>
    <w:rsid w:val="0092176C"/>
    <w:rsid w:val="00922030"/>
    <w:rsid w:val="009223E6"/>
    <w:rsid w:val="009233A1"/>
    <w:rsid w:val="009236E5"/>
    <w:rsid w:val="00924288"/>
    <w:rsid w:val="00930BF9"/>
    <w:rsid w:val="00930D1D"/>
    <w:rsid w:val="00930DC2"/>
    <w:rsid w:val="00941AFF"/>
    <w:rsid w:val="00942CC3"/>
    <w:rsid w:val="0094497D"/>
    <w:rsid w:val="009458C7"/>
    <w:rsid w:val="00947E1F"/>
    <w:rsid w:val="00950045"/>
    <w:rsid w:val="0095493E"/>
    <w:rsid w:val="009549EE"/>
    <w:rsid w:val="00954DC7"/>
    <w:rsid w:val="009550B7"/>
    <w:rsid w:val="0096044F"/>
    <w:rsid w:val="009718B9"/>
    <w:rsid w:val="00975147"/>
    <w:rsid w:val="0097748A"/>
    <w:rsid w:val="0098394F"/>
    <w:rsid w:val="0099089F"/>
    <w:rsid w:val="00993F0B"/>
    <w:rsid w:val="00995647"/>
    <w:rsid w:val="00995944"/>
    <w:rsid w:val="00996BC6"/>
    <w:rsid w:val="00997253"/>
    <w:rsid w:val="009A1190"/>
    <w:rsid w:val="009A3DF2"/>
    <w:rsid w:val="009A7281"/>
    <w:rsid w:val="009A76D1"/>
    <w:rsid w:val="009B0031"/>
    <w:rsid w:val="009B2950"/>
    <w:rsid w:val="009B385E"/>
    <w:rsid w:val="009B5FD1"/>
    <w:rsid w:val="009B735D"/>
    <w:rsid w:val="009B75E1"/>
    <w:rsid w:val="009C0182"/>
    <w:rsid w:val="009C6172"/>
    <w:rsid w:val="009C6997"/>
    <w:rsid w:val="009D0CB0"/>
    <w:rsid w:val="009D1A5F"/>
    <w:rsid w:val="009D241D"/>
    <w:rsid w:val="009D44A9"/>
    <w:rsid w:val="009E10AC"/>
    <w:rsid w:val="009E2E2C"/>
    <w:rsid w:val="009E429E"/>
    <w:rsid w:val="009E4A8E"/>
    <w:rsid w:val="009F13D5"/>
    <w:rsid w:val="009F333A"/>
    <w:rsid w:val="009F6966"/>
    <w:rsid w:val="00A01BD1"/>
    <w:rsid w:val="00A02C57"/>
    <w:rsid w:val="00A04257"/>
    <w:rsid w:val="00A13739"/>
    <w:rsid w:val="00A21BBB"/>
    <w:rsid w:val="00A23998"/>
    <w:rsid w:val="00A23E06"/>
    <w:rsid w:val="00A2597D"/>
    <w:rsid w:val="00A265CF"/>
    <w:rsid w:val="00A26EC6"/>
    <w:rsid w:val="00A30D38"/>
    <w:rsid w:val="00A35882"/>
    <w:rsid w:val="00A364A9"/>
    <w:rsid w:val="00A4022F"/>
    <w:rsid w:val="00A41F67"/>
    <w:rsid w:val="00A422C7"/>
    <w:rsid w:val="00A437EB"/>
    <w:rsid w:val="00A43C05"/>
    <w:rsid w:val="00A43ED1"/>
    <w:rsid w:val="00A501FF"/>
    <w:rsid w:val="00A5405F"/>
    <w:rsid w:val="00A61277"/>
    <w:rsid w:val="00A61B10"/>
    <w:rsid w:val="00A61D2D"/>
    <w:rsid w:val="00A62317"/>
    <w:rsid w:val="00A63228"/>
    <w:rsid w:val="00A64C68"/>
    <w:rsid w:val="00A658FF"/>
    <w:rsid w:val="00A65E1F"/>
    <w:rsid w:val="00A66CF5"/>
    <w:rsid w:val="00A70257"/>
    <w:rsid w:val="00A70E3A"/>
    <w:rsid w:val="00A71473"/>
    <w:rsid w:val="00A7415A"/>
    <w:rsid w:val="00A80DF0"/>
    <w:rsid w:val="00A818C4"/>
    <w:rsid w:val="00A81905"/>
    <w:rsid w:val="00A9085C"/>
    <w:rsid w:val="00A91066"/>
    <w:rsid w:val="00A91C51"/>
    <w:rsid w:val="00A927B6"/>
    <w:rsid w:val="00A92ADF"/>
    <w:rsid w:val="00A93B4C"/>
    <w:rsid w:val="00A95A20"/>
    <w:rsid w:val="00A97C94"/>
    <w:rsid w:val="00AA2FAF"/>
    <w:rsid w:val="00AA382F"/>
    <w:rsid w:val="00AA53A2"/>
    <w:rsid w:val="00AA5A8C"/>
    <w:rsid w:val="00AB4C55"/>
    <w:rsid w:val="00AC0386"/>
    <w:rsid w:val="00AC0ECB"/>
    <w:rsid w:val="00AC359F"/>
    <w:rsid w:val="00AC56C9"/>
    <w:rsid w:val="00AC7BD8"/>
    <w:rsid w:val="00AD0465"/>
    <w:rsid w:val="00AD2224"/>
    <w:rsid w:val="00AD2BCF"/>
    <w:rsid w:val="00AD3FB4"/>
    <w:rsid w:val="00AD43A4"/>
    <w:rsid w:val="00AD4FA0"/>
    <w:rsid w:val="00AD77B2"/>
    <w:rsid w:val="00AE2CAD"/>
    <w:rsid w:val="00AF089C"/>
    <w:rsid w:val="00AF3947"/>
    <w:rsid w:val="00AF53B2"/>
    <w:rsid w:val="00AF6599"/>
    <w:rsid w:val="00AF73E8"/>
    <w:rsid w:val="00B05C0F"/>
    <w:rsid w:val="00B116BD"/>
    <w:rsid w:val="00B11F81"/>
    <w:rsid w:val="00B12E07"/>
    <w:rsid w:val="00B15622"/>
    <w:rsid w:val="00B159B6"/>
    <w:rsid w:val="00B1684D"/>
    <w:rsid w:val="00B16ABA"/>
    <w:rsid w:val="00B17DB4"/>
    <w:rsid w:val="00B2070C"/>
    <w:rsid w:val="00B21D3D"/>
    <w:rsid w:val="00B227B8"/>
    <w:rsid w:val="00B25A0C"/>
    <w:rsid w:val="00B27560"/>
    <w:rsid w:val="00B3179B"/>
    <w:rsid w:val="00B31F2E"/>
    <w:rsid w:val="00B341B5"/>
    <w:rsid w:val="00B348E5"/>
    <w:rsid w:val="00B50B9F"/>
    <w:rsid w:val="00B52B53"/>
    <w:rsid w:val="00B550B8"/>
    <w:rsid w:val="00B607E2"/>
    <w:rsid w:val="00B623BF"/>
    <w:rsid w:val="00B6279E"/>
    <w:rsid w:val="00B64F2F"/>
    <w:rsid w:val="00B65034"/>
    <w:rsid w:val="00B65513"/>
    <w:rsid w:val="00B674D2"/>
    <w:rsid w:val="00B7362E"/>
    <w:rsid w:val="00B75735"/>
    <w:rsid w:val="00B7579F"/>
    <w:rsid w:val="00B767E6"/>
    <w:rsid w:val="00B778EC"/>
    <w:rsid w:val="00B80AB3"/>
    <w:rsid w:val="00B84835"/>
    <w:rsid w:val="00B86A12"/>
    <w:rsid w:val="00B87888"/>
    <w:rsid w:val="00B87A65"/>
    <w:rsid w:val="00B91B5F"/>
    <w:rsid w:val="00BA044B"/>
    <w:rsid w:val="00BA0B47"/>
    <w:rsid w:val="00BA19F2"/>
    <w:rsid w:val="00BA2DAE"/>
    <w:rsid w:val="00BA4295"/>
    <w:rsid w:val="00BA79E7"/>
    <w:rsid w:val="00BB4C04"/>
    <w:rsid w:val="00BB7EBB"/>
    <w:rsid w:val="00BC4DC2"/>
    <w:rsid w:val="00BC60E3"/>
    <w:rsid w:val="00BC7686"/>
    <w:rsid w:val="00BC78E3"/>
    <w:rsid w:val="00BD0FD1"/>
    <w:rsid w:val="00BD1DF0"/>
    <w:rsid w:val="00BD5C33"/>
    <w:rsid w:val="00BD7B60"/>
    <w:rsid w:val="00BE464D"/>
    <w:rsid w:val="00BE5E95"/>
    <w:rsid w:val="00BF1440"/>
    <w:rsid w:val="00BF6ACD"/>
    <w:rsid w:val="00BF7767"/>
    <w:rsid w:val="00C0039C"/>
    <w:rsid w:val="00C0265B"/>
    <w:rsid w:val="00C101CB"/>
    <w:rsid w:val="00C11D51"/>
    <w:rsid w:val="00C1208E"/>
    <w:rsid w:val="00C12D8D"/>
    <w:rsid w:val="00C13064"/>
    <w:rsid w:val="00C14CE3"/>
    <w:rsid w:val="00C15353"/>
    <w:rsid w:val="00C16644"/>
    <w:rsid w:val="00C21C84"/>
    <w:rsid w:val="00C23C8E"/>
    <w:rsid w:val="00C24DD2"/>
    <w:rsid w:val="00C25418"/>
    <w:rsid w:val="00C26D62"/>
    <w:rsid w:val="00C31862"/>
    <w:rsid w:val="00C3648F"/>
    <w:rsid w:val="00C368A8"/>
    <w:rsid w:val="00C43786"/>
    <w:rsid w:val="00C46462"/>
    <w:rsid w:val="00C46D09"/>
    <w:rsid w:val="00C50C94"/>
    <w:rsid w:val="00C536A6"/>
    <w:rsid w:val="00C5479B"/>
    <w:rsid w:val="00C54C31"/>
    <w:rsid w:val="00C57F7E"/>
    <w:rsid w:val="00C601E6"/>
    <w:rsid w:val="00C60805"/>
    <w:rsid w:val="00C60CD5"/>
    <w:rsid w:val="00C6339B"/>
    <w:rsid w:val="00C65422"/>
    <w:rsid w:val="00C6711B"/>
    <w:rsid w:val="00C746CD"/>
    <w:rsid w:val="00C77BB4"/>
    <w:rsid w:val="00C8311A"/>
    <w:rsid w:val="00C834E1"/>
    <w:rsid w:val="00C8421F"/>
    <w:rsid w:val="00C850EE"/>
    <w:rsid w:val="00C85399"/>
    <w:rsid w:val="00C854A6"/>
    <w:rsid w:val="00C871A8"/>
    <w:rsid w:val="00C91338"/>
    <w:rsid w:val="00C9285E"/>
    <w:rsid w:val="00C93997"/>
    <w:rsid w:val="00C9555C"/>
    <w:rsid w:val="00C97084"/>
    <w:rsid w:val="00C97507"/>
    <w:rsid w:val="00C97661"/>
    <w:rsid w:val="00CA714A"/>
    <w:rsid w:val="00CA7CFA"/>
    <w:rsid w:val="00CB086F"/>
    <w:rsid w:val="00CB217D"/>
    <w:rsid w:val="00CB2476"/>
    <w:rsid w:val="00CB346C"/>
    <w:rsid w:val="00CD0D5D"/>
    <w:rsid w:val="00CD17CC"/>
    <w:rsid w:val="00CD34EE"/>
    <w:rsid w:val="00CD5F3D"/>
    <w:rsid w:val="00CD6142"/>
    <w:rsid w:val="00CE2CF3"/>
    <w:rsid w:val="00CE4B7A"/>
    <w:rsid w:val="00CE6BC1"/>
    <w:rsid w:val="00CF10FA"/>
    <w:rsid w:val="00CF352B"/>
    <w:rsid w:val="00CF3BA1"/>
    <w:rsid w:val="00D017DE"/>
    <w:rsid w:val="00D03A8F"/>
    <w:rsid w:val="00D04110"/>
    <w:rsid w:val="00D0435D"/>
    <w:rsid w:val="00D04F86"/>
    <w:rsid w:val="00D114CB"/>
    <w:rsid w:val="00D11CAA"/>
    <w:rsid w:val="00D11F08"/>
    <w:rsid w:val="00D120B9"/>
    <w:rsid w:val="00D23D9C"/>
    <w:rsid w:val="00D25004"/>
    <w:rsid w:val="00D3237E"/>
    <w:rsid w:val="00D32E5F"/>
    <w:rsid w:val="00D33D2B"/>
    <w:rsid w:val="00D37A58"/>
    <w:rsid w:val="00D428A9"/>
    <w:rsid w:val="00D45A07"/>
    <w:rsid w:val="00D475EE"/>
    <w:rsid w:val="00D47741"/>
    <w:rsid w:val="00D50D52"/>
    <w:rsid w:val="00D5124F"/>
    <w:rsid w:val="00D5126D"/>
    <w:rsid w:val="00D5166E"/>
    <w:rsid w:val="00D55FCB"/>
    <w:rsid w:val="00D56782"/>
    <w:rsid w:val="00D579ED"/>
    <w:rsid w:val="00D60881"/>
    <w:rsid w:val="00D64EED"/>
    <w:rsid w:val="00D65C64"/>
    <w:rsid w:val="00D70990"/>
    <w:rsid w:val="00D712FE"/>
    <w:rsid w:val="00D71E19"/>
    <w:rsid w:val="00D77AC6"/>
    <w:rsid w:val="00D80374"/>
    <w:rsid w:val="00D811BE"/>
    <w:rsid w:val="00D830A0"/>
    <w:rsid w:val="00D8615E"/>
    <w:rsid w:val="00D8622D"/>
    <w:rsid w:val="00D863C3"/>
    <w:rsid w:val="00D873B2"/>
    <w:rsid w:val="00D90418"/>
    <w:rsid w:val="00D912C3"/>
    <w:rsid w:val="00D94A2B"/>
    <w:rsid w:val="00D95074"/>
    <w:rsid w:val="00D968DF"/>
    <w:rsid w:val="00DA1F8F"/>
    <w:rsid w:val="00DA739C"/>
    <w:rsid w:val="00DA7A57"/>
    <w:rsid w:val="00DB2B36"/>
    <w:rsid w:val="00DB2FCA"/>
    <w:rsid w:val="00DB3FCA"/>
    <w:rsid w:val="00DB62F9"/>
    <w:rsid w:val="00DC464A"/>
    <w:rsid w:val="00DC48AE"/>
    <w:rsid w:val="00DC6AE6"/>
    <w:rsid w:val="00DD1202"/>
    <w:rsid w:val="00DF13E7"/>
    <w:rsid w:val="00DF33C5"/>
    <w:rsid w:val="00DF7990"/>
    <w:rsid w:val="00E041C0"/>
    <w:rsid w:val="00E0731A"/>
    <w:rsid w:val="00E07F8E"/>
    <w:rsid w:val="00E1078B"/>
    <w:rsid w:val="00E1142B"/>
    <w:rsid w:val="00E11A48"/>
    <w:rsid w:val="00E11D42"/>
    <w:rsid w:val="00E13292"/>
    <w:rsid w:val="00E13C2D"/>
    <w:rsid w:val="00E14D47"/>
    <w:rsid w:val="00E16621"/>
    <w:rsid w:val="00E2012F"/>
    <w:rsid w:val="00E220D9"/>
    <w:rsid w:val="00E26883"/>
    <w:rsid w:val="00E2708F"/>
    <w:rsid w:val="00E30720"/>
    <w:rsid w:val="00E31635"/>
    <w:rsid w:val="00E3259F"/>
    <w:rsid w:val="00E326B2"/>
    <w:rsid w:val="00E32B36"/>
    <w:rsid w:val="00E36F65"/>
    <w:rsid w:val="00E42C1D"/>
    <w:rsid w:val="00E436C4"/>
    <w:rsid w:val="00E4376B"/>
    <w:rsid w:val="00E44B6C"/>
    <w:rsid w:val="00E45AE6"/>
    <w:rsid w:val="00E51AF5"/>
    <w:rsid w:val="00E532BE"/>
    <w:rsid w:val="00E55F57"/>
    <w:rsid w:val="00E601C0"/>
    <w:rsid w:val="00E62300"/>
    <w:rsid w:val="00E65126"/>
    <w:rsid w:val="00E736CE"/>
    <w:rsid w:val="00E82BFE"/>
    <w:rsid w:val="00E8709C"/>
    <w:rsid w:val="00E9020B"/>
    <w:rsid w:val="00E914AD"/>
    <w:rsid w:val="00E9174B"/>
    <w:rsid w:val="00E93E2E"/>
    <w:rsid w:val="00E97DFE"/>
    <w:rsid w:val="00EA6750"/>
    <w:rsid w:val="00EB0774"/>
    <w:rsid w:val="00EB16B0"/>
    <w:rsid w:val="00EB2245"/>
    <w:rsid w:val="00EB3306"/>
    <w:rsid w:val="00EB4702"/>
    <w:rsid w:val="00EB5C44"/>
    <w:rsid w:val="00EB78DD"/>
    <w:rsid w:val="00EC05EC"/>
    <w:rsid w:val="00EC0707"/>
    <w:rsid w:val="00EC2D2D"/>
    <w:rsid w:val="00EC2DE2"/>
    <w:rsid w:val="00EC55D5"/>
    <w:rsid w:val="00EC5886"/>
    <w:rsid w:val="00EC7F30"/>
    <w:rsid w:val="00ED0BAD"/>
    <w:rsid w:val="00ED23DE"/>
    <w:rsid w:val="00ED2D36"/>
    <w:rsid w:val="00ED2FBD"/>
    <w:rsid w:val="00ED734E"/>
    <w:rsid w:val="00ED7804"/>
    <w:rsid w:val="00EE3A79"/>
    <w:rsid w:val="00EE587A"/>
    <w:rsid w:val="00EF0620"/>
    <w:rsid w:val="00EF245A"/>
    <w:rsid w:val="00EF4818"/>
    <w:rsid w:val="00F0000C"/>
    <w:rsid w:val="00F00797"/>
    <w:rsid w:val="00F014D4"/>
    <w:rsid w:val="00F0323C"/>
    <w:rsid w:val="00F063D8"/>
    <w:rsid w:val="00F11875"/>
    <w:rsid w:val="00F12306"/>
    <w:rsid w:val="00F13F4B"/>
    <w:rsid w:val="00F15535"/>
    <w:rsid w:val="00F17F83"/>
    <w:rsid w:val="00F2258F"/>
    <w:rsid w:val="00F25210"/>
    <w:rsid w:val="00F26BAA"/>
    <w:rsid w:val="00F32747"/>
    <w:rsid w:val="00F32D63"/>
    <w:rsid w:val="00F333E1"/>
    <w:rsid w:val="00F42E8F"/>
    <w:rsid w:val="00F44F58"/>
    <w:rsid w:val="00F464F0"/>
    <w:rsid w:val="00F60E7D"/>
    <w:rsid w:val="00F612BE"/>
    <w:rsid w:val="00F61C21"/>
    <w:rsid w:val="00F63723"/>
    <w:rsid w:val="00F64B01"/>
    <w:rsid w:val="00F64D70"/>
    <w:rsid w:val="00F64F77"/>
    <w:rsid w:val="00F65DD4"/>
    <w:rsid w:val="00F70BAD"/>
    <w:rsid w:val="00F70D7B"/>
    <w:rsid w:val="00F74B9D"/>
    <w:rsid w:val="00F806A4"/>
    <w:rsid w:val="00F84890"/>
    <w:rsid w:val="00F8656D"/>
    <w:rsid w:val="00F9072F"/>
    <w:rsid w:val="00F937F8"/>
    <w:rsid w:val="00F95059"/>
    <w:rsid w:val="00F962AF"/>
    <w:rsid w:val="00F97F3B"/>
    <w:rsid w:val="00FA62EC"/>
    <w:rsid w:val="00FA64DA"/>
    <w:rsid w:val="00FB1929"/>
    <w:rsid w:val="00FB19C9"/>
    <w:rsid w:val="00FB318B"/>
    <w:rsid w:val="00FB429D"/>
    <w:rsid w:val="00FC6911"/>
    <w:rsid w:val="00FD111F"/>
    <w:rsid w:val="00FD199F"/>
    <w:rsid w:val="00FD1DB0"/>
    <w:rsid w:val="00FD35BB"/>
    <w:rsid w:val="00FD3990"/>
    <w:rsid w:val="00FD3BBE"/>
    <w:rsid w:val="00FE16D9"/>
    <w:rsid w:val="00FE1AC3"/>
    <w:rsid w:val="00FE3E19"/>
    <w:rsid w:val="00FE4666"/>
    <w:rsid w:val="00FE7CD4"/>
    <w:rsid w:val="00FF0112"/>
    <w:rsid w:val="00FF1D72"/>
    <w:rsid w:val="00FF2A56"/>
    <w:rsid w:val="00FF2BAC"/>
    <w:rsid w:val="00FF32EF"/>
    <w:rsid w:val="00FF5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3AA257B6"/>
  <w15:docId w15:val="{B490DDCB-3B34-4261-B1CF-D9F538240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ＭＳ ゴシック"/>
      <w:noProof/>
      <w:sz w:val="24"/>
      <w:szCs w:val="24"/>
      <w:lang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lang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lang w:eastAsia="en-US"/>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lang w:eastAsia="en-US"/>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lang w:eastAsia="en-US"/>
    </w:rPr>
  </w:style>
  <w:style w:type="paragraph" w:customStyle="1" w:styleId="24">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5">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lang w:eastAsia="en-US"/>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ＭＳ ゴシック" w:cs="Arial"/>
      <w:noProof w:val="0"/>
      <w:kern w:val="2"/>
      <w:sz w:val="21"/>
      <w:lang w:val="en-GB" w:eastAsia="en-US" w:bidi="ar-SA"/>
    </w:rPr>
  </w:style>
  <w:style w:type="character" w:customStyle="1" w:styleId="Char">
    <w:name w:val="批注主题 Char"/>
    <w:rPr>
      <w:rFonts w:eastAsia="ＭＳ ゴシック" w:cs="Arial"/>
      <w:noProof w:val="0"/>
      <w:kern w:val="2"/>
      <w:sz w:val="21"/>
      <w:lang w:val="en-GB" w:eastAsia="en-US" w:bidi="ar-SA"/>
    </w:rPr>
  </w:style>
  <w:style w:type="paragraph" w:styleId="af9">
    <w:name w:val="List Paragraph"/>
    <w:basedOn w:val="a1"/>
    <w:link w:val="afa"/>
    <w:uiPriority w:val="34"/>
    <w:qFormat/>
    <w:pPr>
      <w:ind w:firstLineChars="200" w:firstLine="420"/>
    </w:pPr>
    <w:rPr>
      <w:rFonts w:ascii="SimSun" w:eastAsia="SimSun" w:hAnsi="SimSun"/>
      <w:lang w:val="x-none" w:eastAsia="x-none"/>
    </w:rPr>
  </w:style>
  <w:style w:type="paragraph" w:styleId="afb">
    <w:name w:val="Balloon Text"/>
    <w:basedOn w:val="a1"/>
    <w:semiHidden/>
    <w:rsid w:val="005D2D32"/>
    <w:rPr>
      <w:rFonts w:ascii="Arial" w:hAnsi="Arial"/>
      <w:sz w:val="18"/>
      <w:szCs w:val="18"/>
    </w:rPr>
  </w:style>
  <w:style w:type="paragraph" w:styleId="afc">
    <w:name w:val="annotation subject"/>
    <w:basedOn w:val="af5"/>
    <w:next w:val="af5"/>
    <w:link w:val="afd"/>
    <w:uiPriority w:val="99"/>
    <w:semiHidden/>
    <w:unhideWhenUsed/>
    <w:rsid w:val="009F13D5"/>
    <w:rPr>
      <w:b/>
      <w:bCs/>
      <w:sz w:val="24"/>
      <w:szCs w:val="24"/>
    </w:rPr>
  </w:style>
  <w:style w:type="character" w:customStyle="1" w:styleId="af6">
    <w:name w:val="コメント文字列 (文字)"/>
    <w:link w:val="af5"/>
    <w:semiHidden/>
    <w:rsid w:val="009F13D5"/>
    <w:rPr>
      <w:rFonts w:eastAsia="ＭＳ ゴシック" w:cs="Arial"/>
      <w:noProof/>
      <w:kern w:val="2"/>
      <w:sz w:val="21"/>
      <w:lang w:val="en-GB" w:eastAsia="en-US" w:bidi="ar-SA"/>
    </w:rPr>
  </w:style>
  <w:style w:type="character" w:customStyle="1" w:styleId="afd">
    <w:name w:val="コメント内容 (文字)"/>
    <w:link w:val="afc"/>
    <w:uiPriority w:val="99"/>
    <w:semiHidden/>
    <w:rsid w:val="009F13D5"/>
    <w:rPr>
      <w:rFonts w:eastAsia="ＭＳ ゴシック" w:cs="Arial"/>
      <w:b/>
      <w:bCs/>
      <w:noProof/>
      <w:kern w:val="2"/>
      <w:sz w:val="24"/>
      <w:szCs w:val="24"/>
      <w:lang w:val="en-GB" w:eastAsia="en-US" w:bidi="ar-SA"/>
    </w:rPr>
  </w:style>
  <w:style w:type="table" w:styleId="afe">
    <w:name w:val="Table Grid"/>
    <w:basedOn w:val="a3"/>
    <w:uiPriority w:val="59"/>
    <w:rsid w:val="00CF35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15535"/>
    <w:rPr>
      <w:rFonts w:eastAsia="ＭＳ ゴシック"/>
      <w:noProof/>
      <w:sz w:val="24"/>
      <w:szCs w:val="24"/>
      <w:lang w:eastAsia="en-US"/>
    </w:rPr>
  </w:style>
  <w:style w:type="character" w:customStyle="1" w:styleId="afa">
    <w:name w:val="リスト段落 (文字)"/>
    <w:link w:val="af9"/>
    <w:uiPriority w:val="34"/>
    <w:locked/>
    <w:rsid w:val="00A70E3A"/>
    <w:rPr>
      <w:rFonts w:ascii="SimSun" w:eastAsia="SimSun" w:hAnsi="SimSun" w:cs="SimSu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9921">
      <w:bodyDiv w:val="1"/>
      <w:marLeft w:val="0"/>
      <w:marRight w:val="0"/>
      <w:marTop w:val="0"/>
      <w:marBottom w:val="0"/>
      <w:divBdr>
        <w:top w:val="none" w:sz="0" w:space="0" w:color="auto"/>
        <w:left w:val="none" w:sz="0" w:space="0" w:color="auto"/>
        <w:bottom w:val="none" w:sz="0" w:space="0" w:color="auto"/>
        <w:right w:val="none" w:sz="0" w:space="0" w:color="auto"/>
      </w:divBdr>
    </w:div>
    <w:div w:id="80567605">
      <w:bodyDiv w:val="1"/>
      <w:marLeft w:val="0"/>
      <w:marRight w:val="0"/>
      <w:marTop w:val="0"/>
      <w:marBottom w:val="0"/>
      <w:divBdr>
        <w:top w:val="none" w:sz="0" w:space="0" w:color="auto"/>
        <w:left w:val="none" w:sz="0" w:space="0" w:color="auto"/>
        <w:bottom w:val="none" w:sz="0" w:space="0" w:color="auto"/>
        <w:right w:val="none" w:sz="0" w:space="0" w:color="auto"/>
      </w:divBdr>
    </w:div>
    <w:div w:id="405416525">
      <w:bodyDiv w:val="1"/>
      <w:marLeft w:val="0"/>
      <w:marRight w:val="0"/>
      <w:marTop w:val="0"/>
      <w:marBottom w:val="0"/>
      <w:divBdr>
        <w:top w:val="none" w:sz="0" w:space="0" w:color="auto"/>
        <w:left w:val="none" w:sz="0" w:space="0" w:color="auto"/>
        <w:bottom w:val="none" w:sz="0" w:space="0" w:color="auto"/>
        <w:right w:val="none" w:sz="0" w:space="0" w:color="auto"/>
      </w:divBdr>
      <w:divsChild>
        <w:div w:id="671376919">
          <w:marLeft w:val="547"/>
          <w:marRight w:val="0"/>
          <w:marTop w:val="86"/>
          <w:marBottom w:val="0"/>
          <w:divBdr>
            <w:top w:val="none" w:sz="0" w:space="0" w:color="auto"/>
            <w:left w:val="none" w:sz="0" w:space="0" w:color="auto"/>
            <w:bottom w:val="none" w:sz="0" w:space="0" w:color="auto"/>
            <w:right w:val="none" w:sz="0" w:space="0" w:color="auto"/>
          </w:divBdr>
        </w:div>
      </w:divsChild>
    </w:div>
    <w:div w:id="427192809">
      <w:bodyDiv w:val="1"/>
      <w:marLeft w:val="0"/>
      <w:marRight w:val="0"/>
      <w:marTop w:val="0"/>
      <w:marBottom w:val="0"/>
      <w:divBdr>
        <w:top w:val="none" w:sz="0" w:space="0" w:color="auto"/>
        <w:left w:val="none" w:sz="0" w:space="0" w:color="auto"/>
        <w:bottom w:val="none" w:sz="0" w:space="0" w:color="auto"/>
        <w:right w:val="none" w:sz="0" w:space="0" w:color="auto"/>
      </w:divBdr>
    </w:div>
    <w:div w:id="442312442">
      <w:bodyDiv w:val="1"/>
      <w:marLeft w:val="0"/>
      <w:marRight w:val="0"/>
      <w:marTop w:val="0"/>
      <w:marBottom w:val="0"/>
      <w:divBdr>
        <w:top w:val="none" w:sz="0" w:space="0" w:color="auto"/>
        <w:left w:val="none" w:sz="0" w:space="0" w:color="auto"/>
        <w:bottom w:val="none" w:sz="0" w:space="0" w:color="auto"/>
        <w:right w:val="none" w:sz="0" w:space="0" w:color="auto"/>
      </w:divBdr>
    </w:div>
    <w:div w:id="481653392">
      <w:bodyDiv w:val="1"/>
      <w:marLeft w:val="0"/>
      <w:marRight w:val="0"/>
      <w:marTop w:val="0"/>
      <w:marBottom w:val="0"/>
      <w:divBdr>
        <w:top w:val="none" w:sz="0" w:space="0" w:color="auto"/>
        <w:left w:val="none" w:sz="0" w:space="0" w:color="auto"/>
        <w:bottom w:val="none" w:sz="0" w:space="0" w:color="auto"/>
        <w:right w:val="none" w:sz="0" w:space="0" w:color="auto"/>
      </w:divBdr>
    </w:div>
    <w:div w:id="496575373">
      <w:bodyDiv w:val="1"/>
      <w:marLeft w:val="0"/>
      <w:marRight w:val="0"/>
      <w:marTop w:val="0"/>
      <w:marBottom w:val="0"/>
      <w:divBdr>
        <w:top w:val="none" w:sz="0" w:space="0" w:color="auto"/>
        <w:left w:val="none" w:sz="0" w:space="0" w:color="auto"/>
        <w:bottom w:val="none" w:sz="0" w:space="0" w:color="auto"/>
        <w:right w:val="none" w:sz="0" w:space="0" w:color="auto"/>
      </w:divBdr>
      <w:divsChild>
        <w:div w:id="560674033">
          <w:marLeft w:val="979"/>
          <w:marRight w:val="0"/>
          <w:marTop w:val="77"/>
          <w:marBottom w:val="0"/>
          <w:divBdr>
            <w:top w:val="none" w:sz="0" w:space="0" w:color="auto"/>
            <w:left w:val="none" w:sz="0" w:space="0" w:color="auto"/>
            <w:bottom w:val="none" w:sz="0" w:space="0" w:color="auto"/>
            <w:right w:val="none" w:sz="0" w:space="0" w:color="auto"/>
          </w:divBdr>
        </w:div>
      </w:divsChild>
    </w:div>
    <w:div w:id="502083921">
      <w:bodyDiv w:val="1"/>
      <w:marLeft w:val="0"/>
      <w:marRight w:val="0"/>
      <w:marTop w:val="0"/>
      <w:marBottom w:val="0"/>
      <w:divBdr>
        <w:top w:val="none" w:sz="0" w:space="0" w:color="auto"/>
        <w:left w:val="none" w:sz="0" w:space="0" w:color="auto"/>
        <w:bottom w:val="none" w:sz="0" w:space="0" w:color="auto"/>
        <w:right w:val="none" w:sz="0" w:space="0" w:color="auto"/>
      </w:divBdr>
    </w:div>
    <w:div w:id="549222375">
      <w:bodyDiv w:val="1"/>
      <w:marLeft w:val="0"/>
      <w:marRight w:val="0"/>
      <w:marTop w:val="0"/>
      <w:marBottom w:val="0"/>
      <w:divBdr>
        <w:top w:val="none" w:sz="0" w:space="0" w:color="auto"/>
        <w:left w:val="none" w:sz="0" w:space="0" w:color="auto"/>
        <w:bottom w:val="none" w:sz="0" w:space="0" w:color="auto"/>
        <w:right w:val="none" w:sz="0" w:space="0" w:color="auto"/>
      </w:divBdr>
    </w:div>
    <w:div w:id="626280422">
      <w:bodyDiv w:val="1"/>
      <w:marLeft w:val="0"/>
      <w:marRight w:val="0"/>
      <w:marTop w:val="0"/>
      <w:marBottom w:val="0"/>
      <w:divBdr>
        <w:top w:val="none" w:sz="0" w:space="0" w:color="auto"/>
        <w:left w:val="none" w:sz="0" w:space="0" w:color="auto"/>
        <w:bottom w:val="none" w:sz="0" w:space="0" w:color="auto"/>
        <w:right w:val="none" w:sz="0" w:space="0" w:color="auto"/>
      </w:divBdr>
    </w:div>
    <w:div w:id="713579189">
      <w:bodyDiv w:val="1"/>
      <w:marLeft w:val="0"/>
      <w:marRight w:val="0"/>
      <w:marTop w:val="0"/>
      <w:marBottom w:val="0"/>
      <w:divBdr>
        <w:top w:val="none" w:sz="0" w:space="0" w:color="auto"/>
        <w:left w:val="none" w:sz="0" w:space="0" w:color="auto"/>
        <w:bottom w:val="none" w:sz="0" w:space="0" w:color="auto"/>
        <w:right w:val="none" w:sz="0" w:space="0" w:color="auto"/>
      </w:divBdr>
      <w:divsChild>
        <w:div w:id="818762322">
          <w:marLeft w:val="979"/>
          <w:marRight w:val="0"/>
          <w:marTop w:val="77"/>
          <w:marBottom w:val="0"/>
          <w:divBdr>
            <w:top w:val="none" w:sz="0" w:space="0" w:color="auto"/>
            <w:left w:val="none" w:sz="0" w:space="0" w:color="auto"/>
            <w:bottom w:val="none" w:sz="0" w:space="0" w:color="auto"/>
            <w:right w:val="none" w:sz="0" w:space="0" w:color="auto"/>
          </w:divBdr>
        </w:div>
      </w:divsChild>
    </w:div>
    <w:div w:id="742801871">
      <w:bodyDiv w:val="1"/>
      <w:marLeft w:val="0"/>
      <w:marRight w:val="0"/>
      <w:marTop w:val="0"/>
      <w:marBottom w:val="0"/>
      <w:divBdr>
        <w:top w:val="none" w:sz="0" w:space="0" w:color="auto"/>
        <w:left w:val="none" w:sz="0" w:space="0" w:color="auto"/>
        <w:bottom w:val="none" w:sz="0" w:space="0" w:color="auto"/>
        <w:right w:val="none" w:sz="0" w:space="0" w:color="auto"/>
      </w:divBdr>
      <w:divsChild>
        <w:div w:id="1376076492">
          <w:marLeft w:val="1886"/>
          <w:marRight w:val="0"/>
          <w:marTop w:val="67"/>
          <w:marBottom w:val="0"/>
          <w:divBdr>
            <w:top w:val="none" w:sz="0" w:space="0" w:color="auto"/>
            <w:left w:val="none" w:sz="0" w:space="0" w:color="auto"/>
            <w:bottom w:val="none" w:sz="0" w:space="0" w:color="auto"/>
            <w:right w:val="none" w:sz="0" w:space="0" w:color="auto"/>
          </w:divBdr>
        </w:div>
        <w:div w:id="1390299263">
          <w:marLeft w:val="1166"/>
          <w:marRight w:val="0"/>
          <w:marTop w:val="67"/>
          <w:marBottom w:val="0"/>
          <w:divBdr>
            <w:top w:val="none" w:sz="0" w:space="0" w:color="auto"/>
            <w:left w:val="none" w:sz="0" w:space="0" w:color="auto"/>
            <w:bottom w:val="none" w:sz="0" w:space="0" w:color="auto"/>
            <w:right w:val="none" w:sz="0" w:space="0" w:color="auto"/>
          </w:divBdr>
        </w:div>
      </w:divsChild>
    </w:div>
    <w:div w:id="784007207">
      <w:bodyDiv w:val="1"/>
      <w:marLeft w:val="0"/>
      <w:marRight w:val="0"/>
      <w:marTop w:val="0"/>
      <w:marBottom w:val="0"/>
      <w:divBdr>
        <w:top w:val="none" w:sz="0" w:space="0" w:color="auto"/>
        <w:left w:val="none" w:sz="0" w:space="0" w:color="auto"/>
        <w:bottom w:val="none" w:sz="0" w:space="0" w:color="auto"/>
        <w:right w:val="none" w:sz="0" w:space="0" w:color="auto"/>
      </w:divBdr>
    </w:div>
    <w:div w:id="847984093">
      <w:bodyDiv w:val="1"/>
      <w:marLeft w:val="0"/>
      <w:marRight w:val="0"/>
      <w:marTop w:val="0"/>
      <w:marBottom w:val="0"/>
      <w:divBdr>
        <w:top w:val="none" w:sz="0" w:space="0" w:color="auto"/>
        <w:left w:val="none" w:sz="0" w:space="0" w:color="auto"/>
        <w:bottom w:val="none" w:sz="0" w:space="0" w:color="auto"/>
        <w:right w:val="none" w:sz="0" w:space="0" w:color="auto"/>
      </w:divBdr>
      <w:divsChild>
        <w:div w:id="1214148500">
          <w:marLeft w:val="1166"/>
          <w:marRight w:val="0"/>
          <w:marTop w:val="96"/>
          <w:marBottom w:val="0"/>
          <w:divBdr>
            <w:top w:val="none" w:sz="0" w:space="0" w:color="auto"/>
            <w:left w:val="none" w:sz="0" w:space="0" w:color="auto"/>
            <w:bottom w:val="none" w:sz="0" w:space="0" w:color="auto"/>
            <w:right w:val="none" w:sz="0" w:space="0" w:color="auto"/>
          </w:divBdr>
        </w:div>
      </w:divsChild>
    </w:div>
    <w:div w:id="1352758628">
      <w:bodyDiv w:val="1"/>
      <w:marLeft w:val="0"/>
      <w:marRight w:val="0"/>
      <w:marTop w:val="0"/>
      <w:marBottom w:val="0"/>
      <w:divBdr>
        <w:top w:val="none" w:sz="0" w:space="0" w:color="auto"/>
        <w:left w:val="none" w:sz="0" w:space="0" w:color="auto"/>
        <w:bottom w:val="none" w:sz="0" w:space="0" w:color="auto"/>
        <w:right w:val="none" w:sz="0" w:space="0" w:color="auto"/>
      </w:divBdr>
    </w:div>
    <w:div w:id="1573659001">
      <w:bodyDiv w:val="1"/>
      <w:marLeft w:val="0"/>
      <w:marRight w:val="0"/>
      <w:marTop w:val="0"/>
      <w:marBottom w:val="0"/>
      <w:divBdr>
        <w:top w:val="none" w:sz="0" w:space="0" w:color="auto"/>
        <w:left w:val="none" w:sz="0" w:space="0" w:color="auto"/>
        <w:bottom w:val="none" w:sz="0" w:space="0" w:color="auto"/>
        <w:right w:val="none" w:sz="0" w:space="0" w:color="auto"/>
      </w:divBdr>
      <w:divsChild>
        <w:div w:id="48458098">
          <w:marLeft w:val="547"/>
          <w:marRight w:val="0"/>
          <w:marTop w:val="120"/>
          <w:marBottom w:val="0"/>
          <w:divBdr>
            <w:top w:val="none" w:sz="0" w:space="0" w:color="auto"/>
            <w:left w:val="none" w:sz="0" w:space="0" w:color="auto"/>
            <w:bottom w:val="none" w:sz="0" w:space="0" w:color="auto"/>
            <w:right w:val="none" w:sz="0" w:space="0" w:color="auto"/>
          </w:divBdr>
        </w:div>
      </w:divsChild>
    </w:div>
    <w:div w:id="1576209041">
      <w:bodyDiv w:val="1"/>
      <w:marLeft w:val="0"/>
      <w:marRight w:val="0"/>
      <w:marTop w:val="0"/>
      <w:marBottom w:val="0"/>
      <w:divBdr>
        <w:top w:val="none" w:sz="0" w:space="0" w:color="auto"/>
        <w:left w:val="none" w:sz="0" w:space="0" w:color="auto"/>
        <w:bottom w:val="none" w:sz="0" w:space="0" w:color="auto"/>
        <w:right w:val="none" w:sz="0" w:space="0" w:color="auto"/>
      </w:divBdr>
      <w:divsChild>
        <w:div w:id="1559314586">
          <w:marLeft w:val="706"/>
          <w:marRight w:val="0"/>
          <w:marTop w:val="86"/>
          <w:marBottom w:val="0"/>
          <w:divBdr>
            <w:top w:val="none" w:sz="0" w:space="0" w:color="auto"/>
            <w:left w:val="none" w:sz="0" w:space="0" w:color="auto"/>
            <w:bottom w:val="none" w:sz="0" w:space="0" w:color="auto"/>
            <w:right w:val="none" w:sz="0" w:space="0" w:color="auto"/>
          </w:divBdr>
        </w:div>
      </w:divsChild>
    </w:div>
    <w:div w:id="1579318192">
      <w:bodyDiv w:val="1"/>
      <w:marLeft w:val="0"/>
      <w:marRight w:val="0"/>
      <w:marTop w:val="0"/>
      <w:marBottom w:val="0"/>
      <w:divBdr>
        <w:top w:val="none" w:sz="0" w:space="0" w:color="auto"/>
        <w:left w:val="none" w:sz="0" w:space="0" w:color="auto"/>
        <w:bottom w:val="none" w:sz="0" w:space="0" w:color="auto"/>
        <w:right w:val="none" w:sz="0" w:space="0" w:color="auto"/>
      </w:divBdr>
      <w:divsChild>
        <w:div w:id="1904751572">
          <w:marLeft w:val="547"/>
          <w:marRight w:val="0"/>
          <w:marTop w:val="86"/>
          <w:marBottom w:val="0"/>
          <w:divBdr>
            <w:top w:val="none" w:sz="0" w:space="0" w:color="auto"/>
            <w:left w:val="none" w:sz="0" w:space="0" w:color="auto"/>
            <w:bottom w:val="none" w:sz="0" w:space="0" w:color="auto"/>
            <w:right w:val="none" w:sz="0" w:space="0" w:color="auto"/>
          </w:divBdr>
        </w:div>
      </w:divsChild>
    </w:div>
    <w:div w:id="1597442680">
      <w:bodyDiv w:val="1"/>
      <w:marLeft w:val="0"/>
      <w:marRight w:val="0"/>
      <w:marTop w:val="0"/>
      <w:marBottom w:val="0"/>
      <w:divBdr>
        <w:top w:val="none" w:sz="0" w:space="0" w:color="auto"/>
        <w:left w:val="none" w:sz="0" w:space="0" w:color="auto"/>
        <w:bottom w:val="none" w:sz="0" w:space="0" w:color="auto"/>
        <w:right w:val="none" w:sz="0" w:space="0" w:color="auto"/>
      </w:divBdr>
      <w:divsChild>
        <w:div w:id="396632349">
          <w:marLeft w:val="1166"/>
          <w:marRight w:val="0"/>
          <w:marTop w:val="77"/>
          <w:marBottom w:val="0"/>
          <w:divBdr>
            <w:top w:val="none" w:sz="0" w:space="0" w:color="auto"/>
            <w:left w:val="none" w:sz="0" w:space="0" w:color="auto"/>
            <w:bottom w:val="none" w:sz="0" w:space="0" w:color="auto"/>
            <w:right w:val="none" w:sz="0" w:space="0" w:color="auto"/>
          </w:divBdr>
        </w:div>
      </w:divsChild>
    </w:div>
    <w:div w:id="1647779699">
      <w:bodyDiv w:val="1"/>
      <w:marLeft w:val="0"/>
      <w:marRight w:val="0"/>
      <w:marTop w:val="0"/>
      <w:marBottom w:val="0"/>
      <w:divBdr>
        <w:top w:val="none" w:sz="0" w:space="0" w:color="auto"/>
        <w:left w:val="none" w:sz="0" w:space="0" w:color="auto"/>
        <w:bottom w:val="none" w:sz="0" w:space="0" w:color="auto"/>
        <w:right w:val="none" w:sz="0" w:space="0" w:color="auto"/>
      </w:divBdr>
      <w:divsChild>
        <w:div w:id="715936287">
          <w:marLeft w:val="706"/>
          <w:marRight w:val="0"/>
          <w:marTop w:val="86"/>
          <w:marBottom w:val="0"/>
          <w:divBdr>
            <w:top w:val="none" w:sz="0" w:space="0" w:color="auto"/>
            <w:left w:val="none" w:sz="0" w:space="0" w:color="auto"/>
            <w:bottom w:val="none" w:sz="0" w:space="0" w:color="auto"/>
            <w:right w:val="none" w:sz="0" w:space="0" w:color="auto"/>
          </w:divBdr>
        </w:div>
        <w:div w:id="724446607">
          <w:marLeft w:val="706"/>
          <w:marRight w:val="0"/>
          <w:marTop w:val="86"/>
          <w:marBottom w:val="0"/>
          <w:divBdr>
            <w:top w:val="none" w:sz="0" w:space="0" w:color="auto"/>
            <w:left w:val="none" w:sz="0" w:space="0" w:color="auto"/>
            <w:bottom w:val="none" w:sz="0" w:space="0" w:color="auto"/>
            <w:right w:val="none" w:sz="0" w:space="0" w:color="auto"/>
          </w:divBdr>
        </w:div>
      </w:divsChild>
    </w:div>
    <w:div w:id="1752385316">
      <w:bodyDiv w:val="1"/>
      <w:marLeft w:val="0"/>
      <w:marRight w:val="0"/>
      <w:marTop w:val="0"/>
      <w:marBottom w:val="0"/>
      <w:divBdr>
        <w:top w:val="none" w:sz="0" w:space="0" w:color="auto"/>
        <w:left w:val="none" w:sz="0" w:space="0" w:color="auto"/>
        <w:bottom w:val="none" w:sz="0" w:space="0" w:color="auto"/>
        <w:right w:val="none" w:sz="0" w:space="0" w:color="auto"/>
      </w:divBdr>
    </w:div>
    <w:div w:id="1829052379">
      <w:bodyDiv w:val="1"/>
      <w:marLeft w:val="0"/>
      <w:marRight w:val="0"/>
      <w:marTop w:val="0"/>
      <w:marBottom w:val="0"/>
      <w:divBdr>
        <w:top w:val="none" w:sz="0" w:space="0" w:color="auto"/>
        <w:left w:val="none" w:sz="0" w:space="0" w:color="auto"/>
        <w:bottom w:val="none" w:sz="0" w:space="0" w:color="auto"/>
        <w:right w:val="none" w:sz="0" w:space="0" w:color="auto"/>
      </w:divBdr>
    </w:div>
    <w:div w:id="1884365525">
      <w:bodyDiv w:val="1"/>
      <w:marLeft w:val="0"/>
      <w:marRight w:val="0"/>
      <w:marTop w:val="0"/>
      <w:marBottom w:val="0"/>
      <w:divBdr>
        <w:top w:val="none" w:sz="0" w:space="0" w:color="auto"/>
        <w:left w:val="none" w:sz="0" w:space="0" w:color="auto"/>
        <w:bottom w:val="none" w:sz="0" w:space="0" w:color="auto"/>
        <w:right w:val="none" w:sz="0" w:space="0" w:color="auto"/>
      </w:divBdr>
    </w:div>
    <w:div w:id="1951082146">
      <w:bodyDiv w:val="1"/>
      <w:marLeft w:val="0"/>
      <w:marRight w:val="0"/>
      <w:marTop w:val="0"/>
      <w:marBottom w:val="0"/>
      <w:divBdr>
        <w:top w:val="none" w:sz="0" w:space="0" w:color="auto"/>
        <w:left w:val="none" w:sz="0" w:space="0" w:color="auto"/>
        <w:bottom w:val="none" w:sz="0" w:space="0" w:color="auto"/>
        <w:right w:val="none" w:sz="0" w:space="0" w:color="auto"/>
      </w:divBdr>
    </w:div>
    <w:div w:id="1967268771">
      <w:bodyDiv w:val="1"/>
      <w:marLeft w:val="0"/>
      <w:marRight w:val="0"/>
      <w:marTop w:val="0"/>
      <w:marBottom w:val="0"/>
      <w:divBdr>
        <w:top w:val="none" w:sz="0" w:space="0" w:color="auto"/>
        <w:left w:val="none" w:sz="0" w:space="0" w:color="auto"/>
        <w:bottom w:val="none" w:sz="0" w:space="0" w:color="auto"/>
        <w:right w:val="none" w:sz="0" w:space="0" w:color="auto"/>
      </w:divBdr>
    </w:div>
    <w:div w:id="2009289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88A3CA6F314A9045B83938CCA61254B4" ma:contentTypeVersion="" ma:contentTypeDescription="新建文档。" ma:contentTypeScope="" ma:versionID="a494cfa503814902f90b0b681645c96e">
  <xsd:schema xmlns:xsd="http://www.w3.org/2001/XMLSchema" xmlns:xs="http://www.w3.org/2001/XMLSchema" xmlns:p="http://schemas.microsoft.com/office/2006/metadata/properties" xmlns:ns2="e0b983e7-42e7-458c-a77a-19f58194e924" targetNamespace="http://schemas.microsoft.com/office/2006/metadata/properties" ma:root="true" ma:fieldsID="c9bd5f3b545130d53a47add76f08895c" ns2:_="">
    <xsd:import namespace="e0b983e7-42e7-458c-a77a-19f58194e92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983e7-42e7-458c-a77a-19f58194e92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3BC46-09BC-4DE7-9D99-CB6C8063F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EF03BB-A605-479F-910D-D90DAC21D2DC}">
  <ds:schemaRefs>
    <ds:schemaRef ds:uri="http://schemas.microsoft.com/sharepoint/v3/contenttype/forms"/>
  </ds:schemaRefs>
</ds:datastoreItem>
</file>

<file path=customXml/itemProps3.xml><?xml version="1.0" encoding="utf-8"?>
<ds:datastoreItem xmlns:ds="http://schemas.openxmlformats.org/officeDocument/2006/customXml" ds:itemID="{5C56F565-F393-4056-BFC0-AD14851B4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983e7-42e7-458c-a77a-19f58194e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D49CDF-1034-4F34-8F29-D56222A65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1684</Words>
  <Characters>9599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DOCOMO;Xiaolin Hou</dc:creator>
  <cp:keywords/>
  <cp:lastModifiedBy>Fred TAKEDA(2)</cp:lastModifiedBy>
  <cp:revision>3</cp:revision>
  <cp:lastPrinted>2016-09-30T11:33:00Z</cp:lastPrinted>
  <dcterms:created xsi:type="dcterms:W3CDTF">2017-01-10T00:05:00Z</dcterms:created>
  <dcterms:modified xsi:type="dcterms:W3CDTF">2017-01-10T00:05:00Z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