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11AF452" w:rsidR="00871B40" w:rsidRPr="00F839A2" w:rsidRDefault="004240AC" w:rsidP="00D57879">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00423F">
        <w:rPr>
          <w:noProof/>
          <w:sz w:val="24"/>
        </w:rPr>
        <w:t>9</w:t>
      </w:r>
      <w:r w:rsidR="00871B40" w:rsidRPr="00F839A2">
        <w:rPr>
          <w:i/>
          <w:noProof/>
          <w:sz w:val="28"/>
        </w:rPr>
        <w:tab/>
      </w:r>
      <w:r w:rsidR="00500F3B" w:rsidRPr="00500F3B">
        <w:rPr>
          <w:b/>
          <w:i/>
          <w:noProof/>
          <w:sz w:val="28"/>
        </w:rPr>
        <w:t>R1-1913504</w:t>
      </w:r>
    </w:p>
    <w:p w14:paraId="36BAB29E" w14:textId="174A2A94" w:rsidR="00F30934" w:rsidRDefault="000C4029" w:rsidP="00D57879">
      <w:pPr>
        <w:pStyle w:val="CRCoverPage"/>
        <w:spacing w:after="0"/>
        <w:outlineLvl w:val="0"/>
        <w:rPr>
          <w:sz w:val="24"/>
        </w:rPr>
      </w:pPr>
      <w:r>
        <w:rPr>
          <w:sz w:val="24"/>
        </w:rPr>
        <w:t>Reno</w:t>
      </w:r>
      <w:r w:rsidR="00D3442A" w:rsidRPr="00D3442A">
        <w:rPr>
          <w:sz w:val="24"/>
        </w:rPr>
        <w:t xml:space="preserve">, </w:t>
      </w:r>
      <w:r>
        <w:rPr>
          <w:sz w:val="24"/>
        </w:rPr>
        <w:t>NV, USA, November</w:t>
      </w:r>
      <w:r w:rsidR="00D3442A" w:rsidRPr="00D3442A">
        <w:rPr>
          <w:sz w:val="24"/>
        </w:rPr>
        <w:t xml:space="preserve"> 1</w:t>
      </w:r>
      <w:r>
        <w:rPr>
          <w:sz w:val="24"/>
        </w:rPr>
        <w:t>8</w:t>
      </w:r>
      <w:r w:rsidR="00D3442A" w:rsidRPr="00D3442A">
        <w:rPr>
          <w:sz w:val="24"/>
        </w:rPr>
        <w:t xml:space="preserve"> – 2</w:t>
      </w:r>
      <w:r>
        <w:rPr>
          <w:sz w:val="24"/>
        </w:rPr>
        <w:t>2</w:t>
      </w:r>
      <w:r w:rsidR="00D3442A" w:rsidRPr="00D3442A">
        <w:rPr>
          <w:sz w:val="24"/>
        </w:rPr>
        <w:t>, 2019</w:t>
      </w:r>
    </w:p>
    <w:p w14:paraId="24097023" w14:textId="77777777" w:rsidR="00EA7CDA" w:rsidRPr="001E0FE3" w:rsidRDefault="00EA7CDA" w:rsidP="00D57879">
      <w:pPr>
        <w:pStyle w:val="CRCoverPage"/>
        <w:spacing w:after="0"/>
        <w:outlineLvl w:val="0"/>
        <w:rPr>
          <w:rFonts w:cs="Arial"/>
          <w:b/>
          <w:noProof/>
          <w:lang w:eastAsia="ko-KR"/>
        </w:rPr>
      </w:pPr>
    </w:p>
    <w:p w14:paraId="33631A4F" w14:textId="7BF68D71" w:rsidR="00220E61" w:rsidRPr="00E42E03" w:rsidRDefault="00220E61" w:rsidP="00D57879">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D57879">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7BAD445E" w:rsidR="00220E61" w:rsidRPr="00E42E03" w:rsidRDefault="00220E61" w:rsidP="00D57879">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442A">
        <w:rPr>
          <w:rFonts w:ascii="Arial" w:eastAsia="MS Mincho" w:hAnsi="Arial"/>
          <w:sz w:val="24"/>
        </w:rPr>
        <w:t xml:space="preserve"> </w:t>
      </w:r>
      <w:r w:rsidR="00D31495">
        <w:rPr>
          <w:rFonts w:ascii="Arial" w:eastAsia="MS Mincho" w:hAnsi="Arial"/>
          <w:sz w:val="24"/>
        </w:rPr>
        <w:t>#</w:t>
      </w:r>
      <w:r w:rsidR="00044B37">
        <w:rPr>
          <w:rFonts w:ascii="Arial" w:eastAsia="MS Mincho" w:hAnsi="Arial"/>
          <w:sz w:val="24"/>
        </w:rPr>
        <w:t>3</w:t>
      </w:r>
      <w:r w:rsidR="00D31495">
        <w:rPr>
          <w:rFonts w:ascii="Arial" w:eastAsia="MS Mincho" w:hAnsi="Arial"/>
          <w:sz w:val="24"/>
        </w:rPr>
        <w:t xml:space="preserve">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D57879">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D57879">
      <w:pPr>
        <w:pStyle w:val="CRCoverPage"/>
        <w:keepNext/>
        <w:keepLines/>
        <w:pBdr>
          <w:bottom w:val="single" w:sz="12" w:space="1" w:color="auto"/>
        </w:pBdr>
        <w:spacing w:after="0"/>
        <w:outlineLvl w:val="0"/>
        <w:rPr>
          <w:rFonts w:cs="Arial"/>
          <w:b/>
          <w:noProof/>
          <w:lang w:eastAsia="ko-KR"/>
        </w:rPr>
      </w:pPr>
      <w:bookmarkStart w:id="1" w:name="_Hlk531146196"/>
    </w:p>
    <w:p w14:paraId="25CFAEB5" w14:textId="06BDDB5C" w:rsidR="00C35F76" w:rsidRDefault="007A2D5D" w:rsidP="00D57879">
      <w:pPr>
        <w:pStyle w:val="Heading1"/>
        <w:spacing w:before="0" w:after="0"/>
        <w:ind w:left="1138" w:hanging="1138"/>
        <w:rPr>
          <w:noProof/>
          <w:lang w:eastAsia="ko-KR"/>
        </w:rPr>
      </w:pPr>
      <w:bookmarkStart w:id="2" w:name="_Ref349588338"/>
      <w:r>
        <w:rPr>
          <w:noProof/>
          <w:lang w:eastAsia="ko-KR"/>
        </w:rPr>
        <w:t xml:space="preserve">Offline </w:t>
      </w:r>
      <w:r w:rsidR="00C35F76">
        <w:rPr>
          <w:noProof/>
          <w:lang w:eastAsia="ko-KR"/>
        </w:rPr>
        <w:t>Discussion</w:t>
      </w:r>
      <w:r w:rsidR="00557123">
        <w:rPr>
          <w:noProof/>
          <w:lang w:eastAsia="ko-KR"/>
        </w:rPr>
        <w:t xml:space="preserve"> (Thursday morning)</w:t>
      </w:r>
      <w:bookmarkStart w:id="3" w:name="_GoBack"/>
      <w:bookmarkEnd w:id="3"/>
    </w:p>
    <w:p w14:paraId="55527C95" w14:textId="77777777" w:rsidR="00D57879" w:rsidRDefault="00D57879" w:rsidP="00D57879">
      <w:pPr>
        <w:keepNext/>
        <w:keepLines/>
        <w:spacing w:after="0"/>
        <w:jc w:val="left"/>
        <w:rPr>
          <w:i/>
          <w:iCs/>
          <w:highlight w:val="cyan"/>
          <w:lang w:eastAsia="ko-KR"/>
        </w:rPr>
      </w:pPr>
    </w:p>
    <w:p w14:paraId="175C6145" w14:textId="77777777" w:rsidR="00C35F76" w:rsidRPr="00A63D18" w:rsidRDefault="00C35F76" w:rsidP="00C35F76">
      <w:pPr>
        <w:keepNext/>
        <w:keepLines/>
        <w:jc w:val="left"/>
        <w:rPr>
          <w:b/>
          <w:lang w:val="en-US" w:eastAsia="ko-KR"/>
        </w:rPr>
      </w:pPr>
      <w:r w:rsidRPr="00181A25">
        <w:rPr>
          <w:b/>
          <w:highlight w:val="cyan"/>
          <w:lang w:eastAsia="ko-KR"/>
        </w:rPr>
        <w:t>Offline Consensus (Update previous Agreement)</w:t>
      </w:r>
      <w:r w:rsidRPr="00A63D18">
        <w:rPr>
          <w:b/>
          <w:highlight w:val="cyan"/>
          <w:lang w:eastAsia="ko-KR"/>
        </w:rPr>
        <w:t>:</w:t>
      </w:r>
    </w:p>
    <w:p w14:paraId="4E0C4D16" w14:textId="77777777" w:rsidR="00A63D18" w:rsidRPr="00A63D18" w:rsidRDefault="00A63D18" w:rsidP="00C35F76">
      <w:pPr>
        <w:keepNext/>
        <w:keepLines/>
        <w:spacing w:after="0"/>
        <w:jc w:val="left"/>
        <w:rPr>
          <w:lang w:val="en-US" w:eastAsia="ko-KR"/>
        </w:rPr>
      </w:pPr>
      <w:r w:rsidRPr="00A63D18">
        <w:rPr>
          <w:lang w:eastAsia="ko-KR"/>
        </w:rPr>
        <w:t>For DL-PRS processing, the following SSB assistance data can be provided for an indicated SSB:</w:t>
      </w:r>
    </w:p>
    <w:p w14:paraId="48F62799" w14:textId="77777777" w:rsidR="00A63D18" w:rsidRPr="00A63D18" w:rsidRDefault="00A63D18" w:rsidP="00C35F76">
      <w:pPr>
        <w:keepNext/>
        <w:keepLines/>
        <w:numPr>
          <w:ilvl w:val="1"/>
          <w:numId w:val="30"/>
        </w:numPr>
        <w:spacing w:after="0"/>
        <w:jc w:val="left"/>
        <w:rPr>
          <w:lang w:val="en-US" w:eastAsia="ko-KR"/>
        </w:rPr>
      </w:pPr>
      <w:r w:rsidRPr="00A63D18">
        <w:rPr>
          <w:lang w:eastAsia="ko-KR"/>
        </w:rPr>
        <w:t xml:space="preserve">PCI of the </w:t>
      </w:r>
      <w:r w:rsidR="00C35F76" w:rsidRPr="006F64D3">
        <w:rPr>
          <w:lang w:eastAsia="ko-KR"/>
        </w:rPr>
        <w:t>cell</w:t>
      </w:r>
      <w:r w:rsidRPr="00A63D18">
        <w:rPr>
          <w:lang w:eastAsia="ko-KR"/>
        </w:rPr>
        <w:t xml:space="preserve"> </w:t>
      </w:r>
    </w:p>
    <w:p w14:paraId="2659F3EC" w14:textId="77777777" w:rsidR="00A63D18" w:rsidRPr="00A63D18" w:rsidRDefault="00A63D18" w:rsidP="00C35F76">
      <w:pPr>
        <w:keepNext/>
        <w:keepLines/>
        <w:numPr>
          <w:ilvl w:val="1"/>
          <w:numId w:val="30"/>
        </w:numPr>
        <w:spacing w:after="0"/>
        <w:jc w:val="left"/>
        <w:rPr>
          <w:lang w:val="en-US" w:eastAsia="ko-KR"/>
        </w:rPr>
      </w:pPr>
      <w:r w:rsidRPr="00A63D18">
        <w:rPr>
          <w:i/>
          <w:iCs/>
          <w:lang w:eastAsia="ko-KR"/>
        </w:rPr>
        <w:t>ssbFrequency</w:t>
      </w:r>
      <w:r w:rsidRPr="00A63D18">
        <w:rPr>
          <w:lang w:eastAsia="ko-KR"/>
        </w:rPr>
        <w:t xml:space="preserve"> with values: </w:t>
      </w:r>
      <w:r w:rsidRPr="00A63D18">
        <w:rPr>
          <w:i/>
          <w:iCs/>
          <w:lang w:eastAsia="ko-KR"/>
        </w:rPr>
        <w:t>ARFCN-ValueNR</w:t>
      </w:r>
    </w:p>
    <w:p w14:paraId="63EF6851" w14:textId="77777777" w:rsidR="00A63D18" w:rsidRPr="00A63D18" w:rsidRDefault="00A63D18" w:rsidP="00C35F76">
      <w:pPr>
        <w:keepNext/>
        <w:keepLines/>
        <w:numPr>
          <w:ilvl w:val="1"/>
          <w:numId w:val="30"/>
        </w:numPr>
        <w:spacing w:after="0"/>
        <w:jc w:val="left"/>
        <w:rPr>
          <w:lang w:val="en-US" w:eastAsia="ko-KR"/>
        </w:rPr>
      </w:pPr>
      <w:r w:rsidRPr="00A63D18">
        <w:rPr>
          <w:i/>
          <w:iCs/>
          <w:lang w:eastAsia="ko-KR"/>
        </w:rPr>
        <w:t>halfFrameIndex</w:t>
      </w:r>
      <w:r w:rsidRPr="00A63D18">
        <w:rPr>
          <w:lang w:eastAsia="ko-KR"/>
        </w:rPr>
        <w:t xml:space="preserve"> with values: 0 or 1</w:t>
      </w:r>
    </w:p>
    <w:p w14:paraId="7281E57B" w14:textId="77777777" w:rsidR="00A63D18" w:rsidRPr="00A63D18" w:rsidRDefault="00A63D18" w:rsidP="00C35F76">
      <w:pPr>
        <w:keepNext/>
        <w:keepLines/>
        <w:numPr>
          <w:ilvl w:val="1"/>
          <w:numId w:val="30"/>
        </w:numPr>
        <w:spacing w:after="0"/>
        <w:jc w:val="left"/>
        <w:rPr>
          <w:lang w:val="en-US" w:eastAsia="ko-KR"/>
        </w:rPr>
      </w:pPr>
      <w:r w:rsidRPr="00A63D18">
        <w:rPr>
          <w:i/>
          <w:iCs/>
          <w:lang w:eastAsia="ko-KR"/>
        </w:rPr>
        <w:t>SSB-periodicity</w:t>
      </w:r>
      <w:r w:rsidRPr="00A63D18">
        <w:rPr>
          <w:lang w:eastAsia="ko-KR"/>
        </w:rPr>
        <w:t xml:space="preserve"> with the values: </w:t>
      </w:r>
      <w:r w:rsidRPr="00A63D18">
        <w:rPr>
          <w:i/>
          <w:iCs/>
          <w:lang w:eastAsia="ko-KR"/>
        </w:rPr>
        <w:t>ServingCellConfigCommon</w:t>
      </w:r>
      <w:r w:rsidRPr="00A63D18">
        <w:rPr>
          <w:lang w:eastAsia="ko-KR"/>
        </w:rPr>
        <w:t xml:space="preserve"> IE.</w:t>
      </w:r>
    </w:p>
    <w:p w14:paraId="1DAC8E0A" w14:textId="77777777" w:rsidR="00D57879" w:rsidRDefault="00A63D18" w:rsidP="00D57879">
      <w:pPr>
        <w:keepNext/>
        <w:keepLines/>
        <w:numPr>
          <w:ilvl w:val="1"/>
          <w:numId w:val="30"/>
        </w:numPr>
        <w:spacing w:after="0"/>
        <w:jc w:val="left"/>
        <w:rPr>
          <w:lang w:val="en-US" w:eastAsia="ko-KR"/>
        </w:rPr>
      </w:pPr>
      <w:r w:rsidRPr="00A63D18">
        <w:rPr>
          <w:i/>
          <w:iCs/>
          <w:lang w:eastAsia="ko-KR"/>
        </w:rPr>
        <w:t>SSB-positionInBurst</w:t>
      </w:r>
      <w:r w:rsidRPr="00A63D18">
        <w:rPr>
          <w:lang w:eastAsia="ko-KR"/>
        </w:rPr>
        <w:t xml:space="preserve"> with values: of </w:t>
      </w:r>
      <w:r w:rsidRPr="00A63D18">
        <w:rPr>
          <w:i/>
          <w:iCs/>
          <w:lang w:eastAsia="ko-KR"/>
        </w:rPr>
        <w:t>ServingCellConfigCommon</w:t>
      </w:r>
      <w:r w:rsidRPr="00A63D18">
        <w:rPr>
          <w:lang w:eastAsia="ko-KR"/>
        </w:rPr>
        <w:t xml:space="preserve"> IE.</w:t>
      </w:r>
    </w:p>
    <w:p w14:paraId="5CA3ECFD" w14:textId="4CF2E79F" w:rsidR="00D57879" w:rsidRPr="00D57879" w:rsidRDefault="00D57879" w:rsidP="00D57879">
      <w:pPr>
        <w:keepNext/>
        <w:keepLines/>
        <w:numPr>
          <w:ilvl w:val="1"/>
          <w:numId w:val="30"/>
        </w:numPr>
        <w:spacing w:after="0"/>
        <w:jc w:val="left"/>
        <w:rPr>
          <w:lang w:val="en-US" w:eastAsia="ko-KR"/>
        </w:rPr>
      </w:pPr>
      <w:r w:rsidRPr="00D57879">
        <w:rPr>
          <w:i/>
          <w:lang w:eastAsia="ko-KR"/>
        </w:rPr>
        <w:t>ssbSubcarrierSpacing</w:t>
      </w:r>
      <w:r>
        <w:rPr>
          <w:lang w:eastAsia="ko-KR"/>
        </w:rPr>
        <w:t xml:space="preserve"> with values: </w:t>
      </w:r>
      <w:r w:rsidRPr="00D57879">
        <w:rPr>
          <w:i/>
          <w:lang w:eastAsia="ko-KR"/>
        </w:rPr>
        <w:t>SubcarrierSpacing</w:t>
      </w:r>
      <w:r>
        <w:rPr>
          <w:lang w:eastAsia="ko-KR"/>
        </w:rPr>
        <w:t xml:space="preserve"> IE</w:t>
      </w:r>
    </w:p>
    <w:p w14:paraId="460DED31" w14:textId="77777777" w:rsidR="00A63D18" w:rsidRPr="00A63D18" w:rsidRDefault="00A63D18" w:rsidP="00C35F76">
      <w:pPr>
        <w:keepNext/>
        <w:keepLines/>
        <w:numPr>
          <w:ilvl w:val="1"/>
          <w:numId w:val="30"/>
        </w:numPr>
        <w:spacing w:after="0"/>
        <w:jc w:val="left"/>
        <w:rPr>
          <w:lang w:val="en-US" w:eastAsia="ko-KR"/>
        </w:rPr>
      </w:pPr>
      <w:r w:rsidRPr="00A63D18">
        <w:rPr>
          <w:i/>
          <w:iCs/>
          <w:lang w:eastAsia="ko-KR"/>
        </w:rPr>
        <w:t>SFN-SSBoffset</w:t>
      </w:r>
      <w:r w:rsidRPr="00A63D18">
        <w:rPr>
          <w:lang w:eastAsia="ko-KR"/>
        </w:rPr>
        <w:t xml:space="preserve"> with values {0,1,2,…15}</w:t>
      </w:r>
    </w:p>
    <w:p w14:paraId="1F5157C1" w14:textId="77777777" w:rsidR="00A63D18" w:rsidRPr="00277CD3" w:rsidRDefault="00C35F76" w:rsidP="00C35F76">
      <w:pPr>
        <w:keepNext/>
        <w:keepLines/>
        <w:numPr>
          <w:ilvl w:val="1"/>
          <w:numId w:val="30"/>
        </w:numPr>
        <w:spacing w:after="0"/>
        <w:jc w:val="left"/>
        <w:rPr>
          <w:lang w:val="en-US" w:eastAsia="ko-KR"/>
        </w:rPr>
      </w:pPr>
      <w:r w:rsidRPr="00277CD3">
        <w:rPr>
          <w:i/>
          <w:iCs/>
          <w:lang w:eastAsia="ko-KR"/>
        </w:rPr>
        <w:t>(</w:t>
      </w:r>
      <w:r w:rsidRPr="00277CD3">
        <w:rPr>
          <w:b/>
          <w:i/>
          <w:iCs/>
          <w:lang w:eastAsia="ko-KR"/>
        </w:rPr>
        <w:t>Proposed Working Assumption</w:t>
      </w:r>
      <w:r w:rsidRPr="00277CD3">
        <w:rPr>
          <w:i/>
          <w:iCs/>
          <w:lang w:eastAsia="ko-KR"/>
        </w:rPr>
        <w:t xml:space="preserve">) </w:t>
      </w:r>
      <w:r w:rsidR="00A63D18" w:rsidRPr="00277CD3">
        <w:rPr>
          <w:i/>
          <w:iCs/>
          <w:lang w:eastAsia="ko-KR"/>
        </w:rPr>
        <w:t xml:space="preserve">Smtc </w:t>
      </w:r>
      <w:r w:rsidR="00A63D18" w:rsidRPr="00277CD3">
        <w:rPr>
          <w:lang w:eastAsia="ko-KR"/>
        </w:rPr>
        <w:t xml:space="preserve">per SSB frequency layer with values </w:t>
      </w:r>
      <w:r w:rsidR="00A63D18" w:rsidRPr="00277CD3">
        <w:rPr>
          <w:i/>
          <w:iCs/>
          <w:lang w:eastAsia="ko-KR"/>
        </w:rPr>
        <w:t>: SSB-MTC</w:t>
      </w:r>
      <w:r w:rsidR="00A63D18" w:rsidRPr="00277CD3">
        <w:rPr>
          <w:lang w:eastAsia="ko-KR"/>
        </w:rPr>
        <w:t xml:space="preserve"> </w:t>
      </w:r>
    </w:p>
    <w:p w14:paraId="0EA0509F" w14:textId="77777777" w:rsidR="00A63D18" w:rsidRPr="00277CD3" w:rsidRDefault="00A63D18" w:rsidP="00C35F76">
      <w:pPr>
        <w:keepNext/>
        <w:keepLines/>
        <w:numPr>
          <w:ilvl w:val="1"/>
          <w:numId w:val="30"/>
        </w:numPr>
        <w:spacing w:after="0"/>
        <w:jc w:val="left"/>
        <w:rPr>
          <w:lang w:val="en-US" w:eastAsia="ko-KR"/>
        </w:rPr>
      </w:pPr>
      <w:r w:rsidRPr="00277CD3">
        <w:rPr>
          <w:lang w:eastAsia="ko-KR"/>
        </w:rPr>
        <w:t>SSB Index</w:t>
      </w:r>
    </w:p>
    <w:p w14:paraId="37419E82" w14:textId="77777777" w:rsidR="00C35F76" w:rsidRPr="006F64D3" w:rsidRDefault="00C35F76" w:rsidP="00C35F76">
      <w:pPr>
        <w:keepNext/>
        <w:keepLines/>
        <w:jc w:val="left"/>
        <w:rPr>
          <w:lang w:val="en-US" w:eastAsia="ko-KR"/>
        </w:rPr>
      </w:pPr>
      <w:r w:rsidRPr="00A63D18">
        <w:rPr>
          <w:lang w:val="en-US" w:eastAsia="ko-KR"/>
        </w:rPr>
        <w:t xml:space="preserve">Note: SSB frequency layer is determined by </w:t>
      </w:r>
      <w:r w:rsidRPr="00A63D18">
        <w:rPr>
          <w:i/>
          <w:iCs/>
          <w:lang w:eastAsia="ko-KR"/>
        </w:rPr>
        <w:t xml:space="preserve">ssbFrequency </w:t>
      </w:r>
      <w:r w:rsidRPr="00A63D18">
        <w:rPr>
          <w:lang w:eastAsia="ko-KR"/>
        </w:rPr>
        <w:t>and</w:t>
      </w:r>
      <w:r w:rsidRPr="00A63D18">
        <w:rPr>
          <w:i/>
          <w:iCs/>
          <w:lang w:eastAsia="ko-KR"/>
        </w:rPr>
        <w:t xml:space="preserve"> ssbSubcarrierSpacing</w:t>
      </w:r>
    </w:p>
    <w:p w14:paraId="6B6AA449" w14:textId="77777777" w:rsidR="00C35F76" w:rsidRPr="00181A25" w:rsidRDefault="00C35F76" w:rsidP="00C35F76">
      <w:pPr>
        <w:keepNext/>
        <w:keepLines/>
        <w:jc w:val="left"/>
        <w:rPr>
          <w:b/>
          <w:lang w:val="en-US" w:eastAsia="ko-KR"/>
        </w:rPr>
      </w:pPr>
      <w:r w:rsidRPr="00BE3A63">
        <w:rPr>
          <w:b/>
          <w:highlight w:val="cyan"/>
          <w:lang w:eastAsia="ko-KR"/>
        </w:rPr>
        <w:t>Offline Consensus</w:t>
      </w:r>
    </w:p>
    <w:p w14:paraId="752D7429" w14:textId="77777777" w:rsidR="00181A25" w:rsidRPr="00181A25" w:rsidRDefault="00C35F76" w:rsidP="00277CD3">
      <w:pPr>
        <w:keepNext/>
        <w:keepLines/>
        <w:spacing w:after="0"/>
        <w:jc w:val="left"/>
        <w:rPr>
          <w:lang w:val="en-US" w:eastAsia="ko-KR"/>
        </w:rPr>
      </w:pPr>
      <w:r w:rsidRPr="008F4C06">
        <w:rPr>
          <w:lang w:val="en-US" w:eastAsia="ko-KR"/>
        </w:rPr>
        <w:t>F</w:t>
      </w:r>
      <w:r w:rsidR="00181A25" w:rsidRPr="00181A25">
        <w:rPr>
          <w:lang w:eastAsia="ko-KR"/>
        </w:rPr>
        <w:t xml:space="preserve">or SRS for positioning, if the </w:t>
      </w:r>
      <w:r w:rsidR="00181A25" w:rsidRPr="00181A25">
        <w:rPr>
          <w:i/>
          <w:iCs/>
          <w:lang w:eastAsia="ko-KR"/>
        </w:rPr>
        <w:t>spatialRelationInfo</w:t>
      </w:r>
      <w:r w:rsidR="00181A25" w:rsidRPr="00181A25">
        <w:rPr>
          <w:lang w:eastAsia="ko-KR"/>
        </w:rPr>
        <w:t xml:space="preserve"> or </w:t>
      </w:r>
      <w:r w:rsidR="00181A25" w:rsidRPr="00181A25">
        <w:rPr>
          <w:i/>
          <w:iCs/>
          <w:lang w:eastAsia="ko-KR"/>
        </w:rPr>
        <w:t>pathlossReferenceRS</w:t>
      </w:r>
      <w:r w:rsidR="00181A25" w:rsidRPr="00181A25">
        <w:rPr>
          <w:lang w:eastAsia="ko-KR"/>
        </w:rPr>
        <w:t xml:space="preserve"> indicates an SSB the following SSB information </w:t>
      </w:r>
      <w:r>
        <w:rPr>
          <w:lang w:eastAsia="ko-KR"/>
        </w:rPr>
        <w:t>can be</w:t>
      </w:r>
      <w:r w:rsidR="00181A25" w:rsidRPr="00181A25">
        <w:rPr>
          <w:lang w:eastAsia="ko-KR"/>
        </w:rPr>
        <w:t xml:space="preserve"> provided for an indicated SSB:</w:t>
      </w:r>
    </w:p>
    <w:p w14:paraId="6BCE3B9B" w14:textId="77777777" w:rsidR="00181A25" w:rsidRPr="00181A25" w:rsidRDefault="00181A25" w:rsidP="00277CD3">
      <w:pPr>
        <w:keepNext/>
        <w:keepLines/>
        <w:numPr>
          <w:ilvl w:val="1"/>
          <w:numId w:val="31"/>
        </w:numPr>
        <w:spacing w:after="0"/>
        <w:jc w:val="left"/>
        <w:rPr>
          <w:lang w:val="en-US" w:eastAsia="ko-KR"/>
        </w:rPr>
      </w:pPr>
      <w:r w:rsidRPr="00181A25">
        <w:rPr>
          <w:lang w:eastAsia="ko-KR"/>
        </w:rPr>
        <w:t>PCI of the cell</w:t>
      </w:r>
    </w:p>
    <w:p w14:paraId="61D1AD1B" w14:textId="77777777" w:rsidR="00181A25" w:rsidRPr="00181A25" w:rsidRDefault="00181A25" w:rsidP="00277CD3">
      <w:pPr>
        <w:keepNext/>
        <w:keepLines/>
        <w:numPr>
          <w:ilvl w:val="1"/>
          <w:numId w:val="31"/>
        </w:numPr>
        <w:spacing w:after="0"/>
        <w:jc w:val="left"/>
        <w:rPr>
          <w:lang w:val="en-US" w:eastAsia="ko-KR"/>
        </w:rPr>
      </w:pPr>
      <w:r w:rsidRPr="00181A25">
        <w:rPr>
          <w:i/>
          <w:iCs/>
          <w:lang w:eastAsia="ko-KR"/>
        </w:rPr>
        <w:t>ssbFrequency</w:t>
      </w:r>
      <w:r w:rsidRPr="00181A25">
        <w:rPr>
          <w:lang w:eastAsia="ko-KR"/>
        </w:rPr>
        <w:t xml:space="preserve"> with values: </w:t>
      </w:r>
      <w:r w:rsidRPr="00181A25">
        <w:rPr>
          <w:i/>
          <w:iCs/>
          <w:lang w:eastAsia="ko-KR"/>
        </w:rPr>
        <w:t>ARFCN-ValueNR</w:t>
      </w:r>
    </w:p>
    <w:p w14:paraId="43EAD221" w14:textId="77777777" w:rsidR="00181A25" w:rsidRPr="00277CD3" w:rsidRDefault="00181A25" w:rsidP="00277CD3">
      <w:pPr>
        <w:keepNext/>
        <w:keepLines/>
        <w:numPr>
          <w:ilvl w:val="1"/>
          <w:numId w:val="31"/>
        </w:numPr>
        <w:spacing w:after="0"/>
        <w:jc w:val="left"/>
        <w:rPr>
          <w:lang w:val="en-US" w:eastAsia="ko-KR"/>
        </w:rPr>
      </w:pPr>
      <w:r w:rsidRPr="00277CD3">
        <w:rPr>
          <w:i/>
          <w:iCs/>
          <w:lang w:eastAsia="ko-KR"/>
        </w:rPr>
        <w:t>halfFrameIndex</w:t>
      </w:r>
      <w:r w:rsidRPr="00277CD3">
        <w:rPr>
          <w:lang w:eastAsia="ko-KR"/>
        </w:rPr>
        <w:t xml:space="preserve"> with values: 0 or 1</w:t>
      </w:r>
    </w:p>
    <w:p w14:paraId="228C165B" w14:textId="77777777" w:rsidR="00181A25" w:rsidRPr="00277CD3" w:rsidRDefault="00181A25" w:rsidP="00277CD3">
      <w:pPr>
        <w:keepNext/>
        <w:keepLines/>
        <w:numPr>
          <w:ilvl w:val="1"/>
          <w:numId w:val="31"/>
        </w:numPr>
        <w:spacing w:after="0"/>
        <w:jc w:val="left"/>
        <w:rPr>
          <w:lang w:val="en-US" w:eastAsia="ko-KR"/>
        </w:rPr>
      </w:pPr>
      <w:r w:rsidRPr="00277CD3">
        <w:rPr>
          <w:i/>
          <w:iCs/>
          <w:lang w:eastAsia="ko-KR"/>
        </w:rPr>
        <w:t>SSB-periodicity</w:t>
      </w:r>
      <w:r w:rsidRPr="00277CD3">
        <w:rPr>
          <w:lang w:eastAsia="ko-KR"/>
        </w:rPr>
        <w:t xml:space="preserve"> with values: </w:t>
      </w:r>
      <w:r w:rsidRPr="00277CD3">
        <w:rPr>
          <w:i/>
          <w:iCs/>
          <w:lang w:eastAsia="ko-KR"/>
        </w:rPr>
        <w:t>ServingCellConfigCommon</w:t>
      </w:r>
      <w:r w:rsidRPr="00277CD3">
        <w:rPr>
          <w:lang w:eastAsia="ko-KR"/>
        </w:rPr>
        <w:t xml:space="preserve"> IE.</w:t>
      </w:r>
    </w:p>
    <w:p w14:paraId="734256C8" w14:textId="77777777" w:rsidR="00181A25" w:rsidRPr="00277CD3" w:rsidRDefault="00181A25" w:rsidP="00277CD3">
      <w:pPr>
        <w:keepNext/>
        <w:keepLines/>
        <w:numPr>
          <w:ilvl w:val="1"/>
          <w:numId w:val="31"/>
        </w:numPr>
        <w:spacing w:after="0"/>
        <w:jc w:val="left"/>
        <w:rPr>
          <w:lang w:val="en-US" w:eastAsia="ko-KR"/>
        </w:rPr>
      </w:pPr>
      <w:r w:rsidRPr="00277CD3">
        <w:rPr>
          <w:i/>
          <w:iCs/>
          <w:lang w:eastAsia="ko-KR"/>
        </w:rPr>
        <w:t>ssbSubcarrierSpacing</w:t>
      </w:r>
      <w:r w:rsidRPr="00277CD3">
        <w:rPr>
          <w:lang w:eastAsia="ko-KR"/>
        </w:rPr>
        <w:t xml:space="preserve"> with values: </w:t>
      </w:r>
      <w:r w:rsidRPr="00277CD3">
        <w:rPr>
          <w:i/>
          <w:iCs/>
          <w:lang w:val="en-US" w:eastAsia="ko-KR"/>
        </w:rPr>
        <w:t>SubcarrierSpacing</w:t>
      </w:r>
      <w:r w:rsidRPr="00277CD3">
        <w:rPr>
          <w:lang w:eastAsia="ko-KR"/>
        </w:rPr>
        <w:t xml:space="preserve"> IE</w:t>
      </w:r>
    </w:p>
    <w:p w14:paraId="53081990" w14:textId="77777777" w:rsidR="00181A25" w:rsidRPr="00277CD3" w:rsidRDefault="00181A25" w:rsidP="00277CD3">
      <w:pPr>
        <w:keepNext/>
        <w:keepLines/>
        <w:numPr>
          <w:ilvl w:val="1"/>
          <w:numId w:val="31"/>
        </w:numPr>
        <w:spacing w:after="0"/>
        <w:jc w:val="left"/>
        <w:rPr>
          <w:lang w:val="en-US" w:eastAsia="ko-KR"/>
        </w:rPr>
      </w:pPr>
      <w:r w:rsidRPr="00277CD3">
        <w:rPr>
          <w:i/>
          <w:iCs/>
          <w:lang w:eastAsia="ko-KR"/>
        </w:rPr>
        <w:t>SFN-SSBoffset</w:t>
      </w:r>
      <w:r w:rsidRPr="00277CD3">
        <w:rPr>
          <w:lang w:eastAsia="ko-KR"/>
        </w:rPr>
        <w:t xml:space="preserve"> with values: {0,1,2,…15}</w:t>
      </w:r>
    </w:p>
    <w:p w14:paraId="78C97A28" w14:textId="77777777" w:rsidR="00181A25" w:rsidRPr="00277CD3" w:rsidRDefault="00181A25" w:rsidP="00277CD3">
      <w:pPr>
        <w:keepNext/>
        <w:keepLines/>
        <w:numPr>
          <w:ilvl w:val="1"/>
          <w:numId w:val="31"/>
        </w:numPr>
        <w:spacing w:after="0"/>
        <w:jc w:val="left"/>
        <w:rPr>
          <w:lang w:val="en-US" w:eastAsia="ko-KR"/>
        </w:rPr>
      </w:pPr>
      <w:r w:rsidRPr="00277CD3">
        <w:rPr>
          <w:i/>
          <w:iCs/>
          <w:lang w:eastAsia="ko-KR"/>
        </w:rPr>
        <w:t xml:space="preserve">Smtc </w:t>
      </w:r>
      <w:r w:rsidRPr="00277CD3">
        <w:rPr>
          <w:lang w:eastAsia="ko-KR"/>
        </w:rPr>
        <w:t xml:space="preserve">per SSB frequency layer with values </w:t>
      </w:r>
      <w:r w:rsidRPr="00277CD3">
        <w:rPr>
          <w:i/>
          <w:iCs/>
          <w:lang w:eastAsia="ko-KR"/>
        </w:rPr>
        <w:t>: SSB-MTC</w:t>
      </w:r>
      <w:r w:rsidRPr="00277CD3">
        <w:rPr>
          <w:lang w:eastAsia="ko-KR"/>
        </w:rPr>
        <w:t xml:space="preserve"> </w:t>
      </w:r>
    </w:p>
    <w:p w14:paraId="6460505B" w14:textId="77777777" w:rsidR="00181A25" w:rsidRPr="00277CD3" w:rsidRDefault="00181A25" w:rsidP="00277CD3">
      <w:pPr>
        <w:keepNext/>
        <w:keepLines/>
        <w:numPr>
          <w:ilvl w:val="1"/>
          <w:numId w:val="31"/>
        </w:numPr>
        <w:spacing w:after="0"/>
        <w:jc w:val="left"/>
        <w:rPr>
          <w:lang w:val="en-US" w:eastAsia="ko-KR"/>
        </w:rPr>
      </w:pPr>
      <w:r w:rsidRPr="00277CD3">
        <w:rPr>
          <w:i/>
          <w:iCs/>
          <w:lang w:eastAsia="ko-KR"/>
        </w:rPr>
        <w:t xml:space="preserve">SFN0 Offset </w:t>
      </w:r>
      <w:r w:rsidRPr="00277CD3">
        <w:rPr>
          <w:lang w:eastAsia="ko-KR"/>
        </w:rPr>
        <w:t>per physical cell ID: Time offset of the SFN0 slot0 of a given cell with respect to the serving Pcell.</w:t>
      </w:r>
    </w:p>
    <w:p w14:paraId="5DF7AEC4" w14:textId="77777777" w:rsidR="00C35F76" w:rsidRPr="00277CD3" w:rsidRDefault="00181A25" w:rsidP="00277CD3">
      <w:pPr>
        <w:keepNext/>
        <w:keepLines/>
        <w:numPr>
          <w:ilvl w:val="1"/>
          <w:numId w:val="31"/>
        </w:numPr>
        <w:spacing w:after="0"/>
        <w:jc w:val="left"/>
        <w:rPr>
          <w:lang w:val="en-US" w:eastAsia="ko-KR"/>
        </w:rPr>
      </w:pPr>
      <w:r w:rsidRPr="00277CD3">
        <w:rPr>
          <w:lang w:eastAsia="ko-KR"/>
        </w:rPr>
        <w:t>SSB Index</w:t>
      </w:r>
    </w:p>
    <w:p w14:paraId="01F86AC6" w14:textId="77777777" w:rsidR="00181A25" w:rsidRPr="00181A25" w:rsidRDefault="00C35F76" w:rsidP="00277CD3">
      <w:pPr>
        <w:keepNext/>
        <w:keepLines/>
        <w:numPr>
          <w:ilvl w:val="1"/>
          <w:numId w:val="31"/>
        </w:numPr>
        <w:spacing w:after="0"/>
        <w:jc w:val="left"/>
        <w:rPr>
          <w:lang w:val="en-US" w:eastAsia="ko-KR"/>
        </w:rPr>
      </w:pPr>
      <w:r w:rsidRPr="00FA774D">
        <w:rPr>
          <w:i/>
          <w:lang w:eastAsia="ko-KR"/>
        </w:rPr>
        <w:t xml:space="preserve">SS-PBCH-BlockPower </w:t>
      </w:r>
      <w:r>
        <w:rPr>
          <w:lang w:eastAsia="ko-KR"/>
        </w:rPr>
        <w:t xml:space="preserve">(at least when SSB is used as </w:t>
      </w:r>
      <w:r w:rsidR="00181A25" w:rsidRPr="00181A25">
        <w:rPr>
          <w:i/>
          <w:iCs/>
          <w:lang w:eastAsia="ko-KR"/>
        </w:rPr>
        <w:t>pathlossReferenceRS</w:t>
      </w:r>
      <w:r>
        <w:rPr>
          <w:lang w:eastAsia="ko-KR"/>
        </w:rPr>
        <w:t xml:space="preserve"> for an SRS)</w:t>
      </w:r>
    </w:p>
    <w:p w14:paraId="3224F20A" w14:textId="77777777" w:rsidR="00C35F76" w:rsidRPr="00181A25" w:rsidRDefault="00C35F76" w:rsidP="00277CD3">
      <w:pPr>
        <w:keepNext/>
        <w:keepLines/>
        <w:spacing w:after="0"/>
        <w:jc w:val="left"/>
        <w:rPr>
          <w:lang w:val="en-US" w:eastAsia="ko-KR"/>
        </w:rPr>
      </w:pPr>
      <w:r w:rsidRPr="00181A25">
        <w:rPr>
          <w:lang w:val="en-US" w:eastAsia="ko-KR"/>
        </w:rPr>
        <w:t xml:space="preserve">Note: SSB frequency layer is determined by </w:t>
      </w:r>
      <w:r w:rsidRPr="00181A25">
        <w:rPr>
          <w:i/>
          <w:iCs/>
          <w:lang w:eastAsia="ko-KR"/>
        </w:rPr>
        <w:t xml:space="preserve">ssbFrequency </w:t>
      </w:r>
      <w:r w:rsidRPr="00181A25">
        <w:rPr>
          <w:lang w:eastAsia="ko-KR"/>
        </w:rPr>
        <w:t>and</w:t>
      </w:r>
      <w:r w:rsidRPr="00181A25">
        <w:rPr>
          <w:i/>
          <w:iCs/>
          <w:lang w:eastAsia="ko-KR"/>
        </w:rPr>
        <w:t xml:space="preserve"> ssbSubcarrierSpacing</w:t>
      </w:r>
    </w:p>
    <w:p w14:paraId="4E6647BF" w14:textId="77777777" w:rsidR="00C35F76" w:rsidRPr="00181A25" w:rsidRDefault="00C35F76" w:rsidP="00277CD3">
      <w:pPr>
        <w:keepNext/>
        <w:keepLines/>
        <w:spacing w:after="0"/>
        <w:jc w:val="left"/>
        <w:rPr>
          <w:lang w:val="en-US" w:eastAsia="ko-KR"/>
        </w:rPr>
      </w:pPr>
      <w:r w:rsidRPr="00181A25">
        <w:rPr>
          <w:lang w:eastAsia="ko-KR"/>
        </w:rPr>
        <w:t>Note: RAN1 assumes that the above information is indicated in RRC</w:t>
      </w:r>
    </w:p>
    <w:p w14:paraId="2956E7F2" w14:textId="77777777" w:rsidR="00C35F76" w:rsidRPr="008B7AF4" w:rsidRDefault="00C35F76" w:rsidP="00C35F76">
      <w:pPr>
        <w:keepNext/>
        <w:keepLines/>
        <w:jc w:val="left"/>
        <w:rPr>
          <w:b/>
          <w:sz w:val="24"/>
          <w:highlight w:val="cyan"/>
          <w:lang w:val="en-US" w:eastAsia="ko-KR"/>
        </w:rPr>
      </w:pPr>
    </w:p>
    <w:p w14:paraId="060CECF5" w14:textId="77777777" w:rsidR="00C35F76" w:rsidRPr="008B7AF4" w:rsidRDefault="00C35F76" w:rsidP="00C35F76">
      <w:pPr>
        <w:pStyle w:val="ListParagraph"/>
        <w:keepNext/>
        <w:keepLines/>
        <w:ind w:left="0"/>
        <w:rPr>
          <w:sz w:val="24"/>
          <w:lang w:eastAsia="ko-KR"/>
        </w:rPr>
      </w:pPr>
      <w:r w:rsidRPr="008B7AF4">
        <w:rPr>
          <w:sz w:val="24"/>
          <w:highlight w:val="yellow"/>
          <w:lang w:eastAsia="ko-KR"/>
        </w:rPr>
        <w:t>Proposal:</w:t>
      </w:r>
    </w:p>
    <w:p w14:paraId="38EB35C4" w14:textId="77777777" w:rsidR="00C35F76" w:rsidRPr="00BD73A0" w:rsidRDefault="00C35F76" w:rsidP="00C35F76">
      <w:pPr>
        <w:pStyle w:val="ListParagraph"/>
        <w:keepNext/>
        <w:keepLines/>
        <w:numPr>
          <w:ilvl w:val="0"/>
          <w:numId w:val="32"/>
        </w:numPr>
        <w:jc w:val="left"/>
        <w:rPr>
          <w:lang w:eastAsia="ko-KR"/>
        </w:rPr>
      </w:pPr>
      <w:r w:rsidRPr="00BD73A0">
        <w:rPr>
          <w:lang w:eastAsia="ko-KR"/>
        </w:rPr>
        <w:t xml:space="preserve">To apply a fixed UE TX beam across UL SRS for positioning resources, the NW may configure the same spatial relation to those UL SRS for positioning resources. </w:t>
      </w:r>
    </w:p>
    <w:p w14:paraId="327A73F9" w14:textId="77777777" w:rsidR="00C35F76" w:rsidRPr="00BD73A0" w:rsidRDefault="00C35F76" w:rsidP="00C35F76">
      <w:pPr>
        <w:pStyle w:val="ListParagraph"/>
        <w:keepNext/>
        <w:keepLines/>
        <w:numPr>
          <w:ilvl w:val="1"/>
          <w:numId w:val="32"/>
        </w:numPr>
        <w:jc w:val="left"/>
        <w:rPr>
          <w:lang w:eastAsia="ko-KR"/>
        </w:rPr>
      </w:pPr>
      <w:r w:rsidRPr="00BD73A0">
        <w:rPr>
          <w:lang w:eastAsia="ko-KR"/>
        </w:rPr>
        <w:t xml:space="preserve">The UE may inform the </w:t>
      </w:r>
      <w:r w:rsidRPr="00BD73A0">
        <w:rPr>
          <w:highlight w:val="yellow"/>
          <w:lang w:eastAsia="ko-KR"/>
        </w:rPr>
        <w:t>NW</w:t>
      </w:r>
      <w:r w:rsidRPr="00BD73A0">
        <w:rPr>
          <w:lang w:eastAsia="ko-KR"/>
        </w:rPr>
        <w:t xml:space="preserve"> in the measurement report, whether the same Tx beam was used for the transmission of the SRS resources for positioning.</w:t>
      </w:r>
    </w:p>
    <w:p w14:paraId="65219C53" w14:textId="77777777" w:rsidR="00C35F76" w:rsidRPr="00C35F76" w:rsidRDefault="00C35F76" w:rsidP="00C35F76">
      <w:pPr>
        <w:rPr>
          <w:lang w:eastAsia="ko-KR"/>
        </w:rPr>
      </w:pPr>
    </w:p>
    <w:p w14:paraId="3FCA3B26" w14:textId="77777777" w:rsidR="007A2D5D" w:rsidRDefault="007A2D5D" w:rsidP="00A571FA">
      <w:pPr>
        <w:pStyle w:val="Heading1"/>
        <w:spacing w:before="120"/>
        <w:ind w:left="1138" w:hanging="1138"/>
        <w:rPr>
          <w:noProof/>
          <w:lang w:eastAsia="ko-KR"/>
        </w:rPr>
      </w:pPr>
    </w:p>
    <w:p w14:paraId="17ECF3DC" w14:textId="77777777" w:rsidR="007A2D5D" w:rsidRDefault="007A2D5D" w:rsidP="00A571FA">
      <w:pPr>
        <w:pStyle w:val="Heading1"/>
        <w:spacing w:before="120"/>
        <w:ind w:left="1138" w:hanging="1138"/>
        <w:rPr>
          <w:noProof/>
          <w:lang w:eastAsia="ko-KR"/>
        </w:rPr>
      </w:pPr>
    </w:p>
    <w:p w14:paraId="4A3325F2" w14:textId="77777777" w:rsidR="007A2D5D" w:rsidRDefault="007A2D5D" w:rsidP="00A571FA">
      <w:pPr>
        <w:pStyle w:val="Heading1"/>
        <w:spacing w:before="120"/>
        <w:ind w:left="1138" w:hanging="1138"/>
        <w:rPr>
          <w:noProof/>
          <w:lang w:eastAsia="ko-KR"/>
        </w:rPr>
      </w:pPr>
    </w:p>
    <w:p w14:paraId="5DB40824" w14:textId="7854043A" w:rsidR="00F52DED" w:rsidRDefault="00B51B18" w:rsidP="00A571FA">
      <w:pPr>
        <w:pStyle w:val="Heading1"/>
        <w:spacing w:before="120"/>
        <w:ind w:left="1138" w:hanging="1138"/>
        <w:rPr>
          <w:noProof/>
          <w:lang w:eastAsia="ko-KR"/>
        </w:rPr>
      </w:pPr>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2"/>
    </w:p>
    <w:p w14:paraId="7A3DE91F" w14:textId="275577C6" w:rsidR="00511049" w:rsidRDefault="00663B69" w:rsidP="00CE66EC">
      <w:pPr>
        <w:jc w:val="left"/>
      </w:pPr>
      <w:r>
        <w:t>T</w:t>
      </w:r>
      <w:r w:rsidRPr="005D4817">
        <w:t>he potential physical layer procedures to support UE/gNB measurements for NR positioning may include:</w:t>
      </w:r>
    </w:p>
    <w:p w14:paraId="5BC77FE6" w14:textId="77777777" w:rsidR="00D83A83" w:rsidRPr="00E6429D" w:rsidRDefault="00D83A83" w:rsidP="00D83A83">
      <w:pPr>
        <w:pStyle w:val="B1"/>
        <w:spacing w:after="60"/>
        <w:ind w:hanging="288"/>
        <w:rPr>
          <w:b/>
          <w:lang w:val="en-US" w:eastAsia="en-GB"/>
        </w:rPr>
      </w:pPr>
      <w:r w:rsidRPr="00E6429D">
        <w:rPr>
          <w:b/>
          <w:lang w:val="en-US" w:eastAsia="en-GB"/>
        </w:rPr>
        <w:lastRenderedPageBreak/>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0F827153" w14:textId="77777777" w:rsidR="00D83A83" w:rsidRPr="00E6429D" w:rsidRDefault="00D83A83" w:rsidP="00D83A83">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1A423DAB"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7A448BA7"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32AE9143"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6E077A19" w14:textId="77777777" w:rsidR="00D83A83" w:rsidRPr="00E6429D" w:rsidRDefault="00D83A83" w:rsidP="00D83A83">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2FE40B37" w14:textId="77777777" w:rsidR="00D83A83" w:rsidRPr="00E6429D" w:rsidRDefault="00D83A83" w:rsidP="00D83A83">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5A8F19D1"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3EDE42CA" w14:textId="2DEA339E" w:rsidR="00D83A83"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0CCAF8E3" w14:textId="01E5B557" w:rsidR="00D83A83" w:rsidRPr="00E6429D" w:rsidRDefault="00D83A83" w:rsidP="00D83A83">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6FB50D61" w14:textId="77777777" w:rsidR="00D83A83" w:rsidRPr="00E6429D" w:rsidRDefault="00D83A83" w:rsidP="00D83A83">
      <w:pPr>
        <w:pStyle w:val="NO"/>
        <w:spacing w:after="60"/>
        <w:ind w:left="540" w:hanging="270"/>
        <w:rPr>
          <w:lang w:val="en-US" w:eastAsia="ko-KR"/>
        </w:rPr>
      </w:pPr>
      <w:r w:rsidRPr="003C6129">
        <w:rPr>
          <w:b/>
          <w:lang w:val="en-US" w:eastAsia="ko-KR"/>
        </w:rPr>
        <w:t>3.</w:t>
      </w:r>
      <w:r w:rsidRPr="003C6129">
        <w:rPr>
          <w:b/>
          <w:lang w:val="en-US" w:eastAsia="ko-KR"/>
        </w:rPr>
        <w:tab/>
      </w:r>
      <w:r w:rsidRPr="00E6429D">
        <w:rPr>
          <w:rFonts w:ascii="Times" w:eastAsia="MS Mincho" w:hAnsi="Times" w:cs="Times"/>
          <w:b/>
          <w:lang w:val="en-US" w:eastAsia="en-GB"/>
        </w:rPr>
        <w:t>gNB procedures to support NR positioning measurements</w:t>
      </w:r>
      <w:r w:rsidRPr="00E6429D">
        <w:rPr>
          <w:rFonts w:ascii="Times" w:eastAsia="MS Mincho" w:hAnsi="Times" w:cs="Times"/>
          <w:lang w:val="en-US" w:eastAsia="en-GB"/>
        </w:rPr>
        <w:t>, including</w:t>
      </w:r>
    </w:p>
    <w:p w14:paraId="0FCF45D1" w14:textId="77777777" w:rsidR="00D83A83" w:rsidRPr="00E6429D" w:rsidRDefault="00D83A83" w:rsidP="00D83A83">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1DB614E8" w14:textId="77777777" w:rsidR="00D83A83" w:rsidRPr="00E6429D" w:rsidRDefault="00D83A83" w:rsidP="00D83A83">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6D4CC1AD" w14:textId="77777777" w:rsidR="00D83A83" w:rsidRPr="00E6429D" w:rsidRDefault="00D83A83" w:rsidP="00D83A83">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34AEE8EF" w14:textId="77777777" w:rsidR="00D83A83" w:rsidRDefault="00D83A83" w:rsidP="00D83A83">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6ED8D25D" w14:textId="77777777" w:rsidR="0026578A" w:rsidRDefault="0026578A" w:rsidP="00A3190D">
      <w:pPr>
        <w:jc w:val="left"/>
        <w:rPr>
          <w:lang w:eastAsia="ko-KR"/>
        </w:rPr>
      </w:pPr>
    </w:p>
    <w:p w14:paraId="6900590A" w14:textId="61DF2130" w:rsidR="00ED6EA0" w:rsidRDefault="00B707F2" w:rsidP="00A3190D">
      <w:pPr>
        <w:jc w:val="left"/>
      </w:pPr>
      <w:r>
        <w:rPr>
          <w:lang w:eastAsia="ko-KR"/>
        </w:rPr>
        <w:t>NOTE: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1E6532C0" w14:textId="77777777" w:rsidR="00CB1BB6" w:rsidRDefault="00CB1BB6" w:rsidP="00A3190D">
      <w:pPr>
        <w:jc w:val="left"/>
      </w:pPr>
    </w:p>
    <w:p w14:paraId="047A62BA" w14:textId="317871A0" w:rsidR="00CB1BB6" w:rsidRPr="00CB1BB6" w:rsidRDefault="00CB1BB6" w:rsidP="00CB1BB6">
      <w:pPr>
        <w:pStyle w:val="Heading2"/>
      </w:pPr>
      <w:r>
        <w:t>0.1</w:t>
      </w:r>
      <w:r>
        <w:tab/>
        <w:t>Open Issues</w:t>
      </w:r>
    </w:p>
    <w:p w14:paraId="71D06A08" w14:textId="2970CD2D" w:rsidR="008B3FBD" w:rsidRDefault="00013F68" w:rsidP="00005C51">
      <w:pPr>
        <w:autoSpaceDN w:val="0"/>
        <w:spacing w:before="120" w:after="0" w:line="280" w:lineRule="atLeast"/>
        <w:contextualSpacing/>
        <w:jc w:val="left"/>
      </w:pPr>
      <w:r w:rsidRPr="008B3FBD">
        <w:t xml:space="preserve">Most of the issues related to </w:t>
      </w:r>
      <w:r w:rsidR="008B3FBD" w:rsidRPr="005D4817">
        <w:t>physical layer procedures to support UE/gNB measurements for NR positioning</w:t>
      </w:r>
      <w:r w:rsidR="008B3FBD" w:rsidRPr="008B3FBD">
        <w:t xml:space="preserve"> </w:t>
      </w:r>
      <w:r w:rsidRPr="008B3FBD">
        <w:t xml:space="preserve">were resolved in previous meetings. </w:t>
      </w:r>
      <w:r w:rsidR="00DB6FC2">
        <w:t>The remaining issues are as follows (e.g., marked as FFS in current agreements</w:t>
      </w:r>
      <w:r w:rsidR="00CE7415">
        <w:t xml:space="preserve"> </w:t>
      </w:r>
      <w:r w:rsidR="0026578A">
        <w:t>and/</w:t>
      </w:r>
      <w:r w:rsidR="00CE7415">
        <w:t>or parameter list</w:t>
      </w:r>
      <w:r w:rsidR="00DB6FC2">
        <w:t>)</w:t>
      </w:r>
      <w:r w:rsidR="00C53CF8">
        <w:t>.</w:t>
      </w:r>
    </w:p>
    <w:p w14:paraId="0C11FEF1" w14:textId="741EEF3D" w:rsidR="00EF46E9" w:rsidRDefault="00EF46E9" w:rsidP="00005C51">
      <w:pPr>
        <w:jc w:val="left"/>
      </w:pPr>
    </w:p>
    <w:p w14:paraId="61CCFF87" w14:textId="206A467D" w:rsidR="00E20106" w:rsidRPr="004667FC" w:rsidRDefault="00E20106" w:rsidP="00005C51">
      <w:pPr>
        <w:jc w:val="left"/>
        <w:rPr>
          <w:b/>
        </w:rPr>
      </w:pPr>
      <w:r w:rsidRPr="004667FC">
        <w:rPr>
          <w:b/>
        </w:rPr>
        <w:t>DL-PRS related:</w:t>
      </w:r>
    </w:p>
    <w:p w14:paraId="0E15AE51" w14:textId="257C060C" w:rsidR="004317E3" w:rsidRDefault="004317E3" w:rsidP="00BC2538">
      <w:pPr>
        <w:pStyle w:val="ListParagraph"/>
        <w:numPr>
          <w:ilvl w:val="0"/>
          <w:numId w:val="21"/>
        </w:numPr>
        <w:jc w:val="left"/>
      </w:pPr>
      <w:r w:rsidRPr="004317E3">
        <w:t>Value range for expected RSTD and expected RSTD Uncertainty</w:t>
      </w:r>
      <w:r>
        <w:t xml:space="preserve">. </w:t>
      </w:r>
    </w:p>
    <w:p w14:paraId="1F200912" w14:textId="482C7301" w:rsidR="00303BC1" w:rsidRDefault="0054328D" w:rsidP="00BC2538">
      <w:pPr>
        <w:pStyle w:val="ListParagraph"/>
        <w:numPr>
          <w:ilvl w:val="0"/>
          <w:numId w:val="21"/>
        </w:numPr>
        <w:jc w:val="left"/>
      </w:pPr>
      <w:r>
        <w:t xml:space="preserve">Time/frequency occupancy (parameter) of SSB </w:t>
      </w:r>
      <w:r w:rsidR="00421202">
        <w:t xml:space="preserve">of TRPs </w:t>
      </w:r>
      <w:r w:rsidR="0013025B">
        <w:t>in case of</w:t>
      </w:r>
      <w:r w:rsidR="008A4054">
        <w:t xml:space="preserve"> SSB is configured as </w:t>
      </w:r>
      <w:r w:rsidR="00C31AA3">
        <w:t xml:space="preserve">QCL Type C and Type D </w:t>
      </w:r>
      <w:r w:rsidR="00BF6BC2">
        <w:t xml:space="preserve">source </w:t>
      </w:r>
      <w:r w:rsidR="008B1A71">
        <w:t>of</w:t>
      </w:r>
      <w:r w:rsidR="00522D5B">
        <w:t xml:space="preserve"> DL-PRS</w:t>
      </w:r>
      <w:r w:rsidR="008A4054">
        <w:t>.</w:t>
      </w:r>
    </w:p>
    <w:p w14:paraId="6C44D06B" w14:textId="5A9878BB" w:rsidR="00FC1063" w:rsidRDefault="00290F1F" w:rsidP="00BC2538">
      <w:pPr>
        <w:pStyle w:val="ListParagraph"/>
        <w:numPr>
          <w:ilvl w:val="0"/>
          <w:numId w:val="21"/>
        </w:numPr>
        <w:jc w:val="left"/>
      </w:pPr>
      <w:r>
        <w:t>Time/frequency occupancy (</w:t>
      </w:r>
      <w:r w:rsidR="00B63C4B">
        <w:t xml:space="preserve">e.g., </w:t>
      </w:r>
      <w:r>
        <w:t>index</w:t>
      </w:r>
      <w:r w:rsidR="00B63C4B">
        <w:t>, TRP ID, etc.</w:t>
      </w:r>
      <w:r>
        <w:t xml:space="preserve">) of DL-PRS of TRPs in case of DL-PRS is configured as QCL Type D source </w:t>
      </w:r>
      <w:r w:rsidR="00B63C4B">
        <w:t>of DL-PRS.</w:t>
      </w:r>
    </w:p>
    <w:p w14:paraId="56125E83" w14:textId="126DE81B" w:rsidR="00CB2F86" w:rsidRDefault="00CB2F86" w:rsidP="00BC2538">
      <w:pPr>
        <w:pStyle w:val="ListParagraph"/>
        <w:numPr>
          <w:ilvl w:val="0"/>
          <w:numId w:val="21"/>
        </w:numPr>
        <w:jc w:val="left"/>
      </w:pPr>
      <w:r>
        <w:t>Use of CSI-RS</w:t>
      </w:r>
      <w:r w:rsidR="006A4DED">
        <w:t xml:space="preserve"> </w:t>
      </w:r>
      <w:r>
        <w:t xml:space="preserve">as </w:t>
      </w:r>
      <w:r w:rsidR="006A4DED">
        <w:t xml:space="preserve">QCL </w:t>
      </w:r>
      <w:r w:rsidR="00443DCD">
        <w:t xml:space="preserve">Type D </w:t>
      </w:r>
      <w:r w:rsidR="006A4DED">
        <w:t>source of DL-PRS</w:t>
      </w:r>
      <w:r w:rsidR="00443DCD">
        <w:t>.</w:t>
      </w:r>
    </w:p>
    <w:p w14:paraId="1B699069" w14:textId="24D85583" w:rsidR="00303BC1" w:rsidRDefault="00303BC1" w:rsidP="00BC2538">
      <w:pPr>
        <w:pStyle w:val="ListParagraph"/>
        <w:numPr>
          <w:ilvl w:val="0"/>
          <w:numId w:val="21"/>
        </w:numPr>
        <w:jc w:val="left"/>
      </w:pPr>
      <w:r>
        <w:t xml:space="preserve">Time/frequency occupancy </w:t>
      </w:r>
      <w:r w:rsidR="00BF21FF">
        <w:t xml:space="preserve">(parameter) </w:t>
      </w:r>
      <w:r>
        <w:t xml:space="preserve">of CSI-RS </w:t>
      </w:r>
      <w:r w:rsidR="007836EA">
        <w:t xml:space="preserve">of TRPs in case of item </w:t>
      </w:r>
      <w:r w:rsidR="00464EA0">
        <w:t>4</w:t>
      </w:r>
      <w:r w:rsidR="007836EA">
        <w:t>. is agreed.</w:t>
      </w:r>
    </w:p>
    <w:p w14:paraId="1A554235" w14:textId="75C68449" w:rsidR="00786530" w:rsidRDefault="00786530" w:rsidP="00BC2538">
      <w:pPr>
        <w:pStyle w:val="ListParagraph"/>
        <w:numPr>
          <w:ilvl w:val="0"/>
          <w:numId w:val="21"/>
        </w:numPr>
        <w:jc w:val="left"/>
      </w:pPr>
      <w:r>
        <w:t>UE</w:t>
      </w:r>
      <w:r w:rsidR="0076675E">
        <w:t xml:space="preserve"> (fixed)</w:t>
      </w:r>
      <w:r>
        <w:t xml:space="preserve"> RX beam selection </w:t>
      </w:r>
      <w:r w:rsidR="0045272C">
        <w:t xml:space="preserve">for receiving DL-PRS Resources </w:t>
      </w:r>
      <w:r w:rsidR="00007657">
        <w:t>which are transmitted with different downlink spatial transmission filter (e.g., via QCL Type</w:t>
      </w:r>
      <w:r w:rsidR="00457E06">
        <w:t xml:space="preserve"> </w:t>
      </w:r>
      <w:r w:rsidR="00007657">
        <w:t>D indication and/or additional signalling).</w:t>
      </w:r>
    </w:p>
    <w:p w14:paraId="04ECE3C1" w14:textId="104475DE" w:rsidR="009C6B72" w:rsidRDefault="009C6B72" w:rsidP="00005C51">
      <w:pPr>
        <w:jc w:val="left"/>
      </w:pPr>
    </w:p>
    <w:p w14:paraId="335DA89E" w14:textId="328FB4FE" w:rsidR="00E471BF" w:rsidRPr="004667FC" w:rsidRDefault="00E471BF" w:rsidP="00005C51">
      <w:pPr>
        <w:jc w:val="left"/>
        <w:rPr>
          <w:b/>
        </w:rPr>
      </w:pPr>
      <w:r w:rsidRPr="004667FC">
        <w:rPr>
          <w:b/>
        </w:rPr>
        <w:t>UL-PRS (SRS for positioning) related:</w:t>
      </w:r>
    </w:p>
    <w:p w14:paraId="63BB9041" w14:textId="5338A444" w:rsidR="00E471BF" w:rsidRDefault="00841FF5" w:rsidP="00BC2538">
      <w:pPr>
        <w:pStyle w:val="ListParagraph"/>
        <w:numPr>
          <w:ilvl w:val="0"/>
          <w:numId w:val="21"/>
        </w:numPr>
        <w:jc w:val="left"/>
      </w:pPr>
      <w:r w:rsidRPr="00841FF5">
        <w:t>DL path loss reference for power contro</w:t>
      </w:r>
      <w:r>
        <w:t>l</w:t>
      </w:r>
    </w:p>
    <w:p w14:paraId="3F029C85" w14:textId="5CE70E03" w:rsidR="00BE4259" w:rsidRDefault="00BE4259" w:rsidP="00BC2538">
      <w:pPr>
        <w:pStyle w:val="ListParagraph"/>
        <w:numPr>
          <w:ilvl w:val="1"/>
          <w:numId w:val="22"/>
        </w:numPr>
        <w:jc w:val="left"/>
      </w:pPr>
      <w:r>
        <w:t>Time/frequency occupancy (parameter) of SSB of TRPs in case of SSB is used as pathloss reference</w:t>
      </w:r>
      <w:r w:rsidR="006F3F03">
        <w:t>.</w:t>
      </w:r>
    </w:p>
    <w:p w14:paraId="27116361" w14:textId="42F9F1EE" w:rsidR="006F3F03" w:rsidRDefault="006F3F03" w:rsidP="00BC2538">
      <w:pPr>
        <w:pStyle w:val="ListParagraph"/>
        <w:numPr>
          <w:ilvl w:val="1"/>
          <w:numId w:val="22"/>
        </w:numPr>
        <w:jc w:val="left"/>
      </w:pPr>
      <w:r>
        <w:t>Time/frequency occupancy (parameter) of DL-PRS of TRPs in case of DL-PRS is used as pathloss reference.</w:t>
      </w:r>
    </w:p>
    <w:p w14:paraId="40A7FB4E" w14:textId="4FDAD032" w:rsidR="00E65383" w:rsidRDefault="00E65383" w:rsidP="00BC2538">
      <w:pPr>
        <w:pStyle w:val="ListParagraph"/>
        <w:numPr>
          <w:ilvl w:val="1"/>
          <w:numId w:val="22"/>
        </w:numPr>
        <w:jc w:val="left"/>
      </w:pPr>
      <w:r>
        <w:t>Use of CSI-RS as pathloss reference</w:t>
      </w:r>
      <w:r w:rsidR="00824B23">
        <w:t>.</w:t>
      </w:r>
    </w:p>
    <w:p w14:paraId="1DD0AE28" w14:textId="312D068D" w:rsidR="0084443F" w:rsidRDefault="0084443F" w:rsidP="00BC2538">
      <w:pPr>
        <w:pStyle w:val="ListParagraph"/>
        <w:numPr>
          <w:ilvl w:val="1"/>
          <w:numId w:val="22"/>
        </w:numPr>
        <w:jc w:val="left"/>
      </w:pPr>
      <w:r>
        <w:t xml:space="preserve">Time/frequency occupancy (parameter) of CSI-RS of TRPs in case of item </w:t>
      </w:r>
      <w:r w:rsidR="006A01A1">
        <w:t>7</w:t>
      </w:r>
      <w:r w:rsidR="00103050">
        <w:t>c</w:t>
      </w:r>
      <w:r>
        <w:t>. is agreed.</w:t>
      </w:r>
    </w:p>
    <w:p w14:paraId="188D4226" w14:textId="12D70C16" w:rsidR="00F13B3E" w:rsidRDefault="00F13B3E" w:rsidP="00BC2538">
      <w:pPr>
        <w:pStyle w:val="ListParagraph"/>
        <w:numPr>
          <w:ilvl w:val="1"/>
          <w:numId w:val="22"/>
        </w:numPr>
        <w:jc w:val="left"/>
      </w:pPr>
      <w:r>
        <w:t>CSI-RS TX power indication</w:t>
      </w:r>
      <w:r w:rsidR="00253D0D">
        <w:t xml:space="preserve"> in case of item 7</w:t>
      </w:r>
      <w:r w:rsidR="00B554A9">
        <w:t>c</w:t>
      </w:r>
      <w:r w:rsidR="00253D0D">
        <w:t>. is agreed.</w:t>
      </w:r>
    </w:p>
    <w:p w14:paraId="309B1196" w14:textId="4194D16C" w:rsidR="00813AFD" w:rsidRDefault="008A5E84" w:rsidP="00BC2538">
      <w:pPr>
        <w:pStyle w:val="ListParagraph"/>
        <w:numPr>
          <w:ilvl w:val="0"/>
          <w:numId w:val="21"/>
        </w:numPr>
        <w:jc w:val="left"/>
      </w:pPr>
      <w:r>
        <w:t xml:space="preserve">Number of </w:t>
      </w:r>
      <w:r w:rsidRPr="008A5E84">
        <w:t>distinct pathloss references that a UE can simultaneously maintain</w:t>
      </w:r>
      <w:r>
        <w:t>.</w:t>
      </w:r>
    </w:p>
    <w:p w14:paraId="0532FB3F" w14:textId="3A4671A3" w:rsidR="00813AFD" w:rsidRDefault="00813AFD" w:rsidP="00BC2538">
      <w:pPr>
        <w:pStyle w:val="ListParagraph"/>
        <w:numPr>
          <w:ilvl w:val="0"/>
          <w:numId w:val="21"/>
        </w:numPr>
        <w:jc w:val="left"/>
      </w:pPr>
      <w:r>
        <w:t xml:space="preserve">Spatial relation info </w:t>
      </w:r>
      <w:r w:rsidR="0064483D">
        <w:t>for UL-PRS (SRS for positioning) Resources</w:t>
      </w:r>
    </w:p>
    <w:p w14:paraId="7EF78BD1" w14:textId="672B0575" w:rsidR="0064483D" w:rsidRDefault="0064483D" w:rsidP="00BC2538">
      <w:pPr>
        <w:pStyle w:val="ListParagraph"/>
        <w:numPr>
          <w:ilvl w:val="1"/>
          <w:numId w:val="22"/>
        </w:numPr>
        <w:jc w:val="left"/>
      </w:pPr>
      <w:r>
        <w:t xml:space="preserve">Time/frequency occupancy (parameter) of SSB of TRPs in case of SSB is used as </w:t>
      </w:r>
      <w:r w:rsidR="00894D77">
        <w:t>spatial relation</w:t>
      </w:r>
      <w:r>
        <w:t>.</w:t>
      </w:r>
    </w:p>
    <w:p w14:paraId="478D9614" w14:textId="113B4189" w:rsidR="00FE2038" w:rsidRDefault="00FE2038" w:rsidP="00BC2538">
      <w:pPr>
        <w:pStyle w:val="ListParagraph"/>
        <w:numPr>
          <w:ilvl w:val="1"/>
          <w:numId w:val="22"/>
        </w:numPr>
        <w:jc w:val="left"/>
      </w:pPr>
      <w:r>
        <w:t xml:space="preserve">Time/frequency occupancy (parameter) of DL-PRS of TRPs in case of DL-PRS is used as </w:t>
      </w:r>
      <w:r w:rsidR="000A39E4">
        <w:t>spatial relation</w:t>
      </w:r>
      <w:r>
        <w:t>.</w:t>
      </w:r>
    </w:p>
    <w:p w14:paraId="6B468B19" w14:textId="0530B3A0" w:rsidR="000A39E4" w:rsidRDefault="000A39E4" w:rsidP="00BC2538">
      <w:pPr>
        <w:pStyle w:val="ListParagraph"/>
        <w:numPr>
          <w:ilvl w:val="1"/>
          <w:numId w:val="22"/>
        </w:numPr>
        <w:jc w:val="left"/>
      </w:pPr>
      <w:r w:rsidRPr="000A39E4">
        <w:t>Time/frequency occupancy (e.g., index</w:t>
      </w:r>
      <w:r w:rsidR="00315AA7">
        <w:t>, etc</w:t>
      </w:r>
      <w:r w:rsidR="005C79D5">
        <w:t>.</w:t>
      </w:r>
      <w:r w:rsidRPr="000A39E4">
        <w:t xml:space="preserve">) of </w:t>
      </w:r>
      <w:r>
        <w:t>U</w:t>
      </w:r>
      <w:r w:rsidRPr="000A39E4">
        <w:t xml:space="preserve">L-PRS </w:t>
      </w:r>
      <w:r w:rsidR="00315AA7">
        <w:t>(SRS for</w:t>
      </w:r>
      <w:r w:rsidR="00C9049F">
        <w:t xml:space="preserve"> </w:t>
      </w:r>
      <w:r w:rsidR="00315AA7">
        <w:t xml:space="preserve">positioning) </w:t>
      </w:r>
      <w:r w:rsidRPr="000A39E4">
        <w:t xml:space="preserve">in case of </w:t>
      </w:r>
      <w:r w:rsidR="00315AA7">
        <w:t>U</w:t>
      </w:r>
      <w:r w:rsidRPr="000A39E4">
        <w:t xml:space="preserve">L-PRS </w:t>
      </w:r>
      <w:r w:rsidR="00315AA7">
        <w:t xml:space="preserve">(SRS for positioning) </w:t>
      </w:r>
      <w:r w:rsidRPr="000A39E4">
        <w:t xml:space="preserve">is </w:t>
      </w:r>
      <w:r w:rsidR="00315AA7">
        <w:t>used as spatial rel</w:t>
      </w:r>
      <w:r w:rsidR="00C9049F">
        <w:t>a</w:t>
      </w:r>
      <w:r w:rsidR="00315AA7">
        <w:t>tion</w:t>
      </w:r>
      <w:r w:rsidRPr="000A39E4">
        <w:t>.</w:t>
      </w:r>
    </w:p>
    <w:p w14:paraId="0EB4E102" w14:textId="34E52C3A" w:rsidR="00764E5C" w:rsidRDefault="00764E5C" w:rsidP="00BC2538">
      <w:pPr>
        <w:pStyle w:val="ListParagraph"/>
        <w:numPr>
          <w:ilvl w:val="1"/>
          <w:numId w:val="22"/>
        </w:numPr>
        <w:jc w:val="left"/>
      </w:pPr>
      <w:r>
        <w:t xml:space="preserve">Use of CSI-RS as </w:t>
      </w:r>
      <w:r w:rsidR="002211D7">
        <w:t xml:space="preserve">reference RS for </w:t>
      </w:r>
      <w:r>
        <w:t>spatial</w:t>
      </w:r>
      <w:r w:rsidR="001B3317">
        <w:t xml:space="preserve"> </w:t>
      </w:r>
      <w:r>
        <w:t>rel</w:t>
      </w:r>
      <w:r w:rsidR="00176173">
        <w:t>a</w:t>
      </w:r>
      <w:r>
        <w:t>tion</w:t>
      </w:r>
      <w:r w:rsidR="002211D7">
        <w:t>.</w:t>
      </w:r>
    </w:p>
    <w:p w14:paraId="79555D75" w14:textId="7D859887" w:rsidR="00F72081" w:rsidRDefault="00764E5C" w:rsidP="00BC2538">
      <w:pPr>
        <w:pStyle w:val="ListParagraph"/>
        <w:numPr>
          <w:ilvl w:val="1"/>
          <w:numId w:val="22"/>
        </w:numPr>
        <w:jc w:val="left"/>
      </w:pPr>
      <w:r>
        <w:t>Time/frequency occupancy (parameter) of CSI-RS of TRPs in case of item 9</w:t>
      </w:r>
      <w:r w:rsidR="001A1B52">
        <w:t>i</w:t>
      </w:r>
      <w:r>
        <w:t>. is agreed.</w:t>
      </w:r>
    </w:p>
    <w:p w14:paraId="1982483E" w14:textId="2B8E591B" w:rsidR="007F72CD" w:rsidRDefault="00F52D8F" w:rsidP="00BC2538">
      <w:pPr>
        <w:pStyle w:val="ListParagraph"/>
        <w:numPr>
          <w:ilvl w:val="0"/>
          <w:numId w:val="21"/>
        </w:numPr>
        <w:jc w:val="left"/>
      </w:pPr>
      <w:r>
        <w:rPr>
          <w:lang w:eastAsia="ko-KR"/>
        </w:rPr>
        <w:lastRenderedPageBreak/>
        <w:t xml:space="preserve">UE (fixed) </w:t>
      </w:r>
      <w:r w:rsidRPr="00FE76BE">
        <w:rPr>
          <w:rFonts w:hint="eastAsia"/>
          <w:lang w:eastAsia="ko-KR"/>
        </w:rPr>
        <w:t xml:space="preserve">Tx beam </w:t>
      </w:r>
      <w:r w:rsidR="007E556A">
        <w:rPr>
          <w:lang w:eastAsia="ko-KR"/>
        </w:rPr>
        <w:t xml:space="preserve">selection </w:t>
      </w:r>
      <w:r w:rsidRPr="00FE76BE">
        <w:rPr>
          <w:rFonts w:hint="eastAsia"/>
          <w:lang w:eastAsia="ko-KR"/>
        </w:rPr>
        <w:t xml:space="preserve">for UL </w:t>
      </w:r>
      <w:r w:rsidR="007E556A">
        <w:rPr>
          <w:lang w:eastAsia="ko-KR"/>
        </w:rPr>
        <w:t>S</w:t>
      </w:r>
      <w:r w:rsidRPr="00FE76BE">
        <w:rPr>
          <w:rFonts w:hint="eastAsia"/>
          <w:lang w:eastAsia="ko-KR"/>
        </w:rPr>
        <w:t xml:space="preserve">RS </w:t>
      </w:r>
      <w:r w:rsidR="007E556A">
        <w:rPr>
          <w:lang w:eastAsia="ko-KR"/>
        </w:rPr>
        <w:t xml:space="preserve">for positioning </w:t>
      </w:r>
      <w:r w:rsidRPr="00FE76BE">
        <w:rPr>
          <w:rFonts w:hint="eastAsia"/>
          <w:lang w:eastAsia="ko-KR"/>
        </w:rPr>
        <w:t xml:space="preserve">transmissions across multiple UL SRS </w:t>
      </w:r>
      <w:r w:rsidR="007E556A">
        <w:rPr>
          <w:lang w:eastAsia="ko-KR"/>
        </w:rPr>
        <w:t xml:space="preserve">for positioning </w:t>
      </w:r>
      <w:r w:rsidRPr="00FE76BE">
        <w:rPr>
          <w:rFonts w:hint="eastAsia"/>
          <w:lang w:eastAsia="ko-KR"/>
        </w:rPr>
        <w:t>Resources</w:t>
      </w:r>
      <w:r w:rsidR="007E556A">
        <w:rPr>
          <w:lang w:eastAsia="ko-KR"/>
        </w:rPr>
        <w:t>.</w:t>
      </w:r>
    </w:p>
    <w:p w14:paraId="033BC06C" w14:textId="77777777" w:rsidR="00D37AE7" w:rsidRDefault="00D37AE7" w:rsidP="00D37AE7">
      <w:pPr>
        <w:pStyle w:val="NO"/>
        <w:rPr>
          <w:lang w:val="en-US"/>
        </w:rPr>
      </w:pPr>
    </w:p>
    <w:p w14:paraId="43312BF6" w14:textId="59B0C5F6" w:rsidR="00774708" w:rsidRDefault="00774708" w:rsidP="005D4757">
      <w:pPr>
        <w:pStyle w:val="NO"/>
      </w:pPr>
      <w:r>
        <w:t>NOTE 1:</w:t>
      </w:r>
      <w:r w:rsidR="00D37AE7">
        <w:tab/>
      </w:r>
      <w:r>
        <w:t xml:space="preserve">The common issue </w:t>
      </w:r>
      <w:r w:rsidR="00CD7591">
        <w:t>in the items above is whether CSI-RS (for RRM) can be used as QCL Source</w:t>
      </w:r>
      <w:r w:rsidR="00D37AE7">
        <w:t xml:space="preserve"> and/or pathlosss reference and/or</w:t>
      </w:r>
      <w:r w:rsidR="00553018">
        <w:rPr>
          <w:lang w:val="en-US"/>
        </w:rPr>
        <w:t xml:space="preserve"> RS for</w:t>
      </w:r>
      <w:r w:rsidR="00D37AE7">
        <w:t xml:space="preserve"> spatial relation.</w:t>
      </w:r>
    </w:p>
    <w:p w14:paraId="4AE00607" w14:textId="0718DF8C" w:rsidR="00764E5C" w:rsidRDefault="00F72081" w:rsidP="00005C51">
      <w:pPr>
        <w:pStyle w:val="NO"/>
        <w:jc w:val="left"/>
      </w:pPr>
      <w:r>
        <w:t xml:space="preserve">NOTE </w:t>
      </w:r>
      <w:r w:rsidR="005D4757">
        <w:rPr>
          <w:lang w:val="en-US"/>
        </w:rPr>
        <w:t>2</w:t>
      </w:r>
      <w:r>
        <w:t>:</w:t>
      </w:r>
      <w:r>
        <w:tab/>
        <w:t xml:space="preserve">Time/frequency occupancy (parameter) of SSB of TRPs is needed for multiple purposes </w:t>
      </w:r>
      <w:r w:rsidR="00594988">
        <w:t>(items 2, 7a, 9</w:t>
      </w:r>
      <w:r w:rsidR="00185541">
        <w:rPr>
          <w:lang w:val="en-US"/>
        </w:rPr>
        <w:t>f</w:t>
      </w:r>
      <w:r w:rsidR="00594988">
        <w:t>)</w:t>
      </w:r>
      <w:r w:rsidR="0050409C">
        <w:t>.</w:t>
      </w:r>
    </w:p>
    <w:p w14:paraId="2918D545" w14:textId="67B7AAFA" w:rsidR="007D3F51" w:rsidRPr="00B435B1" w:rsidRDefault="007D3F51" w:rsidP="007D3F51">
      <w:pPr>
        <w:pStyle w:val="NO"/>
        <w:jc w:val="left"/>
        <w:rPr>
          <w:lang w:val="en-US"/>
        </w:rPr>
      </w:pPr>
      <w:r>
        <w:t xml:space="preserve">NOTE </w:t>
      </w:r>
      <w:r w:rsidR="005D4757">
        <w:rPr>
          <w:lang w:val="en-US"/>
        </w:rPr>
        <w:t>3</w:t>
      </w:r>
      <w:r>
        <w:t>:</w:t>
      </w:r>
      <w:r>
        <w:tab/>
        <w:t xml:space="preserve">Time/frequency occupancy (parameter) of </w:t>
      </w:r>
      <w:r>
        <w:rPr>
          <w:lang w:val="en-US"/>
        </w:rPr>
        <w:t>DL-PRS</w:t>
      </w:r>
      <w:r>
        <w:t xml:space="preserve"> of TRPs is needed for multiple purposes (items </w:t>
      </w:r>
      <w:r>
        <w:rPr>
          <w:lang w:val="en-US"/>
        </w:rPr>
        <w:t>3</w:t>
      </w:r>
      <w:r>
        <w:t>, 7</w:t>
      </w:r>
      <w:r>
        <w:rPr>
          <w:lang w:val="en-US"/>
        </w:rPr>
        <w:t>b</w:t>
      </w:r>
      <w:r>
        <w:t>, 9</w:t>
      </w:r>
      <w:r w:rsidR="00B435B1">
        <w:rPr>
          <w:lang w:val="en-US"/>
        </w:rPr>
        <w:t>g</w:t>
      </w:r>
      <w:r>
        <w:t>).</w:t>
      </w:r>
    </w:p>
    <w:p w14:paraId="0740DB99" w14:textId="709B96DE" w:rsidR="0050409C" w:rsidRDefault="0050409C" w:rsidP="00005C51">
      <w:pPr>
        <w:pStyle w:val="NO"/>
        <w:jc w:val="left"/>
      </w:pPr>
      <w:r>
        <w:t xml:space="preserve">NOTE </w:t>
      </w:r>
      <w:r w:rsidR="003C24D2">
        <w:rPr>
          <w:lang w:val="en-US"/>
        </w:rPr>
        <w:t>4</w:t>
      </w:r>
      <w:r>
        <w:t xml:space="preserve">: </w:t>
      </w:r>
      <w:r>
        <w:tab/>
        <w:t xml:space="preserve">Time/frequency occupancy (parameter) of </w:t>
      </w:r>
      <w:r w:rsidR="00576BE5">
        <w:rPr>
          <w:lang w:val="en-US"/>
        </w:rPr>
        <w:t>CSI-RS</w:t>
      </w:r>
      <w:r>
        <w:t xml:space="preserve"> of TRPs </w:t>
      </w:r>
      <w:r w:rsidR="00576BE5">
        <w:rPr>
          <w:lang w:val="en-US"/>
        </w:rPr>
        <w:t>would be needed</w:t>
      </w:r>
      <w:r>
        <w:t xml:space="preserve"> for multiple purposes (items </w:t>
      </w:r>
      <w:r w:rsidR="001F09AE">
        <w:rPr>
          <w:lang w:val="en-US"/>
        </w:rPr>
        <w:t>5</w:t>
      </w:r>
      <w:r>
        <w:t xml:space="preserve">, </w:t>
      </w:r>
      <w:r w:rsidR="001F09AE">
        <w:rPr>
          <w:lang w:val="en-US"/>
        </w:rPr>
        <w:t>7</w:t>
      </w:r>
      <w:r w:rsidR="00B435B1">
        <w:rPr>
          <w:lang w:val="en-US"/>
        </w:rPr>
        <w:t>d</w:t>
      </w:r>
      <w:r>
        <w:t>, 9</w:t>
      </w:r>
      <w:r w:rsidR="00C35613">
        <w:rPr>
          <w:lang w:val="en-US"/>
        </w:rPr>
        <w:t>j</w:t>
      </w:r>
      <w:r>
        <w:t>)</w:t>
      </w:r>
      <w:r w:rsidR="001F09AE">
        <w:rPr>
          <w:lang w:val="en-US"/>
        </w:rPr>
        <w:t>, if agreed</w:t>
      </w:r>
      <w:r>
        <w:t>.</w:t>
      </w:r>
    </w:p>
    <w:p w14:paraId="0583ACE0" w14:textId="6EEBD19F" w:rsidR="0050409C" w:rsidRPr="000A39E4" w:rsidRDefault="0050409C" w:rsidP="00005C51">
      <w:pPr>
        <w:jc w:val="left"/>
      </w:pPr>
    </w:p>
    <w:p w14:paraId="6341591B" w14:textId="02A47C16" w:rsidR="008B3FBD" w:rsidRDefault="008B3FBD" w:rsidP="00A3190D">
      <w:pPr>
        <w:jc w:val="left"/>
      </w:pPr>
    </w:p>
    <w:p w14:paraId="09B1BCCB" w14:textId="77777777" w:rsidR="00BE5B14" w:rsidRDefault="00BE5B14" w:rsidP="00A3190D">
      <w:pPr>
        <w:jc w:val="left"/>
      </w:pPr>
    </w:p>
    <w:p w14:paraId="7F32A185" w14:textId="5D045159" w:rsidR="00BE5B14" w:rsidRDefault="00BE5B14" w:rsidP="00A3190D">
      <w:pPr>
        <w:jc w:val="left"/>
        <w:sectPr w:rsidR="00BE5B14" w:rsidSect="00E27195">
          <w:footerReference w:type="default" r:id="rId11"/>
          <w:footnotePr>
            <w:numRestart w:val="eachSect"/>
          </w:footnotePr>
          <w:pgSz w:w="11907" w:h="16840" w:code="9"/>
          <w:pgMar w:top="990" w:right="1134" w:bottom="990" w:left="1134" w:header="680" w:footer="567" w:gutter="0"/>
          <w:cols w:space="720"/>
        </w:sectPr>
      </w:pP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28CD1B"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35105D4A" w14:textId="66D994DF" w:rsidR="00B31CDC" w:rsidRPr="0028782E" w:rsidRDefault="00B31CDC" w:rsidP="00B31CDC">
      <w:pPr>
        <w:pStyle w:val="TAH"/>
        <w:jc w:val="left"/>
        <w:rPr>
          <w:lang w:eastAsia="en-GB"/>
        </w:rPr>
      </w:pPr>
      <w:r w:rsidRPr="00F869C6">
        <w:rPr>
          <w:highlight w:val="green"/>
          <w:lang w:eastAsia="en-GB"/>
        </w:rPr>
        <w:t>Agreements from RAN1#9</w:t>
      </w:r>
      <w:r>
        <w:rPr>
          <w:highlight w:val="green"/>
          <w:lang w:val="en-US" w:eastAsia="en-GB"/>
        </w:rPr>
        <w:t>8</w:t>
      </w:r>
      <w:r w:rsidRPr="00F869C6">
        <w:rPr>
          <w:highlight w:val="green"/>
          <w:lang w:eastAsia="en-GB"/>
        </w:rPr>
        <w:t>:</w:t>
      </w:r>
      <w:r w:rsidR="0003051D">
        <w:rPr>
          <w:lang w:eastAsia="en-GB"/>
        </w:rPr>
        <w:tab/>
      </w:r>
    </w:p>
    <w:p w14:paraId="4FD7A557" w14:textId="77777777" w:rsidR="00B31CDC" w:rsidRPr="0028782E" w:rsidRDefault="00B31CDC" w:rsidP="00B31CD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B31CDC" w14:paraId="2CE22D10" w14:textId="77777777" w:rsidTr="006B4C7E">
        <w:trPr>
          <w:jc w:val="center"/>
        </w:trPr>
        <w:tc>
          <w:tcPr>
            <w:tcW w:w="9117" w:type="dxa"/>
            <w:shd w:val="clear" w:color="auto" w:fill="auto"/>
          </w:tcPr>
          <w:p w14:paraId="6B0903C0" w14:textId="77777777" w:rsidR="00525D1A" w:rsidRDefault="00525D1A" w:rsidP="00525D1A">
            <w:pPr>
              <w:pStyle w:val="TAL"/>
              <w:jc w:val="left"/>
              <w:rPr>
                <w:lang w:eastAsia="ko-KR"/>
              </w:rPr>
            </w:pPr>
            <w:r>
              <w:rPr>
                <w:lang w:eastAsia="ko-KR"/>
              </w:rPr>
              <w:t xml:space="preserve">For providing an indication of when the DL PRSs are expected to arrive in time at the UE, at least one of the following options is supported: </w:t>
            </w:r>
          </w:p>
          <w:p w14:paraId="794E31C5" w14:textId="74D64214"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1:</w:t>
            </w:r>
            <w:r w:rsidR="0003051D">
              <w:rPr>
                <w:lang w:eastAsia="en-GB"/>
              </w:rPr>
              <w:t xml:space="preserve"> </w:t>
            </w:r>
            <w:r w:rsidR="0003051D">
              <w:rPr>
                <w:lang w:eastAsia="en-GB"/>
              </w:rPr>
              <w:tab/>
            </w:r>
            <w:r w:rsidRPr="0003051D">
              <w:rPr>
                <w:rFonts w:ascii="Arial" w:hAnsi="Arial" w:cs="Arial"/>
                <w:sz w:val="18"/>
                <w:szCs w:val="18"/>
                <w:lang w:eastAsia="ko-KR"/>
              </w:rPr>
              <w:t xml:space="preserve">Provide an expected RSTD value together with uncertainty (search window) to the UE for the TRPs </w:t>
            </w:r>
            <w:r w:rsidR="0003051D">
              <w:rPr>
                <w:lang w:eastAsia="en-GB"/>
              </w:rPr>
              <w:tab/>
            </w:r>
            <w:r w:rsidR="0003051D">
              <w:rPr>
                <w:lang w:eastAsia="en-GB"/>
              </w:rPr>
              <w:tab/>
            </w:r>
            <w:r w:rsidRPr="0003051D">
              <w:rPr>
                <w:rFonts w:ascii="Arial" w:hAnsi="Arial" w:cs="Arial"/>
                <w:sz w:val="18"/>
                <w:szCs w:val="18"/>
                <w:lang w:eastAsia="ko-KR"/>
              </w:rPr>
              <w:t>in the assistance data (analogous to LTE).</w:t>
            </w:r>
          </w:p>
          <w:p w14:paraId="49D44944" w14:textId="09533B75"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2:</w:t>
            </w:r>
            <w:r w:rsidR="0003051D">
              <w:rPr>
                <w:lang w:eastAsia="en-GB"/>
              </w:rPr>
              <w:t xml:space="preserve"> </w:t>
            </w:r>
            <w:r w:rsidR="0003051D">
              <w:rPr>
                <w:lang w:eastAsia="en-GB"/>
              </w:rPr>
              <w:tab/>
            </w:r>
            <w:r w:rsidRPr="0003051D">
              <w:rPr>
                <w:rFonts w:ascii="Arial" w:hAnsi="Arial" w:cs="Arial"/>
                <w:sz w:val="18"/>
                <w:szCs w:val="18"/>
                <w:lang w:eastAsia="ko-KR"/>
              </w:rPr>
              <w:t xml:space="preserve">Provide a TRP transmission time difference (e.g., time offset between SFN#0, subframe offset,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slot-, symbol-, sub-symbol-,  ns-offset, etc.) and expected propagation delay difference together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with uncertainty (search window) to the UE for the TRPs in the assistance data. </w:t>
            </w:r>
          </w:p>
          <w:p w14:paraId="509B65CA" w14:textId="2D0FBFFF" w:rsidR="00A76F1D" w:rsidRDefault="00A76F1D" w:rsidP="00A76F1D">
            <w:pPr>
              <w:pStyle w:val="B4"/>
              <w:spacing w:after="60"/>
              <w:ind w:left="1426" w:hanging="288"/>
              <w:rPr>
                <w:rFonts w:ascii="Arial" w:hAnsi="Arial" w:cs="Arial"/>
                <w:sz w:val="18"/>
                <w:szCs w:val="18"/>
                <w:lang w:eastAsia="ko-KR"/>
              </w:rPr>
            </w:pPr>
            <w:r>
              <w:rPr>
                <w:lang w:eastAsia="en-GB"/>
              </w:rPr>
              <w:tab/>
              <w:t>-</w:t>
            </w:r>
            <w:r>
              <w:rPr>
                <w:lang w:eastAsia="en-GB"/>
              </w:rPr>
              <w:tab/>
            </w:r>
            <w:r w:rsidR="00525D1A" w:rsidRPr="00A76F1D">
              <w:rPr>
                <w:rFonts w:ascii="Arial" w:hAnsi="Arial" w:cs="Arial"/>
                <w:sz w:val="18"/>
                <w:szCs w:val="18"/>
                <w:lang w:eastAsia="ko-KR"/>
              </w:rPr>
              <w:t xml:space="preserve">A search window may be needed for both, TRP transmission time difference and </w:t>
            </w:r>
            <w:r>
              <w:rPr>
                <w:lang w:eastAsia="en-GB"/>
              </w:rPr>
              <w:tab/>
            </w:r>
            <w:r>
              <w:rPr>
                <w:lang w:eastAsia="en-GB"/>
              </w:rPr>
              <w:tab/>
            </w:r>
            <w:r>
              <w:rPr>
                <w:lang w:eastAsia="en-GB"/>
              </w:rPr>
              <w:tab/>
            </w:r>
            <w:r>
              <w:rPr>
                <w:lang w:eastAsia="en-GB"/>
              </w:rPr>
              <w:tab/>
            </w:r>
            <w:r w:rsidR="00525D1A" w:rsidRPr="00A76F1D">
              <w:rPr>
                <w:rFonts w:ascii="Arial" w:hAnsi="Arial" w:cs="Arial"/>
                <w:sz w:val="18"/>
                <w:szCs w:val="18"/>
                <w:lang w:eastAsia="ko-KR"/>
              </w:rPr>
              <w:t>propagation time difference.</w:t>
            </w:r>
          </w:p>
          <w:p w14:paraId="4D8971DE" w14:textId="7417B9CD" w:rsidR="00B31CDC" w:rsidRPr="0028782E" w:rsidRDefault="00A76F1D" w:rsidP="00C92D27">
            <w:pPr>
              <w:pStyle w:val="B4"/>
              <w:spacing w:after="0"/>
              <w:ind w:left="1426" w:hanging="288"/>
              <w:rPr>
                <w:lang w:eastAsia="ko-KR"/>
              </w:rPr>
            </w:pPr>
            <w:r>
              <w:rPr>
                <w:lang w:eastAsia="en-GB"/>
              </w:rPr>
              <w:tab/>
              <w:t>-</w:t>
            </w:r>
            <w:r>
              <w:rPr>
                <w:lang w:eastAsia="en-GB"/>
              </w:rPr>
              <w:tab/>
            </w:r>
            <w:r w:rsidR="00525D1A" w:rsidRPr="00A76F1D">
              <w:rPr>
                <w:rFonts w:ascii="Arial" w:hAnsi="Arial" w:cs="Arial"/>
                <w:sz w:val="18"/>
                <w:szCs w:val="18"/>
                <w:lang w:eastAsia="ko-KR"/>
              </w:rPr>
              <w:t xml:space="preserve">Sub-SFN granularity (e.g, subframe offset, slot-, symbol-, sub-symbol-, ns-offset) may be </w:t>
            </w:r>
            <w:r>
              <w:rPr>
                <w:lang w:eastAsia="en-GB"/>
              </w:rPr>
              <w:tab/>
            </w:r>
            <w:r w:rsidR="00525D1A" w:rsidRPr="00A76F1D">
              <w:rPr>
                <w:rFonts w:ascii="Arial" w:hAnsi="Arial" w:cs="Arial"/>
                <w:sz w:val="18"/>
                <w:szCs w:val="18"/>
                <w:lang w:eastAsia="ko-KR"/>
              </w:rPr>
              <w:t xml:space="preserve">obtained from the DL-PRS configuration information once time offset between SFN#0 is </w:t>
            </w:r>
            <w:r>
              <w:rPr>
                <w:lang w:eastAsia="en-GB"/>
              </w:rPr>
              <w:tab/>
            </w:r>
            <w:r>
              <w:rPr>
                <w:lang w:eastAsia="en-GB"/>
              </w:rPr>
              <w:tab/>
            </w:r>
            <w:r w:rsidR="00525D1A" w:rsidRPr="00A76F1D">
              <w:rPr>
                <w:rFonts w:ascii="Arial" w:hAnsi="Arial" w:cs="Arial"/>
                <w:sz w:val="18"/>
                <w:szCs w:val="18"/>
                <w:lang w:eastAsia="ko-KR"/>
              </w:rPr>
              <w:t>provided to the UE.</w:t>
            </w:r>
          </w:p>
        </w:tc>
      </w:tr>
    </w:tbl>
    <w:p w14:paraId="6D5148FE" w14:textId="626A1D5A" w:rsidR="00951307" w:rsidRDefault="00951307" w:rsidP="00951307">
      <w:pPr>
        <w:rPr>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54461" w14:paraId="795C4530" w14:textId="77777777" w:rsidTr="006B4C7E">
        <w:trPr>
          <w:jc w:val="center"/>
        </w:trPr>
        <w:tc>
          <w:tcPr>
            <w:tcW w:w="9117" w:type="dxa"/>
            <w:shd w:val="clear" w:color="auto" w:fill="auto"/>
          </w:tcPr>
          <w:p w14:paraId="6F4CB492" w14:textId="77777777" w:rsidR="00161FD2" w:rsidRDefault="00161FD2" w:rsidP="004A12E6">
            <w:pPr>
              <w:pStyle w:val="TAL"/>
              <w:spacing w:after="60"/>
              <w:rPr>
                <w:lang w:eastAsia="ko-KR"/>
              </w:rPr>
            </w:pPr>
            <w:r>
              <w:rPr>
                <w:lang w:eastAsia="ko-KR"/>
              </w:rPr>
              <w:t xml:space="preserve">With regards to QCL relations beyond Type-D of a DL PRS resource, support one or more of the following options: </w:t>
            </w:r>
          </w:p>
          <w:p w14:paraId="6CB82EFC" w14:textId="0907A2D7"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1:</w:t>
            </w:r>
            <w:r>
              <w:rPr>
                <w:lang w:eastAsia="en-GB"/>
              </w:rPr>
              <w:t xml:space="preserve"> </w:t>
            </w:r>
            <w:r w:rsidRPr="00161FD2">
              <w:rPr>
                <w:rFonts w:ascii="Arial" w:hAnsi="Arial" w:cs="Arial"/>
                <w:sz w:val="18"/>
                <w:szCs w:val="18"/>
                <w:lang w:eastAsia="ko-KR"/>
              </w:rPr>
              <w:t>QCL-TypeC from an SSB from a TRP.</w:t>
            </w:r>
          </w:p>
          <w:p w14:paraId="70EF73C1" w14:textId="4AC54CFF"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2:</w:t>
            </w:r>
            <w:r>
              <w:rPr>
                <w:lang w:eastAsia="en-GB"/>
              </w:rPr>
              <w:t xml:space="preserve"> </w:t>
            </w:r>
            <w:r w:rsidRPr="00161FD2">
              <w:rPr>
                <w:rFonts w:ascii="Arial" w:hAnsi="Arial" w:cs="Arial"/>
                <w:sz w:val="18"/>
                <w:szCs w:val="18"/>
                <w:lang w:eastAsia="ko-KR"/>
              </w:rPr>
              <w:t>QCL-TypeC from a DL PRS resource from a TRP.</w:t>
            </w:r>
          </w:p>
          <w:p w14:paraId="2D3896D8" w14:textId="38B08F52"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3:</w:t>
            </w:r>
            <w:r>
              <w:rPr>
                <w:lang w:eastAsia="en-GB"/>
              </w:rPr>
              <w:t xml:space="preserve"> </w:t>
            </w:r>
            <w:r w:rsidRPr="00161FD2">
              <w:rPr>
                <w:rFonts w:ascii="Arial" w:hAnsi="Arial" w:cs="Arial"/>
                <w:sz w:val="18"/>
                <w:szCs w:val="18"/>
                <w:lang w:eastAsia="ko-KR"/>
              </w:rPr>
              <w:t>QCL-TypeA from a DL PRS resource from TRP.</w:t>
            </w:r>
          </w:p>
          <w:p w14:paraId="6EFFAD50" w14:textId="1D46A884"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4:</w:t>
            </w:r>
            <w:r>
              <w:rPr>
                <w:lang w:eastAsia="en-GB"/>
              </w:rPr>
              <w:t xml:space="preserve"> </w:t>
            </w:r>
            <w:r w:rsidRPr="00161FD2">
              <w:rPr>
                <w:rFonts w:ascii="Arial" w:hAnsi="Arial" w:cs="Arial"/>
                <w:sz w:val="18"/>
                <w:szCs w:val="18"/>
                <w:lang w:eastAsia="ko-KR"/>
              </w:rPr>
              <w:t>QCL-TypeC from a CSI-RS resource from a TRP.</w:t>
            </w:r>
          </w:p>
          <w:p w14:paraId="61A8D5E3" w14:textId="39AA4B21" w:rsidR="00161FD2" w:rsidRPr="00161FD2" w:rsidRDefault="006906A2" w:rsidP="00161FD2">
            <w:pPr>
              <w:pStyle w:val="B4"/>
              <w:spacing w:after="60"/>
              <w:ind w:left="1130" w:firstLine="0"/>
              <w:rPr>
                <w:rFonts w:ascii="Arial" w:hAnsi="Arial" w:cs="Arial"/>
                <w:sz w:val="18"/>
                <w:szCs w:val="18"/>
                <w:lang w:eastAsia="ko-KR"/>
              </w:rPr>
            </w:pPr>
            <w:r>
              <w:rPr>
                <w:lang w:eastAsia="en-GB"/>
              </w:rPr>
              <w:tab/>
            </w:r>
            <w:r w:rsidR="00161FD2" w:rsidRPr="00161FD2">
              <w:rPr>
                <w:rFonts w:ascii="Arial" w:hAnsi="Arial" w:cs="Arial"/>
                <w:sz w:val="18"/>
                <w:szCs w:val="18"/>
                <w:lang w:eastAsia="ko-KR"/>
              </w:rPr>
              <w:t>FFS:</w:t>
            </w:r>
            <w:r w:rsidR="00161FD2">
              <w:rPr>
                <w:lang w:eastAsia="en-GB"/>
              </w:rPr>
              <w:t xml:space="preserve"> </w:t>
            </w:r>
            <w:r>
              <w:rPr>
                <w:lang w:eastAsia="en-GB"/>
              </w:rPr>
              <w:tab/>
            </w:r>
            <w:r w:rsidR="00161FD2" w:rsidRPr="00161FD2">
              <w:rPr>
                <w:rFonts w:ascii="Arial" w:hAnsi="Arial" w:cs="Arial"/>
                <w:sz w:val="18"/>
                <w:szCs w:val="18"/>
                <w:lang w:eastAsia="ko-KR"/>
              </w:rPr>
              <w:t xml:space="preserve">Which CSI-RS resource type can be used? (e.g., CSI-RS for CSI, CSI-RS for BM, CSI-RS </w:t>
            </w:r>
            <w:r w:rsidR="00161FD2">
              <w:rPr>
                <w:lang w:eastAsia="en-GB"/>
              </w:rPr>
              <w:t xml:space="preserve">       </w:t>
            </w:r>
            <w:r>
              <w:rPr>
                <w:lang w:eastAsia="en-GB"/>
              </w:rPr>
              <w:tab/>
            </w:r>
            <w:r>
              <w:rPr>
                <w:lang w:eastAsia="en-GB"/>
              </w:rPr>
              <w:tab/>
            </w:r>
            <w:r>
              <w:rPr>
                <w:lang w:eastAsia="en-GB"/>
              </w:rPr>
              <w:tab/>
            </w:r>
            <w:r w:rsidR="00161FD2" w:rsidRPr="00161FD2">
              <w:rPr>
                <w:rFonts w:ascii="Arial" w:hAnsi="Arial" w:cs="Arial"/>
                <w:sz w:val="18"/>
                <w:szCs w:val="18"/>
                <w:lang w:eastAsia="ko-KR"/>
              </w:rPr>
              <w:t>for TRS, CSI-RS for RLM, CSI-RS for RRM).</w:t>
            </w:r>
          </w:p>
          <w:p w14:paraId="2522612C" w14:textId="6BB947D6"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5:</w:t>
            </w:r>
            <w:r>
              <w:rPr>
                <w:lang w:eastAsia="en-GB"/>
              </w:rPr>
              <w:t xml:space="preserve"> </w:t>
            </w:r>
            <w:r w:rsidRPr="00161FD2">
              <w:rPr>
                <w:rFonts w:ascii="Arial" w:hAnsi="Arial" w:cs="Arial"/>
                <w:sz w:val="18"/>
                <w:szCs w:val="18"/>
                <w:lang w:eastAsia="ko-KR"/>
              </w:rPr>
              <w:t>QCL-TypeA from a CSI-RS resource from a TRP.</w:t>
            </w:r>
          </w:p>
          <w:p w14:paraId="32F6AA8E" w14:textId="620C5B65" w:rsidR="00161FD2" w:rsidRPr="00161FD2" w:rsidRDefault="00161FD2" w:rsidP="006906A2">
            <w:pPr>
              <w:pStyle w:val="B4"/>
              <w:spacing w:after="60"/>
              <w:ind w:left="1426" w:hanging="288"/>
              <w:rPr>
                <w:rFonts w:ascii="Arial" w:hAnsi="Arial" w:cs="Arial"/>
                <w:sz w:val="18"/>
                <w:szCs w:val="18"/>
              </w:rPr>
            </w:pPr>
            <w:r w:rsidRPr="00161FD2">
              <w:rPr>
                <w:rFonts w:ascii="Arial" w:hAnsi="Arial" w:cs="Arial"/>
                <w:sz w:val="18"/>
                <w:szCs w:val="18"/>
              </w:rPr>
              <w:t>FFS:</w:t>
            </w:r>
            <w:r>
              <w:rPr>
                <w:lang w:eastAsia="en-GB"/>
              </w:rPr>
              <w:t xml:space="preserve"> </w:t>
            </w:r>
            <w:r w:rsidR="006906A2">
              <w:rPr>
                <w:lang w:eastAsia="en-GB"/>
              </w:rPr>
              <w:tab/>
            </w:r>
            <w:r w:rsidRPr="00161FD2">
              <w:rPr>
                <w:rFonts w:ascii="Arial" w:hAnsi="Arial" w:cs="Arial"/>
                <w:sz w:val="18"/>
                <w:szCs w:val="18"/>
              </w:rPr>
              <w:t xml:space="preserve">Which CSI-RS resource type can be used? (e.g., CSI-RS for CSI, CSI-RS for BM, CSI-RS </w:t>
            </w:r>
            <w:r w:rsidR="006906A2">
              <w:rPr>
                <w:lang w:eastAsia="en-GB"/>
              </w:rPr>
              <w:tab/>
            </w:r>
            <w:r w:rsidRPr="00161FD2">
              <w:rPr>
                <w:rFonts w:ascii="Arial" w:hAnsi="Arial" w:cs="Arial"/>
                <w:sz w:val="18"/>
                <w:szCs w:val="18"/>
              </w:rPr>
              <w:t>for TRS, CSI-RS for RLM, CSI-RS for RRM).</w:t>
            </w:r>
          </w:p>
          <w:p w14:paraId="3BF9CDB2" w14:textId="0314E2D3" w:rsid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6:</w:t>
            </w:r>
            <w:r>
              <w:rPr>
                <w:lang w:eastAsia="en-GB"/>
              </w:rPr>
              <w:t xml:space="preserve"> </w:t>
            </w:r>
            <w:r w:rsidRPr="00161FD2">
              <w:rPr>
                <w:rFonts w:ascii="Arial" w:hAnsi="Arial" w:cs="Arial"/>
                <w:sz w:val="18"/>
                <w:szCs w:val="18"/>
                <w:lang w:eastAsia="ko-KR"/>
              </w:rPr>
              <w:t>No QCL relation beyond Type-D is supported.</w:t>
            </w:r>
          </w:p>
          <w:p w14:paraId="534E6C94" w14:textId="77777777" w:rsidR="00AE4759" w:rsidRPr="00161FD2" w:rsidRDefault="00AE4759" w:rsidP="00161FD2">
            <w:pPr>
              <w:pStyle w:val="B1"/>
              <w:spacing w:after="60"/>
              <w:ind w:hanging="288"/>
              <w:rPr>
                <w:rFonts w:ascii="Arial" w:hAnsi="Arial" w:cs="Arial"/>
                <w:sz w:val="18"/>
                <w:szCs w:val="18"/>
                <w:lang w:eastAsia="ko-KR"/>
              </w:rPr>
            </w:pPr>
          </w:p>
          <w:p w14:paraId="4D831E20" w14:textId="7CA7072D" w:rsidR="006906A2" w:rsidRDefault="00161FD2" w:rsidP="00AE4759">
            <w:pPr>
              <w:pStyle w:val="B1"/>
              <w:spacing w:after="60"/>
              <w:ind w:left="576" w:hanging="288"/>
              <w:rPr>
                <w:rFonts w:ascii="Arial" w:hAnsi="Arial" w:cs="Arial"/>
                <w:sz w:val="18"/>
                <w:szCs w:val="18"/>
              </w:rPr>
            </w:pPr>
            <w:r w:rsidRPr="00AE4759">
              <w:rPr>
                <w:rFonts w:ascii="Arial" w:hAnsi="Arial" w:cs="Arial"/>
                <w:sz w:val="18"/>
                <w:szCs w:val="18"/>
              </w:rPr>
              <w:t>NOTE:</w:t>
            </w:r>
            <w:r w:rsidR="006906A2">
              <w:rPr>
                <w:lang w:eastAsia="en-GB"/>
              </w:rPr>
              <w:t xml:space="preserve"> </w:t>
            </w:r>
            <w:r w:rsidR="006906A2">
              <w:rPr>
                <w:lang w:eastAsia="en-GB"/>
              </w:rPr>
              <w:tab/>
            </w:r>
            <w:r w:rsidRPr="00AE4759">
              <w:rPr>
                <w:rFonts w:ascii="Arial" w:hAnsi="Arial" w:cs="Arial"/>
                <w:sz w:val="18"/>
                <w:szCs w:val="18"/>
              </w:rPr>
              <w:t>QCL-TypeA:</w:t>
            </w:r>
            <w:r w:rsidRPr="00AE4759">
              <w:rPr>
                <w:rFonts w:ascii="Arial" w:hAnsi="Arial" w:cs="Arial"/>
                <w:sz w:val="18"/>
                <w:szCs w:val="18"/>
              </w:rPr>
              <w:tab/>
              <w:t>Doppler shift, Doppler spread, average delay, delay spread</w:t>
            </w:r>
          </w:p>
          <w:p w14:paraId="4D7EA22A" w14:textId="3CAFE3B6"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QCL-TypeB:</w:t>
            </w:r>
            <w:r w:rsidR="00161FD2" w:rsidRPr="00AE4759">
              <w:rPr>
                <w:rFonts w:ascii="Arial" w:hAnsi="Arial" w:cs="Arial"/>
                <w:sz w:val="18"/>
                <w:szCs w:val="18"/>
              </w:rPr>
              <w:tab/>
              <w:t>Doppler shift, Doppler spread</w:t>
            </w:r>
          </w:p>
          <w:p w14:paraId="0E1FFA01" w14:textId="1587F657"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QCL-TypeC:</w:t>
            </w:r>
            <w:r w:rsidR="00161FD2" w:rsidRPr="00AE4759">
              <w:rPr>
                <w:rFonts w:ascii="Arial" w:hAnsi="Arial" w:cs="Arial"/>
                <w:sz w:val="18"/>
                <w:szCs w:val="18"/>
              </w:rPr>
              <w:tab/>
              <w:t>Average delay, Doppler shift</w:t>
            </w:r>
          </w:p>
          <w:p w14:paraId="33D123EF" w14:textId="497C1A9B" w:rsidR="00554461" w:rsidRPr="0028782E" w:rsidRDefault="006906A2" w:rsidP="00C92D27">
            <w:pPr>
              <w:pStyle w:val="B1"/>
              <w:spacing w:after="0"/>
              <w:ind w:left="576" w:hanging="288"/>
              <w:rPr>
                <w:lang w:eastAsia="ko-KR"/>
              </w:rPr>
            </w:pPr>
            <w:r>
              <w:rPr>
                <w:lang w:eastAsia="en-GB"/>
              </w:rPr>
              <w:tab/>
            </w:r>
            <w:r>
              <w:rPr>
                <w:lang w:eastAsia="en-GB"/>
              </w:rPr>
              <w:tab/>
            </w:r>
            <w:r>
              <w:rPr>
                <w:lang w:eastAsia="en-GB"/>
              </w:rPr>
              <w:tab/>
            </w:r>
            <w:r w:rsidR="00161FD2" w:rsidRPr="00AE4759">
              <w:rPr>
                <w:rFonts w:ascii="Arial" w:hAnsi="Arial" w:cs="Arial"/>
                <w:sz w:val="18"/>
                <w:szCs w:val="18"/>
              </w:rPr>
              <w:t>QCL-TypeD:</w:t>
            </w:r>
            <w:r w:rsidR="00161FD2" w:rsidRPr="00AE4759">
              <w:rPr>
                <w:rFonts w:ascii="Arial" w:hAnsi="Arial" w:cs="Arial"/>
                <w:sz w:val="18"/>
                <w:szCs w:val="18"/>
              </w:rPr>
              <w:tab/>
              <w:t>Spatial Rx parameter</w:t>
            </w:r>
          </w:p>
        </w:tc>
      </w:tr>
    </w:tbl>
    <w:p w14:paraId="1BF4E0E3" w14:textId="0EA9EBAE" w:rsidR="00951307" w:rsidRDefault="00951307" w:rsidP="00951307">
      <w:pPr>
        <w:rPr>
          <w:lang w:val="en-US" w:eastAsia="en-GB"/>
        </w:rPr>
      </w:pPr>
    </w:p>
    <w:p w14:paraId="607297A6" w14:textId="128D13ED" w:rsidR="00567BBC" w:rsidRPr="0028782E" w:rsidRDefault="00567BBC" w:rsidP="00567BBC">
      <w:pPr>
        <w:pStyle w:val="TAH"/>
        <w:jc w:val="left"/>
        <w:rPr>
          <w:lang w:eastAsia="en-GB"/>
        </w:rPr>
      </w:pPr>
      <w:r w:rsidRPr="00F869C6">
        <w:rPr>
          <w:highlight w:val="green"/>
          <w:lang w:eastAsia="en-GB"/>
        </w:rPr>
        <w:lastRenderedPageBreak/>
        <w:t>Agreements from RAN1#9</w:t>
      </w:r>
      <w:r>
        <w:rPr>
          <w:highlight w:val="green"/>
          <w:lang w:val="en-US" w:eastAsia="en-GB"/>
        </w:rPr>
        <w:t>8bis</w:t>
      </w:r>
      <w:r w:rsidRPr="00F869C6">
        <w:rPr>
          <w:highlight w:val="green"/>
          <w:lang w:eastAsia="en-GB"/>
        </w:rPr>
        <w:t>:</w:t>
      </w:r>
      <w:r>
        <w:rPr>
          <w:lang w:eastAsia="en-GB"/>
        </w:rPr>
        <w:tab/>
      </w:r>
    </w:p>
    <w:p w14:paraId="2730AACD" w14:textId="77777777" w:rsidR="00567BBC" w:rsidRPr="0028782E" w:rsidRDefault="00567BBC" w:rsidP="00567BB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67BBC" w14:paraId="51AEDF42" w14:textId="77777777" w:rsidTr="00B26C70">
        <w:trPr>
          <w:jc w:val="center"/>
        </w:trPr>
        <w:tc>
          <w:tcPr>
            <w:tcW w:w="9117" w:type="dxa"/>
            <w:shd w:val="clear" w:color="auto" w:fill="auto"/>
          </w:tcPr>
          <w:p w14:paraId="668125CA" w14:textId="77777777" w:rsidR="00853955" w:rsidRDefault="00853955" w:rsidP="00BC2538">
            <w:pPr>
              <w:pStyle w:val="TAL"/>
              <w:numPr>
                <w:ilvl w:val="0"/>
                <w:numId w:val="17"/>
              </w:numPr>
              <w:ind w:left="245" w:hanging="245"/>
              <w:jc w:val="left"/>
            </w:pPr>
            <w:r>
              <w:t>An expected RSTD value together with uncertainty (search window) is provided to the UE for the TRPs in the assistance data (analogous to LTE).</w:t>
            </w:r>
          </w:p>
          <w:p w14:paraId="5CC59FF0" w14:textId="77777777" w:rsidR="00853955" w:rsidRDefault="00853955" w:rsidP="00BC2538">
            <w:pPr>
              <w:pStyle w:val="TAL"/>
              <w:numPr>
                <w:ilvl w:val="1"/>
                <w:numId w:val="17"/>
              </w:numPr>
              <w:ind w:left="605" w:hanging="270"/>
              <w:jc w:val="left"/>
            </w:pPr>
            <w:r>
              <w:t>expectedRSTD is defined as the time difference with respect to the received DL subframe timings associated with the different TRPs the target device is expected to measure.</w:t>
            </w:r>
          </w:p>
          <w:p w14:paraId="1D485AFF" w14:textId="77777777" w:rsidR="005E2B53" w:rsidRDefault="00853955" w:rsidP="00BC2538">
            <w:pPr>
              <w:pStyle w:val="TAL"/>
              <w:numPr>
                <w:ilvl w:val="0"/>
                <w:numId w:val="17"/>
              </w:numPr>
              <w:ind w:left="245" w:hanging="245"/>
              <w:jc w:val="left"/>
            </w:pPr>
            <w:r>
              <w:t>Note: It is assumed that precise TRP transmission time differences are provided to the UE for UE-based positioning (which is in the scope of RAN2).</w:t>
            </w:r>
          </w:p>
          <w:p w14:paraId="52779C2A" w14:textId="034C32E0" w:rsidR="00567BBC" w:rsidRPr="0028782E" w:rsidRDefault="00853955" w:rsidP="00BC2538">
            <w:pPr>
              <w:pStyle w:val="TAL"/>
              <w:numPr>
                <w:ilvl w:val="0"/>
                <w:numId w:val="17"/>
              </w:numPr>
              <w:ind w:left="245" w:hanging="245"/>
              <w:jc w:val="left"/>
            </w:pPr>
            <w:r>
              <w:t>Note: RAN2 can optimize the signalling to cover both UE-based and UE-assisted positioning in a single framework.</w:t>
            </w:r>
          </w:p>
        </w:tc>
      </w:tr>
    </w:tbl>
    <w:p w14:paraId="5B48FE79" w14:textId="77777777" w:rsidR="00281C52" w:rsidRPr="0028782E" w:rsidRDefault="00281C52" w:rsidP="00281C52">
      <w:pPr>
        <w:pStyle w:val="TAH"/>
        <w:jc w:val="left"/>
        <w:rPr>
          <w:lang w:eastAsia="en-GB"/>
        </w:rPr>
      </w:pPr>
    </w:p>
    <w:p w14:paraId="1A573EF4" w14:textId="77777777" w:rsidR="00281C52" w:rsidRPr="0028782E" w:rsidRDefault="00281C52" w:rsidP="00281C52">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281C52" w14:paraId="19EFC06C" w14:textId="77777777" w:rsidTr="00B26C70">
        <w:trPr>
          <w:jc w:val="center"/>
        </w:trPr>
        <w:tc>
          <w:tcPr>
            <w:tcW w:w="9117" w:type="dxa"/>
            <w:shd w:val="clear" w:color="auto" w:fill="auto"/>
          </w:tcPr>
          <w:p w14:paraId="00AA223A" w14:textId="03DE67C4" w:rsidR="00281C52" w:rsidRPr="0028782E" w:rsidRDefault="008F1B8C" w:rsidP="008F1B8C">
            <w:pPr>
              <w:pStyle w:val="TAL"/>
            </w:pPr>
            <w:r>
              <w:t>For a DL PRS resource, QCL-TypeC from an SSB from a TRP (Option 1 from previous related agreement in RAN1#98) is supported.</w:t>
            </w:r>
          </w:p>
        </w:tc>
      </w:tr>
    </w:tbl>
    <w:p w14:paraId="1DB5AF4D" w14:textId="77777777" w:rsidR="00281C52" w:rsidRDefault="00281C52" w:rsidP="00281C52">
      <w:pPr>
        <w:rPr>
          <w:lang w:val="en-US" w:eastAsia="en-GB"/>
        </w:rPr>
      </w:pPr>
    </w:p>
    <w:p w14:paraId="5E32BB51" w14:textId="1CE03F2C" w:rsidR="00281C52" w:rsidRPr="007967C4" w:rsidRDefault="007967C4" w:rsidP="007967C4">
      <w:pPr>
        <w:pStyle w:val="TF"/>
        <w:keepNext/>
        <w:keepLines w:val="0"/>
        <w:jc w:val="left"/>
        <w:rPr>
          <w:lang w:eastAsia="en-GB"/>
        </w:rPr>
      </w:pPr>
      <w:r w:rsidRPr="00C714AC">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11047"/>
        <w:gridCol w:w="1776"/>
      </w:tblGrid>
      <w:tr w:rsidR="007F5109" w:rsidRPr="00C714AC" w14:paraId="50DDEE96" w14:textId="77777777" w:rsidTr="00854AC2">
        <w:tc>
          <w:tcPr>
            <w:tcW w:w="2027" w:type="dxa"/>
            <w:shd w:val="clear" w:color="auto" w:fill="auto"/>
          </w:tcPr>
          <w:p w14:paraId="10D38940" w14:textId="77777777" w:rsidR="007F5109" w:rsidRPr="00C714AC" w:rsidRDefault="007F5109" w:rsidP="007967C4">
            <w:pPr>
              <w:pStyle w:val="TAH"/>
              <w:keepNext w:val="0"/>
              <w:keepLines w:val="0"/>
              <w:widowControl w:val="0"/>
              <w:rPr>
                <w:lang w:eastAsia="ko-KR"/>
              </w:rPr>
            </w:pPr>
            <w:r w:rsidRPr="00C714AC">
              <w:rPr>
                <w:lang w:eastAsia="ko-KR"/>
              </w:rPr>
              <w:t>Category</w:t>
            </w:r>
          </w:p>
        </w:tc>
        <w:tc>
          <w:tcPr>
            <w:tcW w:w="11047" w:type="dxa"/>
            <w:shd w:val="clear" w:color="auto" w:fill="auto"/>
          </w:tcPr>
          <w:p w14:paraId="1E4514C0" w14:textId="77777777" w:rsidR="007F5109" w:rsidRPr="00C714AC" w:rsidRDefault="007F5109" w:rsidP="007967C4">
            <w:pPr>
              <w:pStyle w:val="TAH"/>
              <w:keepNext w:val="0"/>
              <w:keepLines w:val="0"/>
              <w:widowControl w:val="0"/>
              <w:rPr>
                <w:lang w:eastAsia="ko-KR"/>
              </w:rPr>
            </w:pPr>
            <w:r w:rsidRPr="00C714AC">
              <w:rPr>
                <w:lang w:eastAsia="ko-KR"/>
              </w:rPr>
              <w:t>Proposal</w:t>
            </w:r>
          </w:p>
        </w:tc>
        <w:tc>
          <w:tcPr>
            <w:tcW w:w="1776" w:type="dxa"/>
            <w:shd w:val="clear" w:color="auto" w:fill="auto"/>
          </w:tcPr>
          <w:p w14:paraId="5B39BB93" w14:textId="77777777" w:rsidR="007F5109" w:rsidRPr="00C714AC" w:rsidRDefault="007F5109" w:rsidP="007967C4">
            <w:pPr>
              <w:pStyle w:val="TAH"/>
              <w:keepNext w:val="0"/>
              <w:keepLines w:val="0"/>
              <w:widowControl w:val="0"/>
              <w:rPr>
                <w:lang w:eastAsia="ko-KR"/>
              </w:rPr>
            </w:pPr>
            <w:r w:rsidRPr="00C714AC">
              <w:rPr>
                <w:lang w:eastAsia="ko-KR"/>
              </w:rPr>
              <w:t>Company</w:t>
            </w:r>
          </w:p>
        </w:tc>
      </w:tr>
      <w:tr w:rsidR="001C5BE0" w:rsidRPr="00C714AC" w14:paraId="0532926A" w14:textId="77777777" w:rsidTr="00854AC2">
        <w:trPr>
          <w:trHeight w:val="206"/>
        </w:trPr>
        <w:tc>
          <w:tcPr>
            <w:tcW w:w="2027" w:type="dxa"/>
            <w:vMerge w:val="restart"/>
            <w:shd w:val="clear" w:color="auto" w:fill="auto"/>
          </w:tcPr>
          <w:p w14:paraId="03A84BE5" w14:textId="2FEDA051" w:rsidR="001C5BE0" w:rsidRPr="00C714AC" w:rsidRDefault="001C5BE0" w:rsidP="007967C4">
            <w:pPr>
              <w:pStyle w:val="TAL"/>
              <w:keepNext w:val="0"/>
              <w:keepLines w:val="0"/>
              <w:widowControl w:val="0"/>
              <w:jc w:val="left"/>
              <w:rPr>
                <w:lang w:val="en-US" w:eastAsia="ko-KR"/>
              </w:rPr>
            </w:pPr>
            <w:r>
              <w:rPr>
                <w:lang w:val="en-US" w:eastAsia="ko-KR"/>
              </w:rPr>
              <w:t xml:space="preserve">Additional </w:t>
            </w:r>
            <w:r>
              <w:rPr>
                <w:lang w:eastAsia="ko-KR"/>
              </w:rPr>
              <w:t>QCL relations</w:t>
            </w:r>
          </w:p>
        </w:tc>
        <w:tc>
          <w:tcPr>
            <w:tcW w:w="11047" w:type="dxa"/>
            <w:shd w:val="clear" w:color="auto" w:fill="auto"/>
          </w:tcPr>
          <w:p w14:paraId="6A7437D4" w14:textId="0C42923F" w:rsidR="001C5BE0" w:rsidRPr="00C714C1" w:rsidRDefault="001C5BE0" w:rsidP="007967C4">
            <w:pPr>
              <w:pStyle w:val="TAL"/>
              <w:keepNext w:val="0"/>
              <w:keepLines w:val="0"/>
              <w:widowControl w:val="0"/>
              <w:jc w:val="left"/>
            </w:pPr>
            <w:r w:rsidRPr="00AF6D70">
              <w:t>Support CSI-RS for RRM as the QCL source of PRS, with the QCL-type being QCL-TypeA or TypeC + TypeD (if applicable).</w:t>
            </w:r>
          </w:p>
        </w:tc>
        <w:tc>
          <w:tcPr>
            <w:tcW w:w="1776" w:type="dxa"/>
            <w:shd w:val="clear" w:color="auto" w:fill="auto"/>
          </w:tcPr>
          <w:p w14:paraId="078E9D3B" w14:textId="2B1F80FC" w:rsidR="001C5BE0" w:rsidRDefault="001C5BE0" w:rsidP="007967C4">
            <w:pPr>
              <w:pStyle w:val="TAL"/>
              <w:keepNext w:val="0"/>
              <w:keepLines w:val="0"/>
              <w:widowControl w:val="0"/>
              <w:jc w:val="left"/>
              <w:rPr>
                <w:lang w:val="en-US" w:eastAsia="ko-KR"/>
              </w:rPr>
            </w:pPr>
            <w:r w:rsidRPr="00AF6D70">
              <w:rPr>
                <w:lang w:val="en-US" w:eastAsia="ko-KR"/>
              </w:rPr>
              <w:t>Huawei [2]</w:t>
            </w:r>
          </w:p>
        </w:tc>
      </w:tr>
      <w:tr w:rsidR="001C5BE0" w:rsidRPr="00C714AC" w14:paraId="73D78CD1" w14:textId="77777777" w:rsidTr="00854AC2">
        <w:trPr>
          <w:trHeight w:val="206"/>
        </w:trPr>
        <w:tc>
          <w:tcPr>
            <w:tcW w:w="2027" w:type="dxa"/>
            <w:vMerge/>
            <w:shd w:val="clear" w:color="auto" w:fill="auto"/>
          </w:tcPr>
          <w:p w14:paraId="7D3109EA"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5D5650C4" w14:textId="616E4CF9" w:rsidR="001C5BE0" w:rsidRPr="00C714C1" w:rsidRDefault="001C5BE0" w:rsidP="007967C4">
            <w:pPr>
              <w:pStyle w:val="TAL"/>
              <w:keepNext w:val="0"/>
              <w:keepLines w:val="0"/>
              <w:widowControl w:val="0"/>
              <w:jc w:val="left"/>
            </w:pPr>
            <w:r w:rsidRPr="00427C5E">
              <w:t>Support QCL-TypeC from a PRS resource.</w:t>
            </w:r>
          </w:p>
        </w:tc>
        <w:tc>
          <w:tcPr>
            <w:tcW w:w="1776" w:type="dxa"/>
            <w:shd w:val="clear" w:color="auto" w:fill="auto"/>
          </w:tcPr>
          <w:p w14:paraId="536564C4" w14:textId="2765B1B8" w:rsidR="001C5BE0" w:rsidRDefault="001C5BE0" w:rsidP="007967C4">
            <w:pPr>
              <w:pStyle w:val="TAL"/>
              <w:keepNext w:val="0"/>
              <w:keepLines w:val="0"/>
              <w:widowControl w:val="0"/>
              <w:jc w:val="left"/>
              <w:rPr>
                <w:lang w:val="en-US" w:eastAsia="ko-KR"/>
              </w:rPr>
            </w:pPr>
            <w:r>
              <w:rPr>
                <w:lang w:val="en-US" w:eastAsia="ko-KR"/>
              </w:rPr>
              <w:t>ZTE [3]</w:t>
            </w:r>
          </w:p>
        </w:tc>
      </w:tr>
      <w:tr w:rsidR="001C5BE0" w:rsidRPr="00C714AC" w14:paraId="0EDC6073" w14:textId="77777777" w:rsidTr="00854AC2">
        <w:trPr>
          <w:trHeight w:val="206"/>
        </w:trPr>
        <w:tc>
          <w:tcPr>
            <w:tcW w:w="2027" w:type="dxa"/>
            <w:vMerge/>
            <w:shd w:val="clear" w:color="auto" w:fill="auto"/>
          </w:tcPr>
          <w:p w14:paraId="7651C575"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3A1123AC" w14:textId="52316049" w:rsidR="001C5BE0" w:rsidRPr="00C714C1" w:rsidRDefault="001C5BE0" w:rsidP="007967C4">
            <w:pPr>
              <w:pStyle w:val="TAL"/>
              <w:keepNext w:val="0"/>
              <w:keepLines w:val="0"/>
              <w:widowControl w:val="0"/>
              <w:jc w:val="left"/>
            </w:pPr>
            <w:r w:rsidRPr="0018528B">
              <w:t>For neighbouring cells, DL PRS can be configured with a QCL relation of ‘QCL-type C’ with CSI-RS for RRM.</w:t>
            </w:r>
          </w:p>
        </w:tc>
        <w:tc>
          <w:tcPr>
            <w:tcW w:w="1776" w:type="dxa"/>
            <w:shd w:val="clear" w:color="auto" w:fill="auto"/>
          </w:tcPr>
          <w:p w14:paraId="3E92553A" w14:textId="427E83D4" w:rsidR="001C5BE0" w:rsidRDefault="001C5BE0" w:rsidP="007967C4">
            <w:pPr>
              <w:pStyle w:val="TAL"/>
              <w:keepNext w:val="0"/>
              <w:keepLines w:val="0"/>
              <w:widowControl w:val="0"/>
              <w:jc w:val="left"/>
              <w:rPr>
                <w:lang w:val="en-US" w:eastAsia="ko-KR"/>
              </w:rPr>
            </w:pPr>
            <w:r>
              <w:rPr>
                <w:lang w:val="en-US" w:eastAsia="ko-KR"/>
              </w:rPr>
              <w:t>vivo [4]</w:t>
            </w:r>
          </w:p>
        </w:tc>
      </w:tr>
      <w:tr w:rsidR="00BB6667" w:rsidRPr="00C714AC" w14:paraId="4105AFEC" w14:textId="77777777" w:rsidTr="00854AC2">
        <w:trPr>
          <w:trHeight w:val="206"/>
        </w:trPr>
        <w:tc>
          <w:tcPr>
            <w:tcW w:w="2027" w:type="dxa"/>
            <w:vMerge/>
            <w:shd w:val="clear" w:color="auto" w:fill="auto"/>
          </w:tcPr>
          <w:p w14:paraId="0E456AEC" w14:textId="77777777" w:rsidR="00BB6667" w:rsidRPr="00C714AC" w:rsidRDefault="00BB6667" w:rsidP="007967C4">
            <w:pPr>
              <w:pStyle w:val="TAL"/>
              <w:keepNext w:val="0"/>
              <w:keepLines w:val="0"/>
              <w:widowControl w:val="0"/>
              <w:jc w:val="left"/>
              <w:rPr>
                <w:lang w:val="en-US" w:eastAsia="ko-KR"/>
              </w:rPr>
            </w:pPr>
          </w:p>
        </w:tc>
        <w:tc>
          <w:tcPr>
            <w:tcW w:w="11047" w:type="dxa"/>
            <w:shd w:val="clear" w:color="auto" w:fill="auto"/>
          </w:tcPr>
          <w:p w14:paraId="1823A545" w14:textId="7A130B1D" w:rsidR="00BB6667" w:rsidRPr="0018528B" w:rsidRDefault="00BB6667" w:rsidP="007967C4">
            <w:pPr>
              <w:pStyle w:val="TAL"/>
              <w:keepNext w:val="0"/>
              <w:keepLines w:val="0"/>
              <w:widowControl w:val="0"/>
              <w:jc w:val="left"/>
            </w:pPr>
            <w:r w:rsidRPr="00BB6667">
              <w:rPr>
                <w:rFonts w:hint="eastAsia"/>
              </w:rPr>
              <w:t>Do not support CSI-RS for RRM as a QCL source, pathloss reference and as a part of spatial relation info in Rel.16 NR positioning</w:t>
            </w:r>
          </w:p>
        </w:tc>
        <w:tc>
          <w:tcPr>
            <w:tcW w:w="1776" w:type="dxa"/>
            <w:shd w:val="clear" w:color="auto" w:fill="auto"/>
          </w:tcPr>
          <w:p w14:paraId="2A881120" w14:textId="14DEC473" w:rsidR="00BB6667" w:rsidRDefault="00BB6667" w:rsidP="007967C4">
            <w:pPr>
              <w:pStyle w:val="TAL"/>
              <w:keepNext w:val="0"/>
              <w:keepLines w:val="0"/>
              <w:widowControl w:val="0"/>
              <w:jc w:val="left"/>
              <w:rPr>
                <w:lang w:val="en-US" w:eastAsia="ko-KR"/>
              </w:rPr>
            </w:pPr>
            <w:r>
              <w:rPr>
                <w:lang w:val="en-US" w:eastAsia="ko-KR"/>
              </w:rPr>
              <w:t xml:space="preserve">Intel </w:t>
            </w:r>
            <w:r w:rsidR="00027949">
              <w:rPr>
                <w:lang w:val="en-US" w:eastAsia="ko-KR"/>
              </w:rPr>
              <w:t>[7]</w:t>
            </w:r>
          </w:p>
        </w:tc>
      </w:tr>
      <w:tr w:rsidR="001C5BE0" w:rsidRPr="00C714AC" w14:paraId="6625F18A" w14:textId="77777777" w:rsidTr="00854AC2">
        <w:trPr>
          <w:trHeight w:val="206"/>
        </w:trPr>
        <w:tc>
          <w:tcPr>
            <w:tcW w:w="2027" w:type="dxa"/>
            <w:vMerge/>
            <w:shd w:val="clear" w:color="auto" w:fill="auto"/>
          </w:tcPr>
          <w:p w14:paraId="6A7CB76E"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3508CA4D" w14:textId="77777777" w:rsidR="001C5BE0" w:rsidRPr="00E531E6" w:rsidRDefault="001C5BE0" w:rsidP="007967C4">
            <w:pPr>
              <w:pStyle w:val="TAL"/>
              <w:keepNext w:val="0"/>
              <w:keepLines w:val="0"/>
              <w:widowControl w:val="0"/>
              <w:jc w:val="left"/>
              <w:rPr>
                <w:lang w:val="en-US" w:eastAsia="en-GB"/>
              </w:rPr>
            </w:pPr>
            <w:r w:rsidRPr="00E531E6">
              <w:rPr>
                <w:lang w:val="en-US" w:eastAsia="en-GB"/>
              </w:rPr>
              <w:t>Support CSI-RS for RRM as a source of QCL type-D configuration for a PRS resource.</w:t>
            </w:r>
          </w:p>
          <w:p w14:paraId="2D45B2EE" w14:textId="77777777" w:rsidR="001C5BE0" w:rsidRPr="00E531E6" w:rsidRDefault="001C5BE0" w:rsidP="007967C4">
            <w:pPr>
              <w:pStyle w:val="TAL"/>
              <w:keepNext w:val="0"/>
              <w:keepLines w:val="0"/>
              <w:widowControl w:val="0"/>
              <w:jc w:val="left"/>
              <w:rPr>
                <w:lang w:val="en-US" w:eastAsia="en-GB"/>
              </w:rPr>
            </w:pPr>
            <w:r w:rsidRPr="00E531E6">
              <w:rPr>
                <w:lang w:val="en-US" w:eastAsia="en-GB"/>
              </w:rPr>
              <w:t>QCL Type-C from a CSI-RS resource from a TRP</w:t>
            </w:r>
          </w:p>
          <w:p w14:paraId="4D95E0C2" w14:textId="65EE2ED3" w:rsidR="001C5BE0" w:rsidRPr="00C714C1" w:rsidRDefault="001C5BE0" w:rsidP="007967C4">
            <w:pPr>
              <w:pStyle w:val="TAL"/>
              <w:keepNext w:val="0"/>
              <w:keepLines w:val="0"/>
              <w:widowControl w:val="0"/>
              <w:jc w:val="left"/>
            </w:pPr>
            <w:r w:rsidRPr="00E531E6">
              <w:rPr>
                <w:lang w:val="en-US" w:eastAsia="en-GB"/>
              </w:rPr>
              <w:t>CSI-RS type is CSI-RS for RRM.</w:t>
            </w:r>
          </w:p>
        </w:tc>
        <w:tc>
          <w:tcPr>
            <w:tcW w:w="1776" w:type="dxa"/>
            <w:shd w:val="clear" w:color="auto" w:fill="auto"/>
          </w:tcPr>
          <w:p w14:paraId="09DC5E9A" w14:textId="3FB18E30" w:rsidR="001C5BE0" w:rsidRDefault="001C5BE0" w:rsidP="007967C4">
            <w:pPr>
              <w:pStyle w:val="TAL"/>
              <w:keepNext w:val="0"/>
              <w:keepLines w:val="0"/>
              <w:widowControl w:val="0"/>
              <w:jc w:val="left"/>
              <w:rPr>
                <w:lang w:val="en-US" w:eastAsia="ko-KR"/>
              </w:rPr>
            </w:pPr>
            <w:r>
              <w:rPr>
                <w:lang w:val="en-US" w:eastAsia="ko-KR"/>
              </w:rPr>
              <w:t>LGE [8]</w:t>
            </w:r>
          </w:p>
        </w:tc>
      </w:tr>
      <w:tr w:rsidR="001C5BE0" w:rsidRPr="00C714AC" w14:paraId="554DCF4E" w14:textId="77777777" w:rsidTr="00854AC2">
        <w:trPr>
          <w:trHeight w:val="206"/>
        </w:trPr>
        <w:tc>
          <w:tcPr>
            <w:tcW w:w="2027" w:type="dxa"/>
            <w:vMerge/>
            <w:shd w:val="clear" w:color="auto" w:fill="auto"/>
          </w:tcPr>
          <w:p w14:paraId="7B1C0773"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7D56CEEB" w14:textId="47B56293" w:rsidR="001C5BE0" w:rsidRPr="00C714C1" w:rsidRDefault="001C5BE0" w:rsidP="007967C4">
            <w:pPr>
              <w:pStyle w:val="TAL"/>
              <w:keepNext w:val="0"/>
              <w:keepLines w:val="0"/>
              <w:widowControl w:val="0"/>
              <w:jc w:val="left"/>
            </w:pPr>
            <w:r w:rsidRPr="00084AC1">
              <w:t>DL PRS can be configured QCLed-Type A, B, and D with CSI-RS for RRM measurement.</w:t>
            </w:r>
          </w:p>
        </w:tc>
        <w:tc>
          <w:tcPr>
            <w:tcW w:w="1776" w:type="dxa"/>
            <w:shd w:val="clear" w:color="auto" w:fill="auto"/>
          </w:tcPr>
          <w:p w14:paraId="064D0F3A" w14:textId="121A5F45" w:rsidR="001C5BE0" w:rsidRDefault="001C5BE0" w:rsidP="007967C4">
            <w:pPr>
              <w:pStyle w:val="TAL"/>
              <w:keepNext w:val="0"/>
              <w:keepLines w:val="0"/>
              <w:widowControl w:val="0"/>
              <w:jc w:val="left"/>
              <w:rPr>
                <w:lang w:val="en-US" w:eastAsia="ko-KR"/>
              </w:rPr>
            </w:pPr>
            <w:r>
              <w:rPr>
                <w:lang w:val="en-US" w:eastAsia="ko-KR"/>
              </w:rPr>
              <w:t>Ericsson [15]</w:t>
            </w:r>
          </w:p>
        </w:tc>
      </w:tr>
      <w:tr w:rsidR="00092BAE" w:rsidRPr="00C714AC" w14:paraId="6931BDEC" w14:textId="77777777" w:rsidTr="00854AC2">
        <w:trPr>
          <w:trHeight w:val="206"/>
        </w:trPr>
        <w:tc>
          <w:tcPr>
            <w:tcW w:w="2027" w:type="dxa"/>
            <w:shd w:val="clear" w:color="auto" w:fill="auto"/>
          </w:tcPr>
          <w:p w14:paraId="623C72AE" w14:textId="2D539FDE" w:rsidR="00092BAE" w:rsidRPr="00C714AC" w:rsidRDefault="001C5BE0" w:rsidP="007967C4">
            <w:pPr>
              <w:pStyle w:val="TAL"/>
              <w:keepNext w:val="0"/>
              <w:keepLines w:val="0"/>
              <w:widowControl w:val="0"/>
              <w:jc w:val="left"/>
              <w:rPr>
                <w:lang w:val="en-US" w:eastAsia="ko-KR"/>
              </w:rPr>
            </w:pPr>
            <w:r>
              <w:rPr>
                <w:lang w:val="en-US" w:eastAsia="ko-KR"/>
              </w:rPr>
              <w:t>QCL Configuration Aspects</w:t>
            </w:r>
          </w:p>
        </w:tc>
        <w:tc>
          <w:tcPr>
            <w:tcW w:w="11047" w:type="dxa"/>
            <w:shd w:val="clear" w:color="auto" w:fill="auto"/>
          </w:tcPr>
          <w:p w14:paraId="4408551A" w14:textId="5E4C97B9" w:rsidR="00092BAE" w:rsidRPr="00C714C1" w:rsidRDefault="001C5BE0" w:rsidP="007967C4">
            <w:pPr>
              <w:pStyle w:val="TAL"/>
              <w:keepNext w:val="0"/>
              <w:keepLines w:val="0"/>
              <w:widowControl w:val="0"/>
              <w:jc w:val="left"/>
            </w:pPr>
            <w:r w:rsidRPr="001C5BE0">
              <w:t>If SSB is used as source for both QCL-typeD and QCL-typeC for a PRS resource, the same SS/PBCH block shall be configured for QCL-typeD and QCL-typeC.</w:t>
            </w:r>
            <w:r w:rsidRPr="001C5BE0">
              <w:tab/>
            </w:r>
          </w:p>
        </w:tc>
        <w:tc>
          <w:tcPr>
            <w:tcW w:w="1776" w:type="dxa"/>
            <w:shd w:val="clear" w:color="auto" w:fill="auto"/>
          </w:tcPr>
          <w:p w14:paraId="0EB5A2C3" w14:textId="09858553" w:rsidR="00092BAE" w:rsidRDefault="00FB4F96" w:rsidP="007967C4">
            <w:pPr>
              <w:pStyle w:val="TAL"/>
              <w:keepNext w:val="0"/>
              <w:keepLines w:val="0"/>
              <w:widowControl w:val="0"/>
              <w:jc w:val="left"/>
              <w:rPr>
                <w:lang w:val="en-US" w:eastAsia="ko-KR"/>
              </w:rPr>
            </w:pPr>
            <w:r w:rsidRPr="00FB4F96">
              <w:rPr>
                <w:lang w:val="en-US" w:eastAsia="ko-KR"/>
              </w:rPr>
              <w:t>OPPO [1]</w:t>
            </w:r>
          </w:p>
        </w:tc>
      </w:tr>
      <w:tr w:rsidR="00FC02AA" w:rsidRPr="00C714AC" w14:paraId="57F953B7" w14:textId="77777777" w:rsidTr="00854AC2">
        <w:trPr>
          <w:trHeight w:val="206"/>
        </w:trPr>
        <w:tc>
          <w:tcPr>
            <w:tcW w:w="2027" w:type="dxa"/>
            <w:vMerge w:val="restart"/>
            <w:shd w:val="clear" w:color="auto" w:fill="auto"/>
          </w:tcPr>
          <w:p w14:paraId="41BE2F1E" w14:textId="24E27144" w:rsidR="00FC02AA" w:rsidRPr="00C714AC" w:rsidRDefault="000C7B9F" w:rsidP="007967C4">
            <w:pPr>
              <w:pStyle w:val="TAL"/>
              <w:keepNext w:val="0"/>
              <w:keepLines w:val="0"/>
              <w:widowControl w:val="0"/>
              <w:jc w:val="left"/>
              <w:rPr>
                <w:lang w:val="en-US" w:eastAsia="ko-KR"/>
              </w:rPr>
            </w:pPr>
            <w:r>
              <w:rPr>
                <w:lang w:val="en-US" w:eastAsia="ko-KR"/>
              </w:rPr>
              <w:t>expectedRSTD/search window aspects</w:t>
            </w:r>
          </w:p>
        </w:tc>
        <w:tc>
          <w:tcPr>
            <w:tcW w:w="11047" w:type="dxa"/>
            <w:shd w:val="clear" w:color="auto" w:fill="auto"/>
          </w:tcPr>
          <w:p w14:paraId="21DA0799" w14:textId="77777777" w:rsidR="00FC02AA" w:rsidRPr="005667A0" w:rsidRDefault="00FC02AA" w:rsidP="007967C4">
            <w:pPr>
              <w:pStyle w:val="TAL"/>
              <w:keepNext w:val="0"/>
              <w:keepLines w:val="0"/>
              <w:widowControl w:val="0"/>
              <w:jc w:val="left"/>
              <w:rPr>
                <w:lang w:val="en-US" w:eastAsia="ko-KR"/>
              </w:rPr>
            </w:pPr>
            <w:r w:rsidRPr="005667A0">
              <w:rPr>
                <w:i/>
                <w:lang w:val="en-US" w:eastAsia="ko-KR"/>
              </w:rPr>
              <w:t>DL-PRS-SFN0-Offset</w:t>
            </w:r>
            <w:r w:rsidRPr="005667A0">
              <w:rPr>
                <w:lang w:val="en-US" w:eastAsia="ko-KR"/>
              </w:rPr>
              <w:t xml:space="preserve"> is defined as the time offset of the SFN0 slot 0 for a given TRP with respect to SFN0 slot 0 for the TRP, from which the PRS resource(s)/resource set defined by </w:t>
            </w:r>
            <w:r w:rsidRPr="0011161B">
              <w:rPr>
                <w:i/>
                <w:lang w:val="en-US" w:eastAsia="ko-KR"/>
              </w:rPr>
              <w:t>DL-PRS-RstdReferenceInfo</w:t>
            </w:r>
            <w:r w:rsidRPr="005667A0">
              <w:rPr>
                <w:lang w:val="en-US" w:eastAsia="ko-KR"/>
              </w:rPr>
              <w:t xml:space="preserve"> are transmitted.</w:t>
            </w:r>
          </w:p>
          <w:p w14:paraId="38225DBA" w14:textId="337F2FCA" w:rsidR="00FC02AA" w:rsidRPr="00C714AC"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5667A0">
              <w:rPr>
                <w:rFonts w:hint="eastAsia"/>
                <w:lang w:val="en-US" w:eastAsia="ko-KR"/>
              </w:rPr>
              <w:t>The parameter should be provided per TRP, similar to the ID. FFS how TRP are captured in RAN2.</w:t>
            </w:r>
          </w:p>
        </w:tc>
        <w:tc>
          <w:tcPr>
            <w:tcW w:w="1776" w:type="dxa"/>
            <w:shd w:val="clear" w:color="auto" w:fill="auto"/>
          </w:tcPr>
          <w:p w14:paraId="19727B85" w14:textId="6B35A43D" w:rsidR="00FC02AA" w:rsidRPr="00C714AC" w:rsidRDefault="00FC02AA" w:rsidP="007967C4">
            <w:pPr>
              <w:pStyle w:val="TAL"/>
              <w:keepNext w:val="0"/>
              <w:keepLines w:val="0"/>
              <w:widowControl w:val="0"/>
              <w:jc w:val="left"/>
              <w:rPr>
                <w:lang w:val="en-US" w:eastAsia="ko-KR"/>
              </w:rPr>
            </w:pPr>
            <w:r>
              <w:rPr>
                <w:lang w:val="en-US" w:eastAsia="ko-KR"/>
              </w:rPr>
              <w:t>Huawei [2]</w:t>
            </w:r>
          </w:p>
        </w:tc>
      </w:tr>
      <w:tr w:rsidR="00FC02AA" w:rsidRPr="00C714AC" w14:paraId="5276E1D6" w14:textId="77777777" w:rsidTr="00854AC2">
        <w:trPr>
          <w:trHeight w:val="206"/>
        </w:trPr>
        <w:tc>
          <w:tcPr>
            <w:tcW w:w="2027" w:type="dxa"/>
            <w:vMerge/>
            <w:shd w:val="clear" w:color="auto" w:fill="auto"/>
          </w:tcPr>
          <w:p w14:paraId="130D6861" w14:textId="3684FA52"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75A2D6D8" w14:textId="0A7EDD47" w:rsidR="00FC02AA" w:rsidRPr="00335E43" w:rsidRDefault="00FC02AA" w:rsidP="007967C4">
            <w:pPr>
              <w:pStyle w:val="TAL"/>
              <w:keepNext w:val="0"/>
              <w:keepLines w:val="0"/>
              <w:widowControl w:val="0"/>
              <w:jc w:val="left"/>
              <w:rPr>
                <w:lang w:val="en-US" w:eastAsia="ko-KR"/>
              </w:rPr>
            </w:pPr>
            <w:r>
              <w:rPr>
                <w:lang w:val="en-US" w:eastAsia="ko-KR"/>
              </w:rPr>
              <w:t>T</w:t>
            </w:r>
            <w:r w:rsidRPr="00335E43">
              <w:rPr>
                <w:lang w:val="en-US" w:eastAsia="ko-KR"/>
              </w:rPr>
              <w:t>he following parameters should be provided with PRS for all positioning techniques that may use PRS</w:t>
            </w:r>
            <w:r>
              <w:rPr>
                <w:lang w:val="en-US" w:eastAsia="ko-KR"/>
              </w:rPr>
              <w:t>:</w:t>
            </w:r>
          </w:p>
          <w:p w14:paraId="0319170E" w14:textId="76475456"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DL-PRS-SFN0-Offset</w:t>
            </w:r>
          </w:p>
          <w:p w14:paraId="74962DDA" w14:textId="7FED5163"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DL-PRS-RstdReferenceInfo</w:t>
            </w:r>
          </w:p>
          <w:p w14:paraId="406A0620" w14:textId="2BCC593B"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expectedRSTD</w:t>
            </w:r>
          </w:p>
          <w:p w14:paraId="4BC1C0D2" w14:textId="3757D98C" w:rsidR="00FC02AA" w:rsidRPr="001F29FB"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expectedRSTD-Uncertainty</w:t>
            </w:r>
          </w:p>
        </w:tc>
        <w:tc>
          <w:tcPr>
            <w:tcW w:w="1776" w:type="dxa"/>
            <w:shd w:val="clear" w:color="auto" w:fill="auto"/>
          </w:tcPr>
          <w:p w14:paraId="630F0670" w14:textId="33AD5777" w:rsidR="00FC02AA" w:rsidRPr="001F29FB" w:rsidRDefault="00FC02AA" w:rsidP="007967C4">
            <w:pPr>
              <w:pStyle w:val="TAL"/>
              <w:keepNext w:val="0"/>
              <w:keepLines w:val="0"/>
              <w:widowControl w:val="0"/>
              <w:jc w:val="left"/>
              <w:rPr>
                <w:lang w:val="en-US" w:eastAsia="ko-KR"/>
              </w:rPr>
            </w:pPr>
            <w:r>
              <w:rPr>
                <w:lang w:val="en-US" w:eastAsia="ko-KR"/>
              </w:rPr>
              <w:t>Huawei [2]</w:t>
            </w:r>
          </w:p>
        </w:tc>
      </w:tr>
      <w:tr w:rsidR="00FC02AA" w:rsidRPr="00C714AC" w14:paraId="5FCDE5D0" w14:textId="77777777" w:rsidTr="00854AC2">
        <w:trPr>
          <w:trHeight w:val="206"/>
        </w:trPr>
        <w:tc>
          <w:tcPr>
            <w:tcW w:w="2027" w:type="dxa"/>
            <w:vMerge/>
            <w:shd w:val="clear" w:color="auto" w:fill="auto"/>
          </w:tcPr>
          <w:p w14:paraId="25C85967"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144649A7" w14:textId="77777777" w:rsidR="00FC02AA" w:rsidRDefault="00FC02AA" w:rsidP="007967C4">
            <w:pPr>
              <w:pStyle w:val="TAL"/>
              <w:keepNext w:val="0"/>
              <w:keepLines w:val="0"/>
              <w:widowControl w:val="0"/>
              <w:jc w:val="left"/>
              <w:rPr>
                <w:lang w:val="en-US" w:eastAsia="ko-KR"/>
              </w:rPr>
            </w:pPr>
            <w:r w:rsidRPr="0071536E">
              <w:rPr>
                <w:lang w:val="en-US" w:eastAsia="ko-KR"/>
              </w:rPr>
              <w:t>For ‘expectedRSTD’ and ‘expectedRSTD-uncertain’, the following values are supported:</w:t>
            </w:r>
          </w:p>
          <w:p w14:paraId="41A0FBFA" w14:textId="571B4440" w:rsidR="00FC02AA" w:rsidRPr="0071536E" w:rsidRDefault="00FC02AA" w:rsidP="007967C4">
            <w:pPr>
              <w:pStyle w:val="TAL"/>
              <w:keepNext w:val="0"/>
              <w:keepLines w:val="0"/>
              <w:widowControl w:val="0"/>
              <w:jc w:val="left"/>
              <w:rPr>
                <w:lang w:val="en-US" w:eastAsia="ko-KR"/>
              </w:rPr>
            </w:pPr>
            <w:r>
              <w:rPr>
                <w:lang w:val="en-US" w:eastAsia="ko-KR"/>
              </w:rPr>
              <w:t xml:space="preserve">- </w:t>
            </w:r>
            <w:r w:rsidRPr="0071536E">
              <w:rPr>
                <w:lang w:val="en-US" w:eastAsia="ko-KR"/>
              </w:rPr>
              <w:t>The value of ‘expectedRSTD’ should be represented by 12 bits .</w:t>
            </w:r>
          </w:p>
          <w:p w14:paraId="121A9545" w14:textId="14873941" w:rsidR="00FC02AA" w:rsidRDefault="00FC02AA" w:rsidP="007967C4">
            <w:pPr>
              <w:pStyle w:val="TAL"/>
              <w:keepNext w:val="0"/>
              <w:keepLines w:val="0"/>
              <w:widowControl w:val="0"/>
              <w:jc w:val="left"/>
              <w:rPr>
                <w:lang w:val="en-US" w:eastAsia="ko-KR"/>
              </w:rPr>
            </w:pPr>
            <w:r>
              <w:rPr>
                <w:lang w:val="en-US" w:eastAsia="ko-KR"/>
              </w:rPr>
              <w:t xml:space="preserve">- </w:t>
            </w:r>
            <w:r w:rsidRPr="0071536E">
              <w:rPr>
                <w:lang w:val="en-US" w:eastAsia="ko-KR"/>
              </w:rPr>
              <w:t>The value of ‘expectedRSTD-uncertain’ should be represented by 10 bits .</w:t>
            </w:r>
          </w:p>
        </w:tc>
        <w:tc>
          <w:tcPr>
            <w:tcW w:w="1776" w:type="dxa"/>
            <w:shd w:val="clear" w:color="auto" w:fill="auto"/>
          </w:tcPr>
          <w:p w14:paraId="20DD2B2B" w14:textId="44B9C222" w:rsidR="00FC02AA" w:rsidRDefault="00FC02AA" w:rsidP="007967C4">
            <w:pPr>
              <w:pStyle w:val="TAL"/>
              <w:keepNext w:val="0"/>
              <w:keepLines w:val="0"/>
              <w:widowControl w:val="0"/>
              <w:jc w:val="left"/>
              <w:rPr>
                <w:lang w:val="en-US" w:eastAsia="ko-KR"/>
              </w:rPr>
            </w:pPr>
            <w:r>
              <w:rPr>
                <w:lang w:val="en-US" w:eastAsia="ko-KR"/>
              </w:rPr>
              <w:t>vivo [4]</w:t>
            </w:r>
          </w:p>
        </w:tc>
      </w:tr>
      <w:tr w:rsidR="00FC02AA" w:rsidRPr="00C714AC" w14:paraId="0EB43662" w14:textId="77777777" w:rsidTr="00854AC2">
        <w:trPr>
          <w:trHeight w:val="206"/>
        </w:trPr>
        <w:tc>
          <w:tcPr>
            <w:tcW w:w="2027" w:type="dxa"/>
            <w:vMerge/>
            <w:shd w:val="clear" w:color="auto" w:fill="auto"/>
          </w:tcPr>
          <w:p w14:paraId="4C0FC31F"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13BD555B" w14:textId="76C239BD" w:rsidR="00FC02AA" w:rsidRDefault="00FC02AA" w:rsidP="007967C4">
            <w:pPr>
              <w:pStyle w:val="TAL"/>
              <w:keepNext w:val="0"/>
              <w:keepLines w:val="0"/>
              <w:widowControl w:val="0"/>
              <w:jc w:val="left"/>
              <w:rPr>
                <w:lang w:val="en-US" w:eastAsia="ko-KR"/>
              </w:rPr>
            </w:pPr>
            <w:r w:rsidRPr="007C079E">
              <w:rPr>
                <w:rFonts w:hint="eastAsia"/>
                <w:lang w:val="en-US" w:eastAsia="ko-KR"/>
              </w:rPr>
              <w:t>Use value ranges for expected RSTD and expected RSTD uncertainty as defined by LPP</w:t>
            </w:r>
          </w:p>
        </w:tc>
        <w:tc>
          <w:tcPr>
            <w:tcW w:w="1776" w:type="dxa"/>
            <w:shd w:val="clear" w:color="auto" w:fill="auto"/>
          </w:tcPr>
          <w:p w14:paraId="61803669" w14:textId="67F15C05" w:rsidR="00FC02AA" w:rsidRDefault="00FC02AA" w:rsidP="007967C4">
            <w:pPr>
              <w:pStyle w:val="TAL"/>
              <w:keepNext w:val="0"/>
              <w:keepLines w:val="0"/>
              <w:widowControl w:val="0"/>
              <w:jc w:val="left"/>
              <w:rPr>
                <w:lang w:val="en-US" w:eastAsia="ko-KR"/>
              </w:rPr>
            </w:pPr>
            <w:r>
              <w:rPr>
                <w:lang w:val="en-US" w:eastAsia="ko-KR"/>
              </w:rPr>
              <w:t>Intel [7]</w:t>
            </w:r>
          </w:p>
        </w:tc>
      </w:tr>
      <w:tr w:rsidR="00FC02AA" w:rsidRPr="00C714AC" w14:paraId="72DDAA19" w14:textId="77777777" w:rsidTr="00854AC2">
        <w:trPr>
          <w:trHeight w:val="206"/>
        </w:trPr>
        <w:tc>
          <w:tcPr>
            <w:tcW w:w="2027" w:type="dxa"/>
            <w:vMerge/>
            <w:shd w:val="clear" w:color="auto" w:fill="auto"/>
          </w:tcPr>
          <w:p w14:paraId="4CD0F956"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20B17B49" w14:textId="77777777" w:rsidR="00FC02AA" w:rsidRPr="00326A56" w:rsidRDefault="00FC02AA" w:rsidP="007967C4">
            <w:pPr>
              <w:pStyle w:val="TAL"/>
              <w:keepNext w:val="0"/>
              <w:keepLines w:val="0"/>
              <w:widowControl w:val="0"/>
              <w:jc w:val="left"/>
              <w:rPr>
                <w:lang w:val="en-US" w:eastAsia="ko-KR"/>
              </w:rPr>
            </w:pPr>
            <w:r w:rsidRPr="00326A56">
              <w:rPr>
                <w:lang w:val="en-US" w:eastAsia="ko-KR"/>
              </w:rPr>
              <w:t xml:space="preserve">For providing an indication of when the DL PRSs are expected to arrive in time at the UE, support the following option: </w:t>
            </w:r>
          </w:p>
          <w:p w14:paraId="07FA3695" w14:textId="53D35C49" w:rsidR="00FC02AA" w:rsidRDefault="00FC02AA" w:rsidP="007967C4">
            <w:pPr>
              <w:pStyle w:val="TAL"/>
              <w:keepNext w:val="0"/>
              <w:keepLines w:val="0"/>
              <w:widowControl w:val="0"/>
              <w:jc w:val="left"/>
              <w:rPr>
                <w:lang w:val="en-US" w:eastAsia="ko-KR"/>
              </w:rPr>
            </w:pPr>
            <w:r w:rsidRPr="00326A56">
              <w:rPr>
                <w:lang w:val="en-US" w:eastAsia="ko-KR"/>
              </w:rPr>
              <w:t>•</w:t>
            </w:r>
            <w:r w:rsidRPr="00326A56">
              <w:rPr>
                <w:lang w:val="en-US" w:eastAsia="ko-KR"/>
              </w:rPr>
              <w:tab/>
              <w:t>Option 1:  Provide an expected RSTD value together with uncertainty (search window) to the UE for the TRPs in the assistance data (analogous to LTE).</w:t>
            </w:r>
          </w:p>
        </w:tc>
        <w:tc>
          <w:tcPr>
            <w:tcW w:w="1776" w:type="dxa"/>
            <w:shd w:val="clear" w:color="auto" w:fill="auto"/>
          </w:tcPr>
          <w:p w14:paraId="250CB08C" w14:textId="492DE154" w:rsidR="00FC02AA" w:rsidRDefault="00FC02AA" w:rsidP="007967C4">
            <w:pPr>
              <w:pStyle w:val="TAL"/>
              <w:keepNext w:val="0"/>
              <w:keepLines w:val="0"/>
              <w:widowControl w:val="0"/>
              <w:jc w:val="left"/>
              <w:rPr>
                <w:lang w:val="en-US" w:eastAsia="ko-KR"/>
              </w:rPr>
            </w:pPr>
            <w:r>
              <w:rPr>
                <w:lang w:val="en-US" w:eastAsia="ko-KR"/>
              </w:rPr>
              <w:t>Samsung [12]</w:t>
            </w:r>
          </w:p>
        </w:tc>
      </w:tr>
      <w:tr w:rsidR="00FC02AA" w:rsidRPr="00C714AC" w14:paraId="637CD090" w14:textId="77777777" w:rsidTr="00854AC2">
        <w:trPr>
          <w:trHeight w:val="206"/>
        </w:trPr>
        <w:tc>
          <w:tcPr>
            <w:tcW w:w="2027" w:type="dxa"/>
            <w:vMerge/>
            <w:shd w:val="clear" w:color="auto" w:fill="auto"/>
          </w:tcPr>
          <w:p w14:paraId="6A9A6FC1"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507634A6" w14:textId="77777777" w:rsidR="00FC02AA" w:rsidRPr="008D0C5F" w:rsidRDefault="00FC02AA" w:rsidP="007967C4">
            <w:pPr>
              <w:pStyle w:val="TAL"/>
              <w:keepNext w:val="0"/>
              <w:keepLines w:val="0"/>
              <w:widowControl w:val="0"/>
              <w:jc w:val="left"/>
              <w:rPr>
                <w:lang w:val="en-US" w:eastAsia="ko-KR"/>
              </w:rPr>
            </w:pPr>
            <w:r w:rsidRPr="008D0C5F">
              <w:rPr>
                <w:lang w:val="en-US" w:eastAsia="ko-KR"/>
              </w:rPr>
              <w:t>The maximum values of the expectedRSTD and expectedRSTD-Uncertainty are</w:t>
            </w:r>
          </w:p>
          <w:p w14:paraId="61CE91C7" w14:textId="77777777" w:rsidR="00FC02AA" w:rsidRPr="008D0C5F" w:rsidRDefault="00FC02AA" w:rsidP="007967C4">
            <w:pPr>
              <w:pStyle w:val="TAL"/>
              <w:keepNext w:val="0"/>
              <w:keepLines w:val="0"/>
              <w:widowControl w:val="0"/>
              <w:jc w:val="left"/>
              <w:rPr>
                <w:lang w:val="en-US" w:eastAsia="ko-KR"/>
              </w:rPr>
            </w:pPr>
            <w:r w:rsidRPr="008D0C5F">
              <w:rPr>
                <w:lang w:val="en-US" w:eastAsia="ko-KR"/>
              </w:rPr>
              <w:lastRenderedPageBreak/>
              <w:t>•</w:t>
            </w:r>
            <w:r w:rsidRPr="008D0C5F">
              <w:rPr>
                <w:lang w:val="en-US" w:eastAsia="ko-KR"/>
              </w:rPr>
              <w:tab/>
              <w:t xml:space="preserve">For FR1, [-107.03,107.03] usec and [-53.51,53.51] usec respectively </w:t>
            </w:r>
          </w:p>
          <w:p w14:paraId="4CBB7874" w14:textId="77777777" w:rsidR="00FC02AA" w:rsidRPr="008D0C5F" w:rsidRDefault="00FC02AA" w:rsidP="007967C4">
            <w:pPr>
              <w:pStyle w:val="TAL"/>
              <w:keepNext w:val="0"/>
              <w:keepLines w:val="0"/>
              <w:widowControl w:val="0"/>
              <w:jc w:val="left"/>
              <w:rPr>
                <w:lang w:val="en-US" w:eastAsia="ko-KR"/>
              </w:rPr>
            </w:pPr>
            <w:r w:rsidRPr="008D0C5F">
              <w:rPr>
                <w:lang w:val="en-US" w:eastAsia="ko-KR"/>
              </w:rPr>
              <w:t>•</w:t>
            </w:r>
            <w:r w:rsidRPr="008D0C5F">
              <w:rPr>
                <w:lang w:val="en-US" w:eastAsia="ko-KR"/>
              </w:rPr>
              <w:tab/>
              <w:t>For FR2, [-17.9,17.9] usec and [-8.9,8.9] usec respectively</w:t>
            </w:r>
          </w:p>
          <w:p w14:paraId="41BE2278" w14:textId="4F08C8F7" w:rsidR="00FC02AA" w:rsidRDefault="00FC02AA" w:rsidP="007967C4">
            <w:pPr>
              <w:pStyle w:val="TAL"/>
              <w:keepNext w:val="0"/>
              <w:keepLines w:val="0"/>
              <w:widowControl w:val="0"/>
              <w:jc w:val="left"/>
              <w:rPr>
                <w:lang w:val="en-US" w:eastAsia="ko-KR"/>
              </w:rPr>
            </w:pPr>
            <w:r w:rsidRPr="008D0C5F">
              <w:rPr>
                <w:lang w:val="en-US" w:eastAsia="ko-KR"/>
              </w:rPr>
              <w:t>•</w:t>
            </w:r>
            <w:r w:rsidRPr="008D0C5F">
              <w:rPr>
                <w:lang w:val="en-US" w:eastAsia="ko-KR"/>
              </w:rPr>
              <w:tab/>
              <w:t>Reuse the number of bits of LTE for the representation of the above fields (14 bits and 10 bits respectively).</w:t>
            </w:r>
          </w:p>
        </w:tc>
        <w:tc>
          <w:tcPr>
            <w:tcW w:w="1776" w:type="dxa"/>
            <w:shd w:val="clear" w:color="auto" w:fill="auto"/>
          </w:tcPr>
          <w:p w14:paraId="363D29E4" w14:textId="226955E6" w:rsidR="00FC02AA" w:rsidRDefault="00FC02AA" w:rsidP="007967C4">
            <w:pPr>
              <w:pStyle w:val="TAL"/>
              <w:keepNext w:val="0"/>
              <w:keepLines w:val="0"/>
              <w:widowControl w:val="0"/>
              <w:jc w:val="left"/>
              <w:rPr>
                <w:lang w:val="en-US" w:eastAsia="ko-KR"/>
              </w:rPr>
            </w:pPr>
            <w:r>
              <w:rPr>
                <w:lang w:val="en-US" w:eastAsia="ko-KR"/>
              </w:rPr>
              <w:lastRenderedPageBreak/>
              <w:t>Qualcomm [14]</w:t>
            </w:r>
          </w:p>
        </w:tc>
      </w:tr>
      <w:tr w:rsidR="00854AC2" w:rsidRPr="00C714AC" w14:paraId="3B03C939" w14:textId="77777777" w:rsidTr="00854AC2">
        <w:trPr>
          <w:trHeight w:val="206"/>
        </w:trPr>
        <w:tc>
          <w:tcPr>
            <w:tcW w:w="2027" w:type="dxa"/>
            <w:vMerge w:val="restart"/>
            <w:shd w:val="clear" w:color="auto" w:fill="auto"/>
          </w:tcPr>
          <w:p w14:paraId="2F94EA07" w14:textId="448BE9E9" w:rsidR="00854AC2" w:rsidRPr="001F29FB" w:rsidRDefault="00854AC2" w:rsidP="007967C4">
            <w:pPr>
              <w:pStyle w:val="TAL"/>
              <w:keepNext w:val="0"/>
              <w:keepLines w:val="0"/>
              <w:widowControl w:val="0"/>
              <w:jc w:val="left"/>
              <w:rPr>
                <w:lang w:val="en-US" w:eastAsia="ko-KR"/>
              </w:rPr>
            </w:pPr>
            <w:r>
              <w:rPr>
                <w:lang w:val="en-US" w:eastAsia="ko-KR"/>
              </w:rPr>
              <w:t>Time/frequency occupancy of source RS</w:t>
            </w:r>
          </w:p>
        </w:tc>
        <w:tc>
          <w:tcPr>
            <w:tcW w:w="11047" w:type="dxa"/>
            <w:shd w:val="clear" w:color="auto" w:fill="auto"/>
          </w:tcPr>
          <w:p w14:paraId="3DE8FC48" w14:textId="77777777" w:rsidR="00854AC2" w:rsidRPr="00B81CE4" w:rsidRDefault="00854AC2" w:rsidP="007967C4">
            <w:pPr>
              <w:pStyle w:val="TAL"/>
              <w:keepNext w:val="0"/>
              <w:keepLines w:val="0"/>
              <w:widowControl w:val="0"/>
              <w:jc w:val="left"/>
              <w:rPr>
                <w:lang w:val="en-US" w:eastAsia="ko-KR"/>
              </w:rPr>
            </w:pPr>
            <w:r w:rsidRPr="00B81CE4">
              <w:rPr>
                <w:lang w:val="en-US" w:eastAsia="ko-KR"/>
              </w:rPr>
              <w:t>Support configuring SSB, CSI-RS, and DL PRS as the QCL source of DL PRS, and it is up to UE to associate it to the SSB and CSI-RS configured for RRM, respectively.</w:t>
            </w:r>
          </w:p>
          <w:p w14:paraId="28427DDB" w14:textId="77777777" w:rsidR="00854AC2" w:rsidRDefault="00854AC2" w:rsidP="00BC2538">
            <w:pPr>
              <w:pStyle w:val="TAL"/>
              <w:keepNext w:val="0"/>
              <w:keepLines w:val="0"/>
              <w:widowControl w:val="0"/>
              <w:numPr>
                <w:ilvl w:val="0"/>
                <w:numId w:val="20"/>
              </w:numPr>
              <w:jc w:val="left"/>
              <w:rPr>
                <w:lang w:val="en-US" w:eastAsia="ko-KR"/>
              </w:rPr>
            </w:pPr>
            <w:r w:rsidRPr="00B81CE4">
              <w:rPr>
                <w:rFonts w:hint="eastAsia"/>
                <w:lang w:val="en-US" w:eastAsia="ko-KR"/>
              </w:rPr>
              <w:t>For SSB, the indication includes</w:t>
            </w:r>
          </w:p>
          <w:p w14:paraId="79A5B8F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PCI (TRP-specific)</w:t>
            </w:r>
          </w:p>
          <w:p w14:paraId="33676F5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frequency (TRP-specific)</w:t>
            </w:r>
          </w:p>
          <w:p w14:paraId="5C55589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subcarrier spacing (TRP-specific)</w:t>
            </w:r>
          </w:p>
          <w:p w14:paraId="175222FE"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periodicity, including 5ms offset (TRP-specific)</w:t>
            </w:r>
          </w:p>
          <w:p w14:paraId="43EFD9C0"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index (PRS resource specific)</w:t>
            </w:r>
          </w:p>
          <w:p w14:paraId="30C283C8" w14:textId="77777777" w:rsidR="00854AC2" w:rsidRDefault="00854AC2" w:rsidP="00BC2538">
            <w:pPr>
              <w:pStyle w:val="TAL"/>
              <w:keepNext w:val="0"/>
              <w:keepLines w:val="0"/>
              <w:widowControl w:val="0"/>
              <w:numPr>
                <w:ilvl w:val="0"/>
                <w:numId w:val="20"/>
              </w:numPr>
              <w:jc w:val="left"/>
              <w:rPr>
                <w:lang w:val="en-US" w:eastAsia="ko-KR"/>
              </w:rPr>
            </w:pPr>
            <w:r w:rsidRPr="00777A4F">
              <w:rPr>
                <w:rFonts w:hint="eastAsia"/>
                <w:lang w:val="en-US" w:eastAsia="ko-KR"/>
              </w:rPr>
              <w:t>For CSI-RS, the indication includes</w:t>
            </w:r>
          </w:p>
          <w:p w14:paraId="5BF97EE9"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frequency, e.g., Point A (TRP-specific)</w:t>
            </w:r>
          </w:p>
          <w:p w14:paraId="644D744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subcarrier spacing (TRP-specific)</w:t>
            </w:r>
          </w:p>
          <w:p w14:paraId="21F8357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bandwidth (TRP-specific)</w:t>
            </w:r>
          </w:p>
          <w:p w14:paraId="0EB26074"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density (TRP-specific)</w:t>
            </w:r>
          </w:p>
          <w:p w14:paraId="7121835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periodicity (TRP-specific)</w:t>
            </w:r>
          </w:p>
          <w:p w14:paraId="5CA010E6"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offset (PRS resource specific)</w:t>
            </w:r>
          </w:p>
          <w:p w14:paraId="29517583"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RE mapping within a RB (PRS resource specific)</w:t>
            </w:r>
          </w:p>
          <w:p w14:paraId="6A3FF58F"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symbol (PRS resource specific)</w:t>
            </w:r>
          </w:p>
          <w:p w14:paraId="3CFB5109"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sequence scrambling ID (PRS resource specific)</w:t>
            </w:r>
          </w:p>
          <w:p w14:paraId="7EE2E1EF" w14:textId="6DFA78DB" w:rsidR="00854AC2" w:rsidRPr="00777A4F" w:rsidRDefault="00854AC2" w:rsidP="00BC2538">
            <w:pPr>
              <w:pStyle w:val="TAL"/>
              <w:keepNext w:val="0"/>
              <w:keepLines w:val="0"/>
              <w:widowControl w:val="0"/>
              <w:numPr>
                <w:ilvl w:val="0"/>
                <w:numId w:val="20"/>
              </w:numPr>
              <w:jc w:val="left"/>
              <w:rPr>
                <w:lang w:val="en-US" w:eastAsia="ko-KR"/>
              </w:rPr>
            </w:pPr>
            <w:r w:rsidRPr="00777A4F">
              <w:rPr>
                <w:rFonts w:hint="eastAsia"/>
                <w:lang w:val="en-US" w:eastAsia="ko-KR"/>
              </w:rPr>
              <w:t>For DL PRS, the QCL relation can be implicitly assumed across multiple PRS resource sets from the same TRP, e.g., PRS resources with the same ID across multiple PRS resource sets in one TRP are implicitly assumed QCLed.</w:t>
            </w:r>
          </w:p>
        </w:tc>
        <w:tc>
          <w:tcPr>
            <w:tcW w:w="1776" w:type="dxa"/>
            <w:shd w:val="clear" w:color="auto" w:fill="auto"/>
          </w:tcPr>
          <w:p w14:paraId="61029465" w14:textId="796955FB" w:rsidR="00854AC2" w:rsidRDefault="00854AC2" w:rsidP="007967C4">
            <w:pPr>
              <w:pStyle w:val="TAL"/>
              <w:keepNext w:val="0"/>
              <w:keepLines w:val="0"/>
              <w:widowControl w:val="0"/>
              <w:jc w:val="left"/>
              <w:rPr>
                <w:lang w:val="en-US" w:eastAsia="ko-KR"/>
              </w:rPr>
            </w:pPr>
            <w:r>
              <w:rPr>
                <w:lang w:val="en-US" w:eastAsia="ko-KR"/>
              </w:rPr>
              <w:t>Huawei [2]</w:t>
            </w:r>
          </w:p>
        </w:tc>
      </w:tr>
      <w:tr w:rsidR="00854AC2" w:rsidRPr="00C714AC" w14:paraId="5709B5AE" w14:textId="77777777" w:rsidTr="00854AC2">
        <w:trPr>
          <w:trHeight w:val="206"/>
        </w:trPr>
        <w:tc>
          <w:tcPr>
            <w:tcW w:w="2027" w:type="dxa"/>
            <w:vMerge/>
            <w:shd w:val="clear" w:color="auto" w:fill="auto"/>
          </w:tcPr>
          <w:p w14:paraId="66BCCC88" w14:textId="77777777" w:rsidR="00854AC2" w:rsidRPr="001F29FB" w:rsidRDefault="00854AC2" w:rsidP="007967C4">
            <w:pPr>
              <w:pStyle w:val="TAL"/>
              <w:keepNext w:val="0"/>
              <w:keepLines w:val="0"/>
              <w:widowControl w:val="0"/>
              <w:jc w:val="left"/>
              <w:rPr>
                <w:lang w:val="en-US" w:eastAsia="ko-KR"/>
              </w:rPr>
            </w:pPr>
          </w:p>
        </w:tc>
        <w:tc>
          <w:tcPr>
            <w:tcW w:w="11047" w:type="dxa"/>
            <w:shd w:val="clear" w:color="auto" w:fill="auto"/>
          </w:tcPr>
          <w:p w14:paraId="0C3CCDEA"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 xml:space="preserve">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13B44235"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ssbFrequency with values: ARFCN-ValueNR</w:t>
            </w:r>
          </w:p>
          <w:p w14:paraId="055CA793"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halfFrameIndex with values: 0 or 1</w:t>
            </w:r>
          </w:p>
          <w:p w14:paraId="4E956E58"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SSB-periodicity with the same values as those used in the corresponding field of ServingCellConfigCommon IE.</w:t>
            </w:r>
          </w:p>
          <w:p w14:paraId="55B70BCC"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SSB-positiongIBurst with the same values as those used in the corresponding field of ServingCellConfigCommon IE.</w:t>
            </w:r>
          </w:p>
          <w:p w14:paraId="6A4C652D"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SSB-caseNumber with values {A,B,C,D,E}</w:t>
            </w:r>
          </w:p>
          <w:p w14:paraId="73FF6421" w14:textId="0FD267E9" w:rsidR="00854AC2"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SFN-SSB_Offset with values {0,1,2,…15}</w:t>
            </w:r>
          </w:p>
        </w:tc>
        <w:tc>
          <w:tcPr>
            <w:tcW w:w="1776" w:type="dxa"/>
            <w:shd w:val="clear" w:color="auto" w:fill="auto"/>
          </w:tcPr>
          <w:p w14:paraId="27B14751" w14:textId="15E91317" w:rsidR="00854AC2" w:rsidRDefault="00854AC2" w:rsidP="007967C4">
            <w:pPr>
              <w:pStyle w:val="TAL"/>
              <w:keepNext w:val="0"/>
              <w:keepLines w:val="0"/>
              <w:widowControl w:val="0"/>
              <w:jc w:val="left"/>
              <w:rPr>
                <w:lang w:val="en-US" w:eastAsia="ko-KR"/>
              </w:rPr>
            </w:pPr>
            <w:r>
              <w:rPr>
                <w:lang w:val="en-US" w:eastAsia="ko-KR"/>
              </w:rPr>
              <w:t>Qualcomm [14]</w:t>
            </w:r>
          </w:p>
        </w:tc>
      </w:tr>
    </w:tbl>
    <w:p w14:paraId="21465E79" w14:textId="23A30EEB" w:rsidR="00FB7872" w:rsidRDefault="00FB7872" w:rsidP="00567BBC">
      <w:pPr>
        <w:rPr>
          <w:lang w:val="en-US" w:eastAsia="en-GB"/>
        </w:rPr>
      </w:pPr>
    </w:p>
    <w:p w14:paraId="14C21748" w14:textId="77777777" w:rsidR="00CB5A00" w:rsidRDefault="00CB5A00" w:rsidP="00567BBC">
      <w:pPr>
        <w:rPr>
          <w:b/>
          <w:lang w:val="en-US" w:eastAsia="ko-KR"/>
        </w:rPr>
      </w:pPr>
    </w:p>
    <w:p w14:paraId="5E061214" w14:textId="0DC632F9" w:rsidR="004A413E" w:rsidRDefault="001D5C0D" w:rsidP="00567BBC">
      <w:pPr>
        <w:rPr>
          <w:b/>
          <w:lang w:val="en-US" w:eastAsia="ko-KR"/>
        </w:rPr>
      </w:pPr>
      <w:r w:rsidRPr="00713362">
        <w:rPr>
          <w:b/>
          <w:highlight w:val="cyan"/>
          <w:lang w:val="en-US" w:eastAsia="ko-KR"/>
        </w:rPr>
        <w:t xml:space="preserve">Open </w:t>
      </w:r>
      <w:r w:rsidR="005B3228" w:rsidRPr="00713362">
        <w:rPr>
          <w:b/>
          <w:highlight w:val="cyan"/>
          <w:lang w:val="en-US" w:eastAsia="ko-KR"/>
        </w:rPr>
        <w:t>Issue #1:</w:t>
      </w:r>
      <w:r w:rsidR="005B3228">
        <w:rPr>
          <w:b/>
          <w:lang w:val="en-US" w:eastAsia="ko-KR"/>
        </w:rPr>
        <w:t xml:space="preserve"> </w:t>
      </w:r>
      <w:r w:rsidR="005B3228" w:rsidRPr="005B3228">
        <w:rPr>
          <w:b/>
          <w:lang w:val="en-US" w:eastAsia="ko-KR"/>
        </w:rPr>
        <w:t>Value range for expected RSTD and expected RSTD Uncertainty.</w:t>
      </w:r>
    </w:p>
    <w:p w14:paraId="416392C1" w14:textId="77777777" w:rsidR="00A87A48" w:rsidRDefault="00A87A48" w:rsidP="00567BBC">
      <w:pPr>
        <w:rPr>
          <w:b/>
          <w:lang w:val="en-US" w:eastAsia="ko-KR"/>
        </w:rPr>
      </w:pPr>
    </w:p>
    <w:p w14:paraId="733412AD" w14:textId="0EDACB94" w:rsidR="00F937B3" w:rsidRPr="00636496" w:rsidRDefault="00F12ED6" w:rsidP="00567BBC">
      <w:pPr>
        <w:rPr>
          <w:lang w:val="en-US" w:eastAsia="ko-KR"/>
        </w:rPr>
      </w:pPr>
      <w:r w:rsidRPr="00636496">
        <w:rPr>
          <w:lang w:val="en-US" w:eastAsia="ko-KR"/>
        </w:rPr>
        <w:t>Value range in LTE:</w:t>
      </w:r>
    </w:p>
    <w:p w14:paraId="4F948A7E" w14:textId="43C56511" w:rsidR="0060326E" w:rsidRDefault="00636496" w:rsidP="00D1522B">
      <w:pPr>
        <w:spacing w:after="120"/>
        <w:ind w:firstLine="284"/>
        <w:rPr>
          <w:lang w:val="en-US" w:eastAsia="en-GB"/>
        </w:rPr>
      </w:pPr>
      <w:r>
        <w:rPr>
          <w:lang w:val="en-US" w:eastAsia="en-GB"/>
        </w:rPr>
        <w:t>expected RSTD: 0…16383</w:t>
      </w:r>
      <w:r w:rsidR="00C87D8C">
        <w:rPr>
          <w:lang w:val="en-US" w:eastAsia="en-GB"/>
        </w:rPr>
        <w:t xml:space="preserve"> (14-bits)</w:t>
      </w:r>
      <w:r w:rsidR="00304636">
        <w:rPr>
          <w:lang w:val="en-US" w:eastAsia="en-GB"/>
        </w:rPr>
        <w:t>, resolution 3Ts</w:t>
      </w:r>
      <w:r w:rsidR="00C232F2">
        <w:rPr>
          <w:lang w:val="en-US" w:eastAsia="en-GB"/>
        </w:rPr>
        <w:t xml:space="preserve"> (1 Ts ~ </w:t>
      </w:r>
      <w:r w:rsidR="002C4C64">
        <w:rPr>
          <w:lang w:val="en-US" w:eastAsia="en-GB"/>
        </w:rPr>
        <w:t xml:space="preserve">32.5 </w:t>
      </w:r>
      <w:r w:rsidR="008357AA">
        <w:rPr>
          <w:lang w:val="en-US" w:eastAsia="en-GB"/>
        </w:rPr>
        <w:t>n</w:t>
      </w:r>
      <w:r w:rsidR="002C4C64">
        <w:rPr>
          <w:lang w:val="en-US" w:eastAsia="en-GB"/>
        </w:rPr>
        <w:t xml:space="preserve">s ~ </w:t>
      </w:r>
      <w:r w:rsidR="00C232F2">
        <w:rPr>
          <w:lang w:val="en-US" w:eastAsia="en-GB"/>
        </w:rPr>
        <w:t>10 m)</w:t>
      </w:r>
      <w:r w:rsidR="00EA7C13">
        <w:rPr>
          <w:lang w:val="en-US" w:eastAsia="en-GB"/>
        </w:rPr>
        <w:t xml:space="preserve"> </w:t>
      </w:r>
      <w:r w:rsidR="00EA7C13" w:rsidRPr="00EA7C13">
        <w:rPr>
          <w:lang w:val="en-US" w:eastAsia="en-GB"/>
        </w:rPr>
        <w:sym w:font="Wingdings" w:char="F0E0"/>
      </w:r>
      <w:r w:rsidR="00EA7C13">
        <w:rPr>
          <w:lang w:val="en-US" w:eastAsia="en-GB"/>
        </w:rPr>
        <w:t xml:space="preserve"> </w:t>
      </w:r>
      <w:r w:rsidR="004F6646">
        <w:rPr>
          <w:lang w:val="en-US" w:eastAsia="en-GB"/>
        </w:rPr>
        <w:t xml:space="preserve">+/- 800 us ~ </w:t>
      </w:r>
      <w:r w:rsidR="009F42B9">
        <w:rPr>
          <w:lang w:val="en-US" w:eastAsia="en-GB"/>
        </w:rPr>
        <w:t>+/-240 km</w:t>
      </w:r>
    </w:p>
    <w:p w14:paraId="39578179" w14:textId="5A4AC223" w:rsidR="00636496" w:rsidRDefault="00636496" w:rsidP="00D1522B">
      <w:pPr>
        <w:ind w:firstLine="284"/>
        <w:rPr>
          <w:lang w:val="en-US" w:eastAsia="en-GB"/>
        </w:rPr>
      </w:pPr>
      <w:r>
        <w:rPr>
          <w:lang w:val="en-US" w:eastAsia="en-GB"/>
        </w:rPr>
        <w:t>expected RSTD Uncertainty: 0…1023</w:t>
      </w:r>
      <w:r w:rsidR="00C87D8C">
        <w:rPr>
          <w:lang w:val="en-US" w:eastAsia="en-GB"/>
        </w:rPr>
        <w:t xml:space="preserve"> (10-bits) </w:t>
      </w:r>
      <w:r w:rsidR="002F754E">
        <w:rPr>
          <w:lang w:val="en-US" w:eastAsia="en-GB"/>
        </w:rPr>
        <w:t>, resolution 3Ts</w:t>
      </w:r>
      <w:r w:rsidR="00135792">
        <w:rPr>
          <w:lang w:val="en-US" w:eastAsia="en-GB"/>
        </w:rPr>
        <w:t xml:space="preserve"> </w:t>
      </w:r>
      <w:r w:rsidR="00135792" w:rsidRPr="00135792">
        <w:rPr>
          <w:lang w:val="en-US" w:eastAsia="en-GB"/>
        </w:rPr>
        <w:sym w:font="Wingdings" w:char="F0E0"/>
      </w:r>
      <w:r w:rsidR="00135792">
        <w:rPr>
          <w:lang w:val="en-US" w:eastAsia="en-GB"/>
        </w:rPr>
        <w:t xml:space="preserve"> +/</w:t>
      </w:r>
      <w:r w:rsidR="00E92343">
        <w:rPr>
          <w:lang w:val="en-US" w:eastAsia="en-GB"/>
        </w:rPr>
        <w:t xml:space="preserve">- </w:t>
      </w:r>
      <w:r w:rsidR="00085D94">
        <w:rPr>
          <w:lang w:val="en-US" w:eastAsia="en-GB"/>
        </w:rPr>
        <w:t>100</w:t>
      </w:r>
      <w:r w:rsidR="00E92343">
        <w:rPr>
          <w:lang w:val="en-US" w:eastAsia="en-GB"/>
        </w:rPr>
        <w:t xml:space="preserve"> </w:t>
      </w:r>
      <w:r w:rsidR="00085D94">
        <w:rPr>
          <w:lang w:val="en-US" w:eastAsia="en-GB"/>
        </w:rPr>
        <w:t>u</w:t>
      </w:r>
      <w:r w:rsidR="00E92343">
        <w:rPr>
          <w:lang w:val="en-US" w:eastAsia="en-GB"/>
        </w:rPr>
        <w:t xml:space="preserve">s ~ +/- </w:t>
      </w:r>
      <w:r w:rsidR="00085D94">
        <w:rPr>
          <w:lang w:val="en-US" w:eastAsia="en-GB"/>
        </w:rPr>
        <w:t>3</w:t>
      </w:r>
      <w:r w:rsidR="00E92343">
        <w:rPr>
          <w:lang w:val="en-US" w:eastAsia="en-GB"/>
        </w:rPr>
        <w:t>0 km</w:t>
      </w:r>
    </w:p>
    <w:p w14:paraId="6BC11283" w14:textId="24BA370D" w:rsidR="00131F0A" w:rsidRDefault="00131F0A" w:rsidP="00951307">
      <w:pPr>
        <w:rPr>
          <w:lang w:val="en-US" w:eastAsia="en-GB"/>
        </w:rPr>
      </w:pPr>
    </w:p>
    <w:p w14:paraId="16DEB369" w14:textId="65E69D91" w:rsidR="00AB60A0" w:rsidRDefault="00AB60A0" w:rsidP="00A87A48">
      <w:pPr>
        <w:spacing w:after="120"/>
        <w:rPr>
          <w:lang w:val="en-US" w:eastAsia="en-GB"/>
        </w:rPr>
      </w:pPr>
      <w:r>
        <w:rPr>
          <w:lang w:val="en-US" w:eastAsia="en-GB"/>
        </w:rPr>
        <w:t>Proposal by vivo:</w:t>
      </w:r>
      <w:r w:rsidR="00A87A48">
        <w:rPr>
          <w:lang w:val="en-US" w:eastAsia="en-GB"/>
        </w:rPr>
        <w:tab/>
      </w:r>
      <w:r w:rsidR="00A87A48">
        <w:rPr>
          <w:lang w:val="en-US" w:eastAsia="en-GB"/>
        </w:rPr>
        <w:tab/>
      </w:r>
      <w:r w:rsidR="00D95C58">
        <w:rPr>
          <w:lang w:val="en-US" w:eastAsia="en-GB"/>
        </w:rPr>
        <w:tab/>
      </w:r>
      <w:r w:rsidR="00090AA2">
        <w:rPr>
          <w:lang w:val="en-US" w:eastAsia="en-GB"/>
        </w:rPr>
        <w:t>expected RSTD</w:t>
      </w:r>
      <w:r w:rsidR="00BB2660">
        <w:rPr>
          <w:lang w:val="en-US" w:eastAsia="en-GB"/>
        </w:rPr>
        <w:t xml:space="preserve">: </w:t>
      </w:r>
      <w:r w:rsidR="00090AA2">
        <w:rPr>
          <w:lang w:val="en-US" w:eastAsia="en-GB"/>
        </w:rPr>
        <w:t xml:space="preserve"> </w:t>
      </w:r>
      <w:r w:rsidR="00E80F88">
        <w:rPr>
          <w:lang w:val="en-US" w:eastAsia="en-GB"/>
        </w:rPr>
        <w:t>0</w:t>
      </w:r>
      <w:r w:rsidR="00BB2660">
        <w:rPr>
          <w:lang w:val="en-US" w:eastAsia="en-GB"/>
        </w:rPr>
        <w:t xml:space="preserve">…4095 (12-bits), resolution 3Ts </w:t>
      </w:r>
      <w:r w:rsidR="00BB2660" w:rsidRPr="00BB2660">
        <w:rPr>
          <w:lang w:val="en-US" w:eastAsia="en-GB"/>
        </w:rPr>
        <w:sym w:font="Wingdings" w:char="F0E0"/>
      </w:r>
      <w:r w:rsidR="00BB2660">
        <w:rPr>
          <w:lang w:val="en-US" w:eastAsia="en-GB"/>
        </w:rPr>
        <w:t xml:space="preserve"> +/- </w:t>
      </w:r>
      <w:r w:rsidR="00DD046E">
        <w:rPr>
          <w:lang w:val="en-US" w:eastAsia="en-GB"/>
        </w:rPr>
        <w:t xml:space="preserve">200 us ~ +/- </w:t>
      </w:r>
      <w:r w:rsidR="004F37BE">
        <w:rPr>
          <w:lang w:val="en-US" w:eastAsia="en-GB"/>
        </w:rPr>
        <w:t>60 km</w:t>
      </w:r>
    </w:p>
    <w:p w14:paraId="2F08AC89" w14:textId="77777777" w:rsidR="00CB5A00" w:rsidRDefault="00CB5A00" w:rsidP="00D95C58">
      <w:pPr>
        <w:ind w:left="1704" w:firstLine="284"/>
        <w:rPr>
          <w:lang w:val="en-US" w:eastAsia="en-GB"/>
        </w:rPr>
      </w:pPr>
      <w:r>
        <w:rPr>
          <w:lang w:val="en-US" w:eastAsia="en-GB"/>
        </w:rPr>
        <w:t xml:space="preserve">expected RSTD Uncertainty: 0…1023, resolution 3Ts </w:t>
      </w:r>
      <w:r w:rsidRPr="00135792">
        <w:rPr>
          <w:lang w:val="en-US" w:eastAsia="en-GB"/>
        </w:rPr>
        <w:sym w:font="Wingdings" w:char="F0E0"/>
      </w:r>
      <w:r>
        <w:rPr>
          <w:lang w:val="en-US" w:eastAsia="en-GB"/>
        </w:rPr>
        <w:t xml:space="preserve"> +/- 100 us ~ +/- 30 km</w:t>
      </w:r>
    </w:p>
    <w:p w14:paraId="74ACE809" w14:textId="4AD7B012" w:rsidR="00A26088" w:rsidRDefault="00A26088" w:rsidP="00CB29FB">
      <w:pPr>
        <w:spacing w:after="120"/>
        <w:rPr>
          <w:lang w:val="en-US" w:eastAsia="en-GB"/>
        </w:rPr>
      </w:pPr>
      <w:r>
        <w:rPr>
          <w:lang w:val="en-US" w:eastAsia="en-GB"/>
        </w:rPr>
        <w:t>Proposal by Intel:</w:t>
      </w:r>
      <w:r>
        <w:rPr>
          <w:lang w:val="en-US" w:eastAsia="en-GB"/>
        </w:rPr>
        <w:tab/>
      </w:r>
      <w:r>
        <w:rPr>
          <w:lang w:val="en-US" w:eastAsia="en-GB"/>
        </w:rPr>
        <w:tab/>
      </w:r>
      <w:r w:rsidR="00E215D2">
        <w:rPr>
          <w:lang w:val="en-US" w:eastAsia="en-GB"/>
        </w:rPr>
        <w:t>reuse LTE</w:t>
      </w:r>
      <w:r w:rsidR="00A5778D">
        <w:rPr>
          <w:lang w:val="en-US" w:eastAsia="en-GB"/>
        </w:rPr>
        <w:t xml:space="preserve"> value ranges, or probably smaller.</w:t>
      </w:r>
      <w:r w:rsidR="0080388C">
        <w:rPr>
          <w:lang w:val="en-US" w:eastAsia="en-GB"/>
        </w:rPr>
        <w:t xml:space="preserve"> </w:t>
      </w:r>
    </w:p>
    <w:p w14:paraId="57B8C639" w14:textId="6D0C7A34" w:rsidR="001821E3" w:rsidRDefault="00D95C58" w:rsidP="00CB29FB">
      <w:pPr>
        <w:spacing w:after="120"/>
        <w:rPr>
          <w:lang w:val="en-US" w:eastAsia="en-GB"/>
        </w:rPr>
      </w:pPr>
      <w:r>
        <w:rPr>
          <w:lang w:val="en-US" w:eastAsia="en-GB"/>
        </w:rPr>
        <w:t xml:space="preserve">Proposal by Qualcomm: </w:t>
      </w:r>
      <w:r w:rsidR="001821E3">
        <w:rPr>
          <w:lang w:val="en-US" w:eastAsia="en-GB"/>
        </w:rPr>
        <w:t>For FR1:</w:t>
      </w:r>
    </w:p>
    <w:p w14:paraId="407A4DD5" w14:textId="2840C455" w:rsidR="00CB5A00" w:rsidRDefault="00D95C58" w:rsidP="00837560">
      <w:pPr>
        <w:spacing w:after="120"/>
        <w:ind w:left="1988" w:firstLine="284"/>
        <w:rPr>
          <w:lang w:val="en-US" w:eastAsia="ko-KR"/>
        </w:rPr>
      </w:pPr>
      <w:r>
        <w:rPr>
          <w:lang w:val="en-US" w:eastAsia="en-GB"/>
        </w:rPr>
        <w:t xml:space="preserve">expected RSTD: +/- </w:t>
      </w:r>
      <w:r w:rsidRPr="008D0C5F">
        <w:rPr>
          <w:lang w:val="en-US" w:eastAsia="ko-KR"/>
        </w:rPr>
        <w:t>107.03</w:t>
      </w:r>
      <w:r>
        <w:rPr>
          <w:lang w:val="en-US" w:eastAsia="ko-KR"/>
        </w:rPr>
        <w:t xml:space="preserve"> us</w:t>
      </w:r>
      <w:r w:rsidR="00CB29FB">
        <w:rPr>
          <w:lang w:val="en-US" w:eastAsia="ko-KR"/>
        </w:rPr>
        <w:t xml:space="preserve"> </w:t>
      </w:r>
      <w:r w:rsidR="00C87D8C">
        <w:rPr>
          <w:lang w:val="en-US" w:eastAsia="ko-KR"/>
        </w:rPr>
        <w:t xml:space="preserve">; </w:t>
      </w:r>
      <w:r w:rsidR="00D92CF1">
        <w:rPr>
          <w:lang w:val="en-US" w:eastAsia="ko-KR"/>
        </w:rPr>
        <w:t xml:space="preserve">mapped to </w:t>
      </w:r>
      <w:r w:rsidR="00C87D8C">
        <w:rPr>
          <w:lang w:val="en-US" w:eastAsia="ko-KR"/>
        </w:rPr>
        <w:t>14-bits</w:t>
      </w:r>
    </w:p>
    <w:p w14:paraId="423FC121" w14:textId="47BE86D8" w:rsidR="00D95C58" w:rsidRDefault="00D95C58" w:rsidP="00951307">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sidR="00837560">
        <w:rPr>
          <w:lang w:val="en-US" w:eastAsia="ko-KR"/>
        </w:rPr>
        <w:tab/>
      </w:r>
      <w:r>
        <w:rPr>
          <w:lang w:val="en-US" w:eastAsia="en-GB"/>
        </w:rPr>
        <w:t>expected RSTD Uncertainty</w:t>
      </w:r>
      <w:r w:rsidR="00CB29FB">
        <w:rPr>
          <w:lang w:val="en-US" w:eastAsia="en-GB"/>
        </w:rPr>
        <w:t xml:space="preserve">: +/- </w:t>
      </w:r>
      <w:r w:rsidR="00CB29FB" w:rsidRPr="008D0C5F">
        <w:rPr>
          <w:lang w:val="en-US" w:eastAsia="ko-KR"/>
        </w:rPr>
        <w:t>53.51</w:t>
      </w:r>
      <w:r w:rsidR="00CB29FB">
        <w:rPr>
          <w:lang w:val="en-US" w:eastAsia="ko-KR"/>
        </w:rPr>
        <w:t xml:space="preserve"> us</w:t>
      </w:r>
      <w:r w:rsidR="00C87D8C">
        <w:rPr>
          <w:lang w:val="en-US" w:eastAsia="ko-KR"/>
        </w:rPr>
        <w:t xml:space="preserve"> ; </w:t>
      </w:r>
      <w:r w:rsidR="00D92CF1">
        <w:rPr>
          <w:lang w:val="en-US" w:eastAsia="ko-KR"/>
        </w:rPr>
        <w:t xml:space="preserve">mapped to </w:t>
      </w:r>
      <w:r w:rsidR="00C87D8C">
        <w:rPr>
          <w:lang w:val="en-US" w:eastAsia="ko-KR"/>
        </w:rPr>
        <w:t>10-bits</w:t>
      </w:r>
    </w:p>
    <w:p w14:paraId="5EE0BE9B" w14:textId="60AA5B19" w:rsidR="001821E3" w:rsidRDefault="001821E3" w:rsidP="00951307">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t>For FR2:</w:t>
      </w:r>
    </w:p>
    <w:p w14:paraId="0FBF5D24" w14:textId="723AF6B4" w:rsidR="001821E3" w:rsidRDefault="001821E3" w:rsidP="00837560">
      <w:pPr>
        <w:spacing w:after="120"/>
        <w:ind w:left="1988" w:firstLine="284"/>
        <w:rPr>
          <w:lang w:val="en-US" w:eastAsia="ko-KR"/>
        </w:rPr>
      </w:pPr>
      <w:r>
        <w:rPr>
          <w:lang w:val="en-US" w:eastAsia="en-GB"/>
        </w:rPr>
        <w:t xml:space="preserve">expected RSTD: +/- </w:t>
      </w:r>
      <w:r w:rsidRPr="008D0C5F">
        <w:rPr>
          <w:lang w:val="en-US" w:eastAsia="ko-KR"/>
        </w:rPr>
        <w:t>1</w:t>
      </w:r>
      <w:r>
        <w:rPr>
          <w:lang w:val="en-US" w:eastAsia="ko-KR"/>
        </w:rPr>
        <w:t>7</w:t>
      </w:r>
      <w:r w:rsidRPr="008D0C5F">
        <w:rPr>
          <w:lang w:val="en-US" w:eastAsia="ko-KR"/>
        </w:rPr>
        <w:t>.</w:t>
      </w:r>
      <w:r w:rsidR="00D17E0B">
        <w:rPr>
          <w:lang w:val="en-US" w:eastAsia="ko-KR"/>
        </w:rPr>
        <w:t>9</w:t>
      </w:r>
      <w:r>
        <w:rPr>
          <w:lang w:val="en-US" w:eastAsia="ko-KR"/>
        </w:rPr>
        <w:t xml:space="preserve"> us ; mapped to 14-bits</w:t>
      </w:r>
    </w:p>
    <w:p w14:paraId="3B64ED8B" w14:textId="7347D79E" w:rsidR="001821E3" w:rsidRDefault="001821E3" w:rsidP="001821E3">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sidR="00837560">
        <w:rPr>
          <w:lang w:val="en-US" w:eastAsia="ko-KR"/>
        </w:rPr>
        <w:tab/>
      </w:r>
      <w:r>
        <w:rPr>
          <w:lang w:val="en-US" w:eastAsia="en-GB"/>
        </w:rPr>
        <w:t xml:space="preserve">expected RSTD Uncertainty: +/- </w:t>
      </w:r>
      <w:r w:rsidR="00D17E0B">
        <w:rPr>
          <w:lang w:val="en-US" w:eastAsia="ko-KR"/>
        </w:rPr>
        <w:t>8.9</w:t>
      </w:r>
      <w:r>
        <w:rPr>
          <w:lang w:val="en-US" w:eastAsia="ko-KR"/>
        </w:rPr>
        <w:t xml:space="preserve"> us ; mapped to 10-bits</w:t>
      </w:r>
    </w:p>
    <w:p w14:paraId="706A304E" w14:textId="34CC1334" w:rsidR="00CB29FB" w:rsidRDefault="00CB29FB" w:rsidP="00951307">
      <w:pPr>
        <w:rPr>
          <w:lang w:val="en-US" w:eastAsia="ko-KR"/>
        </w:rPr>
      </w:pPr>
    </w:p>
    <w:p w14:paraId="140976E7" w14:textId="05C7C5E8" w:rsidR="00CB29FB" w:rsidRDefault="007E1474" w:rsidP="00330B19">
      <w:pPr>
        <w:keepLines/>
        <w:rPr>
          <w:lang w:val="en-US" w:eastAsia="en-GB"/>
        </w:rPr>
      </w:pPr>
      <w:r w:rsidRPr="007E1474">
        <w:rPr>
          <w:highlight w:val="yellow"/>
          <w:lang w:val="en-US" w:eastAsia="en-GB"/>
        </w:rPr>
        <w:t>Proposal 1:</w:t>
      </w:r>
    </w:p>
    <w:p w14:paraId="0200FD59" w14:textId="77777777" w:rsidR="00A230D9" w:rsidRDefault="007E1474" w:rsidP="00BC2538">
      <w:pPr>
        <w:pStyle w:val="ListParagraph"/>
        <w:keepLines/>
        <w:numPr>
          <w:ilvl w:val="0"/>
          <w:numId w:val="23"/>
        </w:numPr>
        <w:rPr>
          <w:lang w:val="en-US" w:eastAsia="en-GB"/>
        </w:rPr>
      </w:pPr>
      <w:r w:rsidRPr="00E54C86">
        <w:rPr>
          <w:lang w:val="en-US" w:eastAsia="en-GB"/>
        </w:rPr>
        <w:t>The value range for the expected RSTD is (0</w:t>
      </w:r>
      <w:r w:rsidR="0031378B" w:rsidRPr="00E54C86">
        <w:rPr>
          <w:lang w:val="en-US" w:eastAsia="en-GB"/>
        </w:rPr>
        <w:t>…</w:t>
      </w:r>
      <w:r w:rsidR="00292614" w:rsidRPr="00E54C86">
        <w:rPr>
          <w:lang w:val="en-US" w:eastAsia="en-GB"/>
        </w:rPr>
        <w:t>4095</w:t>
      </w:r>
      <w:r w:rsidR="00F30121" w:rsidRPr="00E54C86">
        <w:rPr>
          <w:lang w:val="en-US" w:eastAsia="en-GB"/>
        </w:rPr>
        <w:t>) (double sided) with resolution of</w:t>
      </w:r>
      <w:r w:rsidR="00A230D9">
        <w:rPr>
          <w:lang w:val="en-US" w:eastAsia="en-GB"/>
        </w:rPr>
        <w:t>:</w:t>
      </w:r>
    </w:p>
    <w:p w14:paraId="3722C15F" w14:textId="5A9E77FE" w:rsidR="009C156F" w:rsidRDefault="00A8655F" w:rsidP="00A230D9">
      <w:pPr>
        <w:pStyle w:val="ListParagraph"/>
        <w:keepLines/>
        <w:numPr>
          <w:ilvl w:val="1"/>
          <w:numId w:val="23"/>
        </w:numPr>
        <w:rPr>
          <w:lang w:val="en-US" w:eastAsia="en-GB"/>
        </w:rPr>
      </w:pPr>
      <w:r>
        <w:rPr>
          <w:lang w:val="en-US" w:eastAsia="en-GB"/>
        </w:rPr>
        <w:t xml:space="preserve">For FR1: </w:t>
      </w:r>
      <w:r w:rsidR="00F30121" w:rsidRPr="00E54C86">
        <w:rPr>
          <w:lang w:val="en-US" w:eastAsia="en-GB"/>
        </w:rPr>
        <w:t xml:space="preserve"> </w:t>
      </w:r>
      <w:r w:rsidR="009451F2" w:rsidRPr="00E54C86">
        <w:rPr>
          <w:lang w:val="en-US" w:eastAsia="en-GB"/>
        </w:rPr>
        <w:t>2</w:t>
      </w:r>
      <w:r w:rsidR="00F30121" w:rsidRPr="00E54C86">
        <w:rPr>
          <w:lang w:val="en-US" w:eastAsia="en-GB"/>
        </w:rPr>
        <w:t xml:space="preserve">Ts </w:t>
      </w:r>
      <w:r w:rsidR="0063707B">
        <w:rPr>
          <w:lang w:val="en-US" w:eastAsia="en-GB"/>
        </w:rPr>
        <w:t>(2×</w:t>
      </w:r>
      <w:r>
        <w:rPr>
          <w:lang w:val="en-US" w:eastAsia="en-GB"/>
        </w:rPr>
        <w:t>(</w:t>
      </w:r>
      <w:r w:rsidR="0063707B">
        <w:rPr>
          <w:lang w:val="en-US" w:eastAsia="en-GB"/>
        </w:rPr>
        <w:t>2</w:t>
      </w:r>
      <w:r w:rsidR="0063707B" w:rsidRPr="0063707B">
        <w:rPr>
          <w:vertAlign w:val="superscript"/>
          <w:lang w:val="en-US" w:eastAsia="en-GB"/>
        </w:rPr>
        <w:t>6</w:t>
      </w:r>
      <w:r w:rsidR="0063707B">
        <w:rPr>
          <w:lang w:val="en-US" w:eastAsia="en-GB"/>
        </w:rPr>
        <w:t xml:space="preserve"> Tc))   </w:t>
      </w:r>
      <w:r w:rsidR="00F30121" w:rsidRPr="00E54C86">
        <w:rPr>
          <w:lang w:val="en-US" w:eastAsia="en-GB"/>
        </w:rPr>
        <w:t xml:space="preserve">(i.e., </w:t>
      </w:r>
      <w:r w:rsidR="00A242D9">
        <w:rPr>
          <w:lang w:val="en-US" w:eastAsia="en-GB"/>
        </w:rPr>
        <w:t xml:space="preserve">about </w:t>
      </w:r>
      <w:r w:rsidR="00F30121" w:rsidRPr="00E54C86">
        <w:rPr>
          <w:lang w:val="en-US" w:eastAsia="en-GB"/>
        </w:rPr>
        <w:t>+/</w:t>
      </w:r>
      <w:r w:rsidR="0031378B" w:rsidRPr="00E54C86">
        <w:rPr>
          <w:lang w:val="en-US" w:eastAsia="en-GB"/>
        </w:rPr>
        <w:t xml:space="preserve">- </w:t>
      </w:r>
      <w:r w:rsidR="00FC1D10" w:rsidRPr="00E54C86">
        <w:rPr>
          <w:lang w:val="en-US" w:eastAsia="en-GB"/>
        </w:rPr>
        <w:t>133</w:t>
      </w:r>
      <w:r w:rsidR="0031378B" w:rsidRPr="00E54C86">
        <w:rPr>
          <w:lang w:val="en-US" w:eastAsia="en-GB"/>
        </w:rPr>
        <w:t xml:space="preserve"> us).</w:t>
      </w:r>
    </w:p>
    <w:p w14:paraId="0C6E20C5" w14:textId="04EB687B" w:rsidR="00F33285" w:rsidRPr="005E664A" w:rsidRDefault="00F33285" w:rsidP="005E664A">
      <w:pPr>
        <w:pStyle w:val="ListParagraph"/>
        <w:keepLines/>
        <w:numPr>
          <w:ilvl w:val="1"/>
          <w:numId w:val="23"/>
        </w:numPr>
        <w:rPr>
          <w:lang w:val="en-US" w:eastAsia="en-GB"/>
        </w:rPr>
      </w:pPr>
      <w:r>
        <w:rPr>
          <w:lang w:val="en-US" w:eastAsia="en-GB"/>
        </w:rPr>
        <w:t>For FR2:</w:t>
      </w:r>
      <w:r>
        <w:rPr>
          <w:lang w:val="en-US" w:eastAsia="en-GB"/>
        </w:rPr>
        <w:tab/>
      </w:r>
      <w:r w:rsidR="003D6C7F">
        <w:rPr>
          <w:lang w:val="en-US" w:eastAsia="en-GB"/>
        </w:rPr>
        <w:t>2Ts/8 (2×(2</w:t>
      </w:r>
      <w:r w:rsidR="00FA3072">
        <w:rPr>
          <w:vertAlign w:val="superscript"/>
          <w:lang w:val="en-US" w:eastAsia="en-GB"/>
        </w:rPr>
        <w:t>3</w:t>
      </w:r>
      <w:r w:rsidR="003D6C7F">
        <w:rPr>
          <w:lang w:val="en-US" w:eastAsia="en-GB"/>
        </w:rPr>
        <w:t xml:space="preserve"> Tc))  </w:t>
      </w:r>
      <w:r w:rsidR="003D6C7F" w:rsidRPr="00E54C86">
        <w:rPr>
          <w:lang w:val="en-US" w:eastAsia="en-GB"/>
        </w:rPr>
        <w:t xml:space="preserve">(i.e., </w:t>
      </w:r>
      <w:r w:rsidR="003D6C7F">
        <w:rPr>
          <w:lang w:val="en-US" w:eastAsia="en-GB"/>
        </w:rPr>
        <w:t xml:space="preserve">about </w:t>
      </w:r>
      <w:r w:rsidR="003D6C7F" w:rsidRPr="00E54C86">
        <w:rPr>
          <w:lang w:val="en-US" w:eastAsia="en-GB"/>
        </w:rPr>
        <w:t xml:space="preserve">+/- </w:t>
      </w:r>
      <w:r w:rsidR="002B50CA">
        <w:rPr>
          <w:lang w:val="en-US" w:eastAsia="en-GB"/>
        </w:rPr>
        <w:t>17</w:t>
      </w:r>
      <w:r w:rsidR="003D6C7F" w:rsidRPr="00E54C86">
        <w:rPr>
          <w:lang w:val="en-US" w:eastAsia="en-GB"/>
        </w:rPr>
        <w:t xml:space="preserve"> us).</w:t>
      </w:r>
    </w:p>
    <w:p w14:paraId="53B4E7F5" w14:textId="77777777" w:rsidR="005E664A" w:rsidRDefault="0031378B" w:rsidP="00BC2538">
      <w:pPr>
        <w:pStyle w:val="ListParagraph"/>
        <w:keepLines/>
        <w:numPr>
          <w:ilvl w:val="0"/>
          <w:numId w:val="23"/>
        </w:numPr>
        <w:rPr>
          <w:lang w:val="en-US" w:eastAsia="en-GB"/>
        </w:rPr>
      </w:pPr>
      <w:r w:rsidRPr="00E54C86">
        <w:rPr>
          <w:lang w:val="en-US" w:eastAsia="en-GB"/>
        </w:rPr>
        <w:t>The value range for the expected RSTD Uncertainty (single sided) is 0…1023</w:t>
      </w:r>
      <w:r w:rsidR="00926264" w:rsidRPr="00E54C86">
        <w:rPr>
          <w:lang w:val="en-US" w:eastAsia="en-GB"/>
        </w:rPr>
        <w:t xml:space="preserve"> with</w:t>
      </w:r>
      <w:r w:rsidRPr="00E54C86">
        <w:rPr>
          <w:lang w:val="en-US" w:eastAsia="en-GB"/>
        </w:rPr>
        <w:t xml:space="preserve"> resolution of</w:t>
      </w:r>
    </w:p>
    <w:p w14:paraId="25690856" w14:textId="27AB78EA" w:rsidR="0031378B" w:rsidRDefault="005E664A" w:rsidP="005E664A">
      <w:pPr>
        <w:pStyle w:val="ListParagraph"/>
        <w:keepLines/>
        <w:numPr>
          <w:ilvl w:val="1"/>
          <w:numId w:val="23"/>
        </w:numPr>
        <w:rPr>
          <w:lang w:val="en-US" w:eastAsia="en-GB"/>
        </w:rPr>
      </w:pPr>
      <w:r>
        <w:rPr>
          <w:lang w:val="en-US" w:eastAsia="en-GB"/>
        </w:rPr>
        <w:t xml:space="preserve">For FR1: </w:t>
      </w:r>
      <w:r w:rsidR="0031378B" w:rsidRPr="00E54C86">
        <w:rPr>
          <w:lang w:val="en-US" w:eastAsia="en-GB"/>
        </w:rPr>
        <w:t xml:space="preserve"> </w:t>
      </w:r>
      <w:r w:rsidR="00FC1D10" w:rsidRPr="00E54C86">
        <w:rPr>
          <w:lang w:val="en-US" w:eastAsia="en-GB"/>
        </w:rPr>
        <w:t>2</w:t>
      </w:r>
      <w:r w:rsidR="0031378B" w:rsidRPr="00E54C86">
        <w:rPr>
          <w:lang w:val="en-US" w:eastAsia="en-GB"/>
        </w:rPr>
        <w:t>Ts (</w:t>
      </w:r>
      <w:r w:rsidR="00D537BD" w:rsidRPr="00E54C86">
        <w:rPr>
          <w:lang w:val="en-US" w:eastAsia="en-GB"/>
        </w:rPr>
        <w:t xml:space="preserve">i.e., </w:t>
      </w:r>
      <w:r w:rsidR="00C67BB0">
        <w:rPr>
          <w:lang w:val="en-US" w:eastAsia="en-GB"/>
        </w:rPr>
        <w:t xml:space="preserve">about </w:t>
      </w:r>
      <w:r w:rsidR="00D537BD" w:rsidRPr="00E54C86">
        <w:rPr>
          <w:lang w:val="en-US" w:eastAsia="en-GB"/>
        </w:rPr>
        <w:t xml:space="preserve">+/- </w:t>
      </w:r>
      <w:r w:rsidR="00702C7C" w:rsidRPr="00E54C86">
        <w:rPr>
          <w:lang w:val="en-US" w:eastAsia="en-GB"/>
        </w:rPr>
        <w:t xml:space="preserve">66 </w:t>
      </w:r>
      <w:r w:rsidR="00D537BD" w:rsidRPr="00E54C86">
        <w:rPr>
          <w:lang w:val="en-US" w:eastAsia="en-GB"/>
        </w:rPr>
        <w:t>us).</w:t>
      </w:r>
    </w:p>
    <w:p w14:paraId="49E987F4" w14:textId="29BFD926" w:rsidR="00C67BB0" w:rsidRPr="00E54C86" w:rsidRDefault="00C67BB0" w:rsidP="005E664A">
      <w:pPr>
        <w:pStyle w:val="ListParagraph"/>
        <w:keepLines/>
        <w:numPr>
          <w:ilvl w:val="1"/>
          <w:numId w:val="23"/>
        </w:numPr>
        <w:rPr>
          <w:lang w:val="en-US" w:eastAsia="en-GB"/>
        </w:rPr>
      </w:pPr>
      <w:r>
        <w:rPr>
          <w:lang w:val="en-US" w:eastAsia="en-GB"/>
        </w:rPr>
        <w:t>For F</w:t>
      </w:r>
      <w:r w:rsidR="003B0037">
        <w:rPr>
          <w:lang w:val="en-US" w:eastAsia="en-GB"/>
        </w:rPr>
        <w:t>R</w:t>
      </w:r>
      <w:r>
        <w:rPr>
          <w:lang w:val="en-US" w:eastAsia="en-GB"/>
        </w:rPr>
        <w:t xml:space="preserve">2: </w:t>
      </w:r>
      <w:r>
        <w:rPr>
          <w:lang w:val="en-US" w:eastAsia="en-GB"/>
        </w:rPr>
        <w:tab/>
      </w:r>
      <w:r w:rsidRPr="00C67BB0">
        <w:rPr>
          <w:lang w:val="en-US" w:eastAsia="en-GB"/>
        </w:rPr>
        <w:t>2Ts/8</w:t>
      </w:r>
      <w:r>
        <w:rPr>
          <w:lang w:val="en-US" w:eastAsia="en-GB"/>
        </w:rPr>
        <w:t xml:space="preserve"> (i.e., about </w:t>
      </w:r>
      <w:r w:rsidR="007C74DC">
        <w:rPr>
          <w:lang w:val="en-US" w:eastAsia="en-GB"/>
        </w:rPr>
        <w:t>+/8 us).</w:t>
      </w:r>
    </w:p>
    <w:p w14:paraId="0000FB4C" w14:textId="40C8166D" w:rsidR="00C77E6F" w:rsidRDefault="005558F4" w:rsidP="00C24C56">
      <w:pPr>
        <w:pStyle w:val="ListParagraph"/>
        <w:keepLines/>
        <w:numPr>
          <w:ilvl w:val="0"/>
          <w:numId w:val="23"/>
        </w:numPr>
        <w:rPr>
          <w:lang w:val="en-US" w:eastAsia="en-GB"/>
        </w:rPr>
      </w:pPr>
      <w:r w:rsidRPr="00E54C86">
        <w:rPr>
          <w:lang w:val="en-US" w:eastAsia="en-GB"/>
        </w:rPr>
        <w:t xml:space="preserve">The expected RSTD and Uncertainty should be provided for all positioning techniques that may use </w:t>
      </w:r>
      <w:r w:rsidR="007D36F7" w:rsidRPr="00E54C86">
        <w:rPr>
          <w:lang w:val="en-US" w:eastAsia="en-GB"/>
        </w:rPr>
        <w:t>DL-</w:t>
      </w:r>
      <w:r w:rsidRPr="00E54C86">
        <w:rPr>
          <w:lang w:val="en-US" w:eastAsia="en-GB"/>
        </w:rPr>
        <w:t>PRS</w:t>
      </w:r>
      <w:r w:rsidR="007D36F7" w:rsidRPr="00E54C86">
        <w:rPr>
          <w:lang w:val="en-US" w:eastAsia="en-GB"/>
        </w:rPr>
        <w:t>.</w:t>
      </w:r>
    </w:p>
    <w:p w14:paraId="57113B72" w14:textId="58A87C5E" w:rsidR="00E649D2" w:rsidRDefault="00E649D2" w:rsidP="00E649D2">
      <w:pPr>
        <w:keepLines/>
        <w:rPr>
          <w:lang w:val="en-US" w:eastAsia="en-GB"/>
        </w:rPr>
      </w:pPr>
    </w:p>
    <w:p w14:paraId="52B818C2" w14:textId="4F4F4B58" w:rsidR="005A26AC" w:rsidRDefault="005A26AC" w:rsidP="00E649D2">
      <w:pPr>
        <w:keepLines/>
        <w:rPr>
          <w:lang w:val="en-US" w:eastAsia="en-GB"/>
        </w:rPr>
      </w:pPr>
      <w:r w:rsidRPr="005A26AC">
        <w:rPr>
          <w:highlight w:val="cyan"/>
          <w:lang w:val="en-US" w:eastAsia="en-GB"/>
        </w:rPr>
        <w:t>Offline Consensus:</w:t>
      </w:r>
    </w:p>
    <w:p w14:paraId="47D1C837" w14:textId="31ADECD7" w:rsidR="00E649D2" w:rsidRDefault="005A26AC" w:rsidP="00706EED">
      <w:pPr>
        <w:keepLines/>
        <w:spacing w:after="60"/>
        <w:rPr>
          <w:lang w:val="en-US" w:eastAsia="en-GB"/>
        </w:rPr>
      </w:pPr>
      <w:r>
        <w:rPr>
          <w:lang w:val="en-US" w:eastAsia="en-GB"/>
        </w:rPr>
        <w:t xml:space="preserve">The </w:t>
      </w:r>
      <w:r w:rsidR="00E649D2">
        <w:rPr>
          <w:lang w:val="en-US" w:eastAsia="en-GB"/>
        </w:rPr>
        <w:t xml:space="preserve">expected </w:t>
      </w:r>
      <w:r w:rsidR="00DE455B">
        <w:rPr>
          <w:lang w:val="en-US" w:eastAsia="en-GB"/>
        </w:rPr>
        <w:t>RSTD</w:t>
      </w:r>
      <w:r w:rsidR="00E649D2">
        <w:rPr>
          <w:lang w:val="en-US" w:eastAsia="en-GB"/>
        </w:rPr>
        <w:t xml:space="preserve"> </w:t>
      </w:r>
      <w:r>
        <w:rPr>
          <w:lang w:val="en-US" w:eastAsia="en-GB"/>
        </w:rPr>
        <w:t xml:space="preserve">value </w:t>
      </w:r>
      <w:r w:rsidR="00E649D2">
        <w:rPr>
          <w:lang w:val="en-US" w:eastAsia="en-GB"/>
        </w:rPr>
        <w:t xml:space="preserve">is given as a single value </w:t>
      </w:r>
      <w:r w:rsidR="000A1E30">
        <w:rPr>
          <w:lang w:val="en-US" w:eastAsia="en-GB"/>
        </w:rPr>
        <w:t>defining the RSTD the UE is expected to measure (at the UE location)</w:t>
      </w:r>
      <w:r w:rsidR="00FA0572">
        <w:rPr>
          <w:lang w:val="en-US" w:eastAsia="en-GB"/>
        </w:rPr>
        <w:t>.</w:t>
      </w:r>
    </w:p>
    <w:p w14:paraId="6C0A4296" w14:textId="7DF8E0E9" w:rsidR="000205B7" w:rsidRDefault="005A26AC" w:rsidP="00706EED">
      <w:pPr>
        <w:keepLines/>
        <w:spacing w:after="60"/>
        <w:rPr>
          <w:lang w:val="en-US" w:eastAsia="en-GB"/>
        </w:rPr>
      </w:pPr>
      <w:r>
        <w:rPr>
          <w:lang w:val="en-US" w:eastAsia="en-GB"/>
        </w:rPr>
        <w:t>The v</w:t>
      </w:r>
      <w:r w:rsidR="00FA0572">
        <w:rPr>
          <w:lang w:val="en-US" w:eastAsia="en-GB"/>
        </w:rPr>
        <w:t xml:space="preserve">alue </w:t>
      </w:r>
      <w:r>
        <w:rPr>
          <w:lang w:val="en-US" w:eastAsia="en-GB"/>
        </w:rPr>
        <w:t>r</w:t>
      </w:r>
      <w:r w:rsidR="00FA0572">
        <w:rPr>
          <w:lang w:val="en-US" w:eastAsia="en-GB"/>
        </w:rPr>
        <w:t xml:space="preserve">ange of </w:t>
      </w:r>
      <w:r>
        <w:rPr>
          <w:lang w:val="en-US" w:eastAsia="en-GB"/>
        </w:rPr>
        <w:t xml:space="preserve">the </w:t>
      </w:r>
      <w:r w:rsidR="00FA0572">
        <w:rPr>
          <w:lang w:val="en-US" w:eastAsia="en-GB"/>
        </w:rPr>
        <w:t>expected RSTD</w:t>
      </w:r>
      <w:r>
        <w:rPr>
          <w:lang w:val="en-US" w:eastAsia="en-GB"/>
        </w:rPr>
        <w:t xml:space="preserve"> is</w:t>
      </w:r>
      <w:r w:rsidR="00FA0572">
        <w:rPr>
          <w:lang w:val="en-US" w:eastAsia="en-GB"/>
        </w:rPr>
        <w:t xml:space="preserve"> </w:t>
      </w:r>
      <w:r w:rsidR="00FA0572" w:rsidRPr="00FA0572">
        <w:rPr>
          <w:lang w:val="en-US" w:eastAsia="en-GB"/>
        </w:rPr>
        <w:t xml:space="preserve">+/- </w:t>
      </w:r>
      <w:r w:rsidR="00341641">
        <w:rPr>
          <w:lang w:val="en-US" w:eastAsia="en-GB"/>
        </w:rPr>
        <w:t>500 us</w:t>
      </w:r>
      <w:r>
        <w:rPr>
          <w:lang w:val="en-US" w:eastAsia="en-GB"/>
        </w:rPr>
        <w:t>.</w:t>
      </w:r>
      <w:r w:rsidR="009A3D59">
        <w:rPr>
          <w:lang w:val="en-US" w:eastAsia="en-GB"/>
        </w:rPr>
        <w:t xml:space="preserve"> </w:t>
      </w:r>
    </w:p>
    <w:p w14:paraId="7CD95DC6" w14:textId="43EE65B5" w:rsidR="00B8266D" w:rsidRDefault="005A26AC" w:rsidP="00706EED">
      <w:pPr>
        <w:keepLines/>
        <w:spacing w:after="60"/>
        <w:rPr>
          <w:lang w:val="en-US" w:eastAsia="en-GB"/>
        </w:rPr>
      </w:pPr>
      <w:r>
        <w:rPr>
          <w:lang w:val="en-US" w:eastAsia="en-GB"/>
        </w:rPr>
        <w:t xml:space="preserve">The value range for the </w:t>
      </w:r>
      <w:r w:rsidR="00682352">
        <w:rPr>
          <w:lang w:val="en-US" w:eastAsia="en-GB"/>
        </w:rPr>
        <w:t xml:space="preserve">RSTD </w:t>
      </w:r>
      <w:r w:rsidR="001F1BB1">
        <w:rPr>
          <w:lang w:val="en-US" w:eastAsia="en-GB"/>
        </w:rPr>
        <w:t>uncertainty</w:t>
      </w:r>
      <w:r>
        <w:rPr>
          <w:lang w:val="en-US" w:eastAsia="en-GB"/>
        </w:rPr>
        <w:t xml:space="preserve"> is</w:t>
      </w:r>
      <w:r w:rsidR="001F1BB1">
        <w:rPr>
          <w:lang w:val="en-US" w:eastAsia="en-GB"/>
        </w:rPr>
        <w:t>:</w:t>
      </w:r>
    </w:p>
    <w:p w14:paraId="23B057B8" w14:textId="7331A034" w:rsidR="001F1BB1" w:rsidRDefault="005A26AC" w:rsidP="00706EED">
      <w:pPr>
        <w:keepLines/>
        <w:spacing w:after="60"/>
        <w:rPr>
          <w:lang w:val="en-US" w:eastAsia="en-GB"/>
        </w:rPr>
      </w:pPr>
      <w:r>
        <w:rPr>
          <w:lang w:val="en-US" w:eastAsia="en-GB"/>
        </w:rPr>
        <w:t xml:space="preserve">For </w:t>
      </w:r>
      <w:r w:rsidR="001F1BB1">
        <w:rPr>
          <w:lang w:val="en-US" w:eastAsia="en-GB"/>
        </w:rPr>
        <w:t>FR1: +/- 32 us</w:t>
      </w:r>
    </w:p>
    <w:p w14:paraId="4D7C926E" w14:textId="34C40048" w:rsidR="001F1BB1" w:rsidRPr="00E649D2" w:rsidRDefault="005A26AC" w:rsidP="00E649D2">
      <w:pPr>
        <w:keepLines/>
        <w:rPr>
          <w:lang w:val="en-US" w:eastAsia="en-GB"/>
        </w:rPr>
      </w:pPr>
      <w:r>
        <w:rPr>
          <w:lang w:val="en-US" w:eastAsia="en-GB"/>
        </w:rPr>
        <w:t xml:space="preserve">For </w:t>
      </w:r>
      <w:r w:rsidR="001F1BB1">
        <w:rPr>
          <w:lang w:val="en-US" w:eastAsia="en-GB"/>
        </w:rPr>
        <w:t xml:space="preserve">FR2: +/- </w:t>
      </w:r>
      <w:r w:rsidR="00F176B5">
        <w:rPr>
          <w:lang w:val="en-US" w:eastAsia="en-GB"/>
        </w:rPr>
        <w:t>8</w:t>
      </w:r>
      <w:r w:rsidR="001F1BB1">
        <w:rPr>
          <w:lang w:val="en-US" w:eastAsia="en-GB"/>
        </w:rPr>
        <w:t xml:space="preserve"> us</w:t>
      </w:r>
    </w:p>
    <w:p w14:paraId="775E4556" w14:textId="5E4B9289" w:rsidR="007E1474" w:rsidRDefault="007E1474" w:rsidP="00951307">
      <w:pPr>
        <w:rPr>
          <w:lang w:val="en-US" w:eastAsia="en-GB"/>
        </w:rPr>
      </w:pPr>
    </w:p>
    <w:p w14:paraId="14417D72" w14:textId="77777777" w:rsidR="005A26AC" w:rsidRDefault="005A26AC" w:rsidP="00951307">
      <w:pPr>
        <w:rPr>
          <w:lang w:val="en-US" w:eastAsia="en-GB"/>
        </w:rPr>
      </w:pPr>
    </w:p>
    <w:p w14:paraId="017EC280" w14:textId="07D7760E" w:rsidR="00484FB1" w:rsidRDefault="00534BD8" w:rsidP="00A5094B">
      <w:pPr>
        <w:rPr>
          <w:lang w:eastAsia="ko-KR"/>
        </w:rPr>
      </w:pPr>
      <w:r>
        <w:rPr>
          <w:lang w:eastAsia="ko-KR"/>
        </w:rPr>
        <w:lastRenderedPageBreak/>
        <w:t xml:space="preserve">NOTE: The time/frequency occupancy proposals are discussed in section </w:t>
      </w:r>
      <w:r w:rsidR="00E60CB9">
        <w:rPr>
          <w:lang w:eastAsia="ko-KR"/>
        </w:rPr>
        <w:t>1c</w:t>
      </w:r>
      <w:r>
        <w:rPr>
          <w:lang w:eastAsia="ko-KR"/>
        </w:rPr>
        <w:t>.</w:t>
      </w:r>
    </w:p>
    <w:p w14:paraId="50D2734A" w14:textId="77777777" w:rsidR="00534BD8" w:rsidRPr="00F43635" w:rsidRDefault="00534BD8"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E5633A">
            <w:pPr>
              <w:pStyle w:val="TAL"/>
              <w:keepNext w:val="0"/>
              <w:keepLines w:val="0"/>
              <w:numPr>
                <w:ilvl w:val="0"/>
                <w:numId w:val="12"/>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2845BB56" w:rsidR="00A61EAC" w:rsidRDefault="00A61EAC" w:rsidP="00F30804">
      <w:pPr>
        <w:rPr>
          <w:lang w:val="en-US" w:eastAsia="en-GB"/>
        </w:rPr>
      </w:pPr>
    </w:p>
    <w:p w14:paraId="041FBEB3" w14:textId="1D110AA4" w:rsidR="00370503" w:rsidRDefault="00370503" w:rsidP="00DB4E9D">
      <w:pPr>
        <w:pStyle w:val="TF"/>
        <w:keepNext/>
        <w:keepLines w:val="0"/>
        <w:jc w:val="left"/>
        <w:rPr>
          <w:lang w:eastAsia="en-GB"/>
        </w:rPr>
      </w:pPr>
      <w:r w:rsidRPr="00370503">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3F01B9" w:rsidRPr="00370503" w14:paraId="73AF9AE1" w14:textId="77777777" w:rsidTr="00B26C70">
        <w:tc>
          <w:tcPr>
            <w:tcW w:w="1809" w:type="dxa"/>
            <w:shd w:val="clear" w:color="auto" w:fill="auto"/>
          </w:tcPr>
          <w:p w14:paraId="0C90FB75" w14:textId="77777777" w:rsidR="003F01B9" w:rsidRPr="00370503" w:rsidRDefault="003F01B9" w:rsidP="00B26C70">
            <w:pPr>
              <w:pStyle w:val="TAH"/>
              <w:keepNext w:val="0"/>
              <w:keepLines w:val="0"/>
              <w:rPr>
                <w:lang w:eastAsia="ko-KR"/>
              </w:rPr>
            </w:pPr>
            <w:r w:rsidRPr="00370503">
              <w:rPr>
                <w:lang w:eastAsia="ko-KR"/>
              </w:rPr>
              <w:t>Category</w:t>
            </w:r>
          </w:p>
        </w:tc>
        <w:tc>
          <w:tcPr>
            <w:tcW w:w="11166" w:type="dxa"/>
            <w:shd w:val="clear" w:color="auto" w:fill="auto"/>
          </w:tcPr>
          <w:p w14:paraId="310B7F96" w14:textId="77777777" w:rsidR="003F01B9" w:rsidRPr="00370503" w:rsidRDefault="003F01B9" w:rsidP="00B26C70">
            <w:pPr>
              <w:pStyle w:val="TAH"/>
              <w:keepNext w:val="0"/>
              <w:keepLines w:val="0"/>
              <w:rPr>
                <w:lang w:eastAsia="ko-KR"/>
              </w:rPr>
            </w:pPr>
            <w:r w:rsidRPr="00370503">
              <w:rPr>
                <w:lang w:eastAsia="ko-KR"/>
              </w:rPr>
              <w:t>Proposal</w:t>
            </w:r>
          </w:p>
        </w:tc>
        <w:tc>
          <w:tcPr>
            <w:tcW w:w="1875" w:type="dxa"/>
            <w:shd w:val="clear" w:color="auto" w:fill="auto"/>
          </w:tcPr>
          <w:p w14:paraId="212A6D4B" w14:textId="77777777" w:rsidR="003F01B9" w:rsidRPr="00370503" w:rsidRDefault="003F01B9" w:rsidP="00B26C70">
            <w:pPr>
              <w:pStyle w:val="TAH"/>
              <w:keepNext w:val="0"/>
              <w:keepLines w:val="0"/>
              <w:rPr>
                <w:lang w:eastAsia="ko-KR"/>
              </w:rPr>
            </w:pPr>
            <w:r w:rsidRPr="00370503">
              <w:rPr>
                <w:lang w:eastAsia="ko-KR"/>
              </w:rPr>
              <w:t>Company</w:t>
            </w:r>
          </w:p>
        </w:tc>
      </w:tr>
      <w:tr w:rsidR="00131F0A" w:rsidRPr="00370503" w14:paraId="013425AE" w14:textId="77777777" w:rsidTr="00B26C70">
        <w:tc>
          <w:tcPr>
            <w:tcW w:w="1809" w:type="dxa"/>
            <w:vMerge w:val="restart"/>
            <w:shd w:val="clear" w:color="auto" w:fill="auto"/>
          </w:tcPr>
          <w:p w14:paraId="573557E3" w14:textId="1D8E5B78" w:rsidR="00131F0A" w:rsidRDefault="00131F0A" w:rsidP="0006735E">
            <w:pPr>
              <w:pStyle w:val="TAL"/>
              <w:jc w:val="left"/>
              <w:rPr>
                <w:lang w:eastAsia="ko-KR"/>
              </w:rPr>
            </w:pPr>
            <w:r w:rsidRPr="00BD5D95">
              <w:rPr>
                <w:lang w:val="en-US" w:eastAsia="ko-KR"/>
              </w:rPr>
              <w:t>Gap Request</w:t>
            </w:r>
            <w:r>
              <w:rPr>
                <w:lang w:val="en-US" w:eastAsia="ko-KR"/>
              </w:rPr>
              <w:t>/BWP Switching</w:t>
            </w:r>
            <w:r w:rsidRPr="00BD5D95">
              <w:rPr>
                <w:lang w:val="en-US" w:eastAsia="ko-KR"/>
              </w:rPr>
              <w:t xml:space="preserve"> Message</w:t>
            </w:r>
          </w:p>
        </w:tc>
        <w:tc>
          <w:tcPr>
            <w:tcW w:w="11166" w:type="dxa"/>
            <w:shd w:val="clear" w:color="auto" w:fill="auto"/>
          </w:tcPr>
          <w:p w14:paraId="347995B4" w14:textId="7957CFD3" w:rsidR="00131F0A" w:rsidRPr="00370503" w:rsidRDefault="00131F0A" w:rsidP="0006735E">
            <w:pPr>
              <w:pStyle w:val="TAL"/>
              <w:jc w:val="left"/>
              <w:rPr>
                <w:rFonts w:eastAsia="Times New Roman" w:cs="Arial"/>
                <w:szCs w:val="18"/>
                <w:lang w:eastAsia="zh-CN"/>
              </w:rPr>
            </w:pPr>
            <w:r w:rsidRPr="00BD5D95">
              <w:rPr>
                <w:lang w:eastAsia="ko-KR"/>
              </w:rPr>
              <w:t>An RRC signalling should be introduced for UE to request a measurement gap configuration when the UE is expected to measure the DL PRS resource outside the active DL BWP.</w:t>
            </w:r>
          </w:p>
        </w:tc>
        <w:tc>
          <w:tcPr>
            <w:tcW w:w="1875" w:type="dxa"/>
            <w:shd w:val="clear" w:color="auto" w:fill="auto"/>
          </w:tcPr>
          <w:p w14:paraId="3770E5FE" w14:textId="38CCCB90" w:rsidR="00131F0A" w:rsidRPr="00370503" w:rsidRDefault="00131F0A" w:rsidP="0006735E">
            <w:pPr>
              <w:pStyle w:val="TAL"/>
              <w:jc w:val="left"/>
              <w:rPr>
                <w:lang w:val="en-US" w:eastAsia="ko-KR"/>
              </w:rPr>
            </w:pPr>
            <w:r w:rsidRPr="00BD5D95">
              <w:rPr>
                <w:lang w:val="en-US" w:eastAsia="ko-KR"/>
              </w:rPr>
              <w:t>vivo [</w:t>
            </w:r>
            <w:r>
              <w:rPr>
                <w:lang w:val="en-US" w:eastAsia="ko-KR"/>
              </w:rPr>
              <w:t>4</w:t>
            </w:r>
            <w:r w:rsidRPr="00BD5D95">
              <w:rPr>
                <w:lang w:val="en-US" w:eastAsia="ko-KR"/>
              </w:rPr>
              <w:t>]</w:t>
            </w:r>
          </w:p>
        </w:tc>
      </w:tr>
      <w:tr w:rsidR="00131F0A" w:rsidRPr="00370503" w14:paraId="5DF53007" w14:textId="77777777" w:rsidTr="00B26C70">
        <w:tc>
          <w:tcPr>
            <w:tcW w:w="1809" w:type="dxa"/>
            <w:vMerge/>
            <w:shd w:val="clear" w:color="auto" w:fill="auto"/>
          </w:tcPr>
          <w:p w14:paraId="75384208" w14:textId="77777777" w:rsidR="00131F0A" w:rsidRPr="00BD5D95" w:rsidRDefault="00131F0A" w:rsidP="0006735E">
            <w:pPr>
              <w:pStyle w:val="TAL"/>
              <w:jc w:val="left"/>
              <w:rPr>
                <w:lang w:val="en-US" w:eastAsia="ko-KR"/>
              </w:rPr>
            </w:pPr>
          </w:p>
        </w:tc>
        <w:tc>
          <w:tcPr>
            <w:tcW w:w="11166" w:type="dxa"/>
            <w:shd w:val="clear" w:color="auto" w:fill="auto"/>
          </w:tcPr>
          <w:p w14:paraId="0A4A143C" w14:textId="358AB5F7" w:rsidR="00131F0A" w:rsidRPr="00BD5D95" w:rsidRDefault="00131F0A" w:rsidP="0006735E">
            <w:pPr>
              <w:pStyle w:val="TAL"/>
              <w:jc w:val="left"/>
              <w:rPr>
                <w:lang w:eastAsia="ko-KR"/>
              </w:rPr>
            </w:pPr>
            <w:r w:rsidRPr="00FE55EC">
              <w:rPr>
                <w:lang w:eastAsia="ko-KR"/>
              </w:rPr>
              <w:t>Support UE requested BWP switching and/or measurement gap for DL PRS reception.</w:t>
            </w:r>
          </w:p>
        </w:tc>
        <w:tc>
          <w:tcPr>
            <w:tcW w:w="1875" w:type="dxa"/>
            <w:shd w:val="clear" w:color="auto" w:fill="auto"/>
          </w:tcPr>
          <w:p w14:paraId="56F707DB" w14:textId="20549356" w:rsidR="00131F0A" w:rsidRPr="00BD5D95" w:rsidRDefault="00131F0A" w:rsidP="0006735E">
            <w:pPr>
              <w:pStyle w:val="TAL"/>
              <w:jc w:val="left"/>
              <w:rPr>
                <w:lang w:val="en-US" w:eastAsia="ko-KR"/>
              </w:rPr>
            </w:pPr>
            <w:r>
              <w:rPr>
                <w:lang w:val="en-US" w:eastAsia="ko-KR"/>
              </w:rPr>
              <w:t>Nokia [9]</w:t>
            </w:r>
          </w:p>
        </w:tc>
      </w:tr>
      <w:tr w:rsidR="002E2178" w:rsidRPr="00370503" w14:paraId="6DC282E0" w14:textId="77777777" w:rsidTr="00B26C70">
        <w:tc>
          <w:tcPr>
            <w:tcW w:w="1809" w:type="dxa"/>
            <w:shd w:val="clear" w:color="auto" w:fill="auto"/>
          </w:tcPr>
          <w:p w14:paraId="32D59244" w14:textId="77777777" w:rsidR="002E2178" w:rsidRPr="004406D0" w:rsidRDefault="002E2178" w:rsidP="002E2178">
            <w:pPr>
              <w:pStyle w:val="TAL"/>
              <w:keepNext w:val="0"/>
              <w:keepLines w:val="0"/>
              <w:jc w:val="left"/>
              <w:rPr>
                <w:lang w:val="en-US" w:eastAsia="ko-KR"/>
              </w:rPr>
            </w:pPr>
            <w:r>
              <w:rPr>
                <w:lang w:eastAsia="ko-KR"/>
              </w:rPr>
              <w:t>PRS starting RB/</w:t>
            </w:r>
            <w:r>
              <w:rPr>
                <w:lang w:val="en-US" w:eastAsia="ko-KR"/>
              </w:rPr>
              <w:t>no. of RBs</w:t>
            </w:r>
          </w:p>
        </w:tc>
        <w:tc>
          <w:tcPr>
            <w:tcW w:w="11166" w:type="dxa"/>
            <w:shd w:val="clear" w:color="auto" w:fill="auto"/>
          </w:tcPr>
          <w:p w14:paraId="4658FD2A" w14:textId="77777777" w:rsidR="002E2178" w:rsidRPr="00370503" w:rsidRDefault="002E2178" w:rsidP="002E2178">
            <w:pPr>
              <w:pStyle w:val="BodyText"/>
              <w:spacing w:line="260" w:lineRule="exact"/>
              <w:jc w:val="left"/>
              <w:rPr>
                <w:rFonts w:ascii="Arial" w:eastAsia="Times New Roman" w:hAnsi="Arial" w:cs="Arial"/>
                <w:sz w:val="18"/>
                <w:szCs w:val="18"/>
                <w:lang w:eastAsia="zh-CN"/>
              </w:rPr>
            </w:pPr>
            <w:r w:rsidRPr="00370503">
              <w:rPr>
                <w:rFonts w:ascii="Arial" w:eastAsia="Times New Roman" w:hAnsi="Arial" w:cs="Arial"/>
                <w:sz w:val="18"/>
                <w:szCs w:val="18"/>
                <w:lang w:eastAsia="zh-CN"/>
              </w:rPr>
              <w:t>When measurement gap is not configured, UE should follow the behaviours below to derive the PRS UE measures within a BWP.</w:t>
            </w:r>
          </w:p>
          <w:p w14:paraId="5EF51284" w14:textId="77777777" w:rsidR="002E2178" w:rsidRPr="00370503" w:rsidRDefault="002E2178" w:rsidP="002E2178">
            <w:pPr>
              <w:pStyle w:val="BodyText"/>
              <w:overflowPunct/>
              <w:autoSpaceDE/>
              <w:autoSpaceDN/>
              <w:adjustRightInd/>
              <w:spacing w:line="260" w:lineRule="exact"/>
              <w:jc w:val="left"/>
              <w:textAlignment w:val="auto"/>
              <w:rPr>
                <w:rFonts w:ascii="Arial" w:hAnsi="Arial" w:cs="Arial"/>
                <w:sz w:val="18"/>
                <w:szCs w:val="18"/>
              </w:rPr>
            </w:pPr>
            <w:r w:rsidRPr="00370503">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370503">
              <w:rPr>
                <w:rFonts w:ascii="Arial" w:hAnsi="Arial" w:cs="Arial"/>
                <w:sz w:val="18"/>
                <w:szCs w:val="18"/>
              </w:rPr>
              <w:t xml:space="preserve"> the UE shall assume that the initial CRB index of the </w:t>
            </w:r>
            <w:r w:rsidRPr="00370503">
              <w:rPr>
                <w:rFonts w:ascii="Arial" w:eastAsia="Times New Roman" w:hAnsi="Arial" w:cs="Arial"/>
                <w:sz w:val="18"/>
                <w:szCs w:val="18"/>
                <w:lang w:eastAsia="zh-CN"/>
              </w:rPr>
              <w:t>P</w:t>
            </w:r>
            <w:r w:rsidRPr="00370503">
              <w:rPr>
                <w:rFonts w:ascii="Arial" w:hAnsi="Arial" w:cs="Arial"/>
                <w:sz w:val="18"/>
                <w:szCs w:val="18"/>
              </w:rPr>
              <w:t>RS resource</w:t>
            </w:r>
            <w:r w:rsidRPr="00370503">
              <w:rPr>
                <w:rFonts w:ascii="Arial" w:eastAsia="Times New Roman" w:hAnsi="Arial" w:cs="Arial"/>
                <w:sz w:val="18"/>
                <w:szCs w:val="18"/>
                <w:lang w:eastAsia="zh-CN"/>
              </w:rPr>
              <w:t xml:space="preserve"> which can be measured within a BWP</w:t>
            </w:r>
            <w:r w:rsidRPr="00370503">
              <w:rPr>
                <w:rFonts w:ascii="Arial" w:hAnsi="Arial" w:cs="Arial"/>
                <w:sz w:val="18"/>
                <w:szCs w:val="18"/>
              </w:rPr>
              <w:t xml:space="preserve"> is</w:t>
            </w:r>
            <w:r w:rsidRPr="00370503">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370503">
              <w:rPr>
                <w:rFonts w:ascii="Arial" w:hAnsi="Arial" w:cs="Arial"/>
                <w:sz w:val="18"/>
                <w:szCs w:val="18"/>
              </w:rPr>
              <w:t xml:space="preserve">. </w:t>
            </w:r>
          </w:p>
          <w:p w14:paraId="7AD43F1F" w14:textId="77777777" w:rsidR="002E2178" w:rsidRPr="00370503" w:rsidRDefault="002E2178" w:rsidP="002E2178">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370503">
              <w:rPr>
                <w:rFonts w:ascii="Arial" w:eastAsia="Times New Roman" w:hAnsi="Arial" w:cs="Arial"/>
                <w:sz w:val="18"/>
                <w:szCs w:val="18"/>
                <w:lang w:eastAsia="zh-CN"/>
              </w:rPr>
              <w:t xml:space="preserve">. </w:t>
            </w:r>
          </w:p>
          <w:p w14:paraId="3B867B0D" w14:textId="77777777" w:rsidR="002E2178" w:rsidRPr="00370503" w:rsidRDefault="002E2178" w:rsidP="002E2178">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lastRenderedPageBreak/>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w:t>
            </w:r>
          </w:p>
        </w:tc>
        <w:tc>
          <w:tcPr>
            <w:tcW w:w="1875" w:type="dxa"/>
            <w:shd w:val="clear" w:color="auto" w:fill="auto"/>
          </w:tcPr>
          <w:p w14:paraId="312B860E" w14:textId="77777777" w:rsidR="002E2178" w:rsidRPr="00370503" w:rsidRDefault="002E2178" w:rsidP="002E2178">
            <w:pPr>
              <w:pStyle w:val="TAL"/>
              <w:keepNext w:val="0"/>
              <w:keepLines w:val="0"/>
              <w:jc w:val="left"/>
              <w:rPr>
                <w:lang w:val="en-US" w:eastAsia="ko-KR"/>
              </w:rPr>
            </w:pPr>
            <w:r w:rsidRPr="00370503">
              <w:rPr>
                <w:lang w:val="en-US" w:eastAsia="ko-KR"/>
              </w:rPr>
              <w:lastRenderedPageBreak/>
              <w:t>vivo [</w:t>
            </w:r>
            <w:r>
              <w:rPr>
                <w:lang w:val="en-US" w:eastAsia="ko-KR"/>
              </w:rPr>
              <w:t>4</w:t>
            </w:r>
            <w:r w:rsidRPr="00370503">
              <w:rPr>
                <w:lang w:val="en-US" w:eastAsia="ko-KR"/>
              </w:rPr>
              <w:t>]</w:t>
            </w:r>
          </w:p>
        </w:tc>
      </w:tr>
      <w:tr w:rsidR="002E2178" w:rsidRPr="00370503" w14:paraId="57950347" w14:textId="77777777" w:rsidTr="00B26C70">
        <w:tc>
          <w:tcPr>
            <w:tcW w:w="1809" w:type="dxa"/>
            <w:shd w:val="clear" w:color="auto" w:fill="auto"/>
          </w:tcPr>
          <w:p w14:paraId="48DEBD61" w14:textId="470DD7D7" w:rsidR="002E2178" w:rsidRPr="00BD5D95" w:rsidRDefault="002E2178" w:rsidP="002E2178">
            <w:pPr>
              <w:pStyle w:val="TAL"/>
              <w:keepNext w:val="0"/>
              <w:keepLines w:val="0"/>
              <w:jc w:val="left"/>
              <w:rPr>
                <w:lang w:val="en-US" w:eastAsia="ko-KR"/>
              </w:rPr>
            </w:pPr>
          </w:p>
        </w:tc>
        <w:tc>
          <w:tcPr>
            <w:tcW w:w="11166" w:type="dxa"/>
            <w:shd w:val="clear" w:color="auto" w:fill="auto"/>
          </w:tcPr>
          <w:p w14:paraId="241408DB" w14:textId="63FB0771" w:rsidR="002E2178" w:rsidRPr="00BD5D95" w:rsidRDefault="00C706E0" w:rsidP="002E2178">
            <w:pPr>
              <w:pStyle w:val="TAL"/>
              <w:keepNext w:val="0"/>
              <w:keepLines w:val="0"/>
              <w:jc w:val="left"/>
              <w:rPr>
                <w:lang w:eastAsia="ko-KR"/>
              </w:rPr>
            </w:pPr>
            <w:r w:rsidRPr="00C706E0">
              <w:rPr>
                <w:rFonts w:hint="eastAsia"/>
                <w:lang w:eastAsia="ko-KR"/>
              </w:rPr>
              <w:t>Send LS to RAN4 to discuss scheduling availability when DL PRS Resources are processed in active BWP and there is no measurement gap configured to UE</w:t>
            </w:r>
          </w:p>
        </w:tc>
        <w:tc>
          <w:tcPr>
            <w:tcW w:w="1875" w:type="dxa"/>
            <w:shd w:val="clear" w:color="auto" w:fill="auto"/>
          </w:tcPr>
          <w:p w14:paraId="2FA49280" w14:textId="06B03F9E" w:rsidR="002E2178" w:rsidRPr="00BD5D95" w:rsidRDefault="00C706E0" w:rsidP="002E2178">
            <w:pPr>
              <w:pStyle w:val="TAL"/>
              <w:keepNext w:val="0"/>
              <w:keepLines w:val="0"/>
              <w:jc w:val="left"/>
              <w:rPr>
                <w:lang w:val="en-US" w:eastAsia="ko-KR"/>
              </w:rPr>
            </w:pPr>
            <w:r>
              <w:rPr>
                <w:lang w:val="en-US" w:eastAsia="ko-KR"/>
              </w:rPr>
              <w:t>Intel [7]</w:t>
            </w:r>
          </w:p>
        </w:tc>
      </w:tr>
    </w:tbl>
    <w:p w14:paraId="31D1EAC7" w14:textId="4224318D" w:rsidR="003F01B9" w:rsidRDefault="003F01B9" w:rsidP="00DB4E9D">
      <w:pPr>
        <w:pStyle w:val="TF"/>
        <w:keepNext/>
        <w:keepLines w:val="0"/>
        <w:jc w:val="left"/>
        <w:rPr>
          <w:lang w:eastAsia="en-GB"/>
        </w:rPr>
      </w:pPr>
    </w:p>
    <w:p w14:paraId="018DBEC6" w14:textId="28962AF2" w:rsidR="0093536D" w:rsidRPr="0093536D" w:rsidRDefault="003A0DA8" w:rsidP="00B52FA7">
      <w:pPr>
        <w:rPr>
          <w:lang w:val="en-US" w:eastAsia="en-GB"/>
        </w:rPr>
      </w:pPr>
      <w:r w:rsidRPr="003A0DA8">
        <w:rPr>
          <w:highlight w:val="cyan"/>
          <w:lang w:val="en-US" w:eastAsia="en-GB"/>
        </w:rPr>
        <w:t>Offline Consensus</w:t>
      </w:r>
      <w:r w:rsidR="0093536D" w:rsidRPr="003A0DA8">
        <w:rPr>
          <w:highlight w:val="cyan"/>
          <w:lang w:val="en-US" w:eastAsia="en-GB"/>
        </w:rPr>
        <w:t>:</w:t>
      </w:r>
    </w:p>
    <w:p w14:paraId="46147316" w14:textId="5BA98B6D" w:rsidR="0093536D" w:rsidRPr="00B52FA7" w:rsidRDefault="0093536D" w:rsidP="00B52FA7">
      <w:pPr>
        <w:rPr>
          <w:lang w:eastAsia="ko-KR"/>
        </w:rPr>
      </w:pPr>
      <w:r w:rsidRPr="00B52FA7">
        <w:rPr>
          <w:lang w:eastAsia="ko-KR"/>
        </w:rPr>
        <w:t>An RRC signalling should be introduced for UE to request a measurement gap configuration when the UE is expected to measure the DL PRS resource outside the active DL BWP.</w:t>
      </w:r>
    </w:p>
    <w:p w14:paraId="124233FC" w14:textId="1F100B9F" w:rsidR="007D4F35" w:rsidRDefault="007D4F35" w:rsidP="00DB4E9D">
      <w:pPr>
        <w:pStyle w:val="TF"/>
        <w:keepNext/>
        <w:keepLines w:val="0"/>
        <w:jc w:val="left"/>
        <w:rPr>
          <w:b w:val="0"/>
          <w:lang w:eastAsia="ko-KR"/>
        </w:rPr>
      </w:pPr>
    </w:p>
    <w:p w14:paraId="459A8676" w14:textId="5180F79B" w:rsidR="00837F03" w:rsidRPr="00837F03" w:rsidRDefault="00837F03" w:rsidP="00A0147C">
      <w:pPr>
        <w:rPr>
          <w:b/>
          <w:lang w:val="en-US" w:eastAsia="en-GB"/>
        </w:rPr>
      </w:pPr>
      <w:r w:rsidRPr="003A0DA8">
        <w:rPr>
          <w:highlight w:val="cyan"/>
          <w:lang w:val="en-US" w:eastAsia="en-GB"/>
        </w:rPr>
        <w:t>Offline Consensus:</w:t>
      </w:r>
    </w:p>
    <w:p w14:paraId="41A91AAD" w14:textId="56E4795E" w:rsidR="008D4CBD" w:rsidRPr="00A0147C" w:rsidRDefault="00B06B06" w:rsidP="00A0147C">
      <w:pPr>
        <w:rPr>
          <w:lang w:val="en-US" w:eastAsia="ko-KR"/>
        </w:rPr>
      </w:pPr>
      <w:r w:rsidRPr="00A0147C">
        <w:rPr>
          <w:lang w:val="en-US" w:eastAsia="ko-KR"/>
        </w:rPr>
        <w:t xml:space="preserve">In case of DL PRS Resources are processed in the active BWP and there is no measurement gap configured to the UE, </w:t>
      </w:r>
      <w:r w:rsidR="00366FF4" w:rsidRPr="00A0147C">
        <w:rPr>
          <w:lang w:val="en-US" w:eastAsia="ko-KR"/>
        </w:rPr>
        <w:t xml:space="preserve">at least in FR2, </w:t>
      </w:r>
      <w:r w:rsidRPr="00A0147C">
        <w:rPr>
          <w:lang w:val="en-US" w:eastAsia="ko-KR"/>
        </w:rPr>
        <w:t>t</w:t>
      </w:r>
      <w:r w:rsidR="00274645" w:rsidRPr="00A0147C">
        <w:rPr>
          <w:lang w:val="en-US" w:eastAsia="ko-KR"/>
        </w:rPr>
        <w:t xml:space="preserve">he UE is not expected to process </w:t>
      </w:r>
      <w:r w:rsidR="008D4CBD" w:rsidRPr="00A0147C">
        <w:rPr>
          <w:lang w:val="en-US" w:eastAsia="ko-KR"/>
        </w:rPr>
        <w:t xml:space="preserve">DL PRS </w:t>
      </w:r>
      <w:r w:rsidR="00F7068A" w:rsidRPr="00A0147C">
        <w:rPr>
          <w:lang w:val="en-US" w:eastAsia="ko-KR"/>
        </w:rPr>
        <w:t xml:space="preserve">in the same OFDM symbol where </w:t>
      </w:r>
      <w:r w:rsidR="00274645" w:rsidRPr="00A0147C">
        <w:rPr>
          <w:lang w:val="en-US" w:eastAsia="ko-KR"/>
        </w:rPr>
        <w:t>other DL signals and channels are transmitted</w:t>
      </w:r>
      <w:r w:rsidR="008D4CBD" w:rsidRPr="00A0147C">
        <w:rPr>
          <w:lang w:val="en-US" w:eastAsia="ko-KR"/>
        </w:rPr>
        <w:t>.</w:t>
      </w:r>
      <w:r w:rsidR="00366FF4" w:rsidRPr="00A0147C">
        <w:rPr>
          <w:lang w:val="en-US" w:eastAsia="ko-KR"/>
        </w:rPr>
        <w:t xml:space="preserve"> Behaviour in FR1 is up to RAN4 to decide.</w:t>
      </w:r>
    </w:p>
    <w:p w14:paraId="1610DC99" w14:textId="5808AE81" w:rsidR="000F7B3B" w:rsidRPr="00A0147C" w:rsidRDefault="000F7B3B" w:rsidP="00A0147C">
      <w:pPr>
        <w:rPr>
          <w:lang w:val="en-US" w:eastAsia="ko-KR"/>
        </w:rPr>
      </w:pPr>
      <w:r w:rsidRPr="00A0147C">
        <w:rPr>
          <w:lang w:val="en-US" w:eastAsia="ko-KR"/>
        </w:rPr>
        <w:t>Send LS to RAN4 on the above RAN1 consensus.</w:t>
      </w:r>
    </w:p>
    <w:p w14:paraId="601B7CFA" w14:textId="0353391D" w:rsidR="007C7E9E" w:rsidRPr="00A0147C" w:rsidRDefault="007C7E9E" w:rsidP="00A0147C">
      <w:pPr>
        <w:rPr>
          <w:lang w:val="en-US" w:eastAsia="ko-KR"/>
        </w:rPr>
      </w:pPr>
      <w:r w:rsidRPr="00A0147C">
        <w:rPr>
          <w:lang w:val="en-US" w:eastAsia="ko-KR"/>
        </w:rPr>
        <w:t>Add the agreement on SSB to the LS.</w:t>
      </w: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QCLed Type D with a DL Reference Signal from a serving or neighboring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lastRenderedPageBreak/>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QCLed Type D with a DL Reference Signal from a serving or neighboring cell.</w:t>
            </w:r>
          </w:p>
          <w:p w14:paraId="4626C57F" w14:textId="7EBC401D" w:rsidR="00AF74DF" w:rsidRPr="00F869C6" w:rsidRDefault="00AF74DF" w:rsidP="00E5633A">
            <w:pPr>
              <w:pStyle w:val="TAL"/>
              <w:numPr>
                <w:ilvl w:val="1"/>
                <w:numId w:val="9"/>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3:</w:t>
            </w:r>
            <w:r w:rsidRPr="00F869C6">
              <w:rPr>
                <w:rFonts w:hint="eastAsia"/>
                <w:lang w:eastAsia="ko-KR"/>
              </w:rPr>
              <w:t xml:space="preserve"> </w:t>
            </w:r>
            <w:bookmarkStart w:id="4" w:name="_Hlk21797836"/>
            <w:r w:rsidRPr="00F869C6">
              <w:rPr>
                <w:rFonts w:hint="eastAsia"/>
                <w:lang w:eastAsia="ko-KR"/>
              </w:rPr>
              <w:t>The UE may use a fixed Rx beam to receive DL PRS resources which are transmitted with different downlink spatial domain transmission filter.</w:t>
            </w:r>
            <w:bookmarkEnd w:id="4"/>
          </w:p>
          <w:p w14:paraId="25029986" w14:textId="1ED75C5B" w:rsidR="00AF74DF" w:rsidRPr="00F869C6" w:rsidRDefault="00AF74DF" w:rsidP="00E5633A">
            <w:pPr>
              <w:pStyle w:val="TAL"/>
              <w:numPr>
                <w:ilvl w:val="1"/>
                <w:numId w:val="9"/>
              </w:numPr>
              <w:ind w:hanging="738"/>
              <w:jc w:val="left"/>
              <w:rPr>
                <w:lang w:eastAsia="ko-KR"/>
              </w:rPr>
            </w:pPr>
            <w:r w:rsidRPr="00F869C6">
              <w:rPr>
                <w:lang w:eastAsia="ko-KR"/>
              </w:rPr>
              <w:t>FFS: Whether this option can be achieved by Option 1</w:t>
            </w:r>
          </w:p>
          <w:p w14:paraId="08CD4165" w14:textId="37AD659B" w:rsidR="00FB6EB5" w:rsidRDefault="00AF74DF" w:rsidP="00E5633A">
            <w:pPr>
              <w:pStyle w:val="TAL"/>
              <w:numPr>
                <w:ilvl w:val="0"/>
                <w:numId w:val="9"/>
              </w:numPr>
              <w:ind w:left="252" w:hanging="252"/>
              <w:jc w:val="left"/>
              <w:rPr>
                <w:lang w:eastAsia="ko-KR"/>
              </w:rPr>
            </w:pPr>
            <w:r w:rsidRPr="00F869C6">
              <w:rPr>
                <w:rFonts w:hint="eastAsia"/>
                <w:lang w:eastAsia="ko-KR"/>
              </w:rPr>
              <w:t>FFS on specification impacts.</w:t>
            </w:r>
          </w:p>
        </w:tc>
      </w:tr>
    </w:tbl>
    <w:p w14:paraId="08E215BC" w14:textId="5964838E" w:rsidR="00FB6EB5" w:rsidRDefault="00FB6EB5" w:rsidP="00FB6EB5">
      <w:pPr>
        <w:rPr>
          <w:lang w:eastAsia="ko-KR"/>
        </w:rPr>
      </w:pPr>
    </w:p>
    <w:p w14:paraId="617093F5" w14:textId="20448555" w:rsidR="00EB259B" w:rsidRDefault="00EB259B" w:rsidP="00EB259B">
      <w:pPr>
        <w:pStyle w:val="TAH"/>
        <w:jc w:val="left"/>
        <w:rPr>
          <w:highlight w:val="green"/>
          <w:lang w:eastAsia="en-GB"/>
        </w:rPr>
      </w:pPr>
      <w:r w:rsidRPr="001D48AF">
        <w:rPr>
          <w:highlight w:val="green"/>
          <w:lang w:eastAsia="en-GB"/>
        </w:rPr>
        <w:t>Agreements from RAN1#9</w:t>
      </w:r>
      <w:r>
        <w:rPr>
          <w:highlight w:val="green"/>
          <w:lang w:val="en-US" w:eastAsia="en-GB"/>
        </w:rPr>
        <w:t>8bis</w:t>
      </w:r>
      <w:r w:rsidRPr="001D48AF">
        <w:rPr>
          <w:highlight w:val="green"/>
          <w:lang w:eastAsia="en-GB"/>
        </w:rPr>
        <w:t>:</w:t>
      </w:r>
    </w:p>
    <w:p w14:paraId="36E908C7" w14:textId="77777777" w:rsidR="00EB259B" w:rsidRDefault="00EB259B" w:rsidP="00EB259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EB259B" w14:paraId="69097EB3" w14:textId="77777777" w:rsidTr="00B26C70">
        <w:trPr>
          <w:jc w:val="center"/>
        </w:trPr>
        <w:tc>
          <w:tcPr>
            <w:tcW w:w="8937" w:type="dxa"/>
            <w:shd w:val="clear" w:color="auto" w:fill="auto"/>
          </w:tcPr>
          <w:p w14:paraId="3FBF8D1B" w14:textId="77777777" w:rsidR="00E518A5" w:rsidRDefault="00E518A5" w:rsidP="00E518A5">
            <w:pPr>
              <w:pStyle w:val="TAL"/>
              <w:jc w:val="left"/>
            </w:pPr>
            <w:r>
              <w:t>For positioning purposes, to assist UE to perform Rx beamforming, the following can be used (option 1 from previous related agreement in RAN1#97):</w:t>
            </w:r>
          </w:p>
          <w:p w14:paraId="3D0AABDC" w14:textId="77777777" w:rsidR="00E518A5" w:rsidRDefault="00E518A5" w:rsidP="00BC2538">
            <w:pPr>
              <w:pStyle w:val="TAL"/>
              <w:numPr>
                <w:ilvl w:val="0"/>
                <w:numId w:val="19"/>
              </w:numPr>
              <w:ind w:left="245" w:hanging="245"/>
              <w:jc w:val="left"/>
            </w:pPr>
            <w:r>
              <w:t>The DL PRS can be configured to be QCL Type D with a DL Reference Signal from a serving or neighbouring cell. SSB or DL-PRS can be the QCL Type D source of DL-PRS.</w:t>
            </w:r>
          </w:p>
          <w:p w14:paraId="0DF77328" w14:textId="29159BE7" w:rsidR="00EB259B" w:rsidRDefault="00E518A5" w:rsidP="00BC2538">
            <w:pPr>
              <w:pStyle w:val="TAL"/>
              <w:numPr>
                <w:ilvl w:val="0"/>
                <w:numId w:val="19"/>
              </w:numPr>
              <w:ind w:left="245" w:hanging="245"/>
              <w:jc w:val="left"/>
            </w:pPr>
            <w:r>
              <w:t>FFS: CSI-RS for RRM</w:t>
            </w:r>
          </w:p>
        </w:tc>
      </w:tr>
    </w:tbl>
    <w:p w14:paraId="2C4E8992" w14:textId="77777777" w:rsidR="00EB259B" w:rsidRDefault="00EB259B" w:rsidP="00EB259B">
      <w:pPr>
        <w:rPr>
          <w:lang w:eastAsia="ko-KR"/>
        </w:rPr>
      </w:pPr>
    </w:p>
    <w:p w14:paraId="0017C1A5" w14:textId="2A923DE5" w:rsidR="00D17B21" w:rsidRDefault="00D17B21" w:rsidP="00FB6EB5">
      <w:pPr>
        <w:rPr>
          <w:lang w:eastAsia="ko-KR"/>
        </w:rPr>
      </w:pPr>
    </w:p>
    <w:p w14:paraId="62C37D98" w14:textId="77777777" w:rsidR="00D853F6" w:rsidRPr="00D853F6" w:rsidRDefault="00D853F6" w:rsidP="00DB4E9D">
      <w:pPr>
        <w:keepNext/>
        <w:rPr>
          <w:rFonts w:ascii="Arial" w:hAnsi="Arial" w:cs="Arial"/>
          <w:b/>
          <w:sz w:val="18"/>
          <w:szCs w:val="18"/>
          <w:lang w:eastAsia="ko-KR"/>
        </w:rPr>
      </w:pPr>
      <w:r w:rsidRPr="00D853F6">
        <w:rPr>
          <w:rFonts w:ascii="Arial" w:hAnsi="Arial" w:cs="Arial"/>
          <w:b/>
          <w:sz w:val="18"/>
          <w:szCs w:val="18"/>
          <w:lang w:eastAsia="ko-KR"/>
        </w:rPr>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D853F6" w:rsidRPr="00D853F6" w14:paraId="1CA7DD05" w14:textId="77777777" w:rsidTr="006B4C7E">
        <w:trPr>
          <w:trHeight w:val="260"/>
        </w:trPr>
        <w:tc>
          <w:tcPr>
            <w:tcW w:w="1440" w:type="dxa"/>
            <w:shd w:val="clear" w:color="auto" w:fill="auto"/>
          </w:tcPr>
          <w:p w14:paraId="00B619DF" w14:textId="77777777" w:rsidR="00D853F6" w:rsidRPr="00D853F6" w:rsidRDefault="00D853F6" w:rsidP="006B4C7E">
            <w:pPr>
              <w:pStyle w:val="TAH"/>
              <w:keepNext w:val="0"/>
              <w:keepLines w:val="0"/>
              <w:rPr>
                <w:lang w:eastAsia="en-GB"/>
              </w:rPr>
            </w:pPr>
            <w:r w:rsidRPr="00D853F6">
              <w:rPr>
                <w:lang w:eastAsia="en-GB"/>
              </w:rPr>
              <w:t>Company</w:t>
            </w:r>
          </w:p>
        </w:tc>
        <w:tc>
          <w:tcPr>
            <w:tcW w:w="3870" w:type="dxa"/>
            <w:shd w:val="clear" w:color="auto" w:fill="auto"/>
          </w:tcPr>
          <w:p w14:paraId="650B37D5" w14:textId="77777777" w:rsidR="00D853F6" w:rsidRPr="00D853F6" w:rsidRDefault="00D853F6" w:rsidP="006B4C7E">
            <w:pPr>
              <w:pStyle w:val="TAH"/>
              <w:keepNext w:val="0"/>
              <w:keepLines w:val="0"/>
              <w:rPr>
                <w:lang w:eastAsia="en-GB"/>
              </w:rPr>
            </w:pPr>
            <w:r w:rsidRPr="00D853F6">
              <w:rPr>
                <w:lang w:eastAsia="en-GB"/>
              </w:rPr>
              <w:t>Option 1</w:t>
            </w:r>
          </w:p>
        </w:tc>
        <w:tc>
          <w:tcPr>
            <w:tcW w:w="4680" w:type="dxa"/>
            <w:shd w:val="clear" w:color="auto" w:fill="auto"/>
          </w:tcPr>
          <w:p w14:paraId="7A69CC94" w14:textId="77777777" w:rsidR="00D853F6" w:rsidRPr="00D853F6" w:rsidRDefault="00D853F6" w:rsidP="006B4C7E">
            <w:pPr>
              <w:pStyle w:val="TAH"/>
              <w:keepNext w:val="0"/>
              <w:keepLines w:val="0"/>
              <w:rPr>
                <w:lang w:eastAsia="en-GB"/>
              </w:rPr>
            </w:pPr>
            <w:r w:rsidRPr="00D853F6">
              <w:rPr>
                <w:lang w:eastAsia="en-GB"/>
              </w:rPr>
              <w:t>Option 2</w:t>
            </w:r>
          </w:p>
        </w:tc>
        <w:tc>
          <w:tcPr>
            <w:tcW w:w="4770" w:type="dxa"/>
            <w:shd w:val="clear" w:color="auto" w:fill="auto"/>
          </w:tcPr>
          <w:p w14:paraId="47DA4C24" w14:textId="77777777" w:rsidR="00D853F6" w:rsidRPr="00D853F6" w:rsidRDefault="00D853F6" w:rsidP="006B4C7E">
            <w:pPr>
              <w:pStyle w:val="TAH"/>
              <w:keepNext w:val="0"/>
              <w:keepLines w:val="0"/>
              <w:rPr>
                <w:lang w:val="en-US" w:eastAsia="en-GB"/>
              </w:rPr>
            </w:pPr>
            <w:r w:rsidRPr="00D853F6">
              <w:rPr>
                <w:lang w:val="en-US" w:eastAsia="en-GB"/>
              </w:rPr>
              <w:t>Option 3</w:t>
            </w:r>
          </w:p>
        </w:tc>
      </w:tr>
      <w:tr w:rsidR="00A33559" w:rsidRPr="00D853F6" w14:paraId="5E463037" w14:textId="77777777" w:rsidTr="006B4C7E">
        <w:tc>
          <w:tcPr>
            <w:tcW w:w="1440" w:type="dxa"/>
            <w:shd w:val="clear" w:color="auto" w:fill="auto"/>
          </w:tcPr>
          <w:p w14:paraId="6E4C369B" w14:textId="0D29833C" w:rsidR="00A33559" w:rsidRDefault="00F97A19" w:rsidP="006B4C7E">
            <w:pPr>
              <w:pStyle w:val="TAL"/>
              <w:keepNext w:val="0"/>
              <w:keepLines w:val="0"/>
              <w:jc w:val="left"/>
              <w:rPr>
                <w:lang w:val="en-US" w:eastAsia="en-GB"/>
              </w:rPr>
            </w:pPr>
            <w:r>
              <w:rPr>
                <w:lang w:val="en-US" w:eastAsia="en-GB"/>
              </w:rPr>
              <w:t>OPPO [1]</w:t>
            </w:r>
          </w:p>
        </w:tc>
        <w:tc>
          <w:tcPr>
            <w:tcW w:w="3870" w:type="dxa"/>
            <w:shd w:val="clear" w:color="auto" w:fill="auto"/>
          </w:tcPr>
          <w:p w14:paraId="17A226E2" w14:textId="77777777" w:rsidR="00EE60E9" w:rsidRPr="00EE60E9" w:rsidRDefault="00EE60E9" w:rsidP="00EE60E9">
            <w:pPr>
              <w:pStyle w:val="TAL"/>
              <w:jc w:val="left"/>
              <w:rPr>
                <w:lang w:val="en-US" w:eastAsia="en-GB"/>
              </w:rPr>
            </w:pPr>
            <w:r w:rsidRPr="00EE60E9">
              <w:rPr>
                <w:lang w:val="en-US" w:eastAsia="en-GB"/>
              </w:rPr>
              <w:t>To configure QCL-TypeD for a PRS resource:</w:t>
            </w:r>
          </w:p>
          <w:p w14:paraId="42BA778E" w14:textId="77777777" w:rsidR="00EE60E9" w:rsidRPr="00EE60E9" w:rsidRDefault="00EE60E9" w:rsidP="00EE60E9">
            <w:pPr>
              <w:pStyle w:val="TAL"/>
              <w:jc w:val="left"/>
              <w:rPr>
                <w:lang w:val="en-US" w:eastAsia="en-GB"/>
              </w:rPr>
            </w:pPr>
            <w:r w:rsidRPr="00EE60E9">
              <w:rPr>
                <w:lang w:val="en-US" w:eastAsia="en-GB"/>
              </w:rPr>
              <w:t>-</w:t>
            </w:r>
            <w:r w:rsidRPr="00EE60E9">
              <w:rPr>
                <w:lang w:val="en-US" w:eastAsia="en-GB"/>
              </w:rPr>
              <w:tab/>
              <w:t>If an SSB is configured, the cell ID and SS/PBCH block index shall be provided.</w:t>
            </w:r>
          </w:p>
          <w:p w14:paraId="03FB17D1" w14:textId="77777777" w:rsidR="00A33559" w:rsidRDefault="00EE60E9" w:rsidP="00EE60E9">
            <w:pPr>
              <w:pStyle w:val="TAL"/>
              <w:keepNext w:val="0"/>
              <w:keepLines w:val="0"/>
              <w:jc w:val="left"/>
              <w:rPr>
                <w:lang w:val="en-US" w:eastAsia="en-GB"/>
              </w:rPr>
            </w:pPr>
            <w:r w:rsidRPr="00EE60E9">
              <w:rPr>
                <w:lang w:val="en-US" w:eastAsia="en-GB"/>
              </w:rPr>
              <w:t>-</w:t>
            </w:r>
            <w:r w:rsidRPr="00EE60E9">
              <w:rPr>
                <w:lang w:val="en-US" w:eastAsia="en-GB"/>
              </w:rPr>
              <w:tab/>
              <w:t>If a PRS resource is configured as QCL source, the PRS resource shall be transmitted from the same TRP and the PRS resource set ID and PRS resource ID are provided in QCL configuration.</w:t>
            </w:r>
          </w:p>
          <w:p w14:paraId="2926A18D" w14:textId="77777777" w:rsidR="008E5F57" w:rsidRDefault="008E5F57" w:rsidP="00EE60E9">
            <w:pPr>
              <w:pStyle w:val="TAL"/>
              <w:keepNext w:val="0"/>
              <w:keepLines w:val="0"/>
              <w:jc w:val="left"/>
              <w:rPr>
                <w:lang w:val="en-US" w:eastAsia="en-GB"/>
              </w:rPr>
            </w:pPr>
          </w:p>
          <w:p w14:paraId="7CD7BDFC" w14:textId="2F097903" w:rsidR="008E5F57" w:rsidRPr="00D853F6" w:rsidRDefault="008E5F57" w:rsidP="00EE60E9">
            <w:pPr>
              <w:pStyle w:val="TAL"/>
              <w:keepNext w:val="0"/>
              <w:keepLines w:val="0"/>
              <w:jc w:val="left"/>
              <w:rPr>
                <w:lang w:val="en-US" w:eastAsia="en-GB"/>
              </w:rPr>
            </w:pPr>
            <w:r w:rsidRPr="008E5F57">
              <w:rPr>
                <w:lang w:val="en-US" w:eastAsia="en-GB"/>
              </w:rPr>
              <w:t>If SSB is used as source for both QCL-typeD and QCL-typeC for a PRS resource, the same SS/PBCH block shall be configured for QCL-typeD and QCL-typeC.</w:t>
            </w:r>
          </w:p>
        </w:tc>
        <w:tc>
          <w:tcPr>
            <w:tcW w:w="4680" w:type="dxa"/>
            <w:shd w:val="clear" w:color="auto" w:fill="auto"/>
          </w:tcPr>
          <w:p w14:paraId="7BA0591D" w14:textId="7F75F37A" w:rsidR="00A33559" w:rsidRPr="00D853F6" w:rsidRDefault="00B35CFD" w:rsidP="006B4C7E">
            <w:pPr>
              <w:pStyle w:val="TAL"/>
              <w:keepNext w:val="0"/>
              <w:keepLines w:val="0"/>
              <w:jc w:val="left"/>
              <w:rPr>
                <w:lang w:val="en-US" w:eastAsia="en-GB"/>
              </w:rPr>
            </w:pPr>
            <w:r w:rsidRPr="00B35CFD">
              <w:rPr>
                <w:lang w:val="en-US" w:eastAsia="en-GB"/>
              </w:rPr>
              <w:t>To support Option 2 of multi-beam operation on DL PRS: the UE can apply Rx beam sweeping on repetitions of one PRS resource.</w:t>
            </w:r>
          </w:p>
        </w:tc>
        <w:tc>
          <w:tcPr>
            <w:tcW w:w="4770" w:type="dxa"/>
            <w:shd w:val="clear" w:color="auto" w:fill="auto"/>
          </w:tcPr>
          <w:p w14:paraId="5187B561" w14:textId="63B12F05" w:rsidR="00A33559" w:rsidRPr="00256824" w:rsidRDefault="00C23B45" w:rsidP="00256824">
            <w:pPr>
              <w:spacing w:after="0"/>
              <w:rPr>
                <w:rFonts w:ascii="Arial" w:hAnsi="Arial" w:cs="Arial"/>
                <w:sz w:val="18"/>
                <w:szCs w:val="18"/>
              </w:rPr>
            </w:pPr>
            <w:r w:rsidRPr="00C23B45">
              <w:rPr>
                <w:rFonts w:ascii="Arial" w:hAnsi="Arial" w:cs="Arial"/>
                <w:sz w:val="18"/>
                <w:szCs w:val="18"/>
              </w:rPr>
              <w:t>To support Option 3 of multi-beam operation on DL PRS: the NW can configure a same RS index for QCL-type D source for different DL PRS resources in the same set.</w:t>
            </w:r>
          </w:p>
        </w:tc>
      </w:tr>
      <w:tr w:rsidR="00A33559" w:rsidRPr="00D853F6" w14:paraId="766D5DEF" w14:textId="77777777" w:rsidTr="006B4C7E">
        <w:tc>
          <w:tcPr>
            <w:tcW w:w="1440" w:type="dxa"/>
            <w:shd w:val="clear" w:color="auto" w:fill="auto"/>
          </w:tcPr>
          <w:p w14:paraId="52A00986" w14:textId="1156A442" w:rsidR="00A33559" w:rsidRDefault="00E4508B" w:rsidP="006B4C7E">
            <w:pPr>
              <w:pStyle w:val="TAL"/>
              <w:keepNext w:val="0"/>
              <w:keepLines w:val="0"/>
              <w:jc w:val="left"/>
              <w:rPr>
                <w:lang w:val="en-US" w:eastAsia="en-GB"/>
              </w:rPr>
            </w:pPr>
            <w:r>
              <w:rPr>
                <w:lang w:val="en-US" w:eastAsia="en-GB"/>
              </w:rPr>
              <w:t>Huawei [2]</w:t>
            </w:r>
          </w:p>
        </w:tc>
        <w:tc>
          <w:tcPr>
            <w:tcW w:w="3870" w:type="dxa"/>
            <w:shd w:val="clear" w:color="auto" w:fill="auto"/>
          </w:tcPr>
          <w:p w14:paraId="153CB4B0" w14:textId="77777777" w:rsidR="00A33559" w:rsidRDefault="0075081C" w:rsidP="006B4C7E">
            <w:pPr>
              <w:pStyle w:val="TAL"/>
              <w:keepNext w:val="0"/>
              <w:keepLines w:val="0"/>
              <w:jc w:val="left"/>
              <w:rPr>
                <w:lang w:val="en-US" w:eastAsia="en-GB"/>
              </w:rPr>
            </w:pPr>
            <w:r w:rsidRPr="0075081C">
              <w:rPr>
                <w:lang w:val="en-US" w:eastAsia="en-GB"/>
              </w:rPr>
              <w:t>Support CSI-RS for RRM as the QCL source of PRS, with the QCL-type being QCL-TypeA or TypeC + TypeD (if applicable).</w:t>
            </w:r>
          </w:p>
          <w:p w14:paraId="11F5496B" w14:textId="77777777" w:rsidR="004E5A38" w:rsidRDefault="004E5A38" w:rsidP="006B4C7E">
            <w:pPr>
              <w:pStyle w:val="TAL"/>
              <w:keepNext w:val="0"/>
              <w:keepLines w:val="0"/>
              <w:jc w:val="left"/>
              <w:rPr>
                <w:lang w:val="en-US" w:eastAsia="en-GB"/>
              </w:rPr>
            </w:pPr>
          </w:p>
          <w:p w14:paraId="637FDBE0" w14:textId="77777777" w:rsidR="004E5A38" w:rsidRDefault="004E5A38" w:rsidP="006B4C7E">
            <w:pPr>
              <w:pStyle w:val="TAL"/>
              <w:keepNext w:val="0"/>
              <w:keepLines w:val="0"/>
              <w:jc w:val="left"/>
              <w:rPr>
                <w:lang w:val="en-US" w:eastAsia="en-GB"/>
              </w:rPr>
            </w:pPr>
          </w:p>
          <w:p w14:paraId="3B2319FC" w14:textId="77777777" w:rsidR="004E5A38" w:rsidRPr="00B81CE4" w:rsidRDefault="004E5A38" w:rsidP="004E5A38">
            <w:pPr>
              <w:pStyle w:val="TAL"/>
              <w:jc w:val="left"/>
              <w:rPr>
                <w:lang w:val="en-US" w:eastAsia="ko-KR"/>
              </w:rPr>
            </w:pPr>
            <w:r w:rsidRPr="00B81CE4">
              <w:rPr>
                <w:lang w:val="en-US" w:eastAsia="ko-KR"/>
              </w:rPr>
              <w:t>Support configuring SSB, CSI-RS, and DL PRS as the QCL source of DL PRS, and it is up to UE to associate it to the SSB and CSI-RS configured for RRM, respectively.</w:t>
            </w:r>
          </w:p>
          <w:p w14:paraId="4CA8AAD1" w14:textId="77777777" w:rsidR="004E5A38" w:rsidRDefault="004E5A38" w:rsidP="00CA23BE">
            <w:pPr>
              <w:pStyle w:val="TAL"/>
              <w:jc w:val="left"/>
              <w:rPr>
                <w:lang w:val="en-US" w:eastAsia="ko-KR"/>
              </w:rPr>
            </w:pPr>
            <w:r w:rsidRPr="00B81CE4">
              <w:rPr>
                <w:rFonts w:hint="eastAsia"/>
                <w:lang w:val="en-US" w:eastAsia="ko-KR"/>
              </w:rPr>
              <w:t>For SSB, the indication includes</w:t>
            </w:r>
          </w:p>
          <w:p w14:paraId="7DADFEB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PCI (TRP-specific)</w:t>
            </w:r>
          </w:p>
          <w:p w14:paraId="1710ECA6"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frequency (TRP-specific)</w:t>
            </w:r>
          </w:p>
          <w:p w14:paraId="7F536B0D"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subcarrier spacing (TRP-specific)</w:t>
            </w:r>
          </w:p>
          <w:p w14:paraId="3E3ECE41"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periodicity, including 5ms offset (TRP-specific)</w:t>
            </w:r>
          </w:p>
          <w:p w14:paraId="0A7B6943"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index (PRS resource specific)</w:t>
            </w:r>
          </w:p>
          <w:p w14:paraId="3B81D40E" w14:textId="701D41E3" w:rsidR="004E5A38" w:rsidRDefault="004E5A38" w:rsidP="00CA23BE">
            <w:pPr>
              <w:pStyle w:val="TAL"/>
              <w:ind w:left="55"/>
              <w:jc w:val="left"/>
              <w:rPr>
                <w:lang w:val="en-US" w:eastAsia="ko-KR"/>
              </w:rPr>
            </w:pPr>
            <w:r w:rsidRPr="00777A4F">
              <w:rPr>
                <w:rFonts w:hint="eastAsia"/>
                <w:lang w:val="en-US" w:eastAsia="ko-KR"/>
              </w:rPr>
              <w:t>For CSI-RS, the indication includes</w:t>
            </w:r>
          </w:p>
          <w:p w14:paraId="7EB0F71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frequency, e.g., Point A (TRP-specific)</w:t>
            </w:r>
          </w:p>
          <w:p w14:paraId="6603738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subcarrier spacing (TRP-specific)</w:t>
            </w:r>
          </w:p>
          <w:p w14:paraId="2D7339BD"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bandwidth (TRP-specific)</w:t>
            </w:r>
          </w:p>
          <w:p w14:paraId="387AD6A3"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density (TRP-specific)</w:t>
            </w:r>
          </w:p>
          <w:p w14:paraId="5B88EFEC"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periodicity (TRP-specific)</w:t>
            </w:r>
          </w:p>
          <w:p w14:paraId="2F69203B"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offset (PRS resource specific)</w:t>
            </w:r>
          </w:p>
          <w:p w14:paraId="6F0635B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RE mapping within a RB (PRS resource specific)</w:t>
            </w:r>
          </w:p>
          <w:p w14:paraId="5C46EBB1"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symbol (PRS resource specific)</w:t>
            </w:r>
          </w:p>
          <w:p w14:paraId="27CCD339"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sequence scrambling ID (PRS resource specific)</w:t>
            </w:r>
          </w:p>
          <w:p w14:paraId="609A3CA9" w14:textId="77CFF716" w:rsidR="004E5A38" w:rsidRPr="00D853F6" w:rsidRDefault="004E5A38" w:rsidP="00CA23BE">
            <w:pPr>
              <w:pStyle w:val="TAL"/>
              <w:keepNext w:val="0"/>
              <w:keepLines w:val="0"/>
              <w:ind w:left="55"/>
              <w:jc w:val="left"/>
              <w:rPr>
                <w:lang w:val="en-US" w:eastAsia="en-GB"/>
              </w:rPr>
            </w:pPr>
            <w:r w:rsidRPr="00777A4F">
              <w:rPr>
                <w:rFonts w:hint="eastAsia"/>
                <w:lang w:val="en-US" w:eastAsia="ko-KR"/>
              </w:rPr>
              <w:t>For DL PRS, the QCL relation can be implicitly assumed across multiple PRS resource sets from the same TRP, e.g., PRS resources with the same ID across multiple PRS resource sets in one TRP are implicitly assumed QCLed.</w:t>
            </w:r>
          </w:p>
        </w:tc>
        <w:tc>
          <w:tcPr>
            <w:tcW w:w="4680" w:type="dxa"/>
            <w:shd w:val="clear" w:color="auto" w:fill="auto"/>
          </w:tcPr>
          <w:p w14:paraId="1815F737" w14:textId="77777777" w:rsidR="00A33559" w:rsidRPr="00D853F6" w:rsidRDefault="00A33559" w:rsidP="006B4C7E">
            <w:pPr>
              <w:pStyle w:val="TAL"/>
              <w:keepNext w:val="0"/>
              <w:keepLines w:val="0"/>
              <w:jc w:val="left"/>
              <w:rPr>
                <w:lang w:val="en-US" w:eastAsia="en-GB"/>
              </w:rPr>
            </w:pPr>
          </w:p>
        </w:tc>
        <w:tc>
          <w:tcPr>
            <w:tcW w:w="4770" w:type="dxa"/>
            <w:shd w:val="clear" w:color="auto" w:fill="auto"/>
          </w:tcPr>
          <w:p w14:paraId="1DB9A7F7" w14:textId="3819B33E" w:rsidR="00A33559" w:rsidRPr="00256824" w:rsidRDefault="00ED27E9" w:rsidP="00ED27E9">
            <w:pPr>
              <w:spacing w:after="0"/>
              <w:jc w:val="left"/>
              <w:rPr>
                <w:rFonts w:ascii="Arial" w:hAnsi="Arial" w:cs="Arial"/>
                <w:sz w:val="18"/>
                <w:szCs w:val="18"/>
              </w:rPr>
            </w:pPr>
            <w:r w:rsidRPr="00ED27E9">
              <w:rPr>
                <w:rFonts w:ascii="Arial" w:hAnsi="Arial" w:cs="Arial"/>
                <w:sz w:val="18"/>
                <w:szCs w:val="18"/>
              </w:rPr>
              <w:t xml:space="preserve">Support the reported PRS-RSRP to be measured by the same Rx beam [on the same Rx branch] for DL-AoD and </w:t>
            </w:r>
            <w:r w:rsidRPr="00ED27E9">
              <w:rPr>
                <w:rFonts w:ascii="Arial" w:hAnsi="Arial" w:cs="Arial"/>
                <w:sz w:val="18"/>
                <w:szCs w:val="18"/>
              </w:rPr>
              <w:lastRenderedPageBreak/>
              <w:t>UE indicates whether the PRS-RSRPs are measured under the same Rx beam [and the same Rx branch].</w:t>
            </w:r>
          </w:p>
        </w:tc>
      </w:tr>
      <w:tr w:rsidR="00E4508B" w:rsidRPr="00D853F6" w14:paraId="1CCF0559" w14:textId="77777777" w:rsidTr="006B4C7E">
        <w:tc>
          <w:tcPr>
            <w:tcW w:w="1440" w:type="dxa"/>
            <w:shd w:val="clear" w:color="auto" w:fill="auto"/>
          </w:tcPr>
          <w:p w14:paraId="0F474D9F" w14:textId="04939881" w:rsidR="00E4508B" w:rsidRDefault="00621049" w:rsidP="006B4C7E">
            <w:pPr>
              <w:pStyle w:val="TAL"/>
              <w:keepNext w:val="0"/>
              <w:keepLines w:val="0"/>
              <w:jc w:val="left"/>
              <w:rPr>
                <w:lang w:val="en-US" w:eastAsia="en-GB"/>
              </w:rPr>
            </w:pPr>
            <w:r>
              <w:rPr>
                <w:lang w:val="en-US" w:eastAsia="en-GB"/>
              </w:rPr>
              <w:lastRenderedPageBreak/>
              <w:t>ZTE [3]</w:t>
            </w:r>
          </w:p>
        </w:tc>
        <w:tc>
          <w:tcPr>
            <w:tcW w:w="3870" w:type="dxa"/>
            <w:shd w:val="clear" w:color="auto" w:fill="auto"/>
          </w:tcPr>
          <w:p w14:paraId="3D799811" w14:textId="3CD19307" w:rsidR="00E4508B" w:rsidRPr="00D853F6" w:rsidRDefault="004A1C8B" w:rsidP="006B4C7E">
            <w:pPr>
              <w:pStyle w:val="TAL"/>
              <w:keepNext w:val="0"/>
              <w:keepLines w:val="0"/>
              <w:jc w:val="left"/>
              <w:rPr>
                <w:lang w:val="en-US" w:eastAsia="en-GB"/>
              </w:rPr>
            </w:pPr>
            <w:r w:rsidRPr="004A1C8B">
              <w:rPr>
                <w:lang w:val="en-US" w:eastAsia="en-GB"/>
              </w:rPr>
              <w:t>Support CSI-RS for RRM as QCL type D source.</w:t>
            </w:r>
          </w:p>
        </w:tc>
        <w:tc>
          <w:tcPr>
            <w:tcW w:w="4680" w:type="dxa"/>
            <w:shd w:val="clear" w:color="auto" w:fill="auto"/>
          </w:tcPr>
          <w:p w14:paraId="7CCB8CB4" w14:textId="77777777" w:rsidR="00E4508B" w:rsidRPr="00D853F6" w:rsidRDefault="00E4508B" w:rsidP="006B4C7E">
            <w:pPr>
              <w:pStyle w:val="TAL"/>
              <w:keepNext w:val="0"/>
              <w:keepLines w:val="0"/>
              <w:jc w:val="left"/>
              <w:rPr>
                <w:lang w:val="en-US" w:eastAsia="en-GB"/>
              </w:rPr>
            </w:pPr>
          </w:p>
        </w:tc>
        <w:tc>
          <w:tcPr>
            <w:tcW w:w="4770" w:type="dxa"/>
            <w:shd w:val="clear" w:color="auto" w:fill="auto"/>
          </w:tcPr>
          <w:p w14:paraId="27E1CF00" w14:textId="77777777" w:rsidR="00E4508B" w:rsidRPr="00256824" w:rsidRDefault="00E4508B" w:rsidP="00256824">
            <w:pPr>
              <w:spacing w:after="0"/>
              <w:rPr>
                <w:rFonts w:ascii="Arial" w:hAnsi="Arial" w:cs="Arial"/>
                <w:sz w:val="18"/>
                <w:szCs w:val="18"/>
              </w:rPr>
            </w:pPr>
          </w:p>
        </w:tc>
      </w:tr>
      <w:tr w:rsidR="00621049" w:rsidRPr="00D853F6" w14:paraId="7A89F20F" w14:textId="77777777" w:rsidTr="006B4C7E">
        <w:tc>
          <w:tcPr>
            <w:tcW w:w="1440" w:type="dxa"/>
            <w:shd w:val="clear" w:color="auto" w:fill="auto"/>
          </w:tcPr>
          <w:p w14:paraId="712432DE" w14:textId="56EAF3A5" w:rsidR="00621049" w:rsidRDefault="001C3E26" w:rsidP="006B4C7E">
            <w:pPr>
              <w:pStyle w:val="TAL"/>
              <w:keepNext w:val="0"/>
              <w:keepLines w:val="0"/>
              <w:jc w:val="left"/>
              <w:rPr>
                <w:lang w:val="en-US" w:eastAsia="en-GB"/>
              </w:rPr>
            </w:pPr>
            <w:r>
              <w:rPr>
                <w:lang w:val="en-US" w:eastAsia="en-GB"/>
              </w:rPr>
              <w:t>vivo [4]</w:t>
            </w:r>
          </w:p>
        </w:tc>
        <w:tc>
          <w:tcPr>
            <w:tcW w:w="3870" w:type="dxa"/>
            <w:shd w:val="clear" w:color="auto" w:fill="auto"/>
          </w:tcPr>
          <w:p w14:paraId="14C05467" w14:textId="11E2C016" w:rsidR="00621049" w:rsidRPr="00D853F6" w:rsidRDefault="001C3E26" w:rsidP="006B4C7E">
            <w:pPr>
              <w:pStyle w:val="TAL"/>
              <w:keepNext w:val="0"/>
              <w:keepLines w:val="0"/>
              <w:jc w:val="left"/>
              <w:rPr>
                <w:lang w:val="en-US" w:eastAsia="en-GB"/>
              </w:rPr>
            </w:pPr>
            <w:r w:rsidRPr="001C3E26">
              <w:rPr>
                <w:lang w:val="en-US" w:eastAsia="en-GB"/>
              </w:rPr>
              <w:t>The DL PRS can be configured to be QCLed Type D with CSI-RS for RRM from a serving or neighbouring cell.</w:t>
            </w:r>
          </w:p>
        </w:tc>
        <w:tc>
          <w:tcPr>
            <w:tcW w:w="4680" w:type="dxa"/>
            <w:shd w:val="clear" w:color="auto" w:fill="auto"/>
          </w:tcPr>
          <w:p w14:paraId="3172C0AC"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1A564461" w14:textId="77777777" w:rsidR="00621049" w:rsidRPr="00256824" w:rsidRDefault="00621049" w:rsidP="00256824">
            <w:pPr>
              <w:spacing w:after="0"/>
              <w:rPr>
                <w:rFonts w:ascii="Arial" w:hAnsi="Arial" w:cs="Arial"/>
                <w:sz w:val="18"/>
                <w:szCs w:val="18"/>
              </w:rPr>
            </w:pPr>
          </w:p>
        </w:tc>
      </w:tr>
      <w:tr w:rsidR="00621049" w:rsidRPr="00D853F6" w14:paraId="0FF6E698" w14:textId="77777777" w:rsidTr="006B4C7E">
        <w:tc>
          <w:tcPr>
            <w:tcW w:w="1440" w:type="dxa"/>
            <w:shd w:val="clear" w:color="auto" w:fill="auto"/>
          </w:tcPr>
          <w:p w14:paraId="4668E6BD" w14:textId="59F455A6" w:rsidR="00621049" w:rsidRDefault="009E5A35" w:rsidP="006B4C7E">
            <w:pPr>
              <w:pStyle w:val="TAL"/>
              <w:keepNext w:val="0"/>
              <w:keepLines w:val="0"/>
              <w:jc w:val="left"/>
              <w:rPr>
                <w:lang w:val="en-US" w:eastAsia="en-GB"/>
              </w:rPr>
            </w:pPr>
            <w:r>
              <w:rPr>
                <w:lang w:val="en-US" w:eastAsia="en-GB"/>
              </w:rPr>
              <w:t>Intel [7]</w:t>
            </w:r>
          </w:p>
        </w:tc>
        <w:tc>
          <w:tcPr>
            <w:tcW w:w="3870" w:type="dxa"/>
            <w:shd w:val="clear" w:color="auto" w:fill="auto"/>
          </w:tcPr>
          <w:p w14:paraId="4168BCE6" w14:textId="312B3304" w:rsidR="00621049" w:rsidRPr="00D853F6" w:rsidRDefault="00E913BA" w:rsidP="006B4C7E">
            <w:pPr>
              <w:pStyle w:val="TAL"/>
              <w:keepNext w:val="0"/>
              <w:keepLines w:val="0"/>
              <w:jc w:val="left"/>
              <w:rPr>
                <w:lang w:val="en-US" w:eastAsia="en-GB"/>
              </w:rPr>
            </w:pPr>
            <w:r w:rsidRPr="00E913BA">
              <w:rPr>
                <w:rFonts w:hint="eastAsia"/>
                <w:lang w:val="en-US" w:eastAsia="en-GB"/>
              </w:rPr>
              <w:t>Do not support CSI-RS for RRM as a QCL source, pathloss reference and as a part of spatial relation info in Rel.16 NR positioning</w:t>
            </w:r>
          </w:p>
        </w:tc>
        <w:tc>
          <w:tcPr>
            <w:tcW w:w="4680" w:type="dxa"/>
            <w:shd w:val="clear" w:color="auto" w:fill="auto"/>
          </w:tcPr>
          <w:p w14:paraId="6A238E08"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710CB7DF" w14:textId="77777777" w:rsidR="00621049" w:rsidRPr="00256824" w:rsidRDefault="00621049" w:rsidP="00256824">
            <w:pPr>
              <w:spacing w:after="0"/>
              <w:rPr>
                <w:rFonts w:ascii="Arial" w:hAnsi="Arial" w:cs="Arial"/>
                <w:sz w:val="18"/>
                <w:szCs w:val="18"/>
              </w:rPr>
            </w:pPr>
          </w:p>
        </w:tc>
      </w:tr>
      <w:tr w:rsidR="00621049" w:rsidRPr="00D853F6" w14:paraId="124563E9" w14:textId="77777777" w:rsidTr="006B4C7E">
        <w:tc>
          <w:tcPr>
            <w:tcW w:w="1440" w:type="dxa"/>
            <w:shd w:val="clear" w:color="auto" w:fill="auto"/>
          </w:tcPr>
          <w:p w14:paraId="5060C874" w14:textId="38D3735A" w:rsidR="00621049" w:rsidRDefault="00E531E6" w:rsidP="006B4C7E">
            <w:pPr>
              <w:pStyle w:val="TAL"/>
              <w:keepNext w:val="0"/>
              <w:keepLines w:val="0"/>
              <w:jc w:val="left"/>
              <w:rPr>
                <w:lang w:val="en-US" w:eastAsia="en-GB"/>
              </w:rPr>
            </w:pPr>
            <w:r>
              <w:rPr>
                <w:lang w:val="en-US" w:eastAsia="en-GB"/>
              </w:rPr>
              <w:t>LGE [8]</w:t>
            </w:r>
          </w:p>
        </w:tc>
        <w:tc>
          <w:tcPr>
            <w:tcW w:w="3870" w:type="dxa"/>
            <w:shd w:val="clear" w:color="auto" w:fill="auto"/>
          </w:tcPr>
          <w:p w14:paraId="24AB35E9" w14:textId="333CF48E" w:rsidR="00E531E6" w:rsidRPr="00E531E6" w:rsidRDefault="00E531E6" w:rsidP="00E531E6">
            <w:pPr>
              <w:pStyle w:val="TAL"/>
              <w:jc w:val="left"/>
              <w:rPr>
                <w:lang w:val="en-US" w:eastAsia="en-GB"/>
              </w:rPr>
            </w:pPr>
            <w:r w:rsidRPr="00E531E6">
              <w:rPr>
                <w:lang w:val="en-US" w:eastAsia="en-GB"/>
              </w:rPr>
              <w:t>Support CSI-RS for RRM as a source of QCL type-D configuration for a PRS resource.</w:t>
            </w:r>
          </w:p>
          <w:p w14:paraId="573FF8BF" w14:textId="4A07AAB5" w:rsidR="00E531E6" w:rsidRPr="00E531E6" w:rsidRDefault="00E531E6" w:rsidP="00E531E6">
            <w:pPr>
              <w:pStyle w:val="TAL"/>
              <w:jc w:val="left"/>
              <w:rPr>
                <w:lang w:val="en-US" w:eastAsia="en-GB"/>
              </w:rPr>
            </w:pPr>
            <w:r w:rsidRPr="00E531E6">
              <w:rPr>
                <w:lang w:val="en-US" w:eastAsia="en-GB"/>
              </w:rPr>
              <w:t>QCL Type-C from a CSI-RS resource from a TRP</w:t>
            </w:r>
          </w:p>
          <w:p w14:paraId="2BF6F464" w14:textId="05790FA7" w:rsidR="00621049" w:rsidRPr="00D853F6" w:rsidRDefault="00E531E6" w:rsidP="00E531E6">
            <w:pPr>
              <w:pStyle w:val="TAL"/>
              <w:keepNext w:val="0"/>
              <w:keepLines w:val="0"/>
              <w:jc w:val="left"/>
              <w:rPr>
                <w:lang w:val="en-US" w:eastAsia="en-GB"/>
              </w:rPr>
            </w:pPr>
            <w:r w:rsidRPr="00E531E6">
              <w:rPr>
                <w:lang w:val="en-US" w:eastAsia="en-GB"/>
              </w:rPr>
              <w:t>CSI-RS type is CSI-RS for RRM.</w:t>
            </w:r>
          </w:p>
        </w:tc>
        <w:tc>
          <w:tcPr>
            <w:tcW w:w="4680" w:type="dxa"/>
            <w:shd w:val="clear" w:color="auto" w:fill="auto"/>
          </w:tcPr>
          <w:p w14:paraId="29F6027A" w14:textId="20D407D0" w:rsidR="00B600A0" w:rsidRPr="00B600A0" w:rsidRDefault="00B600A0" w:rsidP="00B600A0">
            <w:pPr>
              <w:rPr>
                <w:rFonts w:ascii="Arial" w:hAnsi="Arial"/>
                <w:sz w:val="18"/>
                <w:lang w:val="en-US" w:eastAsia="en-GB"/>
              </w:rPr>
            </w:pPr>
            <w:r w:rsidRPr="00B600A0">
              <w:rPr>
                <w:rFonts w:ascii="Arial" w:hAnsi="Arial"/>
                <w:sz w:val="18"/>
                <w:lang w:val="en-US" w:eastAsia="en-GB"/>
              </w:rPr>
              <w:t>The UE can assume that the PRS resources within a PRS resource set configured with the higher layer parameter “repetition=ON” are transmitted with a fixed spatial domain filter at the gNB/TP.</w:t>
            </w:r>
          </w:p>
          <w:p w14:paraId="3C0A6989"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767F7200" w14:textId="77777777" w:rsidR="00621049" w:rsidRPr="00256824" w:rsidRDefault="00621049" w:rsidP="00256824">
            <w:pPr>
              <w:spacing w:after="0"/>
              <w:rPr>
                <w:rFonts w:ascii="Arial" w:hAnsi="Arial" w:cs="Arial"/>
                <w:sz w:val="18"/>
                <w:szCs w:val="18"/>
              </w:rPr>
            </w:pPr>
          </w:p>
        </w:tc>
      </w:tr>
      <w:tr w:rsidR="00621049" w:rsidRPr="00D853F6" w14:paraId="38F220D6" w14:textId="77777777" w:rsidTr="006B4C7E">
        <w:tc>
          <w:tcPr>
            <w:tcW w:w="1440" w:type="dxa"/>
            <w:shd w:val="clear" w:color="auto" w:fill="auto"/>
          </w:tcPr>
          <w:p w14:paraId="6A0B3A3E" w14:textId="2B2E9831" w:rsidR="00621049" w:rsidRDefault="007C2C1F" w:rsidP="006B4C7E">
            <w:pPr>
              <w:pStyle w:val="TAL"/>
              <w:keepNext w:val="0"/>
              <w:keepLines w:val="0"/>
              <w:jc w:val="left"/>
              <w:rPr>
                <w:lang w:val="en-US" w:eastAsia="en-GB"/>
              </w:rPr>
            </w:pPr>
            <w:r>
              <w:rPr>
                <w:lang w:val="en-US" w:eastAsia="en-GB"/>
              </w:rPr>
              <w:lastRenderedPageBreak/>
              <w:t xml:space="preserve">Nokia </w:t>
            </w:r>
            <w:r w:rsidR="00667633">
              <w:rPr>
                <w:lang w:val="en-US" w:eastAsia="en-GB"/>
              </w:rPr>
              <w:t xml:space="preserve">[9] </w:t>
            </w:r>
          </w:p>
        </w:tc>
        <w:tc>
          <w:tcPr>
            <w:tcW w:w="3870" w:type="dxa"/>
            <w:shd w:val="clear" w:color="auto" w:fill="auto"/>
          </w:tcPr>
          <w:p w14:paraId="4BC64725" w14:textId="0FAA703B" w:rsidR="00621049" w:rsidRPr="00D853F6" w:rsidRDefault="008B3756" w:rsidP="006B4C7E">
            <w:pPr>
              <w:pStyle w:val="TAL"/>
              <w:keepNext w:val="0"/>
              <w:keepLines w:val="0"/>
              <w:jc w:val="left"/>
              <w:rPr>
                <w:lang w:val="en-US" w:eastAsia="en-GB"/>
              </w:rPr>
            </w:pPr>
            <w:r w:rsidRPr="008B3756">
              <w:rPr>
                <w:lang w:val="en-US" w:eastAsia="en-GB"/>
              </w:rPr>
              <w:t>Do not support CSI-RS for RRM as QCL Type D source of DL-PRS, in order to assist UE to perform Rx beamforming</w:t>
            </w:r>
          </w:p>
        </w:tc>
        <w:tc>
          <w:tcPr>
            <w:tcW w:w="4680" w:type="dxa"/>
            <w:shd w:val="clear" w:color="auto" w:fill="auto"/>
          </w:tcPr>
          <w:p w14:paraId="10A4427E"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08978C68" w14:textId="77777777" w:rsidR="00621049" w:rsidRPr="00256824" w:rsidRDefault="00621049" w:rsidP="00256824">
            <w:pPr>
              <w:spacing w:after="0"/>
              <w:rPr>
                <w:rFonts w:ascii="Arial" w:hAnsi="Arial" w:cs="Arial"/>
                <w:sz w:val="18"/>
                <w:szCs w:val="18"/>
              </w:rPr>
            </w:pPr>
          </w:p>
        </w:tc>
      </w:tr>
      <w:tr w:rsidR="00E4508B" w:rsidRPr="00D853F6" w14:paraId="3A78621E" w14:textId="77777777" w:rsidTr="006B4C7E">
        <w:tc>
          <w:tcPr>
            <w:tcW w:w="1440" w:type="dxa"/>
            <w:shd w:val="clear" w:color="auto" w:fill="auto"/>
          </w:tcPr>
          <w:p w14:paraId="1FA89968" w14:textId="0A8B6497" w:rsidR="00E4508B" w:rsidRDefault="00121D2E" w:rsidP="006B4C7E">
            <w:pPr>
              <w:pStyle w:val="TAL"/>
              <w:keepNext w:val="0"/>
              <w:keepLines w:val="0"/>
              <w:jc w:val="left"/>
              <w:rPr>
                <w:lang w:val="en-US" w:eastAsia="en-GB"/>
              </w:rPr>
            </w:pPr>
            <w:r>
              <w:rPr>
                <w:lang w:val="en-US" w:eastAsia="en-GB"/>
              </w:rPr>
              <w:t>Futurewei [10]</w:t>
            </w:r>
          </w:p>
        </w:tc>
        <w:tc>
          <w:tcPr>
            <w:tcW w:w="3870" w:type="dxa"/>
            <w:shd w:val="clear" w:color="auto" w:fill="auto"/>
          </w:tcPr>
          <w:p w14:paraId="2211E9CC" w14:textId="6D94E610" w:rsidR="00E4508B" w:rsidRPr="00D853F6" w:rsidRDefault="002A5EBA" w:rsidP="006B4C7E">
            <w:pPr>
              <w:pStyle w:val="TAL"/>
              <w:keepNext w:val="0"/>
              <w:keepLines w:val="0"/>
              <w:jc w:val="left"/>
              <w:rPr>
                <w:lang w:val="en-US" w:eastAsia="en-GB"/>
              </w:rPr>
            </w:pPr>
            <w:r w:rsidRPr="002A5EBA">
              <w:rPr>
                <w:lang w:val="en-US" w:eastAsia="en-GB"/>
              </w:rPr>
              <w:t>CSI-RS for RRM as reference DL RS for DL beam alignment is supported.</w:t>
            </w:r>
          </w:p>
        </w:tc>
        <w:tc>
          <w:tcPr>
            <w:tcW w:w="4680" w:type="dxa"/>
            <w:shd w:val="clear" w:color="auto" w:fill="auto"/>
          </w:tcPr>
          <w:p w14:paraId="244307BC" w14:textId="77777777" w:rsidR="00E4508B" w:rsidRPr="00D853F6" w:rsidRDefault="00E4508B" w:rsidP="006B4C7E">
            <w:pPr>
              <w:pStyle w:val="TAL"/>
              <w:keepNext w:val="0"/>
              <w:keepLines w:val="0"/>
              <w:jc w:val="left"/>
              <w:rPr>
                <w:lang w:val="en-US" w:eastAsia="en-GB"/>
              </w:rPr>
            </w:pPr>
          </w:p>
        </w:tc>
        <w:tc>
          <w:tcPr>
            <w:tcW w:w="4770" w:type="dxa"/>
            <w:shd w:val="clear" w:color="auto" w:fill="auto"/>
          </w:tcPr>
          <w:p w14:paraId="3A8C7BDB" w14:textId="77777777" w:rsidR="00E4508B" w:rsidRPr="00256824" w:rsidRDefault="00E4508B" w:rsidP="00256824">
            <w:pPr>
              <w:spacing w:after="0"/>
              <w:rPr>
                <w:rFonts w:ascii="Arial" w:hAnsi="Arial" w:cs="Arial"/>
                <w:sz w:val="18"/>
                <w:szCs w:val="18"/>
              </w:rPr>
            </w:pPr>
          </w:p>
        </w:tc>
      </w:tr>
      <w:tr w:rsidR="00A33559" w:rsidRPr="00D853F6" w14:paraId="463333FA" w14:textId="77777777" w:rsidTr="006B4C7E">
        <w:tc>
          <w:tcPr>
            <w:tcW w:w="1440" w:type="dxa"/>
            <w:shd w:val="clear" w:color="auto" w:fill="auto"/>
          </w:tcPr>
          <w:p w14:paraId="674519FB" w14:textId="40A74C44" w:rsidR="00A33559" w:rsidRDefault="00296C26" w:rsidP="006B4C7E">
            <w:pPr>
              <w:pStyle w:val="TAL"/>
              <w:keepNext w:val="0"/>
              <w:keepLines w:val="0"/>
              <w:jc w:val="left"/>
              <w:rPr>
                <w:lang w:val="en-US" w:eastAsia="en-GB"/>
              </w:rPr>
            </w:pPr>
            <w:r>
              <w:rPr>
                <w:lang w:val="en-US" w:eastAsia="en-GB"/>
              </w:rPr>
              <w:t>Qualcomm [</w:t>
            </w:r>
            <w:r w:rsidR="00E96CA4">
              <w:rPr>
                <w:lang w:val="en-US" w:eastAsia="en-GB"/>
              </w:rPr>
              <w:t>14]</w:t>
            </w:r>
          </w:p>
        </w:tc>
        <w:tc>
          <w:tcPr>
            <w:tcW w:w="3870" w:type="dxa"/>
            <w:shd w:val="clear" w:color="auto" w:fill="auto"/>
          </w:tcPr>
          <w:p w14:paraId="6102AE1D" w14:textId="70D1B199" w:rsidR="00A33559" w:rsidRPr="00D853F6" w:rsidRDefault="00E76EA2" w:rsidP="006B4C7E">
            <w:pPr>
              <w:pStyle w:val="TAL"/>
              <w:keepNext w:val="0"/>
              <w:keepLines w:val="0"/>
              <w:jc w:val="left"/>
              <w:rPr>
                <w:lang w:val="en-US" w:eastAsia="en-GB"/>
              </w:rPr>
            </w:pPr>
            <w:r w:rsidRPr="00E76EA2">
              <w:rPr>
                <w:lang w:val="en-US" w:eastAsia="en-GB"/>
              </w:rPr>
              <w:t>No need to introduce CSI-RS for RRM as path-loss/spatial-relation or QCL-Type-D reference in NR Rel-16.</w:t>
            </w:r>
          </w:p>
        </w:tc>
        <w:tc>
          <w:tcPr>
            <w:tcW w:w="4680" w:type="dxa"/>
            <w:shd w:val="clear" w:color="auto" w:fill="auto"/>
          </w:tcPr>
          <w:p w14:paraId="3EDE7902" w14:textId="77777777" w:rsidR="00A33559" w:rsidRPr="00D853F6" w:rsidRDefault="00A33559" w:rsidP="006B4C7E">
            <w:pPr>
              <w:pStyle w:val="TAL"/>
              <w:keepNext w:val="0"/>
              <w:keepLines w:val="0"/>
              <w:jc w:val="left"/>
              <w:rPr>
                <w:lang w:val="en-US" w:eastAsia="en-GB"/>
              </w:rPr>
            </w:pPr>
          </w:p>
        </w:tc>
        <w:tc>
          <w:tcPr>
            <w:tcW w:w="4770" w:type="dxa"/>
            <w:shd w:val="clear" w:color="auto" w:fill="auto"/>
          </w:tcPr>
          <w:p w14:paraId="77D51FD5" w14:textId="66824672" w:rsidR="00A33559" w:rsidRPr="00256824" w:rsidRDefault="00E3500F" w:rsidP="00E3500F">
            <w:pPr>
              <w:spacing w:after="0"/>
              <w:jc w:val="left"/>
              <w:rPr>
                <w:rFonts w:ascii="Arial" w:hAnsi="Arial" w:cs="Arial"/>
                <w:sz w:val="18"/>
                <w:szCs w:val="18"/>
              </w:rPr>
            </w:pPr>
            <w:r w:rsidRPr="00E3500F">
              <w:rPr>
                <w:rFonts w:ascii="Arial" w:hAnsi="Arial" w:cs="Arial"/>
                <w:sz w:val="18"/>
                <w:szCs w:val="18"/>
              </w:rPr>
              <w:t>For positioning purposes, and when the UE reports RSRP measurements on adjacent PRS resources, the UE may include in the measurement report, which RSRP measurements have been computed using the same Rx beam.</w:t>
            </w:r>
          </w:p>
        </w:tc>
      </w:tr>
    </w:tbl>
    <w:p w14:paraId="343CC9AF" w14:textId="5633B644" w:rsidR="00D853F6" w:rsidRDefault="00D853F6" w:rsidP="00D853F6">
      <w:pPr>
        <w:rPr>
          <w:lang w:eastAsia="ko-KR"/>
        </w:rPr>
      </w:pPr>
    </w:p>
    <w:p w14:paraId="423B9AFB" w14:textId="2437A00A" w:rsidR="001D5C0D" w:rsidRPr="00337717" w:rsidRDefault="00316D23" w:rsidP="00D853F6">
      <w:pPr>
        <w:rPr>
          <w:b/>
          <w:lang w:eastAsia="ko-KR"/>
        </w:rPr>
      </w:pPr>
      <w:r w:rsidRPr="00713362">
        <w:rPr>
          <w:b/>
          <w:highlight w:val="cyan"/>
        </w:rPr>
        <w:t>Open Issue #4:</w:t>
      </w:r>
      <w:r w:rsidRPr="001D5C0D">
        <w:rPr>
          <w:b/>
        </w:rPr>
        <w:t xml:space="preserve"> Use of CSI-RS as QCL Type D source of DL-PRS</w:t>
      </w:r>
      <w:r w:rsidR="001D5C0D" w:rsidRPr="001D5C0D">
        <w:rPr>
          <w:b/>
        </w:rPr>
        <w:t>.</w:t>
      </w:r>
    </w:p>
    <w:p w14:paraId="4C8CA6BF" w14:textId="51661081" w:rsidR="00F95CF1" w:rsidRPr="000D51F6"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CSI-RS</w:t>
      </w:r>
      <w:r w:rsidR="004B6889">
        <w:rPr>
          <w:lang w:val="en-US" w:eastAsia="ko-KR"/>
        </w:rPr>
        <w:t xml:space="preserve"> for RRM</w:t>
      </w:r>
      <w:r w:rsidR="006E3793">
        <w:rPr>
          <w:lang w:val="en-US" w:eastAsia="ko-KR"/>
        </w:rPr>
        <w:t xml:space="preserve"> </w:t>
      </w:r>
      <w:r w:rsidR="006E3793" w:rsidRPr="006E3793">
        <w:rPr>
          <w:lang w:val="en-US" w:eastAsia="ko-KR"/>
        </w:rPr>
        <w:t>QCL Type D source</w:t>
      </w:r>
      <w:r w:rsidR="007604A1">
        <w:rPr>
          <w:lang w:val="en-US" w:eastAsia="ko-KR"/>
        </w:rPr>
        <w:t xml:space="preserve"> is s</w:t>
      </w:r>
      <w:r w:rsidR="009C17F6" w:rsidRPr="004F31B9">
        <w:rPr>
          <w:lang w:eastAsia="ko-KR"/>
        </w:rPr>
        <w:t xml:space="preserve">upported by </w:t>
      </w:r>
      <w:r w:rsidR="00C82D93">
        <w:rPr>
          <w:lang w:val="en-US" w:eastAsia="ko-KR"/>
        </w:rPr>
        <w:t>5</w:t>
      </w:r>
      <w:r w:rsidR="009C17F6" w:rsidRPr="004F31B9">
        <w:rPr>
          <w:lang w:eastAsia="ko-KR"/>
        </w:rPr>
        <w:t xml:space="preserve"> </w:t>
      </w:r>
      <w:r w:rsidR="009C17F6" w:rsidRPr="000D51F6">
        <w:rPr>
          <w:lang w:eastAsia="ko-KR"/>
        </w:rPr>
        <w:t>companies</w:t>
      </w:r>
      <w:r w:rsidR="005D0580" w:rsidRPr="000D51F6">
        <w:rPr>
          <w:lang w:val="en-US" w:eastAsia="ko-KR"/>
        </w:rPr>
        <w:t xml:space="preserve"> (</w:t>
      </w:r>
      <w:r w:rsidR="004B6889" w:rsidRPr="000D51F6">
        <w:rPr>
          <w:lang w:val="en-US" w:eastAsia="ko-KR"/>
        </w:rPr>
        <w:t xml:space="preserve">Huawei, </w:t>
      </w:r>
      <w:r w:rsidR="00F60B2E" w:rsidRPr="000D51F6">
        <w:rPr>
          <w:lang w:val="en-US" w:eastAsia="ko-KR"/>
        </w:rPr>
        <w:t>ZTE, vi</w:t>
      </w:r>
      <w:r w:rsidR="007604A1" w:rsidRPr="000D51F6">
        <w:rPr>
          <w:lang w:val="en-US" w:eastAsia="ko-KR"/>
        </w:rPr>
        <w:t>vo, LGE, Futurewei</w:t>
      </w:r>
      <w:r w:rsidR="00827E9E" w:rsidRPr="000D51F6">
        <w:rPr>
          <w:lang w:val="en-US" w:eastAsia="ko-KR"/>
        </w:rPr>
        <w:t>)</w:t>
      </w:r>
    </w:p>
    <w:p w14:paraId="0BA25A57" w14:textId="406126D6" w:rsidR="00C82D93" w:rsidRPr="004F31B9" w:rsidRDefault="00C82D93" w:rsidP="004D2199">
      <w:pPr>
        <w:pStyle w:val="B1"/>
        <w:spacing w:after="0"/>
        <w:ind w:left="576" w:hanging="288"/>
        <w:rPr>
          <w:lang w:val="en-US" w:eastAsia="ko-KR"/>
        </w:rPr>
      </w:pPr>
      <w:r w:rsidRPr="000D51F6">
        <w:rPr>
          <w:lang w:eastAsia="ko-KR"/>
        </w:rPr>
        <w:t xml:space="preserve">- </w:t>
      </w:r>
      <w:r w:rsidRPr="000D51F6">
        <w:rPr>
          <w:lang w:eastAsia="ko-KR"/>
        </w:rPr>
        <w:tab/>
        <w:t>CSI-RS</w:t>
      </w:r>
      <w:r w:rsidRPr="000D51F6">
        <w:rPr>
          <w:lang w:val="en-US" w:eastAsia="ko-KR"/>
        </w:rPr>
        <w:t xml:space="preserve"> for RRM</w:t>
      </w:r>
      <w:r w:rsidR="006E3793" w:rsidRPr="000D51F6">
        <w:t xml:space="preserve"> </w:t>
      </w:r>
      <w:r w:rsidR="006E3793" w:rsidRPr="000D51F6">
        <w:rPr>
          <w:lang w:val="en-US" w:eastAsia="ko-KR"/>
        </w:rPr>
        <w:t>QCL Type D source</w:t>
      </w:r>
      <w:r w:rsidRPr="000D51F6">
        <w:rPr>
          <w:lang w:val="en-US" w:eastAsia="ko-KR"/>
        </w:rPr>
        <w:t xml:space="preserve"> is not s</w:t>
      </w:r>
      <w:r w:rsidRPr="000D51F6">
        <w:rPr>
          <w:lang w:eastAsia="ko-KR"/>
        </w:rPr>
        <w:t xml:space="preserve">upported by </w:t>
      </w:r>
      <w:r w:rsidRPr="000D51F6">
        <w:rPr>
          <w:lang w:val="en-US" w:eastAsia="ko-KR"/>
        </w:rPr>
        <w:t>3</w:t>
      </w:r>
      <w:r w:rsidRPr="000D51F6">
        <w:rPr>
          <w:lang w:eastAsia="ko-KR"/>
        </w:rPr>
        <w:t xml:space="preserve"> companies</w:t>
      </w:r>
      <w:r w:rsidRPr="000D51F6">
        <w:rPr>
          <w:lang w:val="en-US" w:eastAsia="ko-KR"/>
        </w:rPr>
        <w:t xml:space="preserve"> (Intel, Nokia, Qualcomm)</w:t>
      </w:r>
    </w:p>
    <w:p w14:paraId="2E3F9C64" w14:textId="6A1BA6B2" w:rsidR="003D3AB5" w:rsidRDefault="006E3793" w:rsidP="00E27195">
      <w:pPr>
        <w:rPr>
          <w:highlight w:val="yellow"/>
          <w:lang w:eastAsia="ko-KR"/>
        </w:rPr>
      </w:pPr>
      <w:r>
        <w:rPr>
          <w:highlight w:val="yellow"/>
          <w:lang w:eastAsia="ko-KR"/>
        </w:rPr>
        <w:t xml:space="preserve"> </w:t>
      </w:r>
    </w:p>
    <w:p w14:paraId="616D52AC" w14:textId="77777777" w:rsidR="00711C9A" w:rsidRDefault="00711C9A" w:rsidP="008D06AB">
      <w:pPr>
        <w:keepNext/>
        <w:keepLines/>
        <w:rPr>
          <w:highlight w:val="yellow"/>
          <w:lang w:eastAsia="ko-KR"/>
        </w:rPr>
      </w:pPr>
    </w:p>
    <w:p w14:paraId="0DFF056D" w14:textId="3B09A978" w:rsidR="00B31D58" w:rsidRPr="002C7ED7" w:rsidRDefault="002C7ED7" w:rsidP="00330B19">
      <w:pPr>
        <w:keepLines/>
        <w:rPr>
          <w:highlight w:val="cyan"/>
          <w:lang w:eastAsia="ko-KR"/>
        </w:rPr>
      </w:pPr>
      <w:r w:rsidRPr="002C7ED7">
        <w:rPr>
          <w:highlight w:val="cyan"/>
          <w:lang w:eastAsia="ko-KR"/>
        </w:rPr>
        <w:t>Offline Consensus:</w:t>
      </w:r>
    </w:p>
    <w:p w14:paraId="20AF2EA4" w14:textId="7BAC1608" w:rsidR="002703A2" w:rsidRPr="00DD3583" w:rsidRDefault="002703A2" w:rsidP="00330B19">
      <w:pPr>
        <w:keepLines/>
        <w:spacing w:after="60"/>
        <w:jc w:val="left"/>
        <w:rPr>
          <w:lang w:eastAsia="ko-KR"/>
        </w:rPr>
      </w:pPr>
      <w:bookmarkStart w:id="5" w:name="_Hlk21797619"/>
      <w:r w:rsidRPr="00DD3583">
        <w:rPr>
          <w:rFonts w:hint="eastAsia"/>
          <w:lang w:eastAsia="ko-KR"/>
        </w:rPr>
        <w:t xml:space="preserve">For positioning purposes, to assist UE to perform Rx beamforming, the following </w:t>
      </w:r>
      <w:r w:rsidR="004736FA" w:rsidRPr="00DD3583">
        <w:rPr>
          <w:lang w:val="en-US" w:eastAsia="ko-KR"/>
        </w:rPr>
        <w:t>ca</w:t>
      </w:r>
      <w:r w:rsidR="00817BFA" w:rsidRPr="00DD3583">
        <w:rPr>
          <w:lang w:val="en-US" w:eastAsia="ko-KR"/>
        </w:rPr>
        <w:t>n</w:t>
      </w:r>
      <w:r w:rsidR="004736FA" w:rsidRPr="00DD3583">
        <w:rPr>
          <w:lang w:val="en-US" w:eastAsia="ko-KR"/>
        </w:rPr>
        <w:t xml:space="preserve"> be used </w:t>
      </w:r>
      <w:r w:rsidRPr="00DD3583">
        <w:rPr>
          <w:rFonts w:hint="eastAsia"/>
          <w:lang w:eastAsia="ko-KR"/>
        </w:rPr>
        <w:t>(option</w:t>
      </w:r>
      <w:r w:rsidR="004736FA" w:rsidRPr="00DD3583">
        <w:rPr>
          <w:lang w:val="en-US" w:eastAsia="ko-KR"/>
        </w:rPr>
        <w:t xml:space="preserve"> 1</w:t>
      </w:r>
      <w:r w:rsidRPr="00DD3583">
        <w:rPr>
          <w:rFonts w:hint="eastAsia"/>
          <w:lang w:eastAsia="ko-KR"/>
        </w:rPr>
        <w:t xml:space="preserve"> from previous related agreement in RAN1#9</w:t>
      </w:r>
      <w:r w:rsidR="004736FA" w:rsidRPr="00DD3583">
        <w:rPr>
          <w:lang w:val="en-US" w:eastAsia="ko-KR"/>
        </w:rPr>
        <w:t>7</w:t>
      </w:r>
      <w:r w:rsidRPr="00DD3583">
        <w:rPr>
          <w:rFonts w:hint="eastAsia"/>
          <w:lang w:eastAsia="ko-KR"/>
        </w:rPr>
        <w:t>):</w:t>
      </w:r>
    </w:p>
    <w:p w14:paraId="53F07A9A" w14:textId="76EEA5F8" w:rsidR="00827E9E" w:rsidRPr="005E2451" w:rsidRDefault="002703A2" w:rsidP="00330B19">
      <w:pPr>
        <w:keepLines/>
        <w:numPr>
          <w:ilvl w:val="0"/>
          <w:numId w:val="15"/>
        </w:numPr>
        <w:spacing w:after="60"/>
        <w:jc w:val="left"/>
        <w:rPr>
          <w:lang w:eastAsia="ko-KR"/>
        </w:rPr>
      </w:pPr>
      <w:r w:rsidRPr="00DD3583">
        <w:rPr>
          <w:rFonts w:hint="eastAsia"/>
          <w:lang w:eastAsia="ko-KR"/>
        </w:rPr>
        <w:t xml:space="preserve">The DL PRS can be configured to be QCL Type D with a </w:t>
      </w:r>
      <w:r w:rsidR="00827E9E" w:rsidRPr="00DD3583">
        <w:rPr>
          <w:lang w:eastAsia="ko-KR"/>
        </w:rPr>
        <w:t xml:space="preserve">DL Reference Signal from a serving or neighbouring cell. </w:t>
      </w:r>
      <w:r w:rsidR="00DF7742" w:rsidRPr="00DD3583">
        <w:rPr>
          <w:lang w:val="en-US" w:eastAsia="ko-KR"/>
        </w:rPr>
        <w:t>SSB or DL-PRS</w:t>
      </w:r>
      <w:r w:rsidR="00827E9E" w:rsidRPr="00DD3583">
        <w:rPr>
          <w:lang w:val="en-US" w:eastAsia="ko-KR"/>
        </w:rPr>
        <w:t xml:space="preserve"> can be the </w:t>
      </w:r>
      <w:r w:rsidR="009B68C3" w:rsidRPr="00DD3583">
        <w:rPr>
          <w:lang w:val="en-US" w:eastAsia="ko-KR"/>
        </w:rPr>
        <w:t xml:space="preserve">QCL source of </w:t>
      </w:r>
      <w:r w:rsidR="00827E9E" w:rsidRPr="00DD3583">
        <w:rPr>
          <w:lang w:val="en-US" w:eastAsia="ko-KR"/>
        </w:rPr>
        <w:t>DL</w:t>
      </w:r>
      <w:r w:rsidR="009B68C3" w:rsidRPr="00DD3583">
        <w:rPr>
          <w:lang w:val="en-US" w:eastAsia="ko-KR"/>
        </w:rPr>
        <w:t>-PRS.</w:t>
      </w:r>
      <w:r w:rsidR="00892909">
        <w:rPr>
          <w:lang w:val="en-US" w:eastAsia="ko-KR"/>
        </w:rPr>
        <w:t xml:space="preserve"> (already agreed at </w:t>
      </w:r>
      <w:r w:rsidR="001C0FB4" w:rsidRPr="001C0FB4">
        <w:rPr>
          <w:lang w:val="en-US" w:eastAsia="ko-KR"/>
        </w:rPr>
        <w:t>RAN1#98bis</w:t>
      </w:r>
      <w:r w:rsidR="001C0FB4">
        <w:rPr>
          <w:lang w:val="en-US" w:eastAsia="ko-KR"/>
        </w:rPr>
        <w:t>).</w:t>
      </w:r>
    </w:p>
    <w:p w14:paraId="6E9CB411" w14:textId="39B844CE" w:rsidR="005E2451" w:rsidRPr="00DD3583" w:rsidRDefault="005E2451" w:rsidP="00330B19">
      <w:pPr>
        <w:keepLines/>
        <w:numPr>
          <w:ilvl w:val="0"/>
          <w:numId w:val="15"/>
        </w:numPr>
        <w:spacing w:after="60"/>
        <w:jc w:val="left"/>
        <w:rPr>
          <w:lang w:eastAsia="ko-KR"/>
        </w:rPr>
      </w:pPr>
      <w:r>
        <w:rPr>
          <w:lang w:val="en-US" w:eastAsia="ko-KR"/>
        </w:rPr>
        <w:t xml:space="preserve">CSI-RS for RRM </w:t>
      </w:r>
      <w:r w:rsidR="00162F21">
        <w:rPr>
          <w:lang w:val="en-US" w:eastAsia="ko-KR"/>
        </w:rPr>
        <w:t>as QCL source for DL-PRS is not supported</w:t>
      </w:r>
    </w:p>
    <w:bookmarkEnd w:id="5"/>
    <w:p w14:paraId="60DCD6AC" w14:textId="77777777" w:rsidR="00B31D58" w:rsidRPr="0089026A" w:rsidRDefault="00B31D58" w:rsidP="00E27195">
      <w:pPr>
        <w:rPr>
          <w:lang w:eastAsia="ko-KR"/>
        </w:rPr>
      </w:pPr>
    </w:p>
    <w:p w14:paraId="28527DB1" w14:textId="426F7A66" w:rsidR="00966853" w:rsidRDefault="00966853" w:rsidP="005651A6">
      <w:pPr>
        <w:spacing w:after="0"/>
        <w:rPr>
          <w:highlight w:val="yellow"/>
          <w:lang w:eastAsia="ko-KR"/>
        </w:rPr>
      </w:pPr>
    </w:p>
    <w:p w14:paraId="49B777E4" w14:textId="6AF6AA69" w:rsidR="00A56BD9" w:rsidRDefault="00A56BD9" w:rsidP="005651A6">
      <w:pPr>
        <w:spacing w:after="0"/>
        <w:rPr>
          <w:b/>
          <w:lang w:eastAsia="ko-KR"/>
        </w:rPr>
      </w:pPr>
      <w:r w:rsidRPr="00713362">
        <w:rPr>
          <w:b/>
          <w:highlight w:val="cyan"/>
          <w:lang w:eastAsia="ko-KR"/>
        </w:rPr>
        <w:t>Open Issue #3:</w:t>
      </w:r>
      <w:r w:rsidRPr="00A56BD9">
        <w:rPr>
          <w:b/>
          <w:lang w:eastAsia="ko-KR"/>
        </w:rPr>
        <w:t xml:space="preserve"> Time/frequency occupancy (e.g., index, TRP ID, etc.) of DL-PRS of TRPs in case of DL-PRS is configured as QCL Type D source of DL-PRS.</w:t>
      </w:r>
    </w:p>
    <w:p w14:paraId="13F46420" w14:textId="21B1DB58" w:rsidR="00A56BD9" w:rsidRDefault="00A56BD9" w:rsidP="005651A6">
      <w:pPr>
        <w:spacing w:after="0"/>
        <w:rPr>
          <w:b/>
          <w:lang w:eastAsia="ko-KR"/>
        </w:rPr>
      </w:pPr>
    </w:p>
    <w:p w14:paraId="48B06216" w14:textId="464148AB" w:rsidR="001235D9" w:rsidRDefault="00A56BD9" w:rsidP="001235D9">
      <w:pPr>
        <w:spacing w:after="0"/>
        <w:ind w:left="852" w:hanging="567"/>
        <w:rPr>
          <w:lang w:val="en-US" w:eastAsia="en-GB"/>
        </w:rPr>
      </w:pPr>
      <w:r w:rsidRPr="00FF3834">
        <w:rPr>
          <w:lang w:eastAsia="ko-KR"/>
        </w:rPr>
        <w:t>-</w:t>
      </w:r>
      <w:r w:rsidR="004C165B">
        <w:rPr>
          <w:lang w:eastAsia="ko-KR"/>
        </w:rPr>
        <w:t xml:space="preserve"> </w:t>
      </w:r>
      <w:r w:rsidR="00FF3834" w:rsidRPr="00FF3834">
        <w:rPr>
          <w:lang w:eastAsia="ko-KR"/>
        </w:rPr>
        <w:t>Proposal by OPPO:</w:t>
      </w:r>
      <w:r w:rsidR="004B6790">
        <w:rPr>
          <w:lang w:eastAsia="ko-KR"/>
        </w:rPr>
        <w:tab/>
      </w:r>
      <w:r w:rsidR="004C165B">
        <w:rPr>
          <w:lang w:eastAsia="ko-KR"/>
        </w:rPr>
        <w:tab/>
      </w:r>
      <w:r w:rsidR="004B6790" w:rsidRPr="00EE60E9">
        <w:rPr>
          <w:lang w:val="en-US" w:eastAsia="en-GB"/>
        </w:rPr>
        <w:t>If a PRS resource is configured as QCL source, the PRS resource shall be transmitted from the same TRP</w:t>
      </w:r>
      <w:r w:rsidR="001235D9">
        <w:rPr>
          <w:lang w:val="en-US" w:eastAsia="en-GB"/>
        </w:rPr>
        <w:tab/>
      </w:r>
    </w:p>
    <w:p w14:paraId="3F388FE4" w14:textId="518DA15C" w:rsidR="00A56BD9" w:rsidRDefault="004B6790" w:rsidP="001235D9">
      <w:pPr>
        <w:spacing w:after="0"/>
        <w:ind w:left="852" w:hanging="567"/>
        <w:rPr>
          <w:lang w:val="en-US" w:eastAsia="en-GB"/>
        </w:rPr>
      </w:pPr>
      <w:r w:rsidRPr="00EE60E9">
        <w:rPr>
          <w:lang w:val="en-US" w:eastAsia="en-GB"/>
        </w:rPr>
        <w:t xml:space="preserve"> </w:t>
      </w:r>
      <w:r w:rsidR="001235D9">
        <w:rPr>
          <w:lang w:val="en-US" w:eastAsia="en-GB"/>
        </w:rPr>
        <w:tab/>
      </w:r>
      <w:r w:rsidR="001235D9">
        <w:rPr>
          <w:lang w:val="en-US" w:eastAsia="en-GB"/>
        </w:rPr>
        <w:tab/>
      </w:r>
      <w:r w:rsidR="001235D9">
        <w:rPr>
          <w:lang w:val="en-US" w:eastAsia="en-GB"/>
        </w:rPr>
        <w:tab/>
      </w:r>
      <w:r w:rsidR="001235D9">
        <w:rPr>
          <w:lang w:val="en-US" w:eastAsia="en-GB"/>
        </w:rPr>
        <w:tab/>
      </w:r>
      <w:r w:rsidR="001235D9">
        <w:rPr>
          <w:lang w:val="en-US" w:eastAsia="en-GB"/>
        </w:rPr>
        <w:tab/>
      </w:r>
      <w:r w:rsidR="001235D9">
        <w:rPr>
          <w:lang w:val="en-US" w:eastAsia="en-GB"/>
        </w:rPr>
        <w:tab/>
      </w:r>
      <w:r w:rsidRPr="00EE60E9">
        <w:rPr>
          <w:lang w:val="en-US" w:eastAsia="en-GB"/>
        </w:rPr>
        <w:t>and the PRS resource set ID and PRS resource ID are provided in QCL configuration.</w:t>
      </w:r>
    </w:p>
    <w:p w14:paraId="2E881D50" w14:textId="77777777" w:rsidR="00703489" w:rsidRDefault="004C165B" w:rsidP="001235D9">
      <w:pPr>
        <w:spacing w:after="0"/>
        <w:ind w:left="852" w:hanging="567"/>
        <w:rPr>
          <w:lang w:val="en-US" w:eastAsia="en-GB"/>
        </w:rPr>
      </w:pPr>
      <w:r>
        <w:rPr>
          <w:lang w:val="en-US" w:eastAsia="en-GB"/>
        </w:rPr>
        <w:t>- Proposal by Huawei:</w:t>
      </w:r>
      <w:r>
        <w:rPr>
          <w:lang w:val="en-US" w:eastAsia="en-GB"/>
        </w:rPr>
        <w:tab/>
      </w:r>
      <w:r w:rsidR="00703489" w:rsidRPr="00703489">
        <w:rPr>
          <w:lang w:val="en-US" w:eastAsia="en-GB"/>
        </w:rPr>
        <w:t xml:space="preserve">For DL PRS, the QCL relation can be implicitly assumed across multiple PRS resource sets from the same TRP, </w:t>
      </w:r>
    </w:p>
    <w:p w14:paraId="1D208E45" w14:textId="36D95078" w:rsidR="004C165B" w:rsidRPr="00FF3834" w:rsidRDefault="00703489" w:rsidP="00703489">
      <w:pPr>
        <w:spacing w:after="0"/>
        <w:ind w:left="1988" w:firstLine="284"/>
        <w:rPr>
          <w:highlight w:val="yellow"/>
          <w:lang w:eastAsia="ko-KR"/>
        </w:rPr>
      </w:pPr>
      <w:r w:rsidRPr="00703489">
        <w:rPr>
          <w:lang w:val="en-US" w:eastAsia="en-GB"/>
        </w:rPr>
        <w:t>e.g., PRS resources with the same ID across multiple PRS resource sets in one TRP are implicitly assumed QCLed.</w:t>
      </w:r>
      <w:r>
        <w:rPr>
          <w:lang w:val="en-US" w:eastAsia="en-GB"/>
        </w:rPr>
        <w:t xml:space="preserve"> </w:t>
      </w:r>
    </w:p>
    <w:p w14:paraId="1307F14E" w14:textId="77777777" w:rsidR="00A56BD9" w:rsidRDefault="00A56BD9" w:rsidP="005651A6">
      <w:pPr>
        <w:spacing w:after="0"/>
        <w:rPr>
          <w:highlight w:val="yellow"/>
          <w:lang w:eastAsia="ko-KR"/>
        </w:rPr>
      </w:pPr>
    </w:p>
    <w:p w14:paraId="5301C2FF" w14:textId="1CA712AD" w:rsidR="00A56BD9" w:rsidRDefault="00A56BD9" w:rsidP="005651A6">
      <w:pPr>
        <w:spacing w:after="0"/>
        <w:rPr>
          <w:highlight w:val="yellow"/>
          <w:lang w:eastAsia="ko-KR"/>
        </w:rPr>
      </w:pPr>
    </w:p>
    <w:p w14:paraId="50842BBF" w14:textId="798F215D" w:rsidR="003A42D5" w:rsidRDefault="003A42D5" w:rsidP="005651A6">
      <w:pPr>
        <w:spacing w:after="0"/>
        <w:rPr>
          <w:highlight w:val="yellow"/>
          <w:lang w:eastAsia="ko-KR"/>
        </w:rPr>
      </w:pPr>
    </w:p>
    <w:p w14:paraId="02FFEAF8" w14:textId="19E7A515" w:rsidR="003A42D5" w:rsidRPr="00632597" w:rsidRDefault="00632597" w:rsidP="00330B19">
      <w:pPr>
        <w:keepLines/>
        <w:rPr>
          <w:highlight w:val="cyan"/>
          <w:lang w:eastAsia="ko-KR"/>
        </w:rPr>
      </w:pPr>
      <w:r w:rsidRPr="00632597">
        <w:rPr>
          <w:highlight w:val="cyan"/>
          <w:lang w:eastAsia="ko-KR"/>
        </w:rPr>
        <w:t>Offline Consensus</w:t>
      </w:r>
    </w:p>
    <w:p w14:paraId="79E02BE3" w14:textId="18E886CD" w:rsidR="003A42D5" w:rsidRDefault="001737D3" w:rsidP="00330B19">
      <w:pPr>
        <w:keepLines/>
        <w:spacing w:after="0"/>
        <w:rPr>
          <w:lang w:eastAsia="ko-KR"/>
        </w:rPr>
      </w:pPr>
      <w:r w:rsidRPr="001737D3">
        <w:rPr>
          <w:lang w:eastAsia="ko-KR"/>
        </w:rPr>
        <w:t xml:space="preserve">If </w:t>
      </w:r>
      <w:r>
        <w:rPr>
          <w:lang w:eastAsia="ko-KR"/>
        </w:rPr>
        <w:t xml:space="preserve">the </w:t>
      </w:r>
      <w:r w:rsidRPr="00B91941">
        <w:rPr>
          <w:i/>
          <w:lang w:eastAsia="ko-KR"/>
        </w:rPr>
        <w:t>DL-PRS-QCL-Info</w:t>
      </w:r>
      <w:r>
        <w:rPr>
          <w:lang w:eastAsia="ko-KR"/>
        </w:rPr>
        <w:t xml:space="preserve"> </w:t>
      </w:r>
      <w:r w:rsidR="00B91941">
        <w:rPr>
          <w:lang w:eastAsia="ko-KR"/>
        </w:rPr>
        <w:t xml:space="preserve">for a DL-PRS Resource </w:t>
      </w:r>
      <w:r w:rsidR="00A72748">
        <w:rPr>
          <w:lang w:eastAsia="ko-KR"/>
        </w:rPr>
        <w:t xml:space="preserve">of a TRP </w:t>
      </w:r>
      <w:r w:rsidR="00B91941">
        <w:rPr>
          <w:lang w:eastAsia="ko-KR"/>
        </w:rPr>
        <w:t xml:space="preserve">indicates </w:t>
      </w:r>
      <w:r w:rsidR="0045738B">
        <w:rPr>
          <w:lang w:eastAsia="ko-KR"/>
        </w:rPr>
        <w:t>‘</w:t>
      </w:r>
      <w:r w:rsidR="0045738B" w:rsidRPr="0045738B">
        <w:rPr>
          <w:lang w:eastAsia="ko-KR"/>
        </w:rPr>
        <w:t>QCL Type-D from a DL</w:t>
      </w:r>
      <w:r w:rsidR="006E67CD">
        <w:rPr>
          <w:lang w:eastAsia="ko-KR"/>
        </w:rPr>
        <w:t>-</w:t>
      </w:r>
      <w:r w:rsidR="0045738B" w:rsidRPr="0045738B">
        <w:rPr>
          <w:lang w:eastAsia="ko-KR"/>
        </w:rPr>
        <w:t>PRS Resource</w:t>
      </w:r>
      <w:r w:rsidR="0045738B">
        <w:rPr>
          <w:lang w:eastAsia="ko-KR"/>
        </w:rPr>
        <w:t xml:space="preserve">’, </w:t>
      </w:r>
      <w:r w:rsidR="006E67CD">
        <w:rPr>
          <w:lang w:eastAsia="ko-KR"/>
        </w:rPr>
        <w:t xml:space="preserve">the </w:t>
      </w:r>
      <w:r w:rsidR="00200723" w:rsidRPr="00A72748">
        <w:rPr>
          <w:i/>
          <w:lang w:eastAsia="ko-KR"/>
        </w:rPr>
        <w:t>DL-PRS-ResourceSetId</w:t>
      </w:r>
      <w:r w:rsidR="00200723">
        <w:rPr>
          <w:lang w:eastAsia="ko-KR"/>
        </w:rPr>
        <w:t xml:space="preserve"> and </w:t>
      </w:r>
      <w:r w:rsidR="00A72748">
        <w:rPr>
          <w:lang w:eastAsia="ko-KR"/>
        </w:rPr>
        <w:t xml:space="preserve">the </w:t>
      </w:r>
      <w:r w:rsidR="00DF4CC8" w:rsidRPr="00A72748">
        <w:rPr>
          <w:i/>
          <w:lang w:eastAsia="ko-KR"/>
        </w:rPr>
        <w:t>DL-PRS-ResourceId</w:t>
      </w:r>
      <w:r w:rsidR="00DF4CC8">
        <w:rPr>
          <w:lang w:eastAsia="ko-KR"/>
        </w:rPr>
        <w:t xml:space="preserve"> for the indicated </w:t>
      </w:r>
      <w:r w:rsidR="006F7D40">
        <w:rPr>
          <w:lang w:eastAsia="ko-KR"/>
        </w:rPr>
        <w:t xml:space="preserve">source DL-PRS Resource </w:t>
      </w:r>
      <w:r w:rsidR="00394AB7">
        <w:rPr>
          <w:lang w:eastAsia="ko-KR"/>
        </w:rPr>
        <w:t>can be</w:t>
      </w:r>
      <w:r w:rsidR="006F7D40">
        <w:rPr>
          <w:lang w:eastAsia="ko-KR"/>
        </w:rPr>
        <w:t xml:space="preserve"> provided.</w:t>
      </w:r>
      <w:r w:rsidR="00C527BD">
        <w:rPr>
          <w:lang w:eastAsia="ko-KR"/>
        </w:rPr>
        <w:t xml:space="preserve"> </w:t>
      </w:r>
    </w:p>
    <w:p w14:paraId="1C37B17E" w14:textId="23C97966" w:rsidR="00E268D4" w:rsidRDefault="00E268D4" w:rsidP="00330B19">
      <w:pPr>
        <w:keepLines/>
        <w:spacing w:after="0"/>
        <w:rPr>
          <w:lang w:eastAsia="ko-KR"/>
        </w:rPr>
      </w:pPr>
      <w:r>
        <w:rPr>
          <w:lang w:eastAsia="ko-KR"/>
        </w:rPr>
        <w:t xml:space="preserve">QCL relation between </w:t>
      </w:r>
      <w:r w:rsidR="00731C15">
        <w:rPr>
          <w:lang w:eastAsia="ko-KR"/>
        </w:rPr>
        <w:t xml:space="preserve">two </w:t>
      </w:r>
      <w:r>
        <w:rPr>
          <w:lang w:eastAsia="ko-KR"/>
        </w:rPr>
        <w:t xml:space="preserve">DL-PRS Resources </w:t>
      </w:r>
      <w:r w:rsidR="00731C15">
        <w:rPr>
          <w:lang w:eastAsia="ko-KR"/>
        </w:rPr>
        <w:t xml:space="preserve">can only be provided for </w:t>
      </w:r>
      <w:r w:rsidR="00A23D6A">
        <w:rPr>
          <w:lang w:eastAsia="ko-KR"/>
        </w:rPr>
        <w:t xml:space="preserve">DL-PRS Resources of </w:t>
      </w:r>
      <w:r w:rsidR="00731C15">
        <w:rPr>
          <w:lang w:eastAsia="ko-KR"/>
        </w:rPr>
        <w:t>the same TRP.</w:t>
      </w:r>
    </w:p>
    <w:p w14:paraId="3CF7EB9D" w14:textId="5A630925" w:rsidR="003C4269" w:rsidRDefault="003C4269" w:rsidP="00330B19">
      <w:pPr>
        <w:keepLines/>
        <w:spacing w:after="0"/>
        <w:rPr>
          <w:lang w:eastAsia="ko-KR"/>
        </w:rPr>
      </w:pPr>
    </w:p>
    <w:p w14:paraId="2462C209" w14:textId="77777777" w:rsidR="007665A9" w:rsidRPr="001737D3" w:rsidRDefault="007665A9" w:rsidP="00330B19">
      <w:pPr>
        <w:keepLines/>
        <w:spacing w:after="0"/>
        <w:rPr>
          <w:lang w:eastAsia="ko-KR"/>
        </w:rPr>
      </w:pPr>
    </w:p>
    <w:p w14:paraId="50E856A9" w14:textId="559F13DD" w:rsidR="00003FB5" w:rsidRDefault="00003FB5" w:rsidP="00DA343A">
      <w:pPr>
        <w:keepNext/>
        <w:keepLines/>
        <w:rPr>
          <w:b/>
          <w:lang w:eastAsia="ko-KR"/>
        </w:rPr>
      </w:pPr>
      <w:r w:rsidRPr="004C796D">
        <w:rPr>
          <w:b/>
          <w:highlight w:val="cyan"/>
          <w:lang w:eastAsia="ko-KR"/>
        </w:rPr>
        <w:t>Open Issue #</w:t>
      </w:r>
      <w:r w:rsidR="004C796D" w:rsidRPr="004C796D">
        <w:rPr>
          <w:b/>
          <w:highlight w:val="cyan"/>
          <w:lang w:eastAsia="ko-KR"/>
        </w:rPr>
        <w:t>2:</w:t>
      </w:r>
      <w:r w:rsidR="004C796D">
        <w:rPr>
          <w:b/>
          <w:lang w:eastAsia="ko-KR"/>
        </w:rPr>
        <w:t xml:space="preserve"> </w:t>
      </w:r>
      <w:r w:rsidRPr="00003FB5">
        <w:rPr>
          <w:b/>
          <w:lang w:eastAsia="ko-KR"/>
        </w:rPr>
        <w:t>Time/frequency occupancy (parameter) of SSB of TRPs in case of SSB is configured as QCL Type C and Type D source of DL-PRS.</w:t>
      </w:r>
    </w:p>
    <w:p w14:paraId="230C2FA6" w14:textId="77777777" w:rsidR="00994E9C" w:rsidRDefault="00994E9C" w:rsidP="00183302">
      <w:pPr>
        <w:jc w:val="left"/>
        <w:rPr>
          <w:highlight w:val="yellow"/>
          <w:lang w:eastAsia="ko-KR"/>
        </w:rPr>
      </w:pPr>
    </w:p>
    <w:p w14:paraId="3AB8DAAC" w14:textId="21ED60D1" w:rsidR="00183302" w:rsidRDefault="005E5596" w:rsidP="00183302">
      <w:pPr>
        <w:jc w:val="left"/>
        <w:rPr>
          <w:lang w:eastAsia="ko-KR"/>
        </w:rPr>
      </w:pPr>
      <w:r w:rsidRPr="005E5596">
        <w:rPr>
          <w:highlight w:val="cyan"/>
          <w:lang w:eastAsia="ko-KR"/>
        </w:rPr>
        <w:t>Offline Consensus:</w:t>
      </w:r>
    </w:p>
    <w:p w14:paraId="685F6D3B" w14:textId="2635EE32" w:rsidR="00901C5F" w:rsidRDefault="00901C5F" w:rsidP="00330B19">
      <w:pPr>
        <w:keepLines/>
        <w:jc w:val="left"/>
        <w:rPr>
          <w:lang w:eastAsia="ko-KR"/>
        </w:rPr>
      </w:pPr>
      <w:r>
        <w:rPr>
          <w:lang w:eastAsia="ko-KR"/>
        </w:rPr>
        <w:t xml:space="preserve">For DL-PRS processing, the following SSB assistance data </w:t>
      </w:r>
      <w:r w:rsidR="005816FB">
        <w:rPr>
          <w:lang w:eastAsia="ko-KR"/>
        </w:rPr>
        <w:t>can be provided</w:t>
      </w:r>
      <w:r w:rsidR="007274D3">
        <w:rPr>
          <w:lang w:eastAsia="ko-KR"/>
        </w:rPr>
        <w:t xml:space="preserve"> </w:t>
      </w:r>
      <w:r>
        <w:rPr>
          <w:lang w:eastAsia="ko-KR"/>
        </w:rPr>
        <w:t>:</w:t>
      </w:r>
    </w:p>
    <w:p w14:paraId="320CF5A0" w14:textId="6E1FA47F" w:rsidR="001331B7" w:rsidRDefault="001331B7" w:rsidP="00BC2538">
      <w:pPr>
        <w:pStyle w:val="ListParagraph"/>
        <w:keepLines/>
        <w:numPr>
          <w:ilvl w:val="2"/>
          <w:numId w:val="22"/>
        </w:numPr>
        <w:ind w:left="540" w:hanging="270"/>
        <w:jc w:val="left"/>
        <w:rPr>
          <w:lang w:eastAsia="ko-KR"/>
        </w:rPr>
      </w:pPr>
      <w:r w:rsidRPr="001331B7">
        <w:rPr>
          <w:lang w:eastAsia="ko-KR"/>
        </w:rPr>
        <w:t xml:space="preserve">PCI of the </w:t>
      </w:r>
      <w:r w:rsidR="00FB0156">
        <w:rPr>
          <w:lang w:eastAsia="ko-KR"/>
        </w:rPr>
        <w:t xml:space="preserve">TRP with the indicated </w:t>
      </w:r>
      <w:r w:rsidRPr="001331B7">
        <w:rPr>
          <w:lang w:eastAsia="ko-KR"/>
        </w:rPr>
        <w:t>SSB</w:t>
      </w:r>
    </w:p>
    <w:p w14:paraId="52B05A05" w14:textId="73D4494D" w:rsidR="001331B7" w:rsidRPr="001331B7" w:rsidRDefault="00183302" w:rsidP="00BC2538">
      <w:pPr>
        <w:pStyle w:val="ListParagraph"/>
        <w:keepLines/>
        <w:numPr>
          <w:ilvl w:val="2"/>
          <w:numId w:val="22"/>
        </w:numPr>
        <w:ind w:left="540" w:hanging="270"/>
        <w:jc w:val="left"/>
        <w:rPr>
          <w:lang w:eastAsia="ko-KR"/>
        </w:rPr>
      </w:pPr>
      <w:r w:rsidRPr="001331B7">
        <w:rPr>
          <w:i/>
          <w:lang w:eastAsia="ko-KR"/>
        </w:rPr>
        <w:t>ssbFrequency</w:t>
      </w:r>
      <w:r w:rsidRPr="001331B7">
        <w:rPr>
          <w:lang w:eastAsia="ko-KR"/>
        </w:rPr>
        <w:t xml:space="preserve"> with values: </w:t>
      </w:r>
      <w:r w:rsidRPr="001331B7">
        <w:rPr>
          <w:i/>
          <w:lang w:eastAsia="ko-KR"/>
        </w:rPr>
        <w:t>ARFCN-ValueNR</w:t>
      </w:r>
    </w:p>
    <w:p w14:paraId="12C66E34" w14:textId="6708510A" w:rsidR="00183302" w:rsidRPr="001331B7" w:rsidRDefault="00183302" w:rsidP="00BC2538">
      <w:pPr>
        <w:pStyle w:val="ListParagraph"/>
        <w:keepLines/>
        <w:numPr>
          <w:ilvl w:val="2"/>
          <w:numId w:val="22"/>
        </w:numPr>
        <w:ind w:left="540" w:hanging="270"/>
        <w:jc w:val="left"/>
        <w:rPr>
          <w:lang w:eastAsia="ko-KR"/>
        </w:rPr>
      </w:pPr>
      <w:r w:rsidRPr="00FB0156">
        <w:rPr>
          <w:i/>
          <w:lang w:eastAsia="ko-KR"/>
        </w:rPr>
        <w:t>halfFrameIndex</w:t>
      </w:r>
      <w:r w:rsidRPr="001331B7">
        <w:rPr>
          <w:lang w:eastAsia="ko-KR"/>
        </w:rPr>
        <w:t xml:space="preserve"> with values: 0 or 1</w:t>
      </w:r>
    </w:p>
    <w:p w14:paraId="617E7BDC" w14:textId="6D2BC612" w:rsidR="00183302" w:rsidRPr="001331B7" w:rsidRDefault="00183302" w:rsidP="00BC2538">
      <w:pPr>
        <w:pStyle w:val="ListParagraph"/>
        <w:keepLines/>
        <w:numPr>
          <w:ilvl w:val="2"/>
          <w:numId w:val="22"/>
        </w:numPr>
        <w:ind w:left="540" w:hanging="270"/>
        <w:jc w:val="left"/>
        <w:rPr>
          <w:lang w:eastAsia="ko-KR"/>
        </w:rPr>
      </w:pPr>
      <w:r w:rsidRPr="00FB0156">
        <w:rPr>
          <w:i/>
          <w:lang w:eastAsia="ko-KR"/>
        </w:rPr>
        <w:t>SSB-periodicity</w:t>
      </w:r>
      <w:r w:rsidRPr="001331B7">
        <w:rPr>
          <w:lang w:eastAsia="ko-KR"/>
        </w:rPr>
        <w:t xml:space="preserve"> with the same values as those used in the corresponding field of </w:t>
      </w:r>
      <w:r w:rsidRPr="00FB0156">
        <w:rPr>
          <w:i/>
          <w:lang w:eastAsia="ko-KR"/>
        </w:rPr>
        <w:t>ServingCellConfigCommon</w:t>
      </w:r>
      <w:r w:rsidRPr="001331B7">
        <w:rPr>
          <w:lang w:eastAsia="ko-KR"/>
        </w:rPr>
        <w:t xml:space="preserve"> IE.</w:t>
      </w:r>
    </w:p>
    <w:p w14:paraId="743A37B7" w14:textId="177CAC53" w:rsidR="00350F27" w:rsidRPr="001331B7" w:rsidRDefault="00183302" w:rsidP="003B2C80">
      <w:pPr>
        <w:pStyle w:val="ListParagraph"/>
        <w:keepLines/>
        <w:numPr>
          <w:ilvl w:val="2"/>
          <w:numId w:val="22"/>
        </w:numPr>
        <w:ind w:left="540" w:hanging="270"/>
        <w:jc w:val="left"/>
        <w:rPr>
          <w:lang w:eastAsia="ko-KR"/>
        </w:rPr>
      </w:pPr>
      <w:r w:rsidRPr="00FB0156">
        <w:rPr>
          <w:i/>
          <w:lang w:eastAsia="ko-KR"/>
        </w:rPr>
        <w:t>SSB-positionI</w:t>
      </w:r>
      <w:r w:rsidR="00D71F8E">
        <w:rPr>
          <w:i/>
          <w:lang w:eastAsia="ko-KR"/>
        </w:rPr>
        <w:t>n</w:t>
      </w:r>
      <w:r w:rsidRPr="00FB0156">
        <w:rPr>
          <w:i/>
          <w:lang w:eastAsia="ko-KR"/>
        </w:rPr>
        <w:t>Burst</w:t>
      </w:r>
      <w:r w:rsidRPr="001331B7">
        <w:rPr>
          <w:lang w:eastAsia="ko-KR"/>
        </w:rPr>
        <w:t xml:space="preserve"> with the same values as those used in the corresponding field of </w:t>
      </w:r>
      <w:r w:rsidRPr="00D71F8E">
        <w:rPr>
          <w:i/>
          <w:lang w:eastAsia="ko-KR"/>
        </w:rPr>
        <w:t>ServingCellConfigCommon</w:t>
      </w:r>
      <w:r w:rsidRPr="001331B7">
        <w:rPr>
          <w:lang w:eastAsia="ko-KR"/>
        </w:rPr>
        <w:t xml:space="preserve"> IE.</w:t>
      </w:r>
    </w:p>
    <w:p w14:paraId="79AAADBE" w14:textId="69082207" w:rsidR="00183302" w:rsidRPr="001331B7" w:rsidRDefault="00183302" w:rsidP="00BC2538">
      <w:pPr>
        <w:pStyle w:val="ListParagraph"/>
        <w:keepLines/>
        <w:numPr>
          <w:ilvl w:val="2"/>
          <w:numId w:val="22"/>
        </w:numPr>
        <w:ind w:left="540" w:hanging="270"/>
        <w:jc w:val="left"/>
        <w:rPr>
          <w:lang w:eastAsia="ko-KR"/>
        </w:rPr>
      </w:pPr>
      <w:r w:rsidRPr="00AF1BC7">
        <w:rPr>
          <w:i/>
          <w:lang w:eastAsia="ko-KR"/>
        </w:rPr>
        <w:t>SSB-caseNumber</w:t>
      </w:r>
      <w:r w:rsidRPr="001331B7">
        <w:rPr>
          <w:lang w:eastAsia="ko-KR"/>
        </w:rPr>
        <w:t xml:space="preserve"> with values {A,B,C,D,E}</w:t>
      </w:r>
    </w:p>
    <w:p w14:paraId="52C9DBAD" w14:textId="6AB2C44F" w:rsidR="004C796D" w:rsidRDefault="00183302" w:rsidP="00BC2538">
      <w:pPr>
        <w:pStyle w:val="ListParagraph"/>
        <w:keepLines/>
        <w:numPr>
          <w:ilvl w:val="2"/>
          <w:numId w:val="22"/>
        </w:numPr>
        <w:ind w:left="540" w:hanging="270"/>
        <w:jc w:val="left"/>
        <w:rPr>
          <w:lang w:eastAsia="ko-KR"/>
        </w:rPr>
      </w:pPr>
      <w:r w:rsidRPr="00AF1BC7">
        <w:rPr>
          <w:i/>
          <w:lang w:eastAsia="ko-KR"/>
        </w:rPr>
        <w:t>SFN-SSB</w:t>
      </w:r>
      <w:r w:rsidR="00092934">
        <w:rPr>
          <w:i/>
          <w:lang w:eastAsia="ko-KR"/>
        </w:rPr>
        <w:t>o</w:t>
      </w:r>
      <w:r w:rsidRPr="00AF1BC7">
        <w:rPr>
          <w:i/>
          <w:lang w:eastAsia="ko-KR"/>
        </w:rPr>
        <w:t>ffset</w:t>
      </w:r>
      <w:r w:rsidRPr="001331B7">
        <w:rPr>
          <w:lang w:eastAsia="ko-KR"/>
        </w:rPr>
        <w:t xml:space="preserve"> with values {0,1,2,…15}</w:t>
      </w:r>
    </w:p>
    <w:p w14:paraId="6721F53F" w14:textId="5F110398" w:rsidR="002C08ED" w:rsidRDefault="002C08ED" w:rsidP="002C08ED">
      <w:pPr>
        <w:keepLines/>
        <w:jc w:val="left"/>
        <w:rPr>
          <w:lang w:val="en-US" w:eastAsia="en-GB"/>
        </w:rPr>
      </w:pPr>
      <w:r w:rsidRPr="008E5F57">
        <w:rPr>
          <w:lang w:val="en-US" w:eastAsia="en-GB"/>
        </w:rPr>
        <w:t xml:space="preserve">If </w:t>
      </w:r>
      <w:r w:rsidR="00D66BFB">
        <w:rPr>
          <w:lang w:val="en-US" w:eastAsia="en-GB"/>
        </w:rPr>
        <w:t xml:space="preserve">an </w:t>
      </w:r>
      <w:r w:rsidRPr="008E5F57">
        <w:rPr>
          <w:lang w:val="en-US" w:eastAsia="en-GB"/>
        </w:rPr>
        <w:t>SSB is used as source for both</w:t>
      </w:r>
      <w:r>
        <w:rPr>
          <w:lang w:val="en-US" w:eastAsia="en-GB"/>
        </w:rPr>
        <w:t>,</w:t>
      </w:r>
      <w:r w:rsidRPr="008E5F57">
        <w:rPr>
          <w:lang w:val="en-US" w:eastAsia="en-GB"/>
        </w:rPr>
        <w:t xml:space="preserve"> QCL</w:t>
      </w:r>
      <w:r w:rsidR="00C21864">
        <w:rPr>
          <w:lang w:val="en-US" w:eastAsia="en-GB"/>
        </w:rPr>
        <w:t xml:space="preserve"> </w:t>
      </w:r>
      <w:r>
        <w:rPr>
          <w:lang w:val="en-US" w:eastAsia="en-GB"/>
        </w:rPr>
        <w:t>T</w:t>
      </w:r>
      <w:r w:rsidRPr="008E5F57">
        <w:rPr>
          <w:lang w:val="en-US" w:eastAsia="en-GB"/>
        </w:rPr>
        <w:t>ype</w:t>
      </w:r>
      <w:r>
        <w:rPr>
          <w:lang w:val="en-US" w:eastAsia="en-GB"/>
        </w:rPr>
        <w:t xml:space="preserve"> </w:t>
      </w:r>
      <w:r w:rsidRPr="008E5F57">
        <w:rPr>
          <w:lang w:val="en-US" w:eastAsia="en-GB"/>
        </w:rPr>
        <w:t>D and QCL</w:t>
      </w:r>
      <w:r w:rsidR="00C21864">
        <w:rPr>
          <w:lang w:val="en-US" w:eastAsia="en-GB"/>
        </w:rPr>
        <w:t xml:space="preserve"> </w:t>
      </w:r>
      <w:r>
        <w:rPr>
          <w:lang w:val="en-US" w:eastAsia="en-GB"/>
        </w:rPr>
        <w:t>T</w:t>
      </w:r>
      <w:r w:rsidRPr="008E5F57">
        <w:rPr>
          <w:lang w:val="en-US" w:eastAsia="en-GB"/>
        </w:rPr>
        <w:t>ype</w:t>
      </w:r>
      <w:r>
        <w:rPr>
          <w:lang w:val="en-US" w:eastAsia="en-GB"/>
        </w:rPr>
        <w:t xml:space="preserve"> </w:t>
      </w:r>
      <w:r w:rsidRPr="008E5F57">
        <w:rPr>
          <w:lang w:val="en-US" w:eastAsia="en-GB"/>
        </w:rPr>
        <w:t xml:space="preserve">C for a </w:t>
      </w:r>
      <w:r>
        <w:rPr>
          <w:lang w:val="en-US" w:eastAsia="en-GB"/>
        </w:rPr>
        <w:t>DL-</w:t>
      </w:r>
      <w:r w:rsidRPr="008E5F57">
        <w:rPr>
          <w:lang w:val="en-US" w:eastAsia="en-GB"/>
        </w:rPr>
        <w:t xml:space="preserve">PRS resource, the same </w:t>
      </w:r>
      <w:r w:rsidR="0096628C">
        <w:rPr>
          <w:lang w:val="en-US" w:eastAsia="en-GB"/>
        </w:rPr>
        <w:t xml:space="preserve">indicated SSB </w:t>
      </w:r>
      <w:r w:rsidR="00A049D5">
        <w:rPr>
          <w:lang w:val="en-US" w:eastAsia="en-GB"/>
        </w:rPr>
        <w:t>is used</w:t>
      </w:r>
      <w:r w:rsidRPr="008E5F57">
        <w:rPr>
          <w:lang w:val="en-US" w:eastAsia="en-GB"/>
        </w:rPr>
        <w:t xml:space="preserve"> for </w:t>
      </w:r>
      <w:r w:rsidR="00A049D5">
        <w:rPr>
          <w:lang w:val="en-US" w:eastAsia="en-GB"/>
        </w:rPr>
        <w:t xml:space="preserve">both, </w:t>
      </w:r>
      <w:r w:rsidRPr="008E5F57">
        <w:rPr>
          <w:lang w:val="en-US" w:eastAsia="en-GB"/>
        </w:rPr>
        <w:t>QCL</w:t>
      </w:r>
      <w:r w:rsidR="00A049D5">
        <w:rPr>
          <w:lang w:val="en-US" w:eastAsia="en-GB"/>
        </w:rPr>
        <w:t xml:space="preserve"> T</w:t>
      </w:r>
      <w:r w:rsidRPr="008E5F57">
        <w:rPr>
          <w:lang w:val="en-US" w:eastAsia="en-GB"/>
        </w:rPr>
        <w:t>ype</w:t>
      </w:r>
      <w:r w:rsidR="00A049D5">
        <w:rPr>
          <w:lang w:val="en-US" w:eastAsia="en-GB"/>
        </w:rPr>
        <w:t xml:space="preserve"> </w:t>
      </w:r>
      <w:r w:rsidRPr="008E5F57">
        <w:rPr>
          <w:lang w:val="en-US" w:eastAsia="en-GB"/>
        </w:rPr>
        <w:t>D and QCL</w:t>
      </w:r>
      <w:r w:rsidR="00A049D5">
        <w:rPr>
          <w:lang w:val="en-US" w:eastAsia="en-GB"/>
        </w:rPr>
        <w:t xml:space="preserve"> T</w:t>
      </w:r>
      <w:r w:rsidRPr="008E5F57">
        <w:rPr>
          <w:lang w:val="en-US" w:eastAsia="en-GB"/>
        </w:rPr>
        <w:t>ype</w:t>
      </w:r>
      <w:r w:rsidR="00A049D5">
        <w:rPr>
          <w:lang w:val="en-US" w:eastAsia="en-GB"/>
        </w:rPr>
        <w:t xml:space="preserve"> </w:t>
      </w:r>
      <w:r w:rsidRPr="008E5F57">
        <w:rPr>
          <w:lang w:val="en-US" w:eastAsia="en-GB"/>
        </w:rPr>
        <w:t>C.</w:t>
      </w:r>
    </w:p>
    <w:p w14:paraId="2AC3D0A3" w14:textId="5F23F82D" w:rsidR="00897C3F" w:rsidRDefault="00C0437D" w:rsidP="002C08ED">
      <w:pPr>
        <w:keepLines/>
        <w:jc w:val="left"/>
        <w:rPr>
          <w:lang w:eastAsia="ko-KR"/>
        </w:rPr>
      </w:pPr>
      <w:r>
        <w:rPr>
          <w:lang w:eastAsia="ko-KR"/>
        </w:rPr>
        <w:t>NOTE: The SSB assistance data c</w:t>
      </w:r>
      <w:r w:rsidR="0058083E">
        <w:rPr>
          <w:lang w:eastAsia="ko-KR"/>
        </w:rPr>
        <w:t>a</w:t>
      </w:r>
      <w:r>
        <w:rPr>
          <w:lang w:eastAsia="ko-KR"/>
        </w:rPr>
        <w:t xml:space="preserve">n be provided at least when </w:t>
      </w:r>
      <w:r w:rsidR="0058083E" w:rsidRPr="0058083E">
        <w:rPr>
          <w:i/>
          <w:lang w:eastAsia="ko-KR"/>
        </w:rPr>
        <w:t>DL-PRS-QCL-Info</w:t>
      </w:r>
      <w:r w:rsidR="0058083E" w:rsidRPr="0058083E">
        <w:rPr>
          <w:lang w:eastAsia="ko-KR"/>
        </w:rPr>
        <w:t xml:space="preserve"> for a DL-PRS Resource of a TRP indicates ‘QCL Type-D</w:t>
      </w:r>
      <w:r w:rsidR="0058083E">
        <w:rPr>
          <w:lang w:eastAsia="ko-KR"/>
        </w:rPr>
        <w:t xml:space="preserve">’ or ‘QCL Type C’, </w:t>
      </w:r>
      <w:r w:rsidR="007C164F">
        <w:rPr>
          <w:lang w:eastAsia="ko-KR"/>
        </w:rPr>
        <w:t>or when DL-PRS is puctured by SSB.</w:t>
      </w:r>
    </w:p>
    <w:p w14:paraId="01F4B3B6" w14:textId="684FE2D2" w:rsidR="00544C7C" w:rsidRPr="001331B7" w:rsidRDefault="00544C7C" w:rsidP="002C08ED">
      <w:pPr>
        <w:keepLines/>
        <w:jc w:val="left"/>
        <w:rPr>
          <w:lang w:eastAsia="ko-KR"/>
        </w:rPr>
      </w:pPr>
      <w:r>
        <w:rPr>
          <w:lang w:eastAsia="ko-KR"/>
        </w:rPr>
        <w:t xml:space="preserve">NOTE: The </w:t>
      </w:r>
      <w:r w:rsidRPr="00FB0156">
        <w:rPr>
          <w:i/>
          <w:lang w:eastAsia="ko-KR"/>
        </w:rPr>
        <w:t>SSB-positionI</w:t>
      </w:r>
      <w:r>
        <w:rPr>
          <w:i/>
          <w:lang w:eastAsia="ko-KR"/>
        </w:rPr>
        <w:t>n</w:t>
      </w:r>
      <w:r w:rsidRPr="00FB0156">
        <w:rPr>
          <w:i/>
          <w:lang w:eastAsia="ko-KR"/>
        </w:rPr>
        <w:t>Burst</w:t>
      </w:r>
      <w:r w:rsidRPr="001331B7">
        <w:rPr>
          <w:lang w:eastAsia="ko-KR"/>
        </w:rPr>
        <w:t xml:space="preserve"> </w:t>
      </w:r>
      <w:r>
        <w:rPr>
          <w:lang w:eastAsia="ko-KR"/>
        </w:rPr>
        <w:t xml:space="preserve">parameter is needed only for </w:t>
      </w:r>
      <w:r w:rsidR="00FF19E0">
        <w:rPr>
          <w:lang w:eastAsia="ko-KR"/>
        </w:rPr>
        <w:t>SSB puncturing.</w:t>
      </w:r>
    </w:p>
    <w:p w14:paraId="5D65CD9E" w14:textId="2250CC50" w:rsidR="00003FB5" w:rsidRDefault="00003FB5" w:rsidP="00DA343A">
      <w:pPr>
        <w:keepNext/>
        <w:keepLines/>
        <w:rPr>
          <w:b/>
          <w:highlight w:val="cyan"/>
          <w:lang w:eastAsia="ko-KR"/>
        </w:rPr>
      </w:pPr>
    </w:p>
    <w:p w14:paraId="27CF8767" w14:textId="63021FFF" w:rsidR="00F83F02" w:rsidRDefault="002936BE" w:rsidP="00F83F02">
      <w:pPr>
        <w:keepNext/>
        <w:keepLines/>
        <w:rPr>
          <w:b/>
          <w:lang w:eastAsia="ko-KR"/>
        </w:rPr>
      </w:pPr>
      <w:r w:rsidRPr="002936BE">
        <w:rPr>
          <w:b/>
          <w:highlight w:val="cyan"/>
          <w:lang w:eastAsia="ko-KR"/>
        </w:rPr>
        <w:t>Open Issue #5:</w:t>
      </w:r>
      <w:r>
        <w:rPr>
          <w:b/>
          <w:lang w:eastAsia="ko-KR"/>
        </w:rPr>
        <w:t xml:space="preserve"> </w:t>
      </w:r>
      <w:r w:rsidRPr="002936BE">
        <w:rPr>
          <w:b/>
          <w:lang w:eastAsia="ko-KR"/>
        </w:rPr>
        <w:t>Time/frequency occupancy (parameter) of CSI-RS of TRPs</w:t>
      </w:r>
    </w:p>
    <w:p w14:paraId="639254BF" w14:textId="77777777" w:rsidR="00330B19" w:rsidRPr="00F83F02" w:rsidRDefault="00330B19" w:rsidP="00F83F02">
      <w:pPr>
        <w:keepNext/>
        <w:keepLines/>
        <w:rPr>
          <w:b/>
          <w:lang w:eastAsia="ko-KR"/>
        </w:rPr>
      </w:pPr>
    </w:p>
    <w:p w14:paraId="58289827" w14:textId="66FDBC10" w:rsidR="00F83F02" w:rsidRDefault="00F83F02" w:rsidP="00330B19">
      <w:pPr>
        <w:keepLines/>
        <w:rPr>
          <w:lang w:eastAsia="ko-KR"/>
        </w:rPr>
      </w:pPr>
      <w:r w:rsidRPr="00F83F02">
        <w:rPr>
          <w:highlight w:val="yellow"/>
          <w:lang w:eastAsia="ko-KR"/>
        </w:rPr>
        <w:t>Proposal 5:</w:t>
      </w:r>
    </w:p>
    <w:p w14:paraId="1A1B726C" w14:textId="03106A6D" w:rsidR="002936BE" w:rsidRDefault="002936BE" w:rsidP="00330B19">
      <w:pPr>
        <w:keepLines/>
        <w:rPr>
          <w:lang w:eastAsia="ko-KR"/>
        </w:rPr>
      </w:pPr>
      <w:r w:rsidRPr="002936BE">
        <w:rPr>
          <w:lang w:eastAsia="ko-KR"/>
        </w:rPr>
        <w:t xml:space="preserve">If the </w:t>
      </w:r>
      <w:r w:rsidRPr="002936BE">
        <w:rPr>
          <w:i/>
          <w:lang w:eastAsia="ko-KR"/>
        </w:rPr>
        <w:t>DL-PRS-QCL-Info</w:t>
      </w:r>
      <w:r w:rsidRPr="002936BE">
        <w:rPr>
          <w:lang w:eastAsia="ko-KR"/>
        </w:rPr>
        <w:t xml:space="preserve"> for a DL-PRS Resource of a TRP indicates ‘QCL Type D’ with an </w:t>
      </w:r>
      <w:r w:rsidR="00457BDA">
        <w:rPr>
          <w:lang w:eastAsia="ko-KR"/>
        </w:rPr>
        <w:t>CSI-RS for RRM</w:t>
      </w:r>
      <w:r w:rsidRPr="002936BE">
        <w:rPr>
          <w:lang w:eastAsia="ko-KR"/>
        </w:rPr>
        <w:t xml:space="preserve">, the following parameter of the </w:t>
      </w:r>
      <w:r w:rsidR="00457BDA">
        <w:rPr>
          <w:lang w:eastAsia="ko-KR"/>
        </w:rPr>
        <w:t>CSI-RS</w:t>
      </w:r>
      <w:r w:rsidRPr="002936BE">
        <w:rPr>
          <w:lang w:eastAsia="ko-KR"/>
        </w:rPr>
        <w:t xml:space="preserve"> are provided to the UE:</w:t>
      </w:r>
    </w:p>
    <w:p w14:paraId="2E653649" w14:textId="786C0FAB" w:rsidR="00770F75" w:rsidRPr="00770F75" w:rsidRDefault="00770F75" w:rsidP="00330B19">
      <w:pPr>
        <w:pStyle w:val="ListParagraph"/>
        <w:keepLines/>
        <w:numPr>
          <w:ilvl w:val="0"/>
          <w:numId w:val="15"/>
        </w:numPr>
        <w:rPr>
          <w:lang w:eastAsia="ko-KR"/>
        </w:rPr>
      </w:pPr>
      <w:r w:rsidRPr="00770F75">
        <w:rPr>
          <w:lang w:eastAsia="ko-KR"/>
        </w:rPr>
        <w:t>CSI-RS frequency, e.g., Point A</w:t>
      </w:r>
    </w:p>
    <w:p w14:paraId="7BE04F2E" w14:textId="64A20F0D" w:rsidR="00770F75" w:rsidRPr="00770F75" w:rsidRDefault="00770F75" w:rsidP="00330B19">
      <w:pPr>
        <w:pStyle w:val="ListParagraph"/>
        <w:keepLines/>
        <w:numPr>
          <w:ilvl w:val="0"/>
          <w:numId w:val="15"/>
        </w:numPr>
        <w:rPr>
          <w:lang w:eastAsia="ko-KR"/>
        </w:rPr>
      </w:pPr>
      <w:r w:rsidRPr="00770F75">
        <w:rPr>
          <w:lang w:eastAsia="ko-KR"/>
        </w:rPr>
        <w:t>CSI-RS subcarrier spacing</w:t>
      </w:r>
    </w:p>
    <w:p w14:paraId="674A8E8C" w14:textId="38285059" w:rsidR="00770F75" w:rsidRPr="00770F75" w:rsidRDefault="00770F75" w:rsidP="00330B19">
      <w:pPr>
        <w:pStyle w:val="ListParagraph"/>
        <w:keepLines/>
        <w:numPr>
          <w:ilvl w:val="0"/>
          <w:numId w:val="15"/>
        </w:numPr>
        <w:rPr>
          <w:lang w:eastAsia="ko-KR"/>
        </w:rPr>
      </w:pPr>
      <w:r w:rsidRPr="00770F75">
        <w:rPr>
          <w:lang w:eastAsia="ko-KR"/>
        </w:rPr>
        <w:t>CSI-RS bandwidth</w:t>
      </w:r>
    </w:p>
    <w:p w14:paraId="324B6DFF" w14:textId="7D9F2C03" w:rsidR="00770F75" w:rsidRPr="00770F75" w:rsidRDefault="00770F75" w:rsidP="00330B19">
      <w:pPr>
        <w:pStyle w:val="ListParagraph"/>
        <w:keepLines/>
        <w:numPr>
          <w:ilvl w:val="0"/>
          <w:numId w:val="15"/>
        </w:numPr>
        <w:rPr>
          <w:lang w:eastAsia="ko-KR"/>
        </w:rPr>
      </w:pPr>
      <w:r w:rsidRPr="00770F75">
        <w:rPr>
          <w:lang w:eastAsia="ko-KR"/>
        </w:rPr>
        <w:t>CSI-RS density</w:t>
      </w:r>
    </w:p>
    <w:p w14:paraId="12C7A103" w14:textId="5E686C71" w:rsidR="00770F75" w:rsidRPr="00770F75" w:rsidRDefault="00770F75" w:rsidP="00330B19">
      <w:pPr>
        <w:pStyle w:val="ListParagraph"/>
        <w:keepLines/>
        <w:numPr>
          <w:ilvl w:val="0"/>
          <w:numId w:val="15"/>
        </w:numPr>
        <w:rPr>
          <w:lang w:eastAsia="ko-KR"/>
        </w:rPr>
      </w:pPr>
      <w:r w:rsidRPr="00770F75">
        <w:rPr>
          <w:lang w:eastAsia="ko-KR"/>
        </w:rPr>
        <w:t>CSI-RS periodicity</w:t>
      </w:r>
    </w:p>
    <w:p w14:paraId="0F78AD9C" w14:textId="5246DE0F" w:rsidR="00770F75" w:rsidRPr="00770F75" w:rsidRDefault="00770F75" w:rsidP="00330B19">
      <w:pPr>
        <w:pStyle w:val="ListParagraph"/>
        <w:keepLines/>
        <w:numPr>
          <w:ilvl w:val="0"/>
          <w:numId w:val="15"/>
        </w:numPr>
        <w:rPr>
          <w:lang w:eastAsia="ko-KR"/>
        </w:rPr>
      </w:pPr>
      <w:r w:rsidRPr="00770F75">
        <w:rPr>
          <w:lang w:eastAsia="ko-KR"/>
        </w:rPr>
        <w:t>CSI-RS offset</w:t>
      </w:r>
    </w:p>
    <w:p w14:paraId="23A8F205" w14:textId="769E8F4B" w:rsidR="00770F75" w:rsidRPr="00770F75" w:rsidRDefault="00770F75" w:rsidP="00330B19">
      <w:pPr>
        <w:pStyle w:val="ListParagraph"/>
        <w:keepLines/>
        <w:numPr>
          <w:ilvl w:val="0"/>
          <w:numId w:val="15"/>
        </w:numPr>
        <w:rPr>
          <w:lang w:eastAsia="ko-KR"/>
        </w:rPr>
      </w:pPr>
      <w:r w:rsidRPr="00770F75">
        <w:rPr>
          <w:lang w:eastAsia="ko-KR"/>
        </w:rPr>
        <w:t>CSI-RS RE mapping within a RB</w:t>
      </w:r>
    </w:p>
    <w:p w14:paraId="23597413" w14:textId="1793E7AE" w:rsidR="00770F75" w:rsidRPr="00770F75" w:rsidRDefault="00770F75" w:rsidP="00330B19">
      <w:pPr>
        <w:pStyle w:val="ListParagraph"/>
        <w:keepLines/>
        <w:numPr>
          <w:ilvl w:val="0"/>
          <w:numId w:val="15"/>
        </w:numPr>
        <w:rPr>
          <w:lang w:eastAsia="ko-KR"/>
        </w:rPr>
      </w:pPr>
      <w:r w:rsidRPr="00770F75">
        <w:rPr>
          <w:lang w:eastAsia="ko-KR"/>
        </w:rPr>
        <w:t>CSI-RS symbol</w:t>
      </w:r>
    </w:p>
    <w:p w14:paraId="7AEE4818" w14:textId="341EDC80" w:rsidR="002936BE" w:rsidRPr="00770F75" w:rsidRDefault="00770F75" w:rsidP="00330B19">
      <w:pPr>
        <w:pStyle w:val="ListParagraph"/>
        <w:keepLines/>
        <w:numPr>
          <w:ilvl w:val="0"/>
          <w:numId w:val="15"/>
        </w:numPr>
        <w:rPr>
          <w:b/>
          <w:lang w:eastAsia="ko-KR"/>
        </w:rPr>
      </w:pPr>
      <w:r w:rsidRPr="00770F75">
        <w:rPr>
          <w:lang w:eastAsia="ko-KR"/>
        </w:rPr>
        <w:t>CSI-RS sequence scrambling ID</w:t>
      </w:r>
    </w:p>
    <w:p w14:paraId="1EFDF876" w14:textId="1031982B" w:rsidR="00770F75" w:rsidRDefault="00770F75" w:rsidP="00770F75">
      <w:pPr>
        <w:pStyle w:val="ListParagraph"/>
        <w:keepNext/>
        <w:keepLines/>
        <w:rPr>
          <w:lang w:eastAsia="ko-KR"/>
        </w:rPr>
      </w:pPr>
    </w:p>
    <w:p w14:paraId="59A7602B" w14:textId="3A3F7A11" w:rsidR="00770F75" w:rsidRDefault="00770F75" w:rsidP="00770F75">
      <w:pPr>
        <w:pStyle w:val="ListParagraph"/>
        <w:keepNext/>
        <w:keepLines/>
        <w:rPr>
          <w:b/>
          <w:highlight w:val="cyan"/>
          <w:lang w:eastAsia="ko-KR"/>
        </w:rPr>
      </w:pPr>
    </w:p>
    <w:p w14:paraId="303ABC10" w14:textId="77777777" w:rsidR="00330B19" w:rsidRPr="00770F75" w:rsidRDefault="00330B19" w:rsidP="00770F75">
      <w:pPr>
        <w:pStyle w:val="ListParagraph"/>
        <w:keepNext/>
        <w:keepLines/>
        <w:rPr>
          <w:b/>
          <w:highlight w:val="cyan"/>
          <w:lang w:eastAsia="ko-KR"/>
        </w:rPr>
      </w:pPr>
    </w:p>
    <w:p w14:paraId="29D9F7BD" w14:textId="16F7C8F7" w:rsidR="0016360B" w:rsidRDefault="0016360B" w:rsidP="00DA343A">
      <w:pPr>
        <w:keepNext/>
        <w:keepLines/>
        <w:rPr>
          <w:b/>
        </w:rPr>
      </w:pPr>
      <w:r w:rsidRPr="00E91DC2">
        <w:rPr>
          <w:b/>
          <w:highlight w:val="cyan"/>
          <w:lang w:eastAsia="ko-KR"/>
        </w:rPr>
        <w:t xml:space="preserve">Open Issue #6: </w:t>
      </w:r>
      <w:r w:rsidR="00E91DC2">
        <w:rPr>
          <w:b/>
          <w:lang w:eastAsia="ko-KR"/>
        </w:rPr>
        <w:t xml:space="preserve"> </w:t>
      </w:r>
      <w:r w:rsidR="00E91DC2" w:rsidRPr="00E91DC2">
        <w:rPr>
          <w:b/>
        </w:rPr>
        <w:t>UE (fixed) RX beam selection for receiving DL-PRS Resources.</w:t>
      </w:r>
    </w:p>
    <w:p w14:paraId="2EF32910" w14:textId="77777777" w:rsidR="00290553" w:rsidRDefault="00290553" w:rsidP="00E27195">
      <w:pPr>
        <w:rPr>
          <w:lang w:eastAsia="ko-KR"/>
        </w:rPr>
      </w:pPr>
    </w:p>
    <w:p w14:paraId="3BBC52F8" w14:textId="164447C9" w:rsidR="00D5172D" w:rsidRDefault="00B6719B" w:rsidP="005D7635">
      <w:pPr>
        <w:pStyle w:val="Heading2"/>
        <w:keepNext w:val="0"/>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324035A" w14:textId="177A255B" w:rsidR="00BD5D95" w:rsidRDefault="00BD5D95" w:rsidP="005D7635">
      <w:pPr>
        <w:pStyle w:val="TF"/>
        <w:jc w:val="left"/>
        <w:rPr>
          <w:lang w:eastAsia="en-GB"/>
        </w:rPr>
      </w:pPr>
      <w:r w:rsidRPr="00BD5D95">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18144F" w:rsidRPr="00BD5D95" w14:paraId="218DE25F" w14:textId="77777777" w:rsidTr="00B26C70">
        <w:tc>
          <w:tcPr>
            <w:tcW w:w="1958" w:type="dxa"/>
            <w:shd w:val="clear" w:color="auto" w:fill="auto"/>
          </w:tcPr>
          <w:p w14:paraId="3172415C" w14:textId="77777777" w:rsidR="0018144F" w:rsidRPr="00BD5D95" w:rsidRDefault="0018144F" w:rsidP="005D7635">
            <w:pPr>
              <w:pStyle w:val="TAH"/>
              <w:keepNext w:val="0"/>
              <w:rPr>
                <w:lang w:eastAsia="ko-KR"/>
              </w:rPr>
            </w:pPr>
            <w:r w:rsidRPr="00BD5D95">
              <w:rPr>
                <w:lang w:eastAsia="ko-KR"/>
              </w:rPr>
              <w:t>Category</w:t>
            </w:r>
          </w:p>
        </w:tc>
        <w:tc>
          <w:tcPr>
            <w:tcW w:w="11110" w:type="dxa"/>
            <w:shd w:val="clear" w:color="auto" w:fill="auto"/>
          </w:tcPr>
          <w:p w14:paraId="07424057" w14:textId="77777777" w:rsidR="0018144F" w:rsidRPr="00BD5D95" w:rsidRDefault="0018144F" w:rsidP="005D7635">
            <w:pPr>
              <w:pStyle w:val="TAH"/>
              <w:keepNext w:val="0"/>
              <w:rPr>
                <w:lang w:eastAsia="ko-KR"/>
              </w:rPr>
            </w:pPr>
            <w:r w:rsidRPr="00BD5D95">
              <w:rPr>
                <w:lang w:eastAsia="ko-KR"/>
              </w:rPr>
              <w:t>Proposal</w:t>
            </w:r>
          </w:p>
        </w:tc>
        <w:tc>
          <w:tcPr>
            <w:tcW w:w="1710" w:type="dxa"/>
            <w:shd w:val="clear" w:color="auto" w:fill="auto"/>
          </w:tcPr>
          <w:p w14:paraId="13AAFBE3" w14:textId="77777777" w:rsidR="0018144F" w:rsidRPr="00BD5D95" w:rsidRDefault="0018144F" w:rsidP="005D7635">
            <w:pPr>
              <w:pStyle w:val="TAH"/>
              <w:keepNext w:val="0"/>
              <w:rPr>
                <w:lang w:eastAsia="ko-KR"/>
              </w:rPr>
            </w:pPr>
            <w:r w:rsidRPr="00BD5D95">
              <w:rPr>
                <w:lang w:eastAsia="ko-KR"/>
              </w:rPr>
              <w:t>Company</w:t>
            </w:r>
          </w:p>
        </w:tc>
      </w:tr>
      <w:tr w:rsidR="0044631C" w:rsidRPr="00BD5D95" w14:paraId="77657EF1" w14:textId="77777777" w:rsidTr="00B26C70">
        <w:tc>
          <w:tcPr>
            <w:tcW w:w="1958" w:type="dxa"/>
            <w:vMerge w:val="restart"/>
            <w:shd w:val="clear" w:color="auto" w:fill="auto"/>
          </w:tcPr>
          <w:p w14:paraId="5B32251C" w14:textId="77777777" w:rsidR="0044631C" w:rsidRPr="00BD5D95" w:rsidRDefault="0044631C" w:rsidP="005D7635">
            <w:pPr>
              <w:pStyle w:val="TAL"/>
              <w:keepNext w:val="0"/>
              <w:jc w:val="left"/>
              <w:rPr>
                <w:lang w:val="en-US" w:eastAsia="ko-KR"/>
              </w:rPr>
            </w:pPr>
            <w:r>
              <w:rPr>
                <w:lang w:val="en-US" w:eastAsia="ko-KR"/>
              </w:rPr>
              <w:t>DRX</w:t>
            </w:r>
          </w:p>
        </w:tc>
        <w:tc>
          <w:tcPr>
            <w:tcW w:w="11110" w:type="dxa"/>
            <w:shd w:val="clear" w:color="auto" w:fill="auto"/>
          </w:tcPr>
          <w:p w14:paraId="2DC691C4" w14:textId="77777777" w:rsidR="0044631C" w:rsidRPr="00BD5D95" w:rsidRDefault="0044631C" w:rsidP="005D7635">
            <w:pPr>
              <w:pStyle w:val="TAL"/>
              <w:keepNext w:val="0"/>
              <w:jc w:val="left"/>
              <w:rPr>
                <w:lang w:eastAsia="ko-KR"/>
              </w:rPr>
            </w:pPr>
            <w:r w:rsidRPr="00171AA3">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35D2E9F0" w14:textId="3DDEE2B3" w:rsidR="0044631C" w:rsidRPr="00BD5D95" w:rsidRDefault="0044631C" w:rsidP="005D7635">
            <w:pPr>
              <w:pStyle w:val="TAL"/>
              <w:keepNext w:val="0"/>
              <w:jc w:val="left"/>
              <w:rPr>
                <w:lang w:val="en-US" w:eastAsia="ko-KR"/>
              </w:rPr>
            </w:pPr>
            <w:r>
              <w:rPr>
                <w:lang w:val="en-US" w:eastAsia="ko-KR"/>
              </w:rPr>
              <w:t>CATT [6]</w:t>
            </w:r>
          </w:p>
        </w:tc>
      </w:tr>
      <w:tr w:rsidR="0044631C" w:rsidRPr="00BD5D95" w14:paraId="381D38B0" w14:textId="77777777" w:rsidTr="00B26C70">
        <w:tc>
          <w:tcPr>
            <w:tcW w:w="1958" w:type="dxa"/>
            <w:vMerge/>
            <w:shd w:val="clear" w:color="auto" w:fill="auto"/>
          </w:tcPr>
          <w:p w14:paraId="6E0AEED5" w14:textId="77777777" w:rsidR="0044631C" w:rsidRDefault="0044631C" w:rsidP="005D7635">
            <w:pPr>
              <w:pStyle w:val="TAL"/>
              <w:keepNext w:val="0"/>
              <w:jc w:val="left"/>
              <w:rPr>
                <w:lang w:val="en-US" w:eastAsia="ko-KR"/>
              </w:rPr>
            </w:pPr>
          </w:p>
        </w:tc>
        <w:tc>
          <w:tcPr>
            <w:tcW w:w="11110" w:type="dxa"/>
            <w:shd w:val="clear" w:color="auto" w:fill="auto"/>
          </w:tcPr>
          <w:p w14:paraId="5174B815" w14:textId="77777777" w:rsidR="0044631C" w:rsidRDefault="0044631C" w:rsidP="005D7635">
            <w:pPr>
              <w:pStyle w:val="TAL"/>
              <w:keepNext w:val="0"/>
              <w:jc w:val="left"/>
              <w:rPr>
                <w:lang w:eastAsia="ko-KR"/>
              </w:rPr>
            </w:pPr>
            <w:r>
              <w:rPr>
                <w:lang w:eastAsia="ko-KR"/>
              </w:rPr>
              <w:t xml:space="preserve">Introduce higher layer signaling, either from the UE or the serving gNB to the LMF, related to the DRX configuration. </w:t>
            </w:r>
          </w:p>
          <w:p w14:paraId="34795A2A" w14:textId="05C6D18D" w:rsidR="0044631C" w:rsidRPr="00171AA3" w:rsidRDefault="0044631C" w:rsidP="005D7635">
            <w:pPr>
              <w:pStyle w:val="TAL"/>
              <w:keepNext w:val="0"/>
              <w:jc w:val="left"/>
              <w:rPr>
                <w:lang w:eastAsia="ko-KR"/>
              </w:rPr>
            </w:pPr>
            <w:r>
              <w:rPr>
                <w:lang w:eastAsia="ko-KR"/>
              </w:rPr>
              <w:t>•</w:t>
            </w:r>
            <w:r>
              <w:rPr>
                <w:lang w:eastAsia="ko-KR"/>
              </w:rPr>
              <w:tab/>
              <w:t>Remaining details on the signaling shall be left to RAN2 &amp; RAN3 WGs.</w:t>
            </w:r>
          </w:p>
        </w:tc>
        <w:tc>
          <w:tcPr>
            <w:tcW w:w="1710" w:type="dxa"/>
            <w:shd w:val="clear" w:color="auto" w:fill="auto"/>
          </w:tcPr>
          <w:p w14:paraId="2E84CF9B" w14:textId="7D6882D0" w:rsidR="0044631C" w:rsidRDefault="0044631C" w:rsidP="005D7635">
            <w:pPr>
              <w:pStyle w:val="TAL"/>
              <w:keepNext w:val="0"/>
              <w:jc w:val="left"/>
              <w:rPr>
                <w:lang w:val="en-US" w:eastAsia="ko-KR"/>
              </w:rPr>
            </w:pPr>
            <w:r>
              <w:rPr>
                <w:lang w:val="en-US" w:eastAsia="ko-KR"/>
              </w:rPr>
              <w:t>Qualcomm [14]</w:t>
            </w:r>
          </w:p>
        </w:tc>
      </w:tr>
      <w:tr w:rsidR="00F01F66" w:rsidRPr="00BD5D95" w14:paraId="5C285279" w14:textId="77777777" w:rsidTr="00B26C70">
        <w:tc>
          <w:tcPr>
            <w:tcW w:w="1958" w:type="dxa"/>
            <w:vMerge w:val="restart"/>
            <w:shd w:val="clear" w:color="auto" w:fill="auto"/>
          </w:tcPr>
          <w:p w14:paraId="1861E290" w14:textId="68CE1903" w:rsidR="00F01F66" w:rsidRDefault="00F01F66" w:rsidP="005D7635">
            <w:pPr>
              <w:pStyle w:val="TAL"/>
              <w:keepNext w:val="0"/>
              <w:jc w:val="left"/>
              <w:rPr>
                <w:lang w:val="en-US" w:eastAsia="ko-KR"/>
              </w:rPr>
            </w:pPr>
            <w:r>
              <w:rPr>
                <w:lang w:val="en-US" w:eastAsia="ko-KR"/>
              </w:rPr>
              <w:t>Measurement Report</w:t>
            </w:r>
          </w:p>
        </w:tc>
        <w:tc>
          <w:tcPr>
            <w:tcW w:w="11110" w:type="dxa"/>
            <w:shd w:val="clear" w:color="auto" w:fill="auto"/>
          </w:tcPr>
          <w:p w14:paraId="7E3D6335" w14:textId="1569850E" w:rsidR="00F01F66" w:rsidRPr="00171AA3" w:rsidRDefault="00F01F66" w:rsidP="005D7635">
            <w:pPr>
              <w:pStyle w:val="TAL"/>
              <w:keepNext w:val="0"/>
              <w:tabs>
                <w:tab w:val="left" w:pos="488"/>
              </w:tabs>
              <w:jc w:val="left"/>
              <w:rPr>
                <w:lang w:eastAsia="ko-KR"/>
              </w:rPr>
            </w:pPr>
            <w:r w:rsidRPr="005D3489">
              <w:rPr>
                <w:lang w:eastAsia="ko-KR"/>
              </w:rPr>
              <w:t>The UE can be configured to report RSTD and to report a PRS resource ID associated with each TP or a PRS Resource set where the PRS resource shows the minimum propagation time of the first-arrival signal path among the PRS resources transmitted from the TP. If two or more PRS resources show the same minimum propagation time of the first-arrival signal path, then the UE should select the PRS resource corresponding to the larger received signal power.</w:t>
            </w:r>
          </w:p>
        </w:tc>
        <w:tc>
          <w:tcPr>
            <w:tcW w:w="1710" w:type="dxa"/>
            <w:shd w:val="clear" w:color="auto" w:fill="auto"/>
          </w:tcPr>
          <w:p w14:paraId="1413F19A" w14:textId="2B094F9B" w:rsidR="00F01F66" w:rsidRDefault="00F01F66" w:rsidP="005D7635">
            <w:pPr>
              <w:pStyle w:val="TAL"/>
              <w:keepNext w:val="0"/>
              <w:jc w:val="left"/>
              <w:rPr>
                <w:lang w:val="en-US" w:eastAsia="ko-KR"/>
              </w:rPr>
            </w:pPr>
            <w:r>
              <w:rPr>
                <w:lang w:val="en-US" w:eastAsia="ko-KR"/>
              </w:rPr>
              <w:t>LGE [8]</w:t>
            </w:r>
          </w:p>
        </w:tc>
      </w:tr>
      <w:tr w:rsidR="00F01F66" w:rsidRPr="00BD5D95" w14:paraId="2BFB4828" w14:textId="77777777" w:rsidTr="00B26C70">
        <w:tc>
          <w:tcPr>
            <w:tcW w:w="1958" w:type="dxa"/>
            <w:vMerge/>
            <w:shd w:val="clear" w:color="auto" w:fill="auto"/>
          </w:tcPr>
          <w:p w14:paraId="4E62CF46" w14:textId="77777777" w:rsidR="00F01F66" w:rsidRDefault="00F01F66" w:rsidP="005D7635">
            <w:pPr>
              <w:pStyle w:val="TAL"/>
              <w:keepNext w:val="0"/>
              <w:jc w:val="left"/>
              <w:rPr>
                <w:lang w:val="en-US" w:eastAsia="ko-KR"/>
              </w:rPr>
            </w:pPr>
          </w:p>
        </w:tc>
        <w:tc>
          <w:tcPr>
            <w:tcW w:w="11110" w:type="dxa"/>
            <w:shd w:val="clear" w:color="auto" w:fill="auto"/>
          </w:tcPr>
          <w:p w14:paraId="3FB6A17F" w14:textId="49AB249A" w:rsidR="00F01F66" w:rsidRPr="00171AA3" w:rsidRDefault="00F01F66" w:rsidP="005D7635">
            <w:pPr>
              <w:pStyle w:val="TAL"/>
              <w:keepNext w:val="0"/>
              <w:jc w:val="left"/>
              <w:rPr>
                <w:lang w:eastAsia="ko-KR"/>
              </w:rPr>
            </w:pPr>
            <w:r w:rsidRPr="009A0D05">
              <w:rPr>
                <w:lang w:eastAsia="ko-KR"/>
              </w:rPr>
              <w:t>NR needs to support timing measurement and reporting for both SSB and DL PRS.</w:t>
            </w:r>
          </w:p>
        </w:tc>
        <w:tc>
          <w:tcPr>
            <w:tcW w:w="1710" w:type="dxa"/>
            <w:shd w:val="clear" w:color="auto" w:fill="auto"/>
          </w:tcPr>
          <w:p w14:paraId="5C5E62A5" w14:textId="02F11F6A" w:rsidR="00F01F66" w:rsidRDefault="00F01F66" w:rsidP="005D7635">
            <w:pPr>
              <w:pStyle w:val="TAL"/>
              <w:keepNext w:val="0"/>
              <w:jc w:val="left"/>
              <w:rPr>
                <w:lang w:val="en-US" w:eastAsia="ko-KR"/>
              </w:rPr>
            </w:pPr>
            <w:r>
              <w:rPr>
                <w:lang w:val="en-US" w:eastAsia="ko-KR"/>
              </w:rPr>
              <w:t>LGE [8]</w:t>
            </w:r>
          </w:p>
        </w:tc>
      </w:tr>
      <w:tr w:rsidR="00F01F66" w:rsidRPr="00BD5D95" w14:paraId="1A396BD2" w14:textId="77777777" w:rsidTr="00B26C70">
        <w:tc>
          <w:tcPr>
            <w:tcW w:w="1958" w:type="dxa"/>
            <w:vMerge/>
            <w:shd w:val="clear" w:color="auto" w:fill="auto"/>
          </w:tcPr>
          <w:p w14:paraId="11F848DE" w14:textId="77777777" w:rsidR="00F01F66" w:rsidRDefault="00F01F66" w:rsidP="005D7635">
            <w:pPr>
              <w:pStyle w:val="TAL"/>
              <w:keepNext w:val="0"/>
              <w:jc w:val="left"/>
              <w:rPr>
                <w:lang w:val="en-US" w:eastAsia="ko-KR"/>
              </w:rPr>
            </w:pPr>
          </w:p>
        </w:tc>
        <w:tc>
          <w:tcPr>
            <w:tcW w:w="11110" w:type="dxa"/>
            <w:shd w:val="clear" w:color="auto" w:fill="auto"/>
          </w:tcPr>
          <w:p w14:paraId="2436992C" w14:textId="71D05F84" w:rsidR="00F01F66" w:rsidRDefault="00F01F66" w:rsidP="005D7635">
            <w:pPr>
              <w:pStyle w:val="TAL"/>
              <w:keepNext w:val="0"/>
              <w:jc w:val="left"/>
              <w:rPr>
                <w:lang w:eastAsia="ko-KR"/>
              </w:rPr>
            </w:pPr>
            <w:r>
              <w:rPr>
                <w:lang w:eastAsia="ko-KR"/>
              </w:rPr>
              <w:t>Following aspects should be supported for UE measurement and report</w:t>
            </w:r>
          </w:p>
          <w:p w14:paraId="5D9EF67D" w14:textId="77777777" w:rsidR="00F01F66" w:rsidRDefault="00F01F66" w:rsidP="005D7635">
            <w:pPr>
              <w:pStyle w:val="TAL"/>
              <w:keepNext w:val="0"/>
              <w:jc w:val="left"/>
              <w:rPr>
                <w:lang w:eastAsia="ko-KR"/>
              </w:rPr>
            </w:pPr>
            <w:r>
              <w:rPr>
                <w:lang w:eastAsia="ko-KR"/>
              </w:rPr>
              <w:t>•</w:t>
            </w:r>
            <w:r>
              <w:rPr>
                <w:lang w:eastAsia="ko-KR"/>
              </w:rPr>
              <w:tab/>
              <w:t>Multiple UE report granularities;</w:t>
            </w:r>
          </w:p>
          <w:p w14:paraId="3662FA85" w14:textId="77777777" w:rsidR="00F01F66" w:rsidRDefault="00F01F66" w:rsidP="005D7635">
            <w:pPr>
              <w:pStyle w:val="TAL"/>
              <w:keepNext w:val="0"/>
              <w:jc w:val="left"/>
              <w:rPr>
                <w:lang w:eastAsia="ko-KR"/>
              </w:rPr>
            </w:pPr>
            <w:r>
              <w:rPr>
                <w:lang w:eastAsia="ko-KR"/>
              </w:rPr>
              <w:t>•</w:t>
            </w:r>
            <w:r>
              <w:rPr>
                <w:lang w:eastAsia="ko-KR"/>
              </w:rPr>
              <w:tab/>
              <w:t>Signalling overhead reduction for DL PRS quality report;</w:t>
            </w:r>
          </w:p>
          <w:p w14:paraId="7D10363A" w14:textId="0E318361" w:rsidR="00F01F66" w:rsidRPr="00171AA3" w:rsidRDefault="00F01F66" w:rsidP="005D7635">
            <w:pPr>
              <w:pStyle w:val="TAL"/>
              <w:keepNext w:val="0"/>
              <w:jc w:val="left"/>
              <w:rPr>
                <w:lang w:eastAsia="ko-KR"/>
              </w:rPr>
            </w:pPr>
            <w:r>
              <w:rPr>
                <w:lang w:eastAsia="ko-KR"/>
              </w:rPr>
              <w:t>•</w:t>
            </w:r>
            <w:r>
              <w:rPr>
                <w:lang w:eastAsia="ko-KR"/>
              </w:rPr>
              <w:tab/>
              <w:t>Configurable UE measurement window for low complexity and low power consumption.</w:t>
            </w:r>
          </w:p>
        </w:tc>
        <w:tc>
          <w:tcPr>
            <w:tcW w:w="1710" w:type="dxa"/>
            <w:shd w:val="clear" w:color="auto" w:fill="auto"/>
          </w:tcPr>
          <w:p w14:paraId="71FD3725" w14:textId="154C1934" w:rsidR="00F01F66" w:rsidRDefault="00F01F66" w:rsidP="005D7635">
            <w:pPr>
              <w:pStyle w:val="TAL"/>
              <w:keepNext w:val="0"/>
              <w:jc w:val="left"/>
              <w:rPr>
                <w:lang w:val="en-US" w:eastAsia="ko-KR"/>
              </w:rPr>
            </w:pPr>
            <w:r>
              <w:rPr>
                <w:lang w:val="en-US" w:eastAsia="ko-KR"/>
              </w:rPr>
              <w:t>Samsung [12]</w:t>
            </w:r>
          </w:p>
        </w:tc>
      </w:tr>
    </w:tbl>
    <w:p w14:paraId="01EE23B3" w14:textId="77777777" w:rsidR="00A70417" w:rsidRPr="00305BD8" w:rsidRDefault="00A70417"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The configured TA can be adjusted for the purpose of transmitting UL SRS intended to a neighboring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UL-AoA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The configured TA can be adjusted for the purpose of transmitting UL SRS intended to a neighboring cell. The adjustment value is provided by the network to the UE.</w:t>
            </w:r>
          </w:p>
        </w:tc>
      </w:tr>
    </w:tbl>
    <w:p w14:paraId="3E84D595" w14:textId="7C87130B" w:rsidR="004E61C3" w:rsidRDefault="004E61C3" w:rsidP="00542B94">
      <w:pPr>
        <w:jc w:val="left"/>
        <w:rPr>
          <w:lang w:eastAsia="ko-KR"/>
        </w:rPr>
      </w:pPr>
    </w:p>
    <w:p w14:paraId="5FB4EB67" w14:textId="549F6B19" w:rsidR="00D57CAE" w:rsidRDefault="00D57CAE" w:rsidP="00D57CAE">
      <w:pPr>
        <w:pStyle w:val="TAH"/>
        <w:jc w:val="left"/>
        <w:rPr>
          <w:highlight w:val="green"/>
          <w:lang w:eastAsia="en-GB"/>
        </w:rPr>
      </w:pPr>
      <w:r w:rsidRPr="004B053A">
        <w:rPr>
          <w:highlight w:val="green"/>
          <w:lang w:eastAsia="en-GB"/>
        </w:rPr>
        <w:t>Agreements from RAN1#9</w:t>
      </w:r>
      <w:r w:rsidR="00915E3D">
        <w:rPr>
          <w:highlight w:val="green"/>
          <w:lang w:val="en-US" w:eastAsia="en-GB"/>
        </w:rPr>
        <w:t>8</w:t>
      </w:r>
      <w:r w:rsidRPr="004B053A">
        <w:rPr>
          <w:highlight w:val="green"/>
          <w:lang w:eastAsia="en-GB"/>
        </w:rPr>
        <w:t>:</w:t>
      </w:r>
    </w:p>
    <w:p w14:paraId="3AB7A76F" w14:textId="77777777" w:rsidR="00D57CAE" w:rsidRDefault="00D57CAE" w:rsidP="00D57CA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D57CAE" w14:paraId="58DDD4FE" w14:textId="77777777" w:rsidTr="006B4C7E">
        <w:trPr>
          <w:jc w:val="center"/>
        </w:trPr>
        <w:tc>
          <w:tcPr>
            <w:tcW w:w="9027" w:type="dxa"/>
            <w:shd w:val="clear" w:color="auto" w:fill="auto"/>
          </w:tcPr>
          <w:p w14:paraId="31B9A245" w14:textId="01E961BC" w:rsidR="0003765E" w:rsidRPr="0003765E" w:rsidRDefault="00CA221A" w:rsidP="0003765E">
            <w:pPr>
              <w:pStyle w:val="TAL"/>
              <w:spacing w:after="60"/>
              <w:jc w:val="left"/>
              <w:rPr>
                <w:rFonts w:cs="Arial"/>
                <w:szCs w:val="18"/>
                <w:lang w:val="en-US" w:eastAsia="ko-KR"/>
              </w:rPr>
            </w:pPr>
            <w:r w:rsidRPr="0003765E">
              <w:rPr>
                <w:rFonts w:cs="Arial"/>
                <w:szCs w:val="18"/>
                <w:lang w:eastAsia="ko-KR"/>
              </w:rPr>
              <w:t>For transmission timing of the SRS for positioning purposes, the TA configuration is based only on the serving cell (i.e., the TA value applied to the corresponding UL symbol is the same as the latest TA for regular UL symbols). (Option 1 from previous related agreement in RAN1#9</w:t>
            </w:r>
            <w:r w:rsidRPr="0003765E">
              <w:rPr>
                <w:rFonts w:cs="Arial"/>
                <w:szCs w:val="18"/>
                <w:lang w:val="en-US" w:eastAsia="ko-KR"/>
              </w:rPr>
              <w:t xml:space="preserve">6bis). </w:t>
            </w:r>
          </w:p>
          <w:p w14:paraId="09DFC7A6" w14:textId="437077AD"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Options 2/3 (</w:t>
            </w:r>
            <w:r w:rsidR="00CA221A" w:rsidRPr="0003765E">
              <w:rPr>
                <w:rFonts w:ascii="Arial" w:hAnsi="Arial" w:cs="Arial"/>
                <w:sz w:val="18"/>
                <w:szCs w:val="18"/>
                <w:lang w:eastAsia="ko-KR"/>
              </w:rPr>
              <w:t>from previous related agreement in RAN1#96bis)</w:t>
            </w:r>
            <w:r w:rsidR="00CA221A" w:rsidRPr="0003765E">
              <w:rPr>
                <w:rFonts w:ascii="Arial" w:hAnsi="Arial" w:cs="Arial"/>
                <w:sz w:val="18"/>
                <w:szCs w:val="18"/>
                <w:lang w:eastAsia="en-GB"/>
              </w:rPr>
              <w:t xml:space="preserve"> may be further considered if improvements of gNB measurement accuracy can be demonstrated</w:t>
            </w:r>
            <w:r w:rsidR="00CA221A" w:rsidRPr="0003765E">
              <w:rPr>
                <w:rFonts w:ascii="Arial" w:hAnsi="Arial" w:cs="Arial"/>
                <w:sz w:val="18"/>
                <w:szCs w:val="18"/>
              </w:rPr>
              <w:t xml:space="preserve"> </w:t>
            </w:r>
            <w:r w:rsidR="00CA221A" w:rsidRPr="0003765E">
              <w:rPr>
                <w:rFonts w:ascii="Arial" w:hAnsi="Arial" w:cs="Arial"/>
                <w:sz w:val="18"/>
                <w:szCs w:val="18"/>
                <w:lang w:eastAsia="en-GB"/>
              </w:rPr>
              <w:t>and if it can be shown that the interference to the serving cell can be handled in the system.</w:t>
            </w:r>
          </w:p>
          <w:p w14:paraId="68FAD304" w14:textId="69E4634A"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 xml:space="preserve">whether the application of the TA command at the UE impacts the feasibility of each of the </w:t>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00CA221A" w:rsidRPr="0003765E">
              <w:rPr>
                <w:rFonts w:ascii="Arial" w:hAnsi="Arial" w:cs="Arial"/>
                <w:sz w:val="18"/>
                <w:szCs w:val="18"/>
                <w:lang w:eastAsia="en-GB"/>
              </w:rPr>
              <w:t>options.</w:t>
            </w:r>
          </w:p>
          <w:p w14:paraId="1B6A5223" w14:textId="0C856E2B" w:rsidR="00D57CAE" w:rsidRDefault="0003765E" w:rsidP="0003765E">
            <w:pPr>
              <w:pStyle w:val="B2"/>
              <w:spacing w:after="60"/>
              <w:jc w:val="left"/>
              <w:rPr>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whether UE autonomous TA adjustments impacts the feasibility of each of the options.</w:t>
            </w:r>
          </w:p>
        </w:tc>
      </w:tr>
    </w:tbl>
    <w:p w14:paraId="5140EAAA" w14:textId="77777777" w:rsidR="00D57CAE" w:rsidRDefault="00D57CAE" w:rsidP="00D57CAE">
      <w:pPr>
        <w:jc w:val="left"/>
        <w:rPr>
          <w:lang w:eastAsia="ko-KR"/>
        </w:rPr>
      </w:pPr>
    </w:p>
    <w:p w14:paraId="5ACB86CC" w14:textId="7687C155" w:rsidR="00E61807" w:rsidRDefault="00E61807" w:rsidP="00E61807">
      <w:pPr>
        <w:pStyle w:val="TAH"/>
        <w:jc w:val="left"/>
        <w:rPr>
          <w:highlight w:val="yellow"/>
          <w:lang w:eastAsia="en-GB"/>
        </w:rPr>
      </w:pPr>
    </w:p>
    <w:p w14:paraId="0D4C17A9" w14:textId="3413734F" w:rsidR="00E61807" w:rsidRPr="007C4F8F" w:rsidRDefault="00E61807" w:rsidP="00DB4E9D">
      <w:pPr>
        <w:pStyle w:val="TAH"/>
        <w:keepLines w:val="0"/>
        <w:jc w:val="left"/>
        <w:rPr>
          <w:lang w:val="en-US" w:eastAsia="en-GB"/>
        </w:rPr>
      </w:pPr>
      <w:r w:rsidRPr="007C4F8F">
        <w:rPr>
          <w:lang w:eastAsia="en-GB"/>
        </w:rPr>
        <w:t>Company views</w:t>
      </w:r>
      <w:r w:rsidR="007C4F8F">
        <w:rPr>
          <w:lang w:val="en-US" w:eastAsia="en-GB"/>
        </w:rPr>
        <w:t>:</w:t>
      </w:r>
    </w:p>
    <w:p w14:paraId="5110D1C3" w14:textId="77777777" w:rsidR="00E61807" w:rsidRPr="007C4F8F" w:rsidRDefault="00E61807" w:rsidP="00E61807">
      <w:pPr>
        <w:pStyle w:val="TAH"/>
        <w:jc w:val="left"/>
        <w:rPr>
          <w:lang w:eastAsia="en-GB"/>
        </w:rPr>
      </w:pP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27"/>
        <w:gridCol w:w="2970"/>
        <w:gridCol w:w="3330"/>
        <w:gridCol w:w="4973"/>
      </w:tblGrid>
      <w:tr w:rsidR="00E61807" w:rsidRPr="007C4F8F" w14:paraId="37167196" w14:textId="77777777" w:rsidTr="00346832">
        <w:tc>
          <w:tcPr>
            <w:tcW w:w="1463" w:type="dxa"/>
            <w:shd w:val="clear" w:color="auto" w:fill="auto"/>
          </w:tcPr>
          <w:p w14:paraId="4CFF2244" w14:textId="77777777" w:rsidR="00E61807" w:rsidRPr="007C4F8F" w:rsidRDefault="00E61807" w:rsidP="006B4C7E">
            <w:pPr>
              <w:pStyle w:val="TAH"/>
              <w:keepNext w:val="0"/>
              <w:keepLines w:val="0"/>
              <w:rPr>
                <w:lang w:eastAsia="en-GB"/>
              </w:rPr>
            </w:pPr>
            <w:r w:rsidRPr="007C4F8F">
              <w:rPr>
                <w:lang w:eastAsia="en-GB"/>
              </w:rPr>
              <w:t>Company</w:t>
            </w:r>
          </w:p>
        </w:tc>
        <w:tc>
          <w:tcPr>
            <w:tcW w:w="2227" w:type="dxa"/>
            <w:shd w:val="clear" w:color="auto" w:fill="auto"/>
          </w:tcPr>
          <w:p w14:paraId="72D26297" w14:textId="77777777" w:rsidR="00E61807" w:rsidRPr="007C4F8F" w:rsidRDefault="00E61807" w:rsidP="006B4C7E">
            <w:pPr>
              <w:pStyle w:val="TAH"/>
              <w:keepNext w:val="0"/>
              <w:keepLines w:val="0"/>
              <w:rPr>
                <w:lang w:eastAsia="en-GB"/>
              </w:rPr>
            </w:pPr>
            <w:r w:rsidRPr="007C4F8F">
              <w:rPr>
                <w:lang w:eastAsia="en-GB"/>
              </w:rPr>
              <w:t>Option 1</w:t>
            </w:r>
          </w:p>
        </w:tc>
        <w:tc>
          <w:tcPr>
            <w:tcW w:w="2970" w:type="dxa"/>
            <w:shd w:val="clear" w:color="auto" w:fill="auto"/>
          </w:tcPr>
          <w:p w14:paraId="0C1D3D89" w14:textId="77777777" w:rsidR="00E61807" w:rsidRPr="007C4F8F" w:rsidRDefault="00E61807" w:rsidP="006B4C7E">
            <w:pPr>
              <w:pStyle w:val="TAH"/>
              <w:keepNext w:val="0"/>
              <w:keepLines w:val="0"/>
              <w:rPr>
                <w:lang w:eastAsia="en-GB"/>
              </w:rPr>
            </w:pPr>
            <w:r w:rsidRPr="007C4F8F">
              <w:rPr>
                <w:lang w:eastAsia="en-GB"/>
              </w:rPr>
              <w:t>Option 2</w:t>
            </w:r>
          </w:p>
        </w:tc>
        <w:tc>
          <w:tcPr>
            <w:tcW w:w="3330" w:type="dxa"/>
            <w:shd w:val="clear" w:color="auto" w:fill="auto"/>
          </w:tcPr>
          <w:p w14:paraId="58CE5BDA" w14:textId="77777777" w:rsidR="00E61807" w:rsidRPr="007C4F8F" w:rsidRDefault="00E61807" w:rsidP="006B4C7E">
            <w:pPr>
              <w:pStyle w:val="TAH"/>
              <w:keepNext w:val="0"/>
              <w:keepLines w:val="0"/>
              <w:rPr>
                <w:lang w:val="en-US" w:eastAsia="en-GB"/>
              </w:rPr>
            </w:pPr>
            <w:r w:rsidRPr="007C4F8F">
              <w:rPr>
                <w:lang w:val="en-US" w:eastAsia="en-GB"/>
              </w:rPr>
              <w:t>Option 3</w:t>
            </w:r>
          </w:p>
        </w:tc>
        <w:tc>
          <w:tcPr>
            <w:tcW w:w="4973" w:type="dxa"/>
            <w:shd w:val="clear" w:color="auto" w:fill="auto"/>
          </w:tcPr>
          <w:p w14:paraId="7FA6A50A" w14:textId="63C7A8B0" w:rsidR="00E61807" w:rsidRPr="007C4F8F" w:rsidRDefault="00B33497" w:rsidP="006B4C7E">
            <w:pPr>
              <w:pStyle w:val="TAH"/>
              <w:keepNext w:val="0"/>
              <w:keepLines w:val="0"/>
              <w:rPr>
                <w:lang w:eastAsia="en-GB"/>
              </w:rPr>
            </w:pPr>
            <w:r>
              <w:rPr>
                <w:lang w:val="en-US" w:eastAsia="en-GB"/>
              </w:rPr>
              <w:t>TA Commands/Autonomous TA Adjustments</w:t>
            </w:r>
          </w:p>
        </w:tc>
      </w:tr>
      <w:tr w:rsidR="00695F5E" w:rsidRPr="007C4F8F" w14:paraId="2547EC96" w14:textId="77777777" w:rsidTr="00346832">
        <w:tc>
          <w:tcPr>
            <w:tcW w:w="1463" w:type="dxa"/>
            <w:shd w:val="clear" w:color="auto" w:fill="auto"/>
          </w:tcPr>
          <w:p w14:paraId="4AB2EB05" w14:textId="78C1DEDF" w:rsidR="00695F5E" w:rsidRPr="007C4F8F" w:rsidRDefault="00734C46" w:rsidP="008358E2">
            <w:pPr>
              <w:pStyle w:val="TAL"/>
              <w:keepNext w:val="0"/>
              <w:keepLines w:val="0"/>
              <w:jc w:val="left"/>
              <w:rPr>
                <w:lang w:val="en-US" w:eastAsia="en-GB"/>
              </w:rPr>
            </w:pPr>
            <w:r>
              <w:rPr>
                <w:lang w:val="en-US" w:eastAsia="en-GB"/>
              </w:rPr>
              <w:t>OPPO [1]</w:t>
            </w:r>
          </w:p>
        </w:tc>
        <w:tc>
          <w:tcPr>
            <w:tcW w:w="2227" w:type="dxa"/>
            <w:shd w:val="clear" w:color="auto" w:fill="auto"/>
          </w:tcPr>
          <w:p w14:paraId="4CEF0565" w14:textId="5A445C04" w:rsidR="00695F5E" w:rsidRPr="007C4F8F" w:rsidRDefault="00734C46" w:rsidP="008358E2">
            <w:pPr>
              <w:pStyle w:val="TAL"/>
              <w:keepNext w:val="0"/>
              <w:keepLines w:val="0"/>
              <w:jc w:val="left"/>
              <w:rPr>
                <w:lang w:eastAsia="en-GB"/>
              </w:rPr>
            </w:pPr>
            <w:r w:rsidRPr="00734C46">
              <w:rPr>
                <w:lang w:eastAsia="en-GB"/>
              </w:rPr>
              <w:t>For TA on SRS transmission for positioning purpose, Only support Option 1.</w:t>
            </w:r>
          </w:p>
        </w:tc>
        <w:tc>
          <w:tcPr>
            <w:tcW w:w="2970" w:type="dxa"/>
            <w:shd w:val="clear" w:color="auto" w:fill="auto"/>
          </w:tcPr>
          <w:p w14:paraId="08AEC0B9" w14:textId="77777777" w:rsidR="00695F5E" w:rsidRPr="00AE51CB" w:rsidRDefault="00695F5E" w:rsidP="008358E2">
            <w:pPr>
              <w:spacing w:after="0"/>
              <w:jc w:val="left"/>
              <w:rPr>
                <w:rFonts w:ascii="Arial" w:hAnsi="Arial" w:cs="Arial"/>
                <w:sz w:val="18"/>
                <w:szCs w:val="18"/>
                <w:lang w:eastAsia="zh-CN"/>
              </w:rPr>
            </w:pPr>
          </w:p>
        </w:tc>
        <w:tc>
          <w:tcPr>
            <w:tcW w:w="3330" w:type="dxa"/>
            <w:shd w:val="clear" w:color="auto" w:fill="auto"/>
          </w:tcPr>
          <w:p w14:paraId="33242232" w14:textId="77777777" w:rsidR="00695F5E" w:rsidRPr="007C4F8F" w:rsidRDefault="00695F5E" w:rsidP="008358E2">
            <w:pPr>
              <w:pStyle w:val="TAL"/>
              <w:keepNext w:val="0"/>
              <w:keepLines w:val="0"/>
              <w:jc w:val="left"/>
              <w:rPr>
                <w:lang w:eastAsia="en-GB"/>
              </w:rPr>
            </w:pPr>
          </w:p>
        </w:tc>
        <w:tc>
          <w:tcPr>
            <w:tcW w:w="4973" w:type="dxa"/>
            <w:shd w:val="clear" w:color="auto" w:fill="auto"/>
          </w:tcPr>
          <w:p w14:paraId="0C40995B" w14:textId="77777777" w:rsidR="00695F5E" w:rsidRPr="008358E2" w:rsidRDefault="00695F5E" w:rsidP="008358E2">
            <w:pPr>
              <w:spacing w:after="0"/>
              <w:jc w:val="left"/>
              <w:rPr>
                <w:rFonts w:ascii="Arial" w:hAnsi="Arial" w:cs="Arial"/>
                <w:sz w:val="18"/>
                <w:szCs w:val="18"/>
              </w:rPr>
            </w:pPr>
          </w:p>
        </w:tc>
      </w:tr>
      <w:tr w:rsidR="004D5930" w:rsidRPr="007C4F8F" w14:paraId="3B7AE039" w14:textId="77777777" w:rsidTr="00B26C70">
        <w:tc>
          <w:tcPr>
            <w:tcW w:w="1463" w:type="dxa"/>
            <w:shd w:val="clear" w:color="auto" w:fill="auto"/>
          </w:tcPr>
          <w:p w14:paraId="46F6054B" w14:textId="37AF681C" w:rsidR="004D5930" w:rsidRPr="007C4F8F" w:rsidRDefault="004D5930" w:rsidP="008358E2">
            <w:pPr>
              <w:pStyle w:val="TAL"/>
              <w:keepNext w:val="0"/>
              <w:keepLines w:val="0"/>
              <w:jc w:val="left"/>
              <w:rPr>
                <w:lang w:val="en-US" w:eastAsia="en-GB"/>
              </w:rPr>
            </w:pPr>
            <w:r>
              <w:rPr>
                <w:lang w:val="en-US" w:eastAsia="en-GB"/>
              </w:rPr>
              <w:lastRenderedPageBreak/>
              <w:t xml:space="preserve">LGE </w:t>
            </w:r>
            <w:r w:rsidR="00453F57">
              <w:rPr>
                <w:lang w:val="en-US" w:eastAsia="en-GB"/>
              </w:rPr>
              <w:t>[8]</w:t>
            </w:r>
          </w:p>
        </w:tc>
        <w:tc>
          <w:tcPr>
            <w:tcW w:w="2227" w:type="dxa"/>
            <w:shd w:val="clear" w:color="auto" w:fill="auto"/>
          </w:tcPr>
          <w:p w14:paraId="6735F3C6" w14:textId="77777777" w:rsidR="004D5930" w:rsidRPr="007C4F8F" w:rsidRDefault="004D5930" w:rsidP="008358E2">
            <w:pPr>
              <w:pStyle w:val="TAL"/>
              <w:keepNext w:val="0"/>
              <w:keepLines w:val="0"/>
              <w:jc w:val="left"/>
              <w:rPr>
                <w:lang w:eastAsia="en-GB"/>
              </w:rPr>
            </w:pPr>
          </w:p>
        </w:tc>
        <w:tc>
          <w:tcPr>
            <w:tcW w:w="6300" w:type="dxa"/>
            <w:gridSpan w:val="2"/>
            <w:shd w:val="clear" w:color="auto" w:fill="auto"/>
          </w:tcPr>
          <w:p w14:paraId="74D28B16" w14:textId="522E084E" w:rsidR="004D5930" w:rsidRPr="007C4F8F" w:rsidRDefault="004D5930" w:rsidP="008358E2">
            <w:pPr>
              <w:pStyle w:val="TAL"/>
              <w:keepNext w:val="0"/>
              <w:keepLines w:val="0"/>
              <w:jc w:val="left"/>
              <w:rPr>
                <w:lang w:eastAsia="en-GB"/>
              </w:rPr>
            </w:pPr>
            <w:r w:rsidRPr="004D5930">
              <w:rPr>
                <w:lang w:eastAsia="en-GB"/>
              </w:rPr>
              <w:t>NR positioning should consider the TA configuration based on the neighbouring cell(s) in order to effectively transmit a SRS resource intended for the neighbouring cell(s)</w:t>
            </w:r>
          </w:p>
        </w:tc>
        <w:tc>
          <w:tcPr>
            <w:tcW w:w="4973" w:type="dxa"/>
            <w:shd w:val="clear" w:color="auto" w:fill="auto"/>
          </w:tcPr>
          <w:p w14:paraId="168FF96E" w14:textId="4C0008D0" w:rsidR="001743D4" w:rsidRPr="001743D4" w:rsidRDefault="001743D4" w:rsidP="001743D4">
            <w:pPr>
              <w:spacing w:after="0"/>
              <w:jc w:val="left"/>
              <w:rPr>
                <w:rFonts w:ascii="Arial" w:hAnsi="Arial" w:cs="Arial"/>
                <w:sz w:val="18"/>
                <w:szCs w:val="18"/>
              </w:rPr>
            </w:pPr>
            <w:r w:rsidRPr="001743D4">
              <w:rPr>
                <w:rFonts w:ascii="Arial" w:hAnsi="Arial" w:cs="Arial"/>
                <w:sz w:val="18"/>
                <w:szCs w:val="18"/>
              </w:rPr>
              <w:t>Introduce a “reference time” for UL PRS transmission which is a fixed time during a certain period even though the DL reception timing is changed or the TA value is updated.</w:t>
            </w:r>
          </w:p>
          <w:p w14:paraId="2C60B812" w14:textId="2C4ABFA7" w:rsidR="001743D4" w:rsidRPr="001743D4" w:rsidRDefault="001743D4" w:rsidP="001743D4">
            <w:pPr>
              <w:spacing w:after="0"/>
              <w:jc w:val="left"/>
              <w:rPr>
                <w:rFonts w:ascii="Arial" w:hAnsi="Arial" w:cs="Arial"/>
                <w:sz w:val="18"/>
                <w:szCs w:val="18"/>
              </w:rPr>
            </w:pPr>
            <w:r w:rsidRPr="001743D4">
              <w:rPr>
                <w:rFonts w:ascii="Arial" w:hAnsi="Arial" w:cs="Arial"/>
                <w:sz w:val="18"/>
                <w:szCs w:val="18"/>
              </w:rPr>
              <w:t>NR positioning consider the following options to address the SRS transmission timing issue.</w:t>
            </w:r>
          </w:p>
          <w:p w14:paraId="15824C7B" w14:textId="1D6A2463" w:rsidR="001743D4" w:rsidRPr="001743D4" w:rsidRDefault="001743D4" w:rsidP="001743D4">
            <w:pPr>
              <w:spacing w:after="0"/>
              <w:jc w:val="left"/>
              <w:rPr>
                <w:rFonts w:ascii="Arial" w:hAnsi="Arial" w:cs="Arial"/>
                <w:sz w:val="18"/>
                <w:szCs w:val="18"/>
              </w:rPr>
            </w:pPr>
            <w:r>
              <w:rPr>
                <w:rFonts w:ascii="Arial" w:hAnsi="Arial" w:cs="Arial"/>
                <w:sz w:val="18"/>
                <w:szCs w:val="18"/>
              </w:rPr>
              <w:t xml:space="preserve">- </w:t>
            </w:r>
            <w:r w:rsidRPr="001743D4">
              <w:rPr>
                <w:rFonts w:ascii="Arial" w:hAnsi="Arial" w:cs="Arial"/>
                <w:sz w:val="18"/>
                <w:szCs w:val="18"/>
              </w:rPr>
              <w:t>Support the UE reporting of information on the reference time change, and the UE compensate SRS transmission time change through phase rotation technique in the frequency-domain so that the SRS received by gNB/TRP appears to be transmitted at the reference time.</w:t>
            </w:r>
          </w:p>
          <w:p w14:paraId="4C2ED3A9" w14:textId="442E9FC3" w:rsidR="004D5930" w:rsidRPr="008358E2" w:rsidRDefault="005D7FBC" w:rsidP="001743D4">
            <w:pPr>
              <w:spacing w:after="0"/>
              <w:jc w:val="left"/>
              <w:rPr>
                <w:rFonts w:ascii="Arial" w:hAnsi="Arial" w:cs="Arial"/>
                <w:sz w:val="18"/>
                <w:szCs w:val="18"/>
              </w:rPr>
            </w:pPr>
            <w:r>
              <w:rPr>
                <w:rFonts w:ascii="Arial" w:hAnsi="Arial" w:cs="Arial"/>
                <w:sz w:val="18"/>
                <w:szCs w:val="18"/>
              </w:rPr>
              <w:t xml:space="preserve">- </w:t>
            </w:r>
            <w:r w:rsidR="001743D4" w:rsidRPr="001743D4">
              <w:rPr>
                <w:rFonts w:ascii="Arial" w:hAnsi="Arial" w:cs="Arial"/>
                <w:sz w:val="18"/>
                <w:szCs w:val="18"/>
              </w:rPr>
              <w:t>Support the UE reporting of information on the reference time change, and the UE is indicated to transmit SRS resource(s) at the reference time even though the SRS transmission time is changed due to the change of DL reception time or the TA update.</w:t>
            </w:r>
          </w:p>
        </w:tc>
      </w:tr>
    </w:tbl>
    <w:p w14:paraId="7B605C85" w14:textId="77777777" w:rsidR="001B4CA5" w:rsidRDefault="001B4CA5" w:rsidP="008358E2">
      <w:pPr>
        <w:jc w:val="left"/>
        <w:rPr>
          <w:lang w:eastAsia="ko-KR"/>
        </w:rPr>
      </w:pPr>
    </w:p>
    <w:p w14:paraId="2CE3EE7A" w14:textId="0537FE91" w:rsidR="003B72EF" w:rsidRPr="00E67B1E" w:rsidRDefault="003B72EF" w:rsidP="00DB4E9D">
      <w:pPr>
        <w:pStyle w:val="TF"/>
        <w:keepNext/>
        <w:keepLines w:val="0"/>
        <w:jc w:val="left"/>
        <w:rPr>
          <w:lang w:val="en-US" w:eastAsia="en-GB"/>
        </w:rPr>
      </w:pPr>
      <w:r w:rsidRPr="003B72EF">
        <w:rPr>
          <w:lang w:eastAsia="en-GB"/>
        </w:rPr>
        <w:t>Submitted Prop</w:t>
      </w:r>
      <w:r w:rsidRPr="00E67B1E">
        <w:rPr>
          <w:lang w:eastAsia="en-GB"/>
        </w:rPr>
        <w:t>osals:</w:t>
      </w:r>
      <w:r w:rsidR="000A261D" w:rsidRPr="00E67B1E">
        <w:rPr>
          <w:lang w:val="en-US"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3B72EF" w:rsidRPr="00E67B1E" w14:paraId="7933F770" w14:textId="77777777" w:rsidTr="006B4C7E">
        <w:tc>
          <w:tcPr>
            <w:tcW w:w="1818" w:type="dxa"/>
            <w:shd w:val="clear" w:color="auto" w:fill="auto"/>
          </w:tcPr>
          <w:p w14:paraId="3F4078C4" w14:textId="77777777" w:rsidR="003B72EF" w:rsidRPr="00E67B1E" w:rsidRDefault="003B72EF" w:rsidP="006B4C7E">
            <w:pPr>
              <w:pStyle w:val="TAH"/>
              <w:rPr>
                <w:lang w:eastAsia="ko-KR"/>
              </w:rPr>
            </w:pPr>
            <w:r w:rsidRPr="00E67B1E">
              <w:rPr>
                <w:lang w:eastAsia="ko-KR"/>
              </w:rPr>
              <w:t>Category</w:t>
            </w:r>
          </w:p>
        </w:tc>
        <w:tc>
          <w:tcPr>
            <w:tcW w:w="11430" w:type="dxa"/>
            <w:shd w:val="clear" w:color="auto" w:fill="auto"/>
          </w:tcPr>
          <w:p w14:paraId="2765C4C1" w14:textId="77777777" w:rsidR="003B72EF" w:rsidRPr="00E67B1E" w:rsidRDefault="003B72EF" w:rsidP="006B4C7E">
            <w:pPr>
              <w:pStyle w:val="TAH"/>
              <w:rPr>
                <w:lang w:eastAsia="ko-KR"/>
              </w:rPr>
            </w:pPr>
            <w:r w:rsidRPr="00E67B1E">
              <w:rPr>
                <w:lang w:eastAsia="ko-KR"/>
              </w:rPr>
              <w:t>Proposal</w:t>
            </w:r>
          </w:p>
        </w:tc>
        <w:tc>
          <w:tcPr>
            <w:tcW w:w="1530" w:type="dxa"/>
            <w:shd w:val="clear" w:color="auto" w:fill="auto"/>
          </w:tcPr>
          <w:p w14:paraId="0639F9E2" w14:textId="77777777" w:rsidR="003B72EF" w:rsidRPr="00E67B1E" w:rsidRDefault="003B72EF" w:rsidP="006B4C7E">
            <w:pPr>
              <w:pStyle w:val="TAH"/>
              <w:rPr>
                <w:lang w:eastAsia="ko-KR"/>
              </w:rPr>
            </w:pPr>
            <w:r w:rsidRPr="00E67B1E">
              <w:rPr>
                <w:lang w:eastAsia="ko-KR"/>
              </w:rPr>
              <w:t>Company</w:t>
            </w:r>
          </w:p>
        </w:tc>
      </w:tr>
      <w:tr w:rsidR="003B72EF" w14:paraId="440948FD" w14:textId="77777777" w:rsidTr="006B4C7E">
        <w:tc>
          <w:tcPr>
            <w:tcW w:w="1818" w:type="dxa"/>
            <w:shd w:val="clear" w:color="auto" w:fill="auto"/>
          </w:tcPr>
          <w:p w14:paraId="59A8878F" w14:textId="77777777" w:rsidR="003B72EF" w:rsidRPr="00E67B1E" w:rsidRDefault="003B72EF" w:rsidP="006B4C7E">
            <w:pPr>
              <w:pStyle w:val="TAL"/>
              <w:jc w:val="left"/>
              <w:rPr>
                <w:lang w:val="en-US" w:eastAsia="ko-KR"/>
              </w:rPr>
            </w:pPr>
            <w:r w:rsidRPr="00E67B1E">
              <w:rPr>
                <w:lang w:val="en-US" w:eastAsia="ko-KR"/>
              </w:rPr>
              <w:t>SRS Frame Timing</w:t>
            </w:r>
          </w:p>
        </w:tc>
        <w:tc>
          <w:tcPr>
            <w:tcW w:w="11430" w:type="dxa"/>
            <w:shd w:val="clear" w:color="auto" w:fill="auto"/>
          </w:tcPr>
          <w:p w14:paraId="31656D2A" w14:textId="77777777" w:rsidR="003B72EF" w:rsidRPr="00E67B1E" w:rsidRDefault="003B72EF" w:rsidP="006B4C7E">
            <w:pPr>
              <w:pStyle w:val="TAL"/>
              <w:jc w:val="left"/>
              <w:rPr>
                <w:lang w:eastAsia="ko-KR"/>
              </w:rPr>
            </w:pPr>
            <w:r w:rsidRPr="00E67B1E">
              <w:rPr>
                <w:lang w:eastAsia="ko-KR"/>
              </w:rPr>
              <w:t>Positioning SRS frame timing is based on the serving cell timing.</w:t>
            </w:r>
          </w:p>
        </w:tc>
        <w:tc>
          <w:tcPr>
            <w:tcW w:w="1530" w:type="dxa"/>
            <w:shd w:val="clear" w:color="auto" w:fill="auto"/>
          </w:tcPr>
          <w:p w14:paraId="1B19B389" w14:textId="481FA0D9" w:rsidR="003B72EF" w:rsidRPr="00BD2E56" w:rsidRDefault="003B72EF" w:rsidP="006B4C7E">
            <w:pPr>
              <w:pStyle w:val="TAL"/>
              <w:jc w:val="left"/>
              <w:rPr>
                <w:lang w:val="en-US" w:eastAsia="ko-KR"/>
              </w:rPr>
            </w:pPr>
            <w:r w:rsidRPr="00E67B1E">
              <w:rPr>
                <w:lang w:val="en-US" w:eastAsia="ko-KR"/>
              </w:rPr>
              <w:t xml:space="preserve">Huawei </w:t>
            </w:r>
            <w:r w:rsidR="00F03E9A" w:rsidRPr="00E67B1E">
              <w:rPr>
                <w:lang w:val="en-US" w:eastAsia="ko-KR"/>
              </w:rPr>
              <w:t>[2</w:t>
            </w:r>
            <w:r w:rsidRPr="00E67B1E">
              <w:rPr>
                <w:lang w:val="en-US" w:eastAsia="ko-KR"/>
              </w:rPr>
              <w:t>]</w:t>
            </w:r>
          </w:p>
        </w:tc>
      </w:tr>
    </w:tbl>
    <w:p w14:paraId="59952017" w14:textId="3E82D5FC" w:rsidR="00A82A24" w:rsidRDefault="00A82A24" w:rsidP="00195DBC">
      <w:pPr>
        <w:keepNext/>
        <w:keepLines/>
        <w:rPr>
          <w:lang w:eastAsia="ko-KR"/>
        </w:rPr>
      </w:pPr>
    </w:p>
    <w:p w14:paraId="3C57F2FF" w14:textId="77777777" w:rsidR="00C87E0E" w:rsidRDefault="00C87E0E"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neighboring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lastRenderedPageBreak/>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For positioning purposes, with regards to the UL SRS transmission power, support at least the following in addition to the existing Rel-15 behavior:</w:t>
            </w:r>
          </w:p>
          <w:p w14:paraId="52F46BFC" w14:textId="2CA2C574" w:rsidR="00C73E38" w:rsidRPr="00BD2E56" w:rsidRDefault="00C73E38" w:rsidP="00E5633A">
            <w:pPr>
              <w:pStyle w:val="TAL"/>
              <w:numPr>
                <w:ilvl w:val="0"/>
                <w:numId w:val="11"/>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E5633A">
            <w:pPr>
              <w:pStyle w:val="TAL"/>
              <w:numPr>
                <w:ilvl w:val="1"/>
                <w:numId w:val="11"/>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E5633A">
            <w:pPr>
              <w:pStyle w:val="TAL"/>
              <w:numPr>
                <w:ilvl w:val="0"/>
                <w:numId w:val="11"/>
              </w:numPr>
              <w:ind w:hanging="720"/>
              <w:jc w:val="left"/>
              <w:rPr>
                <w:lang w:eastAsia="ko-KR"/>
              </w:rPr>
            </w:pPr>
            <w:r w:rsidRPr="00BD2E56">
              <w:rPr>
                <w:lang w:eastAsia="ko-KR"/>
              </w:rPr>
              <w:t>Study further the UE configuration signalling and procedure.</w:t>
            </w:r>
          </w:p>
          <w:p w14:paraId="06BAFFFA" w14:textId="77777777" w:rsidR="00BD2E56" w:rsidRDefault="00C73E38" w:rsidP="00E5633A">
            <w:pPr>
              <w:pStyle w:val="TAL"/>
              <w:numPr>
                <w:ilvl w:val="0"/>
                <w:numId w:val="11"/>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E5633A">
            <w:pPr>
              <w:pStyle w:val="TAL"/>
              <w:numPr>
                <w:ilvl w:val="0"/>
                <w:numId w:val="11"/>
              </w:numPr>
              <w:ind w:hanging="720"/>
              <w:jc w:val="left"/>
              <w:rPr>
                <w:lang w:eastAsia="ko-KR"/>
              </w:rPr>
            </w:pPr>
            <w:r w:rsidRPr="00BD2E56">
              <w:rPr>
                <w:lang w:eastAsia="ko-KR"/>
              </w:rPr>
              <w:t>FFS on number of measurements for pathloss.</w:t>
            </w:r>
          </w:p>
        </w:tc>
      </w:tr>
    </w:tbl>
    <w:p w14:paraId="6D768225" w14:textId="4717DA6D" w:rsidR="007016F0" w:rsidRDefault="007016F0" w:rsidP="007016F0">
      <w:pPr>
        <w:rPr>
          <w:lang w:eastAsia="ko-KR"/>
        </w:rPr>
      </w:pPr>
    </w:p>
    <w:p w14:paraId="273AE654" w14:textId="1ECBE413" w:rsidR="0003765E" w:rsidRDefault="0003765E" w:rsidP="0003765E">
      <w:pPr>
        <w:pStyle w:val="TAH"/>
        <w:jc w:val="left"/>
        <w:rPr>
          <w:highlight w:val="green"/>
          <w:lang w:eastAsia="en-GB"/>
        </w:rPr>
      </w:pPr>
      <w:r w:rsidRPr="00CD453F">
        <w:rPr>
          <w:highlight w:val="green"/>
          <w:lang w:eastAsia="en-GB"/>
        </w:rPr>
        <w:t>Agreements from RAN1#9</w:t>
      </w:r>
      <w:r w:rsidR="00413790">
        <w:rPr>
          <w:highlight w:val="green"/>
          <w:lang w:val="en-US" w:eastAsia="en-GB"/>
        </w:rPr>
        <w:t>8</w:t>
      </w:r>
      <w:r w:rsidRPr="00CD453F">
        <w:rPr>
          <w:highlight w:val="green"/>
          <w:lang w:eastAsia="en-GB"/>
        </w:rPr>
        <w:t>:</w:t>
      </w:r>
    </w:p>
    <w:p w14:paraId="19A2EFD2" w14:textId="77777777" w:rsidR="0003765E" w:rsidRDefault="0003765E" w:rsidP="0003765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3765E" w14:paraId="1F6C14DE" w14:textId="77777777" w:rsidTr="006B4C7E">
        <w:trPr>
          <w:trHeight w:val="1376"/>
          <w:jc w:val="center"/>
        </w:trPr>
        <w:tc>
          <w:tcPr>
            <w:tcW w:w="9027" w:type="dxa"/>
            <w:shd w:val="clear" w:color="auto" w:fill="auto"/>
          </w:tcPr>
          <w:p w14:paraId="64554345" w14:textId="77777777" w:rsidR="00CA55F0" w:rsidRPr="00CA55F0" w:rsidRDefault="00CA55F0" w:rsidP="00CA55F0">
            <w:pPr>
              <w:pStyle w:val="TAL"/>
              <w:spacing w:after="60"/>
              <w:rPr>
                <w:rFonts w:cs="Arial"/>
                <w:szCs w:val="18"/>
                <w:lang w:eastAsia="ko-KR"/>
              </w:rPr>
            </w:pPr>
            <w:r w:rsidRPr="00CA55F0">
              <w:rPr>
                <w:rFonts w:cs="Arial"/>
                <w:szCs w:val="18"/>
                <w:lang w:eastAsia="ko-KR"/>
              </w:rPr>
              <w:t>For the purpose of power control of the SRS for positioning purposes, support configuring a DL reference signal of a neighbouring cell to be used as DL path loss reference. One of the following can be configured as the DL reference signal.</w:t>
            </w:r>
          </w:p>
          <w:p w14:paraId="3602AD38" w14:textId="44AD04A6"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SSB</w:t>
            </w:r>
          </w:p>
          <w:p w14:paraId="1FBC208D" w14:textId="3651660D"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DL-PRS at least for multi-cell RTT</w:t>
            </w:r>
          </w:p>
          <w:p w14:paraId="7EF5312A" w14:textId="45EE2783" w:rsidR="0003765E" w:rsidRPr="00BD2E56" w:rsidRDefault="00CA55F0" w:rsidP="000F61BA">
            <w:pPr>
              <w:pStyle w:val="B1"/>
              <w:spacing w:after="0"/>
              <w:ind w:left="576" w:hanging="288"/>
              <w:rPr>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FFS: CSI-RS</w:t>
            </w:r>
          </w:p>
        </w:tc>
      </w:tr>
    </w:tbl>
    <w:p w14:paraId="10693ED3" w14:textId="77E713F2" w:rsidR="0003765E" w:rsidRDefault="0003765E" w:rsidP="0003765E">
      <w:pPr>
        <w:rPr>
          <w:lang w:eastAsia="ko-KR"/>
        </w:rPr>
      </w:pPr>
    </w:p>
    <w:p w14:paraId="1780C3AB" w14:textId="36B6C7BB" w:rsidR="004023C7" w:rsidRDefault="004023C7" w:rsidP="004023C7">
      <w:pPr>
        <w:pStyle w:val="TAH"/>
        <w:jc w:val="left"/>
        <w:rPr>
          <w:highlight w:val="green"/>
          <w:lang w:eastAsia="en-GB"/>
        </w:rPr>
      </w:pPr>
      <w:r w:rsidRPr="00CD453F">
        <w:rPr>
          <w:highlight w:val="green"/>
          <w:lang w:eastAsia="en-GB"/>
        </w:rPr>
        <w:lastRenderedPageBreak/>
        <w:t>Agreements from RAN1#9</w:t>
      </w:r>
      <w:r>
        <w:rPr>
          <w:highlight w:val="green"/>
          <w:lang w:val="en-US" w:eastAsia="en-GB"/>
        </w:rPr>
        <w:t>8bis</w:t>
      </w:r>
      <w:r w:rsidRPr="00CD453F">
        <w:rPr>
          <w:highlight w:val="green"/>
          <w:lang w:eastAsia="en-GB"/>
        </w:rPr>
        <w:t>:</w:t>
      </w:r>
    </w:p>
    <w:p w14:paraId="142E6578" w14:textId="77777777" w:rsidR="00542D8D" w:rsidRDefault="00542D8D" w:rsidP="00542D8D">
      <w:pPr>
        <w:pStyle w:val="TAH"/>
        <w:jc w:val="left"/>
        <w:rPr>
          <w:highlight w:val="green"/>
          <w:lang w:eastAsia="en-GB"/>
        </w:rPr>
      </w:pPr>
    </w:p>
    <w:p w14:paraId="52F76324" w14:textId="77777777" w:rsidR="00542D8D" w:rsidRDefault="00542D8D" w:rsidP="00542D8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42D8D" w14:paraId="2A16A89E" w14:textId="77777777" w:rsidTr="00B26C70">
        <w:trPr>
          <w:trHeight w:val="1376"/>
          <w:jc w:val="center"/>
        </w:trPr>
        <w:tc>
          <w:tcPr>
            <w:tcW w:w="9027" w:type="dxa"/>
            <w:shd w:val="clear" w:color="auto" w:fill="auto"/>
          </w:tcPr>
          <w:p w14:paraId="07C6445C" w14:textId="3949CA64" w:rsidR="00605BF6" w:rsidRDefault="00605BF6" w:rsidP="00605BF6">
            <w:pPr>
              <w:pStyle w:val="TAL"/>
              <w:rPr>
                <w:lang w:eastAsia="ko-KR"/>
              </w:rPr>
            </w:pPr>
            <w:r>
              <w:rPr>
                <w:lang w:eastAsia="ko-KR"/>
              </w:rPr>
              <w:t>•</w:t>
            </w:r>
            <w:r>
              <w:rPr>
                <w:lang w:eastAsia="ko-KR"/>
              </w:rPr>
              <w:tab/>
              <w:t xml:space="preserve">The number of distinct pathloss references that a UE can simultaneously maintain for SRS for positioning </w:t>
            </w:r>
            <w:r>
              <w:rPr>
                <w:lang w:eastAsia="ko-KR"/>
              </w:rPr>
              <w:tab/>
              <w:t xml:space="preserve">resource sets can be smaller than the number of configured SRS for positioning resource sets. </w:t>
            </w:r>
          </w:p>
          <w:p w14:paraId="5C39388A" w14:textId="41F7106E" w:rsidR="00605BF6" w:rsidRDefault="00605BF6" w:rsidP="00605BF6">
            <w:pPr>
              <w:pStyle w:val="TAL"/>
              <w:rPr>
                <w:lang w:eastAsia="ko-KR"/>
              </w:rPr>
            </w:pPr>
            <w:r>
              <w:rPr>
                <w:lang w:eastAsia="ko-KR"/>
              </w:rPr>
              <w:t>•</w:t>
            </w:r>
            <w:r>
              <w:rPr>
                <w:lang w:eastAsia="ko-KR"/>
              </w:rPr>
              <w:tab/>
              <w:t xml:space="preserve">A UE does not expect to simultaneously maintain more than N additional pathloss estimates across all SRS </w:t>
            </w:r>
            <w:r>
              <w:rPr>
                <w:lang w:eastAsia="ko-KR"/>
              </w:rPr>
              <w:tab/>
              <w:t xml:space="preserve">resource sets for positioning, in addition to the up to four pathloss estimates per serving cell currently </w:t>
            </w:r>
            <w:r>
              <w:rPr>
                <w:lang w:eastAsia="ko-KR"/>
              </w:rPr>
              <w:tab/>
              <w:t>specified for PUSCH/PUCCH/SRS transmissions.</w:t>
            </w:r>
          </w:p>
          <w:p w14:paraId="1A3AEC0A" w14:textId="6E72554A" w:rsidR="00605BF6" w:rsidRDefault="00535A42" w:rsidP="00605BF6">
            <w:pPr>
              <w:pStyle w:val="TAL"/>
              <w:rPr>
                <w:lang w:eastAsia="ko-KR"/>
              </w:rPr>
            </w:pPr>
            <w:r>
              <w:rPr>
                <w:lang w:eastAsia="ko-KR"/>
              </w:rPr>
              <w:tab/>
            </w:r>
            <w:r>
              <w:rPr>
                <w:lang w:eastAsia="ko-KR"/>
              </w:rPr>
              <w:tab/>
            </w:r>
            <w:r w:rsidR="00605BF6">
              <w:rPr>
                <w:lang w:eastAsia="ko-KR"/>
              </w:rPr>
              <w:t>o</w:t>
            </w:r>
            <w:r w:rsidR="00605BF6">
              <w:rPr>
                <w:lang w:eastAsia="ko-KR"/>
              </w:rPr>
              <w:tab/>
              <w:t>FFS: Value of N</w:t>
            </w:r>
          </w:p>
          <w:p w14:paraId="617DF04E" w14:textId="77777777" w:rsidR="00605BF6" w:rsidRDefault="00605BF6" w:rsidP="00605BF6">
            <w:pPr>
              <w:pStyle w:val="TAL"/>
              <w:rPr>
                <w:lang w:eastAsia="ko-KR"/>
              </w:rPr>
            </w:pPr>
            <w:r>
              <w:rPr>
                <w:lang w:eastAsia="ko-KR"/>
              </w:rPr>
              <w:t>•</w:t>
            </w:r>
            <w:r>
              <w:rPr>
                <w:lang w:eastAsia="ko-KR"/>
              </w:rPr>
              <w:tab/>
              <w:t>There is at most one pathloss reference per SRS resource set configured.</w:t>
            </w:r>
          </w:p>
          <w:p w14:paraId="2EF93944" w14:textId="0D53A8B2" w:rsidR="00542D8D" w:rsidRPr="00535A42" w:rsidRDefault="00605BF6" w:rsidP="00605BF6">
            <w:pPr>
              <w:pStyle w:val="TAL"/>
              <w:rPr>
                <w:lang w:val="en-US" w:eastAsia="ko-KR"/>
              </w:rPr>
            </w:pPr>
            <w:r>
              <w:rPr>
                <w:lang w:eastAsia="ko-KR"/>
              </w:rPr>
              <w:t>•</w:t>
            </w:r>
            <w:r>
              <w:rPr>
                <w:lang w:eastAsia="ko-KR"/>
              </w:rPr>
              <w:tab/>
              <w:t>Note: The value of N can be decided at RAN1#99 or as part of UE capability discussions.</w:t>
            </w:r>
          </w:p>
        </w:tc>
      </w:tr>
    </w:tbl>
    <w:p w14:paraId="49B2E1EA" w14:textId="77777777" w:rsidR="00470EC3" w:rsidRDefault="00470EC3" w:rsidP="00470EC3">
      <w:pPr>
        <w:pStyle w:val="TAH"/>
        <w:jc w:val="left"/>
        <w:rPr>
          <w:highlight w:val="green"/>
          <w:lang w:eastAsia="en-GB"/>
        </w:rPr>
      </w:pPr>
    </w:p>
    <w:p w14:paraId="6E91ACDD" w14:textId="77777777" w:rsidR="00470EC3" w:rsidRDefault="00470EC3" w:rsidP="00470E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470EC3" w14:paraId="2D38DE28" w14:textId="77777777" w:rsidTr="00B26C70">
        <w:trPr>
          <w:trHeight w:val="1376"/>
          <w:jc w:val="center"/>
        </w:trPr>
        <w:tc>
          <w:tcPr>
            <w:tcW w:w="9027" w:type="dxa"/>
            <w:shd w:val="clear" w:color="auto" w:fill="auto"/>
          </w:tcPr>
          <w:p w14:paraId="1CFCDAD1" w14:textId="77777777" w:rsidR="00223BFC" w:rsidRDefault="00223BFC" w:rsidP="00223BFC">
            <w:pPr>
              <w:pStyle w:val="TAL"/>
              <w:jc w:val="left"/>
            </w:pPr>
            <w:r w:rsidRPr="00B617DD">
              <w:t>For the purpose of power control of the SRS for positioning, if a DL reference signal is to be used as DL path loss reference, the following is provided to the UE by higher layers for each required TRP (e.g., serving and neighbours):</w:t>
            </w:r>
          </w:p>
          <w:p w14:paraId="52E41DA4" w14:textId="2353D844" w:rsidR="00223BFC" w:rsidRPr="00223BFC" w:rsidRDefault="00223BFC" w:rsidP="00223BFC">
            <w:pPr>
              <w:pStyle w:val="TAL"/>
              <w:jc w:val="left"/>
            </w:pPr>
            <w:r>
              <w:rPr>
                <w:lang w:eastAsia="ko-KR"/>
              </w:rPr>
              <w:t>•</w:t>
            </w:r>
            <w:r>
              <w:rPr>
                <w:lang w:eastAsia="ko-KR"/>
              </w:rPr>
              <w:tab/>
            </w:r>
            <w:r w:rsidRPr="00B617DD">
              <w:t xml:space="preserve">If the DL reference signal to be used as DL path loss reference is a SSB, provide the </w:t>
            </w:r>
            <w:r w:rsidRPr="00B617DD">
              <w:rPr>
                <w:i/>
              </w:rPr>
              <w:t>ss-PBCH-</w:t>
            </w:r>
            <w:r>
              <w:rPr>
                <w:lang w:eastAsia="ko-KR"/>
              </w:rPr>
              <w:tab/>
            </w:r>
            <w:r w:rsidRPr="00B617DD">
              <w:rPr>
                <w:i/>
              </w:rPr>
              <w:t>BlockPower.</w:t>
            </w:r>
          </w:p>
          <w:p w14:paraId="14521058" w14:textId="446936BC" w:rsidR="00223BFC" w:rsidRDefault="00223BFC" w:rsidP="00223BFC">
            <w:pPr>
              <w:pStyle w:val="TAL"/>
              <w:jc w:val="left"/>
              <w:rPr>
                <w:i/>
              </w:rPr>
            </w:pPr>
            <w:r>
              <w:rPr>
                <w:lang w:eastAsia="ko-KR"/>
              </w:rPr>
              <w:tab/>
            </w:r>
            <w:r>
              <w:rPr>
                <w:lang w:eastAsia="ko-KR"/>
              </w:rPr>
              <w:tab/>
            </w:r>
            <w:r>
              <w:t xml:space="preserve">Note: </w:t>
            </w:r>
            <w:r w:rsidR="00217F20">
              <w:rPr>
                <w:lang w:eastAsia="ko-KR"/>
              </w:rPr>
              <w:tab/>
            </w:r>
            <w:r w:rsidRPr="00B617DD">
              <w:t xml:space="preserve">The </w:t>
            </w:r>
            <w:r w:rsidRPr="00B617DD">
              <w:rPr>
                <w:i/>
              </w:rPr>
              <w:t>ss-PBCH-BlockPower</w:t>
            </w:r>
            <w:r w:rsidRPr="00B617DD">
              <w:t xml:space="preserve"> is </w:t>
            </w:r>
            <w:r>
              <w:t xml:space="preserve">currently </w:t>
            </w:r>
            <w:r w:rsidRPr="00B617DD">
              <w:t xml:space="preserve">defined as average EPRE of the resource elements that </w:t>
            </w:r>
            <w:r w:rsidR="00217F20">
              <w:rPr>
                <w:lang w:eastAsia="ko-KR"/>
              </w:rPr>
              <w:tab/>
            </w:r>
            <w:r w:rsidR="00217F20">
              <w:rPr>
                <w:lang w:eastAsia="ko-KR"/>
              </w:rPr>
              <w:tab/>
            </w:r>
            <w:r w:rsidR="00217F20">
              <w:rPr>
                <w:lang w:eastAsia="ko-KR"/>
              </w:rPr>
              <w:tab/>
            </w:r>
            <w:r w:rsidR="00217F20">
              <w:rPr>
                <w:lang w:eastAsia="ko-KR"/>
              </w:rPr>
              <w:tab/>
            </w:r>
            <w:r w:rsidR="00217F20">
              <w:rPr>
                <w:lang w:eastAsia="ko-KR"/>
              </w:rPr>
              <w:tab/>
            </w:r>
            <w:r w:rsidRPr="00B617DD">
              <w:t>carry secondary synchronization signals in dBm that the TRP use for SSB transmission</w:t>
            </w:r>
            <w:r>
              <w:t xml:space="preserve"> (</w:t>
            </w:r>
            <w:r w:rsidRPr="00B617DD">
              <w:t xml:space="preserve">see TS </w:t>
            </w:r>
            <w:r w:rsidR="00217F20">
              <w:rPr>
                <w:lang w:eastAsia="ko-KR"/>
              </w:rPr>
              <w:tab/>
            </w:r>
            <w:r w:rsidR="00217F20">
              <w:rPr>
                <w:lang w:eastAsia="ko-KR"/>
              </w:rPr>
              <w:tab/>
            </w:r>
            <w:r w:rsidR="00217F20">
              <w:rPr>
                <w:lang w:eastAsia="ko-KR"/>
              </w:rPr>
              <w:tab/>
            </w:r>
            <w:r w:rsidR="00217F20">
              <w:rPr>
                <w:lang w:eastAsia="ko-KR"/>
              </w:rPr>
              <w:tab/>
            </w:r>
            <w:r w:rsidR="00217F20">
              <w:rPr>
                <w:lang w:eastAsia="ko-KR"/>
              </w:rPr>
              <w:tab/>
            </w:r>
            <w:r w:rsidRPr="00B617DD">
              <w:t>38.213, clause 7</w:t>
            </w:r>
            <w:r>
              <w:t xml:space="preserve">; range currently defined as </w:t>
            </w:r>
            <w:r w:rsidRPr="00B617DD">
              <w:t>INTEGER (-60..50)</w:t>
            </w:r>
            <w:r>
              <w:t>)</w:t>
            </w:r>
            <w:r w:rsidRPr="00B617DD">
              <w:t>.</w:t>
            </w:r>
          </w:p>
          <w:p w14:paraId="2B49CBCC" w14:textId="3F1600DF" w:rsidR="00223BFC" w:rsidRDefault="00217F20" w:rsidP="00223BFC">
            <w:pPr>
              <w:pStyle w:val="TAL"/>
              <w:jc w:val="left"/>
              <w:rPr>
                <w:i/>
              </w:rPr>
            </w:pPr>
            <w:r>
              <w:rPr>
                <w:lang w:eastAsia="ko-KR"/>
              </w:rPr>
              <w:t>•</w:t>
            </w:r>
            <w:r>
              <w:rPr>
                <w:lang w:eastAsia="ko-KR"/>
              </w:rPr>
              <w:tab/>
            </w:r>
            <w:r w:rsidR="00223BFC" w:rsidRPr="00B617DD">
              <w:t xml:space="preserve">If the DL reference signal to be used as DL path loss reference is a DL-PRS, provide the </w:t>
            </w:r>
            <w:r w:rsidR="00223BFC" w:rsidRPr="00B617DD">
              <w:rPr>
                <w:i/>
              </w:rPr>
              <w:t>dl-PRS-</w:t>
            </w:r>
            <w:r>
              <w:rPr>
                <w:lang w:eastAsia="ko-KR"/>
              </w:rPr>
              <w:tab/>
            </w:r>
            <w:r w:rsidR="00223BFC">
              <w:rPr>
                <w:i/>
              </w:rPr>
              <w:t>Resource-</w:t>
            </w:r>
            <w:r w:rsidR="00223BFC" w:rsidRPr="00B617DD">
              <w:rPr>
                <w:i/>
              </w:rPr>
              <w:t>Power.</w:t>
            </w:r>
          </w:p>
          <w:p w14:paraId="491C240E" w14:textId="25373EFE" w:rsidR="00223BFC" w:rsidRPr="00046BEF" w:rsidRDefault="00217F20" w:rsidP="00223BFC">
            <w:pPr>
              <w:pStyle w:val="TAL"/>
              <w:jc w:val="left"/>
              <w:rPr>
                <w:i/>
                <w:lang w:val="en-US"/>
              </w:rPr>
            </w:pPr>
            <w:r>
              <w:rPr>
                <w:lang w:eastAsia="ko-KR"/>
              </w:rPr>
              <w:tab/>
            </w:r>
            <w:r>
              <w:rPr>
                <w:lang w:eastAsia="ko-KR"/>
              </w:rPr>
              <w:tab/>
            </w:r>
            <w:r w:rsidR="00046BEF">
              <w:rPr>
                <w:lang w:eastAsia="ko-KR"/>
              </w:rPr>
              <w:t>o</w:t>
            </w:r>
            <w:r w:rsidR="00046BEF">
              <w:rPr>
                <w:lang w:eastAsia="ko-KR"/>
              </w:rPr>
              <w:tab/>
            </w:r>
            <w:r w:rsidR="00223BFC" w:rsidRPr="00B617DD">
              <w:t>The</w:t>
            </w:r>
            <w:r w:rsidR="00223BFC" w:rsidRPr="00B617DD">
              <w:rPr>
                <w:i/>
              </w:rPr>
              <w:t xml:space="preserve"> dl-PRS-</w:t>
            </w:r>
            <w:r w:rsidR="00223BFC">
              <w:rPr>
                <w:i/>
              </w:rPr>
              <w:t>Resource-</w:t>
            </w:r>
            <w:r w:rsidR="00223BFC" w:rsidRPr="00B617DD">
              <w:rPr>
                <w:i/>
              </w:rPr>
              <w:t xml:space="preserve">Power </w:t>
            </w:r>
            <w:r w:rsidR="00223BFC" w:rsidRPr="00B617DD">
              <w:t>is defined as average EPRE of the resources elements that carry DL-</w:t>
            </w:r>
            <w:r w:rsidR="00046BEF">
              <w:rPr>
                <w:lang w:eastAsia="ko-KR"/>
              </w:rPr>
              <w:tab/>
            </w:r>
            <w:r w:rsidR="00046BEF">
              <w:rPr>
                <w:lang w:eastAsia="ko-KR"/>
              </w:rPr>
              <w:tab/>
            </w:r>
            <w:r w:rsidR="00046BEF">
              <w:rPr>
                <w:lang w:eastAsia="ko-KR"/>
              </w:rPr>
              <w:tab/>
            </w:r>
            <w:r w:rsidR="00046BEF">
              <w:rPr>
                <w:lang w:eastAsia="ko-KR"/>
              </w:rPr>
              <w:tab/>
            </w:r>
            <w:r w:rsidR="00223BFC" w:rsidRPr="00B617DD">
              <w:t>PRS</w:t>
            </w:r>
            <w:r w:rsidR="00223BFC">
              <w:t xml:space="preserve"> Resource</w:t>
            </w:r>
            <w:r w:rsidR="00223BFC" w:rsidRPr="00B617DD">
              <w:t xml:space="preserve"> signals in dBm that the TRP use</w:t>
            </w:r>
            <w:r w:rsidR="00223BFC">
              <w:t>s</w:t>
            </w:r>
            <w:r w:rsidR="00223BFC" w:rsidRPr="00B617DD">
              <w:t xml:space="preserve"> for DL-PRS </w:t>
            </w:r>
            <w:r w:rsidR="00223BFC">
              <w:t xml:space="preserve">Resource </w:t>
            </w:r>
            <w:r w:rsidR="00223BFC" w:rsidRPr="00B617DD">
              <w:t>transmission.</w:t>
            </w:r>
          </w:p>
          <w:p w14:paraId="560587D5" w14:textId="4B9A9AED" w:rsidR="00470EC3" w:rsidRPr="00046BEF" w:rsidRDefault="00046BEF" w:rsidP="00223BFC">
            <w:pPr>
              <w:pStyle w:val="TAL"/>
              <w:jc w:val="left"/>
              <w:rPr>
                <w:i/>
                <w:lang w:val="en-US"/>
              </w:rPr>
            </w:pPr>
            <w:r>
              <w:rPr>
                <w:lang w:eastAsia="ko-KR"/>
              </w:rPr>
              <w:t>•</w:t>
            </w:r>
            <w:r>
              <w:rPr>
                <w:lang w:eastAsia="ko-KR"/>
              </w:rPr>
              <w:tab/>
            </w:r>
            <w:r w:rsidR="00223BFC" w:rsidRPr="00B617DD">
              <w:t>FFS</w:t>
            </w:r>
            <w:r w:rsidR="00223BFC">
              <w:t>:</w:t>
            </w:r>
            <w:r w:rsidR="00223BFC" w:rsidRPr="00B617DD">
              <w:t xml:space="preserve"> CSI-RS transmit power indication if CSI-RS is agreed as a pathloss reference.</w:t>
            </w:r>
          </w:p>
        </w:tc>
      </w:tr>
    </w:tbl>
    <w:p w14:paraId="79AF6DF5" w14:textId="36AF7C5B" w:rsidR="00470EC3" w:rsidRDefault="00470EC3" w:rsidP="00470EC3">
      <w:pPr>
        <w:rPr>
          <w:lang w:eastAsia="ko-KR"/>
        </w:rPr>
      </w:pPr>
    </w:p>
    <w:p w14:paraId="614916BB" w14:textId="77777777" w:rsidR="00ED19D6" w:rsidRDefault="00ED19D6" w:rsidP="00ED19D6">
      <w:pPr>
        <w:pStyle w:val="TAH"/>
        <w:jc w:val="left"/>
        <w:rPr>
          <w:highlight w:val="green"/>
          <w:lang w:eastAsia="en-GB"/>
        </w:rPr>
      </w:pPr>
    </w:p>
    <w:p w14:paraId="4BF9E32B" w14:textId="77777777" w:rsidR="00ED19D6" w:rsidRDefault="00ED19D6" w:rsidP="00ED19D6">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ED19D6" w14:paraId="391E9BB4" w14:textId="77777777" w:rsidTr="00B26C70">
        <w:trPr>
          <w:trHeight w:val="1376"/>
          <w:jc w:val="center"/>
        </w:trPr>
        <w:tc>
          <w:tcPr>
            <w:tcW w:w="9027" w:type="dxa"/>
            <w:shd w:val="clear" w:color="auto" w:fill="auto"/>
          </w:tcPr>
          <w:p w14:paraId="653609ED" w14:textId="77777777" w:rsidR="0032305B" w:rsidRDefault="0032305B" w:rsidP="00F65AD7">
            <w:pPr>
              <w:pStyle w:val="TAL"/>
              <w:jc w:val="left"/>
            </w:pPr>
            <w: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6527BDD6" w14:textId="6B6957D1" w:rsidR="0032305B" w:rsidRDefault="0032305B" w:rsidP="00F65AD7">
            <w:pPr>
              <w:pStyle w:val="TAL"/>
              <w:jc w:val="left"/>
            </w:pPr>
            <w:r>
              <w:rPr>
                <w:lang w:eastAsia="ko-KR"/>
              </w:rPr>
              <w:t>•</w:t>
            </w:r>
            <w:r>
              <w:rPr>
                <w:lang w:eastAsia="ko-KR"/>
              </w:rPr>
              <w:tab/>
            </w:r>
            <w:r>
              <w:t xml:space="preserve">If the DL RS to be used is a SSB, provide the time/frequency occupancy of the SSB.  </w:t>
            </w:r>
          </w:p>
          <w:p w14:paraId="40AA946E" w14:textId="435ACCFC" w:rsidR="0032305B" w:rsidRDefault="0032305B" w:rsidP="00F65AD7">
            <w:pPr>
              <w:pStyle w:val="TAL"/>
              <w:jc w:val="left"/>
            </w:pPr>
            <w:r>
              <w:rPr>
                <w:lang w:eastAsia="ko-KR"/>
              </w:rPr>
              <w:t>•</w:t>
            </w:r>
            <w:r>
              <w:rPr>
                <w:lang w:eastAsia="ko-KR"/>
              </w:rPr>
              <w:tab/>
            </w:r>
            <w:r>
              <w:t>If the DL RS to be used is a DL-PRS, provide the the time/frequency occupancy of the DL-PRS.</w:t>
            </w:r>
          </w:p>
          <w:p w14:paraId="6B0D2A0F" w14:textId="59882BF9" w:rsidR="0032305B" w:rsidRDefault="00992B6B" w:rsidP="00F65AD7">
            <w:pPr>
              <w:pStyle w:val="TAL"/>
              <w:jc w:val="left"/>
            </w:pPr>
            <w:r>
              <w:rPr>
                <w:lang w:eastAsia="ko-KR"/>
              </w:rPr>
              <w:t>•</w:t>
            </w:r>
            <w:r>
              <w:rPr>
                <w:lang w:eastAsia="ko-KR"/>
              </w:rPr>
              <w:tab/>
            </w:r>
            <w:r w:rsidR="0032305B">
              <w:t xml:space="preserve">FFS: Overhead reduction for SSB which has already been detected. </w:t>
            </w:r>
          </w:p>
          <w:p w14:paraId="11E27E94" w14:textId="580BE16C" w:rsidR="00ED19D6" w:rsidRPr="0032305B" w:rsidRDefault="00992B6B" w:rsidP="00F65AD7">
            <w:pPr>
              <w:pStyle w:val="TAL"/>
              <w:jc w:val="left"/>
              <w:rPr>
                <w:lang w:val="en-GB"/>
              </w:rPr>
            </w:pPr>
            <w:r>
              <w:rPr>
                <w:lang w:eastAsia="ko-KR"/>
              </w:rPr>
              <w:t>•</w:t>
            </w:r>
            <w:r>
              <w:rPr>
                <w:lang w:eastAsia="ko-KR"/>
              </w:rPr>
              <w:tab/>
            </w:r>
            <w:r w:rsidR="0032305B">
              <w:t>FFS: CSI-RS configuration if CSI-RS is agreed as a pathloss reference or spatial relation info.</w:t>
            </w:r>
          </w:p>
        </w:tc>
      </w:tr>
    </w:tbl>
    <w:p w14:paraId="66481B1C" w14:textId="77777777" w:rsidR="00ED19D6" w:rsidRDefault="00ED19D6" w:rsidP="00ED19D6">
      <w:pPr>
        <w:pStyle w:val="TAH"/>
        <w:jc w:val="left"/>
        <w:rPr>
          <w:highlight w:val="green"/>
          <w:lang w:eastAsia="en-GB"/>
        </w:rPr>
      </w:pPr>
    </w:p>
    <w:p w14:paraId="42889D11" w14:textId="77777777" w:rsidR="001D4D7D" w:rsidRDefault="001D4D7D" w:rsidP="001D4D7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D4D7D" w14:paraId="0A9221ED" w14:textId="77777777" w:rsidTr="00D25C97">
        <w:trPr>
          <w:trHeight w:val="908"/>
          <w:jc w:val="center"/>
        </w:trPr>
        <w:tc>
          <w:tcPr>
            <w:tcW w:w="9027" w:type="dxa"/>
            <w:shd w:val="clear" w:color="auto" w:fill="auto"/>
          </w:tcPr>
          <w:p w14:paraId="72DFB0E4" w14:textId="55B4596D" w:rsidR="001D4D7D" w:rsidRPr="0032305B" w:rsidRDefault="00D25C97" w:rsidP="00CC42CF">
            <w:pPr>
              <w:pStyle w:val="TAL"/>
              <w:jc w:val="left"/>
              <w:rPr>
                <w:lang w:val="en-GB"/>
              </w:rPr>
            </w:pPr>
            <w: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tc>
      </w:tr>
    </w:tbl>
    <w:p w14:paraId="232C47C2" w14:textId="77777777" w:rsidR="001D4D7D" w:rsidRDefault="001D4D7D" w:rsidP="001D4D7D">
      <w:pPr>
        <w:pStyle w:val="TAH"/>
        <w:jc w:val="left"/>
        <w:rPr>
          <w:highlight w:val="green"/>
          <w:lang w:eastAsia="en-GB"/>
        </w:rPr>
      </w:pPr>
    </w:p>
    <w:p w14:paraId="776E83CB" w14:textId="77777777" w:rsidR="005E026D" w:rsidRDefault="005E026D" w:rsidP="005E026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E026D" w14:paraId="06C4E579" w14:textId="77777777" w:rsidTr="00B26C70">
        <w:trPr>
          <w:trHeight w:val="908"/>
          <w:jc w:val="center"/>
        </w:trPr>
        <w:tc>
          <w:tcPr>
            <w:tcW w:w="9027" w:type="dxa"/>
            <w:shd w:val="clear" w:color="auto" w:fill="auto"/>
          </w:tcPr>
          <w:p w14:paraId="35E2FAC6" w14:textId="77777777" w:rsidR="00E1059F" w:rsidRPr="00E1059F" w:rsidRDefault="00E1059F" w:rsidP="00E1059F">
            <w:pPr>
              <w:pStyle w:val="TAL"/>
              <w:jc w:val="left"/>
              <w:rPr>
                <w:lang w:val="en-GB"/>
              </w:rPr>
            </w:pPr>
            <w:r w:rsidRPr="00E1059F">
              <w:rPr>
                <w:lang w:val="en-GB"/>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65C30C8A" w14:textId="6BB67097" w:rsidR="005E026D" w:rsidRPr="0032305B" w:rsidRDefault="00E1059F" w:rsidP="00E1059F">
            <w:pPr>
              <w:pStyle w:val="TAL"/>
              <w:jc w:val="left"/>
              <w:rPr>
                <w:lang w:val="en-GB"/>
              </w:rPr>
            </w:pPr>
            <w:r w:rsidRPr="00E1059F">
              <w:rPr>
                <w:lang w:val="en-GB"/>
              </w:rPr>
              <w:t>•</w:t>
            </w:r>
            <w:r w:rsidRPr="00E1059F">
              <w:rPr>
                <w:lang w:val="en-GB"/>
              </w:rPr>
              <w:tab/>
              <w:t xml:space="preserve">Note: UE support of DL-PRS as a DL pathloss reference can be discussed as part of UE capability </w:t>
            </w:r>
            <w:r w:rsidR="00E90347" w:rsidRPr="00E1059F">
              <w:rPr>
                <w:lang w:val="en-GB"/>
              </w:rPr>
              <w:tab/>
            </w:r>
            <w:r w:rsidRPr="00E1059F">
              <w:rPr>
                <w:lang w:val="en-GB"/>
              </w:rPr>
              <w:t>discussions</w:t>
            </w:r>
          </w:p>
        </w:tc>
      </w:tr>
    </w:tbl>
    <w:p w14:paraId="4AA4168B" w14:textId="77777777" w:rsidR="005E026D" w:rsidRDefault="005E026D" w:rsidP="005E026D">
      <w:pPr>
        <w:pStyle w:val="TAH"/>
        <w:jc w:val="left"/>
        <w:rPr>
          <w:highlight w:val="green"/>
          <w:lang w:eastAsia="en-GB"/>
        </w:rPr>
      </w:pPr>
    </w:p>
    <w:p w14:paraId="0542732C" w14:textId="77777777" w:rsidR="00ED19D6" w:rsidRDefault="00ED19D6" w:rsidP="00470EC3">
      <w:pPr>
        <w:rPr>
          <w:lang w:eastAsia="ko-KR"/>
        </w:rPr>
      </w:pPr>
    </w:p>
    <w:p w14:paraId="3F80DF68" w14:textId="77777777" w:rsidR="004023C7" w:rsidRDefault="004023C7" w:rsidP="0003765E">
      <w:pPr>
        <w:rPr>
          <w:lang w:eastAsia="ko-KR"/>
        </w:rPr>
      </w:pPr>
    </w:p>
    <w:p w14:paraId="39C3CC4D" w14:textId="77777777" w:rsidR="00A9003E" w:rsidRPr="00A9003E" w:rsidRDefault="00A9003E" w:rsidP="00DB4E9D">
      <w:pPr>
        <w:keepNext/>
        <w:rPr>
          <w:rFonts w:ascii="Arial" w:hAnsi="Arial" w:cs="Arial"/>
          <w:b/>
          <w:sz w:val="18"/>
          <w:szCs w:val="18"/>
          <w:lang w:eastAsia="ko-KR"/>
        </w:rPr>
      </w:pPr>
      <w:r w:rsidRPr="00A9003E">
        <w:rPr>
          <w:rFonts w:ascii="Arial" w:hAnsi="Arial" w:cs="Arial"/>
          <w:b/>
          <w:sz w:val="18"/>
          <w:szCs w:val="18"/>
          <w:lang w:eastAsia="ko-KR"/>
        </w:rPr>
        <w:t>Company views on FFS items: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469"/>
        <w:gridCol w:w="3780"/>
        <w:gridCol w:w="3060"/>
        <w:gridCol w:w="2970"/>
      </w:tblGrid>
      <w:tr w:rsidR="00AF2090" w:rsidRPr="00A9003E" w14:paraId="7C92EC8A" w14:textId="77777777" w:rsidTr="00AF2090">
        <w:trPr>
          <w:trHeight w:val="260"/>
        </w:trPr>
        <w:tc>
          <w:tcPr>
            <w:tcW w:w="1301" w:type="dxa"/>
            <w:shd w:val="clear" w:color="auto" w:fill="auto"/>
          </w:tcPr>
          <w:p w14:paraId="278177F2" w14:textId="77777777" w:rsidR="00AF2090" w:rsidRPr="00A9003E" w:rsidRDefault="00AF2090" w:rsidP="00A9003E">
            <w:pPr>
              <w:pStyle w:val="TAH"/>
              <w:keepNext w:val="0"/>
              <w:keepLines w:val="0"/>
              <w:rPr>
                <w:lang w:eastAsia="en-GB"/>
              </w:rPr>
            </w:pPr>
            <w:r w:rsidRPr="00A9003E">
              <w:rPr>
                <w:lang w:eastAsia="en-GB"/>
              </w:rPr>
              <w:t>Company</w:t>
            </w:r>
          </w:p>
        </w:tc>
        <w:tc>
          <w:tcPr>
            <w:tcW w:w="3469" w:type="dxa"/>
            <w:shd w:val="clear" w:color="auto" w:fill="auto"/>
          </w:tcPr>
          <w:p w14:paraId="2CE34DD1" w14:textId="77777777" w:rsidR="00AF2090" w:rsidRPr="00A9003E" w:rsidRDefault="00AF2090" w:rsidP="00A9003E">
            <w:pPr>
              <w:pStyle w:val="TAH"/>
              <w:keepNext w:val="0"/>
              <w:keepLines w:val="0"/>
              <w:rPr>
                <w:lang w:val="en-US" w:eastAsia="en-GB"/>
              </w:rPr>
            </w:pPr>
            <w:r w:rsidRPr="00A9003E">
              <w:rPr>
                <w:lang w:val="en-US" w:eastAsia="en-GB"/>
              </w:rPr>
              <w:t>DL Reference Signal</w:t>
            </w:r>
          </w:p>
        </w:tc>
        <w:tc>
          <w:tcPr>
            <w:tcW w:w="3780" w:type="dxa"/>
            <w:shd w:val="clear" w:color="auto" w:fill="auto"/>
          </w:tcPr>
          <w:p w14:paraId="272D08AB" w14:textId="77777777" w:rsidR="00AF2090" w:rsidRPr="00A9003E" w:rsidRDefault="00AF2090" w:rsidP="00A9003E">
            <w:pPr>
              <w:pStyle w:val="TAH"/>
              <w:keepNext w:val="0"/>
              <w:keepLines w:val="0"/>
              <w:rPr>
                <w:lang w:val="en-US" w:eastAsia="en-GB"/>
              </w:rPr>
            </w:pPr>
            <w:r w:rsidRPr="00A9003E">
              <w:rPr>
                <w:lang w:val="en-US" w:eastAsia="en-GB"/>
              </w:rPr>
              <w:t>Fallback procedure</w:t>
            </w:r>
            <w:r w:rsidRPr="00A9003E">
              <w:t xml:space="preserve"> </w:t>
            </w:r>
            <w:r w:rsidRPr="00A9003E">
              <w:rPr>
                <w:lang w:val="en-US" w:eastAsia="en-GB"/>
              </w:rPr>
              <w:t>if the UE is not able to obtain the pathloss reference</w:t>
            </w:r>
          </w:p>
        </w:tc>
        <w:tc>
          <w:tcPr>
            <w:tcW w:w="3060" w:type="dxa"/>
            <w:shd w:val="clear" w:color="auto" w:fill="auto"/>
          </w:tcPr>
          <w:p w14:paraId="05B25560" w14:textId="77777777" w:rsidR="00AF2090" w:rsidRPr="00A9003E" w:rsidRDefault="00AF2090" w:rsidP="00A9003E">
            <w:pPr>
              <w:pStyle w:val="TAH"/>
              <w:keepNext w:val="0"/>
              <w:keepLines w:val="0"/>
              <w:rPr>
                <w:lang w:val="en-US" w:eastAsia="en-GB"/>
              </w:rPr>
            </w:pPr>
            <w:r w:rsidRPr="00A9003E">
              <w:rPr>
                <w:lang w:val="en-US" w:eastAsia="en-GB"/>
              </w:rPr>
              <w:t>Number of measurements for pathloss</w:t>
            </w:r>
          </w:p>
        </w:tc>
        <w:tc>
          <w:tcPr>
            <w:tcW w:w="2970" w:type="dxa"/>
          </w:tcPr>
          <w:p w14:paraId="6ADEB356" w14:textId="77777777" w:rsidR="00AF2090" w:rsidRPr="00A9003E" w:rsidRDefault="00AF2090" w:rsidP="00A9003E">
            <w:pPr>
              <w:pStyle w:val="TAH"/>
              <w:keepNext w:val="0"/>
              <w:keepLines w:val="0"/>
              <w:rPr>
                <w:lang w:val="en-US" w:eastAsia="en-GB"/>
              </w:rPr>
            </w:pPr>
            <w:r w:rsidRPr="00A9003E">
              <w:rPr>
                <w:lang w:val="en-US" w:eastAsia="en-GB"/>
              </w:rPr>
              <w:t xml:space="preserve">UL PRS Tx power </w:t>
            </w:r>
          </w:p>
        </w:tc>
      </w:tr>
      <w:tr w:rsidR="00AF2090" w:rsidRPr="00A9003E" w14:paraId="7CBF780B" w14:textId="77777777" w:rsidTr="00AF2090">
        <w:tc>
          <w:tcPr>
            <w:tcW w:w="1301" w:type="dxa"/>
            <w:shd w:val="clear" w:color="auto" w:fill="auto"/>
          </w:tcPr>
          <w:p w14:paraId="175A0647" w14:textId="171F3247" w:rsidR="00AF2090" w:rsidRDefault="00AF2090" w:rsidP="002774E6">
            <w:pPr>
              <w:pStyle w:val="TAL"/>
              <w:keepNext w:val="0"/>
              <w:keepLines w:val="0"/>
              <w:jc w:val="left"/>
              <w:rPr>
                <w:lang w:val="en-US" w:eastAsia="en-GB"/>
              </w:rPr>
            </w:pPr>
            <w:r>
              <w:rPr>
                <w:lang w:val="en-US" w:eastAsia="en-GB"/>
              </w:rPr>
              <w:t>OPPO [1]</w:t>
            </w:r>
          </w:p>
        </w:tc>
        <w:tc>
          <w:tcPr>
            <w:tcW w:w="3469" w:type="dxa"/>
            <w:shd w:val="clear" w:color="auto" w:fill="auto"/>
          </w:tcPr>
          <w:p w14:paraId="6CDA3A3F" w14:textId="77777777" w:rsidR="00AF2090" w:rsidRPr="006603D2" w:rsidRDefault="00AF2090" w:rsidP="000C6EF7">
            <w:pPr>
              <w:pStyle w:val="000proposal"/>
              <w:spacing w:before="0" w:after="0"/>
              <w:jc w:val="left"/>
              <w:rPr>
                <w:rFonts w:ascii="Arial" w:hAnsi="Arial" w:cs="Arial"/>
                <w:b w:val="0"/>
                <w:i w:val="0"/>
                <w:sz w:val="18"/>
                <w:szCs w:val="18"/>
              </w:rPr>
            </w:pPr>
            <w:r w:rsidRPr="006603D2">
              <w:rPr>
                <w:rFonts w:ascii="Arial" w:hAnsi="Arial" w:cs="Arial"/>
                <w:b w:val="0"/>
                <w:i w:val="0"/>
                <w:sz w:val="18"/>
                <w:szCs w:val="18"/>
              </w:rPr>
              <w:t>For an SRS resource set for positioning, configure the following uplink power control parameters:</w:t>
            </w:r>
          </w:p>
          <w:p w14:paraId="0AF98437" w14:textId="77777777" w:rsidR="00AF2090" w:rsidRPr="006603D2" w:rsidRDefault="00557123" w:rsidP="000C6EF7">
            <w:pPr>
              <w:pStyle w:val="000proposal"/>
              <w:numPr>
                <w:ilvl w:val="0"/>
                <w:numId w:val="14"/>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m:t>
                  </m:r>
                </m:sub>
              </m:sSub>
              <m:sSub>
                <m:sSubPr>
                  <m:ctrlPr>
                    <w:rPr>
                      <w:rFonts w:ascii="Cambria Math" w:hAnsi="Cambria Math" w:cs="Arial"/>
                      <w:b w:val="0"/>
                      <w:i w:val="0"/>
                      <w:sz w:val="18"/>
                      <w:szCs w:val="18"/>
                    </w:rPr>
                  </m:ctrlPr>
                </m:sSubPr>
                <m:e>
                  <m:r>
                    <m:rPr>
                      <m:sty m:val="bi"/>
                    </m:rPr>
                    <w:rPr>
                      <w:rFonts w:ascii="Cambria Math" w:hAnsi="Cambria Math" w:cs="Arial"/>
                      <w:sz w:val="18"/>
                      <w:szCs w:val="18"/>
                    </w:rPr>
                    <m:t>, α</m:t>
                  </m:r>
                </m:e>
                <m:sub>
                  <m:r>
                    <m:rPr>
                      <m:sty m:val="bi"/>
                    </m:rPr>
                    <w:rPr>
                      <w:rFonts w:ascii="Cambria Math" w:hAnsi="Cambria Math" w:cs="Arial"/>
                      <w:sz w:val="18"/>
                      <w:szCs w:val="18"/>
                    </w:rPr>
                    <m:t>SRS</m:t>
                  </m:r>
                </m:sub>
              </m:sSub>
            </m:oMath>
            <w:r w:rsidR="00AF2090" w:rsidRPr="006603D2">
              <w:rPr>
                <w:rFonts w:ascii="Arial" w:hAnsi="Arial" w:cs="Arial"/>
                <w:b w:val="0"/>
                <w:i w:val="0"/>
                <w:sz w:val="18"/>
                <w:szCs w:val="18"/>
              </w:rPr>
              <w:t>, and a path loss RS (SSB or CSI-RS) for the serving cell</w:t>
            </w:r>
          </w:p>
          <w:p w14:paraId="0C748D4C" w14:textId="77777777" w:rsidR="00AF2090" w:rsidRDefault="00557123" w:rsidP="000C6EF7">
            <w:pPr>
              <w:pStyle w:val="000proposal"/>
              <w:numPr>
                <w:ilvl w:val="0"/>
                <w:numId w:val="14"/>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0,SRS,neigbor</m:t>
                  </m:r>
                </m:sub>
              </m:sSub>
            </m:oMath>
            <w:r w:rsidR="00AF2090" w:rsidRPr="006603D2">
              <w:rPr>
                <w:rFonts w:ascii="Arial" w:hAnsi="Arial" w:cs="Arial"/>
                <w:b w:val="0"/>
                <w:i w:val="0"/>
                <w:sz w:val="18"/>
                <w:szCs w:val="18"/>
              </w:rPr>
              <w:t xml:space="preserve">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α</m:t>
                  </m:r>
                </m:e>
                <m:sub>
                  <m:r>
                    <m:rPr>
                      <m:sty m:val="bi"/>
                    </m:rPr>
                    <w:rPr>
                      <w:rFonts w:ascii="Cambria Math" w:hAnsi="Cambria Math" w:cs="Arial"/>
                      <w:sz w:val="18"/>
                      <w:szCs w:val="18"/>
                    </w:rPr>
                    <m:t>SRS,neighbor</m:t>
                  </m:r>
                </m:sub>
              </m:sSub>
            </m:oMath>
            <w:r w:rsidR="00AF2090" w:rsidRPr="006603D2">
              <w:rPr>
                <w:rFonts w:ascii="Arial" w:hAnsi="Arial" w:cs="Arial"/>
                <w:b w:val="0"/>
                <w:i w:val="0"/>
                <w:sz w:val="18"/>
                <w:szCs w:val="18"/>
              </w:rPr>
              <w:t xml:space="preserve"> for the neighbor cell</w:t>
            </w:r>
          </w:p>
          <w:p w14:paraId="73AF814B" w14:textId="54EC6892" w:rsidR="00AF2090" w:rsidRPr="00763D5E" w:rsidRDefault="00AF2090" w:rsidP="000C6EF7">
            <w:pPr>
              <w:pStyle w:val="000proposal"/>
              <w:numPr>
                <w:ilvl w:val="0"/>
                <w:numId w:val="14"/>
              </w:numPr>
              <w:spacing w:before="0" w:after="0" w:line="264" w:lineRule="auto"/>
              <w:ind w:left="302" w:hanging="180"/>
              <w:jc w:val="left"/>
              <w:rPr>
                <w:rFonts w:ascii="Arial" w:hAnsi="Arial" w:cs="Arial"/>
                <w:b w:val="0"/>
                <w:i w:val="0"/>
                <w:sz w:val="18"/>
                <w:szCs w:val="18"/>
              </w:rPr>
            </w:pPr>
            <w:r w:rsidRPr="00763D5E">
              <w:rPr>
                <w:rFonts w:ascii="Arial" w:hAnsi="Arial" w:cs="Arial"/>
                <w:b w:val="0"/>
                <w:i w:val="0"/>
                <w:sz w:val="18"/>
                <w:szCs w:val="18"/>
              </w:rPr>
              <w:t>One or more DL RSs of neighbor cell for measuring path loss of neighbor cells.</w:t>
            </w:r>
          </w:p>
        </w:tc>
        <w:tc>
          <w:tcPr>
            <w:tcW w:w="3780" w:type="dxa"/>
            <w:shd w:val="clear" w:color="auto" w:fill="auto"/>
          </w:tcPr>
          <w:p w14:paraId="4B33D940" w14:textId="787840B4" w:rsidR="00AF2090" w:rsidRPr="005D0BA7" w:rsidRDefault="00AF2090" w:rsidP="00A54759">
            <w:pPr>
              <w:pStyle w:val="000proposal"/>
              <w:spacing w:before="0" w:after="0"/>
              <w:jc w:val="left"/>
              <w:rPr>
                <w:rFonts w:ascii="Arial" w:hAnsi="Arial" w:cs="Arial"/>
                <w:b w:val="0"/>
                <w:i w:val="0"/>
                <w:sz w:val="18"/>
                <w:szCs w:val="18"/>
              </w:rPr>
            </w:pPr>
            <w:r w:rsidRPr="005D0BA7">
              <w:rPr>
                <w:rFonts w:ascii="Arial" w:hAnsi="Arial" w:cs="Arial"/>
                <w:b w:val="0"/>
                <w:i w:val="0"/>
                <w:sz w:val="18"/>
                <w:szCs w:val="18"/>
              </w:rPr>
              <w:t xml:space="preserve">When </w:t>
            </w:r>
            <w:r>
              <w:rPr>
                <w:rFonts w:ascii="Arial" w:hAnsi="Arial" w:cs="Arial"/>
                <w:b w:val="0"/>
                <w:i w:val="0"/>
                <w:sz w:val="18"/>
                <w:szCs w:val="18"/>
              </w:rPr>
              <w:t xml:space="preserve">configured </w:t>
            </w:r>
            <w:r w:rsidRPr="005D0BA7">
              <w:rPr>
                <w:rFonts w:ascii="Arial" w:hAnsi="Arial" w:cs="Arial"/>
                <w:b w:val="0"/>
                <w:i w:val="0"/>
                <w:sz w:val="18"/>
                <w:szCs w:val="18"/>
              </w:rPr>
              <w:t xml:space="preserve">path loss reference is not available, the Tx power for an SRS transmission for positioning purpose is calculated as </w:t>
            </w:r>
            <m:oMath>
              <m:r>
                <m:rPr>
                  <m:sty m:val="bi"/>
                </m:rPr>
                <w:rPr>
                  <w:rFonts w:ascii="Cambria Math" w:hAnsi="Cambria Math" w:cs="Arial"/>
                  <w:sz w:val="18"/>
                  <w:szCs w:val="18"/>
                </w:rPr>
                <m:t>min</m:t>
              </m:r>
              <m:d>
                <m:dPr>
                  <m:begChr m:val="{"/>
                  <m:endChr m:val="}"/>
                  <m:ctrlPr>
                    <w:rPr>
                      <w:rFonts w:ascii="Cambria Math" w:hAnsi="Cambria Math" w:cs="Arial"/>
                      <w:b w:val="0"/>
                      <w:i w:val="0"/>
                      <w:sz w:val="18"/>
                      <w:szCs w:val="18"/>
                    </w:rPr>
                  </m:ctrlPr>
                </m:dPr>
                <m:e>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r>
                    <m:rPr>
                      <m:sty m:val="bi"/>
                    </m:rPr>
                    <w:rPr>
                      <w:rFonts w:ascii="Cambria Math" w:hAnsi="Cambria Math" w:cs="Arial"/>
                      <w:sz w:val="18"/>
                      <w:szCs w:val="18"/>
                    </w:rPr>
                    <m:t>,</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r>
                    <m:rPr>
                      <m:sty m:val="bi"/>
                    </m:rPr>
                    <w:rPr>
                      <w:rFonts w:ascii="Cambria Math" w:hAnsi="Cambria Math" w:cs="Arial"/>
                      <w:sz w:val="18"/>
                      <w:szCs w:val="18"/>
                    </w:rPr>
                    <m:t>+∆</m:t>
                  </m:r>
                </m:e>
              </m:d>
            </m:oMath>
            <w:r w:rsidRPr="005D0BA7">
              <w:rPr>
                <w:rFonts w:ascii="Arial" w:hAnsi="Arial" w:cs="Arial"/>
                <w:b w:val="0"/>
                <w:i w:val="0"/>
                <w:sz w:val="18"/>
                <w:szCs w:val="18"/>
              </w:rPr>
              <w:t>, where:</w:t>
            </w:r>
          </w:p>
          <w:p w14:paraId="1F224019" w14:textId="77777777" w:rsidR="00AF2090" w:rsidRPr="005D0BA7" w:rsidRDefault="00557123" w:rsidP="00BC2538">
            <w:pPr>
              <w:pStyle w:val="000proposal"/>
              <w:numPr>
                <w:ilvl w:val="0"/>
                <w:numId w:val="16"/>
              </w:numPr>
              <w:spacing w:before="0" w:after="0" w:line="264" w:lineRule="auto"/>
              <w:ind w:left="251"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00AF2090" w:rsidRPr="005D0BA7">
              <w:rPr>
                <w:rFonts w:ascii="Arial" w:hAnsi="Arial" w:cs="Arial"/>
                <w:b w:val="0"/>
                <w:i w:val="0"/>
                <w:sz w:val="18"/>
                <w:szCs w:val="18"/>
              </w:rPr>
              <w:t xml:space="preserve"> is the UE maximum output power</w:t>
            </w:r>
          </w:p>
          <w:p w14:paraId="2F002098" w14:textId="43101160" w:rsidR="00AF2090" w:rsidRPr="0097181E" w:rsidRDefault="00557123" w:rsidP="00A54759">
            <w:pPr>
              <w:spacing w:after="0"/>
              <w:jc w:val="left"/>
              <w:rPr>
                <w:rFonts w:ascii="Arial" w:hAnsi="Arial" w:cs="Arial"/>
                <w:sz w:val="18"/>
                <w:szCs w:val="18"/>
              </w:rPr>
            </w:pPr>
            <m:oMath>
              <m:sSub>
                <m:sSubPr>
                  <m:ctrlPr>
                    <w:rPr>
                      <w:rFonts w:ascii="Cambria Math" w:hAnsi="Cambria Math" w:cs="Arial"/>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oMath>
            <w:r w:rsidR="00AF2090" w:rsidRPr="005D0BA7">
              <w:rPr>
                <w:rFonts w:ascii="Arial" w:hAnsi="Arial" w:cs="Arial"/>
                <w:sz w:val="18"/>
                <w:szCs w:val="18"/>
              </w:rPr>
              <w:t xml:space="preserve"> is the Tx power calculated based on a path loss that is calculated based on one SSB that the UE uses to obtain MIB in the serving cell. </w:t>
            </w:r>
            <m:oMath>
              <m:r>
                <m:rPr>
                  <m:sty m:val="bi"/>
                </m:rPr>
                <w:rPr>
                  <w:rFonts w:ascii="Cambria Math" w:hAnsi="Cambria Math" w:cs="Arial"/>
                  <w:sz w:val="18"/>
                  <w:szCs w:val="18"/>
                </w:rPr>
                <m:t>∆</m:t>
              </m:r>
            </m:oMath>
            <w:r w:rsidR="00AF2090" w:rsidRPr="005D0BA7">
              <w:rPr>
                <w:rFonts w:ascii="Arial" w:hAnsi="Arial" w:cs="Arial"/>
                <w:sz w:val="18"/>
                <w:szCs w:val="18"/>
              </w:rPr>
              <w:t xml:space="preserve"> is a </w:t>
            </w:r>
            <w:r w:rsidR="00AF2090">
              <w:rPr>
                <w:rFonts w:ascii="Arial" w:hAnsi="Arial" w:cs="Arial"/>
                <w:sz w:val="18"/>
                <w:szCs w:val="18"/>
              </w:rPr>
              <w:t>positive</w:t>
            </w:r>
            <w:r w:rsidR="00AF2090" w:rsidRPr="005D0BA7">
              <w:rPr>
                <w:rFonts w:ascii="Arial" w:hAnsi="Arial" w:cs="Arial"/>
                <w:sz w:val="18"/>
                <w:szCs w:val="18"/>
              </w:rPr>
              <w:t xml:space="preserve"> power offset, examples value can be 3 or 6 dB.</w:t>
            </w:r>
          </w:p>
        </w:tc>
        <w:tc>
          <w:tcPr>
            <w:tcW w:w="3060" w:type="dxa"/>
            <w:shd w:val="clear" w:color="auto" w:fill="auto"/>
          </w:tcPr>
          <w:p w14:paraId="32EF34EC" w14:textId="6EFD15AC" w:rsidR="00AF2090" w:rsidRPr="00A9003E" w:rsidRDefault="00E41E4F" w:rsidP="002774E6">
            <w:pPr>
              <w:pStyle w:val="TAL"/>
              <w:keepNext w:val="0"/>
              <w:keepLines w:val="0"/>
              <w:jc w:val="left"/>
              <w:rPr>
                <w:lang w:val="en-US" w:eastAsia="en-GB"/>
              </w:rPr>
            </w:pPr>
            <w:r w:rsidRPr="00E41E4F">
              <w:rPr>
                <w:lang w:val="en-US" w:eastAsia="en-GB"/>
              </w:rPr>
              <w:t>•</w:t>
            </w:r>
            <w:r w:rsidRPr="00E41E4F">
              <w:rPr>
                <w:lang w:val="en-US" w:eastAsia="en-GB"/>
              </w:rPr>
              <w:tab/>
              <w:t>One or more DL RSs of neighbor cell for measuring path loss of neighbor cells.</w:t>
            </w:r>
          </w:p>
        </w:tc>
        <w:tc>
          <w:tcPr>
            <w:tcW w:w="2970" w:type="dxa"/>
          </w:tcPr>
          <w:p w14:paraId="661C36FE" w14:textId="77777777" w:rsidR="00AF2090" w:rsidRPr="00120AD5" w:rsidRDefault="00AF2090" w:rsidP="00A37926">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 xml:space="preserve">The Tx power of an SRS transmission for positioning is </w:t>
            </w:r>
          </w:p>
          <w:p w14:paraId="637691A0" w14:textId="77777777" w:rsidR="00AF2090" w:rsidRPr="00120AD5" w:rsidRDefault="00AF2090" w:rsidP="00A37926">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Min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max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w:t>
            </w:r>
          </w:p>
          <w:p w14:paraId="0358B25E" w14:textId="56BDA1C8" w:rsidR="00AF2090" w:rsidRPr="00A9003E" w:rsidRDefault="00AF2090" w:rsidP="00A37926">
            <w:pPr>
              <w:pStyle w:val="TAL"/>
              <w:jc w:val="left"/>
              <w:rPr>
                <w:lang w:val="en-US" w:eastAsia="en-GB"/>
              </w:rPr>
            </w:pPr>
            <w:r w:rsidRPr="00120AD5">
              <w:rPr>
                <w:rFonts w:cs="Arial"/>
                <w:szCs w:val="18"/>
              </w:rPr>
              <w:t xml:space="preserve">where </w:t>
            </w:r>
            <m:oMath>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serving</m:t>
                  </m:r>
                </m:sub>
              </m:sSub>
            </m:oMath>
            <w:r w:rsidRPr="00120AD5">
              <w:rPr>
                <w:rFonts w:cs="Arial"/>
                <w:szCs w:val="18"/>
              </w:rPr>
              <w:t xml:space="preserve"> is the Tx power calculated for the serving cell and </w:t>
            </w:r>
            <m:oMath>
              <m:r>
                <m:rPr>
                  <m:sty m:val="bi"/>
                </m:rPr>
                <w:rPr>
                  <w:rFonts w:ascii="Cambria Math" w:hAnsi="Cambria Math" w:cs="Arial"/>
                  <w:szCs w:val="18"/>
                </w:rPr>
                <m:t xml:space="preserve"> </m:t>
              </m:r>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neighbor</m:t>
                  </m:r>
                </m:sub>
              </m:sSub>
            </m:oMath>
            <w:r w:rsidRPr="00120AD5">
              <w:rPr>
                <w:rFonts w:cs="Arial"/>
                <w:szCs w:val="18"/>
              </w:rPr>
              <w:t xml:space="preserve"> is the Tx power calculated for all the neighbor cells by considering the largest measured path loss and  </w:t>
            </w:r>
            <m:oMath>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cmax</m:t>
                  </m:r>
                </m:sub>
              </m:sSub>
            </m:oMath>
            <w:r w:rsidRPr="00120AD5">
              <w:rPr>
                <w:rFonts w:cs="Arial"/>
                <w:szCs w:val="18"/>
              </w:rPr>
              <w:t xml:space="preserve"> is the UE maximum output power.</w:t>
            </w:r>
          </w:p>
        </w:tc>
      </w:tr>
      <w:tr w:rsidR="00AF2090" w:rsidRPr="00A9003E" w14:paraId="104780B3" w14:textId="77777777" w:rsidTr="00AF2090">
        <w:tc>
          <w:tcPr>
            <w:tcW w:w="1301" w:type="dxa"/>
            <w:shd w:val="clear" w:color="auto" w:fill="auto"/>
          </w:tcPr>
          <w:p w14:paraId="761C84E7" w14:textId="18FD1A48" w:rsidR="00AF2090" w:rsidRDefault="00AF2090" w:rsidP="002774E6">
            <w:pPr>
              <w:pStyle w:val="TAL"/>
              <w:keepNext w:val="0"/>
              <w:keepLines w:val="0"/>
              <w:jc w:val="left"/>
              <w:rPr>
                <w:lang w:val="en-US" w:eastAsia="en-GB"/>
              </w:rPr>
            </w:pPr>
            <w:r>
              <w:rPr>
                <w:lang w:val="en-US" w:eastAsia="en-GB"/>
              </w:rPr>
              <w:t>Huawei [2]</w:t>
            </w:r>
          </w:p>
        </w:tc>
        <w:tc>
          <w:tcPr>
            <w:tcW w:w="3469" w:type="dxa"/>
            <w:shd w:val="clear" w:color="auto" w:fill="auto"/>
          </w:tcPr>
          <w:p w14:paraId="7C7E538A" w14:textId="77777777" w:rsidR="00AF2090" w:rsidRPr="00DD1D42" w:rsidRDefault="00AF2090" w:rsidP="00DD1D42">
            <w:pPr>
              <w:spacing w:after="0"/>
              <w:jc w:val="left"/>
              <w:rPr>
                <w:rFonts w:ascii="Arial" w:hAnsi="Arial" w:cs="Arial"/>
                <w:sz w:val="18"/>
                <w:szCs w:val="18"/>
              </w:rPr>
            </w:pPr>
            <w:r w:rsidRPr="00DD1D42">
              <w:rPr>
                <w:rFonts w:ascii="Arial" w:hAnsi="Arial" w:cs="Arial"/>
                <w:sz w:val="18"/>
                <w:szCs w:val="18"/>
              </w:rPr>
              <w:t xml:space="preserve">Support configuring SSBs as </w:t>
            </w:r>
            <w:r w:rsidRPr="00765800">
              <w:rPr>
                <w:rFonts w:ascii="Arial" w:hAnsi="Arial" w:cs="Arial"/>
                <w:i/>
                <w:sz w:val="18"/>
                <w:szCs w:val="18"/>
              </w:rPr>
              <w:t>pathlossReferenceRS</w:t>
            </w:r>
            <w:r w:rsidRPr="00DD1D42">
              <w:rPr>
                <w:rFonts w:ascii="Arial" w:hAnsi="Arial" w:cs="Arial"/>
                <w:sz w:val="18"/>
                <w:szCs w:val="18"/>
              </w:rPr>
              <w:t xml:space="preserve"> or </w:t>
            </w:r>
            <w:r w:rsidRPr="00765800">
              <w:rPr>
                <w:rFonts w:ascii="Arial" w:hAnsi="Arial" w:cs="Arial"/>
                <w:i/>
                <w:sz w:val="18"/>
                <w:szCs w:val="18"/>
              </w:rPr>
              <w:t>spatialRelationInfo</w:t>
            </w:r>
            <w:r w:rsidRPr="00DD1D42">
              <w:rPr>
                <w:rFonts w:ascii="Arial" w:hAnsi="Arial" w:cs="Arial"/>
                <w:sz w:val="18"/>
                <w:szCs w:val="18"/>
              </w:rPr>
              <w:t xml:space="preserve"> RS on multiple SSB </w:t>
            </w:r>
            <w:r w:rsidRPr="00DD1D42">
              <w:rPr>
                <w:rFonts w:ascii="Arial" w:hAnsi="Arial" w:cs="Arial"/>
                <w:sz w:val="18"/>
                <w:szCs w:val="18"/>
              </w:rPr>
              <w:lastRenderedPageBreak/>
              <w:t xml:space="preserve">frequency layers in SRS for positioning configuration. </w:t>
            </w:r>
          </w:p>
          <w:p w14:paraId="2F67F437" w14:textId="77777777" w:rsidR="00AF2090" w:rsidRDefault="00AF2090" w:rsidP="00DD1D4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D1D42">
              <w:rPr>
                <w:rFonts w:ascii="Arial" w:hAnsi="Arial" w:cs="Arial" w:hint="eastAsia"/>
                <w:sz w:val="18"/>
                <w:szCs w:val="18"/>
              </w:rPr>
              <w:t>Maximum number of configured SSB frequency layers associated with each SRS resource set for positioning is N=4.</w:t>
            </w:r>
          </w:p>
          <w:p w14:paraId="1510EF56" w14:textId="77777777" w:rsidR="00AF2090" w:rsidRDefault="00AF2090" w:rsidP="00DD1D42">
            <w:pPr>
              <w:spacing w:after="0"/>
              <w:jc w:val="left"/>
              <w:rPr>
                <w:rFonts w:ascii="Arial" w:hAnsi="Arial" w:cs="Arial"/>
                <w:sz w:val="18"/>
                <w:szCs w:val="18"/>
              </w:rPr>
            </w:pPr>
          </w:p>
          <w:p w14:paraId="1732B8BE" w14:textId="77777777" w:rsidR="00AF2090" w:rsidRPr="00D83981" w:rsidRDefault="00AF2090" w:rsidP="00D83981">
            <w:pPr>
              <w:spacing w:after="0"/>
              <w:jc w:val="left"/>
              <w:rPr>
                <w:rFonts w:ascii="Arial" w:hAnsi="Arial" w:cs="Arial"/>
                <w:sz w:val="18"/>
                <w:szCs w:val="18"/>
              </w:rPr>
            </w:pPr>
            <w:r w:rsidRPr="00D83981">
              <w:rPr>
                <w:rFonts w:ascii="Arial" w:hAnsi="Arial" w:cs="Arial"/>
                <w:sz w:val="18"/>
                <w:szCs w:val="18"/>
              </w:rPr>
              <w:t xml:space="preserve">To facilitate UE to search for the configured SSBs as </w:t>
            </w:r>
            <w:r w:rsidRPr="001A53FB">
              <w:rPr>
                <w:rFonts w:ascii="Arial" w:hAnsi="Arial" w:cs="Arial"/>
                <w:i/>
                <w:sz w:val="18"/>
                <w:szCs w:val="18"/>
              </w:rPr>
              <w:t>pathlossReferenceRS</w:t>
            </w:r>
            <w:r w:rsidRPr="00D83981">
              <w:rPr>
                <w:rFonts w:ascii="Arial" w:hAnsi="Arial" w:cs="Arial"/>
                <w:sz w:val="18"/>
                <w:szCs w:val="18"/>
              </w:rPr>
              <w:t xml:space="preserve"> or </w:t>
            </w:r>
            <w:r w:rsidRPr="001A53FB">
              <w:rPr>
                <w:rFonts w:ascii="Arial" w:hAnsi="Arial" w:cs="Arial"/>
                <w:i/>
                <w:sz w:val="18"/>
                <w:szCs w:val="18"/>
              </w:rPr>
              <w:t>spatialRelationInfo</w:t>
            </w:r>
            <w:r w:rsidRPr="00D83981">
              <w:rPr>
                <w:rFonts w:ascii="Arial" w:hAnsi="Arial" w:cs="Arial"/>
                <w:sz w:val="18"/>
                <w:szCs w:val="18"/>
              </w:rPr>
              <w:t xml:space="preserve"> RS, following fields are indicated to the UE at each SSB frequency layer: </w:t>
            </w:r>
          </w:p>
          <w:p w14:paraId="0FE6069A" w14:textId="072F5FCC"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ssbFrequency, </w:t>
            </w:r>
          </w:p>
          <w:p w14:paraId="0697F08E" w14:textId="4F594DA0"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ssbSubcarrierSpacing, </w:t>
            </w:r>
          </w:p>
          <w:p w14:paraId="0DF42A51" w14:textId="0A59E03A"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smtc1, </w:t>
            </w:r>
          </w:p>
          <w:p w14:paraId="720DB7FB" w14:textId="77777777" w:rsidR="00AF2090"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i/>
                <w:sz w:val="18"/>
                <w:szCs w:val="18"/>
              </w:rPr>
              <w:t>deriveSSB-IndexFromCell</w:t>
            </w:r>
            <w:r w:rsidRPr="00D83981">
              <w:rPr>
                <w:rFonts w:ascii="Arial" w:hAnsi="Arial" w:cs="Arial" w:hint="eastAsia"/>
                <w:sz w:val="18"/>
                <w:szCs w:val="18"/>
              </w:rPr>
              <w:t>.</w:t>
            </w:r>
          </w:p>
          <w:p w14:paraId="312BB3A6" w14:textId="77777777" w:rsidR="00AF2090" w:rsidRDefault="00AF2090" w:rsidP="00D83981">
            <w:pPr>
              <w:spacing w:after="0"/>
              <w:jc w:val="left"/>
              <w:rPr>
                <w:rFonts w:ascii="Arial" w:hAnsi="Arial" w:cs="Arial"/>
                <w:sz w:val="18"/>
                <w:szCs w:val="18"/>
              </w:rPr>
            </w:pPr>
          </w:p>
          <w:p w14:paraId="6CC9D138" w14:textId="77777777" w:rsidR="00AF2090" w:rsidRDefault="00AF2090" w:rsidP="00D83981">
            <w:pPr>
              <w:spacing w:after="0"/>
              <w:jc w:val="left"/>
              <w:rPr>
                <w:rFonts w:ascii="Arial" w:hAnsi="Arial" w:cs="Arial"/>
                <w:sz w:val="18"/>
                <w:szCs w:val="18"/>
              </w:rPr>
            </w:pPr>
            <w:r w:rsidRPr="001307A2">
              <w:rPr>
                <w:rFonts w:ascii="Arial" w:hAnsi="Arial" w:cs="Arial"/>
                <w:sz w:val="18"/>
                <w:szCs w:val="18"/>
              </w:rPr>
              <w:t xml:space="preserve">Support indicating </w:t>
            </w:r>
            <w:r w:rsidRPr="001307A2">
              <w:rPr>
                <w:rFonts w:ascii="Arial" w:hAnsi="Arial" w:cs="Arial"/>
                <w:i/>
                <w:sz w:val="18"/>
                <w:szCs w:val="18"/>
              </w:rPr>
              <w:t>ss</w:t>
            </w:r>
            <w:r w:rsidRPr="001307A2">
              <w:rPr>
                <w:rFonts w:ascii="Arial" w:hAnsi="Arial" w:cs="Arial"/>
                <w:i/>
                <w:sz w:val="18"/>
                <w:szCs w:val="18"/>
              </w:rPr>
              <w:noBreakHyphen/>
              <w:t>PBCH-BlockPower</w:t>
            </w:r>
            <w:r w:rsidRPr="001307A2">
              <w:rPr>
                <w:rFonts w:ascii="Arial" w:hAnsi="Arial" w:cs="Arial"/>
                <w:sz w:val="18"/>
                <w:szCs w:val="18"/>
              </w:rPr>
              <w:t xml:space="preserve"> in SRS for positioning RRC configuration and update the higher layer parameter list accordingly.</w:t>
            </w:r>
          </w:p>
          <w:p w14:paraId="74D23870" w14:textId="77777777" w:rsidR="00AF2090" w:rsidRDefault="00AF2090" w:rsidP="00D83981">
            <w:pPr>
              <w:spacing w:after="0"/>
              <w:jc w:val="left"/>
              <w:rPr>
                <w:rFonts w:ascii="Arial" w:hAnsi="Arial" w:cs="Arial"/>
                <w:sz w:val="18"/>
                <w:szCs w:val="18"/>
              </w:rPr>
            </w:pPr>
          </w:p>
          <w:p w14:paraId="7BE4290D" w14:textId="1AF63CBC" w:rsidR="00AF2090" w:rsidRPr="00E9201B" w:rsidRDefault="00AF2090" w:rsidP="00E9201B">
            <w:pPr>
              <w:spacing w:after="0"/>
              <w:jc w:val="left"/>
              <w:rPr>
                <w:rFonts w:ascii="Arial" w:hAnsi="Arial" w:cs="Arial"/>
                <w:sz w:val="18"/>
                <w:szCs w:val="18"/>
              </w:rPr>
            </w:pPr>
            <w:r w:rsidRPr="00E9201B">
              <w:rPr>
                <w:rFonts w:ascii="Arial" w:hAnsi="Arial" w:cs="Arial"/>
                <w:sz w:val="18"/>
                <w:szCs w:val="18"/>
              </w:rPr>
              <w:t xml:space="preserve">To indicate an SSB resource as a </w:t>
            </w:r>
            <w:r w:rsidRPr="008D3B06">
              <w:rPr>
                <w:rFonts w:ascii="Arial" w:hAnsi="Arial" w:cs="Arial"/>
                <w:i/>
                <w:sz w:val="18"/>
                <w:szCs w:val="18"/>
              </w:rPr>
              <w:t>pathlossReferenceRS</w:t>
            </w:r>
            <w:r w:rsidRPr="00E9201B">
              <w:rPr>
                <w:rFonts w:ascii="Arial" w:hAnsi="Arial" w:cs="Arial"/>
                <w:sz w:val="18"/>
                <w:szCs w:val="18"/>
              </w:rPr>
              <w:t xml:space="preserve"> or a </w:t>
            </w:r>
            <w:r w:rsidRPr="008D3B06">
              <w:rPr>
                <w:rFonts w:ascii="Arial" w:hAnsi="Arial" w:cs="Arial"/>
                <w:i/>
                <w:sz w:val="18"/>
                <w:szCs w:val="18"/>
              </w:rPr>
              <w:t>spatialRelationInfoRS</w:t>
            </w:r>
            <w:r w:rsidRPr="00E9201B">
              <w:rPr>
                <w:rFonts w:ascii="Arial" w:hAnsi="Arial" w:cs="Arial"/>
                <w:sz w:val="18"/>
                <w:szCs w:val="18"/>
              </w:rPr>
              <w:t xml:space="preserve"> in each configured SSB frequency layer, following fields are provided to the UE in SRS for positioning RRC configuration:</w:t>
            </w:r>
          </w:p>
          <w:p w14:paraId="7B07CD82" w14:textId="5ECBA2D1"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An index that uniquely identifies the SSB frequency layer</w:t>
            </w:r>
          </w:p>
          <w:p w14:paraId="7563E2BE" w14:textId="16BA3609"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SSB index</w:t>
            </w:r>
          </w:p>
          <w:p w14:paraId="13FE903B" w14:textId="0BC2CCC3"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 xml:space="preserve">Physical Cell ID </w:t>
            </w:r>
          </w:p>
          <w:p w14:paraId="55F5D74D" w14:textId="77777777" w:rsidR="00AF2090"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ss-PBCH-BlockPower (only when SSB is used as a pathlossReferenceRS)</w:t>
            </w:r>
          </w:p>
          <w:p w14:paraId="7758704B" w14:textId="77777777" w:rsidR="00AF2090" w:rsidRDefault="00AF2090" w:rsidP="00E9201B">
            <w:pPr>
              <w:spacing w:after="0"/>
              <w:jc w:val="left"/>
              <w:rPr>
                <w:rFonts w:ascii="Arial" w:hAnsi="Arial" w:cs="Arial"/>
                <w:sz w:val="18"/>
                <w:szCs w:val="18"/>
              </w:rPr>
            </w:pPr>
          </w:p>
          <w:p w14:paraId="3C7AC462" w14:textId="22C50625" w:rsidR="00AF2090" w:rsidRPr="00823173" w:rsidRDefault="00AF2090" w:rsidP="00823173">
            <w:pPr>
              <w:spacing w:after="0"/>
              <w:jc w:val="left"/>
              <w:rPr>
                <w:rFonts w:ascii="Arial" w:hAnsi="Arial" w:cs="Arial"/>
                <w:sz w:val="18"/>
                <w:szCs w:val="18"/>
              </w:rPr>
            </w:pPr>
            <w:r w:rsidRPr="00823173">
              <w:rPr>
                <w:rFonts w:ascii="Arial" w:hAnsi="Arial" w:cs="Arial"/>
                <w:sz w:val="18"/>
                <w:szCs w:val="18"/>
              </w:rPr>
              <w:t xml:space="preserve">To indicate DL PRS as a </w:t>
            </w:r>
            <w:r w:rsidRPr="00823173">
              <w:rPr>
                <w:rFonts w:ascii="Arial" w:hAnsi="Arial" w:cs="Arial"/>
                <w:i/>
                <w:sz w:val="18"/>
                <w:szCs w:val="18"/>
              </w:rPr>
              <w:t>pathlossReferenceRS</w:t>
            </w:r>
            <w:r w:rsidRPr="00823173">
              <w:rPr>
                <w:rFonts w:ascii="Arial" w:hAnsi="Arial" w:cs="Arial"/>
                <w:sz w:val="18"/>
                <w:szCs w:val="18"/>
              </w:rPr>
              <w:t xml:space="preserve"> or a </w:t>
            </w:r>
            <w:r w:rsidRPr="00823173">
              <w:rPr>
                <w:rFonts w:ascii="Arial" w:hAnsi="Arial" w:cs="Arial"/>
                <w:i/>
                <w:sz w:val="18"/>
                <w:szCs w:val="18"/>
              </w:rPr>
              <w:t>spatialRelationInfoRS</w:t>
            </w:r>
            <w:r w:rsidRPr="00823173">
              <w:rPr>
                <w:rFonts w:ascii="Arial" w:hAnsi="Arial" w:cs="Arial"/>
                <w:sz w:val="18"/>
                <w:szCs w:val="18"/>
              </w:rPr>
              <w:t>, following fields are provided to the UE:</w:t>
            </w:r>
          </w:p>
          <w:p w14:paraId="4CCCAB75" w14:textId="1B2E5EDE" w:rsidR="00AF2090" w:rsidRPr="00823173"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DL-PRSConfigId,</w:t>
            </w:r>
          </w:p>
          <w:p w14:paraId="62DA88C2" w14:textId="577D0079" w:rsidR="00AF2090" w:rsidRPr="00823173"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set index,</w:t>
            </w:r>
          </w:p>
          <w:p w14:paraId="3A7D73A8" w14:textId="77777777" w:rsidR="00AF2090"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index.</w:t>
            </w:r>
          </w:p>
          <w:p w14:paraId="73D5BADB" w14:textId="77777777" w:rsidR="00AF2090" w:rsidRDefault="00AF2090" w:rsidP="00823173">
            <w:pPr>
              <w:spacing w:after="0"/>
              <w:jc w:val="left"/>
              <w:rPr>
                <w:rFonts w:ascii="Arial" w:hAnsi="Arial" w:cs="Arial"/>
                <w:sz w:val="18"/>
                <w:szCs w:val="18"/>
              </w:rPr>
            </w:pPr>
          </w:p>
          <w:p w14:paraId="501EFE17" w14:textId="77777777" w:rsidR="00AF2090" w:rsidRDefault="00AF2090" w:rsidP="00823173">
            <w:pPr>
              <w:spacing w:after="0"/>
              <w:jc w:val="left"/>
              <w:rPr>
                <w:rFonts w:ascii="Arial" w:hAnsi="Arial" w:cs="Arial"/>
                <w:sz w:val="18"/>
                <w:szCs w:val="18"/>
              </w:rPr>
            </w:pPr>
            <w:r w:rsidRPr="0039505F">
              <w:rPr>
                <w:rFonts w:ascii="Arial" w:hAnsi="Arial" w:cs="Arial"/>
                <w:sz w:val="18"/>
                <w:szCs w:val="18"/>
              </w:rPr>
              <w:t xml:space="preserve">Support indicating NZP-CSI-RS resource as </w:t>
            </w:r>
            <w:r w:rsidRPr="002C3CBA">
              <w:rPr>
                <w:rFonts w:ascii="Arial" w:hAnsi="Arial" w:cs="Arial"/>
                <w:i/>
                <w:sz w:val="18"/>
                <w:szCs w:val="18"/>
              </w:rPr>
              <w:t>pathlossReferenceRS</w:t>
            </w:r>
            <w:r w:rsidRPr="0039505F">
              <w:rPr>
                <w:rFonts w:ascii="Arial" w:hAnsi="Arial" w:cs="Arial"/>
                <w:sz w:val="18"/>
                <w:szCs w:val="18"/>
              </w:rPr>
              <w:t xml:space="preserve"> for a serving cell. Similar to Rel. 15, provide </w:t>
            </w:r>
            <w:r w:rsidRPr="0039505F">
              <w:rPr>
                <w:rFonts w:ascii="Arial" w:hAnsi="Arial" w:cs="Arial"/>
                <w:sz w:val="18"/>
                <w:szCs w:val="18"/>
              </w:rPr>
              <w:lastRenderedPageBreak/>
              <w:t xml:space="preserve">NZP-CSI-RS-ResourceId to the UE to indicate the NZP-CSI-RS resource as </w:t>
            </w:r>
            <w:r w:rsidRPr="002C3CBA">
              <w:rPr>
                <w:rFonts w:ascii="Arial" w:hAnsi="Arial" w:cs="Arial"/>
                <w:i/>
                <w:sz w:val="18"/>
                <w:szCs w:val="18"/>
              </w:rPr>
              <w:t>pathlossReferenceRS</w:t>
            </w:r>
            <w:r w:rsidRPr="0039505F">
              <w:rPr>
                <w:rFonts w:ascii="Arial" w:hAnsi="Arial" w:cs="Arial"/>
                <w:sz w:val="18"/>
                <w:szCs w:val="18"/>
              </w:rPr>
              <w:t>.</w:t>
            </w:r>
          </w:p>
          <w:p w14:paraId="2873AAB5" w14:textId="77777777" w:rsidR="00AF2090" w:rsidRDefault="00AF2090" w:rsidP="00823173">
            <w:pPr>
              <w:spacing w:after="0"/>
              <w:jc w:val="left"/>
              <w:rPr>
                <w:rFonts w:ascii="Arial" w:hAnsi="Arial" w:cs="Arial"/>
                <w:sz w:val="18"/>
                <w:szCs w:val="18"/>
              </w:rPr>
            </w:pPr>
          </w:p>
          <w:p w14:paraId="3EE34951" w14:textId="77777777" w:rsidR="00AF2090" w:rsidRDefault="00AF2090" w:rsidP="00823173">
            <w:pPr>
              <w:spacing w:after="0"/>
              <w:jc w:val="left"/>
              <w:rPr>
                <w:rFonts w:ascii="Arial" w:hAnsi="Arial" w:cs="Arial"/>
                <w:sz w:val="18"/>
                <w:szCs w:val="18"/>
              </w:rPr>
            </w:pPr>
            <w:r w:rsidRPr="00BA15F2">
              <w:rPr>
                <w:rFonts w:ascii="Arial" w:hAnsi="Arial" w:cs="Arial"/>
                <w:sz w:val="18"/>
                <w:szCs w:val="18"/>
              </w:rPr>
              <w:t xml:space="preserve">Support configuring CSI-RS resources for RRM from the serving and neighboring cells as </w:t>
            </w:r>
            <w:r w:rsidRPr="00BA15F2">
              <w:rPr>
                <w:rFonts w:ascii="Arial" w:hAnsi="Arial" w:cs="Arial"/>
                <w:i/>
                <w:sz w:val="18"/>
                <w:szCs w:val="18"/>
              </w:rPr>
              <w:t>pathlossReferenceRS</w:t>
            </w:r>
            <w:r w:rsidRPr="00BA15F2">
              <w:rPr>
                <w:rFonts w:ascii="Arial" w:hAnsi="Arial" w:cs="Arial"/>
                <w:sz w:val="18"/>
                <w:szCs w:val="18"/>
              </w:rPr>
              <w:t xml:space="preserve"> or </w:t>
            </w:r>
            <w:r w:rsidRPr="00BA15F2">
              <w:rPr>
                <w:rFonts w:ascii="Arial" w:hAnsi="Arial" w:cs="Arial"/>
                <w:i/>
                <w:sz w:val="18"/>
                <w:szCs w:val="18"/>
              </w:rPr>
              <w:t>spatialRelationInfo</w:t>
            </w:r>
            <w:r w:rsidRPr="00BA15F2">
              <w:rPr>
                <w:rFonts w:ascii="Arial" w:hAnsi="Arial" w:cs="Arial"/>
                <w:sz w:val="18"/>
                <w:szCs w:val="18"/>
              </w:rPr>
              <w:t xml:space="preserve"> RS.</w:t>
            </w:r>
          </w:p>
          <w:p w14:paraId="4D90B6AF" w14:textId="77777777" w:rsidR="00AF2090" w:rsidRDefault="00AF2090" w:rsidP="00823173">
            <w:pPr>
              <w:spacing w:after="0"/>
              <w:jc w:val="left"/>
              <w:rPr>
                <w:rFonts w:ascii="Arial" w:hAnsi="Arial" w:cs="Arial"/>
                <w:sz w:val="18"/>
                <w:szCs w:val="18"/>
              </w:rPr>
            </w:pPr>
          </w:p>
          <w:p w14:paraId="43BD3B74" w14:textId="77777777" w:rsidR="00AF2090" w:rsidRPr="00AF5C83" w:rsidRDefault="00AF2090" w:rsidP="00AA0C9D">
            <w:pPr>
              <w:spacing w:after="0"/>
              <w:jc w:val="left"/>
              <w:rPr>
                <w:rFonts w:ascii="Arial" w:hAnsi="Arial" w:cs="Arial"/>
                <w:sz w:val="18"/>
                <w:szCs w:val="18"/>
              </w:rPr>
            </w:pPr>
            <w:r w:rsidRPr="00AF5C83">
              <w:rPr>
                <w:rFonts w:ascii="Arial" w:hAnsi="Arial" w:cs="Arial"/>
                <w:sz w:val="18"/>
                <w:szCs w:val="18"/>
              </w:rPr>
              <w:t xml:space="preserve">To indicate a CSI-RS resource for RRM as a </w:t>
            </w:r>
            <w:r w:rsidRPr="00AF5C83">
              <w:rPr>
                <w:rFonts w:ascii="Arial" w:hAnsi="Arial" w:cs="Arial"/>
                <w:i/>
                <w:sz w:val="18"/>
                <w:szCs w:val="18"/>
              </w:rPr>
              <w:t>pathlossReferenceRS</w:t>
            </w:r>
            <w:r w:rsidRPr="00AF5C83">
              <w:rPr>
                <w:rFonts w:ascii="Arial" w:hAnsi="Arial" w:cs="Arial"/>
                <w:sz w:val="18"/>
                <w:szCs w:val="18"/>
              </w:rPr>
              <w:t xml:space="preserve"> or </w:t>
            </w:r>
            <w:r w:rsidRPr="00AF5C83">
              <w:rPr>
                <w:rFonts w:ascii="Arial" w:hAnsi="Arial" w:cs="Arial"/>
                <w:i/>
                <w:sz w:val="18"/>
                <w:szCs w:val="18"/>
              </w:rPr>
              <w:t>spatialRelationInfoRS</w:t>
            </w:r>
            <w:r w:rsidRPr="00AF5C83">
              <w:rPr>
                <w:rFonts w:ascii="Arial" w:hAnsi="Arial" w:cs="Arial"/>
                <w:sz w:val="18"/>
                <w:szCs w:val="18"/>
              </w:rPr>
              <w:t>, following fields are provided to the UE:</w:t>
            </w:r>
          </w:p>
          <w:p w14:paraId="4D9EAFD9"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Measurement object ID (measObjectId)</w:t>
            </w:r>
          </w:p>
          <w:p w14:paraId="5BCD0873"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Physical Cell ID </w:t>
            </w:r>
          </w:p>
          <w:p w14:paraId="63C9FDD7"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CSI-RS-Index</w:t>
            </w:r>
          </w:p>
          <w:p w14:paraId="3F2378CB" w14:textId="571C07AE" w:rsidR="00AF2090" w:rsidRPr="0086698E"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Transmit power (only when the CSI-RS resource for RRM is used as a </w:t>
            </w:r>
            <w:r w:rsidRPr="00AA0C9D">
              <w:rPr>
                <w:rFonts w:ascii="Arial" w:hAnsi="Arial" w:cs="Arial" w:hint="eastAsia"/>
                <w:i/>
                <w:sz w:val="18"/>
                <w:szCs w:val="18"/>
              </w:rPr>
              <w:t>pathlossReferenceRS</w:t>
            </w:r>
            <w:r w:rsidRPr="00AF5C83">
              <w:rPr>
                <w:rFonts w:ascii="Arial" w:hAnsi="Arial" w:cs="Arial" w:hint="eastAsia"/>
                <w:sz w:val="18"/>
                <w:szCs w:val="18"/>
              </w:rPr>
              <w:t>)</w:t>
            </w:r>
          </w:p>
        </w:tc>
        <w:tc>
          <w:tcPr>
            <w:tcW w:w="3780" w:type="dxa"/>
            <w:shd w:val="clear" w:color="auto" w:fill="auto"/>
          </w:tcPr>
          <w:p w14:paraId="4EDDECB8"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32CF3B0B" w14:textId="6ED39F47" w:rsidR="00AF2090" w:rsidRPr="00A9003E" w:rsidRDefault="00AF2090" w:rsidP="002774E6">
            <w:pPr>
              <w:pStyle w:val="TAL"/>
              <w:keepNext w:val="0"/>
              <w:keepLines w:val="0"/>
              <w:jc w:val="left"/>
              <w:rPr>
                <w:lang w:val="en-US" w:eastAsia="en-GB"/>
              </w:rPr>
            </w:pPr>
            <w:r w:rsidRPr="003C6DE4">
              <w:rPr>
                <w:lang w:val="en-US" w:eastAsia="en-GB"/>
              </w:rPr>
              <w:t xml:space="preserve">A UE does not expect to simultaneously maintain more than N=4 additional pathloss estimates </w:t>
            </w:r>
            <w:r w:rsidRPr="003C6DE4">
              <w:rPr>
                <w:lang w:val="en-US" w:eastAsia="en-GB"/>
              </w:rPr>
              <w:lastRenderedPageBreak/>
              <w:t>per serving cell for positioning SRS.</w:t>
            </w:r>
          </w:p>
        </w:tc>
        <w:tc>
          <w:tcPr>
            <w:tcW w:w="2970" w:type="dxa"/>
          </w:tcPr>
          <w:p w14:paraId="7A79087C" w14:textId="77777777" w:rsidR="00AF2090" w:rsidRPr="00A9003E" w:rsidRDefault="00AF2090" w:rsidP="002774E6">
            <w:pPr>
              <w:pStyle w:val="TAL"/>
              <w:jc w:val="left"/>
              <w:rPr>
                <w:lang w:val="en-US" w:eastAsia="en-GB"/>
              </w:rPr>
            </w:pPr>
          </w:p>
        </w:tc>
      </w:tr>
      <w:tr w:rsidR="00AF2090" w:rsidRPr="00A9003E" w14:paraId="18713477" w14:textId="77777777" w:rsidTr="00AF2090">
        <w:tc>
          <w:tcPr>
            <w:tcW w:w="1301" w:type="dxa"/>
            <w:shd w:val="clear" w:color="auto" w:fill="auto"/>
          </w:tcPr>
          <w:p w14:paraId="2A96EAFE" w14:textId="0FD559A8" w:rsidR="00AF2090" w:rsidRDefault="00AF2090" w:rsidP="002774E6">
            <w:pPr>
              <w:pStyle w:val="TAL"/>
              <w:keepNext w:val="0"/>
              <w:keepLines w:val="0"/>
              <w:jc w:val="left"/>
              <w:rPr>
                <w:lang w:val="en-US" w:eastAsia="en-GB"/>
              </w:rPr>
            </w:pPr>
            <w:r>
              <w:rPr>
                <w:lang w:val="en-US" w:eastAsia="en-GB"/>
              </w:rPr>
              <w:lastRenderedPageBreak/>
              <w:t>ZTE [3]</w:t>
            </w:r>
          </w:p>
        </w:tc>
        <w:tc>
          <w:tcPr>
            <w:tcW w:w="3469" w:type="dxa"/>
            <w:shd w:val="clear" w:color="auto" w:fill="auto"/>
          </w:tcPr>
          <w:p w14:paraId="7AC1D3D5" w14:textId="1CC7656E" w:rsidR="00AF2090" w:rsidRPr="0086698E" w:rsidRDefault="00AF2090" w:rsidP="002774E6">
            <w:pPr>
              <w:spacing w:after="0"/>
              <w:jc w:val="left"/>
              <w:rPr>
                <w:rFonts w:ascii="Arial" w:hAnsi="Arial" w:cs="Arial"/>
                <w:sz w:val="18"/>
                <w:szCs w:val="18"/>
              </w:rPr>
            </w:pPr>
            <w:r w:rsidRPr="006B5F8B">
              <w:rPr>
                <w:rFonts w:ascii="Arial" w:hAnsi="Arial" w:cs="Arial"/>
                <w:sz w:val="18"/>
                <w:szCs w:val="18"/>
              </w:rPr>
              <w:t>Do NOT support CSI-RS as a pathloss reference for SRS positioning.</w:t>
            </w:r>
          </w:p>
        </w:tc>
        <w:tc>
          <w:tcPr>
            <w:tcW w:w="3780" w:type="dxa"/>
            <w:shd w:val="clear" w:color="auto" w:fill="auto"/>
          </w:tcPr>
          <w:p w14:paraId="78E8901B"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0CED5439" w14:textId="77777777" w:rsidR="00AF2090" w:rsidRPr="00A9003E" w:rsidRDefault="00AF2090" w:rsidP="002774E6">
            <w:pPr>
              <w:pStyle w:val="TAL"/>
              <w:keepNext w:val="0"/>
              <w:keepLines w:val="0"/>
              <w:jc w:val="left"/>
              <w:rPr>
                <w:lang w:val="en-US" w:eastAsia="en-GB"/>
              </w:rPr>
            </w:pPr>
          </w:p>
        </w:tc>
        <w:tc>
          <w:tcPr>
            <w:tcW w:w="2970" w:type="dxa"/>
          </w:tcPr>
          <w:p w14:paraId="21C4DD79" w14:textId="77777777" w:rsidR="00AF2090" w:rsidRPr="00A9003E" w:rsidRDefault="00AF2090" w:rsidP="002774E6">
            <w:pPr>
              <w:pStyle w:val="TAL"/>
              <w:jc w:val="left"/>
              <w:rPr>
                <w:lang w:val="en-US" w:eastAsia="en-GB"/>
              </w:rPr>
            </w:pPr>
          </w:p>
        </w:tc>
      </w:tr>
      <w:tr w:rsidR="00AF2090" w:rsidRPr="00A9003E" w14:paraId="03C16160" w14:textId="77777777" w:rsidTr="00AF2090">
        <w:tc>
          <w:tcPr>
            <w:tcW w:w="1301" w:type="dxa"/>
            <w:shd w:val="clear" w:color="auto" w:fill="auto"/>
          </w:tcPr>
          <w:p w14:paraId="6A3CA7A8" w14:textId="54CA0886" w:rsidR="00AF2090" w:rsidRDefault="00AF2090" w:rsidP="002774E6">
            <w:pPr>
              <w:pStyle w:val="TAL"/>
              <w:keepNext w:val="0"/>
              <w:keepLines w:val="0"/>
              <w:jc w:val="left"/>
              <w:rPr>
                <w:lang w:val="en-US" w:eastAsia="en-GB"/>
              </w:rPr>
            </w:pPr>
            <w:r>
              <w:rPr>
                <w:lang w:val="en-US" w:eastAsia="en-GB"/>
              </w:rPr>
              <w:t>vivo [4]</w:t>
            </w:r>
          </w:p>
        </w:tc>
        <w:tc>
          <w:tcPr>
            <w:tcW w:w="3469" w:type="dxa"/>
            <w:shd w:val="clear" w:color="auto" w:fill="auto"/>
          </w:tcPr>
          <w:p w14:paraId="33F8B6BE"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67876146"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FABBADB" w14:textId="00667C4D" w:rsidR="00AF2090" w:rsidRPr="00A9003E" w:rsidRDefault="00AF2090" w:rsidP="002774E6">
            <w:pPr>
              <w:pStyle w:val="TAL"/>
              <w:keepNext w:val="0"/>
              <w:keepLines w:val="0"/>
              <w:jc w:val="left"/>
              <w:rPr>
                <w:lang w:val="en-US" w:eastAsia="en-GB"/>
              </w:rPr>
            </w:pPr>
            <w:r w:rsidRPr="00B74BD0">
              <w:rPr>
                <w:lang w:val="en-US" w:eastAsia="en-GB"/>
              </w:rPr>
              <w:t>A UE does not expect to simultaneously maintain more than four additional pathloss estimates across all SRS resource sets for positioning, in addition to the up to four pathloss estimates per serving cell currently specified for PUSCH/PUCCH/SRS transmissions.</w:t>
            </w:r>
          </w:p>
        </w:tc>
        <w:tc>
          <w:tcPr>
            <w:tcW w:w="2970" w:type="dxa"/>
          </w:tcPr>
          <w:p w14:paraId="6024EDBD" w14:textId="77777777" w:rsidR="00AF2090" w:rsidRPr="00A9003E" w:rsidRDefault="00AF2090" w:rsidP="002774E6">
            <w:pPr>
              <w:pStyle w:val="TAL"/>
              <w:jc w:val="left"/>
              <w:rPr>
                <w:lang w:val="en-US" w:eastAsia="en-GB"/>
              </w:rPr>
            </w:pPr>
          </w:p>
        </w:tc>
      </w:tr>
      <w:tr w:rsidR="00AF2090" w:rsidRPr="00A9003E" w14:paraId="18836D3B" w14:textId="77777777" w:rsidTr="00AF2090">
        <w:tc>
          <w:tcPr>
            <w:tcW w:w="1301" w:type="dxa"/>
            <w:shd w:val="clear" w:color="auto" w:fill="auto"/>
          </w:tcPr>
          <w:p w14:paraId="0E4B1232" w14:textId="6E5F24F7" w:rsidR="00AF2090" w:rsidRDefault="00AF2090" w:rsidP="002774E6">
            <w:pPr>
              <w:pStyle w:val="TAL"/>
              <w:keepNext w:val="0"/>
              <w:keepLines w:val="0"/>
              <w:jc w:val="left"/>
              <w:rPr>
                <w:lang w:val="en-US" w:eastAsia="en-GB"/>
              </w:rPr>
            </w:pPr>
            <w:r>
              <w:rPr>
                <w:lang w:val="en-US" w:eastAsia="en-GB"/>
              </w:rPr>
              <w:t xml:space="preserve">MediaTek [5] </w:t>
            </w:r>
          </w:p>
        </w:tc>
        <w:tc>
          <w:tcPr>
            <w:tcW w:w="3469" w:type="dxa"/>
            <w:shd w:val="clear" w:color="auto" w:fill="auto"/>
          </w:tcPr>
          <w:p w14:paraId="7105B6EB" w14:textId="15D3B149" w:rsidR="00AF2090" w:rsidRPr="0086698E" w:rsidRDefault="00AF2090" w:rsidP="002774E6">
            <w:pPr>
              <w:spacing w:after="0"/>
              <w:jc w:val="left"/>
              <w:rPr>
                <w:rFonts w:ascii="Arial" w:hAnsi="Arial" w:cs="Arial"/>
                <w:sz w:val="18"/>
                <w:szCs w:val="18"/>
              </w:rPr>
            </w:pPr>
            <w:r w:rsidRPr="00F84CEA">
              <w:rPr>
                <w:rFonts w:ascii="Arial" w:hAnsi="Arial" w:cs="Arial"/>
                <w:sz w:val="18"/>
                <w:szCs w:val="18"/>
              </w:rPr>
              <w:t>CSI-RS as path-loss reference is not preferred</w:t>
            </w:r>
          </w:p>
        </w:tc>
        <w:tc>
          <w:tcPr>
            <w:tcW w:w="3780" w:type="dxa"/>
            <w:shd w:val="clear" w:color="auto" w:fill="auto"/>
          </w:tcPr>
          <w:p w14:paraId="03473C67" w14:textId="230AB380" w:rsidR="00AF2090" w:rsidRPr="0097181E" w:rsidRDefault="00AF2090" w:rsidP="0097181E">
            <w:pPr>
              <w:spacing w:after="0"/>
              <w:jc w:val="left"/>
              <w:rPr>
                <w:rFonts w:ascii="Arial" w:hAnsi="Arial" w:cs="Arial"/>
                <w:sz w:val="18"/>
                <w:szCs w:val="18"/>
              </w:rPr>
            </w:pPr>
            <w:r w:rsidRPr="0009305C">
              <w:rPr>
                <w:rFonts w:ascii="Arial" w:hAnsi="Arial" w:cs="Arial"/>
                <w:sz w:val="18"/>
                <w:szCs w:val="18"/>
              </w:rPr>
              <w:t>At fallback mode, UE doesn’t perform any TX beam sweeping. The direction for transmission is toward the serving cell</w:t>
            </w:r>
          </w:p>
        </w:tc>
        <w:tc>
          <w:tcPr>
            <w:tcW w:w="3060" w:type="dxa"/>
            <w:shd w:val="clear" w:color="auto" w:fill="auto"/>
          </w:tcPr>
          <w:p w14:paraId="5EE4E59A" w14:textId="77777777" w:rsidR="00AF2090" w:rsidRPr="00A9003E" w:rsidRDefault="00AF2090" w:rsidP="002774E6">
            <w:pPr>
              <w:pStyle w:val="TAL"/>
              <w:keepNext w:val="0"/>
              <w:keepLines w:val="0"/>
              <w:jc w:val="left"/>
              <w:rPr>
                <w:lang w:val="en-US" w:eastAsia="en-GB"/>
              </w:rPr>
            </w:pPr>
          </w:p>
        </w:tc>
        <w:tc>
          <w:tcPr>
            <w:tcW w:w="2970" w:type="dxa"/>
          </w:tcPr>
          <w:p w14:paraId="27B2FC3D" w14:textId="77777777" w:rsidR="00AF2090" w:rsidRPr="00A9003E" w:rsidRDefault="00AF2090" w:rsidP="002774E6">
            <w:pPr>
              <w:pStyle w:val="TAL"/>
              <w:jc w:val="left"/>
              <w:rPr>
                <w:lang w:val="en-US" w:eastAsia="en-GB"/>
              </w:rPr>
            </w:pPr>
          </w:p>
        </w:tc>
      </w:tr>
      <w:tr w:rsidR="00AF2090" w:rsidRPr="00A9003E" w14:paraId="396C9C65" w14:textId="77777777" w:rsidTr="00AF2090">
        <w:tc>
          <w:tcPr>
            <w:tcW w:w="1301" w:type="dxa"/>
            <w:shd w:val="clear" w:color="auto" w:fill="auto"/>
          </w:tcPr>
          <w:p w14:paraId="47553B9C" w14:textId="36E36059" w:rsidR="00AF2090" w:rsidRDefault="00AF2090" w:rsidP="002774E6">
            <w:pPr>
              <w:pStyle w:val="TAL"/>
              <w:keepNext w:val="0"/>
              <w:keepLines w:val="0"/>
              <w:jc w:val="left"/>
              <w:rPr>
                <w:lang w:val="en-US" w:eastAsia="en-GB"/>
              </w:rPr>
            </w:pPr>
            <w:r>
              <w:rPr>
                <w:lang w:val="en-US" w:eastAsia="en-GB"/>
              </w:rPr>
              <w:t>CATT [6]</w:t>
            </w:r>
          </w:p>
        </w:tc>
        <w:tc>
          <w:tcPr>
            <w:tcW w:w="3469" w:type="dxa"/>
            <w:shd w:val="clear" w:color="auto" w:fill="auto"/>
          </w:tcPr>
          <w:p w14:paraId="2BDCBD72"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4E5C75DC"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C2262A5" w14:textId="540255F9" w:rsidR="00AF2090" w:rsidRPr="00A9003E" w:rsidRDefault="00AF2090" w:rsidP="002774E6">
            <w:pPr>
              <w:pStyle w:val="TAL"/>
              <w:keepNext w:val="0"/>
              <w:keepLines w:val="0"/>
              <w:jc w:val="left"/>
              <w:rPr>
                <w:lang w:val="en-US" w:eastAsia="en-GB"/>
              </w:rPr>
            </w:pPr>
            <w:r w:rsidRPr="006E10A3">
              <w:rPr>
                <w:lang w:val="en-US" w:eastAsia="en-GB"/>
              </w:rPr>
              <w:t>A UE is expected to maintain up to two pathloss estimates for each configured neighbouring cell for the transmission of SRS for positioning.</w:t>
            </w:r>
          </w:p>
        </w:tc>
        <w:tc>
          <w:tcPr>
            <w:tcW w:w="2970" w:type="dxa"/>
          </w:tcPr>
          <w:p w14:paraId="54AE2FCD" w14:textId="77777777" w:rsidR="00AF2090" w:rsidRPr="00A9003E" w:rsidRDefault="00AF2090" w:rsidP="002774E6">
            <w:pPr>
              <w:pStyle w:val="TAL"/>
              <w:jc w:val="left"/>
              <w:rPr>
                <w:lang w:val="en-US" w:eastAsia="en-GB"/>
              </w:rPr>
            </w:pPr>
          </w:p>
        </w:tc>
      </w:tr>
      <w:tr w:rsidR="00AF2090" w:rsidRPr="00A9003E" w14:paraId="2724DA13" w14:textId="77777777" w:rsidTr="00AF2090">
        <w:tc>
          <w:tcPr>
            <w:tcW w:w="1301" w:type="dxa"/>
            <w:shd w:val="clear" w:color="auto" w:fill="auto"/>
          </w:tcPr>
          <w:p w14:paraId="1C479FCE" w14:textId="0CE560C0" w:rsidR="00AF2090" w:rsidRDefault="00AF2090" w:rsidP="002774E6">
            <w:pPr>
              <w:pStyle w:val="TAL"/>
              <w:keepNext w:val="0"/>
              <w:keepLines w:val="0"/>
              <w:jc w:val="left"/>
              <w:rPr>
                <w:lang w:val="en-US" w:eastAsia="en-GB"/>
              </w:rPr>
            </w:pPr>
            <w:r>
              <w:rPr>
                <w:lang w:val="en-US" w:eastAsia="en-GB"/>
              </w:rPr>
              <w:t>Intel [7]</w:t>
            </w:r>
          </w:p>
        </w:tc>
        <w:tc>
          <w:tcPr>
            <w:tcW w:w="3469" w:type="dxa"/>
            <w:shd w:val="clear" w:color="auto" w:fill="auto"/>
          </w:tcPr>
          <w:p w14:paraId="36CAB36D" w14:textId="77777777" w:rsidR="00AF2090" w:rsidRDefault="00AF2090" w:rsidP="002774E6">
            <w:pPr>
              <w:spacing w:after="0"/>
              <w:jc w:val="left"/>
              <w:rPr>
                <w:rFonts w:ascii="Arial" w:hAnsi="Arial" w:cs="Arial"/>
                <w:sz w:val="18"/>
                <w:szCs w:val="18"/>
              </w:rPr>
            </w:pPr>
            <w:r w:rsidRPr="006B63E0">
              <w:rPr>
                <w:rFonts w:ascii="Arial" w:hAnsi="Arial" w:cs="Arial" w:hint="eastAsia"/>
                <w:sz w:val="18"/>
                <w:szCs w:val="18"/>
              </w:rPr>
              <w:t>Do not support CSI-RS for RRM as a QCL source, pathloss reference and as a part of spatial relation info in Rel.16 NR positioning</w:t>
            </w:r>
            <w:r>
              <w:rPr>
                <w:rFonts w:ascii="Arial" w:hAnsi="Arial" w:cs="Arial"/>
                <w:sz w:val="18"/>
                <w:szCs w:val="18"/>
              </w:rPr>
              <w:t>.</w:t>
            </w:r>
          </w:p>
          <w:p w14:paraId="0152C01F" w14:textId="77777777" w:rsidR="00AF2090" w:rsidRDefault="00AF2090" w:rsidP="002774E6">
            <w:pPr>
              <w:spacing w:after="0"/>
              <w:jc w:val="left"/>
              <w:rPr>
                <w:rFonts w:ascii="Arial" w:hAnsi="Arial" w:cs="Arial"/>
                <w:sz w:val="18"/>
                <w:szCs w:val="18"/>
              </w:rPr>
            </w:pPr>
          </w:p>
          <w:p w14:paraId="02CA70E4" w14:textId="1F2998D2" w:rsidR="00AF2090" w:rsidRPr="0086698E" w:rsidRDefault="00AF2090" w:rsidP="002774E6">
            <w:pPr>
              <w:spacing w:after="0"/>
              <w:jc w:val="left"/>
              <w:rPr>
                <w:rFonts w:ascii="Arial" w:hAnsi="Arial" w:cs="Arial"/>
                <w:sz w:val="18"/>
                <w:szCs w:val="18"/>
              </w:rPr>
            </w:pPr>
            <w:r w:rsidRPr="00EF0FDB">
              <w:rPr>
                <w:rFonts w:ascii="Arial" w:hAnsi="Arial" w:cs="Arial" w:hint="eastAsia"/>
                <w:sz w:val="18"/>
                <w:szCs w:val="18"/>
              </w:rPr>
              <w:t xml:space="preserve">Add information on Cell ID when time/frequency occupancy of the SSB is </w:t>
            </w:r>
            <w:r w:rsidRPr="00EF0FDB">
              <w:rPr>
                <w:rFonts w:ascii="Arial" w:hAnsi="Arial" w:cs="Arial" w:hint="eastAsia"/>
                <w:sz w:val="18"/>
                <w:szCs w:val="18"/>
              </w:rPr>
              <w:lastRenderedPageBreak/>
              <w:t>indicated as a DL RS for the purpose of pathloss reference</w:t>
            </w:r>
          </w:p>
        </w:tc>
        <w:tc>
          <w:tcPr>
            <w:tcW w:w="3780" w:type="dxa"/>
            <w:shd w:val="clear" w:color="auto" w:fill="auto"/>
          </w:tcPr>
          <w:p w14:paraId="2B598025"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100A9245" w14:textId="0139FBDC" w:rsidR="00AF2090" w:rsidRDefault="00AF2090" w:rsidP="00BA6D39">
            <w:pPr>
              <w:pStyle w:val="TAL"/>
              <w:jc w:val="left"/>
              <w:rPr>
                <w:lang w:val="en-US" w:eastAsia="en-GB"/>
              </w:rPr>
            </w:pPr>
            <w:r w:rsidRPr="00BA6D39">
              <w:rPr>
                <w:rFonts w:hint="eastAsia"/>
                <w:lang w:val="en-US" w:eastAsia="en-GB"/>
              </w:rPr>
              <w:t>From system perspective, it is desirable to support signaling that can configure UE to monitor up to 8 pathloss estimates from neighbor cells</w:t>
            </w:r>
            <w:r>
              <w:rPr>
                <w:lang w:val="en-US" w:eastAsia="en-GB"/>
              </w:rPr>
              <w:t>.</w:t>
            </w:r>
          </w:p>
          <w:p w14:paraId="5F325BE8" w14:textId="77777777" w:rsidR="00AF2090" w:rsidRDefault="00AF2090" w:rsidP="00BA6D39">
            <w:pPr>
              <w:pStyle w:val="TAL"/>
              <w:keepNext w:val="0"/>
              <w:keepLines w:val="0"/>
              <w:jc w:val="left"/>
              <w:rPr>
                <w:lang w:val="en-US" w:eastAsia="en-GB"/>
              </w:rPr>
            </w:pPr>
          </w:p>
          <w:p w14:paraId="2395D074" w14:textId="0BDAAD2D" w:rsidR="00AF2090" w:rsidRPr="00A9003E" w:rsidRDefault="00AF2090" w:rsidP="00BA6D39">
            <w:pPr>
              <w:pStyle w:val="TAL"/>
              <w:keepNext w:val="0"/>
              <w:keepLines w:val="0"/>
              <w:jc w:val="left"/>
              <w:rPr>
                <w:lang w:val="en-US" w:eastAsia="en-GB"/>
              </w:rPr>
            </w:pPr>
            <w:r w:rsidRPr="00BA6D39">
              <w:rPr>
                <w:rFonts w:hint="eastAsia"/>
                <w:lang w:val="en-US" w:eastAsia="en-GB"/>
              </w:rPr>
              <w:lastRenderedPageBreak/>
              <w:t xml:space="preserve">From UE perspective, amount of monitored neighbor cell pathloss estimates is up to UE capability, i.e. selected from the set [0, 1, 2, </w:t>
            </w:r>
            <w:r w:rsidRPr="00BA6D39">
              <w:rPr>
                <w:rFonts w:hint="eastAsia"/>
                <w:lang w:val="en-US" w:eastAsia="en-GB"/>
              </w:rPr>
              <w:t>…</w:t>
            </w:r>
            <w:r w:rsidRPr="00BA6D39">
              <w:rPr>
                <w:rFonts w:hint="eastAsia"/>
                <w:lang w:val="en-US" w:eastAsia="en-GB"/>
              </w:rPr>
              <w:t>, 8], where 0 means that neighbor cell pathloss estimates are not supported</w:t>
            </w:r>
          </w:p>
        </w:tc>
        <w:tc>
          <w:tcPr>
            <w:tcW w:w="2970" w:type="dxa"/>
          </w:tcPr>
          <w:p w14:paraId="2C7F3519" w14:textId="77777777" w:rsidR="00AF2090" w:rsidRPr="00A9003E" w:rsidRDefault="00AF2090" w:rsidP="002774E6">
            <w:pPr>
              <w:pStyle w:val="TAL"/>
              <w:jc w:val="left"/>
              <w:rPr>
                <w:lang w:val="en-US" w:eastAsia="en-GB"/>
              </w:rPr>
            </w:pPr>
          </w:p>
        </w:tc>
      </w:tr>
      <w:tr w:rsidR="00AF2090" w:rsidRPr="00A9003E" w14:paraId="012D4C98" w14:textId="77777777" w:rsidTr="00AF2090">
        <w:tc>
          <w:tcPr>
            <w:tcW w:w="1301" w:type="dxa"/>
            <w:shd w:val="clear" w:color="auto" w:fill="auto"/>
          </w:tcPr>
          <w:p w14:paraId="0D9723E6" w14:textId="15224E5D" w:rsidR="00AF2090" w:rsidRDefault="00AF2090" w:rsidP="002774E6">
            <w:pPr>
              <w:pStyle w:val="TAL"/>
              <w:keepNext w:val="0"/>
              <w:keepLines w:val="0"/>
              <w:jc w:val="left"/>
              <w:rPr>
                <w:lang w:val="en-US" w:eastAsia="en-GB"/>
              </w:rPr>
            </w:pPr>
            <w:r>
              <w:rPr>
                <w:lang w:val="en-US" w:eastAsia="en-GB"/>
              </w:rPr>
              <w:t>LGE [8]</w:t>
            </w:r>
          </w:p>
        </w:tc>
        <w:tc>
          <w:tcPr>
            <w:tcW w:w="3469" w:type="dxa"/>
            <w:shd w:val="clear" w:color="auto" w:fill="auto"/>
          </w:tcPr>
          <w:p w14:paraId="7A48DFB4"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58BB0296" w14:textId="47D2A6A6" w:rsidR="00AF2090" w:rsidRPr="0097181E" w:rsidRDefault="00AF2090" w:rsidP="0097181E">
            <w:pPr>
              <w:spacing w:after="0"/>
              <w:jc w:val="left"/>
              <w:rPr>
                <w:rFonts w:ascii="Arial" w:hAnsi="Arial" w:cs="Arial"/>
                <w:sz w:val="18"/>
                <w:szCs w:val="18"/>
              </w:rPr>
            </w:pPr>
            <w:r w:rsidRPr="000553A9">
              <w:rPr>
                <w:rFonts w:ascii="Arial" w:hAnsi="Arial" w:cs="Arial"/>
                <w:sz w:val="18"/>
                <w:szCs w:val="18"/>
              </w:rPr>
              <w:t>If a UE is not able to successfully detect a DL RS Resource transmitted from a neighbouring cell/TP which is configured as a source of spatial relation information, the UE should inform the gNB that the UE has failed to detect it.</w:t>
            </w:r>
          </w:p>
        </w:tc>
        <w:tc>
          <w:tcPr>
            <w:tcW w:w="3060" w:type="dxa"/>
            <w:shd w:val="clear" w:color="auto" w:fill="auto"/>
          </w:tcPr>
          <w:p w14:paraId="195F1A9F" w14:textId="6AB37B9B" w:rsidR="00AF2090" w:rsidRPr="00A9003E" w:rsidRDefault="00AF2090" w:rsidP="002774E6">
            <w:pPr>
              <w:pStyle w:val="TAL"/>
              <w:keepNext w:val="0"/>
              <w:keepLines w:val="0"/>
              <w:jc w:val="left"/>
              <w:rPr>
                <w:lang w:val="en-US" w:eastAsia="en-GB"/>
              </w:rPr>
            </w:pPr>
            <w:r w:rsidRPr="00851912">
              <w:rPr>
                <w:lang w:val="en-US" w:eastAsia="en-GB"/>
              </w:rPr>
              <w:t>Multiple DL RS resources from multiple neighbouring cells/TPs need to be configured as candidate path-loss references for transmission power control. Among multiple DL RS resources, a DL RS resource corresponding to the weakest signal strength should be used for the path-loss reference.</w:t>
            </w:r>
          </w:p>
        </w:tc>
        <w:tc>
          <w:tcPr>
            <w:tcW w:w="2970" w:type="dxa"/>
          </w:tcPr>
          <w:p w14:paraId="6E9264AE" w14:textId="18372EF3" w:rsidR="00AF2090" w:rsidRPr="00A9003E" w:rsidRDefault="00AF2090" w:rsidP="002774E6">
            <w:pPr>
              <w:pStyle w:val="TAL"/>
              <w:jc w:val="left"/>
              <w:rPr>
                <w:lang w:val="en-US" w:eastAsia="en-GB"/>
              </w:rPr>
            </w:pPr>
            <w:r w:rsidRPr="001B366E">
              <w:rPr>
                <w:lang w:val="en-US" w:eastAsia="en-GB"/>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tc>
      </w:tr>
      <w:tr w:rsidR="00AF2090" w:rsidRPr="00A9003E" w14:paraId="6FE36D7C" w14:textId="77777777" w:rsidTr="00AF2090">
        <w:tc>
          <w:tcPr>
            <w:tcW w:w="1301" w:type="dxa"/>
            <w:shd w:val="clear" w:color="auto" w:fill="auto"/>
          </w:tcPr>
          <w:p w14:paraId="1DDD043E" w14:textId="0DD46151" w:rsidR="00AF2090" w:rsidRDefault="00AF2090" w:rsidP="002774E6">
            <w:pPr>
              <w:pStyle w:val="TAL"/>
              <w:keepNext w:val="0"/>
              <w:keepLines w:val="0"/>
              <w:jc w:val="left"/>
              <w:rPr>
                <w:lang w:val="en-US" w:eastAsia="en-GB"/>
              </w:rPr>
            </w:pPr>
            <w:r>
              <w:rPr>
                <w:lang w:val="en-US" w:eastAsia="en-GB"/>
              </w:rPr>
              <w:t>Nokia [9]</w:t>
            </w:r>
          </w:p>
        </w:tc>
        <w:tc>
          <w:tcPr>
            <w:tcW w:w="3469" w:type="dxa"/>
            <w:shd w:val="clear" w:color="auto" w:fill="auto"/>
          </w:tcPr>
          <w:p w14:paraId="42F88C13" w14:textId="116CB2DF" w:rsidR="00AF2090" w:rsidRPr="0086698E" w:rsidRDefault="00AF2090" w:rsidP="002774E6">
            <w:pPr>
              <w:spacing w:after="0"/>
              <w:jc w:val="left"/>
              <w:rPr>
                <w:rFonts w:ascii="Arial" w:hAnsi="Arial" w:cs="Arial"/>
                <w:sz w:val="18"/>
                <w:szCs w:val="18"/>
              </w:rPr>
            </w:pPr>
            <w:r w:rsidRPr="005D1870">
              <w:rPr>
                <w:rFonts w:ascii="Arial" w:hAnsi="Arial" w:cs="Arial"/>
                <w:sz w:val="18"/>
                <w:szCs w:val="18"/>
              </w:rPr>
              <w:t>Do not support CSI-RS as a DL pathloss reference for neighboring cells for the purpose of power control.</w:t>
            </w:r>
          </w:p>
        </w:tc>
        <w:tc>
          <w:tcPr>
            <w:tcW w:w="3780" w:type="dxa"/>
            <w:shd w:val="clear" w:color="auto" w:fill="auto"/>
          </w:tcPr>
          <w:p w14:paraId="54229A2B"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E813CEF" w14:textId="77777777" w:rsidR="00AF2090" w:rsidRPr="00A9003E" w:rsidRDefault="00AF2090" w:rsidP="002774E6">
            <w:pPr>
              <w:pStyle w:val="TAL"/>
              <w:keepNext w:val="0"/>
              <w:keepLines w:val="0"/>
              <w:jc w:val="left"/>
              <w:rPr>
                <w:lang w:val="en-US" w:eastAsia="en-GB"/>
              </w:rPr>
            </w:pPr>
          </w:p>
        </w:tc>
        <w:tc>
          <w:tcPr>
            <w:tcW w:w="2970" w:type="dxa"/>
          </w:tcPr>
          <w:p w14:paraId="08CB074B" w14:textId="77777777" w:rsidR="00AF2090" w:rsidRPr="00A9003E" w:rsidRDefault="00AF2090" w:rsidP="002774E6">
            <w:pPr>
              <w:pStyle w:val="TAL"/>
              <w:jc w:val="left"/>
              <w:rPr>
                <w:lang w:val="en-US" w:eastAsia="en-GB"/>
              </w:rPr>
            </w:pPr>
          </w:p>
        </w:tc>
      </w:tr>
      <w:tr w:rsidR="00AF2090" w:rsidRPr="00A9003E" w14:paraId="53AEC1DC" w14:textId="77777777" w:rsidTr="00AF2090">
        <w:tc>
          <w:tcPr>
            <w:tcW w:w="1301" w:type="dxa"/>
            <w:shd w:val="clear" w:color="auto" w:fill="auto"/>
          </w:tcPr>
          <w:p w14:paraId="77294170" w14:textId="2D4FDE40" w:rsidR="00AF2090" w:rsidRDefault="00AF2090" w:rsidP="002774E6">
            <w:pPr>
              <w:pStyle w:val="TAL"/>
              <w:keepNext w:val="0"/>
              <w:keepLines w:val="0"/>
              <w:jc w:val="left"/>
              <w:rPr>
                <w:lang w:val="en-US" w:eastAsia="en-GB"/>
              </w:rPr>
            </w:pPr>
            <w:r>
              <w:rPr>
                <w:lang w:val="en-US" w:eastAsia="en-GB"/>
              </w:rPr>
              <w:t>Sony [10]</w:t>
            </w:r>
          </w:p>
        </w:tc>
        <w:tc>
          <w:tcPr>
            <w:tcW w:w="3469" w:type="dxa"/>
            <w:shd w:val="clear" w:color="auto" w:fill="auto"/>
          </w:tcPr>
          <w:p w14:paraId="04C06478"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63DB0FF5"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30100F2" w14:textId="77777777" w:rsidR="00AF2090" w:rsidRDefault="00AF2090" w:rsidP="002774E6">
            <w:pPr>
              <w:pStyle w:val="TAL"/>
              <w:keepNext w:val="0"/>
              <w:keepLines w:val="0"/>
              <w:jc w:val="left"/>
              <w:rPr>
                <w:lang w:val="en-US" w:eastAsia="en-GB"/>
              </w:rPr>
            </w:pPr>
            <w:r w:rsidRPr="00F204BD">
              <w:rPr>
                <w:lang w:val="en-US" w:eastAsia="en-GB"/>
              </w:rPr>
              <w:t>The pathloss estimation for the purpose of UL SRS power control is determined based on the selected M neighbor cell(s) to support multi-lateration operation.</w:t>
            </w:r>
          </w:p>
          <w:p w14:paraId="1D71B9CC" w14:textId="77777777" w:rsidR="00AF2090" w:rsidRDefault="00AF2090" w:rsidP="002774E6">
            <w:pPr>
              <w:pStyle w:val="TAL"/>
              <w:keepNext w:val="0"/>
              <w:keepLines w:val="0"/>
              <w:jc w:val="left"/>
              <w:rPr>
                <w:lang w:val="en-US" w:eastAsia="en-GB"/>
              </w:rPr>
            </w:pPr>
          </w:p>
          <w:p w14:paraId="660004F7" w14:textId="061B7CFC" w:rsidR="00AF2090" w:rsidRPr="00A9003E" w:rsidRDefault="00AF2090" w:rsidP="002774E6">
            <w:pPr>
              <w:pStyle w:val="TAL"/>
              <w:keepNext w:val="0"/>
              <w:keepLines w:val="0"/>
              <w:jc w:val="left"/>
              <w:rPr>
                <w:lang w:val="en-US" w:eastAsia="en-GB"/>
              </w:rPr>
            </w:pPr>
            <w:r w:rsidRPr="002721F2">
              <w:rPr>
                <w:lang w:val="en-US" w:eastAsia="en-GB"/>
              </w:rPr>
              <w:t>The value of N additional pathloss estimates across all SRS resource sets for positioning shall consider the number of target neighbor cells for SRS reception.</w:t>
            </w:r>
          </w:p>
        </w:tc>
        <w:tc>
          <w:tcPr>
            <w:tcW w:w="2970" w:type="dxa"/>
          </w:tcPr>
          <w:p w14:paraId="7AF63DD3" w14:textId="77777777" w:rsidR="00AF2090" w:rsidRPr="00A9003E" w:rsidRDefault="00AF2090" w:rsidP="002774E6">
            <w:pPr>
              <w:pStyle w:val="TAL"/>
              <w:jc w:val="left"/>
              <w:rPr>
                <w:lang w:val="en-US" w:eastAsia="en-GB"/>
              </w:rPr>
            </w:pPr>
          </w:p>
        </w:tc>
      </w:tr>
      <w:tr w:rsidR="00AF2090" w:rsidRPr="00A9003E" w14:paraId="65AAD7F6" w14:textId="77777777" w:rsidTr="00AF2090">
        <w:tc>
          <w:tcPr>
            <w:tcW w:w="1301" w:type="dxa"/>
            <w:shd w:val="clear" w:color="auto" w:fill="auto"/>
          </w:tcPr>
          <w:p w14:paraId="4485CCB3" w14:textId="7993EC0A" w:rsidR="00AF2090" w:rsidRDefault="00AF2090" w:rsidP="002774E6">
            <w:pPr>
              <w:pStyle w:val="TAL"/>
              <w:keepNext w:val="0"/>
              <w:keepLines w:val="0"/>
              <w:jc w:val="left"/>
              <w:rPr>
                <w:lang w:val="en-US" w:eastAsia="en-GB"/>
              </w:rPr>
            </w:pPr>
            <w:r>
              <w:rPr>
                <w:lang w:val="en-US" w:eastAsia="en-GB"/>
              </w:rPr>
              <w:t>Qualcomm [14]</w:t>
            </w:r>
          </w:p>
        </w:tc>
        <w:tc>
          <w:tcPr>
            <w:tcW w:w="3469" w:type="dxa"/>
            <w:shd w:val="clear" w:color="auto" w:fill="auto"/>
          </w:tcPr>
          <w:p w14:paraId="5C0AD3BB" w14:textId="5AF42A7B" w:rsidR="00AF2090" w:rsidRPr="0086698E" w:rsidRDefault="00AF2090" w:rsidP="002774E6">
            <w:pPr>
              <w:spacing w:after="0"/>
              <w:jc w:val="left"/>
              <w:rPr>
                <w:rFonts w:ascii="Arial" w:hAnsi="Arial" w:cs="Arial"/>
                <w:sz w:val="18"/>
                <w:szCs w:val="18"/>
              </w:rPr>
            </w:pPr>
            <w:r w:rsidRPr="00714F0C">
              <w:rPr>
                <w:rFonts w:ascii="Arial" w:hAnsi="Arial" w:cs="Arial"/>
                <w:sz w:val="18"/>
                <w:szCs w:val="18"/>
              </w:rPr>
              <w:t>No need to introduce CSI-RS for RRM as path-loss/spatial-relation or QCL-Type-D reference in NR Rel-16.</w:t>
            </w:r>
          </w:p>
        </w:tc>
        <w:tc>
          <w:tcPr>
            <w:tcW w:w="3780" w:type="dxa"/>
            <w:shd w:val="clear" w:color="auto" w:fill="auto"/>
          </w:tcPr>
          <w:p w14:paraId="26698B92"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6B428E42" w14:textId="77777777" w:rsidR="00AF2090" w:rsidRPr="00EF2D93" w:rsidRDefault="00AF2090" w:rsidP="00EF2D93">
            <w:pPr>
              <w:pStyle w:val="TAL"/>
              <w:jc w:val="left"/>
              <w:rPr>
                <w:lang w:val="en-US" w:eastAsia="en-GB"/>
              </w:rPr>
            </w:pPr>
            <w:r w:rsidRPr="00EF2D93">
              <w:rPr>
                <w:lang w:val="en-US" w:eastAsia="en-GB"/>
              </w:rPr>
              <w:t xml:space="preserve">A UE does not expect to simultaneously maintain more than N distinct pathloss estimates across all SRS resource sets for positioning which are different from the up to four pathloss estimates per serving cell the UE maintains for PUSCH/PUCCH and other SRS transmissions, </w:t>
            </w:r>
          </w:p>
          <w:p w14:paraId="3A1C2353" w14:textId="735871EF" w:rsidR="00AF2090" w:rsidRPr="00A9003E" w:rsidRDefault="00AF2090" w:rsidP="00EF2D93">
            <w:pPr>
              <w:pStyle w:val="TAL"/>
              <w:keepNext w:val="0"/>
              <w:keepLines w:val="0"/>
              <w:jc w:val="left"/>
              <w:rPr>
                <w:lang w:val="en-US" w:eastAsia="en-GB"/>
              </w:rPr>
            </w:pPr>
            <w:r w:rsidRPr="00EF2D93">
              <w:rPr>
                <w:lang w:val="en-US" w:eastAsia="en-GB"/>
              </w:rPr>
              <w:t>•</w:t>
            </w:r>
            <w:r w:rsidRPr="00EF2D93">
              <w:rPr>
                <w:lang w:val="en-US" w:eastAsia="en-GB"/>
              </w:rPr>
              <w:tab/>
              <w:t>where N is a UE capability taking the values N={0,1,2,4,8,16}</w:t>
            </w:r>
          </w:p>
        </w:tc>
        <w:tc>
          <w:tcPr>
            <w:tcW w:w="2970" w:type="dxa"/>
          </w:tcPr>
          <w:p w14:paraId="37CD9A72" w14:textId="77777777" w:rsidR="00AF2090" w:rsidRPr="00A9003E" w:rsidRDefault="00AF2090" w:rsidP="002774E6">
            <w:pPr>
              <w:pStyle w:val="TAL"/>
              <w:jc w:val="left"/>
              <w:rPr>
                <w:lang w:val="en-US" w:eastAsia="en-GB"/>
              </w:rPr>
            </w:pPr>
          </w:p>
        </w:tc>
      </w:tr>
      <w:tr w:rsidR="00AF2090" w:rsidRPr="00A9003E" w14:paraId="2076DEC0" w14:textId="77777777" w:rsidTr="00AF2090">
        <w:tc>
          <w:tcPr>
            <w:tcW w:w="1301" w:type="dxa"/>
            <w:shd w:val="clear" w:color="auto" w:fill="auto"/>
          </w:tcPr>
          <w:p w14:paraId="08A65E2B" w14:textId="5B2533D2" w:rsidR="00AF2090" w:rsidRDefault="00AF2090" w:rsidP="002774E6">
            <w:pPr>
              <w:pStyle w:val="TAL"/>
              <w:keepNext w:val="0"/>
              <w:keepLines w:val="0"/>
              <w:jc w:val="left"/>
              <w:rPr>
                <w:lang w:val="en-US" w:eastAsia="en-GB"/>
              </w:rPr>
            </w:pPr>
            <w:r>
              <w:rPr>
                <w:lang w:val="en-US" w:eastAsia="en-GB"/>
              </w:rPr>
              <w:lastRenderedPageBreak/>
              <w:t>Ericsson [15]</w:t>
            </w:r>
          </w:p>
        </w:tc>
        <w:tc>
          <w:tcPr>
            <w:tcW w:w="3469" w:type="dxa"/>
            <w:shd w:val="clear" w:color="auto" w:fill="auto"/>
          </w:tcPr>
          <w:p w14:paraId="71774793" w14:textId="676F627F" w:rsidR="00AF2090" w:rsidRPr="0086698E" w:rsidRDefault="00AF2090" w:rsidP="002774E6">
            <w:pPr>
              <w:spacing w:after="0"/>
              <w:jc w:val="left"/>
              <w:rPr>
                <w:rFonts w:ascii="Arial" w:hAnsi="Arial" w:cs="Arial"/>
                <w:sz w:val="18"/>
                <w:szCs w:val="18"/>
              </w:rPr>
            </w:pPr>
            <w:r w:rsidRPr="00957429">
              <w:rPr>
                <w:rFonts w:ascii="Arial" w:hAnsi="Arial" w:cs="Arial"/>
                <w:sz w:val="18"/>
                <w:szCs w:val="18"/>
              </w:rPr>
              <w:t>Configure CSI-RS as pathloss reference or spatial relation info signal.</w:t>
            </w:r>
          </w:p>
        </w:tc>
        <w:tc>
          <w:tcPr>
            <w:tcW w:w="3780" w:type="dxa"/>
            <w:shd w:val="clear" w:color="auto" w:fill="auto"/>
          </w:tcPr>
          <w:p w14:paraId="0801B5D6"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4A987B7" w14:textId="44894FF5" w:rsidR="00AF2090" w:rsidRPr="00A9003E" w:rsidRDefault="00AF2090" w:rsidP="002774E6">
            <w:pPr>
              <w:pStyle w:val="TAL"/>
              <w:keepNext w:val="0"/>
              <w:keepLines w:val="0"/>
              <w:jc w:val="left"/>
              <w:rPr>
                <w:lang w:val="en-US" w:eastAsia="en-GB"/>
              </w:rPr>
            </w:pPr>
            <w:r w:rsidRPr="004F5328">
              <w:rPr>
                <w:lang w:val="en-US" w:eastAsia="en-GB"/>
              </w:rPr>
              <w:t>The value of N referring to additional simultaneous pathloss references can be up to 4</w:t>
            </w:r>
          </w:p>
        </w:tc>
        <w:tc>
          <w:tcPr>
            <w:tcW w:w="2970" w:type="dxa"/>
          </w:tcPr>
          <w:p w14:paraId="404E8CA8" w14:textId="77777777" w:rsidR="00AF2090" w:rsidRPr="00A9003E" w:rsidRDefault="00AF2090" w:rsidP="002774E6">
            <w:pPr>
              <w:pStyle w:val="TAL"/>
              <w:jc w:val="left"/>
              <w:rPr>
                <w:lang w:val="en-US" w:eastAsia="en-GB"/>
              </w:rPr>
            </w:pPr>
          </w:p>
        </w:tc>
      </w:tr>
    </w:tbl>
    <w:p w14:paraId="76519462" w14:textId="50F5B823" w:rsidR="00A9003E" w:rsidRDefault="00A9003E" w:rsidP="00A9003E">
      <w:pPr>
        <w:rPr>
          <w:highlight w:val="yellow"/>
          <w:lang w:eastAsia="ko-KR"/>
        </w:rPr>
      </w:pPr>
    </w:p>
    <w:p w14:paraId="7DA6012F" w14:textId="40001F82" w:rsidR="0094789F" w:rsidRPr="009A7503" w:rsidRDefault="0094789F" w:rsidP="00A9003E">
      <w:pPr>
        <w:rPr>
          <w:b/>
          <w:highlight w:val="yellow"/>
          <w:lang w:eastAsia="ko-KR"/>
        </w:rPr>
      </w:pPr>
      <w:r w:rsidRPr="009A7503">
        <w:rPr>
          <w:b/>
          <w:highlight w:val="cyan"/>
          <w:lang w:eastAsia="ko-KR"/>
        </w:rPr>
        <w:t>Open Issue #</w:t>
      </w:r>
      <w:r w:rsidR="00CA3FE6" w:rsidRPr="009A7503">
        <w:rPr>
          <w:b/>
          <w:highlight w:val="cyan"/>
          <w:lang w:eastAsia="ko-KR"/>
        </w:rPr>
        <w:t>7</w:t>
      </w:r>
      <w:r w:rsidR="004F1B96">
        <w:rPr>
          <w:b/>
          <w:highlight w:val="cyan"/>
          <w:lang w:eastAsia="ko-KR"/>
        </w:rPr>
        <w:t>c</w:t>
      </w:r>
      <w:r w:rsidR="00CA3FE6" w:rsidRPr="009A7503">
        <w:rPr>
          <w:b/>
          <w:highlight w:val="cyan"/>
          <w:lang w:eastAsia="ko-KR"/>
        </w:rPr>
        <w:t>:</w:t>
      </w:r>
      <w:r w:rsidR="00CA3FE6" w:rsidRPr="009A7503">
        <w:rPr>
          <w:b/>
          <w:lang w:eastAsia="ko-KR"/>
        </w:rPr>
        <w:t xml:space="preserve"> </w:t>
      </w:r>
      <w:r w:rsidR="009A7503" w:rsidRPr="009A7503">
        <w:rPr>
          <w:b/>
          <w:lang w:eastAsia="ko-KR"/>
        </w:rPr>
        <w:t xml:space="preserve"> Use of CSI-RS as pathloss reference</w:t>
      </w:r>
    </w:p>
    <w:p w14:paraId="6BF58374" w14:textId="47374C5B" w:rsidR="00787D71" w:rsidRDefault="009A7503" w:rsidP="00AB719A">
      <w:pPr>
        <w:spacing w:after="0"/>
        <w:rPr>
          <w:lang w:eastAsia="ko-KR"/>
        </w:rPr>
      </w:pPr>
      <w:r w:rsidRPr="00AB719A">
        <w:rPr>
          <w:lang w:eastAsia="ko-KR"/>
        </w:rPr>
        <w:tab/>
        <w:t>-</w:t>
      </w:r>
      <w:r w:rsidRPr="00AB719A">
        <w:rPr>
          <w:lang w:eastAsia="ko-KR"/>
        </w:rPr>
        <w:tab/>
      </w:r>
      <w:r w:rsidR="00740152" w:rsidRPr="00AB719A">
        <w:rPr>
          <w:lang w:eastAsia="ko-KR"/>
        </w:rPr>
        <w:t xml:space="preserve">CSI-RS for RRM as pathloss reference </w:t>
      </w:r>
      <w:r w:rsidR="000223C4">
        <w:rPr>
          <w:lang w:eastAsia="ko-KR"/>
        </w:rPr>
        <w:t xml:space="preserve">for serving TRP </w:t>
      </w:r>
      <w:r w:rsidR="00740152" w:rsidRPr="00AB719A">
        <w:rPr>
          <w:lang w:eastAsia="ko-KR"/>
        </w:rPr>
        <w:t>is supported</w:t>
      </w:r>
      <w:r w:rsidR="006514EB">
        <w:rPr>
          <w:lang w:eastAsia="ko-KR"/>
        </w:rPr>
        <w:t xml:space="preserve"> by 3 companies.</w:t>
      </w:r>
    </w:p>
    <w:p w14:paraId="60B91617" w14:textId="051746D2" w:rsidR="0094789F" w:rsidRDefault="00787D71" w:rsidP="00787D71">
      <w:pPr>
        <w:spacing w:after="0"/>
        <w:ind w:left="568" w:firstLine="284"/>
        <w:rPr>
          <w:lang w:eastAsia="ko-KR"/>
        </w:rPr>
      </w:pPr>
      <w:r>
        <w:rPr>
          <w:lang w:eastAsia="ko-KR"/>
        </w:rPr>
        <w:t xml:space="preserve">- for serving TRP: </w:t>
      </w:r>
      <w:r w:rsidR="00544A86">
        <w:rPr>
          <w:lang w:eastAsia="ko-KR"/>
        </w:rPr>
        <w:t xml:space="preserve">OPPO, </w:t>
      </w:r>
      <w:r w:rsidR="00E57CCF">
        <w:rPr>
          <w:lang w:eastAsia="ko-KR"/>
        </w:rPr>
        <w:t>Huawei</w:t>
      </w:r>
      <w:r w:rsidR="006514EB">
        <w:rPr>
          <w:lang w:eastAsia="ko-KR"/>
        </w:rPr>
        <w:t>, Ericsson</w:t>
      </w:r>
    </w:p>
    <w:p w14:paraId="2FF9DEC9" w14:textId="31579140" w:rsidR="00787D71" w:rsidRPr="00AB719A" w:rsidRDefault="00787D71" w:rsidP="00787D71">
      <w:pPr>
        <w:spacing w:after="0"/>
        <w:ind w:left="568" w:firstLine="284"/>
        <w:rPr>
          <w:lang w:eastAsia="ko-KR"/>
        </w:rPr>
      </w:pPr>
      <w:r>
        <w:rPr>
          <w:lang w:eastAsia="ko-KR"/>
        </w:rPr>
        <w:t xml:space="preserve">- for neighbour TRPs: </w:t>
      </w:r>
      <w:r w:rsidR="007079E7">
        <w:rPr>
          <w:lang w:eastAsia="ko-KR"/>
        </w:rPr>
        <w:t>Huawei</w:t>
      </w:r>
      <w:r w:rsidR="006514EB">
        <w:rPr>
          <w:lang w:eastAsia="ko-KR"/>
        </w:rPr>
        <w:t>, Ericsson</w:t>
      </w:r>
    </w:p>
    <w:p w14:paraId="40BB291B" w14:textId="7110409B" w:rsidR="005F261A" w:rsidRPr="005E4A74" w:rsidRDefault="00740152" w:rsidP="005E4A74">
      <w:pPr>
        <w:rPr>
          <w:lang w:eastAsia="ko-KR"/>
        </w:rPr>
      </w:pPr>
      <w:r w:rsidRPr="00AB719A">
        <w:rPr>
          <w:lang w:eastAsia="ko-KR"/>
        </w:rPr>
        <w:tab/>
        <w:t>-</w:t>
      </w:r>
      <w:r w:rsidRPr="00AB719A">
        <w:rPr>
          <w:lang w:eastAsia="ko-KR"/>
        </w:rPr>
        <w:tab/>
        <w:t xml:space="preserve">CSI-RS for RRM </w:t>
      </w:r>
      <w:r w:rsidR="00AB719A" w:rsidRPr="00AB719A">
        <w:rPr>
          <w:lang w:eastAsia="ko-KR"/>
        </w:rPr>
        <w:t>as pathloss reference is not supported</w:t>
      </w:r>
      <w:r w:rsidR="002C0747">
        <w:rPr>
          <w:lang w:eastAsia="ko-KR"/>
        </w:rPr>
        <w:t xml:space="preserve"> by </w:t>
      </w:r>
      <w:r w:rsidR="005F261A">
        <w:rPr>
          <w:lang w:eastAsia="ko-KR"/>
        </w:rPr>
        <w:t>5</w:t>
      </w:r>
      <w:r w:rsidR="002C0747">
        <w:rPr>
          <w:lang w:eastAsia="ko-KR"/>
        </w:rPr>
        <w:t xml:space="preserve"> companies (</w:t>
      </w:r>
      <w:r w:rsidR="00C10C59">
        <w:rPr>
          <w:lang w:eastAsia="ko-KR"/>
        </w:rPr>
        <w:t xml:space="preserve">ZTE, </w:t>
      </w:r>
      <w:r w:rsidR="00E03716">
        <w:rPr>
          <w:lang w:eastAsia="ko-KR"/>
        </w:rPr>
        <w:t xml:space="preserve">MediaTek, Intel, </w:t>
      </w:r>
      <w:r w:rsidR="002246E6">
        <w:rPr>
          <w:lang w:eastAsia="ko-KR"/>
        </w:rPr>
        <w:t>Nokia, Qualcomm</w:t>
      </w:r>
      <w:r w:rsidR="002C0747">
        <w:rPr>
          <w:lang w:eastAsia="ko-KR"/>
        </w:rPr>
        <w:t xml:space="preserve"> )</w:t>
      </w:r>
    </w:p>
    <w:p w14:paraId="0025F589" w14:textId="77777777" w:rsidR="003940C3" w:rsidRPr="00DB5E38" w:rsidRDefault="003940C3" w:rsidP="00CA26A5">
      <w:pPr>
        <w:pStyle w:val="B1"/>
        <w:tabs>
          <w:tab w:val="left" w:pos="0"/>
        </w:tabs>
        <w:spacing w:after="0"/>
        <w:ind w:left="0" w:firstLine="0"/>
        <w:rPr>
          <w:lang w:val="en-US" w:eastAsia="ko-KR"/>
        </w:rPr>
      </w:pPr>
    </w:p>
    <w:p w14:paraId="08CEA881" w14:textId="377D9A68" w:rsidR="00DB5E38" w:rsidRDefault="00CA26A5" w:rsidP="00B96BE3">
      <w:pPr>
        <w:pStyle w:val="B1"/>
        <w:spacing w:after="0"/>
        <w:ind w:left="0" w:firstLine="0"/>
        <w:rPr>
          <w:highlight w:val="yellow"/>
          <w:lang w:val="en-US" w:eastAsia="ko-KR"/>
        </w:rPr>
      </w:pPr>
      <w:r>
        <w:rPr>
          <w:highlight w:val="yellow"/>
          <w:lang w:val="en-US" w:eastAsia="ko-KR"/>
        </w:rPr>
        <w:t xml:space="preserve">Proposal </w:t>
      </w:r>
      <w:r w:rsidR="005718B0">
        <w:rPr>
          <w:highlight w:val="yellow"/>
          <w:lang w:val="en-US" w:eastAsia="ko-KR"/>
        </w:rPr>
        <w:t>7</w:t>
      </w:r>
      <w:r>
        <w:rPr>
          <w:highlight w:val="yellow"/>
          <w:lang w:val="en-US" w:eastAsia="ko-KR"/>
        </w:rPr>
        <w:t>:</w:t>
      </w:r>
    </w:p>
    <w:p w14:paraId="475DCD17" w14:textId="77777777" w:rsidR="00CA26A5" w:rsidRDefault="00CA26A5" w:rsidP="00B96BE3">
      <w:pPr>
        <w:pStyle w:val="B1"/>
        <w:spacing w:after="0"/>
        <w:ind w:left="0" w:firstLine="0"/>
        <w:rPr>
          <w:highlight w:val="yellow"/>
          <w:lang w:val="en-US" w:eastAsia="ko-KR"/>
        </w:rPr>
      </w:pPr>
    </w:p>
    <w:p w14:paraId="540BD55D" w14:textId="1F34AF8B" w:rsidR="00CA26A5" w:rsidRPr="00E11059" w:rsidRDefault="00D92A4F" w:rsidP="00BC2538">
      <w:pPr>
        <w:pStyle w:val="B1"/>
        <w:numPr>
          <w:ilvl w:val="0"/>
          <w:numId w:val="24"/>
        </w:numPr>
        <w:spacing w:after="0"/>
        <w:rPr>
          <w:lang w:val="en-US" w:eastAsia="ko-KR"/>
        </w:rPr>
      </w:pPr>
      <w:r>
        <w:rPr>
          <w:lang w:val="en-US" w:eastAsia="ko-KR"/>
        </w:rPr>
        <w:t>For the purpose of SRS for positioning power control, s</w:t>
      </w:r>
      <w:r w:rsidR="00923C09" w:rsidRPr="00E11059">
        <w:rPr>
          <w:lang w:val="en-US" w:eastAsia="ko-KR"/>
        </w:rPr>
        <w:t xml:space="preserve">upport configuring CSI-RS resources for RRM from the serving and neighboring </w:t>
      </w:r>
      <w:r w:rsidR="00751A07">
        <w:rPr>
          <w:lang w:val="en-US" w:eastAsia="ko-KR"/>
        </w:rPr>
        <w:t>TRPs</w:t>
      </w:r>
      <w:r w:rsidR="00923C09" w:rsidRPr="00E11059">
        <w:rPr>
          <w:lang w:val="en-US" w:eastAsia="ko-KR"/>
        </w:rPr>
        <w:t xml:space="preserve"> as pathloss</w:t>
      </w:r>
      <w:r w:rsidR="00E11059" w:rsidRPr="00E11059">
        <w:rPr>
          <w:lang w:val="en-US" w:eastAsia="ko-KR"/>
        </w:rPr>
        <w:t xml:space="preserve"> reference.</w:t>
      </w:r>
    </w:p>
    <w:p w14:paraId="25EDCCE3" w14:textId="79D130EE" w:rsidR="00C75810" w:rsidRDefault="00C75810" w:rsidP="009B115C">
      <w:pPr>
        <w:spacing w:after="60"/>
        <w:rPr>
          <w:lang w:val="en-US" w:eastAsia="ko-KR"/>
        </w:rPr>
      </w:pPr>
    </w:p>
    <w:p w14:paraId="4CA37386" w14:textId="3593A8A2" w:rsidR="00493CAB" w:rsidRDefault="00493CAB" w:rsidP="00DC7EED">
      <w:pPr>
        <w:pStyle w:val="TAL"/>
        <w:jc w:val="left"/>
        <w:rPr>
          <w:rFonts w:ascii="Times New Roman" w:hAnsi="Times New Roman"/>
          <w:sz w:val="20"/>
          <w:lang w:val="en-US" w:eastAsia="en-GB"/>
        </w:rPr>
      </w:pPr>
    </w:p>
    <w:p w14:paraId="7CB9173B" w14:textId="77777777" w:rsidR="00493CAB" w:rsidRDefault="00493CAB" w:rsidP="00DC7EED">
      <w:pPr>
        <w:pStyle w:val="TAL"/>
        <w:jc w:val="left"/>
        <w:rPr>
          <w:rFonts w:ascii="Times New Roman" w:hAnsi="Times New Roman"/>
          <w:sz w:val="20"/>
          <w:lang w:val="en-US" w:eastAsia="en-GB"/>
        </w:rPr>
      </w:pPr>
    </w:p>
    <w:p w14:paraId="17DB6363" w14:textId="05A59710" w:rsidR="00701846" w:rsidRDefault="00701846" w:rsidP="009F4AF7">
      <w:pPr>
        <w:keepLines/>
        <w:rPr>
          <w:b/>
          <w:lang w:eastAsia="ko-KR"/>
        </w:rPr>
      </w:pPr>
      <w:r w:rsidRPr="009A7503">
        <w:rPr>
          <w:b/>
          <w:highlight w:val="cyan"/>
          <w:lang w:eastAsia="ko-KR"/>
        </w:rPr>
        <w:t>Open Issue</w:t>
      </w:r>
      <w:r>
        <w:rPr>
          <w:b/>
          <w:highlight w:val="cyan"/>
          <w:lang w:eastAsia="ko-KR"/>
        </w:rPr>
        <w:t>s</w:t>
      </w:r>
      <w:r w:rsidRPr="009A7503">
        <w:rPr>
          <w:b/>
          <w:highlight w:val="cyan"/>
          <w:lang w:eastAsia="ko-KR"/>
        </w:rPr>
        <w:t xml:space="preserve"> #</w:t>
      </w:r>
      <w:r w:rsidR="00B32402">
        <w:rPr>
          <w:b/>
          <w:highlight w:val="cyan"/>
          <w:lang w:eastAsia="ko-KR"/>
        </w:rPr>
        <w:t>7</w:t>
      </w:r>
      <w:r w:rsidR="00CF0BD2">
        <w:rPr>
          <w:b/>
          <w:highlight w:val="cyan"/>
          <w:lang w:eastAsia="ko-KR"/>
        </w:rPr>
        <w:t>e</w:t>
      </w:r>
      <w:r w:rsidRPr="009A7503">
        <w:rPr>
          <w:b/>
          <w:highlight w:val="cyan"/>
          <w:lang w:eastAsia="ko-KR"/>
        </w:rPr>
        <w:t>:</w:t>
      </w:r>
      <w:r w:rsidRPr="009A7503">
        <w:rPr>
          <w:b/>
          <w:lang w:eastAsia="ko-KR"/>
        </w:rPr>
        <w:t xml:space="preserve">  </w:t>
      </w:r>
      <w:r w:rsidR="00B32402">
        <w:rPr>
          <w:b/>
          <w:lang w:eastAsia="ko-KR"/>
        </w:rPr>
        <w:t>DL RS TX Power indication</w:t>
      </w:r>
      <w:r w:rsidRPr="00365C41">
        <w:rPr>
          <w:b/>
          <w:lang w:eastAsia="ko-KR"/>
        </w:rPr>
        <w:t>.</w:t>
      </w:r>
    </w:p>
    <w:p w14:paraId="3C293581" w14:textId="406C29BE" w:rsidR="00B32402" w:rsidRDefault="00B32402" w:rsidP="009F4AF7">
      <w:pPr>
        <w:keepLines/>
        <w:rPr>
          <w:lang w:eastAsia="ko-KR"/>
        </w:rPr>
      </w:pPr>
      <w:r w:rsidRPr="00B32402">
        <w:rPr>
          <w:highlight w:val="yellow"/>
          <w:lang w:eastAsia="ko-KR"/>
        </w:rPr>
        <w:t xml:space="preserve">Proposal </w:t>
      </w:r>
      <w:r w:rsidR="004A40B4">
        <w:rPr>
          <w:highlight w:val="yellow"/>
          <w:lang w:eastAsia="ko-KR"/>
        </w:rPr>
        <w:t>8</w:t>
      </w:r>
      <w:r w:rsidRPr="00B32402">
        <w:rPr>
          <w:highlight w:val="yellow"/>
          <w:lang w:eastAsia="ko-KR"/>
        </w:rPr>
        <w:t>:</w:t>
      </w:r>
    </w:p>
    <w:p w14:paraId="324A7D93" w14:textId="190A6379" w:rsidR="009F2232" w:rsidRDefault="009F2232" w:rsidP="00DE17FD">
      <w:pPr>
        <w:keepLines/>
        <w:jc w:val="left"/>
        <w:rPr>
          <w:lang w:eastAsia="ko-KR"/>
        </w:rPr>
      </w:pPr>
      <w:r>
        <w:rPr>
          <w:lang w:eastAsia="ko-KR"/>
        </w:rPr>
        <w:t xml:space="preserve">For the purpose of power control of the SRS for positioning, if a DL reference signal is to be used as DL path loss reference, the following is provided to the UE </w:t>
      </w:r>
      <w:r w:rsidR="00DE17FD">
        <w:rPr>
          <w:lang w:eastAsia="ko-KR"/>
        </w:rPr>
        <w:t>as part of the UL-SRS for positioning configuration</w:t>
      </w:r>
      <w:r>
        <w:rPr>
          <w:lang w:eastAsia="ko-KR"/>
        </w:rPr>
        <w:t xml:space="preserve"> </w:t>
      </w:r>
      <w:r w:rsidR="00974F3D">
        <w:rPr>
          <w:lang w:eastAsia="ko-KR"/>
        </w:rPr>
        <w:t xml:space="preserve">for </w:t>
      </w:r>
      <w:r>
        <w:rPr>
          <w:lang w:eastAsia="ko-KR"/>
        </w:rPr>
        <w:t>each required TRP (e.g., serving and neighbours):</w:t>
      </w:r>
    </w:p>
    <w:p w14:paraId="6EC0455E" w14:textId="07787F30" w:rsidR="009F2232" w:rsidRDefault="009F2232" w:rsidP="00BC2538">
      <w:pPr>
        <w:pStyle w:val="ListParagraph"/>
        <w:keepLines/>
        <w:numPr>
          <w:ilvl w:val="0"/>
          <w:numId w:val="24"/>
        </w:numPr>
        <w:jc w:val="left"/>
        <w:rPr>
          <w:lang w:eastAsia="ko-KR"/>
        </w:rPr>
      </w:pPr>
      <w:r>
        <w:rPr>
          <w:lang w:eastAsia="ko-KR"/>
        </w:rPr>
        <w:t xml:space="preserve">If the DL reference signal to be used as DL path loss reference is a SSB, provide </w:t>
      </w:r>
      <w:r w:rsidRPr="009F4AF7">
        <w:rPr>
          <w:i/>
          <w:lang w:eastAsia="ko-KR"/>
        </w:rPr>
        <w:t>the ss-PBCH-BlockPower</w:t>
      </w:r>
      <w:r>
        <w:rPr>
          <w:lang w:eastAsia="ko-KR"/>
        </w:rPr>
        <w:t>.</w:t>
      </w:r>
    </w:p>
    <w:p w14:paraId="34B3FE40" w14:textId="093548F7" w:rsidR="009F4AF7" w:rsidRDefault="009F4AF7" w:rsidP="00BC2538">
      <w:pPr>
        <w:pStyle w:val="ListParagraph"/>
        <w:keepLines/>
        <w:numPr>
          <w:ilvl w:val="1"/>
          <w:numId w:val="24"/>
        </w:numPr>
        <w:jc w:val="left"/>
        <w:rPr>
          <w:lang w:eastAsia="ko-KR"/>
        </w:rPr>
      </w:pPr>
      <w:r>
        <w:rPr>
          <w:lang w:eastAsia="ko-KR"/>
        </w:rPr>
        <w:t>NOTE: Already agreed at RAN1</w:t>
      </w:r>
      <w:r w:rsidR="00AE47B8">
        <w:rPr>
          <w:lang w:eastAsia="ko-KR"/>
        </w:rPr>
        <w:t xml:space="preserve">#98bis, but </w:t>
      </w:r>
      <w:r w:rsidR="008A6B49">
        <w:rPr>
          <w:lang w:eastAsia="ko-KR"/>
        </w:rPr>
        <w:t xml:space="preserve">currently </w:t>
      </w:r>
      <w:r w:rsidR="00AE47B8">
        <w:rPr>
          <w:lang w:eastAsia="ko-KR"/>
        </w:rPr>
        <w:t>not captured in UL-PRS parameter list</w:t>
      </w:r>
    </w:p>
    <w:p w14:paraId="5CA2E6F0" w14:textId="4331595A" w:rsidR="007D0176" w:rsidRDefault="007D0176" w:rsidP="00BC2538">
      <w:pPr>
        <w:pStyle w:val="ListParagraph"/>
        <w:keepLines/>
        <w:numPr>
          <w:ilvl w:val="0"/>
          <w:numId w:val="24"/>
        </w:numPr>
        <w:jc w:val="left"/>
        <w:rPr>
          <w:lang w:eastAsia="ko-KR"/>
        </w:rPr>
      </w:pPr>
      <w:r>
        <w:rPr>
          <w:lang w:eastAsia="ko-KR"/>
        </w:rPr>
        <w:t>If the DL reference signal to be used as DL path loss reference is a CSI-RS for RRM, provide the</w:t>
      </w:r>
      <w:r w:rsidR="00670ED6">
        <w:rPr>
          <w:lang w:eastAsia="ko-KR"/>
        </w:rPr>
        <w:t xml:space="preserve"> transmit power of the indicated CSI-RS for RRM</w:t>
      </w:r>
      <w:r>
        <w:rPr>
          <w:lang w:eastAsia="ko-KR"/>
        </w:rPr>
        <w:t>.</w:t>
      </w:r>
    </w:p>
    <w:p w14:paraId="7D8F7763" w14:textId="72720FAF" w:rsidR="00DE2699" w:rsidRDefault="00DE2699" w:rsidP="009F4AF7">
      <w:pPr>
        <w:keepLines/>
        <w:rPr>
          <w:lang w:val="en-US" w:eastAsia="en-GB"/>
        </w:rPr>
      </w:pPr>
    </w:p>
    <w:p w14:paraId="1CD094E0" w14:textId="6B1360CC" w:rsidR="00391463" w:rsidRPr="00D14735" w:rsidRDefault="00D14735" w:rsidP="00D14735">
      <w:pPr>
        <w:rPr>
          <w:lang w:eastAsia="ko-KR"/>
        </w:rPr>
      </w:pPr>
      <w:r>
        <w:rPr>
          <w:lang w:eastAsia="ko-KR"/>
        </w:rPr>
        <w:t>NOTE: The time/frequency occupancy proposals are discussed in section 2c.</w:t>
      </w:r>
    </w:p>
    <w:p w14:paraId="7D15BDB7" w14:textId="461C15AF" w:rsidR="00701846" w:rsidRDefault="00701846" w:rsidP="00B32402">
      <w:pPr>
        <w:rPr>
          <w:lang w:val="en-US" w:eastAsia="en-GB"/>
        </w:rPr>
      </w:pPr>
    </w:p>
    <w:p w14:paraId="675C8039" w14:textId="77777777" w:rsidR="00BD23F3" w:rsidRDefault="00BD23F3" w:rsidP="00BD23F3">
      <w:pPr>
        <w:rPr>
          <w:b/>
          <w:lang w:eastAsia="ko-KR"/>
        </w:rPr>
      </w:pPr>
      <w:r w:rsidRPr="009A7503">
        <w:rPr>
          <w:b/>
          <w:highlight w:val="cyan"/>
          <w:lang w:eastAsia="ko-KR"/>
        </w:rPr>
        <w:t>Open Issue #</w:t>
      </w:r>
      <w:r>
        <w:rPr>
          <w:b/>
          <w:highlight w:val="cyan"/>
          <w:lang w:eastAsia="ko-KR"/>
        </w:rPr>
        <w:t>8</w:t>
      </w:r>
      <w:r w:rsidRPr="009A7503">
        <w:rPr>
          <w:b/>
          <w:highlight w:val="cyan"/>
          <w:lang w:eastAsia="ko-KR"/>
        </w:rPr>
        <w:t>:</w:t>
      </w:r>
      <w:r w:rsidRPr="009A7503">
        <w:rPr>
          <w:b/>
          <w:lang w:eastAsia="ko-KR"/>
        </w:rPr>
        <w:t xml:space="preserve">  </w:t>
      </w:r>
      <w:r w:rsidRPr="00365C41">
        <w:rPr>
          <w:b/>
          <w:lang w:eastAsia="ko-KR"/>
        </w:rPr>
        <w:t>Number of distinct pathloss references that a UE can simultaneously maintain.</w:t>
      </w:r>
    </w:p>
    <w:p w14:paraId="2FB4121A" w14:textId="40E60003" w:rsidR="00540E4D" w:rsidRDefault="00BD23F3" w:rsidP="00BD23F3">
      <w:pPr>
        <w:spacing w:after="60"/>
        <w:rPr>
          <w:lang w:eastAsia="ko-KR"/>
        </w:rPr>
      </w:pPr>
      <w:r w:rsidRPr="00B257F5">
        <w:rPr>
          <w:lang w:eastAsia="ko-KR"/>
        </w:rPr>
        <w:tab/>
        <w:t>-</w:t>
      </w:r>
      <w:r w:rsidRPr="00B257F5">
        <w:rPr>
          <w:lang w:eastAsia="ko-KR"/>
        </w:rPr>
        <w:tab/>
        <w:t>N=4</w:t>
      </w:r>
      <w:r w:rsidR="00540E4D">
        <w:rPr>
          <w:lang w:eastAsia="ko-KR"/>
        </w:rPr>
        <w:t xml:space="preserve"> per serving cell (i.e., up to 4×</w:t>
      </w:r>
      <w:r w:rsidR="00540E4D" w:rsidRPr="00540E4D">
        <w:rPr>
          <w:lang w:eastAsia="ko-KR"/>
        </w:rPr>
        <w:t>32</w:t>
      </w:r>
      <w:r w:rsidR="00540E4D">
        <w:rPr>
          <w:lang w:eastAsia="ko-KR"/>
        </w:rPr>
        <w:t>)</w:t>
      </w:r>
      <w:r w:rsidRPr="00B257F5">
        <w:rPr>
          <w:lang w:eastAsia="ko-KR"/>
        </w:rPr>
        <w:t xml:space="preserve">: </w:t>
      </w:r>
      <w:r>
        <w:rPr>
          <w:lang w:eastAsia="ko-KR"/>
        </w:rPr>
        <w:t xml:space="preserve">Huawei </w:t>
      </w:r>
    </w:p>
    <w:p w14:paraId="62AFEF1C" w14:textId="1D9929D3" w:rsidR="00BD23F3" w:rsidRDefault="00540E4D" w:rsidP="00540E4D">
      <w:pPr>
        <w:spacing w:after="60"/>
        <w:ind w:firstLine="284"/>
        <w:rPr>
          <w:lang w:eastAsia="ko-KR"/>
        </w:rPr>
      </w:pPr>
      <w:r>
        <w:rPr>
          <w:lang w:eastAsia="ko-KR"/>
        </w:rPr>
        <w:t>-</w:t>
      </w:r>
      <w:r>
        <w:rPr>
          <w:lang w:eastAsia="ko-KR"/>
        </w:rPr>
        <w:tab/>
        <w:t xml:space="preserve">N=4: </w:t>
      </w:r>
      <w:r w:rsidR="00BD23F3">
        <w:rPr>
          <w:lang w:eastAsia="ko-KR"/>
        </w:rPr>
        <w:t>vivo, Ericsson</w:t>
      </w:r>
    </w:p>
    <w:p w14:paraId="1274EE4D" w14:textId="77777777" w:rsidR="00BD23F3" w:rsidRDefault="00BD23F3" w:rsidP="00BD23F3">
      <w:pPr>
        <w:spacing w:after="60"/>
        <w:rPr>
          <w:lang w:eastAsia="ko-KR"/>
        </w:rPr>
      </w:pPr>
      <w:r>
        <w:rPr>
          <w:lang w:eastAsia="ko-KR"/>
        </w:rPr>
        <w:tab/>
        <w:t xml:space="preserve">- </w:t>
      </w:r>
      <w:r>
        <w:rPr>
          <w:lang w:eastAsia="ko-KR"/>
        </w:rPr>
        <w:tab/>
        <w:t>N=2×number of configured neighbour TRPs: CATT</w:t>
      </w:r>
    </w:p>
    <w:p w14:paraId="2AE6AD61" w14:textId="77777777" w:rsidR="00BD23F3" w:rsidRDefault="00BD23F3" w:rsidP="00BD23F3">
      <w:pPr>
        <w:spacing w:after="60"/>
        <w:rPr>
          <w:lang w:eastAsia="ko-KR"/>
        </w:rPr>
      </w:pPr>
      <w:r>
        <w:rPr>
          <w:lang w:eastAsia="ko-KR"/>
        </w:rPr>
        <w:tab/>
        <w:t>-</w:t>
      </w:r>
      <w:r>
        <w:rPr>
          <w:lang w:eastAsia="ko-KR"/>
        </w:rPr>
        <w:tab/>
        <w:t>N=8: Intel</w:t>
      </w:r>
    </w:p>
    <w:p w14:paraId="6E963EEC" w14:textId="77777777" w:rsidR="00BD23F3" w:rsidRDefault="00BD23F3" w:rsidP="00BD23F3">
      <w:pPr>
        <w:spacing w:after="60"/>
        <w:rPr>
          <w:lang w:eastAsia="ko-KR"/>
        </w:rPr>
      </w:pPr>
      <w:r>
        <w:rPr>
          <w:lang w:eastAsia="ko-KR"/>
        </w:rPr>
        <w:tab/>
        <w:t>-</w:t>
      </w:r>
      <w:r>
        <w:rPr>
          <w:lang w:eastAsia="ko-KR"/>
        </w:rPr>
        <w:tab/>
        <w:t>N=16: Qualcomm</w:t>
      </w:r>
    </w:p>
    <w:p w14:paraId="14F8D807" w14:textId="77777777" w:rsidR="00BD23F3" w:rsidRPr="00B257F5" w:rsidRDefault="00BD23F3" w:rsidP="00BD23F3">
      <w:pPr>
        <w:rPr>
          <w:lang w:eastAsia="ko-KR"/>
        </w:rPr>
      </w:pPr>
      <w:r>
        <w:rPr>
          <w:lang w:eastAsia="ko-KR"/>
        </w:rPr>
        <w:lastRenderedPageBreak/>
        <w:tab/>
        <w:t xml:space="preserve">- </w:t>
      </w:r>
      <w:r>
        <w:rPr>
          <w:lang w:eastAsia="ko-KR"/>
        </w:rPr>
        <w:tab/>
        <w:t>N should be a UE capability: Intel, Qualcomm</w:t>
      </w:r>
    </w:p>
    <w:p w14:paraId="32DDFE94" w14:textId="77777777" w:rsidR="004B649D" w:rsidRDefault="004B649D" w:rsidP="00BD23F3">
      <w:pPr>
        <w:keepNext/>
        <w:keepLines/>
        <w:spacing w:after="60"/>
        <w:rPr>
          <w:highlight w:val="yellow"/>
          <w:lang w:val="en-US" w:eastAsia="ko-KR"/>
        </w:rPr>
      </w:pPr>
    </w:p>
    <w:p w14:paraId="2984346D" w14:textId="2F38D8B2" w:rsidR="00BD23F3" w:rsidRDefault="00BD23F3" w:rsidP="00BD23F3">
      <w:pPr>
        <w:keepNext/>
        <w:keepLines/>
        <w:spacing w:after="60"/>
        <w:rPr>
          <w:lang w:val="en-US" w:eastAsia="ko-KR"/>
        </w:rPr>
      </w:pPr>
      <w:r w:rsidRPr="00DC7EED">
        <w:rPr>
          <w:highlight w:val="yellow"/>
          <w:lang w:val="en-US" w:eastAsia="ko-KR"/>
        </w:rPr>
        <w:t xml:space="preserve">Proposal </w:t>
      </w:r>
      <w:r w:rsidR="00AF1B55">
        <w:rPr>
          <w:highlight w:val="yellow"/>
          <w:lang w:val="en-US" w:eastAsia="ko-KR"/>
        </w:rPr>
        <w:t>9</w:t>
      </w:r>
      <w:r w:rsidRPr="00DC7EED">
        <w:rPr>
          <w:highlight w:val="yellow"/>
          <w:lang w:val="en-US" w:eastAsia="ko-KR"/>
        </w:rPr>
        <w:t>:</w:t>
      </w:r>
    </w:p>
    <w:p w14:paraId="4FDBEFB2" w14:textId="77777777" w:rsidR="00BD23F3" w:rsidRDefault="00BD23F3" w:rsidP="00BD23F3">
      <w:pPr>
        <w:pStyle w:val="TAL"/>
        <w:jc w:val="left"/>
        <w:rPr>
          <w:rFonts w:ascii="Times New Roman" w:hAnsi="Times New Roman"/>
          <w:sz w:val="20"/>
          <w:lang w:val="en-US" w:eastAsia="en-GB"/>
        </w:rPr>
      </w:pPr>
    </w:p>
    <w:p w14:paraId="7E73DC9B" w14:textId="28051EB1" w:rsidR="009831F2" w:rsidRDefault="00BD23F3" w:rsidP="00BD23F3">
      <w:pPr>
        <w:pStyle w:val="TAL"/>
        <w:jc w:val="left"/>
        <w:rPr>
          <w:rFonts w:ascii="Times New Roman" w:hAnsi="Times New Roman"/>
          <w:sz w:val="20"/>
          <w:lang w:val="en-US" w:eastAsia="en-GB"/>
        </w:rPr>
      </w:pPr>
      <w:r w:rsidRPr="004B5EEB">
        <w:rPr>
          <w:rFonts w:ascii="Times New Roman" w:hAnsi="Times New Roman"/>
          <w:sz w:val="20"/>
          <w:lang w:val="en-US" w:eastAsia="en-GB"/>
        </w:rPr>
        <w:t>A UE does not expect to simultaneously maintain more than N distinct pathloss estimates across all SRS resource sets for positioning which are different from the up to four pathloss estimates per serving cell the UE maintains for PUSCH/PUCCH and other SRS transmissions</w:t>
      </w:r>
      <w:r>
        <w:rPr>
          <w:rFonts w:ascii="Times New Roman" w:hAnsi="Times New Roman"/>
          <w:sz w:val="20"/>
          <w:lang w:val="en-US" w:eastAsia="en-GB"/>
        </w:rPr>
        <w:t xml:space="preserve">, </w:t>
      </w:r>
      <w:r w:rsidRPr="004B5EEB">
        <w:rPr>
          <w:rFonts w:ascii="Times New Roman" w:hAnsi="Times New Roman"/>
          <w:sz w:val="20"/>
          <w:lang w:val="en-US" w:eastAsia="en-GB"/>
        </w:rPr>
        <w:t>where N</w:t>
      </w:r>
      <w:r w:rsidR="00823602">
        <w:rPr>
          <w:rFonts w:ascii="Times New Roman" w:hAnsi="Times New Roman"/>
          <w:sz w:val="20"/>
          <w:lang w:val="en-US" w:eastAsia="en-GB"/>
        </w:rPr>
        <w:t xml:space="preserve"> can be up to </w:t>
      </w:r>
      <w:r w:rsidR="00470B88">
        <w:rPr>
          <w:rFonts w:ascii="Times New Roman" w:hAnsi="Times New Roman"/>
          <w:sz w:val="20"/>
          <w:lang w:val="en-US" w:eastAsia="en-GB"/>
        </w:rPr>
        <w:t>16</w:t>
      </w:r>
      <w:r w:rsidR="00E24A52">
        <w:rPr>
          <w:rFonts w:ascii="Times New Roman" w:hAnsi="Times New Roman"/>
          <w:sz w:val="20"/>
          <w:lang w:val="en-US" w:eastAsia="en-GB"/>
        </w:rPr>
        <w:t xml:space="preserve"> per UE</w:t>
      </w:r>
      <w:r w:rsidR="00480372">
        <w:rPr>
          <w:rFonts w:ascii="Times New Roman" w:hAnsi="Times New Roman"/>
          <w:sz w:val="20"/>
          <w:lang w:val="en-US" w:eastAsia="en-GB"/>
        </w:rPr>
        <w:t>.</w:t>
      </w:r>
      <w:r w:rsidRPr="004B5EEB">
        <w:rPr>
          <w:rFonts w:ascii="Times New Roman" w:hAnsi="Times New Roman"/>
          <w:sz w:val="20"/>
          <w:lang w:val="en-US" w:eastAsia="en-GB"/>
        </w:rPr>
        <w:t xml:space="preserve">  </w:t>
      </w:r>
    </w:p>
    <w:p w14:paraId="5020AC20" w14:textId="77777777" w:rsidR="009831F2" w:rsidRDefault="009831F2" w:rsidP="00BD23F3">
      <w:pPr>
        <w:pStyle w:val="TAL"/>
        <w:jc w:val="left"/>
        <w:rPr>
          <w:rFonts w:ascii="Times New Roman" w:hAnsi="Times New Roman"/>
          <w:sz w:val="20"/>
          <w:lang w:val="en-US" w:eastAsia="en-GB"/>
        </w:rPr>
      </w:pPr>
    </w:p>
    <w:p w14:paraId="43875F0C" w14:textId="4D1A1C43" w:rsidR="00BD23F3" w:rsidRDefault="0089230D" w:rsidP="00BD23F3">
      <w:pPr>
        <w:pStyle w:val="TAL"/>
        <w:jc w:val="left"/>
        <w:rPr>
          <w:rFonts w:ascii="Times New Roman" w:hAnsi="Times New Roman"/>
          <w:sz w:val="20"/>
          <w:lang w:val="en-US" w:eastAsia="en-GB"/>
        </w:rPr>
      </w:pPr>
      <w:r>
        <w:rPr>
          <w:rFonts w:ascii="Times New Roman" w:hAnsi="Times New Roman"/>
          <w:sz w:val="20"/>
          <w:lang w:val="en-US" w:eastAsia="en-GB"/>
        </w:rPr>
        <w:t xml:space="preserve">N is a </w:t>
      </w:r>
      <w:r w:rsidR="00BD23F3" w:rsidRPr="004B5EEB">
        <w:rPr>
          <w:rFonts w:ascii="Times New Roman" w:hAnsi="Times New Roman"/>
          <w:sz w:val="20"/>
          <w:lang w:val="en-US" w:eastAsia="en-GB"/>
        </w:rPr>
        <w:t xml:space="preserve">UE capability </w:t>
      </w:r>
      <w:r>
        <w:rPr>
          <w:rFonts w:ascii="Times New Roman" w:hAnsi="Times New Roman"/>
          <w:sz w:val="20"/>
          <w:lang w:val="en-US" w:eastAsia="en-GB"/>
        </w:rPr>
        <w:t xml:space="preserve">and can </w:t>
      </w:r>
      <w:r w:rsidR="00BD23F3" w:rsidRPr="004B5EEB">
        <w:rPr>
          <w:rFonts w:ascii="Times New Roman" w:hAnsi="Times New Roman"/>
          <w:sz w:val="20"/>
          <w:lang w:val="en-US" w:eastAsia="en-GB"/>
        </w:rPr>
        <w:t>tak</w:t>
      </w:r>
      <w:r>
        <w:rPr>
          <w:rFonts w:ascii="Times New Roman" w:hAnsi="Times New Roman"/>
          <w:sz w:val="20"/>
          <w:lang w:val="en-US" w:eastAsia="en-GB"/>
        </w:rPr>
        <w:t>e</w:t>
      </w:r>
      <w:r w:rsidR="00BD23F3" w:rsidRPr="004B5EEB">
        <w:rPr>
          <w:rFonts w:ascii="Times New Roman" w:hAnsi="Times New Roman"/>
          <w:sz w:val="20"/>
          <w:lang w:val="en-US" w:eastAsia="en-GB"/>
        </w:rPr>
        <w:t xml:space="preserve"> the values N={</w:t>
      </w:r>
      <w:r w:rsidR="001C3B2A">
        <w:rPr>
          <w:rFonts w:ascii="Times New Roman" w:hAnsi="Times New Roman"/>
          <w:sz w:val="20"/>
          <w:lang w:val="en-US" w:eastAsia="en-GB"/>
        </w:rPr>
        <w:t>?, ?, 16</w:t>
      </w:r>
      <w:r w:rsidR="00BD23F3" w:rsidRPr="004B5EEB">
        <w:rPr>
          <w:rFonts w:ascii="Times New Roman" w:hAnsi="Times New Roman"/>
          <w:sz w:val="20"/>
          <w:lang w:val="en-US" w:eastAsia="en-GB"/>
        </w:rPr>
        <w:t>}</w:t>
      </w:r>
      <w:r w:rsidR="00BD23F3">
        <w:rPr>
          <w:rFonts w:ascii="Times New Roman" w:hAnsi="Times New Roman"/>
          <w:sz w:val="20"/>
          <w:lang w:val="en-US" w:eastAsia="en-GB"/>
        </w:rPr>
        <w:t>.</w:t>
      </w:r>
    </w:p>
    <w:p w14:paraId="3B5631F7" w14:textId="77777777" w:rsidR="00BD23F3" w:rsidRDefault="00BD23F3" w:rsidP="00BD23F3">
      <w:pPr>
        <w:pStyle w:val="TAL"/>
        <w:jc w:val="left"/>
        <w:rPr>
          <w:rFonts w:ascii="Times New Roman" w:hAnsi="Times New Roman"/>
          <w:sz w:val="20"/>
          <w:lang w:val="en-US" w:eastAsia="en-GB"/>
        </w:rPr>
      </w:pPr>
    </w:p>
    <w:p w14:paraId="74C7AC11" w14:textId="77777777" w:rsidR="00BD23F3" w:rsidRDefault="00BD23F3" w:rsidP="00BD23F3">
      <w:pPr>
        <w:pStyle w:val="TAL"/>
        <w:jc w:val="left"/>
        <w:rPr>
          <w:rFonts w:ascii="Times New Roman" w:hAnsi="Times New Roman"/>
          <w:sz w:val="20"/>
          <w:lang w:val="en-US" w:eastAsia="en-GB"/>
        </w:rPr>
      </w:pPr>
    </w:p>
    <w:p w14:paraId="3E78AC52" w14:textId="77777777" w:rsidR="00701846" w:rsidRPr="004B5EEB" w:rsidRDefault="00701846" w:rsidP="00B32402">
      <w:pPr>
        <w:rPr>
          <w:lang w:val="en-US" w:eastAsia="en-GB"/>
        </w:rPr>
      </w:pPr>
    </w:p>
    <w:p w14:paraId="4FD5C297" w14:textId="47C85F4D" w:rsidR="00DB5E38" w:rsidRDefault="00DB5E38" w:rsidP="00DB5E38">
      <w:pPr>
        <w:pStyle w:val="TF"/>
        <w:keepNext/>
        <w:keepLines w:val="0"/>
        <w:jc w:val="left"/>
        <w:rPr>
          <w:lang w:eastAsia="en-GB"/>
        </w:rPr>
      </w:pPr>
      <w:r w:rsidRPr="003B72E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270405" w:rsidRPr="00270405" w14:paraId="609E93F4" w14:textId="77777777" w:rsidTr="00B26C70">
        <w:tc>
          <w:tcPr>
            <w:tcW w:w="1818" w:type="dxa"/>
            <w:shd w:val="clear" w:color="auto" w:fill="auto"/>
          </w:tcPr>
          <w:p w14:paraId="28B617A7" w14:textId="77777777" w:rsidR="00270405" w:rsidRPr="00270405" w:rsidRDefault="00270405" w:rsidP="00B26C70">
            <w:pPr>
              <w:pStyle w:val="TAH"/>
              <w:rPr>
                <w:lang w:eastAsia="ko-KR"/>
              </w:rPr>
            </w:pPr>
            <w:r w:rsidRPr="00270405">
              <w:rPr>
                <w:lang w:eastAsia="ko-KR"/>
              </w:rPr>
              <w:t>Category</w:t>
            </w:r>
          </w:p>
        </w:tc>
        <w:tc>
          <w:tcPr>
            <w:tcW w:w="11430" w:type="dxa"/>
            <w:shd w:val="clear" w:color="auto" w:fill="auto"/>
          </w:tcPr>
          <w:p w14:paraId="6CB622EE" w14:textId="77777777" w:rsidR="00270405" w:rsidRPr="00270405" w:rsidRDefault="00270405" w:rsidP="00B26C70">
            <w:pPr>
              <w:pStyle w:val="TAH"/>
              <w:rPr>
                <w:lang w:eastAsia="ko-KR"/>
              </w:rPr>
            </w:pPr>
            <w:r w:rsidRPr="00270405">
              <w:rPr>
                <w:lang w:eastAsia="ko-KR"/>
              </w:rPr>
              <w:t>Proposal</w:t>
            </w:r>
          </w:p>
        </w:tc>
        <w:tc>
          <w:tcPr>
            <w:tcW w:w="1530" w:type="dxa"/>
            <w:shd w:val="clear" w:color="auto" w:fill="auto"/>
          </w:tcPr>
          <w:p w14:paraId="2266E652" w14:textId="77777777" w:rsidR="00270405" w:rsidRPr="00270405" w:rsidRDefault="00270405" w:rsidP="00B26C70">
            <w:pPr>
              <w:pStyle w:val="TAH"/>
              <w:rPr>
                <w:lang w:eastAsia="ko-KR"/>
              </w:rPr>
            </w:pPr>
            <w:r w:rsidRPr="00270405">
              <w:rPr>
                <w:lang w:eastAsia="ko-KR"/>
              </w:rPr>
              <w:t>Company</w:t>
            </w:r>
          </w:p>
        </w:tc>
      </w:tr>
      <w:tr w:rsidR="00270405" w:rsidRPr="00270405" w14:paraId="29C8F0BD" w14:textId="77777777" w:rsidTr="00B26C70">
        <w:tc>
          <w:tcPr>
            <w:tcW w:w="1818" w:type="dxa"/>
            <w:shd w:val="clear" w:color="auto" w:fill="auto"/>
          </w:tcPr>
          <w:p w14:paraId="3C95E232" w14:textId="3AE5502E" w:rsidR="00270405" w:rsidRPr="00270405" w:rsidRDefault="00270405" w:rsidP="00B26C70">
            <w:pPr>
              <w:pStyle w:val="TAL"/>
              <w:jc w:val="left"/>
              <w:rPr>
                <w:lang w:val="en-US" w:eastAsia="ko-KR"/>
              </w:rPr>
            </w:pPr>
          </w:p>
        </w:tc>
        <w:tc>
          <w:tcPr>
            <w:tcW w:w="11430" w:type="dxa"/>
            <w:shd w:val="clear" w:color="auto" w:fill="auto"/>
          </w:tcPr>
          <w:p w14:paraId="5D137094" w14:textId="64BBCE07" w:rsidR="00270405" w:rsidRPr="005139E6" w:rsidRDefault="005139E6" w:rsidP="00B26C70">
            <w:pPr>
              <w:pStyle w:val="TAL"/>
              <w:jc w:val="left"/>
              <w:rPr>
                <w:lang w:val="en-US" w:eastAsia="ko-KR"/>
              </w:rPr>
            </w:pPr>
            <w:r w:rsidRPr="005139E6">
              <w:rPr>
                <w:lang w:eastAsia="ko-KR"/>
              </w:rPr>
              <w:t>Before path-loss RS configuration to the UE, UE may report the measurable SSB indexes from neighbour cells. The path-loss RS is then selected from the pool of reported SSB indexes</w:t>
            </w:r>
            <w:r>
              <w:rPr>
                <w:lang w:val="en-US" w:eastAsia="ko-KR"/>
              </w:rPr>
              <w:t>.</w:t>
            </w:r>
          </w:p>
        </w:tc>
        <w:tc>
          <w:tcPr>
            <w:tcW w:w="1530" w:type="dxa"/>
            <w:shd w:val="clear" w:color="auto" w:fill="auto"/>
          </w:tcPr>
          <w:p w14:paraId="4DD2C47E" w14:textId="53A5590C" w:rsidR="00270405" w:rsidRPr="00270405" w:rsidRDefault="005139E6" w:rsidP="00B26C70">
            <w:pPr>
              <w:pStyle w:val="TAL"/>
              <w:jc w:val="left"/>
              <w:rPr>
                <w:lang w:val="en-US" w:eastAsia="ko-KR"/>
              </w:rPr>
            </w:pPr>
            <w:r>
              <w:rPr>
                <w:lang w:val="en-US" w:eastAsia="ko-KR"/>
              </w:rPr>
              <w:t>MediaTek [5]</w:t>
            </w:r>
          </w:p>
        </w:tc>
      </w:tr>
      <w:tr w:rsidR="002B5CA5" w:rsidRPr="00270405" w14:paraId="73C1E89C" w14:textId="77777777" w:rsidTr="00B26C70">
        <w:tc>
          <w:tcPr>
            <w:tcW w:w="1818" w:type="dxa"/>
            <w:shd w:val="clear" w:color="auto" w:fill="auto"/>
          </w:tcPr>
          <w:p w14:paraId="024366A1" w14:textId="77777777" w:rsidR="002B5CA5" w:rsidRPr="00270405" w:rsidRDefault="002B5CA5" w:rsidP="00B26C70">
            <w:pPr>
              <w:pStyle w:val="TAL"/>
              <w:jc w:val="left"/>
              <w:rPr>
                <w:lang w:val="en-US" w:eastAsia="ko-KR"/>
              </w:rPr>
            </w:pPr>
          </w:p>
        </w:tc>
        <w:tc>
          <w:tcPr>
            <w:tcW w:w="11430" w:type="dxa"/>
            <w:shd w:val="clear" w:color="auto" w:fill="auto"/>
          </w:tcPr>
          <w:p w14:paraId="0A701F50" w14:textId="77777777" w:rsidR="004512C5" w:rsidRDefault="004512C5" w:rsidP="004512C5">
            <w:pPr>
              <w:pStyle w:val="TAL"/>
              <w:jc w:val="left"/>
              <w:rPr>
                <w:lang w:eastAsia="ko-KR"/>
              </w:rPr>
            </w:pPr>
            <w:r>
              <w:rPr>
                <w:lang w:eastAsia="ko-KR"/>
              </w:rPr>
              <w:t xml:space="preserve">With multiple pathloss reference, following Alts can be considered for UE transmission power </w:t>
            </w:r>
          </w:p>
          <w:p w14:paraId="0A6DEFDF" w14:textId="77777777" w:rsidR="004512C5" w:rsidRDefault="004512C5" w:rsidP="004512C5">
            <w:pPr>
              <w:pStyle w:val="TAL"/>
              <w:jc w:val="left"/>
              <w:rPr>
                <w:lang w:eastAsia="ko-KR"/>
              </w:rPr>
            </w:pPr>
            <w:r>
              <w:rPr>
                <w:lang w:eastAsia="ko-KR"/>
              </w:rPr>
              <w:t>•</w:t>
            </w:r>
            <w:r>
              <w:rPr>
                <w:lang w:eastAsia="ko-KR"/>
              </w:rPr>
              <w:tab/>
              <w:t>Alt1: UE measures signal strength, e.g., pathloss from multiple TRPs/gNBs and identifies the weakest link. Then UE transmits based on the weakest link as long as it is lower than the maximum allowed transmit power per carrier.</w:t>
            </w:r>
          </w:p>
          <w:p w14:paraId="6EC4EC60" w14:textId="3697F8A5" w:rsidR="002B5CA5" w:rsidRPr="005139E6" w:rsidRDefault="004512C5" w:rsidP="004512C5">
            <w:pPr>
              <w:pStyle w:val="TAL"/>
              <w:jc w:val="left"/>
              <w:rPr>
                <w:lang w:eastAsia="ko-KR"/>
              </w:rPr>
            </w:pPr>
            <w:r>
              <w:rPr>
                <w:lang w:eastAsia="ko-KR"/>
              </w:rPr>
              <w:t>•</w:t>
            </w:r>
            <w:r>
              <w:rPr>
                <w:lang w:eastAsia="ko-KR"/>
              </w:rPr>
              <w:tab/>
              <w:t>Alt2: UE measures signal strength, e.g., pathloss from multiple TRPs/gNBs and identifies the average link quality. Then UE transmits based on the average link quality as long as it is lower than the maximum allowed transmit power per carrier.</w:t>
            </w:r>
          </w:p>
        </w:tc>
        <w:tc>
          <w:tcPr>
            <w:tcW w:w="1530" w:type="dxa"/>
            <w:shd w:val="clear" w:color="auto" w:fill="auto"/>
          </w:tcPr>
          <w:p w14:paraId="13AD206E" w14:textId="280CE281" w:rsidR="002B5CA5" w:rsidRDefault="004512C5" w:rsidP="00B26C70">
            <w:pPr>
              <w:pStyle w:val="TAL"/>
              <w:jc w:val="left"/>
              <w:rPr>
                <w:lang w:val="en-US" w:eastAsia="ko-KR"/>
              </w:rPr>
            </w:pPr>
            <w:r>
              <w:rPr>
                <w:lang w:val="en-US" w:eastAsia="ko-KR"/>
              </w:rPr>
              <w:t>Samsung [1</w:t>
            </w:r>
            <w:r w:rsidR="00C8133F">
              <w:rPr>
                <w:lang w:val="en-US" w:eastAsia="ko-KR"/>
              </w:rPr>
              <w:t>2</w:t>
            </w:r>
            <w:r>
              <w:rPr>
                <w:lang w:val="en-US" w:eastAsia="ko-KR"/>
              </w:rPr>
              <w:t>]</w:t>
            </w:r>
          </w:p>
        </w:tc>
      </w:tr>
    </w:tbl>
    <w:p w14:paraId="6CFCEEC0" w14:textId="3A66C769" w:rsidR="00270405" w:rsidRDefault="00270405" w:rsidP="00DB5E38">
      <w:pPr>
        <w:pStyle w:val="TF"/>
        <w:keepNext/>
        <w:keepLines w:val="0"/>
        <w:jc w:val="left"/>
        <w:rPr>
          <w:lang w:eastAsia="en-GB"/>
        </w:rPr>
      </w:pPr>
    </w:p>
    <w:p w14:paraId="13FCE628" w14:textId="77777777" w:rsidR="007C44E6" w:rsidRDefault="007C44E6" w:rsidP="00DB5E38">
      <w:pPr>
        <w:pStyle w:val="TF"/>
        <w:keepNext/>
        <w:keepLines w:val="0"/>
        <w:jc w:val="left"/>
        <w:rPr>
          <w:lang w:eastAsia="en-GB"/>
        </w:rPr>
      </w:pPr>
    </w:p>
    <w:p w14:paraId="05F34A72" w14:textId="0DB97985" w:rsidR="00D5172D" w:rsidRDefault="00B6719B" w:rsidP="00D5172D">
      <w:pPr>
        <w:pStyle w:val="Heading2"/>
        <w:rPr>
          <w:lang w:val="en-US" w:eastAsia="en-GB"/>
        </w:rPr>
      </w:pPr>
      <w:r>
        <w:rPr>
          <w:lang w:val="en-US" w:eastAsia="en-GB"/>
        </w:rPr>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lastRenderedPageBreak/>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E5633A">
            <w:pPr>
              <w:pStyle w:val="TAL"/>
              <w:numPr>
                <w:ilvl w:val="0"/>
                <w:numId w:val="13"/>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E5633A">
            <w:pPr>
              <w:pStyle w:val="TAL"/>
              <w:numPr>
                <w:ilvl w:val="0"/>
                <w:numId w:val="13"/>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E5633A">
            <w:pPr>
              <w:pStyle w:val="TAL"/>
              <w:numPr>
                <w:ilvl w:val="0"/>
                <w:numId w:val="10"/>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E5633A">
            <w:pPr>
              <w:pStyle w:val="TAL"/>
              <w:numPr>
                <w:ilvl w:val="1"/>
                <w:numId w:val="10"/>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E5633A">
            <w:pPr>
              <w:pStyle w:val="TAL"/>
              <w:numPr>
                <w:ilvl w:val="0"/>
                <w:numId w:val="10"/>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E5633A">
            <w:pPr>
              <w:pStyle w:val="TAL"/>
              <w:numPr>
                <w:ilvl w:val="1"/>
                <w:numId w:val="10"/>
              </w:numPr>
              <w:ind w:hanging="648"/>
              <w:jc w:val="left"/>
              <w:rPr>
                <w:lang w:eastAsia="ko-KR"/>
              </w:rPr>
            </w:pPr>
            <w:r w:rsidRPr="00FE76BE">
              <w:rPr>
                <w:lang w:eastAsia="ko-KR"/>
              </w:rPr>
              <w:t>FFS how the fixed beam is selected.</w:t>
            </w:r>
          </w:p>
          <w:p w14:paraId="4E0636B2" w14:textId="77A20F25" w:rsidR="00FD4CF8" w:rsidRPr="00FE76BE" w:rsidRDefault="00FD4CF8" w:rsidP="00E5633A">
            <w:pPr>
              <w:pStyle w:val="TAL"/>
              <w:numPr>
                <w:ilvl w:val="0"/>
                <w:numId w:val="10"/>
              </w:numPr>
              <w:ind w:left="342" w:hanging="342"/>
              <w:jc w:val="left"/>
              <w:rPr>
                <w:lang w:eastAsia="ko-KR"/>
              </w:rPr>
            </w:pPr>
            <w:r w:rsidRPr="00FE76BE">
              <w:rPr>
                <w:rFonts w:hint="eastAsia"/>
                <w:lang w:eastAsia="ko-KR"/>
              </w:rPr>
              <w:t>FFS on specification impacts.</w:t>
            </w:r>
          </w:p>
          <w:p w14:paraId="3C5462AB" w14:textId="7436E44F" w:rsidR="00BD7B4D" w:rsidRDefault="00FD4CF8" w:rsidP="00E5633A">
            <w:pPr>
              <w:pStyle w:val="TAL"/>
              <w:numPr>
                <w:ilvl w:val="1"/>
                <w:numId w:val="10"/>
              </w:numPr>
              <w:ind w:left="1602" w:hanging="810"/>
              <w:jc w:val="left"/>
              <w:rPr>
                <w:lang w:eastAsia="ko-KR"/>
              </w:rPr>
            </w:pPr>
            <w:r w:rsidRPr="00FE76BE">
              <w:rPr>
                <w:lang w:eastAsia="ko-KR"/>
              </w:rPr>
              <w:t>Note: In Rel-16, UE is not expected to transmit multiple SRS resources with different spatial relations in the same OFDM symbol (Rel-15 behavior)</w:t>
            </w:r>
          </w:p>
        </w:tc>
      </w:tr>
    </w:tbl>
    <w:p w14:paraId="7615DD89" w14:textId="1A71D43C" w:rsidR="00BD7B4D" w:rsidRDefault="00BD7B4D" w:rsidP="00BD7B4D">
      <w:pPr>
        <w:rPr>
          <w:lang w:eastAsia="ko-KR"/>
        </w:rPr>
      </w:pPr>
    </w:p>
    <w:p w14:paraId="24BFFD7B" w14:textId="4651CF78" w:rsidR="00090B17" w:rsidRDefault="00090B17" w:rsidP="00090B17">
      <w:pPr>
        <w:pStyle w:val="TAH"/>
        <w:jc w:val="left"/>
        <w:rPr>
          <w:highlight w:val="green"/>
          <w:lang w:eastAsia="en-GB"/>
        </w:rPr>
      </w:pPr>
      <w:r w:rsidRPr="006D03ED">
        <w:rPr>
          <w:highlight w:val="green"/>
          <w:lang w:eastAsia="en-GB"/>
        </w:rPr>
        <w:t>Agreements from RAN1#9</w:t>
      </w:r>
      <w:r>
        <w:rPr>
          <w:highlight w:val="green"/>
          <w:lang w:val="en-US" w:eastAsia="en-GB"/>
        </w:rPr>
        <w:t>8bis</w:t>
      </w:r>
      <w:r w:rsidRPr="006D03ED">
        <w:rPr>
          <w:highlight w:val="green"/>
          <w:lang w:eastAsia="en-GB"/>
        </w:rPr>
        <w:t>:</w:t>
      </w:r>
    </w:p>
    <w:p w14:paraId="746C1F16" w14:textId="77777777" w:rsidR="00090B17" w:rsidRDefault="00090B17" w:rsidP="00090B17">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90B17" w14:paraId="59C99231" w14:textId="77777777" w:rsidTr="0022615A">
        <w:trPr>
          <w:trHeight w:val="1736"/>
          <w:jc w:val="center"/>
        </w:trPr>
        <w:tc>
          <w:tcPr>
            <w:tcW w:w="9027" w:type="dxa"/>
            <w:shd w:val="clear" w:color="auto" w:fill="auto"/>
          </w:tcPr>
          <w:p w14:paraId="15610094" w14:textId="77777777" w:rsidR="0022615A" w:rsidRDefault="00350081" w:rsidP="00BC2538">
            <w:pPr>
              <w:pStyle w:val="TAL"/>
              <w:numPr>
                <w:ilvl w:val="0"/>
                <w:numId w:val="18"/>
              </w:numPr>
              <w:ind w:left="245" w:hanging="245"/>
              <w:jc w:val="left"/>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rPr>
              <w:t>NZP-CSI-RS-ResourceId</w:t>
            </w:r>
            <w:r>
              <w:t>), or DL-PRS for positioning.</w:t>
            </w:r>
          </w:p>
          <w:p w14:paraId="1FFA668B" w14:textId="77777777" w:rsidR="0022615A" w:rsidRDefault="00350081" w:rsidP="00BC2538">
            <w:pPr>
              <w:pStyle w:val="TAL"/>
              <w:numPr>
                <w:ilvl w:val="0"/>
                <w:numId w:val="18"/>
              </w:numPr>
              <w:ind w:left="245" w:hanging="245"/>
              <w:jc w:val="left"/>
            </w:pPr>
            <w: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1117D16A" w14:textId="32EE7677" w:rsidR="00090B17" w:rsidRDefault="00350081" w:rsidP="00BC2538">
            <w:pPr>
              <w:pStyle w:val="TAL"/>
              <w:numPr>
                <w:ilvl w:val="1"/>
                <w:numId w:val="18"/>
              </w:numPr>
              <w:jc w:val="left"/>
            </w:pPr>
            <w:r>
              <w:t>FFS: CSI-RS for RRM as the reference DL RS</w:t>
            </w:r>
          </w:p>
        </w:tc>
      </w:tr>
    </w:tbl>
    <w:p w14:paraId="24FA54F8" w14:textId="77777777" w:rsidR="00090B17" w:rsidRDefault="00090B17" w:rsidP="00090B17">
      <w:pPr>
        <w:pStyle w:val="TAH"/>
        <w:jc w:val="left"/>
        <w:rPr>
          <w:lang w:eastAsia="en-GB"/>
        </w:rPr>
      </w:pPr>
    </w:p>
    <w:p w14:paraId="1FC23353" w14:textId="77777777" w:rsidR="00394808" w:rsidRDefault="00394808" w:rsidP="00394808">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394808" w14:paraId="0CFED35B" w14:textId="77777777" w:rsidTr="009456EC">
        <w:trPr>
          <w:trHeight w:val="647"/>
          <w:jc w:val="center"/>
        </w:trPr>
        <w:tc>
          <w:tcPr>
            <w:tcW w:w="9027" w:type="dxa"/>
            <w:shd w:val="clear" w:color="auto" w:fill="auto"/>
          </w:tcPr>
          <w:p w14:paraId="4F0603FD" w14:textId="21151909" w:rsidR="00A77EBD" w:rsidRDefault="00A77EBD" w:rsidP="00A77EBD">
            <w:pPr>
              <w:pStyle w:val="TAL"/>
              <w:jc w:val="left"/>
            </w:pPr>
            <w:r>
              <w:t>For each SRS resource for positioning, only a single RS resource for spatial relation can be provided per resource.</w:t>
            </w:r>
          </w:p>
          <w:p w14:paraId="416E2E42" w14:textId="77777777" w:rsidR="00FE3ABA" w:rsidRDefault="00FE3ABA" w:rsidP="00A77EBD">
            <w:pPr>
              <w:pStyle w:val="TAL"/>
              <w:jc w:val="left"/>
            </w:pPr>
          </w:p>
          <w:p w14:paraId="6E1093B1" w14:textId="34D3F367" w:rsidR="00394808" w:rsidRDefault="00A77EBD" w:rsidP="00A77EBD">
            <w:pPr>
              <w:pStyle w:val="TAL"/>
              <w:jc w:val="left"/>
            </w:pPr>
            <w:r>
              <w:t>Support configuration of a spatial relation between two SRS resources for positioning.</w:t>
            </w:r>
          </w:p>
        </w:tc>
      </w:tr>
    </w:tbl>
    <w:p w14:paraId="26FF0CD2" w14:textId="77777777" w:rsidR="00394808" w:rsidRDefault="00394808" w:rsidP="00394808">
      <w:pPr>
        <w:pStyle w:val="TAH"/>
        <w:jc w:val="left"/>
        <w:rPr>
          <w:lang w:eastAsia="en-GB"/>
        </w:rPr>
      </w:pPr>
    </w:p>
    <w:p w14:paraId="1BE7C011" w14:textId="77777777" w:rsidR="00090B17" w:rsidRDefault="00090B17" w:rsidP="00BD7B4D">
      <w:pPr>
        <w:rPr>
          <w:lang w:eastAsia="ko-KR"/>
        </w:rPr>
      </w:pPr>
    </w:p>
    <w:p w14:paraId="5C1AA762" w14:textId="77777777" w:rsidR="00BD6F97" w:rsidRPr="00BD6F97" w:rsidRDefault="00BD6F97" w:rsidP="007F2E44">
      <w:pPr>
        <w:keepNext/>
        <w:rPr>
          <w:rFonts w:ascii="Arial" w:hAnsi="Arial" w:cs="Arial"/>
          <w:b/>
          <w:sz w:val="18"/>
          <w:szCs w:val="18"/>
          <w:lang w:eastAsia="ko-KR"/>
        </w:rPr>
      </w:pPr>
      <w:r w:rsidRPr="00BD6F97">
        <w:rPr>
          <w:rFonts w:ascii="Arial" w:hAnsi="Arial" w:cs="Arial"/>
          <w:b/>
          <w:sz w:val="18"/>
          <w:szCs w:val="18"/>
          <w:lang w:eastAsia="ko-KR"/>
        </w:rPr>
        <w:t>Company views on FFS items:</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558"/>
        <w:gridCol w:w="4998"/>
        <w:gridCol w:w="4019"/>
      </w:tblGrid>
      <w:tr w:rsidR="00BD6F97" w:rsidRPr="00BD6F97" w14:paraId="249E18D0" w14:textId="77777777" w:rsidTr="00FE49D4">
        <w:trPr>
          <w:trHeight w:val="260"/>
        </w:trPr>
        <w:tc>
          <w:tcPr>
            <w:tcW w:w="1460" w:type="dxa"/>
            <w:shd w:val="clear" w:color="auto" w:fill="auto"/>
          </w:tcPr>
          <w:p w14:paraId="05944441" w14:textId="77777777" w:rsidR="00BD6F97" w:rsidRPr="00BD6F97" w:rsidRDefault="00BD6F97" w:rsidP="006B4C7E">
            <w:pPr>
              <w:pStyle w:val="TAH"/>
              <w:keepNext w:val="0"/>
              <w:keepLines w:val="0"/>
              <w:rPr>
                <w:lang w:eastAsia="en-GB"/>
              </w:rPr>
            </w:pPr>
            <w:r w:rsidRPr="00BD6F97">
              <w:rPr>
                <w:lang w:eastAsia="en-GB"/>
              </w:rPr>
              <w:t>Company</w:t>
            </w:r>
          </w:p>
        </w:tc>
        <w:tc>
          <w:tcPr>
            <w:tcW w:w="4558" w:type="dxa"/>
            <w:shd w:val="clear" w:color="auto" w:fill="auto"/>
          </w:tcPr>
          <w:p w14:paraId="240B2970" w14:textId="221CB13C" w:rsidR="00BD6F97" w:rsidRPr="00BD6F97" w:rsidRDefault="00BD6F97" w:rsidP="006B4C7E">
            <w:pPr>
              <w:pStyle w:val="TAH"/>
              <w:keepNext w:val="0"/>
              <w:keepLines w:val="0"/>
              <w:rPr>
                <w:lang w:val="en-US" w:eastAsia="en-GB"/>
              </w:rPr>
            </w:pPr>
            <w:r w:rsidRPr="00BD6F97">
              <w:rPr>
                <w:lang w:val="en-US" w:eastAsia="en-GB"/>
              </w:rPr>
              <w:t>Reference RS for spatial relation</w:t>
            </w:r>
          </w:p>
        </w:tc>
        <w:tc>
          <w:tcPr>
            <w:tcW w:w="4998" w:type="dxa"/>
            <w:shd w:val="clear" w:color="auto" w:fill="auto"/>
          </w:tcPr>
          <w:p w14:paraId="5B416D86" w14:textId="77777777" w:rsidR="00BD6F97" w:rsidRPr="00BD6F97" w:rsidRDefault="00BD6F97" w:rsidP="006B4C7E">
            <w:pPr>
              <w:pStyle w:val="TAH"/>
              <w:keepNext w:val="0"/>
              <w:keepLines w:val="0"/>
              <w:rPr>
                <w:lang w:val="en-US" w:eastAsia="en-GB"/>
              </w:rPr>
            </w:pPr>
            <w:r w:rsidRPr="00BD6F97">
              <w:rPr>
                <w:lang w:val="en-US" w:eastAsia="en-GB"/>
              </w:rPr>
              <w:t>Fixed Beam selection</w:t>
            </w:r>
          </w:p>
        </w:tc>
        <w:tc>
          <w:tcPr>
            <w:tcW w:w="4019" w:type="dxa"/>
            <w:shd w:val="clear" w:color="auto" w:fill="auto"/>
          </w:tcPr>
          <w:p w14:paraId="7813A496" w14:textId="77777777" w:rsidR="00BD6F97" w:rsidRPr="00BD6F97" w:rsidRDefault="00BD6F97" w:rsidP="006B4C7E">
            <w:pPr>
              <w:pStyle w:val="TAH"/>
              <w:keepNext w:val="0"/>
              <w:keepLines w:val="0"/>
              <w:rPr>
                <w:lang w:val="en-US" w:eastAsia="en-GB"/>
              </w:rPr>
            </w:pPr>
            <w:r w:rsidRPr="00BD6F97">
              <w:rPr>
                <w:lang w:val="en-US" w:eastAsia="en-GB"/>
              </w:rPr>
              <w:t>Beam sweeping</w:t>
            </w:r>
          </w:p>
        </w:tc>
      </w:tr>
      <w:tr w:rsidR="00331B86" w:rsidRPr="00BD6F97" w14:paraId="65012794" w14:textId="77777777" w:rsidTr="00FE49D4">
        <w:tc>
          <w:tcPr>
            <w:tcW w:w="1460" w:type="dxa"/>
            <w:shd w:val="clear" w:color="auto" w:fill="auto"/>
          </w:tcPr>
          <w:p w14:paraId="1DAF1895" w14:textId="4CB7846F" w:rsidR="00331B86" w:rsidRDefault="00331B86" w:rsidP="006B4C7E">
            <w:pPr>
              <w:pStyle w:val="TAL"/>
              <w:keepNext w:val="0"/>
              <w:keepLines w:val="0"/>
              <w:jc w:val="left"/>
              <w:rPr>
                <w:lang w:val="en-US" w:eastAsia="en-GB"/>
              </w:rPr>
            </w:pPr>
            <w:r>
              <w:rPr>
                <w:lang w:val="en-US" w:eastAsia="en-GB"/>
              </w:rPr>
              <w:t>OPPO [1]</w:t>
            </w:r>
          </w:p>
        </w:tc>
        <w:tc>
          <w:tcPr>
            <w:tcW w:w="4558" w:type="dxa"/>
            <w:shd w:val="clear" w:color="auto" w:fill="auto"/>
          </w:tcPr>
          <w:p w14:paraId="614ED974" w14:textId="77777777" w:rsidR="00331B86" w:rsidRPr="00C03BE7" w:rsidRDefault="00331B86" w:rsidP="00C03BE7">
            <w:pPr>
              <w:spacing w:after="0"/>
              <w:rPr>
                <w:rFonts w:ascii="Arial" w:hAnsi="Arial" w:cs="Arial"/>
                <w:sz w:val="18"/>
                <w:szCs w:val="18"/>
              </w:rPr>
            </w:pPr>
          </w:p>
        </w:tc>
        <w:tc>
          <w:tcPr>
            <w:tcW w:w="4998" w:type="dxa"/>
            <w:shd w:val="clear" w:color="auto" w:fill="auto"/>
          </w:tcPr>
          <w:p w14:paraId="28F9225D" w14:textId="0CD288B1" w:rsidR="00331B86" w:rsidRPr="00BD6F97" w:rsidRDefault="00B95633" w:rsidP="00B95633">
            <w:pPr>
              <w:pStyle w:val="TAL"/>
              <w:keepNext w:val="0"/>
              <w:keepLines w:val="0"/>
              <w:tabs>
                <w:tab w:val="left" w:pos="3155"/>
              </w:tabs>
              <w:jc w:val="left"/>
              <w:rPr>
                <w:lang w:val="en-US" w:eastAsia="en-GB"/>
              </w:rPr>
            </w:pPr>
            <w:r w:rsidRPr="00B95633">
              <w:rPr>
                <w:lang w:val="en-US" w:eastAsia="en-GB"/>
              </w:rPr>
              <w:t>To apply fixed Tx beam across UL SRS resources, support Alt1 to configure same spatial relation to those UL SRS resources</w:t>
            </w:r>
          </w:p>
        </w:tc>
        <w:tc>
          <w:tcPr>
            <w:tcW w:w="4019" w:type="dxa"/>
            <w:shd w:val="clear" w:color="auto" w:fill="auto"/>
          </w:tcPr>
          <w:p w14:paraId="78A820D9" w14:textId="77777777" w:rsidR="00331B86" w:rsidRPr="00BD6F97" w:rsidRDefault="00331B86" w:rsidP="006B4C7E">
            <w:pPr>
              <w:pStyle w:val="TAL"/>
              <w:keepNext w:val="0"/>
              <w:keepLines w:val="0"/>
              <w:jc w:val="left"/>
              <w:rPr>
                <w:lang w:val="en-US" w:eastAsia="en-GB"/>
              </w:rPr>
            </w:pPr>
          </w:p>
        </w:tc>
      </w:tr>
      <w:tr w:rsidR="00331B86" w:rsidRPr="00BD6F97" w14:paraId="65A57E6F" w14:textId="77777777" w:rsidTr="00FE49D4">
        <w:tc>
          <w:tcPr>
            <w:tcW w:w="1460" w:type="dxa"/>
            <w:shd w:val="clear" w:color="auto" w:fill="auto"/>
          </w:tcPr>
          <w:p w14:paraId="2DC37CF2" w14:textId="7132805E" w:rsidR="00331B86" w:rsidRDefault="00765800" w:rsidP="006B4C7E">
            <w:pPr>
              <w:pStyle w:val="TAL"/>
              <w:keepNext w:val="0"/>
              <w:keepLines w:val="0"/>
              <w:jc w:val="left"/>
              <w:rPr>
                <w:lang w:val="en-US" w:eastAsia="en-GB"/>
              </w:rPr>
            </w:pPr>
            <w:r>
              <w:rPr>
                <w:lang w:val="en-US" w:eastAsia="en-GB"/>
              </w:rPr>
              <w:lastRenderedPageBreak/>
              <w:t>Huawei [2]</w:t>
            </w:r>
          </w:p>
        </w:tc>
        <w:tc>
          <w:tcPr>
            <w:tcW w:w="4558" w:type="dxa"/>
            <w:shd w:val="clear" w:color="auto" w:fill="auto"/>
          </w:tcPr>
          <w:p w14:paraId="55E4E582" w14:textId="77777777" w:rsidR="00765800" w:rsidRPr="00765800" w:rsidRDefault="00765800" w:rsidP="00765800">
            <w:pPr>
              <w:spacing w:after="0"/>
              <w:rPr>
                <w:rFonts w:ascii="Arial" w:hAnsi="Arial" w:cs="Arial"/>
                <w:sz w:val="18"/>
                <w:szCs w:val="18"/>
              </w:rPr>
            </w:pPr>
            <w:r w:rsidRPr="00765800">
              <w:rPr>
                <w:rFonts w:ascii="Arial" w:hAnsi="Arial" w:cs="Arial"/>
                <w:sz w:val="18"/>
                <w:szCs w:val="18"/>
              </w:rPr>
              <w:t xml:space="preserve">Support configuring SSBs as pathlossReferenceRS or spatialRelationInfo RS on multiple SSB frequency layers in SRS for positioning configuration. </w:t>
            </w:r>
          </w:p>
          <w:p w14:paraId="56B775FC" w14:textId="77777777" w:rsidR="00331B86" w:rsidRDefault="00765800" w:rsidP="00765800">
            <w:pPr>
              <w:spacing w:after="0"/>
              <w:rPr>
                <w:rFonts w:ascii="Arial" w:hAnsi="Arial" w:cs="Arial"/>
                <w:sz w:val="18"/>
                <w:szCs w:val="18"/>
              </w:rPr>
            </w:pPr>
            <w:r w:rsidRPr="00765800">
              <w:rPr>
                <w:rFonts w:ascii="Arial" w:hAnsi="Arial" w:cs="Arial"/>
                <w:sz w:val="18"/>
                <w:szCs w:val="18"/>
              </w:rPr>
              <w:t>- Maximum number of configured SSB frequency layers associated with each SRS resource set for positioning is N=4.</w:t>
            </w:r>
          </w:p>
          <w:p w14:paraId="5160F756" w14:textId="77777777" w:rsidR="001A53FB" w:rsidRDefault="001A53FB" w:rsidP="00765800">
            <w:pPr>
              <w:spacing w:after="0"/>
              <w:rPr>
                <w:rFonts w:ascii="Arial" w:hAnsi="Arial" w:cs="Arial"/>
                <w:sz w:val="18"/>
                <w:szCs w:val="18"/>
              </w:rPr>
            </w:pPr>
          </w:p>
          <w:p w14:paraId="0FFD79CF" w14:textId="77777777" w:rsidR="001A53FB" w:rsidRPr="00D83981" w:rsidRDefault="001A53FB" w:rsidP="001A53FB">
            <w:pPr>
              <w:spacing w:after="0"/>
              <w:jc w:val="left"/>
              <w:rPr>
                <w:rFonts w:ascii="Arial" w:hAnsi="Arial" w:cs="Arial"/>
                <w:sz w:val="18"/>
                <w:szCs w:val="18"/>
              </w:rPr>
            </w:pPr>
            <w:r w:rsidRPr="00D83981">
              <w:rPr>
                <w:rFonts w:ascii="Arial" w:hAnsi="Arial" w:cs="Arial"/>
                <w:sz w:val="18"/>
                <w:szCs w:val="18"/>
              </w:rPr>
              <w:t xml:space="preserve">To facilitate UE to search for the configured SSBs as </w:t>
            </w:r>
            <w:r w:rsidRPr="001A53FB">
              <w:rPr>
                <w:rFonts w:ascii="Arial" w:hAnsi="Arial" w:cs="Arial"/>
                <w:i/>
                <w:sz w:val="18"/>
                <w:szCs w:val="18"/>
              </w:rPr>
              <w:t>pathlossReferenceRS</w:t>
            </w:r>
            <w:r w:rsidRPr="00D83981">
              <w:rPr>
                <w:rFonts w:ascii="Arial" w:hAnsi="Arial" w:cs="Arial"/>
                <w:sz w:val="18"/>
                <w:szCs w:val="18"/>
              </w:rPr>
              <w:t xml:space="preserve"> or </w:t>
            </w:r>
            <w:r w:rsidRPr="001A53FB">
              <w:rPr>
                <w:rFonts w:ascii="Arial" w:hAnsi="Arial" w:cs="Arial"/>
                <w:i/>
                <w:sz w:val="18"/>
                <w:szCs w:val="18"/>
              </w:rPr>
              <w:t>spatialRelationInfo</w:t>
            </w:r>
            <w:r w:rsidRPr="00D83981">
              <w:rPr>
                <w:rFonts w:ascii="Arial" w:hAnsi="Arial" w:cs="Arial"/>
                <w:sz w:val="18"/>
                <w:szCs w:val="18"/>
              </w:rPr>
              <w:t xml:space="preserve"> RS, following fields are indicated to the UE at each SSB frequency layer: </w:t>
            </w:r>
          </w:p>
          <w:p w14:paraId="0A36AC54"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ssbFrequency, </w:t>
            </w:r>
          </w:p>
          <w:p w14:paraId="6E7DD9D8"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ssbSubcarrierSpacing, </w:t>
            </w:r>
          </w:p>
          <w:p w14:paraId="6D1B30AC"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smtc1, </w:t>
            </w:r>
          </w:p>
          <w:p w14:paraId="16597367" w14:textId="77777777" w:rsidR="001A53FB" w:rsidRDefault="001A53FB" w:rsidP="001A53FB">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i/>
                <w:sz w:val="18"/>
                <w:szCs w:val="18"/>
              </w:rPr>
              <w:t>deriveSSB-IndexFromCell</w:t>
            </w:r>
            <w:r w:rsidRPr="00D83981">
              <w:rPr>
                <w:rFonts w:ascii="Arial" w:hAnsi="Arial" w:cs="Arial" w:hint="eastAsia"/>
                <w:sz w:val="18"/>
                <w:szCs w:val="18"/>
              </w:rPr>
              <w:t>.</w:t>
            </w:r>
          </w:p>
          <w:p w14:paraId="061CB647" w14:textId="77777777" w:rsidR="00C3066F" w:rsidRDefault="00C3066F" w:rsidP="001A53FB">
            <w:pPr>
              <w:spacing w:after="0"/>
              <w:rPr>
                <w:rFonts w:ascii="Arial" w:hAnsi="Arial" w:cs="Arial"/>
                <w:sz w:val="18"/>
                <w:szCs w:val="18"/>
              </w:rPr>
            </w:pPr>
          </w:p>
          <w:p w14:paraId="168983CF" w14:textId="77777777" w:rsidR="00C3066F" w:rsidRPr="00E9201B" w:rsidRDefault="00C3066F" w:rsidP="00C3066F">
            <w:pPr>
              <w:spacing w:after="0"/>
              <w:jc w:val="left"/>
              <w:rPr>
                <w:rFonts w:ascii="Arial" w:hAnsi="Arial" w:cs="Arial"/>
                <w:sz w:val="18"/>
                <w:szCs w:val="18"/>
              </w:rPr>
            </w:pPr>
            <w:r w:rsidRPr="00E9201B">
              <w:rPr>
                <w:rFonts w:ascii="Arial" w:hAnsi="Arial" w:cs="Arial"/>
                <w:sz w:val="18"/>
                <w:szCs w:val="18"/>
              </w:rPr>
              <w:t xml:space="preserve">To indicate an SSB resource as a </w:t>
            </w:r>
            <w:r w:rsidRPr="008D3B06">
              <w:rPr>
                <w:rFonts w:ascii="Arial" w:hAnsi="Arial" w:cs="Arial"/>
                <w:i/>
                <w:sz w:val="18"/>
                <w:szCs w:val="18"/>
              </w:rPr>
              <w:t>pathlossReferenceRS</w:t>
            </w:r>
            <w:r w:rsidRPr="00E9201B">
              <w:rPr>
                <w:rFonts w:ascii="Arial" w:hAnsi="Arial" w:cs="Arial"/>
                <w:sz w:val="18"/>
                <w:szCs w:val="18"/>
              </w:rPr>
              <w:t xml:space="preserve"> or a </w:t>
            </w:r>
            <w:r w:rsidRPr="008D3B06">
              <w:rPr>
                <w:rFonts w:ascii="Arial" w:hAnsi="Arial" w:cs="Arial"/>
                <w:i/>
                <w:sz w:val="18"/>
                <w:szCs w:val="18"/>
              </w:rPr>
              <w:t>spatialRelationInfoRS</w:t>
            </w:r>
            <w:r w:rsidRPr="00E9201B">
              <w:rPr>
                <w:rFonts w:ascii="Arial" w:hAnsi="Arial" w:cs="Arial"/>
                <w:sz w:val="18"/>
                <w:szCs w:val="18"/>
              </w:rPr>
              <w:t xml:space="preserve"> in each configured SSB frequency layer, following fields are provided to the UE in SRS for positioning RRC configuration:</w:t>
            </w:r>
          </w:p>
          <w:p w14:paraId="34925C26"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An index that uniquely identifies the SSB frequency layer</w:t>
            </w:r>
          </w:p>
          <w:p w14:paraId="6DE5DDFF"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SSB index</w:t>
            </w:r>
          </w:p>
          <w:p w14:paraId="26827AE5"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 xml:space="preserve">Physical Cell ID </w:t>
            </w:r>
          </w:p>
          <w:p w14:paraId="5C840E69" w14:textId="77777777" w:rsidR="00C3066F" w:rsidRDefault="00C3066F" w:rsidP="00C3066F">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ss-PBCH-BlockPower (only when SSB is used as a pathlossReferenceRS)</w:t>
            </w:r>
          </w:p>
          <w:p w14:paraId="49EDCF3B" w14:textId="77777777" w:rsidR="008E6662" w:rsidRDefault="008E6662" w:rsidP="00C3066F">
            <w:pPr>
              <w:spacing w:after="0"/>
              <w:rPr>
                <w:rFonts w:ascii="Arial" w:hAnsi="Arial" w:cs="Arial"/>
                <w:sz w:val="18"/>
                <w:szCs w:val="18"/>
              </w:rPr>
            </w:pPr>
          </w:p>
          <w:p w14:paraId="4333EE77" w14:textId="77777777" w:rsidR="008E6662" w:rsidRPr="00823173" w:rsidRDefault="008E6662" w:rsidP="008E6662">
            <w:pPr>
              <w:spacing w:after="0"/>
              <w:jc w:val="left"/>
              <w:rPr>
                <w:rFonts w:ascii="Arial" w:hAnsi="Arial" w:cs="Arial"/>
                <w:sz w:val="18"/>
                <w:szCs w:val="18"/>
              </w:rPr>
            </w:pPr>
            <w:r w:rsidRPr="00823173">
              <w:rPr>
                <w:rFonts w:ascii="Arial" w:hAnsi="Arial" w:cs="Arial"/>
                <w:sz w:val="18"/>
                <w:szCs w:val="18"/>
              </w:rPr>
              <w:t xml:space="preserve">To indicate DL PRS as a </w:t>
            </w:r>
            <w:r w:rsidRPr="00823173">
              <w:rPr>
                <w:rFonts w:ascii="Arial" w:hAnsi="Arial" w:cs="Arial"/>
                <w:i/>
                <w:sz w:val="18"/>
                <w:szCs w:val="18"/>
              </w:rPr>
              <w:t>pathlossReferenceRS</w:t>
            </w:r>
            <w:r w:rsidRPr="00823173">
              <w:rPr>
                <w:rFonts w:ascii="Arial" w:hAnsi="Arial" w:cs="Arial"/>
                <w:sz w:val="18"/>
                <w:szCs w:val="18"/>
              </w:rPr>
              <w:t xml:space="preserve"> or a </w:t>
            </w:r>
            <w:r w:rsidRPr="00823173">
              <w:rPr>
                <w:rFonts w:ascii="Arial" w:hAnsi="Arial" w:cs="Arial"/>
                <w:i/>
                <w:sz w:val="18"/>
                <w:szCs w:val="18"/>
              </w:rPr>
              <w:t>spatialRelationInfoRS</w:t>
            </w:r>
            <w:r w:rsidRPr="00823173">
              <w:rPr>
                <w:rFonts w:ascii="Arial" w:hAnsi="Arial" w:cs="Arial"/>
                <w:sz w:val="18"/>
                <w:szCs w:val="18"/>
              </w:rPr>
              <w:t>, following fields are provided to the UE:</w:t>
            </w:r>
          </w:p>
          <w:p w14:paraId="3A501184" w14:textId="77777777" w:rsidR="008E6662" w:rsidRPr="00823173" w:rsidRDefault="008E6662" w:rsidP="008E666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DL-PRSConfigId,</w:t>
            </w:r>
          </w:p>
          <w:p w14:paraId="2CBCB6F7" w14:textId="77777777" w:rsidR="008E6662" w:rsidRPr="00823173" w:rsidRDefault="008E6662" w:rsidP="008E666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set index,</w:t>
            </w:r>
          </w:p>
          <w:p w14:paraId="7FBF5974" w14:textId="77777777" w:rsidR="008E6662" w:rsidRDefault="008E6662" w:rsidP="008E6662">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index.</w:t>
            </w:r>
          </w:p>
          <w:p w14:paraId="7236CA67" w14:textId="77777777" w:rsidR="00033751" w:rsidRDefault="00033751" w:rsidP="008E6662">
            <w:pPr>
              <w:spacing w:after="0"/>
              <w:rPr>
                <w:rFonts w:ascii="Arial" w:hAnsi="Arial" w:cs="Arial"/>
                <w:sz w:val="18"/>
                <w:szCs w:val="18"/>
              </w:rPr>
            </w:pPr>
          </w:p>
          <w:p w14:paraId="180ACDFD" w14:textId="77777777" w:rsidR="00033751" w:rsidRDefault="00866047" w:rsidP="00866047">
            <w:pPr>
              <w:spacing w:after="0"/>
              <w:jc w:val="left"/>
              <w:rPr>
                <w:rFonts w:ascii="Arial" w:hAnsi="Arial" w:cs="Arial"/>
                <w:sz w:val="18"/>
                <w:szCs w:val="18"/>
              </w:rPr>
            </w:pPr>
            <w:r w:rsidRPr="00866047">
              <w:rPr>
                <w:rFonts w:ascii="Arial" w:hAnsi="Arial" w:cs="Arial"/>
                <w:sz w:val="18"/>
                <w:szCs w:val="18"/>
              </w:rPr>
              <w:t xml:space="preserve">Support indicating a configured SRS resource in any BWP of any serving cell as the </w:t>
            </w:r>
            <w:r w:rsidRPr="00866047">
              <w:rPr>
                <w:rFonts w:ascii="Arial" w:hAnsi="Arial" w:cs="Arial"/>
                <w:i/>
                <w:sz w:val="18"/>
                <w:szCs w:val="18"/>
              </w:rPr>
              <w:t>spatialRelationInfoRS</w:t>
            </w:r>
            <w:r w:rsidRPr="00866047">
              <w:rPr>
                <w:rFonts w:ascii="Arial" w:hAnsi="Arial" w:cs="Arial"/>
                <w:sz w:val="18"/>
                <w:szCs w:val="18"/>
              </w:rPr>
              <w:t xml:space="preserve"> for a SRS resource for positioning.</w:t>
            </w:r>
          </w:p>
          <w:p w14:paraId="4F020A38" w14:textId="77777777" w:rsidR="0076273A" w:rsidRDefault="0076273A" w:rsidP="00866047">
            <w:pPr>
              <w:spacing w:after="0"/>
              <w:jc w:val="left"/>
              <w:rPr>
                <w:rFonts w:ascii="Arial" w:hAnsi="Arial" w:cs="Arial"/>
                <w:sz w:val="18"/>
                <w:szCs w:val="18"/>
              </w:rPr>
            </w:pPr>
          </w:p>
          <w:p w14:paraId="0E0EEBA9" w14:textId="3573F3B9" w:rsidR="00FD5C91" w:rsidRPr="00FD5C91" w:rsidRDefault="00FD5C91" w:rsidP="00FD5C91">
            <w:pPr>
              <w:spacing w:after="0"/>
              <w:jc w:val="left"/>
              <w:rPr>
                <w:rFonts w:ascii="Arial" w:hAnsi="Arial" w:cs="Arial"/>
                <w:sz w:val="18"/>
                <w:szCs w:val="18"/>
              </w:rPr>
            </w:pPr>
            <w:r w:rsidRPr="00FD5C91">
              <w:rPr>
                <w:rFonts w:ascii="Arial" w:hAnsi="Arial" w:cs="Arial"/>
                <w:sz w:val="18"/>
                <w:szCs w:val="18"/>
              </w:rPr>
              <w:t xml:space="preserve">Similar to Rel. 15, to indicate SRS as </w:t>
            </w:r>
            <w:r w:rsidRPr="00FD5C91">
              <w:rPr>
                <w:rFonts w:ascii="Arial" w:hAnsi="Arial" w:cs="Arial"/>
                <w:i/>
                <w:sz w:val="18"/>
                <w:szCs w:val="18"/>
              </w:rPr>
              <w:t>spatialRelationInfoRS</w:t>
            </w:r>
            <w:r w:rsidRPr="00FD5C91">
              <w:rPr>
                <w:rFonts w:ascii="Arial" w:hAnsi="Arial" w:cs="Arial"/>
                <w:sz w:val="18"/>
                <w:szCs w:val="18"/>
              </w:rPr>
              <w:t>, following fields are provided to the UE:</w:t>
            </w:r>
          </w:p>
          <w:p w14:paraId="6D7360FF" w14:textId="57638BF9" w:rsidR="00FD5C91" w:rsidRPr="00FD5C91"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 xml:space="preserve">Rel. 15 SRS resource ID or Rel. 16 Positioning SRS resource ID </w:t>
            </w:r>
          </w:p>
          <w:p w14:paraId="7E5D1616" w14:textId="025EF63C" w:rsidR="00FD5C91" w:rsidRPr="00FD5C91"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UL BWP ID</w:t>
            </w:r>
          </w:p>
          <w:p w14:paraId="658C5D61" w14:textId="77777777" w:rsidR="0076273A"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Serving cell ID</w:t>
            </w:r>
          </w:p>
          <w:p w14:paraId="44F73CE7" w14:textId="77777777" w:rsidR="00195B5D" w:rsidRDefault="00195B5D" w:rsidP="00FD5C91">
            <w:pPr>
              <w:spacing w:after="0"/>
              <w:jc w:val="left"/>
              <w:rPr>
                <w:rFonts w:ascii="Arial" w:hAnsi="Arial" w:cs="Arial"/>
                <w:sz w:val="18"/>
                <w:szCs w:val="18"/>
              </w:rPr>
            </w:pPr>
          </w:p>
          <w:p w14:paraId="177BFD6B" w14:textId="366A1387" w:rsidR="00195B5D" w:rsidRPr="00195B5D" w:rsidRDefault="00195B5D" w:rsidP="00195B5D">
            <w:pPr>
              <w:spacing w:after="0"/>
              <w:jc w:val="left"/>
              <w:rPr>
                <w:rFonts w:ascii="Arial" w:hAnsi="Arial" w:cs="Arial"/>
                <w:sz w:val="18"/>
                <w:szCs w:val="18"/>
              </w:rPr>
            </w:pPr>
            <w:r w:rsidRPr="00195B5D">
              <w:rPr>
                <w:rFonts w:ascii="Arial" w:hAnsi="Arial" w:cs="Arial"/>
                <w:sz w:val="18"/>
                <w:szCs w:val="18"/>
              </w:rPr>
              <w:t xml:space="preserve">Similar to Rel. 15, to indicate NZP-CSI-RS as </w:t>
            </w:r>
            <w:r w:rsidRPr="00195B5D">
              <w:rPr>
                <w:rFonts w:ascii="Arial" w:hAnsi="Arial" w:cs="Arial"/>
                <w:i/>
                <w:sz w:val="18"/>
                <w:szCs w:val="18"/>
              </w:rPr>
              <w:t xml:space="preserve">spatialRelationInfoRS </w:t>
            </w:r>
            <w:r w:rsidRPr="00195B5D">
              <w:rPr>
                <w:rFonts w:ascii="Arial" w:hAnsi="Arial" w:cs="Arial"/>
                <w:sz w:val="18"/>
                <w:szCs w:val="18"/>
              </w:rPr>
              <w:t>for positioning SRS targeting a serving cell, following fields are provided to the UE:</w:t>
            </w:r>
          </w:p>
          <w:p w14:paraId="0AB5B802" w14:textId="5EED04CD" w:rsidR="00195B5D" w:rsidRPr="00195B5D" w:rsidRDefault="00195B5D" w:rsidP="00195B5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195B5D">
              <w:rPr>
                <w:rFonts w:ascii="Arial" w:hAnsi="Arial" w:cs="Arial" w:hint="eastAsia"/>
                <w:sz w:val="18"/>
                <w:szCs w:val="18"/>
              </w:rPr>
              <w:t>Serving cell ID</w:t>
            </w:r>
          </w:p>
          <w:p w14:paraId="2BC9A707" w14:textId="77777777" w:rsidR="00195B5D" w:rsidRDefault="00195B5D" w:rsidP="00195B5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195B5D">
              <w:rPr>
                <w:rFonts w:ascii="Arial" w:hAnsi="Arial" w:cs="Arial" w:hint="eastAsia"/>
                <w:sz w:val="18"/>
                <w:szCs w:val="18"/>
              </w:rPr>
              <w:t>NZP-CSI-RS-ResourceId</w:t>
            </w:r>
          </w:p>
          <w:p w14:paraId="5910B81A" w14:textId="77777777" w:rsidR="00BA15F2" w:rsidRDefault="00BA15F2" w:rsidP="00195B5D">
            <w:pPr>
              <w:spacing w:after="0"/>
              <w:jc w:val="left"/>
              <w:rPr>
                <w:rFonts w:ascii="Arial" w:hAnsi="Arial" w:cs="Arial"/>
                <w:sz w:val="18"/>
                <w:szCs w:val="18"/>
              </w:rPr>
            </w:pPr>
          </w:p>
          <w:p w14:paraId="705DBE20" w14:textId="77777777" w:rsidR="00BA15F2" w:rsidRDefault="00BA15F2" w:rsidP="00195B5D">
            <w:pPr>
              <w:spacing w:after="0"/>
              <w:jc w:val="left"/>
              <w:rPr>
                <w:rFonts w:ascii="Arial" w:hAnsi="Arial" w:cs="Arial"/>
                <w:sz w:val="18"/>
                <w:szCs w:val="18"/>
              </w:rPr>
            </w:pPr>
            <w:r w:rsidRPr="00BA15F2">
              <w:rPr>
                <w:rFonts w:ascii="Arial" w:hAnsi="Arial" w:cs="Arial"/>
                <w:sz w:val="18"/>
                <w:szCs w:val="18"/>
              </w:rPr>
              <w:t xml:space="preserve">Support configuring CSI-RS resources for RRM from the serving and neighboring cells as </w:t>
            </w:r>
            <w:r w:rsidRPr="00BA15F2">
              <w:rPr>
                <w:rFonts w:ascii="Arial" w:hAnsi="Arial" w:cs="Arial"/>
                <w:i/>
                <w:sz w:val="18"/>
                <w:szCs w:val="18"/>
              </w:rPr>
              <w:t>pathlossReferenceRS</w:t>
            </w:r>
            <w:r w:rsidRPr="00BA15F2">
              <w:rPr>
                <w:rFonts w:ascii="Arial" w:hAnsi="Arial" w:cs="Arial"/>
                <w:sz w:val="18"/>
                <w:szCs w:val="18"/>
              </w:rPr>
              <w:t xml:space="preserve"> or </w:t>
            </w:r>
            <w:r w:rsidRPr="00BA15F2">
              <w:rPr>
                <w:rFonts w:ascii="Arial" w:hAnsi="Arial" w:cs="Arial"/>
                <w:i/>
                <w:sz w:val="18"/>
                <w:szCs w:val="18"/>
              </w:rPr>
              <w:t>spatialRelationInfo</w:t>
            </w:r>
            <w:r w:rsidRPr="00BA15F2">
              <w:rPr>
                <w:rFonts w:ascii="Arial" w:hAnsi="Arial" w:cs="Arial"/>
                <w:sz w:val="18"/>
                <w:szCs w:val="18"/>
              </w:rPr>
              <w:t xml:space="preserve"> RS.</w:t>
            </w:r>
          </w:p>
          <w:p w14:paraId="44B12ED4" w14:textId="77777777" w:rsidR="00AF5C83" w:rsidRDefault="00AF5C83" w:rsidP="00195B5D">
            <w:pPr>
              <w:spacing w:after="0"/>
              <w:jc w:val="left"/>
              <w:rPr>
                <w:rFonts w:ascii="Arial" w:hAnsi="Arial" w:cs="Arial"/>
                <w:sz w:val="18"/>
                <w:szCs w:val="18"/>
              </w:rPr>
            </w:pPr>
          </w:p>
          <w:p w14:paraId="0FB441FF" w14:textId="6883346D" w:rsidR="00AF5C83" w:rsidRPr="00AF5C83" w:rsidRDefault="00AF5C83" w:rsidP="00AF5C83">
            <w:pPr>
              <w:spacing w:after="0"/>
              <w:jc w:val="left"/>
              <w:rPr>
                <w:rFonts w:ascii="Arial" w:hAnsi="Arial" w:cs="Arial"/>
                <w:sz w:val="18"/>
                <w:szCs w:val="18"/>
              </w:rPr>
            </w:pPr>
            <w:r w:rsidRPr="00AF5C83">
              <w:rPr>
                <w:rFonts w:ascii="Arial" w:hAnsi="Arial" w:cs="Arial"/>
                <w:sz w:val="18"/>
                <w:szCs w:val="18"/>
              </w:rPr>
              <w:t xml:space="preserve">To indicate a CSI-RS resource for RRM as a </w:t>
            </w:r>
            <w:r w:rsidRPr="00AF5C83">
              <w:rPr>
                <w:rFonts w:ascii="Arial" w:hAnsi="Arial" w:cs="Arial"/>
                <w:i/>
                <w:sz w:val="18"/>
                <w:szCs w:val="18"/>
              </w:rPr>
              <w:t>pathlossReferenceRS</w:t>
            </w:r>
            <w:r w:rsidRPr="00AF5C83">
              <w:rPr>
                <w:rFonts w:ascii="Arial" w:hAnsi="Arial" w:cs="Arial"/>
                <w:sz w:val="18"/>
                <w:szCs w:val="18"/>
              </w:rPr>
              <w:t xml:space="preserve"> or </w:t>
            </w:r>
            <w:r w:rsidRPr="00AF5C83">
              <w:rPr>
                <w:rFonts w:ascii="Arial" w:hAnsi="Arial" w:cs="Arial"/>
                <w:i/>
                <w:sz w:val="18"/>
                <w:szCs w:val="18"/>
              </w:rPr>
              <w:t>spatialRelationInfoRS</w:t>
            </w:r>
            <w:r w:rsidRPr="00AF5C83">
              <w:rPr>
                <w:rFonts w:ascii="Arial" w:hAnsi="Arial" w:cs="Arial"/>
                <w:sz w:val="18"/>
                <w:szCs w:val="18"/>
              </w:rPr>
              <w:t>, following fields are provided to the UE:</w:t>
            </w:r>
          </w:p>
          <w:p w14:paraId="11548E3C" w14:textId="2CC27C75"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Measurement object ID (measObjectId)</w:t>
            </w:r>
          </w:p>
          <w:p w14:paraId="73E148EB" w14:textId="50966F72"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Physical Cell ID </w:t>
            </w:r>
          </w:p>
          <w:p w14:paraId="24B75742" w14:textId="5D4FD091"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CSI-RS-Index</w:t>
            </w:r>
          </w:p>
          <w:p w14:paraId="3F9D15D3" w14:textId="0CD486E7" w:rsidR="00AF5C83" w:rsidRPr="00C03BE7"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Transmit power (only when the CSI-RS resource for RRM is used as a </w:t>
            </w:r>
            <w:r w:rsidRPr="00AA0C9D">
              <w:rPr>
                <w:rFonts w:ascii="Arial" w:hAnsi="Arial" w:cs="Arial" w:hint="eastAsia"/>
                <w:i/>
                <w:sz w:val="18"/>
                <w:szCs w:val="18"/>
              </w:rPr>
              <w:t>pathlossReferenceRS</w:t>
            </w:r>
            <w:r w:rsidRPr="00AF5C83">
              <w:rPr>
                <w:rFonts w:ascii="Arial" w:hAnsi="Arial" w:cs="Arial" w:hint="eastAsia"/>
                <w:sz w:val="18"/>
                <w:szCs w:val="18"/>
              </w:rPr>
              <w:t>)</w:t>
            </w:r>
          </w:p>
        </w:tc>
        <w:tc>
          <w:tcPr>
            <w:tcW w:w="4998" w:type="dxa"/>
            <w:shd w:val="clear" w:color="auto" w:fill="auto"/>
          </w:tcPr>
          <w:p w14:paraId="085B0531" w14:textId="77777777" w:rsidR="00331B86" w:rsidRPr="00BD6F97" w:rsidRDefault="00331B86" w:rsidP="006B4C7E">
            <w:pPr>
              <w:pStyle w:val="TAL"/>
              <w:keepNext w:val="0"/>
              <w:keepLines w:val="0"/>
              <w:jc w:val="left"/>
              <w:rPr>
                <w:lang w:val="en-US" w:eastAsia="en-GB"/>
              </w:rPr>
            </w:pPr>
          </w:p>
        </w:tc>
        <w:tc>
          <w:tcPr>
            <w:tcW w:w="4019" w:type="dxa"/>
            <w:shd w:val="clear" w:color="auto" w:fill="auto"/>
          </w:tcPr>
          <w:p w14:paraId="26E2CB7F" w14:textId="77777777" w:rsidR="00331B86" w:rsidRPr="00BD6F97" w:rsidRDefault="00331B86" w:rsidP="006B4C7E">
            <w:pPr>
              <w:pStyle w:val="TAL"/>
              <w:keepNext w:val="0"/>
              <w:keepLines w:val="0"/>
              <w:jc w:val="left"/>
              <w:rPr>
                <w:lang w:val="en-US" w:eastAsia="en-GB"/>
              </w:rPr>
            </w:pPr>
          </w:p>
        </w:tc>
      </w:tr>
      <w:tr w:rsidR="00331B86" w:rsidRPr="00BD6F97" w14:paraId="48CBAB73" w14:textId="77777777" w:rsidTr="00FE49D4">
        <w:tc>
          <w:tcPr>
            <w:tcW w:w="1460" w:type="dxa"/>
            <w:shd w:val="clear" w:color="auto" w:fill="auto"/>
          </w:tcPr>
          <w:p w14:paraId="6ACEE362" w14:textId="58ACF9AE" w:rsidR="00331B86" w:rsidRDefault="003C6DCC" w:rsidP="006B4C7E">
            <w:pPr>
              <w:pStyle w:val="TAL"/>
              <w:keepNext w:val="0"/>
              <w:keepLines w:val="0"/>
              <w:jc w:val="left"/>
              <w:rPr>
                <w:lang w:val="en-US" w:eastAsia="en-GB"/>
              </w:rPr>
            </w:pPr>
            <w:r>
              <w:rPr>
                <w:lang w:val="en-US" w:eastAsia="en-GB"/>
              </w:rPr>
              <w:t>ZTE [3]</w:t>
            </w:r>
          </w:p>
        </w:tc>
        <w:tc>
          <w:tcPr>
            <w:tcW w:w="4558" w:type="dxa"/>
            <w:shd w:val="clear" w:color="auto" w:fill="auto"/>
          </w:tcPr>
          <w:p w14:paraId="1DF60CF5" w14:textId="0CEC2577" w:rsidR="00331B86" w:rsidRPr="00C03BE7" w:rsidRDefault="00455818" w:rsidP="00455818">
            <w:pPr>
              <w:spacing w:after="0"/>
              <w:jc w:val="left"/>
              <w:rPr>
                <w:rFonts w:ascii="Arial" w:hAnsi="Arial" w:cs="Arial"/>
                <w:sz w:val="18"/>
                <w:szCs w:val="18"/>
              </w:rPr>
            </w:pPr>
            <w:r w:rsidRPr="00455818">
              <w:rPr>
                <w:rFonts w:ascii="Arial" w:hAnsi="Arial" w:cs="Arial"/>
                <w:sz w:val="18"/>
                <w:szCs w:val="18"/>
              </w:rPr>
              <w:t>For positioning purposes, for UL Beam management/alignment towards neighbouring cells, support CSI-RS for RRM as the reference DL RS in spatial relation configuration.</w:t>
            </w:r>
          </w:p>
        </w:tc>
        <w:tc>
          <w:tcPr>
            <w:tcW w:w="4998" w:type="dxa"/>
            <w:shd w:val="clear" w:color="auto" w:fill="auto"/>
          </w:tcPr>
          <w:p w14:paraId="035BCB47" w14:textId="77777777" w:rsidR="00331B86" w:rsidRPr="00BD6F97" w:rsidRDefault="00331B86" w:rsidP="006B4C7E">
            <w:pPr>
              <w:pStyle w:val="TAL"/>
              <w:keepNext w:val="0"/>
              <w:keepLines w:val="0"/>
              <w:jc w:val="left"/>
              <w:rPr>
                <w:lang w:val="en-US" w:eastAsia="en-GB"/>
              </w:rPr>
            </w:pPr>
          </w:p>
        </w:tc>
        <w:tc>
          <w:tcPr>
            <w:tcW w:w="4019" w:type="dxa"/>
            <w:shd w:val="clear" w:color="auto" w:fill="auto"/>
          </w:tcPr>
          <w:p w14:paraId="73922613" w14:textId="77777777" w:rsidR="00331B86" w:rsidRPr="00BD6F97" w:rsidRDefault="00331B86" w:rsidP="006B4C7E">
            <w:pPr>
              <w:pStyle w:val="TAL"/>
              <w:keepNext w:val="0"/>
              <w:keepLines w:val="0"/>
              <w:jc w:val="left"/>
              <w:rPr>
                <w:lang w:val="en-US" w:eastAsia="en-GB"/>
              </w:rPr>
            </w:pPr>
          </w:p>
        </w:tc>
      </w:tr>
      <w:tr w:rsidR="00FE245D" w:rsidRPr="00BD6F97" w14:paraId="54987F7A" w14:textId="77777777" w:rsidTr="00FE49D4">
        <w:tc>
          <w:tcPr>
            <w:tcW w:w="1460" w:type="dxa"/>
            <w:shd w:val="clear" w:color="auto" w:fill="auto"/>
          </w:tcPr>
          <w:p w14:paraId="0ACFD7D4" w14:textId="74C22534" w:rsidR="00FE245D" w:rsidRDefault="002538E3" w:rsidP="006B4C7E">
            <w:pPr>
              <w:pStyle w:val="TAL"/>
              <w:keepNext w:val="0"/>
              <w:keepLines w:val="0"/>
              <w:jc w:val="left"/>
              <w:rPr>
                <w:lang w:val="en-US" w:eastAsia="en-GB"/>
              </w:rPr>
            </w:pPr>
            <w:r>
              <w:rPr>
                <w:lang w:val="en-US" w:eastAsia="en-GB"/>
              </w:rPr>
              <w:t>Intel [7]</w:t>
            </w:r>
          </w:p>
        </w:tc>
        <w:tc>
          <w:tcPr>
            <w:tcW w:w="4558" w:type="dxa"/>
            <w:shd w:val="clear" w:color="auto" w:fill="auto"/>
          </w:tcPr>
          <w:p w14:paraId="6297A027" w14:textId="0D886DE5" w:rsidR="00FE245D" w:rsidRPr="00C03BE7" w:rsidRDefault="00606DBE" w:rsidP="00C03BE7">
            <w:pPr>
              <w:spacing w:after="0"/>
              <w:rPr>
                <w:rFonts w:ascii="Arial" w:hAnsi="Arial" w:cs="Arial"/>
                <w:sz w:val="18"/>
                <w:szCs w:val="18"/>
              </w:rPr>
            </w:pPr>
            <w:r w:rsidRPr="00606DBE">
              <w:rPr>
                <w:rFonts w:ascii="Arial" w:hAnsi="Arial" w:cs="Arial" w:hint="eastAsia"/>
                <w:sz w:val="18"/>
                <w:szCs w:val="18"/>
              </w:rPr>
              <w:t>Do not support CSI-RS for RRM as a QCL source, pathloss reference and as a part of spatial relation info in Rel.16 NR positioning</w:t>
            </w:r>
          </w:p>
        </w:tc>
        <w:tc>
          <w:tcPr>
            <w:tcW w:w="4998" w:type="dxa"/>
            <w:shd w:val="clear" w:color="auto" w:fill="auto"/>
          </w:tcPr>
          <w:p w14:paraId="6DE7E496" w14:textId="77777777" w:rsidR="00FE245D" w:rsidRPr="00BD6F97" w:rsidRDefault="00FE245D" w:rsidP="006B4C7E">
            <w:pPr>
              <w:pStyle w:val="TAL"/>
              <w:keepNext w:val="0"/>
              <w:keepLines w:val="0"/>
              <w:jc w:val="left"/>
              <w:rPr>
                <w:lang w:val="en-US" w:eastAsia="en-GB"/>
              </w:rPr>
            </w:pPr>
          </w:p>
        </w:tc>
        <w:tc>
          <w:tcPr>
            <w:tcW w:w="4019" w:type="dxa"/>
            <w:shd w:val="clear" w:color="auto" w:fill="auto"/>
          </w:tcPr>
          <w:p w14:paraId="74394853" w14:textId="77777777" w:rsidR="00FE245D" w:rsidRPr="00BD6F97" w:rsidRDefault="00FE245D" w:rsidP="006B4C7E">
            <w:pPr>
              <w:pStyle w:val="TAL"/>
              <w:keepNext w:val="0"/>
              <w:keepLines w:val="0"/>
              <w:jc w:val="left"/>
              <w:rPr>
                <w:lang w:val="en-US" w:eastAsia="en-GB"/>
              </w:rPr>
            </w:pPr>
          </w:p>
        </w:tc>
      </w:tr>
      <w:tr w:rsidR="00BE344A" w:rsidRPr="00BD6F97" w14:paraId="4F0F785C" w14:textId="77777777" w:rsidTr="00FE49D4">
        <w:tc>
          <w:tcPr>
            <w:tcW w:w="1460" w:type="dxa"/>
            <w:shd w:val="clear" w:color="auto" w:fill="auto"/>
          </w:tcPr>
          <w:p w14:paraId="4E6B82A4" w14:textId="74D3BDD1" w:rsidR="00BE344A" w:rsidRDefault="00BE344A" w:rsidP="006B4C7E">
            <w:pPr>
              <w:pStyle w:val="TAL"/>
              <w:keepNext w:val="0"/>
              <w:keepLines w:val="0"/>
              <w:jc w:val="left"/>
              <w:rPr>
                <w:lang w:val="en-US" w:eastAsia="en-GB"/>
              </w:rPr>
            </w:pPr>
            <w:r>
              <w:rPr>
                <w:lang w:val="en-US" w:eastAsia="en-GB"/>
              </w:rPr>
              <w:t>LGE [8]</w:t>
            </w:r>
          </w:p>
        </w:tc>
        <w:tc>
          <w:tcPr>
            <w:tcW w:w="4558" w:type="dxa"/>
            <w:shd w:val="clear" w:color="auto" w:fill="auto"/>
          </w:tcPr>
          <w:p w14:paraId="0D7FA745" w14:textId="77777777" w:rsidR="00BE344A" w:rsidRPr="00606DBE" w:rsidRDefault="00BE344A" w:rsidP="00C03BE7">
            <w:pPr>
              <w:spacing w:after="0"/>
              <w:rPr>
                <w:rFonts w:ascii="Arial" w:hAnsi="Arial" w:cs="Arial"/>
                <w:sz w:val="18"/>
                <w:szCs w:val="18"/>
              </w:rPr>
            </w:pPr>
          </w:p>
        </w:tc>
        <w:tc>
          <w:tcPr>
            <w:tcW w:w="4998" w:type="dxa"/>
            <w:shd w:val="clear" w:color="auto" w:fill="auto"/>
          </w:tcPr>
          <w:p w14:paraId="7540C5CC" w14:textId="10EB1159" w:rsidR="00BE344A" w:rsidRPr="00BD6F97" w:rsidRDefault="00BE344A" w:rsidP="006B4C7E">
            <w:pPr>
              <w:pStyle w:val="TAL"/>
              <w:keepNext w:val="0"/>
              <w:keepLines w:val="0"/>
              <w:jc w:val="left"/>
              <w:rPr>
                <w:lang w:val="en-US" w:eastAsia="en-GB"/>
              </w:rPr>
            </w:pPr>
            <w:r w:rsidRPr="00BE344A">
              <w:rPr>
                <w:lang w:val="en-US" w:eastAsia="en-GB"/>
              </w:rPr>
              <w:t>SRS resource ID and TP can be indicated to the UE so that the UE uses TX beam used to send the SRS resource ID as a RX beam to receive PRS resource(s) transmitted from the indicated TP.</w:t>
            </w:r>
          </w:p>
        </w:tc>
        <w:tc>
          <w:tcPr>
            <w:tcW w:w="4019" w:type="dxa"/>
            <w:shd w:val="clear" w:color="auto" w:fill="auto"/>
          </w:tcPr>
          <w:p w14:paraId="50F12B1B" w14:textId="77777777" w:rsidR="00BE344A" w:rsidRPr="00BD6F97" w:rsidRDefault="00BE344A" w:rsidP="006B4C7E">
            <w:pPr>
              <w:pStyle w:val="TAL"/>
              <w:keepNext w:val="0"/>
              <w:keepLines w:val="0"/>
              <w:jc w:val="left"/>
              <w:rPr>
                <w:lang w:val="en-US" w:eastAsia="en-GB"/>
              </w:rPr>
            </w:pPr>
          </w:p>
        </w:tc>
      </w:tr>
      <w:tr w:rsidR="00FE245D" w:rsidRPr="00BD6F97" w14:paraId="37B8F961" w14:textId="77777777" w:rsidTr="00FE49D4">
        <w:tc>
          <w:tcPr>
            <w:tcW w:w="1460" w:type="dxa"/>
            <w:shd w:val="clear" w:color="auto" w:fill="auto"/>
          </w:tcPr>
          <w:p w14:paraId="65ECBB76" w14:textId="394D955C" w:rsidR="00FE245D" w:rsidRDefault="00DB6F43" w:rsidP="006B4C7E">
            <w:pPr>
              <w:pStyle w:val="TAL"/>
              <w:keepNext w:val="0"/>
              <w:keepLines w:val="0"/>
              <w:jc w:val="left"/>
              <w:rPr>
                <w:lang w:val="en-US" w:eastAsia="en-GB"/>
              </w:rPr>
            </w:pPr>
            <w:r>
              <w:rPr>
                <w:lang w:val="en-US" w:eastAsia="en-GB"/>
              </w:rPr>
              <w:t>Nokia [9]</w:t>
            </w:r>
          </w:p>
        </w:tc>
        <w:tc>
          <w:tcPr>
            <w:tcW w:w="4558" w:type="dxa"/>
            <w:shd w:val="clear" w:color="auto" w:fill="auto"/>
          </w:tcPr>
          <w:p w14:paraId="45E0892A" w14:textId="53809744" w:rsidR="00FE245D" w:rsidRPr="00C03BE7" w:rsidRDefault="00C427F6" w:rsidP="00C03BE7">
            <w:pPr>
              <w:spacing w:after="0"/>
              <w:rPr>
                <w:rFonts w:ascii="Arial" w:hAnsi="Arial" w:cs="Arial"/>
                <w:sz w:val="18"/>
                <w:szCs w:val="18"/>
              </w:rPr>
            </w:pPr>
            <w:r w:rsidRPr="00C427F6">
              <w:rPr>
                <w:rFonts w:ascii="Arial" w:hAnsi="Arial" w:cs="Arial"/>
                <w:sz w:val="18"/>
                <w:szCs w:val="18"/>
              </w:rPr>
              <w:t>Do not support CSI-RS from neighbor cell as spatial relation for a target SRS for positioning.</w:t>
            </w:r>
          </w:p>
        </w:tc>
        <w:tc>
          <w:tcPr>
            <w:tcW w:w="4998" w:type="dxa"/>
            <w:shd w:val="clear" w:color="auto" w:fill="auto"/>
          </w:tcPr>
          <w:p w14:paraId="51FAEE4B" w14:textId="77777777" w:rsidR="00FE245D" w:rsidRPr="00BD6F97" w:rsidRDefault="00FE245D" w:rsidP="006B4C7E">
            <w:pPr>
              <w:pStyle w:val="TAL"/>
              <w:keepNext w:val="0"/>
              <w:keepLines w:val="0"/>
              <w:jc w:val="left"/>
              <w:rPr>
                <w:lang w:val="en-US" w:eastAsia="en-GB"/>
              </w:rPr>
            </w:pPr>
          </w:p>
        </w:tc>
        <w:tc>
          <w:tcPr>
            <w:tcW w:w="4019" w:type="dxa"/>
            <w:shd w:val="clear" w:color="auto" w:fill="auto"/>
          </w:tcPr>
          <w:p w14:paraId="22948B84" w14:textId="026875FE" w:rsidR="00FE245D" w:rsidRPr="00BD6F97" w:rsidRDefault="005601AE" w:rsidP="006B4C7E">
            <w:pPr>
              <w:pStyle w:val="TAL"/>
              <w:keepNext w:val="0"/>
              <w:keepLines w:val="0"/>
              <w:jc w:val="left"/>
              <w:rPr>
                <w:lang w:val="en-US" w:eastAsia="en-GB"/>
              </w:rPr>
            </w:pPr>
            <w:r w:rsidRPr="005601AE">
              <w:rPr>
                <w:lang w:val="en-US" w:eastAsia="en-GB"/>
              </w:rPr>
              <w:t>Support gNB RX beam sweeping during transmission of SRS for positioning including LMF request of number of SRS repeated transmissions.</w:t>
            </w:r>
          </w:p>
        </w:tc>
      </w:tr>
      <w:tr w:rsidR="00B42DAE" w:rsidRPr="00BD6F97" w14:paraId="2E2950B7" w14:textId="77777777" w:rsidTr="00FE49D4">
        <w:tc>
          <w:tcPr>
            <w:tcW w:w="1460" w:type="dxa"/>
            <w:shd w:val="clear" w:color="auto" w:fill="auto"/>
          </w:tcPr>
          <w:p w14:paraId="3882B196" w14:textId="3BB6D502" w:rsidR="00B42DAE" w:rsidRDefault="00B8242A" w:rsidP="006B4C7E">
            <w:pPr>
              <w:pStyle w:val="TAL"/>
              <w:keepNext w:val="0"/>
              <w:keepLines w:val="0"/>
              <w:jc w:val="left"/>
              <w:rPr>
                <w:lang w:val="en-US" w:eastAsia="en-GB"/>
              </w:rPr>
            </w:pPr>
            <w:r>
              <w:rPr>
                <w:lang w:val="en-US" w:eastAsia="en-GB"/>
              </w:rPr>
              <w:t>Sony [10]</w:t>
            </w:r>
          </w:p>
        </w:tc>
        <w:tc>
          <w:tcPr>
            <w:tcW w:w="4558" w:type="dxa"/>
            <w:shd w:val="clear" w:color="auto" w:fill="auto"/>
          </w:tcPr>
          <w:p w14:paraId="08E397E5" w14:textId="20E5F110" w:rsidR="00B42DAE" w:rsidRPr="00C03BE7" w:rsidRDefault="00B8242A" w:rsidP="00B8242A">
            <w:pPr>
              <w:spacing w:after="0"/>
              <w:jc w:val="left"/>
              <w:rPr>
                <w:rFonts w:ascii="Arial" w:hAnsi="Arial" w:cs="Arial"/>
                <w:sz w:val="18"/>
                <w:szCs w:val="18"/>
              </w:rPr>
            </w:pPr>
            <w:r w:rsidRPr="00B8242A">
              <w:rPr>
                <w:rFonts w:ascii="Arial" w:hAnsi="Arial" w:cs="Arial"/>
                <w:sz w:val="18"/>
                <w:szCs w:val="18"/>
              </w:rPr>
              <w:t>Spatial relation between CSI-RS for RRM from neighboring cells and the target SRS for positioning is not supported in Rel.16.</w:t>
            </w:r>
          </w:p>
        </w:tc>
        <w:tc>
          <w:tcPr>
            <w:tcW w:w="4998" w:type="dxa"/>
            <w:shd w:val="clear" w:color="auto" w:fill="auto"/>
          </w:tcPr>
          <w:p w14:paraId="1E46DBD9"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1F6CDB64" w14:textId="77777777" w:rsidR="00B42DAE" w:rsidRPr="00BD6F97" w:rsidRDefault="00B42DAE" w:rsidP="006B4C7E">
            <w:pPr>
              <w:pStyle w:val="TAL"/>
              <w:keepNext w:val="0"/>
              <w:keepLines w:val="0"/>
              <w:jc w:val="left"/>
              <w:rPr>
                <w:lang w:val="en-US" w:eastAsia="en-GB"/>
              </w:rPr>
            </w:pPr>
          </w:p>
        </w:tc>
      </w:tr>
      <w:tr w:rsidR="00B42DAE" w:rsidRPr="00BD6F97" w14:paraId="345D4888" w14:textId="77777777" w:rsidTr="00FE49D4">
        <w:tc>
          <w:tcPr>
            <w:tcW w:w="1460" w:type="dxa"/>
            <w:shd w:val="clear" w:color="auto" w:fill="auto"/>
          </w:tcPr>
          <w:p w14:paraId="7C9950B9" w14:textId="7405EAE6" w:rsidR="00B42DAE" w:rsidRDefault="0004124F" w:rsidP="006B4C7E">
            <w:pPr>
              <w:pStyle w:val="TAL"/>
              <w:keepNext w:val="0"/>
              <w:keepLines w:val="0"/>
              <w:jc w:val="left"/>
              <w:rPr>
                <w:lang w:val="en-US" w:eastAsia="en-GB"/>
              </w:rPr>
            </w:pPr>
            <w:r>
              <w:rPr>
                <w:lang w:val="en-US" w:eastAsia="en-GB"/>
              </w:rPr>
              <w:t>Futurewei [11]</w:t>
            </w:r>
          </w:p>
        </w:tc>
        <w:tc>
          <w:tcPr>
            <w:tcW w:w="4558" w:type="dxa"/>
            <w:shd w:val="clear" w:color="auto" w:fill="auto"/>
          </w:tcPr>
          <w:p w14:paraId="20BACB96" w14:textId="27B0FEC2" w:rsidR="00B42DAE" w:rsidRPr="00C03BE7" w:rsidRDefault="0047173B" w:rsidP="00C03BE7">
            <w:pPr>
              <w:spacing w:after="0"/>
              <w:rPr>
                <w:rFonts w:ascii="Arial" w:hAnsi="Arial" w:cs="Arial"/>
                <w:sz w:val="18"/>
                <w:szCs w:val="18"/>
              </w:rPr>
            </w:pPr>
            <w:r w:rsidRPr="0047173B">
              <w:rPr>
                <w:rFonts w:ascii="Arial" w:hAnsi="Arial" w:cs="Arial"/>
                <w:sz w:val="18"/>
                <w:szCs w:val="18"/>
              </w:rPr>
              <w:t>CSI-RS for RRM as the reference DL RS for UL beam alignment is supported</w:t>
            </w:r>
            <w:r>
              <w:rPr>
                <w:rFonts w:ascii="Arial" w:hAnsi="Arial" w:cs="Arial"/>
                <w:sz w:val="18"/>
                <w:szCs w:val="18"/>
              </w:rPr>
              <w:t>.</w:t>
            </w:r>
          </w:p>
        </w:tc>
        <w:tc>
          <w:tcPr>
            <w:tcW w:w="4998" w:type="dxa"/>
            <w:shd w:val="clear" w:color="auto" w:fill="auto"/>
          </w:tcPr>
          <w:p w14:paraId="3920EF11"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3F803425" w14:textId="77777777" w:rsidR="00B42DAE" w:rsidRPr="00BD6F97" w:rsidRDefault="00B42DAE" w:rsidP="006B4C7E">
            <w:pPr>
              <w:pStyle w:val="TAL"/>
              <w:keepNext w:val="0"/>
              <w:keepLines w:val="0"/>
              <w:jc w:val="left"/>
              <w:rPr>
                <w:lang w:val="en-US" w:eastAsia="en-GB"/>
              </w:rPr>
            </w:pPr>
          </w:p>
        </w:tc>
      </w:tr>
      <w:tr w:rsidR="00B42DAE" w:rsidRPr="00BD6F97" w14:paraId="5BC4A03B" w14:textId="77777777" w:rsidTr="00FE49D4">
        <w:tc>
          <w:tcPr>
            <w:tcW w:w="1460" w:type="dxa"/>
            <w:shd w:val="clear" w:color="auto" w:fill="auto"/>
          </w:tcPr>
          <w:p w14:paraId="0AC1797E" w14:textId="5BB950A7" w:rsidR="00B42DAE" w:rsidRDefault="005512A9" w:rsidP="006B4C7E">
            <w:pPr>
              <w:pStyle w:val="TAL"/>
              <w:keepNext w:val="0"/>
              <w:keepLines w:val="0"/>
              <w:jc w:val="left"/>
              <w:rPr>
                <w:lang w:val="en-US" w:eastAsia="en-GB"/>
              </w:rPr>
            </w:pPr>
            <w:r>
              <w:rPr>
                <w:lang w:val="en-US" w:eastAsia="en-GB"/>
              </w:rPr>
              <w:lastRenderedPageBreak/>
              <w:t>Qualcomm [14]</w:t>
            </w:r>
          </w:p>
        </w:tc>
        <w:tc>
          <w:tcPr>
            <w:tcW w:w="4558" w:type="dxa"/>
            <w:shd w:val="clear" w:color="auto" w:fill="auto"/>
          </w:tcPr>
          <w:p w14:paraId="3D8F2B0D" w14:textId="77777777" w:rsidR="005512A9" w:rsidRPr="00CE2635" w:rsidRDefault="005512A9" w:rsidP="005512A9">
            <w:pPr>
              <w:pStyle w:val="TAL"/>
              <w:jc w:val="left"/>
              <w:rPr>
                <w:lang w:val="en-US" w:eastAsia="ko-KR"/>
              </w:rPr>
            </w:pPr>
            <w:r w:rsidRPr="00CE2635">
              <w:rPr>
                <w:lang w:val="en-US" w:eastAsia="ko-KR"/>
              </w:rPr>
              <w:t xml:space="preserve">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38735E26"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ssbFrequency with values: ARFCN-ValueNR</w:t>
            </w:r>
          </w:p>
          <w:p w14:paraId="3CEFBC22"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halfFrameIndex with values: 0 or 1</w:t>
            </w:r>
          </w:p>
          <w:p w14:paraId="54114682"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SSB-periodicity with the same values as those used in the corresponding field of ServingCellConfigCommon IE.</w:t>
            </w:r>
          </w:p>
          <w:p w14:paraId="35CAC11E"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SSB-positiongIBurst with the same values as those used in the corresponding field of ServingCellConfigCommon IE.</w:t>
            </w:r>
          </w:p>
          <w:p w14:paraId="3E5F7836"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SSB-caseNumber with values {A,B,C,D,E}</w:t>
            </w:r>
          </w:p>
          <w:p w14:paraId="1D787C8C" w14:textId="77777777" w:rsidR="00B42DAE" w:rsidRDefault="005512A9" w:rsidP="005512A9">
            <w:pPr>
              <w:pStyle w:val="TAL"/>
              <w:jc w:val="left"/>
              <w:rPr>
                <w:lang w:val="en-US" w:eastAsia="ko-KR"/>
              </w:rPr>
            </w:pPr>
            <w:r w:rsidRPr="00CE2635">
              <w:rPr>
                <w:lang w:val="en-US" w:eastAsia="ko-KR"/>
              </w:rPr>
              <w:t>•</w:t>
            </w:r>
            <w:r w:rsidRPr="00CE2635">
              <w:rPr>
                <w:lang w:val="en-US" w:eastAsia="ko-KR"/>
              </w:rPr>
              <w:tab/>
              <w:t>SFN-SSB_Offset with values {0,1,2,…15}</w:t>
            </w:r>
          </w:p>
          <w:p w14:paraId="1554589E" w14:textId="77777777" w:rsidR="00714F0C" w:rsidRDefault="00714F0C" w:rsidP="005512A9">
            <w:pPr>
              <w:pStyle w:val="TAL"/>
              <w:jc w:val="left"/>
              <w:rPr>
                <w:rFonts w:cs="Arial"/>
                <w:szCs w:val="18"/>
              </w:rPr>
            </w:pPr>
          </w:p>
          <w:p w14:paraId="3B5E7EF0" w14:textId="56838D95" w:rsidR="00714F0C" w:rsidRPr="00C03BE7" w:rsidRDefault="00714F0C" w:rsidP="005512A9">
            <w:pPr>
              <w:pStyle w:val="TAL"/>
              <w:jc w:val="left"/>
              <w:rPr>
                <w:rFonts w:cs="Arial"/>
                <w:szCs w:val="18"/>
              </w:rPr>
            </w:pPr>
            <w:r w:rsidRPr="00714F0C">
              <w:rPr>
                <w:rFonts w:cs="Arial"/>
                <w:szCs w:val="18"/>
              </w:rPr>
              <w:t>No need to introduce CSI-RS for RRM as path-loss/spatial-relation or QCL-Type-D reference in NR Rel-16.</w:t>
            </w:r>
          </w:p>
        </w:tc>
        <w:tc>
          <w:tcPr>
            <w:tcW w:w="4998" w:type="dxa"/>
            <w:shd w:val="clear" w:color="auto" w:fill="auto"/>
          </w:tcPr>
          <w:p w14:paraId="33387E73" w14:textId="35183A13" w:rsidR="00B42DAE" w:rsidRPr="00BD6F97" w:rsidRDefault="008B0993" w:rsidP="006B4C7E">
            <w:pPr>
              <w:pStyle w:val="TAL"/>
              <w:keepNext w:val="0"/>
              <w:keepLines w:val="0"/>
              <w:jc w:val="left"/>
              <w:rPr>
                <w:lang w:val="en-US" w:eastAsia="en-GB"/>
              </w:rPr>
            </w:pPr>
            <w:r w:rsidRPr="008B0993">
              <w:rPr>
                <w:lang w:val="en-US" w:eastAsia="en-GB"/>
              </w:rPr>
              <w:t>For positioning purposes, and if the UE transmits SRS resources for positioning without spatialRelationInfo configured, the UE may inform the LMF in the measurement report, whether the same Tx beam was used for the transmission of the SRS resources.</w:t>
            </w:r>
            <w:r>
              <w:rPr>
                <w:lang w:val="en-US" w:eastAsia="en-GB"/>
              </w:rPr>
              <w:t xml:space="preserve"> </w:t>
            </w:r>
          </w:p>
        </w:tc>
        <w:tc>
          <w:tcPr>
            <w:tcW w:w="4019" w:type="dxa"/>
            <w:shd w:val="clear" w:color="auto" w:fill="auto"/>
          </w:tcPr>
          <w:p w14:paraId="1957E3A3" w14:textId="759A179C" w:rsidR="00B42DAE" w:rsidRPr="00BD6F97" w:rsidRDefault="00B42DAE" w:rsidP="006B4C7E">
            <w:pPr>
              <w:pStyle w:val="TAL"/>
              <w:keepNext w:val="0"/>
              <w:keepLines w:val="0"/>
              <w:jc w:val="left"/>
              <w:rPr>
                <w:lang w:val="en-US" w:eastAsia="en-GB"/>
              </w:rPr>
            </w:pPr>
          </w:p>
        </w:tc>
      </w:tr>
      <w:tr w:rsidR="00B42DAE" w:rsidRPr="00BD6F97" w14:paraId="478074A4" w14:textId="77777777" w:rsidTr="00FE49D4">
        <w:tc>
          <w:tcPr>
            <w:tcW w:w="1460" w:type="dxa"/>
            <w:shd w:val="clear" w:color="auto" w:fill="auto"/>
          </w:tcPr>
          <w:p w14:paraId="7A9A2B34" w14:textId="5566297C" w:rsidR="00B42DAE" w:rsidRDefault="00957429" w:rsidP="006B4C7E">
            <w:pPr>
              <w:pStyle w:val="TAL"/>
              <w:keepNext w:val="0"/>
              <w:keepLines w:val="0"/>
              <w:jc w:val="left"/>
              <w:rPr>
                <w:lang w:val="en-US" w:eastAsia="en-GB"/>
              </w:rPr>
            </w:pPr>
            <w:r>
              <w:rPr>
                <w:lang w:val="en-US" w:eastAsia="en-GB"/>
              </w:rPr>
              <w:t>Ericsson [15]</w:t>
            </w:r>
          </w:p>
        </w:tc>
        <w:tc>
          <w:tcPr>
            <w:tcW w:w="4558" w:type="dxa"/>
            <w:shd w:val="clear" w:color="auto" w:fill="auto"/>
          </w:tcPr>
          <w:p w14:paraId="23DA4A8E" w14:textId="77777777" w:rsidR="00B42DAE" w:rsidRDefault="00957429" w:rsidP="00BD59CA">
            <w:pPr>
              <w:spacing w:after="0"/>
              <w:jc w:val="left"/>
              <w:rPr>
                <w:rFonts w:ascii="Arial" w:hAnsi="Arial" w:cs="Arial"/>
                <w:sz w:val="18"/>
                <w:szCs w:val="18"/>
              </w:rPr>
            </w:pPr>
            <w:r w:rsidRPr="00957429">
              <w:rPr>
                <w:rFonts w:ascii="Arial" w:hAnsi="Arial" w:cs="Arial"/>
                <w:sz w:val="18"/>
                <w:szCs w:val="18"/>
              </w:rPr>
              <w:t>Configure CSI-RS as pathloss reference or spatial relation info signal.</w:t>
            </w:r>
          </w:p>
          <w:p w14:paraId="08E8A6E2" w14:textId="77777777" w:rsidR="002433C7" w:rsidRDefault="002433C7" w:rsidP="00BD59CA">
            <w:pPr>
              <w:spacing w:after="0"/>
              <w:jc w:val="left"/>
              <w:rPr>
                <w:rFonts w:ascii="Arial" w:hAnsi="Arial" w:cs="Arial"/>
                <w:sz w:val="18"/>
                <w:szCs w:val="18"/>
              </w:rPr>
            </w:pPr>
          </w:p>
          <w:p w14:paraId="07785138" w14:textId="011C81B3" w:rsidR="002433C7" w:rsidRPr="00C03BE7" w:rsidRDefault="002433C7" w:rsidP="00BD59CA">
            <w:pPr>
              <w:spacing w:after="0"/>
              <w:jc w:val="left"/>
              <w:rPr>
                <w:rFonts w:ascii="Arial" w:hAnsi="Arial" w:cs="Arial"/>
                <w:sz w:val="18"/>
                <w:szCs w:val="18"/>
              </w:rPr>
            </w:pPr>
            <w:r w:rsidRPr="002433C7">
              <w:rPr>
                <w:rFonts w:ascii="Arial" w:hAnsi="Arial" w:cs="Arial"/>
                <w:sz w:val="18"/>
                <w:szCs w:val="18"/>
              </w:rPr>
              <w:t>Configure CSI-RS for RRM as reference DL RS for UL beam alignment.</w:t>
            </w:r>
          </w:p>
        </w:tc>
        <w:tc>
          <w:tcPr>
            <w:tcW w:w="4998" w:type="dxa"/>
            <w:shd w:val="clear" w:color="auto" w:fill="auto"/>
          </w:tcPr>
          <w:p w14:paraId="2DD09767"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364D1DE4" w14:textId="77777777" w:rsidR="00B42DAE" w:rsidRPr="00BD6F97" w:rsidRDefault="00B42DAE" w:rsidP="006B4C7E">
            <w:pPr>
              <w:pStyle w:val="TAL"/>
              <w:keepNext w:val="0"/>
              <w:keepLines w:val="0"/>
              <w:jc w:val="left"/>
              <w:rPr>
                <w:lang w:val="en-US" w:eastAsia="en-GB"/>
              </w:rPr>
            </w:pPr>
          </w:p>
        </w:tc>
      </w:tr>
    </w:tbl>
    <w:p w14:paraId="480F8675" w14:textId="12E49144" w:rsidR="00EE40F2" w:rsidRDefault="00EE40F2" w:rsidP="0013547E">
      <w:pPr>
        <w:rPr>
          <w:highlight w:val="yellow"/>
          <w:lang w:eastAsia="ko-KR"/>
        </w:rPr>
      </w:pPr>
    </w:p>
    <w:p w14:paraId="56776AA6" w14:textId="1F93D5AA" w:rsidR="006909B1" w:rsidRPr="009A7503" w:rsidRDefault="006909B1" w:rsidP="006909B1">
      <w:pPr>
        <w:rPr>
          <w:b/>
          <w:highlight w:val="yellow"/>
          <w:lang w:eastAsia="ko-KR"/>
        </w:rPr>
      </w:pPr>
      <w:r w:rsidRPr="009A7503">
        <w:rPr>
          <w:b/>
          <w:highlight w:val="cyan"/>
          <w:lang w:eastAsia="ko-KR"/>
        </w:rPr>
        <w:t>Open Issue #</w:t>
      </w:r>
      <w:r w:rsidR="00287A30">
        <w:rPr>
          <w:b/>
          <w:highlight w:val="cyan"/>
          <w:lang w:eastAsia="ko-KR"/>
        </w:rPr>
        <w:t>9i</w:t>
      </w:r>
      <w:r w:rsidRPr="009A7503">
        <w:rPr>
          <w:b/>
          <w:highlight w:val="cyan"/>
          <w:lang w:eastAsia="ko-KR"/>
        </w:rPr>
        <w:t>:</w:t>
      </w:r>
      <w:r w:rsidRPr="009A7503">
        <w:rPr>
          <w:b/>
          <w:lang w:eastAsia="ko-KR"/>
        </w:rPr>
        <w:t xml:space="preserve">  Use of CSI-RS as </w:t>
      </w:r>
      <w:r w:rsidR="00287A30">
        <w:rPr>
          <w:b/>
          <w:lang w:eastAsia="ko-KR"/>
        </w:rPr>
        <w:t>spatial relation</w:t>
      </w:r>
      <w:r w:rsidRPr="009A7503">
        <w:rPr>
          <w:b/>
          <w:lang w:eastAsia="ko-KR"/>
        </w:rPr>
        <w:t>.</w:t>
      </w:r>
    </w:p>
    <w:p w14:paraId="2BD3DA6D" w14:textId="2D3941D0" w:rsidR="006909B1" w:rsidRPr="00AB719A" w:rsidRDefault="006909B1" w:rsidP="004A69AE">
      <w:pPr>
        <w:spacing w:after="0"/>
        <w:rPr>
          <w:lang w:eastAsia="ko-KR"/>
        </w:rPr>
      </w:pPr>
      <w:r w:rsidRPr="00AB719A">
        <w:rPr>
          <w:lang w:eastAsia="ko-KR"/>
        </w:rPr>
        <w:tab/>
        <w:t>-</w:t>
      </w:r>
      <w:r w:rsidRPr="00AB719A">
        <w:rPr>
          <w:lang w:eastAsia="ko-KR"/>
        </w:rPr>
        <w:tab/>
        <w:t xml:space="preserve">CSI-RS for RRM as </w:t>
      </w:r>
      <w:r w:rsidR="000A219B">
        <w:rPr>
          <w:lang w:eastAsia="ko-KR"/>
        </w:rPr>
        <w:t>spatial</w:t>
      </w:r>
      <w:r w:rsidRPr="00AB719A">
        <w:rPr>
          <w:lang w:eastAsia="ko-KR"/>
        </w:rPr>
        <w:t xml:space="preserve"> </w:t>
      </w:r>
      <w:r w:rsidR="00442F10">
        <w:rPr>
          <w:lang w:eastAsia="ko-KR"/>
        </w:rPr>
        <w:t xml:space="preserve">relation </w:t>
      </w:r>
      <w:r w:rsidRPr="00AB719A">
        <w:rPr>
          <w:lang w:eastAsia="ko-KR"/>
        </w:rPr>
        <w:t>is supported</w:t>
      </w:r>
      <w:r>
        <w:rPr>
          <w:lang w:eastAsia="ko-KR"/>
        </w:rPr>
        <w:t xml:space="preserve"> by </w:t>
      </w:r>
      <w:r w:rsidR="00FF6AA5">
        <w:rPr>
          <w:lang w:eastAsia="ko-KR"/>
        </w:rPr>
        <w:t>4</w:t>
      </w:r>
      <w:r>
        <w:rPr>
          <w:lang w:eastAsia="ko-KR"/>
        </w:rPr>
        <w:t xml:space="preserve"> companies</w:t>
      </w:r>
      <w:r w:rsidR="004A69AE">
        <w:rPr>
          <w:lang w:eastAsia="ko-KR"/>
        </w:rPr>
        <w:t xml:space="preserve"> (</w:t>
      </w:r>
      <w:r w:rsidR="00BB1D15">
        <w:rPr>
          <w:lang w:eastAsia="ko-KR"/>
        </w:rPr>
        <w:t>Huawei</w:t>
      </w:r>
      <w:r w:rsidR="00A05AE8">
        <w:rPr>
          <w:lang w:eastAsia="ko-KR"/>
        </w:rPr>
        <w:t xml:space="preserve">, ZTE, </w:t>
      </w:r>
      <w:r w:rsidR="004A69AE">
        <w:rPr>
          <w:lang w:eastAsia="ko-KR"/>
        </w:rPr>
        <w:t>Futurewei</w:t>
      </w:r>
      <w:r w:rsidR="00FF6AA5">
        <w:rPr>
          <w:lang w:eastAsia="ko-KR"/>
        </w:rPr>
        <w:t>, Ericsson)</w:t>
      </w:r>
    </w:p>
    <w:p w14:paraId="796F49D5" w14:textId="66549DBB" w:rsidR="006909B1" w:rsidRPr="00AB719A" w:rsidRDefault="006909B1" w:rsidP="006909B1">
      <w:pPr>
        <w:rPr>
          <w:lang w:eastAsia="ko-KR"/>
        </w:rPr>
      </w:pPr>
      <w:r w:rsidRPr="00AB719A">
        <w:rPr>
          <w:lang w:eastAsia="ko-KR"/>
        </w:rPr>
        <w:tab/>
        <w:t>-</w:t>
      </w:r>
      <w:r w:rsidRPr="00AB719A">
        <w:rPr>
          <w:lang w:eastAsia="ko-KR"/>
        </w:rPr>
        <w:tab/>
        <w:t xml:space="preserve">CSI-RS for RRM as </w:t>
      </w:r>
      <w:r w:rsidR="000A219B">
        <w:rPr>
          <w:lang w:eastAsia="ko-KR"/>
        </w:rPr>
        <w:t>spatial</w:t>
      </w:r>
      <w:r w:rsidRPr="00AB719A">
        <w:rPr>
          <w:lang w:eastAsia="ko-KR"/>
        </w:rPr>
        <w:t xml:space="preserve"> </w:t>
      </w:r>
      <w:r w:rsidR="00442F10">
        <w:rPr>
          <w:lang w:eastAsia="ko-KR"/>
        </w:rPr>
        <w:t xml:space="preserve">relation </w:t>
      </w:r>
      <w:r w:rsidRPr="00AB719A">
        <w:rPr>
          <w:lang w:eastAsia="ko-KR"/>
        </w:rPr>
        <w:t>is not supported</w:t>
      </w:r>
      <w:r>
        <w:rPr>
          <w:lang w:eastAsia="ko-KR"/>
        </w:rPr>
        <w:t xml:space="preserve"> by </w:t>
      </w:r>
      <w:r w:rsidR="00FF6AA5">
        <w:rPr>
          <w:lang w:eastAsia="ko-KR"/>
        </w:rPr>
        <w:t>4</w:t>
      </w:r>
      <w:r>
        <w:rPr>
          <w:lang w:eastAsia="ko-KR"/>
        </w:rPr>
        <w:t xml:space="preserve"> companies (</w:t>
      </w:r>
      <w:r w:rsidR="00720358">
        <w:rPr>
          <w:lang w:eastAsia="ko-KR"/>
        </w:rPr>
        <w:t xml:space="preserve">Intel, Nokia, Sony, </w:t>
      </w:r>
      <w:r w:rsidR="00FF6AA5">
        <w:rPr>
          <w:lang w:eastAsia="ko-KR"/>
        </w:rPr>
        <w:t>Qualcomm</w:t>
      </w:r>
      <w:r>
        <w:rPr>
          <w:lang w:eastAsia="ko-KR"/>
        </w:rPr>
        <w:t>)</w:t>
      </w:r>
    </w:p>
    <w:p w14:paraId="65A5A628" w14:textId="2D7131FF" w:rsidR="006909B1" w:rsidRDefault="006909B1" w:rsidP="0013547E">
      <w:pPr>
        <w:rPr>
          <w:highlight w:val="yellow"/>
          <w:lang w:eastAsia="ko-KR"/>
        </w:rPr>
      </w:pPr>
    </w:p>
    <w:p w14:paraId="6A97D3E2" w14:textId="2746C253" w:rsidR="00846E03" w:rsidRDefault="00846E03" w:rsidP="0013547E">
      <w:pPr>
        <w:rPr>
          <w:highlight w:val="yellow"/>
          <w:lang w:eastAsia="ko-KR"/>
        </w:rPr>
      </w:pPr>
      <w:r>
        <w:rPr>
          <w:highlight w:val="yellow"/>
          <w:lang w:eastAsia="ko-KR"/>
        </w:rPr>
        <w:t xml:space="preserve">Proposal </w:t>
      </w:r>
      <w:r w:rsidR="00D74BD9">
        <w:rPr>
          <w:highlight w:val="yellow"/>
          <w:lang w:eastAsia="ko-KR"/>
        </w:rPr>
        <w:t>10</w:t>
      </w:r>
      <w:r>
        <w:rPr>
          <w:highlight w:val="yellow"/>
          <w:lang w:eastAsia="ko-KR"/>
        </w:rPr>
        <w:t>:</w:t>
      </w:r>
    </w:p>
    <w:p w14:paraId="42979C60" w14:textId="54C39802" w:rsidR="0033775E" w:rsidRDefault="0033775E" w:rsidP="0033775E">
      <w:pPr>
        <w:rPr>
          <w:lang w:eastAsia="ko-KR"/>
        </w:rPr>
      </w:pPr>
      <w:r>
        <w:rPr>
          <w:lang w:eastAsia="ko-KR"/>
        </w:rPr>
        <w:t xml:space="preserve">For positioning purposes, for UL Beam management/alignment towards neighbouring cells, support configuration of a spatial relation between a reference DL RS from neighbouring cells and the target SRS for positioning. The Reference DL RS that can be used are SSB or </w:t>
      </w:r>
      <w:r w:rsidR="00477ECF">
        <w:rPr>
          <w:lang w:eastAsia="ko-KR"/>
        </w:rPr>
        <w:t xml:space="preserve">CSI-RS for RRM or </w:t>
      </w:r>
      <w:r>
        <w:rPr>
          <w:lang w:eastAsia="ko-KR"/>
        </w:rPr>
        <w:t>DL-PRS.</w:t>
      </w:r>
    </w:p>
    <w:p w14:paraId="0694E693" w14:textId="7FF66260" w:rsidR="006909B1" w:rsidRDefault="006909B1" w:rsidP="0013547E">
      <w:pPr>
        <w:rPr>
          <w:highlight w:val="yellow"/>
          <w:lang w:eastAsia="ko-KR"/>
        </w:rPr>
      </w:pPr>
    </w:p>
    <w:p w14:paraId="75D104D5" w14:textId="3BFBCCCD" w:rsidR="000964D8" w:rsidRDefault="00980A37" w:rsidP="00225D0A">
      <w:pPr>
        <w:keepNext/>
        <w:keepLines/>
        <w:jc w:val="left"/>
        <w:rPr>
          <w:b/>
          <w:highlight w:val="cyan"/>
          <w:lang w:eastAsia="ko-KR"/>
        </w:rPr>
      </w:pPr>
      <w:r>
        <w:rPr>
          <w:b/>
          <w:highlight w:val="cyan"/>
          <w:lang w:eastAsia="ko-KR"/>
        </w:rPr>
        <w:lastRenderedPageBreak/>
        <w:t>Open Issue #</w:t>
      </w:r>
      <w:r w:rsidR="00E56622">
        <w:rPr>
          <w:b/>
          <w:highlight w:val="cyan"/>
          <w:lang w:eastAsia="ko-KR"/>
        </w:rPr>
        <w:t xml:space="preserve">7a,b,d and </w:t>
      </w:r>
      <w:r w:rsidR="00204E1B">
        <w:rPr>
          <w:b/>
          <w:highlight w:val="cyan"/>
          <w:lang w:eastAsia="ko-KR"/>
        </w:rPr>
        <w:t>#</w:t>
      </w:r>
      <w:r w:rsidR="00E56622">
        <w:rPr>
          <w:b/>
          <w:highlight w:val="cyan"/>
          <w:lang w:eastAsia="ko-KR"/>
        </w:rPr>
        <w:t>8f,g,h</w:t>
      </w:r>
      <w:r w:rsidR="002D7AEC">
        <w:rPr>
          <w:b/>
          <w:highlight w:val="cyan"/>
          <w:lang w:eastAsia="ko-KR"/>
        </w:rPr>
        <w:t>,j</w:t>
      </w:r>
      <w:r w:rsidR="00DD15E1">
        <w:rPr>
          <w:b/>
          <w:highlight w:val="cyan"/>
          <w:lang w:eastAsia="ko-KR"/>
        </w:rPr>
        <w:t xml:space="preserve">: </w:t>
      </w:r>
      <w:r w:rsidR="00DD15E1" w:rsidRPr="00DD15E1">
        <w:rPr>
          <w:b/>
          <w:lang w:eastAsia="ko-KR"/>
        </w:rPr>
        <w:t>Time/frequency occupancy of SSB/DL-PRS/CSI-RS</w:t>
      </w:r>
      <w:r w:rsidR="00F80BF6">
        <w:rPr>
          <w:b/>
          <w:lang w:eastAsia="ko-KR"/>
        </w:rPr>
        <w:t>/UL-PRS</w:t>
      </w:r>
    </w:p>
    <w:p w14:paraId="11C5C69B" w14:textId="77777777" w:rsidR="001D091E" w:rsidRPr="008B7AF4" w:rsidRDefault="001D091E" w:rsidP="005E2E0A">
      <w:pPr>
        <w:keepNext/>
        <w:keepLines/>
        <w:jc w:val="left"/>
        <w:rPr>
          <w:b/>
          <w:sz w:val="24"/>
          <w:highlight w:val="cyan"/>
          <w:lang w:eastAsia="ko-KR"/>
        </w:rPr>
      </w:pPr>
    </w:p>
    <w:p w14:paraId="4AAB89AE" w14:textId="21BB6947" w:rsidR="00A63D18" w:rsidRPr="008B7AF4" w:rsidRDefault="00A63D18" w:rsidP="005E2E0A">
      <w:pPr>
        <w:keepNext/>
        <w:keepLines/>
        <w:jc w:val="left"/>
        <w:rPr>
          <w:b/>
          <w:sz w:val="12"/>
          <w:highlight w:val="cyan"/>
          <w:lang w:eastAsia="ko-KR"/>
        </w:rPr>
      </w:pPr>
    </w:p>
    <w:p w14:paraId="2DC28B08" w14:textId="1B5C7B43" w:rsidR="001D091E" w:rsidRDefault="001D091E" w:rsidP="005E2E0A">
      <w:pPr>
        <w:keepNext/>
        <w:keepLines/>
        <w:jc w:val="left"/>
        <w:rPr>
          <w:b/>
          <w:highlight w:val="cyan"/>
          <w:lang w:eastAsia="ko-KR"/>
        </w:rPr>
      </w:pPr>
    </w:p>
    <w:p w14:paraId="45F18C83" w14:textId="5EA848E4" w:rsidR="001D091E" w:rsidRDefault="001D091E" w:rsidP="005E2E0A">
      <w:pPr>
        <w:keepNext/>
        <w:keepLines/>
        <w:jc w:val="left"/>
        <w:rPr>
          <w:b/>
          <w:highlight w:val="cyan"/>
          <w:lang w:eastAsia="ko-KR"/>
        </w:rPr>
      </w:pPr>
    </w:p>
    <w:p w14:paraId="790141B8" w14:textId="40432974" w:rsidR="001D091E" w:rsidRDefault="001D091E" w:rsidP="005E2E0A">
      <w:pPr>
        <w:keepNext/>
        <w:keepLines/>
        <w:jc w:val="left"/>
        <w:rPr>
          <w:b/>
          <w:highlight w:val="cyan"/>
          <w:lang w:eastAsia="ko-KR"/>
        </w:rPr>
      </w:pPr>
    </w:p>
    <w:p w14:paraId="6B9A197C" w14:textId="11D09BCB" w:rsidR="001D091E" w:rsidRDefault="001D091E" w:rsidP="005E2E0A">
      <w:pPr>
        <w:keepNext/>
        <w:keepLines/>
        <w:jc w:val="left"/>
        <w:rPr>
          <w:b/>
          <w:highlight w:val="cyan"/>
          <w:lang w:eastAsia="ko-KR"/>
        </w:rPr>
      </w:pPr>
    </w:p>
    <w:p w14:paraId="0AF56409" w14:textId="030B63F9" w:rsidR="001D091E" w:rsidRDefault="001D091E" w:rsidP="005E2E0A">
      <w:pPr>
        <w:keepNext/>
        <w:keepLines/>
        <w:jc w:val="left"/>
        <w:rPr>
          <w:b/>
          <w:highlight w:val="cyan"/>
          <w:lang w:eastAsia="ko-KR"/>
        </w:rPr>
      </w:pPr>
    </w:p>
    <w:p w14:paraId="6706EB7F" w14:textId="0F854F25" w:rsidR="001D091E" w:rsidRDefault="001D091E" w:rsidP="005E2E0A">
      <w:pPr>
        <w:keepNext/>
        <w:keepLines/>
        <w:jc w:val="left"/>
        <w:rPr>
          <w:b/>
          <w:highlight w:val="cyan"/>
          <w:lang w:eastAsia="ko-KR"/>
        </w:rPr>
      </w:pPr>
    </w:p>
    <w:p w14:paraId="0839E70E" w14:textId="3061C8CC" w:rsidR="001D091E" w:rsidRDefault="001D091E" w:rsidP="005E2E0A">
      <w:pPr>
        <w:keepNext/>
        <w:keepLines/>
        <w:jc w:val="left"/>
        <w:rPr>
          <w:b/>
          <w:highlight w:val="cyan"/>
          <w:lang w:eastAsia="ko-KR"/>
        </w:rPr>
      </w:pPr>
    </w:p>
    <w:p w14:paraId="3261033E" w14:textId="4EC61FCA" w:rsidR="001D091E" w:rsidRDefault="001D091E" w:rsidP="005E2E0A">
      <w:pPr>
        <w:keepNext/>
        <w:keepLines/>
        <w:jc w:val="left"/>
        <w:rPr>
          <w:b/>
          <w:highlight w:val="cyan"/>
          <w:lang w:eastAsia="ko-KR"/>
        </w:rPr>
      </w:pPr>
    </w:p>
    <w:p w14:paraId="21BE600D" w14:textId="1F779A22" w:rsidR="001D091E" w:rsidRDefault="001D091E" w:rsidP="005E2E0A">
      <w:pPr>
        <w:keepNext/>
        <w:keepLines/>
        <w:jc w:val="left"/>
        <w:rPr>
          <w:b/>
          <w:highlight w:val="cyan"/>
          <w:lang w:eastAsia="ko-KR"/>
        </w:rPr>
      </w:pPr>
    </w:p>
    <w:p w14:paraId="4A60C1CC" w14:textId="77777777" w:rsidR="001D091E" w:rsidRDefault="001D091E" w:rsidP="005E2E0A">
      <w:pPr>
        <w:keepNext/>
        <w:keepLines/>
        <w:jc w:val="left"/>
        <w:rPr>
          <w:b/>
          <w:highlight w:val="cyan"/>
          <w:lang w:eastAsia="ko-KR"/>
        </w:rPr>
      </w:pPr>
    </w:p>
    <w:p w14:paraId="2330F062" w14:textId="5E374DC8" w:rsidR="00735C59" w:rsidRPr="003A4461" w:rsidRDefault="00735C59" w:rsidP="005E2E0A">
      <w:pPr>
        <w:keepNext/>
        <w:keepLines/>
        <w:jc w:val="left"/>
        <w:rPr>
          <w:highlight w:val="yellow"/>
          <w:lang w:eastAsia="ko-KR"/>
        </w:rPr>
      </w:pPr>
      <w:r w:rsidRPr="003A4461">
        <w:rPr>
          <w:highlight w:val="yellow"/>
          <w:lang w:eastAsia="ko-KR"/>
        </w:rPr>
        <w:t xml:space="preserve">Proposal </w:t>
      </w:r>
      <w:r w:rsidR="003A4461">
        <w:rPr>
          <w:highlight w:val="yellow"/>
          <w:lang w:eastAsia="ko-KR"/>
        </w:rPr>
        <w:t>12</w:t>
      </w:r>
      <w:r w:rsidRPr="003A4461">
        <w:rPr>
          <w:highlight w:val="yellow"/>
          <w:lang w:eastAsia="ko-KR"/>
        </w:rPr>
        <w:t>:</w:t>
      </w:r>
    </w:p>
    <w:p w14:paraId="4121F0DE" w14:textId="723E9B5D" w:rsidR="00735C59" w:rsidRPr="00183302" w:rsidRDefault="00735C59" w:rsidP="00735C59">
      <w:pPr>
        <w:keepLines/>
        <w:jc w:val="left"/>
        <w:rPr>
          <w:lang w:eastAsia="ko-KR"/>
        </w:rPr>
      </w:pPr>
      <w:r w:rsidRPr="001737D3">
        <w:rPr>
          <w:lang w:eastAsia="ko-KR"/>
        </w:rPr>
        <w:t xml:space="preserve">If </w:t>
      </w:r>
      <w:r>
        <w:rPr>
          <w:lang w:eastAsia="ko-KR"/>
        </w:rPr>
        <w:t xml:space="preserve">the </w:t>
      </w:r>
      <w:r w:rsidRPr="00AC1CBA">
        <w:rPr>
          <w:i/>
          <w:lang w:eastAsia="ko-KR"/>
        </w:rPr>
        <w:t>spatialRelationInfo</w:t>
      </w:r>
      <w:r>
        <w:rPr>
          <w:lang w:eastAsia="ko-KR"/>
        </w:rPr>
        <w:t xml:space="preserve"> or </w:t>
      </w:r>
      <w:r w:rsidRPr="00AC1CBA">
        <w:rPr>
          <w:i/>
          <w:lang w:eastAsia="ko-KR"/>
        </w:rPr>
        <w:t>pathlossReferenceRS</w:t>
      </w:r>
      <w:r>
        <w:rPr>
          <w:lang w:eastAsia="ko-KR"/>
        </w:rPr>
        <w:t xml:space="preserve"> indicates a DL-PRS, the following parameter of the DL-PRS are provided</w:t>
      </w:r>
      <w:r w:rsidR="003C49D9">
        <w:rPr>
          <w:lang w:eastAsia="ko-KR"/>
        </w:rPr>
        <w:t xml:space="preserve"> in the UL-PRS configuration:</w:t>
      </w:r>
    </w:p>
    <w:p w14:paraId="3D130E7E" w14:textId="2920AFAD" w:rsidR="00735C59" w:rsidRPr="00BC2538" w:rsidRDefault="00735C59" w:rsidP="00BC2538">
      <w:pPr>
        <w:pStyle w:val="ListParagraph"/>
        <w:keepLines/>
        <w:numPr>
          <w:ilvl w:val="0"/>
          <w:numId w:val="28"/>
        </w:numPr>
        <w:spacing w:after="0"/>
        <w:rPr>
          <w:i/>
          <w:lang w:eastAsia="ko-KR"/>
        </w:rPr>
      </w:pPr>
      <w:r w:rsidRPr="00BC2538">
        <w:rPr>
          <w:i/>
          <w:lang w:eastAsia="ko-KR"/>
        </w:rPr>
        <w:t>TRP-ID</w:t>
      </w:r>
    </w:p>
    <w:p w14:paraId="325F6B78" w14:textId="313443A0" w:rsidR="00735C59" w:rsidRPr="00BC2538" w:rsidRDefault="00735C59" w:rsidP="00BC2538">
      <w:pPr>
        <w:pStyle w:val="ListParagraph"/>
        <w:keepLines/>
        <w:numPr>
          <w:ilvl w:val="0"/>
          <w:numId w:val="28"/>
        </w:numPr>
        <w:spacing w:after="0"/>
        <w:rPr>
          <w:i/>
          <w:lang w:eastAsia="ko-KR"/>
        </w:rPr>
      </w:pPr>
      <w:r w:rsidRPr="00BC2538">
        <w:rPr>
          <w:i/>
          <w:lang w:eastAsia="ko-KR"/>
        </w:rPr>
        <w:t>DL-PRS-ResourceSetId</w:t>
      </w:r>
    </w:p>
    <w:p w14:paraId="5D241430" w14:textId="254DB562" w:rsidR="00735C59" w:rsidRPr="00BC2538" w:rsidRDefault="00735C59" w:rsidP="00BC2538">
      <w:pPr>
        <w:pStyle w:val="ListParagraph"/>
        <w:keepLines/>
        <w:numPr>
          <w:ilvl w:val="0"/>
          <w:numId w:val="28"/>
        </w:numPr>
        <w:spacing w:after="0"/>
        <w:rPr>
          <w:i/>
          <w:lang w:eastAsia="ko-KR"/>
        </w:rPr>
      </w:pPr>
      <w:r w:rsidRPr="00BC2538">
        <w:rPr>
          <w:i/>
          <w:lang w:eastAsia="ko-KR"/>
        </w:rPr>
        <w:t>DL-PRS-ResourceId</w:t>
      </w:r>
    </w:p>
    <w:p w14:paraId="5BD623A2" w14:textId="77777777" w:rsidR="00735C59" w:rsidRDefault="00735C59" w:rsidP="00735C59">
      <w:pPr>
        <w:keepLines/>
        <w:spacing w:after="0"/>
        <w:rPr>
          <w:lang w:eastAsia="ko-KR"/>
        </w:rPr>
      </w:pPr>
    </w:p>
    <w:p w14:paraId="5739F445" w14:textId="5B86A261" w:rsidR="00735C59" w:rsidRDefault="00735C59" w:rsidP="005E2E0A">
      <w:pPr>
        <w:keepNext/>
        <w:keepLines/>
        <w:jc w:val="left"/>
        <w:rPr>
          <w:b/>
          <w:highlight w:val="cyan"/>
          <w:lang w:eastAsia="ko-KR"/>
        </w:rPr>
      </w:pPr>
    </w:p>
    <w:p w14:paraId="24DBBBC0" w14:textId="155741A1" w:rsidR="001A3672" w:rsidRPr="009E37EA" w:rsidRDefault="001A3672" w:rsidP="001A3672">
      <w:pPr>
        <w:keepNext/>
        <w:keepLines/>
        <w:jc w:val="left"/>
        <w:rPr>
          <w:lang w:eastAsia="ko-KR"/>
        </w:rPr>
      </w:pPr>
      <w:r w:rsidRPr="009E37EA">
        <w:rPr>
          <w:highlight w:val="yellow"/>
          <w:lang w:eastAsia="ko-KR"/>
        </w:rPr>
        <w:t xml:space="preserve">Proposal </w:t>
      </w:r>
      <w:r w:rsidR="009E37EA" w:rsidRPr="009E37EA">
        <w:rPr>
          <w:highlight w:val="yellow"/>
          <w:lang w:eastAsia="ko-KR"/>
        </w:rPr>
        <w:t>13</w:t>
      </w:r>
      <w:r w:rsidRPr="009E37EA">
        <w:rPr>
          <w:highlight w:val="yellow"/>
          <w:lang w:eastAsia="ko-KR"/>
        </w:rPr>
        <w:t>:</w:t>
      </w:r>
    </w:p>
    <w:p w14:paraId="1CBE7B1C" w14:textId="1854157E" w:rsidR="001A3672" w:rsidRPr="00183302" w:rsidRDefault="001A3672" w:rsidP="001A3672">
      <w:pPr>
        <w:keepLines/>
        <w:jc w:val="left"/>
        <w:rPr>
          <w:lang w:eastAsia="ko-KR"/>
        </w:rPr>
      </w:pPr>
      <w:r w:rsidRPr="001737D3">
        <w:rPr>
          <w:lang w:eastAsia="ko-KR"/>
        </w:rPr>
        <w:t xml:space="preserve">If </w:t>
      </w:r>
      <w:r>
        <w:rPr>
          <w:lang w:eastAsia="ko-KR"/>
        </w:rPr>
        <w:t xml:space="preserve">the </w:t>
      </w:r>
      <w:r w:rsidRPr="00AC1CBA">
        <w:rPr>
          <w:i/>
          <w:lang w:eastAsia="ko-KR"/>
        </w:rPr>
        <w:t>spatialRelationInfo</w:t>
      </w:r>
      <w:r>
        <w:rPr>
          <w:lang w:eastAsia="ko-KR"/>
        </w:rPr>
        <w:t xml:space="preserve"> or </w:t>
      </w:r>
      <w:r w:rsidRPr="00AC1CBA">
        <w:rPr>
          <w:i/>
          <w:lang w:eastAsia="ko-KR"/>
        </w:rPr>
        <w:t>pathlossReferenceRS</w:t>
      </w:r>
      <w:r>
        <w:rPr>
          <w:lang w:eastAsia="ko-KR"/>
        </w:rPr>
        <w:t xml:space="preserve"> indicates a CSI-RS for RRM, the following parameter of the CSI-RS for RRM are provided </w:t>
      </w:r>
      <w:r w:rsidR="003C49D9">
        <w:rPr>
          <w:lang w:eastAsia="ko-KR"/>
        </w:rPr>
        <w:t>in the UL-PRS configuration</w:t>
      </w:r>
      <w:r>
        <w:rPr>
          <w:lang w:eastAsia="ko-KR"/>
        </w:rPr>
        <w:t>:</w:t>
      </w:r>
    </w:p>
    <w:p w14:paraId="4EA964EE" w14:textId="437A7B8F" w:rsidR="00E011FF" w:rsidRPr="00E011FF" w:rsidRDefault="00E011FF" w:rsidP="00E011FF">
      <w:pPr>
        <w:pStyle w:val="ListParagraph"/>
        <w:keepNext/>
        <w:keepLines/>
        <w:numPr>
          <w:ilvl w:val="0"/>
          <w:numId w:val="29"/>
        </w:numPr>
        <w:jc w:val="left"/>
        <w:rPr>
          <w:lang w:eastAsia="ko-KR"/>
        </w:rPr>
      </w:pPr>
      <w:r w:rsidRPr="00E011FF">
        <w:rPr>
          <w:lang w:eastAsia="ko-KR"/>
        </w:rPr>
        <w:t>Measurement object ID (measObjectId)</w:t>
      </w:r>
    </w:p>
    <w:p w14:paraId="5391CBF0" w14:textId="3BAC4356" w:rsidR="00E011FF" w:rsidRPr="00E011FF" w:rsidRDefault="00E011FF" w:rsidP="00E011FF">
      <w:pPr>
        <w:pStyle w:val="ListParagraph"/>
        <w:keepNext/>
        <w:keepLines/>
        <w:numPr>
          <w:ilvl w:val="0"/>
          <w:numId w:val="29"/>
        </w:numPr>
        <w:jc w:val="left"/>
        <w:rPr>
          <w:lang w:eastAsia="ko-KR"/>
        </w:rPr>
      </w:pPr>
      <w:r w:rsidRPr="00E011FF">
        <w:rPr>
          <w:lang w:eastAsia="ko-KR"/>
        </w:rPr>
        <w:t xml:space="preserve">Physical Cell ID </w:t>
      </w:r>
    </w:p>
    <w:p w14:paraId="1B4988FC" w14:textId="4BBEC953" w:rsidR="00E011FF" w:rsidRPr="00E011FF" w:rsidRDefault="00E011FF" w:rsidP="00E011FF">
      <w:pPr>
        <w:pStyle w:val="ListParagraph"/>
        <w:keepNext/>
        <w:keepLines/>
        <w:numPr>
          <w:ilvl w:val="0"/>
          <w:numId w:val="29"/>
        </w:numPr>
        <w:jc w:val="left"/>
        <w:rPr>
          <w:lang w:eastAsia="ko-KR"/>
        </w:rPr>
      </w:pPr>
      <w:r w:rsidRPr="00E011FF">
        <w:rPr>
          <w:lang w:eastAsia="ko-KR"/>
        </w:rPr>
        <w:t>CSI-RS-Index</w:t>
      </w:r>
    </w:p>
    <w:p w14:paraId="12996799" w14:textId="0A29658A" w:rsidR="00980A37" w:rsidRDefault="00980A37" w:rsidP="00980A37">
      <w:pPr>
        <w:rPr>
          <w:highlight w:val="cyan"/>
          <w:lang w:eastAsia="ko-KR"/>
        </w:rPr>
      </w:pPr>
    </w:p>
    <w:p w14:paraId="4E5A2C40" w14:textId="6A959461" w:rsidR="00EF1911" w:rsidRPr="007F7896" w:rsidRDefault="00EF1911" w:rsidP="007F7896">
      <w:pPr>
        <w:keepNext/>
        <w:keepLines/>
        <w:jc w:val="left"/>
        <w:rPr>
          <w:highlight w:val="yellow"/>
          <w:lang w:eastAsia="ko-KR"/>
        </w:rPr>
      </w:pPr>
      <w:r w:rsidRPr="007F7896">
        <w:rPr>
          <w:highlight w:val="yellow"/>
          <w:lang w:eastAsia="ko-KR"/>
        </w:rPr>
        <w:lastRenderedPageBreak/>
        <w:t xml:space="preserve">Proposal </w:t>
      </w:r>
      <w:r w:rsidR="007F7896">
        <w:rPr>
          <w:highlight w:val="yellow"/>
          <w:lang w:eastAsia="ko-KR"/>
        </w:rPr>
        <w:t>14</w:t>
      </w:r>
      <w:r w:rsidRPr="007F7896">
        <w:rPr>
          <w:highlight w:val="yellow"/>
          <w:lang w:eastAsia="ko-KR"/>
        </w:rPr>
        <w:t>:</w:t>
      </w:r>
    </w:p>
    <w:p w14:paraId="746074E1" w14:textId="5C54380F" w:rsidR="00EF1911" w:rsidRPr="00183302" w:rsidRDefault="00EF1911" w:rsidP="007F7896">
      <w:pPr>
        <w:keepNext/>
        <w:keepLines/>
        <w:jc w:val="left"/>
        <w:rPr>
          <w:lang w:eastAsia="ko-KR"/>
        </w:rPr>
      </w:pPr>
      <w:r w:rsidRPr="001737D3">
        <w:rPr>
          <w:lang w:eastAsia="ko-KR"/>
        </w:rPr>
        <w:t xml:space="preserve">If </w:t>
      </w:r>
      <w:r>
        <w:rPr>
          <w:lang w:eastAsia="ko-KR"/>
        </w:rPr>
        <w:t xml:space="preserve">the </w:t>
      </w:r>
      <w:r w:rsidRPr="00AC1CBA">
        <w:rPr>
          <w:i/>
          <w:lang w:eastAsia="ko-KR"/>
        </w:rPr>
        <w:t>spatialRelationInfo</w:t>
      </w:r>
      <w:r>
        <w:rPr>
          <w:i/>
          <w:lang w:eastAsia="ko-KR"/>
        </w:rPr>
        <w:t xml:space="preserve"> </w:t>
      </w:r>
      <w:r w:rsidRPr="00EF1911">
        <w:rPr>
          <w:lang w:eastAsia="ko-KR"/>
        </w:rPr>
        <w:t>i</w:t>
      </w:r>
      <w:r>
        <w:rPr>
          <w:lang w:eastAsia="ko-KR"/>
        </w:rPr>
        <w:t xml:space="preserve">ndicates a </w:t>
      </w:r>
      <w:r w:rsidR="00756817">
        <w:rPr>
          <w:lang w:eastAsia="ko-KR"/>
        </w:rPr>
        <w:t>SRS</w:t>
      </w:r>
      <w:r w:rsidR="00CD1CE9">
        <w:rPr>
          <w:lang w:eastAsia="ko-KR"/>
        </w:rPr>
        <w:t xml:space="preserve"> resource</w:t>
      </w:r>
      <w:r>
        <w:rPr>
          <w:lang w:eastAsia="ko-KR"/>
        </w:rPr>
        <w:t xml:space="preserve">, the following parameter of the </w:t>
      </w:r>
      <w:r w:rsidR="00A351DD">
        <w:rPr>
          <w:lang w:eastAsia="ko-KR"/>
        </w:rPr>
        <w:t>SRS/UL-PRS</w:t>
      </w:r>
      <w:r>
        <w:rPr>
          <w:lang w:eastAsia="ko-KR"/>
        </w:rPr>
        <w:t xml:space="preserve"> are provided in the UL-PRS configuration:</w:t>
      </w:r>
    </w:p>
    <w:p w14:paraId="40BC259D" w14:textId="7ADE9BAE" w:rsidR="00845DA1" w:rsidRDefault="00845DA1" w:rsidP="007F7896">
      <w:pPr>
        <w:pStyle w:val="ListParagraph"/>
        <w:keepNext/>
        <w:keepLines/>
        <w:numPr>
          <w:ilvl w:val="0"/>
          <w:numId w:val="29"/>
        </w:numPr>
        <w:jc w:val="left"/>
        <w:rPr>
          <w:lang w:eastAsia="ko-KR"/>
        </w:rPr>
      </w:pPr>
      <w:r>
        <w:rPr>
          <w:lang w:eastAsia="ko-KR"/>
        </w:rPr>
        <w:t xml:space="preserve">Rel-15 </w:t>
      </w:r>
      <w:r w:rsidRPr="00F40EB1">
        <w:rPr>
          <w:i/>
          <w:lang w:eastAsia="ko-KR"/>
        </w:rPr>
        <w:t>SRS</w:t>
      </w:r>
      <w:r w:rsidR="0062259D" w:rsidRPr="00F40EB1">
        <w:rPr>
          <w:i/>
          <w:lang w:eastAsia="ko-KR"/>
        </w:rPr>
        <w:t>-R</w:t>
      </w:r>
      <w:r w:rsidRPr="00F40EB1">
        <w:rPr>
          <w:i/>
          <w:lang w:eastAsia="ko-KR"/>
        </w:rPr>
        <w:t>esource</w:t>
      </w:r>
      <w:r w:rsidR="0062259D" w:rsidRPr="00F40EB1">
        <w:rPr>
          <w:i/>
          <w:lang w:eastAsia="ko-KR"/>
        </w:rPr>
        <w:t>Id</w:t>
      </w:r>
      <w:r>
        <w:rPr>
          <w:lang w:eastAsia="ko-KR"/>
        </w:rPr>
        <w:t xml:space="preserve"> or Rel</w:t>
      </w:r>
      <w:r w:rsidR="0062259D">
        <w:rPr>
          <w:lang w:eastAsia="ko-KR"/>
        </w:rPr>
        <w:t>-</w:t>
      </w:r>
      <w:r>
        <w:rPr>
          <w:lang w:eastAsia="ko-KR"/>
        </w:rPr>
        <w:t xml:space="preserve">16 Positioning </w:t>
      </w:r>
      <w:r w:rsidR="00F40EB1" w:rsidRPr="00F40EB1">
        <w:rPr>
          <w:i/>
          <w:lang w:eastAsia="ko-KR"/>
        </w:rPr>
        <w:t>SRS-ResourceId</w:t>
      </w:r>
    </w:p>
    <w:p w14:paraId="0CFBD267" w14:textId="6A542941" w:rsidR="00845DA1" w:rsidRDefault="00845DA1" w:rsidP="007F7896">
      <w:pPr>
        <w:pStyle w:val="ListParagraph"/>
        <w:keepNext/>
        <w:keepLines/>
        <w:numPr>
          <w:ilvl w:val="0"/>
          <w:numId w:val="29"/>
        </w:numPr>
        <w:jc w:val="left"/>
        <w:rPr>
          <w:lang w:eastAsia="ko-KR"/>
        </w:rPr>
      </w:pPr>
      <w:r>
        <w:rPr>
          <w:lang w:eastAsia="ko-KR"/>
        </w:rPr>
        <w:t>UL BWP ID</w:t>
      </w:r>
    </w:p>
    <w:p w14:paraId="4644A9E1" w14:textId="05C51566" w:rsidR="00EF1911" w:rsidRPr="00E011FF" w:rsidRDefault="00845DA1" w:rsidP="007F7896">
      <w:pPr>
        <w:pStyle w:val="ListParagraph"/>
        <w:keepNext/>
        <w:keepLines/>
        <w:numPr>
          <w:ilvl w:val="0"/>
          <w:numId w:val="29"/>
        </w:numPr>
        <w:jc w:val="left"/>
        <w:rPr>
          <w:lang w:eastAsia="ko-KR"/>
        </w:rPr>
      </w:pPr>
      <w:r>
        <w:rPr>
          <w:lang w:eastAsia="ko-KR"/>
        </w:rPr>
        <w:t>Serving cell ID</w:t>
      </w:r>
    </w:p>
    <w:p w14:paraId="71290964" w14:textId="77777777" w:rsidR="00EF1911" w:rsidRDefault="00EF1911" w:rsidP="00980A37">
      <w:pPr>
        <w:rPr>
          <w:highlight w:val="cyan"/>
          <w:lang w:eastAsia="ko-KR"/>
        </w:rPr>
      </w:pPr>
    </w:p>
    <w:p w14:paraId="7152B54A" w14:textId="77777777" w:rsidR="000964D8" w:rsidRDefault="000964D8" w:rsidP="005E2E0A">
      <w:pPr>
        <w:keepNext/>
        <w:keepLines/>
        <w:jc w:val="left"/>
        <w:rPr>
          <w:b/>
          <w:highlight w:val="cyan"/>
          <w:lang w:eastAsia="ko-KR"/>
        </w:rPr>
      </w:pPr>
    </w:p>
    <w:p w14:paraId="4310475C" w14:textId="5981AC9F" w:rsidR="00984C23" w:rsidRPr="004B02C2" w:rsidRDefault="005E2E0A" w:rsidP="005E2E0A">
      <w:pPr>
        <w:keepNext/>
        <w:keepLines/>
        <w:jc w:val="left"/>
        <w:rPr>
          <w:b/>
        </w:rPr>
      </w:pPr>
      <w:r w:rsidRPr="00E91DC2">
        <w:rPr>
          <w:b/>
          <w:highlight w:val="cyan"/>
          <w:lang w:eastAsia="ko-KR"/>
        </w:rPr>
        <w:t>Open Issue #</w:t>
      </w:r>
      <w:r>
        <w:rPr>
          <w:b/>
          <w:highlight w:val="cyan"/>
          <w:lang w:eastAsia="ko-KR"/>
        </w:rPr>
        <w:t>10</w:t>
      </w:r>
      <w:r w:rsidRPr="00E91DC2">
        <w:rPr>
          <w:b/>
          <w:highlight w:val="cyan"/>
          <w:lang w:eastAsia="ko-KR"/>
        </w:rPr>
        <w:t xml:space="preserve">: </w:t>
      </w:r>
      <w:r>
        <w:rPr>
          <w:b/>
          <w:lang w:eastAsia="ko-KR"/>
        </w:rPr>
        <w:t xml:space="preserve"> </w:t>
      </w:r>
      <w:r w:rsidRPr="00E91DC2">
        <w:rPr>
          <w:b/>
        </w:rPr>
        <w:t xml:space="preserve">UE (fixed) </w:t>
      </w:r>
      <w:r>
        <w:rPr>
          <w:b/>
        </w:rPr>
        <w:t>T</w:t>
      </w:r>
      <w:r w:rsidRPr="00E91DC2">
        <w:rPr>
          <w:b/>
        </w:rPr>
        <w:t xml:space="preserve">X beam selection for </w:t>
      </w:r>
      <w:r w:rsidRPr="005E2E0A">
        <w:rPr>
          <w:b/>
        </w:rPr>
        <w:t>UL SRS for positioning transmissions across multiple UL SRS for positioning Resources</w:t>
      </w:r>
      <w:r w:rsidRPr="00E91DC2">
        <w:rPr>
          <w:b/>
        </w:rPr>
        <w:t>.</w:t>
      </w:r>
    </w:p>
    <w:p w14:paraId="77130ABF" w14:textId="08BC5532" w:rsidR="005E2E0A" w:rsidRDefault="005E2E0A" w:rsidP="005E2E0A">
      <w:pPr>
        <w:keepNext/>
        <w:keepLines/>
        <w:rPr>
          <w:highlight w:val="yellow"/>
          <w:lang w:eastAsia="ko-KR"/>
        </w:rPr>
      </w:pPr>
      <w:r w:rsidRPr="00B77322">
        <w:rPr>
          <w:highlight w:val="yellow"/>
          <w:lang w:eastAsia="ko-KR"/>
        </w:rPr>
        <w:t xml:space="preserve">Proposal </w:t>
      </w:r>
      <w:r w:rsidR="00984C23">
        <w:rPr>
          <w:highlight w:val="yellow"/>
          <w:lang w:eastAsia="ko-KR"/>
        </w:rPr>
        <w:t>15</w:t>
      </w:r>
      <w:r w:rsidRPr="00B77322">
        <w:rPr>
          <w:highlight w:val="yellow"/>
          <w:lang w:eastAsia="ko-KR"/>
        </w:rPr>
        <w:t>:</w:t>
      </w:r>
    </w:p>
    <w:p w14:paraId="347A399E" w14:textId="77777777" w:rsidR="00D438AE" w:rsidRDefault="00A0132E" w:rsidP="00BC2538">
      <w:pPr>
        <w:pStyle w:val="ListParagraph"/>
        <w:keepNext/>
        <w:keepLines/>
        <w:numPr>
          <w:ilvl w:val="0"/>
          <w:numId w:val="25"/>
        </w:numPr>
        <w:rPr>
          <w:lang w:val="en-US" w:eastAsia="en-GB"/>
        </w:rPr>
      </w:pPr>
      <w:r w:rsidRPr="00D438AE">
        <w:rPr>
          <w:lang w:val="en-US" w:eastAsia="en-GB"/>
        </w:rPr>
        <w:t>To apply a fixed UE TX beam across UL SRS for positioning resources, the NW may configure the same spatial relation to those UL SRS for positioning resources.</w:t>
      </w:r>
    </w:p>
    <w:p w14:paraId="5CE6F514" w14:textId="6610FB01" w:rsidR="00183EBE" w:rsidRPr="00D438AE" w:rsidRDefault="00D438AE" w:rsidP="00BC2538">
      <w:pPr>
        <w:pStyle w:val="ListParagraph"/>
        <w:keepNext/>
        <w:keepLines/>
        <w:numPr>
          <w:ilvl w:val="0"/>
          <w:numId w:val="25"/>
        </w:numPr>
        <w:rPr>
          <w:lang w:val="en-US" w:eastAsia="en-GB"/>
        </w:rPr>
      </w:pPr>
      <w:r>
        <w:rPr>
          <w:lang w:eastAsia="ko-KR"/>
        </w:rPr>
        <w:t>I</w:t>
      </w:r>
      <w:r w:rsidR="00183EBE" w:rsidRPr="00183EBE">
        <w:rPr>
          <w:lang w:eastAsia="ko-KR"/>
        </w:rPr>
        <w:t xml:space="preserve">f the UE transmits SRS resources for positioning without </w:t>
      </w:r>
      <w:r w:rsidR="00183EBE" w:rsidRPr="0086258F">
        <w:rPr>
          <w:i/>
          <w:lang w:eastAsia="ko-KR"/>
        </w:rPr>
        <w:t>spatialRelationInfo</w:t>
      </w:r>
      <w:r w:rsidR="00183EBE" w:rsidRPr="00183EBE">
        <w:rPr>
          <w:lang w:eastAsia="ko-KR"/>
        </w:rPr>
        <w:t xml:space="preserve"> configured, the UE may inform the </w:t>
      </w:r>
      <w:r>
        <w:rPr>
          <w:lang w:eastAsia="ko-KR"/>
        </w:rPr>
        <w:t>NW</w:t>
      </w:r>
      <w:r w:rsidR="00183EBE" w:rsidRPr="00183EBE">
        <w:rPr>
          <w:lang w:eastAsia="ko-KR"/>
        </w:rPr>
        <w:t xml:space="preserve"> in the measurement report, whether the same Tx beam was used for the transmission of the SRS resources</w:t>
      </w:r>
      <w:r>
        <w:rPr>
          <w:lang w:eastAsia="ko-KR"/>
        </w:rPr>
        <w:t xml:space="preserve"> for positioning</w:t>
      </w:r>
      <w:r w:rsidR="00183EBE" w:rsidRPr="00183EBE">
        <w:rPr>
          <w:lang w:eastAsia="ko-KR"/>
        </w:rPr>
        <w:t>.</w:t>
      </w:r>
    </w:p>
    <w:p w14:paraId="43ACA115" w14:textId="432317ED" w:rsidR="00677186" w:rsidRDefault="00677186" w:rsidP="00677186">
      <w:pPr>
        <w:keepNext/>
        <w:keepLines/>
        <w:spacing w:after="60"/>
        <w:jc w:val="left"/>
        <w:rPr>
          <w:lang w:val="en-US" w:eastAsia="ko-KR"/>
        </w:rPr>
      </w:pPr>
      <w:bookmarkStart w:id="6" w:name="_Hlk21798231"/>
    </w:p>
    <w:bookmarkEnd w:id="6"/>
    <w:p w14:paraId="28E59928" w14:textId="2906B4F4" w:rsidR="00434231" w:rsidRDefault="00434231" w:rsidP="005A3442">
      <w:pPr>
        <w:pStyle w:val="B2"/>
        <w:spacing w:after="120"/>
        <w:ind w:left="0" w:firstLine="0"/>
        <w:jc w:val="left"/>
        <w:rPr>
          <w:lang w:val="en-US" w:eastAsia="ko-KR"/>
        </w:rPr>
      </w:pPr>
    </w:p>
    <w:p w14:paraId="0158ABF1" w14:textId="77777777" w:rsidR="00F27854" w:rsidRPr="00CE1B07" w:rsidRDefault="00F27854" w:rsidP="005A3442">
      <w:pPr>
        <w:pStyle w:val="B2"/>
        <w:spacing w:after="120"/>
        <w:ind w:left="0" w:firstLine="0"/>
        <w:jc w:val="left"/>
        <w:rPr>
          <w:lang w:val="en-US" w:eastAsia="ko-KR"/>
        </w:rPr>
      </w:pPr>
    </w:p>
    <w:p w14:paraId="5A06B47C" w14:textId="0BDC0990" w:rsidR="00966FA0" w:rsidRDefault="00092776" w:rsidP="00CC6AA7">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64C4F9B3" w14:textId="77777777" w:rsidR="00966FA0" w:rsidRDefault="00966FA0" w:rsidP="00966FA0">
      <w:pPr>
        <w:pStyle w:val="TAH"/>
        <w:jc w:val="left"/>
        <w:rPr>
          <w:highlight w:val="green"/>
          <w:lang w:eastAsia="en-GB"/>
        </w:rPr>
      </w:pPr>
      <w:r w:rsidRPr="006D03ED">
        <w:rPr>
          <w:highlight w:val="green"/>
          <w:lang w:eastAsia="en-GB"/>
        </w:rPr>
        <w:t>Agreements from RAN1#9</w:t>
      </w:r>
      <w:r>
        <w:rPr>
          <w:highlight w:val="green"/>
          <w:lang w:val="en-US" w:eastAsia="en-GB"/>
        </w:rPr>
        <w:t>8bis</w:t>
      </w:r>
      <w:r w:rsidRPr="006D03ED">
        <w:rPr>
          <w:highlight w:val="green"/>
          <w:lang w:eastAsia="en-GB"/>
        </w:rPr>
        <w:t>:</w:t>
      </w:r>
    </w:p>
    <w:p w14:paraId="73AC272F" w14:textId="77777777" w:rsidR="00966FA0" w:rsidRDefault="00966FA0" w:rsidP="00966FA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966FA0" w14:paraId="6D25687D" w14:textId="77777777" w:rsidTr="00087065">
        <w:trPr>
          <w:trHeight w:val="341"/>
          <w:jc w:val="center"/>
        </w:trPr>
        <w:tc>
          <w:tcPr>
            <w:tcW w:w="9027" w:type="dxa"/>
            <w:shd w:val="clear" w:color="auto" w:fill="auto"/>
          </w:tcPr>
          <w:p w14:paraId="2E682A24" w14:textId="34D4B048" w:rsidR="00966FA0" w:rsidRDefault="00087065" w:rsidP="00087065">
            <w:pPr>
              <w:pStyle w:val="TAL"/>
              <w:jc w:val="left"/>
            </w:pPr>
            <w:r w:rsidRPr="00087065">
              <w:t>The SRS for positioning purposes is transmitted within the active UL BWP of the UE.</w:t>
            </w:r>
          </w:p>
        </w:tc>
      </w:tr>
    </w:tbl>
    <w:p w14:paraId="4F267334" w14:textId="77777777" w:rsidR="00966FA0" w:rsidRDefault="00966FA0" w:rsidP="00966FA0">
      <w:pPr>
        <w:pStyle w:val="TAH"/>
        <w:jc w:val="left"/>
        <w:rPr>
          <w:lang w:eastAsia="en-GB"/>
        </w:rPr>
      </w:pPr>
    </w:p>
    <w:p w14:paraId="111E6C08" w14:textId="728D68BD" w:rsidR="00966FA0" w:rsidRDefault="00966FA0" w:rsidP="00966FA0">
      <w:pPr>
        <w:rPr>
          <w:noProof/>
          <w:lang w:eastAsia="ko-KR"/>
        </w:rPr>
      </w:pPr>
    </w:p>
    <w:p w14:paraId="35F803A3" w14:textId="06B04A20" w:rsidR="00F27854" w:rsidRDefault="00F27854" w:rsidP="00966FA0">
      <w:pPr>
        <w:rPr>
          <w:noProof/>
          <w:lang w:eastAsia="ko-KR"/>
        </w:rPr>
      </w:pPr>
    </w:p>
    <w:p w14:paraId="34187329" w14:textId="77777777" w:rsidR="00F27854" w:rsidRDefault="00F27854" w:rsidP="00966FA0">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2E1AF38"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7A6F9288" w14:textId="495C9D87" w:rsidR="00B42538" w:rsidRDefault="00B42538" w:rsidP="007F2E44">
      <w:pPr>
        <w:pStyle w:val="TF"/>
        <w:keepNext/>
        <w:keepLines w:val="0"/>
        <w:jc w:val="left"/>
        <w:rPr>
          <w:lang w:eastAsia="en-GB"/>
        </w:rPr>
      </w:pPr>
      <w:r w:rsidRPr="00B4253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E13B6F" w:rsidRPr="00B42538" w14:paraId="16BE0B98" w14:textId="77777777" w:rsidTr="00B26C70">
        <w:tc>
          <w:tcPr>
            <w:tcW w:w="1812" w:type="dxa"/>
            <w:shd w:val="clear" w:color="auto" w:fill="auto"/>
          </w:tcPr>
          <w:p w14:paraId="37C6536E"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Category</w:t>
            </w:r>
          </w:p>
        </w:tc>
        <w:tc>
          <w:tcPr>
            <w:tcW w:w="11245" w:type="dxa"/>
            <w:shd w:val="clear" w:color="auto" w:fill="auto"/>
          </w:tcPr>
          <w:p w14:paraId="4E7B72AF"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Proposal</w:t>
            </w:r>
          </w:p>
        </w:tc>
        <w:tc>
          <w:tcPr>
            <w:tcW w:w="1793" w:type="dxa"/>
            <w:shd w:val="clear" w:color="auto" w:fill="auto"/>
          </w:tcPr>
          <w:p w14:paraId="70EB879A"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Company</w:t>
            </w:r>
          </w:p>
        </w:tc>
      </w:tr>
      <w:tr w:rsidR="00E13B6F" w:rsidRPr="00B42538" w14:paraId="5643A195" w14:textId="77777777" w:rsidTr="00B26C70">
        <w:tc>
          <w:tcPr>
            <w:tcW w:w="1812" w:type="dxa"/>
            <w:shd w:val="clear" w:color="auto" w:fill="auto"/>
          </w:tcPr>
          <w:p w14:paraId="641576BB" w14:textId="77777777" w:rsidR="00E13B6F" w:rsidRPr="00CE0248" w:rsidRDefault="00E13B6F" w:rsidP="00B26C70">
            <w:pPr>
              <w:pStyle w:val="TAL"/>
              <w:keepNext w:val="0"/>
              <w:keepLines w:val="0"/>
              <w:jc w:val="left"/>
              <w:rPr>
                <w:lang w:val="en-US" w:eastAsia="ko-KR"/>
              </w:rPr>
            </w:pPr>
            <w:r>
              <w:rPr>
                <w:lang w:val="en-US" w:eastAsia="ko-KR"/>
              </w:rPr>
              <w:t>Collision handling</w:t>
            </w:r>
          </w:p>
        </w:tc>
        <w:tc>
          <w:tcPr>
            <w:tcW w:w="11245" w:type="dxa"/>
            <w:shd w:val="clear" w:color="auto" w:fill="auto"/>
          </w:tcPr>
          <w:p w14:paraId="43917A7C" w14:textId="3ECAFD7B" w:rsidR="00DC130D" w:rsidRPr="00DC130D"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UE shall not expect to be configured with DL PRS over the symbols during which the UE is also configured to monitor the CORESET</w:t>
            </w:r>
          </w:p>
          <w:p w14:paraId="3F14D172" w14:textId="4187D095" w:rsidR="00DC130D" w:rsidRPr="00DC130D"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UE is not configured to receive DL PRS and SIB1 message in the overlapping PRBs in the OFDM symbols where SIB1 is transmitted</w:t>
            </w:r>
          </w:p>
          <w:p w14:paraId="00038F1F" w14:textId="5C37CF65" w:rsidR="00E13B6F" w:rsidRPr="00133B85"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DL PRS Resource / Resource Set configuration does not affect UE rate matching behaviour for DL reception, which is indicated separately</w:t>
            </w:r>
          </w:p>
        </w:tc>
        <w:tc>
          <w:tcPr>
            <w:tcW w:w="1793" w:type="dxa"/>
            <w:shd w:val="clear" w:color="auto" w:fill="auto"/>
          </w:tcPr>
          <w:p w14:paraId="239640E0" w14:textId="77777777" w:rsidR="00E13B6F" w:rsidRPr="00B42538" w:rsidRDefault="00E13B6F" w:rsidP="00B26C70">
            <w:pPr>
              <w:pStyle w:val="TAL"/>
              <w:keepNext w:val="0"/>
              <w:keepLines w:val="0"/>
              <w:jc w:val="left"/>
              <w:rPr>
                <w:lang w:val="en-US" w:eastAsia="ko-KR"/>
              </w:rPr>
            </w:pPr>
            <w:r>
              <w:rPr>
                <w:lang w:val="en-US" w:eastAsia="ko-KR"/>
              </w:rPr>
              <w:t>Intel [9]</w:t>
            </w:r>
          </w:p>
        </w:tc>
      </w:tr>
      <w:tr w:rsidR="00CD4E46" w:rsidRPr="00B42538" w14:paraId="36FCC90D" w14:textId="77777777" w:rsidTr="00B26C70">
        <w:tc>
          <w:tcPr>
            <w:tcW w:w="1812" w:type="dxa"/>
            <w:vMerge w:val="restart"/>
            <w:shd w:val="clear" w:color="auto" w:fill="auto"/>
          </w:tcPr>
          <w:p w14:paraId="7B9ABAA0" w14:textId="50D111CD" w:rsidR="00CD4E46" w:rsidRPr="00A535C9" w:rsidRDefault="00CD4E46" w:rsidP="00B26C70">
            <w:pPr>
              <w:pStyle w:val="TAL"/>
              <w:keepNext w:val="0"/>
              <w:keepLines w:val="0"/>
              <w:jc w:val="left"/>
              <w:rPr>
                <w:lang w:val="en-US" w:eastAsia="ko-KR"/>
              </w:rPr>
            </w:pPr>
            <w:r>
              <w:rPr>
                <w:lang w:val="en-US" w:eastAsia="ko-KR"/>
              </w:rPr>
              <w:t>UE specific DL</w:t>
            </w:r>
            <w:r>
              <w:rPr>
                <w:lang w:val="en-US" w:eastAsia="ko-KR"/>
              </w:rPr>
              <w:noBreakHyphen/>
              <w:t>PRS</w:t>
            </w:r>
          </w:p>
        </w:tc>
        <w:tc>
          <w:tcPr>
            <w:tcW w:w="11245" w:type="dxa"/>
            <w:shd w:val="clear" w:color="auto" w:fill="auto"/>
          </w:tcPr>
          <w:p w14:paraId="6EA0D6CC" w14:textId="77777777" w:rsidR="00CD4E46" w:rsidRDefault="00CD4E46" w:rsidP="00B26C70">
            <w:pPr>
              <w:pStyle w:val="TAL"/>
              <w:jc w:val="left"/>
              <w:rPr>
                <w:lang w:eastAsia="ko-KR"/>
              </w:rPr>
            </w:pPr>
            <w:r w:rsidRPr="00260987">
              <w:rPr>
                <w:lang w:eastAsia="ko-KR"/>
              </w:rPr>
              <w:t>UE-specific DL PRS resources can be provided to the UE(s) in addition to the cell-specific DL PRS resources.</w:t>
            </w:r>
          </w:p>
          <w:p w14:paraId="010254D2" w14:textId="1298DF00" w:rsidR="00CD4E46" w:rsidRPr="00B42538" w:rsidRDefault="00CD4E46" w:rsidP="00B26C70">
            <w:pPr>
              <w:pStyle w:val="TAL"/>
              <w:jc w:val="left"/>
              <w:rPr>
                <w:lang w:eastAsia="ko-KR"/>
              </w:rPr>
            </w:pPr>
            <w:r w:rsidRPr="009C2581">
              <w:rPr>
                <w:lang w:eastAsia="ko-KR"/>
              </w:rPr>
              <w:t>On supporting DL &amp; UL based positioning measurements, a timing relationship between DL and UL positioning reference signals shall be provided.</w:t>
            </w:r>
          </w:p>
        </w:tc>
        <w:tc>
          <w:tcPr>
            <w:tcW w:w="1793" w:type="dxa"/>
            <w:shd w:val="clear" w:color="auto" w:fill="auto"/>
          </w:tcPr>
          <w:p w14:paraId="517CACC4" w14:textId="208BE7AD" w:rsidR="00CD4E46" w:rsidRPr="00B42538" w:rsidRDefault="00CD4E46" w:rsidP="00B26C70">
            <w:pPr>
              <w:pStyle w:val="TAL"/>
              <w:keepNext w:val="0"/>
              <w:keepLines w:val="0"/>
              <w:jc w:val="left"/>
              <w:rPr>
                <w:lang w:val="en-US" w:eastAsia="ko-KR"/>
              </w:rPr>
            </w:pPr>
            <w:r>
              <w:rPr>
                <w:lang w:val="en-US" w:eastAsia="ko-KR"/>
              </w:rPr>
              <w:t>Sony [10]</w:t>
            </w:r>
          </w:p>
        </w:tc>
      </w:tr>
      <w:tr w:rsidR="00CD4E46" w:rsidRPr="00B42538" w14:paraId="35E368F0" w14:textId="77777777" w:rsidTr="00B26C70">
        <w:tc>
          <w:tcPr>
            <w:tcW w:w="1812" w:type="dxa"/>
            <w:vMerge/>
            <w:shd w:val="clear" w:color="auto" w:fill="auto"/>
          </w:tcPr>
          <w:p w14:paraId="0E91E41A" w14:textId="77777777" w:rsidR="00CD4E46" w:rsidRPr="00A535C9" w:rsidRDefault="00CD4E46" w:rsidP="00B26C70">
            <w:pPr>
              <w:pStyle w:val="TAL"/>
              <w:keepNext w:val="0"/>
              <w:keepLines w:val="0"/>
              <w:jc w:val="left"/>
              <w:rPr>
                <w:lang w:val="en-US" w:eastAsia="ko-KR"/>
              </w:rPr>
            </w:pPr>
          </w:p>
        </w:tc>
        <w:tc>
          <w:tcPr>
            <w:tcW w:w="11245" w:type="dxa"/>
            <w:shd w:val="clear" w:color="auto" w:fill="auto"/>
          </w:tcPr>
          <w:p w14:paraId="1AFFA494" w14:textId="77777777" w:rsidR="00CD4E46" w:rsidRDefault="00CD4E46" w:rsidP="00B26C70">
            <w:pPr>
              <w:pStyle w:val="TAL"/>
              <w:jc w:val="left"/>
              <w:rPr>
                <w:lang w:eastAsia="ko-KR"/>
              </w:rPr>
            </w:pPr>
            <w:r w:rsidRPr="00B72303">
              <w:rPr>
                <w:lang w:eastAsia="ko-KR"/>
              </w:rPr>
              <w:t>UE-specific NR PRS should be supported.</w:t>
            </w:r>
          </w:p>
          <w:p w14:paraId="0DE86C66" w14:textId="4D7AFF93" w:rsidR="00CD4E46" w:rsidRPr="00260987" w:rsidRDefault="00CD4E46" w:rsidP="00B26C70">
            <w:pPr>
              <w:pStyle w:val="TAL"/>
              <w:jc w:val="left"/>
              <w:rPr>
                <w:lang w:eastAsia="ko-KR"/>
              </w:rPr>
            </w:pPr>
            <w:r w:rsidRPr="0034225E">
              <w:rPr>
                <w:lang w:eastAsia="ko-KR"/>
              </w:rPr>
              <w:t>NR positioning should support the physical-layer procedures to trigger the UE-specific DL PRS configurations.</w:t>
            </w:r>
          </w:p>
        </w:tc>
        <w:tc>
          <w:tcPr>
            <w:tcW w:w="1793" w:type="dxa"/>
            <w:shd w:val="clear" w:color="auto" w:fill="auto"/>
          </w:tcPr>
          <w:p w14:paraId="28934C50" w14:textId="2646EAA5" w:rsidR="00CD4E46" w:rsidRDefault="00CD4E46" w:rsidP="00B26C70">
            <w:pPr>
              <w:pStyle w:val="TAL"/>
              <w:keepNext w:val="0"/>
              <w:keepLines w:val="0"/>
              <w:jc w:val="left"/>
              <w:rPr>
                <w:lang w:val="en-US" w:eastAsia="ko-KR"/>
              </w:rPr>
            </w:pPr>
            <w:r>
              <w:rPr>
                <w:lang w:val="en-US" w:eastAsia="ko-KR"/>
              </w:rPr>
              <w:t>CMCC [13]</w:t>
            </w:r>
          </w:p>
        </w:tc>
      </w:tr>
      <w:tr w:rsidR="00CD4E46" w:rsidRPr="00B42538" w14:paraId="57F5BCDB" w14:textId="77777777" w:rsidTr="00B26C70">
        <w:tc>
          <w:tcPr>
            <w:tcW w:w="1812" w:type="dxa"/>
            <w:vMerge/>
            <w:shd w:val="clear" w:color="auto" w:fill="auto"/>
          </w:tcPr>
          <w:p w14:paraId="06999C72" w14:textId="77777777" w:rsidR="00CD4E46" w:rsidRPr="00A535C9" w:rsidRDefault="00CD4E46" w:rsidP="006C4A23">
            <w:pPr>
              <w:pStyle w:val="TAL"/>
              <w:keepNext w:val="0"/>
              <w:keepLines w:val="0"/>
              <w:jc w:val="left"/>
              <w:rPr>
                <w:lang w:val="en-US" w:eastAsia="ko-KR"/>
              </w:rPr>
            </w:pPr>
          </w:p>
        </w:tc>
        <w:tc>
          <w:tcPr>
            <w:tcW w:w="11245" w:type="dxa"/>
            <w:shd w:val="clear" w:color="auto" w:fill="auto"/>
          </w:tcPr>
          <w:p w14:paraId="4E136EBF" w14:textId="386E4EB4" w:rsidR="00CD4E46" w:rsidRPr="00B72303" w:rsidRDefault="00CD4E46" w:rsidP="006C4A23">
            <w:pPr>
              <w:pStyle w:val="TAL"/>
              <w:jc w:val="left"/>
              <w:rPr>
                <w:lang w:eastAsia="ko-KR"/>
              </w:rPr>
            </w:pPr>
            <w:r w:rsidRPr="008D3E4E">
              <w:rPr>
                <w:rFonts w:cs="Arial"/>
                <w:szCs w:val="18"/>
              </w:rPr>
              <w:t xml:space="preserve">The </w:t>
            </w:r>
            <w:r w:rsidR="00874390">
              <w:rPr>
                <w:rFonts w:cs="Arial"/>
                <w:szCs w:val="18"/>
                <w:lang w:val="en-US"/>
              </w:rPr>
              <w:t xml:space="preserve">UE’s </w:t>
            </w:r>
            <w:r w:rsidRPr="008D3E4E">
              <w:rPr>
                <w:rFonts w:cs="Arial"/>
                <w:szCs w:val="18"/>
              </w:rPr>
              <w:t xml:space="preserve">cell information at </w:t>
            </w:r>
            <w:r w:rsidR="00874390">
              <w:rPr>
                <w:rFonts w:cs="Arial"/>
                <w:szCs w:val="18"/>
                <w:lang w:val="en-US"/>
              </w:rPr>
              <w:t>the location server</w:t>
            </w:r>
            <w:r w:rsidRPr="008D3E4E">
              <w:rPr>
                <w:rFonts w:cs="Arial"/>
                <w:szCs w:val="18"/>
              </w:rPr>
              <w:t xml:space="preserve"> could be used as a reference information to determine PRS TX beam direction or PRS TX beam sweeping range of the neighbour cell(s).</w:t>
            </w:r>
          </w:p>
        </w:tc>
        <w:tc>
          <w:tcPr>
            <w:tcW w:w="1793" w:type="dxa"/>
            <w:shd w:val="clear" w:color="auto" w:fill="auto"/>
          </w:tcPr>
          <w:p w14:paraId="5A8C6B1A" w14:textId="6623488A" w:rsidR="00CD4E46" w:rsidRDefault="00CD4E46" w:rsidP="006C4A23">
            <w:pPr>
              <w:pStyle w:val="TAL"/>
              <w:keepNext w:val="0"/>
              <w:keepLines w:val="0"/>
              <w:jc w:val="left"/>
              <w:rPr>
                <w:lang w:val="en-US" w:eastAsia="ko-KR"/>
              </w:rPr>
            </w:pPr>
            <w:r>
              <w:rPr>
                <w:lang w:val="en-US" w:eastAsia="ko-KR"/>
              </w:rPr>
              <w:t>LGE [8]</w:t>
            </w:r>
          </w:p>
        </w:tc>
      </w:tr>
    </w:tbl>
    <w:p w14:paraId="01141A84" w14:textId="7B49DE97" w:rsidR="00E13B6F" w:rsidRDefault="00E13B6F" w:rsidP="007F2E44">
      <w:pPr>
        <w:pStyle w:val="TF"/>
        <w:keepNext/>
        <w:keepLines w:val="0"/>
        <w:jc w:val="left"/>
        <w:rPr>
          <w:lang w:eastAsia="en-GB"/>
        </w:rPr>
      </w:pPr>
    </w:p>
    <w:p w14:paraId="21AAD257" w14:textId="587B225B"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CDC7A9C" w14:textId="422ECF63" w:rsidR="007B0828" w:rsidRDefault="007B0828" w:rsidP="007F2E44">
      <w:pPr>
        <w:pStyle w:val="TF"/>
        <w:keepNext/>
        <w:keepLines w:val="0"/>
        <w:jc w:val="left"/>
        <w:rPr>
          <w:lang w:eastAsia="en-GB"/>
        </w:rPr>
      </w:pPr>
      <w:r w:rsidRPr="007B082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1103"/>
        <w:gridCol w:w="1780"/>
      </w:tblGrid>
      <w:tr w:rsidR="00A354F8" w:rsidRPr="007B0828" w14:paraId="08DC82AF" w14:textId="77777777" w:rsidTr="00B26C70">
        <w:tc>
          <w:tcPr>
            <w:tcW w:w="1967" w:type="dxa"/>
            <w:shd w:val="clear" w:color="auto" w:fill="auto"/>
          </w:tcPr>
          <w:p w14:paraId="233F3B6A" w14:textId="77777777" w:rsidR="00A354F8" w:rsidRPr="007B0828" w:rsidRDefault="00A354F8" w:rsidP="00B26C70">
            <w:pPr>
              <w:pStyle w:val="TAH"/>
              <w:keepNext w:val="0"/>
              <w:keepLines w:val="0"/>
              <w:rPr>
                <w:lang w:eastAsia="ko-KR"/>
              </w:rPr>
            </w:pPr>
            <w:r w:rsidRPr="007B0828">
              <w:rPr>
                <w:lang w:eastAsia="ko-KR"/>
              </w:rPr>
              <w:t>Category</w:t>
            </w:r>
          </w:p>
        </w:tc>
        <w:tc>
          <w:tcPr>
            <w:tcW w:w="11103" w:type="dxa"/>
            <w:shd w:val="clear" w:color="auto" w:fill="auto"/>
          </w:tcPr>
          <w:p w14:paraId="4BD71578" w14:textId="77777777" w:rsidR="00A354F8" w:rsidRPr="007B0828" w:rsidRDefault="00A354F8" w:rsidP="00B26C70">
            <w:pPr>
              <w:pStyle w:val="TAH"/>
              <w:keepNext w:val="0"/>
              <w:keepLines w:val="0"/>
              <w:rPr>
                <w:lang w:eastAsia="ko-KR"/>
              </w:rPr>
            </w:pPr>
            <w:r w:rsidRPr="007B0828">
              <w:rPr>
                <w:lang w:eastAsia="ko-KR"/>
              </w:rPr>
              <w:t>Proposal</w:t>
            </w:r>
          </w:p>
        </w:tc>
        <w:tc>
          <w:tcPr>
            <w:tcW w:w="1780" w:type="dxa"/>
            <w:shd w:val="clear" w:color="auto" w:fill="auto"/>
          </w:tcPr>
          <w:p w14:paraId="155F6CC5" w14:textId="77777777" w:rsidR="00A354F8" w:rsidRPr="007B0828" w:rsidRDefault="00A354F8" w:rsidP="00B26C70">
            <w:pPr>
              <w:pStyle w:val="TAH"/>
              <w:keepNext w:val="0"/>
              <w:keepLines w:val="0"/>
              <w:rPr>
                <w:lang w:eastAsia="ko-KR"/>
              </w:rPr>
            </w:pPr>
            <w:r w:rsidRPr="007B0828">
              <w:rPr>
                <w:lang w:eastAsia="ko-KR"/>
              </w:rPr>
              <w:t>Company</w:t>
            </w:r>
          </w:p>
        </w:tc>
      </w:tr>
      <w:tr w:rsidR="00A354F8" w14:paraId="1877D65D" w14:textId="77777777" w:rsidTr="00B26C70">
        <w:tc>
          <w:tcPr>
            <w:tcW w:w="1967" w:type="dxa"/>
            <w:shd w:val="clear" w:color="auto" w:fill="auto"/>
          </w:tcPr>
          <w:p w14:paraId="0E8E2122" w14:textId="034F1B78" w:rsidR="00A354F8" w:rsidRPr="007B0828" w:rsidRDefault="00A354F8" w:rsidP="00B26C70">
            <w:pPr>
              <w:pStyle w:val="TAL"/>
              <w:keepNext w:val="0"/>
              <w:keepLines w:val="0"/>
              <w:jc w:val="left"/>
              <w:rPr>
                <w:lang w:val="en-US" w:eastAsia="ko-KR"/>
              </w:rPr>
            </w:pPr>
          </w:p>
        </w:tc>
        <w:tc>
          <w:tcPr>
            <w:tcW w:w="11103" w:type="dxa"/>
            <w:shd w:val="clear" w:color="auto" w:fill="auto"/>
          </w:tcPr>
          <w:p w14:paraId="74A066FC" w14:textId="2944B45D" w:rsidR="00A354F8" w:rsidRPr="000A1D7C" w:rsidRDefault="000C4773" w:rsidP="00B26C70">
            <w:pPr>
              <w:pStyle w:val="TAL"/>
              <w:keepNext w:val="0"/>
              <w:keepLines w:val="0"/>
              <w:jc w:val="left"/>
              <w:rPr>
                <w:lang w:val="en-US" w:eastAsia="ko-KR"/>
              </w:rPr>
            </w:pPr>
            <w:r w:rsidRPr="000C4773">
              <w:rPr>
                <w:lang w:val="en-US" w:eastAsia="ko-KR"/>
              </w:rPr>
              <w:t>UE can provide assistance information (i.e UE measurement reports) for the target SRS resource allocation for positioning.</w:t>
            </w:r>
          </w:p>
        </w:tc>
        <w:tc>
          <w:tcPr>
            <w:tcW w:w="1780" w:type="dxa"/>
            <w:shd w:val="clear" w:color="auto" w:fill="auto"/>
          </w:tcPr>
          <w:p w14:paraId="489BB4E7" w14:textId="23F875BA" w:rsidR="00A354F8" w:rsidRDefault="000C4773" w:rsidP="00B26C70">
            <w:pPr>
              <w:pStyle w:val="TAL"/>
              <w:keepNext w:val="0"/>
              <w:keepLines w:val="0"/>
              <w:jc w:val="left"/>
              <w:rPr>
                <w:lang w:val="en-US" w:eastAsia="ko-KR"/>
              </w:rPr>
            </w:pPr>
            <w:r>
              <w:rPr>
                <w:lang w:val="en-US" w:eastAsia="ko-KR"/>
              </w:rPr>
              <w:t>Sony [10]</w:t>
            </w:r>
          </w:p>
        </w:tc>
      </w:tr>
    </w:tbl>
    <w:p w14:paraId="23B45EA9" w14:textId="77777777" w:rsidR="00727BD8" w:rsidRDefault="00727BD8" w:rsidP="007B0828">
      <w:pPr>
        <w:rPr>
          <w:lang w:eastAsia="ko-KR"/>
        </w:rPr>
      </w:pPr>
    </w:p>
    <w:p w14:paraId="6FFF771E" w14:textId="1D3DBFE4" w:rsidR="00370F9A" w:rsidRPr="00305BD8" w:rsidRDefault="00B6719B" w:rsidP="00667947">
      <w:pPr>
        <w:pStyle w:val="Heading2"/>
        <w:rPr>
          <w:rFonts w:cs="Arial"/>
          <w:b/>
          <w:noProof/>
          <w:lang w:eastAsia="ko-KR"/>
        </w:rPr>
      </w:pPr>
      <w:r>
        <w:rPr>
          <w:lang w:eastAsia="ko-KR"/>
        </w:rPr>
        <w:t>3</w:t>
      </w:r>
      <w:r w:rsidR="00D5172D">
        <w:rPr>
          <w:lang w:eastAsia="ko-KR"/>
        </w:rPr>
        <w:t>d.</w:t>
      </w:r>
      <w:r w:rsidR="00D5172D">
        <w:rPr>
          <w:lang w:eastAsia="ko-KR"/>
        </w:rPr>
        <w:tab/>
        <w:t>Measurement/reporting related aspects</w:t>
      </w:r>
    </w:p>
    <w:p w14:paraId="359BD467" w14:textId="63A59508" w:rsidR="001B6110" w:rsidRDefault="001B6110" w:rsidP="001B6110">
      <w:pPr>
        <w:pStyle w:val="Heading2"/>
        <w:rPr>
          <w:lang w:eastAsia="ko-KR"/>
        </w:rPr>
      </w:pPr>
      <w:r>
        <w:rPr>
          <w:lang w:eastAsia="ko-KR"/>
        </w:rPr>
        <w:t>3c.</w:t>
      </w:r>
      <w:r>
        <w:rPr>
          <w:lang w:eastAsia="ko-KR"/>
        </w:rPr>
        <w:tab/>
        <w:t xml:space="preserve">Beam </w:t>
      </w:r>
      <w:r w:rsidRPr="0047685F">
        <w:rPr>
          <w:lang w:eastAsia="ko-KR"/>
        </w:rPr>
        <w:t>management aspects</w:t>
      </w:r>
    </w:p>
    <w:p w14:paraId="62533024" w14:textId="2C6AC5EC" w:rsidR="00667947" w:rsidRDefault="00667947" w:rsidP="00667947">
      <w:pPr>
        <w:rPr>
          <w:lang w:eastAsia="ko-KR"/>
        </w:rPr>
      </w:pPr>
    </w:p>
    <w:p w14:paraId="7E1AED49" w14:textId="77777777" w:rsidR="00667947" w:rsidRDefault="00667947" w:rsidP="00667947">
      <w:pPr>
        <w:rPr>
          <w:lang w:eastAsia="ko-KR"/>
        </w:rPr>
        <w:sectPr w:rsidR="00667947" w:rsidSect="00ED112A">
          <w:footnotePr>
            <w:numRestart w:val="eachSect"/>
          </w:footnotePr>
          <w:pgSz w:w="16840" w:h="11907" w:orient="landscape" w:code="9"/>
          <w:pgMar w:top="1134" w:right="990" w:bottom="1134" w:left="990" w:header="680" w:footer="567" w:gutter="0"/>
          <w:cols w:space="720"/>
          <w:docGrid w:linePitch="272"/>
        </w:sectPr>
      </w:pPr>
    </w:p>
    <w:p w14:paraId="3E216A1A" w14:textId="77777777" w:rsidR="00ED112A" w:rsidRPr="00305BD8" w:rsidRDefault="00ED112A" w:rsidP="00ED112A">
      <w:pPr>
        <w:pStyle w:val="CRCoverPage"/>
        <w:keepNext/>
        <w:keepLines/>
        <w:pBdr>
          <w:bottom w:val="single" w:sz="12" w:space="1" w:color="auto"/>
        </w:pBdr>
        <w:outlineLvl w:val="0"/>
        <w:rPr>
          <w:rFonts w:cs="Arial"/>
          <w:b/>
          <w:noProof/>
          <w:lang w:eastAsia="ko-KR"/>
        </w:rPr>
      </w:pPr>
    </w:p>
    <w:p w14:paraId="44F05417" w14:textId="0F555969" w:rsidR="005D44AF" w:rsidRDefault="005D44AF" w:rsidP="00ED112A">
      <w:pPr>
        <w:pStyle w:val="Heading1"/>
        <w:spacing w:before="120"/>
        <w:ind w:left="1138" w:hanging="1138"/>
        <w:rPr>
          <w:noProof/>
          <w:lang w:eastAsia="ko-KR"/>
        </w:rPr>
      </w:pPr>
      <w:r w:rsidRPr="00964C72">
        <w:rPr>
          <w:noProof/>
          <w:lang w:eastAsia="ko-KR"/>
        </w:rPr>
        <w:t>References</w:t>
      </w:r>
    </w:p>
    <w:p w14:paraId="0D8E7FFE" w14:textId="406CCF8D" w:rsidR="003F3E8D" w:rsidRDefault="003C212D" w:rsidP="003F3E8D">
      <w:pPr>
        <w:rPr>
          <w:lang w:eastAsia="ko-KR"/>
        </w:rPr>
      </w:pPr>
      <w:r>
        <w:rPr>
          <w:lang w:eastAsia="ko-KR"/>
        </w:rPr>
        <w:t>[1]</w:t>
      </w:r>
      <w:r>
        <w:rPr>
          <w:lang w:eastAsia="ko-KR"/>
        </w:rPr>
        <w:tab/>
      </w:r>
      <w:r>
        <w:rPr>
          <w:lang w:eastAsia="ko-KR"/>
        </w:rPr>
        <w:tab/>
      </w:r>
      <w:r w:rsidR="003F3E8D">
        <w:rPr>
          <w:lang w:eastAsia="ko-KR"/>
        </w:rPr>
        <w:t>R1-1911850</w:t>
      </w:r>
      <w:r>
        <w:rPr>
          <w:lang w:eastAsia="ko-KR"/>
        </w:rPr>
        <w:t xml:space="preserve">, </w:t>
      </w:r>
      <w:r w:rsidRPr="00964C72">
        <w:rPr>
          <w:lang w:val="en-US"/>
        </w:rPr>
        <w:t>"</w:t>
      </w:r>
      <w:r w:rsidR="003F3E8D">
        <w:rPr>
          <w:lang w:eastAsia="ko-KR"/>
        </w:rPr>
        <w:t>Discussion on Physical-layer procedures for NR Positioning</w:t>
      </w:r>
      <w:r w:rsidRPr="00964C72">
        <w:rPr>
          <w:lang w:val="en-US"/>
        </w:rPr>
        <w:t>"</w:t>
      </w:r>
      <w:r>
        <w:rPr>
          <w:lang w:eastAsia="ko-KR"/>
        </w:rPr>
        <w:t xml:space="preserve">, </w:t>
      </w:r>
      <w:r w:rsidR="003F3E8D">
        <w:rPr>
          <w:lang w:eastAsia="ko-KR"/>
        </w:rPr>
        <w:t>OPPO</w:t>
      </w:r>
      <w:r>
        <w:rPr>
          <w:lang w:eastAsia="ko-KR"/>
        </w:rPr>
        <w:t>.</w:t>
      </w:r>
    </w:p>
    <w:p w14:paraId="5E8ECC07" w14:textId="4C7F0843" w:rsidR="003C212D" w:rsidRDefault="003C212D" w:rsidP="003C212D">
      <w:pPr>
        <w:spacing w:after="0"/>
        <w:rPr>
          <w:lang w:eastAsia="ko-KR"/>
        </w:rPr>
      </w:pPr>
      <w:r>
        <w:rPr>
          <w:lang w:eastAsia="ko-KR"/>
        </w:rPr>
        <w:t>[2]</w:t>
      </w:r>
      <w:r>
        <w:rPr>
          <w:lang w:eastAsia="ko-KR"/>
        </w:rPr>
        <w:tab/>
      </w:r>
      <w:r>
        <w:rPr>
          <w:lang w:eastAsia="ko-KR"/>
        </w:rPr>
        <w:tab/>
      </w:r>
      <w:r w:rsidR="003F3E8D">
        <w:rPr>
          <w:lang w:eastAsia="ko-KR"/>
        </w:rPr>
        <w:t>R1-1911899</w:t>
      </w:r>
      <w:r>
        <w:rPr>
          <w:lang w:eastAsia="ko-KR"/>
        </w:rPr>
        <w:t xml:space="preserve">, </w:t>
      </w:r>
      <w:r w:rsidRPr="00964C72">
        <w:rPr>
          <w:lang w:val="en-US"/>
        </w:rPr>
        <w:t>"</w:t>
      </w:r>
      <w:r w:rsidR="003F3E8D">
        <w:rPr>
          <w:lang w:eastAsia="ko-KR"/>
        </w:rPr>
        <w:t>Remaining issues on physical layer procedures to support positioning measurements</w:t>
      </w:r>
      <w:r w:rsidRPr="00964C72">
        <w:rPr>
          <w:lang w:val="en-US"/>
        </w:rPr>
        <w:t>"</w:t>
      </w:r>
      <w:r>
        <w:rPr>
          <w:lang w:eastAsia="ko-KR"/>
        </w:rPr>
        <w:t xml:space="preserve">, </w:t>
      </w:r>
      <w:r w:rsidR="003F3E8D">
        <w:rPr>
          <w:lang w:eastAsia="ko-KR"/>
        </w:rPr>
        <w:t xml:space="preserve">Huawei, </w:t>
      </w:r>
    </w:p>
    <w:p w14:paraId="2ED0FD87" w14:textId="7E7B62EB" w:rsidR="003F3E8D" w:rsidRDefault="003F3E8D" w:rsidP="003C212D">
      <w:pPr>
        <w:ind w:left="1420" w:firstLine="284"/>
        <w:rPr>
          <w:lang w:eastAsia="ko-KR"/>
        </w:rPr>
      </w:pPr>
      <w:r>
        <w:rPr>
          <w:lang w:eastAsia="ko-KR"/>
        </w:rPr>
        <w:t>HiSilicon</w:t>
      </w:r>
      <w:r w:rsidR="003C212D">
        <w:rPr>
          <w:lang w:eastAsia="ko-KR"/>
        </w:rPr>
        <w:t>.</w:t>
      </w:r>
    </w:p>
    <w:p w14:paraId="229AFE1C" w14:textId="5C80991E" w:rsidR="003F3E8D" w:rsidRDefault="003C212D" w:rsidP="003F3E8D">
      <w:pPr>
        <w:rPr>
          <w:lang w:eastAsia="ko-KR"/>
        </w:rPr>
      </w:pPr>
      <w:r>
        <w:rPr>
          <w:lang w:eastAsia="ko-KR"/>
        </w:rPr>
        <w:t>[3]</w:t>
      </w:r>
      <w:r>
        <w:rPr>
          <w:lang w:eastAsia="ko-KR"/>
        </w:rPr>
        <w:tab/>
      </w:r>
      <w:r>
        <w:rPr>
          <w:lang w:eastAsia="ko-KR"/>
        </w:rPr>
        <w:tab/>
      </w:r>
      <w:r w:rsidR="003F3E8D">
        <w:rPr>
          <w:lang w:eastAsia="ko-KR"/>
        </w:rPr>
        <w:t>R1-1911939</w:t>
      </w:r>
      <w:r>
        <w:rPr>
          <w:lang w:eastAsia="ko-KR"/>
        </w:rPr>
        <w:t xml:space="preserve">, </w:t>
      </w:r>
      <w:r w:rsidRPr="00964C72">
        <w:rPr>
          <w:lang w:val="en-US"/>
        </w:rPr>
        <w:t>"</w:t>
      </w:r>
      <w:r w:rsidR="003F3E8D">
        <w:rPr>
          <w:lang w:eastAsia="ko-KR"/>
        </w:rPr>
        <w:t>Discussion on physical layer procedure for NR positioning</w:t>
      </w:r>
      <w:r w:rsidRPr="00964C72">
        <w:rPr>
          <w:lang w:val="en-US"/>
        </w:rPr>
        <w:t>"</w:t>
      </w:r>
      <w:r>
        <w:rPr>
          <w:lang w:val="en-US"/>
        </w:rPr>
        <w:t xml:space="preserve">, </w:t>
      </w:r>
      <w:r w:rsidR="003F3E8D">
        <w:rPr>
          <w:lang w:eastAsia="ko-KR"/>
        </w:rPr>
        <w:t>ZTE</w:t>
      </w:r>
      <w:r>
        <w:rPr>
          <w:lang w:eastAsia="ko-KR"/>
        </w:rPr>
        <w:t>.</w:t>
      </w:r>
    </w:p>
    <w:p w14:paraId="2F133863" w14:textId="4B281A2A" w:rsidR="003F3E8D" w:rsidRDefault="003C212D" w:rsidP="003F3E8D">
      <w:pPr>
        <w:rPr>
          <w:lang w:eastAsia="ko-KR"/>
        </w:rPr>
      </w:pPr>
      <w:r>
        <w:rPr>
          <w:lang w:eastAsia="ko-KR"/>
        </w:rPr>
        <w:t>[4]</w:t>
      </w:r>
      <w:r>
        <w:rPr>
          <w:lang w:eastAsia="ko-KR"/>
        </w:rPr>
        <w:tab/>
      </w:r>
      <w:r>
        <w:rPr>
          <w:lang w:eastAsia="ko-KR"/>
        </w:rPr>
        <w:tab/>
      </w:r>
      <w:r w:rsidR="003F3E8D">
        <w:rPr>
          <w:lang w:eastAsia="ko-KR"/>
        </w:rPr>
        <w:t>R1-1912047</w:t>
      </w:r>
      <w:r>
        <w:rPr>
          <w:lang w:eastAsia="ko-KR"/>
        </w:rPr>
        <w:t xml:space="preserve">, </w:t>
      </w:r>
      <w:r w:rsidRPr="00964C72">
        <w:rPr>
          <w:lang w:val="en-US"/>
        </w:rPr>
        <w:t>"</w:t>
      </w:r>
      <w:r w:rsidR="003F3E8D">
        <w:rPr>
          <w:lang w:eastAsia="ko-KR"/>
        </w:rPr>
        <w:t>Remaining issues on on physical-layer procedures for NR positioning</w:t>
      </w:r>
      <w:r w:rsidRPr="00964C72">
        <w:rPr>
          <w:lang w:val="en-US"/>
        </w:rPr>
        <w:t>"</w:t>
      </w:r>
      <w:r>
        <w:rPr>
          <w:lang w:val="en-US"/>
        </w:rPr>
        <w:t xml:space="preserve">, </w:t>
      </w:r>
      <w:r w:rsidR="003F3E8D">
        <w:rPr>
          <w:lang w:eastAsia="ko-KR"/>
        </w:rPr>
        <w:t>vivo</w:t>
      </w:r>
      <w:r>
        <w:rPr>
          <w:lang w:eastAsia="ko-KR"/>
        </w:rPr>
        <w:t>.</w:t>
      </w:r>
    </w:p>
    <w:p w14:paraId="0F66FAFF" w14:textId="30D73564" w:rsidR="003F3E8D" w:rsidRDefault="003C212D" w:rsidP="003F3E8D">
      <w:pPr>
        <w:rPr>
          <w:lang w:eastAsia="ko-KR"/>
        </w:rPr>
      </w:pPr>
      <w:r>
        <w:rPr>
          <w:lang w:eastAsia="ko-KR"/>
        </w:rPr>
        <w:t>[5]</w:t>
      </w:r>
      <w:r>
        <w:rPr>
          <w:lang w:eastAsia="ko-KR"/>
        </w:rPr>
        <w:tab/>
      </w:r>
      <w:r>
        <w:rPr>
          <w:lang w:eastAsia="ko-KR"/>
        </w:rPr>
        <w:tab/>
      </w:r>
      <w:r w:rsidR="003F3E8D">
        <w:rPr>
          <w:lang w:eastAsia="ko-KR"/>
        </w:rPr>
        <w:t>R1-1912115</w:t>
      </w:r>
      <w:r>
        <w:rPr>
          <w:lang w:eastAsia="ko-KR"/>
        </w:rPr>
        <w:t xml:space="preserve">, </w:t>
      </w:r>
      <w:r w:rsidRPr="00964C72">
        <w:rPr>
          <w:lang w:val="en-US"/>
        </w:rPr>
        <w:t>"</w:t>
      </w:r>
      <w:r w:rsidR="003F3E8D">
        <w:rPr>
          <w:lang w:eastAsia="ko-KR"/>
        </w:rPr>
        <w:t>Procedure design for NR positioning</w:t>
      </w:r>
      <w:r w:rsidRPr="00964C72">
        <w:rPr>
          <w:lang w:val="en-US"/>
        </w:rPr>
        <w:t>"</w:t>
      </w:r>
      <w:r>
        <w:rPr>
          <w:lang w:val="en-US"/>
        </w:rPr>
        <w:t xml:space="preserve">, </w:t>
      </w:r>
      <w:r w:rsidR="003F3E8D">
        <w:rPr>
          <w:lang w:eastAsia="ko-KR"/>
        </w:rPr>
        <w:t>MediaTek Inc.</w:t>
      </w:r>
    </w:p>
    <w:p w14:paraId="7CB7B19E" w14:textId="31089209" w:rsidR="003F3E8D" w:rsidRDefault="003C212D" w:rsidP="003F3E8D">
      <w:pPr>
        <w:rPr>
          <w:lang w:eastAsia="ko-KR"/>
        </w:rPr>
      </w:pPr>
      <w:r>
        <w:rPr>
          <w:lang w:eastAsia="ko-KR"/>
        </w:rPr>
        <w:t>[6]</w:t>
      </w:r>
      <w:r>
        <w:rPr>
          <w:lang w:eastAsia="ko-KR"/>
        </w:rPr>
        <w:tab/>
      </w:r>
      <w:r>
        <w:rPr>
          <w:lang w:eastAsia="ko-KR"/>
        </w:rPr>
        <w:tab/>
      </w:r>
      <w:r w:rsidR="003F3E8D">
        <w:rPr>
          <w:lang w:eastAsia="ko-KR"/>
        </w:rPr>
        <w:t>R1-1912148</w:t>
      </w:r>
      <w:r>
        <w:rPr>
          <w:lang w:eastAsia="ko-KR"/>
        </w:rPr>
        <w:t xml:space="preserve">, </w:t>
      </w:r>
      <w:r w:rsidRPr="00964C72">
        <w:rPr>
          <w:lang w:val="en-US"/>
        </w:rPr>
        <w:t>"</w:t>
      </w:r>
      <w:r w:rsidR="003F3E8D">
        <w:rPr>
          <w:lang w:eastAsia="ko-KR"/>
        </w:rPr>
        <w:t>Physical-layer procedures to support UE/gNB measurements</w:t>
      </w:r>
      <w:r w:rsidRPr="00964C72">
        <w:rPr>
          <w:lang w:val="en-US"/>
        </w:rPr>
        <w:t>"</w:t>
      </w:r>
      <w:r>
        <w:rPr>
          <w:lang w:eastAsia="ko-KR"/>
        </w:rPr>
        <w:t xml:space="preserve">, </w:t>
      </w:r>
      <w:r w:rsidR="003F3E8D">
        <w:rPr>
          <w:lang w:eastAsia="ko-KR"/>
        </w:rPr>
        <w:t>CATT</w:t>
      </w:r>
      <w:r>
        <w:rPr>
          <w:lang w:eastAsia="ko-KR"/>
        </w:rPr>
        <w:t>.</w:t>
      </w:r>
    </w:p>
    <w:p w14:paraId="2E260850" w14:textId="44D81774" w:rsidR="003F3E8D" w:rsidRDefault="003C212D" w:rsidP="003F3E8D">
      <w:pPr>
        <w:rPr>
          <w:lang w:eastAsia="ko-KR"/>
        </w:rPr>
      </w:pPr>
      <w:r>
        <w:rPr>
          <w:lang w:eastAsia="ko-KR"/>
        </w:rPr>
        <w:t>[7]</w:t>
      </w:r>
      <w:r>
        <w:rPr>
          <w:lang w:eastAsia="ko-KR"/>
        </w:rPr>
        <w:tab/>
      </w:r>
      <w:r>
        <w:rPr>
          <w:lang w:eastAsia="ko-KR"/>
        </w:rPr>
        <w:tab/>
      </w:r>
      <w:r w:rsidR="003F3E8D">
        <w:rPr>
          <w:lang w:eastAsia="ko-KR"/>
        </w:rPr>
        <w:t>R1-1912231</w:t>
      </w:r>
      <w:r>
        <w:rPr>
          <w:lang w:eastAsia="ko-KR"/>
        </w:rPr>
        <w:t xml:space="preserve">, </w:t>
      </w:r>
      <w:r w:rsidRPr="00964C72">
        <w:rPr>
          <w:lang w:val="en-US"/>
        </w:rPr>
        <w:t>"</w:t>
      </w:r>
      <w:r w:rsidR="003F3E8D">
        <w:rPr>
          <w:lang w:eastAsia="ko-KR"/>
        </w:rPr>
        <w:t>Remaining opens of physical layer procedures for NR positioning</w:t>
      </w:r>
      <w:r w:rsidRPr="00964C72">
        <w:rPr>
          <w:lang w:val="en-US"/>
        </w:rPr>
        <w:t>"</w:t>
      </w:r>
      <w:r>
        <w:rPr>
          <w:lang w:val="en-US"/>
        </w:rPr>
        <w:t xml:space="preserve">, </w:t>
      </w:r>
      <w:r w:rsidR="003F3E8D">
        <w:rPr>
          <w:lang w:eastAsia="ko-KR"/>
        </w:rPr>
        <w:t>Intel Corporation</w:t>
      </w:r>
      <w:r>
        <w:rPr>
          <w:lang w:eastAsia="ko-KR"/>
        </w:rPr>
        <w:t>.</w:t>
      </w:r>
    </w:p>
    <w:p w14:paraId="5CB17012" w14:textId="77777777" w:rsidR="003C212D" w:rsidRDefault="003C212D" w:rsidP="003C212D">
      <w:pPr>
        <w:spacing w:after="0"/>
        <w:rPr>
          <w:lang w:eastAsia="ko-KR"/>
        </w:rPr>
      </w:pPr>
      <w:r>
        <w:rPr>
          <w:lang w:eastAsia="ko-KR"/>
        </w:rPr>
        <w:t>[8]</w:t>
      </w:r>
      <w:r>
        <w:rPr>
          <w:lang w:eastAsia="ko-KR"/>
        </w:rPr>
        <w:tab/>
      </w:r>
      <w:r>
        <w:rPr>
          <w:lang w:eastAsia="ko-KR"/>
        </w:rPr>
        <w:tab/>
      </w:r>
      <w:r w:rsidR="003F3E8D">
        <w:rPr>
          <w:lang w:eastAsia="ko-KR"/>
        </w:rPr>
        <w:t>R1-1912275</w:t>
      </w:r>
      <w:r>
        <w:rPr>
          <w:lang w:eastAsia="ko-KR"/>
        </w:rPr>
        <w:t xml:space="preserve">, </w:t>
      </w:r>
      <w:r w:rsidRPr="00964C72">
        <w:rPr>
          <w:lang w:val="en-US"/>
        </w:rPr>
        <w:t>"</w:t>
      </w:r>
      <w:r w:rsidR="003F3E8D">
        <w:rPr>
          <w:lang w:eastAsia="ko-KR"/>
        </w:rPr>
        <w:t>Discussion on necessity and details for physical-layer procedures to support UE/gNB</w:t>
      </w:r>
    </w:p>
    <w:p w14:paraId="0419C01B" w14:textId="34876B47" w:rsidR="003F3E8D" w:rsidRPr="003C212D" w:rsidRDefault="003F3E8D" w:rsidP="00902878">
      <w:pPr>
        <w:rPr>
          <w:lang w:val="en-US"/>
        </w:rPr>
      </w:pPr>
      <w:r>
        <w:rPr>
          <w:lang w:eastAsia="ko-KR"/>
        </w:rPr>
        <w:t xml:space="preserve"> </w:t>
      </w:r>
      <w:r w:rsidR="003C212D">
        <w:rPr>
          <w:lang w:eastAsia="ko-KR"/>
        </w:rPr>
        <w:tab/>
      </w:r>
      <w:r w:rsidR="003C212D">
        <w:rPr>
          <w:lang w:eastAsia="ko-KR"/>
        </w:rPr>
        <w:tab/>
      </w:r>
      <w:r w:rsidR="003C212D">
        <w:rPr>
          <w:lang w:eastAsia="ko-KR"/>
        </w:rPr>
        <w:tab/>
      </w:r>
      <w:r w:rsidR="003C212D">
        <w:rPr>
          <w:lang w:eastAsia="ko-KR"/>
        </w:rPr>
        <w:tab/>
      </w:r>
      <w:r w:rsidR="003C212D">
        <w:rPr>
          <w:lang w:eastAsia="ko-KR"/>
        </w:rPr>
        <w:tab/>
      </w:r>
      <w:r w:rsidR="003C212D">
        <w:rPr>
          <w:lang w:eastAsia="ko-KR"/>
        </w:rPr>
        <w:tab/>
      </w:r>
      <w:r>
        <w:rPr>
          <w:lang w:eastAsia="ko-KR"/>
        </w:rPr>
        <w:t>measurements</w:t>
      </w:r>
      <w:r w:rsidR="003C212D" w:rsidRPr="00964C72">
        <w:rPr>
          <w:lang w:val="en-US"/>
        </w:rPr>
        <w:t>"</w:t>
      </w:r>
      <w:r w:rsidR="003C212D">
        <w:rPr>
          <w:lang w:val="en-US"/>
        </w:rPr>
        <w:t xml:space="preserve">, </w:t>
      </w:r>
      <w:r>
        <w:rPr>
          <w:lang w:eastAsia="ko-KR"/>
        </w:rPr>
        <w:t>LG Electronics</w:t>
      </w:r>
    </w:p>
    <w:p w14:paraId="6AEB7385" w14:textId="56111E0F" w:rsidR="003F3E8D" w:rsidRDefault="003C212D" w:rsidP="00902878">
      <w:pPr>
        <w:rPr>
          <w:lang w:eastAsia="ko-KR"/>
        </w:rPr>
      </w:pPr>
      <w:r>
        <w:rPr>
          <w:lang w:eastAsia="ko-KR"/>
        </w:rPr>
        <w:t>[9]</w:t>
      </w:r>
      <w:r>
        <w:rPr>
          <w:lang w:eastAsia="ko-KR"/>
        </w:rPr>
        <w:tab/>
      </w:r>
      <w:r>
        <w:rPr>
          <w:lang w:eastAsia="ko-KR"/>
        </w:rPr>
        <w:tab/>
      </w:r>
      <w:r w:rsidR="003F3E8D">
        <w:rPr>
          <w:lang w:eastAsia="ko-KR"/>
        </w:rPr>
        <w:t>R1-1912295</w:t>
      </w:r>
      <w:r>
        <w:rPr>
          <w:lang w:eastAsia="ko-KR"/>
        </w:rPr>
        <w:t xml:space="preserve">, </w:t>
      </w:r>
      <w:r w:rsidRPr="00964C72">
        <w:rPr>
          <w:lang w:val="en-US"/>
        </w:rPr>
        <w:t>"</w:t>
      </w:r>
      <w:r w:rsidR="003F3E8D">
        <w:rPr>
          <w:lang w:eastAsia="ko-KR"/>
        </w:rPr>
        <w:t>Views on Physical Layer Procedures for NR Positioning</w:t>
      </w:r>
      <w:r w:rsidRPr="00964C72">
        <w:rPr>
          <w:lang w:val="en-US"/>
        </w:rPr>
        <w:t>"</w:t>
      </w:r>
      <w:r>
        <w:rPr>
          <w:lang w:val="en-US"/>
        </w:rPr>
        <w:t>,</w:t>
      </w:r>
      <w:r>
        <w:rPr>
          <w:lang w:eastAsia="ko-KR"/>
        </w:rPr>
        <w:t xml:space="preserve"> </w:t>
      </w:r>
      <w:r w:rsidR="003F3E8D">
        <w:rPr>
          <w:lang w:eastAsia="ko-KR"/>
        </w:rPr>
        <w:t>Nokia, Nokia Shanghai Bell</w:t>
      </w:r>
      <w:r>
        <w:rPr>
          <w:lang w:eastAsia="ko-KR"/>
        </w:rPr>
        <w:t>.</w:t>
      </w:r>
    </w:p>
    <w:p w14:paraId="65BB997E" w14:textId="6FD87D7D" w:rsidR="003F3E8D" w:rsidRDefault="003C212D" w:rsidP="003F3E8D">
      <w:pPr>
        <w:rPr>
          <w:lang w:eastAsia="ko-KR"/>
        </w:rPr>
      </w:pPr>
      <w:r>
        <w:rPr>
          <w:lang w:eastAsia="ko-KR"/>
        </w:rPr>
        <w:t>[10]</w:t>
      </w:r>
      <w:r>
        <w:rPr>
          <w:lang w:eastAsia="ko-KR"/>
        </w:rPr>
        <w:tab/>
      </w:r>
      <w:r w:rsidR="003F3E8D">
        <w:rPr>
          <w:lang w:eastAsia="ko-KR"/>
        </w:rPr>
        <w:t>R1-1912363</w:t>
      </w:r>
      <w:r>
        <w:rPr>
          <w:lang w:eastAsia="ko-KR"/>
        </w:rPr>
        <w:t xml:space="preserve">, </w:t>
      </w:r>
      <w:r w:rsidRPr="00964C72">
        <w:rPr>
          <w:lang w:val="en-US"/>
        </w:rPr>
        <w:t>"</w:t>
      </w:r>
      <w:r w:rsidR="003F3E8D">
        <w:rPr>
          <w:lang w:eastAsia="ko-KR"/>
        </w:rPr>
        <w:t>Remaining issues on NR Positioning Physical Layer Procedures</w:t>
      </w:r>
      <w:r w:rsidRPr="00964C72">
        <w:rPr>
          <w:lang w:val="en-US"/>
        </w:rPr>
        <w:t>"</w:t>
      </w:r>
      <w:r>
        <w:rPr>
          <w:lang w:val="en-US"/>
        </w:rPr>
        <w:t xml:space="preserve">, </w:t>
      </w:r>
      <w:r w:rsidR="003F3E8D">
        <w:rPr>
          <w:lang w:eastAsia="ko-KR"/>
        </w:rPr>
        <w:t>Sony</w:t>
      </w:r>
      <w:r>
        <w:rPr>
          <w:lang w:eastAsia="ko-KR"/>
        </w:rPr>
        <w:t>.</w:t>
      </w:r>
    </w:p>
    <w:p w14:paraId="68FC716E" w14:textId="4A50C231" w:rsidR="003F3E8D" w:rsidRDefault="003C212D" w:rsidP="003F3E8D">
      <w:pPr>
        <w:rPr>
          <w:lang w:eastAsia="ko-KR"/>
        </w:rPr>
      </w:pPr>
      <w:r>
        <w:rPr>
          <w:lang w:eastAsia="ko-KR"/>
        </w:rPr>
        <w:t>[11]</w:t>
      </w:r>
      <w:r>
        <w:rPr>
          <w:lang w:eastAsia="ko-KR"/>
        </w:rPr>
        <w:tab/>
      </w:r>
      <w:r w:rsidR="003F3E8D">
        <w:rPr>
          <w:lang w:eastAsia="ko-KR"/>
        </w:rPr>
        <w:t>R1-1912424</w:t>
      </w:r>
      <w:r>
        <w:rPr>
          <w:lang w:eastAsia="ko-KR"/>
        </w:rPr>
        <w:t xml:space="preserve">, </w:t>
      </w:r>
      <w:r w:rsidRPr="00964C72">
        <w:rPr>
          <w:lang w:val="en-US"/>
        </w:rPr>
        <w:t>"</w:t>
      </w:r>
      <w:r w:rsidR="003F3E8D">
        <w:rPr>
          <w:lang w:eastAsia="ko-KR"/>
        </w:rPr>
        <w:t>Remaining Issues for NR Positioning Procedures</w:t>
      </w:r>
      <w:r w:rsidR="003F3E8D">
        <w:rPr>
          <w:lang w:eastAsia="ko-KR"/>
        </w:rPr>
        <w:tab/>
      </w:r>
      <w:r w:rsidRPr="00964C72">
        <w:rPr>
          <w:lang w:val="en-US"/>
        </w:rPr>
        <w:t>"</w:t>
      </w:r>
      <w:r>
        <w:rPr>
          <w:lang w:val="en-US"/>
        </w:rPr>
        <w:t xml:space="preserve">, </w:t>
      </w:r>
      <w:r w:rsidR="003F3E8D">
        <w:rPr>
          <w:lang w:eastAsia="ko-KR"/>
        </w:rPr>
        <w:t>Futurewei</w:t>
      </w:r>
      <w:r>
        <w:rPr>
          <w:lang w:eastAsia="ko-KR"/>
        </w:rPr>
        <w:t>.</w:t>
      </w:r>
    </w:p>
    <w:p w14:paraId="4C66D3FA" w14:textId="77777777" w:rsidR="003C212D" w:rsidRDefault="003C212D" w:rsidP="003C212D">
      <w:pPr>
        <w:spacing w:after="0"/>
        <w:rPr>
          <w:lang w:eastAsia="ko-KR"/>
        </w:rPr>
      </w:pPr>
      <w:r>
        <w:rPr>
          <w:lang w:eastAsia="ko-KR"/>
        </w:rPr>
        <w:t>[12]</w:t>
      </w:r>
      <w:r>
        <w:rPr>
          <w:lang w:eastAsia="ko-KR"/>
        </w:rPr>
        <w:tab/>
      </w:r>
      <w:r w:rsidR="003F3E8D">
        <w:rPr>
          <w:lang w:eastAsia="ko-KR"/>
        </w:rPr>
        <w:t>R1-1912493</w:t>
      </w:r>
      <w:r>
        <w:rPr>
          <w:lang w:eastAsia="ko-KR"/>
        </w:rPr>
        <w:t xml:space="preserve">, </w:t>
      </w:r>
      <w:r w:rsidRPr="00964C72">
        <w:rPr>
          <w:lang w:val="en-US"/>
        </w:rPr>
        <w:t>"</w:t>
      </w:r>
      <w:r w:rsidR="003F3E8D">
        <w:rPr>
          <w:lang w:eastAsia="ko-KR"/>
        </w:rPr>
        <w:t>Discussion on necessity and details for physical-layer procedures to support UE/gNB</w:t>
      </w:r>
    </w:p>
    <w:p w14:paraId="37987010" w14:textId="55B00682" w:rsidR="003F3E8D" w:rsidRDefault="003F3E8D" w:rsidP="003C212D">
      <w:pPr>
        <w:ind w:left="852" w:hanging="570"/>
        <w:rPr>
          <w:lang w:eastAsia="ko-KR"/>
        </w:rPr>
      </w:pPr>
      <w:r>
        <w:rPr>
          <w:lang w:eastAsia="ko-KR"/>
        </w:rPr>
        <w:t xml:space="preserve"> </w:t>
      </w:r>
      <w:r w:rsidR="003C212D">
        <w:rPr>
          <w:lang w:eastAsia="ko-KR"/>
        </w:rPr>
        <w:tab/>
      </w:r>
      <w:r w:rsidR="003C212D">
        <w:rPr>
          <w:lang w:eastAsia="ko-KR"/>
        </w:rPr>
        <w:tab/>
      </w:r>
      <w:r w:rsidR="003C212D">
        <w:rPr>
          <w:lang w:eastAsia="ko-KR"/>
        </w:rPr>
        <w:tab/>
      </w:r>
      <w:r w:rsidR="003C212D">
        <w:rPr>
          <w:lang w:eastAsia="ko-KR"/>
        </w:rPr>
        <w:tab/>
      </w:r>
      <w:r>
        <w:rPr>
          <w:lang w:eastAsia="ko-KR"/>
        </w:rPr>
        <w:t>measurements</w:t>
      </w:r>
      <w:r w:rsidR="003C212D" w:rsidRPr="00964C72">
        <w:rPr>
          <w:lang w:val="en-US"/>
        </w:rPr>
        <w:t>"</w:t>
      </w:r>
      <w:r w:rsidR="003C212D">
        <w:rPr>
          <w:lang w:val="en-US"/>
        </w:rPr>
        <w:t>,</w:t>
      </w:r>
      <w:r>
        <w:rPr>
          <w:lang w:eastAsia="ko-KR"/>
        </w:rPr>
        <w:tab/>
        <w:t>Samsung</w:t>
      </w:r>
      <w:r w:rsidR="003C212D">
        <w:rPr>
          <w:lang w:eastAsia="ko-KR"/>
        </w:rPr>
        <w:t>.</w:t>
      </w:r>
    </w:p>
    <w:p w14:paraId="6E0FED40" w14:textId="3D8F4000" w:rsidR="003F3E8D" w:rsidRDefault="003C212D" w:rsidP="003F3E8D">
      <w:pPr>
        <w:rPr>
          <w:lang w:eastAsia="ko-KR"/>
        </w:rPr>
      </w:pPr>
      <w:r>
        <w:rPr>
          <w:lang w:eastAsia="ko-KR"/>
        </w:rPr>
        <w:t>[13]</w:t>
      </w:r>
      <w:r>
        <w:rPr>
          <w:lang w:eastAsia="ko-KR"/>
        </w:rPr>
        <w:tab/>
      </w:r>
      <w:r w:rsidR="003F3E8D">
        <w:rPr>
          <w:lang w:eastAsia="ko-KR"/>
        </w:rPr>
        <w:t>R1-1912549</w:t>
      </w:r>
      <w:r>
        <w:rPr>
          <w:lang w:eastAsia="ko-KR"/>
        </w:rPr>
        <w:t xml:space="preserve">, </w:t>
      </w:r>
      <w:r w:rsidRPr="00964C72">
        <w:rPr>
          <w:lang w:val="en-US"/>
        </w:rPr>
        <w:t>"</w:t>
      </w:r>
      <w:r w:rsidR="003F3E8D">
        <w:rPr>
          <w:lang w:eastAsia="ko-KR"/>
        </w:rPr>
        <w:t>Discussion on physical-layer procedures to support NR positioning measurements</w:t>
      </w:r>
      <w:r w:rsidRPr="00964C72">
        <w:rPr>
          <w:lang w:val="en-US"/>
        </w:rPr>
        <w:t>"</w:t>
      </w:r>
      <w:r>
        <w:rPr>
          <w:lang w:val="en-US"/>
        </w:rPr>
        <w:t xml:space="preserve">, </w:t>
      </w:r>
      <w:r w:rsidR="003F3E8D">
        <w:rPr>
          <w:lang w:eastAsia="ko-KR"/>
        </w:rPr>
        <w:t>CMCC</w:t>
      </w:r>
      <w:r>
        <w:rPr>
          <w:lang w:eastAsia="ko-KR"/>
        </w:rPr>
        <w:t>.</w:t>
      </w:r>
    </w:p>
    <w:p w14:paraId="740DAF7A" w14:textId="6285EC4A" w:rsidR="003F3E8D" w:rsidRDefault="003C212D" w:rsidP="003F3E8D">
      <w:pPr>
        <w:rPr>
          <w:lang w:eastAsia="ko-KR"/>
        </w:rPr>
      </w:pPr>
      <w:r>
        <w:rPr>
          <w:lang w:eastAsia="ko-KR"/>
        </w:rPr>
        <w:t>[14]</w:t>
      </w:r>
      <w:r>
        <w:rPr>
          <w:lang w:eastAsia="ko-KR"/>
        </w:rPr>
        <w:tab/>
      </w:r>
      <w:r w:rsidR="003F3E8D">
        <w:rPr>
          <w:lang w:eastAsia="ko-KR"/>
        </w:rPr>
        <w:t>R1-1912976</w:t>
      </w:r>
      <w:r>
        <w:rPr>
          <w:lang w:eastAsia="ko-KR"/>
        </w:rPr>
        <w:t xml:space="preserve">, </w:t>
      </w:r>
      <w:r w:rsidRPr="00964C72">
        <w:rPr>
          <w:lang w:val="en-US"/>
        </w:rPr>
        <w:t>"</w:t>
      </w:r>
      <w:r w:rsidR="003F3E8D">
        <w:rPr>
          <w:lang w:eastAsia="ko-KR"/>
        </w:rPr>
        <w:t>Remaining Details on Phy-layer procedures for NR Positioning</w:t>
      </w:r>
      <w:r w:rsidRPr="00964C72">
        <w:rPr>
          <w:lang w:val="en-US"/>
        </w:rPr>
        <w:t>"</w:t>
      </w:r>
      <w:r>
        <w:rPr>
          <w:lang w:val="en-US"/>
        </w:rPr>
        <w:t xml:space="preserve">, </w:t>
      </w:r>
      <w:r w:rsidR="003F3E8D">
        <w:rPr>
          <w:lang w:eastAsia="ko-KR"/>
        </w:rPr>
        <w:t>Qualcomm Incorporated</w:t>
      </w:r>
      <w:r>
        <w:rPr>
          <w:lang w:eastAsia="ko-KR"/>
        </w:rPr>
        <w:t>.</w:t>
      </w:r>
    </w:p>
    <w:p w14:paraId="7117E7F8" w14:textId="79D0B087" w:rsidR="003F3E8D" w:rsidRPr="003F3E8D" w:rsidRDefault="003C212D" w:rsidP="003F3E8D">
      <w:pPr>
        <w:rPr>
          <w:lang w:eastAsia="ko-KR"/>
        </w:rPr>
      </w:pPr>
      <w:r>
        <w:rPr>
          <w:lang w:eastAsia="ko-KR"/>
        </w:rPr>
        <w:t>[15]</w:t>
      </w:r>
      <w:r>
        <w:rPr>
          <w:lang w:eastAsia="ko-KR"/>
        </w:rPr>
        <w:tab/>
      </w:r>
      <w:r w:rsidR="003F3E8D">
        <w:rPr>
          <w:lang w:eastAsia="ko-KR"/>
        </w:rPr>
        <w:t>R1-1913138</w:t>
      </w:r>
      <w:r>
        <w:rPr>
          <w:lang w:eastAsia="ko-KR"/>
        </w:rPr>
        <w:t xml:space="preserve">, </w:t>
      </w:r>
      <w:r w:rsidRPr="00964C72">
        <w:rPr>
          <w:lang w:val="en-US"/>
        </w:rPr>
        <w:t>"</w:t>
      </w:r>
      <w:r w:rsidR="003F3E8D">
        <w:rPr>
          <w:lang w:eastAsia="ko-KR"/>
        </w:rPr>
        <w:t>Procedures for NR Positioning</w:t>
      </w:r>
      <w:r w:rsidRPr="00964C72">
        <w:rPr>
          <w:lang w:val="en-US"/>
        </w:rPr>
        <w:t>"</w:t>
      </w:r>
      <w:r>
        <w:rPr>
          <w:lang w:val="en-US"/>
        </w:rPr>
        <w:t xml:space="preserve">, </w:t>
      </w:r>
      <w:r>
        <w:rPr>
          <w:lang w:eastAsia="ko-KR"/>
        </w:rPr>
        <w:t>E</w:t>
      </w:r>
      <w:r w:rsidR="003F3E8D">
        <w:rPr>
          <w:lang w:eastAsia="ko-KR"/>
        </w:rPr>
        <w:t>ricsson</w:t>
      </w:r>
      <w:r>
        <w:rPr>
          <w:lang w:eastAsia="ko-KR"/>
        </w:rPr>
        <w:t>.</w:t>
      </w:r>
      <w:bookmarkEnd w:id="1"/>
    </w:p>
    <w:sectPr w:rsidR="003F3E8D" w:rsidRPr="003F3E8D"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A2F6" w14:textId="77777777" w:rsidR="00E574CC" w:rsidRDefault="00E574CC">
      <w:r>
        <w:separator/>
      </w:r>
    </w:p>
  </w:endnote>
  <w:endnote w:type="continuationSeparator" w:id="0">
    <w:p w14:paraId="1B3B0752" w14:textId="77777777" w:rsidR="00E574CC" w:rsidRDefault="00E574CC">
      <w:r>
        <w:continuationSeparator/>
      </w:r>
    </w:p>
  </w:endnote>
  <w:endnote w:type="continuationNotice" w:id="1">
    <w:p w14:paraId="58B7D94E" w14:textId="77777777" w:rsidR="00E574CC" w:rsidRDefault="00E57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B26C70" w:rsidRDefault="00B26C70">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B26C70" w:rsidRDefault="00B26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DF6B4" w14:textId="77777777" w:rsidR="00E574CC" w:rsidRDefault="00E574CC">
      <w:r>
        <w:separator/>
      </w:r>
    </w:p>
  </w:footnote>
  <w:footnote w:type="continuationSeparator" w:id="0">
    <w:p w14:paraId="41400F74" w14:textId="77777777" w:rsidR="00E574CC" w:rsidRDefault="00E574CC">
      <w:r>
        <w:continuationSeparator/>
      </w:r>
    </w:p>
  </w:footnote>
  <w:footnote w:type="continuationNotice" w:id="1">
    <w:p w14:paraId="298DE203" w14:textId="77777777" w:rsidR="00E574CC" w:rsidRDefault="00E57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8F87F5E"/>
    <w:multiLevelType w:val="hybridMultilevel"/>
    <w:tmpl w:val="15FC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3C556B"/>
    <w:multiLevelType w:val="hybridMultilevel"/>
    <w:tmpl w:val="3E385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B2A53"/>
    <w:multiLevelType w:val="hybridMultilevel"/>
    <w:tmpl w:val="E0548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E2A99"/>
    <w:multiLevelType w:val="hybridMultilevel"/>
    <w:tmpl w:val="44746BC6"/>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A960E2"/>
    <w:multiLevelType w:val="hybridMultilevel"/>
    <w:tmpl w:val="2710E03A"/>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B9E0700"/>
    <w:multiLevelType w:val="hybridMultilevel"/>
    <w:tmpl w:val="E9BEA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01D4C"/>
    <w:multiLevelType w:val="hybridMultilevel"/>
    <w:tmpl w:val="CDDC0728"/>
    <w:lvl w:ilvl="0" w:tplc="AFAC0CAE">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1B37F3"/>
    <w:multiLevelType w:val="hybridMultilevel"/>
    <w:tmpl w:val="44FAB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F6375F"/>
    <w:multiLevelType w:val="hybridMultilevel"/>
    <w:tmpl w:val="2CE25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7E2111"/>
    <w:multiLevelType w:val="hybridMultilevel"/>
    <w:tmpl w:val="A13E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4B4F2B"/>
    <w:multiLevelType w:val="hybridMultilevel"/>
    <w:tmpl w:val="1340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8B0DBF"/>
    <w:multiLevelType w:val="hybridMultilevel"/>
    <w:tmpl w:val="01FEA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9F0963"/>
    <w:multiLevelType w:val="hybridMultilevel"/>
    <w:tmpl w:val="A51A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4"/>
  </w:num>
  <w:num w:numId="3">
    <w:abstractNumId w:val="18"/>
  </w:num>
  <w:num w:numId="4">
    <w:abstractNumId w:val="13"/>
  </w:num>
  <w:num w:numId="5">
    <w:abstractNumId w:val="8"/>
  </w:num>
  <w:num w:numId="6">
    <w:abstractNumId w:val="5"/>
  </w:num>
  <w:num w:numId="7">
    <w:abstractNumId w:val="23"/>
  </w:num>
  <w:num w:numId="8">
    <w:abstractNumId w:val="31"/>
  </w:num>
  <w:num w:numId="9">
    <w:abstractNumId w:val="1"/>
  </w:num>
  <w:num w:numId="10">
    <w:abstractNumId w:val="24"/>
  </w:num>
  <w:num w:numId="11">
    <w:abstractNumId w:val="14"/>
  </w:num>
  <w:num w:numId="12">
    <w:abstractNumId w:val="22"/>
  </w:num>
  <w:num w:numId="13">
    <w:abstractNumId w:val="12"/>
  </w:num>
  <w:num w:numId="14">
    <w:abstractNumId w:val="0"/>
  </w:num>
  <w:num w:numId="15">
    <w:abstractNumId w:val="26"/>
  </w:num>
  <w:num w:numId="16">
    <w:abstractNumId w:val="20"/>
  </w:num>
  <w:num w:numId="17">
    <w:abstractNumId w:val="25"/>
  </w:num>
  <w:num w:numId="18">
    <w:abstractNumId w:val="29"/>
  </w:num>
  <w:num w:numId="19">
    <w:abstractNumId w:val="30"/>
  </w:num>
  <w:num w:numId="20">
    <w:abstractNumId w:val="19"/>
  </w:num>
  <w:num w:numId="21">
    <w:abstractNumId w:val="21"/>
  </w:num>
  <w:num w:numId="22">
    <w:abstractNumId w:val="10"/>
  </w:num>
  <w:num w:numId="23">
    <w:abstractNumId w:val="27"/>
  </w:num>
  <w:num w:numId="24">
    <w:abstractNumId w:val="28"/>
  </w:num>
  <w:num w:numId="25">
    <w:abstractNumId w:val="3"/>
  </w:num>
  <w:num w:numId="26">
    <w:abstractNumId w:val="16"/>
  </w:num>
  <w:num w:numId="27">
    <w:abstractNumId w:val="7"/>
  </w:num>
  <w:num w:numId="28">
    <w:abstractNumId w:val="11"/>
  </w:num>
  <w:num w:numId="29">
    <w:abstractNumId w:val="6"/>
  </w:num>
  <w:num w:numId="30">
    <w:abstractNumId w:val="15"/>
  </w:num>
  <w:num w:numId="31">
    <w:abstractNumId w:val="2"/>
  </w:num>
  <w:num w:numId="32">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5B7"/>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C75"/>
    <w:rsid w:val="0004405F"/>
    <w:rsid w:val="0004487B"/>
    <w:rsid w:val="000449B6"/>
    <w:rsid w:val="00044B37"/>
    <w:rsid w:val="00044F37"/>
    <w:rsid w:val="000453AF"/>
    <w:rsid w:val="0004547F"/>
    <w:rsid w:val="00045544"/>
    <w:rsid w:val="00045758"/>
    <w:rsid w:val="00045778"/>
    <w:rsid w:val="00045AD0"/>
    <w:rsid w:val="00045E22"/>
    <w:rsid w:val="00045EFF"/>
    <w:rsid w:val="00045F7E"/>
    <w:rsid w:val="00045FB4"/>
    <w:rsid w:val="000460D1"/>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BF"/>
    <w:rsid w:val="00081440"/>
    <w:rsid w:val="000816AD"/>
    <w:rsid w:val="00081D38"/>
    <w:rsid w:val="0008279E"/>
    <w:rsid w:val="00082A12"/>
    <w:rsid w:val="0008350A"/>
    <w:rsid w:val="00083827"/>
    <w:rsid w:val="00083A6A"/>
    <w:rsid w:val="00083C9B"/>
    <w:rsid w:val="00083DAF"/>
    <w:rsid w:val="000846CD"/>
    <w:rsid w:val="0008483C"/>
    <w:rsid w:val="00084AC1"/>
    <w:rsid w:val="00085D94"/>
    <w:rsid w:val="00085E8A"/>
    <w:rsid w:val="00085E9C"/>
    <w:rsid w:val="00085EBB"/>
    <w:rsid w:val="0008655D"/>
    <w:rsid w:val="0008662B"/>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805"/>
    <w:rsid w:val="00093D0A"/>
    <w:rsid w:val="0009468F"/>
    <w:rsid w:val="000946BD"/>
    <w:rsid w:val="000953FB"/>
    <w:rsid w:val="00095989"/>
    <w:rsid w:val="00095ABD"/>
    <w:rsid w:val="00095CD2"/>
    <w:rsid w:val="00095D94"/>
    <w:rsid w:val="0009622D"/>
    <w:rsid w:val="00096397"/>
    <w:rsid w:val="000964D8"/>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D7C"/>
    <w:rsid w:val="000A1E30"/>
    <w:rsid w:val="000A1E71"/>
    <w:rsid w:val="000A1EA4"/>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598"/>
    <w:rsid w:val="000C67CE"/>
    <w:rsid w:val="000C6818"/>
    <w:rsid w:val="000C6E7F"/>
    <w:rsid w:val="000C6EF7"/>
    <w:rsid w:val="000C72EE"/>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D7D"/>
    <w:rsid w:val="000D7460"/>
    <w:rsid w:val="000D75DB"/>
    <w:rsid w:val="000D76FF"/>
    <w:rsid w:val="000D7D8B"/>
    <w:rsid w:val="000E0756"/>
    <w:rsid w:val="000E09E0"/>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515"/>
    <w:rsid w:val="000F075D"/>
    <w:rsid w:val="000F0834"/>
    <w:rsid w:val="000F0E27"/>
    <w:rsid w:val="000F1D84"/>
    <w:rsid w:val="000F2183"/>
    <w:rsid w:val="000F237C"/>
    <w:rsid w:val="000F2722"/>
    <w:rsid w:val="000F3799"/>
    <w:rsid w:val="000F3C1D"/>
    <w:rsid w:val="000F3C74"/>
    <w:rsid w:val="000F3E3C"/>
    <w:rsid w:val="000F3E52"/>
    <w:rsid w:val="000F44CF"/>
    <w:rsid w:val="000F4637"/>
    <w:rsid w:val="000F4D4E"/>
    <w:rsid w:val="000F4DA0"/>
    <w:rsid w:val="000F503A"/>
    <w:rsid w:val="000F522D"/>
    <w:rsid w:val="000F53B6"/>
    <w:rsid w:val="000F575B"/>
    <w:rsid w:val="000F5A08"/>
    <w:rsid w:val="000F5E9F"/>
    <w:rsid w:val="000F5F87"/>
    <w:rsid w:val="000F60F9"/>
    <w:rsid w:val="000F61BA"/>
    <w:rsid w:val="000F76CF"/>
    <w:rsid w:val="000F7860"/>
    <w:rsid w:val="000F78CE"/>
    <w:rsid w:val="000F7907"/>
    <w:rsid w:val="000F797F"/>
    <w:rsid w:val="000F7B3B"/>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50"/>
    <w:rsid w:val="001030EF"/>
    <w:rsid w:val="0010316E"/>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B2E"/>
    <w:rsid w:val="001810C6"/>
    <w:rsid w:val="0018132E"/>
    <w:rsid w:val="0018144F"/>
    <w:rsid w:val="00181699"/>
    <w:rsid w:val="001816E5"/>
    <w:rsid w:val="001817B5"/>
    <w:rsid w:val="00181939"/>
    <w:rsid w:val="001819B8"/>
    <w:rsid w:val="00181A25"/>
    <w:rsid w:val="00182016"/>
    <w:rsid w:val="0018202B"/>
    <w:rsid w:val="00182134"/>
    <w:rsid w:val="0018213D"/>
    <w:rsid w:val="001821E3"/>
    <w:rsid w:val="001822BB"/>
    <w:rsid w:val="00182807"/>
    <w:rsid w:val="00183302"/>
    <w:rsid w:val="00183444"/>
    <w:rsid w:val="001834A1"/>
    <w:rsid w:val="0018391E"/>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3BC"/>
    <w:rsid w:val="0018776E"/>
    <w:rsid w:val="00187E4E"/>
    <w:rsid w:val="00187E7F"/>
    <w:rsid w:val="00190CD8"/>
    <w:rsid w:val="00190F2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672"/>
    <w:rsid w:val="001A37D5"/>
    <w:rsid w:val="001A3814"/>
    <w:rsid w:val="001A3A07"/>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33D"/>
    <w:rsid w:val="001B59E7"/>
    <w:rsid w:val="001B5A75"/>
    <w:rsid w:val="001B5B68"/>
    <w:rsid w:val="001B5B9A"/>
    <w:rsid w:val="001B6058"/>
    <w:rsid w:val="001B6110"/>
    <w:rsid w:val="001B61F4"/>
    <w:rsid w:val="001B6712"/>
    <w:rsid w:val="001B6739"/>
    <w:rsid w:val="001B68C1"/>
    <w:rsid w:val="001B76C3"/>
    <w:rsid w:val="001B7BDA"/>
    <w:rsid w:val="001C0A3C"/>
    <w:rsid w:val="001C0A43"/>
    <w:rsid w:val="001C0FB4"/>
    <w:rsid w:val="001C1382"/>
    <w:rsid w:val="001C1BC2"/>
    <w:rsid w:val="001C2239"/>
    <w:rsid w:val="001C22EA"/>
    <w:rsid w:val="001C2310"/>
    <w:rsid w:val="001C2599"/>
    <w:rsid w:val="001C268C"/>
    <w:rsid w:val="001C2723"/>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91E"/>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BB1"/>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4E1B"/>
    <w:rsid w:val="0020508F"/>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D0A"/>
    <w:rsid w:val="00225DA2"/>
    <w:rsid w:val="00225E19"/>
    <w:rsid w:val="00225FB4"/>
    <w:rsid w:val="0022610B"/>
    <w:rsid w:val="0022615A"/>
    <w:rsid w:val="002261FA"/>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EDE"/>
    <w:rsid w:val="00233297"/>
    <w:rsid w:val="00233371"/>
    <w:rsid w:val="0023342F"/>
    <w:rsid w:val="00233FE0"/>
    <w:rsid w:val="0023412F"/>
    <w:rsid w:val="0023418F"/>
    <w:rsid w:val="0023439F"/>
    <w:rsid w:val="00234520"/>
    <w:rsid w:val="0023456E"/>
    <w:rsid w:val="00234995"/>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CD3"/>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802"/>
    <w:rsid w:val="002F4E73"/>
    <w:rsid w:val="002F4F90"/>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3041"/>
    <w:rsid w:val="0032305B"/>
    <w:rsid w:val="00323422"/>
    <w:rsid w:val="00323A14"/>
    <w:rsid w:val="00323CE9"/>
    <w:rsid w:val="00323E36"/>
    <w:rsid w:val="00323EF3"/>
    <w:rsid w:val="00324844"/>
    <w:rsid w:val="00324B35"/>
    <w:rsid w:val="00324B88"/>
    <w:rsid w:val="00324BDF"/>
    <w:rsid w:val="00324E83"/>
    <w:rsid w:val="00325152"/>
    <w:rsid w:val="00325197"/>
    <w:rsid w:val="003253F8"/>
    <w:rsid w:val="003254E0"/>
    <w:rsid w:val="00325719"/>
    <w:rsid w:val="0032586B"/>
    <w:rsid w:val="00326A56"/>
    <w:rsid w:val="00326D1D"/>
    <w:rsid w:val="00326D56"/>
    <w:rsid w:val="00326E79"/>
    <w:rsid w:val="00330181"/>
    <w:rsid w:val="0033034C"/>
    <w:rsid w:val="00330B19"/>
    <w:rsid w:val="00331078"/>
    <w:rsid w:val="0033143F"/>
    <w:rsid w:val="003314ED"/>
    <w:rsid w:val="00331574"/>
    <w:rsid w:val="00331A9C"/>
    <w:rsid w:val="00331B7F"/>
    <w:rsid w:val="00331B86"/>
    <w:rsid w:val="00331EE4"/>
    <w:rsid w:val="0033264A"/>
    <w:rsid w:val="0033268F"/>
    <w:rsid w:val="003326F6"/>
    <w:rsid w:val="00332A7E"/>
    <w:rsid w:val="00333014"/>
    <w:rsid w:val="003339A3"/>
    <w:rsid w:val="00334A66"/>
    <w:rsid w:val="0033518F"/>
    <w:rsid w:val="00335491"/>
    <w:rsid w:val="00335E43"/>
    <w:rsid w:val="00335F18"/>
    <w:rsid w:val="003361A5"/>
    <w:rsid w:val="00336258"/>
    <w:rsid w:val="00336336"/>
    <w:rsid w:val="00336BE9"/>
    <w:rsid w:val="00336EC7"/>
    <w:rsid w:val="00337717"/>
    <w:rsid w:val="0033775E"/>
    <w:rsid w:val="0033778B"/>
    <w:rsid w:val="003377E2"/>
    <w:rsid w:val="00337B9E"/>
    <w:rsid w:val="00337C18"/>
    <w:rsid w:val="00337FEA"/>
    <w:rsid w:val="00340072"/>
    <w:rsid w:val="00340D29"/>
    <w:rsid w:val="00340EF3"/>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1EA"/>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6FF4"/>
    <w:rsid w:val="0036706E"/>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5F30"/>
    <w:rsid w:val="00386309"/>
    <w:rsid w:val="00386410"/>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99F"/>
    <w:rsid w:val="003A2A63"/>
    <w:rsid w:val="003A2F62"/>
    <w:rsid w:val="003A36CE"/>
    <w:rsid w:val="003A3BAC"/>
    <w:rsid w:val="003A3F7E"/>
    <w:rsid w:val="003A42D5"/>
    <w:rsid w:val="003A4461"/>
    <w:rsid w:val="003A4499"/>
    <w:rsid w:val="003A4832"/>
    <w:rsid w:val="003A4911"/>
    <w:rsid w:val="003A602D"/>
    <w:rsid w:val="003A69D3"/>
    <w:rsid w:val="003A6E2C"/>
    <w:rsid w:val="003A6FB9"/>
    <w:rsid w:val="003A7262"/>
    <w:rsid w:val="003A73CD"/>
    <w:rsid w:val="003A784B"/>
    <w:rsid w:val="003A7B0E"/>
    <w:rsid w:val="003A7DD6"/>
    <w:rsid w:val="003B0037"/>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64"/>
    <w:rsid w:val="003E0A13"/>
    <w:rsid w:val="003E0BC3"/>
    <w:rsid w:val="003E0C72"/>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E9"/>
    <w:rsid w:val="003E7002"/>
    <w:rsid w:val="003E71D6"/>
    <w:rsid w:val="003E73FB"/>
    <w:rsid w:val="003E7A82"/>
    <w:rsid w:val="003E7ABD"/>
    <w:rsid w:val="003F01B9"/>
    <w:rsid w:val="003F02F7"/>
    <w:rsid w:val="003F0337"/>
    <w:rsid w:val="003F0717"/>
    <w:rsid w:val="003F0922"/>
    <w:rsid w:val="003F10B6"/>
    <w:rsid w:val="003F117E"/>
    <w:rsid w:val="003F13DB"/>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C5E"/>
    <w:rsid w:val="00427E56"/>
    <w:rsid w:val="00427F55"/>
    <w:rsid w:val="004300C5"/>
    <w:rsid w:val="00430421"/>
    <w:rsid w:val="00430D0F"/>
    <w:rsid w:val="00430F72"/>
    <w:rsid w:val="004317E3"/>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73B"/>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3FC"/>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96D"/>
    <w:rsid w:val="004C7CAD"/>
    <w:rsid w:val="004C7E93"/>
    <w:rsid w:val="004C7F9C"/>
    <w:rsid w:val="004D0286"/>
    <w:rsid w:val="004D02B8"/>
    <w:rsid w:val="004D041B"/>
    <w:rsid w:val="004D073B"/>
    <w:rsid w:val="004D084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8A1"/>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BF1"/>
    <w:rsid w:val="004F60A8"/>
    <w:rsid w:val="004F6646"/>
    <w:rsid w:val="004F6955"/>
    <w:rsid w:val="004F696C"/>
    <w:rsid w:val="004F770D"/>
    <w:rsid w:val="004F7754"/>
    <w:rsid w:val="004F785D"/>
    <w:rsid w:val="004F7C58"/>
    <w:rsid w:val="004F7EAB"/>
    <w:rsid w:val="004F7F70"/>
    <w:rsid w:val="00500417"/>
    <w:rsid w:val="005004C5"/>
    <w:rsid w:val="00500647"/>
    <w:rsid w:val="00500F3B"/>
    <w:rsid w:val="00500FE3"/>
    <w:rsid w:val="00501067"/>
    <w:rsid w:val="00501552"/>
    <w:rsid w:val="005018BD"/>
    <w:rsid w:val="00501C6E"/>
    <w:rsid w:val="00501E75"/>
    <w:rsid w:val="0050213B"/>
    <w:rsid w:val="00502A37"/>
    <w:rsid w:val="00502B63"/>
    <w:rsid w:val="005034A8"/>
    <w:rsid w:val="005037C9"/>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16"/>
    <w:rsid w:val="00556119"/>
    <w:rsid w:val="005561ED"/>
    <w:rsid w:val="00556970"/>
    <w:rsid w:val="00556EA9"/>
    <w:rsid w:val="00557016"/>
    <w:rsid w:val="00557123"/>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13F9"/>
    <w:rsid w:val="0057158F"/>
    <w:rsid w:val="005717CA"/>
    <w:rsid w:val="005718B0"/>
    <w:rsid w:val="00571BD0"/>
    <w:rsid w:val="00571CEE"/>
    <w:rsid w:val="00572650"/>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228"/>
    <w:rsid w:val="005B3827"/>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D40"/>
    <w:rsid w:val="005D4112"/>
    <w:rsid w:val="005D4115"/>
    <w:rsid w:val="005D43E8"/>
    <w:rsid w:val="005D44AF"/>
    <w:rsid w:val="005D4757"/>
    <w:rsid w:val="005D47A1"/>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6001"/>
    <w:rsid w:val="005E6205"/>
    <w:rsid w:val="005E664A"/>
    <w:rsid w:val="005E66FD"/>
    <w:rsid w:val="005E6D67"/>
    <w:rsid w:val="005E6EF5"/>
    <w:rsid w:val="005E70B5"/>
    <w:rsid w:val="005E7272"/>
    <w:rsid w:val="005E78AA"/>
    <w:rsid w:val="005E7AB9"/>
    <w:rsid w:val="005E7C53"/>
    <w:rsid w:val="005E7C76"/>
    <w:rsid w:val="005E7DCA"/>
    <w:rsid w:val="005E7E00"/>
    <w:rsid w:val="005F0B06"/>
    <w:rsid w:val="005F0B5C"/>
    <w:rsid w:val="005F0C21"/>
    <w:rsid w:val="005F0E19"/>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597"/>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232E"/>
    <w:rsid w:val="00642411"/>
    <w:rsid w:val="006425A7"/>
    <w:rsid w:val="00642665"/>
    <w:rsid w:val="0064272A"/>
    <w:rsid w:val="00642BD9"/>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3D2"/>
    <w:rsid w:val="0066062F"/>
    <w:rsid w:val="006612CC"/>
    <w:rsid w:val="006613F2"/>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B9A"/>
    <w:rsid w:val="00664CA3"/>
    <w:rsid w:val="00665146"/>
    <w:rsid w:val="006651E0"/>
    <w:rsid w:val="006658A2"/>
    <w:rsid w:val="00665E7E"/>
    <w:rsid w:val="00665F8B"/>
    <w:rsid w:val="006663FA"/>
    <w:rsid w:val="00666B87"/>
    <w:rsid w:val="00667633"/>
    <w:rsid w:val="00667947"/>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E36"/>
    <w:rsid w:val="00693083"/>
    <w:rsid w:val="00693558"/>
    <w:rsid w:val="00693817"/>
    <w:rsid w:val="006938A2"/>
    <w:rsid w:val="00693B6F"/>
    <w:rsid w:val="00693CB3"/>
    <w:rsid w:val="00693DF5"/>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1B62"/>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62D"/>
    <w:rsid w:val="006A574F"/>
    <w:rsid w:val="006A61E2"/>
    <w:rsid w:val="006A61FA"/>
    <w:rsid w:val="006A6B3F"/>
    <w:rsid w:val="006A6DBE"/>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CAE"/>
    <w:rsid w:val="006D2620"/>
    <w:rsid w:val="006D2C17"/>
    <w:rsid w:val="006D2CDE"/>
    <w:rsid w:val="006D2D6A"/>
    <w:rsid w:val="006D2D9A"/>
    <w:rsid w:val="006D306B"/>
    <w:rsid w:val="006D31E4"/>
    <w:rsid w:val="006D3889"/>
    <w:rsid w:val="006D3B20"/>
    <w:rsid w:val="006D3E20"/>
    <w:rsid w:val="006D40A6"/>
    <w:rsid w:val="006D4127"/>
    <w:rsid w:val="006D41DB"/>
    <w:rsid w:val="006D41EE"/>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AAA"/>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408"/>
    <w:rsid w:val="006F4675"/>
    <w:rsid w:val="006F4781"/>
    <w:rsid w:val="006F54A7"/>
    <w:rsid w:val="006F571A"/>
    <w:rsid w:val="006F64D3"/>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64DB"/>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D54"/>
    <w:rsid w:val="0076645B"/>
    <w:rsid w:val="007665A9"/>
    <w:rsid w:val="0076675E"/>
    <w:rsid w:val="00766888"/>
    <w:rsid w:val="00766BD2"/>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479"/>
    <w:rsid w:val="00776842"/>
    <w:rsid w:val="00776885"/>
    <w:rsid w:val="0077698A"/>
    <w:rsid w:val="007771C1"/>
    <w:rsid w:val="0077796A"/>
    <w:rsid w:val="00777A4F"/>
    <w:rsid w:val="00777C7B"/>
    <w:rsid w:val="00777D6F"/>
    <w:rsid w:val="00777E6E"/>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50F9"/>
    <w:rsid w:val="00795130"/>
    <w:rsid w:val="00795276"/>
    <w:rsid w:val="007953BE"/>
    <w:rsid w:val="00795B7A"/>
    <w:rsid w:val="0079608B"/>
    <w:rsid w:val="00796554"/>
    <w:rsid w:val="007967C4"/>
    <w:rsid w:val="007967E2"/>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5D"/>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7C5"/>
    <w:rsid w:val="007B0828"/>
    <w:rsid w:val="007B0B01"/>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3342"/>
    <w:rsid w:val="007D36F7"/>
    <w:rsid w:val="007D3F51"/>
    <w:rsid w:val="007D40BC"/>
    <w:rsid w:val="007D4181"/>
    <w:rsid w:val="007D459B"/>
    <w:rsid w:val="007D4862"/>
    <w:rsid w:val="007D4872"/>
    <w:rsid w:val="007D4A09"/>
    <w:rsid w:val="007D4EE2"/>
    <w:rsid w:val="007D4F35"/>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23FD"/>
    <w:rsid w:val="007E2616"/>
    <w:rsid w:val="007E2820"/>
    <w:rsid w:val="007E2D48"/>
    <w:rsid w:val="007E32CB"/>
    <w:rsid w:val="007E33C9"/>
    <w:rsid w:val="007E353E"/>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5E5"/>
    <w:rsid w:val="007F3D71"/>
    <w:rsid w:val="007F3E81"/>
    <w:rsid w:val="007F3FAD"/>
    <w:rsid w:val="007F4016"/>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D6F"/>
    <w:rsid w:val="00822ECA"/>
    <w:rsid w:val="00822F0A"/>
    <w:rsid w:val="008230D0"/>
    <w:rsid w:val="00823173"/>
    <w:rsid w:val="0082324C"/>
    <w:rsid w:val="008232E1"/>
    <w:rsid w:val="00823330"/>
    <w:rsid w:val="0082338C"/>
    <w:rsid w:val="008233C4"/>
    <w:rsid w:val="00823602"/>
    <w:rsid w:val="0082366E"/>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EC5"/>
    <w:rsid w:val="008870C0"/>
    <w:rsid w:val="008876BE"/>
    <w:rsid w:val="00887FC0"/>
    <w:rsid w:val="0089026A"/>
    <w:rsid w:val="008904F6"/>
    <w:rsid w:val="00890B6A"/>
    <w:rsid w:val="00890BD7"/>
    <w:rsid w:val="00891513"/>
    <w:rsid w:val="00892079"/>
    <w:rsid w:val="0089230D"/>
    <w:rsid w:val="008927C0"/>
    <w:rsid w:val="00892909"/>
    <w:rsid w:val="00892AC6"/>
    <w:rsid w:val="00892BFB"/>
    <w:rsid w:val="00893124"/>
    <w:rsid w:val="00894072"/>
    <w:rsid w:val="00894B7E"/>
    <w:rsid w:val="00894D77"/>
    <w:rsid w:val="00894FB7"/>
    <w:rsid w:val="00895403"/>
    <w:rsid w:val="00895716"/>
    <w:rsid w:val="00895924"/>
    <w:rsid w:val="00895A39"/>
    <w:rsid w:val="00895D6F"/>
    <w:rsid w:val="00896158"/>
    <w:rsid w:val="00896593"/>
    <w:rsid w:val="008968B6"/>
    <w:rsid w:val="00896A2C"/>
    <w:rsid w:val="00896C69"/>
    <w:rsid w:val="0089746B"/>
    <w:rsid w:val="00897527"/>
    <w:rsid w:val="0089774D"/>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E84"/>
    <w:rsid w:val="008A6007"/>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A44"/>
    <w:rsid w:val="008B7A5E"/>
    <w:rsid w:val="008B7AF4"/>
    <w:rsid w:val="008B7E9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F0A"/>
    <w:rsid w:val="008D3376"/>
    <w:rsid w:val="008D3B06"/>
    <w:rsid w:val="008D3E4E"/>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66E"/>
    <w:rsid w:val="008F3D85"/>
    <w:rsid w:val="008F3DD7"/>
    <w:rsid w:val="008F405E"/>
    <w:rsid w:val="008F4170"/>
    <w:rsid w:val="008F4C06"/>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C5F"/>
    <w:rsid w:val="00901D85"/>
    <w:rsid w:val="009022A8"/>
    <w:rsid w:val="00902634"/>
    <w:rsid w:val="00902878"/>
    <w:rsid w:val="009028CF"/>
    <w:rsid w:val="00902A66"/>
    <w:rsid w:val="00902CE3"/>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C4A"/>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301D7"/>
    <w:rsid w:val="0093032E"/>
    <w:rsid w:val="0093048B"/>
    <w:rsid w:val="009307EA"/>
    <w:rsid w:val="009308C4"/>
    <w:rsid w:val="00930B11"/>
    <w:rsid w:val="00930CFF"/>
    <w:rsid w:val="00930E2A"/>
    <w:rsid w:val="00930E5F"/>
    <w:rsid w:val="00930F35"/>
    <w:rsid w:val="0093128B"/>
    <w:rsid w:val="009319B4"/>
    <w:rsid w:val="00931ACE"/>
    <w:rsid w:val="00931B89"/>
    <w:rsid w:val="009321CC"/>
    <w:rsid w:val="009323D9"/>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C59"/>
    <w:rsid w:val="009552DE"/>
    <w:rsid w:val="009556FE"/>
    <w:rsid w:val="0095575D"/>
    <w:rsid w:val="00955A86"/>
    <w:rsid w:val="00955BAF"/>
    <w:rsid w:val="00955C01"/>
    <w:rsid w:val="00956138"/>
    <w:rsid w:val="0095616E"/>
    <w:rsid w:val="00956254"/>
    <w:rsid w:val="0095637F"/>
    <w:rsid w:val="00956801"/>
    <w:rsid w:val="00956FED"/>
    <w:rsid w:val="00957429"/>
    <w:rsid w:val="009575E6"/>
    <w:rsid w:val="00957760"/>
    <w:rsid w:val="009577B6"/>
    <w:rsid w:val="00957F89"/>
    <w:rsid w:val="009600BA"/>
    <w:rsid w:val="00960E31"/>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A7C"/>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37"/>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A24"/>
    <w:rsid w:val="00983B3A"/>
    <w:rsid w:val="009842FC"/>
    <w:rsid w:val="0098439C"/>
    <w:rsid w:val="009843F4"/>
    <w:rsid w:val="009849E0"/>
    <w:rsid w:val="00984A47"/>
    <w:rsid w:val="00984A84"/>
    <w:rsid w:val="00984C23"/>
    <w:rsid w:val="00984F1C"/>
    <w:rsid w:val="00985134"/>
    <w:rsid w:val="009856E4"/>
    <w:rsid w:val="009858AD"/>
    <w:rsid w:val="00985EAA"/>
    <w:rsid w:val="00986092"/>
    <w:rsid w:val="00986129"/>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8CA"/>
    <w:rsid w:val="009A3B6F"/>
    <w:rsid w:val="009A3CD9"/>
    <w:rsid w:val="009A3D58"/>
    <w:rsid w:val="009A3D59"/>
    <w:rsid w:val="009A3E87"/>
    <w:rsid w:val="009A42BB"/>
    <w:rsid w:val="009A4487"/>
    <w:rsid w:val="009A46EA"/>
    <w:rsid w:val="009A4700"/>
    <w:rsid w:val="009A4A62"/>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E0C"/>
    <w:rsid w:val="009C2537"/>
    <w:rsid w:val="009C2581"/>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91A"/>
    <w:rsid w:val="009F0645"/>
    <w:rsid w:val="009F0653"/>
    <w:rsid w:val="009F0695"/>
    <w:rsid w:val="009F08C9"/>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AF7"/>
    <w:rsid w:val="009F4BF4"/>
    <w:rsid w:val="009F4EEA"/>
    <w:rsid w:val="009F5513"/>
    <w:rsid w:val="009F57BC"/>
    <w:rsid w:val="009F5E2B"/>
    <w:rsid w:val="009F5FF2"/>
    <w:rsid w:val="009F638D"/>
    <w:rsid w:val="009F6683"/>
    <w:rsid w:val="009F6AC0"/>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F9"/>
    <w:rsid w:val="00A229A7"/>
    <w:rsid w:val="00A230D9"/>
    <w:rsid w:val="00A23579"/>
    <w:rsid w:val="00A2365C"/>
    <w:rsid w:val="00A23A98"/>
    <w:rsid w:val="00A23D6A"/>
    <w:rsid w:val="00A24029"/>
    <w:rsid w:val="00A242D9"/>
    <w:rsid w:val="00A24949"/>
    <w:rsid w:val="00A2541F"/>
    <w:rsid w:val="00A259BB"/>
    <w:rsid w:val="00A259FF"/>
    <w:rsid w:val="00A25B45"/>
    <w:rsid w:val="00A26007"/>
    <w:rsid w:val="00A26088"/>
    <w:rsid w:val="00A26237"/>
    <w:rsid w:val="00A26292"/>
    <w:rsid w:val="00A2632E"/>
    <w:rsid w:val="00A2642D"/>
    <w:rsid w:val="00A2689F"/>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CF"/>
    <w:rsid w:val="00A467F8"/>
    <w:rsid w:val="00A47BD9"/>
    <w:rsid w:val="00A47E70"/>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85A"/>
    <w:rsid w:val="00A56BD9"/>
    <w:rsid w:val="00A5704E"/>
    <w:rsid w:val="00A571FA"/>
    <w:rsid w:val="00A575EF"/>
    <w:rsid w:val="00A5778D"/>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9E6"/>
    <w:rsid w:val="00A63BB1"/>
    <w:rsid w:val="00A63C5C"/>
    <w:rsid w:val="00A63D18"/>
    <w:rsid w:val="00A63D6F"/>
    <w:rsid w:val="00A64196"/>
    <w:rsid w:val="00A641D8"/>
    <w:rsid w:val="00A64584"/>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21B"/>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D32"/>
    <w:rsid w:val="00A93675"/>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913"/>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83"/>
    <w:rsid w:val="00AF5CB7"/>
    <w:rsid w:val="00AF5FF5"/>
    <w:rsid w:val="00AF6607"/>
    <w:rsid w:val="00AF689D"/>
    <w:rsid w:val="00AF68C9"/>
    <w:rsid w:val="00AF6D70"/>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CE0"/>
    <w:rsid w:val="00B33200"/>
    <w:rsid w:val="00B33351"/>
    <w:rsid w:val="00B33497"/>
    <w:rsid w:val="00B339D6"/>
    <w:rsid w:val="00B343D7"/>
    <w:rsid w:val="00B34C2C"/>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E50"/>
    <w:rsid w:val="00B41302"/>
    <w:rsid w:val="00B4134D"/>
    <w:rsid w:val="00B417F1"/>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63F3"/>
    <w:rsid w:val="00B47463"/>
    <w:rsid w:val="00B478F0"/>
    <w:rsid w:val="00B50128"/>
    <w:rsid w:val="00B50AED"/>
    <w:rsid w:val="00B50C28"/>
    <w:rsid w:val="00B50F78"/>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F7"/>
    <w:rsid w:val="00B5675D"/>
    <w:rsid w:val="00B56932"/>
    <w:rsid w:val="00B56972"/>
    <w:rsid w:val="00B56AFA"/>
    <w:rsid w:val="00B56DEC"/>
    <w:rsid w:val="00B56F61"/>
    <w:rsid w:val="00B57507"/>
    <w:rsid w:val="00B576FF"/>
    <w:rsid w:val="00B5797C"/>
    <w:rsid w:val="00B57CE5"/>
    <w:rsid w:val="00B57E71"/>
    <w:rsid w:val="00B600A0"/>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1C5"/>
    <w:rsid w:val="00B7459D"/>
    <w:rsid w:val="00B74BD0"/>
    <w:rsid w:val="00B74F6B"/>
    <w:rsid w:val="00B75315"/>
    <w:rsid w:val="00B75790"/>
    <w:rsid w:val="00B759E5"/>
    <w:rsid w:val="00B75A28"/>
    <w:rsid w:val="00B75C7F"/>
    <w:rsid w:val="00B7619E"/>
    <w:rsid w:val="00B767A3"/>
    <w:rsid w:val="00B76DA2"/>
    <w:rsid w:val="00B77322"/>
    <w:rsid w:val="00B77337"/>
    <w:rsid w:val="00B7753B"/>
    <w:rsid w:val="00B8001E"/>
    <w:rsid w:val="00B8099E"/>
    <w:rsid w:val="00B80ADB"/>
    <w:rsid w:val="00B80B20"/>
    <w:rsid w:val="00B80ED7"/>
    <w:rsid w:val="00B813E4"/>
    <w:rsid w:val="00B81BB2"/>
    <w:rsid w:val="00B81C0B"/>
    <w:rsid w:val="00B81C43"/>
    <w:rsid w:val="00B81CE4"/>
    <w:rsid w:val="00B81EAB"/>
    <w:rsid w:val="00B81FBD"/>
    <w:rsid w:val="00B8213E"/>
    <w:rsid w:val="00B8218E"/>
    <w:rsid w:val="00B8242A"/>
    <w:rsid w:val="00B8266D"/>
    <w:rsid w:val="00B8280E"/>
    <w:rsid w:val="00B82E20"/>
    <w:rsid w:val="00B8306A"/>
    <w:rsid w:val="00B83E49"/>
    <w:rsid w:val="00B84228"/>
    <w:rsid w:val="00B842F9"/>
    <w:rsid w:val="00B844DD"/>
    <w:rsid w:val="00B847A1"/>
    <w:rsid w:val="00B84923"/>
    <w:rsid w:val="00B84F84"/>
    <w:rsid w:val="00B84FF6"/>
    <w:rsid w:val="00B85271"/>
    <w:rsid w:val="00B8564A"/>
    <w:rsid w:val="00B86015"/>
    <w:rsid w:val="00B861B3"/>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11D4"/>
    <w:rsid w:val="00BA135F"/>
    <w:rsid w:val="00BA1453"/>
    <w:rsid w:val="00BA15F2"/>
    <w:rsid w:val="00BA1624"/>
    <w:rsid w:val="00BA222F"/>
    <w:rsid w:val="00BA252E"/>
    <w:rsid w:val="00BA28B0"/>
    <w:rsid w:val="00BA2A3A"/>
    <w:rsid w:val="00BA2C19"/>
    <w:rsid w:val="00BA2E11"/>
    <w:rsid w:val="00BA2E63"/>
    <w:rsid w:val="00BA3257"/>
    <w:rsid w:val="00BA387A"/>
    <w:rsid w:val="00BA3C65"/>
    <w:rsid w:val="00BA3DDF"/>
    <w:rsid w:val="00BA42A5"/>
    <w:rsid w:val="00BA4304"/>
    <w:rsid w:val="00BA461A"/>
    <w:rsid w:val="00BA4BD0"/>
    <w:rsid w:val="00BA4C86"/>
    <w:rsid w:val="00BA4CC2"/>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55C3"/>
    <w:rsid w:val="00BB5DFC"/>
    <w:rsid w:val="00BB5F5C"/>
    <w:rsid w:val="00BB6154"/>
    <w:rsid w:val="00BB6526"/>
    <w:rsid w:val="00BB6667"/>
    <w:rsid w:val="00BB66AF"/>
    <w:rsid w:val="00BB66C5"/>
    <w:rsid w:val="00BB6A6A"/>
    <w:rsid w:val="00BB6C85"/>
    <w:rsid w:val="00BB6FA1"/>
    <w:rsid w:val="00BB74B0"/>
    <w:rsid w:val="00BB7935"/>
    <w:rsid w:val="00BB7DB2"/>
    <w:rsid w:val="00BB7DB7"/>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BA9"/>
    <w:rsid w:val="00BC3CCC"/>
    <w:rsid w:val="00BC3E66"/>
    <w:rsid w:val="00BC3F2E"/>
    <w:rsid w:val="00BC481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E3A"/>
    <w:rsid w:val="00BD6F97"/>
    <w:rsid w:val="00BD6FCD"/>
    <w:rsid w:val="00BD73A0"/>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720"/>
    <w:rsid w:val="00BE3A63"/>
    <w:rsid w:val="00BE3C62"/>
    <w:rsid w:val="00BE4259"/>
    <w:rsid w:val="00BE43E1"/>
    <w:rsid w:val="00BE4442"/>
    <w:rsid w:val="00BE4792"/>
    <w:rsid w:val="00BE48D1"/>
    <w:rsid w:val="00BE4B06"/>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5F37"/>
    <w:rsid w:val="00BF6234"/>
    <w:rsid w:val="00BF6BC2"/>
    <w:rsid w:val="00BF7378"/>
    <w:rsid w:val="00BF7502"/>
    <w:rsid w:val="00BF77BC"/>
    <w:rsid w:val="00BF78AA"/>
    <w:rsid w:val="00BF7DFD"/>
    <w:rsid w:val="00BF7EAE"/>
    <w:rsid w:val="00C001AF"/>
    <w:rsid w:val="00C002DF"/>
    <w:rsid w:val="00C00B71"/>
    <w:rsid w:val="00C00C96"/>
    <w:rsid w:val="00C00DB4"/>
    <w:rsid w:val="00C00F51"/>
    <w:rsid w:val="00C010FB"/>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64E"/>
    <w:rsid w:val="00C123BD"/>
    <w:rsid w:val="00C125CB"/>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C56"/>
    <w:rsid w:val="00C24C8D"/>
    <w:rsid w:val="00C24CEE"/>
    <w:rsid w:val="00C254E4"/>
    <w:rsid w:val="00C26BF3"/>
    <w:rsid w:val="00C272FD"/>
    <w:rsid w:val="00C27374"/>
    <w:rsid w:val="00C2748C"/>
    <w:rsid w:val="00C3007A"/>
    <w:rsid w:val="00C3066F"/>
    <w:rsid w:val="00C31186"/>
    <w:rsid w:val="00C3140D"/>
    <w:rsid w:val="00C31454"/>
    <w:rsid w:val="00C31481"/>
    <w:rsid w:val="00C317E0"/>
    <w:rsid w:val="00C31A1C"/>
    <w:rsid w:val="00C31AA3"/>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13"/>
    <w:rsid w:val="00C3569D"/>
    <w:rsid w:val="00C35AF0"/>
    <w:rsid w:val="00C35C6E"/>
    <w:rsid w:val="00C35F76"/>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D0D"/>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224"/>
    <w:rsid w:val="00C518D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810"/>
    <w:rsid w:val="00C761D7"/>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D9"/>
    <w:rsid w:val="00C81666"/>
    <w:rsid w:val="00C8186C"/>
    <w:rsid w:val="00C81A76"/>
    <w:rsid w:val="00C81A7D"/>
    <w:rsid w:val="00C81AB7"/>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51F7"/>
    <w:rsid w:val="00C8564D"/>
    <w:rsid w:val="00C856E1"/>
    <w:rsid w:val="00C85AF0"/>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D28"/>
    <w:rsid w:val="00C91F6C"/>
    <w:rsid w:val="00C921C6"/>
    <w:rsid w:val="00C92BA2"/>
    <w:rsid w:val="00C92D27"/>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168F"/>
    <w:rsid w:val="00CA1997"/>
    <w:rsid w:val="00CA1A9E"/>
    <w:rsid w:val="00CA1C99"/>
    <w:rsid w:val="00CA221A"/>
    <w:rsid w:val="00CA23BE"/>
    <w:rsid w:val="00CA26A2"/>
    <w:rsid w:val="00CA26A5"/>
    <w:rsid w:val="00CA28C0"/>
    <w:rsid w:val="00CA2F34"/>
    <w:rsid w:val="00CA2F77"/>
    <w:rsid w:val="00CA3035"/>
    <w:rsid w:val="00CA3971"/>
    <w:rsid w:val="00CA39B5"/>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AC7"/>
    <w:rsid w:val="00CE0AF0"/>
    <w:rsid w:val="00CE0F09"/>
    <w:rsid w:val="00CE13B9"/>
    <w:rsid w:val="00CE1ACA"/>
    <w:rsid w:val="00CE1B07"/>
    <w:rsid w:val="00CE1EBA"/>
    <w:rsid w:val="00CE207C"/>
    <w:rsid w:val="00CE2635"/>
    <w:rsid w:val="00CE2738"/>
    <w:rsid w:val="00CE278F"/>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5E7"/>
    <w:rsid w:val="00D0782E"/>
    <w:rsid w:val="00D07AA0"/>
    <w:rsid w:val="00D07EFD"/>
    <w:rsid w:val="00D1026B"/>
    <w:rsid w:val="00D102DE"/>
    <w:rsid w:val="00D10616"/>
    <w:rsid w:val="00D10788"/>
    <w:rsid w:val="00D10AD0"/>
    <w:rsid w:val="00D10D3E"/>
    <w:rsid w:val="00D10F78"/>
    <w:rsid w:val="00D115F8"/>
    <w:rsid w:val="00D11955"/>
    <w:rsid w:val="00D11B82"/>
    <w:rsid w:val="00D11CF6"/>
    <w:rsid w:val="00D120FD"/>
    <w:rsid w:val="00D1226A"/>
    <w:rsid w:val="00D12C21"/>
    <w:rsid w:val="00D133A3"/>
    <w:rsid w:val="00D138FE"/>
    <w:rsid w:val="00D13CDE"/>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DC7"/>
    <w:rsid w:val="00D251A4"/>
    <w:rsid w:val="00D2529A"/>
    <w:rsid w:val="00D2546F"/>
    <w:rsid w:val="00D257FE"/>
    <w:rsid w:val="00D25AB1"/>
    <w:rsid w:val="00D25C97"/>
    <w:rsid w:val="00D25DA0"/>
    <w:rsid w:val="00D2651E"/>
    <w:rsid w:val="00D2662F"/>
    <w:rsid w:val="00D27341"/>
    <w:rsid w:val="00D27476"/>
    <w:rsid w:val="00D27620"/>
    <w:rsid w:val="00D278FF"/>
    <w:rsid w:val="00D27F88"/>
    <w:rsid w:val="00D3054F"/>
    <w:rsid w:val="00D30761"/>
    <w:rsid w:val="00D3084A"/>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E22"/>
    <w:rsid w:val="00D576BE"/>
    <w:rsid w:val="00D576D3"/>
    <w:rsid w:val="00D577AB"/>
    <w:rsid w:val="00D57879"/>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5895"/>
    <w:rsid w:val="00D758C8"/>
    <w:rsid w:val="00D75DE8"/>
    <w:rsid w:val="00D7669C"/>
    <w:rsid w:val="00D773A8"/>
    <w:rsid w:val="00D77464"/>
    <w:rsid w:val="00D77AC6"/>
    <w:rsid w:val="00D77B44"/>
    <w:rsid w:val="00D802D7"/>
    <w:rsid w:val="00D803BB"/>
    <w:rsid w:val="00D80569"/>
    <w:rsid w:val="00D80740"/>
    <w:rsid w:val="00D80CD1"/>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5044"/>
    <w:rsid w:val="00DE50AC"/>
    <w:rsid w:val="00DE50D5"/>
    <w:rsid w:val="00DE52E6"/>
    <w:rsid w:val="00DE5559"/>
    <w:rsid w:val="00DE55C3"/>
    <w:rsid w:val="00DE5797"/>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885"/>
    <w:rsid w:val="00DF79F2"/>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247F"/>
    <w:rsid w:val="00E22AB1"/>
    <w:rsid w:val="00E22D01"/>
    <w:rsid w:val="00E22FC8"/>
    <w:rsid w:val="00E23251"/>
    <w:rsid w:val="00E23B16"/>
    <w:rsid w:val="00E240C7"/>
    <w:rsid w:val="00E242C6"/>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09ED"/>
    <w:rsid w:val="00E32283"/>
    <w:rsid w:val="00E322A3"/>
    <w:rsid w:val="00E323CA"/>
    <w:rsid w:val="00E33143"/>
    <w:rsid w:val="00E33209"/>
    <w:rsid w:val="00E3412D"/>
    <w:rsid w:val="00E347C9"/>
    <w:rsid w:val="00E348D9"/>
    <w:rsid w:val="00E34A25"/>
    <w:rsid w:val="00E3500F"/>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354D"/>
    <w:rsid w:val="00E43916"/>
    <w:rsid w:val="00E43AAA"/>
    <w:rsid w:val="00E43CD5"/>
    <w:rsid w:val="00E44200"/>
    <w:rsid w:val="00E448E8"/>
    <w:rsid w:val="00E44ADD"/>
    <w:rsid w:val="00E4508B"/>
    <w:rsid w:val="00E45205"/>
    <w:rsid w:val="00E4522D"/>
    <w:rsid w:val="00E45C92"/>
    <w:rsid w:val="00E46230"/>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4CC"/>
    <w:rsid w:val="00E5778D"/>
    <w:rsid w:val="00E57993"/>
    <w:rsid w:val="00E57AC2"/>
    <w:rsid w:val="00E57CCF"/>
    <w:rsid w:val="00E60027"/>
    <w:rsid w:val="00E60CB9"/>
    <w:rsid w:val="00E61280"/>
    <w:rsid w:val="00E61621"/>
    <w:rsid w:val="00E61807"/>
    <w:rsid w:val="00E62136"/>
    <w:rsid w:val="00E621BC"/>
    <w:rsid w:val="00E62BDC"/>
    <w:rsid w:val="00E62D1D"/>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206C"/>
    <w:rsid w:val="00E8238E"/>
    <w:rsid w:val="00E825DA"/>
    <w:rsid w:val="00E82826"/>
    <w:rsid w:val="00E828EB"/>
    <w:rsid w:val="00E82CCD"/>
    <w:rsid w:val="00E82D49"/>
    <w:rsid w:val="00E82EB7"/>
    <w:rsid w:val="00E82F73"/>
    <w:rsid w:val="00E83C86"/>
    <w:rsid w:val="00E83CB9"/>
    <w:rsid w:val="00E83CCD"/>
    <w:rsid w:val="00E83DD2"/>
    <w:rsid w:val="00E84010"/>
    <w:rsid w:val="00E84188"/>
    <w:rsid w:val="00E8418F"/>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DB5"/>
    <w:rsid w:val="00F06DED"/>
    <w:rsid w:val="00F06EA6"/>
    <w:rsid w:val="00F070A1"/>
    <w:rsid w:val="00F072A7"/>
    <w:rsid w:val="00F07878"/>
    <w:rsid w:val="00F07CB9"/>
    <w:rsid w:val="00F10297"/>
    <w:rsid w:val="00F10741"/>
    <w:rsid w:val="00F10767"/>
    <w:rsid w:val="00F10B31"/>
    <w:rsid w:val="00F10B67"/>
    <w:rsid w:val="00F11400"/>
    <w:rsid w:val="00F11678"/>
    <w:rsid w:val="00F116C1"/>
    <w:rsid w:val="00F116CA"/>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332"/>
    <w:rsid w:val="00F224E2"/>
    <w:rsid w:val="00F22CB9"/>
    <w:rsid w:val="00F23449"/>
    <w:rsid w:val="00F235A6"/>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48A"/>
    <w:rsid w:val="00F4053F"/>
    <w:rsid w:val="00F40C1C"/>
    <w:rsid w:val="00F40EB1"/>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AC1"/>
    <w:rsid w:val="00F51B6E"/>
    <w:rsid w:val="00F52085"/>
    <w:rsid w:val="00F52253"/>
    <w:rsid w:val="00F525AE"/>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B2E"/>
    <w:rsid w:val="00F60CD2"/>
    <w:rsid w:val="00F61D98"/>
    <w:rsid w:val="00F6234F"/>
    <w:rsid w:val="00F6251D"/>
    <w:rsid w:val="00F625BC"/>
    <w:rsid w:val="00F62651"/>
    <w:rsid w:val="00F62A19"/>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8AD"/>
    <w:rsid w:val="00F74A57"/>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D71"/>
    <w:rsid w:val="00F952D9"/>
    <w:rsid w:val="00F95358"/>
    <w:rsid w:val="00F95C78"/>
    <w:rsid w:val="00F95C8A"/>
    <w:rsid w:val="00F95CF1"/>
    <w:rsid w:val="00F95DF4"/>
    <w:rsid w:val="00F95F41"/>
    <w:rsid w:val="00F96835"/>
    <w:rsid w:val="00F96C9B"/>
    <w:rsid w:val="00F97A19"/>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5B53"/>
    <w:rsid w:val="00FA6934"/>
    <w:rsid w:val="00FA6A49"/>
    <w:rsid w:val="00FA6C8A"/>
    <w:rsid w:val="00FA6FB2"/>
    <w:rsid w:val="00FA751E"/>
    <w:rsid w:val="00FA76E6"/>
    <w:rsid w:val="00FA774D"/>
    <w:rsid w:val="00FA7873"/>
    <w:rsid w:val="00FA7954"/>
    <w:rsid w:val="00FB014E"/>
    <w:rsid w:val="00FB0156"/>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30D"/>
    <w:rsid w:val="00FF3834"/>
    <w:rsid w:val="00FF3D84"/>
    <w:rsid w:val="00FF427E"/>
    <w:rsid w:val="00FF42BA"/>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88551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3249389">
      <w:bodyDiv w:val="1"/>
      <w:marLeft w:val="0"/>
      <w:marRight w:val="0"/>
      <w:marTop w:val="0"/>
      <w:marBottom w:val="0"/>
      <w:divBdr>
        <w:top w:val="none" w:sz="0" w:space="0" w:color="auto"/>
        <w:left w:val="none" w:sz="0" w:space="0" w:color="auto"/>
        <w:bottom w:val="none" w:sz="0" w:space="0" w:color="auto"/>
        <w:right w:val="none" w:sz="0" w:space="0" w:color="auto"/>
      </w:divBdr>
      <w:divsChild>
        <w:div w:id="1212379787">
          <w:marLeft w:val="547"/>
          <w:marRight w:val="0"/>
          <w:marTop w:val="0"/>
          <w:marBottom w:val="0"/>
          <w:divBdr>
            <w:top w:val="none" w:sz="0" w:space="0" w:color="auto"/>
            <w:left w:val="none" w:sz="0" w:space="0" w:color="auto"/>
            <w:bottom w:val="none" w:sz="0" w:space="0" w:color="auto"/>
            <w:right w:val="none" w:sz="0" w:space="0" w:color="auto"/>
          </w:divBdr>
        </w:div>
        <w:div w:id="719287238">
          <w:marLeft w:val="1166"/>
          <w:marRight w:val="0"/>
          <w:marTop w:val="0"/>
          <w:marBottom w:val="0"/>
          <w:divBdr>
            <w:top w:val="none" w:sz="0" w:space="0" w:color="auto"/>
            <w:left w:val="none" w:sz="0" w:space="0" w:color="auto"/>
            <w:bottom w:val="none" w:sz="0" w:space="0" w:color="auto"/>
            <w:right w:val="none" w:sz="0" w:space="0" w:color="auto"/>
          </w:divBdr>
        </w:div>
        <w:div w:id="464276882">
          <w:marLeft w:val="1166"/>
          <w:marRight w:val="0"/>
          <w:marTop w:val="0"/>
          <w:marBottom w:val="0"/>
          <w:divBdr>
            <w:top w:val="none" w:sz="0" w:space="0" w:color="auto"/>
            <w:left w:val="none" w:sz="0" w:space="0" w:color="auto"/>
            <w:bottom w:val="none" w:sz="0" w:space="0" w:color="auto"/>
            <w:right w:val="none" w:sz="0" w:space="0" w:color="auto"/>
          </w:divBdr>
        </w:div>
        <w:div w:id="1417828677">
          <w:marLeft w:val="1166"/>
          <w:marRight w:val="0"/>
          <w:marTop w:val="0"/>
          <w:marBottom w:val="0"/>
          <w:divBdr>
            <w:top w:val="none" w:sz="0" w:space="0" w:color="auto"/>
            <w:left w:val="none" w:sz="0" w:space="0" w:color="auto"/>
            <w:bottom w:val="none" w:sz="0" w:space="0" w:color="auto"/>
            <w:right w:val="none" w:sz="0" w:space="0" w:color="auto"/>
          </w:divBdr>
        </w:div>
        <w:div w:id="1709838439">
          <w:marLeft w:val="1166"/>
          <w:marRight w:val="0"/>
          <w:marTop w:val="0"/>
          <w:marBottom w:val="0"/>
          <w:divBdr>
            <w:top w:val="none" w:sz="0" w:space="0" w:color="auto"/>
            <w:left w:val="none" w:sz="0" w:space="0" w:color="auto"/>
            <w:bottom w:val="none" w:sz="0" w:space="0" w:color="auto"/>
            <w:right w:val="none" w:sz="0" w:space="0" w:color="auto"/>
          </w:divBdr>
        </w:div>
        <w:div w:id="285547487">
          <w:marLeft w:val="1166"/>
          <w:marRight w:val="0"/>
          <w:marTop w:val="0"/>
          <w:marBottom w:val="0"/>
          <w:divBdr>
            <w:top w:val="none" w:sz="0" w:space="0" w:color="auto"/>
            <w:left w:val="none" w:sz="0" w:space="0" w:color="auto"/>
            <w:bottom w:val="none" w:sz="0" w:space="0" w:color="auto"/>
            <w:right w:val="none" w:sz="0" w:space="0" w:color="auto"/>
          </w:divBdr>
        </w:div>
        <w:div w:id="1742831409">
          <w:marLeft w:val="1166"/>
          <w:marRight w:val="0"/>
          <w:marTop w:val="0"/>
          <w:marBottom w:val="0"/>
          <w:divBdr>
            <w:top w:val="none" w:sz="0" w:space="0" w:color="auto"/>
            <w:left w:val="none" w:sz="0" w:space="0" w:color="auto"/>
            <w:bottom w:val="none" w:sz="0" w:space="0" w:color="auto"/>
            <w:right w:val="none" w:sz="0" w:space="0" w:color="auto"/>
          </w:divBdr>
        </w:div>
        <w:div w:id="1515418590">
          <w:marLeft w:val="1166"/>
          <w:marRight w:val="0"/>
          <w:marTop w:val="0"/>
          <w:marBottom w:val="0"/>
          <w:divBdr>
            <w:top w:val="none" w:sz="0" w:space="0" w:color="auto"/>
            <w:left w:val="none" w:sz="0" w:space="0" w:color="auto"/>
            <w:bottom w:val="none" w:sz="0" w:space="0" w:color="auto"/>
            <w:right w:val="none" w:sz="0" w:space="0" w:color="auto"/>
          </w:divBdr>
        </w:div>
        <w:div w:id="234048234">
          <w:marLeft w:val="1166"/>
          <w:marRight w:val="0"/>
          <w:marTop w:val="0"/>
          <w:marBottom w:val="0"/>
          <w:divBdr>
            <w:top w:val="none" w:sz="0" w:space="0" w:color="auto"/>
            <w:left w:val="none" w:sz="0" w:space="0" w:color="auto"/>
            <w:bottom w:val="none" w:sz="0" w:space="0" w:color="auto"/>
            <w:right w:val="none" w:sz="0" w:space="0" w:color="auto"/>
          </w:divBdr>
        </w:div>
        <w:div w:id="883755917">
          <w:marLeft w:val="1166"/>
          <w:marRight w:val="0"/>
          <w:marTop w:val="0"/>
          <w:marBottom w:val="0"/>
          <w:divBdr>
            <w:top w:val="none" w:sz="0" w:space="0" w:color="auto"/>
            <w:left w:val="none" w:sz="0" w:space="0" w:color="auto"/>
            <w:bottom w:val="none" w:sz="0" w:space="0" w:color="auto"/>
            <w:right w:val="none" w:sz="0" w:space="0" w:color="auto"/>
          </w:divBdr>
        </w:div>
        <w:div w:id="123232384">
          <w:marLeft w:val="1166"/>
          <w:marRight w:val="0"/>
          <w:marTop w:val="0"/>
          <w:marBottom w:val="0"/>
          <w:divBdr>
            <w:top w:val="none" w:sz="0" w:space="0" w:color="auto"/>
            <w:left w:val="none" w:sz="0" w:space="0" w:color="auto"/>
            <w:bottom w:val="none" w:sz="0" w:space="0" w:color="auto"/>
            <w:right w:val="none" w:sz="0" w:space="0" w:color="auto"/>
          </w:divBdr>
        </w:div>
      </w:divsChild>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7843041">
      <w:bodyDiv w:val="1"/>
      <w:marLeft w:val="0"/>
      <w:marRight w:val="0"/>
      <w:marTop w:val="0"/>
      <w:marBottom w:val="0"/>
      <w:divBdr>
        <w:top w:val="none" w:sz="0" w:space="0" w:color="auto"/>
        <w:left w:val="none" w:sz="0" w:space="0" w:color="auto"/>
        <w:bottom w:val="none" w:sz="0" w:space="0" w:color="auto"/>
        <w:right w:val="none" w:sz="0" w:space="0" w:color="auto"/>
      </w:divBdr>
      <w:divsChild>
        <w:div w:id="350838844">
          <w:marLeft w:val="547"/>
          <w:marRight w:val="0"/>
          <w:marTop w:val="0"/>
          <w:marBottom w:val="0"/>
          <w:divBdr>
            <w:top w:val="none" w:sz="0" w:space="0" w:color="auto"/>
            <w:left w:val="none" w:sz="0" w:space="0" w:color="auto"/>
            <w:bottom w:val="none" w:sz="0" w:space="0" w:color="auto"/>
            <w:right w:val="none" w:sz="0" w:space="0" w:color="auto"/>
          </w:divBdr>
        </w:div>
        <w:div w:id="250892250">
          <w:marLeft w:val="1166"/>
          <w:marRight w:val="0"/>
          <w:marTop w:val="0"/>
          <w:marBottom w:val="0"/>
          <w:divBdr>
            <w:top w:val="none" w:sz="0" w:space="0" w:color="auto"/>
            <w:left w:val="none" w:sz="0" w:space="0" w:color="auto"/>
            <w:bottom w:val="none" w:sz="0" w:space="0" w:color="auto"/>
            <w:right w:val="none" w:sz="0" w:space="0" w:color="auto"/>
          </w:divBdr>
        </w:div>
        <w:div w:id="1243755263">
          <w:marLeft w:val="1166"/>
          <w:marRight w:val="0"/>
          <w:marTop w:val="0"/>
          <w:marBottom w:val="0"/>
          <w:divBdr>
            <w:top w:val="none" w:sz="0" w:space="0" w:color="auto"/>
            <w:left w:val="none" w:sz="0" w:space="0" w:color="auto"/>
            <w:bottom w:val="none" w:sz="0" w:space="0" w:color="auto"/>
            <w:right w:val="none" w:sz="0" w:space="0" w:color="auto"/>
          </w:divBdr>
        </w:div>
        <w:div w:id="1524590353">
          <w:marLeft w:val="1166"/>
          <w:marRight w:val="0"/>
          <w:marTop w:val="0"/>
          <w:marBottom w:val="0"/>
          <w:divBdr>
            <w:top w:val="none" w:sz="0" w:space="0" w:color="auto"/>
            <w:left w:val="none" w:sz="0" w:space="0" w:color="auto"/>
            <w:bottom w:val="none" w:sz="0" w:space="0" w:color="auto"/>
            <w:right w:val="none" w:sz="0" w:space="0" w:color="auto"/>
          </w:divBdr>
        </w:div>
        <w:div w:id="1754163615">
          <w:marLeft w:val="1166"/>
          <w:marRight w:val="0"/>
          <w:marTop w:val="0"/>
          <w:marBottom w:val="0"/>
          <w:divBdr>
            <w:top w:val="none" w:sz="0" w:space="0" w:color="auto"/>
            <w:left w:val="none" w:sz="0" w:space="0" w:color="auto"/>
            <w:bottom w:val="none" w:sz="0" w:space="0" w:color="auto"/>
            <w:right w:val="none" w:sz="0" w:space="0" w:color="auto"/>
          </w:divBdr>
        </w:div>
        <w:div w:id="988283963">
          <w:marLeft w:val="1166"/>
          <w:marRight w:val="0"/>
          <w:marTop w:val="0"/>
          <w:marBottom w:val="0"/>
          <w:divBdr>
            <w:top w:val="none" w:sz="0" w:space="0" w:color="auto"/>
            <w:left w:val="none" w:sz="0" w:space="0" w:color="auto"/>
            <w:bottom w:val="none" w:sz="0" w:space="0" w:color="auto"/>
            <w:right w:val="none" w:sz="0" w:space="0" w:color="auto"/>
          </w:divBdr>
        </w:div>
        <w:div w:id="1096680614">
          <w:marLeft w:val="1166"/>
          <w:marRight w:val="0"/>
          <w:marTop w:val="0"/>
          <w:marBottom w:val="0"/>
          <w:divBdr>
            <w:top w:val="none" w:sz="0" w:space="0" w:color="auto"/>
            <w:left w:val="none" w:sz="0" w:space="0" w:color="auto"/>
            <w:bottom w:val="none" w:sz="0" w:space="0" w:color="auto"/>
            <w:right w:val="none" w:sz="0" w:space="0" w:color="auto"/>
          </w:divBdr>
        </w:div>
        <w:div w:id="178592282">
          <w:marLeft w:val="1166"/>
          <w:marRight w:val="0"/>
          <w:marTop w:val="0"/>
          <w:marBottom w:val="0"/>
          <w:divBdr>
            <w:top w:val="none" w:sz="0" w:space="0" w:color="auto"/>
            <w:left w:val="none" w:sz="0" w:space="0" w:color="auto"/>
            <w:bottom w:val="none" w:sz="0" w:space="0" w:color="auto"/>
            <w:right w:val="none" w:sz="0" w:space="0" w:color="auto"/>
          </w:divBdr>
        </w:div>
        <w:div w:id="2120222878">
          <w:marLeft w:val="1166"/>
          <w:marRight w:val="0"/>
          <w:marTop w:val="0"/>
          <w:marBottom w:val="0"/>
          <w:divBdr>
            <w:top w:val="none" w:sz="0" w:space="0" w:color="auto"/>
            <w:left w:val="none" w:sz="0" w:space="0" w:color="auto"/>
            <w:bottom w:val="none" w:sz="0" w:space="0" w:color="auto"/>
            <w:right w:val="none" w:sz="0" w:space="0" w:color="auto"/>
          </w:divBdr>
        </w:div>
        <w:div w:id="71204089">
          <w:marLeft w:val="1166"/>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2.xml><?xml version="1.0" encoding="utf-8"?>
<ds:datastoreItem xmlns:ds="http://schemas.openxmlformats.org/officeDocument/2006/customXml" ds:itemID="{DFB8A71B-2BF8-49E6-9AEC-336C212D2623}">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61685-195A-4552-878B-9756EAC4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32</Pages>
  <Words>8436</Words>
  <Characters>48086</Characters>
  <Application>Microsoft Office Word</Application>
  <DocSecurity>0</DocSecurity>
  <Lines>400</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56410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27</cp:revision>
  <cp:lastPrinted>2019-11-14T13:18:00Z</cp:lastPrinted>
  <dcterms:created xsi:type="dcterms:W3CDTF">2019-11-21T18:13:00Z</dcterms:created>
  <dcterms:modified xsi:type="dcterms:W3CDTF">2019-11-21T19:11:00Z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