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C2D9F" w14:textId="18B5C4AC" w:rsidR="00C97851" w:rsidRPr="004063B8" w:rsidRDefault="00F55E8B" w:rsidP="004063B8">
      <w:pPr>
        <w:tabs>
          <w:tab w:val="center" w:pos="4536"/>
          <w:tab w:val="right" w:pos="8280"/>
          <w:tab w:val="right" w:pos="9639"/>
        </w:tabs>
        <w:overflowPunct w:val="0"/>
        <w:autoSpaceDE w:val="0"/>
        <w:autoSpaceDN w:val="0"/>
        <w:adjustRightInd w:val="0"/>
        <w:spacing w:after="120"/>
        <w:ind w:right="2"/>
        <w:jc w:val="both"/>
        <w:textAlignment w:val="baseline"/>
        <w:rPr>
          <w:rFonts w:ascii="Arial" w:eastAsia="新細明體" w:hAnsi="Arial" w:cs="Arial"/>
          <w:b/>
          <w:bCs/>
          <w:sz w:val="28"/>
          <w:lang w:eastAsia="zh-TW"/>
        </w:rPr>
      </w:pPr>
      <w:r w:rsidRPr="00F55E8B">
        <w:rPr>
          <w:rFonts w:ascii="Arial" w:eastAsia="新細明體" w:hAnsi="Arial" w:cs="Arial"/>
          <w:b/>
          <w:bCs/>
          <w:sz w:val="28"/>
          <w:lang w:eastAsia="zh-CN"/>
        </w:rPr>
        <w:t>3GPP TSG RAN WG1 #99</w:t>
      </w:r>
      <w:r w:rsidR="004063B8" w:rsidRPr="004063B8">
        <w:rPr>
          <w:rFonts w:ascii="Arial" w:eastAsia="新細明體" w:hAnsi="Arial" w:cs="Arial"/>
          <w:b/>
          <w:bCs/>
          <w:sz w:val="28"/>
          <w:lang w:eastAsia="zh-CN"/>
        </w:rPr>
        <w:t xml:space="preserve"> </w:t>
      </w:r>
      <w:r w:rsidR="004063B8">
        <w:rPr>
          <w:rFonts w:ascii="Arial" w:eastAsia="新細明體" w:hAnsi="Arial" w:cs="Arial"/>
          <w:b/>
          <w:bCs/>
          <w:sz w:val="28"/>
          <w:lang w:eastAsia="zh-CN"/>
        </w:rPr>
        <w:t xml:space="preserve">                                </w:t>
      </w:r>
      <w:r w:rsidR="000F4FC6">
        <w:rPr>
          <w:rFonts w:ascii="Arial" w:eastAsia="新細明體" w:hAnsi="Arial" w:cs="Arial"/>
          <w:b/>
          <w:bCs/>
          <w:sz w:val="28"/>
          <w:lang w:eastAsia="zh-CN"/>
        </w:rPr>
        <w:t>R1-1912582</w:t>
      </w:r>
      <w:r w:rsidR="004063B8" w:rsidRPr="004063B8">
        <w:rPr>
          <w:rFonts w:ascii="Arial" w:eastAsia="新細明體" w:hAnsi="Arial" w:cs="Arial"/>
          <w:b/>
          <w:bCs/>
          <w:sz w:val="28"/>
          <w:lang w:eastAsia="zh-CN"/>
        </w:rPr>
        <w:tab/>
      </w:r>
      <w:r w:rsidR="004063B8" w:rsidRPr="004063B8">
        <w:t xml:space="preserve"> </w:t>
      </w:r>
      <w:r w:rsidR="004063B8">
        <w:t xml:space="preserve">                                      </w:t>
      </w:r>
      <w:r w:rsidRPr="00F55E8B">
        <w:rPr>
          <w:rFonts w:ascii="Arial" w:eastAsia="MS Mincho" w:hAnsi="Arial" w:cs="Arial"/>
          <w:b/>
          <w:bCs/>
          <w:sz w:val="28"/>
          <w:lang w:eastAsia="ja-JP"/>
        </w:rPr>
        <w:t>Reno, USA, November 18</w:t>
      </w:r>
      <w:r w:rsidRPr="00F55E8B">
        <w:rPr>
          <w:rFonts w:ascii="Arial" w:eastAsia="MS Mincho" w:hAnsi="Arial" w:cs="Arial"/>
          <w:b/>
          <w:bCs/>
          <w:sz w:val="28"/>
          <w:vertAlign w:val="superscript"/>
          <w:lang w:eastAsia="ja-JP"/>
        </w:rPr>
        <w:t>th</w:t>
      </w:r>
      <w:r w:rsidRPr="00F55E8B">
        <w:rPr>
          <w:rFonts w:ascii="Arial" w:eastAsia="MS Mincho" w:hAnsi="Arial" w:cs="Arial"/>
          <w:b/>
          <w:bCs/>
          <w:sz w:val="28"/>
          <w:lang w:eastAsia="ja-JP"/>
        </w:rPr>
        <w:t xml:space="preserve"> – 22</w:t>
      </w:r>
      <w:r w:rsidRPr="00F55E8B">
        <w:rPr>
          <w:rFonts w:ascii="Arial" w:eastAsia="MS Mincho" w:hAnsi="Arial" w:cs="Arial"/>
          <w:b/>
          <w:bCs/>
          <w:sz w:val="28"/>
          <w:vertAlign w:val="superscript"/>
          <w:lang w:eastAsia="ja-JP"/>
        </w:rPr>
        <w:t>nd</w:t>
      </w:r>
      <w:r w:rsidRPr="00F55E8B">
        <w:rPr>
          <w:rFonts w:ascii="Arial" w:eastAsia="MS Mincho" w:hAnsi="Arial" w:cs="Arial"/>
          <w:b/>
          <w:bCs/>
          <w:sz w:val="28"/>
          <w:lang w:eastAsia="ja-JP"/>
        </w:rPr>
        <w:t>, 2019</w:t>
      </w:r>
    </w:p>
    <w:p w14:paraId="4DEEE003" w14:textId="4419078B" w:rsidR="00262320" w:rsidRPr="0040200B" w:rsidRDefault="00262320" w:rsidP="00E32EEC">
      <w:pPr>
        <w:spacing w:after="0"/>
        <w:jc w:val="both"/>
        <w:rPr>
          <w:rFonts w:eastAsia="新細明體"/>
          <w:b/>
          <w:color w:val="000000"/>
          <w:kern w:val="2"/>
          <w:sz w:val="24"/>
          <w:lang w:val="en-US" w:eastAsia="zh-TW"/>
        </w:rPr>
      </w:pPr>
      <w:r w:rsidRPr="0040200B">
        <w:rPr>
          <w:rFonts w:eastAsia="新細明體"/>
          <w:b/>
          <w:color w:val="000000"/>
          <w:kern w:val="2"/>
          <w:sz w:val="24"/>
          <w:lang w:val="en-US" w:eastAsia="zh-TW"/>
        </w:rPr>
        <w:t>Agenda item:</w:t>
      </w:r>
      <w:r w:rsidRPr="0040200B">
        <w:rPr>
          <w:rFonts w:eastAsia="新細明體"/>
          <w:b/>
          <w:color w:val="000000"/>
          <w:kern w:val="2"/>
          <w:sz w:val="24"/>
          <w:lang w:val="en-US" w:eastAsia="zh-TW"/>
        </w:rPr>
        <w:tab/>
      </w:r>
      <w:r w:rsidR="00AA1AF8">
        <w:rPr>
          <w:rFonts w:eastAsia="新細明體"/>
          <w:b/>
          <w:color w:val="000000"/>
          <w:kern w:val="2"/>
          <w:sz w:val="24"/>
          <w:lang w:val="en-US" w:eastAsia="zh-TW"/>
        </w:rPr>
        <w:t xml:space="preserve">  </w:t>
      </w:r>
      <w:r w:rsidR="00C97851" w:rsidRPr="0040200B">
        <w:rPr>
          <w:rFonts w:eastAsia="新細明體"/>
          <w:b/>
          <w:color w:val="000000"/>
          <w:kern w:val="2"/>
          <w:sz w:val="24"/>
          <w:lang w:val="en-US" w:eastAsia="zh-TW"/>
        </w:rPr>
        <w:t>7.2.4.2.2</w:t>
      </w:r>
    </w:p>
    <w:p w14:paraId="6014B638" w14:textId="4A3DA9C3" w:rsidR="00262320" w:rsidRPr="0040200B" w:rsidRDefault="00AA1AF8" w:rsidP="00E32EEC">
      <w:pPr>
        <w:widowControl w:val="0"/>
        <w:tabs>
          <w:tab w:val="left" w:pos="480"/>
          <w:tab w:val="left" w:pos="960"/>
          <w:tab w:val="left" w:pos="1440"/>
          <w:tab w:val="left" w:pos="1920"/>
          <w:tab w:val="left" w:pos="2400"/>
          <w:tab w:val="left" w:pos="5565"/>
        </w:tabs>
        <w:spacing w:after="0"/>
        <w:jc w:val="both"/>
        <w:rPr>
          <w:rFonts w:eastAsia="新細明體"/>
          <w:b/>
          <w:color w:val="000000"/>
          <w:kern w:val="2"/>
          <w:sz w:val="24"/>
          <w:lang w:val="en-US" w:eastAsia="zh-TW"/>
        </w:rPr>
      </w:pPr>
      <w:r>
        <w:rPr>
          <w:rFonts w:eastAsia="新細明體"/>
          <w:b/>
          <w:color w:val="000000"/>
          <w:kern w:val="2"/>
          <w:sz w:val="24"/>
          <w:lang w:val="en-US" w:eastAsia="zh-TW"/>
        </w:rPr>
        <w:t>Source:</w:t>
      </w:r>
      <w:r>
        <w:rPr>
          <w:rFonts w:eastAsia="新細明體"/>
          <w:b/>
          <w:color w:val="000000"/>
          <w:kern w:val="2"/>
          <w:sz w:val="24"/>
          <w:lang w:val="en-US" w:eastAsia="zh-TW"/>
        </w:rPr>
        <w:tab/>
      </w:r>
      <w:r>
        <w:rPr>
          <w:rFonts w:eastAsia="新細明體"/>
          <w:b/>
          <w:color w:val="000000"/>
          <w:kern w:val="2"/>
          <w:sz w:val="24"/>
          <w:lang w:val="en-US" w:eastAsia="zh-TW"/>
        </w:rPr>
        <w:tab/>
        <w:t xml:space="preserve">  </w:t>
      </w:r>
      <w:r w:rsidR="004B7329" w:rsidRPr="0040200B">
        <w:rPr>
          <w:rFonts w:eastAsia="新細明體"/>
          <w:b/>
          <w:color w:val="000000"/>
          <w:kern w:val="2"/>
          <w:sz w:val="24"/>
          <w:lang w:val="en-US" w:eastAsia="zh-TW"/>
        </w:rPr>
        <w:t>ITRI</w:t>
      </w:r>
    </w:p>
    <w:p w14:paraId="159F6819" w14:textId="09104A38" w:rsidR="00262320" w:rsidRPr="0040200B" w:rsidRDefault="00AA1AF8" w:rsidP="00E32EEC">
      <w:pPr>
        <w:widowControl w:val="0"/>
        <w:tabs>
          <w:tab w:val="left" w:pos="480"/>
          <w:tab w:val="left" w:pos="960"/>
          <w:tab w:val="left" w:pos="1440"/>
          <w:tab w:val="left" w:pos="1920"/>
          <w:tab w:val="left" w:pos="2400"/>
          <w:tab w:val="left" w:pos="5565"/>
        </w:tabs>
        <w:spacing w:after="0"/>
        <w:ind w:left="1920" w:hanging="1920"/>
        <w:jc w:val="both"/>
        <w:rPr>
          <w:rFonts w:eastAsia="新細明體"/>
          <w:b/>
          <w:color w:val="000000" w:themeColor="text1"/>
          <w:kern w:val="2"/>
          <w:sz w:val="24"/>
          <w:lang w:val="en-US" w:eastAsia="zh-TW"/>
        </w:rPr>
      </w:pPr>
      <w:r>
        <w:rPr>
          <w:rFonts w:eastAsia="新細明體"/>
          <w:b/>
          <w:color w:val="000000"/>
          <w:kern w:val="2"/>
          <w:sz w:val="24"/>
          <w:lang w:val="en-US" w:eastAsia="zh-TW"/>
        </w:rPr>
        <w:t>Title:</w:t>
      </w:r>
      <w:r>
        <w:rPr>
          <w:rFonts w:eastAsia="新細明體"/>
          <w:b/>
          <w:color w:val="000000"/>
          <w:kern w:val="2"/>
          <w:sz w:val="24"/>
          <w:lang w:val="en-US" w:eastAsia="zh-TW"/>
        </w:rPr>
        <w:tab/>
      </w:r>
      <w:r>
        <w:rPr>
          <w:rFonts w:eastAsia="新細明體"/>
          <w:b/>
          <w:color w:val="000000"/>
          <w:kern w:val="2"/>
          <w:sz w:val="24"/>
          <w:lang w:val="en-US" w:eastAsia="zh-TW"/>
        </w:rPr>
        <w:tab/>
        <w:t xml:space="preserve">  </w:t>
      </w:r>
      <w:r w:rsidR="00F55E8B">
        <w:rPr>
          <w:rFonts w:eastAsia="新細明體" w:hint="eastAsia"/>
          <w:b/>
          <w:color w:val="000000"/>
          <w:kern w:val="2"/>
          <w:sz w:val="24"/>
          <w:lang w:val="en-US" w:eastAsia="zh-TW"/>
        </w:rPr>
        <w:t>Remaining Issue</w:t>
      </w:r>
      <w:r w:rsidR="00F55E8B">
        <w:rPr>
          <w:rFonts w:eastAsia="新細明體"/>
          <w:b/>
          <w:color w:val="000000"/>
          <w:kern w:val="2"/>
          <w:sz w:val="24"/>
          <w:lang w:val="en-US" w:eastAsia="zh-TW"/>
        </w:rPr>
        <w:t>s</w:t>
      </w:r>
      <w:r w:rsidR="00F55E8B">
        <w:rPr>
          <w:rFonts w:eastAsia="新細明體" w:hint="eastAsia"/>
          <w:b/>
          <w:color w:val="000000"/>
          <w:kern w:val="2"/>
          <w:sz w:val="24"/>
          <w:lang w:val="en-US" w:eastAsia="zh-TW"/>
        </w:rPr>
        <w:t xml:space="preserve"> on </w:t>
      </w:r>
      <w:r w:rsidR="00F55E8B" w:rsidRPr="0040200B">
        <w:rPr>
          <w:rFonts w:eastAsia="新細明體"/>
          <w:b/>
          <w:color w:val="000000" w:themeColor="text1"/>
          <w:kern w:val="2"/>
          <w:sz w:val="24"/>
          <w:lang w:val="en-US" w:eastAsia="zh-TW"/>
        </w:rPr>
        <w:t xml:space="preserve">NR Sidelink </w:t>
      </w:r>
      <w:r w:rsidR="00DB5E10" w:rsidRPr="0040200B">
        <w:rPr>
          <w:rFonts w:eastAsia="新細明體"/>
          <w:b/>
          <w:color w:val="000000" w:themeColor="text1"/>
          <w:kern w:val="2"/>
          <w:sz w:val="24"/>
          <w:lang w:val="en-US" w:eastAsia="zh-TW"/>
        </w:rPr>
        <w:t>Resource Allocation M</w:t>
      </w:r>
      <w:r w:rsidR="002135A8" w:rsidRPr="0040200B">
        <w:rPr>
          <w:rFonts w:eastAsia="新細明體"/>
          <w:b/>
          <w:color w:val="000000" w:themeColor="text1"/>
          <w:kern w:val="2"/>
          <w:sz w:val="24"/>
          <w:lang w:val="en-US" w:eastAsia="zh-TW"/>
        </w:rPr>
        <w:t xml:space="preserve">echanism </w:t>
      </w:r>
      <w:r w:rsidR="00B877DF">
        <w:rPr>
          <w:rFonts w:eastAsia="新細明體"/>
          <w:b/>
          <w:color w:val="000000" w:themeColor="text1"/>
          <w:kern w:val="2"/>
          <w:sz w:val="24"/>
          <w:lang w:val="en-US" w:eastAsia="zh-TW"/>
        </w:rPr>
        <w:t xml:space="preserve">for </w:t>
      </w:r>
      <w:r w:rsidR="00B877DF" w:rsidRPr="0040200B">
        <w:rPr>
          <w:rFonts w:eastAsia="新細明體"/>
          <w:b/>
          <w:color w:val="000000" w:themeColor="text1"/>
          <w:kern w:val="2"/>
          <w:sz w:val="24"/>
          <w:lang w:val="en-US" w:eastAsia="zh-TW"/>
        </w:rPr>
        <w:t>Mode 2</w:t>
      </w:r>
    </w:p>
    <w:p w14:paraId="1F695430" w14:textId="077CE107" w:rsidR="00262320" w:rsidRPr="0040200B" w:rsidRDefault="00E32EEC" w:rsidP="00E32EEC">
      <w:pPr>
        <w:widowControl w:val="0"/>
        <w:tabs>
          <w:tab w:val="left" w:pos="480"/>
          <w:tab w:val="left" w:pos="960"/>
          <w:tab w:val="left" w:pos="1440"/>
          <w:tab w:val="left" w:pos="1920"/>
          <w:tab w:val="left" w:pos="2400"/>
          <w:tab w:val="left" w:pos="5565"/>
        </w:tabs>
        <w:spacing w:after="0"/>
        <w:jc w:val="both"/>
        <w:rPr>
          <w:rFonts w:eastAsia="新細明體"/>
          <w:b/>
          <w:color w:val="000000"/>
          <w:kern w:val="2"/>
          <w:sz w:val="24"/>
          <w:lang w:val="en-US" w:eastAsia="zh-TW"/>
        </w:rPr>
      </w:pPr>
      <w:r>
        <w:rPr>
          <w:rFonts w:eastAsia="新細明體"/>
          <w:b/>
          <w:color w:val="000000"/>
          <w:kern w:val="2"/>
          <w:sz w:val="24"/>
          <w:lang w:val="en-US" w:eastAsia="zh-TW"/>
        </w:rPr>
        <w:t xml:space="preserve">Document for:  </w:t>
      </w:r>
      <w:r w:rsidR="00262320" w:rsidRPr="0040200B">
        <w:rPr>
          <w:rFonts w:eastAsia="新細明體"/>
          <w:b/>
          <w:color w:val="000000"/>
          <w:kern w:val="2"/>
          <w:sz w:val="24"/>
          <w:lang w:val="en-US" w:eastAsia="zh-TW"/>
        </w:rPr>
        <w:t>Discussion and Decision</w:t>
      </w:r>
    </w:p>
    <w:p w14:paraId="26CF6565" w14:textId="1882CCC8" w:rsidR="005D264C" w:rsidRPr="00C316D4" w:rsidRDefault="008B3865" w:rsidP="005D264C">
      <w:pPr>
        <w:keepNext/>
        <w:keepLines/>
        <w:widowControl w:val="0"/>
        <w:numPr>
          <w:ilvl w:val="0"/>
          <w:numId w:val="36"/>
        </w:numPr>
        <w:pBdr>
          <w:top w:val="single" w:sz="12" w:space="3" w:color="auto"/>
        </w:pBdr>
        <w:overflowPunct w:val="0"/>
        <w:autoSpaceDE w:val="0"/>
        <w:autoSpaceDN w:val="0"/>
        <w:adjustRightInd w:val="0"/>
        <w:spacing w:before="240"/>
        <w:outlineLvl w:val="0"/>
        <w:rPr>
          <w:rFonts w:eastAsia="新細明體"/>
          <w:b/>
          <w:noProof/>
          <w:color w:val="000000"/>
          <w:sz w:val="36"/>
          <w:shd w:val="clear" w:color="auto" w:fill="FFFFFF"/>
          <w:lang w:eastAsia="zh-TW"/>
        </w:rPr>
      </w:pPr>
      <w:r>
        <w:rPr>
          <w:rFonts w:eastAsia="新細明體"/>
          <w:b/>
          <w:noProof/>
          <w:color w:val="000000"/>
          <w:sz w:val="36"/>
          <w:shd w:val="clear" w:color="auto" w:fill="FFFFFF"/>
          <w:lang w:eastAsia="zh-TW"/>
        </w:rPr>
        <w:t>Agreements from the RAN1 #98bis</w:t>
      </w:r>
      <w:bookmarkStart w:id="0" w:name="_GoBack"/>
      <w:bookmarkEnd w:id="0"/>
    </w:p>
    <w:p w14:paraId="7D7190C1" w14:textId="7EB6B83D" w:rsidR="00C75587" w:rsidRDefault="00ED1798" w:rsidP="00974DDC">
      <w:pPr>
        <w:spacing w:after="0"/>
        <w:ind w:left="720" w:hanging="720"/>
        <w:jc w:val="both"/>
        <w:rPr>
          <w:rFonts w:eastAsiaTheme="minorEastAsia"/>
          <w:lang w:val="en-US" w:eastAsia="zh-TW"/>
        </w:rPr>
      </w:pPr>
      <w:r w:rsidRPr="00FB3A2C">
        <w:rPr>
          <w:rFonts w:eastAsiaTheme="minorEastAsia"/>
          <w:lang w:val="en-US" w:eastAsia="zh-TW"/>
        </w:rPr>
        <w:t xml:space="preserve">At RAN 1 </w:t>
      </w:r>
      <w:r w:rsidR="00853EE6">
        <w:rPr>
          <w:rFonts w:eastAsiaTheme="minorEastAsia"/>
          <w:lang w:val="en-US" w:eastAsia="zh-TW"/>
        </w:rPr>
        <w:t>#98bis</w:t>
      </w:r>
      <w:r w:rsidR="00586C92" w:rsidRPr="00FB3A2C">
        <w:rPr>
          <w:rFonts w:eastAsiaTheme="minorEastAsia"/>
          <w:lang w:val="en-US" w:eastAsia="zh-TW"/>
        </w:rPr>
        <w:t xml:space="preserve"> [1]</w:t>
      </w:r>
      <w:r w:rsidR="00143851" w:rsidRPr="00FB3A2C">
        <w:rPr>
          <w:rFonts w:eastAsiaTheme="minorEastAsia"/>
          <w:lang w:val="en-US" w:eastAsia="zh-TW"/>
        </w:rPr>
        <w:t>,</w:t>
      </w:r>
      <w:r w:rsidR="00C75587" w:rsidRPr="00C75587">
        <w:rPr>
          <w:rFonts w:eastAsiaTheme="minorEastAsia"/>
          <w:lang w:val="en-US" w:eastAsia="zh-TW"/>
        </w:rPr>
        <w:t xml:space="preserve"> the </w:t>
      </w:r>
      <w:r w:rsidR="00AC2027">
        <w:rPr>
          <w:rFonts w:eastAsiaTheme="minorEastAsia"/>
          <w:lang w:val="en-US" w:eastAsia="zh-TW"/>
        </w:rPr>
        <w:t>resource allocation for NR</w:t>
      </w:r>
      <w:r w:rsidR="00AC2027">
        <w:rPr>
          <w:rFonts w:eastAsiaTheme="minorEastAsia" w:hint="eastAsia"/>
          <w:lang w:val="en-US" w:eastAsia="zh-TW"/>
        </w:rPr>
        <w:t xml:space="preserve"> sidelink mode 2</w:t>
      </w:r>
      <w:r w:rsidR="00C75587">
        <w:rPr>
          <w:rFonts w:eastAsiaTheme="minorEastAsia"/>
          <w:lang w:val="en-US" w:eastAsia="zh-TW"/>
        </w:rPr>
        <w:t xml:space="preserve"> related agreements </w:t>
      </w:r>
      <w:r w:rsidR="00C75587" w:rsidRPr="00C75587">
        <w:rPr>
          <w:rFonts w:eastAsiaTheme="minorEastAsia"/>
          <w:lang w:val="en-US" w:eastAsia="zh-TW"/>
        </w:rPr>
        <w:t>are shown as follows,</w:t>
      </w:r>
    </w:p>
    <w:p w14:paraId="08CB3DBE" w14:textId="77777777" w:rsidR="00627FC1" w:rsidRDefault="00E57BB8" w:rsidP="00627FC1">
      <w:pPr>
        <w:spacing w:after="0"/>
        <w:rPr>
          <w:rFonts w:ascii="Times" w:hAnsi="Times"/>
          <w:highlight w:val="green"/>
          <w:lang w:eastAsia="x-none"/>
        </w:rPr>
      </w:pPr>
      <w:r>
        <w:rPr>
          <w:noProof/>
          <w:lang w:val="en-US" w:eastAsia="zh-TW"/>
        </w:rPr>
        <mc:AlternateContent>
          <mc:Choice Requires="wps">
            <w:drawing>
              <wp:anchor distT="0" distB="0" distL="114300" distR="114300" simplePos="0" relativeHeight="251669504" behindDoc="0" locked="0" layoutInCell="1" allowOverlap="1" wp14:anchorId="4D7EF582" wp14:editId="1A9D5744">
                <wp:simplePos x="0" y="0"/>
                <wp:positionH relativeFrom="margin">
                  <wp:posOffset>0</wp:posOffset>
                </wp:positionH>
                <wp:positionV relativeFrom="paragraph">
                  <wp:posOffset>148796</wp:posOffset>
                </wp:positionV>
                <wp:extent cx="6238875" cy="6572250"/>
                <wp:effectExtent l="0" t="0" r="28575" b="19050"/>
                <wp:wrapNone/>
                <wp:docPr id="3" name="矩形 2"/>
                <wp:cNvGraphicFramePr/>
                <a:graphic xmlns:a="http://schemas.openxmlformats.org/drawingml/2006/main">
                  <a:graphicData uri="http://schemas.microsoft.com/office/word/2010/wordprocessingShape">
                    <wps:wsp>
                      <wps:cNvSpPr/>
                      <wps:spPr>
                        <a:xfrm>
                          <a:off x="0" y="0"/>
                          <a:ext cx="6238875" cy="65722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6BD10B6" id="矩形 2" o:spid="_x0000_s1026" style="position:absolute;margin-left:0;margin-top:11.7pt;width:491.25pt;height:51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" filled="f" strokecolor="black [3213]" strokeweight="1pt">
                <w10:wrap anchorx="margin"/>
              </v:rect>
            </w:pict>
          </mc:Fallback>
        </mc:AlternateContent>
      </w:r>
    </w:p>
    <w:p w14:paraId="5F039CA3" w14:textId="77777777" w:rsidR="00765BEE" w:rsidRPr="00765BEE" w:rsidRDefault="00765BEE" w:rsidP="00765BEE">
      <w:pPr>
        <w:spacing w:after="0"/>
        <w:rPr>
          <w:rFonts w:ascii="Times" w:hAnsi="Times"/>
          <w:b/>
          <w:bCs/>
          <w:lang w:eastAsia="x-none"/>
        </w:rPr>
      </w:pPr>
      <w:r w:rsidRPr="00765BEE">
        <w:rPr>
          <w:rFonts w:ascii="Times" w:hAnsi="Times"/>
          <w:highlight w:val="green"/>
          <w:lang w:eastAsia="x-none"/>
        </w:rPr>
        <w:t>Agreements</w:t>
      </w:r>
      <w:r w:rsidRPr="00765BEE">
        <w:rPr>
          <w:rFonts w:ascii="Times" w:hAnsi="Times"/>
          <w:b/>
          <w:bCs/>
          <w:lang w:eastAsia="x-none"/>
        </w:rPr>
        <w:t>:</w:t>
      </w:r>
    </w:p>
    <w:p w14:paraId="289D0184" w14:textId="77777777" w:rsidR="00765BEE" w:rsidRPr="00765BEE" w:rsidRDefault="00765BEE" w:rsidP="00765BEE">
      <w:pPr>
        <w:numPr>
          <w:ilvl w:val="0"/>
          <w:numId w:val="33"/>
        </w:numPr>
        <w:spacing w:after="0"/>
        <w:rPr>
          <w:rFonts w:eastAsia="SimSun"/>
          <w:lang w:val="en-US" w:eastAsia="ja-JP"/>
        </w:rPr>
      </w:pPr>
      <w:r w:rsidRPr="00765BEE">
        <w:rPr>
          <w:rFonts w:eastAsia="SimSun"/>
          <w:lang w:val="en-US" w:eastAsia="ja-JP"/>
        </w:rPr>
        <w:t>Maximum number of HARQ (re-)transmissions is (pre-)configured per priority per CBR range per transmission resource pool</w:t>
      </w:r>
      <w:r w:rsidRPr="00765BEE">
        <w:rPr>
          <w:rFonts w:eastAsia="SimSun"/>
          <w:lang w:val="en-US" w:eastAsia="ja-JP"/>
        </w:rPr>
        <w:tab/>
      </w:r>
    </w:p>
    <w:p w14:paraId="2A4FF8CD" w14:textId="77777777" w:rsidR="00765BEE" w:rsidRPr="00765BEE" w:rsidRDefault="00765BEE" w:rsidP="00765BEE">
      <w:pPr>
        <w:numPr>
          <w:ilvl w:val="1"/>
          <w:numId w:val="33"/>
        </w:numPr>
        <w:spacing w:after="0"/>
        <w:rPr>
          <w:rFonts w:eastAsia="SimSun"/>
          <w:lang w:val="en-US" w:eastAsia="ja-JP"/>
        </w:rPr>
      </w:pPr>
      <w:r w:rsidRPr="00765BEE">
        <w:rPr>
          <w:rFonts w:eastAsia="SimSun"/>
          <w:lang w:val="en-US" w:eastAsia="ja-JP"/>
        </w:rPr>
        <w:t>The priority is the one signaled in SCI</w:t>
      </w:r>
    </w:p>
    <w:p w14:paraId="59088DC3" w14:textId="77777777" w:rsidR="00765BEE" w:rsidRPr="00765BEE" w:rsidRDefault="00765BEE" w:rsidP="00765BEE">
      <w:pPr>
        <w:numPr>
          <w:ilvl w:val="1"/>
          <w:numId w:val="33"/>
        </w:numPr>
        <w:spacing w:after="0"/>
        <w:rPr>
          <w:rFonts w:eastAsia="SimSun"/>
          <w:lang w:val="en-US" w:eastAsia="ja-JP"/>
        </w:rPr>
      </w:pPr>
      <w:r w:rsidRPr="00765BEE">
        <w:rPr>
          <w:rFonts w:eastAsia="SimSun"/>
          <w:lang w:val="en-US" w:eastAsia="ja-JP"/>
        </w:rPr>
        <w:t>This includes both blind and feedback-based HARQ (re)-transmission</w:t>
      </w:r>
    </w:p>
    <w:p w14:paraId="38336202" w14:textId="77777777" w:rsidR="00765BEE" w:rsidRPr="00765BEE" w:rsidRDefault="00765BEE" w:rsidP="00765BEE">
      <w:pPr>
        <w:numPr>
          <w:ilvl w:val="0"/>
          <w:numId w:val="33"/>
        </w:numPr>
        <w:spacing w:after="0"/>
        <w:rPr>
          <w:rFonts w:eastAsia="SimSun"/>
          <w:lang w:val="en-US" w:eastAsia="ja-JP"/>
        </w:rPr>
      </w:pPr>
      <w:r w:rsidRPr="00765BEE">
        <w:rPr>
          <w:rFonts w:eastAsia="SimSun"/>
          <w:lang w:val="en-US" w:eastAsia="ja-JP"/>
        </w:rPr>
        <w:t>The value range is any value from 1 to 32</w:t>
      </w:r>
    </w:p>
    <w:p w14:paraId="2643BD58" w14:textId="493382E6" w:rsidR="00765BEE" w:rsidRDefault="00765BEE" w:rsidP="00765BEE">
      <w:pPr>
        <w:numPr>
          <w:ilvl w:val="1"/>
          <w:numId w:val="33"/>
        </w:numPr>
        <w:spacing w:after="0"/>
        <w:rPr>
          <w:rFonts w:eastAsia="SimSun"/>
          <w:lang w:val="en-US" w:eastAsia="ja-JP"/>
        </w:rPr>
      </w:pPr>
      <w:r w:rsidRPr="00765BEE">
        <w:rPr>
          <w:rFonts w:eastAsia="SimSun"/>
          <w:lang w:val="en-US" w:eastAsia="ja-JP"/>
        </w:rPr>
        <w:t>If the HARQ (re)transmissions for a TB can have a mixed blind and feedback-based approached (FFS whether or not to support this case), the counter applies to the combined total</w:t>
      </w:r>
    </w:p>
    <w:p w14:paraId="58318DCA" w14:textId="77777777" w:rsidR="00765BEE" w:rsidRPr="00765BEE" w:rsidRDefault="00765BEE" w:rsidP="00765BEE">
      <w:pPr>
        <w:spacing w:after="0"/>
        <w:rPr>
          <w:rFonts w:eastAsia="SimSun"/>
          <w:lang w:val="en-US" w:eastAsia="ja-JP"/>
        </w:rPr>
      </w:pPr>
    </w:p>
    <w:p w14:paraId="29C8CAC1" w14:textId="77777777" w:rsidR="00765BEE" w:rsidRPr="00765BEE" w:rsidRDefault="00765BEE" w:rsidP="00765BEE">
      <w:pPr>
        <w:spacing w:after="0"/>
        <w:rPr>
          <w:rFonts w:ascii="Times" w:hAnsi="Times"/>
          <w:lang w:val="en-US" w:eastAsia="x-none"/>
        </w:rPr>
      </w:pPr>
      <w:r w:rsidRPr="00765BEE">
        <w:rPr>
          <w:rFonts w:ascii="Times" w:hAnsi="Times"/>
          <w:highlight w:val="green"/>
          <w:lang w:val="en-US" w:eastAsia="x-none"/>
        </w:rPr>
        <w:t>Agreements</w:t>
      </w:r>
      <w:r w:rsidRPr="00765BEE">
        <w:rPr>
          <w:rFonts w:ascii="Times" w:hAnsi="Times"/>
          <w:lang w:val="en-US" w:eastAsia="x-none"/>
        </w:rPr>
        <w:t>:</w:t>
      </w:r>
    </w:p>
    <w:p w14:paraId="17171646" w14:textId="77777777" w:rsidR="00765BEE" w:rsidRPr="00765BEE" w:rsidRDefault="00765BEE" w:rsidP="00765BEE">
      <w:pPr>
        <w:numPr>
          <w:ilvl w:val="0"/>
          <w:numId w:val="48"/>
        </w:numPr>
        <w:overflowPunct w:val="0"/>
        <w:autoSpaceDE w:val="0"/>
        <w:autoSpaceDN w:val="0"/>
        <w:adjustRightInd w:val="0"/>
        <w:spacing w:after="0"/>
        <w:contextualSpacing/>
        <w:textAlignment w:val="baseline"/>
        <w:rPr>
          <w:rFonts w:eastAsia="SimSun"/>
          <w:lang w:eastAsia="ja-JP"/>
        </w:rPr>
      </w:pPr>
      <w:r w:rsidRPr="00765BEE">
        <w:rPr>
          <w:rFonts w:eastAsia="SimSun"/>
          <w:lang w:eastAsia="ja-JP"/>
        </w:rPr>
        <w:t>Resource (re-)selection procedure supports re-evaluation of Step 1 and Step 2 before transmission of SCI with reservation</w:t>
      </w:r>
    </w:p>
    <w:p w14:paraId="6BBE42D6" w14:textId="77777777" w:rsidR="00765BEE" w:rsidRPr="00765BEE" w:rsidRDefault="00765BEE" w:rsidP="00765BEE">
      <w:pPr>
        <w:numPr>
          <w:ilvl w:val="1"/>
          <w:numId w:val="48"/>
        </w:numPr>
        <w:overflowPunct w:val="0"/>
        <w:autoSpaceDE w:val="0"/>
        <w:autoSpaceDN w:val="0"/>
        <w:adjustRightInd w:val="0"/>
        <w:spacing w:after="0"/>
        <w:contextualSpacing/>
        <w:textAlignment w:val="baseline"/>
        <w:rPr>
          <w:rFonts w:eastAsia="SimSun"/>
          <w:lang w:eastAsia="ja-JP"/>
        </w:rPr>
      </w:pPr>
      <w:r w:rsidRPr="00765BEE">
        <w:rPr>
          <w:rFonts w:eastAsia="SimSun"/>
          <w:lang w:eastAsia="ja-JP"/>
        </w:rPr>
        <w:t xml:space="preserve">The re-evaluation of the (re-)selection procedure for a resource reservation signalled in a moment ‘m’ </w:t>
      </w:r>
      <w:r w:rsidRPr="00765BEE">
        <w:rPr>
          <w:rFonts w:eastAsia="SimSun"/>
          <w:color w:val="FF0000"/>
          <w:u w:val="single"/>
          <w:lang w:eastAsia="ja-JP"/>
        </w:rPr>
        <w:t>is not required to</w:t>
      </w:r>
      <w:r w:rsidRPr="00765BEE">
        <w:rPr>
          <w:rFonts w:eastAsia="SimSun"/>
          <w:lang w:eastAsia="ja-JP"/>
        </w:rPr>
        <w:t xml:space="preserve"> be triggered at moment &gt; ‘m – T3’ (i.e. resource reselection processing time needs to be ensured)</w:t>
      </w:r>
    </w:p>
    <w:p w14:paraId="7D16E98D" w14:textId="77777777" w:rsidR="00765BEE" w:rsidRPr="00765BEE" w:rsidRDefault="00765BEE" w:rsidP="00765BEE">
      <w:pPr>
        <w:numPr>
          <w:ilvl w:val="1"/>
          <w:numId w:val="48"/>
        </w:numPr>
        <w:overflowPunct w:val="0"/>
        <w:autoSpaceDE w:val="0"/>
        <w:autoSpaceDN w:val="0"/>
        <w:adjustRightInd w:val="0"/>
        <w:spacing w:after="0"/>
        <w:contextualSpacing/>
        <w:textAlignment w:val="baseline"/>
        <w:rPr>
          <w:rFonts w:eastAsia="SimSun"/>
          <w:lang w:eastAsia="ja-JP"/>
        </w:rPr>
      </w:pPr>
      <w:r w:rsidRPr="00765BEE">
        <w:rPr>
          <w:rFonts w:eastAsia="SimSun"/>
          <w:lang w:eastAsia="ja-JP"/>
        </w:rPr>
        <w:t>FFS condition to change resource(s) from previous iteration to resource(s) from current iteration</w:t>
      </w:r>
    </w:p>
    <w:p w14:paraId="730AAFF2" w14:textId="77777777" w:rsidR="00765BEE" w:rsidRPr="00765BEE" w:rsidRDefault="00765BEE" w:rsidP="00765BEE">
      <w:pPr>
        <w:numPr>
          <w:ilvl w:val="1"/>
          <w:numId w:val="48"/>
        </w:numPr>
        <w:overflowPunct w:val="0"/>
        <w:autoSpaceDE w:val="0"/>
        <w:autoSpaceDN w:val="0"/>
        <w:adjustRightInd w:val="0"/>
        <w:spacing w:after="0"/>
        <w:contextualSpacing/>
        <w:textAlignment w:val="baseline"/>
        <w:rPr>
          <w:rFonts w:eastAsia="SimSun"/>
          <w:lang w:eastAsia="ja-JP"/>
        </w:rPr>
      </w:pPr>
      <w:r w:rsidRPr="00765BEE">
        <w:rPr>
          <w:rFonts w:eastAsia="SimSun"/>
          <w:lang w:eastAsia="ja-JP"/>
        </w:rPr>
        <w:t>FFS relationship of T1 and T3, if any</w:t>
      </w:r>
    </w:p>
    <w:p w14:paraId="7C0CBC24" w14:textId="77777777" w:rsidR="00765BEE" w:rsidRPr="00765BEE" w:rsidRDefault="00765BEE" w:rsidP="00765BEE">
      <w:pPr>
        <w:numPr>
          <w:ilvl w:val="1"/>
          <w:numId w:val="48"/>
        </w:numPr>
        <w:overflowPunct w:val="0"/>
        <w:autoSpaceDE w:val="0"/>
        <w:autoSpaceDN w:val="0"/>
        <w:adjustRightInd w:val="0"/>
        <w:spacing w:after="0"/>
        <w:contextualSpacing/>
        <w:textAlignment w:val="baseline"/>
        <w:rPr>
          <w:rFonts w:eastAsia="SimSun"/>
          <w:lang w:eastAsia="ja-JP"/>
        </w:rPr>
      </w:pPr>
      <w:r w:rsidRPr="00765BEE">
        <w:rPr>
          <w:rFonts w:eastAsia="SimSun"/>
          <w:lang w:eastAsia="ja-JP"/>
        </w:rPr>
        <w:t>FFS whether to handle it differently for blind and feedback-based retransmission resources</w:t>
      </w:r>
    </w:p>
    <w:p w14:paraId="0F9A9A35" w14:textId="77777777" w:rsidR="00765BEE" w:rsidRPr="00765BEE" w:rsidRDefault="00765BEE" w:rsidP="00765BEE">
      <w:pPr>
        <w:spacing w:after="0"/>
        <w:rPr>
          <w:rFonts w:ascii="Times" w:hAnsi="Times"/>
          <w:szCs w:val="24"/>
        </w:rPr>
      </w:pPr>
    </w:p>
    <w:p w14:paraId="391A90BC" w14:textId="77777777" w:rsidR="00765BEE" w:rsidRPr="00765BEE" w:rsidRDefault="00765BEE" w:rsidP="00765BEE">
      <w:pPr>
        <w:spacing w:after="0"/>
        <w:rPr>
          <w:rFonts w:ascii="Times" w:hAnsi="Times"/>
        </w:rPr>
      </w:pPr>
      <w:r w:rsidRPr="00765BEE">
        <w:rPr>
          <w:rFonts w:ascii="Times" w:hAnsi="Times"/>
          <w:highlight w:val="green"/>
        </w:rPr>
        <w:t>Agreement</w:t>
      </w:r>
      <w:r w:rsidRPr="00765BEE">
        <w:rPr>
          <w:rFonts w:ascii="Times" w:hAnsi="Times"/>
        </w:rPr>
        <w:t>:</w:t>
      </w:r>
    </w:p>
    <w:p w14:paraId="4B2F5FF3" w14:textId="77777777" w:rsidR="00765BEE" w:rsidRPr="00765BEE" w:rsidRDefault="00765BEE" w:rsidP="00765BEE">
      <w:pPr>
        <w:numPr>
          <w:ilvl w:val="0"/>
          <w:numId w:val="47"/>
        </w:numPr>
        <w:spacing w:after="0"/>
        <w:jc w:val="both"/>
        <w:rPr>
          <w:rFonts w:eastAsia="SimSun"/>
          <w:lang w:val="en-US" w:eastAsia="ja-JP"/>
        </w:rPr>
      </w:pPr>
      <w:r w:rsidRPr="00765BEE">
        <w:rPr>
          <w:rFonts w:eastAsia="SimSun"/>
          <w:iCs/>
          <w:lang w:eastAsia="ja-JP"/>
        </w:rPr>
        <w:t>In Step 1, initial L1 SL-RSRP threshold for each combination of p</w:t>
      </w:r>
      <w:r w:rsidRPr="00765BEE">
        <w:rPr>
          <w:rFonts w:eastAsia="SimSun"/>
          <w:iCs/>
          <w:vertAlign w:val="subscript"/>
          <w:lang w:eastAsia="ja-JP"/>
        </w:rPr>
        <w:t>i</w:t>
      </w:r>
      <w:r w:rsidRPr="00765BEE">
        <w:rPr>
          <w:rFonts w:eastAsia="SimSun"/>
          <w:iCs/>
          <w:lang w:eastAsia="ja-JP"/>
        </w:rPr>
        <w:t xml:space="preserve"> and p</w:t>
      </w:r>
      <w:r w:rsidRPr="00765BEE">
        <w:rPr>
          <w:rFonts w:eastAsia="SimSun"/>
          <w:iCs/>
          <w:vertAlign w:val="subscript"/>
          <w:lang w:eastAsia="ja-JP"/>
        </w:rPr>
        <w:t>j</w:t>
      </w:r>
      <w:r w:rsidRPr="00765BEE">
        <w:rPr>
          <w:rFonts w:eastAsia="SimSun"/>
          <w:iCs/>
          <w:lang w:eastAsia="ja-JP"/>
        </w:rPr>
        <w:t xml:space="preserve"> is (pre-)configured, where p</w:t>
      </w:r>
      <w:r w:rsidRPr="00765BEE">
        <w:rPr>
          <w:rFonts w:eastAsia="SimSun"/>
          <w:iCs/>
          <w:vertAlign w:val="subscript"/>
          <w:lang w:eastAsia="ja-JP"/>
        </w:rPr>
        <w:t>i</w:t>
      </w:r>
      <w:r w:rsidRPr="00765BEE">
        <w:rPr>
          <w:rFonts w:eastAsia="SimSun"/>
          <w:iCs/>
          <w:lang w:eastAsia="ja-JP"/>
        </w:rPr>
        <w:t xml:space="preserve"> - priority indication associated with the resource indicated in SCI and p</w:t>
      </w:r>
      <w:r w:rsidRPr="00765BEE">
        <w:rPr>
          <w:rFonts w:eastAsia="SimSun"/>
          <w:iCs/>
          <w:vertAlign w:val="subscript"/>
          <w:lang w:eastAsia="ja-JP"/>
        </w:rPr>
        <w:t>j</w:t>
      </w:r>
      <w:r w:rsidRPr="00765BEE">
        <w:rPr>
          <w:rFonts w:eastAsia="SimSun"/>
          <w:iCs/>
          <w:lang w:eastAsia="ja-JP"/>
        </w:rPr>
        <w:t xml:space="preserve"> - priority of the transmission in the UE selecting resources</w:t>
      </w:r>
    </w:p>
    <w:p w14:paraId="7380DD71" w14:textId="77777777" w:rsidR="00765BEE" w:rsidRPr="00765BEE" w:rsidRDefault="00765BEE" w:rsidP="00765BEE">
      <w:pPr>
        <w:spacing w:after="0"/>
        <w:rPr>
          <w:rFonts w:ascii="Times" w:hAnsi="Times"/>
          <w:szCs w:val="24"/>
          <w:lang w:val="en-US"/>
        </w:rPr>
      </w:pPr>
    </w:p>
    <w:p w14:paraId="31BC3508" w14:textId="77777777" w:rsidR="00765BEE" w:rsidRPr="00765BEE" w:rsidRDefault="00765BEE" w:rsidP="00765BEE">
      <w:pPr>
        <w:spacing w:after="0"/>
        <w:rPr>
          <w:rFonts w:ascii="Times" w:hAnsi="Times"/>
          <w:lang w:eastAsia="x-none"/>
        </w:rPr>
      </w:pPr>
      <w:r w:rsidRPr="00765BEE">
        <w:rPr>
          <w:rFonts w:ascii="Times" w:hAnsi="Times"/>
          <w:highlight w:val="green"/>
          <w:lang w:eastAsia="x-none"/>
        </w:rPr>
        <w:t>Agreements</w:t>
      </w:r>
      <w:r w:rsidRPr="00765BEE">
        <w:rPr>
          <w:rFonts w:ascii="Times" w:hAnsi="Times"/>
          <w:lang w:eastAsia="x-none"/>
        </w:rPr>
        <w:t>:</w:t>
      </w:r>
    </w:p>
    <w:p w14:paraId="1C4B4CD9" w14:textId="77777777" w:rsidR="00765BEE" w:rsidRPr="00765BEE" w:rsidRDefault="00765BEE" w:rsidP="00765BEE">
      <w:pPr>
        <w:numPr>
          <w:ilvl w:val="0"/>
          <w:numId w:val="47"/>
        </w:numPr>
        <w:spacing w:after="0"/>
        <w:rPr>
          <w:rFonts w:eastAsia="SimSun"/>
          <w:lang w:val="en-US" w:eastAsia="ja-JP"/>
        </w:rPr>
      </w:pPr>
      <w:r w:rsidRPr="00765BEE">
        <w:rPr>
          <w:rFonts w:eastAsia="SimSun"/>
          <w:lang w:val="en-US" w:eastAsia="ja-JP"/>
        </w:rPr>
        <w:t>In Step 1, when the ratio of identified candidate resources to the total number of resources in a resource selection window</w:t>
      </w:r>
      <w:r w:rsidRPr="00765BEE">
        <w:rPr>
          <w:rFonts w:eastAsia="SimSun"/>
          <w:u w:val="single"/>
          <w:lang w:val="en-US" w:eastAsia="ja-JP"/>
        </w:rPr>
        <w:t>,</w:t>
      </w:r>
      <w:r w:rsidRPr="00765BEE">
        <w:rPr>
          <w:rFonts w:eastAsia="SimSun"/>
          <w:lang w:val="en-US" w:eastAsia="ja-JP"/>
        </w:rPr>
        <w:t xml:space="preserve"> is less than X%, all configured thresholds are increased by Y dB and the resource identification procedure is repeated</w:t>
      </w:r>
    </w:p>
    <w:p w14:paraId="0FCFEB9D" w14:textId="77777777" w:rsidR="00765BEE" w:rsidRPr="00765BEE" w:rsidRDefault="00765BEE" w:rsidP="00765BEE">
      <w:pPr>
        <w:numPr>
          <w:ilvl w:val="1"/>
          <w:numId w:val="47"/>
        </w:numPr>
        <w:spacing w:after="0"/>
        <w:rPr>
          <w:rFonts w:eastAsia="SimSun"/>
          <w:lang w:val="en-US" w:eastAsia="ja-JP"/>
        </w:rPr>
      </w:pPr>
      <w:r w:rsidRPr="00765BEE">
        <w:rPr>
          <w:rFonts w:eastAsia="SimSun"/>
          <w:lang w:val="en-US" w:eastAsia="ja-JP"/>
        </w:rPr>
        <w:t xml:space="preserve">FFS value(s)/configurability of X </w:t>
      </w:r>
    </w:p>
    <w:p w14:paraId="368EA427" w14:textId="77777777" w:rsidR="00765BEE" w:rsidRPr="00765BEE" w:rsidRDefault="00765BEE" w:rsidP="00765BEE">
      <w:pPr>
        <w:numPr>
          <w:ilvl w:val="2"/>
          <w:numId w:val="47"/>
        </w:numPr>
        <w:spacing w:after="0"/>
        <w:rPr>
          <w:rFonts w:eastAsia="SimSun"/>
          <w:lang w:val="en-US" w:eastAsia="ja-JP"/>
        </w:rPr>
      </w:pPr>
      <w:r w:rsidRPr="00765BEE">
        <w:rPr>
          <w:rFonts w:eastAsia="SimSun"/>
          <w:lang w:val="en-US" w:eastAsia="ja-JP"/>
        </w:rPr>
        <w:t>At least one value of X=20</w:t>
      </w:r>
    </w:p>
    <w:p w14:paraId="193C35E6" w14:textId="77777777" w:rsidR="00765BEE" w:rsidRPr="00765BEE" w:rsidRDefault="00765BEE" w:rsidP="00765BEE">
      <w:pPr>
        <w:numPr>
          <w:ilvl w:val="1"/>
          <w:numId w:val="47"/>
        </w:numPr>
        <w:spacing w:after="0"/>
        <w:rPr>
          <w:rFonts w:eastAsia="SimSun"/>
          <w:lang w:val="en-US" w:eastAsia="ja-JP"/>
        </w:rPr>
      </w:pPr>
      <w:r w:rsidRPr="00765BEE">
        <w:rPr>
          <w:rFonts w:eastAsia="SimSun"/>
          <w:lang w:val="en-US" w:eastAsia="ja-JP"/>
        </w:rPr>
        <w:t>Y=3</w:t>
      </w:r>
    </w:p>
    <w:p w14:paraId="35EC8834" w14:textId="77777777" w:rsidR="00765BEE" w:rsidRPr="00765BEE" w:rsidRDefault="00765BEE" w:rsidP="00765BEE">
      <w:pPr>
        <w:numPr>
          <w:ilvl w:val="0"/>
          <w:numId w:val="47"/>
        </w:numPr>
        <w:spacing w:after="0"/>
        <w:rPr>
          <w:rFonts w:eastAsia="SimSun"/>
          <w:lang w:val="en-US" w:eastAsia="ja-JP"/>
        </w:rPr>
      </w:pPr>
      <w:r w:rsidRPr="00765BEE">
        <w:rPr>
          <w:rFonts w:eastAsia="SimSun"/>
          <w:lang w:val="en-US" w:eastAsia="ja-JP"/>
        </w:rPr>
        <w:t>FFS other conditions to stop RSRP threshold increment, if any</w:t>
      </w:r>
    </w:p>
    <w:p w14:paraId="3B522836" w14:textId="77F4ED88" w:rsidR="00402060" w:rsidRDefault="00402060" w:rsidP="00402060">
      <w:pPr>
        <w:spacing w:after="0"/>
        <w:rPr>
          <w:rFonts w:ascii="Times" w:hAnsi="Times"/>
          <w:lang w:val="en-US" w:eastAsia="x-none"/>
        </w:rPr>
      </w:pPr>
    </w:p>
    <w:p w14:paraId="1E24D05D" w14:textId="77777777" w:rsidR="00076FFE" w:rsidRPr="00076FFE" w:rsidRDefault="00076FFE" w:rsidP="00076FFE">
      <w:pPr>
        <w:spacing w:after="0"/>
        <w:rPr>
          <w:rFonts w:ascii="Times" w:hAnsi="Times"/>
          <w:b/>
          <w:bCs/>
          <w:lang w:val="en-US" w:eastAsia="x-none"/>
        </w:rPr>
      </w:pPr>
      <w:r w:rsidRPr="00076FFE">
        <w:rPr>
          <w:rFonts w:ascii="Times" w:hAnsi="Times"/>
          <w:highlight w:val="green"/>
          <w:lang w:val="en-US" w:eastAsia="x-none"/>
        </w:rPr>
        <w:t>Agreements</w:t>
      </w:r>
      <w:r w:rsidRPr="00076FFE">
        <w:rPr>
          <w:rFonts w:ascii="Times" w:hAnsi="Times"/>
          <w:b/>
          <w:bCs/>
          <w:lang w:val="en-US" w:eastAsia="x-none"/>
        </w:rPr>
        <w:t>:</w:t>
      </w:r>
    </w:p>
    <w:p w14:paraId="055A3BCE" w14:textId="77777777" w:rsidR="00076FFE" w:rsidRPr="00076FFE" w:rsidRDefault="00076FFE" w:rsidP="00076FFE">
      <w:pPr>
        <w:numPr>
          <w:ilvl w:val="0"/>
          <w:numId w:val="33"/>
        </w:numPr>
        <w:spacing w:after="0"/>
        <w:rPr>
          <w:rFonts w:eastAsia="SimSun"/>
          <w:lang w:val="en-US" w:eastAsia="ja-JP"/>
        </w:rPr>
      </w:pPr>
      <w:r w:rsidRPr="00076FFE">
        <w:rPr>
          <w:rFonts w:eastAsia="SimSun"/>
          <w:lang w:eastAsia="ja-JP"/>
        </w:rPr>
        <w:t>Support a resource pre-emption mechanism for Mode-2</w:t>
      </w:r>
    </w:p>
    <w:p w14:paraId="71B51444" w14:textId="77777777" w:rsidR="00076FFE" w:rsidRPr="00076FFE" w:rsidRDefault="00076FFE" w:rsidP="00076FFE">
      <w:pPr>
        <w:numPr>
          <w:ilvl w:val="1"/>
          <w:numId w:val="33"/>
        </w:numPr>
        <w:spacing w:after="0"/>
        <w:rPr>
          <w:rFonts w:eastAsia="SimSun"/>
          <w:lang w:eastAsia="ja-JP"/>
        </w:rPr>
      </w:pPr>
      <w:r w:rsidRPr="00076FFE">
        <w:rPr>
          <w:rFonts w:eastAsia="SimSun"/>
          <w:lang w:eastAsia="ja-JP"/>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4AD76B04" w14:textId="77777777" w:rsidR="00076FFE" w:rsidRPr="00076FFE" w:rsidRDefault="00076FFE" w:rsidP="00076FFE">
      <w:pPr>
        <w:numPr>
          <w:ilvl w:val="2"/>
          <w:numId w:val="33"/>
        </w:numPr>
        <w:spacing w:after="0"/>
        <w:rPr>
          <w:rFonts w:eastAsia="SimSun"/>
          <w:lang w:eastAsia="ja-JP"/>
        </w:rPr>
      </w:pPr>
      <w:r w:rsidRPr="00076FFE">
        <w:rPr>
          <w:rFonts w:eastAsia="SimSun"/>
          <w:lang w:eastAsia="ja-JP"/>
        </w:rPr>
        <w:t>Only the overlapped resource(s) is/are reselected</w:t>
      </w:r>
    </w:p>
    <w:p w14:paraId="45314B19" w14:textId="77777777" w:rsidR="00076FFE" w:rsidRPr="00076FFE" w:rsidRDefault="00076FFE" w:rsidP="00076FFE">
      <w:pPr>
        <w:numPr>
          <w:ilvl w:val="2"/>
          <w:numId w:val="33"/>
        </w:numPr>
        <w:spacing w:after="0"/>
        <w:rPr>
          <w:rFonts w:eastAsia="SimSun"/>
          <w:lang w:eastAsia="ja-JP"/>
        </w:rPr>
      </w:pPr>
      <w:r w:rsidRPr="00076FFE">
        <w:rPr>
          <w:rFonts w:eastAsia="SimSun"/>
          <w:lang w:eastAsia="ja-JP"/>
        </w:rPr>
        <w:t>FFS</w:t>
      </w:r>
    </w:p>
    <w:p w14:paraId="0F1AE556" w14:textId="77777777" w:rsidR="00076FFE" w:rsidRPr="00076FFE" w:rsidRDefault="00076FFE" w:rsidP="00076FFE">
      <w:pPr>
        <w:numPr>
          <w:ilvl w:val="3"/>
          <w:numId w:val="33"/>
        </w:numPr>
        <w:spacing w:after="0"/>
        <w:rPr>
          <w:rFonts w:eastAsia="SimSun"/>
          <w:lang w:eastAsia="ja-JP"/>
        </w:rPr>
      </w:pPr>
      <w:r w:rsidRPr="00076FFE">
        <w:rPr>
          <w:rFonts w:eastAsia="SimSun"/>
          <w:lang w:eastAsia="ja-JP"/>
        </w:rPr>
        <w:t>the timeline for reselection</w:t>
      </w:r>
    </w:p>
    <w:p w14:paraId="15DCD343" w14:textId="77777777" w:rsidR="00076FFE" w:rsidRPr="00076FFE" w:rsidRDefault="00076FFE" w:rsidP="00076FFE">
      <w:pPr>
        <w:numPr>
          <w:ilvl w:val="3"/>
          <w:numId w:val="33"/>
        </w:numPr>
        <w:spacing w:after="0"/>
        <w:rPr>
          <w:rFonts w:eastAsia="SimSun"/>
          <w:lang w:eastAsia="ja-JP"/>
        </w:rPr>
      </w:pPr>
      <w:r w:rsidRPr="00076FFE">
        <w:rPr>
          <w:rFonts w:eastAsia="SimSun"/>
          <w:lang w:eastAsia="ja-JP"/>
        </w:rPr>
        <w:t>other details</w:t>
      </w:r>
    </w:p>
    <w:p w14:paraId="53A15B99" w14:textId="77777777" w:rsidR="00076FFE" w:rsidRPr="00076FFE" w:rsidRDefault="00076FFE" w:rsidP="00076FFE">
      <w:pPr>
        <w:numPr>
          <w:ilvl w:val="2"/>
          <w:numId w:val="33"/>
        </w:numPr>
        <w:spacing w:after="0"/>
        <w:rPr>
          <w:rFonts w:eastAsia="SimSun"/>
          <w:lang w:eastAsia="ja-JP"/>
        </w:rPr>
      </w:pPr>
      <w:r w:rsidRPr="00076FFE">
        <w:rPr>
          <w:rFonts w:eastAsia="SimSun"/>
          <w:lang w:eastAsia="ja-JP"/>
        </w:rPr>
        <w:t>FFS whether or not to support other potential UE behaviour (e.g, power boosting/reduction)</w:t>
      </w:r>
    </w:p>
    <w:p w14:paraId="0A49809B" w14:textId="611953B9" w:rsidR="00765BEE" w:rsidRDefault="00765BEE" w:rsidP="00402060">
      <w:pPr>
        <w:spacing w:after="0"/>
        <w:rPr>
          <w:rFonts w:eastAsia="SimSun"/>
          <w:lang w:eastAsia="ja-JP"/>
        </w:rPr>
      </w:pPr>
    </w:p>
    <w:p w14:paraId="16695B4D" w14:textId="16633266" w:rsidR="00076FFE" w:rsidRDefault="00076FFE" w:rsidP="00402060">
      <w:pPr>
        <w:spacing w:after="0"/>
        <w:rPr>
          <w:rFonts w:ascii="Times" w:hAnsi="Times"/>
          <w:lang w:val="en-US" w:eastAsia="x-none"/>
        </w:rPr>
      </w:pPr>
    </w:p>
    <w:p w14:paraId="62AA1C37" w14:textId="4762CAEA" w:rsidR="00076FFE" w:rsidRDefault="00076FFE" w:rsidP="00402060">
      <w:pPr>
        <w:spacing w:after="0"/>
        <w:rPr>
          <w:rFonts w:ascii="Times" w:hAnsi="Times"/>
          <w:lang w:val="en-US" w:eastAsia="x-none"/>
        </w:rPr>
      </w:pPr>
    </w:p>
    <w:p w14:paraId="52E17BDE" w14:textId="340F44C1" w:rsidR="00076FFE" w:rsidRPr="00076FFE" w:rsidRDefault="00443D6E" w:rsidP="00076FFE">
      <w:pPr>
        <w:numPr>
          <w:ilvl w:val="1"/>
          <w:numId w:val="33"/>
        </w:numPr>
        <w:spacing w:after="0"/>
        <w:jc w:val="both"/>
        <w:rPr>
          <w:rFonts w:eastAsia="SimSun"/>
          <w:lang w:eastAsia="ja-JP"/>
        </w:rPr>
      </w:pPr>
      <w:r>
        <w:rPr>
          <w:noProof/>
          <w:lang w:val="en-US" w:eastAsia="zh-TW"/>
        </w:rPr>
        <w:lastRenderedPageBreak/>
        <mc:AlternateContent>
          <mc:Choice Requires="wps">
            <w:drawing>
              <wp:anchor distT="0" distB="0" distL="114300" distR="114300" simplePos="0" relativeHeight="251685888" behindDoc="0" locked="0" layoutInCell="1" allowOverlap="1" wp14:anchorId="5134710E" wp14:editId="2233FF0E">
                <wp:simplePos x="0" y="0"/>
                <wp:positionH relativeFrom="margin">
                  <wp:align>center</wp:align>
                </wp:positionH>
                <wp:positionV relativeFrom="paragraph">
                  <wp:posOffset>-1905</wp:posOffset>
                </wp:positionV>
                <wp:extent cx="6238875" cy="460112"/>
                <wp:effectExtent l="0" t="0" r="28575" b="16510"/>
                <wp:wrapNone/>
                <wp:docPr id="1" name="矩形 2"/>
                <wp:cNvGraphicFramePr/>
                <a:graphic xmlns:a="http://schemas.openxmlformats.org/drawingml/2006/main">
                  <a:graphicData uri="http://schemas.microsoft.com/office/word/2010/wordprocessingShape">
                    <wps:wsp>
                      <wps:cNvSpPr/>
                      <wps:spPr>
                        <a:xfrm>
                          <a:off x="0" y="0"/>
                          <a:ext cx="6238875" cy="460112"/>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53E96" id="矩形 2" o:spid="_x0000_s1026" style="position:absolute;margin-left:0;margin-top:-.15pt;width:491.25pt;height:36.25pt;z-index:2516858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" filled="f" strokecolor="windowText" strokeweight="1pt">
                <w10:wrap anchorx="margin"/>
              </v:rect>
            </w:pict>
          </mc:Fallback>
        </mc:AlternateContent>
      </w:r>
      <w:r w:rsidR="00076FFE" w:rsidRPr="00076FFE">
        <w:rPr>
          <w:rFonts w:eastAsia="SimSun"/>
          <w:lang w:eastAsia="ja-JP"/>
        </w:rPr>
        <w:t>This mechanism can be enabled or disabled, per resource pool</w:t>
      </w:r>
    </w:p>
    <w:p w14:paraId="2F59E6F7" w14:textId="28A92460" w:rsidR="00076FFE" w:rsidRPr="00076FFE" w:rsidRDefault="00076FFE" w:rsidP="00076FFE">
      <w:pPr>
        <w:numPr>
          <w:ilvl w:val="2"/>
          <w:numId w:val="33"/>
        </w:numPr>
        <w:spacing w:after="0"/>
        <w:jc w:val="both"/>
        <w:rPr>
          <w:rFonts w:eastAsia="SimSun"/>
          <w:lang w:eastAsia="ja-JP"/>
        </w:rPr>
      </w:pPr>
      <w:r w:rsidRPr="00076FFE">
        <w:rPr>
          <w:rFonts w:eastAsia="SimSun"/>
          <w:lang w:eastAsia="ja-JP"/>
        </w:rPr>
        <w:t>FFS details</w:t>
      </w:r>
    </w:p>
    <w:p w14:paraId="129D6D5D" w14:textId="242C86C2" w:rsidR="00765BEE" w:rsidRDefault="00765BEE" w:rsidP="00402060">
      <w:pPr>
        <w:spacing w:after="0"/>
        <w:rPr>
          <w:rFonts w:ascii="Times" w:hAnsi="Times"/>
          <w:lang w:val="en-US" w:eastAsia="x-none"/>
        </w:rPr>
      </w:pPr>
    </w:p>
    <w:p w14:paraId="1D3F1512" w14:textId="48F2A0F4" w:rsidR="00C738FC" w:rsidRPr="00380030" w:rsidRDefault="00C738FC" w:rsidP="00B66944">
      <w:pPr>
        <w:pStyle w:val="3GPPAgreements"/>
        <w:numPr>
          <w:ilvl w:val="0"/>
          <w:numId w:val="0"/>
        </w:numPr>
        <w:rPr>
          <w:bCs/>
          <w:sz w:val="20"/>
        </w:rPr>
      </w:pPr>
      <w:r w:rsidRPr="00C738FC">
        <w:rPr>
          <w:bCs/>
          <w:sz w:val="20"/>
        </w:rPr>
        <w:t xml:space="preserve">In this contribution, we provide our views on </w:t>
      </w:r>
      <w:r w:rsidR="00D814EC">
        <w:rPr>
          <w:rFonts w:eastAsiaTheme="minorEastAsia"/>
          <w:bCs/>
          <w:sz w:val="20"/>
          <w:lang w:eastAsia="zh-TW"/>
        </w:rPr>
        <w:t>r</w:t>
      </w:r>
      <w:r w:rsidR="00D814EC" w:rsidRPr="00D814EC">
        <w:rPr>
          <w:rFonts w:eastAsiaTheme="minorEastAsia"/>
          <w:bCs/>
          <w:sz w:val="20"/>
          <w:lang w:eastAsia="zh-TW"/>
        </w:rPr>
        <w:t xml:space="preserve">esource </w:t>
      </w:r>
      <w:r w:rsidR="00D814EC">
        <w:rPr>
          <w:rFonts w:eastAsiaTheme="minorEastAsia"/>
          <w:bCs/>
          <w:sz w:val="20"/>
          <w:lang w:eastAsia="zh-TW"/>
        </w:rPr>
        <w:t>a</w:t>
      </w:r>
      <w:r w:rsidR="00D814EC" w:rsidRPr="00D814EC">
        <w:rPr>
          <w:rFonts w:eastAsiaTheme="minorEastAsia"/>
          <w:bCs/>
          <w:sz w:val="20"/>
          <w:lang w:eastAsia="zh-TW"/>
        </w:rPr>
        <w:t xml:space="preserve">llocation </w:t>
      </w:r>
      <w:r w:rsidR="00D814EC">
        <w:rPr>
          <w:rFonts w:eastAsiaTheme="minorEastAsia"/>
          <w:bCs/>
          <w:sz w:val="20"/>
          <w:lang w:eastAsia="zh-TW"/>
        </w:rPr>
        <w:t>m</w:t>
      </w:r>
      <w:r w:rsidR="00D814EC" w:rsidRPr="00D814EC">
        <w:rPr>
          <w:rFonts w:eastAsiaTheme="minorEastAsia"/>
          <w:bCs/>
          <w:sz w:val="20"/>
          <w:lang w:eastAsia="zh-TW"/>
        </w:rPr>
        <w:t xml:space="preserve">echanism for NR </w:t>
      </w:r>
      <w:r w:rsidR="00D814EC">
        <w:rPr>
          <w:rFonts w:eastAsiaTheme="minorEastAsia"/>
          <w:bCs/>
          <w:sz w:val="20"/>
          <w:lang w:eastAsia="zh-TW"/>
        </w:rPr>
        <w:t>s</w:t>
      </w:r>
      <w:r w:rsidR="00D814EC" w:rsidRPr="00D814EC">
        <w:rPr>
          <w:rFonts w:eastAsiaTheme="minorEastAsia"/>
          <w:bCs/>
          <w:sz w:val="20"/>
          <w:lang w:eastAsia="zh-TW"/>
        </w:rPr>
        <w:t xml:space="preserve">idelink </w:t>
      </w:r>
      <w:r w:rsidR="00D814EC">
        <w:rPr>
          <w:rFonts w:eastAsiaTheme="minorEastAsia"/>
          <w:bCs/>
          <w:sz w:val="20"/>
          <w:lang w:eastAsia="zh-TW"/>
        </w:rPr>
        <w:t>m</w:t>
      </w:r>
      <w:r w:rsidR="00D814EC" w:rsidRPr="00D814EC">
        <w:rPr>
          <w:rFonts w:eastAsiaTheme="minorEastAsia"/>
          <w:bCs/>
          <w:sz w:val="20"/>
          <w:lang w:eastAsia="zh-TW"/>
        </w:rPr>
        <w:t>ode 2</w:t>
      </w:r>
      <w:r w:rsidR="00380030">
        <w:rPr>
          <w:bCs/>
          <w:sz w:val="20"/>
        </w:rPr>
        <w:t>, including the issues</w:t>
      </w:r>
      <w:r w:rsidR="00D814EC">
        <w:rPr>
          <w:rFonts w:asciiTheme="minorEastAsia" w:eastAsiaTheme="minorEastAsia" w:hAnsiTheme="minorEastAsia" w:hint="eastAsia"/>
          <w:bCs/>
          <w:sz w:val="20"/>
          <w:lang w:eastAsia="zh-TW"/>
        </w:rPr>
        <w:t xml:space="preserve"> </w:t>
      </w:r>
      <w:r w:rsidR="00380030">
        <w:rPr>
          <w:bCs/>
          <w:sz w:val="20"/>
        </w:rPr>
        <w:t>left open</w:t>
      </w:r>
      <w:r w:rsidR="00D814EC">
        <w:rPr>
          <w:bCs/>
          <w:sz w:val="20"/>
        </w:rPr>
        <w:t xml:space="preserve"> </w:t>
      </w:r>
      <w:r w:rsidR="00380030" w:rsidRPr="00380030">
        <w:rPr>
          <w:bCs/>
          <w:sz w:val="20"/>
        </w:rPr>
        <w:t>in the pre</w:t>
      </w:r>
      <w:r w:rsidR="00655CA6">
        <w:rPr>
          <w:rFonts w:eastAsiaTheme="minorEastAsia" w:hint="eastAsia"/>
          <w:bCs/>
          <w:sz w:val="20"/>
          <w:lang w:eastAsia="zh-TW"/>
        </w:rPr>
        <w:t>v</w:t>
      </w:r>
      <w:r w:rsidR="00655CA6">
        <w:rPr>
          <w:rFonts w:eastAsiaTheme="minorEastAsia"/>
          <w:bCs/>
          <w:sz w:val="20"/>
          <w:lang w:eastAsia="zh-TW"/>
        </w:rPr>
        <w:t>ious</w:t>
      </w:r>
      <w:r w:rsidR="00B13A37">
        <w:rPr>
          <w:bCs/>
          <w:sz w:val="20"/>
        </w:rPr>
        <w:t xml:space="preserve"> agreement.</w:t>
      </w:r>
    </w:p>
    <w:p w14:paraId="181818C7" w14:textId="45C2B88E" w:rsidR="00437B05" w:rsidRPr="00C316D4" w:rsidRDefault="000F5255" w:rsidP="00C316D4">
      <w:pPr>
        <w:pStyle w:val="1"/>
        <w:numPr>
          <w:ilvl w:val="0"/>
          <w:numId w:val="36"/>
        </w:numPr>
        <w:jc w:val="both"/>
        <w:rPr>
          <w:rFonts w:ascii="Times New Roman" w:hAnsi="Times New Roman"/>
          <w:b/>
        </w:rPr>
      </w:pPr>
      <w:r w:rsidRPr="00C316D4">
        <w:rPr>
          <w:rFonts w:ascii="Times New Roman" w:hAnsi="Times New Roman"/>
          <w:b/>
        </w:rPr>
        <w:t xml:space="preserve">NR Sidelink </w:t>
      </w:r>
      <w:r w:rsidR="00A95A50" w:rsidRPr="00C316D4">
        <w:rPr>
          <w:rFonts w:ascii="Times New Roman" w:hAnsi="Times New Roman"/>
          <w:b/>
        </w:rPr>
        <w:t>Resource Allocation</w:t>
      </w:r>
      <w:r w:rsidR="00934FE9">
        <w:rPr>
          <w:rFonts w:ascii="Times New Roman" w:hAnsi="Times New Roman"/>
          <w:b/>
        </w:rPr>
        <w:t xml:space="preserve"> for Mode-2</w:t>
      </w:r>
      <w:r w:rsidR="00C75587" w:rsidRPr="00C316D4">
        <w:rPr>
          <w:rFonts w:ascii="Times New Roman" w:hAnsi="Times New Roman"/>
          <w:b/>
        </w:rPr>
        <w:t xml:space="preserve"> </w:t>
      </w:r>
    </w:p>
    <w:p w14:paraId="6F7B3779" w14:textId="7F784CDE" w:rsidR="00CA6E11" w:rsidRPr="00CA6E11" w:rsidRDefault="00216002" w:rsidP="006D4829">
      <w:pPr>
        <w:jc w:val="both"/>
        <w:rPr>
          <w:rFonts w:eastAsiaTheme="minorEastAsia"/>
          <w:lang w:eastAsia="zh-TW"/>
        </w:rPr>
      </w:pPr>
      <w:r>
        <w:rPr>
          <w:lang w:eastAsia="zh-CN"/>
        </w:rPr>
        <w:t>A</w:t>
      </w:r>
      <w:r w:rsidRPr="006F6719">
        <w:rPr>
          <w:lang w:eastAsia="zh-CN"/>
        </w:rPr>
        <w:t>s</w:t>
      </w:r>
      <w:r w:rsidRPr="00E1309E">
        <w:rPr>
          <w:lang w:eastAsia="zh-CN"/>
        </w:rPr>
        <w:t xml:space="preserve"> mentioned</w:t>
      </w:r>
      <w:r>
        <w:rPr>
          <w:lang w:eastAsia="zh-CN"/>
        </w:rPr>
        <w:t xml:space="preserve"> in the </w:t>
      </w:r>
      <w:r w:rsidRPr="00006E35">
        <w:rPr>
          <w:lang w:eastAsia="zh-CN"/>
        </w:rPr>
        <w:t>RAN 1 #94 agreement</w:t>
      </w:r>
      <w:r w:rsidR="00E64C26" w:rsidRPr="00006E35">
        <w:rPr>
          <w:lang w:eastAsia="zh-CN"/>
        </w:rPr>
        <w:t xml:space="preserve"> [2]</w:t>
      </w:r>
      <w:r w:rsidRPr="00E1309E">
        <w:rPr>
          <w:lang w:eastAsia="zh-CN"/>
        </w:rPr>
        <w:t>,</w:t>
      </w:r>
      <w:r>
        <w:rPr>
          <w:lang w:eastAsia="zh-CN"/>
        </w:rPr>
        <w:t xml:space="preserve"> </w:t>
      </w:r>
      <w:r w:rsidRPr="00E1309E">
        <w:rPr>
          <w:lang w:eastAsia="zh-CN"/>
        </w:rPr>
        <w:t>there</w:t>
      </w:r>
      <w:r>
        <w:rPr>
          <w:lang w:eastAsia="zh-CN"/>
        </w:rPr>
        <w:t xml:space="preserve"> are four types of </w:t>
      </w:r>
      <w:r>
        <w:rPr>
          <w:rFonts w:eastAsiaTheme="minorEastAsia"/>
          <w:lang w:eastAsia="zh-TW"/>
        </w:rPr>
        <w:t xml:space="preserve">NR sidelink resource </w:t>
      </w:r>
      <w:r w:rsidR="00927F8F">
        <w:rPr>
          <w:rFonts w:eastAsiaTheme="minorEastAsia"/>
          <w:lang w:eastAsia="zh-TW"/>
        </w:rPr>
        <w:t>allocation</w:t>
      </w:r>
      <w:r w:rsidR="00F713C0">
        <w:rPr>
          <w:rFonts w:eastAsiaTheme="minorEastAsia"/>
          <w:lang w:eastAsia="zh-TW"/>
        </w:rPr>
        <w:t xml:space="preserve"> for mode-</w:t>
      </w:r>
      <w:r w:rsidR="00934FE9">
        <w:rPr>
          <w:rFonts w:eastAsiaTheme="minorEastAsia"/>
          <w:lang w:eastAsia="zh-TW"/>
        </w:rPr>
        <w:t>2</w:t>
      </w:r>
      <w:r w:rsidR="002A2CB7">
        <w:rPr>
          <w:rFonts w:eastAsiaTheme="minorEastAsia"/>
          <w:lang w:eastAsia="zh-TW"/>
        </w:rPr>
        <w:t>.</w:t>
      </w:r>
      <w:r w:rsidR="00D774BB">
        <w:rPr>
          <w:rFonts w:eastAsiaTheme="minorEastAsia"/>
          <w:lang w:eastAsia="zh-TW"/>
        </w:rPr>
        <w:t xml:space="preserve"> </w:t>
      </w:r>
      <w:r w:rsidR="002A2CB7">
        <w:rPr>
          <w:rFonts w:eastAsiaTheme="minorEastAsia"/>
          <w:lang w:eastAsia="zh-TW"/>
        </w:rPr>
        <w:t>I</w:t>
      </w:r>
      <w:r w:rsidR="00CA6E11">
        <w:rPr>
          <w:rFonts w:eastAsiaTheme="minorEastAsia"/>
          <w:lang w:eastAsia="zh-TW"/>
        </w:rPr>
        <w:t>t shows as follows:</w:t>
      </w:r>
    </w:p>
    <w:p w14:paraId="650C0B1A" w14:textId="77777777"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autonomously selects sidelink resource for transmission</w:t>
      </w:r>
    </w:p>
    <w:p w14:paraId="1A12BEE3" w14:textId="77777777"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assists sidelink resource selection for other UE(s)</w:t>
      </w:r>
    </w:p>
    <w:p w14:paraId="5C31C728" w14:textId="77777777"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is configured with NR configured grant (type-1 like) for sidelink transmission</w:t>
      </w:r>
    </w:p>
    <w:p w14:paraId="7CB22850" w14:textId="77777777" w:rsidR="00B47CF0"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schedules sidelink transmissions of other UEs</w:t>
      </w:r>
    </w:p>
    <w:p w14:paraId="59C17CA6" w14:textId="77777777" w:rsidR="00D6087B" w:rsidRPr="00D6087B" w:rsidRDefault="00D6087B" w:rsidP="006D4829">
      <w:pPr>
        <w:overflowPunct w:val="0"/>
        <w:autoSpaceDE w:val="0"/>
        <w:autoSpaceDN w:val="0"/>
        <w:adjustRightInd w:val="0"/>
        <w:spacing w:after="0"/>
        <w:ind w:left="851"/>
        <w:jc w:val="both"/>
        <w:textAlignment w:val="baseline"/>
        <w:rPr>
          <w:rFonts w:eastAsia="SimSun"/>
          <w:lang w:val="en-US" w:eastAsia="zh-CN"/>
        </w:rPr>
      </w:pPr>
    </w:p>
    <w:p w14:paraId="6ED7C23F" w14:textId="31AC4E9B" w:rsidR="00C63C9A" w:rsidRPr="00E201A9" w:rsidRDefault="00FB3A2C" w:rsidP="006D4829">
      <w:pPr>
        <w:jc w:val="both"/>
        <w:rPr>
          <w:rFonts w:eastAsia="SimSun"/>
          <w:lang w:val="en-US" w:eastAsia="zh-CN"/>
        </w:rPr>
      </w:pPr>
      <w:r>
        <w:rPr>
          <w:rFonts w:eastAsia="SimSun"/>
          <w:lang w:val="en-US" w:eastAsia="zh-CN"/>
        </w:rPr>
        <w:t>For mode-</w:t>
      </w:r>
      <w:r w:rsidR="0022133E">
        <w:rPr>
          <w:rFonts w:eastAsia="SimSun"/>
          <w:lang w:val="en-US" w:eastAsia="zh-CN"/>
        </w:rPr>
        <w:t xml:space="preserve">2, </w:t>
      </w:r>
      <w:r w:rsidR="0022133E" w:rsidRPr="00FD3AC1">
        <w:rPr>
          <w:rFonts w:eastAsia="SimSun" w:hint="eastAsia"/>
          <w:lang w:val="en-US" w:eastAsia="zh-CN"/>
        </w:rPr>
        <w:t xml:space="preserve">UE </w:t>
      </w:r>
      <w:r w:rsidR="00186B68" w:rsidRPr="00FD3AC1">
        <w:rPr>
          <w:rFonts w:eastAsia="SimSun"/>
          <w:lang w:val="en-US" w:eastAsia="zh-CN"/>
        </w:rPr>
        <w:t xml:space="preserve">determines </w:t>
      </w:r>
      <w:r w:rsidR="00186B68">
        <w:rPr>
          <w:rFonts w:eastAsia="SimSun"/>
          <w:lang w:val="en-US" w:eastAsia="zh-CN"/>
        </w:rPr>
        <w:t xml:space="preserve">the </w:t>
      </w:r>
      <w:r w:rsidR="00186B68" w:rsidRPr="00FD3AC1">
        <w:rPr>
          <w:rFonts w:eastAsia="SimSun"/>
          <w:lang w:val="en-US" w:eastAsia="zh-CN"/>
        </w:rPr>
        <w:t>s</w:t>
      </w:r>
      <w:r w:rsidR="00186B68">
        <w:rPr>
          <w:rFonts w:eastAsia="SimSun"/>
          <w:lang w:val="en-US" w:eastAsia="zh-CN"/>
        </w:rPr>
        <w:t>idelink transmission resources</w:t>
      </w:r>
      <w:r w:rsidR="00186B68" w:rsidRPr="00FD3AC1">
        <w:rPr>
          <w:rFonts w:eastAsia="SimSun"/>
          <w:lang w:val="en-US" w:eastAsia="zh-CN"/>
        </w:rPr>
        <w:t xml:space="preserve"> within sideli</w:t>
      </w:r>
      <w:r w:rsidR="00186B68">
        <w:rPr>
          <w:rFonts w:eastAsia="SimSun"/>
          <w:lang w:val="en-US" w:eastAsia="zh-CN"/>
        </w:rPr>
        <w:t xml:space="preserve">nk </w:t>
      </w:r>
      <w:r w:rsidR="00186B68">
        <w:t>without BS or</w:t>
      </w:r>
      <w:r w:rsidR="00186B68" w:rsidRPr="00612A12">
        <w:t xml:space="preserve"> </w:t>
      </w:r>
      <w:r w:rsidR="00186B68">
        <w:t>(</w:t>
      </w:r>
      <w:r w:rsidR="00186B68" w:rsidRPr="00FD3AC1">
        <w:rPr>
          <w:rFonts w:eastAsia="SimSun"/>
          <w:lang w:val="en-US" w:eastAsia="zh-CN"/>
        </w:rPr>
        <w:t>pre-</w:t>
      </w:r>
      <w:r w:rsidR="00186B68">
        <w:t>)</w:t>
      </w:r>
      <w:r w:rsidR="00186B68">
        <w:rPr>
          <w:rFonts w:eastAsia="SimSun"/>
          <w:lang w:val="en-US" w:eastAsia="zh-CN"/>
        </w:rPr>
        <w:t xml:space="preserve"> configured</w:t>
      </w:r>
      <w:r w:rsidR="00AC5C64">
        <w:rPr>
          <w:rFonts w:eastAsia="SimSun"/>
          <w:lang w:val="en-US" w:eastAsia="zh-CN"/>
        </w:rPr>
        <w:t xml:space="preserve"> </w:t>
      </w:r>
      <w:r w:rsidR="00186B68" w:rsidRPr="00FD3AC1">
        <w:rPr>
          <w:rFonts w:eastAsia="SimSun"/>
          <w:lang w:val="en-US" w:eastAsia="zh-CN"/>
        </w:rPr>
        <w:t>sidelink resources</w:t>
      </w:r>
      <w:r w:rsidR="00186B68">
        <w:rPr>
          <w:rFonts w:eastAsia="SimSun"/>
          <w:lang w:val="en-US" w:eastAsia="zh-CN"/>
        </w:rPr>
        <w:t xml:space="preserve"> </w:t>
      </w:r>
      <w:r w:rsidR="00AC5C64">
        <w:rPr>
          <w:rFonts w:eastAsia="SimSun"/>
          <w:lang w:val="en-US" w:eastAsia="zh-CN"/>
        </w:rPr>
        <w:t xml:space="preserve">by base </w:t>
      </w:r>
      <w:r w:rsidR="0022133E" w:rsidRPr="00FD3AC1">
        <w:rPr>
          <w:rFonts w:eastAsia="SimSun"/>
          <w:lang w:val="en-US" w:eastAsia="zh-CN"/>
        </w:rPr>
        <w:t>station/network</w:t>
      </w:r>
      <w:r w:rsidR="0022133E">
        <w:rPr>
          <w:rFonts w:eastAsia="SimSun"/>
          <w:lang w:val="en-US" w:eastAsia="zh-CN"/>
        </w:rPr>
        <w:t>.</w:t>
      </w:r>
      <w:r w:rsidR="00AC5C64">
        <w:rPr>
          <w:rFonts w:eastAsia="SimSun"/>
          <w:lang w:val="en-US" w:eastAsia="zh-CN"/>
        </w:rPr>
        <w:t xml:space="preserve"> </w:t>
      </w:r>
      <w:r w:rsidR="00E76454">
        <w:rPr>
          <w:rFonts w:eastAsia="SimSun"/>
          <w:lang w:val="en-US" w:eastAsia="zh-CN"/>
        </w:rPr>
        <w:t xml:space="preserve">Moreover, </w:t>
      </w:r>
      <w:r w:rsidR="000134FF">
        <w:t xml:space="preserve">traffic </w:t>
      </w:r>
      <w:r w:rsidR="007D419B">
        <w:t>patterns (periodi</w:t>
      </w:r>
      <w:r w:rsidR="003D17E6">
        <w:t>c/aperiodic), BS (gNB and eNB) de</w:t>
      </w:r>
      <w:r w:rsidR="007D419B">
        <w:t xml:space="preserve">nsity, </w:t>
      </w:r>
      <w:r w:rsidR="003D09F2">
        <w:t>UE</w:t>
      </w:r>
      <w:r w:rsidR="00B205C4">
        <w:t xml:space="preserve"> </w:t>
      </w:r>
      <w:r w:rsidR="00987EE2">
        <w:t>den</w:t>
      </w:r>
      <w:r w:rsidR="007D419B">
        <w:t>sity</w:t>
      </w:r>
      <w:r w:rsidR="000134FF">
        <w:t>, coverage, mobility,</w:t>
      </w:r>
      <w:r w:rsidR="00E76454">
        <w:t xml:space="preserve"> latency, reliability</w:t>
      </w:r>
      <w:r w:rsidR="00C47218">
        <w:t xml:space="preserve">, </w:t>
      </w:r>
      <w:r w:rsidR="00E76454">
        <w:t>and</w:t>
      </w:r>
      <w:r w:rsidR="000134FF">
        <w:t xml:space="preserve"> </w:t>
      </w:r>
      <w:r w:rsidRPr="00FB3A2C">
        <w:t xml:space="preserve">Quality of </w:t>
      </w:r>
      <w:r w:rsidR="008B5FA4" w:rsidRPr="00FB3A2C">
        <w:t xml:space="preserve">Service </w:t>
      </w:r>
      <w:r w:rsidR="008B5FA4">
        <w:t>(</w:t>
      </w:r>
      <w:r w:rsidR="000134FF">
        <w:t>QoS</w:t>
      </w:r>
      <w:r>
        <w:t>)</w:t>
      </w:r>
      <w:r w:rsidR="000134FF">
        <w:t xml:space="preserve"> requirements</w:t>
      </w:r>
      <w:r w:rsidR="005321F3">
        <w:t xml:space="preserve"> need to be considered</w:t>
      </w:r>
      <w:r w:rsidR="008C3B20">
        <w:t>. T</w:t>
      </w:r>
      <w:r w:rsidR="000134FF">
        <w:t xml:space="preserve">he </w:t>
      </w:r>
      <w:r w:rsidR="007D419B">
        <w:t xml:space="preserve">legacy </w:t>
      </w:r>
      <w:r w:rsidR="000134FF">
        <w:t>sidelink resource allocation schemes</w:t>
      </w:r>
      <w:r w:rsidR="005321F3">
        <w:t xml:space="preserve"> </w:t>
      </w:r>
      <w:r w:rsidR="00AC5C64">
        <w:rPr>
          <w:rFonts w:eastAsia="SimSun"/>
          <w:lang w:val="en-US" w:eastAsia="zh-CN"/>
        </w:rPr>
        <w:t xml:space="preserve">may not be suitable to be </w:t>
      </w:r>
      <w:r w:rsidR="008409AB">
        <w:rPr>
          <w:rFonts w:eastAsia="SimSun"/>
          <w:lang w:val="en-US" w:eastAsia="zh-CN"/>
        </w:rPr>
        <w:t>re</w:t>
      </w:r>
      <w:r w:rsidR="00AC5C64">
        <w:rPr>
          <w:rFonts w:eastAsia="SimSun"/>
          <w:lang w:val="en-US" w:eastAsia="zh-CN"/>
        </w:rPr>
        <w:t xml:space="preserve">used for </w:t>
      </w:r>
      <w:r w:rsidR="007D419B">
        <w:rPr>
          <w:rFonts w:eastAsia="SimSun"/>
          <w:lang w:val="en-US" w:eastAsia="zh-CN"/>
        </w:rPr>
        <w:t>NR</w:t>
      </w:r>
      <w:r w:rsidR="00AC5C64">
        <w:rPr>
          <w:rFonts w:eastAsia="SimSun"/>
          <w:lang w:val="en-US" w:eastAsia="zh-CN"/>
        </w:rPr>
        <w:t xml:space="preserve"> V2X</w:t>
      </w:r>
      <w:r w:rsidR="005321F3">
        <w:rPr>
          <w:rFonts w:eastAsia="SimSun"/>
          <w:lang w:val="en-US" w:eastAsia="zh-CN"/>
        </w:rPr>
        <w:t xml:space="preserve"> mode 2</w:t>
      </w:r>
      <w:r w:rsidR="000134FF">
        <w:rPr>
          <w:rFonts w:eastAsia="SimSun"/>
          <w:lang w:val="en-US" w:eastAsia="zh-CN"/>
        </w:rPr>
        <w:t>.</w:t>
      </w:r>
      <w:r w:rsidR="00AD4157">
        <w:rPr>
          <w:rFonts w:eastAsia="SimSun"/>
          <w:lang w:val="en-US" w:eastAsia="zh-CN"/>
        </w:rPr>
        <w:t xml:space="preserve"> </w:t>
      </w:r>
    </w:p>
    <w:p w14:paraId="6643D1D6" w14:textId="6659A467" w:rsidR="008D2E2F" w:rsidRPr="00C47218" w:rsidRDefault="004C3748" w:rsidP="006D4829">
      <w:pPr>
        <w:jc w:val="both"/>
      </w:pPr>
      <w:r w:rsidRPr="00C47218">
        <w:t xml:space="preserve">In NR V2X, sidelink </w:t>
      </w:r>
      <w:r w:rsidR="008D2E2F" w:rsidRPr="00C47218">
        <w:t>will</w:t>
      </w:r>
      <w:r w:rsidRPr="00C47218">
        <w:t xml:space="preserve"> support </w:t>
      </w:r>
      <w:r w:rsidR="004303D7" w:rsidRPr="00C47218">
        <w:t>different requirements and different characteristics of</w:t>
      </w:r>
      <w:r w:rsidR="00C47218" w:rsidRPr="00C47218">
        <w:rPr>
          <w:rFonts w:eastAsiaTheme="minorEastAsia"/>
          <w:lang w:eastAsia="zh-TW"/>
        </w:rPr>
        <w:t xml:space="preserve"> </w:t>
      </w:r>
      <w:r w:rsidR="00C47218" w:rsidRPr="00C47218">
        <w:rPr>
          <w:rFonts w:eastAsia="新細明體"/>
          <w:lang w:eastAsia="zh-TW"/>
        </w:rPr>
        <w:t>the</w:t>
      </w:r>
      <w:r w:rsidR="00C47218" w:rsidRPr="00C47218">
        <w:t xml:space="preserve"> </w:t>
      </w:r>
      <w:r w:rsidRPr="00C47218">
        <w:t xml:space="preserve">traffic. </w:t>
      </w:r>
    </w:p>
    <w:p w14:paraId="52D5EEC2" w14:textId="4DAFE988" w:rsidR="008C0783" w:rsidRPr="008C0783" w:rsidRDefault="008C0783" w:rsidP="006D4829">
      <w:pPr>
        <w:pStyle w:val="af4"/>
        <w:numPr>
          <w:ilvl w:val="0"/>
          <w:numId w:val="16"/>
        </w:numPr>
        <w:ind w:leftChars="0"/>
        <w:jc w:val="both"/>
      </w:pPr>
      <w:r w:rsidRPr="008D2E2F">
        <w:rPr>
          <w:lang w:val="en-US"/>
        </w:rPr>
        <w:t>Packets may vary in size</w:t>
      </w:r>
      <w:r w:rsidR="00B877DF">
        <w:rPr>
          <w:lang w:val="en-US"/>
        </w:rPr>
        <w:t>.</w:t>
      </w:r>
    </w:p>
    <w:p w14:paraId="74357784" w14:textId="71EDDFCF" w:rsidR="00CF7C0D" w:rsidRPr="00CF7C0D" w:rsidRDefault="004C3748" w:rsidP="006D4829">
      <w:pPr>
        <w:pStyle w:val="af4"/>
        <w:numPr>
          <w:ilvl w:val="0"/>
          <w:numId w:val="16"/>
        </w:numPr>
        <w:ind w:leftChars="0"/>
        <w:jc w:val="both"/>
      </w:pPr>
      <w:r w:rsidRPr="008D2E2F">
        <w:rPr>
          <w:lang w:val="en-US"/>
        </w:rPr>
        <w:t>Packet arrivals processes include periodic arrivals and aperiodic arrivals</w:t>
      </w:r>
      <w:r w:rsidR="00B877DF">
        <w:rPr>
          <w:lang w:val="en-US"/>
        </w:rPr>
        <w:t>.</w:t>
      </w:r>
    </w:p>
    <w:p w14:paraId="42370A80" w14:textId="5D97C6B6" w:rsidR="00547609" w:rsidRPr="00523C9C" w:rsidRDefault="00671F8A" w:rsidP="00F03C1A">
      <w:pPr>
        <w:jc w:val="both"/>
        <w:rPr>
          <w:rFonts w:eastAsiaTheme="minorEastAsia"/>
          <w:b/>
          <w:lang w:eastAsia="zh-TW"/>
        </w:rPr>
      </w:pPr>
      <w:r w:rsidRPr="00671F8A">
        <w:rPr>
          <w:rFonts w:eastAsia="新細明體"/>
          <w:b/>
          <w:kern w:val="2"/>
          <w:lang w:val="en-US" w:eastAsia="zh-TW"/>
        </w:rPr>
        <w:t xml:space="preserve">Observation 1: </w:t>
      </w:r>
      <w:r w:rsidRPr="00671F8A">
        <w:rPr>
          <w:b/>
        </w:rPr>
        <w:t>In NR V2X, si</w:t>
      </w:r>
      <w:r w:rsidR="004303D7">
        <w:rPr>
          <w:b/>
        </w:rPr>
        <w:t xml:space="preserve">delink will support </w:t>
      </w:r>
      <w:r w:rsidR="004303D7" w:rsidRPr="00671F8A">
        <w:rPr>
          <w:b/>
        </w:rPr>
        <w:t>different requirements</w:t>
      </w:r>
      <w:r w:rsidR="004303D7">
        <w:rPr>
          <w:b/>
        </w:rPr>
        <w:t xml:space="preserve"> and </w:t>
      </w:r>
      <w:r w:rsidR="004303D7" w:rsidRPr="00671F8A">
        <w:rPr>
          <w:b/>
        </w:rPr>
        <w:t>different characteristics</w:t>
      </w:r>
      <w:r w:rsidR="004303D7">
        <w:rPr>
          <w:b/>
        </w:rPr>
        <w:t xml:space="preserve"> of traffic</w:t>
      </w:r>
      <w:r w:rsidRPr="00671F8A">
        <w:rPr>
          <w:b/>
        </w:rPr>
        <w:t xml:space="preserve">. </w:t>
      </w:r>
      <w:r w:rsidR="00016910">
        <w:rPr>
          <w:b/>
        </w:rPr>
        <w:t xml:space="preserve">For example, </w:t>
      </w:r>
      <w:r w:rsidR="007C1188">
        <w:rPr>
          <w:b/>
        </w:rPr>
        <w:t xml:space="preserve">the </w:t>
      </w:r>
      <w:r w:rsidR="00016910">
        <w:rPr>
          <w:b/>
        </w:rPr>
        <w:t>packet may vary in size and</w:t>
      </w:r>
      <w:r w:rsidR="00426F48">
        <w:rPr>
          <w:rFonts w:hint="eastAsia"/>
          <w:b/>
        </w:rPr>
        <w:t xml:space="preserve"> </w:t>
      </w:r>
      <w:r w:rsidR="00426F48">
        <w:rPr>
          <w:b/>
        </w:rPr>
        <w:t>p</w:t>
      </w:r>
      <w:r w:rsidR="00016910" w:rsidRPr="00016910">
        <w:rPr>
          <w:b/>
        </w:rPr>
        <w:t xml:space="preserve">acket arrivals processes include periodic and aperiodic </w:t>
      </w:r>
      <w:r w:rsidR="00DC4A97">
        <w:rPr>
          <w:b/>
        </w:rPr>
        <w:t xml:space="preserve">traffic </w:t>
      </w:r>
      <w:r w:rsidR="00016910" w:rsidRPr="00016910">
        <w:rPr>
          <w:b/>
        </w:rPr>
        <w:t>arrivals</w:t>
      </w:r>
      <w:r w:rsidR="006869C6">
        <w:rPr>
          <w:rFonts w:eastAsiaTheme="minorEastAsia" w:hint="eastAsia"/>
          <w:b/>
          <w:lang w:eastAsia="zh-TW"/>
        </w:rPr>
        <w:t>.</w:t>
      </w:r>
    </w:p>
    <w:p w14:paraId="549A9A9A" w14:textId="2416CB0D" w:rsidR="00815BB3" w:rsidRPr="001B3704" w:rsidRDefault="00824C32" w:rsidP="00E93A55">
      <w:pPr>
        <w:jc w:val="both"/>
        <w:rPr>
          <w:rFonts w:eastAsiaTheme="minorEastAsia"/>
          <w:lang w:val="en-US" w:eastAsia="zh-TW"/>
        </w:rPr>
      </w:pPr>
      <w:r>
        <w:rPr>
          <w:rFonts w:eastAsia="細明體"/>
          <w:color w:val="212121"/>
          <w:lang w:eastAsia="zh-TW"/>
        </w:rPr>
        <w:t>LTE V2X</w:t>
      </w:r>
      <w:r w:rsidR="00792F34">
        <w:rPr>
          <w:rFonts w:eastAsia="細明體"/>
          <w:color w:val="212121"/>
          <w:lang w:val="en" w:eastAsia="zh-TW"/>
        </w:rPr>
        <w:t xml:space="preserve"> resource sensing may not</w:t>
      </w:r>
      <w:r w:rsidR="00B34B91">
        <w:rPr>
          <w:rFonts w:eastAsia="細明體"/>
          <w:color w:val="212121"/>
          <w:lang w:val="en" w:eastAsia="zh-TW"/>
        </w:rPr>
        <w:t xml:space="preserve"> be</w:t>
      </w:r>
      <w:r w:rsidR="00792F34">
        <w:rPr>
          <w:rFonts w:eastAsia="細明體"/>
          <w:color w:val="212121"/>
          <w:lang w:val="en" w:eastAsia="zh-TW"/>
        </w:rPr>
        <w:t xml:space="preserve"> suitable to solve the aperiodic traffic.</w:t>
      </w:r>
      <w:r w:rsidR="00792F34" w:rsidRPr="00792F34">
        <w:rPr>
          <w:rFonts w:eastAsia="細明體"/>
          <w:lang w:val="en" w:eastAsia="zh-TW"/>
        </w:rPr>
        <w:t xml:space="preserve"> </w:t>
      </w:r>
      <w:r w:rsidR="00792F34">
        <w:rPr>
          <w:rFonts w:eastAsiaTheme="minorEastAsia"/>
          <w:lang w:val="en-US" w:eastAsia="zh-TW"/>
        </w:rPr>
        <w:t xml:space="preserve">It may take 1000 (ms) for resource sensing and </w:t>
      </w:r>
      <w:r w:rsidR="00702D38">
        <w:rPr>
          <w:rFonts w:eastAsiaTheme="minorEastAsia"/>
          <w:lang w:val="en-US" w:eastAsia="zh-TW"/>
        </w:rPr>
        <w:t xml:space="preserve">do </w:t>
      </w:r>
      <w:r w:rsidR="00792F34">
        <w:rPr>
          <w:rFonts w:eastAsiaTheme="minorEastAsia"/>
          <w:lang w:val="en-US" w:eastAsia="zh-TW"/>
        </w:rPr>
        <w:t>not match the low latency for NR V2X.</w:t>
      </w:r>
      <w:r w:rsidR="00FB10DA">
        <w:rPr>
          <w:rFonts w:eastAsiaTheme="minorEastAsia"/>
          <w:lang w:val="en-US" w:eastAsia="zh-TW"/>
        </w:rPr>
        <w:t xml:space="preserve"> Besides</w:t>
      </w:r>
      <w:r w:rsidR="00B72FC7">
        <w:rPr>
          <w:rFonts w:eastAsiaTheme="minorEastAsia"/>
          <w:lang w:val="en-US" w:eastAsia="zh-TW"/>
        </w:rPr>
        <w:t xml:space="preserve">, if all of the </w:t>
      </w:r>
      <w:r w:rsidR="003D09F2">
        <w:rPr>
          <w:rFonts w:eastAsiaTheme="minorEastAsia"/>
          <w:lang w:val="en-US" w:eastAsia="zh-TW"/>
        </w:rPr>
        <w:t>UE</w:t>
      </w:r>
      <w:r w:rsidR="00B72FC7">
        <w:rPr>
          <w:rFonts w:eastAsiaTheme="minorEastAsia"/>
          <w:lang w:val="en-US" w:eastAsia="zh-TW"/>
        </w:rPr>
        <w:t xml:space="preserve"> do</w:t>
      </w:r>
      <w:r w:rsidR="0010404B">
        <w:rPr>
          <w:rFonts w:eastAsiaTheme="minorEastAsia"/>
          <w:lang w:val="en-US" w:eastAsia="zh-TW"/>
        </w:rPr>
        <w:t>es</w:t>
      </w:r>
      <w:r w:rsidR="00B72FC7">
        <w:rPr>
          <w:rFonts w:eastAsiaTheme="minorEastAsia"/>
          <w:lang w:val="en-US" w:eastAsia="zh-TW"/>
        </w:rPr>
        <w:t xml:space="preserve"> the resource sensing and selection without any information from </w:t>
      </w:r>
      <w:r w:rsidR="006A7109">
        <w:rPr>
          <w:rFonts w:eastAsiaTheme="minorEastAsia"/>
          <w:lang w:val="en-US" w:eastAsia="zh-TW"/>
        </w:rPr>
        <w:t xml:space="preserve">the </w:t>
      </w:r>
      <w:r w:rsidR="00B72FC7">
        <w:rPr>
          <w:rFonts w:eastAsiaTheme="minorEastAsia"/>
          <w:lang w:val="en-US" w:eastAsia="zh-TW"/>
        </w:rPr>
        <w:t xml:space="preserve">base station or other </w:t>
      </w:r>
      <w:r w:rsidR="003D09F2">
        <w:rPr>
          <w:rFonts w:eastAsiaTheme="minorEastAsia"/>
          <w:lang w:val="en-US" w:eastAsia="zh-TW"/>
        </w:rPr>
        <w:t>UE</w:t>
      </w:r>
      <w:r w:rsidR="006A7109">
        <w:rPr>
          <w:rFonts w:eastAsiaTheme="minorEastAsia"/>
          <w:lang w:val="en-US" w:eastAsia="zh-TW"/>
        </w:rPr>
        <w:t>s, i</w:t>
      </w:r>
      <w:r w:rsidR="00702D38">
        <w:rPr>
          <w:rFonts w:eastAsiaTheme="minorEastAsia"/>
          <w:lang w:val="en-US" w:eastAsia="zh-TW"/>
        </w:rPr>
        <w:t xml:space="preserve">t </w:t>
      </w:r>
      <w:r w:rsidR="006A7109">
        <w:rPr>
          <w:rFonts w:eastAsiaTheme="minorEastAsia"/>
          <w:lang w:val="en-US" w:eastAsia="zh-TW"/>
        </w:rPr>
        <w:t xml:space="preserve">will cause a </w:t>
      </w:r>
      <w:r w:rsidR="00FB10DA" w:rsidRPr="00FB10DA">
        <w:rPr>
          <w:rFonts w:eastAsiaTheme="minorEastAsia"/>
          <w:lang w:val="en-US" w:eastAsia="zh-TW"/>
        </w:rPr>
        <w:t>severe</w:t>
      </w:r>
      <w:r w:rsidR="006A7109">
        <w:rPr>
          <w:rFonts w:eastAsiaTheme="minorEastAsia"/>
          <w:lang w:val="en-US" w:eastAsia="zh-TW"/>
        </w:rPr>
        <w:t xml:space="preserve"> </w:t>
      </w:r>
      <w:r w:rsidR="00702D38">
        <w:rPr>
          <w:rFonts w:eastAsiaTheme="minorEastAsia"/>
          <w:lang w:val="en-US" w:eastAsia="zh-TW"/>
        </w:rPr>
        <w:t xml:space="preserve">collision problem. Therefore, </w:t>
      </w:r>
      <w:r w:rsidR="0010404B">
        <w:rPr>
          <w:rFonts w:eastAsiaTheme="minorEastAsia"/>
          <w:lang w:val="en-US" w:eastAsia="zh-TW"/>
        </w:rPr>
        <w:t xml:space="preserve">we need to </w:t>
      </w:r>
      <w:r w:rsidR="005B7BB2">
        <w:rPr>
          <w:rFonts w:eastAsiaTheme="minorEastAsia"/>
          <w:lang w:val="en-US" w:eastAsia="zh-TW"/>
        </w:rPr>
        <w:t>redefine and redesign</w:t>
      </w:r>
      <w:r w:rsidR="0010404B">
        <w:rPr>
          <w:rFonts w:eastAsiaTheme="minorEastAsia"/>
          <w:lang w:val="en-US" w:eastAsia="zh-TW"/>
        </w:rPr>
        <w:t xml:space="preserve"> </w:t>
      </w:r>
      <w:r w:rsidR="0037427E">
        <w:rPr>
          <w:rFonts w:eastAsiaTheme="minorEastAsia"/>
          <w:lang w:val="en-US" w:eastAsia="zh-TW"/>
        </w:rPr>
        <w:t xml:space="preserve">sidelink </w:t>
      </w:r>
      <w:r w:rsidR="0037427E" w:rsidRPr="0037427E">
        <w:rPr>
          <w:rFonts w:eastAsiaTheme="minorEastAsia"/>
          <w:lang w:val="en-US" w:eastAsia="zh-TW"/>
        </w:rPr>
        <w:t xml:space="preserve">resource granularity </w:t>
      </w:r>
      <w:r w:rsidR="0037427E">
        <w:rPr>
          <w:rFonts w:eastAsiaTheme="minorEastAsia"/>
          <w:lang w:val="en-US" w:eastAsia="zh-TW"/>
        </w:rPr>
        <w:t xml:space="preserve">and </w:t>
      </w:r>
      <w:r w:rsidR="00702D38">
        <w:rPr>
          <w:rFonts w:eastAsiaTheme="minorEastAsia"/>
          <w:lang w:val="en-US" w:eastAsia="zh-TW"/>
        </w:rPr>
        <w:t>sidelin</w:t>
      </w:r>
      <w:r w:rsidR="0010404B">
        <w:rPr>
          <w:rFonts w:eastAsiaTheme="minorEastAsia"/>
          <w:lang w:val="en-US" w:eastAsia="zh-TW"/>
        </w:rPr>
        <w:t>k measurement for NR V2X mode 2.</w:t>
      </w:r>
      <w:r w:rsidR="00702D38">
        <w:rPr>
          <w:rFonts w:eastAsiaTheme="minorEastAsia"/>
          <w:lang w:val="en-US" w:eastAsia="zh-TW"/>
        </w:rPr>
        <w:t xml:space="preserve">  </w:t>
      </w:r>
    </w:p>
    <w:p w14:paraId="33003225" w14:textId="08D19993" w:rsidR="00547609" w:rsidRPr="00C316D4" w:rsidRDefault="00270529" w:rsidP="00C316D4">
      <w:pPr>
        <w:pStyle w:val="af4"/>
        <w:numPr>
          <w:ilvl w:val="1"/>
          <w:numId w:val="42"/>
        </w:numPr>
        <w:ind w:leftChars="0"/>
        <w:jc w:val="both"/>
        <w:rPr>
          <w:rFonts w:eastAsia="SimSun"/>
          <w:b/>
          <w:bCs/>
          <w:sz w:val="28"/>
          <w:szCs w:val="22"/>
          <w:lang w:val="en-US" w:eastAsia="zh-CN"/>
        </w:rPr>
      </w:pPr>
      <w:r>
        <w:rPr>
          <w:rFonts w:eastAsia="SimSun"/>
          <w:b/>
          <w:bCs/>
          <w:sz w:val="28"/>
          <w:szCs w:val="22"/>
          <w:lang w:val="en-US" w:eastAsia="zh-CN"/>
        </w:rPr>
        <w:t xml:space="preserve"> </w:t>
      </w:r>
      <w:r w:rsidR="00655947" w:rsidRPr="00C316D4">
        <w:rPr>
          <w:rFonts w:eastAsia="SimSun"/>
          <w:b/>
          <w:bCs/>
          <w:sz w:val="28"/>
          <w:szCs w:val="22"/>
          <w:lang w:val="en-US" w:eastAsia="zh-CN"/>
        </w:rPr>
        <w:t xml:space="preserve">Sidelink Measurement </w:t>
      </w:r>
      <w:r w:rsidR="00C631C5" w:rsidRPr="00C316D4">
        <w:rPr>
          <w:rFonts w:eastAsia="SimSun"/>
          <w:b/>
          <w:bCs/>
          <w:sz w:val="28"/>
          <w:szCs w:val="22"/>
          <w:lang w:val="en-US" w:eastAsia="zh-CN"/>
        </w:rPr>
        <w:t>Content</w:t>
      </w:r>
      <w:r w:rsidR="008312F9">
        <w:rPr>
          <w:rFonts w:eastAsia="SimSun"/>
          <w:b/>
          <w:bCs/>
          <w:sz w:val="28"/>
          <w:szCs w:val="22"/>
          <w:lang w:val="en-US" w:eastAsia="zh-CN"/>
        </w:rPr>
        <w:t>s</w:t>
      </w:r>
      <w:r w:rsidR="00C631C5" w:rsidRPr="00C316D4">
        <w:rPr>
          <w:rFonts w:eastAsia="SimSun"/>
          <w:b/>
          <w:bCs/>
          <w:sz w:val="28"/>
          <w:szCs w:val="22"/>
          <w:lang w:val="en-US" w:eastAsia="zh-CN"/>
        </w:rPr>
        <w:t xml:space="preserve"> </w:t>
      </w:r>
      <w:r w:rsidR="00655947" w:rsidRPr="00C316D4">
        <w:rPr>
          <w:rFonts w:eastAsia="SimSun"/>
          <w:b/>
          <w:bCs/>
          <w:sz w:val="28"/>
          <w:szCs w:val="22"/>
          <w:lang w:val="en-US" w:eastAsia="zh-CN"/>
        </w:rPr>
        <w:t>for NR</w:t>
      </w:r>
      <w:r w:rsidR="00655947" w:rsidRPr="00C316D4">
        <w:rPr>
          <w:rFonts w:eastAsiaTheme="minorEastAsia"/>
          <w:b/>
          <w:bCs/>
          <w:sz w:val="28"/>
          <w:szCs w:val="22"/>
          <w:lang w:val="en-US" w:eastAsia="zh-TW"/>
        </w:rPr>
        <w:t xml:space="preserve"> V2X</w:t>
      </w:r>
    </w:p>
    <w:p w14:paraId="29908983" w14:textId="77777777" w:rsidR="000444DD" w:rsidRDefault="000444DD" w:rsidP="00736DA4">
      <w:pPr>
        <w:pStyle w:val="3GPPAgreements"/>
        <w:numPr>
          <w:ilvl w:val="0"/>
          <w:numId w:val="0"/>
        </w:numPr>
        <w:ind w:left="284" w:hanging="284"/>
        <w:rPr>
          <w:sz w:val="20"/>
          <w:highlight w:val="green"/>
        </w:rPr>
      </w:pPr>
      <w:r>
        <w:rPr>
          <w:noProof/>
          <w:lang w:eastAsia="zh-TW"/>
        </w:rPr>
        <mc:AlternateContent>
          <mc:Choice Requires="wps">
            <w:drawing>
              <wp:anchor distT="0" distB="0" distL="114300" distR="114300" simplePos="0" relativeHeight="251663360" behindDoc="0" locked="0" layoutInCell="1" allowOverlap="1" wp14:anchorId="3745352D" wp14:editId="7515DF7A">
                <wp:simplePos x="0" y="0"/>
                <wp:positionH relativeFrom="margin">
                  <wp:align>right</wp:align>
                </wp:positionH>
                <wp:positionV relativeFrom="paragraph">
                  <wp:posOffset>33460</wp:posOffset>
                </wp:positionV>
                <wp:extent cx="6136640" cy="1061357"/>
                <wp:effectExtent l="0" t="0" r="16510" b="24765"/>
                <wp:wrapNone/>
                <wp:docPr id="5" name="矩形 5"/>
                <wp:cNvGraphicFramePr/>
                <a:graphic xmlns:a="http://schemas.openxmlformats.org/drawingml/2006/main">
                  <a:graphicData uri="http://schemas.microsoft.com/office/word/2010/wordprocessingShape">
                    <wps:wsp>
                      <wps:cNvSpPr/>
                      <wps:spPr>
                        <a:xfrm>
                          <a:off x="0" y="0"/>
                          <a:ext cx="6136640" cy="106135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2DA2839" id="矩形 5" o:spid="_x0000_s1026" style="position:absolute;margin-left:6in;margin-top:2.65pt;width:483.2pt;height:83.55pt;z-index:25166336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" filled="f" strokecolor="black [3213]" strokeweight="1pt">
                <w10:wrap anchorx="margin"/>
              </v:rect>
            </w:pict>
          </mc:Fallback>
        </mc:AlternateContent>
      </w:r>
    </w:p>
    <w:p w14:paraId="28F838CA" w14:textId="77777777" w:rsidR="00736DA4" w:rsidRPr="000B6914" w:rsidRDefault="00736DA4" w:rsidP="00736DA4">
      <w:pPr>
        <w:pStyle w:val="3GPPAgreements"/>
        <w:numPr>
          <w:ilvl w:val="0"/>
          <w:numId w:val="0"/>
        </w:numPr>
        <w:ind w:left="284" w:hanging="284"/>
        <w:rPr>
          <w:sz w:val="20"/>
        </w:rPr>
      </w:pPr>
      <w:r w:rsidRPr="000B6914">
        <w:rPr>
          <w:sz w:val="20"/>
          <w:highlight w:val="green"/>
        </w:rPr>
        <w:t>Agreements</w:t>
      </w:r>
      <w:r w:rsidRPr="000B6914">
        <w:rPr>
          <w:sz w:val="20"/>
        </w:rPr>
        <w:t>:</w:t>
      </w:r>
      <w:r w:rsidR="00A82AA0">
        <w:rPr>
          <w:sz w:val="20"/>
        </w:rPr>
        <w:t xml:space="preserve"> (</w:t>
      </w:r>
      <w:r w:rsidR="00A82AA0" w:rsidRPr="00A82AA0">
        <w:rPr>
          <w:sz w:val="20"/>
        </w:rPr>
        <w:t>RAN 1 #96</w:t>
      </w:r>
      <w:r w:rsidR="00A82AA0">
        <w:rPr>
          <w:sz w:val="20"/>
        </w:rPr>
        <w:t>)</w:t>
      </w:r>
    </w:p>
    <w:p w14:paraId="55A75AD3" w14:textId="77777777" w:rsidR="00736DA4" w:rsidRPr="000B6914" w:rsidRDefault="00736DA4" w:rsidP="00736DA4">
      <w:pPr>
        <w:pStyle w:val="3GPPAgreements"/>
        <w:numPr>
          <w:ilvl w:val="0"/>
          <w:numId w:val="23"/>
        </w:numPr>
        <w:rPr>
          <w:sz w:val="20"/>
        </w:rPr>
      </w:pPr>
      <w:r w:rsidRPr="000B6914">
        <w:rPr>
          <w:sz w:val="20"/>
        </w:rPr>
        <w:t>Mode-2 sensing procedure utilizes the following sidelink measurement</w:t>
      </w:r>
    </w:p>
    <w:p w14:paraId="10542866" w14:textId="77777777" w:rsidR="00736DA4" w:rsidRPr="000B6914" w:rsidRDefault="00736DA4" w:rsidP="00736DA4">
      <w:pPr>
        <w:pStyle w:val="3GPPAgreements"/>
        <w:numPr>
          <w:ilvl w:val="1"/>
          <w:numId w:val="23"/>
        </w:numPr>
        <w:rPr>
          <w:sz w:val="20"/>
        </w:rPr>
      </w:pPr>
      <w:r w:rsidRPr="000B6914">
        <w:rPr>
          <w:sz w:val="20"/>
        </w:rPr>
        <w:t>L1 SL-RSRP based on sidelink DMRS when the corresponding SCI is decoded</w:t>
      </w:r>
    </w:p>
    <w:p w14:paraId="079E7912" w14:textId="77777777" w:rsidR="00437387" w:rsidRPr="00796005" w:rsidRDefault="00736DA4" w:rsidP="00CB0C7A">
      <w:pPr>
        <w:pStyle w:val="3GPPAgreements"/>
        <w:numPr>
          <w:ilvl w:val="2"/>
          <w:numId w:val="23"/>
        </w:numPr>
        <w:rPr>
          <w:sz w:val="20"/>
        </w:rPr>
      </w:pPr>
      <w:r w:rsidRPr="00B46F61">
        <w:rPr>
          <w:sz w:val="20"/>
        </w:rPr>
        <w:t>FFS whether/which measurement is used if the corresponding SCI is not decoded e.g. SL-RSRP after blind DMRS detection, SL-RSSI</w:t>
      </w:r>
    </w:p>
    <w:p w14:paraId="3BC7031F" w14:textId="77777777" w:rsidR="00264356" w:rsidRDefault="00264356" w:rsidP="00CB0C7A">
      <w:pPr>
        <w:pStyle w:val="af6"/>
        <w:jc w:val="both"/>
        <w:rPr>
          <w:rFonts w:eastAsiaTheme="minorEastAsia"/>
          <w:lang w:val="en-US" w:eastAsia="zh-TW"/>
        </w:rPr>
      </w:pPr>
    </w:p>
    <w:p w14:paraId="65975ADD" w14:textId="782B9A2F" w:rsidR="007425E3" w:rsidRDefault="00BB6AD7" w:rsidP="00CB0C7A">
      <w:pPr>
        <w:pStyle w:val="af6"/>
        <w:jc w:val="both"/>
        <w:rPr>
          <w:rFonts w:eastAsia="微軟正黑體"/>
          <w:lang w:val="en-US" w:eastAsia="zh-TW"/>
        </w:rPr>
      </w:pPr>
      <w:r>
        <w:rPr>
          <w:rFonts w:eastAsiaTheme="minorEastAsia"/>
          <w:lang w:val="en-US" w:eastAsia="zh-TW"/>
        </w:rPr>
        <w:t xml:space="preserve">In </w:t>
      </w:r>
      <w:r w:rsidR="00930079">
        <w:rPr>
          <w:rFonts w:eastAsiaTheme="minorEastAsia"/>
          <w:lang w:val="en-US" w:eastAsia="zh-TW"/>
        </w:rPr>
        <w:t xml:space="preserve">RAN 1 </w:t>
      </w:r>
      <w:r w:rsidR="00DD13DE">
        <w:rPr>
          <w:rFonts w:eastAsiaTheme="minorEastAsia" w:hint="eastAsia"/>
          <w:lang w:val="en-US" w:eastAsia="zh-TW"/>
        </w:rPr>
        <w:t>#</w:t>
      </w:r>
      <w:r w:rsidR="00930079">
        <w:rPr>
          <w:rFonts w:eastAsiaTheme="minorEastAsia"/>
          <w:lang w:val="en-US" w:eastAsia="zh-TW"/>
        </w:rPr>
        <w:t>96 meeting [</w:t>
      </w:r>
      <w:r w:rsidR="00601957">
        <w:rPr>
          <w:rFonts w:eastAsiaTheme="minorEastAsia"/>
          <w:lang w:val="en-US" w:eastAsia="zh-TW"/>
        </w:rPr>
        <w:t>4</w:t>
      </w:r>
      <w:r w:rsidR="00930079">
        <w:rPr>
          <w:rFonts w:eastAsiaTheme="minorEastAsia"/>
          <w:lang w:val="en-US" w:eastAsia="zh-TW"/>
        </w:rPr>
        <w:t>]</w:t>
      </w:r>
      <w:r w:rsidR="000444DD" w:rsidRPr="00EC14EF">
        <w:rPr>
          <w:rFonts w:eastAsiaTheme="minorEastAsia"/>
          <w:lang w:val="en-US" w:eastAsia="zh-TW"/>
        </w:rPr>
        <w:t>,</w:t>
      </w:r>
      <w:r w:rsidR="005F0E13" w:rsidRPr="00EC14EF">
        <w:rPr>
          <w:rFonts w:eastAsia="微軟正黑體"/>
          <w:lang w:val="en-US" w:eastAsia="zh-TW"/>
        </w:rPr>
        <w:t xml:space="preserve"> </w:t>
      </w:r>
      <w:r>
        <w:rPr>
          <w:rFonts w:eastAsia="微軟正黑體"/>
          <w:lang w:val="en-US" w:eastAsia="zh-TW"/>
        </w:rPr>
        <w:t xml:space="preserve">it was agreed to support the use of </w:t>
      </w:r>
      <w:r w:rsidR="00437387" w:rsidRPr="00437387">
        <w:rPr>
          <w:rFonts w:eastAsia="微軟正黑體"/>
          <w:lang w:val="en-US" w:eastAsia="zh-TW"/>
        </w:rPr>
        <w:t xml:space="preserve">L1 SL-RSRP </w:t>
      </w:r>
      <w:r>
        <w:rPr>
          <w:rFonts w:eastAsia="微軟正黑體"/>
          <w:lang w:val="en-US" w:eastAsia="zh-TW"/>
        </w:rPr>
        <w:t>measurement</w:t>
      </w:r>
      <w:r w:rsidR="00437387" w:rsidRPr="00437387">
        <w:rPr>
          <w:rFonts w:eastAsia="微軟正黑體"/>
          <w:lang w:val="en-US" w:eastAsia="zh-TW"/>
        </w:rPr>
        <w:t xml:space="preserve"> </w:t>
      </w:r>
      <w:r>
        <w:rPr>
          <w:rFonts w:eastAsia="微軟正黑體"/>
          <w:lang w:val="en-US" w:eastAsia="zh-TW"/>
        </w:rPr>
        <w:t xml:space="preserve">of sidelink DMRS </w:t>
      </w:r>
      <w:r w:rsidR="00437387" w:rsidRPr="00437387">
        <w:rPr>
          <w:rFonts w:eastAsia="微軟正黑體"/>
          <w:lang w:val="en-US" w:eastAsia="zh-TW"/>
        </w:rPr>
        <w:t>when the corresponding SCI is decoded</w:t>
      </w:r>
      <w:r w:rsidR="00DD13DE">
        <w:rPr>
          <w:rFonts w:eastAsia="微軟正黑體" w:hint="eastAsia"/>
          <w:lang w:val="en-US" w:eastAsia="zh-TW"/>
        </w:rPr>
        <w:t>.</w:t>
      </w:r>
      <w:r w:rsidR="00DD5CAF">
        <w:rPr>
          <w:rFonts w:eastAsia="微軟正黑體"/>
          <w:lang w:val="en-US" w:eastAsia="zh-TW"/>
        </w:rPr>
        <w:t xml:space="preserve"> However,</w:t>
      </w:r>
      <w:r w:rsidR="00D97222" w:rsidRPr="00D97222">
        <w:rPr>
          <w:rFonts w:eastAsia="微軟正黑體"/>
          <w:lang w:val="en-US" w:eastAsia="zh-TW"/>
        </w:rPr>
        <w:t xml:space="preserve"> if the corresponding SCI is not decoded</w:t>
      </w:r>
      <w:r w:rsidR="00D97222">
        <w:rPr>
          <w:rFonts w:eastAsia="微軟正黑體"/>
          <w:lang w:val="en-US" w:eastAsia="zh-TW"/>
        </w:rPr>
        <w:t xml:space="preserve">, </w:t>
      </w:r>
      <w:r w:rsidR="0066460A" w:rsidRPr="00B46F61">
        <w:t>whether</w:t>
      </w:r>
      <w:r w:rsidR="0066460A">
        <w:t xml:space="preserve"> or </w:t>
      </w:r>
      <w:r w:rsidR="0066460A" w:rsidRPr="00B46F61">
        <w:t>which</w:t>
      </w:r>
      <w:r w:rsidR="0066460A">
        <w:rPr>
          <w:rFonts w:eastAsia="微軟正黑體"/>
          <w:lang w:val="en-US" w:eastAsia="zh-TW"/>
        </w:rPr>
        <w:t xml:space="preserve"> </w:t>
      </w:r>
      <w:r w:rsidR="00D97222">
        <w:rPr>
          <w:rFonts w:eastAsia="微軟正黑體"/>
          <w:lang w:val="en-US" w:eastAsia="zh-TW"/>
        </w:rPr>
        <w:t>measurement is not discussed yet.</w:t>
      </w:r>
      <w:r>
        <w:rPr>
          <w:rFonts w:eastAsia="微軟正黑體" w:hint="eastAsia"/>
          <w:lang w:val="en-US" w:eastAsia="zh-TW"/>
        </w:rPr>
        <w:t xml:space="preserve"> </w:t>
      </w:r>
      <w:r w:rsidR="007425E3" w:rsidRPr="007425E3">
        <w:rPr>
          <w:rFonts w:eastAsia="微軟正黑體"/>
          <w:lang w:val="en-US" w:eastAsia="zh-TW"/>
        </w:rPr>
        <w:t>In our view, there are two alternatives</w:t>
      </w:r>
      <w:r w:rsidR="00307A1B">
        <w:rPr>
          <w:rFonts w:eastAsia="微軟正黑體"/>
          <w:lang w:val="en-US" w:eastAsia="zh-TW"/>
        </w:rPr>
        <w:t xml:space="preserve"> when SCI is not decoded</w:t>
      </w:r>
      <w:r w:rsidR="007425E3" w:rsidRPr="007425E3">
        <w:rPr>
          <w:rFonts w:eastAsia="微軟正黑體"/>
          <w:lang w:val="en-US" w:eastAsia="zh-TW"/>
        </w:rPr>
        <w:t>:</w:t>
      </w:r>
    </w:p>
    <w:p w14:paraId="7A85BA61" w14:textId="77777777" w:rsidR="000054F5" w:rsidRPr="00CC79EF" w:rsidRDefault="000054F5" w:rsidP="007425E3">
      <w:pPr>
        <w:pStyle w:val="af6"/>
        <w:numPr>
          <w:ilvl w:val="0"/>
          <w:numId w:val="35"/>
        </w:numPr>
        <w:jc w:val="both"/>
        <w:rPr>
          <w:rFonts w:eastAsia="微軟正黑體"/>
          <w:b/>
          <w:lang w:val="en-US" w:eastAsia="zh-TW"/>
        </w:rPr>
      </w:pPr>
      <w:r w:rsidRPr="00CC79EF">
        <w:rPr>
          <w:rFonts w:eastAsia="微軟正黑體"/>
          <w:b/>
          <w:lang w:val="en-US" w:eastAsia="zh-TW"/>
        </w:rPr>
        <w:t>Option 1: SL-RSRP after blind DMRS detection</w:t>
      </w:r>
      <w:r w:rsidR="00BB6AD7" w:rsidRPr="00CC79EF">
        <w:rPr>
          <w:rFonts w:eastAsia="微軟正黑體"/>
          <w:b/>
          <w:lang w:val="en-US" w:eastAsia="zh-TW"/>
        </w:rPr>
        <w:t xml:space="preserve"> </w:t>
      </w:r>
    </w:p>
    <w:p w14:paraId="774C233B" w14:textId="77777777" w:rsidR="000054F5" w:rsidRPr="00CC79EF" w:rsidRDefault="000054F5" w:rsidP="007425E3">
      <w:pPr>
        <w:pStyle w:val="af6"/>
        <w:numPr>
          <w:ilvl w:val="0"/>
          <w:numId w:val="35"/>
        </w:numPr>
        <w:jc w:val="both"/>
        <w:rPr>
          <w:rFonts w:eastAsia="微軟正黑體"/>
          <w:b/>
          <w:lang w:val="en-US" w:eastAsia="zh-TW"/>
        </w:rPr>
      </w:pPr>
      <w:r w:rsidRPr="00CC79EF">
        <w:rPr>
          <w:rFonts w:eastAsia="微軟正黑體"/>
          <w:b/>
          <w:lang w:val="en-US" w:eastAsia="zh-TW"/>
        </w:rPr>
        <w:t xml:space="preserve">Option 2: SL-RSSI for sidelink measurement. </w:t>
      </w:r>
    </w:p>
    <w:p w14:paraId="3EF08259" w14:textId="3C902849" w:rsidR="00DC3336" w:rsidRDefault="00AE534B" w:rsidP="00CB0C7A">
      <w:pPr>
        <w:pStyle w:val="af6"/>
        <w:jc w:val="both"/>
        <w:rPr>
          <w:rFonts w:ascii="微軟正黑體" w:eastAsia="微軟正黑體" w:hAnsi="微軟正黑體" w:cs="微軟正黑體"/>
          <w:lang w:val="en-US" w:eastAsia="zh-TW"/>
        </w:rPr>
      </w:pPr>
      <w:r w:rsidRPr="001C6E4F">
        <w:rPr>
          <w:rFonts w:eastAsia="微軟正黑體"/>
          <w:lang w:val="en-US" w:eastAsia="zh-TW"/>
        </w:rPr>
        <w:t xml:space="preserve">For option 1, it can </w:t>
      </w:r>
      <w:r w:rsidR="00DC3336">
        <w:rPr>
          <w:rFonts w:eastAsia="微軟正黑體"/>
          <w:lang w:val="en-US" w:eastAsia="zh-TW"/>
        </w:rPr>
        <w:t xml:space="preserve">be </w:t>
      </w:r>
      <w:r w:rsidRPr="001C6E4F">
        <w:rPr>
          <w:rFonts w:eastAsia="微軟正黑體"/>
          <w:lang w:val="en-US" w:eastAsia="zh-TW"/>
        </w:rPr>
        <w:t>reuse</w:t>
      </w:r>
      <w:r w:rsidR="00DC3336">
        <w:rPr>
          <w:rFonts w:eastAsia="微軟正黑體"/>
          <w:lang w:val="en-US" w:eastAsia="zh-TW"/>
        </w:rPr>
        <w:t>d</w:t>
      </w:r>
      <w:r w:rsidRPr="001C6E4F">
        <w:rPr>
          <w:rFonts w:eastAsia="微軟正黑體"/>
          <w:lang w:val="en-US" w:eastAsia="zh-TW"/>
        </w:rPr>
        <w:t xml:space="preserve"> SL-RSRP after blind DMRS detection the same as </w:t>
      </w:r>
      <w:r w:rsidR="00E03348">
        <w:rPr>
          <w:rFonts w:eastAsia="微軟正黑體"/>
          <w:lang w:val="en-US" w:eastAsia="zh-TW"/>
        </w:rPr>
        <w:t xml:space="preserve">the </w:t>
      </w:r>
      <w:r w:rsidRPr="001C6E4F">
        <w:rPr>
          <w:rFonts w:eastAsia="微軟正黑體"/>
          <w:lang w:val="en-US" w:eastAsia="zh-TW"/>
        </w:rPr>
        <w:t>SCI</w:t>
      </w:r>
      <w:r w:rsidRPr="001C6E4F">
        <w:rPr>
          <w:rFonts w:eastAsia="微軟正黑體" w:hint="eastAsia"/>
          <w:lang w:val="en-US" w:eastAsia="zh-TW"/>
        </w:rPr>
        <w:t xml:space="preserve"> is decoded. </w:t>
      </w:r>
      <w:r w:rsidR="000054F5" w:rsidRPr="001C6E4F">
        <w:rPr>
          <w:rFonts w:eastAsia="微軟正黑體"/>
          <w:lang w:val="en-US" w:eastAsia="zh-TW"/>
        </w:rPr>
        <w:t xml:space="preserve">For option </w:t>
      </w:r>
      <w:r w:rsidR="00B46F61" w:rsidRPr="001C6E4F">
        <w:rPr>
          <w:rFonts w:eastAsia="微軟正黑體"/>
          <w:lang w:val="en-US" w:eastAsia="zh-TW"/>
        </w:rPr>
        <w:t>2,</w:t>
      </w:r>
      <w:r w:rsidR="00FF1111" w:rsidRPr="001C6E4F">
        <w:rPr>
          <w:rFonts w:eastAsia="微軟正黑體"/>
          <w:lang w:val="en-US" w:eastAsia="zh-TW"/>
        </w:rPr>
        <w:t xml:space="preserve"> it can easy to use SL-RSS</w:t>
      </w:r>
      <w:r w:rsidR="000D0A0B">
        <w:rPr>
          <w:rFonts w:eastAsia="微軟正黑體"/>
          <w:lang w:val="en-US" w:eastAsia="zh-TW"/>
        </w:rPr>
        <w:t xml:space="preserve">I for sidelink measurement, especially in the </w:t>
      </w:r>
      <w:r w:rsidR="003822E9" w:rsidRPr="001C6E4F">
        <w:rPr>
          <w:rFonts w:eastAsia="微軟正黑體"/>
          <w:lang w:val="en-US" w:eastAsia="zh-TW"/>
        </w:rPr>
        <w:t>interference-limit or noise-limit</w:t>
      </w:r>
      <w:r w:rsidR="006E10C1">
        <w:rPr>
          <w:rFonts w:eastAsia="微軟正黑體"/>
          <w:lang w:val="en-US" w:eastAsia="zh-TW"/>
        </w:rPr>
        <w:t xml:space="preserve"> scenario</w:t>
      </w:r>
      <w:r w:rsidR="003822E9" w:rsidRPr="001C6E4F">
        <w:rPr>
          <w:rFonts w:eastAsia="微軟正黑體"/>
          <w:lang w:val="en-US" w:eastAsia="zh-TW"/>
        </w:rPr>
        <w:t xml:space="preserve">. </w:t>
      </w:r>
      <w:r w:rsidR="004137E8" w:rsidRPr="001C6E4F">
        <w:rPr>
          <w:rFonts w:eastAsia="微軟正黑體"/>
          <w:lang w:val="en-US" w:eastAsia="zh-TW"/>
        </w:rPr>
        <w:t xml:space="preserve">Therefore, </w:t>
      </w:r>
      <w:r w:rsidR="003E6AE6">
        <w:rPr>
          <w:rFonts w:eastAsia="微軟正黑體"/>
          <w:lang w:val="en-US" w:eastAsia="zh-TW"/>
        </w:rPr>
        <w:t>b</w:t>
      </w:r>
      <w:r w:rsidR="00DC3336">
        <w:rPr>
          <w:rFonts w:eastAsia="微軟正黑體"/>
          <w:lang w:val="en-US" w:eastAsia="zh-TW"/>
        </w:rPr>
        <w:t xml:space="preserve">oth </w:t>
      </w:r>
      <w:r w:rsidR="00DC3336" w:rsidRPr="00DC3336">
        <w:rPr>
          <w:rFonts w:eastAsia="微軟正黑體"/>
          <w:lang w:val="en-US" w:eastAsia="zh-TW"/>
        </w:rPr>
        <w:t>SL-RSRP</w:t>
      </w:r>
      <w:r w:rsidR="00DC3336">
        <w:rPr>
          <w:rFonts w:eastAsia="微軟正黑體"/>
          <w:lang w:val="en-US" w:eastAsia="zh-TW"/>
        </w:rPr>
        <w:t xml:space="preserve"> and </w:t>
      </w:r>
      <w:r w:rsidR="00DC3336" w:rsidRPr="00DC3336">
        <w:rPr>
          <w:rFonts w:eastAsia="微軟正黑體"/>
          <w:lang w:val="en-US" w:eastAsia="zh-TW"/>
        </w:rPr>
        <w:t xml:space="preserve">SL-RSSI </w:t>
      </w:r>
      <w:r w:rsidR="00DC3336">
        <w:rPr>
          <w:rFonts w:eastAsia="微軟正黑體"/>
          <w:lang w:val="en-US" w:eastAsia="zh-TW"/>
        </w:rPr>
        <w:t>can be used for sidelink measurement</w:t>
      </w:r>
      <w:r w:rsidR="004E541C" w:rsidRPr="001C6E4F">
        <w:rPr>
          <w:rFonts w:eastAsia="微軟正黑體"/>
          <w:lang w:val="en-US" w:eastAsia="zh-TW"/>
        </w:rPr>
        <w:t>.</w:t>
      </w:r>
      <w:r w:rsidR="00797BEC" w:rsidRPr="001C6E4F">
        <w:rPr>
          <w:rFonts w:ascii="微軟正黑體" w:eastAsia="微軟正黑體" w:hAnsi="微軟正黑體" w:cs="微軟正黑體" w:hint="eastAsia"/>
          <w:lang w:val="en-US" w:eastAsia="zh-TW"/>
        </w:rPr>
        <w:t xml:space="preserve">     </w:t>
      </w:r>
    </w:p>
    <w:p w14:paraId="2BC56A2C" w14:textId="06108A86" w:rsidR="00736DA4" w:rsidRPr="00796005" w:rsidRDefault="004303D7" w:rsidP="00796005">
      <w:pPr>
        <w:jc w:val="both"/>
        <w:rPr>
          <w:rFonts w:eastAsiaTheme="minorEastAsia"/>
          <w:b/>
          <w:lang w:eastAsia="zh-TW"/>
        </w:rPr>
      </w:pPr>
      <w:r>
        <w:rPr>
          <w:rFonts w:eastAsia="新細明體"/>
          <w:b/>
          <w:kern w:val="2"/>
          <w:lang w:val="en-US" w:eastAsia="zh-TW"/>
        </w:rPr>
        <w:t>Proposal</w:t>
      </w:r>
      <w:r w:rsidR="00DC3336" w:rsidRPr="00874281">
        <w:rPr>
          <w:rFonts w:eastAsiaTheme="minorEastAsia" w:hint="eastAsia"/>
          <w:b/>
          <w:lang w:eastAsia="zh-TW"/>
        </w:rPr>
        <w:t xml:space="preserve"> </w:t>
      </w:r>
      <w:r w:rsidR="003D5499">
        <w:rPr>
          <w:rFonts w:eastAsiaTheme="minorEastAsia"/>
          <w:b/>
          <w:lang w:eastAsia="zh-TW"/>
        </w:rPr>
        <w:t>1</w:t>
      </w:r>
      <w:r w:rsidR="00DC3336" w:rsidRPr="00874281">
        <w:rPr>
          <w:rFonts w:eastAsiaTheme="minorEastAsia" w:hint="eastAsia"/>
          <w:b/>
          <w:lang w:eastAsia="zh-TW"/>
        </w:rPr>
        <w:t xml:space="preserve">: </w:t>
      </w:r>
      <w:r w:rsidR="00DC3336" w:rsidRPr="00DC3336">
        <w:rPr>
          <w:rFonts w:eastAsiaTheme="minorEastAsia"/>
          <w:b/>
          <w:lang w:eastAsia="zh-TW"/>
        </w:rPr>
        <w:t>In our view, there are two alternatives</w:t>
      </w:r>
      <w:r w:rsidR="00D519B4">
        <w:rPr>
          <w:rFonts w:eastAsiaTheme="minorEastAsia"/>
          <w:b/>
          <w:lang w:eastAsia="zh-TW"/>
        </w:rPr>
        <w:t xml:space="preserve"> when the SCI is not decoded</w:t>
      </w:r>
      <w:r w:rsidR="00796005">
        <w:rPr>
          <w:rFonts w:eastAsiaTheme="minorEastAsia"/>
          <w:b/>
          <w:lang w:eastAsia="zh-TW"/>
        </w:rPr>
        <w:t xml:space="preserve">. </w:t>
      </w:r>
      <w:r w:rsidR="00DC3336" w:rsidRPr="00DC3336">
        <w:rPr>
          <w:rFonts w:eastAsiaTheme="minorEastAsia"/>
          <w:b/>
          <w:lang w:eastAsia="zh-TW"/>
        </w:rPr>
        <w:t xml:space="preserve">Option </w:t>
      </w:r>
      <w:r w:rsidR="00485496">
        <w:rPr>
          <w:rFonts w:eastAsiaTheme="minorEastAsia"/>
          <w:b/>
          <w:lang w:eastAsia="zh-TW"/>
        </w:rPr>
        <w:t xml:space="preserve">1 </w:t>
      </w:r>
      <w:r w:rsidR="00FB33A3">
        <w:rPr>
          <w:rFonts w:eastAsiaTheme="minorEastAsia"/>
          <w:b/>
          <w:lang w:eastAsia="zh-TW"/>
        </w:rPr>
        <w:t xml:space="preserve">is </w:t>
      </w:r>
      <w:r w:rsidR="00FB33A3" w:rsidRPr="00DC3336">
        <w:rPr>
          <w:rFonts w:eastAsiaTheme="minorEastAsia"/>
          <w:b/>
          <w:lang w:eastAsia="zh-TW"/>
        </w:rPr>
        <w:t>SL</w:t>
      </w:r>
      <w:r w:rsidR="00DC3336" w:rsidRPr="00DC3336">
        <w:rPr>
          <w:rFonts w:eastAsiaTheme="minorEastAsia"/>
          <w:b/>
          <w:lang w:eastAsia="zh-TW"/>
        </w:rPr>
        <w:t>-RSRP after blind DMRS detection</w:t>
      </w:r>
      <w:r w:rsidR="00796005">
        <w:rPr>
          <w:rFonts w:eastAsiaTheme="minorEastAsia"/>
          <w:b/>
          <w:lang w:eastAsia="zh-TW"/>
        </w:rPr>
        <w:t xml:space="preserve"> and</w:t>
      </w:r>
      <w:r w:rsidR="00DC3336" w:rsidRPr="00DC3336">
        <w:rPr>
          <w:rFonts w:eastAsiaTheme="minorEastAsia"/>
          <w:b/>
          <w:lang w:eastAsia="zh-TW"/>
        </w:rPr>
        <w:t xml:space="preserve"> </w:t>
      </w:r>
      <w:r w:rsidR="00796005">
        <w:rPr>
          <w:rFonts w:eastAsiaTheme="minorEastAsia"/>
          <w:b/>
          <w:lang w:eastAsia="zh-TW"/>
        </w:rPr>
        <w:t>o</w:t>
      </w:r>
      <w:r w:rsidR="00485496">
        <w:rPr>
          <w:rFonts w:eastAsiaTheme="minorEastAsia"/>
          <w:b/>
          <w:lang w:eastAsia="zh-TW"/>
        </w:rPr>
        <w:t>ption 2 is</w:t>
      </w:r>
      <w:r w:rsidR="00DC3336" w:rsidRPr="00DC3336">
        <w:rPr>
          <w:rFonts w:eastAsiaTheme="minorEastAsia"/>
          <w:b/>
          <w:lang w:eastAsia="zh-TW"/>
        </w:rPr>
        <w:t xml:space="preserve"> SL-RSSI for sidelink measurement.</w:t>
      </w:r>
      <w:r w:rsidR="00A20CD3">
        <w:rPr>
          <w:rFonts w:eastAsiaTheme="minorEastAsia"/>
          <w:b/>
          <w:lang w:eastAsia="zh-TW"/>
        </w:rPr>
        <w:t xml:space="preserve"> From </w:t>
      </w:r>
      <w:r w:rsidR="00796005">
        <w:rPr>
          <w:rFonts w:eastAsiaTheme="minorEastAsia"/>
          <w:b/>
          <w:lang w:eastAsia="zh-TW"/>
        </w:rPr>
        <w:t xml:space="preserve">our point of view, </w:t>
      </w:r>
      <w:r w:rsidR="00796005">
        <w:rPr>
          <w:rFonts w:eastAsia="微軟正黑體"/>
          <w:b/>
          <w:lang w:val="en-US" w:eastAsia="zh-TW"/>
        </w:rPr>
        <w:t>w</w:t>
      </w:r>
      <w:r w:rsidR="00DC3336" w:rsidRPr="00DC3336">
        <w:rPr>
          <w:rFonts w:eastAsia="微軟正黑體"/>
          <w:b/>
          <w:lang w:val="en-US" w:eastAsia="zh-TW"/>
        </w:rPr>
        <w:t>e support to use both SL-RSRP and SL-RSSI for sidelink measurement</w:t>
      </w:r>
      <w:r w:rsidR="002409AC">
        <w:rPr>
          <w:rFonts w:eastAsia="微軟正黑體"/>
          <w:b/>
          <w:lang w:val="en-US" w:eastAsia="zh-TW"/>
        </w:rPr>
        <w:t>.</w:t>
      </w:r>
    </w:p>
    <w:p w14:paraId="4F86EBA8" w14:textId="183D085E" w:rsidR="00CB0C7A" w:rsidRPr="00D913D9" w:rsidRDefault="00CB0C7A" w:rsidP="00CB0C7A">
      <w:pPr>
        <w:pStyle w:val="af6"/>
        <w:jc w:val="both"/>
        <w:rPr>
          <w:b/>
          <w:lang w:eastAsia="zh-TW"/>
        </w:rPr>
      </w:pPr>
      <w:r w:rsidRPr="00CB0C7A">
        <w:rPr>
          <w:lang w:eastAsia="zh-TW"/>
        </w:rPr>
        <w:lastRenderedPageBreak/>
        <w:t xml:space="preserve">Regarding the resource sensing criteria, we assume that sidelink measurement would be one of baselines. </w:t>
      </w:r>
      <w:r w:rsidR="00FB33A3">
        <w:rPr>
          <w:lang w:eastAsia="zh-TW"/>
        </w:rPr>
        <w:t>R</w:t>
      </w:r>
      <w:r w:rsidR="003C4F0C">
        <w:rPr>
          <w:lang w:eastAsia="zh-TW"/>
        </w:rPr>
        <w:t xml:space="preserve">esource sensing </w:t>
      </w:r>
      <w:r w:rsidR="00593D1F">
        <w:rPr>
          <w:lang w:eastAsia="zh-TW"/>
        </w:rPr>
        <w:t>could depend</w:t>
      </w:r>
      <w:r w:rsidRPr="00CB0C7A">
        <w:rPr>
          <w:lang w:eastAsia="zh-TW"/>
        </w:rPr>
        <w:t xml:space="preserve"> on sidelink measurements and link quality assessments such as </w:t>
      </w:r>
      <w:r w:rsidRPr="00D913D9">
        <w:rPr>
          <w:b/>
          <w:lang w:eastAsia="zh-TW"/>
        </w:rPr>
        <w:t>S-RSRP</w:t>
      </w:r>
      <w:r w:rsidR="000F5A17" w:rsidRPr="00D913D9">
        <w:rPr>
          <w:b/>
          <w:lang w:eastAsia="zh-TW"/>
        </w:rPr>
        <w:t xml:space="preserve">, </w:t>
      </w:r>
      <w:r w:rsidRPr="00D913D9">
        <w:rPr>
          <w:b/>
          <w:lang w:eastAsia="zh-TW"/>
        </w:rPr>
        <w:t xml:space="preserve">S-RSSI, S-RSRQ, and </w:t>
      </w:r>
      <w:r w:rsidR="00F506C8" w:rsidRPr="00D913D9">
        <w:rPr>
          <w:b/>
          <w:lang w:eastAsia="zh-TW"/>
        </w:rPr>
        <w:t>geographical location information</w:t>
      </w:r>
      <w:r w:rsidRPr="00D913D9">
        <w:rPr>
          <w:b/>
          <w:lang w:eastAsia="zh-TW"/>
        </w:rPr>
        <w:t xml:space="preserve">. </w:t>
      </w:r>
    </w:p>
    <w:p w14:paraId="060B656D" w14:textId="39CB6571" w:rsidR="00CB0C7A" w:rsidRDefault="00CB0C7A" w:rsidP="000C4A2A">
      <w:pPr>
        <w:pStyle w:val="af6"/>
        <w:numPr>
          <w:ilvl w:val="0"/>
          <w:numId w:val="31"/>
        </w:numPr>
        <w:jc w:val="both"/>
        <w:rPr>
          <w:lang w:eastAsia="zh-TW"/>
        </w:rPr>
      </w:pPr>
      <w:r w:rsidRPr="00547609">
        <w:rPr>
          <w:b/>
          <w:lang w:eastAsia="zh-TW"/>
        </w:rPr>
        <w:t>SL-RSRP</w:t>
      </w:r>
      <w:r w:rsidRPr="00CB0C7A">
        <w:rPr>
          <w:lang w:eastAsia="zh-TW"/>
        </w:rPr>
        <w:t>: The average power is measurement of the power received f</w:t>
      </w:r>
      <w:r w:rsidR="00C069B2">
        <w:rPr>
          <w:lang w:eastAsia="zh-TW"/>
        </w:rPr>
        <w:t xml:space="preserve">rom a single reference signal. </w:t>
      </w:r>
      <w:r w:rsidRPr="00CB0C7A">
        <w:rPr>
          <w:lang w:eastAsia="zh-TW"/>
        </w:rPr>
        <w:t xml:space="preserve">The sidelink resources of SL-RSRP would be DM-RS in either physical sidelink discovery channel or DMRS in physical broadcast channel. </w:t>
      </w:r>
    </w:p>
    <w:p w14:paraId="7E3EAE75" w14:textId="77777777" w:rsidR="000C4A2A" w:rsidRDefault="00CB0C7A" w:rsidP="000C4A2A">
      <w:pPr>
        <w:pStyle w:val="af6"/>
        <w:numPr>
          <w:ilvl w:val="0"/>
          <w:numId w:val="31"/>
        </w:numPr>
        <w:jc w:val="both"/>
        <w:rPr>
          <w:lang w:eastAsia="zh-TW"/>
        </w:rPr>
      </w:pPr>
      <w:r w:rsidRPr="000C4A2A">
        <w:rPr>
          <w:b/>
          <w:lang w:eastAsia="zh-TW"/>
        </w:rPr>
        <w:t>SL-RSRQ</w:t>
      </w:r>
      <w:r w:rsidRPr="00CB0C7A">
        <w:rPr>
          <w:lang w:eastAsia="zh-TW"/>
        </w:rPr>
        <w:t>: RSRP is the average power of resource elements that carry cell specific reference signals over the entire bandwidth, so RSRP is the linear average of the downlink reference signals across the channel bandwidth. Similar to the legacy approach for RSRQ calculat</w:t>
      </w:r>
      <w:r w:rsidR="00D34A0D">
        <w:rPr>
          <w:lang w:eastAsia="zh-TW"/>
        </w:rPr>
        <w:t>ion using RSSI and RSRQ.</w:t>
      </w:r>
      <w:r w:rsidR="00012F1C">
        <w:rPr>
          <w:lang w:eastAsia="zh-TW"/>
        </w:rPr>
        <w:t xml:space="preserve"> T</w:t>
      </w:r>
      <w:r w:rsidRPr="00CB0C7A">
        <w:rPr>
          <w:lang w:eastAsia="zh-TW"/>
        </w:rPr>
        <w:t>h</w:t>
      </w:r>
      <w:r w:rsidR="00D34A0D">
        <w:rPr>
          <w:lang w:eastAsia="zh-TW"/>
        </w:rPr>
        <w:t>e S-RSRQ can also be used.</w:t>
      </w:r>
    </w:p>
    <w:p w14:paraId="45B7B09F" w14:textId="77777777" w:rsidR="00CB0C7A" w:rsidRPr="00CB0C7A" w:rsidRDefault="00F506C8" w:rsidP="000C4A2A">
      <w:pPr>
        <w:pStyle w:val="af6"/>
        <w:numPr>
          <w:ilvl w:val="0"/>
          <w:numId w:val="31"/>
        </w:numPr>
        <w:jc w:val="both"/>
        <w:rPr>
          <w:lang w:eastAsia="zh-TW"/>
        </w:rPr>
      </w:pPr>
      <w:r w:rsidRPr="000C4A2A">
        <w:rPr>
          <w:rFonts w:eastAsiaTheme="minorEastAsia" w:hint="eastAsia"/>
          <w:b/>
          <w:lang w:eastAsia="zh-TW"/>
        </w:rPr>
        <w:t>G</w:t>
      </w:r>
      <w:r w:rsidRPr="000C4A2A">
        <w:rPr>
          <w:b/>
          <w:lang w:eastAsia="zh-TW"/>
        </w:rPr>
        <w:t>eo</w:t>
      </w:r>
      <w:r w:rsidR="00547609" w:rsidRPr="000C4A2A">
        <w:rPr>
          <w:b/>
          <w:lang w:eastAsia="zh-TW"/>
        </w:rPr>
        <w:t>-</w:t>
      </w:r>
      <w:r w:rsidRPr="000C4A2A">
        <w:rPr>
          <w:b/>
          <w:lang w:eastAsia="zh-TW"/>
        </w:rPr>
        <w:t>location information</w:t>
      </w:r>
      <w:r w:rsidR="00CB0C7A" w:rsidRPr="00CB0C7A">
        <w:rPr>
          <w:lang w:eastAsia="zh-TW"/>
        </w:rPr>
        <w:t>: Geo-location can be used to calculate the distance between</w:t>
      </w:r>
      <w:r w:rsidR="0081683E">
        <w:rPr>
          <w:lang w:eastAsia="zh-TW"/>
        </w:rPr>
        <w:t xml:space="preserve"> Tx UE and Rx</w:t>
      </w:r>
      <w:r w:rsidR="00CB0C7A" w:rsidRPr="00CB0C7A">
        <w:rPr>
          <w:lang w:eastAsia="zh-TW"/>
        </w:rPr>
        <w:t xml:space="preserve"> UE. The distance can</w:t>
      </w:r>
      <w:r w:rsidR="004B584E" w:rsidRPr="004B584E">
        <w:rPr>
          <w:lang w:eastAsia="zh-TW"/>
        </w:rPr>
        <w:t xml:space="preserve"> </w:t>
      </w:r>
      <w:r w:rsidR="004B584E" w:rsidRPr="00CB0C7A">
        <w:rPr>
          <w:lang w:eastAsia="zh-TW"/>
        </w:rPr>
        <w:t>also</w:t>
      </w:r>
      <w:r w:rsidR="00CB0C7A" w:rsidRPr="00CB0C7A">
        <w:rPr>
          <w:lang w:eastAsia="zh-TW"/>
        </w:rPr>
        <w:t xml:space="preserve"> be used in measurement report.</w:t>
      </w:r>
    </w:p>
    <w:p w14:paraId="32FF8FD1" w14:textId="5909D9D6" w:rsidR="002B7FB6" w:rsidRDefault="002511C5" w:rsidP="00612840">
      <w:pPr>
        <w:jc w:val="both"/>
        <w:rPr>
          <w:rFonts w:eastAsiaTheme="minorEastAsia"/>
          <w:lang w:val="en-US" w:eastAsia="zh-TW"/>
        </w:rPr>
      </w:pPr>
      <w:r>
        <w:rPr>
          <w:rFonts w:eastAsiaTheme="minorEastAsia"/>
          <w:lang w:eastAsia="zh-TW"/>
        </w:rPr>
        <w:t>In figure 1</w:t>
      </w:r>
      <w:r w:rsidR="007F00C5" w:rsidRPr="00792F34">
        <w:rPr>
          <w:rFonts w:eastAsiaTheme="minorEastAsia"/>
          <w:lang w:eastAsia="zh-TW"/>
        </w:rPr>
        <w:t xml:space="preserve">, each </w:t>
      </w:r>
      <w:r w:rsidR="003D09F2">
        <w:rPr>
          <w:rFonts w:eastAsiaTheme="minorEastAsia"/>
          <w:lang w:eastAsia="zh-TW"/>
        </w:rPr>
        <w:t>UE</w:t>
      </w:r>
      <w:r w:rsidR="007F00C5" w:rsidRPr="00792F34">
        <w:rPr>
          <w:rFonts w:eastAsiaTheme="minorEastAsia"/>
          <w:lang w:eastAsia="zh-TW"/>
        </w:rPr>
        <w:t xml:space="preserve"> </w:t>
      </w:r>
      <w:r w:rsidR="000B219E">
        <w:rPr>
          <w:rFonts w:eastAsiaTheme="minorEastAsia"/>
          <w:lang w:eastAsia="zh-TW"/>
        </w:rPr>
        <w:t xml:space="preserve">(periodic and aperiodic </w:t>
      </w:r>
      <w:r w:rsidR="003D09F2">
        <w:rPr>
          <w:rFonts w:eastAsiaTheme="minorEastAsia"/>
          <w:lang w:eastAsia="zh-TW"/>
        </w:rPr>
        <w:t>UE</w:t>
      </w:r>
      <w:r w:rsidR="000B219E">
        <w:rPr>
          <w:rFonts w:eastAsiaTheme="minorEastAsia"/>
          <w:lang w:eastAsia="zh-TW"/>
        </w:rPr>
        <w:t xml:space="preserve">) </w:t>
      </w:r>
      <w:r w:rsidR="007F00C5" w:rsidRPr="00792F34">
        <w:rPr>
          <w:rFonts w:eastAsiaTheme="minorEastAsia"/>
          <w:lang w:eastAsia="zh-TW"/>
        </w:rPr>
        <w:t xml:space="preserve">will transmit the </w:t>
      </w:r>
      <w:r w:rsidR="003D09F2">
        <w:rPr>
          <w:rFonts w:eastAsiaTheme="minorEastAsia"/>
          <w:lang w:eastAsia="zh-TW"/>
        </w:rPr>
        <w:t>UE</w:t>
      </w:r>
      <w:r w:rsidR="007F00C5" w:rsidRPr="00792F34">
        <w:rPr>
          <w:rFonts w:eastAsiaTheme="minorEastAsia"/>
          <w:lang w:eastAsia="zh-TW"/>
        </w:rPr>
        <w:t xml:space="preserve"> information to the gNB</w:t>
      </w:r>
      <w:r w:rsidR="00333CE3">
        <w:rPr>
          <w:rFonts w:eastAsiaTheme="minorEastAsia"/>
          <w:lang w:eastAsia="zh-TW"/>
        </w:rPr>
        <w:t>.</w:t>
      </w:r>
      <w:r w:rsidR="00076230" w:rsidRPr="00792F34">
        <w:rPr>
          <w:rFonts w:eastAsiaTheme="minorEastAsia"/>
          <w:lang w:eastAsia="zh-TW"/>
        </w:rPr>
        <w:t xml:space="preserve"> </w:t>
      </w:r>
      <w:r w:rsidR="00333CE3">
        <w:rPr>
          <w:rFonts w:eastAsiaTheme="minorEastAsia"/>
          <w:lang w:eastAsia="zh-TW"/>
        </w:rPr>
        <w:t>T</w:t>
      </w:r>
      <w:r w:rsidR="00113EEE" w:rsidRPr="00792F34">
        <w:rPr>
          <w:rFonts w:eastAsiaTheme="minorEastAsia"/>
          <w:lang w:eastAsia="zh-TW"/>
        </w:rPr>
        <w:t>he</w:t>
      </w:r>
      <w:r w:rsidR="00CC574F" w:rsidRPr="00792F34">
        <w:rPr>
          <w:rFonts w:eastAsiaTheme="minorEastAsia"/>
          <w:lang w:eastAsia="zh-TW"/>
        </w:rPr>
        <w:t xml:space="preserve"> information includes the </w:t>
      </w:r>
      <w:r w:rsidR="004B5F25">
        <w:rPr>
          <w:rFonts w:eastAsiaTheme="minorEastAsia"/>
          <w:lang w:eastAsia="zh-TW"/>
        </w:rPr>
        <w:t>geo-</w:t>
      </w:r>
      <w:r w:rsidR="00CC574F" w:rsidRPr="00792F34">
        <w:rPr>
          <w:rFonts w:eastAsiaTheme="minorEastAsia"/>
          <w:lang w:eastAsia="zh-TW"/>
        </w:rPr>
        <w:t>location, traffic</w:t>
      </w:r>
      <w:r w:rsidR="001B7661" w:rsidRPr="00792F34">
        <w:rPr>
          <w:rFonts w:eastAsiaTheme="minorEastAsia"/>
          <w:lang w:eastAsia="zh-TW"/>
        </w:rPr>
        <w:t xml:space="preserve"> specific configuration</w:t>
      </w:r>
      <w:r w:rsidR="003506C9" w:rsidRPr="00792F34">
        <w:rPr>
          <w:rFonts w:eastAsiaTheme="minorEastAsia"/>
          <w:lang w:eastAsia="zh-TW"/>
        </w:rPr>
        <w:t xml:space="preserve"> (i.e.</w:t>
      </w:r>
      <w:r w:rsidR="00826C4F">
        <w:rPr>
          <w:rFonts w:eastAsiaTheme="minorEastAsia"/>
          <w:lang w:eastAsia="zh-TW"/>
        </w:rPr>
        <w:t>,</w:t>
      </w:r>
      <w:r w:rsidR="003506C9" w:rsidRPr="00792F34">
        <w:rPr>
          <w:rFonts w:eastAsiaTheme="minorEastAsia"/>
          <w:lang w:eastAsia="zh-TW"/>
        </w:rPr>
        <w:t xml:space="preserve"> periodic and aperiodic traffic)</w:t>
      </w:r>
      <w:r w:rsidR="00B72FC7">
        <w:rPr>
          <w:rFonts w:eastAsiaTheme="minorEastAsia"/>
          <w:lang w:eastAsia="zh-TW"/>
        </w:rPr>
        <w:t xml:space="preserve"> or else</w:t>
      </w:r>
      <w:r w:rsidR="001B7661" w:rsidRPr="00792F34">
        <w:rPr>
          <w:rFonts w:eastAsiaTheme="minorEastAsia"/>
          <w:lang w:eastAsia="zh-TW"/>
        </w:rPr>
        <w:t xml:space="preserve">. Furthermore, </w:t>
      </w:r>
      <w:r w:rsidR="001B7661" w:rsidRPr="00792F34">
        <w:rPr>
          <w:rFonts w:eastAsiaTheme="minorEastAsia"/>
          <w:lang w:val="en-US" w:eastAsia="zh-TW"/>
        </w:rPr>
        <w:t>t</w:t>
      </w:r>
      <w:r w:rsidR="00612840" w:rsidRPr="00792F34">
        <w:rPr>
          <w:rFonts w:eastAsiaTheme="minorEastAsia"/>
          <w:lang w:val="en-US" w:eastAsia="zh-TW"/>
        </w:rPr>
        <w:t>he measurement report contains the location indicator of the oc</w:t>
      </w:r>
      <w:r w:rsidR="002A4E19" w:rsidRPr="00792F34">
        <w:rPr>
          <w:rFonts w:eastAsiaTheme="minorEastAsia"/>
          <w:lang w:val="en-US" w:eastAsia="zh-TW"/>
        </w:rPr>
        <w:t>cupied resource</w:t>
      </w:r>
      <w:r w:rsidR="00612840" w:rsidRPr="00792F34">
        <w:rPr>
          <w:rFonts w:eastAsiaTheme="minorEastAsia"/>
          <w:lang w:val="en-US" w:eastAsia="zh-TW"/>
        </w:rPr>
        <w:t xml:space="preserve">, the overall resources bit mapping </w:t>
      </w:r>
      <w:r w:rsidR="00EC43DE">
        <w:rPr>
          <w:rFonts w:eastAsiaTheme="minorEastAsia"/>
          <w:lang w:val="en-US" w:eastAsia="zh-TW"/>
        </w:rPr>
        <w:t xml:space="preserve">table or </w:t>
      </w:r>
      <w:r w:rsidR="002C159B">
        <w:rPr>
          <w:rFonts w:eastAsiaTheme="minorEastAsia"/>
          <w:lang w:val="en-US" w:eastAsia="zh-TW"/>
        </w:rPr>
        <w:t>the overall resources</w:t>
      </w:r>
      <w:r w:rsidR="00612840" w:rsidRPr="00792F34">
        <w:rPr>
          <w:rFonts w:eastAsiaTheme="minorEastAsia"/>
          <w:lang w:val="en-US" w:eastAsia="zh-TW"/>
        </w:rPr>
        <w:t xml:space="preserve"> measurement result.</w:t>
      </w:r>
      <w:r w:rsidR="001B7661" w:rsidRPr="00792F34">
        <w:rPr>
          <w:rFonts w:eastAsiaTheme="minorEastAsia"/>
          <w:lang w:val="en-US" w:eastAsia="zh-TW"/>
        </w:rPr>
        <w:t xml:space="preserve"> After the gNB gather the information from </w:t>
      </w:r>
      <w:r w:rsidR="003D09F2">
        <w:rPr>
          <w:rFonts w:eastAsiaTheme="minorEastAsia"/>
          <w:lang w:val="en-US" w:eastAsia="zh-TW"/>
        </w:rPr>
        <w:t>UE</w:t>
      </w:r>
      <w:r w:rsidR="001B7661" w:rsidRPr="00792F34">
        <w:rPr>
          <w:rFonts w:eastAsiaTheme="minorEastAsia"/>
          <w:lang w:val="en-US" w:eastAsia="zh-TW"/>
        </w:rPr>
        <w:t>s</w:t>
      </w:r>
      <w:r w:rsidR="00240F4E">
        <w:rPr>
          <w:rFonts w:eastAsiaTheme="minorEastAsia"/>
          <w:lang w:val="en-US" w:eastAsia="zh-TW"/>
        </w:rPr>
        <w:t>, t</w:t>
      </w:r>
      <w:r w:rsidR="001B7661" w:rsidRPr="00792F34">
        <w:rPr>
          <w:rFonts w:eastAsiaTheme="minorEastAsia"/>
          <w:lang w:val="en-US" w:eastAsia="zh-TW"/>
        </w:rPr>
        <w:t>he gNB</w:t>
      </w:r>
      <w:r w:rsidR="00C41155">
        <w:rPr>
          <w:rFonts w:eastAsiaTheme="minorEastAsia"/>
          <w:lang w:val="en-US" w:eastAsia="zh-TW"/>
        </w:rPr>
        <w:t xml:space="preserve"> or road</w:t>
      </w:r>
      <w:r w:rsidR="00240F4E">
        <w:rPr>
          <w:rFonts w:eastAsiaTheme="minorEastAsia"/>
          <w:lang w:val="en-US" w:eastAsia="zh-TW"/>
        </w:rPr>
        <w:t>side unit (RSU)</w:t>
      </w:r>
      <w:r w:rsidR="001B7661" w:rsidRPr="00792F34">
        <w:rPr>
          <w:rFonts w:eastAsiaTheme="minorEastAsia"/>
          <w:lang w:val="en-US" w:eastAsia="zh-TW"/>
        </w:rPr>
        <w:t xml:space="preserve"> wi</w:t>
      </w:r>
      <w:r w:rsidR="00B72FC7">
        <w:rPr>
          <w:rFonts w:eastAsiaTheme="minorEastAsia"/>
          <w:lang w:val="en-US" w:eastAsia="zh-TW"/>
        </w:rPr>
        <w:t xml:space="preserve">ll </w:t>
      </w:r>
      <w:r w:rsidR="001B7661" w:rsidRPr="00792F34">
        <w:rPr>
          <w:rFonts w:eastAsiaTheme="minorEastAsia"/>
          <w:lang w:val="en-US" w:eastAsia="zh-TW"/>
        </w:rPr>
        <w:t>broadcast</w:t>
      </w:r>
      <w:r w:rsidR="00B72FC7">
        <w:rPr>
          <w:rFonts w:eastAsiaTheme="minorEastAsia"/>
          <w:lang w:val="en-US" w:eastAsia="zh-TW"/>
        </w:rPr>
        <w:t xml:space="preserve"> the combination table</w:t>
      </w:r>
      <w:r w:rsidR="003D09F2">
        <w:rPr>
          <w:rFonts w:eastAsiaTheme="minorEastAsia"/>
          <w:lang w:val="en-US" w:eastAsia="zh-TW"/>
        </w:rPr>
        <w:t xml:space="preserve"> to all of the UE</w:t>
      </w:r>
      <w:r w:rsidR="001B7661" w:rsidRPr="00792F34">
        <w:rPr>
          <w:rFonts w:eastAsiaTheme="minorEastAsia"/>
          <w:lang w:val="en-US" w:eastAsia="zh-TW"/>
        </w:rPr>
        <w:t xml:space="preserve">s. </w:t>
      </w:r>
      <w:r w:rsidR="00B72FC7">
        <w:rPr>
          <w:rFonts w:eastAsiaTheme="minorEastAsia"/>
          <w:lang w:val="en-US" w:eastAsia="zh-TW"/>
        </w:rPr>
        <w:t>Finally, t</w:t>
      </w:r>
      <w:r w:rsidR="00457BC5" w:rsidRPr="00792F34">
        <w:rPr>
          <w:rFonts w:eastAsiaTheme="minorEastAsia"/>
          <w:lang w:val="en-US" w:eastAsia="zh-TW"/>
        </w:rPr>
        <w:t xml:space="preserve">he </w:t>
      </w:r>
      <w:r w:rsidR="003D09F2">
        <w:rPr>
          <w:rFonts w:eastAsiaTheme="minorEastAsia"/>
          <w:lang w:val="en-US" w:eastAsia="zh-TW"/>
        </w:rPr>
        <w:t>UE</w:t>
      </w:r>
      <w:r w:rsidR="00457BC5" w:rsidRPr="00792F34">
        <w:rPr>
          <w:rFonts w:eastAsiaTheme="minorEastAsia"/>
          <w:lang w:val="en-US" w:eastAsia="zh-TW"/>
        </w:rPr>
        <w:t xml:space="preserve"> will select the idle resource based on the combination </w:t>
      </w:r>
      <w:r w:rsidR="00B72FC7">
        <w:rPr>
          <w:rFonts w:eastAsiaTheme="minorEastAsia"/>
          <w:lang w:val="en-US" w:eastAsia="zh-TW"/>
        </w:rPr>
        <w:t>table</w:t>
      </w:r>
      <w:r w:rsidR="00457BC5" w:rsidRPr="00792F34">
        <w:rPr>
          <w:rFonts w:eastAsiaTheme="minorEastAsia"/>
          <w:lang w:val="en-US" w:eastAsia="zh-TW"/>
        </w:rPr>
        <w:t>.</w:t>
      </w:r>
    </w:p>
    <w:p w14:paraId="113D066B" w14:textId="77777777" w:rsidR="00C1380F" w:rsidRDefault="00240F4E" w:rsidP="00C1380F">
      <w:pPr>
        <w:jc w:val="center"/>
        <w:rPr>
          <w:rFonts w:eastAsia="新細明體"/>
          <w:b/>
          <w:color w:val="000000"/>
          <w:kern w:val="2"/>
          <w:lang w:val="en-US" w:eastAsia="zh-TW"/>
        </w:rPr>
      </w:pPr>
      <w:r>
        <w:rPr>
          <w:rFonts w:eastAsia="新細明體" w:hint="eastAsia"/>
          <w:b/>
          <w:color w:val="000000"/>
          <w:kern w:val="2"/>
          <w:lang w:val="en-US" w:eastAsia="zh-TW"/>
        </w:rPr>
        <w:t xml:space="preserve">       </w:t>
      </w:r>
      <w:r w:rsidR="001240B1">
        <w:rPr>
          <w:rFonts w:eastAsia="新細明體" w:hint="eastAsia"/>
          <w:b/>
          <w:color w:val="000000"/>
          <w:kern w:val="2"/>
          <w:lang w:val="en-US" w:eastAsia="zh-TW"/>
        </w:rPr>
        <w:t xml:space="preserve">  </w:t>
      </w:r>
      <w:r w:rsidR="002B3285">
        <w:rPr>
          <w:rFonts w:eastAsia="新細明體"/>
          <w:b/>
          <w:noProof/>
          <w:color w:val="000000"/>
          <w:kern w:val="2"/>
          <w:lang w:val="en-US" w:eastAsia="zh-TW"/>
        </w:rPr>
        <w:drawing>
          <wp:inline distT="0" distB="0" distL="0" distR="0" wp14:anchorId="632B4D3F" wp14:editId="0F3F4288">
            <wp:extent cx="5350702" cy="2520462"/>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9588" cy="2529359"/>
                    </a:xfrm>
                    <a:prstGeom prst="rect">
                      <a:avLst/>
                    </a:prstGeom>
                    <a:noFill/>
                  </pic:spPr>
                </pic:pic>
              </a:graphicData>
            </a:graphic>
          </wp:inline>
        </w:drawing>
      </w:r>
    </w:p>
    <w:p w14:paraId="6D2BE0E7" w14:textId="77777777" w:rsidR="00612840" w:rsidRDefault="00612840" w:rsidP="004E541C">
      <w:pPr>
        <w:ind w:firstLineChars="1450" w:firstLine="2903"/>
        <w:jc w:val="both"/>
        <w:rPr>
          <w:rFonts w:eastAsia="新細明體"/>
          <w:b/>
          <w:color w:val="000000"/>
          <w:kern w:val="2"/>
          <w:lang w:val="en-US" w:eastAsia="zh-TW"/>
        </w:rPr>
      </w:pPr>
      <w:r>
        <w:rPr>
          <w:rFonts w:eastAsia="新細明體"/>
          <w:b/>
          <w:color w:val="000000"/>
          <w:kern w:val="2"/>
          <w:lang w:val="en-US" w:eastAsia="zh-TW"/>
        </w:rPr>
        <w:t xml:space="preserve">Figure </w:t>
      </w:r>
      <w:r w:rsidR="00245E61">
        <w:rPr>
          <w:rFonts w:eastAsia="新細明體"/>
          <w:b/>
          <w:color w:val="000000"/>
          <w:kern w:val="2"/>
          <w:lang w:val="en-US" w:eastAsia="zh-TW"/>
        </w:rPr>
        <w:t>1</w:t>
      </w:r>
      <w:r w:rsidRPr="00C4406C">
        <w:rPr>
          <w:rFonts w:eastAsia="新細明體"/>
          <w:b/>
          <w:color w:val="000000"/>
          <w:kern w:val="2"/>
          <w:lang w:val="en-US" w:eastAsia="zh-TW"/>
        </w:rPr>
        <w:t>:</w:t>
      </w:r>
      <w:r>
        <w:rPr>
          <w:rFonts w:eastAsia="新細明體"/>
          <w:b/>
          <w:color w:val="000000"/>
          <w:kern w:val="2"/>
          <w:lang w:val="en-US" w:eastAsia="zh-TW"/>
        </w:rPr>
        <w:t xml:space="preserve"> Illustration of Sidelink measurement report </w:t>
      </w:r>
    </w:p>
    <w:p w14:paraId="475FFA4C" w14:textId="77777777" w:rsidR="00240F4E" w:rsidRPr="004E541C" w:rsidRDefault="00240F4E" w:rsidP="004E541C">
      <w:pPr>
        <w:ind w:firstLineChars="1450" w:firstLine="2903"/>
        <w:jc w:val="both"/>
        <w:rPr>
          <w:rFonts w:eastAsia="新細明體"/>
          <w:b/>
          <w:color w:val="000000"/>
          <w:kern w:val="2"/>
          <w:lang w:val="en-US" w:eastAsia="zh-TW"/>
        </w:rPr>
      </w:pPr>
    </w:p>
    <w:p w14:paraId="48122387" w14:textId="4BC72405" w:rsidR="00BC61D7" w:rsidRDefault="004303D7" w:rsidP="00BC61D7">
      <w:pPr>
        <w:jc w:val="both"/>
        <w:rPr>
          <w:rFonts w:eastAsiaTheme="minorEastAsia"/>
          <w:b/>
          <w:lang w:val="en-US" w:eastAsia="zh-TW"/>
        </w:rPr>
      </w:pPr>
      <w:r>
        <w:rPr>
          <w:rFonts w:eastAsia="新細明體"/>
          <w:b/>
          <w:kern w:val="2"/>
          <w:lang w:val="en-US" w:eastAsia="zh-TW"/>
        </w:rPr>
        <w:t xml:space="preserve">Proposal </w:t>
      </w:r>
      <w:r w:rsidR="003D5499">
        <w:rPr>
          <w:rFonts w:eastAsia="新細明體"/>
          <w:b/>
          <w:kern w:val="2"/>
          <w:lang w:val="en-US" w:eastAsia="zh-TW"/>
        </w:rPr>
        <w:t>2</w:t>
      </w:r>
      <w:r w:rsidR="00BC61D7" w:rsidRPr="00881F78">
        <w:rPr>
          <w:rFonts w:eastAsia="新細明體"/>
          <w:b/>
          <w:kern w:val="2"/>
          <w:lang w:val="en-US" w:eastAsia="zh-TW"/>
        </w:rPr>
        <w:t>:</w:t>
      </w:r>
      <w:r w:rsidR="00881F78" w:rsidRPr="00881F78">
        <w:rPr>
          <w:rFonts w:eastAsia="新細明體"/>
          <w:b/>
          <w:kern w:val="2"/>
          <w:lang w:val="en-US" w:eastAsia="zh-TW"/>
        </w:rPr>
        <w:t xml:space="preserve"> </w:t>
      </w:r>
      <w:r w:rsidR="00881F78" w:rsidRPr="00881F78">
        <w:rPr>
          <w:rFonts w:eastAsiaTheme="minorEastAsia"/>
          <w:b/>
          <w:lang w:val="en-US" w:eastAsia="zh-TW"/>
        </w:rPr>
        <w:t xml:space="preserve">Sidelink measurement for NR V2X mode 2 resource sensing and selection procedure may be </w:t>
      </w:r>
      <w:r w:rsidR="00C069B2" w:rsidRPr="00C069B2">
        <w:rPr>
          <w:rFonts w:eastAsiaTheme="minorEastAsia"/>
          <w:b/>
          <w:lang w:val="en-US" w:eastAsia="zh-TW"/>
        </w:rPr>
        <w:t>necessary</w:t>
      </w:r>
      <w:r w:rsidR="00881F78" w:rsidRPr="00881F78">
        <w:rPr>
          <w:rFonts w:eastAsiaTheme="minorEastAsia"/>
          <w:b/>
          <w:lang w:val="en-US" w:eastAsia="zh-TW"/>
        </w:rPr>
        <w:t>. The measurement report may receive from the base station (i.e.</w:t>
      </w:r>
      <w:r w:rsidR="00826C4F">
        <w:rPr>
          <w:rFonts w:eastAsiaTheme="minorEastAsia"/>
          <w:b/>
          <w:lang w:val="en-US" w:eastAsia="zh-TW"/>
        </w:rPr>
        <w:t>,</w:t>
      </w:r>
      <w:r w:rsidR="00881F78" w:rsidRPr="00881F78">
        <w:rPr>
          <w:rFonts w:eastAsiaTheme="minorEastAsia"/>
          <w:b/>
          <w:lang w:val="en-US" w:eastAsia="zh-TW"/>
        </w:rPr>
        <w:t xml:space="preserve"> gNB) or the other </w:t>
      </w:r>
      <w:r w:rsidR="003D09F2">
        <w:rPr>
          <w:rFonts w:eastAsiaTheme="minorEastAsia"/>
          <w:b/>
          <w:lang w:val="en-US" w:eastAsia="zh-TW"/>
        </w:rPr>
        <w:t>UE</w:t>
      </w:r>
      <w:r w:rsidR="00881F78" w:rsidRPr="00881F78">
        <w:rPr>
          <w:rFonts w:eastAsiaTheme="minorEastAsia"/>
          <w:b/>
          <w:lang w:val="en-US" w:eastAsia="zh-TW"/>
        </w:rPr>
        <w:t xml:space="preserve">s. </w:t>
      </w:r>
    </w:p>
    <w:p w14:paraId="7AE9DDC9" w14:textId="5A5A7C73" w:rsidR="000E787B" w:rsidRDefault="004303D7" w:rsidP="00DC3336">
      <w:pPr>
        <w:jc w:val="both"/>
        <w:rPr>
          <w:rFonts w:eastAsiaTheme="minorEastAsia"/>
          <w:b/>
          <w:lang w:eastAsia="zh-TW"/>
        </w:rPr>
      </w:pPr>
      <w:r>
        <w:rPr>
          <w:rFonts w:eastAsia="新細明體"/>
          <w:b/>
          <w:kern w:val="2"/>
          <w:lang w:val="en-US" w:eastAsia="zh-TW"/>
        </w:rPr>
        <w:t>Proposal</w:t>
      </w:r>
      <w:r w:rsidR="00A46393">
        <w:rPr>
          <w:rFonts w:eastAsiaTheme="minorEastAsia"/>
          <w:b/>
          <w:lang w:val="en-US" w:eastAsia="zh-TW"/>
        </w:rPr>
        <w:t xml:space="preserve"> </w:t>
      </w:r>
      <w:r w:rsidR="003D5499">
        <w:rPr>
          <w:rFonts w:eastAsiaTheme="minorEastAsia"/>
          <w:b/>
          <w:lang w:val="en-US" w:eastAsia="zh-TW"/>
        </w:rPr>
        <w:t>3</w:t>
      </w:r>
      <w:r w:rsidR="00881F78" w:rsidRPr="00881F78">
        <w:rPr>
          <w:rFonts w:eastAsiaTheme="minorEastAsia"/>
          <w:b/>
          <w:lang w:val="en-US" w:eastAsia="zh-TW"/>
        </w:rPr>
        <w:t>: The measurement report</w:t>
      </w:r>
      <w:r w:rsidR="00881F78" w:rsidRPr="00881F78">
        <w:rPr>
          <w:rFonts w:eastAsiaTheme="minorEastAsia"/>
          <w:b/>
          <w:lang w:eastAsia="zh-TW"/>
        </w:rPr>
        <w:t xml:space="preserve"> </w:t>
      </w:r>
      <w:r w:rsidR="00881F78">
        <w:rPr>
          <w:rFonts w:eastAsiaTheme="minorEastAsia"/>
          <w:b/>
          <w:lang w:eastAsia="zh-TW"/>
        </w:rPr>
        <w:t>may include</w:t>
      </w:r>
      <w:r w:rsidR="00881F78" w:rsidRPr="00881F78">
        <w:rPr>
          <w:rFonts w:eastAsiaTheme="minorEastAsia"/>
          <w:b/>
          <w:lang w:eastAsia="zh-TW"/>
        </w:rPr>
        <w:t xml:space="preserve"> the </w:t>
      </w:r>
      <w:r w:rsidR="003D09F2">
        <w:rPr>
          <w:rFonts w:eastAsiaTheme="minorEastAsia"/>
          <w:b/>
          <w:lang w:eastAsia="zh-TW"/>
        </w:rPr>
        <w:t>UE</w:t>
      </w:r>
      <w:r w:rsidR="00881F78" w:rsidRPr="00881F78">
        <w:rPr>
          <w:rFonts w:eastAsiaTheme="minorEastAsia"/>
          <w:b/>
          <w:lang w:eastAsia="zh-TW"/>
        </w:rPr>
        <w:t xml:space="preserve"> location, traffic specific configuration (i.e.</w:t>
      </w:r>
      <w:r w:rsidR="00826C4F">
        <w:rPr>
          <w:rFonts w:eastAsiaTheme="minorEastAsia"/>
          <w:b/>
          <w:lang w:eastAsia="zh-TW"/>
        </w:rPr>
        <w:t>,</w:t>
      </w:r>
      <w:r w:rsidR="00881F78" w:rsidRPr="00881F78">
        <w:rPr>
          <w:rFonts w:eastAsiaTheme="minorEastAsia"/>
          <w:b/>
          <w:lang w:eastAsia="zh-TW"/>
        </w:rPr>
        <w:t xml:space="preserve"> periodic and aperiodic traffic) or else.</w:t>
      </w:r>
    </w:p>
    <w:p w14:paraId="78EE6FDD" w14:textId="77777777" w:rsidR="00CE6E9A" w:rsidRPr="00DC3336" w:rsidRDefault="00CE6E9A" w:rsidP="00DC3336">
      <w:pPr>
        <w:jc w:val="both"/>
        <w:rPr>
          <w:rFonts w:eastAsiaTheme="minorEastAsia"/>
          <w:b/>
          <w:lang w:eastAsia="zh-TW"/>
        </w:rPr>
      </w:pPr>
    </w:p>
    <w:p w14:paraId="1B8E876C" w14:textId="6B122352" w:rsidR="00A87CCB" w:rsidRDefault="00270529" w:rsidP="00A87CCB">
      <w:pPr>
        <w:spacing w:after="0"/>
        <w:rPr>
          <w:rFonts w:ascii="Times" w:eastAsiaTheme="minorEastAsia" w:hAnsi="Times"/>
          <w:szCs w:val="24"/>
          <w:highlight w:val="green"/>
          <w:lang w:eastAsia="zh-TW"/>
        </w:rPr>
      </w:pPr>
      <w:r>
        <w:rPr>
          <w:rFonts w:eastAsia="SimSun"/>
          <w:b/>
          <w:bCs/>
          <w:sz w:val="28"/>
          <w:szCs w:val="22"/>
          <w:lang w:val="en-US" w:eastAsia="zh-CN"/>
        </w:rPr>
        <w:t>2.2</w:t>
      </w:r>
      <w:r w:rsidR="00A87CCB">
        <w:rPr>
          <w:rFonts w:eastAsia="SimSun"/>
          <w:b/>
          <w:bCs/>
          <w:sz w:val="28"/>
          <w:szCs w:val="22"/>
          <w:lang w:val="en-US" w:eastAsia="zh-CN"/>
        </w:rPr>
        <w:t xml:space="preserve"> Resource</w:t>
      </w:r>
      <w:r w:rsidR="00A87CCB" w:rsidRPr="005F2397">
        <w:rPr>
          <w:rFonts w:eastAsia="SimSun"/>
          <w:b/>
          <w:bCs/>
          <w:sz w:val="28"/>
          <w:szCs w:val="22"/>
          <w:lang w:val="en-US" w:eastAsia="zh-CN"/>
        </w:rPr>
        <w:t xml:space="preserve"> Sensing</w:t>
      </w:r>
      <w:r w:rsidR="00A87CCB">
        <w:rPr>
          <w:rFonts w:eastAsia="SimSun"/>
          <w:b/>
          <w:bCs/>
          <w:sz w:val="28"/>
          <w:szCs w:val="22"/>
          <w:lang w:val="en-US" w:eastAsia="zh-CN"/>
        </w:rPr>
        <w:t xml:space="preserve"> Procedure</w:t>
      </w:r>
    </w:p>
    <w:p w14:paraId="45EE0B3B" w14:textId="460C8840" w:rsidR="00D21401" w:rsidRDefault="00D21401" w:rsidP="000B4968">
      <w:pPr>
        <w:spacing w:after="0"/>
        <w:jc w:val="both"/>
        <w:rPr>
          <w:lang w:val="en-US"/>
        </w:rPr>
      </w:pPr>
      <w:r w:rsidRPr="00D21401">
        <w:rPr>
          <w:lang w:val="en-US"/>
        </w:rPr>
        <w:t xml:space="preserve">Regarding the duration of </w:t>
      </w:r>
      <w:r>
        <w:rPr>
          <w:lang w:val="en-US"/>
        </w:rPr>
        <w:t xml:space="preserve">resource </w:t>
      </w:r>
      <w:r w:rsidRPr="00D21401">
        <w:rPr>
          <w:lang w:val="en-US"/>
        </w:rPr>
        <w:t>sensing</w:t>
      </w:r>
      <w:r>
        <w:rPr>
          <w:lang w:val="en-US"/>
        </w:rPr>
        <w:t xml:space="preserve"> procedure,</w:t>
      </w:r>
      <w:r w:rsidR="00023975">
        <w:rPr>
          <w:lang w:val="en-US"/>
        </w:rPr>
        <w:t xml:space="preserve"> SCI decoding</w:t>
      </w:r>
      <w:r>
        <w:rPr>
          <w:lang w:val="en-US"/>
        </w:rPr>
        <w:t xml:space="preserve"> </w:t>
      </w:r>
      <w:r w:rsidR="00023975" w:rsidRPr="00023975">
        <w:rPr>
          <w:lang w:val="en-US"/>
        </w:rPr>
        <w:t xml:space="preserve">applied during sensing procedure </w:t>
      </w:r>
      <w:r w:rsidR="00CD50AD">
        <w:rPr>
          <w:lang w:val="en-US"/>
        </w:rPr>
        <w:t xml:space="preserve">is agreed </w:t>
      </w:r>
      <w:r w:rsidR="00023975">
        <w:rPr>
          <w:lang w:val="en-US"/>
        </w:rPr>
        <w:t xml:space="preserve">in </w:t>
      </w:r>
      <w:r w:rsidR="00826C4F">
        <w:rPr>
          <w:lang w:val="en-US"/>
        </w:rPr>
        <w:t xml:space="preserve">the </w:t>
      </w:r>
      <w:r w:rsidR="00A64F7D" w:rsidRPr="00A64F7D">
        <w:rPr>
          <w:rFonts w:eastAsia="微軟正黑體"/>
          <w:lang w:val="en-US" w:eastAsia="zh-TW"/>
        </w:rPr>
        <w:t>previous</w:t>
      </w:r>
      <w:r w:rsidR="00257BBB">
        <w:rPr>
          <w:lang w:val="en-US"/>
        </w:rPr>
        <w:t xml:space="preserve"> meeting</w:t>
      </w:r>
      <w:r w:rsidR="00A64F7D">
        <w:rPr>
          <w:lang w:val="en-US"/>
        </w:rPr>
        <w:t xml:space="preserve"> [3</w:t>
      </w:r>
      <w:r w:rsidR="00261A51">
        <w:rPr>
          <w:lang w:val="en-US"/>
        </w:rPr>
        <w:t>]</w:t>
      </w:r>
      <w:r w:rsidR="00023975">
        <w:rPr>
          <w:lang w:val="en-US"/>
        </w:rPr>
        <w:t xml:space="preserve"> </w:t>
      </w:r>
      <w:r w:rsidR="00A64F7D">
        <w:rPr>
          <w:lang w:val="en-US"/>
        </w:rPr>
        <w:t>[5</w:t>
      </w:r>
      <w:r w:rsidR="00261A51">
        <w:rPr>
          <w:lang w:val="en-US"/>
        </w:rPr>
        <w:t>]</w:t>
      </w:r>
      <w:r w:rsidR="00A64F7D">
        <w:rPr>
          <w:lang w:val="en-US"/>
        </w:rPr>
        <w:t xml:space="preserve"> [6]</w:t>
      </w:r>
      <w:r w:rsidR="00023975">
        <w:rPr>
          <w:lang w:val="en-US"/>
        </w:rPr>
        <w:t>.</w:t>
      </w:r>
      <w:r w:rsidR="00A64F7D">
        <w:rPr>
          <w:rFonts w:eastAsia="微軟正黑體"/>
          <w:lang w:val="en-US" w:eastAsia="zh-TW"/>
        </w:rPr>
        <w:t xml:space="preserve"> </w:t>
      </w:r>
      <w:r w:rsidR="000B0DE3">
        <w:rPr>
          <w:lang w:val="en-US"/>
        </w:rPr>
        <w:t>T</w:t>
      </w:r>
      <w:r w:rsidR="00CD50AD">
        <w:rPr>
          <w:lang w:val="en-US"/>
        </w:rPr>
        <w:t>o increase resource utilization and reduce</w:t>
      </w:r>
      <w:r w:rsidR="000B4968">
        <w:rPr>
          <w:lang w:val="en-US"/>
        </w:rPr>
        <w:t xml:space="preserve"> </w:t>
      </w:r>
      <w:r w:rsidR="00CD50AD">
        <w:rPr>
          <w:lang w:val="en-US"/>
        </w:rPr>
        <w:t>resource collision for NR V2X</w:t>
      </w:r>
      <w:r w:rsidR="00BC5CC0">
        <w:rPr>
          <w:lang w:val="en-US"/>
        </w:rPr>
        <w:t>, l</w:t>
      </w:r>
      <w:r w:rsidR="00CD50AD">
        <w:rPr>
          <w:lang w:val="en-US"/>
        </w:rPr>
        <w:t xml:space="preserve">ong-term sensing may not be </w:t>
      </w:r>
      <w:r w:rsidR="000B4968">
        <w:rPr>
          <w:lang w:val="en-US"/>
        </w:rPr>
        <w:t>the only procedure for resource sensing.</w:t>
      </w:r>
      <w:r w:rsidR="00CD50AD">
        <w:rPr>
          <w:lang w:val="en-US"/>
        </w:rPr>
        <w:t xml:space="preserve"> </w:t>
      </w:r>
    </w:p>
    <w:p w14:paraId="5831BDD5" w14:textId="77777777" w:rsidR="00400130" w:rsidRPr="00E91379" w:rsidRDefault="00400130" w:rsidP="00A87CCB">
      <w:pPr>
        <w:spacing w:after="0"/>
        <w:rPr>
          <w:rFonts w:ascii="Times" w:eastAsiaTheme="minorEastAsia" w:hAnsi="Times"/>
          <w:szCs w:val="24"/>
          <w:highlight w:val="green"/>
          <w:lang w:eastAsia="zh-TW"/>
        </w:rPr>
      </w:pPr>
    </w:p>
    <w:p w14:paraId="074C87B3" w14:textId="77777777" w:rsidR="00A87CCB" w:rsidRPr="00A87CCB" w:rsidRDefault="0004048C" w:rsidP="00A87CCB">
      <w:pPr>
        <w:spacing w:after="0"/>
        <w:rPr>
          <w:rFonts w:ascii="Times" w:hAnsi="Times"/>
          <w:szCs w:val="24"/>
        </w:rPr>
      </w:pPr>
      <w:r>
        <w:rPr>
          <w:noProof/>
          <w:lang w:val="en-US" w:eastAsia="zh-TW"/>
        </w:rPr>
        <mc:AlternateContent>
          <mc:Choice Requires="wps">
            <w:drawing>
              <wp:anchor distT="0" distB="0" distL="114300" distR="114300" simplePos="0" relativeHeight="251665408" behindDoc="0" locked="0" layoutInCell="1" allowOverlap="1" wp14:anchorId="08E80A51" wp14:editId="48E06DA9">
                <wp:simplePos x="0" y="0"/>
                <wp:positionH relativeFrom="margin">
                  <wp:align>left</wp:align>
                </wp:positionH>
                <wp:positionV relativeFrom="paragraph">
                  <wp:posOffset>7229</wp:posOffset>
                </wp:positionV>
                <wp:extent cx="6136640" cy="410308"/>
                <wp:effectExtent l="0" t="0" r="16510" b="27940"/>
                <wp:wrapNone/>
                <wp:docPr id="10" name="矩形 10"/>
                <wp:cNvGraphicFramePr/>
                <a:graphic xmlns:a="http://schemas.openxmlformats.org/drawingml/2006/main">
                  <a:graphicData uri="http://schemas.microsoft.com/office/word/2010/wordprocessingShape">
                    <wps:wsp>
                      <wps:cNvSpPr/>
                      <wps:spPr>
                        <a:xfrm>
                          <a:off x="0" y="0"/>
                          <a:ext cx="6136640" cy="41030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20E6146" id="矩形 10" o:spid="_x0000_s1026" style="position:absolute;margin-left:0;margin-top:.55pt;width:483.2pt;height:32.3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" filled="f" strokecolor="black [3213]" strokeweight="1pt">
                <w10:wrap anchorx="margin"/>
              </v:rect>
            </w:pict>
          </mc:Fallback>
        </mc:AlternateContent>
      </w:r>
      <w:r w:rsidR="00A87CCB" w:rsidRPr="00A87CCB">
        <w:rPr>
          <w:rFonts w:ascii="Times" w:hAnsi="Times"/>
          <w:szCs w:val="24"/>
          <w:highlight w:val="green"/>
        </w:rPr>
        <w:t>Agreements</w:t>
      </w:r>
      <w:r w:rsidR="00A87CCB" w:rsidRPr="00A87CCB">
        <w:rPr>
          <w:rFonts w:ascii="Times" w:hAnsi="Times"/>
          <w:szCs w:val="24"/>
        </w:rPr>
        <w:t>:</w:t>
      </w:r>
      <w:r w:rsidR="00400130" w:rsidRPr="00400130">
        <w:t xml:space="preserve"> </w:t>
      </w:r>
      <w:r w:rsidR="00400130">
        <w:t>(</w:t>
      </w:r>
      <w:r w:rsidR="00400130" w:rsidRPr="00400130">
        <w:rPr>
          <w:rFonts w:ascii="Times" w:hAnsi="Times"/>
          <w:szCs w:val="24"/>
        </w:rPr>
        <w:t>RAN 1 # 95</w:t>
      </w:r>
      <w:r w:rsidR="00400130">
        <w:rPr>
          <w:rFonts w:ascii="Times" w:hAnsi="Times"/>
          <w:szCs w:val="24"/>
        </w:rPr>
        <w:t>)</w:t>
      </w:r>
    </w:p>
    <w:p w14:paraId="1DFE800C" w14:textId="77777777" w:rsidR="00A87CCB" w:rsidRDefault="00A87CCB" w:rsidP="00A87CCB">
      <w:pPr>
        <w:numPr>
          <w:ilvl w:val="0"/>
          <w:numId w:val="6"/>
        </w:numPr>
        <w:overflowPunct w:val="0"/>
        <w:autoSpaceDE w:val="0"/>
        <w:autoSpaceDN w:val="0"/>
        <w:adjustRightInd w:val="0"/>
        <w:spacing w:after="0"/>
        <w:contextualSpacing/>
        <w:textAlignment w:val="baseline"/>
        <w:rPr>
          <w:rFonts w:eastAsia="SimSun"/>
          <w:lang w:eastAsia="ja-JP"/>
        </w:rPr>
      </w:pPr>
      <w:r w:rsidRPr="00A87CCB">
        <w:rPr>
          <w:rFonts w:eastAsia="SimSun"/>
          <w:lang w:eastAsia="ja-JP"/>
        </w:rPr>
        <w:t>Sensing procedure is defined as SCI decoding from other UEs and/or sidelink measurements</w:t>
      </w:r>
    </w:p>
    <w:p w14:paraId="478311AB" w14:textId="77777777" w:rsidR="00E91379" w:rsidRDefault="00E91379" w:rsidP="00E91379">
      <w:pPr>
        <w:overflowPunct w:val="0"/>
        <w:autoSpaceDE w:val="0"/>
        <w:autoSpaceDN w:val="0"/>
        <w:adjustRightInd w:val="0"/>
        <w:spacing w:after="0"/>
        <w:contextualSpacing/>
        <w:textAlignment w:val="baseline"/>
        <w:rPr>
          <w:rFonts w:eastAsia="MS Mincho"/>
          <w:lang w:eastAsia="ja-JP"/>
        </w:rPr>
      </w:pPr>
    </w:p>
    <w:p w14:paraId="0A49A7A3" w14:textId="72235A33" w:rsidR="00E91379" w:rsidRPr="00A87CCB" w:rsidRDefault="00E91379" w:rsidP="00E91379">
      <w:pPr>
        <w:overflowPunct w:val="0"/>
        <w:autoSpaceDE w:val="0"/>
        <w:autoSpaceDN w:val="0"/>
        <w:adjustRightInd w:val="0"/>
        <w:spacing w:after="0"/>
        <w:contextualSpacing/>
        <w:textAlignment w:val="baseline"/>
        <w:rPr>
          <w:rFonts w:eastAsia="SimSun"/>
          <w:lang w:eastAsia="ja-JP"/>
        </w:rPr>
      </w:pPr>
    </w:p>
    <w:p w14:paraId="30CBFDAE" w14:textId="77777777" w:rsidR="006B0899" w:rsidRDefault="006B0899" w:rsidP="00E91379">
      <w:pPr>
        <w:rPr>
          <w:highlight w:val="green"/>
        </w:rPr>
      </w:pPr>
    </w:p>
    <w:p w14:paraId="1ED9B85D" w14:textId="77777777" w:rsidR="006B0899" w:rsidRDefault="006B0899" w:rsidP="00E91379">
      <w:pPr>
        <w:rPr>
          <w:highlight w:val="green"/>
        </w:rPr>
      </w:pPr>
    </w:p>
    <w:p w14:paraId="46B0DBE0" w14:textId="17642317" w:rsidR="00E91379" w:rsidRPr="00585C12" w:rsidRDefault="006B0899" w:rsidP="00E91379">
      <w:pPr>
        <w:rPr>
          <w:b/>
        </w:rPr>
      </w:pPr>
      <w:r>
        <w:rPr>
          <w:noProof/>
          <w:lang w:val="en-US" w:eastAsia="zh-TW"/>
        </w:rPr>
        <w:lastRenderedPageBreak/>
        <mc:AlternateContent>
          <mc:Choice Requires="wps">
            <w:drawing>
              <wp:anchor distT="0" distB="0" distL="114300" distR="114300" simplePos="0" relativeHeight="251667456" behindDoc="0" locked="0" layoutInCell="1" allowOverlap="1" wp14:anchorId="64DBDAFD" wp14:editId="2A23AB23">
                <wp:simplePos x="0" y="0"/>
                <wp:positionH relativeFrom="margin">
                  <wp:align>left</wp:align>
                </wp:positionH>
                <wp:positionV relativeFrom="paragraph">
                  <wp:posOffset>12449</wp:posOffset>
                </wp:positionV>
                <wp:extent cx="6150338" cy="657860"/>
                <wp:effectExtent l="0" t="0" r="22225" b="27940"/>
                <wp:wrapNone/>
                <wp:docPr id="11" name="矩形 11"/>
                <wp:cNvGraphicFramePr/>
                <a:graphic xmlns:a="http://schemas.openxmlformats.org/drawingml/2006/main">
                  <a:graphicData uri="http://schemas.microsoft.com/office/word/2010/wordprocessingShape">
                    <wps:wsp>
                      <wps:cNvSpPr/>
                      <wps:spPr>
                        <a:xfrm>
                          <a:off x="0" y="0"/>
                          <a:ext cx="6150338" cy="6578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7309E8" id="矩形 11" o:spid="_x0000_s1026" style="position:absolute;margin-left:0;margin-top:1pt;width:484.3pt;height:51.8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" filled="f" strokecolor="black [3213]" strokeweight="1pt">
                <w10:wrap anchorx="margin"/>
              </v:rect>
            </w:pict>
          </mc:Fallback>
        </mc:AlternateContent>
      </w:r>
      <w:r w:rsidR="00E91379" w:rsidRPr="00585C12">
        <w:rPr>
          <w:highlight w:val="green"/>
        </w:rPr>
        <w:t>Agreement</w:t>
      </w:r>
      <w:r w:rsidR="00E91379" w:rsidRPr="00585C12">
        <w:rPr>
          <w:b/>
        </w:rPr>
        <w:t>:</w:t>
      </w:r>
      <w:r w:rsidR="00400130" w:rsidRPr="00400130">
        <w:t xml:space="preserve"> (RAN 1 # Ad</w:t>
      </w:r>
      <w:r w:rsidR="004A3A62">
        <w:t xml:space="preserve"> </w:t>
      </w:r>
      <w:r w:rsidR="00400130" w:rsidRPr="00400130">
        <w:t>hoc 1901)</w:t>
      </w:r>
    </w:p>
    <w:p w14:paraId="09EFFB0B" w14:textId="54107BA4" w:rsidR="00A87CCB" w:rsidRDefault="00E91379" w:rsidP="00FD1079">
      <w:pPr>
        <w:pStyle w:val="af4"/>
        <w:numPr>
          <w:ilvl w:val="0"/>
          <w:numId w:val="20"/>
        </w:numPr>
        <w:overflowPunct w:val="0"/>
        <w:autoSpaceDE w:val="0"/>
        <w:autoSpaceDN w:val="0"/>
        <w:adjustRightInd w:val="0"/>
        <w:ind w:leftChars="0"/>
        <w:contextualSpacing/>
        <w:textAlignment w:val="baseline"/>
      </w:pPr>
      <w:r w:rsidRPr="00783336">
        <w:t xml:space="preserve">SCI decoding applied during sensing procedure provides at least information on sidelink resources indicated by the UE transmitting the SCI </w:t>
      </w:r>
    </w:p>
    <w:p w14:paraId="12A597A4" w14:textId="1F96B095" w:rsidR="00FA5D0D" w:rsidRDefault="00FA5D0D" w:rsidP="0004048C">
      <w:pPr>
        <w:pStyle w:val="af4"/>
        <w:overflowPunct w:val="0"/>
        <w:autoSpaceDE w:val="0"/>
        <w:autoSpaceDN w:val="0"/>
        <w:adjustRightInd w:val="0"/>
        <w:ind w:leftChars="0" w:left="720"/>
        <w:contextualSpacing/>
        <w:textAlignment w:val="baseline"/>
      </w:pPr>
    </w:p>
    <w:p w14:paraId="4CEECFFF" w14:textId="77777777" w:rsidR="007C1188" w:rsidRDefault="007C1188" w:rsidP="00005DFD">
      <w:pPr>
        <w:jc w:val="both"/>
        <w:rPr>
          <w:rFonts w:eastAsia="SimSun"/>
          <w:b/>
          <w:bCs/>
          <w:sz w:val="28"/>
          <w:szCs w:val="22"/>
          <w:lang w:val="en-US" w:eastAsia="zh-CN"/>
        </w:rPr>
      </w:pPr>
    </w:p>
    <w:p w14:paraId="4E0A29DB" w14:textId="68E54F3D" w:rsidR="00005DFD" w:rsidRPr="00005DFD" w:rsidRDefault="00270529" w:rsidP="00005DFD">
      <w:pPr>
        <w:jc w:val="both"/>
        <w:rPr>
          <w:rFonts w:eastAsia="SimSun"/>
          <w:b/>
          <w:bCs/>
          <w:color w:val="FF0000"/>
          <w:sz w:val="28"/>
          <w:szCs w:val="22"/>
          <w:lang w:val="en-US" w:eastAsia="zh-CN"/>
        </w:rPr>
      </w:pPr>
      <w:r>
        <w:rPr>
          <w:rFonts w:eastAsia="SimSun"/>
          <w:b/>
          <w:bCs/>
          <w:sz w:val="28"/>
          <w:szCs w:val="22"/>
          <w:lang w:val="en-US" w:eastAsia="zh-CN"/>
        </w:rPr>
        <w:t>2.2</w:t>
      </w:r>
      <w:r w:rsidR="00005DFD">
        <w:rPr>
          <w:rFonts w:eastAsia="SimSun"/>
          <w:b/>
          <w:bCs/>
          <w:sz w:val="28"/>
          <w:szCs w:val="22"/>
          <w:lang w:val="en-US" w:eastAsia="zh-CN"/>
        </w:rPr>
        <w:t>.1</w:t>
      </w:r>
      <w:r w:rsidR="00005DFD" w:rsidRPr="00005DFD">
        <w:rPr>
          <w:rFonts w:eastAsia="SimSun"/>
          <w:b/>
          <w:bCs/>
          <w:sz w:val="28"/>
          <w:szCs w:val="22"/>
          <w:lang w:val="en-US" w:eastAsia="zh-CN"/>
        </w:rPr>
        <w:t xml:space="preserve"> </w:t>
      </w:r>
      <w:r w:rsidR="00B85E62">
        <w:rPr>
          <w:rFonts w:eastAsia="SimSun"/>
          <w:b/>
          <w:bCs/>
          <w:sz w:val="28"/>
          <w:szCs w:val="22"/>
          <w:lang w:val="en-US" w:eastAsia="zh-CN"/>
        </w:rPr>
        <w:t xml:space="preserve">Hybrid Resource Sensing </w:t>
      </w:r>
      <w:r w:rsidR="00822BC3" w:rsidRPr="00822BC3">
        <w:rPr>
          <w:rFonts w:eastAsia="SimSun"/>
          <w:b/>
          <w:bCs/>
          <w:sz w:val="28"/>
          <w:szCs w:val="22"/>
          <w:lang w:val="en-US" w:eastAsia="zh-CN"/>
        </w:rPr>
        <w:t>Procedure</w:t>
      </w:r>
      <w:r w:rsidR="001E39A8">
        <w:rPr>
          <w:rFonts w:eastAsia="SimSun"/>
          <w:b/>
          <w:bCs/>
          <w:sz w:val="28"/>
          <w:szCs w:val="22"/>
          <w:lang w:val="en-US" w:eastAsia="zh-CN"/>
        </w:rPr>
        <w:t xml:space="preserve"> for Periodic and Aperiodic Traffic</w:t>
      </w:r>
    </w:p>
    <w:p w14:paraId="76F488E7" w14:textId="06EA43E1" w:rsidR="00CE0335" w:rsidRDefault="00F85B8B" w:rsidP="001E39A8">
      <w:pPr>
        <w:jc w:val="both"/>
        <w:rPr>
          <w:rFonts w:asciiTheme="minorEastAsia" w:eastAsiaTheme="minorEastAsia" w:hAnsiTheme="minorEastAsia"/>
          <w:color w:val="000000" w:themeColor="text1"/>
          <w:lang w:eastAsia="zh-TW"/>
        </w:rPr>
      </w:pPr>
      <w:r>
        <w:t xml:space="preserve">In general, </w:t>
      </w:r>
      <w:r>
        <w:rPr>
          <w:rFonts w:eastAsia="SimSun"/>
          <w:bCs/>
          <w:color w:val="000000" w:themeColor="text1"/>
          <w:szCs w:val="22"/>
          <w:lang w:val="en-US" w:eastAsia="zh-CN"/>
        </w:rPr>
        <w:t>s</w:t>
      </w:r>
      <w:r w:rsidR="00284D5B" w:rsidRPr="00B950DA">
        <w:rPr>
          <w:rFonts w:eastAsia="SimSun"/>
          <w:bCs/>
          <w:color w:val="000000" w:themeColor="text1"/>
          <w:szCs w:val="22"/>
          <w:lang w:val="en-US" w:eastAsia="zh-CN"/>
        </w:rPr>
        <w:t>idelink measurements</w:t>
      </w:r>
      <w:r w:rsidR="006A5A90">
        <w:rPr>
          <w:rFonts w:eastAsia="SimSun"/>
          <w:bCs/>
          <w:color w:val="000000" w:themeColor="text1"/>
          <w:szCs w:val="22"/>
          <w:lang w:val="en-US" w:eastAsia="zh-CN"/>
        </w:rPr>
        <w:t xml:space="preserve"> and</w:t>
      </w:r>
      <w:r w:rsidR="00284D5B" w:rsidRPr="00B950DA">
        <w:rPr>
          <w:rFonts w:eastAsia="SimSun"/>
          <w:bCs/>
          <w:color w:val="000000" w:themeColor="text1"/>
          <w:szCs w:val="22"/>
          <w:lang w:val="en-US" w:eastAsia="zh-CN"/>
        </w:rPr>
        <w:t xml:space="preserve"> </w:t>
      </w:r>
      <w:r w:rsidR="00B950DA" w:rsidRPr="00B950DA">
        <w:rPr>
          <w:rFonts w:eastAsia="SimSun"/>
          <w:bCs/>
          <w:color w:val="000000" w:themeColor="text1"/>
          <w:szCs w:val="22"/>
          <w:lang w:val="en-US" w:eastAsia="zh-CN"/>
        </w:rPr>
        <w:t xml:space="preserve">sidelink </w:t>
      </w:r>
      <w:r w:rsidR="00284D5B" w:rsidRPr="00B950DA">
        <w:rPr>
          <w:rFonts w:eastAsia="SimSun"/>
          <w:bCs/>
          <w:color w:val="000000" w:themeColor="text1"/>
          <w:szCs w:val="22"/>
          <w:lang w:val="en-US" w:eastAsia="zh-CN"/>
        </w:rPr>
        <w:t>decoded information are used for identifying occupied</w:t>
      </w:r>
      <w:r w:rsidR="00AE64F0">
        <w:rPr>
          <w:rFonts w:eastAsia="SimSun"/>
          <w:bCs/>
          <w:color w:val="000000" w:themeColor="text1"/>
          <w:szCs w:val="22"/>
          <w:lang w:val="en-US" w:eastAsia="zh-CN"/>
        </w:rPr>
        <w:t xml:space="preserve"> or </w:t>
      </w:r>
      <w:r w:rsidR="00B950DA">
        <w:rPr>
          <w:rFonts w:eastAsia="SimSun"/>
          <w:bCs/>
          <w:color w:val="000000" w:themeColor="text1"/>
          <w:szCs w:val="22"/>
          <w:lang w:val="en-US" w:eastAsia="zh-CN"/>
        </w:rPr>
        <w:t>idle</w:t>
      </w:r>
      <w:r w:rsidR="00284D5B" w:rsidRPr="00B950DA">
        <w:rPr>
          <w:rFonts w:eastAsia="SimSun"/>
          <w:bCs/>
          <w:color w:val="000000" w:themeColor="text1"/>
          <w:szCs w:val="22"/>
          <w:lang w:val="en-US" w:eastAsia="zh-CN"/>
        </w:rPr>
        <w:t xml:space="preserve"> resources.</w:t>
      </w:r>
      <w:r w:rsidR="000F5A17">
        <w:rPr>
          <w:rFonts w:eastAsia="SimSun"/>
          <w:bCs/>
          <w:color w:val="000000" w:themeColor="text1"/>
          <w:szCs w:val="22"/>
          <w:lang w:val="en-US" w:eastAsia="zh-CN"/>
        </w:rPr>
        <w:t xml:space="preserve"> The information </w:t>
      </w:r>
      <w:r w:rsidR="006A5A90">
        <w:rPr>
          <w:rFonts w:eastAsia="SimSun"/>
          <w:bCs/>
          <w:color w:val="000000" w:themeColor="text1"/>
          <w:szCs w:val="22"/>
          <w:lang w:val="en-US" w:eastAsia="zh-CN"/>
        </w:rPr>
        <w:t xml:space="preserve">for </w:t>
      </w:r>
      <w:r w:rsidR="000F5A17">
        <w:rPr>
          <w:rFonts w:eastAsia="SimSun"/>
          <w:bCs/>
          <w:color w:val="000000" w:themeColor="text1"/>
          <w:szCs w:val="22"/>
          <w:lang w:val="en-US" w:eastAsia="zh-CN"/>
        </w:rPr>
        <w:t>s</w:t>
      </w:r>
      <w:r w:rsidR="000F5A17" w:rsidRPr="00B950DA">
        <w:rPr>
          <w:rFonts w:eastAsia="SimSun"/>
          <w:bCs/>
          <w:color w:val="000000" w:themeColor="text1"/>
          <w:szCs w:val="22"/>
          <w:lang w:val="en-US" w:eastAsia="zh-CN"/>
        </w:rPr>
        <w:t>idelink measurements</w:t>
      </w:r>
      <w:r w:rsidR="000F5A17">
        <w:rPr>
          <w:rFonts w:eastAsia="SimSun"/>
          <w:bCs/>
          <w:color w:val="000000" w:themeColor="text1"/>
          <w:szCs w:val="22"/>
          <w:lang w:val="en-US" w:eastAsia="zh-CN"/>
        </w:rPr>
        <w:t xml:space="preserve"> include</w:t>
      </w:r>
      <w:r w:rsidR="00E442F7">
        <w:rPr>
          <w:rFonts w:eastAsia="SimSun"/>
          <w:bCs/>
          <w:color w:val="000000" w:themeColor="text1"/>
          <w:szCs w:val="22"/>
          <w:lang w:val="en-US" w:eastAsia="zh-CN"/>
        </w:rPr>
        <w:t>s</w:t>
      </w:r>
      <w:r w:rsidR="000F5A17">
        <w:rPr>
          <w:rFonts w:eastAsia="SimSun"/>
          <w:bCs/>
          <w:color w:val="000000" w:themeColor="text1"/>
          <w:szCs w:val="22"/>
          <w:lang w:val="en-US" w:eastAsia="zh-CN"/>
        </w:rPr>
        <w:t xml:space="preserve"> </w:t>
      </w:r>
      <w:r w:rsidR="000F5A17" w:rsidRPr="000F5A17">
        <w:rPr>
          <w:rFonts w:eastAsia="SimSun" w:hint="eastAsia"/>
          <w:bCs/>
          <w:color w:val="000000" w:themeColor="text1"/>
          <w:szCs w:val="22"/>
          <w:lang w:val="en-US" w:eastAsia="zh-CN"/>
        </w:rPr>
        <w:t>S-RSRP</w:t>
      </w:r>
      <w:r w:rsidR="000F5A17">
        <w:rPr>
          <w:rFonts w:eastAsia="SimSun"/>
          <w:bCs/>
          <w:color w:val="000000" w:themeColor="text1"/>
          <w:szCs w:val="22"/>
          <w:lang w:val="en-US" w:eastAsia="zh-CN"/>
        </w:rPr>
        <w:t xml:space="preserve">, </w:t>
      </w:r>
      <w:r w:rsidR="000F5A17" w:rsidRPr="000F5A17">
        <w:rPr>
          <w:rFonts w:eastAsia="SimSun" w:hint="eastAsia"/>
          <w:bCs/>
          <w:color w:val="000000" w:themeColor="text1"/>
          <w:szCs w:val="22"/>
          <w:lang w:val="en-US" w:eastAsia="zh-CN"/>
        </w:rPr>
        <w:t>S-RSSI, S-RSRQ, and geographical location information</w:t>
      </w:r>
      <w:r w:rsidR="00A54995">
        <w:rPr>
          <w:rFonts w:eastAsia="SimSun"/>
          <w:bCs/>
          <w:color w:val="000000" w:themeColor="text1"/>
          <w:szCs w:val="22"/>
          <w:lang w:val="en-US" w:eastAsia="zh-CN"/>
        </w:rPr>
        <w:t xml:space="preserve">. </w:t>
      </w:r>
      <w:r w:rsidR="00DB2FE7" w:rsidRPr="00DB2FE7">
        <w:rPr>
          <w:rFonts w:eastAsia="SimSun"/>
          <w:bCs/>
          <w:color w:val="000000" w:themeColor="text1"/>
          <w:szCs w:val="22"/>
          <w:lang w:val="en-US" w:eastAsia="zh-CN"/>
        </w:rPr>
        <w:t xml:space="preserve">Sidelink Information </w:t>
      </w:r>
      <w:r w:rsidR="00DB2FE7">
        <w:rPr>
          <w:rFonts w:eastAsia="SimSun"/>
          <w:bCs/>
          <w:color w:val="000000" w:themeColor="text1"/>
          <w:szCs w:val="22"/>
          <w:lang w:val="en-US" w:eastAsia="zh-CN"/>
        </w:rPr>
        <w:t>obtain</w:t>
      </w:r>
      <w:r w:rsidR="00302F04">
        <w:rPr>
          <w:rFonts w:eastAsia="SimSun"/>
          <w:bCs/>
          <w:color w:val="000000" w:themeColor="text1"/>
          <w:szCs w:val="22"/>
          <w:lang w:val="en-US" w:eastAsia="zh-CN"/>
        </w:rPr>
        <w:t>s</w:t>
      </w:r>
      <w:r w:rsidR="00DB2FE7" w:rsidRPr="00DB2FE7">
        <w:rPr>
          <w:rFonts w:eastAsia="SimSun"/>
          <w:bCs/>
          <w:color w:val="000000" w:themeColor="text1"/>
          <w:szCs w:val="22"/>
          <w:lang w:val="en-US" w:eastAsia="zh-CN"/>
        </w:rPr>
        <w:t xml:space="preserve"> from SCI decoding should include time/frequency resource allocation, resource reservation, and priority of </w:t>
      </w:r>
      <w:r w:rsidR="00302F04">
        <w:rPr>
          <w:rFonts w:eastAsia="SimSun"/>
          <w:bCs/>
          <w:color w:val="000000" w:themeColor="text1"/>
          <w:szCs w:val="22"/>
          <w:lang w:val="en-US" w:eastAsia="zh-CN"/>
        </w:rPr>
        <w:t xml:space="preserve">the </w:t>
      </w:r>
      <w:r w:rsidR="00831B54">
        <w:rPr>
          <w:rFonts w:eastAsia="SimSun"/>
          <w:bCs/>
          <w:color w:val="000000" w:themeColor="text1"/>
          <w:szCs w:val="22"/>
          <w:lang w:val="en-US" w:eastAsia="zh-CN"/>
        </w:rPr>
        <w:t>packet</w:t>
      </w:r>
      <w:r w:rsidR="006A5A90">
        <w:rPr>
          <w:rFonts w:eastAsiaTheme="minorEastAsia"/>
          <w:bCs/>
          <w:color w:val="000000" w:themeColor="text1"/>
          <w:szCs w:val="22"/>
          <w:lang w:val="en-US" w:eastAsia="zh-TW"/>
        </w:rPr>
        <w:t>.</w:t>
      </w:r>
      <w:r w:rsidR="00B03D54">
        <w:rPr>
          <w:rFonts w:eastAsiaTheme="minorEastAsia"/>
          <w:bCs/>
          <w:color w:val="000000" w:themeColor="text1"/>
          <w:szCs w:val="22"/>
          <w:lang w:val="en-US" w:eastAsia="zh-TW"/>
        </w:rPr>
        <w:t xml:space="preserve"> As shown in figure 2</w:t>
      </w:r>
      <w:r w:rsidR="00EF4271">
        <w:rPr>
          <w:rFonts w:eastAsiaTheme="minorEastAsia"/>
          <w:bCs/>
          <w:color w:val="000000" w:themeColor="text1"/>
          <w:szCs w:val="22"/>
          <w:lang w:val="en-US" w:eastAsia="zh-TW"/>
        </w:rPr>
        <w:t>, SCIs</w:t>
      </w:r>
      <w:r w:rsidR="00831B54" w:rsidRPr="00831B54">
        <w:rPr>
          <w:rFonts w:eastAsia="SimSun"/>
          <w:bCs/>
          <w:color w:val="000000" w:themeColor="text1"/>
          <w:szCs w:val="22"/>
          <w:lang w:val="en-US" w:eastAsia="zh-CN"/>
        </w:rPr>
        <w:t xml:space="preserve"> can be decoded by UE</w:t>
      </w:r>
      <w:r w:rsidR="00831B54">
        <w:rPr>
          <w:rFonts w:eastAsia="SimSun"/>
          <w:bCs/>
          <w:color w:val="000000" w:themeColor="text1"/>
          <w:szCs w:val="22"/>
          <w:lang w:val="en-US" w:eastAsia="zh-CN"/>
        </w:rPr>
        <w:t xml:space="preserve"> in each period </w:t>
      </w:r>
      <w:r w:rsidR="00E442F7">
        <w:rPr>
          <w:rFonts w:eastAsia="SimSun"/>
          <w:bCs/>
          <w:color w:val="000000" w:themeColor="text1"/>
          <w:szCs w:val="22"/>
          <w:lang w:val="en-US" w:eastAsia="zh-CN"/>
        </w:rPr>
        <w:t xml:space="preserve">of </w:t>
      </w:r>
      <w:r w:rsidR="00831B54">
        <w:rPr>
          <w:rFonts w:eastAsia="SimSun"/>
          <w:bCs/>
          <w:color w:val="000000" w:themeColor="text1"/>
          <w:szCs w:val="22"/>
          <w:lang w:val="en-US" w:eastAsia="zh-CN"/>
        </w:rPr>
        <w:t>time</w:t>
      </w:r>
      <w:r w:rsidR="00EF4271">
        <w:rPr>
          <w:rFonts w:eastAsiaTheme="minorEastAsia"/>
          <w:bCs/>
          <w:color w:val="000000" w:themeColor="text1"/>
          <w:szCs w:val="22"/>
          <w:lang w:val="en-US" w:eastAsia="zh-TW"/>
        </w:rPr>
        <w:t>.</w:t>
      </w:r>
      <w:r w:rsidR="00831B54">
        <w:rPr>
          <w:rFonts w:eastAsiaTheme="minorEastAsia"/>
          <w:bCs/>
          <w:color w:val="000000" w:themeColor="text1"/>
          <w:szCs w:val="22"/>
          <w:lang w:val="en-US" w:eastAsia="zh-TW"/>
        </w:rPr>
        <w:t xml:space="preserve"> </w:t>
      </w:r>
      <w:r w:rsidR="00831B54" w:rsidRPr="00831B54">
        <w:rPr>
          <w:rFonts w:eastAsiaTheme="minorEastAsia"/>
          <w:bCs/>
          <w:color w:val="000000" w:themeColor="text1"/>
          <w:szCs w:val="22"/>
          <w:lang w:val="en-US" w:eastAsia="zh-TW"/>
        </w:rPr>
        <w:t>UE ha</w:t>
      </w:r>
      <w:r w:rsidR="00E442F7">
        <w:rPr>
          <w:rFonts w:eastAsiaTheme="minorEastAsia"/>
          <w:bCs/>
          <w:color w:val="000000" w:themeColor="text1"/>
          <w:szCs w:val="22"/>
          <w:lang w:val="en-US" w:eastAsia="zh-TW"/>
        </w:rPr>
        <w:t>s</w:t>
      </w:r>
      <w:r w:rsidR="00831B54" w:rsidRPr="00831B54">
        <w:rPr>
          <w:rFonts w:eastAsiaTheme="minorEastAsia"/>
          <w:bCs/>
          <w:color w:val="000000" w:themeColor="text1"/>
          <w:szCs w:val="22"/>
          <w:lang w:val="en-US" w:eastAsia="zh-TW"/>
        </w:rPr>
        <w:t xml:space="preserve"> whole resource allocation information and resource reservation information </w:t>
      </w:r>
      <w:r w:rsidR="00FF15D4">
        <w:rPr>
          <w:rFonts w:eastAsiaTheme="minorEastAsia"/>
          <w:bCs/>
          <w:color w:val="000000" w:themeColor="text1"/>
          <w:szCs w:val="22"/>
          <w:lang w:val="en-US" w:eastAsia="zh-TW"/>
        </w:rPr>
        <w:t>for</w:t>
      </w:r>
      <w:r w:rsidR="00831B54" w:rsidRPr="00831B54">
        <w:rPr>
          <w:rFonts w:eastAsiaTheme="minorEastAsia"/>
          <w:bCs/>
          <w:color w:val="000000" w:themeColor="text1"/>
          <w:szCs w:val="22"/>
          <w:lang w:val="en-US" w:eastAsia="zh-TW"/>
        </w:rPr>
        <w:t xml:space="preserve"> future </w:t>
      </w:r>
      <w:r w:rsidR="00831B54">
        <w:rPr>
          <w:rFonts w:eastAsiaTheme="minorEastAsia"/>
          <w:bCs/>
          <w:color w:val="000000" w:themeColor="text1"/>
          <w:szCs w:val="22"/>
          <w:lang w:val="en-US" w:eastAsia="zh-TW"/>
        </w:rPr>
        <w:t xml:space="preserve">period time. </w:t>
      </w:r>
      <w:r w:rsidR="00831B54" w:rsidRPr="00831B54">
        <w:rPr>
          <w:rFonts w:eastAsiaTheme="minorEastAsia"/>
          <w:bCs/>
          <w:color w:val="000000" w:themeColor="text1"/>
          <w:szCs w:val="22"/>
          <w:lang w:val="en-US" w:eastAsia="zh-TW"/>
        </w:rPr>
        <w:t>However, it depends on UE capability</w:t>
      </w:r>
      <w:r w:rsidR="00831B54">
        <w:rPr>
          <w:rFonts w:eastAsiaTheme="minorEastAsia"/>
          <w:bCs/>
          <w:color w:val="000000" w:themeColor="text1"/>
          <w:szCs w:val="22"/>
          <w:lang w:val="en-US" w:eastAsia="zh-TW"/>
        </w:rPr>
        <w:t>.</w:t>
      </w:r>
      <w:r w:rsidR="00831B54" w:rsidRPr="00831B54">
        <w:rPr>
          <w:rFonts w:eastAsiaTheme="minorEastAsia"/>
          <w:bCs/>
          <w:color w:val="000000" w:themeColor="text1"/>
          <w:szCs w:val="22"/>
          <w:lang w:val="en-US" w:eastAsia="zh-TW"/>
        </w:rPr>
        <w:t xml:space="preserve"> </w:t>
      </w:r>
      <w:r w:rsidR="00F519BC" w:rsidRPr="00F519BC">
        <w:rPr>
          <w:color w:val="000000" w:themeColor="text1"/>
        </w:rPr>
        <w:t>Long-term sensing is mainly designed for periodic traffic, and it can solve the problem of resource allocation confl</w:t>
      </w:r>
      <w:r w:rsidR="00F519BC">
        <w:rPr>
          <w:color w:val="000000" w:themeColor="text1"/>
        </w:rPr>
        <w:t>ict of LTE V2X almost perfectly</w:t>
      </w:r>
      <w:r w:rsidR="002B27F9" w:rsidRPr="00365B9E">
        <w:rPr>
          <w:rFonts w:hint="eastAsia"/>
          <w:color w:val="000000" w:themeColor="text1"/>
        </w:rPr>
        <w:t>.</w:t>
      </w:r>
      <w:r w:rsidR="002B27F9">
        <w:rPr>
          <w:rFonts w:asciiTheme="minorEastAsia" w:eastAsiaTheme="minorEastAsia" w:hAnsiTheme="minorEastAsia" w:hint="eastAsia"/>
          <w:color w:val="000000" w:themeColor="text1"/>
          <w:lang w:eastAsia="zh-TW"/>
        </w:rPr>
        <w:t xml:space="preserve"> </w:t>
      </w:r>
    </w:p>
    <w:p w14:paraId="5BCC33ED" w14:textId="77777777" w:rsidR="00AE65D5" w:rsidRDefault="00B950DA" w:rsidP="000137F3">
      <w:pPr>
        <w:jc w:val="both"/>
        <w:rPr>
          <w:rFonts w:eastAsiaTheme="minorEastAsia"/>
          <w:bCs/>
          <w:color w:val="000000" w:themeColor="text1"/>
          <w:szCs w:val="22"/>
          <w:lang w:val="en-US" w:eastAsia="zh-TW"/>
        </w:rPr>
      </w:pPr>
      <w:r w:rsidRPr="00CE0335">
        <w:rPr>
          <w:rFonts w:eastAsia="SimSun"/>
          <w:b/>
          <w:bCs/>
          <w:szCs w:val="22"/>
          <w:lang w:val="en-US" w:eastAsia="zh-CN"/>
        </w:rPr>
        <w:t>The main problem is</w:t>
      </w:r>
      <w:r w:rsidR="00592AD2" w:rsidRPr="00CE0335">
        <w:rPr>
          <w:rFonts w:asciiTheme="minorEastAsia" w:eastAsiaTheme="minorEastAsia" w:hAnsiTheme="minorEastAsia" w:hint="eastAsia"/>
          <w:b/>
          <w:bCs/>
          <w:szCs w:val="22"/>
          <w:lang w:val="en-US" w:eastAsia="zh-TW"/>
        </w:rPr>
        <w:t xml:space="preserve"> </w:t>
      </w:r>
      <w:r w:rsidR="006D6A4B" w:rsidRPr="00CE0335">
        <w:rPr>
          <w:rFonts w:eastAsia="SimSun"/>
          <w:b/>
          <w:bCs/>
          <w:szCs w:val="22"/>
          <w:lang w:val="en-US" w:eastAsia="zh-CN"/>
        </w:rPr>
        <w:t>whether</w:t>
      </w:r>
      <w:r w:rsidR="00263E01" w:rsidRPr="00CE0335">
        <w:rPr>
          <w:rFonts w:eastAsia="SimSun"/>
          <w:b/>
          <w:bCs/>
          <w:szCs w:val="22"/>
          <w:lang w:val="en-US" w:eastAsia="zh-CN"/>
        </w:rPr>
        <w:t xml:space="preserve"> </w:t>
      </w:r>
      <w:r w:rsidR="00E35CCE" w:rsidRPr="00CE0335">
        <w:rPr>
          <w:rFonts w:eastAsia="SimSun"/>
          <w:b/>
          <w:bCs/>
          <w:szCs w:val="22"/>
          <w:lang w:val="en-US" w:eastAsia="zh-CN"/>
        </w:rPr>
        <w:t>long term sensing</w:t>
      </w:r>
      <w:r w:rsidRPr="00CE0335">
        <w:rPr>
          <w:rFonts w:eastAsia="SimSun"/>
          <w:b/>
          <w:bCs/>
          <w:szCs w:val="22"/>
          <w:lang w:val="en-US" w:eastAsia="zh-CN"/>
        </w:rPr>
        <w:t xml:space="preserve"> </w:t>
      </w:r>
      <w:r w:rsidR="00DE3628" w:rsidRPr="00CE0335">
        <w:rPr>
          <w:rFonts w:eastAsia="SimSun"/>
          <w:b/>
          <w:bCs/>
          <w:szCs w:val="22"/>
          <w:lang w:val="en-US" w:eastAsia="zh-CN"/>
        </w:rPr>
        <w:t>can also</w:t>
      </w:r>
      <w:r w:rsidR="00F3792A">
        <w:rPr>
          <w:rFonts w:eastAsia="SimSun"/>
          <w:b/>
          <w:bCs/>
          <w:szCs w:val="22"/>
          <w:lang w:val="en-US" w:eastAsia="zh-CN"/>
        </w:rPr>
        <w:t xml:space="preserve"> be</w:t>
      </w:r>
      <w:r w:rsidR="00DE3628" w:rsidRPr="00CE0335">
        <w:rPr>
          <w:rFonts w:eastAsia="SimSun"/>
          <w:b/>
          <w:bCs/>
          <w:szCs w:val="22"/>
          <w:lang w:val="en-US" w:eastAsia="zh-CN"/>
        </w:rPr>
        <w:t xml:space="preserve"> </w:t>
      </w:r>
      <w:r w:rsidR="006D6A4B" w:rsidRPr="00CE0335">
        <w:rPr>
          <w:rFonts w:eastAsia="SimSun"/>
          <w:b/>
          <w:bCs/>
          <w:szCs w:val="22"/>
          <w:lang w:val="en-US" w:eastAsia="zh-CN"/>
        </w:rPr>
        <w:t xml:space="preserve">nearly </w:t>
      </w:r>
      <w:r w:rsidR="007F430F" w:rsidRPr="00CE0335">
        <w:rPr>
          <w:rFonts w:eastAsia="SimSun"/>
          <w:b/>
          <w:bCs/>
          <w:szCs w:val="22"/>
          <w:lang w:val="en-US" w:eastAsia="zh-CN"/>
        </w:rPr>
        <w:t xml:space="preserve">perfect to </w:t>
      </w:r>
      <w:r w:rsidR="002B27F9" w:rsidRPr="00CE0335">
        <w:rPr>
          <w:rFonts w:eastAsiaTheme="minorEastAsia" w:hint="eastAsia"/>
          <w:b/>
          <w:bCs/>
          <w:szCs w:val="22"/>
          <w:lang w:val="en-US" w:eastAsia="zh-TW"/>
        </w:rPr>
        <w:t>handle</w:t>
      </w:r>
      <w:r w:rsidRPr="00CE0335">
        <w:rPr>
          <w:rFonts w:eastAsia="SimSun"/>
          <w:b/>
          <w:bCs/>
          <w:szCs w:val="22"/>
          <w:lang w:val="en-US" w:eastAsia="zh-CN"/>
        </w:rPr>
        <w:t xml:space="preserve"> the periodic and aperiodic traffic</w:t>
      </w:r>
      <w:r w:rsidR="00C131BA" w:rsidRPr="00CE0335">
        <w:rPr>
          <w:rFonts w:eastAsia="SimSun"/>
          <w:b/>
          <w:bCs/>
          <w:szCs w:val="22"/>
          <w:lang w:val="en-US" w:eastAsia="zh-CN"/>
        </w:rPr>
        <w:t xml:space="preserve"> resource allocation</w:t>
      </w:r>
      <w:r w:rsidR="006D6A4B" w:rsidRPr="00CE0335">
        <w:rPr>
          <w:rFonts w:eastAsia="SimSun"/>
          <w:b/>
          <w:bCs/>
          <w:szCs w:val="22"/>
          <w:lang w:val="en-US" w:eastAsia="zh-CN"/>
        </w:rPr>
        <w:t xml:space="preserve"> or not.</w:t>
      </w:r>
      <w:r w:rsidR="00C131BA" w:rsidRPr="00CE0335">
        <w:rPr>
          <w:rFonts w:eastAsia="SimSun"/>
          <w:b/>
          <w:bCs/>
          <w:szCs w:val="22"/>
          <w:lang w:val="en-US" w:eastAsia="zh-CN"/>
        </w:rPr>
        <w:t xml:space="preserve"> </w:t>
      </w:r>
      <w:r w:rsidRPr="00CE0335">
        <w:rPr>
          <w:rFonts w:eastAsia="SimSun"/>
          <w:b/>
          <w:bCs/>
          <w:color w:val="000000" w:themeColor="text1"/>
          <w:szCs w:val="22"/>
          <w:lang w:val="en-US" w:eastAsia="zh-CN"/>
        </w:rPr>
        <w:t>The answer is no.</w:t>
      </w:r>
      <w:r w:rsidR="00E35CCE">
        <w:rPr>
          <w:rFonts w:eastAsiaTheme="minorEastAsia" w:hint="eastAsia"/>
          <w:bCs/>
          <w:color w:val="000000" w:themeColor="text1"/>
          <w:szCs w:val="22"/>
          <w:lang w:val="en-US" w:eastAsia="zh-TW"/>
        </w:rPr>
        <w:t xml:space="preserve"> </w:t>
      </w:r>
      <w:r w:rsidR="00DE3628">
        <w:rPr>
          <w:rFonts w:eastAsiaTheme="minorEastAsia"/>
          <w:bCs/>
          <w:color w:val="000000" w:themeColor="text1"/>
          <w:szCs w:val="22"/>
          <w:lang w:val="en-US" w:eastAsia="zh-TW"/>
        </w:rPr>
        <w:t>T</w:t>
      </w:r>
      <w:r w:rsidR="00DE3628" w:rsidRPr="00DE3628">
        <w:rPr>
          <w:rFonts w:eastAsiaTheme="minorEastAsia"/>
          <w:bCs/>
          <w:color w:val="000000" w:themeColor="text1"/>
          <w:szCs w:val="22"/>
          <w:lang w:val="en-US" w:eastAsia="zh-TW"/>
        </w:rPr>
        <w:t>here are many ki</w:t>
      </w:r>
      <w:r w:rsidR="00DE3628">
        <w:rPr>
          <w:rFonts w:eastAsiaTheme="minorEastAsia"/>
          <w:bCs/>
          <w:color w:val="000000" w:themeColor="text1"/>
          <w:szCs w:val="22"/>
          <w:lang w:val="en-US" w:eastAsia="zh-TW"/>
        </w:rPr>
        <w:t>nd</w:t>
      </w:r>
      <w:r w:rsidR="007235B7">
        <w:rPr>
          <w:rFonts w:eastAsiaTheme="minorEastAsia"/>
          <w:bCs/>
          <w:color w:val="000000" w:themeColor="text1"/>
          <w:szCs w:val="22"/>
          <w:lang w:val="en-US" w:eastAsia="zh-TW"/>
        </w:rPr>
        <w:t>s</w:t>
      </w:r>
      <w:r w:rsidR="00DE3628">
        <w:rPr>
          <w:rFonts w:eastAsiaTheme="minorEastAsia"/>
          <w:bCs/>
          <w:color w:val="000000" w:themeColor="text1"/>
          <w:szCs w:val="22"/>
          <w:lang w:val="en-US" w:eastAsia="zh-TW"/>
        </w:rPr>
        <w:t xml:space="preserve"> of</w:t>
      </w:r>
      <w:r w:rsidR="00FE7EA8">
        <w:rPr>
          <w:rFonts w:eastAsiaTheme="minorEastAsia"/>
          <w:bCs/>
          <w:color w:val="000000" w:themeColor="text1"/>
          <w:szCs w:val="22"/>
          <w:lang w:val="en-US" w:eastAsia="zh-TW"/>
        </w:rPr>
        <w:t xml:space="preserve"> traffic types for NR V2X </w:t>
      </w:r>
      <w:r w:rsidR="00FE7EA8" w:rsidRPr="00FE7EA8">
        <w:rPr>
          <w:rFonts w:eastAsiaTheme="minorEastAsia"/>
          <w:bCs/>
          <w:color w:val="000000" w:themeColor="text1"/>
          <w:szCs w:val="22"/>
          <w:lang w:val="en-US" w:eastAsia="zh-TW"/>
        </w:rPr>
        <w:t>mode 2</w:t>
      </w:r>
      <w:r w:rsidR="00FE7EA8">
        <w:rPr>
          <w:rFonts w:eastAsiaTheme="minorEastAsia"/>
          <w:bCs/>
          <w:color w:val="000000" w:themeColor="text1"/>
          <w:szCs w:val="22"/>
          <w:lang w:val="en-US" w:eastAsia="zh-TW"/>
        </w:rPr>
        <w:t xml:space="preserve"> and t</w:t>
      </w:r>
      <w:r w:rsidR="00DE3628">
        <w:rPr>
          <w:rFonts w:eastAsiaTheme="minorEastAsia"/>
          <w:bCs/>
          <w:color w:val="000000" w:themeColor="text1"/>
          <w:szCs w:val="22"/>
          <w:lang w:val="en-US" w:eastAsia="zh-TW"/>
        </w:rPr>
        <w:t>he aperiodic traffic</w:t>
      </w:r>
      <w:r w:rsidR="00DE3628" w:rsidRPr="00DE3628">
        <w:rPr>
          <w:rFonts w:eastAsiaTheme="minorEastAsia"/>
          <w:bCs/>
          <w:color w:val="000000" w:themeColor="text1"/>
          <w:szCs w:val="22"/>
          <w:lang w:val="en-US" w:eastAsia="zh-TW"/>
        </w:rPr>
        <w:t xml:space="preserve"> comes instant and urgent. The resource allocation collision for NR V2X mode 2 will be more </w:t>
      </w:r>
      <w:r w:rsidR="001A2356">
        <w:rPr>
          <w:rFonts w:eastAsiaTheme="minorEastAsia"/>
          <w:bCs/>
          <w:color w:val="000000" w:themeColor="text1"/>
          <w:szCs w:val="22"/>
          <w:lang w:val="en-US" w:eastAsia="zh-TW"/>
        </w:rPr>
        <w:t>severe</w:t>
      </w:r>
      <w:r w:rsidR="00FE7EA8">
        <w:rPr>
          <w:rFonts w:eastAsiaTheme="minorEastAsia"/>
          <w:bCs/>
          <w:color w:val="000000" w:themeColor="text1"/>
          <w:szCs w:val="22"/>
          <w:lang w:val="en-US" w:eastAsia="zh-TW"/>
        </w:rPr>
        <w:t xml:space="preserve"> challenge</w:t>
      </w:r>
      <w:r w:rsidR="00DE3628" w:rsidRPr="00DE3628">
        <w:rPr>
          <w:rFonts w:eastAsiaTheme="minorEastAsia"/>
          <w:bCs/>
          <w:color w:val="000000" w:themeColor="text1"/>
          <w:szCs w:val="22"/>
          <w:lang w:val="en-US" w:eastAsia="zh-TW"/>
        </w:rPr>
        <w:t xml:space="preserve"> than the LTE V2X mode 4. </w:t>
      </w:r>
      <w:r w:rsidR="00AE65D5" w:rsidRPr="00AE65D5">
        <w:rPr>
          <w:rFonts w:eastAsiaTheme="minorEastAsia"/>
          <w:bCs/>
          <w:color w:val="000000" w:themeColor="text1"/>
          <w:szCs w:val="22"/>
          <w:lang w:val="en-US" w:eastAsia="zh-TW"/>
        </w:rPr>
        <w:t>Therefore, in order to effectively handle the resource collision problem of NR V2X Mode 2, we support the hybrid resource sensing procedure for periodic and aperiodic traffic. The hybrid resource sensing procedure includes long-term sensing and short-term sensing.</w:t>
      </w:r>
    </w:p>
    <w:p w14:paraId="710DDE0A" w14:textId="5FB02BC1" w:rsidR="00576E96" w:rsidRPr="00245E61" w:rsidRDefault="004303D7" w:rsidP="000137F3">
      <w:pPr>
        <w:jc w:val="both"/>
        <w:rPr>
          <w:sz w:val="16"/>
        </w:rPr>
      </w:pPr>
      <w:r>
        <w:rPr>
          <w:rFonts w:eastAsia="新細明體"/>
          <w:b/>
          <w:kern w:val="2"/>
          <w:lang w:val="en-US" w:eastAsia="zh-TW"/>
        </w:rPr>
        <w:t>Proposal</w:t>
      </w:r>
      <w:r w:rsidR="00F22351" w:rsidRPr="00245E61">
        <w:rPr>
          <w:rFonts w:eastAsiaTheme="minorEastAsia"/>
          <w:b/>
          <w:bCs/>
          <w:szCs w:val="22"/>
          <w:lang w:val="en-US" w:eastAsia="zh-TW"/>
        </w:rPr>
        <w:t xml:space="preserve"> </w:t>
      </w:r>
      <w:r w:rsidR="003D5499">
        <w:rPr>
          <w:rFonts w:eastAsiaTheme="minorEastAsia"/>
          <w:b/>
          <w:bCs/>
          <w:szCs w:val="22"/>
          <w:lang w:val="en-US" w:eastAsia="zh-TW"/>
        </w:rPr>
        <w:t>4</w:t>
      </w:r>
      <w:r w:rsidR="009969BC" w:rsidRPr="00245E61">
        <w:rPr>
          <w:rFonts w:eastAsiaTheme="minorEastAsia"/>
          <w:b/>
          <w:bCs/>
          <w:szCs w:val="22"/>
          <w:lang w:val="en-US" w:eastAsia="zh-TW"/>
        </w:rPr>
        <w:t>:</w:t>
      </w:r>
      <w:r w:rsidR="00D6535F" w:rsidRPr="00245E61">
        <w:rPr>
          <w:rFonts w:eastAsiaTheme="minorEastAsia"/>
          <w:b/>
          <w:bCs/>
          <w:szCs w:val="22"/>
          <w:lang w:val="en-US" w:eastAsia="zh-TW"/>
        </w:rPr>
        <w:t xml:space="preserve"> </w:t>
      </w:r>
      <w:r w:rsidR="00331407">
        <w:rPr>
          <w:rFonts w:eastAsiaTheme="minorEastAsia"/>
          <w:b/>
          <w:bCs/>
          <w:szCs w:val="22"/>
          <w:lang w:val="en-US" w:eastAsia="zh-TW"/>
        </w:rPr>
        <w:t>From</w:t>
      </w:r>
      <w:r w:rsidR="009331EF" w:rsidRPr="00245E61">
        <w:rPr>
          <w:rFonts w:eastAsiaTheme="minorEastAsia"/>
          <w:b/>
          <w:bCs/>
          <w:szCs w:val="22"/>
          <w:lang w:val="en-US" w:eastAsia="zh-TW"/>
        </w:rPr>
        <w:t xml:space="preserve"> our point of view, </w:t>
      </w:r>
      <w:r w:rsidR="00CA7C08" w:rsidRPr="00CA7C08">
        <w:rPr>
          <w:rFonts w:eastAsiaTheme="minorEastAsia"/>
          <w:b/>
          <w:bCs/>
          <w:szCs w:val="22"/>
          <w:lang w:val="en-US" w:eastAsia="zh-TW"/>
        </w:rPr>
        <w:t>we support the hybrid resource sensing proced</w:t>
      </w:r>
      <w:r w:rsidR="00CA7C08">
        <w:rPr>
          <w:rFonts w:eastAsiaTheme="minorEastAsia"/>
          <w:b/>
          <w:bCs/>
          <w:szCs w:val="22"/>
          <w:lang w:val="en-US" w:eastAsia="zh-TW"/>
        </w:rPr>
        <w:t>ure for periodic and aperiodic t</w:t>
      </w:r>
      <w:r w:rsidR="00CA7C08" w:rsidRPr="00CA7C08">
        <w:rPr>
          <w:rFonts w:eastAsiaTheme="minorEastAsia"/>
          <w:b/>
          <w:bCs/>
          <w:szCs w:val="22"/>
          <w:lang w:val="en-US" w:eastAsia="zh-TW"/>
        </w:rPr>
        <w:t>raffic, which include the long-term sensing and short-term sensing procedure</w:t>
      </w:r>
      <w:r w:rsidR="00005995" w:rsidRPr="00245E61">
        <w:rPr>
          <w:rFonts w:eastAsiaTheme="minorEastAsia"/>
          <w:b/>
          <w:bCs/>
          <w:szCs w:val="22"/>
          <w:lang w:val="en-US" w:eastAsia="zh-TW"/>
        </w:rPr>
        <w:t>.</w:t>
      </w:r>
      <w:r w:rsidR="00C14559" w:rsidRPr="00245E61">
        <w:rPr>
          <w:sz w:val="16"/>
        </w:rPr>
        <w:t xml:space="preserve"> </w:t>
      </w:r>
    </w:p>
    <w:p w14:paraId="3C0C290F" w14:textId="5933B64D" w:rsidR="003C55D6" w:rsidRDefault="0040456D" w:rsidP="00D53AF7">
      <w:pPr>
        <w:jc w:val="both"/>
        <w:rPr>
          <w:rFonts w:eastAsiaTheme="minorEastAsia"/>
          <w:bCs/>
          <w:szCs w:val="22"/>
          <w:lang w:val="en-US" w:eastAsia="zh-TW"/>
        </w:rPr>
      </w:pPr>
      <w:r>
        <w:rPr>
          <w:rFonts w:eastAsiaTheme="minorEastAsia"/>
          <w:bCs/>
          <w:szCs w:val="22"/>
          <w:lang w:val="en-US" w:eastAsia="zh-TW"/>
        </w:rPr>
        <w:t xml:space="preserve">There are several advantages of </w:t>
      </w:r>
      <w:r w:rsidR="00870E67">
        <w:rPr>
          <w:rFonts w:eastAsiaTheme="minorEastAsia"/>
          <w:bCs/>
          <w:szCs w:val="22"/>
          <w:lang w:val="en-US" w:eastAsia="zh-TW"/>
        </w:rPr>
        <w:t>s</w:t>
      </w:r>
      <w:r w:rsidR="004032EC">
        <w:rPr>
          <w:rFonts w:eastAsiaTheme="minorEastAsia"/>
          <w:bCs/>
          <w:szCs w:val="22"/>
          <w:lang w:val="en-US" w:eastAsia="zh-TW"/>
        </w:rPr>
        <w:t>hort-term</w:t>
      </w:r>
      <w:r w:rsidR="00870E67">
        <w:rPr>
          <w:rFonts w:eastAsiaTheme="minorEastAsia"/>
          <w:bCs/>
          <w:szCs w:val="22"/>
          <w:lang w:val="en-US" w:eastAsia="zh-TW"/>
        </w:rPr>
        <w:t xml:space="preserve"> sensing.</w:t>
      </w:r>
      <w:r w:rsidR="004032EC">
        <w:rPr>
          <w:rFonts w:eastAsiaTheme="minorEastAsia"/>
          <w:bCs/>
          <w:szCs w:val="22"/>
          <w:lang w:val="en-US" w:eastAsia="zh-TW"/>
        </w:rPr>
        <w:t xml:space="preserve"> </w:t>
      </w:r>
      <w:r w:rsidR="00C47C25">
        <w:rPr>
          <w:rFonts w:eastAsiaTheme="minorEastAsia"/>
          <w:bCs/>
          <w:szCs w:val="22"/>
          <w:lang w:val="en-US" w:eastAsia="zh-TW"/>
        </w:rPr>
        <w:t xml:space="preserve">One of the </w:t>
      </w:r>
      <w:r w:rsidR="00F66A98" w:rsidRPr="00F66A98">
        <w:rPr>
          <w:rFonts w:eastAsiaTheme="minorEastAsia"/>
          <w:bCs/>
          <w:szCs w:val="22"/>
          <w:lang w:val="en-US" w:eastAsia="zh-TW"/>
        </w:rPr>
        <w:t>critical</w:t>
      </w:r>
      <w:r w:rsidR="003E08B1">
        <w:rPr>
          <w:rFonts w:eastAsiaTheme="minorEastAsia"/>
          <w:bCs/>
          <w:szCs w:val="22"/>
          <w:lang w:val="en-US" w:eastAsia="zh-TW"/>
        </w:rPr>
        <w:t xml:space="preserve"> </w:t>
      </w:r>
      <w:r w:rsidR="007546C1">
        <w:rPr>
          <w:rFonts w:eastAsiaTheme="minorEastAsia"/>
          <w:bCs/>
          <w:szCs w:val="22"/>
          <w:lang w:val="en-US" w:eastAsia="zh-TW"/>
        </w:rPr>
        <w:t>advantages</w:t>
      </w:r>
      <w:r w:rsidR="00321EC5">
        <w:rPr>
          <w:rFonts w:eastAsiaTheme="minorEastAsia"/>
          <w:bCs/>
          <w:szCs w:val="22"/>
          <w:lang w:val="en-US" w:eastAsia="zh-TW"/>
        </w:rPr>
        <w:t xml:space="preserve"> is </w:t>
      </w:r>
      <w:r w:rsidR="00C47C25">
        <w:rPr>
          <w:rFonts w:eastAsiaTheme="minorEastAsia"/>
          <w:bCs/>
          <w:szCs w:val="22"/>
          <w:lang w:val="en-US" w:eastAsia="zh-TW"/>
        </w:rPr>
        <w:t xml:space="preserve">short term sensing may reinforce the long term </w:t>
      </w:r>
      <w:r w:rsidR="00DA476A">
        <w:rPr>
          <w:rFonts w:eastAsiaTheme="minorEastAsia"/>
          <w:bCs/>
          <w:szCs w:val="22"/>
          <w:lang w:val="en-US" w:eastAsia="zh-TW"/>
        </w:rPr>
        <w:t>sensing</w:t>
      </w:r>
      <w:r w:rsidR="00135649">
        <w:rPr>
          <w:rFonts w:eastAsiaTheme="minorEastAsia"/>
          <w:bCs/>
          <w:szCs w:val="22"/>
          <w:lang w:val="en-US" w:eastAsia="zh-TW"/>
        </w:rPr>
        <w:t xml:space="preserve"> to solve resource allocation collision problem</w:t>
      </w:r>
      <w:r w:rsidR="00DA476A">
        <w:rPr>
          <w:rFonts w:eastAsiaTheme="minorEastAsia"/>
          <w:bCs/>
          <w:szCs w:val="22"/>
          <w:lang w:val="en-US" w:eastAsia="zh-TW"/>
        </w:rPr>
        <w:t>.</w:t>
      </w:r>
      <w:r w:rsidR="00105E6E">
        <w:rPr>
          <w:rFonts w:eastAsiaTheme="minorEastAsia"/>
          <w:bCs/>
          <w:szCs w:val="22"/>
          <w:lang w:val="en-US" w:eastAsia="zh-TW"/>
        </w:rPr>
        <w:t xml:space="preserve"> Moreover,</w:t>
      </w:r>
      <w:r w:rsidR="003E08B1">
        <w:rPr>
          <w:rFonts w:eastAsiaTheme="minorEastAsia"/>
          <w:bCs/>
          <w:szCs w:val="22"/>
          <w:lang w:val="en-US" w:eastAsia="zh-TW"/>
        </w:rPr>
        <w:t xml:space="preserve"> </w:t>
      </w:r>
      <w:r w:rsidR="006718DA">
        <w:rPr>
          <w:rFonts w:eastAsiaTheme="minorEastAsia"/>
          <w:bCs/>
          <w:szCs w:val="22"/>
          <w:lang w:val="en-US" w:eastAsia="zh-TW"/>
        </w:rPr>
        <w:t>short</w:t>
      </w:r>
      <w:r w:rsidR="00105E6E">
        <w:rPr>
          <w:rFonts w:eastAsiaTheme="minorEastAsia"/>
          <w:bCs/>
          <w:szCs w:val="22"/>
          <w:lang w:val="en-US" w:eastAsia="zh-TW"/>
        </w:rPr>
        <w:t>-</w:t>
      </w:r>
      <w:r w:rsidR="003E08B1" w:rsidRPr="003E08B1">
        <w:rPr>
          <w:rFonts w:eastAsiaTheme="minorEastAsia"/>
          <w:bCs/>
          <w:szCs w:val="22"/>
          <w:lang w:val="en-US" w:eastAsia="zh-TW"/>
        </w:rPr>
        <w:t xml:space="preserve">term sensing is expected </w:t>
      </w:r>
      <w:r w:rsidR="003E08B1" w:rsidRPr="00E1593E">
        <w:rPr>
          <w:rFonts w:eastAsiaTheme="minorEastAsia"/>
          <w:bCs/>
          <w:szCs w:val="22"/>
          <w:lang w:val="en-US" w:eastAsia="zh-TW"/>
        </w:rPr>
        <w:t>to provide degraded performance</w:t>
      </w:r>
      <w:r w:rsidR="008C0903" w:rsidRPr="00E1593E">
        <w:rPr>
          <w:rFonts w:eastAsiaTheme="minorEastAsia"/>
          <w:bCs/>
          <w:szCs w:val="22"/>
          <w:lang w:val="en-US" w:eastAsia="zh-TW"/>
        </w:rPr>
        <w:t xml:space="preserve"> to handle aperiodic traffic</w:t>
      </w:r>
      <w:r w:rsidR="00456CFD">
        <w:rPr>
          <w:rFonts w:eastAsiaTheme="minorEastAsia"/>
          <w:bCs/>
          <w:szCs w:val="22"/>
          <w:lang w:val="en-US" w:eastAsia="zh-TW"/>
        </w:rPr>
        <w:t>.</w:t>
      </w:r>
      <w:r w:rsidR="00456CFD">
        <w:rPr>
          <w:rFonts w:eastAsiaTheme="minorEastAsia" w:hint="eastAsia"/>
          <w:bCs/>
          <w:szCs w:val="22"/>
          <w:lang w:val="en-US" w:eastAsia="zh-TW"/>
        </w:rPr>
        <w:t xml:space="preserve"> </w:t>
      </w:r>
      <w:r w:rsidR="00E1593E">
        <w:rPr>
          <w:rFonts w:eastAsiaTheme="minorEastAsia"/>
          <w:bCs/>
          <w:szCs w:val="22"/>
          <w:lang w:val="en-US" w:eastAsia="zh-TW"/>
        </w:rPr>
        <w:t xml:space="preserve">Therefore, </w:t>
      </w:r>
      <w:r w:rsidR="008B646F">
        <w:rPr>
          <w:rFonts w:eastAsiaTheme="minorEastAsia"/>
          <w:bCs/>
          <w:szCs w:val="22"/>
          <w:lang w:val="en-US" w:eastAsia="zh-TW"/>
        </w:rPr>
        <w:t>we suppose short-term sensing</w:t>
      </w:r>
      <w:r w:rsidR="00D827D7">
        <w:rPr>
          <w:rFonts w:eastAsiaTheme="minorEastAsia"/>
          <w:bCs/>
          <w:szCs w:val="22"/>
          <w:lang w:val="en-US" w:eastAsia="zh-TW"/>
        </w:rPr>
        <w:t xml:space="preserve"> </w:t>
      </w:r>
      <w:r w:rsidR="00352D03">
        <w:rPr>
          <w:rFonts w:eastAsiaTheme="minorEastAsia"/>
          <w:bCs/>
          <w:szCs w:val="22"/>
          <w:lang w:val="en-US" w:eastAsia="zh-TW"/>
        </w:rPr>
        <w:t>can</w:t>
      </w:r>
      <w:r w:rsidR="00D827D7">
        <w:rPr>
          <w:rFonts w:eastAsiaTheme="minorEastAsia"/>
          <w:bCs/>
          <w:szCs w:val="22"/>
          <w:lang w:val="en-US" w:eastAsia="zh-TW"/>
        </w:rPr>
        <w:t xml:space="preserve"> be </w:t>
      </w:r>
      <w:r w:rsidR="00884F26">
        <w:rPr>
          <w:rFonts w:eastAsiaTheme="minorEastAsia"/>
          <w:bCs/>
          <w:szCs w:val="22"/>
          <w:lang w:val="en-US" w:eastAsia="zh-TW"/>
        </w:rPr>
        <w:t xml:space="preserve">merged </w:t>
      </w:r>
      <w:r w:rsidR="00D827D7">
        <w:rPr>
          <w:rFonts w:eastAsiaTheme="minorEastAsia"/>
          <w:bCs/>
          <w:szCs w:val="22"/>
          <w:lang w:val="en-US" w:eastAsia="zh-TW"/>
        </w:rPr>
        <w:t xml:space="preserve">with the long term sensing for sidelink resource </w:t>
      </w:r>
      <w:r w:rsidR="000D3E52">
        <w:rPr>
          <w:rFonts w:eastAsiaTheme="minorEastAsia"/>
          <w:bCs/>
          <w:szCs w:val="22"/>
          <w:lang w:val="en-US" w:eastAsia="zh-TW"/>
        </w:rPr>
        <w:t>sensing procedure</w:t>
      </w:r>
      <w:r w:rsidR="00D827D7">
        <w:rPr>
          <w:rFonts w:eastAsiaTheme="minorEastAsia"/>
          <w:bCs/>
          <w:szCs w:val="22"/>
          <w:lang w:val="en-US" w:eastAsia="zh-TW"/>
        </w:rPr>
        <w:t>.</w:t>
      </w:r>
      <w:r w:rsidR="00884F26">
        <w:rPr>
          <w:rFonts w:eastAsiaTheme="minorEastAsia"/>
          <w:bCs/>
          <w:szCs w:val="22"/>
          <w:lang w:val="en-US" w:eastAsia="zh-TW"/>
        </w:rPr>
        <w:t xml:space="preserve"> </w:t>
      </w:r>
    </w:p>
    <w:p w14:paraId="398FEF01" w14:textId="77777777" w:rsidR="009C792B" w:rsidRPr="00456CFD" w:rsidRDefault="00B703D7" w:rsidP="00D53AF7">
      <w:pPr>
        <w:jc w:val="both"/>
        <w:rPr>
          <w:rFonts w:eastAsiaTheme="minorEastAsia"/>
          <w:bCs/>
          <w:szCs w:val="22"/>
          <w:lang w:val="en-US" w:eastAsia="zh-TW"/>
        </w:rPr>
      </w:pPr>
      <w:r>
        <w:rPr>
          <w:rFonts w:eastAsiaTheme="minorEastAsia"/>
          <w:bCs/>
          <w:noProof/>
          <w:szCs w:val="22"/>
          <w:lang w:val="en-US" w:eastAsia="zh-TW"/>
        </w:rPr>
        <w:drawing>
          <wp:inline distT="0" distB="0" distL="0" distR="0" wp14:anchorId="2CB211B3" wp14:editId="37426229">
            <wp:extent cx="6097671" cy="241495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01246" cy="2416370"/>
                    </a:xfrm>
                    <a:prstGeom prst="rect">
                      <a:avLst/>
                    </a:prstGeom>
                    <a:noFill/>
                  </pic:spPr>
                </pic:pic>
              </a:graphicData>
            </a:graphic>
          </wp:inline>
        </w:drawing>
      </w:r>
    </w:p>
    <w:p w14:paraId="21B97548" w14:textId="4B76EA6D" w:rsidR="000D3E52" w:rsidRPr="00F52651" w:rsidRDefault="00AE254B" w:rsidP="00F52651">
      <w:pPr>
        <w:ind w:firstLineChars="950" w:firstLine="2092"/>
        <w:jc w:val="both"/>
        <w:rPr>
          <w:rFonts w:eastAsiaTheme="minorEastAsia"/>
          <w:b/>
          <w:bCs/>
          <w:sz w:val="22"/>
          <w:szCs w:val="22"/>
          <w:lang w:val="en-US" w:eastAsia="zh-TW"/>
        </w:rPr>
      </w:pPr>
      <w:r w:rsidRPr="00245E61">
        <w:rPr>
          <w:rFonts w:eastAsiaTheme="minorEastAsia"/>
          <w:b/>
          <w:bCs/>
          <w:sz w:val="22"/>
          <w:szCs w:val="22"/>
          <w:lang w:val="en-US" w:eastAsia="zh-TW"/>
        </w:rPr>
        <w:t xml:space="preserve">Figure </w:t>
      </w:r>
      <w:r w:rsidR="00EF6722">
        <w:rPr>
          <w:rFonts w:eastAsiaTheme="minorEastAsia"/>
          <w:b/>
          <w:bCs/>
          <w:sz w:val="22"/>
          <w:szCs w:val="22"/>
          <w:lang w:val="en-US" w:eastAsia="zh-TW"/>
        </w:rPr>
        <w:t>2</w:t>
      </w:r>
      <w:r w:rsidRPr="00245E61">
        <w:rPr>
          <w:rFonts w:eastAsiaTheme="minorEastAsia"/>
          <w:b/>
          <w:bCs/>
          <w:sz w:val="22"/>
          <w:szCs w:val="22"/>
          <w:lang w:val="en-US" w:eastAsia="zh-TW"/>
        </w:rPr>
        <w:t xml:space="preserve">: </w:t>
      </w:r>
      <w:r w:rsidR="00884F26">
        <w:rPr>
          <w:rFonts w:eastAsiaTheme="minorEastAsia"/>
          <w:b/>
          <w:bCs/>
          <w:sz w:val="22"/>
          <w:szCs w:val="22"/>
          <w:lang w:val="en-US" w:eastAsia="zh-TW"/>
        </w:rPr>
        <w:t>Hybrid resource sensing t</w:t>
      </w:r>
      <w:r w:rsidR="000E0705">
        <w:rPr>
          <w:rFonts w:eastAsiaTheme="minorEastAsia"/>
          <w:b/>
          <w:bCs/>
          <w:sz w:val="22"/>
          <w:szCs w:val="22"/>
          <w:lang w:val="en-US" w:eastAsia="zh-TW"/>
        </w:rPr>
        <w:t>ype 1 scheme</w:t>
      </w:r>
    </w:p>
    <w:p w14:paraId="62D519AE" w14:textId="71FE2202" w:rsidR="000D3E52" w:rsidRPr="00A64F7D" w:rsidRDefault="00056CB7" w:rsidP="001C7A14">
      <w:pPr>
        <w:jc w:val="both"/>
        <w:rPr>
          <w:rFonts w:eastAsiaTheme="minorEastAsia"/>
          <w:bCs/>
          <w:lang w:val="en-US" w:eastAsia="zh-TW"/>
        </w:rPr>
      </w:pPr>
      <w:r>
        <w:rPr>
          <w:rFonts w:eastAsiaTheme="minorEastAsia"/>
          <w:bCs/>
          <w:lang w:val="en-US" w:eastAsia="zh-TW"/>
        </w:rPr>
        <w:t>The h</w:t>
      </w:r>
      <w:r w:rsidR="000D3E52" w:rsidRPr="00A64F7D">
        <w:rPr>
          <w:rFonts w:eastAsiaTheme="minorEastAsia"/>
          <w:bCs/>
          <w:lang w:val="en-US" w:eastAsia="zh-TW"/>
        </w:rPr>
        <w:t>ybrid resource sensing type 1 scheme is shown in</w:t>
      </w:r>
      <w:r w:rsidR="0039503F" w:rsidRPr="00A64F7D">
        <w:rPr>
          <w:rFonts w:eastAsiaTheme="minorEastAsia"/>
          <w:bCs/>
          <w:lang w:val="en-US" w:eastAsia="zh-TW"/>
        </w:rPr>
        <w:t xml:space="preserve"> figure 2, long-term sensing is adopted</w:t>
      </w:r>
      <w:r w:rsidR="0039503F" w:rsidRPr="00A64F7D">
        <w:t xml:space="preserve"> </w:t>
      </w:r>
      <w:r w:rsidR="00E55CDB" w:rsidRPr="00A64F7D">
        <w:t xml:space="preserve">similar </w:t>
      </w:r>
      <w:r w:rsidR="00C17314">
        <w:rPr>
          <w:rFonts w:eastAsiaTheme="minorEastAsia"/>
          <w:bCs/>
          <w:lang w:val="en-US" w:eastAsia="zh-TW"/>
        </w:rPr>
        <w:t>to</w:t>
      </w:r>
      <w:r w:rsidR="0039503F" w:rsidRPr="00A64F7D">
        <w:rPr>
          <w:rFonts w:eastAsiaTheme="minorEastAsia"/>
          <w:bCs/>
          <w:lang w:val="en-US" w:eastAsia="zh-TW"/>
        </w:rPr>
        <w:t xml:space="preserve"> LTE V2X</w:t>
      </w:r>
      <w:r w:rsidR="00E55CDB" w:rsidRPr="00A64F7D">
        <w:rPr>
          <w:rFonts w:eastAsiaTheme="minorEastAsia"/>
          <w:bCs/>
          <w:lang w:val="en-US" w:eastAsia="zh-TW"/>
        </w:rPr>
        <w:t>. The sensing period is 1000 (ms). After</w:t>
      </w:r>
      <w:r w:rsidR="0039503F" w:rsidRPr="00A64F7D">
        <w:rPr>
          <w:rFonts w:eastAsiaTheme="minorEastAsia"/>
          <w:bCs/>
          <w:lang w:val="en-US" w:eastAsia="zh-TW"/>
        </w:rPr>
        <w:t xml:space="preserve"> </w:t>
      </w:r>
      <w:r w:rsidR="00E55CDB" w:rsidRPr="00A64F7D">
        <w:rPr>
          <w:rFonts w:eastAsiaTheme="minorEastAsia"/>
          <w:bCs/>
          <w:lang w:val="en-US" w:eastAsia="zh-TW"/>
        </w:rPr>
        <w:t xml:space="preserve">the trigger time, the periodic traffic UE will start to do the resource selection in the selection window. While the resource selection is </w:t>
      </w:r>
      <w:r w:rsidR="00171CE0" w:rsidRPr="00A64F7D">
        <w:rPr>
          <w:rFonts w:eastAsiaTheme="minorEastAsia"/>
          <w:bCs/>
          <w:lang w:val="en-US" w:eastAsia="zh-TW"/>
        </w:rPr>
        <w:t xml:space="preserve">in progress, the short term sensing can be </w:t>
      </w:r>
      <w:r w:rsidR="00D92EAF" w:rsidRPr="00A64F7D">
        <w:rPr>
          <w:rFonts w:eastAsiaTheme="minorEastAsia"/>
          <w:bCs/>
          <w:lang w:val="en-US" w:eastAsia="zh-TW"/>
        </w:rPr>
        <w:t>he</w:t>
      </w:r>
      <w:r w:rsidR="00171CE0" w:rsidRPr="00A64F7D">
        <w:rPr>
          <w:rFonts w:eastAsiaTheme="minorEastAsia"/>
          <w:bCs/>
          <w:lang w:val="en-US" w:eastAsia="zh-TW"/>
        </w:rPr>
        <w:t>ld on at the same time. UE can decode the SCI or measure the energy to find out the idle resources. Besides, short term sensing can be based on the result</w:t>
      </w:r>
      <w:r w:rsidR="00D92EAF" w:rsidRPr="00A64F7D">
        <w:rPr>
          <w:rFonts w:eastAsiaTheme="minorEastAsia"/>
          <w:bCs/>
          <w:lang w:val="en-US" w:eastAsia="zh-TW"/>
        </w:rPr>
        <w:t>s</w:t>
      </w:r>
      <w:r w:rsidR="00171CE0" w:rsidRPr="00A64F7D">
        <w:rPr>
          <w:rFonts w:eastAsiaTheme="minorEastAsia"/>
          <w:bCs/>
          <w:lang w:val="en-US" w:eastAsia="zh-TW"/>
        </w:rPr>
        <w:t xml:space="preserve"> of long term sensing.</w:t>
      </w:r>
      <w:r w:rsidR="0039503F" w:rsidRPr="00A64F7D">
        <w:rPr>
          <w:rFonts w:eastAsiaTheme="minorEastAsia"/>
          <w:bCs/>
          <w:lang w:val="en-US" w:eastAsia="zh-TW"/>
        </w:rPr>
        <w:t xml:space="preserve"> </w:t>
      </w:r>
      <w:r w:rsidR="000D3E52" w:rsidRPr="00A64F7D">
        <w:rPr>
          <w:rFonts w:eastAsiaTheme="minorEastAsia"/>
          <w:bCs/>
          <w:lang w:val="en-US" w:eastAsia="zh-TW"/>
        </w:rPr>
        <w:t>However, type 1 scheme may not</w:t>
      </w:r>
      <w:r w:rsidR="00A00869">
        <w:rPr>
          <w:rFonts w:eastAsiaTheme="minorEastAsia"/>
          <w:bCs/>
          <w:lang w:val="en-US" w:eastAsia="zh-TW"/>
        </w:rPr>
        <w:t xml:space="preserve"> be</w:t>
      </w:r>
      <w:r w:rsidR="000D3E52" w:rsidRPr="00A64F7D">
        <w:rPr>
          <w:rFonts w:eastAsiaTheme="minorEastAsia"/>
          <w:bCs/>
          <w:lang w:val="en-US" w:eastAsia="zh-TW"/>
        </w:rPr>
        <w:t xml:space="preserve"> </w:t>
      </w:r>
      <w:r w:rsidR="00171CE0" w:rsidRPr="00A64F7D">
        <w:rPr>
          <w:rFonts w:eastAsiaTheme="minorEastAsia"/>
          <w:bCs/>
          <w:lang w:val="en-US" w:eastAsia="zh-TW"/>
        </w:rPr>
        <w:t xml:space="preserve">suitable to </w:t>
      </w:r>
      <w:r w:rsidR="000D3E52" w:rsidRPr="00A64F7D">
        <w:rPr>
          <w:rFonts w:eastAsiaTheme="minorEastAsia"/>
          <w:bCs/>
          <w:lang w:val="en-US" w:eastAsia="zh-TW"/>
        </w:rPr>
        <w:t>apply the frequent</w:t>
      </w:r>
      <w:r w:rsidR="00171CE0" w:rsidRPr="00A64F7D">
        <w:rPr>
          <w:rFonts w:eastAsiaTheme="minorEastAsia"/>
          <w:bCs/>
          <w:lang w:val="en-US" w:eastAsia="zh-TW"/>
        </w:rPr>
        <w:t xml:space="preserve"> occurring aperiodic traffic and </w:t>
      </w:r>
      <w:r w:rsidR="00C00E28" w:rsidRPr="00A64F7D">
        <w:rPr>
          <w:rFonts w:eastAsiaTheme="minorEastAsia"/>
          <w:bCs/>
          <w:lang w:val="en-US" w:eastAsia="zh-TW"/>
        </w:rPr>
        <w:t xml:space="preserve">it has </w:t>
      </w:r>
      <w:r w:rsidR="00171CE0" w:rsidRPr="00A64F7D">
        <w:rPr>
          <w:rFonts w:eastAsiaTheme="minorEastAsia"/>
          <w:bCs/>
          <w:lang w:val="en-US" w:eastAsia="zh-TW"/>
        </w:rPr>
        <w:t xml:space="preserve">less standard impact. Therefore, we propose </w:t>
      </w:r>
      <w:r w:rsidR="001C7A14" w:rsidRPr="00A64F7D">
        <w:rPr>
          <w:rFonts w:eastAsiaTheme="minorEastAsia"/>
          <w:bCs/>
          <w:lang w:val="en-US" w:eastAsia="zh-TW"/>
        </w:rPr>
        <w:t xml:space="preserve">a </w:t>
      </w:r>
      <w:r w:rsidR="00171CE0" w:rsidRPr="00A64F7D">
        <w:rPr>
          <w:rFonts w:eastAsiaTheme="minorEastAsia"/>
          <w:bCs/>
          <w:lang w:val="en-US" w:eastAsia="zh-TW"/>
        </w:rPr>
        <w:t>hybrid resource sensing t</w:t>
      </w:r>
      <w:r w:rsidR="000D3E52" w:rsidRPr="00A64F7D">
        <w:rPr>
          <w:rFonts w:eastAsiaTheme="minorEastAsia"/>
          <w:bCs/>
          <w:lang w:val="en-US" w:eastAsia="zh-TW"/>
        </w:rPr>
        <w:t>ype 2 scheme. As shown in figure 3, short term sensing</w:t>
      </w:r>
      <w:r w:rsidR="001C7A14" w:rsidRPr="00A64F7D">
        <w:rPr>
          <w:rFonts w:eastAsiaTheme="minorEastAsia"/>
          <w:bCs/>
          <w:lang w:val="en-US" w:eastAsia="zh-TW"/>
        </w:rPr>
        <w:t xml:space="preserve"> can be done</w:t>
      </w:r>
      <w:r w:rsidR="000D3E52" w:rsidRPr="00A64F7D">
        <w:rPr>
          <w:rFonts w:eastAsiaTheme="minorEastAsia"/>
          <w:bCs/>
          <w:lang w:val="en-US" w:eastAsia="zh-TW"/>
        </w:rPr>
        <w:t xml:space="preserve"> during the long term sensing.</w:t>
      </w:r>
      <w:r w:rsidR="001C7A14" w:rsidRPr="00A64F7D">
        <w:rPr>
          <w:rFonts w:eastAsiaTheme="minorEastAsia"/>
          <w:bCs/>
          <w:lang w:val="en-US" w:eastAsia="zh-TW"/>
        </w:rPr>
        <w:t xml:space="preserve"> The aperiodic data comes when SCI decoding is completed or in progress</w:t>
      </w:r>
      <w:r w:rsidR="000D3E52" w:rsidRPr="00A64F7D">
        <w:rPr>
          <w:rFonts w:eastAsiaTheme="minorEastAsia"/>
          <w:bCs/>
          <w:lang w:val="en-US" w:eastAsia="zh-TW"/>
        </w:rPr>
        <w:t xml:space="preserve">, UE will do the SCI decoding at the next short term sensing. </w:t>
      </w:r>
      <w:r w:rsidR="00342CD9" w:rsidRPr="00342CD9">
        <w:rPr>
          <w:rFonts w:eastAsiaTheme="minorEastAsia"/>
          <w:bCs/>
          <w:lang w:val="en-US" w:eastAsia="zh-TW"/>
        </w:rPr>
        <w:t>In conclusion, type 2 scheme can be more flexible in solving the periodic and aperiodic traffic coexistence. Furthermore, type 2 scheme can also achieve the goal of reducing resource collisions.</w:t>
      </w:r>
      <w:r w:rsidR="000D3E52" w:rsidRPr="00A64F7D">
        <w:rPr>
          <w:rFonts w:eastAsiaTheme="minorEastAsia"/>
          <w:bCs/>
          <w:lang w:val="en-US" w:eastAsia="zh-TW"/>
        </w:rPr>
        <w:t xml:space="preserve"> </w:t>
      </w:r>
      <w:r w:rsidR="00D15715" w:rsidRPr="00A64F7D">
        <w:rPr>
          <w:rFonts w:eastAsiaTheme="minorEastAsia"/>
          <w:bCs/>
          <w:lang w:val="en-US" w:eastAsia="zh-TW"/>
        </w:rPr>
        <w:t xml:space="preserve">However, the type 2 scheme </w:t>
      </w:r>
      <w:r w:rsidR="00D750C7" w:rsidRPr="00A64F7D">
        <w:rPr>
          <w:rFonts w:eastAsiaTheme="minorEastAsia"/>
          <w:bCs/>
          <w:lang w:val="en-US" w:eastAsia="zh-TW"/>
        </w:rPr>
        <w:t xml:space="preserve">will increase the complexity of the resource sensing </w:t>
      </w:r>
      <w:r w:rsidR="00D750C7" w:rsidRPr="00A64F7D">
        <w:rPr>
          <w:rFonts w:eastAsiaTheme="minorEastAsia"/>
          <w:bCs/>
          <w:lang w:val="en-US" w:eastAsia="zh-TW"/>
        </w:rPr>
        <w:lastRenderedPageBreak/>
        <w:t>procedure</w:t>
      </w:r>
      <w:r w:rsidR="00352D03" w:rsidRPr="00A64F7D">
        <w:rPr>
          <w:rFonts w:eastAsiaTheme="minorEastAsia"/>
          <w:bCs/>
          <w:lang w:val="en-US" w:eastAsia="zh-TW"/>
        </w:rPr>
        <w:t xml:space="preserve"> than </w:t>
      </w:r>
      <w:r w:rsidR="00D15715" w:rsidRPr="00A64F7D">
        <w:rPr>
          <w:rFonts w:eastAsiaTheme="minorEastAsia"/>
          <w:bCs/>
          <w:lang w:val="en-US" w:eastAsia="zh-TW"/>
        </w:rPr>
        <w:t xml:space="preserve">the </w:t>
      </w:r>
      <w:r w:rsidR="00352D03" w:rsidRPr="00A64F7D">
        <w:rPr>
          <w:rFonts w:eastAsiaTheme="minorEastAsia"/>
          <w:bCs/>
          <w:lang w:val="en-US" w:eastAsia="zh-TW"/>
        </w:rPr>
        <w:t>type 1 scheme</w:t>
      </w:r>
      <w:r w:rsidR="00D750C7" w:rsidRPr="00A64F7D">
        <w:rPr>
          <w:rFonts w:eastAsiaTheme="minorEastAsia"/>
          <w:bCs/>
          <w:lang w:val="en-US" w:eastAsia="zh-TW"/>
        </w:rPr>
        <w:t>,</w:t>
      </w:r>
      <w:r w:rsidR="00D750C7" w:rsidRPr="00A64F7D">
        <w:t xml:space="preserve"> </w:t>
      </w:r>
      <w:r w:rsidR="00D15715" w:rsidRPr="00A64F7D">
        <w:t xml:space="preserve">but </w:t>
      </w:r>
      <w:r w:rsidR="00D750C7" w:rsidRPr="00A64F7D">
        <w:rPr>
          <w:rFonts w:eastAsiaTheme="minorEastAsia"/>
          <w:bCs/>
          <w:lang w:val="en-US" w:eastAsia="zh-TW"/>
        </w:rPr>
        <w:t>it is a more efficient</w:t>
      </w:r>
      <w:r w:rsidR="00352D03" w:rsidRPr="00A64F7D">
        <w:rPr>
          <w:rFonts w:eastAsiaTheme="minorEastAsia"/>
          <w:bCs/>
          <w:lang w:val="en-US" w:eastAsia="zh-TW"/>
        </w:rPr>
        <w:t xml:space="preserve"> and low latency</w:t>
      </w:r>
      <w:r w:rsidR="00D750C7" w:rsidRPr="00A64F7D">
        <w:rPr>
          <w:rFonts w:eastAsiaTheme="minorEastAsia"/>
          <w:bCs/>
          <w:lang w:val="en-US" w:eastAsia="zh-TW"/>
        </w:rPr>
        <w:t xml:space="preserve"> method. From</w:t>
      </w:r>
      <w:r w:rsidR="000D3E52" w:rsidRPr="00A64F7D">
        <w:rPr>
          <w:rFonts w:eastAsiaTheme="minorEastAsia"/>
          <w:bCs/>
          <w:lang w:val="en-US" w:eastAsia="zh-TW"/>
        </w:rPr>
        <w:t xml:space="preserve"> our point of view, we support </w:t>
      </w:r>
      <w:r w:rsidR="00352D03" w:rsidRPr="00A64F7D">
        <w:rPr>
          <w:rFonts w:eastAsiaTheme="minorEastAsia"/>
          <w:bCs/>
          <w:lang w:val="en-US" w:eastAsia="zh-TW"/>
        </w:rPr>
        <w:t xml:space="preserve">both </w:t>
      </w:r>
      <w:r w:rsidR="00D750C7" w:rsidRPr="00A64F7D">
        <w:rPr>
          <w:rFonts w:eastAsiaTheme="minorEastAsia"/>
          <w:bCs/>
          <w:lang w:val="en-US" w:eastAsia="zh-TW"/>
        </w:rPr>
        <w:t>hybrid resource sensing</w:t>
      </w:r>
      <w:r w:rsidR="000D3E52" w:rsidRPr="00A64F7D">
        <w:rPr>
          <w:rFonts w:eastAsiaTheme="minorEastAsia"/>
          <w:bCs/>
          <w:lang w:val="en-US" w:eastAsia="zh-TW"/>
        </w:rPr>
        <w:t xml:space="preserve"> </w:t>
      </w:r>
      <w:r w:rsidR="00352D03" w:rsidRPr="00A64F7D">
        <w:rPr>
          <w:rFonts w:eastAsiaTheme="minorEastAsia"/>
          <w:bCs/>
          <w:lang w:val="en-US" w:eastAsia="zh-TW"/>
        </w:rPr>
        <w:t xml:space="preserve">type 1 and </w:t>
      </w:r>
      <w:r w:rsidR="000D3E52" w:rsidRPr="00A64F7D">
        <w:rPr>
          <w:rFonts w:eastAsiaTheme="minorEastAsia"/>
          <w:bCs/>
          <w:lang w:val="en-US" w:eastAsia="zh-TW"/>
        </w:rPr>
        <w:t>type 2 scheme</w:t>
      </w:r>
      <w:r w:rsidR="00352D03" w:rsidRPr="00A64F7D">
        <w:rPr>
          <w:rFonts w:eastAsiaTheme="minorEastAsia"/>
          <w:bCs/>
          <w:lang w:val="en-US" w:eastAsia="zh-TW"/>
        </w:rPr>
        <w:t>.</w:t>
      </w:r>
      <w:r w:rsidR="00D750C7" w:rsidRPr="00A64F7D">
        <w:rPr>
          <w:rFonts w:eastAsiaTheme="minorEastAsia"/>
          <w:bCs/>
          <w:lang w:val="en-US" w:eastAsia="zh-TW"/>
        </w:rPr>
        <w:t xml:space="preserve"> </w:t>
      </w:r>
    </w:p>
    <w:p w14:paraId="24470FD7" w14:textId="77777777" w:rsidR="00C62361" w:rsidRDefault="008C148A" w:rsidP="00EF6722">
      <w:pPr>
        <w:jc w:val="both"/>
        <w:rPr>
          <w:rFonts w:eastAsiaTheme="minorEastAsia"/>
          <w:b/>
          <w:bCs/>
          <w:sz w:val="22"/>
          <w:szCs w:val="22"/>
          <w:lang w:val="en-US" w:eastAsia="zh-TW"/>
        </w:rPr>
      </w:pPr>
      <w:r>
        <w:rPr>
          <w:rFonts w:eastAsiaTheme="minorEastAsia"/>
          <w:b/>
          <w:bCs/>
          <w:noProof/>
          <w:sz w:val="22"/>
          <w:szCs w:val="22"/>
          <w:lang w:val="en-US" w:eastAsia="zh-TW"/>
        </w:rPr>
        <w:drawing>
          <wp:inline distT="0" distB="0" distL="0" distR="0" wp14:anchorId="160C52E6" wp14:editId="21477E97">
            <wp:extent cx="6148070" cy="3346939"/>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9156" cy="3352974"/>
                    </a:xfrm>
                    <a:prstGeom prst="rect">
                      <a:avLst/>
                    </a:prstGeom>
                    <a:noFill/>
                  </pic:spPr>
                </pic:pic>
              </a:graphicData>
            </a:graphic>
          </wp:inline>
        </w:drawing>
      </w:r>
    </w:p>
    <w:p w14:paraId="55376699" w14:textId="77777777" w:rsidR="00C62361" w:rsidRDefault="00C62361" w:rsidP="00A4393C">
      <w:pPr>
        <w:ind w:firstLineChars="950" w:firstLine="2092"/>
        <w:jc w:val="both"/>
        <w:rPr>
          <w:rFonts w:eastAsiaTheme="minorEastAsia"/>
          <w:b/>
          <w:bCs/>
          <w:sz w:val="22"/>
          <w:szCs w:val="22"/>
          <w:lang w:val="en-US" w:eastAsia="zh-TW"/>
        </w:rPr>
      </w:pPr>
      <w:r w:rsidRPr="00245E61">
        <w:rPr>
          <w:rFonts w:eastAsiaTheme="minorEastAsia"/>
          <w:b/>
          <w:bCs/>
          <w:sz w:val="22"/>
          <w:szCs w:val="22"/>
          <w:lang w:val="en-US" w:eastAsia="zh-TW"/>
        </w:rPr>
        <w:t xml:space="preserve">Figure 3: </w:t>
      </w:r>
      <w:r w:rsidR="00A4393C">
        <w:rPr>
          <w:rFonts w:eastAsiaTheme="minorEastAsia"/>
          <w:b/>
          <w:bCs/>
          <w:sz w:val="22"/>
          <w:szCs w:val="22"/>
          <w:lang w:val="en-US" w:eastAsia="zh-TW"/>
        </w:rPr>
        <w:t>Hybrid resource sensing type 2</w:t>
      </w:r>
      <w:r w:rsidR="00A4393C" w:rsidRPr="00A4393C">
        <w:rPr>
          <w:rFonts w:eastAsiaTheme="minorEastAsia"/>
          <w:b/>
          <w:bCs/>
          <w:sz w:val="22"/>
          <w:szCs w:val="22"/>
          <w:lang w:val="en-US" w:eastAsia="zh-TW"/>
        </w:rPr>
        <w:t xml:space="preserve"> scheme</w:t>
      </w:r>
    </w:p>
    <w:p w14:paraId="4967DDF6" w14:textId="77777777" w:rsidR="00A4393C" w:rsidRPr="00C62361" w:rsidRDefault="00A4393C" w:rsidP="00A4393C">
      <w:pPr>
        <w:ind w:firstLineChars="950" w:firstLine="1902"/>
        <w:jc w:val="both"/>
        <w:rPr>
          <w:rFonts w:eastAsiaTheme="minorEastAsia"/>
          <w:b/>
          <w:bCs/>
          <w:szCs w:val="22"/>
          <w:lang w:val="en-US" w:eastAsia="zh-TW"/>
        </w:rPr>
      </w:pPr>
    </w:p>
    <w:p w14:paraId="30BB132A" w14:textId="5540DB58" w:rsidR="00412C38" w:rsidRPr="005D30F6" w:rsidRDefault="005D30F6" w:rsidP="002231C8">
      <w:pPr>
        <w:jc w:val="both"/>
        <w:rPr>
          <w:rFonts w:eastAsiaTheme="minorEastAsia"/>
          <w:b/>
          <w:bCs/>
          <w:sz w:val="22"/>
          <w:szCs w:val="22"/>
          <w:lang w:val="en-US" w:eastAsia="zh-TW"/>
        </w:rPr>
      </w:pPr>
      <w:r>
        <w:rPr>
          <w:rFonts w:eastAsia="新細明體"/>
          <w:b/>
          <w:kern w:val="2"/>
          <w:lang w:val="en-US" w:eastAsia="zh-TW"/>
        </w:rPr>
        <w:t>Proposal</w:t>
      </w:r>
      <w:r w:rsidR="00797F3D" w:rsidRPr="005D30F6">
        <w:rPr>
          <w:rFonts w:eastAsiaTheme="minorEastAsia"/>
          <w:b/>
          <w:bCs/>
          <w:sz w:val="22"/>
          <w:szCs w:val="22"/>
          <w:lang w:val="en-US" w:eastAsia="zh-TW"/>
        </w:rPr>
        <w:t xml:space="preserve"> </w:t>
      </w:r>
      <w:r w:rsidR="003D5499">
        <w:rPr>
          <w:rFonts w:eastAsiaTheme="minorEastAsia"/>
          <w:b/>
          <w:bCs/>
          <w:sz w:val="22"/>
          <w:szCs w:val="22"/>
          <w:lang w:val="en-US" w:eastAsia="zh-TW"/>
        </w:rPr>
        <w:t>5</w:t>
      </w:r>
      <w:r w:rsidR="009969BC" w:rsidRPr="005D30F6">
        <w:rPr>
          <w:rFonts w:eastAsiaTheme="minorEastAsia"/>
          <w:b/>
          <w:bCs/>
          <w:sz w:val="22"/>
          <w:szCs w:val="22"/>
          <w:lang w:val="en-US" w:eastAsia="zh-TW"/>
        </w:rPr>
        <w:t>:</w:t>
      </w:r>
      <w:r w:rsidR="00135649" w:rsidRPr="005D30F6">
        <w:rPr>
          <w:rFonts w:eastAsiaTheme="minorEastAsia"/>
          <w:b/>
          <w:bCs/>
          <w:sz w:val="22"/>
          <w:szCs w:val="22"/>
          <w:lang w:val="en-US" w:eastAsia="zh-TW"/>
        </w:rPr>
        <w:t xml:space="preserve"> </w:t>
      </w:r>
      <w:r w:rsidR="00352D03">
        <w:rPr>
          <w:rFonts w:eastAsiaTheme="minorEastAsia"/>
          <w:b/>
          <w:bCs/>
          <w:sz w:val="22"/>
          <w:szCs w:val="22"/>
          <w:lang w:val="en-US" w:eastAsia="zh-TW"/>
        </w:rPr>
        <w:t>From our point of view, w</w:t>
      </w:r>
      <w:r w:rsidRPr="005D30F6">
        <w:rPr>
          <w:rFonts w:eastAsiaTheme="minorEastAsia"/>
          <w:b/>
          <w:bCs/>
          <w:sz w:val="22"/>
          <w:szCs w:val="22"/>
          <w:lang w:val="en-US" w:eastAsia="zh-TW"/>
        </w:rPr>
        <w:t>e support</w:t>
      </w:r>
      <w:r w:rsidR="000E0705" w:rsidRPr="005D30F6">
        <w:rPr>
          <w:rFonts w:eastAsiaTheme="minorEastAsia"/>
          <w:b/>
          <w:bCs/>
          <w:sz w:val="22"/>
          <w:szCs w:val="22"/>
          <w:lang w:val="en-US" w:eastAsia="zh-TW"/>
        </w:rPr>
        <w:t xml:space="preserve"> </w:t>
      </w:r>
      <w:r w:rsidR="00352D03">
        <w:rPr>
          <w:rFonts w:eastAsiaTheme="minorEastAsia"/>
          <w:b/>
          <w:bCs/>
          <w:sz w:val="22"/>
          <w:szCs w:val="22"/>
          <w:lang w:val="en-US" w:eastAsia="zh-TW"/>
        </w:rPr>
        <w:t xml:space="preserve">both </w:t>
      </w:r>
      <w:r w:rsidR="000A4A8F">
        <w:rPr>
          <w:rFonts w:eastAsiaTheme="minorEastAsia"/>
          <w:b/>
          <w:bCs/>
          <w:sz w:val="22"/>
          <w:szCs w:val="22"/>
          <w:lang w:val="en-US" w:eastAsia="zh-TW"/>
        </w:rPr>
        <w:t>hybrid resource sensing</w:t>
      </w:r>
      <w:r w:rsidR="007F3225" w:rsidRPr="005D30F6">
        <w:rPr>
          <w:rFonts w:eastAsiaTheme="minorEastAsia"/>
          <w:b/>
          <w:bCs/>
          <w:sz w:val="22"/>
          <w:szCs w:val="22"/>
          <w:lang w:val="en-US" w:eastAsia="zh-TW"/>
        </w:rPr>
        <w:t xml:space="preserve"> </w:t>
      </w:r>
      <w:r w:rsidR="00352D03" w:rsidRPr="000A4A8F">
        <w:rPr>
          <w:rFonts w:eastAsiaTheme="minorEastAsia"/>
          <w:b/>
          <w:bCs/>
          <w:sz w:val="22"/>
          <w:szCs w:val="22"/>
          <w:lang w:val="en-US" w:eastAsia="zh-TW"/>
        </w:rPr>
        <w:t xml:space="preserve">type 1 </w:t>
      </w:r>
      <w:r w:rsidR="00352D03">
        <w:rPr>
          <w:rFonts w:eastAsiaTheme="minorEastAsia"/>
          <w:b/>
          <w:bCs/>
          <w:sz w:val="22"/>
          <w:szCs w:val="22"/>
          <w:lang w:val="en-US" w:eastAsia="zh-TW"/>
        </w:rPr>
        <w:t xml:space="preserve">and </w:t>
      </w:r>
      <w:r w:rsidRPr="005D30F6">
        <w:rPr>
          <w:rFonts w:eastAsiaTheme="minorEastAsia"/>
          <w:b/>
          <w:bCs/>
          <w:sz w:val="22"/>
          <w:szCs w:val="22"/>
          <w:lang w:val="en-US" w:eastAsia="zh-TW"/>
        </w:rPr>
        <w:t xml:space="preserve">type </w:t>
      </w:r>
      <w:r w:rsidR="000A4A8F">
        <w:rPr>
          <w:rFonts w:eastAsiaTheme="minorEastAsia"/>
          <w:b/>
          <w:bCs/>
          <w:sz w:val="22"/>
          <w:szCs w:val="22"/>
          <w:lang w:val="en-US" w:eastAsia="zh-TW"/>
        </w:rPr>
        <w:t>2</w:t>
      </w:r>
      <w:r w:rsidRPr="005D30F6">
        <w:rPr>
          <w:rFonts w:eastAsiaTheme="minorEastAsia"/>
          <w:b/>
          <w:bCs/>
          <w:sz w:val="22"/>
          <w:szCs w:val="22"/>
          <w:lang w:val="en-US" w:eastAsia="zh-TW"/>
        </w:rPr>
        <w:t xml:space="preserve"> </w:t>
      </w:r>
      <w:r w:rsidR="000A4A8F">
        <w:rPr>
          <w:rFonts w:eastAsiaTheme="minorEastAsia"/>
          <w:b/>
          <w:bCs/>
          <w:sz w:val="22"/>
          <w:szCs w:val="22"/>
          <w:lang w:val="en-US" w:eastAsia="zh-TW"/>
        </w:rPr>
        <w:t>scheme</w:t>
      </w:r>
      <w:r w:rsidR="00352D03">
        <w:rPr>
          <w:rFonts w:eastAsiaTheme="minorEastAsia"/>
          <w:b/>
          <w:bCs/>
          <w:sz w:val="22"/>
          <w:szCs w:val="22"/>
          <w:lang w:val="en-US" w:eastAsia="zh-TW"/>
        </w:rPr>
        <w:t>.</w:t>
      </w:r>
      <w:r w:rsidR="000A4A8F">
        <w:rPr>
          <w:rFonts w:eastAsiaTheme="minorEastAsia"/>
          <w:b/>
          <w:bCs/>
          <w:sz w:val="22"/>
          <w:szCs w:val="22"/>
          <w:lang w:val="en-US" w:eastAsia="zh-TW"/>
        </w:rPr>
        <w:t xml:space="preserve"> </w:t>
      </w:r>
    </w:p>
    <w:p w14:paraId="13DB0236" w14:textId="30DEC553" w:rsidR="00902933" w:rsidRDefault="00A432BF" w:rsidP="002231C8">
      <w:pPr>
        <w:jc w:val="both"/>
        <w:rPr>
          <w:rFonts w:eastAsiaTheme="minorEastAsia"/>
          <w:b/>
          <w:bCs/>
          <w:sz w:val="28"/>
          <w:szCs w:val="22"/>
          <w:lang w:val="en-US" w:eastAsia="zh-TW"/>
        </w:rPr>
      </w:pPr>
      <w:r>
        <w:rPr>
          <w:noProof/>
          <w:lang w:val="en-US" w:eastAsia="zh-TW"/>
        </w:rPr>
        <mc:AlternateContent>
          <mc:Choice Requires="wps">
            <w:drawing>
              <wp:anchor distT="0" distB="0" distL="114300" distR="114300" simplePos="0" relativeHeight="251671552" behindDoc="0" locked="0" layoutInCell="1" allowOverlap="1" wp14:anchorId="10FA0EE5" wp14:editId="0458C20C">
                <wp:simplePos x="0" y="0"/>
                <wp:positionH relativeFrom="margin">
                  <wp:posOffset>-51240</wp:posOffset>
                </wp:positionH>
                <wp:positionV relativeFrom="paragraph">
                  <wp:posOffset>263427</wp:posOffset>
                </wp:positionV>
                <wp:extent cx="6236677" cy="1002323"/>
                <wp:effectExtent l="0" t="0" r="12065" b="26670"/>
                <wp:wrapNone/>
                <wp:docPr id="6" name="矩形 6"/>
                <wp:cNvGraphicFramePr/>
                <a:graphic xmlns:a="http://schemas.openxmlformats.org/drawingml/2006/main">
                  <a:graphicData uri="http://schemas.microsoft.com/office/word/2010/wordprocessingShape">
                    <wps:wsp>
                      <wps:cNvSpPr/>
                      <wps:spPr>
                        <a:xfrm>
                          <a:off x="0" y="0"/>
                          <a:ext cx="6236677" cy="100232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FA4A12" id="矩形 6" o:spid="_x0000_s1026" style="position:absolute;margin-left:-4.05pt;margin-top:20.75pt;width:491.1pt;height:78.9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" filled="f" strokecolor="black [3213]" strokeweight="1pt">
                <w10:wrap anchorx="margin"/>
              </v:rect>
            </w:pict>
          </mc:Fallback>
        </mc:AlternateContent>
      </w:r>
      <w:r w:rsidR="00270529">
        <w:rPr>
          <w:rFonts w:eastAsiaTheme="minorEastAsia"/>
          <w:b/>
          <w:bCs/>
          <w:sz w:val="28"/>
          <w:szCs w:val="22"/>
          <w:lang w:val="en-US" w:eastAsia="zh-TW"/>
        </w:rPr>
        <w:t>2.3</w:t>
      </w:r>
      <w:r w:rsidR="00902933" w:rsidRPr="00902933">
        <w:rPr>
          <w:rFonts w:eastAsiaTheme="minorEastAsia"/>
          <w:b/>
          <w:bCs/>
          <w:sz w:val="28"/>
          <w:szCs w:val="22"/>
          <w:lang w:val="en-US" w:eastAsia="zh-TW"/>
        </w:rPr>
        <w:t xml:space="preserve"> </w:t>
      </w:r>
      <w:r w:rsidR="006F2532">
        <w:rPr>
          <w:rFonts w:eastAsiaTheme="minorEastAsia"/>
          <w:b/>
          <w:bCs/>
          <w:sz w:val="28"/>
          <w:szCs w:val="22"/>
          <w:lang w:val="en-US" w:eastAsia="zh-TW"/>
        </w:rPr>
        <w:t xml:space="preserve">Discussion on </w:t>
      </w:r>
      <w:r w:rsidR="009A4B97">
        <w:rPr>
          <w:rFonts w:eastAsiaTheme="minorEastAsia"/>
          <w:b/>
          <w:bCs/>
          <w:sz w:val="28"/>
          <w:szCs w:val="22"/>
          <w:lang w:val="en-US" w:eastAsia="zh-TW"/>
        </w:rPr>
        <w:t>Resource S</w:t>
      </w:r>
      <w:r w:rsidR="00902933" w:rsidRPr="00902933">
        <w:rPr>
          <w:rFonts w:eastAsiaTheme="minorEastAsia"/>
          <w:b/>
          <w:bCs/>
          <w:sz w:val="28"/>
          <w:szCs w:val="22"/>
          <w:lang w:val="en-US" w:eastAsia="zh-TW"/>
        </w:rPr>
        <w:t xml:space="preserve">election </w:t>
      </w:r>
      <w:r w:rsidR="00B90BA4">
        <w:rPr>
          <w:rFonts w:eastAsiaTheme="minorEastAsia" w:hint="eastAsia"/>
          <w:b/>
          <w:bCs/>
          <w:sz w:val="28"/>
          <w:szCs w:val="22"/>
          <w:lang w:val="en-US" w:eastAsia="zh-TW"/>
        </w:rPr>
        <w:t>Pr</w:t>
      </w:r>
      <w:r w:rsidR="00B90BA4">
        <w:rPr>
          <w:rFonts w:eastAsiaTheme="minorEastAsia"/>
          <w:b/>
          <w:bCs/>
          <w:sz w:val="28"/>
          <w:szCs w:val="22"/>
          <w:lang w:val="en-US" w:eastAsia="zh-TW"/>
        </w:rPr>
        <w:t>ocedure</w:t>
      </w:r>
    </w:p>
    <w:p w14:paraId="53F07DD3" w14:textId="0A103726" w:rsidR="00A432BF" w:rsidRPr="00A432BF" w:rsidRDefault="00A432BF" w:rsidP="00A432BF">
      <w:pPr>
        <w:spacing w:after="0"/>
        <w:rPr>
          <w:rFonts w:ascii="Times" w:hAnsi="Times"/>
        </w:rPr>
      </w:pPr>
      <w:r w:rsidRPr="00A432BF">
        <w:rPr>
          <w:rFonts w:ascii="Times" w:hAnsi="Times"/>
          <w:highlight w:val="green"/>
        </w:rPr>
        <w:t>Agreements</w:t>
      </w:r>
      <w:r w:rsidRPr="00A432BF">
        <w:rPr>
          <w:rFonts w:ascii="Times" w:hAnsi="Times"/>
        </w:rPr>
        <w:t>:</w:t>
      </w:r>
      <w:r w:rsidR="00F52651">
        <w:rPr>
          <w:rFonts w:ascii="Times" w:hAnsi="Times"/>
        </w:rPr>
        <w:t xml:space="preserve"> (RAN 1 # 97)</w:t>
      </w:r>
    </w:p>
    <w:p w14:paraId="4C17E7EF" w14:textId="1CA80E8D" w:rsidR="00A432BF" w:rsidRPr="00A432BF" w:rsidRDefault="00A432BF" w:rsidP="00A432BF">
      <w:pPr>
        <w:numPr>
          <w:ilvl w:val="0"/>
          <w:numId w:val="38"/>
        </w:numPr>
        <w:overflowPunct w:val="0"/>
        <w:autoSpaceDE w:val="0"/>
        <w:autoSpaceDN w:val="0"/>
        <w:adjustRightInd w:val="0"/>
        <w:spacing w:after="0"/>
        <w:jc w:val="both"/>
        <w:textAlignment w:val="baseline"/>
        <w:rPr>
          <w:rFonts w:eastAsia="Times New Roman"/>
          <w:lang w:val="en-US" w:eastAsia="en-GB"/>
        </w:rPr>
      </w:pPr>
      <w:r w:rsidRPr="00A432BF">
        <w:rPr>
          <w:rFonts w:eastAsia="Times New Roman"/>
          <w:lang w:val="en-US" w:eastAsia="en-GB"/>
        </w:rPr>
        <w:t>Resource selection window is defined as a time interval where a UE selects sidelink resources for transmission</w:t>
      </w:r>
    </w:p>
    <w:p w14:paraId="4C29A553" w14:textId="40369DD4" w:rsidR="00A432BF" w:rsidRPr="00A432BF" w:rsidRDefault="00A432BF" w:rsidP="00A432BF">
      <w:pPr>
        <w:numPr>
          <w:ilvl w:val="1"/>
          <w:numId w:val="38"/>
        </w:numPr>
        <w:spacing w:after="0"/>
        <w:jc w:val="both"/>
        <w:rPr>
          <w:rFonts w:eastAsia="SimSun"/>
          <w:lang w:eastAsia="ja-JP"/>
        </w:rPr>
      </w:pPr>
      <w:r w:rsidRPr="00A432BF">
        <w:rPr>
          <w:rFonts w:eastAsia="SimSun"/>
          <w:lang w:eastAsia="ja-JP"/>
        </w:rPr>
        <w:t xml:space="preserve">The resource selection window starts T1 </w:t>
      </w:r>
      <w:r w:rsidRPr="00A432BF">
        <w:rPr>
          <w:rFonts w:eastAsia="SimSun" w:cs="Times"/>
          <w:lang w:eastAsia="ja-JP"/>
        </w:rPr>
        <w:t xml:space="preserve">≥ </w:t>
      </w:r>
      <w:r w:rsidRPr="00A432BF">
        <w:rPr>
          <w:rFonts w:eastAsia="SimSun"/>
          <w:lang w:eastAsia="ja-JP"/>
        </w:rPr>
        <w:t>0 after a resource (re-)selection trigger and is bounded by at least a remaining packet delay budget</w:t>
      </w:r>
    </w:p>
    <w:p w14:paraId="74B83166" w14:textId="775EDCE9" w:rsidR="00A432BF" w:rsidRPr="00A432BF" w:rsidRDefault="00A432BF" w:rsidP="00A432BF">
      <w:pPr>
        <w:numPr>
          <w:ilvl w:val="1"/>
          <w:numId w:val="38"/>
        </w:numPr>
        <w:spacing w:after="0"/>
        <w:jc w:val="both"/>
        <w:rPr>
          <w:rFonts w:eastAsia="SimSun"/>
          <w:lang w:eastAsia="ja-JP"/>
        </w:rPr>
      </w:pPr>
      <w:r w:rsidRPr="00A432BF">
        <w:rPr>
          <w:rFonts w:eastAsia="SimSun"/>
          <w:lang w:eastAsia="ja-JP"/>
        </w:rPr>
        <w:t xml:space="preserve">FFS T1 </w:t>
      </w:r>
      <w:r w:rsidRPr="00A432BF">
        <w:rPr>
          <w:rFonts w:eastAsia="SimSun" w:cs="Times"/>
          <w:lang w:eastAsia="ja-JP"/>
        </w:rPr>
        <w:t>value</w:t>
      </w:r>
      <w:r w:rsidRPr="00A432BF">
        <w:rPr>
          <w:rFonts w:eastAsia="SimSun"/>
          <w:lang w:eastAsia="ja-JP"/>
        </w:rPr>
        <w:t>, whether it is measured in slots, symbols, ms, etc.</w:t>
      </w:r>
    </w:p>
    <w:p w14:paraId="594C047F" w14:textId="77777777" w:rsidR="00A432BF" w:rsidRPr="00A432BF" w:rsidRDefault="00A432BF" w:rsidP="00A432BF">
      <w:pPr>
        <w:numPr>
          <w:ilvl w:val="1"/>
          <w:numId w:val="38"/>
        </w:numPr>
        <w:spacing w:after="0"/>
        <w:jc w:val="both"/>
        <w:rPr>
          <w:rFonts w:eastAsia="SimSun"/>
          <w:lang w:eastAsia="ja-JP"/>
        </w:rPr>
      </w:pPr>
      <w:r w:rsidRPr="00A432BF">
        <w:rPr>
          <w:rFonts w:eastAsia="SimSun"/>
          <w:lang w:eastAsia="ja-JP"/>
        </w:rPr>
        <w:t>FFS other conditions</w:t>
      </w:r>
    </w:p>
    <w:p w14:paraId="54557273" w14:textId="3C14667F" w:rsidR="006A5EAB" w:rsidRPr="002F6A8C" w:rsidRDefault="006A5EAB" w:rsidP="002231C8">
      <w:pPr>
        <w:jc w:val="both"/>
        <w:rPr>
          <w:rFonts w:eastAsiaTheme="minorEastAsia"/>
          <w:bCs/>
          <w:color w:val="FF0000"/>
          <w:sz w:val="22"/>
          <w:szCs w:val="22"/>
          <w:lang w:val="en-US" w:eastAsia="zh-TW"/>
        </w:rPr>
      </w:pPr>
    </w:p>
    <w:p w14:paraId="074E787B" w14:textId="1EB34B72" w:rsidR="00DB5A25" w:rsidRPr="00C97E1B" w:rsidRDefault="00CA790A" w:rsidP="00C97E1B">
      <w:pPr>
        <w:jc w:val="both"/>
        <w:rPr>
          <w:rFonts w:eastAsiaTheme="minorEastAsia"/>
          <w:bCs/>
          <w:szCs w:val="22"/>
          <w:lang w:val="en-US" w:eastAsia="zh-TW"/>
        </w:rPr>
      </w:pPr>
      <w:r w:rsidRPr="00A64F7D">
        <w:rPr>
          <w:rFonts w:eastAsiaTheme="minorEastAsia"/>
          <w:bCs/>
          <w:szCs w:val="22"/>
          <w:lang w:val="en-US" w:eastAsia="zh-TW"/>
        </w:rPr>
        <w:t>The use cases of latency r</w:t>
      </w:r>
      <w:r w:rsidR="002A2B94" w:rsidRPr="00A64F7D">
        <w:rPr>
          <w:rFonts w:eastAsiaTheme="minorEastAsia"/>
          <w:bCs/>
          <w:szCs w:val="22"/>
          <w:lang w:val="en-US" w:eastAsia="zh-TW"/>
        </w:rPr>
        <w:t>equirements are</w:t>
      </w:r>
      <w:r w:rsidRPr="00A64F7D">
        <w:rPr>
          <w:rFonts w:eastAsiaTheme="minorEastAsia"/>
          <w:bCs/>
          <w:szCs w:val="22"/>
          <w:lang w:val="en-US" w:eastAsia="zh-TW"/>
        </w:rPr>
        <w:t xml:space="preserve"> summarized in the following table</w:t>
      </w:r>
      <w:r w:rsidR="00324FBE" w:rsidRPr="00A64F7D">
        <w:rPr>
          <w:rFonts w:eastAsiaTheme="minorEastAsia"/>
          <w:bCs/>
          <w:szCs w:val="22"/>
          <w:lang w:val="en-US" w:eastAsia="zh-TW"/>
        </w:rPr>
        <w:t xml:space="preserve"> in 3GPP TR 22.886 [</w:t>
      </w:r>
      <w:r w:rsidR="00A64F7D">
        <w:rPr>
          <w:rFonts w:eastAsiaTheme="minorEastAsia" w:hint="eastAsia"/>
          <w:bCs/>
          <w:szCs w:val="22"/>
          <w:lang w:val="en-US" w:eastAsia="zh-TW"/>
        </w:rPr>
        <w:t>7</w:t>
      </w:r>
      <w:r w:rsidR="00324FBE" w:rsidRPr="00A64F7D">
        <w:rPr>
          <w:rFonts w:eastAsiaTheme="minorEastAsia"/>
          <w:bCs/>
          <w:szCs w:val="22"/>
          <w:lang w:val="en-US" w:eastAsia="zh-TW"/>
        </w:rPr>
        <w:t>], the latency requirements are varied from 3ms to 100ms. It is not feasible to realize the</w:t>
      </w:r>
      <w:r w:rsidR="00C55643" w:rsidRPr="00A64F7D">
        <w:rPr>
          <w:rFonts w:eastAsiaTheme="minorEastAsia"/>
          <w:bCs/>
          <w:szCs w:val="22"/>
          <w:lang w:val="en-US" w:eastAsia="zh-TW"/>
        </w:rPr>
        <w:t xml:space="preserve"> low</w:t>
      </w:r>
      <w:r w:rsidR="00324FBE" w:rsidRPr="00A64F7D">
        <w:rPr>
          <w:rFonts w:eastAsiaTheme="minorEastAsia"/>
          <w:bCs/>
          <w:szCs w:val="22"/>
          <w:lang w:val="en-US" w:eastAsia="zh-TW"/>
        </w:rPr>
        <w:t xml:space="preserve"> latency requirement </w:t>
      </w:r>
      <w:r w:rsidR="00B209E9" w:rsidRPr="00A64F7D">
        <w:rPr>
          <w:rFonts w:eastAsiaTheme="minorEastAsia"/>
          <w:bCs/>
          <w:szCs w:val="22"/>
          <w:lang w:val="en-US" w:eastAsia="zh-TW"/>
        </w:rPr>
        <w:t xml:space="preserve">with </w:t>
      </w:r>
      <w:r w:rsidR="00C55643" w:rsidRPr="00A64F7D">
        <w:rPr>
          <w:rFonts w:eastAsiaTheme="minorEastAsia"/>
          <w:bCs/>
          <w:szCs w:val="22"/>
          <w:lang w:val="en-US" w:eastAsia="zh-TW"/>
        </w:rPr>
        <w:t xml:space="preserve">Rel-14 </w:t>
      </w:r>
      <w:r w:rsidR="00324FBE" w:rsidRPr="00A64F7D">
        <w:rPr>
          <w:rFonts w:eastAsiaTheme="minorEastAsia"/>
          <w:bCs/>
          <w:szCs w:val="22"/>
          <w:lang w:val="en-US" w:eastAsia="zh-TW"/>
        </w:rPr>
        <w:t xml:space="preserve">V2X numerology and current UE’s </w:t>
      </w:r>
      <w:r w:rsidRPr="00A64F7D">
        <w:rPr>
          <w:rFonts w:eastAsiaTheme="minorEastAsia"/>
          <w:bCs/>
          <w:szCs w:val="22"/>
          <w:lang w:val="en-US" w:eastAsia="zh-TW"/>
        </w:rPr>
        <w:t>capability.</w:t>
      </w:r>
    </w:p>
    <w:p w14:paraId="5299A5E3" w14:textId="272CBCB0" w:rsidR="00723E9C" w:rsidRPr="00CA790A" w:rsidRDefault="00723E9C" w:rsidP="00723E9C">
      <w:pPr>
        <w:jc w:val="center"/>
        <w:rPr>
          <w:rFonts w:eastAsiaTheme="minorEastAsia"/>
          <w:b/>
          <w:bCs/>
          <w:sz w:val="22"/>
          <w:szCs w:val="22"/>
          <w:lang w:val="en-US" w:eastAsia="zh-TW"/>
        </w:rPr>
      </w:pPr>
      <w:r w:rsidRPr="00CA790A">
        <w:rPr>
          <w:rFonts w:eastAsiaTheme="minorEastAsia" w:hint="eastAsia"/>
          <w:b/>
          <w:bCs/>
          <w:sz w:val="22"/>
          <w:szCs w:val="22"/>
          <w:lang w:val="en-US" w:eastAsia="zh-TW"/>
        </w:rPr>
        <w:t>Table I.</w:t>
      </w:r>
      <w:r w:rsidRPr="00CA790A">
        <w:rPr>
          <w:rFonts w:eastAsiaTheme="minorEastAsia"/>
          <w:b/>
          <w:bCs/>
          <w:sz w:val="22"/>
          <w:szCs w:val="22"/>
          <w:lang w:val="en-US" w:eastAsia="zh-TW"/>
        </w:rPr>
        <w:t xml:space="preserve"> The use cases of </w:t>
      </w:r>
      <w:r w:rsidR="00654E22" w:rsidRPr="00CA790A">
        <w:rPr>
          <w:rFonts w:eastAsiaTheme="minorEastAsia"/>
          <w:b/>
          <w:bCs/>
          <w:sz w:val="22"/>
          <w:szCs w:val="22"/>
          <w:lang w:val="en-US" w:eastAsia="zh-TW"/>
        </w:rPr>
        <w:t xml:space="preserve">V2X </w:t>
      </w:r>
      <w:r w:rsidRPr="00CA790A">
        <w:rPr>
          <w:rFonts w:eastAsiaTheme="minorEastAsia"/>
          <w:b/>
          <w:bCs/>
          <w:sz w:val="22"/>
          <w:szCs w:val="22"/>
          <w:lang w:val="en-US" w:eastAsia="zh-TW"/>
        </w:rPr>
        <w:t xml:space="preserve">in TR 22.886 </w:t>
      </w:r>
    </w:p>
    <w:tbl>
      <w:tblPr>
        <w:tblStyle w:val="af3"/>
        <w:tblW w:w="0" w:type="auto"/>
        <w:tblLook w:val="04A0" w:firstRow="1" w:lastRow="0" w:firstColumn="1" w:lastColumn="0" w:noHBand="0" w:noVBand="1"/>
      </w:tblPr>
      <w:tblGrid>
        <w:gridCol w:w="1601"/>
        <w:gridCol w:w="1371"/>
        <w:gridCol w:w="1831"/>
        <w:gridCol w:w="2280"/>
        <w:gridCol w:w="2410"/>
      </w:tblGrid>
      <w:tr w:rsidR="00723E9C" w14:paraId="3890480A" w14:textId="77777777" w:rsidTr="00723E9C">
        <w:tc>
          <w:tcPr>
            <w:tcW w:w="1601" w:type="dxa"/>
          </w:tcPr>
          <w:p w14:paraId="6B7DDFC9" w14:textId="77777777" w:rsidR="00723E9C" w:rsidRDefault="00723E9C" w:rsidP="002231C8">
            <w:pPr>
              <w:jc w:val="both"/>
              <w:rPr>
                <w:rFonts w:eastAsiaTheme="minorEastAsia"/>
                <w:bCs/>
                <w:sz w:val="22"/>
                <w:szCs w:val="22"/>
                <w:lang w:val="en-US" w:eastAsia="zh-TW"/>
              </w:rPr>
            </w:pPr>
          </w:p>
        </w:tc>
        <w:tc>
          <w:tcPr>
            <w:tcW w:w="1371" w:type="dxa"/>
          </w:tcPr>
          <w:p w14:paraId="56FF188E"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Latency</w:t>
            </w:r>
          </w:p>
        </w:tc>
        <w:tc>
          <w:tcPr>
            <w:tcW w:w="1831" w:type="dxa"/>
          </w:tcPr>
          <w:p w14:paraId="135DE737"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Reliability</w:t>
            </w:r>
          </w:p>
        </w:tc>
        <w:tc>
          <w:tcPr>
            <w:tcW w:w="2280" w:type="dxa"/>
          </w:tcPr>
          <w:p w14:paraId="147BE47A"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Data rate</w:t>
            </w:r>
          </w:p>
        </w:tc>
        <w:tc>
          <w:tcPr>
            <w:tcW w:w="2410" w:type="dxa"/>
          </w:tcPr>
          <w:p w14:paraId="6FF8D856"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Communication range</w:t>
            </w:r>
          </w:p>
        </w:tc>
      </w:tr>
      <w:tr w:rsidR="00723E9C" w14:paraId="50742E60" w14:textId="77777777" w:rsidTr="00723E9C">
        <w:tc>
          <w:tcPr>
            <w:tcW w:w="1601" w:type="dxa"/>
          </w:tcPr>
          <w:p w14:paraId="12287796" w14:textId="77777777" w:rsidR="00723E9C" w:rsidRDefault="00723E9C" w:rsidP="002231C8">
            <w:pPr>
              <w:jc w:val="both"/>
              <w:rPr>
                <w:rFonts w:eastAsiaTheme="minorEastAsia"/>
                <w:bCs/>
                <w:sz w:val="22"/>
                <w:szCs w:val="22"/>
                <w:lang w:val="en-US" w:eastAsia="zh-TW"/>
              </w:rPr>
            </w:pPr>
            <w:r>
              <w:rPr>
                <w:rFonts w:eastAsiaTheme="minorEastAsia"/>
                <w:bCs/>
                <w:sz w:val="22"/>
                <w:szCs w:val="22"/>
                <w:lang w:val="en-US" w:eastAsia="zh-TW"/>
              </w:rPr>
              <w:t>Platooning</w:t>
            </w:r>
          </w:p>
        </w:tc>
        <w:tc>
          <w:tcPr>
            <w:tcW w:w="1371" w:type="dxa"/>
          </w:tcPr>
          <w:p w14:paraId="358061B3"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10 ~ 25 ms</w:t>
            </w:r>
          </w:p>
        </w:tc>
        <w:tc>
          <w:tcPr>
            <w:tcW w:w="1831" w:type="dxa"/>
          </w:tcPr>
          <w:p w14:paraId="1930F050"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90 ~ 99.99%</w:t>
            </w:r>
          </w:p>
        </w:tc>
        <w:tc>
          <w:tcPr>
            <w:tcW w:w="2280" w:type="dxa"/>
          </w:tcPr>
          <w:p w14:paraId="057FF034"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12 kbps ~ [65] Mbps</w:t>
            </w:r>
          </w:p>
        </w:tc>
        <w:tc>
          <w:tcPr>
            <w:tcW w:w="2410" w:type="dxa"/>
          </w:tcPr>
          <w:p w14:paraId="182EA4C7"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[5] ~ [10} sec * relative speed</w:t>
            </w:r>
          </w:p>
        </w:tc>
      </w:tr>
      <w:tr w:rsidR="00723E9C" w14:paraId="72BD06F5" w14:textId="77777777" w:rsidTr="00723E9C">
        <w:tc>
          <w:tcPr>
            <w:tcW w:w="1601" w:type="dxa"/>
          </w:tcPr>
          <w:p w14:paraId="1423E8AD"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Advanced driving</w:t>
            </w:r>
          </w:p>
        </w:tc>
        <w:tc>
          <w:tcPr>
            <w:tcW w:w="1371" w:type="dxa"/>
          </w:tcPr>
          <w:p w14:paraId="40A1F97B"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[3] ~ [100] ms</w:t>
            </w:r>
          </w:p>
        </w:tc>
        <w:tc>
          <w:tcPr>
            <w:tcW w:w="1831" w:type="dxa"/>
          </w:tcPr>
          <w:p w14:paraId="20ECCC36"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[99.99] ~ [99.999]%</w:t>
            </w:r>
          </w:p>
        </w:tc>
        <w:tc>
          <w:tcPr>
            <w:tcW w:w="2280" w:type="dxa"/>
          </w:tcPr>
          <w:p w14:paraId="3762F601"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65 kbps ~ [50] Mbps</w:t>
            </w:r>
            <w:r w:rsidRPr="00723E9C">
              <w:rPr>
                <w:rFonts w:eastAsiaTheme="minorEastAsia"/>
                <w:bCs/>
                <w:sz w:val="22"/>
                <w:szCs w:val="22"/>
                <w:lang w:val="en-US" w:eastAsia="zh-TW"/>
              </w:rPr>
              <w:br/>
              <w:t>( DL [0.5] UL [50] Mbps)</w:t>
            </w:r>
          </w:p>
        </w:tc>
        <w:tc>
          <w:tcPr>
            <w:tcW w:w="2410" w:type="dxa"/>
          </w:tcPr>
          <w:p w14:paraId="6A845BA7"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[5] ~ [10} sec * relative speed</w:t>
            </w:r>
          </w:p>
        </w:tc>
      </w:tr>
      <w:tr w:rsidR="00723E9C" w14:paraId="48F6A770" w14:textId="77777777" w:rsidTr="00723E9C">
        <w:tc>
          <w:tcPr>
            <w:tcW w:w="1601" w:type="dxa"/>
          </w:tcPr>
          <w:p w14:paraId="58C0D76B"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Extended sensors</w:t>
            </w:r>
          </w:p>
        </w:tc>
        <w:tc>
          <w:tcPr>
            <w:tcW w:w="1371" w:type="dxa"/>
          </w:tcPr>
          <w:p w14:paraId="79150BCB"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3 ~ 100 ms</w:t>
            </w:r>
          </w:p>
        </w:tc>
        <w:tc>
          <w:tcPr>
            <w:tcW w:w="1831" w:type="dxa"/>
          </w:tcPr>
          <w:p w14:paraId="3772687A"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90 ~ 99.999%</w:t>
            </w:r>
          </w:p>
        </w:tc>
        <w:tc>
          <w:tcPr>
            <w:tcW w:w="2280" w:type="dxa"/>
          </w:tcPr>
          <w:p w14:paraId="3B1EE25E"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25 ~ 1000 Mbps</w:t>
            </w:r>
          </w:p>
        </w:tc>
        <w:tc>
          <w:tcPr>
            <w:tcW w:w="2410" w:type="dxa"/>
          </w:tcPr>
          <w:p w14:paraId="2ADF0605"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50 ~ 1000 meters</w:t>
            </w:r>
          </w:p>
        </w:tc>
      </w:tr>
      <w:tr w:rsidR="00723E9C" w14:paraId="2B95251C" w14:textId="77777777" w:rsidTr="00723E9C">
        <w:tc>
          <w:tcPr>
            <w:tcW w:w="1601" w:type="dxa"/>
          </w:tcPr>
          <w:p w14:paraId="39824150"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Remote driving</w:t>
            </w:r>
          </w:p>
        </w:tc>
        <w:tc>
          <w:tcPr>
            <w:tcW w:w="1371" w:type="dxa"/>
          </w:tcPr>
          <w:p w14:paraId="55107ACB"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5 ~ [20] ms</w:t>
            </w:r>
          </w:p>
        </w:tc>
        <w:tc>
          <w:tcPr>
            <w:tcW w:w="1831" w:type="dxa"/>
          </w:tcPr>
          <w:p w14:paraId="7443AAB0"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[99.999]%</w:t>
            </w:r>
          </w:p>
        </w:tc>
        <w:tc>
          <w:tcPr>
            <w:tcW w:w="2280" w:type="dxa"/>
          </w:tcPr>
          <w:p w14:paraId="62F8262F" w14:textId="77777777"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UL 25, DL 1 Mbps</w:t>
            </w:r>
          </w:p>
        </w:tc>
        <w:tc>
          <w:tcPr>
            <w:tcW w:w="2410" w:type="dxa"/>
          </w:tcPr>
          <w:p w14:paraId="64DDC9D7" w14:textId="77777777" w:rsidR="00723E9C" w:rsidRDefault="00723E9C" w:rsidP="002231C8">
            <w:pPr>
              <w:jc w:val="both"/>
              <w:rPr>
                <w:rFonts w:eastAsiaTheme="minorEastAsia"/>
                <w:bCs/>
                <w:sz w:val="22"/>
                <w:szCs w:val="22"/>
                <w:lang w:val="en-US" w:eastAsia="zh-TW"/>
              </w:rPr>
            </w:pPr>
          </w:p>
        </w:tc>
      </w:tr>
    </w:tbl>
    <w:p w14:paraId="4ED03CDF" w14:textId="77777777" w:rsidR="00687F34" w:rsidRDefault="00687F34" w:rsidP="002231C8">
      <w:pPr>
        <w:jc w:val="both"/>
        <w:rPr>
          <w:rFonts w:eastAsiaTheme="minorEastAsia"/>
          <w:bCs/>
          <w:szCs w:val="22"/>
          <w:lang w:val="en-US" w:eastAsia="zh-TW"/>
        </w:rPr>
      </w:pPr>
    </w:p>
    <w:p w14:paraId="625E6837" w14:textId="7B2C3A00" w:rsidR="00723E9C" w:rsidRPr="00A64F7D" w:rsidRDefault="00CA790A" w:rsidP="002231C8">
      <w:pPr>
        <w:jc w:val="both"/>
        <w:rPr>
          <w:rFonts w:eastAsiaTheme="minorEastAsia"/>
          <w:bCs/>
          <w:szCs w:val="22"/>
          <w:lang w:val="en-US" w:eastAsia="zh-TW"/>
        </w:rPr>
      </w:pPr>
      <w:r w:rsidRPr="00A64F7D">
        <w:rPr>
          <w:rFonts w:eastAsiaTheme="minorEastAsia"/>
          <w:bCs/>
          <w:szCs w:val="22"/>
          <w:lang w:val="en-US" w:eastAsia="zh-TW"/>
        </w:rPr>
        <w:t>In the specification of Rel-14 V2X, UEs select resources in the selection window [n+T1, n+T2], where n is the packet arrival time variable at Layer 1 and T2 is between 20 ms and 100 ms</w:t>
      </w:r>
      <w:r w:rsidR="00353597" w:rsidRPr="00A64F7D">
        <w:rPr>
          <w:rFonts w:eastAsiaTheme="minorEastAsia"/>
          <w:bCs/>
          <w:szCs w:val="22"/>
          <w:lang w:val="en-US" w:eastAsia="zh-TW"/>
        </w:rPr>
        <w:t xml:space="preserve"> and show in figure 4</w:t>
      </w:r>
      <w:r w:rsidRPr="00A64F7D">
        <w:rPr>
          <w:rFonts w:eastAsiaTheme="minorEastAsia"/>
          <w:bCs/>
          <w:szCs w:val="22"/>
          <w:lang w:val="en-US" w:eastAsia="zh-TW"/>
        </w:rPr>
        <w:t xml:space="preserve">. For the minimum value of T2, the value lower than 20 ms is already included and can be used for shorter latency requirements in Rel-15. T1 value is set smaller or equal than 4 (ms) in Rel-14 and Rel-15 V2X. </w:t>
      </w:r>
      <w:r w:rsidRPr="00A64F7D">
        <w:rPr>
          <w:rFonts w:eastAsiaTheme="minorEastAsia" w:hint="eastAsia"/>
          <w:bCs/>
          <w:szCs w:val="22"/>
          <w:lang w:val="en-US" w:eastAsia="zh-TW"/>
        </w:rPr>
        <w:t xml:space="preserve">However, </w:t>
      </w:r>
      <w:r w:rsidRPr="00A64F7D">
        <w:rPr>
          <w:rFonts w:eastAsiaTheme="minorEastAsia"/>
          <w:bCs/>
          <w:szCs w:val="22"/>
          <w:lang w:val="en-US" w:eastAsia="zh-TW"/>
        </w:rPr>
        <w:t xml:space="preserve">the latency requirement for NR V2X is stricter than the </w:t>
      </w:r>
      <w:r w:rsidR="00353597" w:rsidRPr="00A64F7D">
        <w:rPr>
          <w:rFonts w:eastAsiaTheme="minorEastAsia"/>
          <w:bCs/>
          <w:szCs w:val="22"/>
          <w:lang w:val="en-US" w:eastAsia="zh-TW"/>
        </w:rPr>
        <w:t>LTE-</w:t>
      </w:r>
      <w:r w:rsidRPr="00A64F7D">
        <w:rPr>
          <w:rFonts w:eastAsiaTheme="minorEastAsia"/>
          <w:bCs/>
          <w:szCs w:val="22"/>
          <w:lang w:val="en-US" w:eastAsia="zh-TW"/>
        </w:rPr>
        <w:t>V2X</w:t>
      </w:r>
      <w:r w:rsidR="00353597" w:rsidRPr="00A64F7D">
        <w:rPr>
          <w:rFonts w:eastAsiaTheme="minorEastAsia"/>
          <w:bCs/>
          <w:szCs w:val="22"/>
          <w:lang w:val="en-US" w:eastAsia="zh-TW"/>
        </w:rPr>
        <w:t xml:space="preserve"> and enhanced V2X</w:t>
      </w:r>
      <w:r w:rsidRPr="00A64F7D">
        <w:rPr>
          <w:rFonts w:eastAsiaTheme="minorEastAsia"/>
          <w:bCs/>
          <w:szCs w:val="22"/>
          <w:lang w:val="en-US" w:eastAsia="zh-TW"/>
        </w:rPr>
        <w:t xml:space="preserve">. Therefore, we need </w:t>
      </w:r>
      <w:r w:rsidR="00D63120">
        <w:rPr>
          <w:rFonts w:eastAsiaTheme="minorEastAsia"/>
          <w:bCs/>
          <w:szCs w:val="22"/>
          <w:lang w:val="en-US" w:eastAsia="zh-TW"/>
        </w:rPr>
        <w:t xml:space="preserve">to </w:t>
      </w:r>
      <w:r w:rsidRPr="00A64F7D">
        <w:rPr>
          <w:rFonts w:eastAsiaTheme="minorEastAsia"/>
          <w:bCs/>
          <w:szCs w:val="22"/>
          <w:lang w:val="en-US" w:eastAsia="zh-TW"/>
        </w:rPr>
        <w:t>figure out some solutions to adjust the T1 and T2 value</w:t>
      </w:r>
      <w:r w:rsidR="00794BB9" w:rsidRPr="00A64F7D">
        <w:rPr>
          <w:rFonts w:eastAsiaTheme="minorEastAsia"/>
          <w:bCs/>
          <w:szCs w:val="22"/>
          <w:lang w:val="en-US" w:eastAsia="zh-TW"/>
        </w:rPr>
        <w:t>s</w:t>
      </w:r>
      <w:r w:rsidRPr="00A64F7D">
        <w:rPr>
          <w:rFonts w:eastAsiaTheme="minorEastAsia"/>
          <w:bCs/>
          <w:szCs w:val="22"/>
          <w:lang w:val="en-US" w:eastAsia="zh-TW"/>
        </w:rPr>
        <w:t>.</w:t>
      </w:r>
    </w:p>
    <w:p w14:paraId="5AD0F4A6" w14:textId="75822AB6" w:rsidR="00353597" w:rsidRPr="006A5EAB" w:rsidRDefault="00353597" w:rsidP="00353597">
      <w:pPr>
        <w:ind w:firstLineChars="500" w:firstLine="1100"/>
        <w:jc w:val="both"/>
        <w:rPr>
          <w:rFonts w:eastAsiaTheme="minorEastAsia"/>
          <w:bCs/>
          <w:sz w:val="22"/>
          <w:szCs w:val="22"/>
          <w:lang w:val="en-US" w:eastAsia="zh-TW"/>
        </w:rPr>
      </w:pPr>
      <w:r w:rsidRPr="006A5EAB">
        <w:rPr>
          <w:rFonts w:eastAsiaTheme="minorEastAsia"/>
          <w:bCs/>
          <w:noProof/>
          <w:sz w:val="22"/>
          <w:szCs w:val="22"/>
          <w:lang w:val="en-US" w:eastAsia="zh-TW"/>
        </w:rPr>
        <w:drawing>
          <wp:inline distT="0" distB="0" distL="0" distR="0" wp14:anchorId="56EB75E6" wp14:editId="2217A8C9">
            <wp:extent cx="4911725" cy="1492250"/>
            <wp:effectExtent l="0" t="0" r="317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1725" cy="1492250"/>
                    </a:xfrm>
                    <a:prstGeom prst="rect">
                      <a:avLst/>
                    </a:prstGeom>
                    <a:noFill/>
                    <a:ln>
                      <a:noFill/>
                    </a:ln>
                  </pic:spPr>
                </pic:pic>
              </a:graphicData>
            </a:graphic>
          </wp:inline>
        </w:drawing>
      </w:r>
    </w:p>
    <w:p w14:paraId="3137505D" w14:textId="43813936" w:rsidR="00353597" w:rsidRDefault="00353597" w:rsidP="009A2479">
      <w:pPr>
        <w:ind w:firstLineChars="400" w:firstLine="881"/>
        <w:jc w:val="both"/>
        <w:rPr>
          <w:rFonts w:eastAsiaTheme="minorEastAsia"/>
          <w:b/>
          <w:bCs/>
          <w:sz w:val="22"/>
          <w:szCs w:val="22"/>
          <w:lang w:val="en-US" w:eastAsia="zh-TW"/>
        </w:rPr>
      </w:pPr>
      <w:r w:rsidRPr="00353597">
        <w:rPr>
          <w:rFonts w:eastAsiaTheme="minorEastAsia"/>
          <w:b/>
          <w:bCs/>
          <w:sz w:val="22"/>
          <w:szCs w:val="22"/>
          <w:lang w:val="en-US" w:eastAsia="zh-TW"/>
        </w:rPr>
        <w:t xml:space="preserve">Figure 4: LTE Rel-14 </w:t>
      </w:r>
      <w:r w:rsidRPr="00353597">
        <w:rPr>
          <w:rFonts w:eastAsiaTheme="minorEastAsia" w:hint="eastAsia"/>
          <w:b/>
          <w:bCs/>
          <w:sz w:val="22"/>
          <w:szCs w:val="22"/>
          <w:lang w:val="en-US" w:eastAsia="zh-TW"/>
        </w:rPr>
        <w:t>r</w:t>
      </w:r>
      <w:r w:rsidRPr="00353597">
        <w:rPr>
          <w:rFonts w:eastAsiaTheme="minorEastAsia"/>
          <w:b/>
          <w:bCs/>
          <w:sz w:val="22"/>
          <w:szCs w:val="22"/>
          <w:lang w:val="en-US" w:eastAsia="zh-TW"/>
        </w:rPr>
        <w:t>esource</w:t>
      </w:r>
      <w:r w:rsidRPr="00353597">
        <w:rPr>
          <w:rFonts w:eastAsiaTheme="minorEastAsia" w:hint="eastAsia"/>
          <w:b/>
          <w:bCs/>
          <w:sz w:val="22"/>
          <w:szCs w:val="22"/>
          <w:lang w:val="en-US" w:eastAsia="zh-TW"/>
        </w:rPr>
        <w:t xml:space="preserve"> sensing and</w:t>
      </w:r>
      <w:r w:rsidRPr="00353597">
        <w:rPr>
          <w:rFonts w:eastAsiaTheme="minorEastAsia"/>
          <w:b/>
          <w:bCs/>
          <w:sz w:val="22"/>
          <w:szCs w:val="22"/>
          <w:lang w:val="en-US" w:eastAsia="zh-TW"/>
        </w:rPr>
        <w:t xml:space="preserve"> (re)-selection</w:t>
      </w:r>
      <w:r w:rsidRPr="00353597">
        <w:rPr>
          <w:rFonts w:eastAsiaTheme="minorEastAsia" w:hint="eastAsia"/>
          <w:b/>
          <w:bCs/>
          <w:sz w:val="22"/>
          <w:szCs w:val="22"/>
          <w:lang w:val="en-US" w:eastAsia="zh-TW"/>
        </w:rPr>
        <w:t xml:space="preserve"> in sidelink transmission mode 4</w:t>
      </w:r>
    </w:p>
    <w:p w14:paraId="0CA7854D" w14:textId="77777777" w:rsidR="003F5B87" w:rsidRPr="009A2479" w:rsidRDefault="003F5B87" w:rsidP="009A2479">
      <w:pPr>
        <w:ind w:firstLineChars="400" w:firstLine="881"/>
        <w:jc w:val="both"/>
        <w:rPr>
          <w:rFonts w:eastAsiaTheme="minorEastAsia"/>
          <w:b/>
          <w:bCs/>
          <w:sz w:val="22"/>
          <w:szCs w:val="22"/>
          <w:lang w:val="en-US" w:eastAsia="zh-TW"/>
        </w:rPr>
      </w:pPr>
    </w:p>
    <w:p w14:paraId="3212C312" w14:textId="6F7BD8BF" w:rsidR="007875DD" w:rsidRDefault="00CA790A" w:rsidP="009267F5">
      <w:pPr>
        <w:jc w:val="both"/>
        <w:rPr>
          <w:rFonts w:eastAsia="SimSun"/>
          <w:lang w:eastAsia="ja-JP"/>
        </w:rPr>
      </w:pPr>
      <w:r w:rsidRPr="00A64F7D">
        <w:rPr>
          <w:rFonts w:eastAsiaTheme="minorEastAsia"/>
          <w:bCs/>
          <w:lang w:val="en-US" w:eastAsia="zh-TW"/>
        </w:rPr>
        <w:t>I</w:t>
      </w:r>
      <w:r w:rsidR="007875DD" w:rsidRPr="00A64F7D">
        <w:rPr>
          <w:rFonts w:eastAsiaTheme="minorEastAsia"/>
          <w:bCs/>
          <w:lang w:val="en-US" w:eastAsia="zh-TW"/>
        </w:rPr>
        <w:t>n NR V2X, subcarrier spacing (SCS)</w:t>
      </w:r>
      <w:r w:rsidRPr="00A64F7D">
        <w:rPr>
          <w:rFonts w:eastAsiaTheme="minorEastAsia"/>
          <w:bCs/>
          <w:lang w:val="en-US" w:eastAsia="zh-TW"/>
        </w:rPr>
        <w:t xml:space="preserve"> can be one of the solution</w:t>
      </w:r>
      <w:r w:rsidR="00353597" w:rsidRPr="00A64F7D">
        <w:rPr>
          <w:rFonts w:eastAsiaTheme="minorEastAsia"/>
          <w:bCs/>
          <w:lang w:val="en-US" w:eastAsia="zh-TW"/>
        </w:rPr>
        <w:t>s</w:t>
      </w:r>
      <w:r w:rsidR="007875DD" w:rsidRPr="00A64F7D">
        <w:rPr>
          <w:rFonts w:eastAsiaTheme="minorEastAsia"/>
          <w:bCs/>
          <w:lang w:val="en-US" w:eastAsia="zh-TW"/>
        </w:rPr>
        <w:t xml:space="preserve">. </w:t>
      </w:r>
      <w:r w:rsidR="00353597" w:rsidRPr="00A64F7D">
        <w:rPr>
          <w:rFonts w:eastAsiaTheme="minorEastAsia"/>
          <w:bCs/>
          <w:lang w:val="en-US" w:eastAsia="zh-TW"/>
        </w:rPr>
        <w:t xml:space="preserve">Compared to LTE-V2X, </w:t>
      </w:r>
      <w:r w:rsidR="00907976" w:rsidRPr="00A64F7D">
        <w:rPr>
          <w:rFonts w:eastAsiaTheme="minorEastAsia"/>
          <w:bCs/>
          <w:lang w:val="en-US" w:eastAsia="zh-TW"/>
        </w:rPr>
        <w:t xml:space="preserve">NR V2X can use </w:t>
      </w:r>
      <w:r w:rsidR="005A3176" w:rsidRPr="00A64F7D">
        <w:rPr>
          <w:rFonts w:eastAsiaTheme="minorEastAsia"/>
          <w:bCs/>
          <w:lang w:val="en-US" w:eastAsia="zh-TW"/>
        </w:rPr>
        <w:t>multiple types</w:t>
      </w:r>
      <w:r w:rsidR="00907976" w:rsidRPr="00A64F7D">
        <w:rPr>
          <w:rFonts w:eastAsiaTheme="minorEastAsia"/>
          <w:bCs/>
          <w:lang w:val="en-US" w:eastAsia="zh-TW"/>
        </w:rPr>
        <w:t xml:space="preserve"> </w:t>
      </w:r>
      <w:r w:rsidR="005A3176" w:rsidRPr="00A64F7D">
        <w:rPr>
          <w:rFonts w:eastAsiaTheme="minorEastAsia"/>
          <w:bCs/>
          <w:lang w:val="en-US" w:eastAsia="zh-TW"/>
        </w:rPr>
        <w:t xml:space="preserve">of </w:t>
      </w:r>
      <w:r w:rsidR="00907976" w:rsidRPr="00A64F7D">
        <w:rPr>
          <w:rFonts w:eastAsiaTheme="minorEastAsia"/>
          <w:bCs/>
          <w:lang w:val="en-US" w:eastAsia="zh-TW"/>
        </w:rPr>
        <w:t>SCS</w:t>
      </w:r>
      <w:r w:rsidR="00353597" w:rsidRPr="00A64F7D">
        <w:rPr>
          <w:rFonts w:eastAsiaTheme="minorEastAsia"/>
          <w:bCs/>
          <w:lang w:val="en-US" w:eastAsia="zh-TW"/>
        </w:rPr>
        <w:t xml:space="preserve">. </w:t>
      </w:r>
      <w:r w:rsidR="009267F5" w:rsidRPr="00A64F7D">
        <w:rPr>
          <w:rFonts w:eastAsiaTheme="minorEastAsia"/>
          <w:bCs/>
          <w:lang w:val="en-US" w:eastAsia="zh-TW"/>
        </w:rPr>
        <w:t>As shown in T</w:t>
      </w:r>
      <w:r w:rsidR="007875DD" w:rsidRPr="00A64F7D">
        <w:rPr>
          <w:rFonts w:eastAsiaTheme="minorEastAsia"/>
          <w:bCs/>
          <w:lang w:val="en-US" w:eastAsia="zh-TW"/>
        </w:rPr>
        <w:t>able I</w:t>
      </w:r>
      <w:r w:rsidR="009267F5" w:rsidRPr="00A64F7D">
        <w:rPr>
          <w:rFonts w:eastAsiaTheme="minorEastAsia"/>
          <w:bCs/>
          <w:lang w:val="en-US" w:eastAsia="zh-TW"/>
        </w:rPr>
        <w:t>I</w:t>
      </w:r>
      <w:r w:rsidR="007875DD" w:rsidRPr="00A64F7D">
        <w:rPr>
          <w:rFonts w:eastAsiaTheme="minorEastAsia"/>
          <w:bCs/>
          <w:lang w:val="en-US" w:eastAsia="zh-TW"/>
        </w:rPr>
        <w:t xml:space="preserve">, different SCS correspond to different slot duration. For example, when SCS is 15 </w:t>
      </w:r>
      <w:r w:rsidR="008448B7" w:rsidRPr="00A64F7D">
        <w:rPr>
          <w:rFonts w:eastAsiaTheme="minorEastAsia"/>
          <w:bCs/>
          <w:lang w:val="en-US" w:eastAsia="zh-TW"/>
        </w:rPr>
        <w:t>k</w:t>
      </w:r>
      <w:r w:rsidR="007875DD" w:rsidRPr="00A64F7D">
        <w:rPr>
          <w:rFonts w:eastAsiaTheme="minorEastAsia"/>
          <w:bCs/>
          <w:lang w:val="en-US" w:eastAsia="zh-TW"/>
        </w:rPr>
        <w:t xml:space="preserve">Hz, the slot duration is 1ms; when SCS is 30 kHz, the slot duration is 0.5 ms. Therefore, T1 value </w:t>
      </w:r>
      <w:r w:rsidR="009267F5" w:rsidRPr="00A64F7D">
        <w:rPr>
          <w:rFonts w:eastAsiaTheme="minorEastAsia"/>
          <w:bCs/>
          <w:lang w:val="en-US" w:eastAsia="zh-TW"/>
        </w:rPr>
        <w:t>can be</w:t>
      </w:r>
      <w:r w:rsidR="007875DD" w:rsidRPr="00A64F7D">
        <w:rPr>
          <w:rFonts w:eastAsiaTheme="minorEastAsia"/>
          <w:bCs/>
          <w:lang w:val="en-US" w:eastAsia="zh-TW"/>
        </w:rPr>
        <w:t xml:space="preserve"> reduce</w:t>
      </w:r>
      <w:r w:rsidR="009267F5" w:rsidRPr="00A64F7D">
        <w:rPr>
          <w:rFonts w:eastAsiaTheme="minorEastAsia"/>
          <w:bCs/>
          <w:lang w:val="en-US" w:eastAsia="zh-TW"/>
        </w:rPr>
        <w:t>d</w:t>
      </w:r>
      <w:r w:rsidR="007875DD" w:rsidRPr="00A64F7D">
        <w:rPr>
          <w:rFonts w:eastAsiaTheme="minorEastAsia"/>
          <w:bCs/>
          <w:lang w:val="en-US" w:eastAsia="zh-TW"/>
        </w:rPr>
        <w:t xml:space="preserve"> when adopt</w:t>
      </w:r>
      <w:r w:rsidR="00353597" w:rsidRPr="00A64F7D">
        <w:rPr>
          <w:rFonts w:eastAsiaTheme="minorEastAsia"/>
          <w:bCs/>
          <w:lang w:val="en-US" w:eastAsia="zh-TW"/>
        </w:rPr>
        <w:t>ing</w:t>
      </w:r>
      <w:r w:rsidR="007875DD" w:rsidRPr="00A64F7D">
        <w:rPr>
          <w:rFonts w:eastAsiaTheme="minorEastAsia"/>
          <w:bCs/>
          <w:lang w:val="en-US" w:eastAsia="zh-TW"/>
        </w:rPr>
        <w:t xml:space="preserve"> different SCS.</w:t>
      </w:r>
      <w:r w:rsidR="009267F5" w:rsidRPr="00A64F7D">
        <w:rPr>
          <w:rFonts w:eastAsiaTheme="minorEastAsia"/>
          <w:bCs/>
          <w:lang w:val="en-US" w:eastAsia="zh-TW"/>
        </w:rPr>
        <w:t xml:space="preserve"> </w:t>
      </w:r>
      <w:r w:rsidR="009267F5" w:rsidRPr="00A64F7D">
        <w:rPr>
          <w:rFonts w:eastAsia="SimSun"/>
          <w:lang w:eastAsia="ja-JP"/>
        </w:rPr>
        <w:t xml:space="preserve">It can </w:t>
      </w:r>
      <w:r w:rsidR="00907976" w:rsidRPr="00A64F7D">
        <w:rPr>
          <w:rFonts w:eastAsia="SimSun"/>
          <w:lang w:eastAsia="ja-JP"/>
        </w:rPr>
        <w:t xml:space="preserve">be </w:t>
      </w:r>
      <w:r w:rsidR="009267F5" w:rsidRPr="00A64F7D">
        <w:rPr>
          <w:rFonts w:eastAsia="SimSun"/>
          <w:lang w:eastAsia="ja-JP"/>
        </w:rPr>
        <w:t>measure</w:t>
      </w:r>
      <w:r w:rsidR="00907976" w:rsidRPr="00A64F7D">
        <w:rPr>
          <w:rFonts w:eastAsia="SimSun"/>
          <w:lang w:eastAsia="ja-JP"/>
        </w:rPr>
        <w:t>d</w:t>
      </w:r>
      <w:r w:rsidR="009267F5" w:rsidRPr="00A64F7D">
        <w:rPr>
          <w:rFonts w:eastAsia="SimSun"/>
          <w:lang w:eastAsia="ja-JP"/>
        </w:rPr>
        <w:t xml:space="preserve"> in slots with </w:t>
      </w:r>
      <w:r w:rsidR="004E18CB">
        <w:rPr>
          <w:rFonts w:eastAsia="SimSun"/>
          <w:lang w:eastAsia="ja-JP"/>
        </w:rPr>
        <w:t>various</w:t>
      </w:r>
      <w:r w:rsidR="009267F5" w:rsidRPr="00A64F7D">
        <w:rPr>
          <w:rFonts w:eastAsia="SimSun"/>
          <w:lang w:eastAsia="ja-JP"/>
        </w:rPr>
        <w:t xml:space="preserve"> slot duration.</w:t>
      </w:r>
    </w:p>
    <w:p w14:paraId="11B18F47" w14:textId="77777777" w:rsidR="003F5B87" w:rsidRPr="00A64F7D" w:rsidRDefault="003F5B87" w:rsidP="009267F5">
      <w:pPr>
        <w:jc w:val="both"/>
        <w:rPr>
          <w:rFonts w:eastAsiaTheme="minorEastAsia"/>
          <w:bCs/>
          <w:lang w:val="en-US" w:eastAsia="zh-TW"/>
        </w:rPr>
      </w:pPr>
    </w:p>
    <w:p w14:paraId="14D267BA" w14:textId="1E8C3A52" w:rsidR="007875DD" w:rsidRPr="003457C0" w:rsidRDefault="007875DD" w:rsidP="007875DD">
      <w:pPr>
        <w:jc w:val="center"/>
        <w:rPr>
          <w:rFonts w:eastAsiaTheme="minorEastAsia"/>
          <w:b/>
          <w:bCs/>
          <w:sz w:val="22"/>
          <w:szCs w:val="22"/>
          <w:lang w:val="en-US" w:eastAsia="zh-TW"/>
        </w:rPr>
      </w:pPr>
      <w:r w:rsidRPr="003457C0">
        <w:rPr>
          <w:rFonts w:eastAsiaTheme="minorEastAsia"/>
          <w:b/>
          <w:bCs/>
          <w:sz w:val="22"/>
          <w:szCs w:val="22"/>
          <w:lang w:val="en-US" w:eastAsia="zh-TW"/>
        </w:rPr>
        <w:t>Table I</w:t>
      </w:r>
      <w:r w:rsidR="00CA790A">
        <w:rPr>
          <w:rFonts w:eastAsiaTheme="minorEastAsia"/>
          <w:b/>
          <w:bCs/>
          <w:sz w:val="22"/>
          <w:szCs w:val="22"/>
          <w:lang w:val="en-US" w:eastAsia="zh-TW"/>
        </w:rPr>
        <w:t>I</w:t>
      </w:r>
      <w:r w:rsidRPr="003457C0">
        <w:rPr>
          <w:rFonts w:eastAsiaTheme="minorEastAsia"/>
          <w:b/>
          <w:bCs/>
          <w:sz w:val="22"/>
          <w:szCs w:val="22"/>
          <w:lang w:val="en-US" w:eastAsia="zh-TW"/>
        </w:rPr>
        <w:t>.</w:t>
      </w:r>
      <w:r>
        <w:rPr>
          <w:rFonts w:eastAsiaTheme="minorEastAsia"/>
          <w:b/>
          <w:bCs/>
          <w:sz w:val="22"/>
          <w:szCs w:val="22"/>
          <w:lang w:val="en-US" w:eastAsia="zh-TW"/>
        </w:rPr>
        <w:t xml:space="preserve"> </w:t>
      </w:r>
      <w:r w:rsidR="004617D8">
        <w:rPr>
          <w:rFonts w:eastAsiaTheme="minorEastAsia"/>
          <w:b/>
          <w:bCs/>
          <w:sz w:val="22"/>
          <w:szCs w:val="22"/>
          <w:lang w:val="en-US" w:eastAsia="zh-TW"/>
        </w:rPr>
        <w:t>Sub</w:t>
      </w:r>
      <w:r w:rsidRPr="00462653">
        <w:rPr>
          <w:rFonts w:eastAsiaTheme="minorEastAsia"/>
          <w:b/>
          <w:bCs/>
          <w:sz w:val="22"/>
          <w:szCs w:val="22"/>
          <w:lang w:val="en-US" w:eastAsia="zh-TW"/>
        </w:rPr>
        <w:t xml:space="preserve">carrier spacing </w:t>
      </w:r>
      <w:r>
        <w:rPr>
          <w:rFonts w:eastAsiaTheme="minorEastAsia"/>
          <w:b/>
          <w:bCs/>
          <w:sz w:val="22"/>
          <w:szCs w:val="22"/>
          <w:lang w:val="en-US" w:eastAsia="zh-TW"/>
        </w:rPr>
        <w:t xml:space="preserve">in </w:t>
      </w:r>
      <w:r w:rsidR="00EA7F05">
        <w:rPr>
          <w:rFonts w:eastAsiaTheme="minorEastAsia"/>
          <w:b/>
          <w:bCs/>
          <w:sz w:val="22"/>
          <w:szCs w:val="22"/>
          <w:lang w:val="en-US" w:eastAsia="zh-TW"/>
        </w:rPr>
        <w:t xml:space="preserve">TS </w:t>
      </w:r>
      <w:r w:rsidRPr="00462653">
        <w:rPr>
          <w:rFonts w:eastAsiaTheme="minorEastAsia"/>
          <w:b/>
          <w:bCs/>
          <w:sz w:val="22"/>
          <w:szCs w:val="22"/>
          <w:lang w:val="en-US" w:eastAsia="zh-TW"/>
        </w:rPr>
        <w:t>38.</w:t>
      </w:r>
      <w:r w:rsidR="00540130">
        <w:rPr>
          <w:rFonts w:eastAsiaTheme="minorEastAsia"/>
          <w:b/>
          <w:bCs/>
          <w:sz w:val="22"/>
          <w:szCs w:val="22"/>
          <w:lang w:val="en-US" w:eastAsia="zh-TW"/>
        </w:rPr>
        <w:t>211</w:t>
      </w:r>
      <w:r w:rsidR="00A64F7D">
        <w:rPr>
          <w:rFonts w:eastAsiaTheme="minorEastAsia"/>
          <w:b/>
          <w:bCs/>
          <w:sz w:val="22"/>
          <w:szCs w:val="22"/>
          <w:lang w:val="en-US" w:eastAsia="zh-TW"/>
        </w:rPr>
        <w:t xml:space="preserve"> [8</w:t>
      </w:r>
      <w:r w:rsidR="00EA7F05">
        <w:rPr>
          <w:rFonts w:eastAsiaTheme="minorEastAsia"/>
          <w:b/>
          <w:bCs/>
          <w:sz w:val="22"/>
          <w:szCs w:val="22"/>
          <w:lang w:val="en-US" w:eastAsia="zh-TW"/>
        </w:rPr>
        <w:t>]</w:t>
      </w:r>
    </w:p>
    <w:tbl>
      <w:tblPr>
        <w:tblStyle w:val="af3"/>
        <w:tblW w:w="0" w:type="auto"/>
        <w:tblInd w:w="522" w:type="dxa"/>
        <w:tblLook w:val="04A0" w:firstRow="1" w:lastRow="0" w:firstColumn="1" w:lastColumn="0" w:noHBand="0" w:noVBand="1"/>
      </w:tblPr>
      <w:tblGrid>
        <w:gridCol w:w="1053"/>
        <w:gridCol w:w="1145"/>
        <w:gridCol w:w="1065"/>
        <w:gridCol w:w="1072"/>
        <w:gridCol w:w="1057"/>
        <w:gridCol w:w="1069"/>
        <w:gridCol w:w="1065"/>
        <w:gridCol w:w="1067"/>
      </w:tblGrid>
      <w:tr w:rsidR="007875DD" w14:paraId="00087FB0" w14:textId="77777777" w:rsidTr="002D7682">
        <w:tc>
          <w:tcPr>
            <w:tcW w:w="1053" w:type="dxa"/>
          </w:tcPr>
          <w:p w14:paraId="66E20A68"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SCS</w:t>
            </w:r>
          </w:p>
        </w:tc>
        <w:tc>
          <w:tcPr>
            <w:tcW w:w="1145" w:type="dxa"/>
          </w:tcPr>
          <w:p w14:paraId="08B62EB2"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PRB</w:t>
            </w:r>
          </w:p>
          <w:p w14:paraId="502A2041"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bandwidth</w:t>
            </w:r>
          </w:p>
        </w:tc>
        <w:tc>
          <w:tcPr>
            <w:tcW w:w="1065" w:type="dxa"/>
          </w:tcPr>
          <w:p w14:paraId="7B24434A"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Frame</w:t>
            </w:r>
          </w:p>
          <w:p w14:paraId="39365A61"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duration</w:t>
            </w:r>
          </w:p>
        </w:tc>
        <w:tc>
          <w:tcPr>
            <w:tcW w:w="1072" w:type="dxa"/>
          </w:tcPr>
          <w:p w14:paraId="753615AC"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Subframe</w:t>
            </w:r>
          </w:p>
          <w:p w14:paraId="36EA70E7"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duration</w:t>
            </w:r>
          </w:p>
        </w:tc>
        <w:tc>
          <w:tcPr>
            <w:tcW w:w="1057" w:type="dxa"/>
          </w:tcPr>
          <w:p w14:paraId="5AFA2CDA"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Slots per</w:t>
            </w:r>
          </w:p>
          <w:p w14:paraId="4A97865B"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frame</w:t>
            </w:r>
          </w:p>
        </w:tc>
        <w:tc>
          <w:tcPr>
            <w:tcW w:w="1069" w:type="dxa"/>
          </w:tcPr>
          <w:p w14:paraId="320A1EC3"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Slots per</w:t>
            </w:r>
          </w:p>
          <w:p w14:paraId="494AE02D"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subframe</w:t>
            </w:r>
          </w:p>
        </w:tc>
        <w:tc>
          <w:tcPr>
            <w:tcW w:w="1065" w:type="dxa"/>
          </w:tcPr>
          <w:p w14:paraId="5887072C"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w:t>
            </w:r>
          </w:p>
          <w:p w14:paraId="4F2B013E"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duration</w:t>
            </w:r>
          </w:p>
        </w:tc>
        <w:tc>
          <w:tcPr>
            <w:tcW w:w="1067" w:type="dxa"/>
          </w:tcPr>
          <w:p w14:paraId="3FDB94B2" w14:textId="77777777"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Symbols per</w:t>
            </w:r>
          </w:p>
          <w:p w14:paraId="65E43D17" w14:textId="77777777"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w:t>
            </w:r>
          </w:p>
        </w:tc>
      </w:tr>
      <w:tr w:rsidR="007875DD" w14:paraId="53B8F685" w14:textId="77777777" w:rsidTr="002D7682">
        <w:tc>
          <w:tcPr>
            <w:tcW w:w="1053" w:type="dxa"/>
          </w:tcPr>
          <w:p w14:paraId="61173EBB"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15</w:t>
            </w:r>
            <w:r>
              <w:rPr>
                <w:rFonts w:eastAsiaTheme="minorEastAsia"/>
                <w:bCs/>
                <w:sz w:val="22"/>
                <w:szCs w:val="22"/>
                <w:lang w:val="en-US" w:eastAsia="zh-TW"/>
              </w:rPr>
              <w:t xml:space="preserve"> kHz</w:t>
            </w:r>
          </w:p>
        </w:tc>
        <w:tc>
          <w:tcPr>
            <w:tcW w:w="1145" w:type="dxa"/>
          </w:tcPr>
          <w:p w14:paraId="53CE63D3"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180</w:t>
            </w:r>
            <w:r>
              <w:rPr>
                <w:rFonts w:eastAsiaTheme="minorEastAsia"/>
                <w:bCs/>
                <w:sz w:val="22"/>
                <w:szCs w:val="22"/>
                <w:lang w:val="en-US" w:eastAsia="zh-TW"/>
              </w:rPr>
              <w:t xml:space="preserve"> kHz</w:t>
            </w:r>
          </w:p>
        </w:tc>
        <w:tc>
          <w:tcPr>
            <w:tcW w:w="1065" w:type="dxa"/>
          </w:tcPr>
          <w:p w14:paraId="2FD87F9A"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10 ms</w:t>
            </w:r>
          </w:p>
        </w:tc>
        <w:tc>
          <w:tcPr>
            <w:tcW w:w="1072" w:type="dxa"/>
          </w:tcPr>
          <w:p w14:paraId="1FA40AA4"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57" w:type="dxa"/>
          </w:tcPr>
          <w:p w14:paraId="73390B4B"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w:t>
            </w:r>
            <w:r>
              <w:rPr>
                <w:rFonts w:eastAsiaTheme="minorEastAsia"/>
                <w:bCs/>
                <w:sz w:val="22"/>
                <w:szCs w:val="22"/>
                <w:lang w:val="en-US" w:eastAsia="zh-TW"/>
              </w:rPr>
              <w:t>0</w:t>
            </w:r>
          </w:p>
        </w:tc>
        <w:tc>
          <w:tcPr>
            <w:tcW w:w="1069" w:type="dxa"/>
          </w:tcPr>
          <w:p w14:paraId="6E7334A7"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w:t>
            </w:r>
          </w:p>
        </w:tc>
        <w:tc>
          <w:tcPr>
            <w:tcW w:w="1065" w:type="dxa"/>
          </w:tcPr>
          <w:p w14:paraId="54B7E6F9"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67" w:type="dxa"/>
          </w:tcPr>
          <w:p w14:paraId="2E24C57C"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14:paraId="42DEB99C" w14:textId="77777777" w:rsidTr="002D7682">
        <w:tc>
          <w:tcPr>
            <w:tcW w:w="1053" w:type="dxa"/>
          </w:tcPr>
          <w:p w14:paraId="79D6294D"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30</w:t>
            </w:r>
            <w:r>
              <w:rPr>
                <w:rFonts w:eastAsiaTheme="minorEastAsia"/>
                <w:bCs/>
                <w:sz w:val="22"/>
                <w:szCs w:val="22"/>
                <w:lang w:val="en-US" w:eastAsia="zh-TW"/>
              </w:rPr>
              <w:t xml:space="preserve"> kHz</w:t>
            </w:r>
          </w:p>
        </w:tc>
        <w:tc>
          <w:tcPr>
            <w:tcW w:w="1145" w:type="dxa"/>
          </w:tcPr>
          <w:p w14:paraId="27FB58C6"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360</w:t>
            </w:r>
            <w:r>
              <w:rPr>
                <w:rFonts w:eastAsiaTheme="minorEastAsia"/>
                <w:bCs/>
                <w:sz w:val="22"/>
                <w:szCs w:val="22"/>
                <w:lang w:val="en-US" w:eastAsia="zh-TW"/>
              </w:rPr>
              <w:t xml:space="preserve"> kHz</w:t>
            </w:r>
          </w:p>
        </w:tc>
        <w:tc>
          <w:tcPr>
            <w:tcW w:w="1065" w:type="dxa"/>
          </w:tcPr>
          <w:p w14:paraId="708969AF"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10 ms</w:t>
            </w:r>
          </w:p>
        </w:tc>
        <w:tc>
          <w:tcPr>
            <w:tcW w:w="1072" w:type="dxa"/>
          </w:tcPr>
          <w:p w14:paraId="62A862E5"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57" w:type="dxa"/>
          </w:tcPr>
          <w:p w14:paraId="70E6E300"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w:t>
            </w:r>
            <w:r>
              <w:rPr>
                <w:rFonts w:eastAsiaTheme="minorEastAsia"/>
                <w:bCs/>
                <w:sz w:val="22"/>
                <w:szCs w:val="22"/>
                <w:lang w:val="en-US" w:eastAsia="zh-TW"/>
              </w:rPr>
              <w:t>0</w:t>
            </w:r>
          </w:p>
        </w:tc>
        <w:tc>
          <w:tcPr>
            <w:tcW w:w="1069" w:type="dxa"/>
          </w:tcPr>
          <w:p w14:paraId="649F61D9"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w:t>
            </w:r>
          </w:p>
        </w:tc>
        <w:tc>
          <w:tcPr>
            <w:tcW w:w="1065" w:type="dxa"/>
          </w:tcPr>
          <w:p w14:paraId="51799C92" w14:textId="77777777" w:rsidR="007875DD" w:rsidRDefault="007875DD" w:rsidP="002D7682">
            <w:pPr>
              <w:jc w:val="center"/>
              <w:rPr>
                <w:rFonts w:eastAsiaTheme="minorEastAsia"/>
                <w:bCs/>
                <w:sz w:val="22"/>
                <w:szCs w:val="22"/>
                <w:lang w:val="en-US" w:eastAsia="zh-TW"/>
              </w:rPr>
            </w:pPr>
            <w:r w:rsidRPr="003D3628">
              <w:rPr>
                <w:rFonts w:eastAsiaTheme="minorEastAsia"/>
                <w:bCs/>
                <w:sz w:val="22"/>
                <w:szCs w:val="22"/>
                <w:lang w:val="en-US" w:eastAsia="zh-TW"/>
              </w:rPr>
              <w:t>500 μs</w:t>
            </w:r>
          </w:p>
        </w:tc>
        <w:tc>
          <w:tcPr>
            <w:tcW w:w="1067" w:type="dxa"/>
          </w:tcPr>
          <w:p w14:paraId="4178659B"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14:paraId="5B3295E9" w14:textId="77777777" w:rsidTr="002D7682">
        <w:tc>
          <w:tcPr>
            <w:tcW w:w="1053" w:type="dxa"/>
          </w:tcPr>
          <w:p w14:paraId="75836864"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60</w:t>
            </w:r>
            <w:r>
              <w:rPr>
                <w:rFonts w:eastAsiaTheme="minorEastAsia"/>
                <w:bCs/>
                <w:sz w:val="22"/>
                <w:szCs w:val="22"/>
                <w:lang w:val="en-US" w:eastAsia="zh-TW"/>
              </w:rPr>
              <w:t xml:space="preserve"> kHz</w:t>
            </w:r>
          </w:p>
        </w:tc>
        <w:tc>
          <w:tcPr>
            <w:tcW w:w="1145" w:type="dxa"/>
          </w:tcPr>
          <w:p w14:paraId="4D48B28C"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720</w:t>
            </w:r>
            <w:r>
              <w:rPr>
                <w:rFonts w:eastAsiaTheme="minorEastAsia"/>
                <w:bCs/>
                <w:sz w:val="22"/>
                <w:szCs w:val="22"/>
                <w:lang w:val="en-US" w:eastAsia="zh-TW"/>
              </w:rPr>
              <w:t xml:space="preserve"> kHz</w:t>
            </w:r>
          </w:p>
        </w:tc>
        <w:tc>
          <w:tcPr>
            <w:tcW w:w="1065" w:type="dxa"/>
          </w:tcPr>
          <w:p w14:paraId="78F68630"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10 ms</w:t>
            </w:r>
          </w:p>
        </w:tc>
        <w:tc>
          <w:tcPr>
            <w:tcW w:w="1072" w:type="dxa"/>
          </w:tcPr>
          <w:p w14:paraId="2486DDC5"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57" w:type="dxa"/>
          </w:tcPr>
          <w:p w14:paraId="64F68BA2"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4</w:t>
            </w:r>
            <w:r>
              <w:rPr>
                <w:rFonts w:eastAsiaTheme="minorEastAsia"/>
                <w:bCs/>
                <w:sz w:val="22"/>
                <w:szCs w:val="22"/>
                <w:lang w:val="en-US" w:eastAsia="zh-TW"/>
              </w:rPr>
              <w:t>0</w:t>
            </w:r>
          </w:p>
        </w:tc>
        <w:tc>
          <w:tcPr>
            <w:tcW w:w="1069" w:type="dxa"/>
          </w:tcPr>
          <w:p w14:paraId="6157A11D"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4</w:t>
            </w:r>
          </w:p>
        </w:tc>
        <w:tc>
          <w:tcPr>
            <w:tcW w:w="1065" w:type="dxa"/>
          </w:tcPr>
          <w:p w14:paraId="79CCB883"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250</w:t>
            </w:r>
            <w:r w:rsidRPr="003D3628">
              <w:rPr>
                <w:rFonts w:eastAsiaTheme="minorEastAsia"/>
                <w:bCs/>
                <w:sz w:val="22"/>
                <w:szCs w:val="22"/>
                <w:lang w:val="en-US" w:eastAsia="zh-TW"/>
              </w:rPr>
              <w:t>μs</w:t>
            </w:r>
          </w:p>
        </w:tc>
        <w:tc>
          <w:tcPr>
            <w:tcW w:w="1067" w:type="dxa"/>
          </w:tcPr>
          <w:p w14:paraId="3DCF77C5"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14:paraId="72758CEE" w14:textId="77777777" w:rsidTr="002D7682">
        <w:tc>
          <w:tcPr>
            <w:tcW w:w="1053" w:type="dxa"/>
          </w:tcPr>
          <w:p w14:paraId="3EADE137"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120</w:t>
            </w:r>
            <w:r>
              <w:rPr>
                <w:rFonts w:eastAsiaTheme="minorEastAsia"/>
                <w:bCs/>
                <w:sz w:val="22"/>
                <w:szCs w:val="22"/>
                <w:lang w:val="en-US" w:eastAsia="zh-TW"/>
              </w:rPr>
              <w:t xml:space="preserve"> kHz</w:t>
            </w:r>
          </w:p>
        </w:tc>
        <w:tc>
          <w:tcPr>
            <w:tcW w:w="1145" w:type="dxa"/>
          </w:tcPr>
          <w:p w14:paraId="2FA5BF17"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1.44</w:t>
            </w:r>
            <w:r>
              <w:rPr>
                <w:rFonts w:eastAsiaTheme="minorEastAsia"/>
                <w:bCs/>
                <w:sz w:val="22"/>
                <w:szCs w:val="22"/>
                <w:lang w:val="en-US" w:eastAsia="zh-TW"/>
              </w:rPr>
              <w:t xml:space="preserve"> MHz</w:t>
            </w:r>
          </w:p>
        </w:tc>
        <w:tc>
          <w:tcPr>
            <w:tcW w:w="1065" w:type="dxa"/>
          </w:tcPr>
          <w:p w14:paraId="04A0B378"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10 ms</w:t>
            </w:r>
          </w:p>
        </w:tc>
        <w:tc>
          <w:tcPr>
            <w:tcW w:w="1072" w:type="dxa"/>
          </w:tcPr>
          <w:p w14:paraId="2411BB77"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57" w:type="dxa"/>
          </w:tcPr>
          <w:p w14:paraId="575198E6"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8</w:t>
            </w:r>
            <w:r>
              <w:rPr>
                <w:rFonts w:eastAsiaTheme="minorEastAsia"/>
                <w:bCs/>
                <w:sz w:val="22"/>
                <w:szCs w:val="22"/>
                <w:lang w:val="en-US" w:eastAsia="zh-TW"/>
              </w:rPr>
              <w:t>0</w:t>
            </w:r>
          </w:p>
        </w:tc>
        <w:tc>
          <w:tcPr>
            <w:tcW w:w="1069" w:type="dxa"/>
          </w:tcPr>
          <w:p w14:paraId="70639322"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8</w:t>
            </w:r>
          </w:p>
        </w:tc>
        <w:tc>
          <w:tcPr>
            <w:tcW w:w="1065" w:type="dxa"/>
          </w:tcPr>
          <w:p w14:paraId="3710688D"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125</w:t>
            </w:r>
            <w:r w:rsidRPr="003D3628">
              <w:rPr>
                <w:rFonts w:eastAsiaTheme="minorEastAsia"/>
                <w:bCs/>
                <w:sz w:val="22"/>
                <w:szCs w:val="22"/>
                <w:lang w:val="en-US" w:eastAsia="zh-TW"/>
              </w:rPr>
              <w:t>μs</w:t>
            </w:r>
          </w:p>
        </w:tc>
        <w:tc>
          <w:tcPr>
            <w:tcW w:w="1067" w:type="dxa"/>
          </w:tcPr>
          <w:p w14:paraId="0B87C3F7"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14:paraId="46B8BF49" w14:textId="77777777" w:rsidTr="002D7682">
        <w:tc>
          <w:tcPr>
            <w:tcW w:w="1053" w:type="dxa"/>
          </w:tcPr>
          <w:p w14:paraId="22AC7B20"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240</w:t>
            </w:r>
            <w:r>
              <w:rPr>
                <w:rFonts w:eastAsiaTheme="minorEastAsia"/>
                <w:bCs/>
                <w:sz w:val="22"/>
                <w:szCs w:val="22"/>
                <w:lang w:val="en-US" w:eastAsia="zh-TW"/>
              </w:rPr>
              <w:t xml:space="preserve"> kHz</w:t>
            </w:r>
          </w:p>
        </w:tc>
        <w:tc>
          <w:tcPr>
            <w:tcW w:w="1145" w:type="dxa"/>
          </w:tcPr>
          <w:p w14:paraId="4DFC4D6C"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2.88</w:t>
            </w:r>
            <w:r>
              <w:rPr>
                <w:rFonts w:eastAsiaTheme="minorEastAsia"/>
                <w:bCs/>
                <w:sz w:val="22"/>
                <w:szCs w:val="22"/>
                <w:lang w:val="en-US" w:eastAsia="zh-TW"/>
              </w:rPr>
              <w:t xml:space="preserve"> MHz</w:t>
            </w:r>
          </w:p>
        </w:tc>
        <w:tc>
          <w:tcPr>
            <w:tcW w:w="1065" w:type="dxa"/>
          </w:tcPr>
          <w:p w14:paraId="6332F70F"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10 ms</w:t>
            </w:r>
          </w:p>
        </w:tc>
        <w:tc>
          <w:tcPr>
            <w:tcW w:w="1072" w:type="dxa"/>
          </w:tcPr>
          <w:p w14:paraId="353CD796"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 ms</w:t>
            </w:r>
          </w:p>
        </w:tc>
        <w:tc>
          <w:tcPr>
            <w:tcW w:w="1057" w:type="dxa"/>
          </w:tcPr>
          <w:p w14:paraId="7A2766DC"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16</w:t>
            </w:r>
            <w:r>
              <w:rPr>
                <w:rFonts w:eastAsiaTheme="minorEastAsia"/>
                <w:bCs/>
                <w:sz w:val="22"/>
                <w:szCs w:val="22"/>
                <w:lang w:val="en-US" w:eastAsia="zh-TW"/>
              </w:rPr>
              <w:t>0</w:t>
            </w:r>
          </w:p>
        </w:tc>
        <w:tc>
          <w:tcPr>
            <w:tcW w:w="1069" w:type="dxa"/>
          </w:tcPr>
          <w:p w14:paraId="54A2102A"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16</w:t>
            </w:r>
          </w:p>
        </w:tc>
        <w:tc>
          <w:tcPr>
            <w:tcW w:w="1065" w:type="dxa"/>
          </w:tcPr>
          <w:p w14:paraId="6852FA0A"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62.5</w:t>
            </w:r>
            <w:r w:rsidRPr="003D3628">
              <w:rPr>
                <w:rFonts w:eastAsiaTheme="minorEastAsia"/>
                <w:bCs/>
                <w:sz w:val="22"/>
                <w:szCs w:val="22"/>
                <w:lang w:val="en-US" w:eastAsia="zh-TW"/>
              </w:rPr>
              <w:t>μs</w:t>
            </w:r>
          </w:p>
        </w:tc>
        <w:tc>
          <w:tcPr>
            <w:tcW w:w="1067" w:type="dxa"/>
          </w:tcPr>
          <w:p w14:paraId="524F4938" w14:textId="77777777"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bl>
    <w:p w14:paraId="388F3A79" w14:textId="77777777" w:rsidR="009F00C2" w:rsidRPr="009267F5" w:rsidRDefault="009F00C2" w:rsidP="009F00C2">
      <w:pPr>
        <w:spacing w:after="0"/>
        <w:rPr>
          <w:rFonts w:eastAsia="新細明體"/>
          <w:b/>
          <w:color w:val="000000"/>
          <w:lang w:val="en-US" w:eastAsia="zh-TW"/>
        </w:rPr>
      </w:pPr>
    </w:p>
    <w:p w14:paraId="69C2FD76" w14:textId="6AE4E3BA" w:rsidR="005710BC" w:rsidRPr="00A64F7D" w:rsidRDefault="009267F5" w:rsidP="005710BC">
      <w:pPr>
        <w:jc w:val="both"/>
        <w:rPr>
          <w:rFonts w:eastAsiaTheme="minorEastAsia"/>
          <w:bCs/>
          <w:lang w:val="en-US" w:eastAsia="zh-TW"/>
        </w:rPr>
      </w:pPr>
      <w:r w:rsidRPr="00A64F7D">
        <w:rPr>
          <w:lang w:eastAsia="zh-TW"/>
        </w:rPr>
        <w:t>There are many discussion</w:t>
      </w:r>
      <w:r w:rsidR="00EA7F05" w:rsidRPr="00A64F7D">
        <w:rPr>
          <w:lang w:eastAsia="zh-TW"/>
        </w:rPr>
        <w:t>s</w:t>
      </w:r>
      <w:r w:rsidRPr="00A64F7D">
        <w:rPr>
          <w:lang w:eastAsia="zh-TW"/>
        </w:rPr>
        <w:t xml:space="preserve"> in the past meeting for latency reduction with T2 value. </w:t>
      </w:r>
      <w:r w:rsidR="00EA7F05" w:rsidRPr="00A64F7D">
        <w:rPr>
          <w:lang w:eastAsia="zh-TW"/>
        </w:rPr>
        <w:t>Reduced T2 may lead to resource collision issue</w:t>
      </w:r>
      <w:r w:rsidR="00921B10">
        <w:rPr>
          <w:lang w:eastAsia="zh-TW"/>
        </w:rPr>
        <w:t>s</w:t>
      </w:r>
      <w:r w:rsidR="00EA7F05" w:rsidRPr="00A64F7D">
        <w:rPr>
          <w:lang w:eastAsia="zh-TW"/>
        </w:rPr>
        <w:t xml:space="preserve"> with </w:t>
      </w:r>
      <w:r w:rsidRPr="00A64F7D">
        <w:rPr>
          <w:rFonts w:eastAsiaTheme="minorEastAsia" w:hint="eastAsia"/>
          <w:bCs/>
          <w:lang w:val="en-US" w:eastAsia="zh-TW"/>
        </w:rPr>
        <w:t>smaller resource (re-)selection window size</w:t>
      </w:r>
      <w:r w:rsidR="00EA7F05" w:rsidRPr="00A64F7D">
        <w:rPr>
          <w:rFonts w:eastAsiaTheme="minorEastAsia"/>
          <w:bCs/>
          <w:lang w:val="en-US" w:eastAsia="zh-TW"/>
        </w:rPr>
        <w:t>.</w:t>
      </w:r>
      <w:r w:rsidRPr="00A64F7D">
        <w:rPr>
          <w:rFonts w:eastAsiaTheme="minorEastAsia"/>
          <w:bCs/>
          <w:lang w:val="en-US" w:eastAsia="zh-TW"/>
        </w:rPr>
        <w:t xml:space="preserve"> </w:t>
      </w:r>
      <w:r w:rsidR="00EA7F05" w:rsidRPr="00A64F7D">
        <w:rPr>
          <w:lang w:eastAsia="zh-TW"/>
        </w:rPr>
        <w:t xml:space="preserve">Therefore, it </w:t>
      </w:r>
      <w:r w:rsidR="009F00C2" w:rsidRPr="00A64F7D">
        <w:rPr>
          <w:lang w:eastAsia="zh-TW"/>
        </w:rPr>
        <w:t>may lead to resource c</w:t>
      </w:r>
      <w:r w:rsidRPr="00A64F7D">
        <w:rPr>
          <w:lang w:eastAsia="zh-TW"/>
        </w:rPr>
        <w:t>o</w:t>
      </w:r>
      <w:r w:rsidR="00EA7F05" w:rsidRPr="00A64F7D">
        <w:rPr>
          <w:lang w:eastAsia="zh-TW"/>
        </w:rPr>
        <w:t>llision issue</w:t>
      </w:r>
      <w:r w:rsidR="00921B10">
        <w:rPr>
          <w:lang w:eastAsia="zh-TW"/>
        </w:rPr>
        <w:t>s</w:t>
      </w:r>
      <w:r w:rsidR="00EA7F05" w:rsidRPr="00A64F7D">
        <w:rPr>
          <w:lang w:eastAsia="zh-TW"/>
        </w:rPr>
        <w:t xml:space="preserve"> more significant. </w:t>
      </w:r>
      <w:r w:rsidR="005710BC" w:rsidRPr="00A64F7D">
        <w:rPr>
          <w:rFonts w:eastAsiaTheme="minorEastAsia"/>
          <w:bCs/>
          <w:lang w:val="en-US" w:eastAsia="zh-TW"/>
        </w:rPr>
        <w:t>For example, if T2 is set as 10ms, the candidate resource is halved compared to the case of T2</w:t>
      </w:r>
      <w:r w:rsidR="00EA7F05" w:rsidRPr="00A64F7D">
        <w:rPr>
          <w:rFonts w:eastAsiaTheme="minorEastAsia"/>
          <w:bCs/>
          <w:lang w:val="en-US" w:eastAsia="zh-TW"/>
        </w:rPr>
        <w:t xml:space="preserve"> is set as </w:t>
      </w:r>
      <w:r w:rsidR="005710BC" w:rsidRPr="00A64F7D">
        <w:rPr>
          <w:rFonts w:eastAsiaTheme="minorEastAsia"/>
          <w:bCs/>
          <w:lang w:val="en-US" w:eastAsia="zh-TW"/>
        </w:rPr>
        <w:t xml:space="preserve">20ms. </w:t>
      </w:r>
      <w:r w:rsidR="00A67EFA" w:rsidRPr="00A64F7D">
        <w:rPr>
          <w:rFonts w:eastAsiaTheme="minorEastAsia"/>
          <w:bCs/>
          <w:lang w:val="en-US" w:eastAsia="zh-TW"/>
        </w:rPr>
        <w:t>T</w:t>
      </w:r>
      <w:r w:rsidR="005710BC" w:rsidRPr="00A64F7D">
        <w:rPr>
          <w:rFonts w:eastAsiaTheme="minorEastAsia" w:hint="eastAsia"/>
          <w:bCs/>
          <w:lang w:val="en-US" w:eastAsia="zh-TW"/>
        </w:rPr>
        <w:t>o mitigate the collision issue</w:t>
      </w:r>
      <w:r w:rsidR="005710BC" w:rsidRPr="00A64F7D">
        <w:rPr>
          <w:rFonts w:eastAsiaTheme="minorEastAsia"/>
          <w:bCs/>
          <w:lang w:val="en-US" w:eastAsia="zh-TW"/>
        </w:rPr>
        <w:t xml:space="preserve">, </w:t>
      </w:r>
      <w:r w:rsidR="005710BC" w:rsidRPr="00A64F7D">
        <w:rPr>
          <w:rFonts w:eastAsiaTheme="minorEastAsia" w:hint="eastAsia"/>
          <w:bCs/>
          <w:lang w:val="en-US" w:eastAsia="zh-TW"/>
        </w:rPr>
        <w:t xml:space="preserve">UE with </w:t>
      </w:r>
      <w:r w:rsidR="005710BC" w:rsidRPr="00A64F7D">
        <w:rPr>
          <w:rFonts w:eastAsiaTheme="minorEastAsia"/>
          <w:bCs/>
          <w:lang w:val="en-US" w:eastAsia="zh-TW"/>
        </w:rPr>
        <w:t xml:space="preserve">small T2 value </w:t>
      </w:r>
      <w:r w:rsidR="005710BC" w:rsidRPr="00A64F7D">
        <w:rPr>
          <w:rFonts w:eastAsiaTheme="minorEastAsia" w:hint="eastAsia"/>
          <w:bCs/>
          <w:lang w:val="en-US" w:eastAsia="zh-TW"/>
        </w:rPr>
        <w:t xml:space="preserve">also </w:t>
      </w:r>
      <w:r w:rsidR="005710BC" w:rsidRPr="00A64F7D">
        <w:rPr>
          <w:rFonts w:eastAsiaTheme="minorEastAsia"/>
          <w:bCs/>
          <w:lang w:val="en-US" w:eastAsia="zh-TW"/>
        </w:rPr>
        <w:t>need</w:t>
      </w:r>
      <w:r w:rsidR="005710BC" w:rsidRPr="00A64F7D">
        <w:rPr>
          <w:rFonts w:eastAsiaTheme="minorEastAsia" w:hint="eastAsia"/>
          <w:bCs/>
          <w:lang w:val="en-US" w:eastAsia="zh-TW"/>
        </w:rPr>
        <w:t>s</w:t>
      </w:r>
      <w:r w:rsidR="005710BC" w:rsidRPr="00A64F7D">
        <w:rPr>
          <w:rFonts w:eastAsiaTheme="minorEastAsia"/>
          <w:bCs/>
          <w:lang w:val="en-US" w:eastAsia="zh-TW"/>
        </w:rPr>
        <w:t xml:space="preserve"> to </w:t>
      </w:r>
      <w:r w:rsidR="005710BC" w:rsidRPr="00A64F7D">
        <w:rPr>
          <w:rFonts w:eastAsiaTheme="minorEastAsia" w:hint="eastAsia"/>
          <w:bCs/>
          <w:lang w:val="en-US" w:eastAsia="zh-TW"/>
        </w:rPr>
        <w:t>have</w:t>
      </w:r>
      <w:r w:rsidR="005710BC" w:rsidRPr="00A64F7D">
        <w:rPr>
          <w:rFonts w:eastAsiaTheme="minorEastAsia"/>
          <w:bCs/>
          <w:lang w:val="en-US" w:eastAsia="zh-TW"/>
        </w:rPr>
        <w:t xml:space="preserve"> more candidate resources </w:t>
      </w:r>
      <w:r w:rsidR="005710BC" w:rsidRPr="00A64F7D">
        <w:rPr>
          <w:rFonts w:eastAsiaTheme="minorEastAsia" w:hint="eastAsia"/>
          <w:bCs/>
          <w:lang w:val="en-US" w:eastAsia="zh-TW"/>
        </w:rPr>
        <w:t>and/</w:t>
      </w:r>
      <w:r w:rsidR="005710BC" w:rsidRPr="00A64F7D">
        <w:rPr>
          <w:rFonts w:eastAsiaTheme="minorEastAsia"/>
          <w:bCs/>
          <w:lang w:val="en-US" w:eastAsia="zh-TW"/>
        </w:rPr>
        <w:t>or candidate carriers.</w:t>
      </w:r>
      <w:r w:rsidR="008D7226" w:rsidRPr="00A64F7D">
        <w:rPr>
          <w:rFonts w:eastAsiaTheme="minorEastAsia"/>
          <w:bCs/>
          <w:lang w:val="en-US" w:eastAsia="zh-TW"/>
        </w:rPr>
        <w:t xml:space="preserve"> Therefore, </w:t>
      </w:r>
      <w:r w:rsidR="005710BC" w:rsidRPr="00A64F7D">
        <w:rPr>
          <w:rFonts w:eastAsiaTheme="minorEastAsia"/>
          <w:bCs/>
          <w:lang w:eastAsia="zh-TW"/>
        </w:rPr>
        <w:t>under the case</w:t>
      </w:r>
      <w:r w:rsidR="005710BC" w:rsidRPr="00A64F7D">
        <w:rPr>
          <w:rFonts w:eastAsiaTheme="minorEastAsia" w:hint="eastAsia"/>
          <w:bCs/>
          <w:lang w:eastAsia="zh-TW"/>
        </w:rPr>
        <w:t>s</w:t>
      </w:r>
      <w:r w:rsidR="005710BC" w:rsidRPr="00A64F7D">
        <w:rPr>
          <w:rFonts w:eastAsiaTheme="minorEastAsia"/>
          <w:bCs/>
          <w:lang w:eastAsia="zh-TW"/>
        </w:rPr>
        <w:t xml:space="preserve"> of </w:t>
      </w:r>
      <w:r w:rsidR="005710BC" w:rsidRPr="00A64F7D">
        <w:rPr>
          <w:rFonts w:eastAsiaTheme="minorEastAsia" w:hint="eastAsia"/>
          <w:bCs/>
          <w:lang w:eastAsia="zh-TW"/>
        </w:rPr>
        <w:t xml:space="preserve">high </w:t>
      </w:r>
      <w:r w:rsidR="008D7226" w:rsidRPr="00A64F7D">
        <w:rPr>
          <w:rFonts w:eastAsiaTheme="minorEastAsia"/>
          <w:bCs/>
          <w:lang w:eastAsia="zh-TW"/>
        </w:rPr>
        <w:t>ProSe Per-Packet Priority (</w:t>
      </w:r>
      <w:r w:rsidR="005710BC" w:rsidRPr="00A64F7D">
        <w:rPr>
          <w:rFonts w:eastAsiaTheme="minorEastAsia" w:hint="eastAsia"/>
          <w:bCs/>
          <w:lang w:eastAsia="zh-TW"/>
        </w:rPr>
        <w:t>PPPP</w:t>
      </w:r>
      <w:r w:rsidR="008D7226" w:rsidRPr="00A64F7D">
        <w:rPr>
          <w:rFonts w:eastAsiaTheme="minorEastAsia"/>
          <w:bCs/>
          <w:lang w:eastAsia="zh-TW"/>
        </w:rPr>
        <w:t>)</w:t>
      </w:r>
      <w:r w:rsidR="005710BC" w:rsidRPr="00A64F7D">
        <w:rPr>
          <w:rFonts w:eastAsiaTheme="minorEastAsia"/>
          <w:bCs/>
          <w:lang w:eastAsia="zh-TW"/>
        </w:rPr>
        <w:t xml:space="preserve"> </w:t>
      </w:r>
      <w:r w:rsidR="005710BC" w:rsidRPr="00A64F7D">
        <w:rPr>
          <w:rFonts w:eastAsiaTheme="minorEastAsia" w:hint="eastAsia"/>
          <w:bCs/>
          <w:lang w:eastAsia="zh-TW"/>
        </w:rPr>
        <w:t>and/</w:t>
      </w:r>
      <w:r w:rsidR="005710BC" w:rsidRPr="00A64F7D">
        <w:rPr>
          <w:rFonts w:eastAsiaTheme="minorEastAsia"/>
          <w:bCs/>
          <w:lang w:eastAsia="zh-TW"/>
        </w:rPr>
        <w:t xml:space="preserve">or small T2 value, more candidate resources </w:t>
      </w:r>
      <w:r w:rsidR="005710BC" w:rsidRPr="00A64F7D">
        <w:rPr>
          <w:rFonts w:eastAsiaTheme="minorEastAsia" w:hint="eastAsia"/>
          <w:bCs/>
          <w:lang w:eastAsia="zh-TW"/>
        </w:rPr>
        <w:t>and/</w:t>
      </w:r>
      <w:r w:rsidR="005710BC" w:rsidRPr="00A64F7D">
        <w:rPr>
          <w:rFonts w:eastAsiaTheme="minorEastAsia"/>
          <w:bCs/>
          <w:lang w:eastAsia="zh-TW"/>
        </w:rPr>
        <w:t xml:space="preserve">or candidate carriers should be </w:t>
      </w:r>
      <w:r w:rsidR="005710BC" w:rsidRPr="00A64F7D">
        <w:rPr>
          <w:rFonts w:eastAsiaTheme="minorEastAsia" w:hint="eastAsia"/>
          <w:bCs/>
          <w:lang w:eastAsia="zh-TW"/>
        </w:rPr>
        <w:t>provided</w:t>
      </w:r>
      <w:r w:rsidR="005710BC" w:rsidRPr="00A64F7D">
        <w:rPr>
          <w:rFonts w:eastAsiaTheme="minorEastAsia"/>
          <w:bCs/>
          <w:lang w:eastAsia="zh-TW"/>
        </w:rPr>
        <w:t xml:space="preserve"> to mitigate collision issue</w:t>
      </w:r>
      <w:r w:rsidR="00921B10">
        <w:rPr>
          <w:rFonts w:eastAsiaTheme="minorEastAsia"/>
          <w:bCs/>
          <w:lang w:eastAsia="zh-TW"/>
        </w:rPr>
        <w:t>s</w:t>
      </w:r>
      <w:r w:rsidR="008D7226" w:rsidRPr="00A64F7D">
        <w:rPr>
          <w:rFonts w:eastAsiaTheme="minorEastAsia"/>
          <w:bCs/>
          <w:lang w:eastAsia="zh-TW"/>
        </w:rPr>
        <w:t xml:space="preserve"> </w:t>
      </w:r>
      <w:r w:rsidR="00A64F7D">
        <w:rPr>
          <w:rFonts w:eastAsiaTheme="minorEastAsia"/>
          <w:bCs/>
          <w:lang w:val="en-US" w:eastAsia="zh-TW"/>
        </w:rPr>
        <w:t>in the Rel-15 meeting [9</w:t>
      </w:r>
      <w:r w:rsidR="008D7226" w:rsidRPr="00A64F7D">
        <w:rPr>
          <w:rFonts w:eastAsiaTheme="minorEastAsia"/>
          <w:bCs/>
          <w:lang w:val="en-US" w:eastAsia="zh-TW"/>
        </w:rPr>
        <w:t>]-[</w:t>
      </w:r>
      <w:r w:rsidR="00A64F7D">
        <w:rPr>
          <w:rFonts w:eastAsiaTheme="minorEastAsia"/>
          <w:bCs/>
          <w:lang w:val="en-US" w:eastAsia="zh-TW"/>
        </w:rPr>
        <w:t>12</w:t>
      </w:r>
      <w:r w:rsidR="008D7226" w:rsidRPr="00A64F7D">
        <w:rPr>
          <w:rFonts w:eastAsiaTheme="minorEastAsia"/>
          <w:bCs/>
          <w:lang w:val="en-US" w:eastAsia="zh-TW"/>
        </w:rPr>
        <w:t xml:space="preserve">]. From our point of view, </w:t>
      </w:r>
      <w:r w:rsidR="008D7226" w:rsidRPr="00A64F7D">
        <w:rPr>
          <w:rFonts w:eastAsiaTheme="minorEastAsia"/>
          <w:bCs/>
          <w:lang w:eastAsia="zh-TW"/>
        </w:rPr>
        <w:t xml:space="preserve">T2 value </w:t>
      </w:r>
      <w:r w:rsidR="00536694" w:rsidRPr="00A64F7D">
        <w:rPr>
          <w:rFonts w:eastAsiaTheme="minorEastAsia"/>
          <w:bCs/>
          <w:lang w:eastAsia="zh-TW"/>
        </w:rPr>
        <w:t xml:space="preserve">reduction </w:t>
      </w:r>
      <w:r w:rsidR="008D7226" w:rsidRPr="00A64F7D">
        <w:rPr>
          <w:rFonts w:eastAsiaTheme="minorEastAsia"/>
          <w:bCs/>
          <w:lang w:eastAsia="zh-TW"/>
        </w:rPr>
        <w:t xml:space="preserve">can also consider </w:t>
      </w:r>
      <w:r w:rsidR="00536694" w:rsidRPr="00A64F7D">
        <w:rPr>
          <w:rFonts w:eastAsiaTheme="minorEastAsia"/>
          <w:bCs/>
          <w:lang w:eastAsia="zh-TW"/>
        </w:rPr>
        <w:t>adopting</w:t>
      </w:r>
      <w:r w:rsidR="008D7226" w:rsidRPr="00A64F7D">
        <w:rPr>
          <w:rFonts w:eastAsiaTheme="minorEastAsia"/>
          <w:bCs/>
          <w:lang w:eastAsia="zh-TW"/>
        </w:rPr>
        <w:t xml:space="preserve"> different SCS.</w:t>
      </w:r>
    </w:p>
    <w:p w14:paraId="0AFCEA75" w14:textId="1687B328" w:rsidR="001174A6" w:rsidRDefault="00794BB9" w:rsidP="002231C8">
      <w:pPr>
        <w:jc w:val="both"/>
        <w:rPr>
          <w:rFonts w:eastAsiaTheme="minorEastAsia"/>
          <w:b/>
          <w:bCs/>
          <w:sz w:val="22"/>
          <w:szCs w:val="22"/>
          <w:lang w:val="en-US" w:eastAsia="zh-TW"/>
        </w:rPr>
      </w:pPr>
      <w:r>
        <w:rPr>
          <w:rFonts w:eastAsia="新細明體"/>
          <w:b/>
          <w:kern w:val="2"/>
          <w:lang w:val="en-US" w:eastAsia="zh-TW"/>
        </w:rPr>
        <w:t xml:space="preserve">Proposal </w:t>
      </w:r>
      <w:r w:rsidR="003D5499">
        <w:rPr>
          <w:rFonts w:eastAsiaTheme="minorEastAsia"/>
          <w:b/>
          <w:bCs/>
          <w:sz w:val="22"/>
          <w:szCs w:val="22"/>
          <w:lang w:val="en-US" w:eastAsia="zh-TW"/>
        </w:rPr>
        <w:t>6</w:t>
      </w:r>
      <w:r w:rsidRPr="005D30F6">
        <w:rPr>
          <w:rFonts w:eastAsiaTheme="minorEastAsia"/>
          <w:b/>
          <w:bCs/>
          <w:sz w:val="22"/>
          <w:szCs w:val="22"/>
          <w:lang w:val="en-US" w:eastAsia="zh-TW"/>
        </w:rPr>
        <w:t>:</w:t>
      </w:r>
      <w:r>
        <w:rPr>
          <w:rFonts w:eastAsiaTheme="minorEastAsia"/>
          <w:b/>
          <w:bCs/>
          <w:sz w:val="22"/>
          <w:szCs w:val="22"/>
          <w:lang w:val="en-US" w:eastAsia="zh-TW"/>
        </w:rPr>
        <w:t xml:space="preserve"> </w:t>
      </w:r>
      <w:r w:rsidRPr="00794BB9">
        <w:rPr>
          <w:rFonts w:eastAsiaTheme="minorEastAsia"/>
          <w:b/>
          <w:bCs/>
          <w:sz w:val="22"/>
          <w:szCs w:val="22"/>
          <w:lang w:val="en-US" w:eastAsia="zh-TW"/>
        </w:rPr>
        <w:t xml:space="preserve">T1 value can be reduced when adopting </w:t>
      </w:r>
      <w:r w:rsidR="008711E4" w:rsidRPr="008711E4">
        <w:rPr>
          <w:rFonts w:eastAsiaTheme="minorEastAsia"/>
          <w:b/>
          <w:bCs/>
          <w:sz w:val="22"/>
          <w:szCs w:val="22"/>
          <w:lang w:val="en-US" w:eastAsia="zh-TW"/>
        </w:rPr>
        <w:t>multiple types of SCS</w:t>
      </w:r>
      <w:r w:rsidRPr="00794BB9">
        <w:rPr>
          <w:rFonts w:eastAsiaTheme="minorEastAsia"/>
          <w:b/>
          <w:bCs/>
          <w:sz w:val="22"/>
          <w:szCs w:val="22"/>
          <w:lang w:val="en-US" w:eastAsia="zh-TW"/>
        </w:rPr>
        <w:t xml:space="preserve">. It can </w:t>
      </w:r>
      <w:r w:rsidR="008711E4">
        <w:rPr>
          <w:rFonts w:eastAsiaTheme="minorEastAsia"/>
          <w:b/>
          <w:bCs/>
          <w:sz w:val="22"/>
          <w:szCs w:val="22"/>
          <w:lang w:val="en-US" w:eastAsia="zh-TW"/>
        </w:rPr>
        <w:t xml:space="preserve">be </w:t>
      </w:r>
      <w:r w:rsidRPr="00794BB9">
        <w:rPr>
          <w:rFonts w:eastAsiaTheme="minorEastAsia"/>
          <w:b/>
          <w:bCs/>
          <w:sz w:val="22"/>
          <w:szCs w:val="22"/>
          <w:lang w:val="en-US" w:eastAsia="zh-TW"/>
        </w:rPr>
        <w:t>measured in slots with different slot duration.</w:t>
      </w:r>
      <w:r w:rsidR="005117AD">
        <w:rPr>
          <w:rFonts w:eastAsiaTheme="minorEastAsia"/>
          <w:b/>
          <w:bCs/>
          <w:sz w:val="22"/>
          <w:szCs w:val="22"/>
          <w:lang w:val="en-US" w:eastAsia="zh-TW"/>
        </w:rPr>
        <w:t xml:space="preserve"> </w:t>
      </w:r>
      <w:r w:rsidR="0002534A">
        <w:rPr>
          <w:rFonts w:eastAsiaTheme="minorEastAsia"/>
          <w:b/>
          <w:bCs/>
          <w:sz w:val="22"/>
          <w:szCs w:val="22"/>
          <w:lang w:val="en-US" w:eastAsia="zh-TW"/>
        </w:rPr>
        <w:t>Furthermore</w:t>
      </w:r>
      <w:r w:rsidR="005117AD" w:rsidRPr="005117AD">
        <w:rPr>
          <w:rFonts w:eastAsiaTheme="minorEastAsia"/>
          <w:b/>
          <w:bCs/>
          <w:sz w:val="22"/>
          <w:szCs w:val="22"/>
          <w:lang w:val="en-US" w:eastAsia="zh-TW"/>
        </w:rPr>
        <w:t>, T2 value reduction can also consider adopting different SCS.</w:t>
      </w:r>
    </w:p>
    <w:p w14:paraId="5E680826" w14:textId="41875185" w:rsidR="00F52651" w:rsidRPr="00F52651" w:rsidRDefault="00F52651" w:rsidP="00F52651">
      <w:r>
        <w:rPr>
          <w:noProof/>
          <w:lang w:val="en-US" w:eastAsia="zh-TW"/>
        </w:rPr>
        <mc:AlternateContent>
          <mc:Choice Requires="wps">
            <w:drawing>
              <wp:anchor distT="0" distB="0" distL="114300" distR="114300" simplePos="0" relativeHeight="251681792" behindDoc="0" locked="0" layoutInCell="1" allowOverlap="1" wp14:anchorId="14A6A7E5" wp14:editId="198C75AD">
                <wp:simplePos x="0" y="0"/>
                <wp:positionH relativeFrom="margin">
                  <wp:align>left</wp:align>
                </wp:positionH>
                <wp:positionV relativeFrom="paragraph">
                  <wp:posOffset>-1270</wp:posOffset>
                </wp:positionV>
                <wp:extent cx="6236335" cy="820615"/>
                <wp:effectExtent l="0" t="0" r="12065" b="17780"/>
                <wp:wrapNone/>
                <wp:docPr id="2" name="矩形 2"/>
                <wp:cNvGraphicFramePr/>
                <a:graphic xmlns:a="http://schemas.openxmlformats.org/drawingml/2006/main">
                  <a:graphicData uri="http://schemas.microsoft.com/office/word/2010/wordprocessingShape">
                    <wps:wsp>
                      <wps:cNvSpPr/>
                      <wps:spPr>
                        <a:xfrm>
                          <a:off x="0" y="0"/>
                          <a:ext cx="6236335" cy="82061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DBAC7" id="矩形 2" o:spid="_x0000_s1026" style="position:absolute;margin-left:0;margin-top:-.1pt;width:491.05pt;height:64.6pt;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" filled="f" strokecolor="black [3213]" strokeweight="1pt">
                <w10:wrap anchorx="margin"/>
              </v:rect>
            </w:pict>
          </mc:Fallback>
        </mc:AlternateContent>
      </w:r>
      <w:r w:rsidRPr="00F52651">
        <w:rPr>
          <w:highlight w:val="green"/>
        </w:rPr>
        <w:t>Agreements</w:t>
      </w:r>
      <w:r w:rsidRPr="00F52651">
        <w:t>:</w:t>
      </w:r>
      <w:r>
        <w:t xml:space="preserve"> (RAN 1 # 98)</w:t>
      </w:r>
    </w:p>
    <w:p w14:paraId="580D8BD8" w14:textId="77777777" w:rsidR="00F52651" w:rsidRPr="00F52651" w:rsidRDefault="00F52651" w:rsidP="00F52651">
      <w:pPr>
        <w:pStyle w:val="af4"/>
        <w:numPr>
          <w:ilvl w:val="0"/>
          <w:numId w:val="45"/>
        </w:numPr>
        <w:overflowPunct w:val="0"/>
        <w:autoSpaceDE w:val="0"/>
        <w:autoSpaceDN w:val="0"/>
        <w:adjustRightInd w:val="0"/>
        <w:ind w:leftChars="0"/>
        <w:contextualSpacing/>
        <w:textAlignment w:val="baseline"/>
        <w:rPr>
          <w:lang w:val="en-US"/>
        </w:rPr>
      </w:pPr>
      <w:r w:rsidRPr="00F52651">
        <w:rPr>
          <w:lang w:val="en-US"/>
        </w:rPr>
        <w:t>In Step 1 of the resource (re-)selection procedure, a resource is not considered as a candidate resource if:</w:t>
      </w:r>
    </w:p>
    <w:p w14:paraId="1ABAC8D8" w14:textId="520C3EAB" w:rsidR="00F52651" w:rsidRPr="00F52651" w:rsidRDefault="00F52651" w:rsidP="00F52651">
      <w:pPr>
        <w:pStyle w:val="af4"/>
        <w:numPr>
          <w:ilvl w:val="1"/>
          <w:numId w:val="45"/>
        </w:numPr>
        <w:overflowPunct w:val="0"/>
        <w:autoSpaceDE w:val="0"/>
        <w:autoSpaceDN w:val="0"/>
        <w:adjustRightInd w:val="0"/>
        <w:ind w:leftChars="0"/>
        <w:contextualSpacing/>
        <w:textAlignment w:val="baseline"/>
        <w:rPr>
          <w:lang w:val="en-US"/>
        </w:rPr>
      </w:pPr>
      <w:r w:rsidRPr="00F52651">
        <w:rPr>
          <w:lang w:val="en-US"/>
        </w:rPr>
        <w:t>The resource is indicated in a received SCI and the associated L1 SL-RSRP measurement is above an SL-RSRP threshold</w:t>
      </w:r>
    </w:p>
    <w:p w14:paraId="0AB7C51D" w14:textId="3ACCFFA9" w:rsidR="00F52651" w:rsidRPr="00F52651" w:rsidRDefault="003F5B87" w:rsidP="00F52651">
      <w:pPr>
        <w:pStyle w:val="af4"/>
        <w:numPr>
          <w:ilvl w:val="2"/>
          <w:numId w:val="45"/>
        </w:numPr>
        <w:overflowPunct w:val="0"/>
        <w:autoSpaceDE w:val="0"/>
        <w:autoSpaceDN w:val="0"/>
        <w:adjustRightInd w:val="0"/>
        <w:ind w:leftChars="0"/>
        <w:contextualSpacing/>
        <w:textAlignment w:val="baseline"/>
        <w:rPr>
          <w:lang w:val="en-US"/>
        </w:rPr>
      </w:pPr>
      <w:r>
        <w:rPr>
          <w:noProof/>
          <w:lang w:val="en-US" w:eastAsia="zh-TW"/>
        </w:rPr>
        <w:lastRenderedPageBreak/>
        <mc:AlternateContent>
          <mc:Choice Requires="wps">
            <w:drawing>
              <wp:anchor distT="0" distB="0" distL="114300" distR="114300" simplePos="0" relativeHeight="251683840" behindDoc="0" locked="0" layoutInCell="1" allowOverlap="1" wp14:anchorId="67AB09A9" wp14:editId="4669D4F2">
                <wp:simplePos x="0" y="0"/>
                <wp:positionH relativeFrom="margin">
                  <wp:align>right</wp:align>
                </wp:positionH>
                <wp:positionV relativeFrom="paragraph">
                  <wp:posOffset>-22860</wp:posOffset>
                </wp:positionV>
                <wp:extent cx="6096000" cy="1981200"/>
                <wp:effectExtent l="0" t="0" r="19050" b="19050"/>
                <wp:wrapNone/>
                <wp:docPr id="9" name="矩形 9"/>
                <wp:cNvGraphicFramePr/>
                <a:graphic xmlns:a="http://schemas.openxmlformats.org/drawingml/2006/main">
                  <a:graphicData uri="http://schemas.microsoft.com/office/word/2010/wordprocessingShape">
                    <wps:wsp>
                      <wps:cNvSpPr/>
                      <wps:spPr>
                        <a:xfrm>
                          <a:off x="0" y="0"/>
                          <a:ext cx="6096000" cy="19812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56185C" id="矩形 9" o:spid="_x0000_s1026" style="position:absolute;margin-left:428.8pt;margin-top:-1.8pt;width:480pt;height:156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" filled="f" strokecolor="black [3213]" strokeweight="1pt">
                <w10:wrap anchorx="margin"/>
              </v:rect>
            </w:pict>
          </mc:Fallback>
        </mc:AlternateContent>
      </w:r>
      <w:r w:rsidR="00F52651" w:rsidRPr="00F52651">
        <w:rPr>
          <w:lang w:val="en-US"/>
        </w:rPr>
        <w:t>The SL-RSRP threshold is at least a function of the priority of the SL transmission indicated in the received SCI and the priority of the transmission for which resources are being selected by the UE</w:t>
      </w:r>
    </w:p>
    <w:p w14:paraId="47119751" w14:textId="238B3A02" w:rsidR="00F52651" w:rsidRPr="004437DD" w:rsidRDefault="00F52651" w:rsidP="00F52651">
      <w:pPr>
        <w:pStyle w:val="af4"/>
        <w:numPr>
          <w:ilvl w:val="0"/>
          <w:numId w:val="46"/>
        </w:numPr>
        <w:spacing w:after="0"/>
        <w:ind w:leftChars="0"/>
        <w:rPr>
          <w:rFonts w:ascii="Times" w:hAnsi="Times"/>
        </w:rPr>
      </w:pPr>
      <w:r w:rsidRPr="00F52651">
        <w:rPr>
          <w:lang w:val="en-US"/>
        </w:rPr>
        <w:t>FFS details</w:t>
      </w:r>
    </w:p>
    <w:p w14:paraId="2F3D31F9" w14:textId="77777777" w:rsidR="004437DD" w:rsidRPr="00236176" w:rsidRDefault="004437DD" w:rsidP="004437DD">
      <w:pPr>
        <w:pStyle w:val="af4"/>
        <w:spacing w:after="0"/>
        <w:ind w:leftChars="0" w:left="1530"/>
        <w:rPr>
          <w:rFonts w:ascii="Times" w:hAnsi="Times"/>
        </w:rPr>
      </w:pPr>
    </w:p>
    <w:p w14:paraId="23C76491" w14:textId="713B0D40" w:rsidR="00236176" w:rsidRPr="00765BEE" w:rsidRDefault="00236176" w:rsidP="00236176">
      <w:pPr>
        <w:spacing w:after="0"/>
        <w:rPr>
          <w:rFonts w:ascii="Times" w:hAnsi="Times"/>
          <w:lang w:eastAsia="x-none"/>
        </w:rPr>
      </w:pPr>
      <w:r w:rsidRPr="00765BEE">
        <w:rPr>
          <w:rFonts w:ascii="Times" w:hAnsi="Times"/>
          <w:highlight w:val="green"/>
          <w:lang w:eastAsia="x-none"/>
        </w:rPr>
        <w:t>Agreements</w:t>
      </w:r>
      <w:r w:rsidRPr="00765BEE">
        <w:rPr>
          <w:rFonts w:ascii="Times" w:hAnsi="Times"/>
          <w:lang w:eastAsia="x-none"/>
        </w:rPr>
        <w:t>:</w:t>
      </w:r>
      <w:r>
        <w:rPr>
          <w:rFonts w:ascii="Times" w:hAnsi="Times"/>
          <w:lang w:eastAsia="x-none"/>
        </w:rPr>
        <w:t xml:space="preserve"> </w:t>
      </w:r>
      <w:r>
        <w:t xml:space="preserve">(RAN 1 # 98 </w:t>
      </w:r>
      <w:r>
        <w:rPr>
          <w:rFonts w:eastAsia="微軟正黑體" w:hint="cs"/>
          <w:lang w:eastAsia="zh-TW"/>
        </w:rPr>
        <w:t>bis</w:t>
      </w:r>
      <w:r>
        <w:t>)</w:t>
      </w:r>
    </w:p>
    <w:p w14:paraId="3369C467" w14:textId="77777777" w:rsidR="00236176" w:rsidRPr="00765BEE" w:rsidRDefault="00236176" w:rsidP="00236176">
      <w:pPr>
        <w:numPr>
          <w:ilvl w:val="0"/>
          <w:numId w:val="47"/>
        </w:numPr>
        <w:spacing w:after="0"/>
        <w:rPr>
          <w:rFonts w:eastAsia="SimSun"/>
          <w:lang w:val="en-US" w:eastAsia="ja-JP"/>
        </w:rPr>
      </w:pPr>
      <w:r w:rsidRPr="00765BEE">
        <w:rPr>
          <w:rFonts w:eastAsia="SimSun"/>
          <w:lang w:val="en-US" w:eastAsia="ja-JP"/>
        </w:rPr>
        <w:t>In Step 1, when the ratio of identified candidate resources to the total number of resources in a resource selection window</w:t>
      </w:r>
      <w:r w:rsidRPr="00765BEE">
        <w:rPr>
          <w:rFonts w:eastAsia="SimSun"/>
          <w:u w:val="single"/>
          <w:lang w:val="en-US" w:eastAsia="ja-JP"/>
        </w:rPr>
        <w:t>,</w:t>
      </w:r>
      <w:r w:rsidRPr="00765BEE">
        <w:rPr>
          <w:rFonts w:eastAsia="SimSun"/>
          <w:lang w:val="en-US" w:eastAsia="ja-JP"/>
        </w:rPr>
        <w:t xml:space="preserve"> is less than X%, all configured thresholds are increased by Y dB and the resource identification procedure is repeated</w:t>
      </w:r>
    </w:p>
    <w:p w14:paraId="7BA05FF5" w14:textId="77777777" w:rsidR="00236176" w:rsidRPr="00765BEE" w:rsidRDefault="00236176" w:rsidP="00236176">
      <w:pPr>
        <w:numPr>
          <w:ilvl w:val="1"/>
          <w:numId w:val="47"/>
        </w:numPr>
        <w:spacing w:after="0"/>
        <w:rPr>
          <w:rFonts w:eastAsia="SimSun"/>
          <w:lang w:val="en-US" w:eastAsia="ja-JP"/>
        </w:rPr>
      </w:pPr>
      <w:r w:rsidRPr="00765BEE">
        <w:rPr>
          <w:rFonts w:eastAsia="SimSun"/>
          <w:lang w:val="en-US" w:eastAsia="ja-JP"/>
        </w:rPr>
        <w:t xml:space="preserve">FFS value(s)/configurability of X </w:t>
      </w:r>
    </w:p>
    <w:p w14:paraId="528E3137" w14:textId="77777777" w:rsidR="00236176" w:rsidRPr="00765BEE" w:rsidRDefault="00236176" w:rsidP="00236176">
      <w:pPr>
        <w:numPr>
          <w:ilvl w:val="2"/>
          <w:numId w:val="47"/>
        </w:numPr>
        <w:spacing w:after="0"/>
        <w:rPr>
          <w:rFonts w:eastAsia="SimSun"/>
          <w:lang w:val="en-US" w:eastAsia="ja-JP"/>
        </w:rPr>
      </w:pPr>
      <w:r w:rsidRPr="00765BEE">
        <w:rPr>
          <w:rFonts w:eastAsia="SimSun"/>
          <w:lang w:val="en-US" w:eastAsia="ja-JP"/>
        </w:rPr>
        <w:t>At least one value of X=20</w:t>
      </w:r>
    </w:p>
    <w:p w14:paraId="3402E485" w14:textId="77777777" w:rsidR="00236176" w:rsidRPr="00765BEE" w:rsidRDefault="00236176" w:rsidP="00236176">
      <w:pPr>
        <w:numPr>
          <w:ilvl w:val="1"/>
          <w:numId w:val="47"/>
        </w:numPr>
        <w:spacing w:after="0"/>
        <w:rPr>
          <w:rFonts w:eastAsia="SimSun"/>
          <w:lang w:val="en-US" w:eastAsia="ja-JP"/>
        </w:rPr>
      </w:pPr>
      <w:r w:rsidRPr="00765BEE">
        <w:rPr>
          <w:rFonts w:eastAsia="SimSun"/>
          <w:lang w:val="en-US" w:eastAsia="ja-JP"/>
        </w:rPr>
        <w:t>Y=3</w:t>
      </w:r>
    </w:p>
    <w:p w14:paraId="6E059E7A" w14:textId="77777777" w:rsidR="00236176" w:rsidRPr="00765BEE" w:rsidRDefault="00236176" w:rsidP="00236176">
      <w:pPr>
        <w:numPr>
          <w:ilvl w:val="0"/>
          <w:numId w:val="47"/>
        </w:numPr>
        <w:spacing w:after="0"/>
        <w:rPr>
          <w:rFonts w:eastAsia="SimSun"/>
          <w:lang w:val="en-US" w:eastAsia="ja-JP"/>
        </w:rPr>
      </w:pPr>
      <w:r w:rsidRPr="00765BEE">
        <w:rPr>
          <w:rFonts w:eastAsia="SimSun"/>
          <w:lang w:val="en-US" w:eastAsia="ja-JP"/>
        </w:rPr>
        <w:t>FFS other conditions to stop RSRP threshold increment, if any</w:t>
      </w:r>
    </w:p>
    <w:p w14:paraId="2C89C076" w14:textId="0BA30FF5" w:rsidR="00F52651" w:rsidRDefault="00F52651" w:rsidP="002231C8">
      <w:pPr>
        <w:jc w:val="both"/>
        <w:rPr>
          <w:rFonts w:eastAsiaTheme="minorEastAsia"/>
          <w:b/>
          <w:bCs/>
          <w:sz w:val="22"/>
          <w:szCs w:val="22"/>
          <w:lang w:val="en-US" w:eastAsia="zh-TW"/>
        </w:rPr>
      </w:pPr>
    </w:p>
    <w:p w14:paraId="2F72500F" w14:textId="514CF6C5" w:rsidR="00D95E8E" w:rsidRDefault="00326732" w:rsidP="002231C8">
      <w:pPr>
        <w:jc w:val="both"/>
        <w:rPr>
          <w:rFonts w:eastAsiaTheme="minorEastAsia"/>
          <w:bCs/>
          <w:szCs w:val="22"/>
          <w:lang w:val="en-US" w:eastAsia="zh-TW"/>
        </w:rPr>
      </w:pPr>
      <w:r>
        <w:rPr>
          <w:rFonts w:eastAsiaTheme="minorEastAsia"/>
          <w:bCs/>
          <w:szCs w:val="22"/>
          <w:lang w:val="en-US" w:eastAsia="zh-TW"/>
        </w:rPr>
        <w:t>In RAN 1 #98 meeting [6</w:t>
      </w:r>
      <w:r w:rsidR="00D95E8E" w:rsidRPr="00D95E8E">
        <w:rPr>
          <w:rFonts w:eastAsiaTheme="minorEastAsia"/>
          <w:bCs/>
          <w:szCs w:val="22"/>
          <w:lang w:val="en-US" w:eastAsia="zh-TW"/>
        </w:rPr>
        <w:t>], it was agreed</w:t>
      </w:r>
      <w:r w:rsidR="00D95E8E">
        <w:rPr>
          <w:rFonts w:eastAsiaTheme="minorEastAsia"/>
          <w:bCs/>
          <w:szCs w:val="22"/>
          <w:lang w:val="en-US" w:eastAsia="zh-TW"/>
        </w:rPr>
        <w:t xml:space="preserve"> t</w:t>
      </w:r>
      <w:r w:rsidR="00D95E8E" w:rsidRPr="00D95E8E">
        <w:rPr>
          <w:rFonts w:eastAsiaTheme="minorEastAsia"/>
          <w:bCs/>
          <w:szCs w:val="22"/>
          <w:lang w:val="en-US" w:eastAsia="zh-TW"/>
        </w:rPr>
        <w:t>he resource is indicated in a received SCI and the associated L1 SL-RSRP measurement is above an SL-RSRP threshold</w:t>
      </w:r>
      <w:r w:rsidR="00D95E8E">
        <w:rPr>
          <w:rFonts w:eastAsiaTheme="minorEastAsia"/>
          <w:bCs/>
          <w:szCs w:val="22"/>
          <w:lang w:val="en-US" w:eastAsia="zh-TW"/>
        </w:rPr>
        <w:t xml:space="preserve">. </w:t>
      </w:r>
      <w:r w:rsidR="00DB5A25">
        <w:rPr>
          <w:rFonts w:eastAsiaTheme="minorEastAsia"/>
          <w:bCs/>
          <w:szCs w:val="22"/>
          <w:lang w:val="en-US" w:eastAsia="zh-TW"/>
        </w:rPr>
        <w:t>Furthermore</w:t>
      </w:r>
      <w:r w:rsidR="00D95E8E">
        <w:rPr>
          <w:rFonts w:eastAsiaTheme="minorEastAsia"/>
          <w:bCs/>
          <w:szCs w:val="22"/>
          <w:lang w:val="en-US" w:eastAsia="zh-TW"/>
        </w:rPr>
        <w:t xml:space="preserve">, </w:t>
      </w:r>
      <w:r w:rsidR="00DD3F98">
        <w:rPr>
          <w:rFonts w:eastAsiaTheme="minorEastAsia"/>
          <w:bCs/>
          <w:szCs w:val="22"/>
          <w:lang w:val="en-US" w:eastAsia="zh-TW"/>
        </w:rPr>
        <w:t>t</w:t>
      </w:r>
      <w:r w:rsidR="00DD3F98" w:rsidRPr="00DD3F98">
        <w:rPr>
          <w:rFonts w:eastAsiaTheme="minorEastAsia"/>
          <w:bCs/>
          <w:szCs w:val="22"/>
          <w:lang w:val="en-US" w:eastAsia="zh-TW"/>
        </w:rPr>
        <w:t>he SL-RSRP threshold corresponds to the priority</w:t>
      </w:r>
      <w:r w:rsidR="00DD3F98">
        <w:rPr>
          <w:rFonts w:eastAsiaTheme="minorEastAsia"/>
          <w:bCs/>
          <w:szCs w:val="22"/>
          <w:lang w:val="en-US" w:eastAsia="zh-TW"/>
        </w:rPr>
        <w:t>.</w:t>
      </w:r>
      <w:r w:rsidR="00D95E8E" w:rsidRPr="00D95E8E">
        <w:rPr>
          <w:rFonts w:eastAsiaTheme="minorEastAsia"/>
          <w:bCs/>
          <w:szCs w:val="22"/>
          <w:lang w:val="en-US" w:eastAsia="zh-TW"/>
        </w:rPr>
        <w:t xml:space="preserve"> </w:t>
      </w:r>
      <w:r w:rsidR="00DB5A25" w:rsidRPr="00DB5A25">
        <w:rPr>
          <w:rFonts w:eastAsiaTheme="minorEastAsia"/>
          <w:bCs/>
          <w:szCs w:val="22"/>
          <w:lang w:val="en-US" w:eastAsia="zh-TW"/>
        </w:rPr>
        <w:t xml:space="preserve">In general, </w:t>
      </w:r>
      <w:r w:rsidR="00DC453B" w:rsidRPr="00F52651">
        <w:rPr>
          <w:lang w:val="en-US"/>
        </w:rPr>
        <w:t>SL transmission</w:t>
      </w:r>
      <w:r w:rsidR="00DB5A25" w:rsidRPr="00DB5A25">
        <w:rPr>
          <w:rFonts w:eastAsiaTheme="minorEastAsia"/>
          <w:bCs/>
          <w:szCs w:val="22"/>
          <w:lang w:val="en-US" w:eastAsia="zh-TW"/>
        </w:rPr>
        <w:t xml:space="preserve"> with high </w:t>
      </w:r>
      <w:r w:rsidR="00DB5A25">
        <w:rPr>
          <w:rFonts w:eastAsiaTheme="minorEastAsia"/>
          <w:bCs/>
          <w:szCs w:val="22"/>
          <w:lang w:val="en-US" w:eastAsia="zh-TW"/>
        </w:rPr>
        <w:t>priority</w:t>
      </w:r>
      <w:r w:rsidR="00DB5A25" w:rsidRPr="00DB5A25">
        <w:rPr>
          <w:rFonts w:eastAsiaTheme="minorEastAsia"/>
          <w:bCs/>
          <w:szCs w:val="22"/>
          <w:lang w:val="en-US" w:eastAsia="zh-TW"/>
        </w:rPr>
        <w:t xml:space="preserve"> will be given to the special emergency case and </w:t>
      </w:r>
      <w:r w:rsidR="00DC453B" w:rsidRPr="00F52651">
        <w:rPr>
          <w:lang w:val="en-US"/>
        </w:rPr>
        <w:t>SL transmission</w:t>
      </w:r>
      <w:r w:rsidR="00DB5A25" w:rsidRPr="00DB5A25">
        <w:rPr>
          <w:rFonts w:eastAsiaTheme="minorEastAsia"/>
          <w:bCs/>
          <w:szCs w:val="22"/>
          <w:lang w:val="en-US" w:eastAsia="zh-TW"/>
        </w:rPr>
        <w:t xml:space="preserve"> with low </w:t>
      </w:r>
      <w:r w:rsidR="00DB5A25">
        <w:rPr>
          <w:rFonts w:eastAsiaTheme="minorEastAsia"/>
          <w:bCs/>
          <w:szCs w:val="22"/>
          <w:lang w:val="en-US" w:eastAsia="zh-TW"/>
        </w:rPr>
        <w:t>priority</w:t>
      </w:r>
      <w:r w:rsidR="00DB5A25" w:rsidRPr="00DB5A25">
        <w:rPr>
          <w:rFonts w:eastAsiaTheme="minorEastAsia"/>
          <w:bCs/>
          <w:szCs w:val="22"/>
          <w:lang w:val="en-US" w:eastAsia="zh-TW"/>
        </w:rPr>
        <w:t xml:space="preserve"> will be given to the general case. Hence, </w:t>
      </w:r>
      <w:r w:rsidR="00DC453B" w:rsidRPr="00F52651">
        <w:rPr>
          <w:lang w:val="en-US"/>
        </w:rPr>
        <w:t>SL transmission</w:t>
      </w:r>
      <w:r w:rsidR="00DB5A25" w:rsidRPr="00DB5A25">
        <w:rPr>
          <w:rFonts w:eastAsiaTheme="minorEastAsia"/>
          <w:bCs/>
          <w:szCs w:val="22"/>
          <w:lang w:val="en-US" w:eastAsia="zh-TW"/>
        </w:rPr>
        <w:t xml:space="preserve"> with high </w:t>
      </w:r>
      <w:r>
        <w:rPr>
          <w:rFonts w:eastAsiaTheme="minorEastAsia"/>
          <w:bCs/>
          <w:szCs w:val="22"/>
          <w:lang w:val="en-US" w:eastAsia="zh-TW"/>
        </w:rPr>
        <w:t>priority</w:t>
      </w:r>
      <w:r w:rsidR="00DB5A25" w:rsidRPr="00DB5A25">
        <w:rPr>
          <w:rFonts w:eastAsiaTheme="minorEastAsia"/>
          <w:bCs/>
          <w:szCs w:val="22"/>
          <w:lang w:val="en-US" w:eastAsia="zh-TW"/>
        </w:rPr>
        <w:t xml:space="preserve"> should</w:t>
      </w:r>
      <w:r w:rsidR="00DC453B">
        <w:rPr>
          <w:rFonts w:eastAsiaTheme="minorEastAsia"/>
          <w:bCs/>
          <w:szCs w:val="22"/>
          <w:lang w:val="en-US" w:eastAsia="zh-TW"/>
        </w:rPr>
        <w:t xml:space="preserve"> have more candidate resources </w:t>
      </w:r>
      <w:r w:rsidR="00DB5A25" w:rsidRPr="00DB5A25">
        <w:rPr>
          <w:rFonts w:eastAsiaTheme="minorEastAsia"/>
          <w:bCs/>
          <w:szCs w:val="22"/>
          <w:lang w:val="en-US" w:eastAsia="zh-TW"/>
        </w:rPr>
        <w:t xml:space="preserve">to make sure that the selected resources will not </w:t>
      </w:r>
      <w:r w:rsidR="00AF7286">
        <w:rPr>
          <w:rFonts w:eastAsiaTheme="minorEastAsia"/>
          <w:bCs/>
          <w:szCs w:val="22"/>
          <w:lang w:val="en-US" w:eastAsia="zh-TW"/>
        </w:rPr>
        <w:t>collide</w:t>
      </w:r>
      <w:r w:rsidR="00DB5A25" w:rsidRPr="00DB5A25">
        <w:rPr>
          <w:rFonts w:eastAsiaTheme="minorEastAsia"/>
          <w:bCs/>
          <w:szCs w:val="22"/>
          <w:lang w:val="en-US" w:eastAsia="zh-TW"/>
        </w:rPr>
        <w:t xml:space="preserve"> </w:t>
      </w:r>
      <w:r>
        <w:rPr>
          <w:rFonts w:eastAsiaTheme="minorEastAsia"/>
          <w:bCs/>
          <w:szCs w:val="22"/>
          <w:lang w:val="en-US" w:eastAsia="zh-TW"/>
        </w:rPr>
        <w:t>with that selected by other UE.</w:t>
      </w:r>
      <w:r w:rsidR="00DC453B">
        <w:rPr>
          <w:rFonts w:eastAsiaTheme="minorEastAsia"/>
          <w:bCs/>
          <w:szCs w:val="22"/>
          <w:lang w:val="en-US" w:eastAsia="zh-TW"/>
        </w:rPr>
        <w:t xml:space="preserve"> </w:t>
      </w:r>
      <w:r w:rsidR="00DC453B" w:rsidRPr="00DC453B">
        <w:rPr>
          <w:rFonts w:eastAsiaTheme="minorEastAsia"/>
          <w:bCs/>
          <w:szCs w:val="22"/>
          <w:lang w:val="en-US" w:eastAsia="zh-TW"/>
        </w:rPr>
        <w:t xml:space="preserve">Therefore, </w:t>
      </w:r>
      <w:r w:rsidR="00DC453B">
        <w:rPr>
          <w:rFonts w:eastAsiaTheme="minorEastAsia"/>
          <w:bCs/>
          <w:szCs w:val="22"/>
          <w:lang w:val="en-US" w:eastAsia="zh-TW"/>
        </w:rPr>
        <w:t xml:space="preserve">we suggest that the </w:t>
      </w:r>
      <w:r w:rsidR="00DC453B" w:rsidRPr="00DC453B">
        <w:rPr>
          <w:rFonts w:eastAsiaTheme="minorEastAsia"/>
          <w:bCs/>
          <w:szCs w:val="22"/>
          <w:lang w:val="en-US" w:eastAsia="zh-TW"/>
        </w:rPr>
        <w:t>high prior</w:t>
      </w:r>
      <w:r w:rsidR="00DC453B">
        <w:rPr>
          <w:rFonts w:eastAsiaTheme="minorEastAsia"/>
          <w:bCs/>
          <w:szCs w:val="22"/>
          <w:lang w:val="en-US" w:eastAsia="zh-TW"/>
        </w:rPr>
        <w:t xml:space="preserve">ity </w:t>
      </w:r>
      <w:r w:rsidR="00DC453B" w:rsidRPr="00F52651">
        <w:rPr>
          <w:lang w:val="en-US"/>
        </w:rPr>
        <w:t>of the SL transmission</w:t>
      </w:r>
      <w:r w:rsidR="00DC453B">
        <w:rPr>
          <w:rFonts w:eastAsiaTheme="minorEastAsia"/>
          <w:bCs/>
          <w:szCs w:val="22"/>
          <w:lang w:val="en-US" w:eastAsia="zh-TW"/>
        </w:rPr>
        <w:t xml:space="preserve"> will correspond to a high SL-</w:t>
      </w:r>
      <w:r w:rsidR="00DC453B" w:rsidRPr="00DC453B">
        <w:rPr>
          <w:rFonts w:eastAsiaTheme="minorEastAsia"/>
          <w:bCs/>
          <w:szCs w:val="22"/>
          <w:lang w:val="en-US" w:eastAsia="zh-TW"/>
        </w:rPr>
        <w:t xml:space="preserve">RSRP threshold. Conversely, </w:t>
      </w:r>
      <w:r w:rsidR="00DC453B">
        <w:rPr>
          <w:rFonts w:eastAsiaTheme="minorEastAsia"/>
          <w:bCs/>
          <w:szCs w:val="22"/>
          <w:lang w:val="en-US" w:eastAsia="zh-TW"/>
        </w:rPr>
        <w:t>the</w:t>
      </w:r>
      <w:r w:rsidR="00DC453B" w:rsidRPr="00DC453B">
        <w:rPr>
          <w:rFonts w:eastAsiaTheme="minorEastAsia"/>
          <w:bCs/>
          <w:szCs w:val="22"/>
          <w:lang w:val="en-US" w:eastAsia="zh-TW"/>
        </w:rPr>
        <w:t xml:space="preserve"> low priority</w:t>
      </w:r>
      <w:r w:rsidR="00DC453B" w:rsidRPr="00DC453B">
        <w:rPr>
          <w:lang w:val="en-US"/>
        </w:rPr>
        <w:t xml:space="preserve"> </w:t>
      </w:r>
      <w:r w:rsidR="00DC453B" w:rsidRPr="00F52651">
        <w:rPr>
          <w:lang w:val="en-US"/>
        </w:rPr>
        <w:t>of the SL transmission</w:t>
      </w:r>
      <w:r w:rsidR="00DC453B" w:rsidRPr="00DC453B">
        <w:rPr>
          <w:rFonts w:eastAsiaTheme="minorEastAsia"/>
          <w:bCs/>
          <w:szCs w:val="22"/>
          <w:lang w:val="en-US" w:eastAsia="zh-TW"/>
        </w:rPr>
        <w:t xml:space="preserve"> will correspond to a lower </w:t>
      </w:r>
      <w:r w:rsidR="00DC453B">
        <w:rPr>
          <w:rFonts w:eastAsiaTheme="minorEastAsia"/>
          <w:bCs/>
          <w:szCs w:val="22"/>
          <w:lang w:val="en-US" w:eastAsia="zh-TW"/>
        </w:rPr>
        <w:t>SL-</w:t>
      </w:r>
      <w:r w:rsidR="00DC453B" w:rsidRPr="00DC453B">
        <w:rPr>
          <w:rFonts w:eastAsiaTheme="minorEastAsia"/>
          <w:bCs/>
          <w:szCs w:val="22"/>
          <w:lang w:val="en-US" w:eastAsia="zh-TW"/>
        </w:rPr>
        <w:t>RSRP threshold.</w:t>
      </w:r>
    </w:p>
    <w:p w14:paraId="77E932FC" w14:textId="19EA9407" w:rsidR="00BB1E91" w:rsidRDefault="00BB1E91" w:rsidP="002231C8">
      <w:pPr>
        <w:jc w:val="both"/>
        <w:rPr>
          <w:rFonts w:eastAsiaTheme="minorEastAsia"/>
          <w:bCs/>
          <w:szCs w:val="22"/>
          <w:lang w:val="en-US" w:eastAsia="zh-TW"/>
        </w:rPr>
      </w:pPr>
      <w:r w:rsidRPr="00BB1E91">
        <w:rPr>
          <w:rFonts w:eastAsiaTheme="minorEastAsia"/>
          <w:bCs/>
          <w:szCs w:val="22"/>
          <w:lang w:val="en-US" w:eastAsia="zh-TW"/>
        </w:rPr>
        <w:t xml:space="preserve">An increase in the RSRP threshold means that the RSRP value measured by the UE is more likely to be less than the RSRP threshold. In other words, resources are easily considered as candidate resources by all measured UEs, and the possibility of resource collisions is greatly increased. Therefore, the RSRP threshold increment must be limited. From our point of view, the RSRP threshold should be set to an upper limit, which should stop </w:t>
      </w:r>
      <w:r w:rsidR="00815D8C" w:rsidRPr="00815D8C">
        <w:rPr>
          <w:rFonts w:eastAsiaTheme="minorEastAsia"/>
          <w:bCs/>
          <w:szCs w:val="22"/>
          <w:lang w:val="en-US" w:eastAsia="zh-TW"/>
        </w:rPr>
        <w:t xml:space="preserve">RSRP threshold increment </w:t>
      </w:r>
      <w:r w:rsidRPr="00BB1E91">
        <w:rPr>
          <w:rFonts w:eastAsiaTheme="minorEastAsia"/>
          <w:bCs/>
          <w:szCs w:val="22"/>
          <w:lang w:val="en-US" w:eastAsia="zh-TW"/>
        </w:rPr>
        <w:t>when the threshold reaches the upper limit.</w:t>
      </w:r>
    </w:p>
    <w:p w14:paraId="27081B30" w14:textId="432E9872" w:rsidR="00DA7223" w:rsidRDefault="00DA7223" w:rsidP="00913E5E">
      <w:pPr>
        <w:jc w:val="both"/>
        <w:rPr>
          <w:rFonts w:eastAsiaTheme="minorEastAsia"/>
          <w:b/>
          <w:bCs/>
          <w:szCs w:val="22"/>
          <w:lang w:val="en-US" w:eastAsia="zh-TW"/>
        </w:rPr>
      </w:pPr>
      <w:r>
        <w:rPr>
          <w:rFonts w:eastAsiaTheme="minorEastAsia" w:hint="eastAsia"/>
          <w:b/>
          <w:bCs/>
          <w:szCs w:val="22"/>
          <w:lang w:val="en-US" w:eastAsia="zh-TW"/>
        </w:rPr>
        <w:t>Observation</w:t>
      </w:r>
      <w:r>
        <w:rPr>
          <w:rFonts w:eastAsiaTheme="minorEastAsia"/>
          <w:b/>
          <w:bCs/>
          <w:szCs w:val="22"/>
          <w:lang w:val="en-US" w:eastAsia="zh-TW"/>
        </w:rPr>
        <w:t xml:space="preserve"> 2: </w:t>
      </w:r>
      <w:r w:rsidRPr="00DA7223">
        <w:rPr>
          <w:rFonts w:eastAsiaTheme="minorEastAsia"/>
          <w:b/>
          <w:bCs/>
          <w:szCs w:val="22"/>
          <w:lang w:val="en-US" w:eastAsia="zh-TW"/>
        </w:rPr>
        <w:t>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1393191E" w14:textId="0CAFAB95" w:rsidR="00DA7223" w:rsidRDefault="00DA7223" w:rsidP="00913E5E">
      <w:pPr>
        <w:jc w:val="both"/>
        <w:rPr>
          <w:rFonts w:eastAsiaTheme="minorEastAsia"/>
          <w:b/>
          <w:bCs/>
          <w:szCs w:val="22"/>
          <w:lang w:val="en-US" w:eastAsia="zh-TW"/>
        </w:rPr>
      </w:pPr>
      <w:r w:rsidRPr="00DA7223">
        <w:rPr>
          <w:rFonts w:eastAsiaTheme="minorEastAsia"/>
          <w:b/>
          <w:bCs/>
          <w:szCs w:val="22"/>
          <w:lang w:val="en-US" w:eastAsia="zh-TW"/>
        </w:rPr>
        <w:t xml:space="preserve">Proposal </w:t>
      </w:r>
      <w:r w:rsidR="003D5499">
        <w:rPr>
          <w:rFonts w:eastAsiaTheme="minorEastAsia"/>
          <w:b/>
          <w:bCs/>
          <w:szCs w:val="22"/>
          <w:lang w:val="en-US" w:eastAsia="zh-TW"/>
        </w:rPr>
        <w:t>7</w:t>
      </w:r>
      <w:r w:rsidRPr="00DA7223">
        <w:rPr>
          <w:rFonts w:eastAsiaTheme="minorEastAsia"/>
          <w:b/>
          <w:bCs/>
          <w:szCs w:val="22"/>
          <w:lang w:val="en-US" w:eastAsia="zh-TW"/>
        </w:rPr>
        <w:t>:</w:t>
      </w:r>
      <w:r>
        <w:rPr>
          <w:rFonts w:eastAsiaTheme="minorEastAsia"/>
          <w:b/>
          <w:bCs/>
          <w:szCs w:val="22"/>
          <w:lang w:val="en-US" w:eastAsia="zh-TW"/>
        </w:rPr>
        <w:t xml:space="preserve"> T</w:t>
      </w:r>
      <w:r w:rsidRPr="00DA7223">
        <w:rPr>
          <w:rFonts w:eastAsiaTheme="minorEastAsia"/>
          <w:b/>
          <w:bCs/>
          <w:szCs w:val="22"/>
          <w:lang w:val="en-US" w:eastAsia="zh-TW"/>
        </w:rPr>
        <w:t>he high priority of the SL transmission will correspond to a high SL-RSRP threshold. Conversely, the low priority of the SL transmission will correspond to a lower SL-RSRP threshold.</w:t>
      </w:r>
    </w:p>
    <w:p w14:paraId="4A56184B" w14:textId="5FD1F820" w:rsidR="00101D3C" w:rsidRDefault="00101D3C" w:rsidP="00913E5E">
      <w:pPr>
        <w:jc w:val="both"/>
        <w:rPr>
          <w:rFonts w:eastAsiaTheme="minorEastAsia"/>
          <w:b/>
          <w:bCs/>
          <w:szCs w:val="22"/>
          <w:lang w:val="en-US" w:eastAsia="zh-TW"/>
        </w:rPr>
      </w:pPr>
      <w:r w:rsidRPr="00DA7223">
        <w:rPr>
          <w:rFonts w:eastAsiaTheme="minorEastAsia"/>
          <w:b/>
          <w:bCs/>
          <w:szCs w:val="22"/>
          <w:lang w:val="en-US" w:eastAsia="zh-TW"/>
        </w:rPr>
        <w:t xml:space="preserve">Proposal </w:t>
      </w:r>
      <w:r>
        <w:rPr>
          <w:rFonts w:eastAsiaTheme="minorEastAsia"/>
          <w:b/>
          <w:bCs/>
          <w:szCs w:val="22"/>
          <w:lang w:val="en-US" w:eastAsia="zh-TW"/>
        </w:rPr>
        <w:t>8</w:t>
      </w:r>
      <w:r w:rsidRPr="00DA7223">
        <w:rPr>
          <w:rFonts w:eastAsiaTheme="minorEastAsia"/>
          <w:b/>
          <w:bCs/>
          <w:szCs w:val="22"/>
          <w:lang w:val="en-US" w:eastAsia="zh-TW"/>
        </w:rPr>
        <w:t>:</w:t>
      </w:r>
      <w:r>
        <w:rPr>
          <w:rFonts w:eastAsiaTheme="minorEastAsia"/>
          <w:b/>
          <w:bCs/>
          <w:szCs w:val="22"/>
          <w:lang w:val="en-US" w:eastAsia="zh-TW"/>
        </w:rPr>
        <w:t xml:space="preserve"> </w:t>
      </w:r>
      <w:r w:rsidR="009C71E1" w:rsidRPr="009C71E1">
        <w:rPr>
          <w:rFonts w:eastAsiaTheme="minorEastAsia"/>
          <w:b/>
          <w:bCs/>
          <w:szCs w:val="22"/>
          <w:lang w:val="en-US" w:eastAsia="zh-TW"/>
        </w:rPr>
        <w:t>From our point of view, the RSRP threshold should be set to an upper limit, which should stop</w:t>
      </w:r>
      <w:r w:rsidR="00815D8C" w:rsidRPr="00815D8C">
        <w:t xml:space="preserve"> </w:t>
      </w:r>
      <w:r w:rsidR="00815D8C" w:rsidRPr="00815D8C">
        <w:rPr>
          <w:rFonts w:eastAsiaTheme="minorEastAsia"/>
          <w:b/>
          <w:bCs/>
          <w:szCs w:val="22"/>
          <w:lang w:val="en-US" w:eastAsia="zh-TW"/>
        </w:rPr>
        <w:t>RSRP threshold increment</w:t>
      </w:r>
      <w:r w:rsidR="00815D8C">
        <w:rPr>
          <w:rFonts w:eastAsiaTheme="minorEastAsia"/>
          <w:b/>
          <w:bCs/>
          <w:szCs w:val="22"/>
          <w:lang w:val="en-US" w:eastAsia="zh-TW"/>
        </w:rPr>
        <w:t xml:space="preserve"> </w:t>
      </w:r>
      <w:r w:rsidR="009C71E1" w:rsidRPr="009C71E1">
        <w:rPr>
          <w:rFonts w:eastAsiaTheme="minorEastAsia"/>
          <w:b/>
          <w:bCs/>
          <w:szCs w:val="22"/>
          <w:lang w:val="en-US" w:eastAsia="zh-TW"/>
        </w:rPr>
        <w:t>when the threshold reaches the upper limit.</w:t>
      </w:r>
    </w:p>
    <w:p w14:paraId="73543DC2" w14:textId="0D375444" w:rsidR="00330018" w:rsidRDefault="00270529" w:rsidP="00913E5E">
      <w:pPr>
        <w:jc w:val="both"/>
        <w:rPr>
          <w:rFonts w:eastAsiaTheme="minorEastAsia"/>
          <w:b/>
          <w:bCs/>
          <w:sz w:val="28"/>
          <w:szCs w:val="22"/>
          <w:lang w:val="en-US" w:eastAsia="zh-TW"/>
        </w:rPr>
      </w:pPr>
      <w:r>
        <w:rPr>
          <w:rFonts w:eastAsiaTheme="minorEastAsia"/>
          <w:b/>
          <w:bCs/>
          <w:sz w:val="28"/>
          <w:szCs w:val="22"/>
          <w:lang w:val="en-US" w:eastAsia="zh-TW"/>
        </w:rPr>
        <w:t>2.4</w:t>
      </w:r>
      <w:r w:rsidR="00913E5E" w:rsidRPr="00913E5E">
        <w:rPr>
          <w:rFonts w:eastAsiaTheme="minorEastAsia"/>
          <w:b/>
          <w:bCs/>
          <w:sz w:val="28"/>
          <w:szCs w:val="22"/>
          <w:lang w:val="en-US" w:eastAsia="zh-TW"/>
        </w:rPr>
        <w:t>.</w:t>
      </w:r>
      <w:r w:rsidR="00913E5E" w:rsidRPr="00913E5E">
        <w:rPr>
          <w:rFonts w:eastAsiaTheme="minorEastAsia"/>
          <w:b/>
          <w:bCs/>
          <w:sz w:val="28"/>
          <w:szCs w:val="22"/>
          <w:lang w:val="en-US" w:eastAsia="zh-TW"/>
        </w:rPr>
        <w:tab/>
      </w:r>
      <w:r w:rsidR="00330018" w:rsidRPr="00330018">
        <w:rPr>
          <w:rFonts w:eastAsiaTheme="minorEastAsia"/>
          <w:b/>
          <w:bCs/>
          <w:sz w:val="28"/>
          <w:szCs w:val="22"/>
          <w:lang w:val="en-US" w:eastAsia="zh-TW"/>
        </w:rPr>
        <w:t>Reservation of Resources for Blind Retransmission</w:t>
      </w:r>
    </w:p>
    <w:p w14:paraId="0C0E9807" w14:textId="32CBDA3B" w:rsidR="00330018" w:rsidRDefault="002B3326" w:rsidP="00330018">
      <w:pPr>
        <w:jc w:val="both"/>
        <w:rPr>
          <w:rFonts w:eastAsiaTheme="minorEastAsia"/>
          <w:lang w:eastAsia="zh-TW"/>
        </w:rPr>
      </w:pPr>
      <w:r>
        <w:rPr>
          <w:rFonts w:eastAsiaTheme="minorEastAsia"/>
          <w:lang w:eastAsia="zh-TW"/>
        </w:rPr>
        <w:t>T</w:t>
      </w:r>
      <w:r w:rsidR="00330018">
        <w:rPr>
          <w:rFonts w:eastAsiaTheme="minorEastAsia"/>
          <w:lang w:eastAsia="zh-TW"/>
        </w:rPr>
        <w:t xml:space="preserve">here are two resource reservation methods, look-ahead reservation and chain reservation. Look-ahead transmission supports that an initial transmission can reserve multiple blind retransmissions; whereas chain reservation suggests that each transmission may reserve resource for one blind retransmission. Herein, we identify that look-ahead reservation is more reliable than chain reservation since more accurate sensing result is achieved for look-ahead reservation. However, the signaling overhead for look-ahead reservation could be large. Therefore, we suggest that a </w:t>
      </w:r>
      <w:bookmarkStart w:id="1" w:name="_Hlk20754343"/>
      <w:r w:rsidR="00330018">
        <w:rPr>
          <w:rFonts w:eastAsiaTheme="minorEastAsia"/>
          <w:lang w:eastAsia="zh-TW"/>
        </w:rPr>
        <w:t xml:space="preserve">hybrid </w:t>
      </w:r>
      <w:r w:rsidR="00FE14DC">
        <w:rPr>
          <w:rFonts w:eastAsiaTheme="minorEastAsia"/>
          <w:lang w:eastAsia="zh-TW"/>
        </w:rPr>
        <w:t xml:space="preserve">reservation </w:t>
      </w:r>
      <w:r w:rsidR="00330018">
        <w:rPr>
          <w:rFonts w:eastAsiaTheme="minorEastAsia"/>
          <w:lang w:eastAsia="zh-TW"/>
        </w:rPr>
        <w:t xml:space="preserve">mechanism </w:t>
      </w:r>
      <w:r w:rsidR="00FE14DC">
        <w:rPr>
          <w:rFonts w:eastAsiaTheme="minorEastAsia"/>
          <w:lang w:eastAsia="zh-TW"/>
        </w:rPr>
        <w:t xml:space="preserve">is </w:t>
      </w:r>
      <w:r w:rsidR="00330018">
        <w:rPr>
          <w:rFonts w:eastAsiaTheme="minorEastAsia"/>
          <w:lang w:eastAsia="zh-TW"/>
        </w:rPr>
        <w:t>adopted</w:t>
      </w:r>
      <w:bookmarkEnd w:id="1"/>
      <w:r>
        <w:rPr>
          <w:rFonts w:eastAsiaTheme="minorEastAsia"/>
          <w:lang w:eastAsia="zh-TW"/>
        </w:rPr>
        <w:t xml:space="preserve">. </w:t>
      </w:r>
      <w:r w:rsidR="00FE14DC">
        <w:rPr>
          <w:rFonts w:eastAsiaTheme="minorEastAsia"/>
          <w:lang w:eastAsia="zh-TW"/>
        </w:rPr>
        <w:t>The detail of mechanism is FFS.</w:t>
      </w:r>
    </w:p>
    <w:p w14:paraId="26EAF4F3" w14:textId="74323ACD" w:rsidR="00330018" w:rsidRDefault="00DA7223" w:rsidP="00330018">
      <w:pPr>
        <w:jc w:val="both"/>
        <w:rPr>
          <w:rFonts w:eastAsiaTheme="minorEastAsia"/>
          <w:b/>
          <w:lang w:eastAsia="zh-TW"/>
        </w:rPr>
      </w:pPr>
      <w:r>
        <w:rPr>
          <w:rFonts w:eastAsiaTheme="minorEastAsia"/>
          <w:b/>
          <w:lang w:eastAsia="zh-TW"/>
        </w:rPr>
        <w:t>Observation 3</w:t>
      </w:r>
      <w:r w:rsidR="00330018">
        <w:rPr>
          <w:rFonts w:eastAsiaTheme="minorEastAsia"/>
          <w:b/>
          <w:lang w:eastAsia="zh-TW"/>
        </w:rPr>
        <w:t xml:space="preserve">: Look-ahead reservation and chain reservation pose a </w:t>
      </w:r>
      <w:r w:rsidR="002B3326">
        <w:rPr>
          <w:rFonts w:eastAsiaTheme="minorEastAsia"/>
          <w:b/>
          <w:lang w:eastAsia="zh-TW"/>
        </w:rPr>
        <w:t>trade-off</w:t>
      </w:r>
      <w:r w:rsidR="00330018">
        <w:rPr>
          <w:rFonts w:eastAsiaTheme="minorEastAsia"/>
          <w:b/>
          <w:lang w:eastAsia="zh-TW"/>
        </w:rPr>
        <w:t xml:space="preserve"> between reliability and signaling overhead.</w:t>
      </w:r>
      <w:r w:rsidR="005E5D99">
        <w:rPr>
          <w:rFonts w:eastAsiaTheme="minorEastAsia"/>
          <w:b/>
          <w:lang w:eastAsia="zh-TW"/>
        </w:rPr>
        <w:t xml:space="preserve"> </w:t>
      </w:r>
    </w:p>
    <w:p w14:paraId="3E0FE31C" w14:textId="1588350E" w:rsidR="005E5D99" w:rsidRPr="00330018" w:rsidRDefault="005E5D99" w:rsidP="00330018">
      <w:pPr>
        <w:jc w:val="both"/>
        <w:rPr>
          <w:rFonts w:eastAsiaTheme="minorEastAsia"/>
          <w:b/>
          <w:lang w:eastAsia="zh-TW"/>
        </w:rPr>
      </w:pPr>
      <w:bookmarkStart w:id="2" w:name="_Hlk20754419"/>
      <w:r>
        <w:rPr>
          <w:rFonts w:eastAsiaTheme="minorEastAsia"/>
          <w:b/>
          <w:lang w:eastAsia="zh-TW"/>
        </w:rPr>
        <w:t xml:space="preserve">Proposal </w:t>
      </w:r>
      <w:r w:rsidR="002324DB">
        <w:rPr>
          <w:rFonts w:eastAsiaTheme="minorEastAsia"/>
          <w:b/>
          <w:lang w:eastAsia="zh-TW"/>
        </w:rPr>
        <w:t>9</w:t>
      </w:r>
      <w:r>
        <w:rPr>
          <w:rFonts w:eastAsiaTheme="minorEastAsia"/>
          <w:b/>
          <w:lang w:eastAsia="zh-TW"/>
        </w:rPr>
        <w:t xml:space="preserve">: A </w:t>
      </w:r>
      <w:r w:rsidR="00FE14DC" w:rsidRPr="00FE14DC">
        <w:rPr>
          <w:rFonts w:eastAsiaTheme="minorEastAsia"/>
          <w:b/>
          <w:lang w:eastAsia="zh-TW"/>
        </w:rPr>
        <w:t>hybrid reservation mechanism is adopted</w:t>
      </w:r>
      <w:r>
        <w:rPr>
          <w:rFonts w:eastAsiaTheme="minorEastAsia"/>
          <w:b/>
          <w:lang w:eastAsia="zh-TW"/>
        </w:rPr>
        <w:t>, in which the chain reservation follows right after the last blind retransmission reserved by look-ahead retransmission.</w:t>
      </w:r>
      <w:r w:rsidR="00FE14DC">
        <w:rPr>
          <w:rFonts w:eastAsiaTheme="minorEastAsia"/>
          <w:b/>
          <w:lang w:eastAsia="zh-TW"/>
        </w:rPr>
        <w:t xml:space="preserve"> </w:t>
      </w:r>
      <w:r w:rsidR="00FE14DC" w:rsidRPr="00FE14DC">
        <w:rPr>
          <w:rFonts w:eastAsiaTheme="minorEastAsia"/>
          <w:b/>
          <w:lang w:eastAsia="zh-TW"/>
        </w:rPr>
        <w:t>The detail of mechanism is FFS.</w:t>
      </w:r>
    </w:p>
    <w:bookmarkEnd w:id="2"/>
    <w:p w14:paraId="58E10448" w14:textId="77777777" w:rsidR="005D4020" w:rsidRPr="005A33FC" w:rsidRDefault="0059634C" w:rsidP="00EC71CE">
      <w:pPr>
        <w:pStyle w:val="1"/>
        <w:numPr>
          <w:ilvl w:val="0"/>
          <w:numId w:val="34"/>
        </w:numPr>
        <w:jc w:val="both"/>
        <w:rPr>
          <w:rFonts w:ascii="Times New Roman" w:hAnsi="Times New Roman"/>
          <w:b/>
        </w:rPr>
      </w:pPr>
      <w:r w:rsidRPr="005A33FC">
        <w:rPr>
          <w:rFonts w:ascii="Times New Roman" w:eastAsiaTheme="minorEastAsia" w:hAnsi="Times New Roman"/>
          <w:b/>
          <w:lang w:eastAsia="zh-TW"/>
        </w:rPr>
        <w:t>Geo-Based Resource Management for NR V2X</w:t>
      </w:r>
    </w:p>
    <w:p w14:paraId="4B6E2362" w14:textId="63087F94" w:rsidR="0059634C" w:rsidRDefault="0059634C" w:rsidP="0059634C">
      <w:pPr>
        <w:tabs>
          <w:tab w:val="num" w:pos="2160"/>
        </w:tabs>
        <w:jc w:val="both"/>
        <w:rPr>
          <w:rFonts w:eastAsia="新細明體"/>
          <w:kern w:val="2"/>
          <w:lang w:val="en-US" w:eastAsia="zh-TW"/>
        </w:rPr>
      </w:pPr>
      <w:r w:rsidRPr="00D2297D">
        <w:rPr>
          <w:rFonts w:eastAsia="新細明體"/>
          <w:kern w:val="2"/>
          <w:lang w:val="en-US" w:eastAsia="zh-TW"/>
        </w:rPr>
        <w:t xml:space="preserve">The </w:t>
      </w:r>
      <w:r>
        <w:rPr>
          <w:rFonts w:eastAsia="新細明體" w:hint="eastAsia"/>
          <w:kern w:val="2"/>
          <w:lang w:val="en-US" w:eastAsia="zh-TW"/>
        </w:rPr>
        <w:t>mechanism</w:t>
      </w:r>
      <w:r w:rsidRPr="00D2297D">
        <w:rPr>
          <w:rFonts w:eastAsia="新細明體"/>
          <w:kern w:val="2"/>
          <w:lang w:val="en-US" w:eastAsia="zh-TW"/>
        </w:rPr>
        <w:t xml:space="preserve"> of geo-based </w:t>
      </w:r>
      <w:r>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Pr>
          <w:rFonts w:eastAsia="新細明體" w:hint="eastAsia"/>
          <w:kern w:val="2"/>
          <w:lang w:val="en-US" w:eastAsia="zh-TW"/>
        </w:rPr>
        <w:t xml:space="preserve">radio resource </w:t>
      </w:r>
      <w:r w:rsidRPr="00D2297D">
        <w:rPr>
          <w:rFonts w:eastAsia="新細明體"/>
          <w:kern w:val="2"/>
          <w:lang w:val="en-US" w:eastAsia="zh-TW"/>
        </w:rPr>
        <w:t>sharing</w:t>
      </w:r>
      <w:r>
        <w:rPr>
          <w:rFonts w:eastAsia="新細明體" w:hint="eastAsia"/>
          <w:kern w:val="2"/>
          <w:lang w:val="en-US" w:eastAsia="zh-TW"/>
        </w:rPr>
        <w:t xml:space="preserve"> and reusing</w:t>
      </w:r>
      <w:r w:rsidRPr="00D2297D">
        <w:rPr>
          <w:rFonts w:eastAsia="新細明體"/>
          <w:kern w:val="2"/>
          <w:lang w:val="en-US" w:eastAsia="zh-TW"/>
        </w:rPr>
        <w:t>, i.e.</w:t>
      </w:r>
      <w:r w:rsidR="00826C4F">
        <w:rPr>
          <w:rFonts w:eastAsia="新細明體"/>
          <w:kern w:val="2"/>
          <w:lang w:val="en-US" w:eastAsia="zh-TW"/>
        </w:rPr>
        <w:t>,</w:t>
      </w:r>
      <w:r w:rsidRPr="00D2297D">
        <w:rPr>
          <w:rFonts w:eastAsia="新細明體"/>
          <w:kern w:val="2"/>
          <w:lang w:val="en-US" w:eastAsia="zh-TW"/>
        </w:rPr>
        <w:t xml:space="preserve"> reuse of</w:t>
      </w:r>
      <w:r>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Pr>
          <w:rFonts w:eastAsia="新細明體" w:hint="eastAsia"/>
          <w:kern w:val="2"/>
          <w:lang w:val="en-US" w:eastAsia="zh-TW"/>
        </w:rPr>
        <w:t xml:space="preserve">For the </w:t>
      </w:r>
      <w:r>
        <w:rPr>
          <w:rFonts w:eastAsia="新細明體"/>
          <w:kern w:val="2"/>
          <w:lang w:val="en-US" w:eastAsia="zh-TW"/>
        </w:rPr>
        <w:t xml:space="preserve">NR </w:t>
      </w:r>
      <w:r>
        <w:rPr>
          <w:rFonts w:eastAsia="新細明體" w:hint="eastAsia"/>
          <w:kern w:val="2"/>
          <w:lang w:val="en-US" w:eastAsia="zh-TW"/>
        </w:rPr>
        <w:t>V2X use cases</w:t>
      </w:r>
      <w:r w:rsidRPr="00D2297D">
        <w:rPr>
          <w:rFonts w:eastAsia="新細明體"/>
          <w:kern w:val="2"/>
          <w:lang w:val="en-US" w:eastAsia="zh-TW"/>
        </w:rPr>
        <w:t xml:space="preserve">, the geo-based </w:t>
      </w:r>
      <w:r>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system-level</w:t>
      </w:r>
      <w:r w:rsidRPr="00D2297D">
        <w:rPr>
          <w:rFonts w:eastAsia="新細明體"/>
          <w:kern w:val="2"/>
          <w:lang w:val="en-US" w:eastAsia="zh-TW"/>
        </w:rPr>
        <w:t xml:space="preserve"> approaches to reduce its </w:t>
      </w:r>
      <w:r w:rsidRPr="00D2297D">
        <w:rPr>
          <w:rFonts w:eastAsia="新細明體"/>
          <w:kern w:val="2"/>
          <w:lang w:val="en-US" w:eastAsia="zh-TW"/>
        </w:rPr>
        <w:lastRenderedPageBreak/>
        <w:t xml:space="preserve">negative impact. In addition, the geo-based </w:t>
      </w:r>
      <w:r>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Pr>
          <w:rFonts w:eastAsia="新細明體" w:hint="eastAsia"/>
          <w:kern w:val="2"/>
          <w:lang w:val="en-US" w:eastAsia="zh-TW"/>
        </w:rPr>
        <w:t xml:space="preserve"> </w:t>
      </w:r>
      <w:r w:rsidRPr="009949CD">
        <w:rPr>
          <w:rFonts w:eastAsia="新細明體"/>
          <w:kern w:val="2"/>
          <w:lang w:val="en-US" w:eastAsia="zh-TW"/>
        </w:rPr>
        <w:t xml:space="preserve">The major idea of </w:t>
      </w:r>
      <w:r>
        <w:rPr>
          <w:rFonts w:eastAsia="新細明體" w:hint="eastAsia"/>
          <w:kern w:val="2"/>
          <w:lang w:val="en-US" w:eastAsia="zh-TW"/>
        </w:rPr>
        <w:t>geo</w:t>
      </w:r>
      <w:r w:rsidRPr="009949CD">
        <w:rPr>
          <w:rFonts w:eastAsia="新細明體"/>
          <w:kern w:val="2"/>
          <w:lang w:val="en-US" w:eastAsia="zh-TW"/>
        </w:rPr>
        <w:t xml:space="preserve">-based resource </w:t>
      </w:r>
      <w:r>
        <w:rPr>
          <w:rFonts w:eastAsia="新細明體" w:hint="eastAsia"/>
          <w:kern w:val="2"/>
          <w:lang w:val="en-US" w:eastAsia="zh-TW"/>
        </w:rPr>
        <w:t>management</w:t>
      </w:r>
      <w:r w:rsidRPr="009949CD">
        <w:rPr>
          <w:rFonts w:eastAsia="新細明體"/>
          <w:kern w:val="2"/>
          <w:lang w:val="en-US" w:eastAsia="zh-TW"/>
        </w:rPr>
        <w:t xml:space="preserve"> scheme is that managing target vehicles to different </w:t>
      </w:r>
      <w:r>
        <w:rPr>
          <w:rFonts w:eastAsia="新細明體" w:hint="eastAsia"/>
          <w:kern w:val="2"/>
          <w:lang w:val="en-US" w:eastAsia="zh-TW"/>
        </w:rPr>
        <w:t>geo-</w:t>
      </w:r>
      <w:r w:rsidRPr="009949CD">
        <w:rPr>
          <w:rFonts w:eastAsia="新細明體"/>
          <w:kern w:val="2"/>
          <w:lang w:val="en-US" w:eastAsia="zh-TW"/>
        </w:rPr>
        <w:t xml:space="preserve">zones. Each </w:t>
      </w:r>
      <w:r>
        <w:rPr>
          <w:rFonts w:eastAsia="新細明體" w:hint="eastAsia"/>
          <w:kern w:val="2"/>
          <w:lang w:val="en-US" w:eastAsia="zh-TW"/>
        </w:rPr>
        <w:t>geo-</w:t>
      </w:r>
      <w:r w:rsidRPr="009949CD">
        <w:rPr>
          <w:rFonts w:eastAsia="新細明體"/>
          <w:kern w:val="2"/>
          <w:lang w:val="en-US" w:eastAsia="zh-TW"/>
        </w:rPr>
        <w:t xml:space="preserve">zone uses difference subset resource to reduce the interference impact between vehicles of different </w:t>
      </w:r>
      <w:r>
        <w:rPr>
          <w:rFonts w:eastAsia="新細明體" w:hint="eastAsia"/>
          <w:kern w:val="2"/>
          <w:lang w:val="en-US" w:eastAsia="zh-TW"/>
        </w:rPr>
        <w:t>geo-</w:t>
      </w:r>
      <w:r w:rsidRPr="009949CD">
        <w:rPr>
          <w:rFonts w:eastAsia="新細明體"/>
          <w:kern w:val="2"/>
          <w:lang w:val="en-US" w:eastAsia="zh-TW"/>
        </w:rPr>
        <w:t>zone. A</w:t>
      </w:r>
      <w:r>
        <w:rPr>
          <w:rFonts w:eastAsia="新細明體" w:hint="eastAsia"/>
          <w:kern w:val="2"/>
          <w:lang w:val="en-US" w:eastAsia="zh-TW"/>
        </w:rPr>
        <w:t>s</w:t>
      </w:r>
      <w:r w:rsidRPr="009949CD">
        <w:rPr>
          <w:rFonts w:eastAsia="新細明體"/>
          <w:kern w:val="2"/>
          <w:lang w:val="en-US" w:eastAsia="zh-TW"/>
        </w:rPr>
        <w:t xml:space="preserve"> a result, the interference of </w:t>
      </w:r>
      <w:r>
        <w:rPr>
          <w:rFonts w:eastAsia="新細明體" w:hint="eastAsia"/>
          <w:kern w:val="2"/>
          <w:lang w:val="en-US" w:eastAsia="zh-TW"/>
        </w:rPr>
        <w:t>geo-</w:t>
      </w:r>
      <w:r w:rsidRPr="009949CD">
        <w:rPr>
          <w:rFonts w:eastAsia="新細明體"/>
          <w:kern w:val="2"/>
          <w:lang w:val="en-US" w:eastAsia="zh-TW"/>
        </w:rPr>
        <w:t>zones apart from the others can be low. And it makes the benefit from the resource-reuse scheme possible</w:t>
      </w:r>
      <w:r>
        <w:rPr>
          <w:rFonts w:eastAsia="新細明體" w:hint="eastAsia"/>
          <w:kern w:val="2"/>
          <w:lang w:val="en-US" w:eastAsia="zh-TW"/>
        </w:rPr>
        <w:t xml:space="preserve">. </w:t>
      </w:r>
    </w:p>
    <w:p w14:paraId="5B504FA6" w14:textId="77777777" w:rsidR="0059634C" w:rsidRDefault="0059634C" w:rsidP="0059634C">
      <w:pPr>
        <w:tabs>
          <w:tab w:val="num" w:pos="2160"/>
        </w:tabs>
        <w:jc w:val="both"/>
        <w:rPr>
          <w:rFonts w:eastAsia="新細明體"/>
          <w:kern w:val="2"/>
          <w:lang w:val="en-US" w:eastAsia="zh-TW"/>
        </w:rPr>
      </w:pPr>
      <w:r w:rsidRPr="00FB232A">
        <w:rPr>
          <w:rFonts w:eastAsia="新細明體"/>
          <w:kern w:val="2"/>
          <w:lang w:val="en-US" w:eastAsia="zh-TW"/>
        </w:rPr>
        <w:t xml:space="preserve">From our observation, resource-reuse can improve the packet receive rate but it also increases the interference. Therefore, apropos dividing vehicles into the </w:t>
      </w:r>
      <w:r w:rsidRPr="00FB232A">
        <w:rPr>
          <w:rFonts w:eastAsia="新細明體"/>
          <w:noProof/>
          <w:kern w:val="2"/>
          <w:lang w:val="en-US" w:eastAsia="zh-TW"/>
        </w:rPr>
        <w:t>different</w:t>
      </w:r>
      <w:r w:rsidRPr="00FB232A">
        <w:rPr>
          <w:rFonts w:eastAsia="新細明體"/>
          <w:kern w:val="2"/>
          <w:lang w:val="en-US" w:eastAsia="zh-TW"/>
        </w:rPr>
        <w:t xml:space="preserve"> group</w:t>
      </w:r>
      <w:r>
        <w:rPr>
          <w:rFonts w:eastAsia="新細明體"/>
          <w:kern w:val="2"/>
          <w:lang w:val="en-US" w:eastAsia="zh-TW"/>
        </w:rPr>
        <w:t>s</w:t>
      </w:r>
      <w:r w:rsidRPr="00FB232A">
        <w:rPr>
          <w:rFonts w:eastAsia="新細明體"/>
          <w:kern w:val="2"/>
          <w:lang w:val="en-US" w:eastAsia="zh-TW"/>
        </w:rPr>
        <w:t xml:space="preserve"> to form a </w:t>
      </w:r>
      <w:r w:rsidRPr="00FB232A">
        <w:rPr>
          <w:rFonts w:eastAsia="新細明體" w:hint="eastAsia"/>
          <w:kern w:val="2"/>
          <w:lang w:val="en-US" w:eastAsia="zh-TW"/>
        </w:rPr>
        <w:t>geo-</w:t>
      </w:r>
      <w:r w:rsidRPr="00FB232A">
        <w:rPr>
          <w:rFonts w:eastAsia="新細明體"/>
          <w:kern w:val="2"/>
          <w:lang w:val="en-US" w:eastAsia="zh-TW"/>
        </w:rPr>
        <w:t>zone can efficiently improve the location-based resource allocation. The major impacts of location-based resource allocation can be discussed in two parts,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w:t>
      </w:r>
      <w:r w:rsidRPr="00FB232A">
        <w:rPr>
          <w:rFonts w:eastAsia="新細明體"/>
          <w:noProof/>
          <w:kern w:val="2"/>
          <w:lang w:val="en-US" w:eastAsia="zh-TW"/>
        </w:rPr>
        <w:t>and</w:t>
      </w:r>
      <w:r w:rsidRPr="00FB232A">
        <w:rPr>
          <w:rFonts w:eastAsia="新細明體"/>
          <w:kern w:val="2"/>
          <w:lang w:val="en-US" w:eastAsia="zh-TW"/>
        </w:rPr>
        <w:t xml:space="preserve"> inter-</w:t>
      </w:r>
      <w:r w:rsidRPr="00FB232A">
        <w:rPr>
          <w:rFonts w:eastAsia="新細明體" w:hint="eastAsia"/>
          <w:kern w:val="2"/>
          <w:lang w:val="en-US" w:eastAsia="zh-TW"/>
        </w:rPr>
        <w:t>geo-</w:t>
      </w:r>
      <w:r w:rsidRPr="00FB232A">
        <w:rPr>
          <w:rFonts w:eastAsia="新細明體"/>
          <w:kern w:val="2"/>
          <w:lang w:val="en-US" w:eastAsia="zh-TW"/>
        </w:rPr>
        <w:t>zone interference.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means that vehicles in the same </w:t>
      </w:r>
      <w:r w:rsidRPr="00FB232A">
        <w:rPr>
          <w:rFonts w:eastAsia="新細明體" w:hint="eastAsia"/>
          <w:kern w:val="2"/>
          <w:lang w:val="en-US" w:eastAsia="zh-TW"/>
        </w:rPr>
        <w:t>geo-</w:t>
      </w:r>
      <w:r w:rsidRPr="00FB232A">
        <w:rPr>
          <w:rFonts w:eastAsia="新細明體"/>
          <w:kern w:val="2"/>
          <w:lang w:val="en-US" w:eastAsia="zh-TW"/>
        </w:rPr>
        <w:t>zone which use the same resource to transmit. The inter-</w:t>
      </w:r>
      <w:r w:rsidRPr="00FB232A">
        <w:rPr>
          <w:rFonts w:eastAsia="新細明體" w:hint="eastAsia"/>
          <w:kern w:val="2"/>
          <w:lang w:val="en-US" w:eastAsia="zh-TW"/>
        </w:rPr>
        <w:t>geo-</w:t>
      </w:r>
      <w:r w:rsidRPr="00FB232A">
        <w:rPr>
          <w:rFonts w:eastAsia="新細明體"/>
          <w:kern w:val="2"/>
          <w:lang w:val="en-US" w:eastAsia="zh-TW"/>
        </w:rPr>
        <w:t>zone interference is that vehicles in different zone impact each other.</w:t>
      </w:r>
    </w:p>
    <w:p w14:paraId="330C8678" w14:textId="0A4746E1" w:rsidR="0059634C" w:rsidRPr="00EB5A5E" w:rsidRDefault="0059634C" w:rsidP="0059634C">
      <w:pPr>
        <w:jc w:val="both"/>
        <w:rPr>
          <w:rFonts w:eastAsia="新細明體"/>
          <w:b/>
          <w:color w:val="000000"/>
          <w:kern w:val="2"/>
          <w:lang w:val="en-US" w:eastAsia="zh-TW"/>
        </w:rPr>
      </w:pPr>
      <w:r w:rsidRPr="00950675">
        <w:rPr>
          <w:rFonts w:eastAsia="新細明體"/>
          <w:b/>
          <w:color w:val="000000"/>
          <w:kern w:val="2"/>
          <w:lang w:val="en-US" w:eastAsia="zh-TW"/>
        </w:rPr>
        <w:t>Observation</w:t>
      </w:r>
      <w:r w:rsidR="009A27EB">
        <w:rPr>
          <w:rFonts w:eastAsia="新細明體"/>
          <w:b/>
          <w:color w:val="000000"/>
          <w:kern w:val="2"/>
          <w:lang w:val="en-US" w:eastAsia="zh-TW"/>
        </w:rPr>
        <w:t xml:space="preserve"> </w:t>
      </w:r>
      <w:r w:rsidR="00DA7223">
        <w:rPr>
          <w:rFonts w:eastAsia="新細明體"/>
          <w:b/>
          <w:color w:val="000000"/>
          <w:kern w:val="2"/>
          <w:lang w:val="en-US" w:eastAsia="zh-TW"/>
        </w:rPr>
        <w:t>4</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14:paraId="028F8A68" w14:textId="77777777" w:rsidR="0059634C" w:rsidRDefault="0059634C" w:rsidP="0059634C">
      <w:pPr>
        <w:tabs>
          <w:tab w:val="num" w:pos="2160"/>
        </w:tabs>
        <w:jc w:val="both"/>
        <w:rPr>
          <w:rFonts w:eastAsia="新細明體"/>
          <w:kern w:val="2"/>
          <w:lang w:val="en-US" w:eastAsia="zh-TW"/>
        </w:rPr>
      </w:pPr>
      <w:r w:rsidRPr="000E279D">
        <w:rPr>
          <w:rFonts w:eastAsia="新細明體"/>
          <w:kern w:val="2"/>
          <w:lang w:val="en-US" w:eastAsia="zh-TW"/>
        </w:rPr>
        <w:t xml:space="preserve">For </w:t>
      </w:r>
      <w:r>
        <w:rPr>
          <w:rFonts w:eastAsia="新細明體" w:hint="eastAsia"/>
          <w:kern w:val="2"/>
          <w:lang w:val="en-US" w:eastAsia="zh-TW"/>
        </w:rPr>
        <w:t>out-of-coverage</w:t>
      </w:r>
      <w:r w:rsidRPr="000E279D">
        <w:rPr>
          <w:rFonts w:eastAsia="新細明體"/>
          <w:kern w:val="2"/>
          <w:lang w:val="en-US" w:eastAsia="zh-TW"/>
        </w:rPr>
        <w:t xml:space="preserve"> V2</w:t>
      </w:r>
      <w:r>
        <w:rPr>
          <w:rFonts w:eastAsia="新細明體" w:hint="eastAsia"/>
          <w:kern w:val="2"/>
          <w:lang w:val="en-US" w:eastAsia="zh-TW"/>
        </w:rPr>
        <w:t>X</w:t>
      </w:r>
      <w:r w:rsidRPr="000E279D">
        <w:rPr>
          <w:rFonts w:eastAsia="新細明體"/>
          <w:kern w:val="2"/>
          <w:lang w:val="en-US" w:eastAsia="zh-TW"/>
        </w:rPr>
        <w:t xml:space="preserve"> service, the density of vehicle in a </w:t>
      </w:r>
      <w:r>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Pr>
          <w:rFonts w:eastAsia="新細明體" w:hint="eastAsia"/>
          <w:kern w:val="2"/>
          <w:lang w:val="en-US" w:eastAsia="zh-TW"/>
        </w:rPr>
        <w:t>geo-</w:t>
      </w:r>
      <w:r w:rsidRPr="000E279D">
        <w:rPr>
          <w:rFonts w:eastAsia="新細明體"/>
          <w:kern w:val="2"/>
          <w:lang w:val="en-US" w:eastAsia="zh-TW"/>
        </w:rPr>
        <w:t xml:space="preserve">zone interference will be increased. For </w:t>
      </w:r>
      <w:r>
        <w:rPr>
          <w:rFonts w:eastAsia="新細明體" w:hint="eastAsia"/>
          <w:kern w:val="2"/>
          <w:lang w:val="en-US" w:eastAsia="zh-TW"/>
        </w:rPr>
        <w:t>in-coverage/part coverage</w:t>
      </w:r>
      <w:r w:rsidRPr="000E279D">
        <w:rPr>
          <w:rFonts w:eastAsia="新細明體"/>
          <w:kern w:val="2"/>
          <w:lang w:val="en-US" w:eastAsia="zh-TW"/>
        </w:rPr>
        <w:t xml:space="preserve"> V2X service, it can be seen that the intra-</w:t>
      </w:r>
      <w:r>
        <w:rPr>
          <w:rFonts w:eastAsia="新細明體" w:hint="eastAsia"/>
          <w:kern w:val="2"/>
          <w:lang w:val="en-US" w:eastAsia="zh-TW"/>
        </w:rPr>
        <w:t>geo-</w:t>
      </w:r>
      <w:r w:rsidRPr="000E279D">
        <w:rPr>
          <w:rFonts w:eastAsia="新細明體"/>
          <w:kern w:val="2"/>
          <w:lang w:val="en-US" w:eastAsia="zh-TW"/>
        </w:rPr>
        <w:t xml:space="preserve">zone interference </w:t>
      </w:r>
      <w:r>
        <w:rPr>
          <w:rFonts w:eastAsia="新細明體"/>
          <w:noProof/>
          <w:kern w:val="2"/>
          <w:lang w:val="en-US" w:eastAsia="zh-TW"/>
        </w:rPr>
        <w:t xml:space="preserve">does </w:t>
      </w:r>
      <w:r w:rsidRPr="002051BB">
        <w:rPr>
          <w:rFonts w:eastAsia="新細明體"/>
          <w:noProof/>
          <w:kern w:val="2"/>
          <w:lang w:val="en-US" w:eastAsia="zh-TW"/>
        </w:rPr>
        <w:t>not</w:t>
      </w:r>
      <w:r>
        <w:rPr>
          <w:rFonts w:eastAsia="新細明體"/>
          <w:noProof/>
          <w:kern w:val="2"/>
          <w:lang w:val="en-US" w:eastAsia="zh-TW"/>
        </w:rPr>
        <w:t xml:space="preserve"> </w:t>
      </w:r>
      <w:r w:rsidRPr="002051BB">
        <w:rPr>
          <w:rFonts w:eastAsia="新細明體"/>
          <w:noProof/>
          <w:kern w:val="2"/>
          <w:lang w:val="en-US" w:eastAsia="zh-TW"/>
        </w:rPr>
        <w:t>exist</w:t>
      </w:r>
      <w:r w:rsidRPr="000E279D">
        <w:rPr>
          <w:rFonts w:eastAsia="新細明體"/>
          <w:kern w:val="2"/>
          <w:lang w:val="en-US" w:eastAsia="zh-TW"/>
        </w:rPr>
        <w:t xml:space="preserve"> because </w:t>
      </w:r>
      <w:r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Pr>
          <w:rFonts w:eastAsia="新細明體"/>
          <w:kern w:val="2"/>
          <w:lang w:val="en-US" w:eastAsia="zh-TW"/>
        </w:rPr>
        <w:t xml:space="preserve"> the resource. However, i</w:t>
      </w:r>
      <w:r w:rsidRPr="000E279D">
        <w:rPr>
          <w:rFonts w:eastAsia="新細明體"/>
          <w:kern w:val="2"/>
          <w:lang w:val="en-US" w:eastAsia="zh-TW"/>
        </w:rPr>
        <w:t xml:space="preserve">n the </w:t>
      </w:r>
      <w:r w:rsidRPr="002051BB">
        <w:rPr>
          <w:rFonts w:eastAsia="新細明體"/>
          <w:noProof/>
          <w:kern w:val="2"/>
          <w:lang w:val="en-US" w:eastAsia="zh-TW"/>
        </w:rPr>
        <w:t>high</w:t>
      </w:r>
      <w:r>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w:t>
      </w:r>
      <w:r>
        <w:rPr>
          <w:rFonts w:eastAsia="新細明體"/>
          <w:kern w:val="2"/>
          <w:lang w:val="en-US" w:eastAsia="zh-TW"/>
        </w:rPr>
        <w:t xml:space="preserve"> </w:t>
      </w:r>
      <w:r w:rsidRPr="000E279D">
        <w:rPr>
          <w:rFonts w:eastAsia="新細明體"/>
          <w:kern w:val="2"/>
          <w:lang w:val="en-US" w:eastAsia="zh-TW"/>
        </w:rPr>
        <w:t xml:space="preserve">  </w:t>
      </w:r>
    </w:p>
    <w:p w14:paraId="57BD5EF8" w14:textId="494706DA" w:rsidR="00FE5F34" w:rsidRPr="00547609" w:rsidRDefault="0059634C" w:rsidP="0059634C">
      <w:pPr>
        <w:jc w:val="both"/>
        <w:rPr>
          <w:rFonts w:eastAsia="新細明體"/>
          <w:b/>
          <w:color w:val="000000"/>
          <w:kern w:val="2"/>
          <w:lang w:val="en-US" w:eastAsia="zh-TW"/>
        </w:rPr>
      </w:pPr>
      <w:r w:rsidRPr="00CB7E9A">
        <w:rPr>
          <w:rFonts w:eastAsia="新細明體"/>
          <w:b/>
          <w:color w:val="000000"/>
          <w:kern w:val="2"/>
          <w:lang w:val="en-US" w:eastAsia="zh-TW"/>
        </w:rPr>
        <w:t>Observation</w:t>
      </w:r>
      <w:r w:rsidR="009A27EB">
        <w:rPr>
          <w:rFonts w:eastAsia="新細明體"/>
          <w:b/>
          <w:color w:val="000000"/>
          <w:kern w:val="2"/>
          <w:lang w:val="en-US" w:eastAsia="zh-TW"/>
        </w:rPr>
        <w:t xml:space="preserve"> </w:t>
      </w:r>
      <w:r w:rsidR="00DA7223">
        <w:rPr>
          <w:rFonts w:eastAsia="新細明體"/>
          <w:b/>
          <w:color w:val="000000"/>
          <w:kern w:val="2"/>
          <w:lang w:val="en-US" w:eastAsia="zh-TW"/>
        </w:rPr>
        <w:t>5</w:t>
      </w:r>
      <w:r w:rsidR="009A27EB">
        <w:rPr>
          <w:rFonts w:eastAsia="新細明體"/>
          <w:b/>
          <w:color w:val="000000"/>
          <w:kern w:val="2"/>
          <w:lang w:val="en-US" w:eastAsia="zh-TW"/>
        </w:rPr>
        <w:t>:</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14:paraId="16F129DD" w14:textId="70D40E8C" w:rsidR="0059634C" w:rsidRPr="00547609" w:rsidRDefault="009B63FF" w:rsidP="007007A9">
      <w:pPr>
        <w:jc w:val="both"/>
        <w:rPr>
          <w:rFonts w:eastAsia="新細明體"/>
          <w:b/>
          <w:color w:val="000000"/>
          <w:kern w:val="2"/>
          <w:lang w:val="en-US" w:eastAsia="zh-TW"/>
        </w:rPr>
      </w:pPr>
      <w:r>
        <w:rPr>
          <w:rFonts w:eastAsia="新細明體"/>
          <w:b/>
          <w:color w:val="000000"/>
          <w:kern w:val="2"/>
          <w:lang w:val="en-US" w:eastAsia="zh-TW"/>
        </w:rPr>
        <w:t>Proposal</w:t>
      </w:r>
      <w:r w:rsidR="00DA7223">
        <w:rPr>
          <w:rFonts w:eastAsia="新細明體"/>
          <w:b/>
          <w:color w:val="000000"/>
          <w:kern w:val="2"/>
          <w:lang w:val="en-US" w:eastAsia="zh-TW"/>
        </w:rPr>
        <w:t xml:space="preserve"> </w:t>
      </w:r>
      <w:r w:rsidR="002324DB">
        <w:rPr>
          <w:rFonts w:eastAsia="新細明體"/>
          <w:b/>
          <w:color w:val="000000"/>
          <w:kern w:val="2"/>
          <w:lang w:val="en-US" w:eastAsia="zh-TW"/>
        </w:rPr>
        <w:t>10</w:t>
      </w:r>
      <w:r w:rsidR="00290C1E">
        <w:rPr>
          <w:rFonts w:eastAsia="新細明體" w:hint="eastAsia"/>
          <w:b/>
          <w:color w:val="000000"/>
          <w:kern w:val="2"/>
          <w:lang w:val="en-US" w:eastAsia="zh-TW"/>
        </w:rPr>
        <w:t xml:space="preserve">: </w:t>
      </w:r>
      <w:r w:rsidR="0059634C">
        <w:rPr>
          <w:rFonts w:eastAsia="新細明體" w:hint="eastAsia"/>
          <w:b/>
          <w:color w:val="000000"/>
          <w:kern w:val="2"/>
          <w:lang w:val="en-US" w:eastAsia="zh-TW"/>
        </w:rPr>
        <w:t xml:space="preserve">The </w:t>
      </w:r>
      <w:r w:rsidR="0059634C">
        <w:rPr>
          <w:rFonts w:eastAsia="新細明體"/>
          <w:b/>
          <w:color w:val="000000"/>
          <w:kern w:val="2"/>
          <w:lang w:val="en-US" w:eastAsia="zh-TW"/>
        </w:rPr>
        <w:t>mechanism</w:t>
      </w:r>
      <w:r w:rsidR="0059634C">
        <w:rPr>
          <w:rFonts w:eastAsia="新細明體" w:hint="eastAsia"/>
          <w:b/>
          <w:color w:val="000000"/>
          <w:kern w:val="2"/>
          <w:lang w:val="en-US" w:eastAsia="zh-TW"/>
        </w:rPr>
        <w:t xml:space="preserve"> to report </w:t>
      </w:r>
      <w:r w:rsidR="0059634C">
        <w:rPr>
          <w:rFonts w:eastAsia="新細明體"/>
          <w:b/>
          <w:color w:val="000000"/>
          <w:kern w:val="2"/>
          <w:lang w:val="en-US" w:eastAsia="zh-TW"/>
        </w:rPr>
        <w:t>geographical</w:t>
      </w:r>
      <w:r w:rsidR="0059634C">
        <w:rPr>
          <w:rFonts w:eastAsia="新細明體" w:hint="eastAsia"/>
          <w:b/>
          <w:color w:val="000000"/>
          <w:kern w:val="2"/>
          <w:lang w:val="en-US" w:eastAsia="zh-TW"/>
        </w:rPr>
        <w:t xml:space="preserve"> information to </w:t>
      </w:r>
      <w:r w:rsidR="0059634C" w:rsidRPr="002051BB">
        <w:rPr>
          <w:rFonts w:eastAsia="新細明體" w:hint="eastAsia"/>
          <w:b/>
          <w:noProof/>
          <w:color w:val="000000"/>
          <w:kern w:val="2"/>
          <w:lang w:val="en-US" w:eastAsia="zh-TW"/>
        </w:rPr>
        <w:t>gNB</w:t>
      </w:r>
      <w:r w:rsidR="0059634C">
        <w:rPr>
          <w:rFonts w:eastAsia="新細明體" w:hint="eastAsia"/>
          <w:b/>
          <w:color w:val="000000"/>
          <w:kern w:val="2"/>
          <w:lang w:val="en-US" w:eastAsia="zh-TW"/>
        </w:rPr>
        <w:t xml:space="preserve"> should be FFS</w:t>
      </w:r>
      <w:r w:rsidR="00576E96">
        <w:rPr>
          <w:rFonts w:eastAsia="新細明體"/>
          <w:b/>
          <w:color w:val="000000"/>
          <w:kern w:val="2"/>
          <w:lang w:val="en-US" w:eastAsia="zh-TW"/>
        </w:rPr>
        <w:t>.</w:t>
      </w:r>
    </w:p>
    <w:p w14:paraId="3CDFBEA1" w14:textId="77777777" w:rsidR="004B278F" w:rsidRPr="005A33FC" w:rsidRDefault="00567F52" w:rsidP="00D83F52">
      <w:pPr>
        <w:pStyle w:val="1"/>
        <w:jc w:val="both"/>
        <w:rPr>
          <w:rFonts w:ascii="Times New Roman" w:eastAsia="新細明體" w:hAnsi="Times New Roman"/>
          <w:b/>
          <w:color w:val="000000"/>
          <w:lang w:val="en-US" w:eastAsia="zh-TW"/>
        </w:rPr>
      </w:pPr>
      <w:r w:rsidRPr="005A33FC">
        <w:rPr>
          <w:rFonts w:ascii="Times New Roman" w:eastAsiaTheme="minorEastAsia" w:hAnsi="Times New Roman"/>
          <w:b/>
          <w:color w:val="000000"/>
          <w:lang w:val="en-US" w:eastAsia="zh-TW"/>
        </w:rPr>
        <w:t>4</w:t>
      </w:r>
      <w:r w:rsidR="004B278F" w:rsidRPr="005A33FC">
        <w:rPr>
          <w:rFonts w:ascii="Times New Roman" w:hAnsi="Times New Roman"/>
          <w:b/>
          <w:color w:val="000000"/>
          <w:lang w:val="en-US"/>
        </w:rPr>
        <w:t>.</w:t>
      </w:r>
      <w:r w:rsidR="004B278F" w:rsidRPr="005A33FC">
        <w:rPr>
          <w:rFonts w:ascii="Times New Roman" w:hAnsi="Times New Roman"/>
          <w:b/>
          <w:color w:val="000000"/>
          <w:lang w:val="en-US"/>
        </w:rPr>
        <w:tab/>
      </w:r>
      <w:r w:rsidR="0060688C" w:rsidRPr="005A33FC">
        <w:rPr>
          <w:rFonts w:ascii="Times New Roman" w:eastAsia="新細明體" w:hAnsi="Times New Roman"/>
          <w:b/>
          <w:color w:val="000000"/>
          <w:lang w:val="en-US" w:eastAsia="zh-TW"/>
        </w:rPr>
        <w:t>Conclusion</w:t>
      </w:r>
    </w:p>
    <w:p w14:paraId="6EA0FAEE" w14:textId="77777777" w:rsidR="00AB1354" w:rsidRDefault="009830F9" w:rsidP="00006CE5">
      <w:pPr>
        <w:jc w:val="both"/>
        <w:rPr>
          <w:lang w:eastAsia="zh-CN"/>
        </w:rPr>
      </w:pPr>
      <w:r>
        <w:rPr>
          <w:lang w:eastAsia="zh-CN"/>
        </w:rPr>
        <w:t>In this contribu</w:t>
      </w:r>
      <w:r w:rsidR="00A32DF8">
        <w:rPr>
          <w:lang w:eastAsia="zh-CN"/>
        </w:rPr>
        <w:t>tion, w</w:t>
      </w:r>
      <w:r w:rsidR="009B603B">
        <w:rPr>
          <w:lang w:eastAsia="zh-CN"/>
        </w:rPr>
        <w:t xml:space="preserve">e discussed </w:t>
      </w:r>
      <w:r w:rsidR="005B4EB7">
        <w:rPr>
          <w:lang w:eastAsia="zh-CN"/>
        </w:rPr>
        <w:t>resource allocation for NR V2X mode 2</w:t>
      </w:r>
      <w:r>
        <w:rPr>
          <w:lang w:eastAsia="zh-CN"/>
        </w:rPr>
        <w:t>. The discussion and analysis lead to the following observation</w:t>
      </w:r>
      <w:r w:rsidR="002C57F4">
        <w:rPr>
          <w:rFonts w:eastAsiaTheme="minorEastAsia" w:hint="eastAsia"/>
          <w:lang w:eastAsia="zh-TW"/>
        </w:rPr>
        <w:t>s</w:t>
      </w:r>
      <w:r>
        <w:rPr>
          <w:lang w:eastAsia="zh-CN"/>
        </w:rPr>
        <w:t xml:space="preserve"> and proposals:</w:t>
      </w:r>
    </w:p>
    <w:p w14:paraId="30C77180" w14:textId="7179362D" w:rsidR="000264CA" w:rsidRDefault="000264CA" w:rsidP="000264CA">
      <w:pPr>
        <w:jc w:val="both"/>
        <w:rPr>
          <w:rFonts w:eastAsiaTheme="minorEastAsia"/>
          <w:b/>
          <w:lang w:eastAsia="zh-TW"/>
        </w:rPr>
      </w:pPr>
      <w:r w:rsidRPr="00671F8A">
        <w:rPr>
          <w:rFonts w:eastAsia="新細明體"/>
          <w:b/>
          <w:kern w:val="2"/>
          <w:lang w:val="en-US" w:eastAsia="zh-TW"/>
        </w:rPr>
        <w:t xml:space="preserve">Observation 1: </w:t>
      </w:r>
      <w:r w:rsidRPr="00671F8A">
        <w:rPr>
          <w:b/>
        </w:rPr>
        <w:t>In NR V2X, si</w:t>
      </w:r>
      <w:r>
        <w:rPr>
          <w:b/>
        </w:rPr>
        <w:t xml:space="preserve">delink will support </w:t>
      </w:r>
      <w:r w:rsidRPr="00671F8A">
        <w:rPr>
          <w:b/>
        </w:rPr>
        <w:t>different requirements</w:t>
      </w:r>
      <w:r>
        <w:rPr>
          <w:b/>
        </w:rPr>
        <w:t xml:space="preserve"> and </w:t>
      </w:r>
      <w:r w:rsidRPr="00671F8A">
        <w:rPr>
          <w:b/>
        </w:rPr>
        <w:t>different characteristics</w:t>
      </w:r>
      <w:r>
        <w:rPr>
          <w:b/>
        </w:rPr>
        <w:t xml:space="preserve"> of traffic</w:t>
      </w:r>
      <w:r w:rsidRPr="00671F8A">
        <w:rPr>
          <w:b/>
        </w:rPr>
        <w:t xml:space="preserve">. </w:t>
      </w:r>
      <w:r>
        <w:rPr>
          <w:b/>
        </w:rPr>
        <w:t xml:space="preserve">For example, </w:t>
      </w:r>
      <w:r w:rsidR="001B24C2">
        <w:rPr>
          <w:b/>
        </w:rPr>
        <w:t xml:space="preserve">the </w:t>
      </w:r>
      <w:r>
        <w:rPr>
          <w:b/>
        </w:rPr>
        <w:t>packet may vary in size and</w:t>
      </w:r>
      <w:r>
        <w:rPr>
          <w:rFonts w:hint="eastAsia"/>
          <w:b/>
        </w:rPr>
        <w:t xml:space="preserve"> </w:t>
      </w:r>
      <w:r>
        <w:rPr>
          <w:b/>
        </w:rPr>
        <w:t>p</w:t>
      </w:r>
      <w:r w:rsidRPr="00016910">
        <w:rPr>
          <w:b/>
        </w:rPr>
        <w:t xml:space="preserve">acket arrivals processes include periodic and aperiodic </w:t>
      </w:r>
      <w:r>
        <w:rPr>
          <w:b/>
        </w:rPr>
        <w:t xml:space="preserve">traffic </w:t>
      </w:r>
      <w:r w:rsidRPr="00016910">
        <w:rPr>
          <w:b/>
        </w:rPr>
        <w:t>arrivals</w:t>
      </w:r>
      <w:r>
        <w:rPr>
          <w:rFonts w:eastAsiaTheme="minorEastAsia" w:hint="eastAsia"/>
          <w:b/>
          <w:lang w:eastAsia="zh-TW"/>
        </w:rPr>
        <w:t>.</w:t>
      </w:r>
    </w:p>
    <w:p w14:paraId="0F5F0E63" w14:textId="23B71C97" w:rsidR="000264CA" w:rsidRPr="00796005" w:rsidRDefault="000264CA" w:rsidP="000264CA">
      <w:pPr>
        <w:jc w:val="both"/>
        <w:rPr>
          <w:rFonts w:eastAsiaTheme="minorEastAsia"/>
          <w:b/>
          <w:lang w:eastAsia="zh-TW"/>
        </w:rPr>
      </w:pPr>
      <w:r>
        <w:rPr>
          <w:rFonts w:eastAsia="新細明體"/>
          <w:b/>
          <w:kern w:val="2"/>
          <w:lang w:val="en-US" w:eastAsia="zh-TW"/>
        </w:rPr>
        <w:t>Proposal</w:t>
      </w:r>
      <w:r w:rsidRPr="00874281">
        <w:rPr>
          <w:rFonts w:eastAsiaTheme="minorEastAsia" w:hint="eastAsia"/>
          <w:b/>
          <w:lang w:eastAsia="zh-TW"/>
        </w:rPr>
        <w:t xml:space="preserve"> </w:t>
      </w:r>
      <w:r w:rsidR="003D5499">
        <w:rPr>
          <w:rFonts w:eastAsiaTheme="minorEastAsia"/>
          <w:b/>
          <w:lang w:eastAsia="zh-TW"/>
        </w:rPr>
        <w:t>1</w:t>
      </w:r>
      <w:r w:rsidRPr="00874281">
        <w:rPr>
          <w:rFonts w:eastAsiaTheme="minorEastAsia" w:hint="eastAsia"/>
          <w:b/>
          <w:lang w:eastAsia="zh-TW"/>
        </w:rPr>
        <w:t xml:space="preserve">: </w:t>
      </w:r>
      <w:r w:rsidRPr="00DC3336">
        <w:rPr>
          <w:rFonts w:eastAsiaTheme="minorEastAsia"/>
          <w:b/>
          <w:lang w:eastAsia="zh-TW"/>
        </w:rPr>
        <w:t>In our view, there are two alternatives</w:t>
      </w:r>
      <w:r>
        <w:rPr>
          <w:rFonts w:eastAsiaTheme="minorEastAsia"/>
          <w:b/>
          <w:lang w:eastAsia="zh-TW"/>
        </w:rPr>
        <w:t xml:space="preserve"> when the SCI is not decoded. </w:t>
      </w:r>
      <w:r w:rsidRPr="00DC3336">
        <w:rPr>
          <w:rFonts w:eastAsiaTheme="minorEastAsia"/>
          <w:b/>
          <w:lang w:eastAsia="zh-TW"/>
        </w:rPr>
        <w:t xml:space="preserve">Option </w:t>
      </w:r>
      <w:r>
        <w:rPr>
          <w:rFonts w:eastAsiaTheme="minorEastAsia"/>
          <w:b/>
          <w:lang w:eastAsia="zh-TW"/>
        </w:rPr>
        <w:t xml:space="preserve">1 is </w:t>
      </w:r>
      <w:r w:rsidRPr="00DC3336">
        <w:rPr>
          <w:rFonts w:eastAsiaTheme="minorEastAsia"/>
          <w:b/>
          <w:lang w:eastAsia="zh-TW"/>
        </w:rPr>
        <w:t>SL-RSRP after blind DMRS detection</w:t>
      </w:r>
      <w:r>
        <w:rPr>
          <w:rFonts w:eastAsiaTheme="minorEastAsia"/>
          <w:b/>
          <w:lang w:eastAsia="zh-TW"/>
        </w:rPr>
        <w:t xml:space="preserve"> and</w:t>
      </w:r>
      <w:r w:rsidRPr="00DC3336">
        <w:rPr>
          <w:rFonts w:eastAsiaTheme="minorEastAsia"/>
          <w:b/>
          <w:lang w:eastAsia="zh-TW"/>
        </w:rPr>
        <w:t xml:space="preserve"> </w:t>
      </w:r>
      <w:r>
        <w:rPr>
          <w:rFonts w:eastAsiaTheme="minorEastAsia"/>
          <w:b/>
          <w:lang w:eastAsia="zh-TW"/>
        </w:rPr>
        <w:t>option 2 is</w:t>
      </w:r>
      <w:r w:rsidRPr="00DC3336">
        <w:rPr>
          <w:rFonts w:eastAsiaTheme="minorEastAsia"/>
          <w:b/>
          <w:lang w:eastAsia="zh-TW"/>
        </w:rPr>
        <w:t xml:space="preserve"> SL-RSSI for sidelink measurement.</w:t>
      </w:r>
      <w:r w:rsidR="00A20CD3">
        <w:rPr>
          <w:rFonts w:eastAsiaTheme="minorEastAsia"/>
          <w:b/>
          <w:lang w:eastAsia="zh-TW"/>
        </w:rPr>
        <w:t xml:space="preserve"> From </w:t>
      </w:r>
      <w:r>
        <w:rPr>
          <w:rFonts w:eastAsiaTheme="minorEastAsia"/>
          <w:b/>
          <w:lang w:eastAsia="zh-TW"/>
        </w:rPr>
        <w:t xml:space="preserve">our point of view, </w:t>
      </w:r>
      <w:r>
        <w:rPr>
          <w:rFonts w:eastAsia="微軟正黑體"/>
          <w:b/>
          <w:lang w:val="en-US" w:eastAsia="zh-TW"/>
        </w:rPr>
        <w:t>w</w:t>
      </w:r>
      <w:r w:rsidRPr="00DC3336">
        <w:rPr>
          <w:rFonts w:eastAsia="微軟正黑體"/>
          <w:b/>
          <w:lang w:val="en-US" w:eastAsia="zh-TW"/>
        </w:rPr>
        <w:t>e support to use both SL-RSRP and SL-RSSI for sidelink measurement</w:t>
      </w:r>
      <w:r>
        <w:rPr>
          <w:rFonts w:eastAsia="微軟正黑體"/>
          <w:b/>
          <w:lang w:val="en-US" w:eastAsia="zh-TW"/>
        </w:rPr>
        <w:t>.</w:t>
      </w:r>
    </w:p>
    <w:p w14:paraId="4CB7A0A4" w14:textId="2E562DD1" w:rsidR="000264CA" w:rsidRDefault="000264CA" w:rsidP="000264CA">
      <w:pPr>
        <w:jc w:val="both"/>
        <w:rPr>
          <w:rFonts w:eastAsiaTheme="minorEastAsia"/>
          <w:b/>
          <w:lang w:val="en-US" w:eastAsia="zh-TW"/>
        </w:rPr>
      </w:pPr>
      <w:r>
        <w:rPr>
          <w:rFonts w:eastAsia="新細明體"/>
          <w:b/>
          <w:kern w:val="2"/>
          <w:lang w:val="en-US" w:eastAsia="zh-TW"/>
        </w:rPr>
        <w:t xml:space="preserve">Proposal </w:t>
      </w:r>
      <w:r w:rsidR="003D5499">
        <w:rPr>
          <w:rFonts w:eastAsia="新細明體"/>
          <w:b/>
          <w:kern w:val="2"/>
          <w:lang w:val="en-US" w:eastAsia="zh-TW"/>
        </w:rPr>
        <w:t>2</w:t>
      </w:r>
      <w:r w:rsidRPr="00881F78">
        <w:rPr>
          <w:rFonts w:eastAsia="新細明體"/>
          <w:b/>
          <w:kern w:val="2"/>
          <w:lang w:val="en-US" w:eastAsia="zh-TW"/>
        </w:rPr>
        <w:t xml:space="preserve">: </w:t>
      </w:r>
      <w:r w:rsidRPr="00881F78">
        <w:rPr>
          <w:rFonts w:eastAsiaTheme="minorEastAsia"/>
          <w:b/>
          <w:lang w:val="en-US" w:eastAsia="zh-TW"/>
        </w:rPr>
        <w:t xml:space="preserve">Sidelink measurement for NR V2X mode 2 resource sensing and selection procedure may be </w:t>
      </w:r>
      <w:r w:rsidR="00C069B2" w:rsidRPr="00C069B2">
        <w:rPr>
          <w:rFonts w:eastAsiaTheme="minorEastAsia"/>
          <w:b/>
          <w:lang w:val="en-US" w:eastAsia="zh-TW"/>
        </w:rPr>
        <w:t>necessary</w:t>
      </w:r>
      <w:r w:rsidRPr="00881F78">
        <w:rPr>
          <w:rFonts w:eastAsiaTheme="minorEastAsia"/>
          <w:b/>
          <w:lang w:val="en-US" w:eastAsia="zh-TW"/>
        </w:rPr>
        <w:t>. The measurement report may receive from the base station (i.e.</w:t>
      </w:r>
      <w:r w:rsidR="00826C4F">
        <w:rPr>
          <w:rFonts w:eastAsiaTheme="minorEastAsia"/>
          <w:b/>
          <w:lang w:val="en-US" w:eastAsia="zh-TW"/>
        </w:rPr>
        <w:t>,</w:t>
      </w:r>
      <w:r w:rsidRPr="00881F78">
        <w:rPr>
          <w:rFonts w:eastAsiaTheme="minorEastAsia"/>
          <w:b/>
          <w:lang w:val="en-US" w:eastAsia="zh-TW"/>
        </w:rPr>
        <w:t xml:space="preserve"> gNB) or the other </w:t>
      </w:r>
      <w:r>
        <w:rPr>
          <w:rFonts w:eastAsiaTheme="minorEastAsia"/>
          <w:b/>
          <w:lang w:val="en-US" w:eastAsia="zh-TW"/>
        </w:rPr>
        <w:t>UE</w:t>
      </w:r>
      <w:r w:rsidRPr="00881F78">
        <w:rPr>
          <w:rFonts w:eastAsiaTheme="minorEastAsia"/>
          <w:b/>
          <w:lang w:val="en-US" w:eastAsia="zh-TW"/>
        </w:rPr>
        <w:t xml:space="preserve">s. </w:t>
      </w:r>
    </w:p>
    <w:p w14:paraId="3B9A81A7" w14:textId="6D9F0C54" w:rsidR="000264CA" w:rsidRDefault="000264CA" w:rsidP="000264CA">
      <w:pPr>
        <w:jc w:val="both"/>
        <w:rPr>
          <w:rFonts w:eastAsiaTheme="minorEastAsia"/>
          <w:b/>
          <w:lang w:eastAsia="zh-TW"/>
        </w:rPr>
      </w:pPr>
      <w:r>
        <w:rPr>
          <w:rFonts w:eastAsia="新細明體"/>
          <w:b/>
          <w:kern w:val="2"/>
          <w:lang w:val="en-US" w:eastAsia="zh-TW"/>
        </w:rPr>
        <w:t>Proposal</w:t>
      </w:r>
      <w:r>
        <w:rPr>
          <w:rFonts w:eastAsiaTheme="minorEastAsia"/>
          <w:b/>
          <w:lang w:val="en-US" w:eastAsia="zh-TW"/>
        </w:rPr>
        <w:t xml:space="preserve"> </w:t>
      </w:r>
      <w:r w:rsidR="003D5499">
        <w:rPr>
          <w:rFonts w:eastAsiaTheme="minorEastAsia"/>
          <w:b/>
          <w:lang w:val="en-US" w:eastAsia="zh-TW"/>
        </w:rPr>
        <w:t>3</w:t>
      </w:r>
      <w:r w:rsidRPr="00881F78">
        <w:rPr>
          <w:rFonts w:eastAsiaTheme="minorEastAsia"/>
          <w:b/>
          <w:lang w:val="en-US" w:eastAsia="zh-TW"/>
        </w:rPr>
        <w:t>: The measurement report</w:t>
      </w:r>
      <w:r w:rsidRPr="00881F78">
        <w:rPr>
          <w:rFonts w:eastAsiaTheme="minorEastAsia"/>
          <w:b/>
          <w:lang w:eastAsia="zh-TW"/>
        </w:rPr>
        <w:t xml:space="preserve"> </w:t>
      </w:r>
      <w:r>
        <w:rPr>
          <w:rFonts w:eastAsiaTheme="minorEastAsia"/>
          <w:b/>
          <w:lang w:eastAsia="zh-TW"/>
        </w:rPr>
        <w:t>may include</w:t>
      </w:r>
      <w:r w:rsidRPr="00881F78">
        <w:rPr>
          <w:rFonts w:eastAsiaTheme="minorEastAsia"/>
          <w:b/>
          <w:lang w:eastAsia="zh-TW"/>
        </w:rPr>
        <w:t xml:space="preserve"> the </w:t>
      </w:r>
      <w:r>
        <w:rPr>
          <w:rFonts w:eastAsiaTheme="minorEastAsia"/>
          <w:b/>
          <w:lang w:eastAsia="zh-TW"/>
        </w:rPr>
        <w:t>UE</w:t>
      </w:r>
      <w:r w:rsidRPr="00881F78">
        <w:rPr>
          <w:rFonts w:eastAsiaTheme="minorEastAsia"/>
          <w:b/>
          <w:lang w:eastAsia="zh-TW"/>
        </w:rPr>
        <w:t xml:space="preserve"> location, traffic specific configuration (i.e.</w:t>
      </w:r>
      <w:r w:rsidR="00826C4F">
        <w:rPr>
          <w:rFonts w:eastAsiaTheme="minorEastAsia"/>
          <w:b/>
          <w:lang w:eastAsia="zh-TW"/>
        </w:rPr>
        <w:t>,</w:t>
      </w:r>
      <w:r w:rsidRPr="00881F78">
        <w:rPr>
          <w:rFonts w:eastAsiaTheme="minorEastAsia"/>
          <w:b/>
          <w:lang w:eastAsia="zh-TW"/>
        </w:rPr>
        <w:t xml:space="preserve"> periodic and aperiodic traffic) or else.</w:t>
      </w:r>
    </w:p>
    <w:p w14:paraId="316CC7D9" w14:textId="3E71B93F" w:rsidR="000264CA" w:rsidRPr="00FE75C9" w:rsidRDefault="000264CA" w:rsidP="000264CA">
      <w:pPr>
        <w:jc w:val="both"/>
      </w:pPr>
      <w:r w:rsidRPr="00FE75C9">
        <w:rPr>
          <w:rFonts w:eastAsia="新細明體"/>
          <w:b/>
          <w:kern w:val="2"/>
          <w:lang w:val="en-US" w:eastAsia="zh-TW"/>
        </w:rPr>
        <w:t>Proposal</w:t>
      </w:r>
      <w:r w:rsidR="00331407">
        <w:rPr>
          <w:rFonts w:eastAsiaTheme="minorEastAsia"/>
          <w:b/>
          <w:bCs/>
          <w:lang w:val="en-US" w:eastAsia="zh-TW"/>
        </w:rPr>
        <w:t xml:space="preserve"> </w:t>
      </w:r>
      <w:r w:rsidR="003D5499">
        <w:rPr>
          <w:rFonts w:eastAsiaTheme="minorEastAsia"/>
          <w:b/>
          <w:bCs/>
          <w:lang w:val="en-US" w:eastAsia="zh-TW"/>
        </w:rPr>
        <w:t>4</w:t>
      </w:r>
      <w:r w:rsidR="00331407">
        <w:rPr>
          <w:rFonts w:eastAsiaTheme="minorEastAsia"/>
          <w:b/>
          <w:bCs/>
          <w:lang w:val="en-US" w:eastAsia="zh-TW"/>
        </w:rPr>
        <w:t>: From</w:t>
      </w:r>
      <w:r w:rsidRPr="00FE75C9">
        <w:rPr>
          <w:rFonts w:eastAsiaTheme="minorEastAsia"/>
          <w:b/>
          <w:bCs/>
          <w:lang w:val="en-US" w:eastAsia="zh-TW"/>
        </w:rPr>
        <w:t xml:space="preserve"> our point of view, we support the hybrid resource sensing procedure for periodic and aperiodic traffic, which include the long-term sensing and short-term sensing procedure.</w:t>
      </w:r>
      <w:r w:rsidRPr="00FE75C9">
        <w:t xml:space="preserve"> </w:t>
      </w:r>
    </w:p>
    <w:p w14:paraId="353BA40D" w14:textId="7DCBB028" w:rsidR="000264CA" w:rsidRPr="00FE75C9" w:rsidRDefault="000264CA" w:rsidP="000264CA">
      <w:pPr>
        <w:jc w:val="both"/>
        <w:rPr>
          <w:rFonts w:eastAsiaTheme="minorEastAsia"/>
          <w:b/>
          <w:bCs/>
          <w:lang w:val="en-US" w:eastAsia="zh-TW"/>
        </w:rPr>
      </w:pPr>
      <w:r w:rsidRPr="00FE75C9">
        <w:rPr>
          <w:rFonts w:eastAsia="新細明體"/>
          <w:b/>
          <w:kern w:val="2"/>
          <w:lang w:val="en-US" w:eastAsia="zh-TW"/>
        </w:rPr>
        <w:t>Proposal</w:t>
      </w:r>
      <w:r w:rsidRPr="00FE75C9">
        <w:rPr>
          <w:rFonts w:eastAsiaTheme="minorEastAsia"/>
          <w:b/>
          <w:bCs/>
          <w:lang w:val="en-US" w:eastAsia="zh-TW"/>
        </w:rPr>
        <w:t xml:space="preserve"> </w:t>
      </w:r>
      <w:r w:rsidR="003D5499">
        <w:rPr>
          <w:rFonts w:eastAsiaTheme="minorEastAsia"/>
          <w:b/>
          <w:bCs/>
          <w:lang w:val="en-US" w:eastAsia="zh-TW"/>
        </w:rPr>
        <w:t>5</w:t>
      </w:r>
      <w:r w:rsidRPr="00FE75C9">
        <w:rPr>
          <w:rFonts w:eastAsiaTheme="minorEastAsia"/>
          <w:b/>
          <w:bCs/>
          <w:lang w:val="en-US" w:eastAsia="zh-TW"/>
        </w:rPr>
        <w:t>: From our point of view, we support both hybrid resource sensing type 1 and type 2 scheme.</w:t>
      </w:r>
    </w:p>
    <w:p w14:paraId="4C1166DB" w14:textId="0D6E9015" w:rsidR="008711E4" w:rsidRDefault="008711E4" w:rsidP="000264CA">
      <w:pPr>
        <w:jc w:val="both"/>
        <w:rPr>
          <w:rFonts w:eastAsia="新細明體"/>
          <w:b/>
          <w:kern w:val="2"/>
          <w:lang w:val="en-US" w:eastAsia="zh-TW"/>
        </w:rPr>
      </w:pPr>
      <w:r w:rsidRPr="00FE75C9">
        <w:rPr>
          <w:rFonts w:eastAsia="新細明體"/>
          <w:b/>
          <w:kern w:val="2"/>
          <w:lang w:val="en-US" w:eastAsia="zh-TW"/>
        </w:rPr>
        <w:t xml:space="preserve">Proposal </w:t>
      </w:r>
      <w:r w:rsidR="003D5499">
        <w:rPr>
          <w:rFonts w:eastAsia="新細明體"/>
          <w:b/>
          <w:kern w:val="2"/>
          <w:lang w:val="en-US" w:eastAsia="zh-TW"/>
        </w:rPr>
        <w:t>6</w:t>
      </w:r>
      <w:r w:rsidRPr="00FE75C9">
        <w:rPr>
          <w:rFonts w:eastAsia="新細明體"/>
          <w:b/>
          <w:kern w:val="2"/>
          <w:lang w:val="en-US" w:eastAsia="zh-TW"/>
        </w:rPr>
        <w:t>: T1 value can be reduced when adopting multiple types of SCS. It can be measured in slots with different slot duration. Furthermore, T2 value reduction can also consider adopting different SCS.</w:t>
      </w:r>
    </w:p>
    <w:p w14:paraId="4B3AE255" w14:textId="77777777" w:rsidR="0068517A" w:rsidRDefault="0068517A" w:rsidP="0068517A">
      <w:pPr>
        <w:jc w:val="both"/>
        <w:rPr>
          <w:rFonts w:eastAsiaTheme="minorEastAsia"/>
          <w:b/>
          <w:bCs/>
          <w:szCs w:val="22"/>
          <w:lang w:val="en-US" w:eastAsia="zh-TW"/>
        </w:rPr>
      </w:pPr>
      <w:r>
        <w:rPr>
          <w:rFonts w:eastAsiaTheme="minorEastAsia" w:hint="eastAsia"/>
          <w:b/>
          <w:bCs/>
          <w:szCs w:val="22"/>
          <w:lang w:val="en-US" w:eastAsia="zh-TW"/>
        </w:rPr>
        <w:t>Observation</w:t>
      </w:r>
      <w:r>
        <w:rPr>
          <w:rFonts w:eastAsiaTheme="minorEastAsia"/>
          <w:b/>
          <w:bCs/>
          <w:szCs w:val="22"/>
          <w:lang w:val="en-US" w:eastAsia="zh-TW"/>
        </w:rPr>
        <w:t xml:space="preserve"> 2: </w:t>
      </w:r>
      <w:r w:rsidRPr="00DA7223">
        <w:rPr>
          <w:rFonts w:eastAsiaTheme="minorEastAsia"/>
          <w:b/>
          <w:bCs/>
          <w:szCs w:val="22"/>
          <w:lang w:val="en-US" w:eastAsia="zh-TW"/>
        </w:rPr>
        <w:t>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22CDC63D" w14:textId="26EDDFCB" w:rsidR="0068517A" w:rsidRDefault="0068517A" w:rsidP="000264CA">
      <w:pPr>
        <w:jc w:val="both"/>
        <w:rPr>
          <w:rFonts w:eastAsiaTheme="minorEastAsia"/>
          <w:b/>
          <w:bCs/>
          <w:szCs w:val="22"/>
          <w:lang w:val="en-US" w:eastAsia="zh-TW"/>
        </w:rPr>
      </w:pPr>
      <w:r w:rsidRPr="00DA7223">
        <w:rPr>
          <w:rFonts w:eastAsiaTheme="minorEastAsia"/>
          <w:b/>
          <w:bCs/>
          <w:szCs w:val="22"/>
          <w:lang w:val="en-US" w:eastAsia="zh-TW"/>
        </w:rPr>
        <w:t xml:space="preserve">Proposal </w:t>
      </w:r>
      <w:r w:rsidR="003D5499">
        <w:rPr>
          <w:rFonts w:eastAsiaTheme="minorEastAsia"/>
          <w:b/>
          <w:bCs/>
          <w:szCs w:val="22"/>
          <w:lang w:val="en-US" w:eastAsia="zh-TW"/>
        </w:rPr>
        <w:t>7</w:t>
      </w:r>
      <w:r w:rsidRPr="00DA7223">
        <w:rPr>
          <w:rFonts w:eastAsiaTheme="minorEastAsia"/>
          <w:b/>
          <w:bCs/>
          <w:szCs w:val="22"/>
          <w:lang w:val="en-US" w:eastAsia="zh-TW"/>
        </w:rPr>
        <w:t>:</w:t>
      </w:r>
      <w:r>
        <w:rPr>
          <w:rFonts w:eastAsiaTheme="minorEastAsia"/>
          <w:b/>
          <w:bCs/>
          <w:szCs w:val="22"/>
          <w:lang w:val="en-US" w:eastAsia="zh-TW"/>
        </w:rPr>
        <w:t xml:space="preserve"> T</w:t>
      </w:r>
      <w:r w:rsidRPr="00DA7223">
        <w:rPr>
          <w:rFonts w:eastAsiaTheme="minorEastAsia"/>
          <w:b/>
          <w:bCs/>
          <w:szCs w:val="22"/>
          <w:lang w:val="en-US" w:eastAsia="zh-TW"/>
        </w:rPr>
        <w:t>he high priority of the SL transmission will correspond to a high SL-RSRP threshold. Conversely, the low priority of the SL transmission will correspond to a lower SL-RSRP threshold.</w:t>
      </w:r>
    </w:p>
    <w:p w14:paraId="0EAF28E5" w14:textId="354E0A1D" w:rsidR="002324DB" w:rsidRPr="002324DB" w:rsidRDefault="002324DB" w:rsidP="000264CA">
      <w:pPr>
        <w:jc w:val="both"/>
        <w:rPr>
          <w:rFonts w:eastAsiaTheme="minorEastAsia"/>
          <w:b/>
          <w:bCs/>
          <w:szCs w:val="22"/>
          <w:lang w:val="en-US" w:eastAsia="zh-TW"/>
        </w:rPr>
      </w:pPr>
      <w:r w:rsidRPr="00DA7223">
        <w:rPr>
          <w:rFonts w:eastAsiaTheme="minorEastAsia"/>
          <w:b/>
          <w:bCs/>
          <w:szCs w:val="22"/>
          <w:lang w:val="en-US" w:eastAsia="zh-TW"/>
        </w:rPr>
        <w:lastRenderedPageBreak/>
        <w:t xml:space="preserve">Proposal </w:t>
      </w:r>
      <w:r>
        <w:rPr>
          <w:rFonts w:eastAsiaTheme="minorEastAsia"/>
          <w:b/>
          <w:bCs/>
          <w:szCs w:val="22"/>
          <w:lang w:val="en-US" w:eastAsia="zh-TW"/>
        </w:rPr>
        <w:t>8</w:t>
      </w:r>
      <w:r w:rsidRPr="00DA7223">
        <w:rPr>
          <w:rFonts w:eastAsiaTheme="minorEastAsia"/>
          <w:b/>
          <w:bCs/>
          <w:szCs w:val="22"/>
          <w:lang w:val="en-US" w:eastAsia="zh-TW"/>
        </w:rPr>
        <w:t>:</w:t>
      </w:r>
      <w:r>
        <w:rPr>
          <w:rFonts w:eastAsiaTheme="minorEastAsia"/>
          <w:b/>
          <w:bCs/>
          <w:szCs w:val="22"/>
          <w:lang w:val="en-US" w:eastAsia="zh-TW"/>
        </w:rPr>
        <w:t xml:space="preserve"> </w:t>
      </w:r>
      <w:r w:rsidRPr="009C71E1">
        <w:rPr>
          <w:rFonts w:eastAsiaTheme="minorEastAsia"/>
          <w:b/>
          <w:bCs/>
          <w:szCs w:val="22"/>
          <w:lang w:val="en-US" w:eastAsia="zh-TW"/>
        </w:rPr>
        <w:t>From our point of view, the RSRP threshold should be set to an upper limit, which should stop</w:t>
      </w:r>
      <w:r w:rsidRPr="00815D8C">
        <w:t xml:space="preserve"> </w:t>
      </w:r>
      <w:r w:rsidRPr="00815D8C">
        <w:rPr>
          <w:rFonts w:eastAsiaTheme="minorEastAsia"/>
          <w:b/>
          <w:bCs/>
          <w:szCs w:val="22"/>
          <w:lang w:val="en-US" w:eastAsia="zh-TW"/>
        </w:rPr>
        <w:t>RSRP threshold increment</w:t>
      </w:r>
      <w:r>
        <w:rPr>
          <w:rFonts w:eastAsiaTheme="minorEastAsia"/>
          <w:b/>
          <w:bCs/>
          <w:szCs w:val="22"/>
          <w:lang w:val="en-US" w:eastAsia="zh-TW"/>
        </w:rPr>
        <w:t xml:space="preserve"> </w:t>
      </w:r>
      <w:r w:rsidRPr="009C71E1">
        <w:rPr>
          <w:rFonts w:eastAsiaTheme="minorEastAsia"/>
          <w:b/>
          <w:bCs/>
          <w:szCs w:val="22"/>
          <w:lang w:val="en-US" w:eastAsia="zh-TW"/>
        </w:rPr>
        <w:t>when the threshold reaches the upper limit.</w:t>
      </w:r>
    </w:p>
    <w:p w14:paraId="6E4E6CC0" w14:textId="69567418" w:rsidR="000264CA" w:rsidRPr="00FE75C9" w:rsidRDefault="0068517A" w:rsidP="000264CA">
      <w:pPr>
        <w:jc w:val="both"/>
        <w:rPr>
          <w:rFonts w:eastAsiaTheme="minorEastAsia"/>
          <w:b/>
          <w:lang w:eastAsia="zh-TW"/>
        </w:rPr>
      </w:pPr>
      <w:r>
        <w:rPr>
          <w:rFonts w:eastAsiaTheme="minorEastAsia"/>
          <w:b/>
          <w:lang w:eastAsia="zh-TW"/>
        </w:rPr>
        <w:t>Observation 3</w:t>
      </w:r>
      <w:r w:rsidR="000264CA" w:rsidRPr="00FE75C9">
        <w:rPr>
          <w:rFonts w:eastAsiaTheme="minorEastAsia"/>
          <w:b/>
          <w:lang w:eastAsia="zh-TW"/>
        </w:rPr>
        <w:t>: Look-ahead reservation and chain reservation pose a tradeoff between reliability and signaling overhead.</w:t>
      </w:r>
      <w:r w:rsidR="005E5D99" w:rsidRPr="00FE75C9">
        <w:rPr>
          <w:rFonts w:eastAsiaTheme="minorEastAsia"/>
          <w:b/>
          <w:lang w:eastAsia="zh-TW"/>
        </w:rPr>
        <w:t xml:space="preserve"> </w:t>
      </w:r>
    </w:p>
    <w:p w14:paraId="01D380D7" w14:textId="5A88F508" w:rsidR="00FE14DC" w:rsidRPr="00FE75C9" w:rsidRDefault="00FE14DC" w:rsidP="00FE14DC">
      <w:pPr>
        <w:jc w:val="both"/>
        <w:rPr>
          <w:rFonts w:eastAsiaTheme="minorEastAsia"/>
          <w:b/>
          <w:lang w:eastAsia="zh-TW"/>
        </w:rPr>
      </w:pPr>
      <w:r w:rsidRPr="00FE75C9">
        <w:rPr>
          <w:rFonts w:eastAsiaTheme="minorEastAsia"/>
          <w:b/>
          <w:lang w:eastAsia="zh-TW"/>
        </w:rPr>
        <w:t xml:space="preserve">Proposal </w:t>
      </w:r>
      <w:r w:rsidR="002324DB">
        <w:rPr>
          <w:rFonts w:eastAsiaTheme="minorEastAsia"/>
          <w:b/>
          <w:lang w:eastAsia="zh-TW"/>
        </w:rPr>
        <w:t>9</w:t>
      </w:r>
      <w:r w:rsidRPr="00FE75C9">
        <w:rPr>
          <w:rFonts w:eastAsiaTheme="minorEastAsia"/>
          <w:b/>
          <w:lang w:eastAsia="zh-TW"/>
        </w:rPr>
        <w:t>: A hybrid reservation mechanism is adopted, in which the chain reservation follows right after the last blind retransmission reserved by look-ahead retransmission. The detail of mechanism is FFS.</w:t>
      </w:r>
    </w:p>
    <w:p w14:paraId="3F24BF42" w14:textId="3A696494" w:rsidR="000264CA" w:rsidRPr="00FE75C9" w:rsidRDefault="0068517A" w:rsidP="000264CA">
      <w:pPr>
        <w:jc w:val="both"/>
        <w:rPr>
          <w:rFonts w:eastAsia="新細明體"/>
          <w:b/>
          <w:color w:val="000000"/>
          <w:kern w:val="2"/>
          <w:lang w:val="en-US" w:eastAsia="zh-TW"/>
        </w:rPr>
      </w:pPr>
      <w:r>
        <w:rPr>
          <w:rFonts w:eastAsia="新細明體"/>
          <w:b/>
          <w:color w:val="000000"/>
          <w:kern w:val="2"/>
          <w:lang w:val="en-US" w:eastAsia="zh-TW"/>
        </w:rPr>
        <w:t>Observation 4</w:t>
      </w:r>
      <w:r w:rsidR="000264CA" w:rsidRPr="00FE75C9">
        <w:rPr>
          <w:rFonts w:eastAsia="新細明體" w:hint="eastAsia"/>
          <w:b/>
          <w:color w:val="000000"/>
          <w:kern w:val="2"/>
          <w:lang w:val="en-US" w:eastAsia="zh-TW"/>
        </w:rPr>
        <w:t xml:space="preserve">: </w:t>
      </w:r>
      <w:r w:rsidR="000264CA" w:rsidRPr="00FE75C9">
        <w:rPr>
          <w:rFonts w:eastAsia="新細明體"/>
          <w:b/>
          <w:color w:val="000000"/>
          <w:kern w:val="2"/>
          <w:lang w:val="en-US" w:eastAsia="zh-TW"/>
        </w:rPr>
        <w:t>The geo-based resource management techniques can be utilized to substantially reduce the co-channel collision problem so that vehicles transmit on orthogonal resources improving interference conditions in certain range</w:t>
      </w:r>
      <w:r w:rsidR="000264CA" w:rsidRPr="00FE75C9">
        <w:rPr>
          <w:rFonts w:eastAsia="新細明體" w:hint="eastAsia"/>
          <w:b/>
          <w:color w:val="000000"/>
          <w:kern w:val="2"/>
          <w:lang w:val="en-US" w:eastAsia="zh-TW"/>
        </w:rPr>
        <w:t xml:space="preserve">. </w:t>
      </w:r>
    </w:p>
    <w:p w14:paraId="7FCA0E74" w14:textId="7338A6EF" w:rsidR="000264CA" w:rsidRPr="00FE75C9" w:rsidRDefault="0068517A" w:rsidP="000264CA">
      <w:pPr>
        <w:jc w:val="both"/>
        <w:rPr>
          <w:rFonts w:eastAsia="新細明體"/>
          <w:b/>
          <w:color w:val="000000"/>
          <w:kern w:val="2"/>
          <w:lang w:val="en-US" w:eastAsia="zh-TW"/>
        </w:rPr>
      </w:pPr>
      <w:r>
        <w:rPr>
          <w:rFonts w:eastAsia="新細明體"/>
          <w:b/>
          <w:color w:val="000000"/>
          <w:kern w:val="2"/>
          <w:lang w:val="en-US" w:eastAsia="zh-TW"/>
        </w:rPr>
        <w:t>Observation 5</w:t>
      </w:r>
      <w:r w:rsidR="000264CA" w:rsidRPr="00FE75C9">
        <w:rPr>
          <w:rFonts w:eastAsia="新細明體"/>
          <w:b/>
          <w:color w:val="000000"/>
          <w:kern w:val="2"/>
          <w:lang w:val="en-US" w:eastAsia="zh-TW"/>
        </w:rPr>
        <w:t>:</w:t>
      </w:r>
      <w:r w:rsidR="000264CA" w:rsidRPr="00FE75C9">
        <w:rPr>
          <w:rFonts w:eastAsia="新細明體" w:hint="eastAsia"/>
          <w:b/>
          <w:color w:val="000000"/>
          <w:kern w:val="2"/>
          <w:lang w:val="en-US" w:eastAsia="zh-TW"/>
        </w:rPr>
        <w:t xml:space="preserve"> </w:t>
      </w:r>
      <w:r w:rsidR="000264CA" w:rsidRPr="00FE75C9">
        <w:rPr>
          <w:rFonts w:eastAsia="新細明體"/>
          <w:b/>
          <w:color w:val="000000"/>
          <w:kern w:val="2"/>
          <w:lang w:val="en-US" w:eastAsia="zh-TW"/>
        </w:rPr>
        <w:t xml:space="preserve">Geo-based </w:t>
      </w:r>
      <w:r w:rsidR="000264CA" w:rsidRPr="00FE75C9">
        <w:rPr>
          <w:rFonts w:eastAsia="新細明體" w:hint="eastAsia"/>
          <w:b/>
          <w:color w:val="000000"/>
          <w:kern w:val="2"/>
          <w:lang w:val="en-US" w:eastAsia="zh-TW"/>
        </w:rPr>
        <w:t>resource management techniques</w:t>
      </w:r>
      <w:r w:rsidR="000264CA" w:rsidRPr="00FE75C9">
        <w:rPr>
          <w:rFonts w:eastAsia="新細明體"/>
          <w:b/>
          <w:color w:val="000000"/>
          <w:kern w:val="2"/>
          <w:lang w:val="en-US" w:eastAsia="zh-TW"/>
        </w:rPr>
        <w:t xml:space="preserve"> require cross-layer interaction</w:t>
      </w:r>
      <w:r w:rsidR="000264CA" w:rsidRPr="00FE75C9">
        <w:rPr>
          <w:rFonts w:eastAsia="新細明體" w:hint="eastAsia"/>
          <w:b/>
          <w:color w:val="000000"/>
          <w:kern w:val="2"/>
          <w:lang w:val="en-US" w:eastAsia="zh-TW"/>
        </w:rPr>
        <w:t>, hence</w:t>
      </w:r>
      <w:r w:rsidR="000264CA" w:rsidRPr="00FE75C9">
        <w:rPr>
          <w:rFonts w:eastAsia="新細明體"/>
          <w:b/>
          <w:color w:val="000000"/>
          <w:kern w:val="2"/>
          <w:lang w:val="en-US" w:eastAsia="zh-TW"/>
        </w:rPr>
        <w:t xml:space="preserve"> that proper </w:t>
      </w:r>
      <w:r w:rsidR="000264CA" w:rsidRPr="00FE75C9">
        <w:rPr>
          <w:rFonts w:eastAsia="新細明體" w:hint="eastAsia"/>
          <w:b/>
          <w:color w:val="000000"/>
          <w:kern w:val="2"/>
          <w:lang w:val="en-US" w:eastAsia="zh-TW"/>
        </w:rPr>
        <w:t>radio</w:t>
      </w:r>
      <w:r w:rsidR="000264CA" w:rsidRPr="00FE75C9">
        <w:rPr>
          <w:rFonts w:eastAsia="新細明體"/>
          <w:b/>
          <w:color w:val="000000"/>
          <w:kern w:val="2"/>
          <w:lang w:val="en-US" w:eastAsia="zh-TW"/>
        </w:rPr>
        <w:t xml:space="preserve"> resources for vehicle transmissions are selected based on vehicle geo-position. </w:t>
      </w:r>
    </w:p>
    <w:p w14:paraId="6D4E46D5" w14:textId="435DE6F9" w:rsidR="000264CA" w:rsidRPr="00FE75C9" w:rsidRDefault="000264CA" w:rsidP="000264CA">
      <w:pPr>
        <w:jc w:val="both"/>
        <w:rPr>
          <w:rFonts w:eastAsia="新細明體"/>
          <w:b/>
          <w:color w:val="000000"/>
          <w:kern w:val="2"/>
          <w:lang w:val="en-US" w:eastAsia="zh-TW"/>
        </w:rPr>
      </w:pPr>
      <w:r w:rsidRPr="00FE75C9">
        <w:rPr>
          <w:rFonts w:eastAsia="新細明體"/>
          <w:b/>
          <w:color w:val="000000"/>
          <w:kern w:val="2"/>
          <w:lang w:val="en-US" w:eastAsia="zh-TW"/>
        </w:rPr>
        <w:t xml:space="preserve">Proposal </w:t>
      </w:r>
      <w:r w:rsidR="002324DB">
        <w:rPr>
          <w:rFonts w:eastAsia="新細明體"/>
          <w:b/>
          <w:color w:val="000000"/>
          <w:kern w:val="2"/>
          <w:lang w:val="en-US" w:eastAsia="zh-TW"/>
        </w:rPr>
        <w:t>10</w:t>
      </w:r>
      <w:r w:rsidR="00FE75C9">
        <w:rPr>
          <w:rFonts w:eastAsia="新細明體" w:hint="eastAsia"/>
          <w:b/>
          <w:color w:val="000000"/>
          <w:kern w:val="2"/>
          <w:lang w:val="en-US" w:eastAsia="zh-TW"/>
        </w:rPr>
        <w:t xml:space="preserve">: </w:t>
      </w:r>
      <w:r w:rsidRPr="00FE75C9">
        <w:rPr>
          <w:rFonts w:eastAsia="新細明體" w:hint="eastAsia"/>
          <w:b/>
          <w:color w:val="000000"/>
          <w:kern w:val="2"/>
          <w:lang w:val="en-US" w:eastAsia="zh-TW"/>
        </w:rPr>
        <w:t xml:space="preserve">The </w:t>
      </w:r>
      <w:r w:rsidRPr="00FE75C9">
        <w:rPr>
          <w:rFonts w:eastAsia="新細明體"/>
          <w:b/>
          <w:color w:val="000000"/>
          <w:kern w:val="2"/>
          <w:lang w:val="en-US" w:eastAsia="zh-TW"/>
        </w:rPr>
        <w:t>mechanism</w:t>
      </w:r>
      <w:r w:rsidRPr="00FE75C9">
        <w:rPr>
          <w:rFonts w:eastAsia="新細明體" w:hint="eastAsia"/>
          <w:b/>
          <w:color w:val="000000"/>
          <w:kern w:val="2"/>
          <w:lang w:val="en-US" w:eastAsia="zh-TW"/>
        </w:rPr>
        <w:t xml:space="preserve"> to report </w:t>
      </w:r>
      <w:r w:rsidRPr="00FE75C9">
        <w:rPr>
          <w:rFonts w:eastAsia="新細明體"/>
          <w:b/>
          <w:color w:val="000000"/>
          <w:kern w:val="2"/>
          <w:lang w:val="en-US" w:eastAsia="zh-TW"/>
        </w:rPr>
        <w:t>geographical</w:t>
      </w:r>
      <w:r w:rsidRPr="00FE75C9">
        <w:rPr>
          <w:rFonts w:eastAsia="新細明體" w:hint="eastAsia"/>
          <w:b/>
          <w:color w:val="000000"/>
          <w:kern w:val="2"/>
          <w:lang w:val="en-US" w:eastAsia="zh-TW"/>
        </w:rPr>
        <w:t xml:space="preserve"> information to </w:t>
      </w:r>
      <w:r w:rsidRPr="00FE75C9">
        <w:rPr>
          <w:rFonts w:eastAsia="新細明體" w:hint="eastAsia"/>
          <w:b/>
          <w:noProof/>
          <w:color w:val="000000"/>
          <w:kern w:val="2"/>
          <w:lang w:val="en-US" w:eastAsia="zh-TW"/>
        </w:rPr>
        <w:t>gNB</w:t>
      </w:r>
      <w:r w:rsidRPr="00FE75C9">
        <w:rPr>
          <w:rFonts w:eastAsia="新細明體" w:hint="eastAsia"/>
          <w:b/>
          <w:color w:val="000000"/>
          <w:kern w:val="2"/>
          <w:lang w:val="en-US" w:eastAsia="zh-TW"/>
        </w:rPr>
        <w:t xml:space="preserve"> should be FFS</w:t>
      </w:r>
      <w:r w:rsidRPr="00FE75C9">
        <w:rPr>
          <w:rFonts w:eastAsia="新細明體"/>
          <w:b/>
          <w:color w:val="000000"/>
          <w:kern w:val="2"/>
          <w:lang w:val="en-US" w:eastAsia="zh-TW"/>
        </w:rPr>
        <w:t>.</w:t>
      </w:r>
    </w:p>
    <w:p w14:paraId="6F0045DF" w14:textId="49827299" w:rsidR="00A1462D" w:rsidRPr="005A33FC" w:rsidRDefault="00FB0F6E" w:rsidP="00D83F52">
      <w:pPr>
        <w:pStyle w:val="1"/>
        <w:jc w:val="both"/>
        <w:rPr>
          <w:rFonts w:ascii="Times New Roman" w:hAnsi="Times New Roman"/>
          <w:b/>
          <w:color w:val="000000"/>
        </w:rPr>
      </w:pPr>
      <w:r w:rsidRPr="005A33FC">
        <w:rPr>
          <w:rFonts w:ascii="Times New Roman" w:eastAsia="新細明體" w:hAnsi="Times New Roman"/>
          <w:b/>
          <w:color w:val="000000"/>
          <w:lang w:val="en-US" w:eastAsia="zh-TW"/>
        </w:rPr>
        <w:t>5</w:t>
      </w:r>
      <w:r w:rsidR="00A1462D" w:rsidRPr="005A33FC">
        <w:rPr>
          <w:rFonts w:ascii="Times New Roman" w:hAnsi="Times New Roman"/>
          <w:b/>
          <w:color w:val="000000"/>
          <w:lang w:val="en-US"/>
        </w:rPr>
        <w:t>.</w:t>
      </w:r>
      <w:r w:rsidR="00A1462D" w:rsidRPr="005A33FC">
        <w:rPr>
          <w:rFonts w:ascii="Times New Roman" w:eastAsia="新細明體" w:hAnsi="Times New Roman"/>
          <w:b/>
          <w:color w:val="000000"/>
          <w:lang w:val="en-US" w:eastAsia="zh-TW"/>
        </w:rPr>
        <w:tab/>
      </w:r>
      <w:r w:rsidR="00A1462D" w:rsidRPr="005A33FC">
        <w:rPr>
          <w:rFonts w:ascii="Times New Roman" w:hAnsi="Times New Roman"/>
          <w:b/>
          <w:color w:val="000000"/>
          <w:lang w:val="en-US" w:eastAsia="ko-KR"/>
        </w:rPr>
        <w:t>Reference</w:t>
      </w:r>
      <w:r w:rsidR="00CF7F4F">
        <w:rPr>
          <w:rFonts w:ascii="Times New Roman" w:hAnsi="Times New Roman"/>
          <w:b/>
          <w:color w:val="000000"/>
          <w:lang w:val="en-US" w:eastAsia="ko-KR"/>
        </w:rPr>
        <w:t>s</w:t>
      </w:r>
    </w:p>
    <w:p w14:paraId="78857CCF" w14:textId="6EDF75E4" w:rsidR="007C6468" w:rsidRDefault="008F61A8" w:rsidP="008F61A8">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 xml:space="preserve">[1] </w:t>
      </w:r>
      <w:r w:rsidR="0095570F">
        <w:rPr>
          <w:rFonts w:eastAsia="新細明體"/>
          <w:sz w:val="20"/>
          <w:lang w:val="en-US" w:eastAsia="zh-TW"/>
        </w:rPr>
        <w:t xml:space="preserve">Chairman notes, 3GPP RAN1 </w:t>
      </w:r>
      <w:r w:rsidR="00A06860">
        <w:rPr>
          <w:rFonts w:eastAsia="新細明體"/>
          <w:sz w:val="20"/>
          <w:lang w:val="en-US" w:eastAsia="zh-TW"/>
        </w:rPr>
        <w:t>#9</w:t>
      </w:r>
      <w:r w:rsidR="00F6191B">
        <w:rPr>
          <w:rFonts w:eastAsia="新細明體"/>
          <w:sz w:val="20"/>
          <w:lang w:val="en-US" w:eastAsia="zh-TW"/>
        </w:rPr>
        <w:t>8bis</w:t>
      </w:r>
      <w:r w:rsidR="0095570F">
        <w:rPr>
          <w:rFonts w:eastAsia="新細明體"/>
          <w:sz w:val="20"/>
          <w:lang w:val="en-US" w:eastAsia="zh-TW"/>
        </w:rPr>
        <w:t xml:space="preserve">, </w:t>
      </w:r>
      <w:r w:rsidR="00F6191B" w:rsidRPr="00F6191B">
        <w:rPr>
          <w:rFonts w:eastAsia="新細明體"/>
          <w:sz w:val="20"/>
          <w:lang w:val="en-US" w:eastAsia="zh-TW"/>
        </w:rPr>
        <w:t>Oct. 14th – 20th, 2019</w:t>
      </w:r>
      <w:r w:rsidR="00C75587">
        <w:rPr>
          <w:rFonts w:eastAsia="新細明體"/>
          <w:sz w:val="20"/>
          <w:lang w:val="en-US" w:eastAsia="zh-TW"/>
        </w:rPr>
        <w:t>.</w:t>
      </w:r>
      <w:r w:rsidR="00483EC1">
        <w:rPr>
          <w:rFonts w:eastAsia="新細明體"/>
          <w:sz w:val="20"/>
          <w:lang w:val="en-US" w:eastAsia="zh-TW"/>
        </w:rPr>
        <w:t xml:space="preserve"> </w:t>
      </w:r>
    </w:p>
    <w:p w14:paraId="34121AB2" w14:textId="77777777" w:rsidR="00BB19DC" w:rsidRDefault="00E64C26">
      <w:pPr>
        <w:pStyle w:val="Reference"/>
        <w:numPr>
          <w:ilvl w:val="0"/>
          <w:numId w:val="0"/>
        </w:numPr>
        <w:rPr>
          <w:rFonts w:eastAsia="新細明體"/>
          <w:color w:val="000000"/>
          <w:sz w:val="20"/>
          <w:szCs w:val="24"/>
          <w:lang w:val="en-US" w:eastAsia="zh-TW"/>
        </w:rPr>
      </w:pPr>
      <w:r w:rsidRPr="00E64C26">
        <w:rPr>
          <w:rFonts w:eastAsia="新細明體" w:hint="eastAsia"/>
          <w:color w:val="000000"/>
          <w:sz w:val="20"/>
          <w:szCs w:val="24"/>
          <w:lang w:val="en-US" w:eastAsia="zh-TW"/>
        </w:rPr>
        <w:t>[</w:t>
      </w:r>
      <w:r w:rsidRPr="00E64C26">
        <w:rPr>
          <w:rFonts w:eastAsia="新細明體"/>
          <w:color w:val="000000"/>
          <w:sz w:val="20"/>
          <w:szCs w:val="24"/>
          <w:lang w:val="en-US" w:eastAsia="zh-TW"/>
        </w:rPr>
        <w:t>2</w:t>
      </w:r>
      <w:r w:rsidRPr="00E64C26">
        <w:rPr>
          <w:rFonts w:eastAsia="新細明體" w:hint="eastAsia"/>
          <w:color w:val="000000"/>
          <w:sz w:val="20"/>
          <w:szCs w:val="24"/>
          <w:lang w:val="en-US" w:eastAsia="zh-TW"/>
        </w:rPr>
        <w:t>]</w:t>
      </w:r>
      <w:r>
        <w:rPr>
          <w:rFonts w:eastAsia="新細明體"/>
          <w:color w:val="000000"/>
          <w:sz w:val="20"/>
          <w:szCs w:val="24"/>
          <w:lang w:val="en-US" w:eastAsia="zh-TW"/>
        </w:rPr>
        <w:t xml:space="preserve"> </w:t>
      </w:r>
      <w:r w:rsidRPr="00E64C26">
        <w:rPr>
          <w:rFonts w:eastAsia="新細明體"/>
          <w:color w:val="000000"/>
          <w:sz w:val="20"/>
          <w:szCs w:val="24"/>
          <w:lang w:val="en-US" w:eastAsia="zh-TW"/>
        </w:rPr>
        <w:t>Chairman notes, 3GPP RAN1 #94, August. 20th – 24th, 2018.</w:t>
      </w:r>
    </w:p>
    <w:p w14:paraId="3596DE21" w14:textId="77777777" w:rsidR="00930E97" w:rsidRDefault="00930E97">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[3] </w:t>
      </w:r>
      <w:r w:rsidR="007B3C60">
        <w:rPr>
          <w:rFonts w:eastAsia="新細明體"/>
          <w:color w:val="000000"/>
          <w:sz w:val="20"/>
          <w:szCs w:val="24"/>
          <w:lang w:val="en-US" w:eastAsia="zh-TW"/>
        </w:rPr>
        <w:t>Chairman notes, 3GPP RAN1 A</w:t>
      </w:r>
      <w:r w:rsidRPr="00930E97">
        <w:rPr>
          <w:rFonts w:eastAsia="新細明體"/>
          <w:color w:val="000000"/>
          <w:sz w:val="20"/>
          <w:szCs w:val="24"/>
          <w:lang w:val="en-US" w:eastAsia="zh-TW"/>
        </w:rPr>
        <w:t>d hoc meeting 1901, January. 21st – 25th, 2019.</w:t>
      </w:r>
    </w:p>
    <w:p w14:paraId="77D46C0E" w14:textId="77777777" w:rsidR="00930079" w:rsidRDefault="00930079">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[4] </w:t>
      </w:r>
      <w:r w:rsidRPr="00930079">
        <w:rPr>
          <w:rFonts w:eastAsia="新細明體"/>
          <w:color w:val="000000"/>
          <w:sz w:val="20"/>
          <w:szCs w:val="24"/>
          <w:lang w:val="en-US" w:eastAsia="zh-TW"/>
        </w:rPr>
        <w:t>Chairman notes, 3GPP RAN1 #96, February. 25th– March 1st, 2019.</w:t>
      </w:r>
    </w:p>
    <w:p w14:paraId="2B424DA6" w14:textId="78EA59D8" w:rsidR="00261A51" w:rsidRDefault="00261A51">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[5] </w:t>
      </w:r>
      <w:r w:rsidRPr="00261A51">
        <w:rPr>
          <w:rFonts w:eastAsia="新細明體"/>
          <w:color w:val="000000"/>
          <w:sz w:val="20"/>
          <w:szCs w:val="24"/>
          <w:lang w:val="en-US" w:eastAsia="zh-TW"/>
        </w:rPr>
        <w:t>Chairman notes, 3GPP RAN1 #95, November. 12th – 16th, 2018.</w:t>
      </w:r>
    </w:p>
    <w:p w14:paraId="5185BD56" w14:textId="7D53ABB1" w:rsidR="00A64F7D" w:rsidRDefault="00A64F7D">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[6] </w:t>
      </w:r>
      <w:r w:rsidRPr="00261A51">
        <w:rPr>
          <w:rFonts w:eastAsia="新細明體"/>
          <w:color w:val="000000"/>
          <w:sz w:val="20"/>
          <w:szCs w:val="24"/>
          <w:lang w:val="en-US" w:eastAsia="zh-TW"/>
        </w:rPr>
        <w:t>Chairman notes, 3GPP RAN1 #9</w:t>
      </w:r>
      <w:r>
        <w:rPr>
          <w:rFonts w:eastAsia="新細明體"/>
          <w:color w:val="000000"/>
          <w:sz w:val="20"/>
          <w:szCs w:val="24"/>
          <w:lang w:val="en-US" w:eastAsia="zh-TW"/>
        </w:rPr>
        <w:t>8</w:t>
      </w:r>
      <w:r w:rsidRPr="00261A51">
        <w:rPr>
          <w:rFonts w:eastAsia="新細明體"/>
          <w:color w:val="000000"/>
          <w:sz w:val="20"/>
          <w:szCs w:val="24"/>
          <w:lang w:val="en-US" w:eastAsia="zh-TW"/>
        </w:rPr>
        <w:t xml:space="preserve">, </w:t>
      </w:r>
      <w:r>
        <w:rPr>
          <w:rFonts w:eastAsia="新細明體"/>
          <w:color w:val="000000"/>
          <w:sz w:val="20"/>
          <w:szCs w:val="24"/>
          <w:lang w:val="en-US" w:eastAsia="zh-TW"/>
        </w:rPr>
        <w:t>August. 26th – 30th, 2019</w:t>
      </w:r>
      <w:r w:rsidRPr="00261A51">
        <w:rPr>
          <w:rFonts w:eastAsia="新細明體"/>
          <w:color w:val="000000"/>
          <w:sz w:val="20"/>
          <w:szCs w:val="24"/>
          <w:lang w:val="en-US" w:eastAsia="zh-TW"/>
        </w:rPr>
        <w:t>.</w:t>
      </w:r>
    </w:p>
    <w:p w14:paraId="29A996D3" w14:textId="1E815EAF" w:rsidR="00EA7F05" w:rsidRDefault="00A64F7D" w:rsidP="00EA7F05">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[7</w:t>
      </w:r>
      <w:r w:rsidR="00EA7F05">
        <w:rPr>
          <w:rFonts w:eastAsia="新細明體"/>
          <w:color w:val="000000"/>
          <w:sz w:val="20"/>
          <w:szCs w:val="24"/>
          <w:lang w:val="en-US" w:eastAsia="zh-TW"/>
        </w:rPr>
        <w:t xml:space="preserve">] TR 22.886, </w:t>
      </w:r>
      <w:r w:rsidR="002D7682">
        <w:rPr>
          <w:rFonts w:eastAsia="新細明體"/>
          <w:color w:val="000000"/>
          <w:sz w:val="20"/>
          <w:szCs w:val="24"/>
          <w:lang w:val="en-US" w:eastAsia="zh-TW"/>
        </w:rPr>
        <w:t>“</w:t>
      </w:r>
      <w:r w:rsidR="00EA7F05" w:rsidRPr="00EA7F05">
        <w:rPr>
          <w:rFonts w:eastAsia="新細明體"/>
          <w:color w:val="000000"/>
          <w:sz w:val="20"/>
          <w:szCs w:val="24"/>
          <w:lang w:val="en-US" w:eastAsia="zh-TW"/>
        </w:rPr>
        <w:t>Study on enhancement of 3</w:t>
      </w:r>
      <w:r w:rsidR="00EA7F05">
        <w:rPr>
          <w:rFonts w:eastAsia="新細明體"/>
          <w:color w:val="000000"/>
          <w:sz w:val="20"/>
          <w:szCs w:val="24"/>
          <w:lang w:val="en-US" w:eastAsia="zh-TW"/>
        </w:rPr>
        <w:t>GPP Support for 5G V2X Services</w:t>
      </w:r>
      <w:r w:rsidR="00EA7F05">
        <w:rPr>
          <w:rFonts w:eastAsia="新細明體" w:hint="eastAsia"/>
          <w:color w:val="000000"/>
          <w:sz w:val="20"/>
          <w:szCs w:val="24"/>
          <w:lang w:val="en-US" w:eastAsia="zh-TW"/>
        </w:rPr>
        <w:t xml:space="preserve"> </w:t>
      </w:r>
      <w:r w:rsidR="00EA7F05" w:rsidRPr="00EA7F05">
        <w:rPr>
          <w:rFonts w:eastAsia="新細明體"/>
          <w:color w:val="000000"/>
          <w:sz w:val="20"/>
          <w:szCs w:val="24"/>
          <w:lang w:val="en-US" w:eastAsia="zh-TW"/>
        </w:rPr>
        <w:t>(Release 16)</w:t>
      </w:r>
      <w:r w:rsidR="00EA7F05">
        <w:rPr>
          <w:rFonts w:eastAsia="新細明體"/>
          <w:color w:val="000000"/>
          <w:sz w:val="20"/>
          <w:szCs w:val="24"/>
          <w:lang w:val="en-US" w:eastAsia="zh-TW"/>
        </w:rPr>
        <w:t xml:space="preserve">,” </w:t>
      </w:r>
      <w:r w:rsidR="00EA7F05" w:rsidRPr="00EA7F05">
        <w:rPr>
          <w:rFonts w:eastAsia="新細明體"/>
          <w:color w:val="000000"/>
          <w:sz w:val="20"/>
          <w:szCs w:val="24"/>
          <w:lang w:val="en-US" w:eastAsia="zh-TW"/>
        </w:rPr>
        <w:t>V16.2.0</w:t>
      </w:r>
      <w:r w:rsidR="00EA7F05">
        <w:rPr>
          <w:rFonts w:eastAsia="新細明體"/>
          <w:color w:val="000000"/>
          <w:sz w:val="20"/>
          <w:szCs w:val="24"/>
          <w:lang w:val="en-US" w:eastAsia="zh-TW"/>
        </w:rPr>
        <w:t>, 2018.</w:t>
      </w:r>
    </w:p>
    <w:p w14:paraId="6A0BD4FF" w14:textId="1F7C8EA5" w:rsidR="00EA7F05" w:rsidRDefault="00A64F7D" w:rsidP="00EA7F05">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[8</w:t>
      </w:r>
      <w:r w:rsidR="00EA7F05">
        <w:rPr>
          <w:rFonts w:eastAsia="新細明體"/>
          <w:color w:val="000000"/>
          <w:sz w:val="20"/>
          <w:szCs w:val="24"/>
          <w:lang w:val="en-US" w:eastAsia="zh-TW"/>
        </w:rPr>
        <w:t xml:space="preserve">] </w:t>
      </w:r>
      <w:r w:rsidR="00EA7F05" w:rsidRPr="00EA7F05">
        <w:rPr>
          <w:rFonts w:eastAsia="新細明體"/>
          <w:color w:val="000000"/>
          <w:sz w:val="20"/>
          <w:szCs w:val="24"/>
          <w:lang w:val="en-US" w:eastAsia="zh-TW"/>
        </w:rPr>
        <w:t xml:space="preserve">TR </w:t>
      </w:r>
      <w:r w:rsidR="002D7682">
        <w:rPr>
          <w:rFonts w:eastAsia="新細明體"/>
          <w:color w:val="000000"/>
          <w:sz w:val="20"/>
          <w:szCs w:val="24"/>
          <w:lang w:val="en-US" w:eastAsia="zh-TW"/>
        </w:rPr>
        <w:t>38.</w:t>
      </w:r>
      <w:r w:rsidR="00540130">
        <w:rPr>
          <w:rFonts w:eastAsia="新細明體"/>
          <w:color w:val="000000"/>
          <w:sz w:val="20"/>
          <w:szCs w:val="24"/>
          <w:lang w:val="en-US" w:eastAsia="zh-TW"/>
        </w:rPr>
        <w:t>2</w:t>
      </w:r>
      <w:r w:rsidR="0046767C">
        <w:rPr>
          <w:rFonts w:eastAsia="新細明體"/>
          <w:color w:val="000000"/>
          <w:sz w:val="20"/>
          <w:szCs w:val="24"/>
          <w:lang w:val="en-US" w:eastAsia="zh-TW"/>
        </w:rPr>
        <w:t>1</w:t>
      </w:r>
      <w:r w:rsidR="00540130">
        <w:rPr>
          <w:rFonts w:eastAsia="新細明體"/>
          <w:color w:val="000000"/>
          <w:sz w:val="20"/>
          <w:szCs w:val="24"/>
          <w:lang w:val="en-US" w:eastAsia="zh-TW"/>
        </w:rPr>
        <w:t>1</w:t>
      </w:r>
      <w:r w:rsidR="002D7682">
        <w:rPr>
          <w:rFonts w:eastAsia="新細明體"/>
          <w:color w:val="000000"/>
          <w:sz w:val="20"/>
          <w:szCs w:val="24"/>
          <w:lang w:val="en-US" w:eastAsia="zh-TW"/>
        </w:rPr>
        <w:t>,</w:t>
      </w:r>
      <w:r w:rsidR="002D7682" w:rsidRPr="002D7682">
        <w:rPr>
          <w:rFonts w:eastAsia="新細明體"/>
          <w:color w:val="000000"/>
          <w:sz w:val="20"/>
          <w:szCs w:val="24"/>
          <w:lang w:val="en-US" w:eastAsia="zh-TW"/>
        </w:rPr>
        <w:t xml:space="preserve"> </w:t>
      </w:r>
      <w:r w:rsidR="002D7682">
        <w:rPr>
          <w:rFonts w:eastAsia="新細明體"/>
          <w:color w:val="000000"/>
          <w:sz w:val="20"/>
          <w:szCs w:val="24"/>
          <w:lang w:val="en-US" w:eastAsia="zh-TW"/>
        </w:rPr>
        <w:t>“</w:t>
      </w:r>
      <w:r w:rsidR="00540130" w:rsidRPr="00540130">
        <w:rPr>
          <w:rFonts w:eastAsia="新細明體"/>
          <w:color w:val="000000"/>
          <w:sz w:val="20"/>
          <w:szCs w:val="24"/>
          <w:lang w:val="en-US" w:eastAsia="zh-TW"/>
        </w:rPr>
        <w:t>NR Physical channels and modulation</w:t>
      </w:r>
      <w:r w:rsidR="00540130">
        <w:rPr>
          <w:rFonts w:eastAsia="新細明體"/>
          <w:color w:val="000000"/>
          <w:sz w:val="20"/>
          <w:szCs w:val="24"/>
          <w:lang w:val="en-US" w:eastAsia="zh-TW"/>
        </w:rPr>
        <w:t>,</w:t>
      </w:r>
      <w:r w:rsidR="002D7682">
        <w:rPr>
          <w:rFonts w:eastAsia="新細明體"/>
          <w:color w:val="000000"/>
          <w:sz w:val="20"/>
          <w:szCs w:val="24"/>
          <w:lang w:val="en-US" w:eastAsia="zh-TW"/>
        </w:rPr>
        <w:t>”</w:t>
      </w:r>
      <w:r w:rsidR="00540130">
        <w:rPr>
          <w:rFonts w:eastAsia="新細明體"/>
          <w:color w:val="000000"/>
          <w:sz w:val="20"/>
          <w:szCs w:val="24"/>
          <w:lang w:val="en-US" w:eastAsia="zh-TW"/>
        </w:rPr>
        <w:t xml:space="preserve"> V15.6.0, 2019.</w:t>
      </w:r>
    </w:p>
    <w:p w14:paraId="62F72B41" w14:textId="77777777" w:rsidR="00CC1E92" w:rsidRDefault="00CC1E92" w:rsidP="00EA7F05">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[8]</w:t>
      </w:r>
      <w:r w:rsidR="0046767C">
        <w:rPr>
          <w:rFonts w:eastAsia="新細明體"/>
          <w:color w:val="000000"/>
          <w:sz w:val="20"/>
          <w:szCs w:val="24"/>
          <w:lang w:val="en-US" w:eastAsia="zh-TW"/>
        </w:rPr>
        <w:t xml:space="preserve"> </w:t>
      </w:r>
      <w:r w:rsidR="0046767C" w:rsidRPr="0046767C">
        <w:rPr>
          <w:rFonts w:eastAsia="新細明體"/>
          <w:color w:val="000000"/>
          <w:sz w:val="20"/>
          <w:szCs w:val="24"/>
          <w:lang w:val="en-US" w:eastAsia="zh-TW"/>
        </w:rPr>
        <w:t>R1-1719682</w:t>
      </w:r>
      <w:r w:rsidR="0046767C">
        <w:rPr>
          <w:rFonts w:eastAsia="新細明體"/>
          <w:color w:val="000000"/>
          <w:sz w:val="20"/>
          <w:szCs w:val="24"/>
          <w:lang w:val="en-US" w:eastAsia="zh-TW"/>
        </w:rPr>
        <w:t>, “</w:t>
      </w:r>
      <w:r w:rsidR="0046767C" w:rsidRPr="0046767C">
        <w:rPr>
          <w:rFonts w:eastAsia="新細明體"/>
          <w:color w:val="000000"/>
          <w:sz w:val="20"/>
          <w:szCs w:val="24"/>
          <w:lang w:val="en-US" w:eastAsia="zh-TW"/>
        </w:rPr>
        <w:t>Discussion on Latency Reduction for V2X Phase 2</w:t>
      </w:r>
      <w:r w:rsidR="0046767C">
        <w:rPr>
          <w:rFonts w:eastAsia="新細明體"/>
          <w:color w:val="000000"/>
          <w:sz w:val="20"/>
          <w:szCs w:val="24"/>
          <w:lang w:val="en-US" w:eastAsia="zh-TW"/>
        </w:rPr>
        <w:t>,” ITRI, Nov, 2017.</w:t>
      </w:r>
    </w:p>
    <w:p w14:paraId="3F4336AD" w14:textId="77777777" w:rsidR="0046767C" w:rsidRDefault="0046767C" w:rsidP="0046767C">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 xml:space="preserve">[9] </w:t>
      </w:r>
      <w:r w:rsidRPr="0046767C">
        <w:rPr>
          <w:rFonts w:eastAsia="新細明體"/>
          <w:color w:val="000000"/>
          <w:sz w:val="20"/>
          <w:szCs w:val="24"/>
          <w:lang w:val="en-US" w:eastAsia="zh-TW"/>
        </w:rPr>
        <w:t>R1-1802080</w:t>
      </w:r>
      <w:r w:rsidR="004E0698">
        <w:rPr>
          <w:rFonts w:eastAsia="新細明體"/>
          <w:color w:val="000000"/>
          <w:sz w:val="20"/>
          <w:szCs w:val="24"/>
          <w:lang w:val="en-US" w:eastAsia="zh-TW"/>
        </w:rPr>
        <w:t>,</w:t>
      </w:r>
      <w:r w:rsidRPr="0046767C">
        <w:rPr>
          <w:rFonts w:eastAsia="新細明體"/>
          <w:color w:val="000000"/>
          <w:sz w:val="20"/>
          <w:szCs w:val="24"/>
          <w:lang w:val="en-US" w:eastAsia="zh-TW"/>
        </w:rPr>
        <w:t xml:space="preserve"> </w:t>
      </w:r>
      <w:r>
        <w:rPr>
          <w:rFonts w:eastAsia="新細明體"/>
          <w:color w:val="000000"/>
          <w:sz w:val="20"/>
          <w:szCs w:val="24"/>
          <w:lang w:val="en-US" w:eastAsia="zh-TW"/>
        </w:rPr>
        <w:t>“</w:t>
      </w:r>
      <w:r w:rsidRPr="0046767C">
        <w:rPr>
          <w:rFonts w:eastAsia="新細明體"/>
          <w:color w:val="000000"/>
          <w:sz w:val="20"/>
          <w:szCs w:val="24"/>
          <w:lang w:val="en-US" w:eastAsia="zh-TW"/>
        </w:rPr>
        <w:t>Considerations of Latency Reduction for V2X Phase 2</w:t>
      </w:r>
      <w:r>
        <w:rPr>
          <w:rFonts w:eastAsia="新細明體"/>
          <w:color w:val="000000"/>
          <w:sz w:val="20"/>
          <w:szCs w:val="24"/>
          <w:lang w:val="en-US" w:eastAsia="zh-TW"/>
        </w:rPr>
        <w:t>,” ITRI, Feb, 2018.</w:t>
      </w:r>
    </w:p>
    <w:p w14:paraId="1095716D" w14:textId="77777777" w:rsidR="0046767C" w:rsidRDefault="0046767C" w:rsidP="0046767C">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[10]</w:t>
      </w:r>
      <w:r w:rsidR="004E0698">
        <w:rPr>
          <w:rFonts w:eastAsia="新細明體"/>
          <w:color w:val="000000"/>
          <w:sz w:val="20"/>
          <w:szCs w:val="24"/>
          <w:lang w:val="en-US" w:eastAsia="zh-TW"/>
        </w:rPr>
        <w:t xml:space="preserve"> </w:t>
      </w:r>
      <w:r w:rsidR="004E0698" w:rsidRPr="004E0698">
        <w:rPr>
          <w:rFonts w:eastAsia="新細明體"/>
          <w:color w:val="000000"/>
          <w:sz w:val="20"/>
          <w:szCs w:val="24"/>
          <w:lang w:val="en-US" w:eastAsia="zh-TW"/>
        </w:rPr>
        <w:t>R1-1804021</w:t>
      </w:r>
      <w:r w:rsidR="004E0698">
        <w:rPr>
          <w:rFonts w:eastAsia="新細明體"/>
          <w:color w:val="000000"/>
          <w:sz w:val="20"/>
          <w:szCs w:val="24"/>
          <w:lang w:val="en-US" w:eastAsia="zh-TW"/>
        </w:rPr>
        <w:t>, “</w:t>
      </w:r>
      <w:r w:rsidR="004E0698" w:rsidRPr="004E0698">
        <w:rPr>
          <w:rFonts w:eastAsia="新細明體"/>
          <w:color w:val="000000"/>
          <w:sz w:val="20"/>
          <w:szCs w:val="24"/>
          <w:lang w:val="en-US" w:eastAsia="zh-TW"/>
        </w:rPr>
        <w:t>Considerations of Latency Reduction between Packet Arrival and Resource Selection</w:t>
      </w:r>
      <w:r w:rsidR="004E0698">
        <w:rPr>
          <w:rFonts w:eastAsia="新細明體"/>
          <w:color w:val="000000"/>
          <w:sz w:val="20"/>
          <w:szCs w:val="24"/>
          <w:lang w:val="en-US" w:eastAsia="zh-TW"/>
        </w:rPr>
        <w:t>,”</w:t>
      </w:r>
      <w:r w:rsidR="002B2CE4">
        <w:rPr>
          <w:rFonts w:eastAsia="新細明體"/>
          <w:color w:val="000000"/>
          <w:sz w:val="20"/>
          <w:szCs w:val="24"/>
          <w:lang w:val="en-US" w:eastAsia="zh-TW"/>
        </w:rPr>
        <w:t xml:space="preserve"> </w:t>
      </w:r>
      <w:r w:rsidR="002B2CE4">
        <w:rPr>
          <w:rFonts w:eastAsia="新細明體" w:hint="eastAsia"/>
          <w:color w:val="000000"/>
          <w:sz w:val="20"/>
          <w:szCs w:val="24"/>
          <w:lang w:val="en-US" w:eastAsia="zh-TW"/>
        </w:rPr>
        <w:t>ITRI,</w:t>
      </w:r>
      <w:r w:rsidR="004E0698">
        <w:rPr>
          <w:rFonts w:eastAsia="新細明體"/>
          <w:color w:val="000000"/>
          <w:sz w:val="20"/>
          <w:szCs w:val="24"/>
          <w:lang w:val="en-US" w:eastAsia="zh-TW"/>
        </w:rPr>
        <w:t xml:space="preserve"> April, 2018.</w:t>
      </w:r>
    </w:p>
    <w:p w14:paraId="7088DC79" w14:textId="51D71F59" w:rsidR="0046767C" w:rsidRPr="00EA7F05" w:rsidRDefault="004E0698" w:rsidP="00613AB0">
      <w:pPr>
        <w:pStyle w:val="Reference"/>
        <w:numPr>
          <w:ilvl w:val="0"/>
          <w:numId w:val="0"/>
        </w:numPr>
        <w:ind w:left="420" w:hanging="420"/>
        <w:rPr>
          <w:rFonts w:eastAsia="新細明體"/>
          <w:color w:val="000000"/>
          <w:sz w:val="20"/>
          <w:szCs w:val="24"/>
          <w:lang w:val="en-US" w:eastAsia="zh-TW"/>
        </w:rPr>
      </w:pPr>
      <w:r>
        <w:rPr>
          <w:rFonts w:eastAsia="新細明體" w:hint="eastAsia"/>
          <w:color w:val="000000"/>
          <w:sz w:val="20"/>
          <w:szCs w:val="24"/>
          <w:lang w:val="en-US" w:eastAsia="zh-TW"/>
        </w:rPr>
        <w:t>[</w:t>
      </w:r>
      <w:r>
        <w:rPr>
          <w:rFonts w:eastAsia="新細明體"/>
          <w:color w:val="000000"/>
          <w:sz w:val="20"/>
          <w:szCs w:val="24"/>
          <w:lang w:val="en-US" w:eastAsia="zh-TW"/>
        </w:rPr>
        <w:t>11</w:t>
      </w:r>
      <w:r>
        <w:rPr>
          <w:rFonts w:eastAsia="新細明體" w:hint="eastAsia"/>
          <w:color w:val="000000"/>
          <w:sz w:val="20"/>
          <w:szCs w:val="24"/>
          <w:lang w:val="en-US" w:eastAsia="zh-TW"/>
        </w:rPr>
        <w:t>]</w:t>
      </w:r>
      <w:r>
        <w:rPr>
          <w:rFonts w:eastAsia="新細明體"/>
          <w:color w:val="000000"/>
          <w:sz w:val="20"/>
          <w:szCs w:val="24"/>
          <w:lang w:val="en-US" w:eastAsia="zh-TW"/>
        </w:rPr>
        <w:t xml:space="preserve"> </w:t>
      </w:r>
      <w:r w:rsidRPr="004E0698">
        <w:rPr>
          <w:rFonts w:eastAsia="新細明體"/>
          <w:color w:val="000000"/>
          <w:sz w:val="20"/>
          <w:szCs w:val="24"/>
          <w:lang w:val="en-US" w:eastAsia="zh-TW"/>
        </w:rPr>
        <w:t>R1-1806819</w:t>
      </w:r>
      <w:r>
        <w:rPr>
          <w:rFonts w:eastAsia="新細明體"/>
          <w:color w:val="000000"/>
          <w:sz w:val="20"/>
          <w:szCs w:val="24"/>
          <w:lang w:val="en-US" w:eastAsia="zh-TW"/>
        </w:rPr>
        <w:t>, “</w:t>
      </w:r>
      <w:r w:rsidRPr="004E0698">
        <w:rPr>
          <w:rFonts w:eastAsia="新細明體"/>
          <w:color w:val="000000"/>
          <w:sz w:val="20"/>
          <w:szCs w:val="24"/>
          <w:lang w:val="en-US" w:eastAsia="zh-TW"/>
        </w:rPr>
        <w:t>Remaining Issues on Latency Reduction for V2X</w:t>
      </w:r>
      <w:r>
        <w:rPr>
          <w:rFonts w:eastAsia="新細明體"/>
          <w:color w:val="000000"/>
          <w:sz w:val="20"/>
          <w:szCs w:val="24"/>
          <w:lang w:val="en-US" w:eastAsia="zh-TW"/>
        </w:rPr>
        <w:t xml:space="preserve">,” </w:t>
      </w:r>
      <w:r w:rsidR="00554E6A">
        <w:rPr>
          <w:rFonts w:eastAsia="新細明體" w:hint="eastAsia"/>
          <w:color w:val="000000"/>
          <w:sz w:val="20"/>
          <w:szCs w:val="24"/>
          <w:lang w:val="en-US" w:eastAsia="zh-TW"/>
        </w:rPr>
        <w:t>ITRI,</w:t>
      </w:r>
      <w:r w:rsidR="00554E6A">
        <w:rPr>
          <w:rFonts w:eastAsia="新細明體"/>
          <w:color w:val="000000"/>
          <w:sz w:val="20"/>
          <w:szCs w:val="24"/>
          <w:lang w:val="en-US" w:eastAsia="zh-TW"/>
        </w:rPr>
        <w:t xml:space="preserve"> </w:t>
      </w:r>
      <w:r>
        <w:rPr>
          <w:rFonts w:eastAsia="新細明體"/>
          <w:color w:val="000000"/>
          <w:sz w:val="20"/>
          <w:szCs w:val="24"/>
          <w:lang w:val="en-US" w:eastAsia="zh-TW"/>
        </w:rPr>
        <w:t>May, 2018.</w:t>
      </w:r>
    </w:p>
    <w:sectPr w:rsidR="0046767C" w:rsidRPr="00EA7F05" w:rsidSect="00310F3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85BC4" w14:textId="77777777" w:rsidR="00312E3E" w:rsidRDefault="00312E3E" w:rsidP="00310F3C">
      <w:pPr>
        <w:spacing w:after="0"/>
      </w:pPr>
      <w:r>
        <w:separator/>
      </w:r>
    </w:p>
  </w:endnote>
  <w:endnote w:type="continuationSeparator" w:id="0">
    <w:p w14:paraId="22F55511" w14:textId="77777777" w:rsidR="00312E3E" w:rsidRDefault="00312E3E"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64808" w14:textId="77777777" w:rsidR="002D7682" w:rsidRDefault="002D76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3E862E14" w14:textId="77777777" w:rsidR="002D7682" w:rsidRDefault="002D76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2992" w14:textId="5C13BFE0" w:rsidR="002D7682" w:rsidRDefault="002D76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B3865">
      <w:rPr>
        <w:rStyle w:val="a7"/>
      </w:rPr>
      <w:t>1</w:t>
    </w:r>
    <w:r>
      <w:rPr>
        <w:rStyle w:val="a7"/>
      </w:rPr>
      <w:fldChar w:fldCharType="end"/>
    </w:r>
  </w:p>
  <w:p w14:paraId="2FE69949" w14:textId="77777777" w:rsidR="002D7682" w:rsidRDefault="002D768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F8EA2" w14:textId="77777777" w:rsidR="00312E3E" w:rsidRDefault="00312E3E" w:rsidP="00310F3C">
      <w:pPr>
        <w:spacing w:after="0"/>
      </w:pPr>
      <w:r>
        <w:separator/>
      </w:r>
    </w:p>
  </w:footnote>
  <w:footnote w:type="continuationSeparator" w:id="0">
    <w:p w14:paraId="4AF8F03A" w14:textId="77777777" w:rsidR="00312E3E" w:rsidRDefault="00312E3E"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10E7D"/>
    <w:multiLevelType w:val="hybridMultilevel"/>
    <w:tmpl w:val="F1DE78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9A091D"/>
    <w:multiLevelType w:val="hybridMultilevel"/>
    <w:tmpl w:val="6EF2DD86"/>
    <w:lvl w:ilvl="0" w:tplc="691E10BC">
      <w:start w:val="1"/>
      <w:numFmt w:val="lowerLetter"/>
      <w:lvlText w:val="(%1)"/>
      <w:lvlJc w:val="left"/>
      <w:pPr>
        <w:ind w:left="3761" w:hanging="360"/>
      </w:pPr>
      <w:rPr>
        <w:rFonts w:hint="default"/>
      </w:rPr>
    </w:lvl>
    <w:lvl w:ilvl="1" w:tplc="04090019" w:tentative="1">
      <w:start w:val="1"/>
      <w:numFmt w:val="ideographTraditional"/>
      <w:lvlText w:val="%2、"/>
      <w:lvlJc w:val="left"/>
      <w:pPr>
        <w:ind w:left="4361" w:hanging="480"/>
      </w:pPr>
    </w:lvl>
    <w:lvl w:ilvl="2" w:tplc="0409001B" w:tentative="1">
      <w:start w:val="1"/>
      <w:numFmt w:val="lowerRoman"/>
      <w:lvlText w:val="%3."/>
      <w:lvlJc w:val="right"/>
      <w:pPr>
        <w:ind w:left="4841" w:hanging="480"/>
      </w:pPr>
    </w:lvl>
    <w:lvl w:ilvl="3" w:tplc="0409000F" w:tentative="1">
      <w:start w:val="1"/>
      <w:numFmt w:val="decimal"/>
      <w:lvlText w:val="%4."/>
      <w:lvlJc w:val="left"/>
      <w:pPr>
        <w:ind w:left="5321" w:hanging="480"/>
      </w:pPr>
    </w:lvl>
    <w:lvl w:ilvl="4" w:tplc="04090019" w:tentative="1">
      <w:start w:val="1"/>
      <w:numFmt w:val="ideographTraditional"/>
      <w:lvlText w:val="%5、"/>
      <w:lvlJc w:val="left"/>
      <w:pPr>
        <w:ind w:left="5801" w:hanging="480"/>
      </w:pPr>
    </w:lvl>
    <w:lvl w:ilvl="5" w:tplc="0409001B" w:tentative="1">
      <w:start w:val="1"/>
      <w:numFmt w:val="lowerRoman"/>
      <w:lvlText w:val="%6."/>
      <w:lvlJc w:val="right"/>
      <w:pPr>
        <w:ind w:left="6281" w:hanging="480"/>
      </w:pPr>
    </w:lvl>
    <w:lvl w:ilvl="6" w:tplc="0409000F" w:tentative="1">
      <w:start w:val="1"/>
      <w:numFmt w:val="decimal"/>
      <w:lvlText w:val="%7."/>
      <w:lvlJc w:val="left"/>
      <w:pPr>
        <w:ind w:left="6761" w:hanging="480"/>
      </w:pPr>
    </w:lvl>
    <w:lvl w:ilvl="7" w:tplc="04090019" w:tentative="1">
      <w:start w:val="1"/>
      <w:numFmt w:val="ideographTraditional"/>
      <w:lvlText w:val="%8、"/>
      <w:lvlJc w:val="left"/>
      <w:pPr>
        <w:ind w:left="7241" w:hanging="480"/>
      </w:pPr>
    </w:lvl>
    <w:lvl w:ilvl="8" w:tplc="0409001B" w:tentative="1">
      <w:start w:val="1"/>
      <w:numFmt w:val="lowerRoman"/>
      <w:lvlText w:val="%9."/>
      <w:lvlJc w:val="right"/>
      <w:pPr>
        <w:ind w:left="7721" w:hanging="480"/>
      </w:pPr>
    </w:lvl>
  </w:abstractNum>
  <w:abstractNum w:abstractNumId="2" w15:restartNumberingAfterBreak="0">
    <w:nsid w:val="10E60767"/>
    <w:multiLevelType w:val="hybridMultilevel"/>
    <w:tmpl w:val="B65ED458"/>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6207AF"/>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4"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A2311"/>
    <w:multiLevelType w:val="hybridMultilevel"/>
    <w:tmpl w:val="A488A354"/>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955BB"/>
    <w:multiLevelType w:val="multilevel"/>
    <w:tmpl w:val="5C7C6AF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0B1C94"/>
    <w:multiLevelType w:val="multilevel"/>
    <w:tmpl w:val="4208B9CA"/>
    <w:lvl w:ilvl="0">
      <w:start w:val="2"/>
      <w:numFmt w:val="decimal"/>
      <w:lvlText w:val="%1"/>
      <w:lvlJc w:val="left"/>
      <w:pPr>
        <w:ind w:left="456" w:hanging="45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204EE8"/>
    <w:multiLevelType w:val="hybridMultilevel"/>
    <w:tmpl w:val="13A8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01709"/>
    <w:multiLevelType w:val="hybridMultilevel"/>
    <w:tmpl w:val="03680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E26C40"/>
    <w:multiLevelType w:val="hybridMultilevel"/>
    <w:tmpl w:val="325421CE"/>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B46645D"/>
    <w:multiLevelType w:val="hybridMultilevel"/>
    <w:tmpl w:val="2C0AC09A"/>
    <w:lvl w:ilvl="0" w:tplc="08090003">
      <w:start w:val="1"/>
      <w:numFmt w:val="bullet"/>
      <w:lvlText w:val="o"/>
      <w:lvlJc w:val="left"/>
      <w:pPr>
        <w:ind w:left="1530" w:hanging="480"/>
      </w:pPr>
      <w:rPr>
        <w:rFonts w:ascii="Courier New" w:hAnsi="Courier New" w:cs="Courier New" w:hint="default"/>
      </w:rPr>
    </w:lvl>
    <w:lvl w:ilvl="1" w:tplc="04090003" w:tentative="1">
      <w:start w:val="1"/>
      <w:numFmt w:val="bullet"/>
      <w:lvlText w:val=""/>
      <w:lvlJc w:val="left"/>
      <w:pPr>
        <w:ind w:left="2010" w:hanging="480"/>
      </w:pPr>
      <w:rPr>
        <w:rFonts w:ascii="Wingdings" w:hAnsi="Wingdings" w:hint="default"/>
      </w:rPr>
    </w:lvl>
    <w:lvl w:ilvl="2" w:tplc="04090005" w:tentative="1">
      <w:start w:val="1"/>
      <w:numFmt w:val="bullet"/>
      <w:lvlText w:val=""/>
      <w:lvlJc w:val="left"/>
      <w:pPr>
        <w:ind w:left="2490" w:hanging="480"/>
      </w:pPr>
      <w:rPr>
        <w:rFonts w:ascii="Wingdings" w:hAnsi="Wingdings" w:hint="default"/>
      </w:rPr>
    </w:lvl>
    <w:lvl w:ilvl="3" w:tplc="04090001" w:tentative="1">
      <w:start w:val="1"/>
      <w:numFmt w:val="bullet"/>
      <w:lvlText w:val=""/>
      <w:lvlJc w:val="left"/>
      <w:pPr>
        <w:ind w:left="2970" w:hanging="480"/>
      </w:pPr>
      <w:rPr>
        <w:rFonts w:ascii="Wingdings" w:hAnsi="Wingdings" w:hint="default"/>
      </w:rPr>
    </w:lvl>
    <w:lvl w:ilvl="4" w:tplc="04090003" w:tentative="1">
      <w:start w:val="1"/>
      <w:numFmt w:val="bullet"/>
      <w:lvlText w:val=""/>
      <w:lvlJc w:val="left"/>
      <w:pPr>
        <w:ind w:left="3450" w:hanging="480"/>
      </w:pPr>
      <w:rPr>
        <w:rFonts w:ascii="Wingdings" w:hAnsi="Wingdings" w:hint="default"/>
      </w:rPr>
    </w:lvl>
    <w:lvl w:ilvl="5" w:tplc="04090005" w:tentative="1">
      <w:start w:val="1"/>
      <w:numFmt w:val="bullet"/>
      <w:lvlText w:val=""/>
      <w:lvlJc w:val="left"/>
      <w:pPr>
        <w:ind w:left="3930" w:hanging="480"/>
      </w:pPr>
      <w:rPr>
        <w:rFonts w:ascii="Wingdings" w:hAnsi="Wingdings" w:hint="default"/>
      </w:rPr>
    </w:lvl>
    <w:lvl w:ilvl="6" w:tplc="04090001" w:tentative="1">
      <w:start w:val="1"/>
      <w:numFmt w:val="bullet"/>
      <w:lvlText w:val=""/>
      <w:lvlJc w:val="left"/>
      <w:pPr>
        <w:ind w:left="4410" w:hanging="480"/>
      </w:pPr>
      <w:rPr>
        <w:rFonts w:ascii="Wingdings" w:hAnsi="Wingdings" w:hint="default"/>
      </w:rPr>
    </w:lvl>
    <w:lvl w:ilvl="7" w:tplc="04090003" w:tentative="1">
      <w:start w:val="1"/>
      <w:numFmt w:val="bullet"/>
      <w:lvlText w:val=""/>
      <w:lvlJc w:val="left"/>
      <w:pPr>
        <w:ind w:left="4890" w:hanging="480"/>
      </w:pPr>
      <w:rPr>
        <w:rFonts w:ascii="Wingdings" w:hAnsi="Wingdings" w:hint="default"/>
      </w:rPr>
    </w:lvl>
    <w:lvl w:ilvl="8" w:tplc="04090005" w:tentative="1">
      <w:start w:val="1"/>
      <w:numFmt w:val="bullet"/>
      <w:lvlText w:val=""/>
      <w:lvlJc w:val="left"/>
      <w:pPr>
        <w:ind w:left="5370" w:hanging="480"/>
      </w:pPr>
      <w:rPr>
        <w:rFonts w:ascii="Wingdings" w:hAnsi="Wingdings" w:hint="default"/>
      </w:rPr>
    </w:lvl>
  </w:abstractNum>
  <w:abstractNum w:abstractNumId="18" w15:restartNumberingAfterBreak="0">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2CAB5CCC"/>
    <w:multiLevelType w:val="hybridMultilevel"/>
    <w:tmpl w:val="0148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8F7AEF"/>
    <w:multiLevelType w:val="hybridMultilevel"/>
    <w:tmpl w:val="15466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6378D0"/>
    <w:multiLevelType w:val="multilevel"/>
    <w:tmpl w:val="4F723C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2C44EA2"/>
    <w:multiLevelType w:val="hybridMultilevel"/>
    <w:tmpl w:val="AD5667C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3DC2E59"/>
    <w:multiLevelType w:val="hybridMultilevel"/>
    <w:tmpl w:val="86025C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1A5CE1"/>
    <w:multiLevelType w:val="hybridMultilevel"/>
    <w:tmpl w:val="BCA6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94354EC"/>
    <w:multiLevelType w:val="hybridMultilevel"/>
    <w:tmpl w:val="D96CA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151C77"/>
    <w:multiLevelType w:val="hybridMultilevel"/>
    <w:tmpl w:val="76D2B3C6"/>
    <w:lvl w:ilvl="0" w:tplc="E4C04430">
      <w:start w:val="3"/>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244718"/>
    <w:multiLevelType w:val="multilevel"/>
    <w:tmpl w:val="E7345F06"/>
    <w:lvl w:ilvl="0">
      <w:start w:val="1"/>
      <w:numFmt w:val="decimal"/>
      <w:lvlText w:val="%1."/>
      <w:lvlJc w:val="left"/>
      <w:pPr>
        <w:ind w:left="1128" w:hanging="1128"/>
      </w:pPr>
      <w:rPr>
        <w:rFonts w:hint="default"/>
        <w:lang w:val="en-US"/>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32" w15:restartNumberingAfterBreak="0">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5A5A7D"/>
    <w:multiLevelType w:val="hybridMultilevel"/>
    <w:tmpl w:val="3C84FD7A"/>
    <w:lvl w:ilvl="0" w:tplc="AACA8D6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C4585B"/>
    <w:multiLevelType w:val="hybridMultilevel"/>
    <w:tmpl w:val="BA6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0E682C"/>
    <w:multiLevelType w:val="hybridMultilevel"/>
    <w:tmpl w:val="B06A6310"/>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3381936"/>
    <w:multiLevelType w:val="hybridMultilevel"/>
    <w:tmpl w:val="DBC4787A"/>
    <w:lvl w:ilvl="0" w:tplc="04090001">
      <w:start w:val="1"/>
      <w:numFmt w:val="bullet"/>
      <w:lvlText w:val=""/>
      <w:lvlJc w:val="left"/>
      <w:pPr>
        <w:ind w:left="905" w:hanging="480"/>
      </w:pPr>
      <w:rPr>
        <w:rFonts w:ascii="Wingdings" w:hAnsi="Wingdings" w:hint="default"/>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4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7D28E3"/>
    <w:multiLevelType w:val="multilevel"/>
    <w:tmpl w:val="79AC55A0"/>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7"/>
  </w:num>
  <w:num w:numId="3">
    <w:abstractNumId w:val="41"/>
  </w:num>
  <w:num w:numId="4">
    <w:abstractNumId w:val="31"/>
  </w:num>
  <w:num w:numId="5">
    <w:abstractNumId w:val="18"/>
  </w:num>
  <w:num w:numId="6">
    <w:abstractNumId w:val="8"/>
  </w:num>
  <w:num w:numId="7">
    <w:abstractNumId w:val="34"/>
  </w:num>
  <w:num w:numId="8">
    <w:abstractNumId w:val="32"/>
  </w:num>
  <w:num w:numId="9">
    <w:abstractNumId w:val="13"/>
  </w:num>
  <w:num w:numId="10">
    <w:abstractNumId w:val="30"/>
  </w:num>
  <w:num w:numId="11">
    <w:abstractNumId w:val="14"/>
  </w:num>
  <w:num w:numId="12">
    <w:abstractNumId w:val="25"/>
  </w:num>
  <w:num w:numId="13">
    <w:abstractNumId w:val="37"/>
  </w:num>
  <w:num w:numId="14">
    <w:abstractNumId w:val="26"/>
  </w:num>
  <w:num w:numId="15">
    <w:abstractNumId w:val="33"/>
  </w:num>
  <w:num w:numId="16">
    <w:abstractNumId w:val="22"/>
  </w:num>
  <w:num w:numId="17">
    <w:abstractNumId w:val="1"/>
  </w:num>
  <w:num w:numId="18">
    <w:abstractNumId w:val="6"/>
  </w:num>
  <w:num w:numId="19">
    <w:abstractNumId w:val="46"/>
  </w:num>
  <w:num w:numId="20">
    <w:abstractNumId w:val="11"/>
  </w:num>
  <w:num w:numId="21">
    <w:abstractNumId w:val="7"/>
  </w:num>
  <w:num w:numId="22">
    <w:abstractNumId w:val="47"/>
  </w:num>
  <w:num w:numId="23">
    <w:abstractNumId w:val="24"/>
  </w:num>
  <w:num w:numId="24">
    <w:abstractNumId w:val="45"/>
  </w:num>
  <w:num w:numId="25">
    <w:abstractNumId w:val="23"/>
  </w:num>
  <w:num w:numId="26">
    <w:abstractNumId w:val="3"/>
  </w:num>
  <w:num w:numId="27">
    <w:abstractNumId w:val="43"/>
  </w:num>
  <w:num w:numId="28">
    <w:abstractNumId w:val="9"/>
  </w:num>
  <w:num w:numId="29">
    <w:abstractNumId w:val="0"/>
  </w:num>
  <w:num w:numId="30">
    <w:abstractNumId w:val="38"/>
  </w:num>
  <w:num w:numId="31">
    <w:abstractNumId w:val="16"/>
  </w:num>
  <w:num w:numId="32">
    <w:abstractNumId w:val="2"/>
  </w:num>
  <w:num w:numId="33">
    <w:abstractNumId w:val="40"/>
  </w:num>
  <w:num w:numId="34">
    <w:abstractNumId w:val="29"/>
  </w:num>
  <w:num w:numId="35">
    <w:abstractNumId w:val="5"/>
  </w:num>
  <w:num w:numId="36">
    <w:abstractNumId w:val="35"/>
  </w:num>
  <w:num w:numId="37">
    <w:abstractNumId w:val="36"/>
  </w:num>
  <w:num w:numId="38">
    <w:abstractNumId w:val="4"/>
  </w:num>
  <w:num w:numId="39">
    <w:abstractNumId w:val="12"/>
  </w:num>
  <w:num w:numId="40">
    <w:abstractNumId w:val="15"/>
  </w:num>
  <w:num w:numId="41">
    <w:abstractNumId w:val="39"/>
  </w:num>
  <w:num w:numId="42">
    <w:abstractNumId w:val="21"/>
  </w:num>
  <w:num w:numId="43">
    <w:abstractNumId w:val="10"/>
  </w:num>
  <w:num w:numId="44">
    <w:abstractNumId w:val="28"/>
  </w:num>
  <w:num w:numId="45">
    <w:abstractNumId w:val="19"/>
  </w:num>
  <w:num w:numId="46">
    <w:abstractNumId w:val="17"/>
  </w:num>
  <w:num w:numId="47">
    <w:abstractNumId w:val="42"/>
  </w:num>
  <w:num w:numId="4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isplayHorizontalDrawingGridEvery w:val="0"/>
  <w:displayVerticalDrawingGridEvery w:val="2"/>
  <w:characterSpacingControl w:val="compressPunctuation"/>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A3F"/>
    <w:rsid w:val="00002D84"/>
    <w:rsid w:val="000032FB"/>
    <w:rsid w:val="00004046"/>
    <w:rsid w:val="00005489"/>
    <w:rsid w:val="000054F5"/>
    <w:rsid w:val="00005624"/>
    <w:rsid w:val="00005995"/>
    <w:rsid w:val="00005DFD"/>
    <w:rsid w:val="000069DC"/>
    <w:rsid w:val="00006CE5"/>
    <w:rsid w:val="00006E35"/>
    <w:rsid w:val="0001071D"/>
    <w:rsid w:val="00011F0A"/>
    <w:rsid w:val="00012207"/>
    <w:rsid w:val="000124A9"/>
    <w:rsid w:val="0001291D"/>
    <w:rsid w:val="00012A18"/>
    <w:rsid w:val="00012B6E"/>
    <w:rsid w:val="00012F1C"/>
    <w:rsid w:val="0001316B"/>
    <w:rsid w:val="000134FF"/>
    <w:rsid w:val="0001356C"/>
    <w:rsid w:val="000135E1"/>
    <w:rsid w:val="000137F3"/>
    <w:rsid w:val="0001388C"/>
    <w:rsid w:val="00013E77"/>
    <w:rsid w:val="00013FBA"/>
    <w:rsid w:val="00014DC9"/>
    <w:rsid w:val="000152A6"/>
    <w:rsid w:val="000154FB"/>
    <w:rsid w:val="000156E3"/>
    <w:rsid w:val="00016451"/>
    <w:rsid w:val="00016910"/>
    <w:rsid w:val="0001752A"/>
    <w:rsid w:val="00020825"/>
    <w:rsid w:val="00021DF3"/>
    <w:rsid w:val="0002250B"/>
    <w:rsid w:val="00022D70"/>
    <w:rsid w:val="000237A0"/>
    <w:rsid w:val="00023975"/>
    <w:rsid w:val="00024820"/>
    <w:rsid w:val="00024C98"/>
    <w:rsid w:val="00025169"/>
    <w:rsid w:val="0002534A"/>
    <w:rsid w:val="000256E5"/>
    <w:rsid w:val="00025EC7"/>
    <w:rsid w:val="000264CA"/>
    <w:rsid w:val="00027E43"/>
    <w:rsid w:val="000306E2"/>
    <w:rsid w:val="0003119A"/>
    <w:rsid w:val="00031438"/>
    <w:rsid w:val="000319AB"/>
    <w:rsid w:val="000319DD"/>
    <w:rsid w:val="00031EA9"/>
    <w:rsid w:val="00033088"/>
    <w:rsid w:val="000330F9"/>
    <w:rsid w:val="000333F1"/>
    <w:rsid w:val="00033756"/>
    <w:rsid w:val="00033E0E"/>
    <w:rsid w:val="00033E6E"/>
    <w:rsid w:val="000341A3"/>
    <w:rsid w:val="00035319"/>
    <w:rsid w:val="00035EB6"/>
    <w:rsid w:val="000367D9"/>
    <w:rsid w:val="00036B12"/>
    <w:rsid w:val="000373F9"/>
    <w:rsid w:val="0004048C"/>
    <w:rsid w:val="00040C94"/>
    <w:rsid w:val="00040EA0"/>
    <w:rsid w:val="0004101E"/>
    <w:rsid w:val="00041205"/>
    <w:rsid w:val="00041A37"/>
    <w:rsid w:val="000424FB"/>
    <w:rsid w:val="0004250D"/>
    <w:rsid w:val="00042E56"/>
    <w:rsid w:val="000441C4"/>
    <w:rsid w:val="000444DD"/>
    <w:rsid w:val="000454E3"/>
    <w:rsid w:val="00045C98"/>
    <w:rsid w:val="00050506"/>
    <w:rsid w:val="000508E3"/>
    <w:rsid w:val="0005094E"/>
    <w:rsid w:val="00050E6B"/>
    <w:rsid w:val="000517A0"/>
    <w:rsid w:val="000524CB"/>
    <w:rsid w:val="00052CF0"/>
    <w:rsid w:val="00053DC3"/>
    <w:rsid w:val="00054A28"/>
    <w:rsid w:val="00055C7F"/>
    <w:rsid w:val="00056CB7"/>
    <w:rsid w:val="00056E81"/>
    <w:rsid w:val="00057270"/>
    <w:rsid w:val="00060245"/>
    <w:rsid w:val="00062D27"/>
    <w:rsid w:val="000632CB"/>
    <w:rsid w:val="0006336A"/>
    <w:rsid w:val="000646FF"/>
    <w:rsid w:val="00064EFB"/>
    <w:rsid w:val="0006529C"/>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5607"/>
    <w:rsid w:val="00076230"/>
    <w:rsid w:val="00076775"/>
    <w:rsid w:val="00076FFE"/>
    <w:rsid w:val="0007742D"/>
    <w:rsid w:val="0008014C"/>
    <w:rsid w:val="0008095C"/>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0D4E"/>
    <w:rsid w:val="00092F1D"/>
    <w:rsid w:val="00093A60"/>
    <w:rsid w:val="0009489C"/>
    <w:rsid w:val="000959BD"/>
    <w:rsid w:val="00097647"/>
    <w:rsid w:val="000A0124"/>
    <w:rsid w:val="000A1642"/>
    <w:rsid w:val="000A366D"/>
    <w:rsid w:val="000A3851"/>
    <w:rsid w:val="000A4A8F"/>
    <w:rsid w:val="000A5265"/>
    <w:rsid w:val="000A5632"/>
    <w:rsid w:val="000A6630"/>
    <w:rsid w:val="000A79A3"/>
    <w:rsid w:val="000A7A8D"/>
    <w:rsid w:val="000A7C41"/>
    <w:rsid w:val="000B0279"/>
    <w:rsid w:val="000B038D"/>
    <w:rsid w:val="000B04F9"/>
    <w:rsid w:val="000B0DE3"/>
    <w:rsid w:val="000B18B1"/>
    <w:rsid w:val="000B1ED9"/>
    <w:rsid w:val="000B2147"/>
    <w:rsid w:val="000B219E"/>
    <w:rsid w:val="000B4968"/>
    <w:rsid w:val="000B77C0"/>
    <w:rsid w:val="000B7B07"/>
    <w:rsid w:val="000B7D6A"/>
    <w:rsid w:val="000C10CD"/>
    <w:rsid w:val="000C1B93"/>
    <w:rsid w:val="000C336D"/>
    <w:rsid w:val="000C4A2A"/>
    <w:rsid w:val="000C5597"/>
    <w:rsid w:val="000C631C"/>
    <w:rsid w:val="000C69A1"/>
    <w:rsid w:val="000C6CA3"/>
    <w:rsid w:val="000C6FB0"/>
    <w:rsid w:val="000C6FD2"/>
    <w:rsid w:val="000C72C6"/>
    <w:rsid w:val="000C76F8"/>
    <w:rsid w:val="000C7EF1"/>
    <w:rsid w:val="000D03EF"/>
    <w:rsid w:val="000D0A0B"/>
    <w:rsid w:val="000D0F71"/>
    <w:rsid w:val="000D14EC"/>
    <w:rsid w:val="000D21AD"/>
    <w:rsid w:val="000D21CE"/>
    <w:rsid w:val="000D2E15"/>
    <w:rsid w:val="000D2EB0"/>
    <w:rsid w:val="000D3E52"/>
    <w:rsid w:val="000D4BA8"/>
    <w:rsid w:val="000D5E13"/>
    <w:rsid w:val="000D692C"/>
    <w:rsid w:val="000D6A09"/>
    <w:rsid w:val="000D7151"/>
    <w:rsid w:val="000D7344"/>
    <w:rsid w:val="000D7749"/>
    <w:rsid w:val="000D790E"/>
    <w:rsid w:val="000D7B68"/>
    <w:rsid w:val="000D7D4B"/>
    <w:rsid w:val="000E01B6"/>
    <w:rsid w:val="000E0705"/>
    <w:rsid w:val="000E09C7"/>
    <w:rsid w:val="000E279D"/>
    <w:rsid w:val="000E3596"/>
    <w:rsid w:val="000E3A30"/>
    <w:rsid w:val="000E3C35"/>
    <w:rsid w:val="000E46B0"/>
    <w:rsid w:val="000E4C93"/>
    <w:rsid w:val="000E4DE1"/>
    <w:rsid w:val="000E57D5"/>
    <w:rsid w:val="000E66FB"/>
    <w:rsid w:val="000E68B8"/>
    <w:rsid w:val="000E787B"/>
    <w:rsid w:val="000E7FA5"/>
    <w:rsid w:val="000F0200"/>
    <w:rsid w:val="000F4A85"/>
    <w:rsid w:val="000F4CE9"/>
    <w:rsid w:val="000F4FC6"/>
    <w:rsid w:val="000F5255"/>
    <w:rsid w:val="000F546D"/>
    <w:rsid w:val="000F5A17"/>
    <w:rsid w:val="000F642D"/>
    <w:rsid w:val="000F68B2"/>
    <w:rsid w:val="000F7D7E"/>
    <w:rsid w:val="001006E0"/>
    <w:rsid w:val="00100A0E"/>
    <w:rsid w:val="00101D3C"/>
    <w:rsid w:val="0010231B"/>
    <w:rsid w:val="00103258"/>
    <w:rsid w:val="0010404B"/>
    <w:rsid w:val="00104C1C"/>
    <w:rsid w:val="00105935"/>
    <w:rsid w:val="00105D26"/>
    <w:rsid w:val="00105E6E"/>
    <w:rsid w:val="00106091"/>
    <w:rsid w:val="00107B91"/>
    <w:rsid w:val="001107D6"/>
    <w:rsid w:val="00112629"/>
    <w:rsid w:val="00112F4F"/>
    <w:rsid w:val="00113488"/>
    <w:rsid w:val="00113D18"/>
    <w:rsid w:val="00113EEE"/>
    <w:rsid w:val="00114166"/>
    <w:rsid w:val="001146FB"/>
    <w:rsid w:val="0011506C"/>
    <w:rsid w:val="001153B3"/>
    <w:rsid w:val="001155BB"/>
    <w:rsid w:val="00115609"/>
    <w:rsid w:val="001157AC"/>
    <w:rsid w:val="00116F1E"/>
    <w:rsid w:val="001174A6"/>
    <w:rsid w:val="001175DE"/>
    <w:rsid w:val="001177BE"/>
    <w:rsid w:val="00117B8B"/>
    <w:rsid w:val="00120671"/>
    <w:rsid w:val="00120C71"/>
    <w:rsid w:val="00122487"/>
    <w:rsid w:val="00122FFA"/>
    <w:rsid w:val="0012338F"/>
    <w:rsid w:val="00123CEE"/>
    <w:rsid w:val="001240B1"/>
    <w:rsid w:val="001250E5"/>
    <w:rsid w:val="00126699"/>
    <w:rsid w:val="00126882"/>
    <w:rsid w:val="0012716E"/>
    <w:rsid w:val="001274C4"/>
    <w:rsid w:val="0013016A"/>
    <w:rsid w:val="001316F6"/>
    <w:rsid w:val="001324AF"/>
    <w:rsid w:val="00133684"/>
    <w:rsid w:val="00133795"/>
    <w:rsid w:val="00134055"/>
    <w:rsid w:val="00135649"/>
    <w:rsid w:val="0013614E"/>
    <w:rsid w:val="00137B2B"/>
    <w:rsid w:val="00137B59"/>
    <w:rsid w:val="001414C9"/>
    <w:rsid w:val="001424AE"/>
    <w:rsid w:val="00142ECF"/>
    <w:rsid w:val="00143402"/>
    <w:rsid w:val="00143851"/>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432E"/>
    <w:rsid w:val="001552E8"/>
    <w:rsid w:val="00156531"/>
    <w:rsid w:val="00156A88"/>
    <w:rsid w:val="00157230"/>
    <w:rsid w:val="00160437"/>
    <w:rsid w:val="0016238C"/>
    <w:rsid w:val="00162A72"/>
    <w:rsid w:val="00162E09"/>
    <w:rsid w:val="00163577"/>
    <w:rsid w:val="0016458F"/>
    <w:rsid w:val="00164C7B"/>
    <w:rsid w:val="0016555F"/>
    <w:rsid w:val="00165DAC"/>
    <w:rsid w:val="00165DF9"/>
    <w:rsid w:val="00166443"/>
    <w:rsid w:val="001708E8"/>
    <w:rsid w:val="00171CE0"/>
    <w:rsid w:val="001747C0"/>
    <w:rsid w:val="00174BBE"/>
    <w:rsid w:val="001755AD"/>
    <w:rsid w:val="001758C1"/>
    <w:rsid w:val="0017612B"/>
    <w:rsid w:val="00176622"/>
    <w:rsid w:val="0018056C"/>
    <w:rsid w:val="00180746"/>
    <w:rsid w:val="001816BD"/>
    <w:rsid w:val="00183BE9"/>
    <w:rsid w:val="00185215"/>
    <w:rsid w:val="001856F7"/>
    <w:rsid w:val="00186B68"/>
    <w:rsid w:val="00186EC2"/>
    <w:rsid w:val="00186F0B"/>
    <w:rsid w:val="00187C6E"/>
    <w:rsid w:val="0019002C"/>
    <w:rsid w:val="00190CB5"/>
    <w:rsid w:val="0019224A"/>
    <w:rsid w:val="00193134"/>
    <w:rsid w:val="001938CC"/>
    <w:rsid w:val="001939ED"/>
    <w:rsid w:val="00193E47"/>
    <w:rsid w:val="001940DC"/>
    <w:rsid w:val="00194392"/>
    <w:rsid w:val="0019468D"/>
    <w:rsid w:val="00195962"/>
    <w:rsid w:val="00195C60"/>
    <w:rsid w:val="001969E7"/>
    <w:rsid w:val="001A17C1"/>
    <w:rsid w:val="001A1AA2"/>
    <w:rsid w:val="001A22DC"/>
    <w:rsid w:val="001A2356"/>
    <w:rsid w:val="001A29C0"/>
    <w:rsid w:val="001A3116"/>
    <w:rsid w:val="001A36CC"/>
    <w:rsid w:val="001A3DCE"/>
    <w:rsid w:val="001A3F47"/>
    <w:rsid w:val="001A3F52"/>
    <w:rsid w:val="001A44B4"/>
    <w:rsid w:val="001A4B73"/>
    <w:rsid w:val="001A4CF7"/>
    <w:rsid w:val="001A4E3C"/>
    <w:rsid w:val="001A50FE"/>
    <w:rsid w:val="001A5749"/>
    <w:rsid w:val="001A5861"/>
    <w:rsid w:val="001A5F70"/>
    <w:rsid w:val="001A7095"/>
    <w:rsid w:val="001A7C09"/>
    <w:rsid w:val="001A7DC0"/>
    <w:rsid w:val="001B0026"/>
    <w:rsid w:val="001B025C"/>
    <w:rsid w:val="001B067B"/>
    <w:rsid w:val="001B0FCE"/>
    <w:rsid w:val="001B1178"/>
    <w:rsid w:val="001B24C2"/>
    <w:rsid w:val="001B2889"/>
    <w:rsid w:val="001B3704"/>
    <w:rsid w:val="001B494B"/>
    <w:rsid w:val="001B4D8C"/>
    <w:rsid w:val="001B66D9"/>
    <w:rsid w:val="001B671E"/>
    <w:rsid w:val="001B6EBF"/>
    <w:rsid w:val="001B70CA"/>
    <w:rsid w:val="001B7182"/>
    <w:rsid w:val="001B753D"/>
    <w:rsid w:val="001B7661"/>
    <w:rsid w:val="001C0032"/>
    <w:rsid w:val="001C0232"/>
    <w:rsid w:val="001C0906"/>
    <w:rsid w:val="001C0F36"/>
    <w:rsid w:val="001C2516"/>
    <w:rsid w:val="001C296E"/>
    <w:rsid w:val="001C2C80"/>
    <w:rsid w:val="001C31BC"/>
    <w:rsid w:val="001C3864"/>
    <w:rsid w:val="001C4DD5"/>
    <w:rsid w:val="001C6E4F"/>
    <w:rsid w:val="001C7A14"/>
    <w:rsid w:val="001D0B23"/>
    <w:rsid w:val="001D0BE2"/>
    <w:rsid w:val="001D2159"/>
    <w:rsid w:val="001D234A"/>
    <w:rsid w:val="001D2CFF"/>
    <w:rsid w:val="001D329D"/>
    <w:rsid w:val="001D5A46"/>
    <w:rsid w:val="001D5EF9"/>
    <w:rsid w:val="001D5FE6"/>
    <w:rsid w:val="001D5FF4"/>
    <w:rsid w:val="001D61F5"/>
    <w:rsid w:val="001D61FD"/>
    <w:rsid w:val="001D7850"/>
    <w:rsid w:val="001E026D"/>
    <w:rsid w:val="001E0353"/>
    <w:rsid w:val="001E053F"/>
    <w:rsid w:val="001E0651"/>
    <w:rsid w:val="001E0906"/>
    <w:rsid w:val="001E154C"/>
    <w:rsid w:val="001E1629"/>
    <w:rsid w:val="001E20D5"/>
    <w:rsid w:val="001E39A8"/>
    <w:rsid w:val="001E3AD9"/>
    <w:rsid w:val="001E3C8E"/>
    <w:rsid w:val="001E478E"/>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5FA9"/>
    <w:rsid w:val="001F6009"/>
    <w:rsid w:val="001F61AE"/>
    <w:rsid w:val="001F6F7B"/>
    <w:rsid w:val="001F7562"/>
    <w:rsid w:val="001F7CCE"/>
    <w:rsid w:val="00200543"/>
    <w:rsid w:val="00200ECB"/>
    <w:rsid w:val="0020498F"/>
    <w:rsid w:val="002051BB"/>
    <w:rsid w:val="002067DB"/>
    <w:rsid w:val="00207690"/>
    <w:rsid w:val="0020785C"/>
    <w:rsid w:val="00210924"/>
    <w:rsid w:val="00210EAF"/>
    <w:rsid w:val="002116E3"/>
    <w:rsid w:val="00211BDF"/>
    <w:rsid w:val="002133D1"/>
    <w:rsid w:val="002135A8"/>
    <w:rsid w:val="00213913"/>
    <w:rsid w:val="00214897"/>
    <w:rsid w:val="00214901"/>
    <w:rsid w:val="00216002"/>
    <w:rsid w:val="00216367"/>
    <w:rsid w:val="0021666D"/>
    <w:rsid w:val="00216AE0"/>
    <w:rsid w:val="00216B98"/>
    <w:rsid w:val="00216F48"/>
    <w:rsid w:val="00217B65"/>
    <w:rsid w:val="00217DCF"/>
    <w:rsid w:val="00220CE3"/>
    <w:rsid w:val="00220F8C"/>
    <w:rsid w:val="0022133E"/>
    <w:rsid w:val="002231C8"/>
    <w:rsid w:val="00224263"/>
    <w:rsid w:val="00225564"/>
    <w:rsid w:val="00225B9C"/>
    <w:rsid w:val="00226183"/>
    <w:rsid w:val="002265F4"/>
    <w:rsid w:val="00226D28"/>
    <w:rsid w:val="0022772C"/>
    <w:rsid w:val="00231492"/>
    <w:rsid w:val="002315FC"/>
    <w:rsid w:val="002324DB"/>
    <w:rsid w:val="00233522"/>
    <w:rsid w:val="002335D0"/>
    <w:rsid w:val="00234000"/>
    <w:rsid w:val="002358D2"/>
    <w:rsid w:val="00235E36"/>
    <w:rsid w:val="00236176"/>
    <w:rsid w:val="00236280"/>
    <w:rsid w:val="002370FC"/>
    <w:rsid w:val="002374DA"/>
    <w:rsid w:val="00240307"/>
    <w:rsid w:val="00240433"/>
    <w:rsid w:val="002409AC"/>
    <w:rsid w:val="00240F4E"/>
    <w:rsid w:val="0024118E"/>
    <w:rsid w:val="00241508"/>
    <w:rsid w:val="00242F01"/>
    <w:rsid w:val="00243498"/>
    <w:rsid w:val="00243F52"/>
    <w:rsid w:val="002459B4"/>
    <w:rsid w:val="00245E61"/>
    <w:rsid w:val="00246581"/>
    <w:rsid w:val="002465BF"/>
    <w:rsid w:val="00246950"/>
    <w:rsid w:val="00246BFD"/>
    <w:rsid w:val="00246C1B"/>
    <w:rsid w:val="002470DB"/>
    <w:rsid w:val="0024739E"/>
    <w:rsid w:val="00250F7F"/>
    <w:rsid w:val="002511C5"/>
    <w:rsid w:val="00251813"/>
    <w:rsid w:val="00253376"/>
    <w:rsid w:val="00253A3D"/>
    <w:rsid w:val="0025546A"/>
    <w:rsid w:val="002554C6"/>
    <w:rsid w:val="00255A9D"/>
    <w:rsid w:val="00255DED"/>
    <w:rsid w:val="00257420"/>
    <w:rsid w:val="002574B1"/>
    <w:rsid w:val="002574C2"/>
    <w:rsid w:val="00257BBB"/>
    <w:rsid w:val="00257FE2"/>
    <w:rsid w:val="00260871"/>
    <w:rsid w:val="00261096"/>
    <w:rsid w:val="00261A51"/>
    <w:rsid w:val="00262281"/>
    <w:rsid w:val="00262320"/>
    <w:rsid w:val="00262499"/>
    <w:rsid w:val="00262912"/>
    <w:rsid w:val="00262D17"/>
    <w:rsid w:val="002638F7"/>
    <w:rsid w:val="00263E01"/>
    <w:rsid w:val="00263EEE"/>
    <w:rsid w:val="00264356"/>
    <w:rsid w:val="00264A11"/>
    <w:rsid w:val="00266545"/>
    <w:rsid w:val="0026798C"/>
    <w:rsid w:val="00270529"/>
    <w:rsid w:val="00272209"/>
    <w:rsid w:val="00272962"/>
    <w:rsid w:val="0027332B"/>
    <w:rsid w:val="00273749"/>
    <w:rsid w:val="00274B1C"/>
    <w:rsid w:val="00274E4A"/>
    <w:rsid w:val="0027583F"/>
    <w:rsid w:val="00276996"/>
    <w:rsid w:val="00280371"/>
    <w:rsid w:val="0028084B"/>
    <w:rsid w:val="00280C5D"/>
    <w:rsid w:val="0028100A"/>
    <w:rsid w:val="0028113C"/>
    <w:rsid w:val="00282829"/>
    <w:rsid w:val="00282E7B"/>
    <w:rsid w:val="00283D0B"/>
    <w:rsid w:val="00284A8B"/>
    <w:rsid w:val="00284D5B"/>
    <w:rsid w:val="00284DEC"/>
    <w:rsid w:val="00284F39"/>
    <w:rsid w:val="00285734"/>
    <w:rsid w:val="00285B62"/>
    <w:rsid w:val="002866A2"/>
    <w:rsid w:val="00290C1E"/>
    <w:rsid w:val="00290D45"/>
    <w:rsid w:val="00292006"/>
    <w:rsid w:val="00294265"/>
    <w:rsid w:val="00294422"/>
    <w:rsid w:val="00294737"/>
    <w:rsid w:val="00295404"/>
    <w:rsid w:val="00296610"/>
    <w:rsid w:val="0029680B"/>
    <w:rsid w:val="00297A87"/>
    <w:rsid w:val="00297F71"/>
    <w:rsid w:val="002A043F"/>
    <w:rsid w:val="002A07B2"/>
    <w:rsid w:val="002A0E39"/>
    <w:rsid w:val="002A2B94"/>
    <w:rsid w:val="002A2CB7"/>
    <w:rsid w:val="002A3A12"/>
    <w:rsid w:val="002A448C"/>
    <w:rsid w:val="002A45E1"/>
    <w:rsid w:val="002A4E19"/>
    <w:rsid w:val="002A5CB8"/>
    <w:rsid w:val="002A5E66"/>
    <w:rsid w:val="002A5F82"/>
    <w:rsid w:val="002A6901"/>
    <w:rsid w:val="002A6D83"/>
    <w:rsid w:val="002A733E"/>
    <w:rsid w:val="002A784E"/>
    <w:rsid w:val="002B17B1"/>
    <w:rsid w:val="002B24B5"/>
    <w:rsid w:val="002B27F9"/>
    <w:rsid w:val="002B2CE4"/>
    <w:rsid w:val="002B3285"/>
    <w:rsid w:val="002B3326"/>
    <w:rsid w:val="002B35D2"/>
    <w:rsid w:val="002B4888"/>
    <w:rsid w:val="002B52F6"/>
    <w:rsid w:val="002B54BF"/>
    <w:rsid w:val="002B60B4"/>
    <w:rsid w:val="002B66D8"/>
    <w:rsid w:val="002B7039"/>
    <w:rsid w:val="002B741A"/>
    <w:rsid w:val="002B7B3C"/>
    <w:rsid w:val="002B7B5C"/>
    <w:rsid w:val="002B7FB6"/>
    <w:rsid w:val="002C029B"/>
    <w:rsid w:val="002C02EB"/>
    <w:rsid w:val="002C07CB"/>
    <w:rsid w:val="002C1279"/>
    <w:rsid w:val="002C12D4"/>
    <w:rsid w:val="002C159B"/>
    <w:rsid w:val="002C2E4E"/>
    <w:rsid w:val="002C340C"/>
    <w:rsid w:val="002C4B27"/>
    <w:rsid w:val="002C4FF7"/>
    <w:rsid w:val="002C57F4"/>
    <w:rsid w:val="002C5F14"/>
    <w:rsid w:val="002C6AB0"/>
    <w:rsid w:val="002C6BB4"/>
    <w:rsid w:val="002C726B"/>
    <w:rsid w:val="002C74F6"/>
    <w:rsid w:val="002C7ED0"/>
    <w:rsid w:val="002D0B1E"/>
    <w:rsid w:val="002D1197"/>
    <w:rsid w:val="002D18AA"/>
    <w:rsid w:val="002D2A22"/>
    <w:rsid w:val="002D3A13"/>
    <w:rsid w:val="002D5E29"/>
    <w:rsid w:val="002D62B3"/>
    <w:rsid w:val="002D7682"/>
    <w:rsid w:val="002E03DD"/>
    <w:rsid w:val="002E0BDB"/>
    <w:rsid w:val="002E1578"/>
    <w:rsid w:val="002E2224"/>
    <w:rsid w:val="002E28C1"/>
    <w:rsid w:val="002E3179"/>
    <w:rsid w:val="002E3AAB"/>
    <w:rsid w:val="002E3C43"/>
    <w:rsid w:val="002E3CFB"/>
    <w:rsid w:val="002E434A"/>
    <w:rsid w:val="002E4CFB"/>
    <w:rsid w:val="002E4F16"/>
    <w:rsid w:val="002E53D2"/>
    <w:rsid w:val="002E5AA3"/>
    <w:rsid w:val="002E5AE1"/>
    <w:rsid w:val="002E5B7D"/>
    <w:rsid w:val="002E5BD4"/>
    <w:rsid w:val="002E636D"/>
    <w:rsid w:val="002E6BB1"/>
    <w:rsid w:val="002F0561"/>
    <w:rsid w:val="002F1674"/>
    <w:rsid w:val="002F174E"/>
    <w:rsid w:val="002F2850"/>
    <w:rsid w:val="002F2C06"/>
    <w:rsid w:val="002F2F69"/>
    <w:rsid w:val="002F2FE2"/>
    <w:rsid w:val="002F3BDA"/>
    <w:rsid w:val="002F44D6"/>
    <w:rsid w:val="002F45D7"/>
    <w:rsid w:val="002F4F6C"/>
    <w:rsid w:val="002F5FC4"/>
    <w:rsid w:val="002F642D"/>
    <w:rsid w:val="002F6A8C"/>
    <w:rsid w:val="002F6F47"/>
    <w:rsid w:val="002F76BA"/>
    <w:rsid w:val="002F7887"/>
    <w:rsid w:val="002F7B40"/>
    <w:rsid w:val="003000CF"/>
    <w:rsid w:val="00302B56"/>
    <w:rsid w:val="00302F04"/>
    <w:rsid w:val="00302F12"/>
    <w:rsid w:val="0030319D"/>
    <w:rsid w:val="00303AA9"/>
    <w:rsid w:val="00303AEF"/>
    <w:rsid w:val="003074EF"/>
    <w:rsid w:val="00307A1B"/>
    <w:rsid w:val="00310450"/>
    <w:rsid w:val="00310D71"/>
    <w:rsid w:val="00310F3C"/>
    <w:rsid w:val="0031171D"/>
    <w:rsid w:val="003121DE"/>
    <w:rsid w:val="00312AAC"/>
    <w:rsid w:val="00312E3E"/>
    <w:rsid w:val="00313DD4"/>
    <w:rsid w:val="00314681"/>
    <w:rsid w:val="00315B7E"/>
    <w:rsid w:val="00315BF5"/>
    <w:rsid w:val="0031653A"/>
    <w:rsid w:val="00316A34"/>
    <w:rsid w:val="00316ED6"/>
    <w:rsid w:val="0031764E"/>
    <w:rsid w:val="00320152"/>
    <w:rsid w:val="00320B7E"/>
    <w:rsid w:val="00321D91"/>
    <w:rsid w:val="00321EC5"/>
    <w:rsid w:val="00323341"/>
    <w:rsid w:val="0032439C"/>
    <w:rsid w:val="00324B85"/>
    <w:rsid w:val="00324FBE"/>
    <w:rsid w:val="00325D1C"/>
    <w:rsid w:val="00326140"/>
    <w:rsid w:val="003261B6"/>
    <w:rsid w:val="00326258"/>
    <w:rsid w:val="0032671B"/>
    <w:rsid w:val="00326732"/>
    <w:rsid w:val="003267BE"/>
    <w:rsid w:val="00327654"/>
    <w:rsid w:val="00330018"/>
    <w:rsid w:val="00330AAA"/>
    <w:rsid w:val="0033117A"/>
    <w:rsid w:val="00331407"/>
    <w:rsid w:val="0033246F"/>
    <w:rsid w:val="00333CE3"/>
    <w:rsid w:val="0033494E"/>
    <w:rsid w:val="003350CA"/>
    <w:rsid w:val="00335826"/>
    <w:rsid w:val="00336A21"/>
    <w:rsid w:val="003376B4"/>
    <w:rsid w:val="003411B3"/>
    <w:rsid w:val="00342CD9"/>
    <w:rsid w:val="00343140"/>
    <w:rsid w:val="00343552"/>
    <w:rsid w:val="00343BAD"/>
    <w:rsid w:val="003457C0"/>
    <w:rsid w:val="003467A5"/>
    <w:rsid w:val="003506C9"/>
    <w:rsid w:val="00350D37"/>
    <w:rsid w:val="00350E92"/>
    <w:rsid w:val="00351C9C"/>
    <w:rsid w:val="00352D03"/>
    <w:rsid w:val="00353597"/>
    <w:rsid w:val="00354ADD"/>
    <w:rsid w:val="00354CE5"/>
    <w:rsid w:val="00355A8E"/>
    <w:rsid w:val="00356129"/>
    <w:rsid w:val="00360F51"/>
    <w:rsid w:val="003629FF"/>
    <w:rsid w:val="00363A20"/>
    <w:rsid w:val="00363FE2"/>
    <w:rsid w:val="0036544F"/>
    <w:rsid w:val="0036584B"/>
    <w:rsid w:val="00365B9E"/>
    <w:rsid w:val="003660CD"/>
    <w:rsid w:val="003670DB"/>
    <w:rsid w:val="003673B5"/>
    <w:rsid w:val="00372604"/>
    <w:rsid w:val="0037427E"/>
    <w:rsid w:val="003748B1"/>
    <w:rsid w:val="00374F69"/>
    <w:rsid w:val="00380030"/>
    <w:rsid w:val="00380DD5"/>
    <w:rsid w:val="0038111A"/>
    <w:rsid w:val="00381935"/>
    <w:rsid w:val="00382297"/>
    <w:rsid w:val="003822E9"/>
    <w:rsid w:val="00382327"/>
    <w:rsid w:val="00382F58"/>
    <w:rsid w:val="00384DAB"/>
    <w:rsid w:val="00385A73"/>
    <w:rsid w:val="0038650F"/>
    <w:rsid w:val="003871EF"/>
    <w:rsid w:val="003901DC"/>
    <w:rsid w:val="003906A5"/>
    <w:rsid w:val="00392225"/>
    <w:rsid w:val="00393069"/>
    <w:rsid w:val="00393CFB"/>
    <w:rsid w:val="00393E06"/>
    <w:rsid w:val="00394ACA"/>
    <w:rsid w:val="0039503F"/>
    <w:rsid w:val="003953F2"/>
    <w:rsid w:val="003955FE"/>
    <w:rsid w:val="003958A5"/>
    <w:rsid w:val="00396680"/>
    <w:rsid w:val="00397C17"/>
    <w:rsid w:val="003A090E"/>
    <w:rsid w:val="003A0C9D"/>
    <w:rsid w:val="003A1491"/>
    <w:rsid w:val="003A1E55"/>
    <w:rsid w:val="003A1FA6"/>
    <w:rsid w:val="003A2051"/>
    <w:rsid w:val="003A237B"/>
    <w:rsid w:val="003A2EE1"/>
    <w:rsid w:val="003A2F16"/>
    <w:rsid w:val="003A359B"/>
    <w:rsid w:val="003A402C"/>
    <w:rsid w:val="003A41CD"/>
    <w:rsid w:val="003A4B4B"/>
    <w:rsid w:val="003A4BEB"/>
    <w:rsid w:val="003A4F31"/>
    <w:rsid w:val="003A628B"/>
    <w:rsid w:val="003A651F"/>
    <w:rsid w:val="003B07C6"/>
    <w:rsid w:val="003B0CCA"/>
    <w:rsid w:val="003B25E6"/>
    <w:rsid w:val="003B33AF"/>
    <w:rsid w:val="003B3FCF"/>
    <w:rsid w:val="003B4772"/>
    <w:rsid w:val="003B485F"/>
    <w:rsid w:val="003B555D"/>
    <w:rsid w:val="003B563F"/>
    <w:rsid w:val="003B5657"/>
    <w:rsid w:val="003B5F2C"/>
    <w:rsid w:val="003B6B67"/>
    <w:rsid w:val="003B729C"/>
    <w:rsid w:val="003B75F1"/>
    <w:rsid w:val="003C0815"/>
    <w:rsid w:val="003C0AF3"/>
    <w:rsid w:val="003C1832"/>
    <w:rsid w:val="003C2574"/>
    <w:rsid w:val="003C321E"/>
    <w:rsid w:val="003C4F0C"/>
    <w:rsid w:val="003C52E6"/>
    <w:rsid w:val="003C55D6"/>
    <w:rsid w:val="003C6BDD"/>
    <w:rsid w:val="003C6C8C"/>
    <w:rsid w:val="003C6E41"/>
    <w:rsid w:val="003C729E"/>
    <w:rsid w:val="003C743C"/>
    <w:rsid w:val="003C7E30"/>
    <w:rsid w:val="003C7E39"/>
    <w:rsid w:val="003C7E64"/>
    <w:rsid w:val="003C7FC0"/>
    <w:rsid w:val="003D09F2"/>
    <w:rsid w:val="003D17E6"/>
    <w:rsid w:val="003D184F"/>
    <w:rsid w:val="003D1AC9"/>
    <w:rsid w:val="003D23EA"/>
    <w:rsid w:val="003D2E02"/>
    <w:rsid w:val="003D3628"/>
    <w:rsid w:val="003D3AD9"/>
    <w:rsid w:val="003D507E"/>
    <w:rsid w:val="003D5485"/>
    <w:rsid w:val="003D5499"/>
    <w:rsid w:val="003D5CED"/>
    <w:rsid w:val="003D6175"/>
    <w:rsid w:val="003D7176"/>
    <w:rsid w:val="003D73FB"/>
    <w:rsid w:val="003D76B5"/>
    <w:rsid w:val="003D7BD8"/>
    <w:rsid w:val="003E08B1"/>
    <w:rsid w:val="003E1264"/>
    <w:rsid w:val="003E1E08"/>
    <w:rsid w:val="003E205A"/>
    <w:rsid w:val="003E2433"/>
    <w:rsid w:val="003E2C0A"/>
    <w:rsid w:val="003E349A"/>
    <w:rsid w:val="003E37AC"/>
    <w:rsid w:val="003E4968"/>
    <w:rsid w:val="003E608E"/>
    <w:rsid w:val="003E6368"/>
    <w:rsid w:val="003E6AE6"/>
    <w:rsid w:val="003E6EB0"/>
    <w:rsid w:val="003E7540"/>
    <w:rsid w:val="003F03FF"/>
    <w:rsid w:val="003F0E23"/>
    <w:rsid w:val="003F1FFC"/>
    <w:rsid w:val="003F23A2"/>
    <w:rsid w:val="003F44AD"/>
    <w:rsid w:val="003F4B17"/>
    <w:rsid w:val="003F5B87"/>
    <w:rsid w:val="003F5E74"/>
    <w:rsid w:val="003F6342"/>
    <w:rsid w:val="003F64A7"/>
    <w:rsid w:val="003F7562"/>
    <w:rsid w:val="003F7C3B"/>
    <w:rsid w:val="00400130"/>
    <w:rsid w:val="0040070A"/>
    <w:rsid w:val="00400861"/>
    <w:rsid w:val="00401F8F"/>
    <w:rsid w:val="0040200B"/>
    <w:rsid w:val="00402060"/>
    <w:rsid w:val="00402524"/>
    <w:rsid w:val="004025A2"/>
    <w:rsid w:val="004032EC"/>
    <w:rsid w:val="004037DD"/>
    <w:rsid w:val="004038A8"/>
    <w:rsid w:val="00404210"/>
    <w:rsid w:val="0040456D"/>
    <w:rsid w:val="00405A31"/>
    <w:rsid w:val="004063B8"/>
    <w:rsid w:val="0041204F"/>
    <w:rsid w:val="00412C38"/>
    <w:rsid w:val="00413180"/>
    <w:rsid w:val="004131DB"/>
    <w:rsid w:val="00413489"/>
    <w:rsid w:val="004137E8"/>
    <w:rsid w:val="00414347"/>
    <w:rsid w:val="00414513"/>
    <w:rsid w:val="004157FB"/>
    <w:rsid w:val="004171B3"/>
    <w:rsid w:val="004175C7"/>
    <w:rsid w:val="0041785A"/>
    <w:rsid w:val="004201AD"/>
    <w:rsid w:val="0042077C"/>
    <w:rsid w:val="00422DB5"/>
    <w:rsid w:val="00423065"/>
    <w:rsid w:val="0042312B"/>
    <w:rsid w:val="00423CC3"/>
    <w:rsid w:val="00423DE5"/>
    <w:rsid w:val="004243A0"/>
    <w:rsid w:val="004258C8"/>
    <w:rsid w:val="00425988"/>
    <w:rsid w:val="00425A90"/>
    <w:rsid w:val="004261C9"/>
    <w:rsid w:val="00426F48"/>
    <w:rsid w:val="00427FC1"/>
    <w:rsid w:val="00430264"/>
    <w:rsid w:val="004303D7"/>
    <w:rsid w:val="00430597"/>
    <w:rsid w:val="004306A7"/>
    <w:rsid w:val="00430DCA"/>
    <w:rsid w:val="004314EA"/>
    <w:rsid w:val="0043196C"/>
    <w:rsid w:val="00431AC6"/>
    <w:rsid w:val="004321D2"/>
    <w:rsid w:val="00432555"/>
    <w:rsid w:val="00432845"/>
    <w:rsid w:val="004353E2"/>
    <w:rsid w:val="00435FCA"/>
    <w:rsid w:val="00436063"/>
    <w:rsid w:val="00436A98"/>
    <w:rsid w:val="004371EC"/>
    <w:rsid w:val="00437387"/>
    <w:rsid w:val="00437B05"/>
    <w:rsid w:val="00437B52"/>
    <w:rsid w:val="00437D14"/>
    <w:rsid w:val="00440727"/>
    <w:rsid w:val="004409B8"/>
    <w:rsid w:val="00441687"/>
    <w:rsid w:val="00441E3B"/>
    <w:rsid w:val="004422CE"/>
    <w:rsid w:val="00442A60"/>
    <w:rsid w:val="00442A94"/>
    <w:rsid w:val="004437DD"/>
    <w:rsid w:val="00443C93"/>
    <w:rsid w:val="00443D6E"/>
    <w:rsid w:val="004445B0"/>
    <w:rsid w:val="00444A0D"/>
    <w:rsid w:val="00445380"/>
    <w:rsid w:val="00445C38"/>
    <w:rsid w:val="004467FA"/>
    <w:rsid w:val="00447A1D"/>
    <w:rsid w:val="00447C58"/>
    <w:rsid w:val="00450C42"/>
    <w:rsid w:val="004519FE"/>
    <w:rsid w:val="00453317"/>
    <w:rsid w:val="00453C21"/>
    <w:rsid w:val="0045410B"/>
    <w:rsid w:val="004543CD"/>
    <w:rsid w:val="00455130"/>
    <w:rsid w:val="00455D7D"/>
    <w:rsid w:val="00456AFA"/>
    <w:rsid w:val="00456CFD"/>
    <w:rsid w:val="00457471"/>
    <w:rsid w:val="00457956"/>
    <w:rsid w:val="00457BC5"/>
    <w:rsid w:val="00460ADA"/>
    <w:rsid w:val="004617D8"/>
    <w:rsid w:val="00461851"/>
    <w:rsid w:val="00462303"/>
    <w:rsid w:val="00462653"/>
    <w:rsid w:val="0046305B"/>
    <w:rsid w:val="00463D5D"/>
    <w:rsid w:val="00465117"/>
    <w:rsid w:val="004675D0"/>
    <w:rsid w:val="0046767C"/>
    <w:rsid w:val="00467F45"/>
    <w:rsid w:val="004709F1"/>
    <w:rsid w:val="004713A4"/>
    <w:rsid w:val="00471B9B"/>
    <w:rsid w:val="004728E2"/>
    <w:rsid w:val="00472ACE"/>
    <w:rsid w:val="00472F0A"/>
    <w:rsid w:val="004731FE"/>
    <w:rsid w:val="00473601"/>
    <w:rsid w:val="004757AB"/>
    <w:rsid w:val="00475AC0"/>
    <w:rsid w:val="00476974"/>
    <w:rsid w:val="00476C65"/>
    <w:rsid w:val="00477817"/>
    <w:rsid w:val="0048006F"/>
    <w:rsid w:val="00480A84"/>
    <w:rsid w:val="00480B6C"/>
    <w:rsid w:val="0048173C"/>
    <w:rsid w:val="00482F9A"/>
    <w:rsid w:val="00483538"/>
    <w:rsid w:val="00483EC1"/>
    <w:rsid w:val="0048524F"/>
    <w:rsid w:val="00485267"/>
    <w:rsid w:val="0048534A"/>
    <w:rsid w:val="00485496"/>
    <w:rsid w:val="00486A1E"/>
    <w:rsid w:val="00486D94"/>
    <w:rsid w:val="00487DD5"/>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3A62"/>
    <w:rsid w:val="004A48D7"/>
    <w:rsid w:val="004A4AC9"/>
    <w:rsid w:val="004A4B80"/>
    <w:rsid w:val="004A7DDC"/>
    <w:rsid w:val="004B087E"/>
    <w:rsid w:val="004B12F9"/>
    <w:rsid w:val="004B278F"/>
    <w:rsid w:val="004B2CBE"/>
    <w:rsid w:val="004B3876"/>
    <w:rsid w:val="004B3C46"/>
    <w:rsid w:val="004B44B9"/>
    <w:rsid w:val="004B4632"/>
    <w:rsid w:val="004B4886"/>
    <w:rsid w:val="004B4E09"/>
    <w:rsid w:val="004B5334"/>
    <w:rsid w:val="004B546B"/>
    <w:rsid w:val="004B564B"/>
    <w:rsid w:val="004B584E"/>
    <w:rsid w:val="004B5F25"/>
    <w:rsid w:val="004B6549"/>
    <w:rsid w:val="004B71A8"/>
    <w:rsid w:val="004B7298"/>
    <w:rsid w:val="004B7329"/>
    <w:rsid w:val="004B7B18"/>
    <w:rsid w:val="004C07A4"/>
    <w:rsid w:val="004C08AE"/>
    <w:rsid w:val="004C0DF2"/>
    <w:rsid w:val="004C12EE"/>
    <w:rsid w:val="004C3748"/>
    <w:rsid w:val="004C498E"/>
    <w:rsid w:val="004C4F64"/>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3EFC"/>
    <w:rsid w:val="004D4A51"/>
    <w:rsid w:val="004D4DB0"/>
    <w:rsid w:val="004D51D4"/>
    <w:rsid w:val="004D6697"/>
    <w:rsid w:val="004D73E0"/>
    <w:rsid w:val="004E0698"/>
    <w:rsid w:val="004E08E6"/>
    <w:rsid w:val="004E0978"/>
    <w:rsid w:val="004E1713"/>
    <w:rsid w:val="004E18CB"/>
    <w:rsid w:val="004E2402"/>
    <w:rsid w:val="004E2A71"/>
    <w:rsid w:val="004E309B"/>
    <w:rsid w:val="004E30D6"/>
    <w:rsid w:val="004E384E"/>
    <w:rsid w:val="004E488E"/>
    <w:rsid w:val="004E4CBB"/>
    <w:rsid w:val="004E541C"/>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4804"/>
    <w:rsid w:val="004F48C0"/>
    <w:rsid w:val="004F5307"/>
    <w:rsid w:val="004F656D"/>
    <w:rsid w:val="004F6701"/>
    <w:rsid w:val="004F6DF4"/>
    <w:rsid w:val="00500E29"/>
    <w:rsid w:val="00501689"/>
    <w:rsid w:val="005020C3"/>
    <w:rsid w:val="00502806"/>
    <w:rsid w:val="0050290C"/>
    <w:rsid w:val="00502E48"/>
    <w:rsid w:val="0050432B"/>
    <w:rsid w:val="00504D88"/>
    <w:rsid w:val="00505D34"/>
    <w:rsid w:val="00506D43"/>
    <w:rsid w:val="00506E5C"/>
    <w:rsid w:val="00506F91"/>
    <w:rsid w:val="00507210"/>
    <w:rsid w:val="005073FD"/>
    <w:rsid w:val="005103D8"/>
    <w:rsid w:val="00510612"/>
    <w:rsid w:val="00510F50"/>
    <w:rsid w:val="005117AD"/>
    <w:rsid w:val="00511AE0"/>
    <w:rsid w:val="00511E3C"/>
    <w:rsid w:val="00512D32"/>
    <w:rsid w:val="00512FFB"/>
    <w:rsid w:val="0051307C"/>
    <w:rsid w:val="00515153"/>
    <w:rsid w:val="00515194"/>
    <w:rsid w:val="00515778"/>
    <w:rsid w:val="005158CD"/>
    <w:rsid w:val="00516614"/>
    <w:rsid w:val="00520184"/>
    <w:rsid w:val="00522334"/>
    <w:rsid w:val="00523948"/>
    <w:rsid w:val="00523C9C"/>
    <w:rsid w:val="00524360"/>
    <w:rsid w:val="005250CA"/>
    <w:rsid w:val="00525170"/>
    <w:rsid w:val="005273AA"/>
    <w:rsid w:val="005276D7"/>
    <w:rsid w:val="005321F3"/>
    <w:rsid w:val="00532821"/>
    <w:rsid w:val="00533578"/>
    <w:rsid w:val="0053487E"/>
    <w:rsid w:val="00534B15"/>
    <w:rsid w:val="00534E2B"/>
    <w:rsid w:val="00534E90"/>
    <w:rsid w:val="00535915"/>
    <w:rsid w:val="00536694"/>
    <w:rsid w:val="005368DA"/>
    <w:rsid w:val="005370DF"/>
    <w:rsid w:val="0053799E"/>
    <w:rsid w:val="0054004F"/>
    <w:rsid w:val="00540130"/>
    <w:rsid w:val="005404CB"/>
    <w:rsid w:val="005419D2"/>
    <w:rsid w:val="00541E81"/>
    <w:rsid w:val="00542831"/>
    <w:rsid w:val="005428C1"/>
    <w:rsid w:val="00542B12"/>
    <w:rsid w:val="005430A6"/>
    <w:rsid w:val="0054334C"/>
    <w:rsid w:val="0054416A"/>
    <w:rsid w:val="00544B08"/>
    <w:rsid w:val="00544C3E"/>
    <w:rsid w:val="005454DF"/>
    <w:rsid w:val="00546979"/>
    <w:rsid w:val="0054757A"/>
    <w:rsid w:val="00547609"/>
    <w:rsid w:val="0054776A"/>
    <w:rsid w:val="0054784E"/>
    <w:rsid w:val="005502B9"/>
    <w:rsid w:val="00550627"/>
    <w:rsid w:val="0055074A"/>
    <w:rsid w:val="0055156B"/>
    <w:rsid w:val="005530AF"/>
    <w:rsid w:val="005538B7"/>
    <w:rsid w:val="00554E6A"/>
    <w:rsid w:val="00560218"/>
    <w:rsid w:val="005620B1"/>
    <w:rsid w:val="0056250C"/>
    <w:rsid w:val="00562FB2"/>
    <w:rsid w:val="005638A0"/>
    <w:rsid w:val="00565626"/>
    <w:rsid w:val="00567587"/>
    <w:rsid w:val="00567890"/>
    <w:rsid w:val="00567EDF"/>
    <w:rsid w:val="00567F52"/>
    <w:rsid w:val="00570835"/>
    <w:rsid w:val="005710BC"/>
    <w:rsid w:val="005713F8"/>
    <w:rsid w:val="00571496"/>
    <w:rsid w:val="00571ADE"/>
    <w:rsid w:val="005728CF"/>
    <w:rsid w:val="00572C58"/>
    <w:rsid w:val="0057384D"/>
    <w:rsid w:val="00574003"/>
    <w:rsid w:val="00574291"/>
    <w:rsid w:val="00576E96"/>
    <w:rsid w:val="00577DFB"/>
    <w:rsid w:val="00580A29"/>
    <w:rsid w:val="00581155"/>
    <w:rsid w:val="00581DC8"/>
    <w:rsid w:val="0058224F"/>
    <w:rsid w:val="0058225C"/>
    <w:rsid w:val="005825A0"/>
    <w:rsid w:val="00582B8B"/>
    <w:rsid w:val="00583215"/>
    <w:rsid w:val="0058500D"/>
    <w:rsid w:val="0058546A"/>
    <w:rsid w:val="00586B28"/>
    <w:rsid w:val="00586C92"/>
    <w:rsid w:val="00590628"/>
    <w:rsid w:val="00591256"/>
    <w:rsid w:val="005929D2"/>
    <w:rsid w:val="00592AD2"/>
    <w:rsid w:val="00593D1F"/>
    <w:rsid w:val="005953C0"/>
    <w:rsid w:val="005957D6"/>
    <w:rsid w:val="00595FFA"/>
    <w:rsid w:val="005960FB"/>
    <w:rsid w:val="0059634C"/>
    <w:rsid w:val="005969A9"/>
    <w:rsid w:val="00596B2C"/>
    <w:rsid w:val="005975E3"/>
    <w:rsid w:val="005A00CF"/>
    <w:rsid w:val="005A0478"/>
    <w:rsid w:val="005A08AA"/>
    <w:rsid w:val="005A1151"/>
    <w:rsid w:val="005A16C8"/>
    <w:rsid w:val="005A1CA8"/>
    <w:rsid w:val="005A235C"/>
    <w:rsid w:val="005A2E31"/>
    <w:rsid w:val="005A30D0"/>
    <w:rsid w:val="005A3176"/>
    <w:rsid w:val="005A335C"/>
    <w:rsid w:val="005A33FC"/>
    <w:rsid w:val="005A3863"/>
    <w:rsid w:val="005A519E"/>
    <w:rsid w:val="005B39D1"/>
    <w:rsid w:val="005B442E"/>
    <w:rsid w:val="005B4B68"/>
    <w:rsid w:val="005B4C25"/>
    <w:rsid w:val="005B4EB7"/>
    <w:rsid w:val="005B6128"/>
    <w:rsid w:val="005B6252"/>
    <w:rsid w:val="005B70B3"/>
    <w:rsid w:val="005B7BB2"/>
    <w:rsid w:val="005B7C05"/>
    <w:rsid w:val="005C0724"/>
    <w:rsid w:val="005C1294"/>
    <w:rsid w:val="005C1AE7"/>
    <w:rsid w:val="005C1B6D"/>
    <w:rsid w:val="005C204E"/>
    <w:rsid w:val="005C2154"/>
    <w:rsid w:val="005C2908"/>
    <w:rsid w:val="005C29D0"/>
    <w:rsid w:val="005C2CC9"/>
    <w:rsid w:val="005C3A1B"/>
    <w:rsid w:val="005C4ED9"/>
    <w:rsid w:val="005C4F87"/>
    <w:rsid w:val="005C5914"/>
    <w:rsid w:val="005C7356"/>
    <w:rsid w:val="005D015F"/>
    <w:rsid w:val="005D1357"/>
    <w:rsid w:val="005D1595"/>
    <w:rsid w:val="005D1F27"/>
    <w:rsid w:val="005D1F71"/>
    <w:rsid w:val="005D264C"/>
    <w:rsid w:val="005D282A"/>
    <w:rsid w:val="005D2EF4"/>
    <w:rsid w:val="005D30F6"/>
    <w:rsid w:val="005D4020"/>
    <w:rsid w:val="005D469C"/>
    <w:rsid w:val="005D4D24"/>
    <w:rsid w:val="005D54FA"/>
    <w:rsid w:val="005D5BAC"/>
    <w:rsid w:val="005D5EED"/>
    <w:rsid w:val="005D69D9"/>
    <w:rsid w:val="005D79B0"/>
    <w:rsid w:val="005D7CD6"/>
    <w:rsid w:val="005E08CD"/>
    <w:rsid w:val="005E0AC6"/>
    <w:rsid w:val="005E3DB4"/>
    <w:rsid w:val="005E40EF"/>
    <w:rsid w:val="005E427A"/>
    <w:rsid w:val="005E4539"/>
    <w:rsid w:val="005E5D99"/>
    <w:rsid w:val="005E7612"/>
    <w:rsid w:val="005E7974"/>
    <w:rsid w:val="005E7D27"/>
    <w:rsid w:val="005E7DA4"/>
    <w:rsid w:val="005F0C21"/>
    <w:rsid w:val="005F0E13"/>
    <w:rsid w:val="005F0F33"/>
    <w:rsid w:val="005F0FAA"/>
    <w:rsid w:val="005F1915"/>
    <w:rsid w:val="005F1B08"/>
    <w:rsid w:val="005F2397"/>
    <w:rsid w:val="005F2C7A"/>
    <w:rsid w:val="005F3CD4"/>
    <w:rsid w:val="005F40E2"/>
    <w:rsid w:val="005F5541"/>
    <w:rsid w:val="005F5A91"/>
    <w:rsid w:val="005F60CF"/>
    <w:rsid w:val="00600284"/>
    <w:rsid w:val="00600581"/>
    <w:rsid w:val="0060162D"/>
    <w:rsid w:val="00601957"/>
    <w:rsid w:val="00602141"/>
    <w:rsid w:val="00603006"/>
    <w:rsid w:val="00603118"/>
    <w:rsid w:val="00603D78"/>
    <w:rsid w:val="0060533A"/>
    <w:rsid w:val="00605F83"/>
    <w:rsid w:val="006062E9"/>
    <w:rsid w:val="0060688C"/>
    <w:rsid w:val="006074A8"/>
    <w:rsid w:val="00610165"/>
    <w:rsid w:val="00610C3A"/>
    <w:rsid w:val="00611F81"/>
    <w:rsid w:val="00612840"/>
    <w:rsid w:val="00613AB0"/>
    <w:rsid w:val="0061400A"/>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3808"/>
    <w:rsid w:val="00624329"/>
    <w:rsid w:val="00625FAB"/>
    <w:rsid w:val="00626294"/>
    <w:rsid w:val="006263DF"/>
    <w:rsid w:val="006267D9"/>
    <w:rsid w:val="00626F7A"/>
    <w:rsid w:val="00627021"/>
    <w:rsid w:val="006278CD"/>
    <w:rsid w:val="00627FC1"/>
    <w:rsid w:val="006302FC"/>
    <w:rsid w:val="006306C7"/>
    <w:rsid w:val="0063240E"/>
    <w:rsid w:val="006346EE"/>
    <w:rsid w:val="00634753"/>
    <w:rsid w:val="00634E92"/>
    <w:rsid w:val="00635312"/>
    <w:rsid w:val="00635FBD"/>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4E22"/>
    <w:rsid w:val="00655947"/>
    <w:rsid w:val="00655A46"/>
    <w:rsid w:val="00655CA6"/>
    <w:rsid w:val="00656073"/>
    <w:rsid w:val="006563EA"/>
    <w:rsid w:val="00656CC8"/>
    <w:rsid w:val="006573C6"/>
    <w:rsid w:val="00657B5E"/>
    <w:rsid w:val="00657C4F"/>
    <w:rsid w:val="00657DF3"/>
    <w:rsid w:val="006606B0"/>
    <w:rsid w:val="0066128D"/>
    <w:rsid w:val="006615F6"/>
    <w:rsid w:val="00661F3C"/>
    <w:rsid w:val="006623FD"/>
    <w:rsid w:val="006625FF"/>
    <w:rsid w:val="00663D88"/>
    <w:rsid w:val="006641CD"/>
    <w:rsid w:val="00664405"/>
    <w:rsid w:val="0066460A"/>
    <w:rsid w:val="006656A0"/>
    <w:rsid w:val="00666C36"/>
    <w:rsid w:val="0066704D"/>
    <w:rsid w:val="00670D6D"/>
    <w:rsid w:val="00670EC7"/>
    <w:rsid w:val="006718DA"/>
    <w:rsid w:val="00671D25"/>
    <w:rsid w:val="00671F8A"/>
    <w:rsid w:val="00673AD6"/>
    <w:rsid w:val="00674E64"/>
    <w:rsid w:val="00677D61"/>
    <w:rsid w:val="00680410"/>
    <w:rsid w:val="00680A75"/>
    <w:rsid w:val="0068158E"/>
    <w:rsid w:val="00681698"/>
    <w:rsid w:val="00681A8D"/>
    <w:rsid w:val="00682B29"/>
    <w:rsid w:val="00682B5B"/>
    <w:rsid w:val="006844AC"/>
    <w:rsid w:val="006849F7"/>
    <w:rsid w:val="006850FE"/>
    <w:rsid w:val="0068517A"/>
    <w:rsid w:val="00685476"/>
    <w:rsid w:val="006857B3"/>
    <w:rsid w:val="0068624C"/>
    <w:rsid w:val="006862FE"/>
    <w:rsid w:val="006864C9"/>
    <w:rsid w:val="006869C6"/>
    <w:rsid w:val="00686F28"/>
    <w:rsid w:val="00687F22"/>
    <w:rsid w:val="00687F34"/>
    <w:rsid w:val="00690005"/>
    <w:rsid w:val="006916CA"/>
    <w:rsid w:val="00692C37"/>
    <w:rsid w:val="00693D4E"/>
    <w:rsid w:val="006941F2"/>
    <w:rsid w:val="00694652"/>
    <w:rsid w:val="0069687E"/>
    <w:rsid w:val="00696A08"/>
    <w:rsid w:val="006971C9"/>
    <w:rsid w:val="0069767B"/>
    <w:rsid w:val="00697A6B"/>
    <w:rsid w:val="006A02E3"/>
    <w:rsid w:val="006A1297"/>
    <w:rsid w:val="006A162B"/>
    <w:rsid w:val="006A1FC5"/>
    <w:rsid w:val="006A2FEB"/>
    <w:rsid w:val="006A374D"/>
    <w:rsid w:val="006A3A2E"/>
    <w:rsid w:val="006A4D59"/>
    <w:rsid w:val="006A53B2"/>
    <w:rsid w:val="006A5A31"/>
    <w:rsid w:val="006A5A90"/>
    <w:rsid w:val="006A5EAB"/>
    <w:rsid w:val="006A5F13"/>
    <w:rsid w:val="006A641A"/>
    <w:rsid w:val="006A7109"/>
    <w:rsid w:val="006A738B"/>
    <w:rsid w:val="006B0527"/>
    <w:rsid w:val="006B0899"/>
    <w:rsid w:val="006B12A6"/>
    <w:rsid w:val="006B3DE5"/>
    <w:rsid w:val="006B3E6C"/>
    <w:rsid w:val="006B3E80"/>
    <w:rsid w:val="006B3F53"/>
    <w:rsid w:val="006B4AC9"/>
    <w:rsid w:val="006B4C78"/>
    <w:rsid w:val="006B4FB3"/>
    <w:rsid w:val="006B66E1"/>
    <w:rsid w:val="006C0059"/>
    <w:rsid w:val="006C078B"/>
    <w:rsid w:val="006C18A7"/>
    <w:rsid w:val="006C2BC4"/>
    <w:rsid w:val="006C30EF"/>
    <w:rsid w:val="006C35C0"/>
    <w:rsid w:val="006C55E4"/>
    <w:rsid w:val="006C6B3D"/>
    <w:rsid w:val="006C7694"/>
    <w:rsid w:val="006D05BC"/>
    <w:rsid w:val="006D0AE5"/>
    <w:rsid w:val="006D2268"/>
    <w:rsid w:val="006D2E7E"/>
    <w:rsid w:val="006D3686"/>
    <w:rsid w:val="006D3DF7"/>
    <w:rsid w:val="006D4829"/>
    <w:rsid w:val="006D49DA"/>
    <w:rsid w:val="006D4A1C"/>
    <w:rsid w:val="006D505B"/>
    <w:rsid w:val="006D53A6"/>
    <w:rsid w:val="006D5E8E"/>
    <w:rsid w:val="006D6A4B"/>
    <w:rsid w:val="006D71C8"/>
    <w:rsid w:val="006D7735"/>
    <w:rsid w:val="006D7AE9"/>
    <w:rsid w:val="006E0CF6"/>
    <w:rsid w:val="006E0E30"/>
    <w:rsid w:val="006E10C1"/>
    <w:rsid w:val="006E304E"/>
    <w:rsid w:val="006E526B"/>
    <w:rsid w:val="006E5B4E"/>
    <w:rsid w:val="006E6635"/>
    <w:rsid w:val="006E6A73"/>
    <w:rsid w:val="006E6CBF"/>
    <w:rsid w:val="006F1E56"/>
    <w:rsid w:val="006F1E61"/>
    <w:rsid w:val="006F2532"/>
    <w:rsid w:val="006F351A"/>
    <w:rsid w:val="006F3B15"/>
    <w:rsid w:val="006F4189"/>
    <w:rsid w:val="006F4C0B"/>
    <w:rsid w:val="006F5689"/>
    <w:rsid w:val="006F63D3"/>
    <w:rsid w:val="006F65AA"/>
    <w:rsid w:val="006F6719"/>
    <w:rsid w:val="006F74F6"/>
    <w:rsid w:val="006F7703"/>
    <w:rsid w:val="006F777B"/>
    <w:rsid w:val="006F7BFB"/>
    <w:rsid w:val="006F7D4D"/>
    <w:rsid w:val="007007A9"/>
    <w:rsid w:val="00700D61"/>
    <w:rsid w:val="0070135B"/>
    <w:rsid w:val="00702443"/>
    <w:rsid w:val="00702C30"/>
    <w:rsid w:val="00702D38"/>
    <w:rsid w:val="00703FA9"/>
    <w:rsid w:val="007040C4"/>
    <w:rsid w:val="00705750"/>
    <w:rsid w:val="0070576A"/>
    <w:rsid w:val="00705968"/>
    <w:rsid w:val="0070598A"/>
    <w:rsid w:val="00706E6C"/>
    <w:rsid w:val="0070766C"/>
    <w:rsid w:val="007102A2"/>
    <w:rsid w:val="00710672"/>
    <w:rsid w:val="00710736"/>
    <w:rsid w:val="00710803"/>
    <w:rsid w:val="00710E95"/>
    <w:rsid w:val="00712F06"/>
    <w:rsid w:val="00714002"/>
    <w:rsid w:val="00715A5F"/>
    <w:rsid w:val="007168E4"/>
    <w:rsid w:val="00717073"/>
    <w:rsid w:val="00717D6D"/>
    <w:rsid w:val="00720A23"/>
    <w:rsid w:val="00720D27"/>
    <w:rsid w:val="00720E79"/>
    <w:rsid w:val="00721FEE"/>
    <w:rsid w:val="007235B7"/>
    <w:rsid w:val="007236A7"/>
    <w:rsid w:val="007238DD"/>
    <w:rsid w:val="00723A83"/>
    <w:rsid w:val="00723ACE"/>
    <w:rsid w:val="00723E9C"/>
    <w:rsid w:val="00724AED"/>
    <w:rsid w:val="00724B2A"/>
    <w:rsid w:val="00726005"/>
    <w:rsid w:val="00726098"/>
    <w:rsid w:val="007275FA"/>
    <w:rsid w:val="00731543"/>
    <w:rsid w:val="0073170A"/>
    <w:rsid w:val="00732427"/>
    <w:rsid w:val="00732B0B"/>
    <w:rsid w:val="00732D03"/>
    <w:rsid w:val="007334EB"/>
    <w:rsid w:val="00733F0C"/>
    <w:rsid w:val="0073452B"/>
    <w:rsid w:val="00734C29"/>
    <w:rsid w:val="00734C34"/>
    <w:rsid w:val="00735FEF"/>
    <w:rsid w:val="00736DA4"/>
    <w:rsid w:val="00736E1D"/>
    <w:rsid w:val="007377E6"/>
    <w:rsid w:val="00737C45"/>
    <w:rsid w:val="00737C91"/>
    <w:rsid w:val="007408A6"/>
    <w:rsid w:val="0074165B"/>
    <w:rsid w:val="00741CF5"/>
    <w:rsid w:val="007424E8"/>
    <w:rsid w:val="007425E3"/>
    <w:rsid w:val="007426E8"/>
    <w:rsid w:val="00742703"/>
    <w:rsid w:val="00743704"/>
    <w:rsid w:val="00743E12"/>
    <w:rsid w:val="00744267"/>
    <w:rsid w:val="007443A9"/>
    <w:rsid w:val="00744607"/>
    <w:rsid w:val="0074617D"/>
    <w:rsid w:val="00747639"/>
    <w:rsid w:val="00747D60"/>
    <w:rsid w:val="00747E93"/>
    <w:rsid w:val="007505A1"/>
    <w:rsid w:val="00751186"/>
    <w:rsid w:val="00751850"/>
    <w:rsid w:val="00751C36"/>
    <w:rsid w:val="00752940"/>
    <w:rsid w:val="007534AB"/>
    <w:rsid w:val="0075371A"/>
    <w:rsid w:val="00753C08"/>
    <w:rsid w:val="007546C1"/>
    <w:rsid w:val="0075584F"/>
    <w:rsid w:val="00755E36"/>
    <w:rsid w:val="007570F9"/>
    <w:rsid w:val="007570FC"/>
    <w:rsid w:val="00757BDC"/>
    <w:rsid w:val="00757E9C"/>
    <w:rsid w:val="00760574"/>
    <w:rsid w:val="007606D9"/>
    <w:rsid w:val="007607F4"/>
    <w:rsid w:val="00760FB8"/>
    <w:rsid w:val="0076112E"/>
    <w:rsid w:val="0076141F"/>
    <w:rsid w:val="00761782"/>
    <w:rsid w:val="00761CFF"/>
    <w:rsid w:val="00763B01"/>
    <w:rsid w:val="0076414D"/>
    <w:rsid w:val="00764598"/>
    <w:rsid w:val="00764C2A"/>
    <w:rsid w:val="00765BEE"/>
    <w:rsid w:val="00766D67"/>
    <w:rsid w:val="007708BD"/>
    <w:rsid w:val="00770F58"/>
    <w:rsid w:val="0077189F"/>
    <w:rsid w:val="00771961"/>
    <w:rsid w:val="00772600"/>
    <w:rsid w:val="00772749"/>
    <w:rsid w:val="00772BC0"/>
    <w:rsid w:val="007741E1"/>
    <w:rsid w:val="00774377"/>
    <w:rsid w:val="0077587B"/>
    <w:rsid w:val="00775E15"/>
    <w:rsid w:val="00775FAF"/>
    <w:rsid w:val="00776B02"/>
    <w:rsid w:val="007772A4"/>
    <w:rsid w:val="0077733F"/>
    <w:rsid w:val="00777500"/>
    <w:rsid w:val="00777A37"/>
    <w:rsid w:val="00780B1A"/>
    <w:rsid w:val="00780FF7"/>
    <w:rsid w:val="00781074"/>
    <w:rsid w:val="0078117E"/>
    <w:rsid w:val="00782CD2"/>
    <w:rsid w:val="007837E0"/>
    <w:rsid w:val="00784236"/>
    <w:rsid w:val="00784569"/>
    <w:rsid w:val="007857F6"/>
    <w:rsid w:val="00785CD5"/>
    <w:rsid w:val="00786DF7"/>
    <w:rsid w:val="00786F0A"/>
    <w:rsid w:val="00787500"/>
    <w:rsid w:val="007875DD"/>
    <w:rsid w:val="007907C3"/>
    <w:rsid w:val="00791563"/>
    <w:rsid w:val="00791869"/>
    <w:rsid w:val="00792B64"/>
    <w:rsid w:val="00792BBB"/>
    <w:rsid w:val="00792F34"/>
    <w:rsid w:val="00793558"/>
    <w:rsid w:val="00793ADE"/>
    <w:rsid w:val="007945A3"/>
    <w:rsid w:val="00794A41"/>
    <w:rsid w:val="00794BB9"/>
    <w:rsid w:val="00795781"/>
    <w:rsid w:val="00796005"/>
    <w:rsid w:val="00796FC1"/>
    <w:rsid w:val="00797381"/>
    <w:rsid w:val="007978B3"/>
    <w:rsid w:val="00797BEC"/>
    <w:rsid w:val="00797DA4"/>
    <w:rsid w:val="00797F3D"/>
    <w:rsid w:val="00797F5F"/>
    <w:rsid w:val="007A1254"/>
    <w:rsid w:val="007A1BB9"/>
    <w:rsid w:val="007A2160"/>
    <w:rsid w:val="007A25ED"/>
    <w:rsid w:val="007A34CF"/>
    <w:rsid w:val="007A3541"/>
    <w:rsid w:val="007A4569"/>
    <w:rsid w:val="007A5ABB"/>
    <w:rsid w:val="007A631E"/>
    <w:rsid w:val="007A709B"/>
    <w:rsid w:val="007B0411"/>
    <w:rsid w:val="007B1084"/>
    <w:rsid w:val="007B23A4"/>
    <w:rsid w:val="007B254A"/>
    <w:rsid w:val="007B34F5"/>
    <w:rsid w:val="007B3C60"/>
    <w:rsid w:val="007B3F11"/>
    <w:rsid w:val="007B5029"/>
    <w:rsid w:val="007B52D9"/>
    <w:rsid w:val="007B5A9C"/>
    <w:rsid w:val="007B694A"/>
    <w:rsid w:val="007B6D53"/>
    <w:rsid w:val="007B72E0"/>
    <w:rsid w:val="007B7312"/>
    <w:rsid w:val="007B7CC2"/>
    <w:rsid w:val="007C0025"/>
    <w:rsid w:val="007C02E4"/>
    <w:rsid w:val="007C1188"/>
    <w:rsid w:val="007C11D7"/>
    <w:rsid w:val="007C1E12"/>
    <w:rsid w:val="007C425A"/>
    <w:rsid w:val="007C4C28"/>
    <w:rsid w:val="007C5C18"/>
    <w:rsid w:val="007C5CFB"/>
    <w:rsid w:val="007C6468"/>
    <w:rsid w:val="007C6C2F"/>
    <w:rsid w:val="007C70DB"/>
    <w:rsid w:val="007D096A"/>
    <w:rsid w:val="007D1140"/>
    <w:rsid w:val="007D16AB"/>
    <w:rsid w:val="007D172C"/>
    <w:rsid w:val="007D27A4"/>
    <w:rsid w:val="007D3701"/>
    <w:rsid w:val="007D379B"/>
    <w:rsid w:val="007D37CC"/>
    <w:rsid w:val="007D3C8C"/>
    <w:rsid w:val="007D3EDE"/>
    <w:rsid w:val="007D419B"/>
    <w:rsid w:val="007D41D3"/>
    <w:rsid w:val="007D4338"/>
    <w:rsid w:val="007D4C08"/>
    <w:rsid w:val="007D58AE"/>
    <w:rsid w:val="007D622C"/>
    <w:rsid w:val="007D6A32"/>
    <w:rsid w:val="007D71A7"/>
    <w:rsid w:val="007D73B7"/>
    <w:rsid w:val="007D7F0F"/>
    <w:rsid w:val="007E0431"/>
    <w:rsid w:val="007E10EB"/>
    <w:rsid w:val="007E1AC9"/>
    <w:rsid w:val="007E2D0A"/>
    <w:rsid w:val="007E527E"/>
    <w:rsid w:val="007E5C67"/>
    <w:rsid w:val="007E702F"/>
    <w:rsid w:val="007E7A76"/>
    <w:rsid w:val="007F00C5"/>
    <w:rsid w:val="007F0372"/>
    <w:rsid w:val="007F2417"/>
    <w:rsid w:val="007F3225"/>
    <w:rsid w:val="007F346E"/>
    <w:rsid w:val="007F3C1B"/>
    <w:rsid w:val="007F430F"/>
    <w:rsid w:val="007F69E0"/>
    <w:rsid w:val="007F6CF2"/>
    <w:rsid w:val="007F73E1"/>
    <w:rsid w:val="00800323"/>
    <w:rsid w:val="008004D3"/>
    <w:rsid w:val="008012EE"/>
    <w:rsid w:val="0080152D"/>
    <w:rsid w:val="00801F75"/>
    <w:rsid w:val="00802310"/>
    <w:rsid w:val="0080286E"/>
    <w:rsid w:val="0080390D"/>
    <w:rsid w:val="00803AA7"/>
    <w:rsid w:val="00803CEA"/>
    <w:rsid w:val="00804D08"/>
    <w:rsid w:val="008066D8"/>
    <w:rsid w:val="00810634"/>
    <w:rsid w:val="00810B22"/>
    <w:rsid w:val="00810BB9"/>
    <w:rsid w:val="00811547"/>
    <w:rsid w:val="00811807"/>
    <w:rsid w:val="00811DAA"/>
    <w:rsid w:val="00812626"/>
    <w:rsid w:val="00812F9F"/>
    <w:rsid w:val="00814667"/>
    <w:rsid w:val="00814BE2"/>
    <w:rsid w:val="00814E72"/>
    <w:rsid w:val="00815BB3"/>
    <w:rsid w:val="00815D8C"/>
    <w:rsid w:val="00816124"/>
    <w:rsid w:val="0081683E"/>
    <w:rsid w:val="00820684"/>
    <w:rsid w:val="008206BF"/>
    <w:rsid w:val="00821970"/>
    <w:rsid w:val="00822284"/>
    <w:rsid w:val="008222CA"/>
    <w:rsid w:val="00822BC3"/>
    <w:rsid w:val="00822CA6"/>
    <w:rsid w:val="0082491D"/>
    <w:rsid w:val="00824C32"/>
    <w:rsid w:val="008254BB"/>
    <w:rsid w:val="00825714"/>
    <w:rsid w:val="00826979"/>
    <w:rsid w:val="00826C4F"/>
    <w:rsid w:val="00827210"/>
    <w:rsid w:val="00827CBC"/>
    <w:rsid w:val="00830519"/>
    <w:rsid w:val="008308C6"/>
    <w:rsid w:val="008309E2"/>
    <w:rsid w:val="008312F9"/>
    <w:rsid w:val="0083194D"/>
    <w:rsid w:val="00831B54"/>
    <w:rsid w:val="00832B08"/>
    <w:rsid w:val="00832C4E"/>
    <w:rsid w:val="0083331D"/>
    <w:rsid w:val="008334D1"/>
    <w:rsid w:val="008335B8"/>
    <w:rsid w:val="00833C85"/>
    <w:rsid w:val="00833DD4"/>
    <w:rsid w:val="00833FBD"/>
    <w:rsid w:val="0083406F"/>
    <w:rsid w:val="00835B0C"/>
    <w:rsid w:val="00836110"/>
    <w:rsid w:val="00837549"/>
    <w:rsid w:val="008409AB"/>
    <w:rsid w:val="00841F97"/>
    <w:rsid w:val="00842ABC"/>
    <w:rsid w:val="008434BB"/>
    <w:rsid w:val="0084399C"/>
    <w:rsid w:val="00843A41"/>
    <w:rsid w:val="00843E85"/>
    <w:rsid w:val="008446D1"/>
    <w:rsid w:val="008448B7"/>
    <w:rsid w:val="00844A9A"/>
    <w:rsid w:val="008455F1"/>
    <w:rsid w:val="00845827"/>
    <w:rsid w:val="008479C1"/>
    <w:rsid w:val="00847A42"/>
    <w:rsid w:val="00847DD0"/>
    <w:rsid w:val="00850CFF"/>
    <w:rsid w:val="00850F7A"/>
    <w:rsid w:val="008523D7"/>
    <w:rsid w:val="008525FE"/>
    <w:rsid w:val="00853EE6"/>
    <w:rsid w:val="00854138"/>
    <w:rsid w:val="00856B5C"/>
    <w:rsid w:val="00857823"/>
    <w:rsid w:val="00857D91"/>
    <w:rsid w:val="00860C42"/>
    <w:rsid w:val="0086128B"/>
    <w:rsid w:val="0086137B"/>
    <w:rsid w:val="00861896"/>
    <w:rsid w:val="00862820"/>
    <w:rsid w:val="0086344E"/>
    <w:rsid w:val="00864354"/>
    <w:rsid w:val="00866098"/>
    <w:rsid w:val="00866DFB"/>
    <w:rsid w:val="0086759A"/>
    <w:rsid w:val="00867C39"/>
    <w:rsid w:val="008702D9"/>
    <w:rsid w:val="008706DA"/>
    <w:rsid w:val="008706F1"/>
    <w:rsid w:val="00870E67"/>
    <w:rsid w:val="00870F6A"/>
    <w:rsid w:val="008711E4"/>
    <w:rsid w:val="00871E6E"/>
    <w:rsid w:val="00872A60"/>
    <w:rsid w:val="00873060"/>
    <w:rsid w:val="00873C77"/>
    <w:rsid w:val="00874281"/>
    <w:rsid w:val="008754A8"/>
    <w:rsid w:val="00875B4C"/>
    <w:rsid w:val="008760A8"/>
    <w:rsid w:val="00877141"/>
    <w:rsid w:val="00877A1B"/>
    <w:rsid w:val="00880B50"/>
    <w:rsid w:val="008816E3"/>
    <w:rsid w:val="00881702"/>
    <w:rsid w:val="0088174D"/>
    <w:rsid w:val="00881F78"/>
    <w:rsid w:val="0088370C"/>
    <w:rsid w:val="00883CD1"/>
    <w:rsid w:val="0088493F"/>
    <w:rsid w:val="00884A82"/>
    <w:rsid w:val="00884EFA"/>
    <w:rsid w:val="00884F26"/>
    <w:rsid w:val="008861E9"/>
    <w:rsid w:val="008905F3"/>
    <w:rsid w:val="00890759"/>
    <w:rsid w:val="00892F8B"/>
    <w:rsid w:val="00893140"/>
    <w:rsid w:val="00894094"/>
    <w:rsid w:val="008950B4"/>
    <w:rsid w:val="00895A16"/>
    <w:rsid w:val="008961DB"/>
    <w:rsid w:val="00896200"/>
    <w:rsid w:val="00897387"/>
    <w:rsid w:val="008A0668"/>
    <w:rsid w:val="008A06A6"/>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65"/>
    <w:rsid w:val="008B3878"/>
    <w:rsid w:val="008B3E0C"/>
    <w:rsid w:val="008B5FA4"/>
    <w:rsid w:val="008B63FC"/>
    <w:rsid w:val="008B646F"/>
    <w:rsid w:val="008B6B76"/>
    <w:rsid w:val="008B751E"/>
    <w:rsid w:val="008C003B"/>
    <w:rsid w:val="008C0604"/>
    <w:rsid w:val="008C0783"/>
    <w:rsid w:val="008C0903"/>
    <w:rsid w:val="008C1199"/>
    <w:rsid w:val="008C148A"/>
    <w:rsid w:val="008C3B20"/>
    <w:rsid w:val="008C3E94"/>
    <w:rsid w:val="008C585F"/>
    <w:rsid w:val="008C5A1C"/>
    <w:rsid w:val="008C62EA"/>
    <w:rsid w:val="008C7DC1"/>
    <w:rsid w:val="008C7EC5"/>
    <w:rsid w:val="008D00BC"/>
    <w:rsid w:val="008D1EA0"/>
    <w:rsid w:val="008D28CC"/>
    <w:rsid w:val="008D2A06"/>
    <w:rsid w:val="008D2E2F"/>
    <w:rsid w:val="008D33A8"/>
    <w:rsid w:val="008D3745"/>
    <w:rsid w:val="008D3A12"/>
    <w:rsid w:val="008D4BE1"/>
    <w:rsid w:val="008D5289"/>
    <w:rsid w:val="008D56C9"/>
    <w:rsid w:val="008D7226"/>
    <w:rsid w:val="008E02F5"/>
    <w:rsid w:val="008E0953"/>
    <w:rsid w:val="008E112A"/>
    <w:rsid w:val="008E148A"/>
    <w:rsid w:val="008E15E5"/>
    <w:rsid w:val="008E1DD5"/>
    <w:rsid w:val="008E1F5F"/>
    <w:rsid w:val="008E37A2"/>
    <w:rsid w:val="008E423C"/>
    <w:rsid w:val="008E48B9"/>
    <w:rsid w:val="008E5205"/>
    <w:rsid w:val="008E5DFD"/>
    <w:rsid w:val="008E617A"/>
    <w:rsid w:val="008E6349"/>
    <w:rsid w:val="008E6E15"/>
    <w:rsid w:val="008E742A"/>
    <w:rsid w:val="008E7FF5"/>
    <w:rsid w:val="008F0195"/>
    <w:rsid w:val="008F0244"/>
    <w:rsid w:val="008F0316"/>
    <w:rsid w:val="008F043E"/>
    <w:rsid w:val="008F2FDC"/>
    <w:rsid w:val="008F386F"/>
    <w:rsid w:val="008F4722"/>
    <w:rsid w:val="008F4F7E"/>
    <w:rsid w:val="008F4FB5"/>
    <w:rsid w:val="008F5330"/>
    <w:rsid w:val="008F54F7"/>
    <w:rsid w:val="008F5F60"/>
    <w:rsid w:val="008F61A8"/>
    <w:rsid w:val="008F67BA"/>
    <w:rsid w:val="00900290"/>
    <w:rsid w:val="009002EB"/>
    <w:rsid w:val="00900B13"/>
    <w:rsid w:val="00900BE5"/>
    <w:rsid w:val="00901561"/>
    <w:rsid w:val="00902933"/>
    <w:rsid w:val="00902E19"/>
    <w:rsid w:val="00902E70"/>
    <w:rsid w:val="00906243"/>
    <w:rsid w:val="00906FC7"/>
    <w:rsid w:val="00907976"/>
    <w:rsid w:val="00910757"/>
    <w:rsid w:val="00910CDF"/>
    <w:rsid w:val="00911E55"/>
    <w:rsid w:val="00913E5E"/>
    <w:rsid w:val="00914002"/>
    <w:rsid w:val="0091496B"/>
    <w:rsid w:val="00914983"/>
    <w:rsid w:val="00914A96"/>
    <w:rsid w:val="00915648"/>
    <w:rsid w:val="00915880"/>
    <w:rsid w:val="00916805"/>
    <w:rsid w:val="00916827"/>
    <w:rsid w:val="0091686C"/>
    <w:rsid w:val="00916988"/>
    <w:rsid w:val="009175D9"/>
    <w:rsid w:val="00917932"/>
    <w:rsid w:val="00917B0A"/>
    <w:rsid w:val="009202C2"/>
    <w:rsid w:val="009203D3"/>
    <w:rsid w:val="00920815"/>
    <w:rsid w:val="00920A8C"/>
    <w:rsid w:val="00920BC5"/>
    <w:rsid w:val="009215E6"/>
    <w:rsid w:val="0092185D"/>
    <w:rsid w:val="00921907"/>
    <w:rsid w:val="00921B10"/>
    <w:rsid w:val="00921C15"/>
    <w:rsid w:val="00921F87"/>
    <w:rsid w:val="00922121"/>
    <w:rsid w:val="009233B4"/>
    <w:rsid w:val="009255CD"/>
    <w:rsid w:val="009255F9"/>
    <w:rsid w:val="009267F5"/>
    <w:rsid w:val="00927774"/>
    <w:rsid w:val="00927F8F"/>
    <w:rsid w:val="00930079"/>
    <w:rsid w:val="00930E97"/>
    <w:rsid w:val="0093128D"/>
    <w:rsid w:val="00931666"/>
    <w:rsid w:val="00931776"/>
    <w:rsid w:val="00932007"/>
    <w:rsid w:val="00932170"/>
    <w:rsid w:val="009331EF"/>
    <w:rsid w:val="009334A5"/>
    <w:rsid w:val="00933CD7"/>
    <w:rsid w:val="00934844"/>
    <w:rsid w:val="00934FE1"/>
    <w:rsid w:val="00934FE9"/>
    <w:rsid w:val="00935282"/>
    <w:rsid w:val="009360D4"/>
    <w:rsid w:val="00936897"/>
    <w:rsid w:val="009369BF"/>
    <w:rsid w:val="00937BC8"/>
    <w:rsid w:val="00937C16"/>
    <w:rsid w:val="009407FB"/>
    <w:rsid w:val="00940C89"/>
    <w:rsid w:val="00941746"/>
    <w:rsid w:val="00943B05"/>
    <w:rsid w:val="00943B7F"/>
    <w:rsid w:val="009450B1"/>
    <w:rsid w:val="00945633"/>
    <w:rsid w:val="00946D30"/>
    <w:rsid w:val="00946FF1"/>
    <w:rsid w:val="00947ABB"/>
    <w:rsid w:val="00947B2D"/>
    <w:rsid w:val="009501AD"/>
    <w:rsid w:val="00950675"/>
    <w:rsid w:val="009519A9"/>
    <w:rsid w:val="009520E5"/>
    <w:rsid w:val="009528D9"/>
    <w:rsid w:val="00953098"/>
    <w:rsid w:val="00953772"/>
    <w:rsid w:val="0095415E"/>
    <w:rsid w:val="00954390"/>
    <w:rsid w:val="0095570F"/>
    <w:rsid w:val="009563D2"/>
    <w:rsid w:val="00956C18"/>
    <w:rsid w:val="00957F84"/>
    <w:rsid w:val="00960730"/>
    <w:rsid w:val="00960F04"/>
    <w:rsid w:val="0096110B"/>
    <w:rsid w:val="009625E9"/>
    <w:rsid w:val="0096350E"/>
    <w:rsid w:val="0096386F"/>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4DDC"/>
    <w:rsid w:val="00975BF6"/>
    <w:rsid w:val="0097696A"/>
    <w:rsid w:val="009771D0"/>
    <w:rsid w:val="00977B13"/>
    <w:rsid w:val="00977E4B"/>
    <w:rsid w:val="0098027A"/>
    <w:rsid w:val="00980B96"/>
    <w:rsid w:val="00981F75"/>
    <w:rsid w:val="0098201C"/>
    <w:rsid w:val="009830F9"/>
    <w:rsid w:val="0098379B"/>
    <w:rsid w:val="009839A8"/>
    <w:rsid w:val="00984FF4"/>
    <w:rsid w:val="00985343"/>
    <w:rsid w:val="00986D18"/>
    <w:rsid w:val="00987EE2"/>
    <w:rsid w:val="00990BE2"/>
    <w:rsid w:val="00991657"/>
    <w:rsid w:val="0099249E"/>
    <w:rsid w:val="00992BF8"/>
    <w:rsid w:val="009936A1"/>
    <w:rsid w:val="0099413A"/>
    <w:rsid w:val="009943E2"/>
    <w:rsid w:val="0099460F"/>
    <w:rsid w:val="009949CD"/>
    <w:rsid w:val="00994BF9"/>
    <w:rsid w:val="0099542E"/>
    <w:rsid w:val="00995627"/>
    <w:rsid w:val="00995B47"/>
    <w:rsid w:val="00995C79"/>
    <w:rsid w:val="009964C3"/>
    <w:rsid w:val="00996614"/>
    <w:rsid w:val="009969BC"/>
    <w:rsid w:val="00997C03"/>
    <w:rsid w:val="009A07BA"/>
    <w:rsid w:val="009A09AF"/>
    <w:rsid w:val="009A1470"/>
    <w:rsid w:val="009A2479"/>
    <w:rsid w:val="009A27EB"/>
    <w:rsid w:val="009A2878"/>
    <w:rsid w:val="009A3F29"/>
    <w:rsid w:val="009A3FB9"/>
    <w:rsid w:val="009A4B97"/>
    <w:rsid w:val="009A6A86"/>
    <w:rsid w:val="009A6CCF"/>
    <w:rsid w:val="009A77CB"/>
    <w:rsid w:val="009B042D"/>
    <w:rsid w:val="009B193F"/>
    <w:rsid w:val="009B2943"/>
    <w:rsid w:val="009B3288"/>
    <w:rsid w:val="009B36A2"/>
    <w:rsid w:val="009B39F3"/>
    <w:rsid w:val="009B42CC"/>
    <w:rsid w:val="009B603B"/>
    <w:rsid w:val="009B6305"/>
    <w:rsid w:val="009B63FF"/>
    <w:rsid w:val="009B66BE"/>
    <w:rsid w:val="009B6BC3"/>
    <w:rsid w:val="009B7219"/>
    <w:rsid w:val="009C0405"/>
    <w:rsid w:val="009C1537"/>
    <w:rsid w:val="009C185C"/>
    <w:rsid w:val="009C1AA6"/>
    <w:rsid w:val="009C21FF"/>
    <w:rsid w:val="009C412C"/>
    <w:rsid w:val="009C41D2"/>
    <w:rsid w:val="009C4464"/>
    <w:rsid w:val="009C468A"/>
    <w:rsid w:val="009C4E3C"/>
    <w:rsid w:val="009C5C83"/>
    <w:rsid w:val="009C5D82"/>
    <w:rsid w:val="009C67D4"/>
    <w:rsid w:val="009C69F3"/>
    <w:rsid w:val="009C7042"/>
    <w:rsid w:val="009C71E1"/>
    <w:rsid w:val="009C792B"/>
    <w:rsid w:val="009C7C46"/>
    <w:rsid w:val="009D0047"/>
    <w:rsid w:val="009D04D3"/>
    <w:rsid w:val="009D0855"/>
    <w:rsid w:val="009D1781"/>
    <w:rsid w:val="009D2132"/>
    <w:rsid w:val="009D258B"/>
    <w:rsid w:val="009D2CD4"/>
    <w:rsid w:val="009D3704"/>
    <w:rsid w:val="009D45C5"/>
    <w:rsid w:val="009D4FF4"/>
    <w:rsid w:val="009D59C3"/>
    <w:rsid w:val="009D619B"/>
    <w:rsid w:val="009D7F09"/>
    <w:rsid w:val="009E0CCD"/>
    <w:rsid w:val="009E160F"/>
    <w:rsid w:val="009E2149"/>
    <w:rsid w:val="009E29B2"/>
    <w:rsid w:val="009E2AF1"/>
    <w:rsid w:val="009E4B45"/>
    <w:rsid w:val="009E62B3"/>
    <w:rsid w:val="009E663E"/>
    <w:rsid w:val="009E71BD"/>
    <w:rsid w:val="009E7297"/>
    <w:rsid w:val="009E7901"/>
    <w:rsid w:val="009F00C2"/>
    <w:rsid w:val="009F1B28"/>
    <w:rsid w:val="009F36C6"/>
    <w:rsid w:val="009F3760"/>
    <w:rsid w:val="009F3C84"/>
    <w:rsid w:val="009F4E1E"/>
    <w:rsid w:val="009F4E98"/>
    <w:rsid w:val="009F5110"/>
    <w:rsid w:val="009F5DFE"/>
    <w:rsid w:val="009F652E"/>
    <w:rsid w:val="009F7946"/>
    <w:rsid w:val="00A0002F"/>
    <w:rsid w:val="00A00869"/>
    <w:rsid w:val="00A00E2F"/>
    <w:rsid w:val="00A018F0"/>
    <w:rsid w:val="00A0434E"/>
    <w:rsid w:val="00A04861"/>
    <w:rsid w:val="00A04C71"/>
    <w:rsid w:val="00A04D16"/>
    <w:rsid w:val="00A057BC"/>
    <w:rsid w:val="00A06808"/>
    <w:rsid w:val="00A06860"/>
    <w:rsid w:val="00A0783E"/>
    <w:rsid w:val="00A10090"/>
    <w:rsid w:val="00A10121"/>
    <w:rsid w:val="00A1042E"/>
    <w:rsid w:val="00A11011"/>
    <w:rsid w:val="00A11B0D"/>
    <w:rsid w:val="00A11C2B"/>
    <w:rsid w:val="00A11FA9"/>
    <w:rsid w:val="00A1228C"/>
    <w:rsid w:val="00A125F0"/>
    <w:rsid w:val="00A13965"/>
    <w:rsid w:val="00A1462D"/>
    <w:rsid w:val="00A14E4C"/>
    <w:rsid w:val="00A15752"/>
    <w:rsid w:val="00A16DD7"/>
    <w:rsid w:val="00A16E75"/>
    <w:rsid w:val="00A17ADC"/>
    <w:rsid w:val="00A2035A"/>
    <w:rsid w:val="00A205B7"/>
    <w:rsid w:val="00A20CD3"/>
    <w:rsid w:val="00A20D8F"/>
    <w:rsid w:val="00A20E54"/>
    <w:rsid w:val="00A21659"/>
    <w:rsid w:val="00A216B2"/>
    <w:rsid w:val="00A21AFA"/>
    <w:rsid w:val="00A21C95"/>
    <w:rsid w:val="00A21EF4"/>
    <w:rsid w:val="00A223A7"/>
    <w:rsid w:val="00A23319"/>
    <w:rsid w:val="00A23B55"/>
    <w:rsid w:val="00A23EC0"/>
    <w:rsid w:val="00A246F6"/>
    <w:rsid w:val="00A26376"/>
    <w:rsid w:val="00A319BE"/>
    <w:rsid w:val="00A31CD9"/>
    <w:rsid w:val="00A31FE0"/>
    <w:rsid w:val="00A32C2B"/>
    <w:rsid w:val="00A32DF8"/>
    <w:rsid w:val="00A3315B"/>
    <w:rsid w:val="00A34404"/>
    <w:rsid w:val="00A3451D"/>
    <w:rsid w:val="00A345A6"/>
    <w:rsid w:val="00A3516C"/>
    <w:rsid w:val="00A35950"/>
    <w:rsid w:val="00A360E6"/>
    <w:rsid w:val="00A3644D"/>
    <w:rsid w:val="00A371B8"/>
    <w:rsid w:val="00A3766A"/>
    <w:rsid w:val="00A378BB"/>
    <w:rsid w:val="00A37F99"/>
    <w:rsid w:val="00A4072C"/>
    <w:rsid w:val="00A40F11"/>
    <w:rsid w:val="00A415FF"/>
    <w:rsid w:val="00A4182F"/>
    <w:rsid w:val="00A41B0B"/>
    <w:rsid w:val="00A4204D"/>
    <w:rsid w:val="00A424D1"/>
    <w:rsid w:val="00A432BF"/>
    <w:rsid w:val="00A435A2"/>
    <w:rsid w:val="00A4393C"/>
    <w:rsid w:val="00A439F7"/>
    <w:rsid w:val="00A4439E"/>
    <w:rsid w:val="00A45135"/>
    <w:rsid w:val="00A4574C"/>
    <w:rsid w:val="00A46393"/>
    <w:rsid w:val="00A46A37"/>
    <w:rsid w:val="00A46BF3"/>
    <w:rsid w:val="00A47A91"/>
    <w:rsid w:val="00A50BA6"/>
    <w:rsid w:val="00A5148A"/>
    <w:rsid w:val="00A518F2"/>
    <w:rsid w:val="00A51C8E"/>
    <w:rsid w:val="00A52A31"/>
    <w:rsid w:val="00A5490F"/>
    <w:rsid w:val="00A54995"/>
    <w:rsid w:val="00A555F5"/>
    <w:rsid w:val="00A557F7"/>
    <w:rsid w:val="00A56DA3"/>
    <w:rsid w:val="00A61830"/>
    <w:rsid w:val="00A61B44"/>
    <w:rsid w:val="00A62340"/>
    <w:rsid w:val="00A629C0"/>
    <w:rsid w:val="00A62AD2"/>
    <w:rsid w:val="00A63330"/>
    <w:rsid w:val="00A641CD"/>
    <w:rsid w:val="00A64E75"/>
    <w:rsid w:val="00A64F7C"/>
    <w:rsid w:val="00A64F7D"/>
    <w:rsid w:val="00A65038"/>
    <w:rsid w:val="00A65138"/>
    <w:rsid w:val="00A661F3"/>
    <w:rsid w:val="00A66709"/>
    <w:rsid w:val="00A667D7"/>
    <w:rsid w:val="00A67975"/>
    <w:rsid w:val="00A67C03"/>
    <w:rsid w:val="00A67EFA"/>
    <w:rsid w:val="00A70369"/>
    <w:rsid w:val="00A709D2"/>
    <w:rsid w:val="00A72887"/>
    <w:rsid w:val="00A7291A"/>
    <w:rsid w:val="00A72B7E"/>
    <w:rsid w:val="00A72FD5"/>
    <w:rsid w:val="00A7393B"/>
    <w:rsid w:val="00A73F15"/>
    <w:rsid w:val="00A74D17"/>
    <w:rsid w:val="00A75850"/>
    <w:rsid w:val="00A76500"/>
    <w:rsid w:val="00A77C8E"/>
    <w:rsid w:val="00A820E1"/>
    <w:rsid w:val="00A82357"/>
    <w:rsid w:val="00A82540"/>
    <w:rsid w:val="00A82AA0"/>
    <w:rsid w:val="00A8445C"/>
    <w:rsid w:val="00A8492A"/>
    <w:rsid w:val="00A856A2"/>
    <w:rsid w:val="00A87BC1"/>
    <w:rsid w:val="00A87CCB"/>
    <w:rsid w:val="00A9019A"/>
    <w:rsid w:val="00A918B5"/>
    <w:rsid w:val="00A924DB"/>
    <w:rsid w:val="00A92945"/>
    <w:rsid w:val="00A93610"/>
    <w:rsid w:val="00A946A6"/>
    <w:rsid w:val="00A95483"/>
    <w:rsid w:val="00A95A50"/>
    <w:rsid w:val="00A96C0D"/>
    <w:rsid w:val="00A96C70"/>
    <w:rsid w:val="00A971B6"/>
    <w:rsid w:val="00A9785E"/>
    <w:rsid w:val="00AA0128"/>
    <w:rsid w:val="00AA04D3"/>
    <w:rsid w:val="00AA0CF4"/>
    <w:rsid w:val="00AA0E0B"/>
    <w:rsid w:val="00AA1602"/>
    <w:rsid w:val="00AA1AF8"/>
    <w:rsid w:val="00AA2D55"/>
    <w:rsid w:val="00AA2E59"/>
    <w:rsid w:val="00AA320D"/>
    <w:rsid w:val="00AA33C5"/>
    <w:rsid w:val="00AA509D"/>
    <w:rsid w:val="00AA50D9"/>
    <w:rsid w:val="00AA53CD"/>
    <w:rsid w:val="00AA59BC"/>
    <w:rsid w:val="00AA667B"/>
    <w:rsid w:val="00AA76F7"/>
    <w:rsid w:val="00AA79F4"/>
    <w:rsid w:val="00AB00B0"/>
    <w:rsid w:val="00AB1354"/>
    <w:rsid w:val="00AB3214"/>
    <w:rsid w:val="00AB38FD"/>
    <w:rsid w:val="00AB3972"/>
    <w:rsid w:val="00AB517C"/>
    <w:rsid w:val="00AB5709"/>
    <w:rsid w:val="00AB5BF7"/>
    <w:rsid w:val="00AB5C3B"/>
    <w:rsid w:val="00AB6BAB"/>
    <w:rsid w:val="00AB7D05"/>
    <w:rsid w:val="00AB7ED5"/>
    <w:rsid w:val="00AC0120"/>
    <w:rsid w:val="00AC1AC3"/>
    <w:rsid w:val="00AC2027"/>
    <w:rsid w:val="00AC25D1"/>
    <w:rsid w:val="00AC26A5"/>
    <w:rsid w:val="00AC2E41"/>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848"/>
    <w:rsid w:val="00AD4CC8"/>
    <w:rsid w:val="00AD6E4B"/>
    <w:rsid w:val="00AD7F16"/>
    <w:rsid w:val="00AE01B9"/>
    <w:rsid w:val="00AE01ED"/>
    <w:rsid w:val="00AE02CC"/>
    <w:rsid w:val="00AE089F"/>
    <w:rsid w:val="00AE0C9C"/>
    <w:rsid w:val="00AE1BD5"/>
    <w:rsid w:val="00AE1FE4"/>
    <w:rsid w:val="00AE254B"/>
    <w:rsid w:val="00AE43C6"/>
    <w:rsid w:val="00AE446F"/>
    <w:rsid w:val="00AE50C1"/>
    <w:rsid w:val="00AE534B"/>
    <w:rsid w:val="00AE5F77"/>
    <w:rsid w:val="00AE63C8"/>
    <w:rsid w:val="00AE63C9"/>
    <w:rsid w:val="00AE64F0"/>
    <w:rsid w:val="00AE65D5"/>
    <w:rsid w:val="00AE6C10"/>
    <w:rsid w:val="00AE73D1"/>
    <w:rsid w:val="00AE7601"/>
    <w:rsid w:val="00AF192A"/>
    <w:rsid w:val="00AF2171"/>
    <w:rsid w:val="00AF3AD8"/>
    <w:rsid w:val="00AF3F10"/>
    <w:rsid w:val="00AF3FD3"/>
    <w:rsid w:val="00AF413D"/>
    <w:rsid w:val="00AF4666"/>
    <w:rsid w:val="00AF4ABE"/>
    <w:rsid w:val="00AF4F74"/>
    <w:rsid w:val="00AF5C30"/>
    <w:rsid w:val="00AF7286"/>
    <w:rsid w:val="00B00118"/>
    <w:rsid w:val="00B0013A"/>
    <w:rsid w:val="00B00BED"/>
    <w:rsid w:val="00B0101B"/>
    <w:rsid w:val="00B01797"/>
    <w:rsid w:val="00B01E38"/>
    <w:rsid w:val="00B02519"/>
    <w:rsid w:val="00B026F4"/>
    <w:rsid w:val="00B036A7"/>
    <w:rsid w:val="00B03D54"/>
    <w:rsid w:val="00B044AD"/>
    <w:rsid w:val="00B045DC"/>
    <w:rsid w:val="00B04FA5"/>
    <w:rsid w:val="00B053FD"/>
    <w:rsid w:val="00B054A9"/>
    <w:rsid w:val="00B06076"/>
    <w:rsid w:val="00B0609C"/>
    <w:rsid w:val="00B06A49"/>
    <w:rsid w:val="00B10ACD"/>
    <w:rsid w:val="00B10F23"/>
    <w:rsid w:val="00B1116E"/>
    <w:rsid w:val="00B11ACA"/>
    <w:rsid w:val="00B11CEE"/>
    <w:rsid w:val="00B12552"/>
    <w:rsid w:val="00B12A1E"/>
    <w:rsid w:val="00B12DB6"/>
    <w:rsid w:val="00B1325B"/>
    <w:rsid w:val="00B137DF"/>
    <w:rsid w:val="00B13A37"/>
    <w:rsid w:val="00B16071"/>
    <w:rsid w:val="00B165FD"/>
    <w:rsid w:val="00B1707F"/>
    <w:rsid w:val="00B17CB7"/>
    <w:rsid w:val="00B17F07"/>
    <w:rsid w:val="00B205C4"/>
    <w:rsid w:val="00B209E9"/>
    <w:rsid w:val="00B20B1E"/>
    <w:rsid w:val="00B218E9"/>
    <w:rsid w:val="00B219F2"/>
    <w:rsid w:val="00B21C8B"/>
    <w:rsid w:val="00B21F0B"/>
    <w:rsid w:val="00B2232B"/>
    <w:rsid w:val="00B2274C"/>
    <w:rsid w:val="00B22760"/>
    <w:rsid w:val="00B22A28"/>
    <w:rsid w:val="00B23A54"/>
    <w:rsid w:val="00B249F3"/>
    <w:rsid w:val="00B24E15"/>
    <w:rsid w:val="00B25438"/>
    <w:rsid w:val="00B25E73"/>
    <w:rsid w:val="00B260EC"/>
    <w:rsid w:val="00B2644F"/>
    <w:rsid w:val="00B268A3"/>
    <w:rsid w:val="00B27996"/>
    <w:rsid w:val="00B30027"/>
    <w:rsid w:val="00B30174"/>
    <w:rsid w:val="00B301E8"/>
    <w:rsid w:val="00B312BE"/>
    <w:rsid w:val="00B3134A"/>
    <w:rsid w:val="00B317C8"/>
    <w:rsid w:val="00B322B2"/>
    <w:rsid w:val="00B3287F"/>
    <w:rsid w:val="00B3289F"/>
    <w:rsid w:val="00B34593"/>
    <w:rsid w:val="00B34B91"/>
    <w:rsid w:val="00B35C1B"/>
    <w:rsid w:val="00B36376"/>
    <w:rsid w:val="00B37885"/>
    <w:rsid w:val="00B37C06"/>
    <w:rsid w:val="00B41189"/>
    <w:rsid w:val="00B411E1"/>
    <w:rsid w:val="00B41D9B"/>
    <w:rsid w:val="00B43CD8"/>
    <w:rsid w:val="00B44052"/>
    <w:rsid w:val="00B44C80"/>
    <w:rsid w:val="00B45D7E"/>
    <w:rsid w:val="00B46591"/>
    <w:rsid w:val="00B46F61"/>
    <w:rsid w:val="00B4715C"/>
    <w:rsid w:val="00B47B7B"/>
    <w:rsid w:val="00B47CF0"/>
    <w:rsid w:val="00B50486"/>
    <w:rsid w:val="00B504DC"/>
    <w:rsid w:val="00B50DDC"/>
    <w:rsid w:val="00B51387"/>
    <w:rsid w:val="00B51A41"/>
    <w:rsid w:val="00B52089"/>
    <w:rsid w:val="00B52948"/>
    <w:rsid w:val="00B53B6F"/>
    <w:rsid w:val="00B53C29"/>
    <w:rsid w:val="00B543D8"/>
    <w:rsid w:val="00B55A0D"/>
    <w:rsid w:val="00B56FD8"/>
    <w:rsid w:val="00B5700B"/>
    <w:rsid w:val="00B605FF"/>
    <w:rsid w:val="00B6085B"/>
    <w:rsid w:val="00B61136"/>
    <w:rsid w:val="00B61327"/>
    <w:rsid w:val="00B613C5"/>
    <w:rsid w:val="00B63276"/>
    <w:rsid w:val="00B646D1"/>
    <w:rsid w:val="00B64C89"/>
    <w:rsid w:val="00B64E82"/>
    <w:rsid w:val="00B66944"/>
    <w:rsid w:val="00B66E45"/>
    <w:rsid w:val="00B672DE"/>
    <w:rsid w:val="00B67DA3"/>
    <w:rsid w:val="00B703D7"/>
    <w:rsid w:val="00B70728"/>
    <w:rsid w:val="00B7132E"/>
    <w:rsid w:val="00B720A1"/>
    <w:rsid w:val="00B723B6"/>
    <w:rsid w:val="00B72FC7"/>
    <w:rsid w:val="00B7307E"/>
    <w:rsid w:val="00B73822"/>
    <w:rsid w:val="00B74AF0"/>
    <w:rsid w:val="00B7537A"/>
    <w:rsid w:val="00B76DE4"/>
    <w:rsid w:val="00B7749A"/>
    <w:rsid w:val="00B77556"/>
    <w:rsid w:val="00B80972"/>
    <w:rsid w:val="00B82C50"/>
    <w:rsid w:val="00B833F9"/>
    <w:rsid w:val="00B840A0"/>
    <w:rsid w:val="00B84800"/>
    <w:rsid w:val="00B853E3"/>
    <w:rsid w:val="00B857D0"/>
    <w:rsid w:val="00B85E62"/>
    <w:rsid w:val="00B8647E"/>
    <w:rsid w:val="00B866E2"/>
    <w:rsid w:val="00B86B2B"/>
    <w:rsid w:val="00B877DF"/>
    <w:rsid w:val="00B904F3"/>
    <w:rsid w:val="00B90BA4"/>
    <w:rsid w:val="00B91EC9"/>
    <w:rsid w:val="00B950DA"/>
    <w:rsid w:val="00B95BA5"/>
    <w:rsid w:val="00B96240"/>
    <w:rsid w:val="00B96A70"/>
    <w:rsid w:val="00B9736B"/>
    <w:rsid w:val="00B97C65"/>
    <w:rsid w:val="00BA090A"/>
    <w:rsid w:val="00BA1135"/>
    <w:rsid w:val="00BA1136"/>
    <w:rsid w:val="00BA14A3"/>
    <w:rsid w:val="00BA1EBF"/>
    <w:rsid w:val="00BA2DB7"/>
    <w:rsid w:val="00BA3F52"/>
    <w:rsid w:val="00BA411B"/>
    <w:rsid w:val="00BA44D8"/>
    <w:rsid w:val="00BA45A3"/>
    <w:rsid w:val="00BA4728"/>
    <w:rsid w:val="00BA4ACC"/>
    <w:rsid w:val="00BA5F1C"/>
    <w:rsid w:val="00BA6D4A"/>
    <w:rsid w:val="00BA702D"/>
    <w:rsid w:val="00BB01E3"/>
    <w:rsid w:val="00BB09A7"/>
    <w:rsid w:val="00BB0CCB"/>
    <w:rsid w:val="00BB15FB"/>
    <w:rsid w:val="00BB19DC"/>
    <w:rsid w:val="00BB1AE5"/>
    <w:rsid w:val="00BB1E1E"/>
    <w:rsid w:val="00BB1E91"/>
    <w:rsid w:val="00BB2DCE"/>
    <w:rsid w:val="00BB2E44"/>
    <w:rsid w:val="00BB3141"/>
    <w:rsid w:val="00BB3164"/>
    <w:rsid w:val="00BB3418"/>
    <w:rsid w:val="00BB457B"/>
    <w:rsid w:val="00BB4DFF"/>
    <w:rsid w:val="00BB543E"/>
    <w:rsid w:val="00BB5CBC"/>
    <w:rsid w:val="00BB6269"/>
    <w:rsid w:val="00BB6AD7"/>
    <w:rsid w:val="00BB7716"/>
    <w:rsid w:val="00BB7EC7"/>
    <w:rsid w:val="00BC0209"/>
    <w:rsid w:val="00BC0561"/>
    <w:rsid w:val="00BC068C"/>
    <w:rsid w:val="00BC16D2"/>
    <w:rsid w:val="00BC2362"/>
    <w:rsid w:val="00BC290B"/>
    <w:rsid w:val="00BC2922"/>
    <w:rsid w:val="00BC2FBE"/>
    <w:rsid w:val="00BC3574"/>
    <w:rsid w:val="00BC362D"/>
    <w:rsid w:val="00BC3F40"/>
    <w:rsid w:val="00BC4E11"/>
    <w:rsid w:val="00BC55A5"/>
    <w:rsid w:val="00BC5CC0"/>
    <w:rsid w:val="00BC61D7"/>
    <w:rsid w:val="00BD0949"/>
    <w:rsid w:val="00BD09C5"/>
    <w:rsid w:val="00BD2470"/>
    <w:rsid w:val="00BD2F26"/>
    <w:rsid w:val="00BD3CAB"/>
    <w:rsid w:val="00BD45D0"/>
    <w:rsid w:val="00BD554C"/>
    <w:rsid w:val="00BD677C"/>
    <w:rsid w:val="00BE03F1"/>
    <w:rsid w:val="00BE0624"/>
    <w:rsid w:val="00BE18E5"/>
    <w:rsid w:val="00BE2176"/>
    <w:rsid w:val="00BE326B"/>
    <w:rsid w:val="00BE37F7"/>
    <w:rsid w:val="00BE4AA1"/>
    <w:rsid w:val="00BE4B2D"/>
    <w:rsid w:val="00BE4C58"/>
    <w:rsid w:val="00BE4F4A"/>
    <w:rsid w:val="00BE522D"/>
    <w:rsid w:val="00BE6796"/>
    <w:rsid w:val="00BE7EE5"/>
    <w:rsid w:val="00BE7F19"/>
    <w:rsid w:val="00BF166A"/>
    <w:rsid w:val="00BF1BB3"/>
    <w:rsid w:val="00BF2781"/>
    <w:rsid w:val="00BF44CE"/>
    <w:rsid w:val="00BF521E"/>
    <w:rsid w:val="00BF6274"/>
    <w:rsid w:val="00BF6BC5"/>
    <w:rsid w:val="00BF7C8A"/>
    <w:rsid w:val="00C004C7"/>
    <w:rsid w:val="00C0054B"/>
    <w:rsid w:val="00C00E28"/>
    <w:rsid w:val="00C03635"/>
    <w:rsid w:val="00C037B2"/>
    <w:rsid w:val="00C038D5"/>
    <w:rsid w:val="00C039B3"/>
    <w:rsid w:val="00C03ABA"/>
    <w:rsid w:val="00C03DD7"/>
    <w:rsid w:val="00C042A4"/>
    <w:rsid w:val="00C04570"/>
    <w:rsid w:val="00C05153"/>
    <w:rsid w:val="00C055D0"/>
    <w:rsid w:val="00C06499"/>
    <w:rsid w:val="00C069B2"/>
    <w:rsid w:val="00C07107"/>
    <w:rsid w:val="00C10737"/>
    <w:rsid w:val="00C111E2"/>
    <w:rsid w:val="00C11A38"/>
    <w:rsid w:val="00C12051"/>
    <w:rsid w:val="00C12F76"/>
    <w:rsid w:val="00C131BA"/>
    <w:rsid w:val="00C1367F"/>
    <w:rsid w:val="00C136BF"/>
    <w:rsid w:val="00C13775"/>
    <w:rsid w:val="00C1380F"/>
    <w:rsid w:val="00C13D3E"/>
    <w:rsid w:val="00C14559"/>
    <w:rsid w:val="00C14818"/>
    <w:rsid w:val="00C14954"/>
    <w:rsid w:val="00C14C2B"/>
    <w:rsid w:val="00C152B4"/>
    <w:rsid w:val="00C152D6"/>
    <w:rsid w:val="00C16253"/>
    <w:rsid w:val="00C16BE7"/>
    <w:rsid w:val="00C16D45"/>
    <w:rsid w:val="00C17314"/>
    <w:rsid w:val="00C17455"/>
    <w:rsid w:val="00C176C6"/>
    <w:rsid w:val="00C17800"/>
    <w:rsid w:val="00C17F8B"/>
    <w:rsid w:val="00C20680"/>
    <w:rsid w:val="00C21622"/>
    <w:rsid w:val="00C22A4D"/>
    <w:rsid w:val="00C22FEB"/>
    <w:rsid w:val="00C233EF"/>
    <w:rsid w:val="00C249BD"/>
    <w:rsid w:val="00C24B2A"/>
    <w:rsid w:val="00C24B7C"/>
    <w:rsid w:val="00C24C2F"/>
    <w:rsid w:val="00C24F0F"/>
    <w:rsid w:val="00C2683E"/>
    <w:rsid w:val="00C27ED9"/>
    <w:rsid w:val="00C30037"/>
    <w:rsid w:val="00C306A3"/>
    <w:rsid w:val="00C307A6"/>
    <w:rsid w:val="00C30E98"/>
    <w:rsid w:val="00C30F21"/>
    <w:rsid w:val="00C316D4"/>
    <w:rsid w:val="00C320A3"/>
    <w:rsid w:val="00C320F8"/>
    <w:rsid w:val="00C32128"/>
    <w:rsid w:val="00C33DD7"/>
    <w:rsid w:val="00C34431"/>
    <w:rsid w:val="00C347E2"/>
    <w:rsid w:val="00C34968"/>
    <w:rsid w:val="00C34B2A"/>
    <w:rsid w:val="00C35EFD"/>
    <w:rsid w:val="00C36956"/>
    <w:rsid w:val="00C373E3"/>
    <w:rsid w:val="00C40636"/>
    <w:rsid w:val="00C41155"/>
    <w:rsid w:val="00C4196E"/>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218"/>
    <w:rsid w:val="00C47BAF"/>
    <w:rsid w:val="00C47C25"/>
    <w:rsid w:val="00C50055"/>
    <w:rsid w:val="00C5063C"/>
    <w:rsid w:val="00C51915"/>
    <w:rsid w:val="00C525C4"/>
    <w:rsid w:val="00C52EE5"/>
    <w:rsid w:val="00C53B37"/>
    <w:rsid w:val="00C53DBF"/>
    <w:rsid w:val="00C54142"/>
    <w:rsid w:val="00C54D4B"/>
    <w:rsid w:val="00C54F48"/>
    <w:rsid w:val="00C55643"/>
    <w:rsid w:val="00C5677E"/>
    <w:rsid w:val="00C573EA"/>
    <w:rsid w:val="00C6014F"/>
    <w:rsid w:val="00C60BA3"/>
    <w:rsid w:val="00C61E52"/>
    <w:rsid w:val="00C62361"/>
    <w:rsid w:val="00C6240B"/>
    <w:rsid w:val="00C62EB0"/>
    <w:rsid w:val="00C631C5"/>
    <w:rsid w:val="00C63C9A"/>
    <w:rsid w:val="00C63EBB"/>
    <w:rsid w:val="00C65A8C"/>
    <w:rsid w:val="00C701C7"/>
    <w:rsid w:val="00C702D9"/>
    <w:rsid w:val="00C70BAB"/>
    <w:rsid w:val="00C72CD0"/>
    <w:rsid w:val="00C73397"/>
    <w:rsid w:val="00C738FC"/>
    <w:rsid w:val="00C748AF"/>
    <w:rsid w:val="00C752C2"/>
    <w:rsid w:val="00C75587"/>
    <w:rsid w:val="00C756E6"/>
    <w:rsid w:val="00C7646B"/>
    <w:rsid w:val="00C76CAE"/>
    <w:rsid w:val="00C76F17"/>
    <w:rsid w:val="00C770A3"/>
    <w:rsid w:val="00C7770D"/>
    <w:rsid w:val="00C77E28"/>
    <w:rsid w:val="00C81B55"/>
    <w:rsid w:val="00C82756"/>
    <w:rsid w:val="00C82A7D"/>
    <w:rsid w:val="00C831D9"/>
    <w:rsid w:val="00C838F0"/>
    <w:rsid w:val="00C83CEE"/>
    <w:rsid w:val="00C842E0"/>
    <w:rsid w:val="00C844E7"/>
    <w:rsid w:val="00C855BC"/>
    <w:rsid w:val="00C85943"/>
    <w:rsid w:val="00C85984"/>
    <w:rsid w:val="00C8610B"/>
    <w:rsid w:val="00C86E10"/>
    <w:rsid w:val="00C87BD0"/>
    <w:rsid w:val="00C9049F"/>
    <w:rsid w:val="00C90789"/>
    <w:rsid w:val="00C90C6B"/>
    <w:rsid w:val="00C90E72"/>
    <w:rsid w:val="00C91686"/>
    <w:rsid w:val="00C91FA1"/>
    <w:rsid w:val="00C956ED"/>
    <w:rsid w:val="00C96547"/>
    <w:rsid w:val="00C97416"/>
    <w:rsid w:val="00C97851"/>
    <w:rsid w:val="00C97AD7"/>
    <w:rsid w:val="00C97C15"/>
    <w:rsid w:val="00C97E1B"/>
    <w:rsid w:val="00CA0446"/>
    <w:rsid w:val="00CA0738"/>
    <w:rsid w:val="00CA093D"/>
    <w:rsid w:val="00CA111B"/>
    <w:rsid w:val="00CA1DA7"/>
    <w:rsid w:val="00CA1E19"/>
    <w:rsid w:val="00CA250E"/>
    <w:rsid w:val="00CA2D09"/>
    <w:rsid w:val="00CA344F"/>
    <w:rsid w:val="00CA3A1A"/>
    <w:rsid w:val="00CA4405"/>
    <w:rsid w:val="00CA485D"/>
    <w:rsid w:val="00CA555F"/>
    <w:rsid w:val="00CA6530"/>
    <w:rsid w:val="00CA6E11"/>
    <w:rsid w:val="00CA790A"/>
    <w:rsid w:val="00CA7C08"/>
    <w:rsid w:val="00CB09BE"/>
    <w:rsid w:val="00CB0AA5"/>
    <w:rsid w:val="00CB0C7A"/>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D7"/>
    <w:rsid w:val="00CB68F1"/>
    <w:rsid w:val="00CB6A32"/>
    <w:rsid w:val="00CB75E1"/>
    <w:rsid w:val="00CB7E9A"/>
    <w:rsid w:val="00CC000B"/>
    <w:rsid w:val="00CC0DE5"/>
    <w:rsid w:val="00CC1521"/>
    <w:rsid w:val="00CC1D7F"/>
    <w:rsid w:val="00CC1E92"/>
    <w:rsid w:val="00CC21F9"/>
    <w:rsid w:val="00CC3529"/>
    <w:rsid w:val="00CC4943"/>
    <w:rsid w:val="00CC574F"/>
    <w:rsid w:val="00CC57A1"/>
    <w:rsid w:val="00CC5A9A"/>
    <w:rsid w:val="00CC600F"/>
    <w:rsid w:val="00CC66B8"/>
    <w:rsid w:val="00CC6F39"/>
    <w:rsid w:val="00CC70E7"/>
    <w:rsid w:val="00CC79EF"/>
    <w:rsid w:val="00CC7A0F"/>
    <w:rsid w:val="00CC7ADE"/>
    <w:rsid w:val="00CD10F6"/>
    <w:rsid w:val="00CD156F"/>
    <w:rsid w:val="00CD2202"/>
    <w:rsid w:val="00CD2544"/>
    <w:rsid w:val="00CD2DF7"/>
    <w:rsid w:val="00CD442E"/>
    <w:rsid w:val="00CD50AD"/>
    <w:rsid w:val="00CD67BD"/>
    <w:rsid w:val="00CD6BF3"/>
    <w:rsid w:val="00CD6CBE"/>
    <w:rsid w:val="00CD6D3D"/>
    <w:rsid w:val="00CD75E5"/>
    <w:rsid w:val="00CE0335"/>
    <w:rsid w:val="00CE052E"/>
    <w:rsid w:val="00CE0B95"/>
    <w:rsid w:val="00CE0CD3"/>
    <w:rsid w:val="00CE15FE"/>
    <w:rsid w:val="00CE1EFA"/>
    <w:rsid w:val="00CE27AF"/>
    <w:rsid w:val="00CE32FB"/>
    <w:rsid w:val="00CE4A32"/>
    <w:rsid w:val="00CE5F83"/>
    <w:rsid w:val="00CE69B0"/>
    <w:rsid w:val="00CE6E9A"/>
    <w:rsid w:val="00CE714B"/>
    <w:rsid w:val="00CE7596"/>
    <w:rsid w:val="00CE7855"/>
    <w:rsid w:val="00CE7B6D"/>
    <w:rsid w:val="00CF0696"/>
    <w:rsid w:val="00CF0AFB"/>
    <w:rsid w:val="00CF1408"/>
    <w:rsid w:val="00CF1746"/>
    <w:rsid w:val="00CF17C4"/>
    <w:rsid w:val="00CF1AE9"/>
    <w:rsid w:val="00CF1F55"/>
    <w:rsid w:val="00CF241E"/>
    <w:rsid w:val="00CF288C"/>
    <w:rsid w:val="00CF2D4C"/>
    <w:rsid w:val="00CF2E09"/>
    <w:rsid w:val="00CF2E7F"/>
    <w:rsid w:val="00CF4F54"/>
    <w:rsid w:val="00CF6071"/>
    <w:rsid w:val="00CF6767"/>
    <w:rsid w:val="00CF6C2C"/>
    <w:rsid w:val="00CF6ED0"/>
    <w:rsid w:val="00CF7C0D"/>
    <w:rsid w:val="00CF7CA6"/>
    <w:rsid w:val="00CF7F4F"/>
    <w:rsid w:val="00D0064F"/>
    <w:rsid w:val="00D00FD9"/>
    <w:rsid w:val="00D0161A"/>
    <w:rsid w:val="00D01855"/>
    <w:rsid w:val="00D018FD"/>
    <w:rsid w:val="00D01DB7"/>
    <w:rsid w:val="00D02D29"/>
    <w:rsid w:val="00D02E20"/>
    <w:rsid w:val="00D033A2"/>
    <w:rsid w:val="00D03679"/>
    <w:rsid w:val="00D0397C"/>
    <w:rsid w:val="00D0685A"/>
    <w:rsid w:val="00D06DBA"/>
    <w:rsid w:val="00D07900"/>
    <w:rsid w:val="00D10091"/>
    <w:rsid w:val="00D100BD"/>
    <w:rsid w:val="00D10F89"/>
    <w:rsid w:val="00D110DC"/>
    <w:rsid w:val="00D113C0"/>
    <w:rsid w:val="00D11AE7"/>
    <w:rsid w:val="00D11CE8"/>
    <w:rsid w:val="00D12368"/>
    <w:rsid w:val="00D125C8"/>
    <w:rsid w:val="00D12663"/>
    <w:rsid w:val="00D12950"/>
    <w:rsid w:val="00D13064"/>
    <w:rsid w:val="00D1351A"/>
    <w:rsid w:val="00D135B7"/>
    <w:rsid w:val="00D13AE8"/>
    <w:rsid w:val="00D14003"/>
    <w:rsid w:val="00D149AA"/>
    <w:rsid w:val="00D15715"/>
    <w:rsid w:val="00D15E7E"/>
    <w:rsid w:val="00D163F4"/>
    <w:rsid w:val="00D16C1E"/>
    <w:rsid w:val="00D1752D"/>
    <w:rsid w:val="00D21401"/>
    <w:rsid w:val="00D2145E"/>
    <w:rsid w:val="00D21F00"/>
    <w:rsid w:val="00D22344"/>
    <w:rsid w:val="00D2297D"/>
    <w:rsid w:val="00D2299C"/>
    <w:rsid w:val="00D22C40"/>
    <w:rsid w:val="00D24A6F"/>
    <w:rsid w:val="00D25593"/>
    <w:rsid w:val="00D261D5"/>
    <w:rsid w:val="00D265F5"/>
    <w:rsid w:val="00D26A43"/>
    <w:rsid w:val="00D272B9"/>
    <w:rsid w:val="00D276E0"/>
    <w:rsid w:val="00D30B45"/>
    <w:rsid w:val="00D327A3"/>
    <w:rsid w:val="00D328E3"/>
    <w:rsid w:val="00D32DB2"/>
    <w:rsid w:val="00D3329D"/>
    <w:rsid w:val="00D33881"/>
    <w:rsid w:val="00D33DAD"/>
    <w:rsid w:val="00D34A0D"/>
    <w:rsid w:val="00D34F14"/>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79D3"/>
    <w:rsid w:val="00D5181D"/>
    <w:rsid w:val="00D519B4"/>
    <w:rsid w:val="00D52691"/>
    <w:rsid w:val="00D52D4A"/>
    <w:rsid w:val="00D52F25"/>
    <w:rsid w:val="00D53AF7"/>
    <w:rsid w:val="00D54D5D"/>
    <w:rsid w:val="00D5516D"/>
    <w:rsid w:val="00D55DEA"/>
    <w:rsid w:val="00D60844"/>
    <w:rsid w:val="00D6087B"/>
    <w:rsid w:val="00D60FA6"/>
    <w:rsid w:val="00D60FDB"/>
    <w:rsid w:val="00D610B1"/>
    <w:rsid w:val="00D63120"/>
    <w:rsid w:val="00D632C3"/>
    <w:rsid w:val="00D63BC3"/>
    <w:rsid w:val="00D64536"/>
    <w:rsid w:val="00D64AA2"/>
    <w:rsid w:val="00D64F60"/>
    <w:rsid w:val="00D6535F"/>
    <w:rsid w:val="00D6542C"/>
    <w:rsid w:val="00D65533"/>
    <w:rsid w:val="00D66D9F"/>
    <w:rsid w:val="00D6738A"/>
    <w:rsid w:val="00D6773A"/>
    <w:rsid w:val="00D70994"/>
    <w:rsid w:val="00D71037"/>
    <w:rsid w:val="00D71A32"/>
    <w:rsid w:val="00D722ED"/>
    <w:rsid w:val="00D750C7"/>
    <w:rsid w:val="00D753A6"/>
    <w:rsid w:val="00D76259"/>
    <w:rsid w:val="00D768D9"/>
    <w:rsid w:val="00D7733E"/>
    <w:rsid w:val="00D774BB"/>
    <w:rsid w:val="00D80A12"/>
    <w:rsid w:val="00D80DE3"/>
    <w:rsid w:val="00D814EC"/>
    <w:rsid w:val="00D827D7"/>
    <w:rsid w:val="00D82ECB"/>
    <w:rsid w:val="00D833B0"/>
    <w:rsid w:val="00D83F52"/>
    <w:rsid w:val="00D848D4"/>
    <w:rsid w:val="00D857C4"/>
    <w:rsid w:val="00D85CEA"/>
    <w:rsid w:val="00D86C84"/>
    <w:rsid w:val="00D86E8C"/>
    <w:rsid w:val="00D904B3"/>
    <w:rsid w:val="00D905F3"/>
    <w:rsid w:val="00D913D9"/>
    <w:rsid w:val="00D917A7"/>
    <w:rsid w:val="00D917B6"/>
    <w:rsid w:val="00D918C9"/>
    <w:rsid w:val="00D91A6D"/>
    <w:rsid w:val="00D921A9"/>
    <w:rsid w:val="00D924F7"/>
    <w:rsid w:val="00D92EAF"/>
    <w:rsid w:val="00D93525"/>
    <w:rsid w:val="00D958AC"/>
    <w:rsid w:val="00D95B12"/>
    <w:rsid w:val="00D95E8E"/>
    <w:rsid w:val="00D971B4"/>
    <w:rsid w:val="00D97222"/>
    <w:rsid w:val="00DA0405"/>
    <w:rsid w:val="00DA094C"/>
    <w:rsid w:val="00DA0D99"/>
    <w:rsid w:val="00DA0E8F"/>
    <w:rsid w:val="00DA24DB"/>
    <w:rsid w:val="00DA30A3"/>
    <w:rsid w:val="00DA3355"/>
    <w:rsid w:val="00DA4256"/>
    <w:rsid w:val="00DA43A6"/>
    <w:rsid w:val="00DA476A"/>
    <w:rsid w:val="00DA61BF"/>
    <w:rsid w:val="00DA6DA6"/>
    <w:rsid w:val="00DA7223"/>
    <w:rsid w:val="00DB08A7"/>
    <w:rsid w:val="00DB0E33"/>
    <w:rsid w:val="00DB0F9E"/>
    <w:rsid w:val="00DB17F1"/>
    <w:rsid w:val="00DB1B1E"/>
    <w:rsid w:val="00DB21E7"/>
    <w:rsid w:val="00DB2FE7"/>
    <w:rsid w:val="00DB47C1"/>
    <w:rsid w:val="00DB4CB3"/>
    <w:rsid w:val="00DB4D08"/>
    <w:rsid w:val="00DB5690"/>
    <w:rsid w:val="00DB5A25"/>
    <w:rsid w:val="00DB5E10"/>
    <w:rsid w:val="00DB5FCF"/>
    <w:rsid w:val="00DB6393"/>
    <w:rsid w:val="00DB6AD5"/>
    <w:rsid w:val="00DC055F"/>
    <w:rsid w:val="00DC10F4"/>
    <w:rsid w:val="00DC1178"/>
    <w:rsid w:val="00DC1509"/>
    <w:rsid w:val="00DC1B59"/>
    <w:rsid w:val="00DC296E"/>
    <w:rsid w:val="00DC3336"/>
    <w:rsid w:val="00DC36EC"/>
    <w:rsid w:val="00DC41CF"/>
    <w:rsid w:val="00DC43F8"/>
    <w:rsid w:val="00DC453B"/>
    <w:rsid w:val="00DC4900"/>
    <w:rsid w:val="00DC4A97"/>
    <w:rsid w:val="00DC54FC"/>
    <w:rsid w:val="00DC5D2C"/>
    <w:rsid w:val="00DC6B46"/>
    <w:rsid w:val="00DC749A"/>
    <w:rsid w:val="00DC7DEE"/>
    <w:rsid w:val="00DD02B5"/>
    <w:rsid w:val="00DD0C19"/>
    <w:rsid w:val="00DD13DE"/>
    <w:rsid w:val="00DD339C"/>
    <w:rsid w:val="00DD3961"/>
    <w:rsid w:val="00DD3C3A"/>
    <w:rsid w:val="00DD3F98"/>
    <w:rsid w:val="00DD509F"/>
    <w:rsid w:val="00DD5477"/>
    <w:rsid w:val="00DD5CAF"/>
    <w:rsid w:val="00DD5F02"/>
    <w:rsid w:val="00DD6423"/>
    <w:rsid w:val="00DD6727"/>
    <w:rsid w:val="00DD6B75"/>
    <w:rsid w:val="00DD7B52"/>
    <w:rsid w:val="00DE01F0"/>
    <w:rsid w:val="00DE0562"/>
    <w:rsid w:val="00DE19BF"/>
    <w:rsid w:val="00DE1AB5"/>
    <w:rsid w:val="00DE3536"/>
    <w:rsid w:val="00DE3628"/>
    <w:rsid w:val="00DE376B"/>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DF7C86"/>
    <w:rsid w:val="00E00489"/>
    <w:rsid w:val="00E0071F"/>
    <w:rsid w:val="00E00C86"/>
    <w:rsid w:val="00E02503"/>
    <w:rsid w:val="00E030E9"/>
    <w:rsid w:val="00E032AF"/>
    <w:rsid w:val="00E03348"/>
    <w:rsid w:val="00E0344F"/>
    <w:rsid w:val="00E0356A"/>
    <w:rsid w:val="00E03927"/>
    <w:rsid w:val="00E03DC7"/>
    <w:rsid w:val="00E0544B"/>
    <w:rsid w:val="00E05C84"/>
    <w:rsid w:val="00E067BA"/>
    <w:rsid w:val="00E071F7"/>
    <w:rsid w:val="00E075E5"/>
    <w:rsid w:val="00E0778D"/>
    <w:rsid w:val="00E1041B"/>
    <w:rsid w:val="00E10BA4"/>
    <w:rsid w:val="00E11261"/>
    <w:rsid w:val="00E1134C"/>
    <w:rsid w:val="00E11B8D"/>
    <w:rsid w:val="00E11BD6"/>
    <w:rsid w:val="00E120BA"/>
    <w:rsid w:val="00E13BFF"/>
    <w:rsid w:val="00E13F55"/>
    <w:rsid w:val="00E14516"/>
    <w:rsid w:val="00E14B73"/>
    <w:rsid w:val="00E15306"/>
    <w:rsid w:val="00E15500"/>
    <w:rsid w:val="00E15745"/>
    <w:rsid w:val="00E1593E"/>
    <w:rsid w:val="00E16014"/>
    <w:rsid w:val="00E169FE"/>
    <w:rsid w:val="00E177C4"/>
    <w:rsid w:val="00E201A9"/>
    <w:rsid w:val="00E20A20"/>
    <w:rsid w:val="00E21DF0"/>
    <w:rsid w:val="00E22A73"/>
    <w:rsid w:val="00E241E2"/>
    <w:rsid w:val="00E24B65"/>
    <w:rsid w:val="00E25C0B"/>
    <w:rsid w:val="00E26463"/>
    <w:rsid w:val="00E26ADF"/>
    <w:rsid w:val="00E26D9B"/>
    <w:rsid w:val="00E26DF4"/>
    <w:rsid w:val="00E27036"/>
    <w:rsid w:val="00E27064"/>
    <w:rsid w:val="00E273CE"/>
    <w:rsid w:val="00E27490"/>
    <w:rsid w:val="00E27ECB"/>
    <w:rsid w:val="00E306FA"/>
    <w:rsid w:val="00E30F0B"/>
    <w:rsid w:val="00E30FEF"/>
    <w:rsid w:val="00E3157A"/>
    <w:rsid w:val="00E31F71"/>
    <w:rsid w:val="00E32DB1"/>
    <w:rsid w:val="00E32EEC"/>
    <w:rsid w:val="00E332A8"/>
    <w:rsid w:val="00E33E94"/>
    <w:rsid w:val="00E33FB7"/>
    <w:rsid w:val="00E34100"/>
    <w:rsid w:val="00E3529A"/>
    <w:rsid w:val="00E35CCE"/>
    <w:rsid w:val="00E3748A"/>
    <w:rsid w:val="00E378A2"/>
    <w:rsid w:val="00E400D3"/>
    <w:rsid w:val="00E40122"/>
    <w:rsid w:val="00E406FC"/>
    <w:rsid w:val="00E420B8"/>
    <w:rsid w:val="00E42311"/>
    <w:rsid w:val="00E4252C"/>
    <w:rsid w:val="00E4256A"/>
    <w:rsid w:val="00E42B3D"/>
    <w:rsid w:val="00E42D62"/>
    <w:rsid w:val="00E42FE0"/>
    <w:rsid w:val="00E432BD"/>
    <w:rsid w:val="00E4354E"/>
    <w:rsid w:val="00E43E09"/>
    <w:rsid w:val="00E44207"/>
    <w:rsid w:val="00E442F7"/>
    <w:rsid w:val="00E452EB"/>
    <w:rsid w:val="00E46579"/>
    <w:rsid w:val="00E46ECB"/>
    <w:rsid w:val="00E479D9"/>
    <w:rsid w:val="00E47C68"/>
    <w:rsid w:val="00E51287"/>
    <w:rsid w:val="00E51EB5"/>
    <w:rsid w:val="00E51ECA"/>
    <w:rsid w:val="00E529AE"/>
    <w:rsid w:val="00E53147"/>
    <w:rsid w:val="00E53DBA"/>
    <w:rsid w:val="00E53F22"/>
    <w:rsid w:val="00E5484C"/>
    <w:rsid w:val="00E55A68"/>
    <w:rsid w:val="00E55CDB"/>
    <w:rsid w:val="00E571F0"/>
    <w:rsid w:val="00E57BB8"/>
    <w:rsid w:val="00E57CE4"/>
    <w:rsid w:val="00E60E4B"/>
    <w:rsid w:val="00E61294"/>
    <w:rsid w:val="00E628A0"/>
    <w:rsid w:val="00E6336D"/>
    <w:rsid w:val="00E63885"/>
    <w:rsid w:val="00E63CC4"/>
    <w:rsid w:val="00E64C26"/>
    <w:rsid w:val="00E65727"/>
    <w:rsid w:val="00E65875"/>
    <w:rsid w:val="00E65976"/>
    <w:rsid w:val="00E66E1B"/>
    <w:rsid w:val="00E7023A"/>
    <w:rsid w:val="00E708F6"/>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3D21"/>
    <w:rsid w:val="00E84AD1"/>
    <w:rsid w:val="00E85782"/>
    <w:rsid w:val="00E865F9"/>
    <w:rsid w:val="00E866BB"/>
    <w:rsid w:val="00E873F2"/>
    <w:rsid w:val="00E87C1B"/>
    <w:rsid w:val="00E90083"/>
    <w:rsid w:val="00E9069A"/>
    <w:rsid w:val="00E91379"/>
    <w:rsid w:val="00E914BD"/>
    <w:rsid w:val="00E91AC4"/>
    <w:rsid w:val="00E9204C"/>
    <w:rsid w:val="00E92537"/>
    <w:rsid w:val="00E925D7"/>
    <w:rsid w:val="00E9323E"/>
    <w:rsid w:val="00E93A55"/>
    <w:rsid w:val="00E94753"/>
    <w:rsid w:val="00E949D8"/>
    <w:rsid w:val="00E96045"/>
    <w:rsid w:val="00E965FF"/>
    <w:rsid w:val="00E96BEB"/>
    <w:rsid w:val="00EA17A0"/>
    <w:rsid w:val="00EA1B22"/>
    <w:rsid w:val="00EA3768"/>
    <w:rsid w:val="00EA3AFF"/>
    <w:rsid w:val="00EA5DE1"/>
    <w:rsid w:val="00EA6D07"/>
    <w:rsid w:val="00EA746C"/>
    <w:rsid w:val="00EA7F05"/>
    <w:rsid w:val="00EA7F31"/>
    <w:rsid w:val="00EB0E2C"/>
    <w:rsid w:val="00EB133A"/>
    <w:rsid w:val="00EB1857"/>
    <w:rsid w:val="00EB415A"/>
    <w:rsid w:val="00EB48E8"/>
    <w:rsid w:val="00EB592F"/>
    <w:rsid w:val="00EB5952"/>
    <w:rsid w:val="00EB5A5E"/>
    <w:rsid w:val="00EB7EB4"/>
    <w:rsid w:val="00EC0153"/>
    <w:rsid w:val="00EC14EF"/>
    <w:rsid w:val="00EC298F"/>
    <w:rsid w:val="00EC29A8"/>
    <w:rsid w:val="00EC3B9D"/>
    <w:rsid w:val="00EC42BC"/>
    <w:rsid w:val="00EC43DE"/>
    <w:rsid w:val="00EC4B00"/>
    <w:rsid w:val="00EC4F20"/>
    <w:rsid w:val="00EC71CE"/>
    <w:rsid w:val="00EC774F"/>
    <w:rsid w:val="00ED02FD"/>
    <w:rsid w:val="00ED0746"/>
    <w:rsid w:val="00ED0B52"/>
    <w:rsid w:val="00ED0D5A"/>
    <w:rsid w:val="00ED108A"/>
    <w:rsid w:val="00ED1798"/>
    <w:rsid w:val="00ED21B4"/>
    <w:rsid w:val="00ED2BEC"/>
    <w:rsid w:val="00ED34AE"/>
    <w:rsid w:val="00ED3D5A"/>
    <w:rsid w:val="00ED3E02"/>
    <w:rsid w:val="00ED4B23"/>
    <w:rsid w:val="00ED4BD2"/>
    <w:rsid w:val="00ED6497"/>
    <w:rsid w:val="00ED67F4"/>
    <w:rsid w:val="00ED690D"/>
    <w:rsid w:val="00ED71BB"/>
    <w:rsid w:val="00ED7BF8"/>
    <w:rsid w:val="00EE0BA2"/>
    <w:rsid w:val="00EE18B6"/>
    <w:rsid w:val="00EE1965"/>
    <w:rsid w:val="00EE208E"/>
    <w:rsid w:val="00EE2B74"/>
    <w:rsid w:val="00EE2C57"/>
    <w:rsid w:val="00EE330F"/>
    <w:rsid w:val="00EE3A53"/>
    <w:rsid w:val="00EE48A2"/>
    <w:rsid w:val="00EE5F9A"/>
    <w:rsid w:val="00EE7838"/>
    <w:rsid w:val="00EE7BB1"/>
    <w:rsid w:val="00EE7CE6"/>
    <w:rsid w:val="00EF04F4"/>
    <w:rsid w:val="00EF0A9E"/>
    <w:rsid w:val="00EF0BDB"/>
    <w:rsid w:val="00EF1E34"/>
    <w:rsid w:val="00EF2755"/>
    <w:rsid w:val="00EF3008"/>
    <w:rsid w:val="00EF4271"/>
    <w:rsid w:val="00EF4922"/>
    <w:rsid w:val="00EF4BA5"/>
    <w:rsid w:val="00EF4C0A"/>
    <w:rsid w:val="00EF57EC"/>
    <w:rsid w:val="00EF6377"/>
    <w:rsid w:val="00EF64CB"/>
    <w:rsid w:val="00EF6509"/>
    <w:rsid w:val="00EF6722"/>
    <w:rsid w:val="00EF7392"/>
    <w:rsid w:val="00EF77AB"/>
    <w:rsid w:val="00F00CEC"/>
    <w:rsid w:val="00F01CB0"/>
    <w:rsid w:val="00F03186"/>
    <w:rsid w:val="00F03C15"/>
    <w:rsid w:val="00F03C1A"/>
    <w:rsid w:val="00F03DB1"/>
    <w:rsid w:val="00F03DD7"/>
    <w:rsid w:val="00F050FB"/>
    <w:rsid w:val="00F05564"/>
    <w:rsid w:val="00F05B95"/>
    <w:rsid w:val="00F1112E"/>
    <w:rsid w:val="00F11E49"/>
    <w:rsid w:val="00F126FC"/>
    <w:rsid w:val="00F128FF"/>
    <w:rsid w:val="00F13B92"/>
    <w:rsid w:val="00F14577"/>
    <w:rsid w:val="00F146AA"/>
    <w:rsid w:val="00F14EF9"/>
    <w:rsid w:val="00F150B6"/>
    <w:rsid w:val="00F155B5"/>
    <w:rsid w:val="00F1598F"/>
    <w:rsid w:val="00F16A5C"/>
    <w:rsid w:val="00F17716"/>
    <w:rsid w:val="00F202E4"/>
    <w:rsid w:val="00F205E7"/>
    <w:rsid w:val="00F2137F"/>
    <w:rsid w:val="00F214EA"/>
    <w:rsid w:val="00F219A8"/>
    <w:rsid w:val="00F22351"/>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6AA"/>
    <w:rsid w:val="00F359D9"/>
    <w:rsid w:val="00F3615C"/>
    <w:rsid w:val="00F36618"/>
    <w:rsid w:val="00F3792A"/>
    <w:rsid w:val="00F37BB7"/>
    <w:rsid w:val="00F37D55"/>
    <w:rsid w:val="00F37FC1"/>
    <w:rsid w:val="00F401E7"/>
    <w:rsid w:val="00F40F0D"/>
    <w:rsid w:val="00F4255B"/>
    <w:rsid w:val="00F43412"/>
    <w:rsid w:val="00F43D96"/>
    <w:rsid w:val="00F4413B"/>
    <w:rsid w:val="00F45006"/>
    <w:rsid w:val="00F4510E"/>
    <w:rsid w:val="00F45EB3"/>
    <w:rsid w:val="00F45F11"/>
    <w:rsid w:val="00F463D7"/>
    <w:rsid w:val="00F46E2D"/>
    <w:rsid w:val="00F47868"/>
    <w:rsid w:val="00F506C8"/>
    <w:rsid w:val="00F509E4"/>
    <w:rsid w:val="00F519BC"/>
    <w:rsid w:val="00F5220F"/>
    <w:rsid w:val="00F52651"/>
    <w:rsid w:val="00F53550"/>
    <w:rsid w:val="00F55E8B"/>
    <w:rsid w:val="00F57656"/>
    <w:rsid w:val="00F57DF5"/>
    <w:rsid w:val="00F60F33"/>
    <w:rsid w:val="00F610F9"/>
    <w:rsid w:val="00F61266"/>
    <w:rsid w:val="00F6191B"/>
    <w:rsid w:val="00F62113"/>
    <w:rsid w:val="00F643EC"/>
    <w:rsid w:val="00F663D4"/>
    <w:rsid w:val="00F66490"/>
    <w:rsid w:val="00F66895"/>
    <w:rsid w:val="00F66A98"/>
    <w:rsid w:val="00F675DF"/>
    <w:rsid w:val="00F70BF0"/>
    <w:rsid w:val="00F70C62"/>
    <w:rsid w:val="00F70F2C"/>
    <w:rsid w:val="00F70FC8"/>
    <w:rsid w:val="00F713C0"/>
    <w:rsid w:val="00F7163A"/>
    <w:rsid w:val="00F71E1C"/>
    <w:rsid w:val="00F726C1"/>
    <w:rsid w:val="00F73721"/>
    <w:rsid w:val="00F73A1E"/>
    <w:rsid w:val="00F75DE0"/>
    <w:rsid w:val="00F76423"/>
    <w:rsid w:val="00F76D45"/>
    <w:rsid w:val="00F77DED"/>
    <w:rsid w:val="00F80275"/>
    <w:rsid w:val="00F805E5"/>
    <w:rsid w:val="00F8080E"/>
    <w:rsid w:val="00F8130A"/>
    <w:rsid w:val="00F81378"/>
    <w:rsid w:val="00F818B0"/>
    <w:rsid w:val="00F82033"/>
    <w:rsid w:val="00F829F1"/>
    <w:rsid w:val="00F8481F"/>
    <w:rsid w:val="00F85097"/>
    <w:rsid w:val="00F85270"/>
    <w:rsid w:val="00F852DD"/>
    <w:rsid w:val="00F85B8B"/>
    <w:rsid w:val="00F8767E"/>
    <w:rsid w:val="00F90093"/>
    <w:rsid w:val="00F906A3"/>
    <w:rsid w:val="00F90CBB"/>
    <w:rsid w:val="00F91266"/>
    <w:rsid w:val="00F913CC"/>
    <w:rsid w:val="00F92A64"/>
    <w:rsid w:val="00F92BD1"/>
    <w:rsid w:val="00F940BD"/>
    <w:rsid w:val="00F943A0"/>
    <w:rsid w:val="00F94A88"/>
    <w:rsid w:val="00F94B99"/>
    <w:rsid w:val="00F94D55"/>
    <w:rsid w:val="00F94DD0"/>
    <w:rsid w:val="00F94EDA"/>
    <w:rsid w:val="00F952C9"/>
    <w:rsid w:val="00F9567C"/>
    <w:rsid w:val="00F979EF"/>
    <w:rsid w:val="00F97AD9"/>
    <w:rsid w:val="00FA1FCE"/>
    <w:rsid w:val="00FA2870"/>
    <w:rsid w:val="00FA2885"/>
    <w:rsid w:val="00FA3544"/>
    <w:rsid w:val="00FA43DC"/>
    <w:rsid w:val="00FA47F3"/>
    <w:rsid w:val="00FA47F7"/>
    <w:rsid w:val="00FA5583"/>
    <w:rsid w:val="00FA5D0D"/>
    <w:rsid w:val="00FA6FA6"/>
    <w:rsid w:val="00FA7B88"/>
    <w:rsid w:val="00FB0B3C"/>
    <w:rsid w:val="00FB0ED6"/>
    <w:rsid w:val="00FB0F6E"/>
    <w:rsid w:val="00FB10DA"/>
    <w:rsid w:val="00FB1694"/>
    <w:rsid w:val="00FB232A"/>
    <w:rsid w:val="00FB2D51"/>
    <w:rsid w:val="00FB2E2A"/>
    <w:rsid w:val="00FB33A3"/>
    <w:rsid w:val="00FB36C1"/>
    <w:rsid w:val="00FB3A2C"/>
    <w:rsid w:val="00FB3BD8"/>
    <w:rsid w:val="00FB49F0"/>
    <w:rsid w:val="00FB4BAF"/>
    <w:rsid w:val="00FB4D33"/>
    <w:rsid w:val="00FB4F70"/>
    <w:rsid w:val="00FB648F"/>
    <w:rsid w:val="00FB6C4D"/>
    <w:rsid w:val="00FB7748"/>
    <w:rsid w:val="00FC097E"/>
    <w:rsid w:val="00FC0C4C"/>
    <w:rsid w:val="00FC0C91"/>
    <w:rsid w:val="00FC0EB1"/>
    <w:rsid w:val="00FC46EB"/>
    <w:rsid w:val="00FC570E"/>
    <w:rsid w:val="00FC5F19"/>
    <w:rsid w:val="00FC6612"/>
    <w:rsid w:val="00FC6B0D"/>
    <w:rsid w:val="00FC6B7D"/>
    <w:rsid w:val="00FC725E"/>
    <w:rsid w:val="00FD022B"/>
    <w:rsid w:val="00FD1079"/>
    <w:rsid w:val="00FD380E"/>
    <w:rsid w:val="00FD3AC1"/>
    <w:rsid w:val="00FD3D8B"/>
    <w:rsid w:val="00FD467E"/>
    <w:rsid w:val="00FD5C22"/>
    <w:rsid w:val="00FD5D19"/>
    <w:rsid w:val="00FD691C"/>
    <w:rsid w:val="00FD693A"/>
    <w:rsid w:val="00FD6E71"/>
    <w:rsid w:val="00FD70FC"/>
    <w:rsid w:val="00FE14DC"/>
    <w:rsid w:val="00FE1D3C"/>
    <w:rsid w:val="00FE23BB"/>
    <w:rsid w:val="00FE27CB"/>
    <w:rsid w:val="00FE397B"/>
    <w:rsid w:val="00FE3CEA"/>
    <w:rsid w:val="00FE5CDD"/>
    <w:rsid w:val="00FE5D74"/>
    <w:rsid w:val="00FE5F34"/>
    <w:rsid w:val="00FE61EC"/>
    <w:rsid w:val="00FE75C9"/>
    <w:rsid w:val="00FE7B35"/>
    <w:rsid w:val="00FE7EA8"/>
    <w:rsid w:val="00FF016C"/>
    <w:rsid w:val="00FF0BDC"/>
    <w:rsid w:val="00FF1111"/>
    <w:rsid w:val="00FF15D4"/>
    <w:rsid w:val="00FF1C34"/>
    <w:rsid w:val="00FF23C8"/>
    <w:rsid w:val="00FF2630"/>
    <w:rsid w:val="00FF2C13"/>
    <w:rsid w:val="00FF36AC"/>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4653EB"/>
  <w15:docId w15:val="{81F1845C-4C5E-4079-964F-E4D0AE74C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4D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列表段落,¥ê¥¹¥È¶ÎÂä,列表段落1,—ño’i—Ž,1st level - Bullet List Paragraph,Lettre d'introduction,Paragrafo elenco,Normal bullet 2,Bullet list,列表段落11,목록단락,Task Body"/>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列表段落 字元,¥ê¥¹¥È¶ÎÂä 字元,列表段落1 字元,—ño’i—Ž 字元,1st level - Bullet List Paragraph 字元,Lettre d'introduction 字元,列表段落11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14"/>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15"/>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87164647">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05411191">
      <w:bodyDiv w:val="1"/>
      <w:marLeft w:val="0"/>
      <w:marRight w:val="0"/>
      <w:marTop w:val="0"/>
      <w:marBottom w:val="0"/>
      <w:divBdr>
        <w:top w:val="none" w:sz="0" w:space="0" w:color="auto"/>
        <w:left w:val="none" w:sz="0" w:space="0" w:color="auto"/>
        <w:bottom w:val="none" w:sz="0" w:space="0" w:color="auto"/>
        <w:right w:val="none" w:sz="0" w:space="0" w:color="auto"/>
      </w:divBdr>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056660536">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561673539">
      <w:bodyDiv w:val="1"/>
      <w:marLeft w:val="0"/>
      <w:marRight w:val="0"/>
      <w:marTop w:val="0"/>
      <w:marBottom w:val="0"/>
      <w:divBdr>
        <w:top w:val="none" w:sz="0" w:space="0" w:color="auto"/>
        <w:left w:val="none" w:sz="0" w:space="0" w:color="auto"/>
        <w:bottom w:val="none" w:sz="0" w:space="0" w:color="auto"/>
        <w:right w:val="none" w:sz="0" w:space="0" w:color="auto"/>
      </w:divBdr>
    </w:div>
    <w:div w:id="1569804892">
      <w:bodyDiv w:val="1"/>
      <w:marLeft w:val="0"/>
      <w:marRight w:val="0"/>
      <w:marTop w:val="0"/>
      <w:marBottom w:val="0"/>
      <w:divBdr>
        <w:top w:val="none" w:sz="0" w:space="0" w:color="auto"/>
        <w:left w:val="none" w:sz="0" w:space="0" w:color="auto"/>
        <w:bottom w:val="none" w:sz="0" w:space="0" w:color="auto"/>
        <w:right w:val="none" w:sz="0" w:space="0" w:color="auto"/>
      </w:divBdr>
    </w:div>
    <w:div w:id="1585605420">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79814292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1920141418">
      <w:bodyDiv w:val="1"/>
      <w:marLeft w:val="0"/>
      <w:marRight w:val="0"/>
      <w:marTop w:val="0"/>
      <w:marBottom w:val="0"/>
      <w:divBdr>
        <w:top w:val="none" w:sz="0" w:space="0" w:color="auto"/>
        <w:left w:val="none" w:sz="0" w:space="0" w:color="auto"/>
        <w:bottom w:val="none" w:sz="0" w:space="0" w:color="auto"/>
        <w:right w:val="none" w:sz="0" w:space="0" w:color="auto"/>
      </w:divBdr>
      <w:divsChild>
        <w:div w:id="829716350">
          <w:marLeft w:val="446"/>
          <w:marRight w:val="0"/>
          <w:marTop w:val="0"/>
          <w:marBottom w:val="0"/>
          <w:divBdr>
            <w:top w:val="none" w:sz="0" w:space="0" w:color="auto"/>
            <w:left w:val="none" w:sz="0" w:space="0" w:color="auto"/>
            <w:bottom w:val="none" w:sz="0" w:space="0" w:color="auto"/>
            <w:right w:val="none" w:sz="0" w:space="0" w:color="auto"/>
          </w:divBdr>
        </w:div>
        <w:div w:id="1958026178">
          <w:marLeft w:val="1166"/>
          <w:marRight w:val="0"/>
          <w:marTop w:val="0"/>
          <w:marBottom w:val="0"/>
          <w:divBdr>
            <w:top w:val="none" w:sz="0" w:space="0" w:color="auto"/>
            <w:left w:val="none" w:sz="0" w:space="0" w:color="auto"/>
            <w:bottom w:val="none" w:sz="0" w:space="0" w:color="auto"/>
            <w:right w:val="none" w:sz="0" w:space="0" w:color="auto"/>
          </w:divBdr>
        </w:div>
        <w:div w:id="1842115728">
          <w:marLeft w:val="1166"/>
          <w:marRight w:val="0"/>
          <w:marTop w:val="0"/>
          <w:marBottom w:val="0"/>
          <w:divBdr>
            <w:top w:val="none" w:sz="0" w:space="0" w:color="auto"/>
            <w:left w:val="none" w:sz="0" w:space="0" w:color="auto"/>
            <w:bottom w:val="none" w:sz="0" w:space="0" w:color="auto"/>
            <w:right w:val="none" w:sz="0" w:space="0" w:color="auto"/>
          </w:divBdr>
        </w:div>
      </w:divsChild>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AD624-D6B6-44A5-984D-8D7AF105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3995</Words>
  <Characters>22776</Characters>
  <Application>Microsoft Office Word</Application>
  <DocSecurity>0</DocSecurity>
  <Lines>189</Lines>
  <Paragraphs>53</Paragraphs>
  <ScaleCrop>false</ScaleCrop>
  <Company>Toshiba</Company>
  <LinksUpToDate>false</LinksUpToDate>
  <CharactersWithSpaces>26718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Administrator</cp:lastModifiedBy>
  <cp:revision>38</cp:revision>
  <cp:lastPrinted>2019-09-30T07:02:00Z</cp:lastPrinted>
  <dcterms:created xsi:type="dcterms:W3CDTF">2019-10-04T05:49:00Z</dcterms:created>
  <dcterms:modified xsi:type="dcterms:W3CDTF">2019-11-08T03:06:00Z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