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B6F57" w14:textId="6D0662E3" w:rsidR="006864D0" w:rsidRDefault="00F1053F">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6192" behindDoc="0" locked="1" layoutInCell="1" allowOverlap="1" wp14:anchorId="780E61C3" wp14:editId="5AC9606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7297D3" id="DtsShapeName" o:spid="_x0000_s1026" alt="E15342G@835955749B6E11EC749357G609;;=683@CYV41043!!!!!!BIHO@]v41043!!!!@7G01C71102E29E17G3S0,18yyyy!It`vdh!Bnoushctuhno!Udlqm`ud/enb!!!!!!!!!!!!!!!!!!!!!!!!!!!!!!!!!!!!!!!!!!!!!!!!!!!!!!!!!!!!!!!!!!!!!!!!!!!!!!!!!!!!!!!!!!!!!!!!!!!!!!!!!!!!!!!!!!!!!!!!!!!!!!!!!!!!!!!!!!!!!!!!!!!!!!!!!!!!!!!!!!!!!!!!!!!!!!!!!!!!!!!!!!!!!!!!!!!!!!!!!!!!!!!!!!!!!!!!!!!!!!!!!!!!!!!!!!!!!!!!!!!!!!!!!!!!!!!!!!!!!!!!!!!!!!!!!!!!!!!!!!!!!!!!!!!!!!!!!!!!!!!!!!!!!!!!!!!!!!!!!!!!!!!!!!!!!!!!!!!!!!!!!!!!!!!!!!!!!!!!!!!!!!!!!!!!!!!!!!!!!!!!!!!!!!!!!!!!!!!!!!!!!!!!!!!!!!!!!!!!!!!!!!!!!!!!!!!!!!!!!!!!!!!!!!!!!!!!!!!!!!!!!!!!!!!!!!!!!!!!!!!!!!!!!!!!!!!!!!!!!!!!!!!!!!!!!!!!!!!!!!!!!!!!!!!!!!!!!!!!!!!!!!!!!!!!!!!!!!!!!!!!!!!!!!!!!!!!!!!!!!!!!!!!!!!!!!!!!!!!!!!!!!!!!!!!!!!!!!!!!!!!!!!!!!!!!!!!!!!!!!!!!!!!!!!!!!!!!!!!!!!!!!!!!!!!!!!!!!!!!!!!!!!!!!!!!!!!!!!!!!!!!!!!!!!!!!!!!!!!!!!!!!!!!!!!!!!!!!!!!!!!!!!!!!!!!!!!!!!!!!!!!!!!!!!!!!!!!!!!!!!!!!!!!!!!!!!!!!!!!!!!!!!!!!!!!!!!!!!!!!!!!!!!!!!!!!!!!!!!!!!!!!!!!!!!!!!!!!!!!!!!!!!!!!!!!!!!!!!!!!!!!!!!!!!!!!!!!!!!!!!!!!!!!!!!!!!!!!!!!!!!!!!!!!!!!!!!!!!!!!!!!!!!!!!!!!!!!!!!!!!!!!!!!!!!!!!!!!!!!!!!!!!!!!!!!!!!!!!!!!!!!!!!!!!!!!!!!!!!!!!!!!!!!!!!!!!!!!!!!!!!!!!!!!!!!!!!!!!!!!!!!!!!!!!!!!!!!!!!!!!!!!!!!!!!!!!!!!!!!!!!!!!!!!!!!!!!!!!!!!!!!!!!!!!!!!!!!!!!!!!!!!!!!!!!!!!!!!!!!!!!!!!!!!!!!!!!!!!!!!!!!!!!!!!!!!!!!!!!!!!!!!!!!!!!!!!!!!!!!!!!!!!!!!!!!!!!!!!!!!!!!!!!!!!!!!!!!!!!!!!!!!!!!!!!!!!!!!!!!!!!!!!!!!!!!!!!!!!!!!!!!!!!!!!!!!!!!!!!!!!!!!!!!!!!!!!!!!!!!!!!!!!!!!!!!!!!!!!!!!!!!!!!!!!!!!!!!!!!!!!!!!!!!!!!!!!!!!!!!!!!!!!!!!!!!!!!!!!!!!!!!!!!!!!!!!!!!!!!!!!!!!!!!!!!!!!!!!!!!!!!!!!!!!!!!!!!!!!!!!!!!!!!!!!!!!!!!!!!!!!!!!!!!!!!!!!!!!!!!!!!!!!!!!!!!!!!!!!!!!!!!!!!!!!!!!!!!!!!!!!!!!!!!!!!!!!!!!!!!!!!!!!!!!!!!!!!!!!!!!!!!!!!!!!!!!!!!!!!!!!!!!!!!!!!!!!!!!!!!!!!!!!!!!!!!!!!!!!!!!!!!!!!!!!!!!!!!!!!!!!!!!!!!!!!!!!!!!!!!!!!!!!!!!!!!!!!!!!!!!!!!!!!!!!!!!!!!!!!!!!!!!!!!!!!!!!!!!!!!!!!!!!!!!!!!!!!!!!!!!!!!!!!!!!!!!!!!!!!!!!!!!!!!!!!!!!!!!!!!!!!!!!!!!!!!!!!!!!!!!!!!!!!!!!!!!!!!!!!!!!!!!!!!!!!!!!!!!!!!!!!!!!!!!!!!!!!!!!!!!!!!!!!!!!!!!!!!!!!!!!!!!!!!!!!!!!!!!!!!!!!!!!!!!!!!!!!!!!!!!!!!!!!!!!!!!!!!!!!!!!!!!!!!!!!!!!!!!!!!!!!!!!!!!!!!!!!!!!!!!!!!!!!!!!!!!!!!!!!!!!!!!!!!!!!!!!!!!!!!!!!!!!!!!!!!!!!!!!!!!!!!!!!!!!!!!!!!!!!!!!!!!!!!!!!!!!!!!!!!!!!!!!!!!!!!!!!!!!!!!!!!!!!!!!!!!!!!!!!!!!!!!!!!!!!!!!!!!!!!!!!!!!!!!!!!!!!!!!!!!!!!!!!!!!!!!!!!!!!!!!!!!!!!!!!!!!!!!!!!!!!!!!!!!!!!!!!!!!!!!!!!!!!!!!!!!!!!!!!!!!!!!!!!!!!!!!!!!!!!!!!!!!!!!!!!!!!!!!!!1!^" style="position:absolute;left:0;text-align:left;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 xml:space="preserve">3GPP TSG RAN WG1 </w:t>
      </w:r>
      <w:r w:rsidR="00FD10F6">
        <w:rPr>
          <w:b/>
          <w:kern w:val="2"/>
          <w:lang w:eastAsia="zh-CN"/>
        </w:rPr>
        <w:t xml:space="preserve">Meeting </w:t>
      </w:r>
      <w:r w:rsidR="004335DC">
        <w:rPr>
          <w:b/>
          <w:kern w:val="2"/>
          <w:lang w:eastAsia="zh-CN"/>
        </w:rPr>
        <w:t>#99</w:t>
      </w:r>
      <w:r>
        <w:rPr>
          <w:b/>
          <w:kern w:val="2"/>
          <w:lang w:eastAsia="zh-CN"/>
        </w:rPr>
        <w:tab/>
        <w:t>R1-</w:t>
      </w:r>
      <w:r w:rsidR="0019434D" w:rsidRPr="0008538F">
        <w:rPr>
          <w:b/>
          <w:kern w:val="2"/>
          <w:lang w:eastAsia="zh-CN"/>
        </w:rPr>
        <w:t>19</w:t>
      </w:r>
      <w:r w:rsidR="0032442B">
        <w:rPr>
          <w:b/>
          <w:kern w:val="2"/>
          <w:lang w:eastAsia="zh-CN"/>
        </w:rPr>
        <w:t>11873</w:t>
      </w:r>
    </w:p>
    <w:p w14:paraId="191B3B64" w14:textId="77777777" w:rsidR="006864D0" w:rsidRDefault="004335DC" w:rsidP="00C91480">
      <w:pPr>
        <w:spacing w:afterLines="50"/>
        <w:rPr>
          <w:b/>
          <w:kern w:val="2"/>
          <w:lang w:eastAsia="zh-CN"/>
        </w:rPr>
      </w:pPr>
      <w:r>
        <w:rPr>
          <w:b/>
          <w:kern w:val="2"/>
          <w:lang w:eastAsia="zh-CN"/>
        </w:rPr>
        <w:t>Reno</w:t>
      </w:r>
      <w:r w:rsidR="00F1053F">
        <w:rPr>
          <w:b/>
          <w:kern w:val="2"/>
          <w:lang w:eastAsia="zh-CN"/>
        </w:rPr>
        <w:t xml:space="preserve">, </w:t>
      </w:r>
      <w:r>
        <w:rPr>
          <w:b/>
          <w:kern w:val="2"/>
          <w:lang w:eastAsia="zh-CN"/>
        </w:rPr>
        <w:t>USA</w:t>
      </w:r>
      <w:r w:rsidR="00F1053F">
        <w:rPr>
          <w:b/>
          <w:kern w:val="2"/>
          <w:lang w:eastAsia="zh-CN"/>
        </w:rPr>
        <w:t xml:space="preserve">, </w:t>
      </w:r>
      <w:r>
        <w:rPr>
          <w:rFonts w:hint="eastAsia"/>
          <w:b/>
          <w:kern w:val="2"/>
          <w:lang w:eastAsia="zh-CN"/>
        </w:rPr>
        <w:t>November</w:t>
      </w:r>
      <w:r>
        <w:rPr>
          <w:b/>
          <w:kern w:val="2"/>
          <w:lang w:eastAsia="zh-CN"/>
        </w:rPr>
        <w:t xml:space="preserve"> 18</w:t>
      </w:r>
      <w:r w:rsidR="00FD10F6">
        <w:rPr>
          <w:b/>
          <w:kern w:val="2"/>
          <w:lang w:eastAsia="zh-CN"/>
        </w:rPr>
        <w:t>-</w:t>
      </w:r>
      <w:r w:rsidR="00371034">
        <w:rPr>
          <w:b/>
          <w:kern w:val="2"/>
          <w:lang w:eastAsia="zh-CN"/>
        </w:rPr>
        <w:t>2</w:t>
      </w:r>
      <w:r>
        <w:rPr>
          <w:b/>
          <w:kern w:val="2"/>
          <w:lang w:eastAsia="zh-CN"/>
        </w:rPr>
        <w:t>2</w:t>
      </w:r>
      <w:r w:rsidR="00F1053F">
        <w:rPr>
          <w:b/>
          <w:kern w:val="2"/>
          <w:lang w:eastAsia="zh-CN"/>
        </w:rPr>
        <w:t>, 2019</w:t>
      </w:r>
    </w:p>
    <w:p w14:paraId="44C23C8D" w14:textId="77777777" w:rsidR="006864D0" w:rsidRDefault="006864D0">
      <w:pPr>
        <w:pBdr>
          <w:top w:val="single" w:sz="4" w:space="1" w:color="auto"/>
        </w:pBdr>
        <w:spacing w:after="0"/>
        <w:rPr>
          <w:b/>
          <w:kern w:val="2"/>
          <w:sz w:val="16"/>
          <w:szCs w:val="16"/>
          <w:lang w:eastAsia="zh-CN"/>
        </w:rPr>
      </w:pPr>
    </w:p>
    <w:p w14:paraId="6A99C32A" w14:textId="77777777" w:rsidR="006864D0" w:rsidRDefault="00F1053F">
      <w:pPr>
        <w:spacing w:after="60"/>
        <w:ind w:left="1555" w:hanging="1555"/>
        <w:rPr>
          <w:b/>
          <w:kern w:val="2"/>
          <w:lang w:eastAsia="zh-CN"/>
        </w:rPr>
      </w:pPr>
      <w:r>
        <w:rPr>
          <w:b/>
          <w:kern w:val="2"/>
          <w:lang w:eastAsia="zh-CN"/>
        </w:rPr>
        <w:t>Agenda Item:</w:t>
      </w:r>
      <w:r>
        <w:rPr>
          <w:b/>
          <w:kern w:val="2"/>
          <w:lang w:eastAsia="zh-CN"/>
        </w:rPr>
        <w:tab/>
        <w:t>7.2.9.2</w:t>
      </w:r>
    </w:p>
    <w:p w14:paraId="27E10936" w14:textId="77777777" w:rsidR="006864D0" w:rsidRDefault="00F1053F">
      <w:pPr>
        <w:spacing w:after="60"/>
        <w:ind w:left="1555" w:hanging="1555"/>
        <w:rPr>
          <w:b/>
          <w:kern w:val="2"/>
          <w:lang w:eastAsia="zh-CN"/>
        </w:rPr>
      </w:pPr>
      <w:r>
        <w:rPr>
          <w:b/>
          <w:kern w:val="2"/>
          <w:lang w:eastAsia="zh-CN"/>
        </w:rPr>
        <w:t>Source:</w:t>
      </w:r>
      <w:r>
        <w:rPr>
          <w:b/>
          <w:kern w:val="2"/>
          <w:lang w:eastAsia="zh-CN"/>
        </w:rPr>
        <w:tab/>
        <w:t xml:space="preserve">Huawei, </w:t>
      </w:r>
      <w:r>
        <w:rPr>
          <w:rFonts w:hint="eastAsia"/>
          <w:b/>
          <w:kern w:val="2"/>
          <w:lang w:eastAsia="zh-CN"/>
        </w:rPr>
        <w:t>HiSilicon</w:t>
      </w:r>
    </w:p>
    <w:p w14:paraId="7F2B261E" w14:textId="77777777" w:rsidR="006864D0" w:rsidRDefault="00F1053F">
      <w:pPr>
        <w:spacing w:after="60"/>
        <w:ind w:left="1555" w:hanging="1555"/>
        <w:rPr>
          <w:b/>
          <w:kern w:val="2"/>
          <w:lang w:eastAsia="zh-CN"/>
        </w:rPr>
      </w:pPr>
      <w:r>
        <w:rPr>
          <w:b/>
          <w:kern w:val="2"/>
          <w:lang w:eastAsia="zh-CN"/>
        </w:rPr>
        <w:t>Title:</w:t>
      </w:r>
      <w:r>
        <w:rPr>
          <w:b/>
          <w:kern w:val="2"/>
          <w:lang w:eastAsia="zh-CN"/>
        </w:rPr>
        <w:tab/>
      </w:r>
      <w:bookmarkStart w:id="0" w:name="OLE_LINK17"/>
      <w:r>
        <w:rPr>
          <w:b/>
          <w:kern w:val="2"/>
          <w:lang w:eastAsia="zh-CN"/>
        </w:rPr>
        <w:t>Procedure of cross-slot scheduling for UE power saving</w:t>
      </w:r>
      <w:bookmarkEnd w:id="0"/>
      <w:r>
        <w:rPr>
          <w:b/>
          <w:kern w:val="2"/>
          <w:highlight w:val="yellow"/>
          <w:lang w:eastAsia="zh-CN"/>
        </w:rPr>
        <w:t xml:space="preserve"> </w:t>
      </w:r>
    </w:p>
    <w:p w14:paraId="3562545F" w14:textId="77777777" w:rsidR="006864D0" w:rsidRDefault="00F1053F">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184B8393" w14:textId="77777777" w:rsidR="006864D0" w:rsidRDefault="006864D0">
      <w:pPr>
        <w:pBdr>
          <w:bottom w:val="single" w:sz="4" w:space="1" w:color="auto"/>
        </w:pBdr>
        <w:spacing w:after="0"/>
        <w:rPr>
          <w:b/>
          <w:kern w:val="2"/>
          <w:sz w:val="16"/>
          <w:szCs w:val="16"/>
          <w:lang w:eastAsia="zh-CN"/>
        </w:rPr>
      </w:pPr>
    </w:p>
    <w:p w14:paraId="240367AF" w14:textId="77777777" w:rsidR="006864D0" w:rsidRDefault="00F1053F">
      <w:pPr>
        <w:pStyle w:val="1"/>
        <w:spacing w:before="240"/>
        <w:ind w:left="431" w:hanging="431"/>
      </w:pPr>
      <w:bookmarkStart w:id="1" w:name="_Ref124589705"/>
      <w:bookmarkStart w:id="2" w:name="_Ref129681862"/>
      <w:r>
        <w:t>Introduction</w:t>
      </w:r>
      <w:bookmarkEnd w:id="1"/>
      <w:bookmarkEnd w:id="2"/>
    </w:p>
    <w:p w14:paraId="31AD70C7" w14:textId="72FBD11F" w:rsidR="006864D0" w:rsidRDefault="00F1053F">
      <w:pPr>
        <w:spacing w:beforeLines="50" w:before="120"/>
        <w:rPr>
          <w:rFonts w:eastAsia="MS Mincho"/>
          <w:lang w:eastAsia="ja-JP"/>
        </w:rPr>
      </w:pPr>
      <w:bookmarkStart w:id="3" w:name="OLE_LINK13"/>
      <w:r>
        <w:rPr>
          <w:rFonts w:eastAsia="MS Mincho"/>
          <w:lang w:eastAsia="ja-JP"/>
        </w:rPr>
        <w:t>In this contribution</w:t>
      </w:r>
      <w:bookmarkStart w:id="4" w:name="OLE_LINK54"/>
      <w:bookmarkEnd w:id="3"/>
      <w:r>
        <w:rPr>
          <w:rFonts w:eastAsia="MS Mincho"/>
          <w:lang w:eastAsia="ja-JP"/>
        </w:rPr>
        <w:t>,</w:t>
      </w:r>
      <w:bookmarkStart w:id="5" w:name="OLE_LINK1"/>
      <w:r w:rsidR="004335DC">
        <w:rPr>
          <w:rFonts w:eastAsia="MS Mincho"/>
          <w:lang w:eastAsia="ja-JP"/>
        </w:rPr>
        <w:t xml:space="preserve"> </w:t>
      </w:r>
      <w:r>
        <w:rPr>
          <w:rFonts w:eastAsia="MS Mincho"/>
          <w:lang w:eastAsia="ja-JP"/>
        </w:rPr>
        <w:t xml:space="preserve">the </w:t>
      </w:r>
      <w:bookmarkEnd w:id="5"/>
      <w:r>
        <w:rPr>
          <w:rFonts w:eastAsia="MS Mincho"/>
          <w:lang w:eastAsia="ja-JP"/>
        </w:rPr>
        <w:t xml:space="preserve">remaining issues of cross-slot scheduling are </w:t>
      </w:r>
      <w:r w:rsidR="004334A3">
        <w:rPr>
          <w:rFonts w:eastAsia="MS Mincho"/>
          <w:lang w:eastAsia="ja-JP"/>
        </w:rPr>
        <w:t xml:space="preserve">further </w:t>
      </w:r>
      <w:r w:rsidR="00846352">
        <w:rPr>
          <w:rFonts w:eastAsia="MS Mincho"/>
          <w:lang w:eastAsia="ja-JP"/>
        </w:rPr>
        <w:t>analyzed and discussed</w:t>
      </w:r>
      <w:r>
        <w:rPr>
          <w:rFonts w:eastAsia="MS Mincho"/>
          <w:lang w:eastAsia="ja-JP"/>
        </w:rPr>
        <w:t xml:space="preserve">. </w:t>
      </w:r>
    </w:p>
    <w:p w14:paraId="65CC51B7" w14:textId="77777777" w:rsidR="001C3BE0" w:rsidRDefault="001C3BE0" w:rsidP="001C3BE0">
      <w:pPr>
        <w:pStyle w:val="1"/>
        <w:rPr>
          <w:lang w:eastAsia="ja-JP"/>
        </w:rPr>
      </w:pPr>
      <w:r>
        <w:rPr>
          <w:lang w:eastAsia="zh-CN"/>
        </w:rPr>
        <w:t>Indication of minimum applicable value of scheduling offset</w:t>
      </w:r>
    </w:p>
    <w:p w14:paraId="5ED51719" w14:textId="39F3399E" w:rsidR="00906B0A" w:rsidRDefault="000D1EBE">
      <w:pPr>
        <w:spacing w:beforeLines="50" w:before="120"/>
        <w:rPr>
          <w:rFonts w:eastAsia="MS Mincho"/>
          <w:lang w:eastAsia="ja-JP"/>
        </w:rPr>
      </w:pPr>
      <w:r w:rsidRPr="000D1EBE">
        <w:rPr>
          <w:rFonts w:eastAsia="MS Mincho"/>
          <w:lang w:eastAsia="ja-JP"/>
        </w:rPr>
        <w:t>O</w:t>
      </w:r>
      <w:r w:rsidRPr="0076273D">
        <w:rPr>
          <w:rFonts w:eastAsia="MS Mincho"/>
          <w:lang w:eastAsia="ja-JP"/>
        </w:rPr>
        <w:t>ne remaining</w:t>
      </w:r>
      <w:r w:rsidR="00225A1C">
        <w:rPr>
          <w:rFonts w:eastAsia="MS Mincho"/>
          <w:lang w:eastAsia="ja-JP"/>
        </w:rPr>
        <w:t xml:space="preserve"> issue is </w:t>
      </w:r>
      <w:r w:rsidR="00225A1C" w:rsidRPr="0079240B">
        <w:rPr>
          <w:rFonts w:eastAsia="MS Mincho"/>
          <w:lang w:eastAsia="ja-JP"/>
        </w:rPr>
        <w:t xml:space="preserve">whether the 1-bit indication is always present in the scheduling DCI if any configured BWP </w:t>
      </w:r>
      <w:r w:rsidR="007620CB">
        <w:rPr>
          <w:rFonts w:eastAsia="MS Mincho"/>
          <w:lang w:eastAsia="ja-JP"/>
        </w:rPr>
        <w:t xml:space="preserve">is </w:t>
      </w:r>
      <w:r w:rsidR="00225A1C" w:rsidRPr="0079240B">
        <w:rPr>
          <w:rFonts w:eastAsia="MS Mincho"/>
          <w:lang w:eastAsia="ja-JP"/>
        </w:rPr>
        <w:t>configured with one or two minimum K0</w:t>
      </w:r>
      <w:r w:rsidR="007620CB">
        <w:rPr>
          <w:rFonts w:eastAsia="MS Mincho"/>
          <w:lang w:eastAsia="ja-JP"/>
        </w:rPr>
        <w:t>/K2</w:t>
      </w:r>
      <w:r w:rsidR="00225A1C" w:rsidRPr="0079240B">
        <w:rPr>
          <w:rFonts w:eastAsia="MS Mincho"/>
          <w:lang w:eastAsia="ja-JP"/>
        </w:rPr>
        <w:t xml:space="preserve"> values</w:t>
      </w:r>
      <w:r w:rsidR="00225A1C">
        <w:rPr>
          <w:rFonts w:eastAsia="MS Mincho"/>
          <w:lang w:eastAsia="ja-JP"/>
        </w:rPr>
        <w:t xml:space="preserve">. </w:t>
      </w:r>
      <w:r w:rsidR="007620CB">
        <w:rPr>
          <w:rFonts w:eastAsia="MS Mincho"/>
          <w:lang w:eastAsia="ja-JP"/>
        </w:rPr>
        <w:t>To avoid complicated truncation/padding/reinterpretation operation, it is preferred that</w:t>
      </w:r>
      <w:r w:rsidR="007620CB" w:rsidDel="007620CB">
        <w:rPr>
          <w:rFonts w:eastAsia="MS Mincho"/>
          <w:lang w:eastAsia="ja-JP"/>
        </w:rPr>
        <w:t xml:space="preserve"> </w:t>
      </w:r>
      <w:r w:rsidR="00C1243E">
        <w:rPr>
          <w:rFonts w:eastAsia="MS Mincho"/>
          <w:lang w:eastAsia="ja-JP"/>
        </w:rPr>
        <w:t xml:space="preserve">1-bit indication is always present in scheduling DCI. </w:t>
      </w:r>
      <w:r w:rsidR="00AE6267">
        <w:rPr>
          <w:rFonts w:eastAsia="MS Mincho"/>
          <w:lang w:eastAsia="ja-JP"/>
        </w:rPr>
        <w:t>C</w:t>
      </w:r>
      <w:r w:rsidR="00AE6267">
        <w:rPr>
          <w:rFonts w:eastAsiaTheme="minorEastAsia" w:hint="eastAsia"/>
          <w:lang w:eastAsia="zh-CN"/>
        </w:rPr>
        <w:t>onsidering the cross-BWP scheduling</w:t>
      </w:r>
      <w:r w:rsidR="007B6A68">
        <w:rPr>
          <w:rFonts w:eastAsia="MS Mincho"/>
          <w:lang w:eastAsia="ja-JP"/>
        </w:rPr>
        <w:t>,</w:t>
      </w:r>
      <w:r w:rsidR="0017468D">
        <w:rPr>
          <w:rFonts w:eastAsia="MS Mincho"/>
          <w:lang w:eastAsia="ja-JP"/>
        </w:rPr>
        <w:t xml:space="preserve"> there </w:t>
      </w:r>
      <w:r w:rsidR="00AE6267">
        <w:rPr>
          <w:rFonts w:eastAsia="MS Mincho"/>
          <w:lang w:eastAsia="ja-JP"/>
        </w:rPr>
        <w:t xml:space="preserve">can be </w:t>
      </w:r>
      <w:r w:rsidR="0017468D">
        <w:rPr>
          <w:rFonts w:eastAsia="MS Mincho"/>
          <w:lang w:eastAsia="ja-JP"/>
        </w:rPr>
        <w:t>the following cases:</w:t>
      </w:r>
    </w:p>
    <w:p w14:paraId="2FE4108C" w14:textId="77777777" w:rsidR="0017468D" w:rsidRDefault="0017468D" w:rsidP="0076273D">
      <w:pPr>
        <w:spacing w:beforeLines="50" w:before="120"/>
        <w:ind w:leftChars="100" w:left="220"/>
        <w:rPr>
          <w:rFonts w:eastAsia="MS Mincho"/>
          <w:lang w:eastAsia="ja-JP"/>
        </w:rPr>
      </w:pPr>
      <w:r>
        <w:rPr>
          <w:rFonts w:eastAsia="MS Mincho"/>
          <w:lang w:eastAsia="ja-JP"/>
        </w:rPr>
        <w:t xml:space="preserve">a) Both the source BWP and the target BWP are configured with one or two minimum K0/K2. When the BWP switching is indicated by scheduling DCI, </w:t>
      </w:r>
      <w:r w:rsidR="00A85C32">
        <w:rPr>
          <w:rFonts w:eastAsia="MS Mincho"/>
          <w:lang w:eastAsia="ja-JP"/>
        </w:rPr>
        <w:t xml:space="preserve">the </w:t>
      </w:r>
      <w:r>
        <w:rPr>
          <w:rFonts w:eastAsia="MS Mincho"/>
          <w:lang w:eastAsia="ja-JP"/>
        </w:rPr>
        <w:t>1-bit indication in the scheduling DCI indicates the minimum K0/K2 for the target BWP.</w:t>
      </w:r>
    </w:p>
    <w:p w14:paraId="5B5B8501" w14:textId="77777777" w:rsidR="0017468D" w:rsidRDefault="0017468D" w:rsidP="0076273D">
      <w:pPr>
        <w:spacing w:beforeLines="50" w:before="120"/>
        <w:ind w:leftChars="100" w:left="220"/>
        <w:rPr>
          <w:rFonts w:eastAsia="MS Mincho"/>
          <w:lang w:eastAsia="ja-JP"/>
        </w:rPr>
      </w:pPr>
      <w:r>
        <w:rPr>
          <w:rFonts w:eastAsia="MS Mincho"/>
          <w:lang w:eastAsia="ja-JP"/>
        </w:rPr>
        <w:t xml:space="preserve">b) The source BWP is not configured with minimum K0/K2 and the target BWP is configured with minimum K0/K2. </w:t>
      </w:r>
      <w:r w:rsidR="00C360D8">
        <w:rPr>
          <w:rFonts w:eastAsia="MS Mincho"/>
          <w:lang w:eastAsia="ja-JP"/>
        </w:rPr>
        <w:t xml:space="preserve">When the BWP switching is indicated by scheduling DCI, 1-bit indication in the scheduling DCI indicates the minimum K0/K2 for the target BWP. When the BWP is not switched, the 1-bit indication in the scheduling DCI can be reserved or set to be a certain value to </w:t>
      </w:r>
      <w:r w:rsidR="00DA4A7A">
        <w:rPr>
          <w:rFonts w:eastAsia="MS Mincho"/>
          <w:lang w:eastAsia="ja-JP"/>
        </w:rPr>
        <w:t>reduce</w:t>
      </w:r>
      <w:r w:rsidR="00C360D8">
        <w:rPr>
          <w:rFonts w:eastAsia="MS Mincho"/>
          <w:lang w:eastAsia="ja-JP"/>
        </w:rPr>
        <w:t xml:space="preserve"> the false alarm </w:t>
      </w:r>
      <w:r w:rsidR="00DA4A7A">
        <w:rPr>
          <w:rFonts w:eastAsia="MS Mincho"/>
          <w:lang w:eastAsia="ja-JP"/>
        </w:rPr>
        <w:t xml:space="preserve">ratio </w:t>
      </w:r>
      <w:r w:rsidR="00C360D8">
        <w:rPr>
          <w:rFonts w:eastAsia="MS Mincho"/>
          <w:lang w:eastAsia="ja-JP"/>
        </w:rPr>
        <w:t xml:space="preserve">of BWP </w:t>
      </w:r>
      <w:r w:rsidR="00D9371B">
        <w:rPr>
          <w:rFonts w:eastAsia="MS Mincho"/>
          <w:lang w:eastAsia="ja-JP"/>
        </w:rPr>
        <w:t>switching.</w:t>
      </w:r>
    </w:p>
    <w:p w14:paraId="610A4F67" w14:textId="77777777" w:rsidR="00D9371B" w:rsidRDefault="00D9371B" w:rsidP="0076273D">
      <w:pPr>
        <w:spacing w:beforeLines="50" w:before="120"/>
        <w:ind w:leftChars="100" w:left="220"/>
        <w:rPr>
          <w:rFonts w:eastAsia="MS Mincho"/>
          <w:lang w:eastAsia="ja-JP"/>
        </w:rPr>
      </w:pPr>
      <w:r>
        <w:rPr>
          <w:rFonts w:eastAsia="MS Mincho"/>
          <w:lang w:eastAsia="ja-JP"/>
        </w:rPr>
        <w:t>c) The source BWP is configured with minimum K0/K2 and the target BWP is not configured with minimum K0/K2. When the BWP is not switched, the 1-bit indication in the scheduling DCI indicates the minimum K0/K2 for the current active BWP. When the BWP switching is indicated by scheduling DCI, 1-bit indication in the scheduling DCI can be reserved or set to be a certain value.</w:t>
      </w:r>
    </w:p>
    <w:p w14:paraId="63950CAA" w14:textId="77777777" w:rsidR="00AE6267" w:rsidRPr="0076273D" w:rsidRDefault="00AE6267" w:rsidP="0076273D">
      <w:pPr>
        <w:spacing w:beforeLines="50" w:before="120"/>
        <w:ind w:leftChars="100" w:left="220"/>
        <w:rPr>
          <w:rFonts w:eastAsiaTheme="minorEastAsia"/>
          <w:lang w:eastAsia="zh-CN"/>
        </w:rPr>
      </w:pPr>
      <w:r>
        <w:rPr>
          <w:rFonts w:eastAsiaTheme="minorEastAsia" w:hint="eastAsia"/>
          <w:lang w:eastAsia="zh-CN"/>
        </w:rPr>
        <w:t>d</w:t>
      </w:r>
      <w:r>
        <w:rPr>
          <w:rFonts w:eastAsiaTheme="minorEastAsia"/>
          <w:lang w:eastAsia="zh-CN"/>
        </w:rPr>
        <w:t xml:space="preserve">) </w:t>
      </w:r>
      <w:r>
        <w:rPr>
          <w:rFonts w:eastAsia="MS Mincho"/>
          <w:lang w:eastAsia="ja-JP"/>
        </w:rPr>
        <w:t>The source BWP and target BWP are both not configured with minimum K0/K2. The 1-bit indication in the scheduling DCI can be always reserved or set to be a certain value.</w:t>
      </w:r>
    </w:p>
    <w:p w14:paraId="6813C553" w14:textId="0304EFD8" w:rsidR="0067351A" w:rsidRDefault="0067351A">
      <w:pPr>
        <w:spacing w:beforeLines="50" w:before="120"/>
        <w:rPr>
          <w:rFonts w:eastAsia="MS Mincho"/>
          <w:lang w:eastAsia="ja-JP"/>
        </w:rPr>
      </w:pPr>
      <w:r>
        <w:rPr>
          <w:rFonts w:eastAsia="MS Mincho"/>
          <w:lang w:eastAsia="ja-JP"/>
        </w:rPr>
        <w:t xml:space="preserve">On the contrary, if the </w:t>
      </w:r>
      <w:r w:rsidRPr="0079240B">
        <w:rPr>
          <w:rFonts w:eastAsia="MS Mincho"/>
          <w:lang w:eastAsia="ja-JP"/>
        </w:rPr>
        <w:t xml:space="preserve">1-bit indication is </w:t>
      </w:r>
      <w:r>
        <w:rPr>
          <w:rFonts w:eastAsia="MS Mincho"/>
          <w:lang w:eastAsia="ja-JP"/>
        </w:rPr>
        <w:t xml:space="preserve">not </w:t>
      </w:r>
      <w:r w:rsidRPr="0079240B">
        <w:rPr>
          <w:rFonts w:eastAsia="MS Mincho"/>
          <w:lang w:eastAsia="ja-JP"/>
        </w:rPr>
        <w:t>always present</w:t>
      </w:r>
      <w:r w:rsidR="00444E91">
        <w:rPr>
          <w:rFonts w:eastAsia="MS Mincho"/>
          <w:lang w:eastAsia="ja-JP"/>
        </w:rPr>
        <w:t xml:space="preserve">, </w:t>
      </w:r>
      <w:r w:rsidR="00073D66">
        <w:rPr>
          <w:rFonts w:eastAsia="MS Mincho"/>
          <w:lang w:eastAsia="ja-JP"/>
        </w:rPr>
        <w:t xml:space="preserve">it needs further discussion case by case on how to define UE behavior </w:t>
      </w:r>
      <w:r w:rsidR="00081314">
        <w:rPr>
          <w:rFonts w:eastAsia="MS Mincho"/>
          <w:lang w:eastAsia="ja-JP"/>
        </w:rPr>
        <w:t xml:space="preserve">for </w:t>
      </w:r>
      <w:r w:rsidR="00444E91">
        <w:rPr>
          <w:rFonts w:eastAsia="MS Mincho"/>
          <w:lang w:eastAsia="ja-JP"/>
        </w:rPr>
        <w:t xml:space="preserve">the above cases </w:t>
      </w:r>
      <w:r w:rsidR="00081314">
        <w:rPr>
          <w:rFonts w:eastAsia="MS Mincho"/>
          <w:lang w:eastAsia="ja-JP"/>
        </w:rPr>
        <w:t>the minimum K0/K2</w:t>
      </w:r>
      <w:r w:rsidR="00444E91">
        <w:rPr>
          <w:rFonts w:eastAsia="MS Mincho"/>
          <w:lang w:eastAsia="ja-JP"/>
        </w:rPr>
        <w:t>.</w:t>
      </w:r>
    </w:p>
    <w:p w14:paraId="5985ECC0" w14:textId="00EFD801" w:rsidR="003F39E9" w:rsidRDefault="00FD6824" w:rsidP="00A80F39">
      <w:pPr>
        <w:spacing w:beforeLines="50" w:before="120" w:after="240"/>
        <w:rPr>
          <w:rFonts w:eastAsia="MS Mincho"/>
          <w:b/>
          <w:i/>
          <w:lang w:eastAsia="ja-JP"/>
        </w:rPr>
      </w:pPr>
      <w:r w:rsidRPr="00FD6824">
        <w:rPr>
          <w:rFonts w:eastAsia="MS Mincho"/>
          <w:b/>
          <w:i/>
          <w:lang w:eastAsia="ja-JP"/>
        </w:rPr>
        <w:t xml:space="preserve">Proposal </w:t>
      </w:r>
      <w:r w:rsidR="00CC0F59">
        <w:rPr>
          <w:rFonts w:eastAsia="MS Mincho"/>
          <w:b/>
          <w:i/>
          <w:lang w:eastAsia="ja-JP"/>
        </w:rPr>
        <w:t>1</w:t>
      </w:r>
      <w:r w:rsidRPr="00FD6824">
        <w:rPr>
          <w:rFonts w:eastAsia="MS Mincho"/>
          <w:b/>
          <w:i/>
          <w:lang w:eastAsia="ja-JP"/>
        </w:rPr>
        <w:t>:</w:t>
      </w:r>
      <w:r>
        <w:rPr>
          <w:rFonts w:eastAsia="MS Mincho"/>
          <w:b/>
          <w:i/>
          <w:lang w:eastAsia="ja-JP"/>
        </w:rPr>
        <w:t xml:space="preserve"> </w:t>
      </w:r>
      <w:r w:rsidRPr="00FD6824">
        <w:rPr>
          <w:rFonts w:eastAsia="MS Mincho"/>
          <w:b/>
          <w:i/>
          <w:lang w:eastAsia="ja-JP"/>
        </w:rPr>
        <w:t xml:space="preserve">Support </w:t>
      </w:r>
      <w:r w:rsidRPr="00572E94">
        <w:rPr>
          <w:rFonts w:eastAsia="MS Mincho"/>
          <w:b/>
          <w:i/>
          <w:lang w:eastAsia="ja-JP"/>
        </w:rPr>
        <w:t xml:space="preserve">the 1-bit indication </w:t>
      </w:r>
      <w:r w:rsidR="00073D66">
        <w:rPr>
          <w:rFonts w:eastAsia="MS Mincho"/>
          <w:b/>
          <w:i/>
          <w:lang w:eastAsia="ja-JP"/>
        </w:rPr>
        <w:t>to be</w:t>
      </w:r>
      <w:r w:rsidR="00073D66" w:rsidRPr="00572E94">
        <w:rPr>
          <w:rFonts w:eastAsia="MS Mincho"/>
          <w:b/>
          <w:i/>
          <w:lang w:eastAsia="ja-JP"/>
        </w:rPr>
        <w:t xml:space="preserve"> </w:t>
      </w:r>
      <w:r w:rsidRPr="00572E94">
        <w:rPr>
          <w:rFonts w:eastAsia="MS Mincho"/>
          <w:b/>
          <w:i/>
          <w:lang w:eastAsia="ja-JP"/>
        </w:rPr>
        <w:t>always present in the scheduling DCI if any</w:t>
      </w:r>
      <w:r w:rsidR="00A02E59">
        <w:rPr>
          <w:rFonts w:eastAsia="MS Mincho"/>
          <w:b/>
          <w:i/>
          <w:lang w:eastAsia="ja-JP"/>
        </w:rPr>
        <w:t>one of the</w:t>
      </w:r>
      <w:r w:rsidRPr="00572E94">
        <w:rPr>
          <w:rFonts w:eastAsia="MS Mincho"/>
          <w:b/>
          <w:i/>
          <w:lang w:eastAsia="ja-JP"/>
        </w:rPr>
        <w:t xml:space="preserve"> </w:t>
      </w:r>
      <w:r w:rsidR="00A02E59">
        <w:rPr>
          <w:rFonts w:eastAsia="MS Mincho"/>
          <w:b/>
          <w:i/>
          <w:lang w:eastAsia="ja-JP"/>
        </w:rPr>
        <w:t xml:space="preserve">DL/UL </w:t>
      </w:r>
      <w:r w:rsidRPr="00572E94">
        <w:rPr>
          <w:rFonts w:eastAsia="MS Mincho"/>
          <w:b/>
          <w:i/>
          <w:lang w:eastAsia="ja-JP"/>
        </w:rPr>
        <w:t>BWP</w:t>
      </w:r>
      <w:r w:rsidR="00A02E59">
        <w:rPr>
          <w:rFonts w:eastAsia="MS Mincho"/>
          <w:b/>
          <w:i/>
          <w:lang w:eastAsia="ja-JP"/>
        </w:rPr>
        <w:t>s</w:t>
      </w:r>
      <w:r w:rsidRPr="00572E94">
        <w:rPr>
          <w:rFonts w:eastAsia="MS Mincho"/>
          <w:b/>
          <w:i/>
          <w:lang w:eastAsia="ja-JP"/>
        </w:rPr>
        <w:t xml:space="preserve"> </w:t>
      </w:r>
      <w:r w:rsidR="00A02E59">
        <w:rPr>
          <w:rFonts w:eastAsia="MS Mincho"/>
          <w:b/>
          <w:i/>
          <w:lang w:eastAsia="ja-JP"/>
        </w:rPr>
        <w:t xml:space="preserve">is </w:t>
      </w:r>
      <w:r w:rsidRPr="00572E94">
        <w:rPr>
          <w:rFonts w:eastAsia="MS Mincho"/>
          <w:b/>
          <w:i/>
          <w:lang w:eastAsia="ja-JP"/>
        </w:rPr>
        <w:t>configured with one or two minimum value</w:t>
      </w:r>
      <w:r w:rsidR="00A02E59">
        <w:rPr>
          <w:rFonts w:eastAsia="MS Mincho"/>
          <w:b/>
          <w:i/>
          <w:lang w:eastAsia="ja-JP"/>
        </w:rPr>
        <w:t>(</w:t>
      </w:r>
      <w:r w:rsidRPr="00572E94">
        <w:rPr>
          <w:rFonts w:eastAsia="MS Mincho"/>
          <w:b/>
          <w:i/>
          <w:lang w:eastAsia="ja-JP"/>
        </w:rPr>
        <w:t>s</w:t>
      </w:r>
      <w:r w:rsidR="00A02E59">
        <w:rPr>
          <w:rFonts w:eastAsia="MS Mincho"/>
          <w:b/>
          <w:i/>
          <w:lang w:eastAsia="ja-JP"/>
        </w:rPr>
        <w:t>) of scheduling offset</w:t>
      </w:r>
      <w:r w:rsidRPr="00572E94">
        <w:rPr>
          <w:rFonts w:eastAsia="MS Mincho"/>
          <w:b/>
          <w:i/>
          <w:lang w:eastAsia="ja-JP"/>
        </w:rPr>
        <w:t>.</w:t>
      </w:r>
    </w:p>
    <w:p w14:paraId="01D8554D" w14:textId="4DB9B812" w:rsidR="00596D98" w:rsidRDefault="0017323C" w:rsidP="00FC3008">
      <w:pPr>
        <w:pStyle w:val="1"/>
        <w:rPr>
          <w:lang w:eastAsia="ja-JP"/>
        </w:rPr>
      </w:pPr>
      <w:r>
        <w:rPr>
          <w:lang w:eastAsia="zh-CN"/>
        </w:rPr>
        <w:t>Remaining issues on a</w:t>
      </w:r>
      <w:r w:rsidR="00FC3008">
        <w:rPr>
          <w:lang w:eastAsia="zh-CN"/>
        </w:rPr>
        <w:t xml:space="preserve">pplication delay </w:t>
      </w:r>
      <w:r>
        <w:rPr>
          <w:lang w:eastAsia="zh-CN"/>
        </w:rPr>
        <w:t>for</w:t>
      </w:r>
      <w:r>
        <w:rPr>
          <w:rFonts w:hint="eastAsia"/>
          <w:lang w:eastAsia="zh-CN"/>
        </w:rPr>
        <w:t xml:space="preserve"> sa</w:t>
      </w:r>
      <w:r>
        <w:rPr>
          <w:lang w:eastAsia="zh-CN"/>
        </w:rPr>
        <w:t>me-carrier scheduling case</w:t>
      </w:r>
    </w:p>
    <w:p w14:paraId="634D0C64" w14:textId="77777777" w:rsidR="00A36BE1" w:rsidRDefault="00695F61" w:rsidP="00A36BE1">
      <w:pPr>
        <w:spacing w:beforeLines="50" w:before="120"/>
        <w:rPr>
          <w:rFonts w:eastAsiaTheme="minorEastAsia"/>
          <w:lang w:eastAsia="zh-CN"/>
        </w:rPr>
      </w:pPr>
      <w:r>
        <w:rPr>
          <w:rFonts w:eastAsiaTheme="minorEastAsia"/>
          <w:lang w:eastAsia="zh-CN"/>
        </w:rPr>
        <w:t xml:space="preserve">In RAN1#98bis </w:t>
      </w:r>
      <w:r>
        <w:rPr>
          <w:rFonts w:eastAsiaTheme="minorEastAsia"/>
          <w:lang w:eastAsia="zh-CN"/>
        </w:rPr>
        <w:fldChar w:fldCharType="begin"/>
      </w:r>
      <w:r>
        <w:rPr>
          <w:rFonts w:eastAsiaTheme="minorEastAsia"/>
          <w:lang w:eastAsia="zh-CN"/>
        </w:rPr>
        <w:instrText xml:space="preserve"> REF _Ref6852786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A36BE1">
        <w:rPr>
          <w:rFonts w:eastAsiaTheme="minorEastAsia"/>
          <w:lang w:eastAsia="zh-CN"/>
        </w:rPr>
        <w:t xml:space="preserve">, </w:t>
      </w:r>
      <w:r w:rsidR="00701726">
        <w:rPr>
          <w:rFonts w:eastAsiaTheme="minorEastAsia"/>
          <w:lang w:eastAsia="zh-CN"/>
        </w:rPr>
        <w:t xml:space="preserve">the application delay of minimum K0/K2 was discussed and </w:t>
      </w:r>
      <w:r w:rsidR="00A36BE1">
        <w:rPr>
          <w:rFonts w:eastAsiaTheme="minorEastAsia"/>
          <w:lang w:eastAsia="zh-CN"/>
        </w:rPr>
        <w:t xml:space="preserve">the following </w:t>
      </w:r>
      <w:r w:rsidR="00764236">
        <w:rPr>
          <w:rFonts w:eastAsiaTheme="minorEastAsia"/>
          <w:lang w:eastAsia="zh-CN"/>
        </w:rPr>
        <w:t xml:space="preserve">agreement </w:t>
      </w:r>
      <w:r w:rsidR="00701726">
        <w:rPr>
          <w:rFonts w:eastAsiaTheme="minorEastAsia"/>
          <w:lang w:eastAsia="zh-CN"/>
        </w:rPr>
        <w:t>was</w:t>
      </w:r>
      <w:r w:rsidR="00764236">
        <w:rPr>
          <w:rFonts w:eastAsiaTheme="minorEastAsia"/>
          <w:lang w:eastAsia="zh-CN"/>
        </w:rPr>
        <w:t xml:space="preserve"> achieved</w:t>
      </w:r>
      <w:r w:rsidR="00A36BE1">
        <w:rPr>
          <w:rFonts w:eastAsiaTheme="minorEastAsia"/>
          <w:lang w:eastAsia="zh-CN"/>
        </w:rPr>
        <w:t>.</w:t>
      </w:r>
    </w:p>
    <w:tbl>
      <w:tblPr>
        <w:tblStyle w:val="ac"/>
        <w:tblW w:w="0" w:type="auto"/>
        <w:tblLook w:val="04A0" w:firstRow="1" w:lastRow="0" w:firstColumn="1" w:lastColumn="0" w:noHBand="0" w:noVBand="1"/>
      </w:tblPr>
      <w:tblGrid>
        <w:gridCol w:w="9306"/>
      </w:tblGrid>
      <w:tr w:rsidR="00A36BE1" w14:paraId="45125779" w14:textId="77777777" w:rsidTr="00AF5344">
        <w:tc>
          <w:tcPr>
            <w:tcW w:w="9306" w:type="dxa"/>
          </w:tcPr>
          <w:p w14:paraId="1DE1329F" w14:textId="77777777" w:rsidR="00695F61" w:rsidRPr="005D1DCD" w:rsidRDefault="00695F61" w:rsidP="00695F61">
            <w:pPr>
              <w:rPr>
                <w:rFonts w:ascii="Arial" w:hAnsi="Arial" w:cs="Arial"/>
                <w:szCs w:val="20"/>
                <w:lang w:eastAsia="x-none"/>
              </w:rPr>
            </w:pPr>
            <w:r w:rsidRPr="005D1DCD">
              <w:rPr>
                <w:rFonts w:ascii="Arial" w:hAnsi="Arial" w:cs="Arial"/>
                <w:szCs w:val="20"/>
                <w:highlight w:val="green"/>
                <w:lang w:eastAsia="x-none"/>
              </w:rPr>
              <w:t>Agreements</w:t>
            </w:r>
            <w:r w:rsidRPr="005D1DCD">
              <w:rPr>
                <w:rFonts w:ascii="Arial" w:hAnsi="Arial" w:cs="Arial"/>
                <w:szCs w:val="20"/>
                <w:lang w:eastAsia="x-none"/>
              </w:rPr>
              <w:t>:</w:t>
            </w:r>
          </w:p>
          <w:p w14:paraId="635FC385" w14:textId="77777777" w:rsidR="00695F61" w:rsidRPr="005D1DCD" w:rsidRDefault="00695F61" w:rsidP="00B51C43">
            <w:pPr>
              <w:pStyle w:val="af5"/>
              <w:numPr>
                <w:ilvl w:val="0"/>
                <w:numId w:val="6"/>
              </w:numPr>
              <w:spacing w:before="0" w:beforeAutospacing="0" w:after="0" w:afterAutospacing="0"/>
              <w:rPr>
                <w:color w:val="auto"/>
                <w:sz w:val="20"/>
                <w:szCs w:val="20"/>
              </w:rPr>
            </w:pPr>
            <w:r w:rsidRPr="005D1DCD">
              <w:rPr>
                <w:color w:val="auto"/>
                <w:sz w:val="20"/>
                <w:szCs w:val="20"/>
              </w:rPr>
              <w:t>With application delay, X, for adaptation to the indicated minimum applicable K0/K2 value(s) for a scheduled cell triggered by the 1-bit indication of a DCI format 1-1 or 0-1 with in the scheduling cell,</w:t>
            </w:r>
          </w:p>
          <w:p w14:paraId="6BDCA346" w14:textId="77777777" w:rsidR="00695F61" w:rsidRPr="005D1DCD" w:rsidRDefault="00695F61" w:rsidP="00B51C43">
            <w:pPr>
              <w:pStyle w:val="af5"/>
              <w:numPr>
                <w:ilvl w:val="1"/>
                <w:numId w:val="6"/>
              </w:numPr>
              <w:spacing w:before="0" w:beforeAutospacing="0" w:after="0" w:afterAutospacing="0"/>
              <w:rPr>
                <w:color w:val="auto"/>
                <w:sz w:val="20"/>
                <w:szCs w:val="20"/>
              </w:rPr>
            </w:pPr>
            <w:r w:rsidRPr="005D1DCD">
              <w:rPr>
                <w:color w:val="auto"/>
                <w:sz w:val="20"/>
                <w:szCs w:val="20"/>
              </w:rPr>
              <w:t>UE receives DCI of the change indication in slot n of the scheduling cell</w:t>
            </w:r>
          </w:p>
          <w:p w14:paraId="0A70AC18" w14:textId="77777777" w:rsidR="00695F61" w:rsidRPr="005D1DCD" w:rsidRDefault="00695F61" w:rsidP="00B51C43">
            <w:pPr>
              <w:pStyle w:val="af5"/>
              <w:numPr>
                <w:ilvl w:val="1"/>
                <w:numId w:val="6"/>
              </w:numPr>
              <w:spacing w:before="0" w:beforeAutospacing="0" w:after="0" w:afterAutospacing="0"/>
              <w:rPr>
                <w:color w:val="auto"/>
                <w:sz w:val="20"/>
                <w:szCs w:val="20"/>
              </w:rPr>
            </w:pPr>
            <w:r w:rsidRPr="005D1DCD">
              <w:rPr>
                <w:color w:val="auto"/>
                <w:sz w:val="20"/>
                <w:szCs w:val="20"/>
              </w:rPr>
              <w:t>UE can be scheduled with the indicated minimum applicable K0/K2 value(s) for PDSCH/PUSCH on the scheduled cell in a DCI in slot (n + X) of the scheduling cell</w:t>
            </w:r>
          </w:p>
          <w:p w14:paraId="1F86CB58" w14:textId="77777777" w:rsidR="00695F61" w:rsidRPr="005D1DCD" w:rsidRDefault="00695F61" w:rsidP="00B51C43">
            <w:pPr>
              <w:pStyle w:val="af5"/>
              <w:numPr>
                <w:ilvl w:val="0"/>
                <w:numId w:val="6"/>
              </w:numPr>
              <w:spacing w:before="0" w:beforeAutospacing="0" w:after="0" w:afterAutospacing="0"/>
              <w:rPr>
                <w:color w:val="auto"/>
                <w:sz w:val="20"/>
                <w:szCs w:val="20"/>
              </w:rPr>
            </w:pPr>
            <w:r w:rsidRPr="005D1DCD">
              <w:rPr>
                <w:color w:val="auto"/>
                <w:sz w:val="20"/>
                <w:szCs w:val="20"/>
              </w:rPr>
              <w:t>For same-carrier scheduling and at least for PDCCH monitoring case 1-1,</w:t>
            </w:r>
          </w:p>
          <w:p w14:paraId="1133B268" w14:textId="77777777" w:rsidR="00695F61" w:rsidRPr="005D1DCD" w:rsidRDefault="00695F61" w:rsidP="00B51C43">
            <w:pPr>
              <w:pStyle w:val="af5"/>
              <w:numPr>
                <w:ilvl w:val="1"/>
                <w:numId w:val="6"/>
              </w:numPr>
              <w:spacing w:before="0" w:beforeAutospacing="0" w:after="0" w:afterAutospacing="0"/>
              <w:rPr>
                <w:color w:val="auto"/>
                <w:sz w:val="20"/>
                <w:szCs w:val="20"/>
              </w:rPr>
            </w:pPr>
            <w:r w:rsidRPr="005D1DCD">
              <w:rPr>
                <w:color w:val="auto"/>
                <w:sz w:val="20"/>
                <w:szCs w:val="20"/>
              </w:rPr>
              <w:t>X = max(Y, Z)</w:t>
            </w:r>
          </w:p>
          <w:p w14:paraId="0750058B" w14:textId="77777777" w:rsidR="00695F61" w:rsidRPr="005D1DCD" w:rsidRDefault="00695F61" w:rsidP="00B51C43">
            <w:pPr>
              <w:numPr>
                <w:ilvl w:val="1"/>
                <w:numId w:val="6"/>
              </w:numPr>
              <w:autoSpaceDE/>
              <w:autoSpaceDN/>
              <w:adjustRightInd/>
              <w:snapToGrid/>
              <w:spacing w:after="0"/>
              <w:jc w:val="left"/>
              <w:textAlignment w:val="center"/>
              <w:rPr>
                <w:rFonts w:ascii="Arial" w:hAnsi="Arial" w:cs="Arial"/>
                <w:szCs w:val="20"/>
                <w:lang w:eastAsia="zh-CN"/>
              </w:rPr>
            </w:pPr>
            <w:r w:rsidRPr="005D1DCD">
              <w:rPr>
                <w:rFonts w:ascii="Arial" w:hAnsi="Arial" w:cs="Arial"/>
                <w:szCs w:val="20"/>
                <w:lang w:eastAsia="zh-CN"/>
              </w:rPr>
              <w:t>Y is the active minimum applicable</w:t>
            </w:r>
            <w:r w:rsidRPr="005D1DCD">
              <w:rPr>
                <w:rFonts w:ascii="Arial" w:hAnsi="Arial" w:cs="Arial"/>
                <w:szCs w:val="20"/>
              </w:rPr>
              <w:t xml:space="preserve"> K0 value of the active DL BWP prior to the </w:t>
            </w:r>
            <w:r w:rsidRPr="005D1DCD">
              <w:rPr>
                <w:rFonts w:ascii="Arial" w:hAnsi="Arial" w:cs="Arial"/>
                <w:szCs w:val="20"/>
              </w:rPr>
              <w:lastRenderedPageBreak/>
              <w:t>change indication</w:t>
            </w:r>
          </w:p>
          <w:p w14:paraId="23F15D18" w14:textId="77777777" w:rsidR="00695F61" w:rsidRPr="005D1DCD" w:rsidRDefault="00695F61" w:rsidP="00B51C43">
            <w:pPr>
              <w:numPr>
                <w:ilvl w:val="1"/>
                <w:numId w:val="6"/>
              </w:numPr>
              <w:autoSpaceDE/>
              <w:autoSpaceDN/>
              <w:adjustRightInd/>
              <w:snapToGrid/>
              <w:spacing w:after="0"/>
              <w:jc w:val="left"/>
              <w:textAlignment w:val="center"/>
              <w:rPr>
                <w:rFonts w:ascii="Arial" w:hAnsi="Arial" w:cs="Arial"/>
                <w:szCs w:val="20"/>
              </w:rPr>
            </w:pPr>
            <w:r w:rsidRPr="005D1DCD">
              <w:rPr>
                <w:rFonts w:ascii="Arial" w:hAnsi="Arial" w:cs="Arial"/>
                <w:szCs w:val="20"/>
              </w:rPr>
              <w:t>Z is ([1], [1], [2], [2]) for DL SCS of (15, 30, 60, 120) KHz, respectively</w:t>
            </w:r>
          </w:p>
          <w:p w14:paraId="7D8D3303" w14:textId="77777777" w:rsidR="00695F61" w:rsidRPr="005D1DCD" w:rsidRDefault="00695F61" w:rsidP="00B51C43">
            <w:pPr>
              <w:pStyle w:val="af5"/>
              <w:numPr>
                <w:ilvl w:val="0"/>
                <w:numId w:val="6"/>
              </w:numPr>
              <w:spacing w:before="0" w:beforeAutospacing="0" w:after="0" w:afterAutospacing="0"/>
              <w:rPr>
                <w:color w:val="auto"/>
                <w:sz w:val="20"/>
                <w:szCs w:val="20"/>
              </w:rPr>
            </w:pPr>
            <w:r w:rsidRPr="005D1DCD">
              <w:rPr>
                <w:color w:val="auto"/>
                <w:sz w:val="20"/>
                <w:szCs w:val="20"/>
              </w:rPr>
              <w:t xml:space="preserve">FFS: Cross-carrier scheduling </w:t>
            </w:r>
          </w:p>
          <w:p w14:paraId="2CEAFD5E" w14:textId="77777777" w:rsidR="00695F61" w:rsidRPr="005D1DCD" w:rsidRDefault="00695F61" w:rsidP="00B51C43">
            <w:pPr>
              <w:pStyle w:val="af5"/>
              <w:numPr>
                <w:ilvl w:val="0"/>
                <w:numId w:val="6"/>
              </w:numPr>
              <w:spacing w:before="0" w:beforeAutospacing="0" w:after="0" w:afterAutospacing="0"/>
              <w:rPr>
                <w:color w:val="auto"/>
                <w:sz w:val="20"/>
                <w:szCs w:val="20"/>
              </w:rPr>
            </w:pPr>
            <w:r w:rsidRPr="005D1DCD">
              <w:rPr>
                <w:color w:val="auto"/>
                <w:sz w:val="20"/>
                <w:szCs w:val="20"/>
              </w:rPr>
              <w:t>FFS: PDCCH monitoring case 1-2 and case 2</w:t>
            </w:r>
          </w:p>
          <w:p w14:paraId="4E06BB9D" w14:textId="77777777" w:rsidR="00695F61" w:rsidRPr="005D1DCD" w:rsidRDefault="00695F61" w:rsidP="00B51C43">
            <w:pPr>
              <w:pStyle w:val="af5"/>
              <w:numPr>
                <w:ilvl w:val="0"/>
                <w:numId w:val="6"/>
              </w:numPr>
              <w:spacing w:before="0" w:beforeAutospacing="0" w:after="0" w:afterAutospacing="0"/>
              <w:rPr>
                <w:color w:val="auto"/>
                <w:sz w:val="20"/>
                <w:szCs w:val="20"/>
              </w:rPr>
            </w:pPr>
            <w:r w:rsidRPr="005D1DCD">
              <w:rPr>
                <w:color w:val="auto"/>
                <w:sz w:val="20"/>
                <w:szCs w:val="20"/>
              </w:rPr>
              <w:t>FFS: Whether and how to add a delay for adaptation from same-slot scheduling to cross-slot scheduling before potential data retransmission(s) is finished</w:t>
            </w:r>
          </w:p>
          <w:p w14:paraId="73586646" w14:textId="77777777" w:rsidR="00695F61" w:rsidRPr="005D1DCD" w:rsidRDefault="00695F61" w:rsidP="00B51C43">
            <w:pPr>
              <w:pStyle w:val="af5"/>
              <w:numPr>
                <w:ilvl w:val="0"/>
                <w:numId w:val="6"/>
              </w:numPr>
              <w:spacing w:before="0" w:beforeAutospacing="0" w:after="0" w:afterAutospacing="0"/>
              <w:rPr>
                <w:color w:val="auto"/>
                <w:sz w:val="20"/>
                <w:szCs w:val="20"/>
              </w:rPr>
            </w:pPr>
            <w:r w:rsidRPr="005D1DCD">
              <w:rPr>
                <w:color w:val="auto"/>
                <w:sz w:val="20"/>
                <w:szCs w:val="20"/>
              </w:rPr>
              <w:t>FFS whether or not/how to define the upper bound for the application delay</w:t>
            </w:r>
          </w:p>
          <w:p w14:paraId="21588F61" w14:textId="77777777" w:rsidR="00695F61" w:rsidRPr="005D1DCD" w:rsidRDefault="00695F61" w:rsidP="00B51C43">
            <w:pPr>
              <w:pStyle w:val="af5"/>
              <w:numPr>
                <w:ilvl w:val="0"/>
                <w:numId w:val="6"/>
              </w:numPr>
              <w:spacing w:before="0" w:beforeAutospacing="0" w:after="0" w:afterAutospacing="0"/>
              <w:rPr>
                <w:color w:val="auto"/>
                <w:sz w:val="20"/>
                <w:szCs w:val="20"/>
              </w:rPr>
            </w:pPr>
            <w:r w:rsidRPr="005D1DCD">
              <w:rPr>
                <w:color w:val="auto"/>
                <w:sz w:val="20"/>
                <w:szCs w:val="20"/>
              </w:rPr>
              <w:t>FFS whether/how to define UE behavior in case of miss detection</w:t>
            </w:r>
          </w:p>
          <w:p w14:paraId="5D815121" w14:textId="77777777" w:rsidR="00A36BE1" w:rsidRDefault="00A36BE1" w:rsidP="00AF5344">
            <w:pPr>
              <w:spacing w:after="0"/>
              <w:rPr>
                <w:rFonts w:eastAsiaTheme="minorEastAsia"/>
                <w:lang w:eastAsia="zh-CN"/>
              </w:rPr>
            </w:pPr>
          </w:p>
        </w:tc>
      </w:tr>
    </w:tbl>
    <w:p w14:paraId="59B03444" w14:textId="20A44110" w:rsidR="00FC3008" w:rsidRDefault="00073D66" w:rsidP="0076273D">
      <w:pPr>
        <w:pStyle w:val="3"/>
        <w:rPr>
          <w:lang w:eastAsia="zh-CN"/>
        </w:rPr>
      </w:pPr>
      <w:r w:rsidDel="00073D66">
        <w:rPr>
          <w:lang w:eastAsia="zh-CN"/>
        </w:rPr>
        <w:lastRenderedPageBreak/>
        <w:t xml:space="preserve"> </w:t>
      </w:r>
      <w:bookmarkStart w:id="6" w:name="_Ref19728260"/>
      <w:bookmarkStart w:id="7" w:name="_Ref23250056"/>
      <w:r w:rsidR="00FC3008">
        <w:rPr>
          <w:rFonts w:hint="eastAsia"/>
          <w:lang w:eastAsia="zh-CN"/>
        </w:rPr>
        <w:t>A</w:t>
      </w:r>
      <w:r w:rsidR="00FC3008">
        <w:rPr>
          <w:lang w:eastAsia="zh-CN"/>
        </w:rPr>
        <w:t>pplication delay without BWP switch</w:t>
      </w:r>
      <w:bookmarkEnd w:id="6"/>
      <w:r w:rsidR="00A018F7">
        <w:rPr>
          <w:lang w:eastAsia="zh-CN"/>
        </w:rPr>
        <w:t>ing</w:t>
      </w:r>
      <w:r w:rsidR="003D6DAE">
        <w:rPr>
          <w:lang w:eastAsia="zh-CN"/>
        </w:rPr>
        <w:t xml:space="preserve"> </w:t>
      </w:r>
      <w:bookmarkEnd w:id="7"/>
    </w:p>
    <w:p w14:paraId="2A5CAA53" w14:textId="77777777" w:rsidR="00FC3008" w:rsidRPr="0076273D" w:rsidRDefault="003D6DAE" w:rsidP="0076273D">
      <w:pPr>
        <w:pStyle w:val="3"/>
        <w:rPr>
          <w:lang w:eastAsia="zh-CN"/>
        </w:rPr>
      </w:pPr>
      <w:r w:rsidRPr="0076273D">
        <w:rPr>
          <w:lang w:eastAsia="zh-CN"/>
        </w:rPr>
        <w:t xml:space="preserve">The value </w:t>
      </w:r>
      <w:r w:rsidR="00FC3008" w:rsidRPr="0076273D">
        <w:rPr>
          <w:lang w:eastAsia="zh-CN"/>
        </w:rPr>
        <w:t>of “Z”</w:t>
      </w:r>
    </w:p>
    <w:p w14:paraId="3FFEFE34" w14:textId="3CE9934A" w:rsidR="00FC3008" w:rsidRDefault="00FC3008" w:rsidP="00FC3008">
      <w:pPr>
        <w:spacing w:beforeLines="50" w:before="120"/>
        <w:rPr>
          <w:lang w:eastAsia="zh-CN"/>
        </w:rPr>
      </w:pPr>
      <w:r>
        <w:rPr>
          <w:color w:val="000000"/>
          <w:szCs w:val="20"/>
        </w:rPr>
        <w:t xml:space="preserve">Z is the smallest feasible non-zero application delay, which is caused by the time needed for DCI decoding and transition time needed for the </w:t>
      </w:r>
      <w:r>
        <w:rPr>
          <w:lang w:eastAsia="zh-CN"/>
        </w:rPr>
        <w:t>related module preparing (e.g. clock frequency and voltage change of PDCCH module). Z mainly limits the application delay in the scenario switching from same-slot scheduling to cross-slot scheduling, where Y (old K0</w:t>
      </w:r>
      <w:r>
        <w:rPr>
          <w:vertAlign w:val="subscript"/>
          <w:lang w:eastAsia="zh-CN"/>
        </w:rPr>
        <w:t>min</w:t>
      </w:r>
      <w:r>
        <w:rPr>
          <w:lang w:eastAsia="zh-CN"/>
        </w:rPr>
        <w:t>) is usually too small to accommodate the time of Z slots.</w:t>
      </w:r>
      <w:r w:rsidR="00552737">
        <w:rPr>
          <w:lang w:eastAsia="zh-CN"/>
        </w:rPr>
        <w:t xml:space="preserve"> In the last meeting, the value of Z was agreed with </w:t>
      </w:r>
      <w:bookmarkStart w:id="8" w:name="OLE_LINK4"/>
      <w:r w:rsidR="00552737">
        <w:rPr>
          <w:lang w:eastAsia="zh-CN"/>
        </w:rPr>
        <w:t>square brackets</w:t>
      </w:r>
      <w:bookmarkEnd w:id="8"/>
      <w:r w:rsidR="00552737">
        <w:rPr>
          <w:lang w:eastAsia="zh-CN"/>
        </w:rPr>
        <w:t xml:space="preserve">. </w:t>
      </w:r>
    </w:p>
    <w:p w14:paraId="346AF8BE" w14:textId="72CAC15A" w:rsidR="00FC3008" w:rsidRDefault="00FC3008" w:rsidP="00FC3008">
      <w:pPr>
        <w:spacing w:beforeLines="50" w:before="120"/>
        <w:rPr>
          <w:lang w:eastAsia="zh-CN"/>
        </w:rPr>
      </w:pPr>
      <w:r>
        <w:rPr>
          <w:lang w:eastAsia="zh-CN"/>
        </w:rPr>
        <w:t xml:space="preserve">Considering the scenario of different SCS, Z should be a pre-defined SCS-dependent parameter to correspond to a duration longer than the time needed for </w:t>
      </w:r>
      <w:r>
        <w:rPr>
          <w:rFonts w:eastAsiaTheme="minorEastAsia"/>
          <w:lang w:eastAsia="zh-CN"/>
        </w:rPr>
        <w:t>DCI decoding</w:t>
      </w:r>
      <w:r>
        <w:rPr>
          <w:rFonts w:hint="eastAsia"/>
          <w:lang w:eastAsia="zh-CN"/>
        </w:rPr>
        <w:t xml:space="preserve"> </w:t>
      </w:r>
      <w:r>
        <w:rPr>
          <w:lang w:eastAsia="zh-CN"/>
        </w:rPr>
        <w:t>and related module preparing. Typical values of Z for different numerology are shown in</w:t>
      </w:r>
      <w:r w:rsidR="004A087C">
        <w:rPr>
          <w:lang w:eastAsia="zh-CN"/>
        </w:rPr>
        <w:t xml:space="preserve"> Table 1</w:t>
      </w:r>
      <w:r w:rsidR="00AA507A">
        <w:rPr>
          <w:lang w:eastAsia="zh-CN"/>
        </w:rPr>
        <w:t>, which has been captured in the agreement with the square brackets.</w:t>
      </w:r>
      <w:r w:rsidR="00AA507A" w:rsidRPr="00AA507A">
        <w:rPr>
          <w:lang w:eastAsia="zh-CN"/>
        </w:rPr>
        <w:t xml:space="preserve"> </w:t>
      </w:r>
      <w:r w:rsidR="00AA507A">
        <w:rPr>
          <w:lang w:eastAsia="zh-CN"/>
        </w:rPr>
        <w:t>We agree with the values in the agreement and propose to remove the square brackets for the value of Z.</w:t>
      </w:r>
    </w:p>
    <w:p w14:paraId="06D5616D" w14:textId="67687C4D" w:rsidR="00FC3008" w:rsidRDefault="00FC3008" w:rsidP="00FC3008">
      <w:pPr>
        <w:pStyle w:val="a5"/>
        <w:keepNext/>
      </w:pPr>
      <w:bookmarkStart w:id="9" w:name="_Ref12282386"/>
      <w:r>
        <w:t xml:space="preserve">Table </w:t>
      </w:r>
      <w:bookmarkEnd w:id="9"/>
      <w:r w:rsidR="004A087C">
        <w:t>1</w:t>
      </w:r>
      <w:r>
        <w:t xml:space="preserve">. </w:t>
      </w:r>
      <w:r>
        <w:rPr>
          <w:lang w:eastAsia="zh-CN"/>
        </w:rPr>
        <w:t>Typical values of “Z”</w:t>
      </w:r>
    </w:p>
    <w:tbl>
      <w:tblPr>
        <w:tblStyle w:val="ac"/>
        <w:tblW w:w="0" w:type="auto"/>
        <w:jc w:val="center"/>
        <w:tblLook w:val="04A0" w:firstRow="1" w:lastRow="0" w:firstColumn="1" w:lastColumn="0" w:noHBand="0" w:noVBand="1"/>
      </w:tblPr>
      <w:tblGrid>
        <w:gridCol w:w="1490"/>
        <w:gridCol w:w="1492"/>
      </w:tblGrid>
      <w:tr w:rsidR="00FC3008" w14:paraId="046C805F" w14:textId="77777777" w:rsidTr="00927EC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43074241" w14:textId="77777777" w:rsidR="00FC3008" w:rsidRDefault="00FC3008" w:rsidP="00927ECB">
            <w:pPr>
              <w:spacing w:after="0"/>
              <w:jc w:val="center"/>
              <w:rPr>
                <w:rFonts w:eastAsiaTheme="minorEastAsia"/>
                <w:sz w:val="20"/>
                <w:lang w:eastAsia="zh-CN"/>
              </w:rPr>
            </w:pPr>
            <m:oMathPara>
              <m:oMath>
                <m:r>
                  <w:rPr>
                    <w:rFonts w:asci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08857F2C" w14:textId="77777777" w:rsidR="00FC3008" w:rsidRDefault="00FC3008" w:rsidP="00927ECB">
            <w:pPr>
              <w:spacing w:after="0"/>
              <w:jc w:val="center"/>
              <w:rPr>
                <w:rFonts w:eastAsiaTheme="minorEastAsia"/>
                <w:sz w:val="20"/>
                <w:lang w:eastAsia="zh-CN"/>
              </w:rPr>
            </w:pPr>
            <w:r>
              <w:rPr>
                <w:rFonts w:eastAsiaTheme="minorEastAsia"/>
                <w:sz w:val="20"/>
                <w:lang w:eastAsia="zh-CN"/>
              </w:rPr>
              <w:t>Z</w:t>
            </w:r>
          </w:p>
        </w:tc>
      </w:tr>
      <w:tr w:rsidR="00FC3008" w14:paraId="4A18745E" w14:textId="77777777" w:rsidTr="00927EC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518577A1" w14:textId="77777777" w:rsidR="00FC3008" w:rsidRDefault="00FC3008" w:rsidP="00927ECB">
            <w:pPr>
              <w:spacing w:after="0"/>
              <w:jc w:val="center"/>
              <w:rPr>
                <w:rFonts w:eastAsiaTheme="minorEastAsia"/>
                <w:sz w:val="20"/>
                <w:lang w:eastAsia="zh-CN"/>
              </w:rPr>
            </w:pPr>
            <w:r>
              <w:rPr>
                <w:rFonts w:eastAsiaTheme="minorEastAsia"/>
                <w:sz w:val="20"/>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84B4165" w14:textId="77777777" w:rsidR="00FC3008" w:rsidRDefault="00FC3008" w:rsidP="00927ECB">
            <w:pPr>
              <w:spacing w:after="0"/>
              <w:jc w:val="center"/>
              <w:rPr>
                <w:rFonts w:eastAsiaTheme="minorEastAsia"/>
                <w:sz w:val="20"/>
                <w:lang w:eastAsia="zh-CN"/>
              </w:rPr>
            </w:pPr>
            <w:r>
              <w:rPr>
                <w:rFonts w:eastAsiaTheme="minorEastAsia"/>
                <w:sz w:val="20"/>
                <w:lang w:eastAsia="zh-CN"/>
              </w:rPr>
              <w:t>1</w:t>
            </w:r>
          </w:p>
        </w:tc>
      </w:tr>
      <w:tr w:rsidR="00FC3008" w14:paraId="07D716B0" w14:textId="77777777" w:rsidTr="00927EC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2735083A" w14:textId="77777777" w:rsidR="00FC3008" w:rsidRDefault="00FC3008" w:rsidP="00927ECB">
            <w:pPr>
              <w:spacing w:after="0"/>
              <w:jc w:val="center"/>
              <w:rPr>
                <w:rFonts w:eastAsiaTheme="minorEastAsia"/>
                <w:sz w:val="20"/>
                <w:lang w:eastAsia="zh-CN"/>
              </w:rPr>
            </w:pPr>
            <w:r>
              <w:rPr>
                <w:rFonts w:eastAsiaTheme="minorEastAsia"/>
                <w:sz w:val="20"/>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88956E3" w14:textId="77777777" w:rsidR="00FC3008" w:rsidRDefault="00FC3008" w:rsidP="00927ECB">
            <w:pPr>
              <w:spacing w:after="0"/>
              <w:jc w:val="center"/>
              <w:rPr>
                <w:rFonts w:eastAsiaTheme="minorEastAsia"/>
                <w:sz w:val="20"/>
                <w:lang w:eastAsia="zh-CN"/>
              </w:rPr>
            </w:pPr>
            <w:r>
              <w:rPr>
                <w:rFonts w:eastAsiaTheme="minorEastAsia"/>
                <w:sz w:val="20"/>
                <w:lang w:eastAsia="zh-CN"/>
              </w:rPr>
              <w:t>1</w:t>
            </w:r>
          </w:p>
        </w:tc>
      </w:tr>
      <w:tr w:rsidR="00FC3008" w14:paraId="106C39EB" w14:textId="77777777" w:rsidTr="00927EC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618E17B5" w14:textId="77777777" w:rsidR="00FC3008" w:rsidRDefault="00FC3008" w:rsidP="00927ECB">
            <w:pPr>
              <w:spacing w:after="0"/>
              <w:jc w:val="center"/>
              <w:rPr>
                <w:rFonts w:eastAsiaTheme="minorEastAsia"/>
                <w:sz w:val="20"/>
                <w:lang w:eastAsia="zh-CN"/>
              </w:rPr>
            </w:pPr>
            <w:r>
              <w:rPr>
                <w:rFonts w:eastAsiaTheme="minorEastAsia"/>
                <w:sz w:val="20"/>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3305652" w14:textId="77777777" w:rsidR="00FC3008" w:rsidRDefault="00FC3008" w:rsidP="00927ECB">
            <w:pPr>
              <w:spacing w:after="0"/>
              <w:jc w:val="center"/>
              <w:rPr>
                <w:rFonts w:eastAsiaTheme="minorEastAsia"/>
                <w:sz w:val="20"/>
                <w:lang w:eastAsia="zh-CN"/>
              </w:rPr>
            </w:pPr>
            <w:r>
              <w:rPr>
                <w:rFonts w:eastAsiaTheme="minorEastAsia"/>
                <w:sz w:val="20"/>
                <w:lang w:eastAsia="zh-CN"/>
              </w:rPr>
              <w:t>2</w:t>
            </w:r>
          </w:p>
        </w:tc>
      </w:tr>
      <w:tr w:rsidR="00FC3008" w14:paraId="0445E048" w14:textId="77777777" w:rsidTr="00927ECB">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22F6B3B4" w14:textId="77777777" w:rsidR="00FC3008" w:rsidRDefault="00FC3008" w:rsidP="00927ECB">
            <w:pPr>
              <w:spacing w:after="0"/>
              <w:jc w:val="center"/>
              <w:rPr>
                <w:rFonts w:eastAsiaTheme="minorEastAsia"/>
                <w:sz w:val="20"/>
                <w:lang w:eastAsia="zh-CN"/>
              </w:rPr>
            </w:pPr>
            <w:r>
              <w:rPr>
                <w:rFonts w:eastAsiaTheme="minorEastAsia"/>
                <w:sz w:val="20"/>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D58D73B" w14:textId="77777777" w:rsidR="00FC3008" w:rsidRDefault="00FC3008" w:rsidP="00927ECB">
            <w:pPr>
              <w:spacing w:after="0"/>
              <w:jc w:val="center"/>
              <w:rPr>
                <w:rFonts w:eastAsiaTheme="minorEastAsia"/>
                <w:sz w:val="20"/>
                <w:lang w:eastAsia="zh-CN"/>
              </w:rPr>
            </w:pPr>
            <w:r>
              <w:rPr>
                <w:rFonts w:eastAsiaTheme="minorEastAsia"/>
                <w:sz w:val="20"/>
                <w:lang w:eastAsia="zh-CN"/>
              </w:rPr>
              <w:t>2</w:t>
            </w:r>
          </w:p>
        </w:tc>
      </w:tr>
    </w:tbl>
    <w:p w14:paraId="07B9E8BA" w14:textId="77777777" w:rsidR="00FC3008" w:rsidRDefault="00FC3008" w:rsidP="00FC3008">
      <w:pPr>
        <w:spacing w:beforeLines="50" w:before="120"/>
        <w:rPr>
          <w:rFonts w:eastAsiaTheme="minorEastAsia"/>
          <w:lang w:eastAsia="zh-CN"/>
        </w:rPr>
      </w:pPr>
    </w:p>
    <w:p w14:paraId="0221CE63" w14:textId="6A88CDA5" w:rsidR="00FC3008" w:rsidRDefault="00FC3008" w:rsidP="003D6DAE">
      <w:pPr>
        <w:rPr>
          <w:rFonts w:eastAsiaTheme="minorEastAsia"/>
          <w:b/>
          <w:i/>
          <w:lang w:eastAsia="zh-CN"/>
        </w:rPr>
      </w:pPr>
      <w:r w:rsidRPr="0094536E">
        <w:rPr>
          <w:rFonts w:eastAsiaTheme="minorEastAsia"/>
          <w:b/>
          <w:i/>
          <w:lang w:eastAsia="zh-CN"/>
        </w:rPr>
        <w:t xml:space="preserve">Proposal </w:t>
      </w:r>
      <w:r w:rsidR="006635B9">
        <w:rPr>
          <w:rFonts w:eastAsiaTheme="minorEastAsia"/>
          <w:b/>
          <w:i/>
          <w:lang w:eastAsia="zh-CN"/>
        </w:rPr>
        <w:t>2</w:t>
      </w:r>
      <w:r w:rsidRPr="0094536E">
        <w:rPr>
          <w:rFonts w:eastAsiaTheme="minorEastAsia"/>
          <w:b/>
          <w:i/>
          <w:lang w:eastAsia="zh-CN"/>
        </w:rPr>
        <w:t xml:space="preserve">: </w:t>
      </w:r>
      <w:r w:rsidR="003D6DAE">
        <w:rPr>
          <w:rFonts w:eastAsiaTheme="minorEastAsia"/>
          <w:b/>
          <w:i/>
          <w:lang w:eastAsia="zh-CN"/>
        </w:rPr>
        <w:t>Confirm the value of Z is (1, 1, 2, 2</w:t>
      </w:r>
      <w:r w:rsidR="003D6DAE" w:rsidRPr="003D6DAE">
        <w:rPr>
          <w:rFonts w:eastAsiaTheme="minorEastAsia"/>
          <w:b/>
          <w:i/>
          <w:lang w:eastAsia="zh-CN"/>
        </w:rPr>
        <w:t>) for DL SCS of (15, 30, 60, 120) KHz, respectively</w:t>
      </w:r>
      <w:r w:rsidR="00AB6B18">
        <w:rPr>
          <w:rFonts w:eastAsiaTheme="minorEastAsia" w:hint="eastAsia"/>
          <w:b/>
          <w:i/>
          <w:lang w:eastAsia="zh-CN"/>
        </w:rPr>
        <w:t>.</w:t>
      </w:r>
    </w:p>
    <w:p w14:paraId="65F762E3" w14:textId="1D462D01" w:rsidR="003D6DAE" w:rsidRPr="0076273D" w:rsidRDefault="003D6DAE" w:rsidP="0076273D">
      <w:pPr>
        <w:pStyle w:val="3"/>
        <w:rPr>
          <w:lang w:eastAsia="zh-CN"/>
        </w:rPr>
      </w:pPr>
      <w:r w:rsidRPr="0076273D">
        <w:rPr>
          <w:lang w:eastAsia="zh-CN"/>
        </w:rPr>
        <w:t>The value of upper bound of application delay</w:t>
      </w:r>
    </w:p>
    <w:p w14:paraId="5E997DC6" w14:textId="229BF20E" w:rsidR="00066BFE" w:rsidRDefault="00066BFE" w:rsidP="003D6DAE">
      <w:pPr>
        <w:rPr>
          <w:lang w:eastAsia="zh-CN"/>
        </w:rPr>
      </w:pPr>
      <w:r>
        <w:rPr>
          <w:lang w:eastAsia="zh-CN"/>
        </w:rPr>
        <w:t>Considering the impact of latency, gNB doesn’t expect that the application delay is too large, especially when there is data transmission. Therefore, the upper bound of application delay</w:t>
      </w:r>
      <w:r w:rsidR="00AA507A">
        <w:rPr>
          <w:lang w:eastAsia="zh-CN"/>
        </w:rPr>
        <w:t xml:space="preserve"> is considered</w:t>
      </w:r>
      <w:r>
        <w:rPr>
          <w:lang w:eastAsia="zh-CN"/>
        </w:rPr>
        <w:t>. The issue is how to define the value of upper bound of application delay.</w:t>
      </w:r>
      <w:r w:rsidR="00BA27E1" w:rsidRPr="00BA27E1">
        <w:rPr>
          <w:lang w:eastAsia="zh-CN"/>
        </w:rPr>
        <w:t xml:space="preserve"> </w:t>
      </w:r>
      <w:r w:rsidR="00BA27E1">
        <w:rPr>
          <w:lang w:eastAsia="zh-CN"/>
        </w:rPr>
        <w:t>The upper bound</w:t>
      </w:r>
      <w:r w:rsidR="003174B1" w:rsidRPr="003174B1">
        <w:rPr>
          <w:lang w:eastAsia="zh-CN"/>
        </w:rPr>
        <w:t xml:space="preserve"> </w:t>
      </w:r>
      <w:r w:rsidR="003174B1">
        <w:rPr>
          <w:lang w:eastAsia="zh-CN"/>
        </w:rPr>
        <w:t>of minimum K0/K2</w:t>
      </w:r>
      <w:r w:rsidR="00BA27E1">
        <w:rPr>
          <w:lang w:eastAsia="zh-CN"/>
        </w:rPr>
        <w:t xml:space="preserve"> </w:t>
      </w:r>
      <w:r w:rsidR="00AA507A">
        <w:rPr>
          <w:lang w:eastAsia="zh-CN"/>
        </w:rPr>
        <w:t xml:space="preserve">limits </w:t>
      </w:r>
      <w:r w:rsidR="003174B1">
        <w:rPr>
          <w:lang w:eastAsia="zh-CN"/>
        </w:rPr>
        <w:t>how much the UE can relax its processing which</w:t>
      </w:r>
      <w:r w:rsidR="00BA27E1">
        <w:rPr>
          <w:lang w:eastAsia="zh-CN"/>
        </w:rPr>
        <w:t xml:space="preserve"> should be also a pre-defined SCS-dependent parameter corresponding to a duration longer than the time needed for </w:t>
      </w:r>
      <w:r w:rsidR="00BA27E1">
        <w:rPr>
          <w:rFonts w:eastAsiaTheme="minorEastAsia"/>
          <w:lang w:eastAsia="zh-CN"/>
        </w:rPr>
        <w:t>DCI decoding</w:t>
      </w:r>
      <w:r w:rsidR="00BA27E1">
        <w:rPr>
          <w:rFonts w:hint="eastAsia"/>
          <w:lang w:eastAsia="zh-CN"/>
        </w:rPr>
        <w:t xml:space="preserve"> </w:t>
      </w:r>
      <w:r w:rsidR="00BA27E1">
        <w:rPr>
          <w:lang w:eastAsia="zh-CN"/>
        </w:rPr>
        <w:t xml:space="preserve">and related module preparing. </w:t>
      </w:r>
      <w:r w:rsidR="003174B1">
        <w:rPr>
          <w:lang w:eastAsia="zh-CN"/>
        </w:rPr>
        <w:t xml:space="preserve">Inside of the UE, several levels of processing relaxation may be set based on different values of minimum K0/K2. From the perspective of UE design, if the UE doesn’t expect a value of minimum K0/K2, there will not be a level of processing relaxation accordingly. Therefore, the upper bound of application delay, which is corresponding to the upper bound of processing relaxation, can be aligned with the largest value of minimum K0/K that UE expect to use. </w:t>
      </w:r>
      <w:r w:rsidR="00BA27E1">
        <w:rPr>
          <w:lang w:eastAsia="zh-CN"/>
        </w:rPr>
        <w:t xml:space="preserve">In section </w:t>
      </w:r>
      <w:r w:rsidR="00755182">
        <w:rPr>
          <w:lang w:eastAsia="zh-CN"/>
        </w:rPr>
        <w:t>9</w:t>
      </w:r>
      <w:r w:rsidR="004A087C">
        <w:rPr>
          <w:lang w:eastAsia="zh-CN"/>
        </w:rPr>
        <w:t>.2</w:t>
      </w:r>
      <w:r w:rsidR="00BA27E1">
        <w:rPr>
          <w:lang w:eastAsia="zh-CN"/>
        </w:rPr>
        <w:t>, the upper bound of UE suggested minimum K0/K2 is discussed, which can be also used to the value of upper bound of application delay. The value</w:t>
      </w:r>
      <w:r w:rsidR="003174B1">
        <w:rPr>
          <w:lang w:eastAsia="zh-CN"/>
        </w:rPr>
        <w:t>s</w:t>
      </w:r>
      <w:r w:rsidR="00BA27E1">
        <w:rPr>
          <w:lang w:eastAsia="zh-CN"/>
        </w:rPr>
        <w:t xml:space="preserve"> of upper bound of application delay </w:t>
      </w:r>
      <w:r w:rsidR="003174B1">
        <w:rPr>
          <w:lang w:eastAsia="zh-CN"/>
        </w:rPr>
        <w:t>are</w:t>
      </w:r>
      <w:r w:rsidR="00BA27E1">
        <w:rPr>
          <w:lang w:eastAsia="zh-CN"/>
        </w:rPr>
        <w:t xml:space="preserve"> shown in Table </w:t>
      </w:r>
      <w:r w:rsidR="004A087C">
        <w:rPr>
          <w:lang w:eastAsia="zh-CN"/>
        </w:rPr>
        <w:t>2</w:t>
      </w:r>
      <w:r w:rsidR="00BA27E1">
        <w:rPr>
          <w:lang w:eastAsia="zh-CN"/>
        </w:rPr>
        <w:t>.</w:t>
      </w:r>
    </w:p>
    <w:p w14:paraId="417B0792" w14:textId="53A1BBE1" w:rsidR="00BA27E1" w:rsidRDefault="00BA27E1" w:rsidP="00BA27E1">
      <w:pPr>
        <w:pStyle w:val="a5"/>
        <w:keepNext/>
      </w:pPr>
      <w:r>
        <w:t>Table</w:t>
      </w:r>
      <w:r w:rsidR="004A087C">
        <w:t xml:space="preserve"> 2</w:t>
      </w:r>
      <w:r>
        <w:t xml:space="preserve">. </w:t>
      </w:r>
      <w:r>
        <w:rPr>
          <w:lang w:eastAsia="zh-CN"/>
        </w:rPr>
        <w:t>The value of upper bound of application delay</w:t>
      </w:r>
    </w:p>
    <w:tbl>
      <w:tblPr>
        <w:tblStyle w:val="ac"/>
        <w:tblW w:w="0" w:type="auto"/>
        <w:jc w:val="center"/>
        <w:tblLook w:val="04A0" w:firstRow="1" w:lastRow="0" w:firstColumn="1" w:lastColumn="0" w:noHBand="0" w:noVBand="1"/>
      </w:tblPr>
      <w:tblGrid>
        <w:gridCol w:w="1490"/>
        <w:gridCol w:w="1492"/>
      </w:tblGrid>
      <w:tr w:rsidR="00BA27E1" w14:paraId="74288090" w14:textId="77777777" w:rsidTr="00BD3CF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27DE426F" w14:textId="77777777" w:rsidR="00BA27E1" w:rsidRDefault="00BA27E1" w:rsidP="00BD3CFB">
            <w:pPr>
              <w:spacing w:after="0"/>
              <w:jc w:val="center"/>
              <w:rPr>
                <w:rFonts w:eastAsiaTheme="minorEastAsia"/>
                <w:sz w:val="20"/>
                <w:lang w:eastAsia="zh-CN"/>
              </w:rPr>
            </w:pPr>
            <m:oMathPara>
              <m:oMath>
                <m:r>
                  <w:rPr>
                    <w:rFonts w:asci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14A7605D" w14:textId="77777777" w:rsidR="00BA27E1" w:rsidRDefault="00FA6784" w:rsidP="00BD3CFB">
            <w:pPr>
              <w:spacing w:after="0"/>
              <w:jc w:val="center"/>
              <w:rPr>
                <w:rFonts w:eastAsiaTheme="minorEastAsia"/>
                <w:sz w:val="20"/>
                <w:lang w:eastAsia="zh-CN"/>
              </w:rPr>
            </w:pPr>
            <w:r>
              <w:rPr>
                <w:rFonts w:eastAsiaTheme="minorEastAsia"/>
                <w:sz w:val="20"/>
                <w:lang w:eastAsia="zh-CN"/>
              </w:rPr>
              <w:t>Upper bound</w:t>
            </w:r>
          </w:p>
        </w:tc>
      </w:tr>
      <w:tr w:rsidR="00BA27E1" w14:paraId="1F079C5A" w14:textId="77777777" w:rsidTr="00BD3CF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50D8F7AB" w14:textId="77777777" w:rsidR="00BA27E1" w:rsidRDefault="00BA27E1" w:rsidP="00BD3CFB">
            <w:pPr>
              <w:spacing w:after="0"/>
              <w:jc w:val="center"/>
              <w:rPr>
                <w:rFonts w:eastAsiaTheme="minorEastAsia"/>
                <w:sz w:val="20"/>
                <w:lang w:eastAsia="zh-CN"/>
              </w:rPr>
            </w:pPr>
            <w:r>
              <w:rPr>
                <w:rFonts w:eastAsiaTheme="minorEastAsia"/>
                <w:sz w:val="20"/>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EA22F91" w14:textId="77777777" w:rsidR="00BA27E1" w:rsidRDefault="00BA27E1" w:rsidP="00BD3CFB">
            <w:pPr>
              <w:spacing w:after="0"/>
              <w:jc w:val="center"/>
              <w:rPr>
                <w:rFonts w:eastAsiaTheme="minorEastAsia"/>
                <w:sz w:val="20"/>
                <w:lang w:eastAsia="zh-CN"/>
              </w:rPr>
            </w:pPr>
            <w:r>
              <w:rPr>
                <w:rFonts w:eastAsiaTheme="minorEastAsia"/>
                <w:sz w:val="20"/>
                <w:lang w:eastAsia="zh-CN"/>
              </w:rPr>
              <w:t>4</w:t>
            </w:r>
          </w:p>
        </w:tc>
      </w:tr>
      <w:tr w:rsidR="00BA27E1" w14:paraId="4293F2F8" w14:textId="77777777" w:rsidTr="00BD3CF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0205F7E6" w14:textId="77777777" w:rsidR="00BA27E1" w:rsidRDefault="00BA27E1" w:rsidP="00BD3CFB">
            <w:pPr>
              <w:spacing w:after="0"/>
              <w:jc w:val="center"/>
              <w:rPr>
                <w:rFonts w:eastAsiaTheme="minorEastAsia"/>
                <w:sz w:val="20"/>
                <w:lang w:eastAsia="zh-CN"/>
              </w:rPr>
            </w:pPr>
            <w:r>
              <w:rPr>
                <w:rFonts w:eastAsiaTheme="minorEastAsia"/>
                <w:sz w:val="20"/>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A03E5CE" w14:textId="77777777" w:rsidR="00BA27E1" w:rsidRDefault="00BA27E1" w:rsidP="00BD3CFB">
            <w:pPr>
              <w:spacing w:after="0"/>
              <w:jc w:val="center"/>
              <w:rPr>
                <w:rFonts w:eastAsiaTheme="minorEastAsia"/>
                <w:sz w:val="20"/>
                <w:lang w:eastAsia="zh-CN"/>
              </w:rPr>
            </w:pPr>
            <w:r>
              <w:rPr>
                <w:rFonts w:eastAsiaTheme="minorEastAsia"/>
                <w:sz w:val="20"/>
                <w:lang w:eastAsia="zh-CN"/>
              </w:rPr>
              <w:t>4</w:t>
            </w:r>
          </w:p>
        </w:tc>
      </w:tr>
      <w:tr w:rsidR="00BA27E1" w14:paraId="3E9EC98E" w14:textId="77777777" w:rsidTr="00BD3CFB">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40DCEA7D" w14:textId="77777777" w:rsidR="00BA27E1" w:rsidRDefault="00BA27E1" w:rsidP="00BD3CFB">
            <w:pPr>
              <w:spacing w:after="0"/>
              <w:jc w:val="center"/>
              <w:rPr>
                <w:rFonts w:eastAsiaTheme="minorEastAsia"/>
                <w:sz w:val="20"/>
                <w:lang w:eastAsia="zh-CN"/>
              </w:rPr>
            </w:pPr>
            <w:r>
              <w:rPr>
                <w:rFonts w:eastAsiaTheme="minorEastAsia"/>
                <w:sz w:val="20"/>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61C8171" w14:textId="77777777" w:rsidR="00BA27E1" w:rsidRDefault="00BA27E1" w:rsidP="00BD3CFB">
            <w:pPr>
              <w:spacing w:after="0"/>
              <w:jc w:val="center"/>
              <w:rPr>
                <w:rFonts w:eastAsiaTheme="minorEastAsia"/>
                <w:sz w:val="20"/>
                <w:lang w:eastAsia="zh-CN"/>
              </w:rPr>
            </w:pPr>
            <w:r>
              <w:rPr>
                <w:rFonts w:eastAsiaTheme="minorEastAsia"/>
                <w:sz w:val="20"/>
                <w:lang w:eastAsia="zh-CN"/>
              </w:rPr>
              <w:t>8</w:t>
            </w:r>
          </w:p>
        </w:tc>
      </w:tr>
      <w:tr w:rsidR="00BA27E1" w14:paraId="7BF8239B" w14:textId="77777777" w:rsidTr="00BD3CFB">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6CA73003" w14:textId="77777777" w:rsidR="00BA27E1" w:rsidRDefault="00BA27E1" w:rsidP="00BD3CFB">
            <w:pPr>
              <w:spacing w:after="0"/>
              <w:jc w:val="center"/>
              <w:rPr>
                <w:rFonts w:eastAsiaTheme="minorEastAsia"/>
                <w:sz w:val="20"/>
                <w:lang w:eastAsia="zh-CN"/>
              </w:rPr>
            </w:pPr>
            <w:r>
              <w:rPr>
                <w:rFonts w:eastAsiaTheme="minorEastAsia"/>
                <w:sz w:val="20"/>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4E9E4B7" w14:textId="77777777" w:rsidR="00BA27E1" w:rsidRDefault="00BA27E1" w:rsidP="00BD3CFB">
            <w:pPr>
              <w:spacing w:after="0"/>
              <w:jc w:val="center"/>
              <w:rPr>
                <w:rFonts w:eastAsiaTheme="minorEastAsia"/>
                <w:sz w:val="20"/>
                <w:lang w:eastAsia="zh-CN"/>
              </w:rPr>
            </w:pPr>
            <w:r>
              <w:rPr>
                <w:rFonts w:eastAsiaTheme="minorEastAsia"/>
                <w:sz w:val="20"/>
                <w:lang w:eastAsia="zh-CN"/>
              </w:rPr>
              <w:t>8</w:t>
            </w:r>
          </w:p>
        </w:tc>
      </w:tr>
    </w:tbl>
    <w:p w14:paraId="797AFD6C" w14:textId="7E8C922B" w:rsidR="00BA27E1" w:rsidRDefault="00BA27E1" w:rsidP="003D6DAE">
      <w:pPr>
        <w:rPr>
          <w:b/>
          <w:i/>
          <w:lang w:eastAsia="zh-CN"/>
        </w:rPr>
      </w:pPr>
      <w:r w:rsidRPr="00BA27E1">
        <w:rPr>
          <w:rFonts w:eastAsiaTheme="minorEastAsia"/>
          <w:b/>
          <w:i/>
          <w:lang w:eastAsia="zh-CN"/>
        </w:rPr>
        <w:t xml:space="preserve">Proposal </w:t>
      </w:r>
      <w:r w:rsidR="006635B9">
        <w:rPr>
          <w:rFonts w:eastAsiaTheme="minorEastAsia"/>
          <w:b/>
          <w:i/>
          <w:lang w:eastAsia="zh-CN"/>
        </w:rPr>
        <w:t>3</w:t>
      </w:r>
      <w:r w:rsidRPr="00BA27E1">
        <w:rPr>
          <w:rFonts w:eastAsiaTheme="minorEastAsia"/>
          <w:b/>
          <w:i/>
          <w:lang w:eastAsia="zh-CN"/>
        </w:rPr>
        <w:t xml:space="preserve">: </w:t>
      </w:r>
      <w:r w:rsidRPr="00BA27E1">
        <w:rPr>
          <w:b/>
          <w:i/>
          <w:lang w:eastAsia="zh-CN"/>
        </w:rPr>
        <w:t>The value of upper bound of application delay is same as the upper bound of UE suggested minimum K0/K2</w:t>
      </w:r>
      <w:r w:rsidR="00AB6B18">
        <w:rPr>
          <w:b/>
          <w:i/>
          <w:lang w:eastAsia="zh-CN"/>
        </w:rPr>
        <w:t>.</w:t>
      </w:r>
    </w:p>
    <w:p w14:paraId="7E590BD8" w14:textId="77777777" w:rsidR="006635B9" w:rsidRDefault="000D1CE3" w:rsidP="0076273D">
      <w:pPr>
        <w:pStyle w:val="3"/>
        <w:rPr>
          <w:lang w:eastAsia="zh-CN"/>
        </w:rPr>
      </w:pPr>
      <w:r>
        <w:rPr>
          <w:lang w:eastAsia="zh-CN"/>
        </w:rPr>
        <w:lastRenderedPageBreak/>
        <w:t>Application delay</w:t>
      </w:r>
      <w:r w:rsidR="006635B9">
        <w:rPr>
          <w:lang w:eastAsia="zh-CN"/>
        </w:rPr>
        <w:t xml:space="preserve"> </w:t>
      </w:r>
      <w:r>
        <w:rPr>
          <w:lang w:eastAsia="zh-CN"/>
        </w:rPr>
        <w:t>considering reliability</w:t>
      </w:r>
    </w:p>
    <w:p w14:paraId="39286829" w14:textId="7034D9E3" w:rsidR="006635B9" w:rsidRPr="006635B9" w:rsidRDefault="006635B9" w:rsidP="0076273D">
      <w:pPr>
        <w:spacing w:beforeLines="50" w:before="120"/>
        <w:rPr>
          <w:lang w:eastAsia="zh-CN"/>
        </w:rPr>
      </w:pPr>
      <w:r w:rsidRPr="0076273D">
        <w:rPr>
          <w:lang w:eastAsia="zh-CN"/>
        </w:rPr>
        <w:t>There is one FFS point in RAN1#98bis agreements on whether/how to define UE behavior in case of miss detection</w:t>
      </w:r>
      <w:r w:rsidR="004A087C">
        <w:rPr>
          <w:lang w:eastAsia="zh-CN"/>
        </w:rPr>
        <w:t xml:space="preserve"> </w:t>
      </w:r>
      <w:r w:rsidR="004A087C">
        <w:rPr>
          <w:lang w:eastAsia="zh-CN"/>
        </w:rPr>
        <w:fldChar w:fldCharType="begin"/>
      </w:r>
      <w:r w:rsidR="004A087C">
        <w:rPr>
          <w:lang w:eastAsia="zh-CN"/>
        </w:rPr>
        <w:instrText xml:space="preserve"> REF _Ref6852786 \r \h </w:instrText>
      </w:r>
      <w:r w:rsidR="004A087C">
        <w:rPr>
          <w:lang w:eastAsia="zh-CN"/>
        </w:rPr>
      </w:r>
      <w:r w:rsidR="004A087C">
        <w:rPr>
          <w:lang w:eastAsia="zh-CN"/>
        </w:rPr>
        <w:fldChar w:fldCharType="separate"/>
      </w:r>
      <w:r w:rsidR="004A087C">
        <w:rPr>
          <w:lang w:eastAsia="zh-CN"/>
        </w:rPr>
        <w:t>[1]</w:t>
      </w:r>
      <w:r w:rsidR="004A087C">
        <w:rPr>
          <w:lang w:eastAsia="zh-CN"/>
        </w:rPr>
        <w:fldChar w:fldCharType="end"/>
      </w:r>
      <w:r w:rsidRPr="0076273D">
        <w:rPr>
          <w:lang w:eastAsia="zh-CN"/>
        </w:rPr>
        <w:t>.</w:t>
      </w:r>
    </w:p>
    <w:p w14:paraId="5E30CF20" w14:textId="04D050FE" w:rsidR="006635B9" w:rsidRDefault="006635B9" w:rsidP="006635B9">
      <w:pPr>
        <w:rPr>
          <w:lang w:eastAsia="zh-CN"/>
        </w:rPr>
      </w:pPr>
      <w:r>
        <w:rPr>
          <w:lang w:eastAsia="zh-CN"/>
        </w:rPr>
        <w:t xml:space="preserve">To avoid </w:t>
      </w:r>
      <w:r w:rsidR="00106A84">
        <w:rPr>
          <w:rFonts w:eastAsiaTheme="minorEastAsia"/>
          <w:lang w:eastAsia="zh-CN"/>
        </w:rPr>
        <w:t>the mis</w:t>
      </w:r>
      <w:r>
        <w:rPr>
          <w:rFonts w:eastAsiaTheme="minorEastAsia"/>
          <w:lang w:eastAsia="zh-CN"/>
        </w:rPr>
        <w:t>match between gNB and UE caused by</w:t>
      </w:r>
      <w:r>
        <w:rPr>
          <w:lang w:eastAsia="zh-CN"/>
        </w:rPr>
        <w:t xml:space="preserve"> PDCCH miss-detection, some other aspects on the application delay can be also considered. </w:t>
      </w:r>
      <w:r>
        <w:rPr>
          <w:rFonts w:eastAsiaTheme="minorEastAsia"/>
          <w:lang w:eastAsia="zh-CN"/>
        </w:rPr>
        <w:t xml:space="preserve">When </w:t>
      </w:r>
      <w:r>
        <w:rPr>
          <w:rFonts w:eastAsiaTheme="minorEastAsia" w:hint="eastAsia"/>
          <w:lang w:eastAsia="zh-CN"/>
        </w:rPr>
        <w:t xml:space="preserve">the </w:t>
      </w:r>
      <w:r>
        <w:rPr>
          <w:rFonts w:eastAsiaTheme="minorEastAsia"/>
          <w:lang w:eastAsia="zh-CN"/>
        </w:rPr>
        <w:t>gNB indicates to switch to cross-slot scheduling from same-slot scheduling, if the DCI is miss-detected, gNB will assume UE to be cross-slot scheduled while the UE still keeps the state of same-slot scheduling, which is not beneficial for UE to save power.</w:t>
      </w:r>
      <w:r>
        <w:rPr>
          <w:lang w:eastAsia="zh-CN"/>
        </w:rPr>
        <w:t xml:space="preserve"> </w:t>
      </w:r>
      <w:r>
        <w:rPr>
          <w:rFonts w:eastAsiaTheme="minorEastAsia"/>
          <w:lang w:eastAsia="zh-CN"/>
        </w:rPr>
        <w:t xml:space="preserve">When </w:t>
      </w:r>
      <w:r>
        <w:rPr>
          <w:rFonts w:eastAsiaTheme="minorEastAsia" w:hint="eastAsia"/>
          <w:lang w:eastAsia="zh-CN"/>
        </w:rPr>
        <w:t xml:space="preserve">the </w:t>
      </w:r>
      <w:r>
        <w:rPr>
          <w:rFonts w:eastAsiaTheme="minorEastAsia"/>
          <w:lang w:eastAsia="zh-CN"/>
        </w:rPr>
        <w:t xml:space="preserve">gNB indicates to switch to same-slot scheduling from cross-slot scheduling, if the DCI is miss-detected, gNB will assume UE to be same-slot scheduled while the UE still keeps the power saving state of cross-slot scheduling, which leads to the result that UE misses the PDSCH/PUSCH scheduled in the same slot. </w:t>
      </w:r>
    </w:p>
    <w:p w14:paraId="1186DD7D" w14:textId="77777777" w:rsidR="006635B9" w:rsidRPr="0076273D" w:rsidRDefault="006635B9" w:rsidP="006635B9">
      <w:pPr>
        <w:rPr>
          <w:lang w:eastAsia="zh-CN"/>
        </w:rPr>
      </w:pPr>
      <w:r>
        <w:rPr>
          <w:lang w:eastAsia="zh-CN"/>
        </w:rPr>
        <w:t xml:space="preserve">Hence, when 1 bit in DCI format 1_1 is used for the indication of minimum applicable values of K0 and K2, in addition to the application delay X=max(Y, Z), the UE does not expect to be </w:t>
      </w:r>
      <w:r w:rsidRPr="0076273D">
        <w:rPr>
          <w:lang w:eastAsia="zh-CN"/>
        </w:rPr>
        <w:t xml:space="preserve">scheduled with a scheduling offset larger than the indicated minimum applicable K0/K2 value(s) for PDSCH/PUSCH until the corresponding HARQ-ACK is feedback. </w:t>
      </w:r>
    </w:p>
    <w:p w14:paraId="7DEBB63C" w14:textId="77777777" w:rsidR="006635B9" w:rsidRPr="0076273D" w:rsidRDefault="006635B9" w:rsidP="006635B9">
      <w:pPr>
        <w:rPr>
          <w:lang w:eastAsia="zh-CN"/>
        </w:rPr>
      </w:pPr>
      <w:r w:rsidRPr="0076273D">
        <w:rPr>
          <w:lang w:eastAsia="zh-CN"/>
        </w:rPr>
        <w:t xml:space="preserve">Similarly, when </w:t>
      </w:r>
      <w:r>
        <w:rPr>
          <w:lang w:eastAsia="zh-CN"/>
        </w:rPr>
        <w:t xml:space="preserve">1 bit in DCI format 0_1 is used for the indication of minimum applicable values of K0 and K2, in addition to the application delay X=max(Y, Z), the UE does not expect to be </w:t>
      </w:r>
      <w:r w:rsidRPr="0076273D">
        <w:rPr>
          <w:lang w:eastAsia="zh-CN"/>
        </w:rPr>
        <w:t xml:space="preserve">scheduled with a scheduling offset larger than the indicated minimum applicable K0/K2 value(s) for PDSCH/PUSCH until the corresponding scheduled PUSCH is transmitted. This targets to reach the alignment between gNB and UE on the minimum applicable values for future scheduling. </w:t>
      </w:r>
    </w:p>
    <w:p w14:paraId="56BB13FB" w14:textId="77777777" w:rsidR="006635B9" w:rsidRPr="0076273D" w:rsidRDefault="006635B9" w:rsidP="006635B9">
      <w:pPr>
        <w:rPr>
          <w:lang w:eastAsia="zh-CN"/>
        </w:rPr>
      </w:pPr>
      <w:r w:rsidRPr="0076273D">
        <w:rPr>
          <w:lang w:eastAsia="zh-CN"/>
        </w:rPr>
        <w:t xml:space="preserve">Note that the HARQ-ACK or PUSCH may not always be later than the </w:t>
      </w:r>
      <w:r>
        <w:rPr>
          <w:lang w:eastAsia="zh-CN"/>
        </w:rPr>
        <w:t xml:space="preserve">slot n+X, where X is the application delay mainly considering the UE processing timeline. Therefore, </w:t>
      </w:r>
      <w:r w:rsidRPr="0076273D">
        <w:rPr>
          <w:lang w:eastAsia="zh-CN"/>
        </w:rPr>
        <w:t xml:space="preserve">this can be considered as a complementary requirement on the application of indication minimum scheduling offset. Therefore, we propose that application delay updating the minimum K0/K2 should consider both </w:t>
      </w:r>
      <w:r>
        <w:rPr>
          <w:lang w:eastAsia="zh-CN"/>
        </w:rPr>
        <w:t>X=max(Y, Z) and the timing of UE feedback.</w:t>
      </w:r>
    </w:p>
    <w:p w14:paraId="61FA6B82" w14:textId="7C0D1395" w:rsidR="006635B9" w:rsidRPr="006635B9" w:rsidRDefault="006635B9" w:rsidP="003D6DAE">
      <w:pPr>
        <w:rPr>
          <w:b/>
          <w:i/>
          <w:lang w:eastAsia="zh-CN"/>
        </w:rPr>
      </w:pPr>
      <w:r w:rsidRPr="0095327F">
        <w:rPr>
          <w:b/>
          <w:i/>
          <w:lang w:eastAsia="zh-CN"/>
        </w:rPr>
        <w:t xml:space="preserve">Proposal </w:t>
      </w:r>
      <w:r>
        <w:rPr>
          <w:b/>
          <w:i/>
          <w:lang w:eastAsia="zh-CN"/>
        </w:rPr>
        <w:t>4</w:t>
      </w:r>
      <w:r w:rsidRPr="0095327F">
        <w:rPr>
          <w:b/>
          <w:i/>
          <w:lang w:eastAsia="zh-CN"/>
        </w:rPr>
        <w:t xml:space="preserve">: </w:t>
      </w:r>
      <w:r>
        <w:rPr>
          <w:b/>
          <w:i/>
          <w:lang w:eastAsia="zh-CN"/>
        </w:rPr>
        <w:t xml:space="preserve">As </w:t>
      </w:r>
      <w:r w:rsidR="003D67E4">
        <w:rPr>
          <w:b/>
          <w:i/>
          <w:lang w:eastAsia="zh-CN"/>
        </w:rPr>
        <w:t xml:space="preserve">a </w:t>
      </w:r>
      <w:r w:rsidR="00ED18E2">
        <w:rPr>
          <w:b/>
          <w:i/>
          <w:lang w:eastAsia="zh-CN"/>
        </w:rPr>
        <w:t>complement to</w:t>
      </w:r>
      <w:r>
        <w:rPr>
          <w:b/>
          <w:i/>
          <w:lang w:eastAsia="zh-CN"/>
        </w:rPr>
        <w:t xml:space="preserve"> application delay X, </w:t>
      </w:r>
      <w:r w:rsidR="003D67E4">
        <w:rPr>
          <w:b/>
          <w:i/>
          <w:lang w:eastAsia="zh-CN"/>
        </w:rPr>
        <w:t xml:space="preserve">if </w:t>
      </w:r>
      <w:r w:rsidR="003D67E4" w:rsidRPr="0076273D">
        <w:rPr>
          <w:b/>
          <w:i/>
          <w:lang w:eastAsia="zh-CN"/>
        </w:rPr>
        <w:t xml:space="preserve">UE receives </w:t>
      </w:r>
      <w:r w:rsidR="003D67E4">
        <w:rPr>
          <w:b/>
          <w:i/>
          <w:lang w:eastAsia="zh-CN"/>
        </w:rPr>
        <w:t xml:space="preserve">a </w:t>
      </w:r>
      <w:r w:rsidR="003D67E4" w:rsidRPr="0076273D">
        <w:rPr>
          <w:b/>
          <w:i/>
          <w:lang w:eastAsia="zh-CN"/>
        </w:rPr>
        <w:t xml:space="preserve">DCI </w:t>
      </w:r>
      <w:r w:rsidR="003D67E4">
        <w:rPr>
          <w:b/>
          <w:i/>
          <w:lang w:eastAsia="zh-CN"/>
        </w:rPr>
        <w:t>with</w:t>
      </w:r>
      <w:r w:rsidR="003D67E4" w:rsidRPr="0076273D">
        <w:rPr>
          <w:b/>
          <w:i/>
          <w:lang w:eastAsia="zh-CN"/>
        </w:rPr>
        <w:t xml:space="preserve"> the change indication of minimum scheduling offset, </w:t>
      </w:r>
      <w:r w:rsidRPr="0095327F">
        <w:rPr>
          <w:b/>
          <w:i/>
          <w:lang w:eastAsia="zh-CN"/>
        </w:rPr>
        <w:t xml:space="preserve">UE does not expect to be scheduled with </w:t>
      </w:r>
      <w:r w:rsidR="003D67E4">
        <w:rPr>
          <w:b/>
          <w:i/>
          <w:lang w:eastAsia="zh-CN"/>
        </w:rPr>
        <w:t xml:space="preserve">larger </w:t>
      </w:r>
      <w:r>
        <w:rPr>
          <w:b/>
          <w:i/>
          <w:lang w:eastAsia="zh-CN"/>
        </w:rPr>
        <w:t xml:space="preserve">scheduling offset than </w:t>
      </w:r>
      <w:r w:rsidRPr="0095327F">
        <w:rPr>
          <w:b/>
          <w:i/>
          <w:lang w:eastAsia="zh-CN"/>
        </w:rPr>
        <w:t>the</w:t>
      </w:r>
      <w:r w:rsidR="00684AE3">
        <w:rPr>
          <w:b/>
          <w:i/>
          <w:lang w:eastAsia="zh-CN"/>
        </w:rPr>
        <w:t xml:space="preserve"> </w:t>
      </w:r>
      <w:r w:rsidRPr="0095327F">
        <w:rPr>
          <w:b/>
          <w:i/>
          <w:lang w:eastAsia="zh-CN"/>
        </w:rPr>
        <w:t xml:space="preserve">indicated </w:t>
      </w:r>
      <w:r>
        <w:rPr>
          <w:b/>
          <w:i/>
          <w:lang w:eastAsia="zh-CN"/>
        </w:rPr>
        <w:t xml:space="preserve">minimum K0/K2 </w:t>
      </w:r>
      <w:r w:rsidRPr="0095327F">
        <w:rPr>
          <w:b/>
          <w:i/>
          <w:lang w:eastAsia="zh-CN"/>
        </w:rPr>
        <w:t>until the corresponding HARQ-ACK</w:t>
      </w:r>
      <w:r w:rsidR="00684AE3">
        <w:rPr>
          <w:b/>
          <w:i/>
          <w:lang w:eastAsia="zh-CN"/>
        </w:rPr>
        <w:t xml:space="preserve"> or the</w:t>
      </w:r>
      <w:r w:rsidRPr="0095327F">
        <w:rPr>
          <w:b/>
          <w:i/>
          <w:lang w:eastAsia="zh-CN"/>
        </w:rPr>
        <w:t xml:space="preserve"> </w:t>
      </w:r>
      <w:r w:rsidR="003D67E4">
        <w:rPr>
          <w:b/>
          <w:i/>
          <w:lang w:eastAsia="zh-CN"/>
        </w:rPr>
        <w:t xml:space="preserve">PUSCH corresponding to the DCI </w:t>
      </w:r>
      <w:r w:rsidRPr="0095327F">
        <w:rPr>
          <w:b/>
          <w:i/>
          <w:lang w:eastAsia="zh-CN"/>
        </w:rPr>
        <w:t xml:space="preserve">is </w:t>
      </w:r>
      <w:r w:rsidR="003D67E4">
        <w:rPr>
          <w:b/>
          <w:i/>
          <w:lang w:eastAsia="zh-CN"/>
        </w:rPr>
        <w:t>transmitted</w:t>
      </w:r>
      <w:r w:rsidRPr="0095327F">
        <w:rPr>
          <w:b/>
          <w:i/>
          <w:lang w:eastAsia="zh-CN"/>
        </w:rPr>
        <w:t>.</w:t>
      </w:r>
      <w:r w:rsidRPr="0076273D">
        <w:rPr>
          <w:b/>
          <w:i/>
          <w:lang w:eastAsia="zh-CN"/>
        </w:rPr>
        <w:t xml:space="preserve"> </w:t>
      </w:r>
    </w:p>
    <w:p w14:paraId="5EFB4692" w14:textId="71D08ACE" w:rsidR="00596D98" w:rsidRDefault="00FC3008" w:rsidP="00FC3008">
      <w:pPr>
        <w:pStyle w:val="2"/>
        <w:rPr>
          <w:lang w:eastAsia="zh-CN"/>
        </w:rPr>
      </w:pPr>
      <w:bookmarkStart w:id="10" w:name="_Ref19728275"/>
      <w:bookmarkStart w:id="11" w:name="_Ref23250169"/>
      <w:r>
        <w:rPr>
          <w:rFonts w:hint="eastAsia"/>
          <w:lang w:eastAsia="zh-CN"/>
        </w:rPr>
        <w:t>A</w:t>
      </w:r>
      <w:r>
        <w:rPr>
          <w:lang w:eastAsia="zh-CN"/>
        </w:rPr>
        <w:t>pplication delay with BWP switch</w:t>
      </w:r>
      <w:bookmarkEnd w:id="10"/>
      <w:r w:rsidR="00A018F7">
        <w:rPr>
          <w:lang w:eastAsia="zh-CN"/>
        </w:rPr>
        <w:t>ing</w:t>
      </w:r>
      <w:r w:rsidR="00E51C4D">
        <w:rPr>
          <w:lang w:eastAsia="zh-CN"/>
        </w:rPr>
        <w:t xml:space="preserve"> </w:t>
      </w:r>
      <w:bookmarkEnd w:id="11"/>
    </w:p>
    <w:p w14:paraId="68CF41E7" w14:textId="1DA6C905" w:rsidR="00A018F7" w:rsidRDefault="00B00319" w:rsidP="00A018F7">
      <w:pPr>
        <w:rPr>
          <w:rFonts w:eastAsiaTheme="minorEastAsia"/>
          <w:lang w:eastAsia="zh-CN"/>
        </w:rPr>
      </w:pPr>
      <w:r>
        <w:rPr>
          <w:rFonts w:eastAsiaTheme="minorEastAsia"/>
          <w:lang w:eastAsia="zh-CN"/>
        </w:rPr>
        <w:t>T</w:t>
      </w:r>
      <w:r w:rsidR="00A018F7">
        <w:rPr>
          <w:rFonts w:eastAsiaTheme="minorEastAsia"/>
          <w:lang w:eastAsia="zh-CN"/>
        </w:rPr>
        <w:t>he agreement in RAN1 #98bis (cited in the beginning of Section 3) only covers the case</w:t>
      </w:r>
      <w:r>
        <w:rPr>
          <w:rFonts w:eastAsiaTheme="minorEastAsia"/>
          <w:lang w:eastAsia="zh-CN"/>
        </w:rPr>
        <w:t xml:space="preserve"> regarding intra-BWP scheduling in the same carrier</w:t>
      </w:r>
      <w:r w:rsidR="00A018F7">
        <w:rPr>
          <w:rFonts w:eastAsiaTheme="minorEastAsia"/>
          <w:lang w:eastAsia="zh-CN"/>
        </w:rPr>
        <w:t xml:space="preserve">. </w:t>
      </w:r>
      <w:r>
        <w:rPr>
          <w:rFonts w:eastAsiaTheme="minorEastAsia"/>
          <w:lang w:eastAsia="zh-CN"/>
        </w:rPr>
        <w:t>T</w:t>
      </w:r>
      <w:r w:rsidR="00A018F7">
        <w:rPr>
          <w:rFonts w:eastAsiaTheme="minorEastAsia"/>
          <w:lang w:eastAsia="zh-CN"/>
        </w:rPr>
        <w:t>he application delay should be further discussed</w:t>
      </w:r>
      <w:r>
        <w:rPr>
          <w:rFonts w:eastAsiaTheme="minorEastAsia"/>
          <w:lang w:eastAsia="zh-CN"/>
        </w:rPr>
        <w:t xml:space="preserve"> in case BWP is changed</w:t>
      </w:r>
      <w:r w:rsidR="00A018F7">
        <w:rPr>
          <w:rFonts w:eastAsiaTheme="minorEastAsia"/>
          <w:lang w:eastAsia="zh-CN"/>
        </w:rPr>
        <w:t xml:space="preserve">. </w:t>
      </w:r>
      <w:r>
        <w:rPr>
          <w:rFonts w:eastAsiaTheme="minorEastAsia"/>
          <w:lang w:eastAsia="zh-CN"/>
        </w:rPr>
        <w:t>There can be two options</w:t>
      </w:r>
    </w:p>
    <w:p w14:paraId="72202636" w14:textId="623846F5" w:rsidR="00A018F7" w:rsidRPr="009E6659" w:rsidRDefault="00A018F7" w:rsidP="00A018F7">
      <w:pPr>
        <w:rPr>
          <w:rFonts w:ascii="Times" w:eastAsia="Batang" w:hAnsi="Times"/>
          <w:szCs w:val="20"/>
          <w:lang w:val="en-GB" w:eastAsia="ja-JP"/>
        </w:rPr>
      </w:pPr>
      <w:r w:rsidRPr="00AA4166">
        <w:rPr>
          <w:rFonts w:eastAsiaTheme="minorEastAsia"/>
          <w:b/>
          <w:lang w:eastAsia="zh-CN"/>
        </w:rPr>
        <w:t xml:space="preserve">Option 1: </w:t>
      </w:r>
      <w:r w:rsidR="00C54288">
        <w:rPr>
          <w:rFonts w:eastAsiaTheme="minorEastAsia"/>
          <w:b/>
          <w:lang w:eastAsia="zh-CN"/>
        </w:rPr>
        <w:t>F</w:t>
      </w:r>
      <w:r w:rsidRPr="00AA4166">
        <w:rPr>
          <w:rFonts w:eastAsiaTheme="minorEastAsia"/>
          <w:b/>
          <w:lang w:eastAsia="zh-CN"/>
        </w:rPr>
        <w:t>ollow</w:t>
      </w:r>
      <w:r w:rsidR="00144709">
        <w:rPr>
          <w:rFonts w:eastAsiaTheme="minorEastAsia"/>
          <w:b/>
          <w:lang w:eastAsia="zh-CN"/>
        </w:rPr>
        <w:t>ing</w:t>
      </w:r>
      <w:r w:rsidRPr="00AA4166">
        <w:rPr>
          <w:rFonts w:eastAsiaTheme="minorEastAsia"/>
          <w:b/>
          <w:lang w:eastAsia="zh-CN"/>
        </w:rPr>
        <w:t xml:space="preserve"> the same principle of </w:t>
      </w:r>
      <w:r w:rsidR="00B00319">
        <w:rPr>
          <w:rFonts w:eastAsiaTheme="minorEastAsia"/>
          <w:b/>
          <w:lang w:eastAsia="zh-CN"/>
        </w:rPr>
        <w:t>intra-BWP case</w:t>
      </w:r>
      <w:r>
        <w:rPr>
          <w:rFonts w:eastAsiaTheme="minorEastAsia"/>
          <w:b/>
          <w:lang w:eastAsia="zh-CN"/>
        </w:rPr>
        <w:t xml:space="preserve">. </w:t>
      </w:r>
      <w:r w:rsidR="007239F6" w:rsidRPr="00EE26A2">
        <w:rPr>
          <w:rFonts w:eastAsiaTheme="minorEastAsia"/>
          <w:lang w:eastAsia="zh-CN"/>
        </w:rPr>
        <w:t xml:space="preserve">When </w:t>
      </w:r>
      <w:r w:rsidR="007239F6">
        <w:rPr>
          <w:lang w:eastAsia="zh-CN"/>
        </w:rPr>
        <w:t>s</w:t>
      </w:r>
      <w:r>
        <w:rPr>
          <w:lang w:eastAsia="zh-CN"/>
        </w:rPr>
        <w:t>cheduling DCI</w:t>
      </w:r>
      <w:r w:rsidR="007239F6">
        <w:rPr>
          <w:lang w:eastAsia="zh-CN"/>
        </w:rPr>
        <w:t xml:space="preserve"> with</w:t>
      </w:r>
      <w:r>
        <w:rPr>
          <w:lang w:eastAsia="zh-CN"/>
        </w:rPr>
        <w:t xml:space="preserve"> the 1-bit indication </w:t>
      </w:r>
      <w:r w:rsidR="007239F6">
        <w:rPr>
          <w:lang w:eastAsia="zh-CN"/>
        </w:rPr>
        <w:t>of</w:t>
      </w:r>
      <w:r>
        <w:rPr>
          <w:lang w:eastAsia="zh-CN"/>
        </w:rPr>
        <w:t xml:space="preserve"> minimum applicable K0/K2 is used f</w:t>
      </w:r>
      <w:r>
        <w:rPr>
          <w:rFonts w:hint="eastAsia"/>
          <w:lang w:eastAsia="zh-CN"/>
        </w:rPr>
        <w:t xml:space="preserve">or </w:t>
      </w:r>
      <w:r>
        <w:rPr>
          <w:lang w:eastAsia="zh-CN"/>
        </w:rPr>
        <w:t>the DCI-based BWP switching</w:t>
      </w:r>
      <w:r w:rsidR="007239F6">
        <w:rPr>
          <w:lang w:eastAsia="zh-CN"/>
        </w:rPr>
        <w:t>,</w:t>
      </w:r>
      <w:r>
        <w:rPr>
          <w:lang w:eastAsia="zh-CN"/>
        </w:rPr>
        <w:t xml:space="preserve"> </w:t>
      </w:r>
      <w:r w:rsidR="007239F6">
        <w:rPr>
          <w:lang w:eastAsia="zh-CN"/>
        </w:rPr>
        <w:t>t</w:t>
      </w:r>
      <w:r>
        <w:rPr>
          <w:lang w:eastAsia="zh-CN"/>
        </w:rPr>
        <w:t>he application delay can follow the same principle of the agreement in RAN1 #98</w:t>
      </w:r>
      <w:r>
        <w:rPr>
          <w:rFonts w:hint="eastAsia"/>
          <w:lang w:eastAsia="zh-CN"/>
        </w:rPr>
        <w:t xml:space="preserve">bis with some scaling factor, i.e., </w:t>
      </w:r>
      <w:r w:rsidRPr="0047584E">
        <w:rPr>
          <w:rFonts w:eastAsiaTheme="minorEastAsia"/>
          <w:lang w:eastAsia="zh-CN"/>
        </w:rPr>
        <w:t>UE is not expected to apply the new indicated minimum applicable K0/K2 value before slot</w:t>
      </w:r>
      <w:r w:rsidRPr="0047584E">
        <w:rPr>
          <w:rFonts w:ascii="Times" w:eastAsia="Batang" w:hAnsi="Times"/>
          <w:color w:val="000000"/>
          <w:sz w:val="20"/>
          <w:szCs w:val="20"/>
        </w:rPr>
        <w:t xml:space="preserve"> </w:t>
      </w:r>
      <m:oMath>
        <m:d>
          <m:dPr>
            <m:begChr m:val="⌈"/>
            <m:endChr m:val="⌉"/>
            <m:ctrlPr>
              <w:rPr>
                <w:rFonts w:ascii="Cambria Math" w:hAnsi="Cambria Math"/>
                <w:color w:val="000000"/>
                <w:szCs w:val="20"/>
              </w:rPr>
            </m:ctrlPr>
          </m:dPr>
          <m:e>
            <m:d>
              <m:dPr>
                <m:ctrlPr>
                  <w:rPr>
                    <w:rFonts w:ascii="Cambria Math" w:hAnsi="Cambria Math"/>
                    <w:lang w:eastAsia="ja-JP"/>
                  </w:rPr>
                </m:ctrlPr>
              </m:dPr>
              <m:e>
                <m:r>
                  <m:rPr>
                    <m:sty m:val="p"/>
                  </m:rPr>
                  <w:rPr>
                    <w:rFonts w:ascii="Cambria Math"/>
                    <w:lang w:eastAsia="ja-JP"/>
                  </w:rPr>
                  <m:t>n+X</m:t>
                </m:r>
              </m:e>
            </m:d>
            <m:r>
              <m:rPr>
                <m:sty m:val="p"/>
              </m:rPr>
              <w:rPr>
                <w:rFonts w:ascii="Cambria Math" w:hAnsi="Cambria Math" w:cs="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lang w:eastAsia="ja-JP"/>
                      </w:rPr>
                      <m:t>2</m:t>
                    </m:r>
                  </m:e>
                  <m:sup>
                    <m:sSub>
                      <m:sSubPr>
                        <m:ctrlPr>
                          <w:rPr>
                            <w:rFonts w:ascii="Cambria Math" w:hAnsi="Cambria Math"/>
                            <w:lang w:eastAsia="ja-JP"/>
                          </w:rPr>
                        </m:ctrlPr>
                      </m:sSubPr>
                      <m:e>
                        <m:r>
                          <m:rPr>
                            <m:sty m:val="p"/>
                          </m:rPr>
                          <w:rPr>
                            <w:rFonts w:ascii="Cambria Math"/>
                            <w:lang w:eastAsia="ja-JP"/>
                          </w:rPr>
                          <m:t>μ</m:t>
                        </m:r>
                      </m:e>
                      <m:sub>
                        <m:r>
                          <w:rPr>
                            <w:rFonts w:ascii="Cambria Math" w:hAnsi="Cambria Math"/>
                            <w:lang w:eastAsia="ja-JP"/>
                          </w:rPr>
                          <m:t>DL BWP</m:t>
                        </m:r>
                      </m:sub>
                    </m:sSub>
                  </m:sup>
                </m:sSup>
              </m:num>
              <m:den>
                <m:sSup>
                  <m:sSupPr>
                    <m:ctrlPr>
                      <w:rPr>
                        <w:rFonts w:ascii="Cambria Math" w:hAnsi="Cambria Math"/>
                        <w:lang w:eastAsia="ja-JP"/>
                      </w:rPr>
                    </m:ctrlPr>
                  </m:sSupPr>
                  <m:e>
                    <m:r>
                      <m:rPr>
                        <m:sty m:val="p"/>
                      </m:rPr>
                      <w:rPr>
                        <w:rFonts w:ascii="Cambria Math"/>
                        <w:lang w:eastAsia="ja-JP"/>
                      </w:rPr>
                      <m:t>2</m:t>
                    </m:r>
                  </m:e>
                  <m:sup>
                    <m:sSub>
                      <m:sSubPr>
                        <m:ctrlPr>
                          <w:rPr>
                            <w:rFonts w:ascii="Cambria Math" w:hAnsi="Cambria Math"/>
                            <w:lang w:eastAsia="ja-JP"/>
                          </w:rPr>
                        </m:ctrlPr>
                      </m:sSubPr>
                      <m:e>
                        <m:r>
                          <m:rPr>
                            <m:sty m:val="p"/>
                          </m:rPr>
                          <w:rPr>
                            <w:rFonts w:ascii="Cambria Math"/>
                            <w:lang w:eastAsia="ja-JP"/>
                          </w:rPr>
                          <m:t>μ</m:t>
                        </m:r>
                      </m:e>
                      <m:sub>
                        <m:r>
                          <m:rPr>
                            <m:sty m:val="p"/>
                          </m:rPr>
                          <w:rPr>
                            <w:rFonts w:ascii="Cambria Math"/>
                            <w:lang w:eastAsia="ja-JP"/>
                          </w:rPr>
                          <m:t>PDCCH</m:t>
                        </m:r>
                      </m:sub>
                    </m:sSub>
                  </m:sup>
                </m:sSup>
              </m:den>
            </m:f>
          </m:e>
        </m:d>
      </m:oMath>
      <w:r w:rsidRPr="0047584E">
        <w:rPr>
          <w:rFonts w:ascii="Times" w:eastAsia="Batang" w:hAnsi="Times"/>
          <w:sz w:val="20"/>
          <w:szCs w:val="20"/>
          <w:lang w:val="en-GB" w:eastAsia="ja-JP"/>
        </w:rPr>
        <w:t xml:space="preserve"> for K0, or slot </w:t>
      </w:r>
      <m:oMath>
        <m:d>
          <m:dPr>
            <m:begChr m:val="⌈"/>
            <m:endChr m:val="⌉"/>
            <m:ctrlPr>
              <w:rPr>
                <w:rFonts w:ascii="Cambria Math" w:hAnsi="Cambria Math"/>
                <w:color w:val="000000"/>
                <w:szCs w:val="20"/>
              </w:rPr>
            </m:ctrlPr>
          </m:dPr>
          <m:e>
            <m:d>
              <m:dPr>
                <m:ctrlPr>
                  <w:rPr>
                    <w:rFonts w:ascii="Cambria Math" w:hAnsi="Cambria Math"/>
                    <w:lang w:eastAsia="ja-JP"/>
                  </w:rPr>
                </m:ctrlPr>
              </m:dPr>
              <m:e>
                <m:r>
                  <m:rPr>
                    <m:sty m:val="p"/>
                  </m:rPr>
                  <w:rPr>
                    <w:rFonts w:ascii="Cambria Math"/>
                    <w:lang w:eastAsia="ja-JP"/>
                  </w:rPr>
                  <m:t>n+X</m:t>
                </m:r>
              </m:e>
            </m:d>
            <m:r>
              <m:rPr>
                <m:sty m:val="p"/>
              </m:rPr>
              <w:rPr>
                <w:rFonts w:ascii="Cambria Math" w:hAnsi="Cambria Math" w:cs="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lang w:eastAsia="ja-JP"/>
                      </w:rPr>
                      <m:t>2</m:t>
                    </m:r>
                  </m:e>
                  <m:sup>
                    <m:sSub>
                      <m:sSubPr>
                        <m:ctrlPr>
                          <w:rPr>
                            <w:rFonts w:ascii="Cambria Math" w:hAnsi="Cambria Math"/>
                            <w:lang w:eastAsia="ja-JP"/>
                          </w:rPr>
                        </m:ctrlPr>
                      </m:sSubPr>
                      <m:e>
                        <m:r>
                          <m:rPr>
                            <m:sty m:val="p"/>
                          </m:rPr>
                          <w:rPr>
                            <w:rFonts w:ascii="Cambria Math"/>
                            <w:lang w:eastAsia="ja-JP"/>
                          </w:rPr>
                          <m:t>μ</m:t>
                        </m:r>
                      </m:e>
                      <m:sub>
                        <m:r>
                          <m:rPr>
                            <m:sty m:val="p"/>
                          </m:rPr>
                          <w:rPr>
                            <w:rFonts w:ascii="Cambria Math"/>
                            <w:lang w:eastAsia="ja-JP"/>
                          </w:rPr>
                          <m:t>UL BWP</m:t>
                        </m:r>
                      </m:sub>
                    </m:sSub>
                  </m:sup>
                </m:sSup>
              </m:num>
              <m:den>
                <m:sSup>
                  <m:sSupPr>
                    <m:ctrlPr>
                      <w:rPr>
                        <w:rFonts w:ascii="Cambria Math" w:hAnsi="Cambria Math"/>
                        <w:lang w:eastAsia="ja-JP"/>
                      </w:rPr>
                    </m:ctrlPr>
                  </m:sSupPr>
                  <m:e>
                    <m:r>
                      <m:rPr>
                        <m:sty m:val="p"/>
                      </m:rPr>
                      <w:rPr>
                        <w:rFonts w:ascii="Cambria Math"/>
                        <w:lang w:eastAsia="ja-JP"/>
                      </w:rPr>
                      <m:t>2</m:t>
                    </m:r>
                  </m:e>
                  <m:sup>
                    <m:sSub>
                      <m:sSubPr>
                        <m:ctrlPr>
                          <w:rPr>
                            <w:rFonts w:ascii="Cambria Math" w:hAnsi="Cambria Math"/>
                            <w:lang w:eastAsia="ja-JP"/>
                          </w:rPr>
                        </m:ctrlPr>
                      </m:sSubPr>
                      <m:e>
                        <m:r>
                          <m:rPr>
                            <m:sty m:val="p"/>
                          </m:rPr>
                          <w:rPr>
                            <w:rFonts w:ascii="Cambria Math"/>
                            <w:lang w:eastAsia="ja-JP"/>
                          </w:rPr>
                          <m:t>μ</m:t>
                        </m:r>
                      </m:e>
                      <m:sub>
                        <m:r>
                          <m:rPr>
                            <m:sty m:val="p"/>
                          </m:rPr>
                          <w:rPr>
                            <w:rFonts w:ascii="Cambria Math"/>
                            <w:lang w:eastAsia="ja-JP"/>
                          </w:rPr>
                          <m:t>PDCCH</m:t>
                        </m:r>
                      </m:sub>
                    </m:sSub>
                  </m:sup>
                </m:sSup>
              </m:den>
            </m:f>
          </m:e>
        </m:d>
      </m:oMath>
      <w:r w:rsidRPr="0047584E">
        <w:rPr>
          <w:rFonts w:ascii="Times" w:eastAsia="Batang" w:hAnsi="Times"/>
          <w:sz w:val="20"/>
          <w:szCs w:val="20"/>
          <w:lang w:val="en-GB" w:eastAsia="ja-JP"/>
        </w:rPr>
        <w:t xml:space="preserve"> for K2</w:t>
      </w:r>
      <w:r>
        <w:rPr>
          <w:rFonts w:ascii="Times" w:eastAsia="Batang" w:hAnsi="Times"/>
          <w:sz w:val="20"/>
          <w:szCs w:val="20"/>
          <w:lang w:val="en-GB" w:eastAsia="ja-JP"/>
        </w:rPr>
        <w:t xml:space="preserve">, where </w:t>
      </w:r>
      <w:r w:rsidRPr="0094536E">
        <w:rPr>
          <w:rFonts w:eastAsiaTheme="minorEastAsia"/>
          <w:b/>
          <w:i/>
          <w:lang w:eastAsia="zh-CN"/>
        </w:rPr>
        <w:t xml:space="preserve"> </w:t>
      </w:r>
      <m:oMath>
        <m:sSub>
          <m:sSubPr>
            <m:ctrlPr>
              <w:rPr>
                <w:rFonts w:ascii="Cambria Math" w:hAnsi="Cambria Math"/>
                <w:lang w:eastAsia="ja-JP"/>
              </w:rPr>
            </m:ctrlPr>
          </m:sSubPr>
          <m:e>
            <m:r>
              <m:rPr>
                <m:sty m:val="p"/>
              </m:rPr>
              <w:rPr>
                <w:rFonts w:ascii="Cambria Math"/>
                <w:lang w:eastAsia="ja-JP"/>
              </w:rPr>
              <m:t>μ</m:t>
            </m:r>
          </m:e>
          <m:sub>
            <m:r>
              <m:rPr>
                <m:sty m:val="p"/>
              </m:rPr>
              <w:rPr>
                <w:rFonts w:ascii="Cambria Math"/>
                <w:lang w:eastAsia="ja-JP"/>
              </w:rPr>
              <m:t>DL BWP</m:t>
            </m:r>
          </m:sub>
        </m:sSub>
      </m:oMath>
      <w:r w:rsidRPr="0047584E">
        <w:rPr>
          <w:rFonts w:eastAsiaTheme="minorEastAsia"/>
          <w:lang w:eastAsia="zh-CN"/>
        </w:rPr>
        <w:t>/</w:t>
      </w:r>
      <m:oMath>
        <m:sSub>
          <m:sSubPr>
            <m:ctrlPr>
              <w:rPr>
                <w:rFonts w:ascii="Cambria Math" w:hAnsi="Cambria Math"/>
                <w:lang w:eastAsia="ja-JP"/>
              </w:rPr>
            </m:ctrlPr>
          </m:sSubPr>
          <m:e>
            <m:r>
              <m:rPr>
                <m:sty m:val="p"/>
              </m:rPr>
              <w:rPr>
                <w:rFonts w:ascii="Cambria Math"/>
                <w:lang w:eastAsia="ja-JP"/>
              </w:rPr>
              <m:t>μ</m:t>
            </m:r>
          </m:e>
          <m:sub>
            <m:r>
              <m:rPr>
                <m:sty m:val="p"/>
              </m:rPr>
              <w:rPr>
                <w:rFonts w:ascii="Cambria Math"/>
                <w:lang w:eastAsia="ja-JP"/>
              </w:rPr>
              <m:t>UL BWP</m:t>
            </m:r>
          </m:sub>
        </m:sSub>
      </m:oMath>
      <w:r w:rsidRPr="0047584E">
        <w:rPr>
          <w:rFonts w:eastAsiaTheme="minorEastAsia"/>
          <w:lang w:eastAsia="zh-CN"/>
        </w:rPr>
        <w:t xml:space="preserve"> represent</w:t>
      </w:r>
      <w:r w:rsidR="00144709">
        <w:rPr>
          <w:rFonts w:eastAsiaTheme="minorEastAsia"/>
          <w:lang w:eastAsia="zh-CN"/>
        </w:rPr>
        <w:t>s</w:t>
      </w:r>
      <w:r w:rsidRPr="0047584E">
        <w:rPr>
          <w:rFonts w:eastAsiaTheme="minorEastAsia"/>
          <w:lang w:eastAsia="zh-CN"/>
        </w:rPr>
        <w:t xml:space="preserve"> the subcarrier spacing of the target DL/UL BWP</w:t>
      </w:r>
      <w:r>
        <w:rPr>
          <w:rFonts w:eastAsiaTheme="minorEastAsia"/>
          <w:lang w:eastAsia="zh-CN"/>
        </w:rPr>
        <w:t>, respectively</w:t>
      </w:r>
      <w:r>
        <w:rPr>
          <w:rFonts w:ascii="Times" w:eastAsia="Batang" w:hAnsi="Times"/>
          <w:sz w:val="20"/>
          <w:szCs w:val="20"/>
          <w:lang w:val="en-GB" w:eastAsia="ja-JP"/>
        </w:rPr>
        <w:t xml:space="preserve">. </w:t>
      </w:r>
      <w:r w:rsidRPr="009E6659">
        <w:rPr>
          <w:rFonts w:ascii="Times" w:eastAsia="Batang" w:hAnsi="Times"/>
          <w:szCs w:val="20"/>
          <w:lang w:val="en-GB" w:eastAsia="ja-JP"/>
        </w:rPr>
        <w:t>However, BWP switching can also be based on timer or RRC signalling, in which case DCI decoding is not involved. If we still follow the same principle</w:t>
      </w:r>
      <w:r>
        <w:rPr>
          <w:rFonts w:ascii="Times" w:eastAsia="Batang" w:hAnsi="Times"/>
          <w:szCs w:val="20"/>
          <w:lang w:val="en-GB" w:eastAsia="ja-JP"/>
        </w:rPr>
        <w:t xml:space="preserve">, </w:t>
      </w:r>
      <w:r w:rsidRPr="009E6659">
        <w:rPr>
          <w:rFonts w:ascii="Times" w:eastAsia="Batang" w:hAnsi="Times"/>
          <w:szCs w:val="20"/>
          <w:lang w:val="en-GB" w:eastAsia="ja-JP"/>
        </w:rPr>
        <w:t xml:space="preserve"> </w:t>
      </w:r>
      <m:oMath>
        <m:r>
          <w:rPr>
            <w:rFonts w:ascii="Cambria Math" w:hAnsi="Cambria Math"/>
            <w:color w:val="000000"/>
            <w:szCs w:val="20"/>
          </w:rPr>
          <m:t>X=max(Y, Z)</m:t>
        </m:r>
      </m:oMath>
      <w:r>
        <w:rPr>
          <w:rFonts w:eastAsiaTheme="minorEastAsia"/>
          <w:color w:val="000000"/>
          <w:szCs w:val="20"/>
          <w:lang w:eastAsia="zh-CN"/>
        </w:rPr>
        <w:t xml:space="preserve"> can be reused where </w:t>
      </w:r>
      <m:oMath>
        <m:r>
          <w:rPr>
            <w:rFonts w:ascii="Cambria Math" w:hAnsi="Cambria Math"/>
            <w:color w:val="000000"/>
            <w:szCs w:val="20"/>
          </w:rPr>
          <m:t>Y=0</m:t>
        </m:r>
      </m:oMath>
      <w:r>
        <w:rPr>
          <w:rFonts w:eastAsiaTheme="minorEastAsia" w:hint="eastAsia"/>
          <w:color w:val="000000"/>
          <w:szCs w:val="20"/>
          <w:lang w:eastAsia="zh-CN"/>
        </w:rPr>
        <w:t>.</w:t>
      </w:r>
    </w:p>
    <w:p w14:paraId="5666EA04" w14:textId="244C7A23" w:rsidR="00A018F7" w:rsidRPr="00C54288" w:rsidRDefault="00A018F7" w:rsidP="00A018F7">
      <w:pPr>
        <w:rPr>
          <w:rFonts w:eastAsiaTheme="minorEastAsia"/>
          <w:b/>
          <w:lang w:eastAsia="zh-CN"/>
        </w:rPr>
      </w:pPr>
      <w:r w:rsidRPr="00AA4166">
        <w:rPr>
          <w:rFonts w:eastAsiaTheme="minorEastAsia"/>
          <w:b/>
          <w:lang w:eastAsia="zh-CN"/>
        </w:rPr>
        <w:t xml:space="preserve">Option </w:t>
      </w:r>
      <w:r>
        <w:rPr>
          <w:rFonts w:eastAsiaTheme="minorEastAsia"/>
          <w:b/>
          <w:lang w:eastAsia="zh-CN"/>
        </w:rPr>
        <w:t>2</w:t>
      </w:r>
      <w:r w:rsidR="00C54288">
        <w:rPr>
          <w:rFonts w:eastAsiaTheme="minorEastAsia"/>
          <w:b/>
          <w:lang w:eastAsia="zh-CN"/>
        </w:rPr>
        <w:t>: F</w:t>
      </w:r>
      <w:r w:rsidRPr="00AA4166">
        <w:rPr>
          <w:rFonts w:eastAsiaTheme="minorEastAsia"/>
          <w:b/>
          <w:lang w:eastAsia="zh-CN"/>
        </w:rPr>
        <w:t>ollow</w:t>
      </w:r>
      <w:r w:rsidR="00144709">
        <w:rPr>
          <w:rFonts w:eastAsiaTheme="minorEastAsia"/>
          <w:b/>
          <w:lang w:eastAsia="zh-CN"/>
        </w:rPr>
        <w:t>ing</w:t>
      </w:r>
      <w:r w:rsidRPr="00AA4166">
        <w:rPr>
          <w:rFonts w:eastAsiaTheme="minorEastAsia"/>
          <w:b/>
          <w:lang w:eastAsia="zh-CN"/>
        </w:rPr>
        <w:t xml:space="preserve"> the </w:t>
      </w:r>
      <w:r>
        <w:rPr>
          <w:rFonts w:eastAsiaTheme="minorEastAsia"/>
          <w:b/>
          <w:lang w:eastAsia="zh-CN"/>
        </w:rPr>
        <w:t xml:space="preserve">BWP switching delay. </w:t>
      </w:r>
      <w:r>
        <w:rPr>
          <w:lang w:eastAsia="zh-CN"/>
        </w:rPr>
        <w:t xml:space="preserve">In Rel-15, it is specified that during the BWP switching, the UE will not receive any signal. It implies that even the new minimum applicable K0/K2 </w:t>
      </w:r>
      <w:r w:rsidR="00315BCE">
        <w:rPr>
          <w:lang w:eastAsia="zh-CN"/>
        </w:rPr>
        <w:t xml:space="preserve">(regardless of indication by the scheduling DCI, or determined based on the rule for without indication case) </w:t>
      </w:r>
      <w:r>
        <w:rPr>
          <w:lang w:eastAsia="zh-CN"/>
        </w:rPr>
        <w:t xml:space="preserve">of the </w:t>
      </w:r>
      <w:r w:rsidR="00144709">
        <w:rPr>
          <w:lang w:eastAsia="zh-CN"/>
        </w:rPr>
        <w:t xml:space="preserve">new active </w:t>
      </w:r>
      <w:r>
        <w:rPr>
          <w:lang w:eastAsia="zh-CN"/>
        </w:rPr>
        <w:t>BWP takes effect before the BWP switching</w:t>
      </w:r>
      <w:r w:rsidRPr="00B3700B">
        <w:rPr>
          <w:lang w:eastAsia="zh-CN"/>
        </w:rPr>
        <w:t xml:space="preserve"> </w:t>
      </w:r>
      <w:r>
        <w:rPr>
          <w:lang w:eastAsia="zh-CN"/>
        </w:rPr>
        <w:t>finishes, the new value is not really used before BWP switching finishe</w:t>
      </w:r>
      <w:r w:rsidR="00315BCE">
        <w:rPr>
          <w:lang w:eastAsia="zh-CN"/>
        </w:rPr>
        <w:t>d</w:t>
      </w:r>
      <w:r>
        <w:rPr>
          <w:lang w:eastAsia="zh-CN"/>
        </w:rPr>
        <w:t>. So the application delay for minimum applicable K0/K2 can be defined as the same as BWP switching delay.</w:t>
      </w:r>
    </w:p>
    <w:p w14:paraId="452C73CB" w14:textId="6328BDB7" w:rsidR="00A018F7" w:rsidRPr="009E6659" w:rsidRDefault="00A018F7" w:rsidP="00A018F7">
      <w:pPr>
        <w:rPr>
          <w:rFonts w:ascii="Times" w:eastAsiaTheme="minorEastAsia" w:hAnsi="Times"/>
          <w:szCs w:val="20"/>
          <w:lang w:val="en-GB" w:eastAsia="zh-CN"/>
        </w:rPr>
      </w:pPr>
      <w:r>
        <w:rPr>
          <w:rFonts w:ascii="Times" w:eastAsiaTheme="minorEastAsia" w:hAnsi="Times"/>
          <w:szCs w:val="20"/>
          <w:lang w:val="en-GB" w:eastAsia="zh-CN"/>
        </w:rPr>
        <w:lastRenderedPageBreak/>
        <w:t>Regarding the above two options, o</w:t>
      </w:r>
      <w:r w:rsidRPr="009E6659">
        <w:rPr>
          <w:rFonts w:ascii="Times" w:eastAsiaTheme="minorEastAsia" w:hAnsi="Times" w:hint="eastAsia"/>
          <w:szCs w:val="20"/>
          <w:lang w:val="en-GB" w:eastAsia="zh-CN"/>
        </w:rPr>
        <w:t xml:space="preserve">ption 1 </w:t>
      </w:r>
      <w:r>
        <w:rPr>
          <w:rFonts w:ascii="Times" w:eastAsiaTheme="minorEastAsia" w:hAnsi="Times"/>
          <w:szCs w:val="20"/>
          <w:lang w:val="en-GB" w:eastAsia="zh-CN"/>
        </w:rPr>
        <w:t>seems to be</w:t>
      </w:r>
      <w:r w:rsidRPr="009E6659">
        <w:rPr>
          <w:rFonts w:ascii="Times" w:eastAsiaTheme="minorEastAsia" w:hAnsi="Times" w:hint="eastAsia"/>
          <w:szCs w:val="20"/>
          <w:lang w:val="en-GB" w:eastAsia="zh-CN"/>
        </w:rPr>
        <w:t xml:space="preserve"> more suit</w:t>
      </w:r>
      <w:r w:rsidRPr="009E6659">
        <w:rPr>
          <w:rFonts w:ascii="Times" w:eastAsiaTheme="minorEastAsia" w:hAnsi="Times"/>
          <w:szCs w:val="20"/>
          <w:lang w:val="en-GB" w:eastAsia="zh-CN"/>
        </w:rPr>
        <w:t>a</w:t>
      </w:r>
      <w:r w:rsidRPr="009E6659">
        <w:rPr>
          <w:rFonts w:ascii="Times" w:eastAsiaTheme="minorEastAsia" w:hAnsi="Times" w:hint="eastAsia"/>
          <w:szCs w:val="20"/>
          <w:lang w:val="en-GB" w:eastAsia="zh-CN"/>
        </w:rPr>
        <w:t>bl</w:t>
      </w:r>
      <w:r w:rsidRPr="009E6659">
        <w:rPr>
          <w:rFonts w:ascii="Times" w:eastAsiaTheme="minorEastAsia" w:hAnsi="Times"/>
          <w:szCs w:val="20"/>
          <w:lang w:val="en-GB" w:eastAsia="zh-CN"/>
        </w:rPr>
        <w:t>e</w:t>
      </w:r>
      <w:r w:rsidRPr="009E6659">
        <w:rPr>
          <w:rFonts w:ascii="Times" w:eastAsiaTheme="minorEastAsia" w:hAnsi="Times" w:hint="eastAsia"/>
          <w:szCs w:val="20"/>
          <w:lang w:val="en-GB" w:eastAsia="zh-CN"/>
        </w:rPr>
        <w:t xml:space="preserve"> for </w:t>
      </w:r>
      <w:r>
        <w:rPr>
          <w:rFonts w:ascii="Times" w:eastAsiaTheme="minorEastAsia" w:hAnsi="Times"/>
          <w:szCs w:val="20"/>
          <w:lang w:val="en-GB" w:eastAsia="zh-CN"/>
        </w:rPr>
        <w:t xml:space="preserve">DCI-based BWP switching, while option 2 may be more suitable for timer-based or RRC-based BWP switching. </w:t>
      </w:r>
      <w:r w:rsidR="00B00319">
        <w:rPr>
          <w:rFonts w:ascii="Times" w:eastAsiaTheme="minorEastAsia" w:hAnsi="Times"/>
          <w:szCs w:val="20"/>
          <w:lang w:val="en-GB" w:eastAsia="zh-CN"/>
        </w:rPr>
        <w:t>However, for simplicity, it is preferred to adopt option 2 to reuse the BWP switching time</w:t>
      </w:r>
      <w:r>
        <w:rPr>
          <w:rFonts w:ascii="Times" w:eastAsiaTheme="minorEastAsia" w:hAnsi="Times"/>
          <w:szCs w:val="20"/>
          <w:lang w:val="en-GB" w:eastAsia="zh-CN"/>
        </w:rPr>
        <w:t>.</w:t>
      </w:r>
    </w:p>
    <w:p w14:paraId="29A46550" w14:textId="3CE93F2F" w:rsidR="00A018F7" w:rsidRPr="00F24842" w:rsidRDefault="00A018F7" w:rsidP="00FC3008">
      <w:pPr>
        <w:rPr>
          <w:rFonts w:eastAsiaTheme="minorEastAsia"/>
          <w:lang w:val="en-GB" w:eastAsia="zh-CN"/>
        </w:rPr>
      </w:pPr>
      <w:r w:rsidRPr="0094536E">
        <w:rPr>
          <w:rFonts w:eastAsiaTheme="minorEastAsia"/>
          <w:b/>
          <w:i/>
          <w:lang w:eastAsia="zh-CN"/>
        </w:rPr>
        <w:t xml:space="preserve">Proposal </w:t>
      </w:r>
      <w:r w:rsidR="00582FD2">
        <w:rPr>
          <w:rFonts w:eastAsiaTheme="minorEastAsia"/>
          <w:b/>
          <w:i/>
          <w:lang w:eastAsia="zh-CN"/>
        </w:rPr>
        <w:t>5</w:t>
      </w:r>
      <w:r w:rsidRPr="0094536E">
        <w:rPr>
          <w:rFonts w:eastAsiaTheme="minorEastAsia"/>
          <w:b/>
          <w:i/>
          <w:lang w:eastAsia="zh-CN"/>
        </w:rPr>
        <w:t xml:space="preserve">: </w:t>
      </w:r>
      <w:r w:rsidR="00B00319">
        <w:rPr>
          <w:rFonts w:eastAsiaTheme="minorEastAsia"/>
          <w:b/>
          <w:i/>
          <w:lang w:eastAsia="zh-CN"/>
        </w:rPr>
        <w:t>T</w:t>
      </w:r>
      <w:r>
        <w:rPr>
          <w:rFonts w:eastAsiaTheme="minorEastAsia"/>
          <w:b/>
          <w:i/>
          <w:lang w:eastAsia="zh-CN"/>
        </w:rPr>
        <w:t xml:space="preserve">he application delay of </w:t>
      </w:r>
      <w:r w:rsidR="00582FD2">
        <w:rPr>
          <w:rFonts w:eastAsiaTheme="minorEastAsia"/>
          <w:b/>
          <w:i/>
          <w:lang w:eastAsia="zh-CN"/>
        </w:rPr>
        <w:t xml:space="preserve">the change of </w:t>
      </w:r>
      <w:r w:rsidRPr="009E6659">
        <w:rPr>
          <w:rFonts w:eastAsiaTheme="minorEastAsia"/>
          <w:b/>
          <w:i/>
          <w:lang w:eastAsia="zh-CN"/>
        </w:rPr>
        <w:t>minimum applicable K0/K2</w:t>
      </w:r>
      <w:r w:rsidR="00582FD2">
        <w:rPr>
          <w:rFonts w:eastAsiaTheme="minorEastAsia"/>
          <w:b/>
          <w:i/>
          <w:lang w:eastAsia="zh-CN"/>
        </w:rPr>
        <w:t xml:space="preserve"> is the same as </w:t>
      </w:r>
      <w:r w:rsidR="00582FD2" w:rsidRPr="00F2085D">
        <w:rPr>
          <w:b/>
          <w:i/>
          <w:lang w:eastAsia="zh-CN"/>
        </w:rPr>
        <w:t>the BWP switching delay</w:t>
      </w:r>
      <w:r w:rsidR="00582FD2">
        <w:rPr>
          <w:rFonts w:eastAsiaTheme="minorEastAsia"/>
          <w:b/>
          <w:i/>
          <w:lang w:eastAsia="zh-CN"/>
        </w:rPr>
        <w:t>,</w:t>
      </w:r>
      <w:r>
        <w:rPr>
          <w:rFonts w:eastAsiaTheme="minorEastAsia"/>
          <w:b/>
          <w:i/>
          <w:lang w:eastAsia="zh-CN"/>
        </w:rPr>
        <w:t xml:space="preserve"> </w:t>
      </w:r>
      <w:r w:rsidR="00582FD2">
        <w:rPr>
          <w:rFonts w:eastAsiaTheme="minorEastAsia"/>
          <w:b/>
          <w:i/>
          <w:lang w:eastAsia="zh-CN"/>
        </w:rPr>
        <w:t>if the change is triggered due to a BWP switching</w:t>
      </w:r>
      <w:r w:rsidRPr="00F2085D">
        <w:rPr>
          <w:b/>
          <w:i/>
          <w:lang w:eastAsia="zh-CN"/>
        </w:rPr>
        <w:t>.</w:t>
      </w:r>
    </w:p>
    <w:p w14:paraId="22CF697C" w14:textId="5B29BFBF" w:rsidR="001C3BE0" w:rsidRPr="00FC3008" w:rsidRDefault="001C3BE0" w:rsidP="0076273D">
      <w:pPr>
        <w:pStyle w:val="1"/>
        <w:rPr>
          <w:lang w:eastAsia="zh-CN"/>
        </w:rPr>
      </w:pPr>
      <w:bookmarkStart w:id="12" w:name="_Ref19729338"/>
      <w:r>
        <w:rPr>
          <w:lang w:eastAsia="zh-CN"/>
        </w:rPr>
        <w:t>Impact to BWP switch</w:t>
      </w:r>
      <w:r w:rsidR="00316DC4">
        <w:rPr>
          <w:lang w:eastAsia="zh-CN"/>
        </w:rPr>
        <w:t>ing</w:t>
      </w:r>
      <w:r>
        <w:rPr>
          <w:lang w:eastAsia="zh-CN"/>
        </w:rPr>
        <w:t xml:space="preserve"> delay when cross-slot scheduling enabled</w:t>
      </w:r>
      <w:bookmarkEnd w:id="12"/>
      <w:r w:rsidR="00E51C4D">
        <w:rPr>
          <w:lang w:eastAsia="zh-CN"/>
        </w:rPr>
        <w:t xml:space="preserve"> </w:t>
      </w:r>
    </w:p>
    <w:p w14:paraId="66C8DCA2" w14:textId="174C75D8" w:rsidR="00E45033" w:rsidRDefault="00E45033" w:rsidP="00E45033">
      <w:pPr>
        <w:rPr>
          <w:i/>
          <w:lang w:eastAsia="zh-CN"/>
        </w:rPr>
      </w:pPr>
      <w:r>
        <w:rPr>
          <w:rFonts w:hint="eastAsia"/>
          <w:lang w:eastAsia="zh-CN"/>
        </w:rPr>
        <w:t xml:space="preserve">In Rel-15, </w:t>
      </w:r>
      <w:r>
        <w:rPr>
          <w:lang w:eastAsia="zh-CN"/>
        </w:rPr>
        <w:t xml:space="preserve">a requirement on the BWP switching delay on a </w:t>
      </w:r>
      <w:r w:rsidR="00C54288">
        <w:rPr>
          <w:lang w:eastAsia="zh-CN"/>
        </w:rPr>
        <w:t>single</w:t>
      </w:r>
      <w:r>
        <w:rPr>
          <w:lang w:eastAsia="zh-CN"/>
        </w:rPr>
        <w:t xml:space="preserve"> CC is specified in TS 38.133 for cross-BWP scheduling as follows</w:t>
      </w:r>
      <w:r w:rsidR="004A087C">
        <w:rPr>
          <w:lang w:eastAsia="zh-CN"/>
        </w:rPr>
        <w:t xml:space="preserve"> </w:t>
      </w:r>
      <w:r w:rsidR="004A087C">
        <w:rPr>
          <w:lang w:eastAsia="zh-CN"/>
        </w:rPr>
        <w:fldChar w:fldCharType="begin"/>
      </w:r>
      <w:r w:rsidR="004A087C">
        <w:rPr>
          <w:lang w:eastAsia="zh-CN"/>
        </w:rPr>
        <w:instrText xml:space="preserve"> REF _Ref13568001 \r \h </w:instrText>
      </w:r>
      <w:r w:rsidR="004A087C">
        <w:rPr>
          <w:lang w:eastAsia="zh-CN"/>
        </w:rPr>
      </w:r>
      <w:r w:rsidR="004A087C">
        <w:rPr>
          <w:lang w:eastAsia="zh-CN"/>
        </w:rPr>
        <w:fldChar w:fldCharType="separate"/>
      </w:r>
      <w:r w:rsidR="004A087C">
        <w:rPr>
          <w:lang w:eastAsia="zh-CN"/>
        </w:rPr>
        <w:t>[3]</w:t>
      </w:r>
      <w:r w:rsidR="004A087C">
        <w:rPr>
          <w:lang w:eastAsia="zh-CN"/>
        </w:rPr>
        <w:fldChar w:fldCharType="end"/>
      </w:r>
      <w:r>
        <w:rPr>
          <w:lang w:eastAsia="zh-CN"/>
        </w:rPr>
        <w:t>:</w:t>
      </w:r>
    </w:p>
    <w:tbl>
      <w:tblPr>
        <w:tblStyle w:val="ac"/>
        <w:tblW w:w="0" w:type="auto"/>
        <w:tblLook w:val="04A0" w:firstRow="1" w:lastRow="0" w:firstColumn="1" w:lastColumn="0" w:noHBand="0" w:noVBand="1"/>
      </w:tblPr>
      <w:tblGrid>
        <w:gridCol w:w="9306"/>
      </w:tblGrid>
      <w:tr w:rsidR="00E45033" w14:paraId="20BAA37A" w14:textId="77777777" w:rsidTr="004A087C">
        <w:tc>
          <w:tcPr>
            <w:tcW w:w="9306" w:type="dxa"/>
          </w:tcPr>
          <w:p w14:paraId="42C528CA" w14:textId="77777777" w:rsidR="00E45033" w:rsidRDefault="00E45033" w:rsidP="004A087C">
            <w:pPr>
              <w:rPr>
                <w:lang w:eastAsia="zh-CN"/>
              </w:rPr>
            </w:pPr>
            <w:r>
              <w:rPr>
                <w:i/>
                <w:lang w:eastAsia="zh-CN"/>
              </w:rPr>
              <w:t xml:space="preserve">For DCI-based BWP switch, </w:t>
            </w:r>
            <w:r>
              <w:rPr>
                <w:i/>
              </w:rPr>
              <w:t xml:space="preserve">after the UE receives BWP switching request at DL slot n </w:t>
            </w:r>
            <w:r>
              <w:rPr>
                <w:i/>
                <w:lang w:eastAsia="zh-CN"/>
              </w:rPr>
              <w:t>on a serving cell</w:t>
            </w:r>
            <w:r>
              <w:rPr>
                <w:i/>
              </w:rPr>
              <w:t xml:space="preserve">, UE shall be </w:t>
            </w:r>
            <w:r>
              <w:rPr>
                <w:i/>
                <w:lang w:eastAsia="zh-CN"/>
              </w:rPr>
              <w:t>able to receive PDSCH (for DL active BWP switch) or transmit PUSCH (for UL active BWP switch) on the new BWP on the serving cell</w:t>
            </w:r>
            <w:r>
              <w:rPr>
                <w:i/>
              </w:rPr>
              <w:t xml:space="preserve"> </w:t>
            </w:r>
            <w:r>
              <w:rPr>
                <w:i/>
                <w:lang w:eastAsia="zh-CN"/>
              </w:rPr>
              <w:t xml:space="preserve">on which BWP switch </w:t>
            </w:r>
            <w:r>
              <w:rPr>
                <w:i/>
              </w:rPr>
              <w:t xml:space="preserve">on the first DL or UL slot </w:t>
            </w:r>
            <w:r>
              <w:rPr>
                <w:i/>
                <w:lang w:eastAsia="zh-CN"/>
              </w:rPr>
              <w:t>occurs</w:t>
            </w:r>
            <w:r>
              <w:rPr>
                <w:i/>
              </w:rPr>
              <w:t xml:space="preserve"> right after the beginning of DL slot n+</w:t>
            </w:r>
            <w:r>
              <w:rPr>
                <w:i/>
                <w:lang w:eastAsia="zh-CN"/>
              </w:rPr>
              <w:t xml:space="preserve"> T</w:t>
            </w:r>
            <w:r>
              <w:rPr>
                <w:i/>
                <w:vertAlign w:val="subscript"/>
                <w:lang w:eastAsia="zh-CN"/>
              </w:rPr>
              <w:t>BWPswitchDelay</w:t>
            </w:r>
            <w:r>
              <w:rPr>
                <w:i/>
              </w:rPr>
              <w:t>.</w:t>
            </w:r>
          </w:p>
        </w:tc>
      </w:tr>
    </w:tbl>
    <w:p w14:paraId="331E4DD9" w14:textId="10C68141" w:rsidR="00E45033" w:rsidRDefault="00E45033" w:rsidP="00E45033">
      <w:pPr>
        <w:rPr>
          <w:lang w:eastAsia="zh-CN"/>
        </w:rPr>
      </w:pPr>
      <w:r>
        <w:rPr>
          <w:lang w:eastAsia="zh-CN"/>
        </w:rPr>
        <w:t>W</w:t>
      </w:r>
      <w:r>
        <w:rPr>
          <w:rFonts w:hint="eastAsia"/>
          <w:lang w:eastAsia="zh-CN"/>
        </w:rPr>
        <w:t xml:space="preserve">ith </w:t>
      </w:r>
      <w:r>
        <w:rPr>
          <w:lang w:eastAsia="zh-CN"/>
        </w:rPr>
        <w:t xml:space="preserve">such a switching delay requirement, a UE is required to finish scheduling DCI processing, RF retuning, new parameter application and data preparation (only for UL BWP switching) in </w:t>
      </w:r>
      <w:r>
        <w:rPr>
          <w:i/>
          <w:lang w:eastAsia="zh-CN"/>
        </w:rPr>
        <w:t>T</w:t>
      </w:r>
      <w:r>
        <w:rPr>
          <w:i/>
          <w:vertAlign w:val="subscript"/>
          <w:lang w:eastAsia="zh-CN"/>
        </w:rPr>
        <w:t xml:space="preserve">BWPswitchDelay </w:t>
      </w:r>
      <w:r>
        <w:rPr>
          <w:lang w:eastAsia="zh-CN"/>
        </w:rPr>
        <w:t xml:space="preserve">slots (See </w:t>
      </w:r>
      <w:r w:rsidR="004A087C">
        <w:rPr>
          <w:lang w:eastAsia="zh-CN"/>
        </w:rPr>
        <w:t xml:space="preserve">Table 3, which refers to </w:t>
      </w:r>
      <w:r>
        <w:t>Table 8.6.2-1 in TS 38.133</w:t>
      </w:r>
      <w:r>
        <w:rPr>
          <w:lang w:eastAsia="zh-CN"/>
        </w:rPr>
        <w:t xml:space="preserve">). For the same-slot scheduling, the UE needs to fulfill the requirement of BWP switching delay in TS 38.133, therefore, in our understanding the BWP switching delay requirement is based on the fastest PDCCH processing with capability to handle same-slot scheduling. </w:t>
      </w:r>
    </w:p>
    <w:p w14:paraId="2C9D3F19" w14:textId="188CCD12" w:rsidR="00E45033" w:rsidRDefault="00E45033" w:rsidP="0076273D">
      <w:pPr>
        <w:pStyle w:val="a5"/>
        <w:keepNext/>
      </w:pPr>
      <w:r>
        <w:t>Table</w:t>
      </w:r>
      <w:r w:rsidR="004A087C">
        <w:t>3.</w:t>
      </w:r>
      <w:r>
        <w:t xml:space="preserve"> BWP switch delay</w:t>
      </w:r>
      <w:r w:rsidR="004A087C">
        <w:t xml:space="preserve"> </w:t>
      </w:r>
      <w:r w:rsidR="004A087C">
        <w:fldChar w:fldCharType="begin"/>
      </w:r>
      <w:r w:rsidR="004A087C">
        <w:instrText xml:space="preserve"> REF _Ref13568001 \r \h </w:instrText>
      </w:r>
      <w:r w:rsidR="004A087C">
        <w:fldChar w:fldCharType="separate"/>
      </w:r>
      <w:r w:rsidR="004A087C">
        <w:t>[3]</w:t>
      </w:r>
      <w:r w:rsidR="004A087C">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45033" w14:paraId="487B2517" w14:textId="77777777" w:rsidTr="004A087C">
        <w:trPr>
          <w:trHeight w:val="305"/>
          <w:jc w:val="center"/>
        </w:trPr>
        <w:tc>
          <w:tcPr>
            <w:tcW w:w="649" w:type="dxa"/>
            <w:vMerge w:val="restart"/>
            <w:shd w:val="clear" w:color="auto" w:fill="auto"/>
            <w:vAlign w:val="center"/>
          </w:tcPr>
          <w:p w14:paraId="278A5D94" w14:textId="77777777" w:rsidR="00E45033" w:rsidRDefault="00E45033" w:rsidP="004A087C">
            <w:pPr>
              <w:pStyle w:val="TAH"/>
            </w:pPr>
            <w:r>
              <w:rPr>
                <w:noProof/>
                <w:lang w:val="en-US" w:eastAsia="zh-CN"/>
              </w:rPr>
              <w:drawing>
                <wp:inline distT="0" distB="0" distL="0" distR="0" wp14:anchorId="05AB7C16" wp14:editId="1EC3FCB6">
                  <wp:extent cx="142875" cy="1619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234B2CA" w14:textId="77777777" w:rsidR="00E45033" w:rsidRDefault="00E45033" w:rsidP="004A087C">
            <w:pPr>
              <w:pStyle w:val="TAH"/>
            </w:pPr>
            <w:r>
              <w:t>NR Slot length (ms)</w:t>
            </w:r>
          </w:p>
        </w:tc>
        <w:tc>
          <w:tcPr>
            <w:tcW w:w="3938" w:type="dxa"/>
            <w:gridSpan w:val="2"/>
          </w:tcPr>
          <w:p w14:paraId="3ABB8F74" w14:textId="77777777" w:rsidR="00E45033" w:rsidRDefault="00E45033" w:rsidP="004A087C">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E45033" w14:paraId="35A88E02" w14:textId="77777777" w:rsidTr="004A087C">
        <w:trPr>
          <w:trHeight w:val="306"/>
          <w:jc w:val="center"/>
        </w:trPr>
        <w:tc>
          <w:tcPr>
            <w:tcW w:w="649" w:type="dxa"/>
            <w:vMerge/>
            <w:shd w:val="clear" w:color="auto" w:fill="auto"/>
            <w:vAlign w:val="center"/>
          </w:tcPr>
          <w:p w14:paraId="374ACCEE" w14:textId="77777777" w:rsidR="00E45033" w:rsidRDefault="00E45033" w:rsidP="004A087C">
            <w:pPr>
              <w:pStyle w:val="TAH"/>
            </w:pPr>
          </w:p>
        </w:tc>
        <w:tc>
          <w:tcPr>
            <w:tcW w:w="992" w:type="dxa"/>
            <w:vMerge/>
          </w:tcPr>
          <w:p w14:paraId="4BA49DAD" w14:textId="77777777" w:rsidR="00E45033" w:rsidRDefault="00E45033" w:rsidP="004A087C">
            <w:pPr>
              <w:pStyle w:val="TAH"/>
            </w:pPr>
          </w:p>
        </w:tc>
        <w:tc>
          <w:tcPr>
            <w:tcW w:w="1969" w:type="dxa"/>
          </w:tcPr>
          <w:p w14:paraId="0541E02D" w14:textId="77777777" w:rsidR="00E45033" w:rsidRDefault="00E45033" w:rsidP="004A087C">
            <w:pPr>
              <w:pStyle w:val="TAH"/>
              <w:rPr>
                <w:vertAlign w:val="superscript"/>
                <w:lang w:eastAsia="zh-CN"/>
              </w:rPr>
            </w:pPr>
            <w:r>
              <w:rPr>
                <w:lang w:eastAsia="zh-CN"/>
              </w:rPr>
              <w:t>Type 1</w:t>
            </w:r>
            <w:r>
              <w:rPr>
                <w:vertAlign w:val="superscript"/>
                <w:lang w:eastAsia="zh-CN"/>
              </w:rPr>
              <w:t>Note 1</w:t>
            </w:r>
          </w:p>
        </w:tc>
        <w:tc>
          <w:tcPr>
            <w:tcW w:w="1969" w:type="dxa"/>
          </w:tcPr>
          <w:p w14:paraId="4B41C828" w14:textId="77777777" w:rsidR="00E45033" w:rsidRDefault="00E45033" w:rsidP="004A087C">
            <w:pPr>
              <w:pStyle w:val="TAH"/>
              <w:rPr>
                <w:vertAlign w:val="superscript"/>
                <w:lang w:eastAsia="zh-CN"/>
              </w:rPr>
            </w:pPr>
            <w:r>
              <w:rPr>
                <w:lang w:eastAsia="zh-CN"/>
              </w:rPr>
              <w:t>Type 2</w:t>
            </w:r>
            <w:r>
              <w:rPr>
                <w:vertAlign w:val="superscript"/>
                <w:lang w:eastAsia="zh-CN"/>
              </w:rPr>
              <w:t>Note 1</w:t>
            </w:r>
          </w:p>
        </w:tc>
      </w:tr>
      <w:tr w:rsidR="00E45033" w14:paraId="20E621EE" w14:textId="77777777" w:rsidTr="004A087C">
        <w:trPr>
          <w:jc w:val="center"/>
        </w:trPr>
        <w:tc>
          <w:tcPr>
            <w:tcW w:w="649" w:type="dxa"/>
            <w:shd w:val="clear" w:color="auto" w:fill="auto"/>
          </w:tcPr>
          <w:p w14:paraId="1E5CB6A6" w14:textId="77777777" w:rsidR="00E45033" w:rsidRDefault="00E45033" w:rsidP="004A087C">
            <w:pPr>
              <w:pStyle w:val="TAC"/>
            </w:pPr>
            <w:r>
              <w:t>0</w:t>
            </w:r>
          </w:p>
        </w:tc>
        <w:tc>
          <w:tcPr>
            <w:tcW w:w="992" w:type="dxa"/>
          </w:tcPr>
          <w:p w14:paraId="65D7C290" w14:textId="77777777" w:rsidR="00E45033" w:rsidRDefault="00E45033" w:rsidP="004A087C">
            <w:pPr>
              <w:pStyle w:val="TAC"/>
            </w:pPr>
            <w:r>
              <w:t>1</w:t>
            </w:r>
          </w:p>
        </w:tc>
        <w:tc>
          <w:tcPr>
            <w:tcW w:w="1969" w:type="dxa"/>
            <w:shd w:val="clear" w:color="auto" w:fill="auto"/>
          </w:tcPr>
          <w:p w14:paraId="214FFA5C" w14:textId="77777777" w:rsidR="00E45033" w:rsidRDefault="00E45033" w:rsidP="004A087C">
            <w:pPr>
              <w:pStyle w:val="TAC"/>
            </w:pPr>
            <w:r>
              <w:t>1</w:t>
            </w:r>
          </w:p>
        </w:tc>
        <w:tc>
          <w:tcPr>
            <w:tcW w:w="1969" w:type="dxa"/>
          </w:tcPr>
          <w:p w14:paraId="1444726B" w14:textId="77777777" w:rsidR="00E45033" w:rsidRDefault="00E45033" w:rsidP="004A087C">
            <w:pPr>
              <w:pStyle w:val="TAC"/>
            </w:pPr>
            <w:r>
              <w:t>3</w:t>
            </w:r>
          </w:p>
        </w:tc>
      </w:tr>
      <w:tr w:rsidR="00E45033" w14:paraId="508365EB" w14:textId="77777777" w:rsidTr="004A087C">
        <w:trPr>
          <w:jc w:val="center"/>
        </w:trPr>
        <w:tc>
          <w:tcPr>
            <w:tcW w:w="649" w:type="dxa"/>
            <w:shd w:val="clear" w:color="auto" w:fill="auto"/>
          </w:tcPr>
          <w:p w14:paraId="37B05DA3" w14:textId="77777777" w:rsidR="00E45033" w:rsidRDefault="00E45033" w:rsidP="004A087C">
            <w:pPr>
              <w:pStyle w:val="TAC"/>
            </w:pPr>
            <w:r>
              <w:t>1</w:t>
            </w:r>
          </w:p>
        </w:tc>
        <w:tc>
          <w:tcPr>
            <w:tcW w:w="992" w:type="dxa"/>
          </w:tcPr>
          <w:p w14:paraId="0404F635" w14:textId="77777777" w:rsidR="00E45033" w:rsidRDefault="00E45033" w:rsidP="004A087C">
            <w:pPr>
              <w:pStyle w:val="TAC"/>
            </w:pPr>
            <w:r>
              <w:t>0.5</w:t>
            </w:r>
          </w:p>
        </w:tc>
        <w:tc>
          <w:tcPr>
            <w:tcW w:w="1969" w:type="dxa"/>
            <w:shd w:val="clear" w:color="auto" w:fill="auto"/>
          </w:tcPr>
          <w:p w14:paraId="4D660760" w14:textId="77777777" w:rsidR="00E45033" w:rsidRDefault="00E45033" w:rsidP="004A087C">
            <w:pPr>
              <w:pStyle w:val="TAC"/>
            </w:pPr>
            <w:r>
              <w:t>2</w:t>
            </w:r>
          </w:p>
        </w:tc>
        <w:tc>
          <w:tcPr>
            <w:tcW w:w="1969" w:type="dxa"/>
          </w:tcPr>
          <w:p w14:paraId="5E35C996" w14:textId="77777777" w:rsidR="00E45033" w:rsidRDefault="00E45033" w:rsidP="004A087C">
            <w:pPr>
              <w:pStyle w:val="TAC"/>
            </w:pPr>
            <w:r>
              <w:t>5</w:t>
            </w:r>
          </w:p>
        </w:tc>
      </w:tr>
      <w:tr w:rsidR="00E45033" w14:paraId="2C71FCFB" w14:textId="77777777" w:rsidTr="004A087C">
        <w:trPr>
          <w:jc w:val="center"/>
        </w:trPr>
        <w:tc>
          <w:tcPr>
            <w:tcW w:w="649" w:type="dxa"/>
            <w:shd w:val="clear" w:color="auto" w:fill="auto"/>
          </w:tcPr>
          <w:p w14:paraId="5BE9CDD3" w14:textId="77777777" w:rsidR="00E45033" w:rsidRDefault="00E45033" w:rsidP="004A087C">
            <w:pPr>
              <w:pStyle w:val="TAC"/>
            </w:pPr>
            <w:r>
              <w:t>2</w:t>
            </w:r>
          </w:p>
        </w:tc>
        <w:tc>
          <w:tcPr>
            <w:tcW w:w="992" w:type="dxa"/>
          </w:tcPr>
          <w:p w14:paraId="3389EF3F" w14:textId="77777777" w:rsidR="00E45033" w:rsidRDefault="00E45033" w:rsidP="004A087C">
            <w:pPr>
              <w:pStyle w:val="TAC"/>
            </w:pPr>
            <w:r>
              <w:t>0.25</w:t>
            </w:r>
          </w:p>
        </w:tc>
        <w:tc>
          <w:tcPr>
            <w:tcW w:w="1969" w:type="dxa"/>
            <w:shd w:val="clear" w:color="auto" w:fill="auto"/>
          </w:tcPr>
          <w:p w14:paraId="4DAC0453" w14:textId="77777777" w:rsidR="00E45033" w:rsidRDefault="00E45033" w:rsidP="004A087C">
            <w:pPr>
              <w:pStyle w:val="TAC"/>
            </w:pPr>
            <w:r>
              <w:t>3</w:t>
            </w:r>
          </w:p>
        </w:tc>
        <w:tc>
          <w:tcPr>
            <w:tcW w:w="1969" w:type="dxa"/>
          </w:tcPr>
          <w:p w14:paraId="5B2EC615" w14:textId="77777777" w:rsidR="00E45033" w:rsidRDefault="00E45033" w:rsidP="004A087C">
            <w:pPr>
              <w:pStyle w:val="TAC"/>
            </w:pPr>
            <w:r>
              <w:t>9</w:t>
            </w:r>
          </w:p>
        </w:tc>
      </w:tr>
      <w:tr w:rsidR="00E45033" w14:paraId="177906BC" w14:textId="77777777" w:rsidTr="004A087C">
        <w:trPr>
          <w:jc w:val="center"/>
        </w:trPr>
        <w:tc>
          <w:tcPr>
            <w:tcW w:w="649" w:type="dxa"/>
            <w:shd w:val="clear" w:color="auto" w:fill="auto"/>
          </w:tcPr>
          <w:p w14:paraId="2C02EB7F" w14:textId="77777777" w:rsidR="00E45033" w:rsidRDefault="00E45033" w:rsidP="004A087C">
            <w:pPr>
              <w:pStyle w:val="TAC"/>
            </w:pPr>
            <w:r>
              <w:t>3</w:t>
            </w:r>
          </w:p>
        </w:tc>
        <w:tc>
          <w:tcPr>
            <w:tcW w:w="992" w:type="dxa"/>
          </w:tcPr>
          <w:p w14:paraId="07113777" w14:textId="77777777" w:rsidR="00E45033" w:rsidRDefault="00E45033" w:rsidP="004A087C">
            <w:pPr>
              <w:pStyle w:val="TAC"/>
            </w:pPr>
            <w:r>
              <w:t>0.125</w:t>
            </w:r>
          </w:p>
        </w:tc>
        <w:tc>
          <w:tcPr>
            <w:tcW w:w="1969" w:type="dxa"/>
            <w:shd w:val="clear" w:color="auto" w:fill="auto"/>
          </w:tcPr>
          <w:p w14:paraId="3A8978EB" w14:textId="77777777" w:rsidR="00E45033" w:rsidRDefault="00E45033" w:rsidP="004A087C">
            <w:pPr>
              <w:pStyle w:val="TAC"/>
            </w:pPr>
            <w:r>
              <w:t>6</w:t>
            </w:r>
          </w:p>
        </w:tc>
        <w:tc>
          <w:tcPr>
            <w:tcW w:w="1969" w:type="dxa"/>
          </w:tcPr>
          <w:p w14:paraId="46F09B0C" w14:textId="77777777" w:rsidR="00E45033" w:rsidRDefault="00E45033" w:rsidP="004A087C">
            <w:pPr>
              <w:pStyle w:val="TAC"/>
            </w:pPr>
            <w:r>
              <w:t>18</w:t>
            </w:r>
          </w:p>
        </w:tc>
      </w:tr>
      <w:tr w:rsidR="00E45033" w14:paraId="4BE42D0B" w14:textId="77777777" w:rsidTr="004A087C">
        <w:trPr>
          <w:jc w:val="center"/>
        </w:trPr>
        <w:tc>
          <w:tcPr>
            <w:tcW w:w="5579" w:type="dxa"/>
            <w:gridSpan w:val="4"/>
            <w:shd w:val="clear" w:color="auto" w:fill="auto"/>
          </w:tcPr>
          <w:p w14:paraId="190418F1" w14:textId="77777777" w:rsidR="00E45033" w:rsidRDefault="00E45033" w:rsidP="004A087C">
            <w:pPr>
              <w:pStyle w:val="TAN"/>
            </w:pPr>
            <w:r>
              <w:t>Note 1:</w:t>
            </w:r>
            <w:r>
              <w:tab/>
              <w:t>Depends on UE capability.</w:t>
            </w:r>
          </w:p>
          <w:p w14:paraId="4D3D8355" w14:textId="77777777" w:rsidR="00E45033" w:rsidRDefault="00E45033" w:rsidP="004A087C">
            <w:pPr>
              <w:pStyle w:val="TAN"/>
            </w:pPr>
            <w:r>
              <w:t>Note 2:</w:t>
            </w:r>
            <w:r>
              <w:tab/>
              <w:t>If the BWP switch involves changing of SCS, the BWP switch delay is determined by the larger one between the SCS before BWP switch and the SCS after BWP switch.</w:t>
            </w:r>
          </w:p>
        </w:tc>
      </w:tr>
    </w:tbl>
    <w:p w14:paraId="0BA0DEAF" w14:textId="6CA3F784" w:rsidR="00E45033" w:rsidRPr="0076273D" w:rsidRDefault="00E45033" w:rsidP="00E45033">
      <w:pPr>
        <w:rPr>
          <w:b/>
          <w:i/>
          <w:lang w:eastAsia="zh-CN"/>
        </w:rPr>
      </w:pPr>
      <w:r w:rsidRPr="0076273D">
        <w:rPr>
          <w:b/>
          <w:i/>
          <w:lang w:eastAsia="zh-CN"/>
        </w:rPr>
        <w:t xml:space="preserve">Observation </w:t>
      </w:r>
      <w:r w:rsidR="004A087C" w:rsidRPr="0076273D">
        <w:rPr>
          <w:b/>
          <w:i/>
          <w:lang w:eastAsia="zh-CN"/>
        </w:rPr>
        <w:t>1</w:t>
      </w:r>
      <w:r w:rsidRPr="0076273D">
        <w:rPr>
          <w:b/>
          <w:i/>
          <w:lang w:eastAsia="zh-CN"/>
        </w:rPr>
        <w:t>: The BWP switching delay requirement specified in TS 38.133 is based on a UE which is capable to handle same-slot scheduling.</w:t>
      </w:r>
    </w:p>
    <w:p w14:paraId="358B9154" w14:textId="77777777" w:rsidR="00E45033" w:rsidRDefault="00E45033" w:rsidP="00E45033">
      <w:pPr>
        <w:rPr>
          <w:lang w:eastAsia="zh-CN"/>
        </w:rPr>
      </w:pPr>
      <w:r>
        <w:rPr>
          <w:lang w:eastAsia="zh-CN"/>
        </w:rPr>
        <w:t>When a minimum applicable scheduling offset which is larger than 0 is indicated, the PDCCH processing would be relaxed for power saving. In this case, the actual BWP switching delay when PDCCH processing is relaxed should be larger than the requirement (</w:t>
      </w:r>
      <w:r>
        <w:rPr>
          <w:i/>
          <w:lang w:eastAsia="zh-CN"/>
        </w:rPr>
        <w:t>T</w:t>
      </w:r>
      <w:r>
        <w:rPr>
          <w:i/>
          <w:vertAlign w:val="subscript"/>
          <w:lang w:eastAsia="zh-CN"/>
        </w:rPr>
        <w:t>BWPswitchDelay</w:t>
      </w:r>
      <w:r>
        <w:rPr>
          <w:lang w:eastAsia="zh-CN"/>
        </w:rPr>
        <w:t>) in TS 38.133. Otherwise, the PDCCH processing timeline cannot be relaxed considering it is unknown on whether BWP switching is triggered before the decoding of the scheduling DCI.</w:t>
      </w:r>
    </w:p>
    <w:p w14:paraId="7B5B1798" w14:textId="7211DD55" w:rsidR="00E45033" w:rsidRDefault="00E45033" w:rsidP="00E45033">
      <w:pPr>
        <w:rPr>
          <w:lang w:eastAsia="zh-CN"/>
        </w:rPr>
      </w:pPr>
      <w:r>
        <w:rPr>
          <w:lang w:eastAsia="zh-CN"/>
        </w:rPr>
        <w:t xml:space="preserve">To obtain the power saving gain from relaxed PDCCH processing, the actual BWP switching delay should be slightly relaxed to accommodate the time for the relaxed PDCCH processing. Taking DL BWP switching as an example, if a non-zero minimum K0 is indicated, the actual BWP switching delay can be relaxed to </w:t>
      </w:r>
      <w:r>
        <w:rPr>
          <w:rFonts w:hint="eastAsia"/>
          <w:b/>
          <w:i/>
          <w:lang w:eastAsia="zh-CN"/>
        </w:rPr>
        <w:t>T</w:t>
      </w:r>
      <w:r w:rsidRPr="0095327F">
        <w:rPr>
          <w:rFonts w:eastAsiaTheme="minorEastAsia"/>
          <w:b/>
          <w:i/>
          <w:sz w:val="20"/>
          <w:szCs w:val="20"/>
          <w:vertAlign w:val="subscript"/>
          <w:lang w:eastAsia="zh-CN"/>
        </w:rPr>
        <w:t>BWPswitchingDelay</w:t>
      </w:r>
      <w:r>
        <w:rPr>
          <w:lang w:eastAsia="zh-CN"/>
        </w:rPr>
        <w:t xml:space="preserve"> +</w:t>
      </w:r>
      <w:r w:rsidRPr="00E45033">
        <w:rPr>
          <w:b/>
          <w:i/>
          <w:lang w:eastAsia="zh-CN"/>
        </w:rPr>
        <w:t xml:space="preserve"> </w:t>
      </w:r>
      <w:r>
        <w:rPr>
          <w:b/>
          <w:i/>
          <w:lang w:eastAsia="zh-CN"/>
        </w:rPr>
        <w:t xml:space="preserve">minK0 - </w:t>
      </w:r>
      <m:oMath>
        <m:sSub>
          <m:sSubPr>
            <m:ctrlPr>
              <w:rPr>
                <w:rFonts w:ascii="Cambria Math" w:eastAsiaTheme="minorEastAsia" w:hAnsi="Cambria Math"/>
                <w:b/>
                <w:sz w:val="20"/>
                <w:szCs w:val="20"/>
                <w:lang w:eastAsia="zh-CN"/>
              </w:rPr>
            </m:ctrlPr>
          </m:sSubPr>
          <m:e>
            <m:r>
              <m:rPr>
                <m:sty m:val="b"/>
              </m:rPr>
              <w:rPr>
                <w:rFonts w:ascii="Cambria Math" w:hAnsi="Cambria Math"/>
                <w:lang w:eastAsia="zh-CN"/>
              </w:rPr>
              <m:t>∆</m:t>
            </m:r>
          </m:e>
          <m:sub>
            <m:r>
              <m:rPr>
                <m:sty m:val="bi"/>
              </m:rPr>
              <w:rPr>
                <w:rFonts w:ascii="Cambria Math" w:hAnsi="Cambria Math"/>
                <w:lang w:eastAsia="zh-CN"/>
              </w:rPr>
              <m:t>μ</m:t>
            </m:r>
          </m:sub>
        </m:sSub>
      </m:oMath>
      <w:r>
        <w:rPr>
          <w:lang w:eastAsia="zh-CN"/>
        </w:rPr>
        <w:t xml:space="preserve">, where </w:t>
      </w:r>
      <w:r>
        <w:rPr>
          <w:position w:val="-6"/>
          <w:lang w:eastAsia="zh-CN"/>
        </w:rPr>
        <w:object w:dxaOrig="800" w:dyaOrig="279" w14:anchorId="79907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3.5pt" o:ole="">
            <v:imagedata r:id="rId9" o:title=""/>
          </v:shape>
          <o:OLEObject Type="Embed" ProgID="Equation.DSMT4" ShapeID="_x0000_i1025" DrawAspect="Content" ObjectID="_1634802515" r:id="rId10"/>
        </w:object>
      </w:r>
      <w:r>
        <w:rPr>
          <w:lang w:eastAsia="zh-CN"/>
        </w:rPr>
        <w:t xml:space="preserve"> is the applicable minimum K0 of the scheduling BWP, and </w:t>
      </w:r>
      <m:oMath>
        <m:sSub>
          <m:sSubPr>
            <m:ctrlPr>
              <w:rPr>
                <w:rFonts w:ascii="Cambria Math" w:eastAsiaTheme="minorEastAsia" w:hAnsi="Cambria Math"/>
                <w:b/>
                <w:sz w:val="20"/>
                <w:szCs w:val="20"/>
                <w:lang w:eastAsia="zh-CN"/>
              </w:rPr>
            </m:ctrlPr>
          </m:sSubPr>
          <m:e>
            <m:r>
              <m:rPr>
                <m:sty m:val="b"/>
              </m:rPr>
              <w:rPr>
                <w:rFonts w:ascii="Cambria Math" w:hAnsi="Cambria Math"/>
                <w:lang w:eastAsia="zh-CN"/>
              </w:rPr>
              <m:t>∆</m:t>
            </m:r>
          </m:e>
          <m:sub>
            <m:r>
              <m:rPr>
                <m:sty m:val="bi"/>
              </m:rPr>
              <w:rPr>
                <w:rFonts w:ascii="Cambria Math" w:hAnsi="Cambria Math"/>
                <w:lang w:eastAsia="zh-CN"/>
              </w:rPr>
              <m:t>μ</m:t>
            </m:r>
          </m:sub>
        </m:sSub>
      </m:oMath>
      <w:r>
        <w:rPr>
          <w:lang w:eastAsia="zh-CN"/>
        </w:rPr>
        <w:t xml:space="preserve"> is the normal PDCCH processing time considering the numerology </w:t>
      </w:r>
      <w:r>
        <w:rPr>
          <w:position w:val="-10"/>
          <w:lang w:eastAsia="zh-CN"/>
        </w:rPr>
        <w:object w:dxaOrig="240" w:dyaOrig="260" w14:anchorId="5A4FF0B1">
          <v:shape id="_x0000_i1026" type="#_x0000_t75" style="width:12pt;height:13.5pt" o:ole="">
            <v:imagedata r:id="rId11" o:title=""/>
          </v:shape>
          <o:OLEObject Type="Embed" ProgID="Equation.DSMT4" ShapeID="_x0000_i1026" DrawAspect="Content" ObjectID="_1634802516" r:id="rId12"/>
        </w:object>
      </w:r>
      <w:r>
        <w:rPr>
          <w:lang w:eastAsia="zh-CN"/>
        </w:rPr>
        <w:t xml:space="preserve">of the scheduling BWP corresponding </w:t>
      </w:r>
      <w:r>
        <w:rPr>
          <w:rFonts w:hint="eastAsia"/>
          <w:lang w:eastAsia="zh-CN"/>
        </w:rPr>
        <w:t>to</w:t>
      </w:r>
      <w:r>
        <w:rPr>
          <w:lang w:eastAsia="zh-CN"/>
        </w:rPr>
        <w:t xml:space="preserve"> the delta values agreed in RAN1#97 meeting in Multi-RAT DC and CA enhancements discussion as below</w:t>
      </w:r>
      <w:r w:rsidR="004A087C">
        <w:rPr>
          <w:lang w:eastAsia="zh-CN"/>
        </w:rPr>
        <w:t xml:space="preserve"> </w:t>
      </w:r>
      <w:r w:rsidR="004A087C">
        <w:rPr>
          <w:lang w:eastAsia="zh-CN"/>
        </w:rPr>
        <w:fldChar w:fldCharType="begin"/>
      </w:r>
      <w:r w:rsidR="004A087C">
        <w:rPr>
          <w:lang w:eastAsia="zh-CN"/>
        </w:rPr>
        <w:instrText xml:space="preserve"> REF _Ref24135870 \r \h </w:instrText>
      </w:r>
      <w:r w:rsidR="004A087C">
        <w:rPr>
          <w:lang w:eastAsia="zh-CN"/>
        </w:rPr>
      </w:r>
      <w:r w:rsidR="004A087C">
        <w:rPr>
          <w:lang w:eastAsia="zh-CN"/>
        </w:rPr>
        <w:fldChar w:fldCharType="separate"/>
      </w:r>
      <w:r w:rsidR="004A087C">
        <w:rPr>
          <w:lang w:eastAsia="zh-CN"/>
        </w:rPr>
        <w:t>[4]</w:t>
      </w:r>
      <w:r w:rsidR="004A087C">
        <w:rPr>
          <w:lang w:eastAsia="zh-CN"/>
        </w:rPr>
        <w:fldChar w:fldCharType="end"/>
      </w:r>
      <w:r>
        <w:rPr>
          <w:lang w:eastAsia="zh-CN"/>
        </w:rPr>
        <w:t>:</w:t>
      </w:r>
    </w:p>
    <w:tbl>
      <w:tblPr>
        <w:tblStyle w:val="ac"/>
        <w:tblW w:w="0" w:type="auto"/>
        <w:tblLook w:val="04A0" w:firstRow="1" w:lastRow="0" w:firstColumn="1" w:lastColumn="0" w:noHBand="0" w:noVBand="1"/>
      </w:tblPr>
      <w:tblGrid>
        <w:gridCol w:w="9306"/>
      </w:tblGrid>
      <w:tr w:rsidR="00E45033" w14:paraId="0F8E61AD" w14:textId="77777777" w:rsidTr="004A087C">
        <w:tc>
          <w:tcPr>
            <w:tcW w:w="9306" w:type="dxa"/>
          </w:tcPr>
          <w:p w14:paraId="70A50E30" w14:textId="326508DB" w:rsidR="00E45033" w:rsidRPr="0076273D" w:rsidRDefault="00E45033" w:rsidP="004A087C">
            <w:pPr>
              <w:pStyle w:val="4"/>
              <w:numPr>
                <w:ilvl w:val="0"/>
                <w:numId w:val="0"/>
              </w:numPr>
              <w:autoSpaceDE/>
              <w:autoSpaceDN/>
              <w:adjustRightInd/>
              <w:snapToGrid/>
              <w:spacing w:before="240" w:after="60"/>
              <w:ind w:left="720" w:hanging="720"/>
              <w:jc w:val="left"/>
              <w:outlineLvl w:val="3"/>
              <w:rPr>
                <w:sz w:val="20"/>
                <w:szCs w:val="20"/>
              </w:rPr>
            </w:pPr>
            <w:bookmarkStart w:id="13" w:name="_Toc8314417"/>
            <w:bookmarkStart w:id="14" w:name="_Toc17384044"/>
            <w:r w:rsidRPr="0076273D">
              <w:rPr>
                <w:sz w:val="20"/>
                <w:szCs w:val="20"/>
              </w:rPr>
              <w:lastRenderedPageBreak/>
              <w:t xml:space="preserve">Cross-carrier </w:t>
            </w:r>
            <w:r w:rsidR="004A087C" w:rsidRPr="004A087C">
              <w:rPr>
                <w:sz w:val="20"/>
                <w:szCs w:val="20"/>
              </w:rPr>
              <w:t>scheduling</w:t>
            </w:r>
            <w:r w:rsidRPr="0076273D">
              <w:rPr>
                <w:sz w:val="20"/>
                <w:szCs w:val="20"/>
              </w:rPr>
              <w:t xml:space="preserve"> with Different Numerologies</w:t>
            </w:r>
            <w:bookmarkEnd w:id="13"/>
            <w:bookmarkEnd w:id="14"/>
          </w:p>
          <w:p w14:paraId="071E3DE7" w14:textId="77777777" w:rsidR="00E45033" w:rsidRPr="0076273D" w:rsidRDefault="00E45033" w:rsidP="004A087C">
            <w:pPr>
              <w:rPr>
                <w:b/>
                <w:sz w:val="20"/>
                <w:szCs w:val="20"/>
              </w:rPr>
            </w:pPr>
            <w:r w:rsidRPr="0076273D">
              <w:rPr>
                <w:sz w:val="20"/>
                <w:szCs w:val="20"/>
                <w:highlight w:val="green"/>
              </w:rPr>
              <w:t>Agreements in RAN1#97</w:t>
            </w:r>
            <w:r w:rsidRPr="0076273D">
              <w:rPr>
                <w:b/>
                <w:sz w:val="20"/>
                <w:szCs w:val="20"/>
              </w:rPr>
              <w:t>:</w:t>
            </w:r>
          </w:p>
          <w:p w14:paraId="2E398123" w14:textId="77777777" w:rsidR="00E45033" w:rsidRPr="0076273D" w:rsidRDefault="00E45033" w:rsidP="00E45033">
            <w:pPr>
              <w:numPr>
                <w:ilvl w:val="0"/>
                <w:numId w:val="35"/>
              </w:numPr>
              <w:autoSpaceDE/>
              <w:autoSpaceDN/>
              <w:adjustRightInd/>
              <w:snapToGrid/>
              <w:spacing w:after="0"/>
              <w:jc w:val="left"/>
              <w:rPr>
                <w:sz w:val="20"/>
                <w:szCs w:val="20"/>
              </w:rPr>
            </w:pPr>
            <w:r w:rsidRPr="0076273D">
              <w:rPr>
                <w:sz w:val="20"/>
                <w:szCs w:val="20"/>
              </w:rPr>
              <w:t xml:space="preserve">Delta-values for lower SCS PDCCH to higher SCS PDSCH case 1-1 scheduling </w:t>
            </w:r>
          </w:p>
          <w:p w14:paraId="6F1BFAB9" w14:textId="77777777" w:rsidR="00E45033" w:rsidRPr="0076273D" w:rsidRDefault="00E45033" w:rsidP="00E45033">
            <w:pPr>
              <w:numPr>
                <w:ilvl w:val="1"/>
                <w:numId w:val="35"/>
              </w:numPr>
              <w:autoSpaceDE/>
              <w:autoSpaceDN/>
              <w:adjustRightInd/>
              <w:snapToGrid/>
              <w:spacing w:after="0"/>
              <w:jc w:val="left"/>
              <w:rPr>
                <w:sz w:val="20"/>
                <w:szCs w:val="20"/>
              </w:rPr>
            </w:pPr>
            <w:r w:rsidRPr="0076273D">
              <w:rPr>
                <w:sz w:val="20"/>
                <w:szCs w:val="20"/>
              </w:rPr>
              <w:t>15 kHz: 4 symbols</w:t>
            </w:r>
          </w:p>
          <w:p w14:paraId="1F6E7156" w14:textId="77777777" w:rsidR="00E45033" w:rsidRPr="0076273D" w:rsidRDefault="00E45033" w:rsidP="00E45033">
            <w:pPr>
              <w:numPr>
                <w:ilvl w:val="1"/>
                <w:numId w:val="35"/>
              </w:numPr>
              <w:autoSpaceDE/>
              <w:autoSpaceDN/>
              <w:adjustRightInd/>
              <w:snapToGrid/>
              <w:spacing w:after="0"/>
              <w:jc w:val="left"/>
              <w:rPr>
                <w:sz w:val="20"/>
                <w:szCs w:val="20"/>
              </w:rPr>
            </w:pPr>
            <w:r w:rsidRPr="0076273D">
              <w:rPr>
                <w:sz w:val="20"/>
                <w:szCs w:val="20"/>
              </w:rPr>
              <w:t>30 kHz: 4 symbols</w:t>
            </w:r>
          </w:p>
          <w:p w14:paraId="6AFEB9E5" w14:textId="77777777" w:rsidR="00E45033" w:rsidRPr="0076273D" w:rsidRDefault="00E45033" w:rsidP="00E45033">
            <w:pPr>
              <w:numPr>
                <w:ilvl w:val="1"/>
                <w:numId w:val="35"/>
              </w:numPr>
              <w:autoSpaceDE/>
              <w:autoSpaceDN/>
              <w:adjustRightInd/>
              <w:snapToGrid/>
              <w:spacing w:after="0"/>
              <w:jc w:val="left"/>
              <w:rPr>
                <w:sz w:val="20"/>
                <w:szCs w:val="20"/>
              </w:rPr>
            </w:pPr>
            <w:r w:rsidRPr="0076273D">
              <w:rPr>
                <w:sz w:val="20"/>
                <w:szCs w:val="20"/>
              </w:rPr>
              <w:t>60 kHz: 8 symbols</w:t>
            </w:r>
          </w:p>
          <w:p w14:paraId="492E753C" w14:textId="77777777" w:rsidR="00E45033" w:rsidRPr="0076273D" w:rsidRDefault="00E45033" w:rsidP="00E45033">
            <w:pPr>
              <w:numPr>
                <w:ilvl w:val="0"/>
                <w:numId w:val="35"/>
              </w:numPr>
              <w:autoSpaceDE/>
              <w:autoSpaceDN/>
              <w:adjustRightInd/>
              <w:snapToGrid/>
              <w:spacing w:after="0"/>
              <w:jc w:val="left"/>
              <w:rPr>
                <w:sz w:val="20"/>
                <w:szCs w:val="20"/>
              </w:rPr>
            </w:pPr>
            <w:r w:rsidRPr="0076273D">
              <w:rPr>
                <w:sz w:val="20"/>
                <w:szCs w:val="20"/>
              </w:rPr>
              <w:t>Case 1-2: use the same delta as the case 1-1 scheduling</w:t>
            </w:r>
          </w:p>
          <w:p w14:paraId="16546022" w14:textId="77777777" w:rsidR="00E45033" w:rsidRPr="0076273D" w:rsidRDefault="00E45033" w:rsidP="00E45033">
            <w:pPr>
              <w:numPr>
                <w:ilvl w:val="1"/>
                <w:numId w:val="35"/>
              </w:numPr>
              <w:autoSpaceDE/>
              <w:autoSpaceDN/>
              <w:adjustRightInd/>
              <w:snapToGrid/>
              <w:spacing w:after="0"/>
              <w:jc w:val="left"/>
              <w:rPr>
                <w:sz w:val="20"/>
                <w:szCs w:val="20"/>
              </w:rPr>
            </w:pPr>
            <w:r w:rsidRPr="0076273D">
              <w:rPr>
                <w:sz w:val="20"/>
                <w:szCs w:val="20"/>
              </w:rPr>
              <w:t>With the quantization step</w:t>
            </w:r>
          </w:p>
          <w:p w14:paraId="3DF8A9F4" w14:textId="77777777" w:rsidR="00E45033" w:rsidRPr="0076273D" w:rsidRDefault="00E45033" w:rsidP="00E45033">
            <w:pPr>
              <w:numPr>
                <w:ilvl w:val="0"/>
                <w:numId w:val="35"/>
              </w:numPr>
              <w:autoSpaceDE/>
              <w:autoSpaceDN/>
              <w:adjustRightInd/>
              <w:snapToGrid/>
              <w:spacing w:after="0"/>
              <w:jc w:val="left"/>
              <w:rPr>
                <w:sz w:val="20"/>
                <w:szCs w:val="20"/>
              </w:rPr>
            </w:pPr>
            <w:r w:rsidRPr="0076273D">
              <w:rPr>
                <w:sz w:val="20"/>
                <w:szCs w:val="20"/>
              </w:rPr>
              <w:t>Case 2:</w:t>
            </w:r>
          </w:p>
          <w:p w14:paraId="273AA310" w14:textId="69118083" w:rsidR="00E45033" w:rsidRDefault="00E45033" w:rsidP="0076273D">
            <w:pPr>
              <w:numPr>
                <w:ilvl w:val="1"/>
                <w:numId w:val="35"/>
              </w:numPr>
              <w:autoSpaceDE/>
              <w:autoSpaceDN/>
              <w:adjustRightInd/>
              <w:snapToGrid/>
              <w:spacing w:after="0"/>
              <w:jc w:val="left"/>
              <w:rPr>
                <w:lang w:eastAsia="zh-CN"/>
              </w:rPr>
            </w:pPr>
            <w:r w:rsidRPr="0076273D">
              <w:rPr>
                <w:sz w:val="20"/>
                <w:szCs w:val="20"/>
              </w:rPr>
              <w:t>Use the same delta values as the case 1-1 scheduling INCLUDING the quantization step</w:t>
            </w:r>
          </w:p>
        </w:tc>
      </w:tr>
    </w:tbl>
    <w:p w14:paraId="703B8995" w14:textId="77777777" w:rsidR="00AE57BF" w:rsidRDefault="00AE57BF" w:rsidP="00E45033">
      <w:pPr>
        <w:keepNext/>
        <w:jc w:val="center"/>
      </w:pPr>
    </w:p>
    <w:p w14:paraId="6445DA8D" w14:textId="5F7C2251" w:rsidR="00E45033" w:rsidRDefault="00AE57BF" w:rsidP="00E45033">
      <w:pPr>
        <w:keepNext/>
        <w:jc w:val="center"/>
      </w:pPr>
      <w:r w:rsidRPr="00AE57BF">
        <w:rPr>
          <w:noProof/>
          <w:lang w:eastAsia="zh-CN"/>
        </w:rPr>
        <w:drawing>
          <wp:inline distT="0" distB="0" distL="0" distR="0" wp14:anchorId="38AE6024" wp14:editId="5C1E25C4">
            <wp:extent cx="5689600" cy="18605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89600" cy="1860550"/>
                    </a:xfrm>
                    <a:prstGeom prst="rect">
                      <a:avLst/>
                    </a:prstGeom>
                    <a:noFill/>
                    <a:ln>
                      <a:noFill/>
                    </a:ln>
                  </pic:spPr>
                </pic:pic>
              </a:graphicData>
            </a:graphic>
          </wp:inline>
        </w:drawing>
      </w:r>
    </w:p>
    <w:p w14:paraId="66DE2F9B" w14:textId="77777777" w:rsidR="00E45033" w:rsidRDefault="00E45033" w:rsidP="00E45033">
      <w:pPr>
        <w:pStyle w:val="a5"/>
        <w:rPr>
          <w:lang w:eastAsia="zh-CN"/>
        </w:rPr>
      </w:pPr>
      <w:r>
        <w:t xml:space="preserve">Figure </w:t>
      </w:r>
      <w:r>
        <w:rPr>
          <w:noProof/>
        </w:rPr>
        <w:t>1</w:t>
      </w:r>
      <w:r>
        <w:t xml:space="preserve">. Example of application minimum K0, which is larger than BWP switch delay, for same-BWP scheduling </w:t>
      </w:r>
    </w:p>
    <w:p w14:paraId="74D54C16" w14:textId="383D5983" w:rsidR="00E45033" w:rsidRDefault="00E45033" w:rsidP="00E45033">
      <w:pPr>
        <w:rPr>
          <w:b/>
          <w:i/>
          <w:lang w:eastAsia="zh-CN"/>
        </w:rPr>
      </w:pPr>
      <w:r>
        <w:rPr>
          <w:b/>
          <w:i/>
          <w:lang w:eastAsia="zh-CN"/>
        </w:rPr>
        <w:t xml:space="preserve">Proposal </w:t>
      </w:r>
      <w:r w:rsidR="004A087C">
        <w:rPr>
          <w:b/>
          <w:i/>
          <w:lang w:eastAsia="zh-CN"/>
        </w:rPr>
        <w:t>6</w:t>
      </w:r>
      <w:r>
        <w:rPr>
          <w:b/>
          <w:i/>
          <w:lang w:eastAsia="zh-CN"/>
        </w:rPr>
        <w:t>: When non-zero minimum K0/K2 are applicable on the active DL/UL BWP, the BWP switching delay is relaxed to be slightly larger than the requirement in TS 38.133 to accommodate the time for relaxed PDCCH processing.</w:t>
      </w:r>
    </w:p>
    <w:p w14:paraId="35D4CEB8" w14:textId="249FD97F" w:rsidR="00E45033" w:rsidRPr="004A087C" w:rsidRDefault="00E45033" w:rsidP="00E45033">
      <w:pPr>
        <w:rPr>
          <w:lang w:eastAsia="zh-CN"/>
        </w:rPr>
      </w:pPr>
      <w:r w:rsidRPr="004A087C">
        <w:rPr>
          <w:b/>
          <w:i/>
          <w:lang w:eastAsia="zh-CN"/>
        </w:rPr>
        <w:t xml:space="preserve">Proposal </w:t>
      </w:r>
      <w:r w:rsidR="004A087C" w:rsidRPr="004A087C">
        <w:rPr>
          <w:b/>
          <w:i/>
          <w:lang w:eastAsia="zh-CN"/>
        </w:rPr>
        <w:t>7</w:t>
      </w:r>
      <w:r w:rsidRPr="009E117E">
        <w:rPr>
          <w:b/>
          <w:i/>
          <w:lang w:eastAsia="zh-CN"/>
        </w:rPr>
        <w:t xml:space="preserve">: When non-zero minimum K0/K2 are applicable on the active DL/UL BWP, the BWP switching delay is </w:t>
      </w:r>
      <w:r w:rsidRPr="009E117E">
        <w:rPr>
          <w:rFonts w:hint="eastAsia"/>
          <w:b/>
          <w:i/>
          <w:lang w:eastAsia="zh-CN"/>
        </w:rPr>
        <w:t>T</w:t>
      </w:r>
      <w:r w:rsidRPr="0076273D">
        <w:rPr>
          <w:rFonts w:eastAsiaTheme="minorEastAsia"/>
          <w:b/>
          <w:i/>
          <w:vertAlign w:val="subscript"/>
          <w:lang w:eastAsia="zh-CN"/>
        </w:rPr>
        <w:t>BWPswitchingDelay</w:t>
      </w:r>
      <w:r w:rsidRPr="004A087C">
        <w:rPr>
          <w:lang w:eastAsia="zh-CN"/>
        </w:rPr>
        <w:t xml:space="preserve"> +</w:t>
      </w:r>
      <w:r w:rsidRPr="004A087C">
        <w:rPr>
          <w:b/>
          <w:i/>
          <w:lang w:eastAsia="zh-CN"/>
        </w:rPr>
        <w:t xml:space="preserve"> </w:t>
      </w:r>
      <w:r w:rsidRPr="009E117E">
        <w:rPr>
          <w:b/>
          <w:i/>
          <w:lang w:eastAsia="zh-CN"/>
        </w:rPr>
        <w:t xml:space="preserve">minK0 - </w:t>
      </w:r>
      <m:oMath>
        <m:sSub>
          <m:sSubPr>
            <m:ctrlPr>
              <w:rPr>
                <w:rFonts w:ascii="Cambria Math" w:eastAsiaTheme="minorEastAsia" w:hAnsi="Cambria Math"/>
                <w:b/>
                <w:lang w:eastAsia="zh-CN"/>
              </w:rPr>
            </m:ctrlPr>
          </m:sSubPr>
          <m:e>
            <m:r>
              <m:rPr>
                <m:sty m:val="b"/>
              </m:rPr>
              <w:rPr>
                <w:rFonts w:ascii="Cambria Math" w:hAnsi="Cambria Math"/>
                <w:lang w:eastAsia="zh-CN"/>
              </w:rPr>
              <m:t>∆</m:t>
            </m:r>
          </m:e>
          <m:sub>
            <m:r>
              <m:rPr>
                <m:sty m:val="bi"/>
              </m:rPr>
              <w:rPr>
                <w:rFonts w:ascii="Cambria Math" w:hAnsi="Cambria Math"/>
                <w:lang w:eastAsia="zh-CN"/>
              </w:rPr>
              <m:t>μ</m:t>
            </m:r>
          </m:sub>
        </m:sSub>
      </m:oMath>
      <w:r w:rsidRPr="0076273D">
        <w:rPr>
          <w:b/>
          <w:i/>
          <w:lang w:eastAsia="zh-CN"/>
        </w:rPr>
        <w:t>, where:</w:t>
      </w:r>
    </w:p>
    <w:p w14:paraId="400B43E2" w14:textId="77777777" w:rsidR="00E45033" w:rsidRPr="0076273D" w:rsidRDefault="00E45033" w:rsidP="00E45033">
      <w:pPr>
        <w:pStyle w:val="af"/>
        <w:numPr>
          <w:ilvl w:val="0"/>
          <w:numId w:val="31"/>
        </w:numPr>
        <w:rPr>
          <w:b/>
          <w:i/>
          <w:sz w:val="22"/>
          <w:szCs w:val="22"/>
          <w:lang w:eastAsia="zh-CN"/>
        </w:rPr>
      </w:pPr>
      <w:r w:rsidRPr="0076273D">
        <w:rPr>
          <w:b/>
          <w:i/>
          <w:sz w:val="22"/>
          <w:szCs w:val="22"/>
          <w:lang w:val="en-US" w:eastAsia="zh-CN"/>
        </w:rPr>
        <w:t>minK0 is the applicable minimum K0 of the scheduling BWP;</w:t>
      </w:r>
    </w:p>
    <w:p w14:paraId="0B38032E" w14:textId="77777777" w:rsidR="00E45033" w:rsidRPr="0076273D" w:rsidRDefault="00E45033" w:rsidP="00E45033">
      <w:pPr>
        <w:pStyle w:val="af"/>
        <w:numPr>
          <w:ilvl w:val="0"/>
          <w:numId w:val="31"/>
        </w:numPr>
        <w:rPr>
          <w:b/>
          <w:i/>
          <w:sz w:val="22"/>
          <w:szCs w:val="22"/>
          <w:lang w:eastAsia="zh-CN"/>
        </w:rPr>
      </w:pPr>
      <w:r w:rsidRPr="0076273D">
        <w:rPr>
          <w:b/>
          <w:i/>
          <w:sz w:val="22"/>
          <w:szCs w:val="22"/>
          <w:lang w:val="en-US" w:eastAsia="zh-CN"/>
        </w:rPr>
        <w:t xml:space="preserve"> </w:t>
      </w:r>
      <m:oMath>
        <m:sSub>
          <m:sSubPr>
            <m:ctrlPr>
              <w:rPr>
                <w:rFonts w:ascii="Cambria Math" w:hAnsi="Cambria Math"/>
                <w:b/>
                <w:sz w:val="22"/>
                <w:szCs w:val="22"/>
                <w:lang w:val="en-US" w:eastAsia="zh-CN"/>
              </w:rPr>
            </m:ctrlPr>
          </m:sSubPr>
          <m:e>
            <m:r>
              <m:rPr>
                <m:sty m:val="b"/>
              </m:rPr>
              <w:rPr>
                <w:rFonts w:ascii="Cambria Math" w:hAnsi="Cambria Math"/>
                <w:sz w:val="22"/>
                <w:szCs w:val="22"/>
                <w:lang w:val="en-US" w:eastAsia="zh-CN"/>
              </w:rPr>
              <m:t>∆</m:t>
            </m:r>
          </m:e>
          <m:sub>
            <m:r>
              <m:rPr>
                <m:sty m:val="bi"/>
              </m:rPr>
              <w:rPr>
                <w:rFonts w:ascii="Cambria Math" w:hAnsi="Cambria Math"/>
                <w:sz w:val="22"/>
                <w:szCs w:val="22"/>
                <w:lang w:val="en-US" w:eastAsia="zh-CN"/>
              </w:rPr>
              <m:t>μ</m:t>
            </m:r>
          </m:sub>
        </m:sSub>
      </m:oMath>
      <w:r w:rsidRPr="0076273D">
        <w:rPr>
          <w:b/>
          <w:i/>
          <w:sz w:val="22"/>
          <w:szCs w:val="22"/>
          <w:lang w:val="en-US" w:eastAsia="zh-CN"/>
        </w:rPr>
        <w:t xml:space="preserve">is the normal PDCCH processing time considering the numerology </w:t>
      </w:r>
      <w:r w:rsidRPr="0076273D">
        <w:rPr>
          <w:b/>
          <w:i/>
          <w:sz w:val="22"/>
          <w:szCs w:val="22"/>
          <w:lang w:val="en-US" w:eastAsia="zh-CN"/>
        </w:rPr>
        <w:object w:dxaOrig="240" w:dyaOrig="260" w14:anchorId="49B11263">
          <v:shape id="_x0000_i1027" type="#_x0000_t75" style="width:12pt;height:13.5pt" o:ole="">
            <v:imagedata r:id="rId11" o:title=""/>
          </v:shape>
          <o:OLEObject Type="Embed" ProgID="Equation.DSMT4" ShapeID="_x0000_i1027" DrawAspect="Content" ObjectID="_1634802517" r:id="rId14"/>
        </w:object>
      </w:r>
      <w:r w:rsidRPr="0076273D">
        <w:rPr>
          <w:b/>
          <w:i/>
          <w:sz w:val="22"/>
          <w:szCs w:val="22"/>
          <w:lang w:val="en-US" w:eastAsia="zh-CN"/>
        </w:rPr>
        <w:t>of the scheduling BWP;</w:t>
      </w:r>
      <w:r w:rsidRPr="0076273D">
        <w:rPr>
          <w:sz w:val="22"/>
          <w:szCs w:val="22"/>
          <w:lang w:eastAsia="zh-CN"/>
        </w:rPr>
        <w:t xml:space="preserve"> </w:t>
      </w:r>
      <w:r w:rsidRPr="0076273D">
        <w:rPr>
          <w:b/>
          <w:i/>
          <w:sz w:val="22"/>
          <w:szCs w:val="22"/>
          <w:lang w:eastAsia="zh-CN"/>
        </w:rPr>
        <w:t>corresponding the delta values agreed in RAN1#97 meeting in Multi-RAT DC and CA enhancements;</w:t>
      </w:r>
    </w:p>
    <w:p w14:paraId="77958D07" w14:textId="4674D747" w:rsidR="00582FD2" w:rsidRDefault="00E45033" w:rsidP="0076273D">
      <w:pPr>
        <w:pStyle w:val="af"/>
        <w:numPr>
          <w:ilvl w:val="0"/>
          <w:numId w:val="31"/>
        </w:numPr>
        <w:rPr>
          <w:i/>
          <w:lang w:eastAsia="zh-CN"/>
        </w:rPr>
      </w:pPr>
      <w:r w:rsidRPr="0076273D">
        <w:rPr>
          <w:b/>
          <w:i/>
          <w:sz w:val="22"/>
          <w:szCs w:val="22"/>
          <w:lang w:eastAsia="zh-CN"/>
        </w:rPr>
        <w:t>T</w:t>
      </w:r>
      <w:r w:rsidRPr="0076273D">
        <w:rPr>
          <w:b/>
          <w:i/>
          <w:sz w:val="22"/>
          <w:szCs w:val="22"/>
          <w:vertAlign w:val="subscript"/>
          <w:lang w:eastAsia="zh-CN"/>
        </w:rPr>
        <w:t>BWPswitchingDelay</w:t>
      </w:r>
      <w:r w:rsidRPr="0076273D">
        <w:rPr>
          <w:b/>
          <w:i/>
          <w:sz w:val="22"/>
          <w:szCs w:val="22"/>
          <w:lang w:eastAsia="zh-CN"/>
        </w:rPr>
        <w:t xml:space="preserve"> is the requirement on the BWP switching delay for the same-slot scheduling in TS 38.133.</w:t>
      </w:r>
    </w:p>
    <w:p w14:paraId="3F503423" w14:textId="0B738CA6" w:rsidR="00DE71A4" w:rsidRPr="003D68AE" w:rsidRDefault="00F318E6" w:rsidP="0076273D">
      <w:pPr>
        <w:pStyle w:val="1"/>
        <w:rPr>
          <w:lang w:eastAsia="zh-CN"/>
        </w:rPr>
      </w:pPr>
      <w:bookmarkStart w:id="15" w:name="OLE_LINK15"/>
      <w:bookmarkStart w:id="16" w:name="_Ref129681832"/>
      <w:bookmarkEnd w:id="4"/>
      <w:r>
        <w:rPr>
          <w:lang w:eastAsia="zh-CN"/>
        </w:rPr>
        <w:t>I</w:t>
      </w:r>
      <w:r w:rsidR="00DE71A4" w:rsidRPr="003D68AE">
        <w:rPr>
          <w:lang w:eastAsia="zh-CN"/>
        </w:rPr>
        <w:t xml:space="preserve">ndication of a different minimum value of scheduling offset </w:t>
      </w:r>
      <w:r w:rsidR="00DE71A4">
        <w:rPr>
          <w:lang w:eastAsia="zh-CN"/>
        </w:rPr>
        <w:t>before the prior indication takes effect</w:t>
      </w:r>
      <w:bookmarkEnd w:id="15"/>
      <w:r w:rsidR="003D6DAE">
        <w:rPr>
          <w:lang w:eastAsia="zh-CN"/>
        </w:rPr>
        <w:t xml:space="preserve"> </w:t>
      </w:r>
    </w:p>
    <w:p w14:paraId="329B30AF" w14:textId="007DA684" w:rsidR="00DE71A4" w:rsidRDefault="00DE71A4" w:rsidP="00DE71A4">
      <w:pPr>
        <w:spacing w:beforeLines="50" w:before="120"/>
        <w:rPr>
          <w:bCs/>
          <w:szCs w:val="20"/>
          <w:lang w:eastAsia="zh-CN"/>
        </w:rPr>
      </w:pPr>
      <w:r>
        <w:rPr>
          <w:bCs/>
          <w:szCs w:val="20"/>
          <w:lang w:eastAsia="zh-CN"/>
        </w:rPr>
        <w:t>A</w:t>
      </w:r>
      <w:r w:rsidR="00D128B0">
        <w:rPr>
          <w:bCs/>
          <w:szCs w:val="20"/>
          <w:lang w:eastAsia="zh-CN"/>
        </w:rPr>
        <w:t>nother</w:t>
      </w:r>
      <w:r>
        <w:rPr>
          <w:bCs/>
          <w:szCs w:val="20"/>
          <w:lang w:eastAsia="zh-CN"/>
        </w:rPr>
        <w:t xml:space="preserve"> remaining issue is whether or not to allow gNB to indicate a different minimum K0/K2 indication before the prior minimum K0/K2 indication takes effect.</w:t>
      </w:r>
    </w:p>
    <w:p w14:paraId="06A77BED" w14:textId="7D04A548" w:rsidR="00DE71A4" w:rsidRDefault="00DE71A4" w:rsidP="00DE71A4">
      <w:pPr>
        <w:spacing w:beforeLines="50" w:before="120"/>
        <w:rPr>
          <w:rFonts w:eastAsia="MS Mincho"/>
          <w:lang w:eastAsia="ja-JP"/>
        </w:rPr>
      </w:pPr>
      <w:r>
        <w:rPr>
          <w:bCs/>
          <w:szCs w:val="20"/>
          <w:lang w:eastAsia="zh-CN"/>
        </w:rPr>
        <w:t>Before the prior minimum K0/K2 indication takes effect,</w:t>
      </w:r>
      <w:r>
        <w:rPr>
          <w:rFonts w:eastAsia="MS Mincho"/>
          <w:lang w:eastAsia="ja-JP"/>
        </w:rPr>
        <w:t xml:space="preserve"> it </w:t>
      </w:r>
      <w:r w:rsidR="00263A34">
        <w:rPr>
          <w:rFonts w:eastAsia="MS Mincho"/>
          <w:lang w:eastAsia="ja-JP"/>
        </w:rPr>
        <w:t xml:space="preserve">is </w:t>
      </w:r>
      <w:r>
        <w:rPr>
          <w:rFonts w:eastAsia="MS Mincho"/>
          <w:lang w:eastAsia="ja-JP"/>
        </w:rPr>
        <w:t>not essential for gNB to indicate a minimum value larger than the prior indicated value</w:t>
      </w:r>
      <w:r w:rsidR="005B60EB">
        <w:rPr>
          <w:rFonts w:eastAsia="MS Mincho"/>
          <w:lang w:eastAsia="ja-JP"/>
        </w:rPr>
        <w:t>,</w:t>
      </w:r>
      <w:r>
        <w:rPr>
          <w:rFonts w:eastAsia="MS Mincho"/>
          <w:lang w:eastAsia="ja-JP"/>
        </w:rPr>
        <w:t xml:space="preserve"> because even though a small minimum K0/K2 is indicated, the gNB can still schedule a larger K0/K2 value in TDRA table. If the gNB expects to adapt to larger minimum K0/K2, it can be indicated after the prior indication takes effect. </w:t>
      </w:r>
      <w:r w:rsidR="00263A34">
        <w:rPr>
          <w:rFonts w:eastAsia="MS Mincho"/>
          <w:lang w:eastAsia="ja-JP"/>
        </w:rPr>
        <w:t xml:space="preserve">From the perspective of reducing latency, </w:t>
      </w:r>
      <w:r>
        <w:rPr>
          <w:rFonts w:eastAsia="MS Mincho"/>
          <w:lang w:eastAsia="ja-JP"/>
        </w:rPr>
        <w:t xml:space="preserve">it </w:t>
      </w:r>
      <w:r w:rsidR="00263A34">
        <w:rPr>
          <w:rFonts w:eastAsia="MS Mincho"/>
          <w:lang w:eastAsia="ja-JP"/>
        </w:rPr>
        <w:t>may</w:t>
      </w:r>
      <w:r>
        <w:rPr>
          <w:rFonts w:eastAsia="MS Mincho"/>
          <w:lang w:eastAsia="ja-JP"/>
        </w:rPr>
        <w:t xml:space="preserve"> </w:t>
      </w:r>
      <w:r w:rsidR="00F318E6">
        <w:rPr>
          <w:rFonts w:eastAsia="MS Mincho"/>
          <w:lang w:eastAsia="ja-JP"/>
        </w:rPr>
        <w:t xml:space="preserve">be </w:t>
      </w:r>
      <w:r>
        <w:rPr>
          <w:rFonts w:eastAsia="MS Mincho"/>
          <w:lang w:eastAsia="ja-JP"/>
        </w:rPr>
        <w:t xml:space="preserve">necessary to indicate a minimum value smaller than the </w:t>
      </w:r>
      <w:r w:rsidR="00D128B0">
        <w:rPr>
          <w:rFonts w:eastAsia="MS Mincho"/>
          <w:lang w:eastAsia="ja-JP"/>
        </w:rPr>
        <w:t>prior</w:t>
      </w:r>
      <w:r>
        <w:rPr>
          <w:rFonts w:eastAsia="MS Mincho"/>
          <w:lang w:eastAsia="ja-JP"/>
        </w:rPr>
        <w:t xml:space="preserve"> indicated value</w:t>
      </w:r>
      <w:r w:rsidR="00263A34">
        <w:rPr>
          <w:rFonts w:eastAsia="MS Mincho"/>
          <w:lang w:eastAsia="ja-JP"/>
        </w:rPr>
        <w:t xml:space="preserve"> </w:t>
      </w:r>
      <w:r w:rsidR="00D128B0">
        <w:rPr>
          <w:rFonts w:eastAsia="MS Mincho"/>
          <w:lang w:eastAsia="ja-JP"/>
        </w:rPr>
        <w:t xml:space="preserve">before the prior indicated value takes effect. </w:t>
      </w:r>
      <w:r>
        <w:rPr>
          <w:rFonts w:eastAsia="MS Mincho"/>
          <w:lang w:eastAsia="ja-JP"/>
        </w:rPr>
        <w:t>For example, when the traffic with low latency requirement arrives, e.g., URLLC, it is expected that the UE can adapt to the small minimum value as soon as possible.</w:t>
      </w:r>
      <w:r w:rsidR="00263A34">
        <w:rPr>
          <w:rFonts w:eastAsia="MS Mincho"/>
          <w:lang w:eastAsia="ja-JP"/>
        </w:rPr>
        <w:t xml:space="preserve"> However, </w:t>
      </w:r>
      <w:r w:rsidR="005B60EB">
        <w:rPr>
          <w:rFonts w:eastAsia="MS Mincho"/>
          <w:lang w:eastAsia="ja-JP"/>
        </w:rPr>
        <w:t>for URLLC traffic, the latency requirement is the issue with much higher priority than power saving</w:t>
      </w:r>
      <w:r w:rsidR="005B60EB" w:rsidRPr="00F24D7C">
        <w:rPr>
          <w:rFonts w:eastAsia="MS Mincho"/>
          <w:lang w:eastAsia="ja-JP"/>
        </w:rPr>
        <w:t>, which means that</w:t>
      </w:r>
      <w:r w:rsidR="005B60EB">
        <w:rPr>
          <w:rFonts w:eastAsia="MS Mincho"/>
          <w:lang w:eastAsia="ja-JP"/>
        </w:rPr>
        <w:t xml:space="preserve"> the</w:t>
      </w:r>
      <w:r w:rsidR="005B60EB" w:rsidRPr="00F24D7C">
        <w:rPr>
          <w:rFonts w:eastAsia="MS Mincho"/>
          <w:lang w:eastAsia="ja-JP"/>
        </w:rPr>
        <w:t xml:space="preserve"> </w:t>
      </w:r>
      <w:r w:rsidR="005B60EB">
        <w:rPr>
          <w:rFonts w:eastAsia="MS Mincho"/>
          <w:lang w:eastAsia="ja-JP"/>
        </w:rPr>
        <w:t xml:space="preserve">power saving features should not be enabled at all during this period. On the other hand, </w:t>
      </w:r>
      <w:r w:rsidR="00263A34">
        <w:rPr>
          <w:bCs/>
          <w:szCs w:val="20"/>
          <w:lang w:eastAsia="zh-CN"/>
        </w:rPr>
        <w:lastRenderedPageBreak/>
        <w:t>frequently adapting the minimum K0/K2 will increase the complexity of the UE implementation</w:t>
      </w:r>
      <w:r w:rsidR="00F21752">
        <w:rPr>
          <w:bCs/>
          <w:szCs w:val="20"/>
          <w:lang w:eastAsia="zh-CN"/>
        </w:rPr>
        <w:t>, which is not beneficial for the UE to save power</w:t>
      </w:r>
      <w:r w:rsidR="00263A34">
        <w:rPr>
          <w:bCs/>
          <w:szCs w:val="20"/>
          <w:lang w:eastAsia="zh-CN"/>
        </w:rPr>
        <w:t>.</w:t>
      </w:r>
      <w:r w:rsidR="00F21752">
        <w:rPr>
          <w:bCs/>
          <w:szCs w:val="20"/>
          <w:lang w:eastAsia="zh-CN"/>
        </w:rPr>
        <w:t xml:space="preserve"> </w:t>
      </w:r>
      <w:r w:rsidR="00C478E5">
        <w:rPr>
          <w:bCs/>
          <w:szCs w:val="20"/>
          <w:lang w:eastAsia="zh-CN"/>
        </w:rPr>
        <w:t>It is helpful</w:t>
      </w:r>
      <w:r w:rsidR="00F21752">
        <w:rPr>
          <w:bCs/>
          <w:szCs w:val="20"/>
          <w:lang w:eastAsia="zh-CN"/>
        </w:rPr>
        <w:t xml:space="preserve"> for the UE implementation to ensure the UE processing to adapt the minimum K0/K2 is not disrupted </w:t>
      </w:r>
      <w:r w:rsidR="00F318E6">
        <w:rPr>
          <w:bCs/>
          <w:szCs w:val="20"/>
          <w:lang w:eastAsia="zh-CN"/>
        </w:rPr>
        <w:t>by another indication</w:t>
      </w:r>
      <w:r w:rsidR="00F21752">
        <w:rPr>
          <w:bCs/>
          <w:szCs w:val="20"/>
          <w:lang w:eastAsia="zh-CN"/>
        </w:rPr>
        <w:t xml:space="preserve">. </w:t>
      </w:r>
    </w:p>
    <w:p w14:paraId="6249D81C" w14:textId="3645B3CB" w:rsidR="00DE71A4" w:rsidRDefault="00DE71A4" w:rsidP="00DE71A4">
      <w:pPr>
        <w:spacing w:beforeLines="50" w:before="120"/>
        <w:rPr>
          <w:rFonts w:eastAsia="MS Mincho"/>
          <w:b/>
          <w:i/>
          <w:lang w:eastAsia="ja-JP"/>
        </w:rPr>
      </w:pPr>
      <w:r w:rsidRPr="009725FD">
        <w:rPr>
          <w:rFonts w:eastAsia="MS Mincho"/>
          <w:b/>
          <w:i/>
          <w:lang w:eastAsia="ja-JP"/>
        </w:rPr>
        <w:t xml:space="preserve">Observation </w:t>
      </w:r>
      <w:r w:rsidR="009E117E">
        <w:rPr>
          <w:rFonts w:eastAsia="MS Mincho"/>
          <w:b/>
          <w:i/>
          <w:lang w:eastAsia="ja-JP"/>
        </w:rPr>
        <w:t>2</w:t>
      </w:r>
      <w:r w:rsidRPr="009725FD">
        <w:rPr>
          <w:rFonts w:eastAsia="MS Mincho"/>
          <w:b/>
          <w:i/>
          <w:lang w:eastAsia="ja-JP"/>
        </w:rPr>
        <w:t xml:space="preserve">: </w:t>
      </w:r>
      <w:r w:rsidR="00263A34" w:rsidRPr="00506417">
        <w:rPr>
          <w:b/>
          <w:bCs/>
          <w:i/>
          <w:szCs w:val="20"/>
          <w:lang w:eastAsia="zh-CN"/>
        </w:rPr>
        <w:t>Before the prior minimum K0/K2 indication takes effect,</w:t>
      </w:r>
      <w:r w:rsidR="00263A34" w:rsidRPr="00263A34">
        <w:rPr>
          <w:rFonts w:eastAsia="MS Mincho"/>
          <w:b/>
          <w:i/>
          <w:lang w:eastAsia="ja-JP"/>
        </w:rPr>
        <w:t xml:space="preserve"> </w:t>
      </w:r>
      <w:r w:rsidR="00927334">
        <w:rPr>
          <w:rFonts w:eastAsia="MS Mincho"/>
          <w:b/>
          <w:i/>
          <w:lang w:eastAsia="ja-JP"/>
        </w:rPr>
        <w:t>i</w:t>
      </w:r>
      <w:r w:rsidR="00927334" w:rsidRPr="009725FD">
        <w:rPr>
          <w:rFonts w:eastAsia="MS Mincho"/>
          <w:b/>
          <w:i/>
          <w:lang w:eastAsia="ja-JP"/>
        </w:rPr>
        <w:t xml:space="preserve">t </w:t>
      </w:r>
      <w:r w:rsidRPr="009725FD">
        <w:rPr>
          <w:rFonts w:eastAsia="MS Mincho"/>
          <w:b/>
          <w:i/>
          <w:lang w:eastAsia="ja-JP"/>
        </w:rPr>
        <w:t xml:space="preserve">is not essential for gNB to indicate a minimum value larger than the prior indicated value; however, it </w:t>
      </w:r>
      <w:r w:rsidR="00263A34">
        <w:rPr>
          <w:rFonts w:eastAsia="MS Mincho"/>
          <w:b/>
          <w:i/>
          <w:lang w:eastAsia="ja-JP"/>
        </w:rPr>
        <w:t>may</w:t>
      </w:r>
      <w:r w:rsidR="00927334">
        <w:rPr>
          <w:rFonts w:eastAsia="MS Mincho"/>
          <w:b/>
          <w:i/>
          <w:lang w:eastAsia="ja-JP"/>
        </w:rPr>
        <w:t xml:space="preserve"> be</w:t>
      </w:r>
      <w:r w:rsidRPr="009725FD">
        <w:rPr>
          <w:rFonts w:eastAsia="MS Mincho"/>
          <w:b/>
          <w:i/>
          <w:lang w:eastAsia="ja-JP"/>
        </w:rPr>
        <w:t xml:space="preserve"> necessary to indicate a minimum value smaller than the prior indicated value when the low latency traffic arrives.</w:t>
      </w:r>
    </w:p>
    <w:p w14:paraId="45F4A009" w14:textId="2B0F374F" w:rsidR="00F21752" w:rsidRDefault="00F21752" w:rsidP="00DE71A4">
      <w:pPr>
        <w:spacing w:beforeLines="50" w:before="120"/>
        <w:rPr>
          <w:b/>
          <w:bCs/>
          <w:i/>
          <w:szCs w:val="20"/>
          <w:lang w:eastAsia="zh-CN"/>
        </w:rPr>
      </w:pPr>
      <w:r>
        <w:rPr>
          <w:rFonts w:eastAsia="MS Mincho"/>
          <w:b/>
          <w:i/>
          <w:lang w:eastAsia="ja-JP"/>
        </w:rPr>
        <w:t xml:space="preserve">Observation </w:t>
      </w:r>
      <w:r w:rsidR="009E117E">
        <w:rPr>
          <w:rFonts w:eastAsia="MS Mincho"/>
          <w:b/>
          <w:i/>
          <w:lang w:eastAsia="ja-JP"/>
        </w:rPr>
        <w:t>3</w:t>
      </w:r>
      <w:r>
        <w:rPr>
          <w:rFonts w:eastAsia="MS Mincho"/>
          <w:b/>
          <w:i/>
          <w:lang w:eastAsia="ja-JP"/>
        </w:rPr>
        <w:t xml:space="preserve">: </w:t>
      </w:r>
      <w:r w:rsidRPr="00F21752">
        <w:rPr>
          <w:b/>
          <w:bCs/>
          <w:i/>
          <w:szCs w:val="20"/>
          <w:lang w:eastAsia="zh-CN"/>
        </w:rPr>
        <w:t>F</w:t>
      </w:r>
      <w:r w:rsidRPr="00506417">
        <w:rPr>
          <w:b/>
          <w:bCs/>
          <w:i/>
          <w:szCs w:val="20"/>
          <w:lang w:eastAsia="zh-CN"/>
        </w:rPr>
        <w:t>requently adapting the minimum K0/K2 will increase the complexity of the UE implementation, which is not beneficial for the UE to save power.</w:t>
      </w:r>
    </w:p>
    <w:p w14:paraId="54AC4865" w14:textId="77777777" w:rsidR="00F318E6" w:rsidRPr="00F318E6" w:rsidRDefault="00F318E6" w:rsidP="00DE71A4">
      <w:pPr>
        <w:spacing w:beforeLines="50" w:before="120"/>
        <w:rPr>
          <w:b/>
          <w:bCs/>
          <w:i/>
          <w:szCs w:val="20"/>
          <w:lang w:eastAsia="zh-CN"/>
        </w:rPr>
      </w:pPr>
      <w:r>
        <w:rPr>
          <w:bCs/>
          <w:szCs w:val="20"/>
          <w:lang w:eastAsia="zh-CN"/>
        </w:rPr>
        <w:t xml:space="preserve">To further trade-off between the above two aspects, the UE power saving would be more important and it would be a corner case for a URLLC UE to use power saving technique. Hence, it is preferred not </w:t>
      </w:r>
      <w:r w:rsidR="00810530">
        <w:rPr>
          <w:bCs/>
          <w:szCs w:val="20"/>
          <w:lang w:eastAsia="zh-CN"/>
        </w:rPr>
        <w:t xml:space="preserve">to </w:t>
      </w:r>
      <w:r>
        <w:rPr>
          <w:bCs/>
          <w:szCs w:val="20"/>
          <w:lang w:eastAsia="zh-CN"/>
        </w:rPr>
        <w:t>allow gNB to indicate a different minimum K0/K2 indication before the prior minimum K0/K2 indication takes effect.</w:t>
      </w:r>
    </w:p>
    <w:p w14:paraId="70621D56" w14:textId="2C2EF3B3" w:rsidR="00506417" w:rsidRPr="009725FD" w:rsidRDefault="00506417" w:rsidP="00DE71A4">
      <w:pPr>
        <w:spacing w:beforeLines="50" w:before="120"/>
        <w:rPr>
          <w:rFonts w:eastAsia="MS Mincho"/>
          <w:b/>
          <w:i/>
          <w:lang w:eastAsia="ja-JP"/>
        </w:rPr>
      </w:pPr>
      <w:r>
        <w:rPr>
          <w:b/>
          <w:bCs/>
          <w:i/>
          <w:szCs w:val="20"/>
          <w:lang w:eastAsia="zh-CN"/>
        </w:rPr>
        <w:t xml:space="preserve">Proposal </w:t>
      </w:r>
      <w:r w:rsidR="00D128B0">
        <w:rPr>
          <w:b/>
          <w:bCs/>
          <w:i/>
          <w:szCs w:val="20"/>
          <w:lang w:eastAsia="zh-CN"/>
        </w:rPr>
        <w:t>8</w:t>
      </w:r>
      <w:r>
        <w:rPr>
          <w:b/>
          <w:bCs/>
          <w:i/>
          <w:szCs w:val="20"/>
          <w:lang w:eastAsia="zh-CN"/>
        </w:rPr>
        <w:t>: UE is not expected to be indicated a different minimum K0/K2 value</w:t>
      </w:r>
      <w:r w:rsidRPr="00506417">
        <w:rPr>
          <w:b/>
          <w:bCs/>
          <w:i/>
          <w:szCs w:val="20"/>
          <w:lang w:eastAsia="zh-CN"/>
        </w:rPr>
        <w:t xml:space="preserve"> before the prior minimum K0/K2 indication takes effect</w:t>
      </w:r>
      <w:r w:rsidR="00221DDF">
        <w:rPr>
          <w:b/>
          <w:bCs/>
          <w:i/>
          <w:szCs w:val="20"/>
          <w:lang w:eastAsia="zh-CN"/>
        </w:rPr>
        <w:t>.</w:t>
      </w:r>
    </w:p>
    <w:p w14:paraId="7F0C537D" w14:textId="4CB842BD" w:rsidR="00DE71A4" w:rsidRDefault="00DE71A4" w:rsidP="00DE71A4">
      <w:pPr>
        <w:spacing w:beforeLines="50" w:before="120"/>
        <w:rPr>
          <w:bCs/>
          <w:szCs w:val="20"/>
          <w:lang w:eastAsia="zh-CN"/>
        </w:rPr>
      </w:pPr>
      <w:r>
        <w:rPr>
          <w:rFonts w:eastAsia="MS Mincho"/>
          <w:lang w:eastAsia="ja-JP"/>
        </w:rPr>
        <w:t xml:space="preserve">The application delay of minimum K0/K2 indication is discussed in previous </w:t>
      </w:r>
      <w:r w:rsidR="005B60EB">
        <w:rPr>
          <w:rFonts w:eastAsia="MS Mincho"/>
          <w:lang w:eastAsia="ja-JP"/>
        </w:rPr>
        <w:t>sub</w:t>
      </w:r>
      <w:r>
        <w:rPr>
          <w:rFonts w:eastAsia="MS Mincho"/>
          <w:lang w:eastAsia="ja-JP"/>
        </w:rPr>
        <w:t>section</w:t>
      </w:r>
      <w:r w:rsidR="00BE0314">
        <w:rPr>
          <w:rFonts w:eastAsia="MS Mincho"/>
          <w:lang w:eastAsia="ja-JP"/>
        </w:rPr>
        <w:t>s</w:t>
      </w:r>
      <w:r>
        <w:rPr>
          <w:rFonts w:eastAsia="MS Mincho"/>
          <w:lang w:eastAsia="ja-JP"/>
        </w:rPr>
        <w:t xml:space="preserve">. As the 1-bit </w:t>
      </w:r>
      <w:r w:rsidRPr="00367038">
        <w:rPr>
          <w:bCs/>
          <w:szCs w:val="20"/>
          <w:lang w:eastAsia="zh-CN"/>
        </w:rPr>
        <w:t>indication</w:t>
      </w:r>
      <w:r>
        <w:rPr>
          <w:bCs/>
          <w:szCs w:val="20"/>
          <w:lang w:eastAsia="zh-CN"/>
        </w:rPr>
        <w:t xml:space="preserve"> is always present in each scheduling DCI, how the minimum K0/K2</w:t>
      </w:r>
      <w:r w:rsidR="005B60EB">
        <w:rPr>
          <w:bCs/>
          <w:szCs w:val="20"/>
          <w:lang w:eastAsia="zh-CN"/>
        </w:rPr>
        <w:t xml:space="preserve"> takes effect</w:t>
      </w:r>
      <w:r>
        <w:rPr>
          <w:bCs/>
          <w:szCs w:val="20"/>
          <w:lang w:eastAsia="zh-CN"/>
        </w:rPr>
        <w:t xml:space="preserve"> should be defined clearly</w:t>
      </w:r>
      <w:r w:rsidR="00C26235">
        <w:rPr>
          <w:bCs/>
          <w:szCs w:val="20"/>
          <w:lang w:eastAsia="zh-CN"/>
        </w:rPr>
        <w:t xml:space="preserve"> when the same value is continuously indicated</w:t>
      </w:r>
      <w:r>
        <w:rPr>
          <w:bCs/>
          <w:szCs w:val="20"/>
          <w:lang w:eastAsia="zh-CN"/>
        </w:rPr>
        <w:t>.</w:t>
      </w:r>
      <w:r w:rsidR="00D40AEA">
        <w:rPr>
          <w:bCs/>
          <w:szCs w:val="20"/>
          <w:lang w:eastAsia="zh-CN"/>
        </w:rPr>
        <w:t xml:space="preserve"> </w:t>
      </w:r>
    </w:p>
    <w:p w14:paraId="16EBEE4E" w14:textId="53E53377" w:rsidR="00072AFD" w:rsidRDefault="00AE57BF" w:rsidP="00072AFD">
      <w:pPr>
        <w:spacing w:beforeLines="50" w:before="120"/>
        <w:jc w:val="center"/>
      </w:pPr>
      <w:r w:rsidRPr="00AE57BF">
        <w:rPr>
          <w:noProof/>
          <w:lang w:eastAsia="zh-CN"/>
        </w:rPr>
        <w:drawing>
          <wp:inline distT="0" distB="0" distL="0" distR="0" wp14:anchorId="19C186B0" wp14:editId="017AD514">
            <wp:extent cx="3638550" cy="14033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8550" cy="1403350"/>
                    </a:xfrm>
                    <a:prstGeom prst="rect">
                      <a:avLst/>
                    </a:prstGeom>
                    <a:noFill/>
                    <a:ln>
                      <a:noFill/>
                    </a:ln>
                  </pic:spPr>
                </pic:pic>
              </a:graphicData>
            </a:graphic>
          </wp:inline>
        </w:drawing>
      </w:r>
    </w:p>
    <w:p w14:paraId="7421DE9B" w14:textId="77777777" w:rsidR="00072AFD" w:rsidRPr="0076273D" w:rsidRDefault="00072AFD" w:rsidP="00072AFD">
      <w:pPr>
        <w:spacing w:beforeLines="50" w:before="120"/>
        <w:jc w:val="center"/>
        <w:rPr>
          <w:rFonts w:eastAsia="MS Mincho"/>
          <w:b/>
          <w:sz w:val="20"/>
          <w:szCs w:val="20"/>
          <w:lang w:eastAsia="ja-JP"/>
        </w:rPr>
      </w:pPr>
      <w:r w:rsidRPr="0076273D">
        <w:rPr>
          <w:b/>
          <w:sz w:val="20"/>
          <w:szCs w:val="20"/>
        </w:rPr>
        <w:t xml:space="preserve">Figure 2. An example of </w:t>
      </w:r>
      <w:r w:rsidRPr="0076273D">
        <w:rPr>
          <w:b/>
          <w:bCs/>
          <w:sz w:val="20"/>
          <w:szCs w:val="20"/>
          <w:lang w:eastAsia="zh-CN"/>
        </w:rPr>
        <w:t>continuously indicating minimum K0</w:t>
      </w:r>
    </w:p>
    <w:p w14:paraId="5265C9F5" w14:textId="12F1CEAF" w:rsidR="00072AFD" w:rsidRDefault="00072AFD" w:rsidP="00072AFD">
      <w:pPr>
        <w:spacing w:beforeLines="50" w:before="120"/>
        <w:rPr>
          <w:rFonts w:eastAsia="MS Mincho"/>
          <w:lang w:eastAsia="ja-JP"/>
        </w:rPr>
      </w:pPr>
      <w:r>
        <w:rPr>
          <w:bCs/>
          <w:szCs w:val="20"/>
          <w:lang w:eastAsia="zh-CN"/>
        </w:rPr>
        <w:t>Before the prior minimum K0/K2 indication takes effect,</w:t>
      </w:r>
      <w:r>
        <w:rPr>
          <w:rFonts w:eastAsia="MS Mincho"/>
          <w:lang w:eastAsia="ja-JP"/>
        </w:rPr>
        <w:t xml:space="preserve"> if the later indicated value is the same as the prior indicated value, it is not reasonable for the UE to always update the application delay according to each indication. </w:t>
      </w:r>
      <w:r>
        <w:rPr>
          <w:bCs/>
          <w:szCs w:val="20"/>
          <w:lang w:eastAsia="zh-CN"/>
        </w:rPr>
        <w:t>An example is shown in Figure 2, when the traffic is arrived, gNB transmits scheduling DCI continuously and indicates the UE to switch to K0</w:t>
      </w:r>
      <w:r>
        <w:rPr>
          <w:bCs/>
          <w:sz w:val="20"/>
          <w:szCs w:val="20"/>
          <w:lang w:eastAsia="zh-CN"/>
        </w:rPr>
        <w:t>min</w:t>
      </w:r>
      <w:r>
        <w:rPr>
          <w:bCs/>
          <w:szCs w:val="20"/>
          <w:lang w:eastAsia="zh-CN"/>
        </w:rPr>
        <w:t>=0 in each DCI. It</w:t>
      </w:r>
      <w:r w:rsidR="00B1121D">
        <w:rPr>
          <w:bCs/>
          <w:szCs w:val="20"/>
          <w:lang w:eastAsia="zh-CN"/>
        </w:rPr>
        <w:t xml:space="preserve"> i</w:t>
      </w:r>
      <w:bookmarkStart w:id="17" w:name="_GoBack"/>
      <w:bookmarkEnd w:id="17"/>
      <w:r>
        <w:rPr>
          <w:bCs/>
          <w:szCs w:val="20"/>
          <w:lang w:eastAsia="zh-CN"/>
        </w:rPr>
        <w:t>s not clear which slot the UE can take effect K0</w:t>
      </w:r>
      <w:r>
        <w:rPr>
          <w:bCs/>
          <w:sz w:val="20"/>
          <w:szCs w:val="20"/>
          <w:lang w:eastAsia="zh-CN"/>
        </w:rPr>
        <w:t>min</w:t>
      </w:r>
      <w:r>
        <w:rPr>
          <w:bCs/>
          <w:szCs w:val="20"/>
          <w:lang w:eastAsia="zh-CN"/>
        </w:rPr>
        <w:t xml:space="preserve">=0 if the </w:t>
      </w:r>
      <w:r>
        <w:rPr>
          <w:rFonts w:eastAsia="MS Mincho"/>
          <w:lang w:eastAsia="ja-JP"/>
        </w:rPr>
        <w:t>UE updates the application delay according to the latest indication</w:t>
      </w:r>
      <w:r>
        <w:rPr>
          <w:bCs/>
          <w:szCs w:val="20"/>
          <w:lang w:eastAsia="zh-CN"/>
        </w:rPr>
        <w:t xml:space="preserve">. Therefore, a more reasonable way is to define </w:t>
      </w:r>
      <w:r>
        <w:rPr>
          <w:rFonts w:eastAsia="MS Mincho"/>
          <w:lang w:eastAsia="ja-JP"/>
        </w:rPr>
        <w:t xml:space="preserve">the application delay is determined by the prior indicated value when a later indicated value is the same as the prior indicated value. </w:t>
      </w:r>
    </w:p>
    <w:p w14:paraId="268AC962" w14:textId="24B44EC2" w:rsidR="00072AFD" w:rsidRPr="00072AFD" w:rsidRDefault="00072AFD" w:rsidP="00DE71A4">
      <w:pPr>
        <w:spacing w:beforeLines="50" w:before="120"/>
        <w:rPr>
          <w:bCs/>
          <w:szCs w:val="20"/>
          <w:lang w:eastAsia="zh-CN"/>
        </w:rPr>
      </w:pPr>
      <w:r>
        <w:rPr>
          <w:rFonts w:eastAsia="MS Mincho"/>
          <w:b/>
          <w:i/>
          <w:lang w:eastAsia="ja-JP"/>
        </w:rPr>
        <w:t xml:space="preserve">Proposal 9: </w:t>
      </w:r>
      <w:r>
        <w:rPr>
          <w:b/>
          <w:bCs/>
          <w:i/>
          <w:szCs w:val="20"/>
          <w:lang w:eastAsia="zh-CN"/>
        </w:rPr>
        <w:t xml:space="preserve">Before a prior minimum K0/K2 indication takes effect, </w:t>
      </w:r>
      <w:r>
        <w:rPr>
          <w:rFonts w:eastAsia="MS Mincho"/>
          <w:b/>
          <w:i/>
          <w:lang w:eastAsia="ja-JP"/>
        </w:rPr>
        <w:t>a later indication with the same value as the prior indication does not impact the application of the prior indication.</w:t>
      </w:r>
    </w:p>
    <w:p w14:paraId="21561D24" w14:textId="49AEFB96" w:rsidR="003D6DAE" w:rsidRDefault="0017323C" w:rsidP="0076273D">
      <w:pPr>
        <w:pStyle w:val="1"/>
        <w:rPr>
          <w:lang w:eastAsia="zh-CN"/>
        </w:rPr>
      </w:pPr>
      <w:r>
        <w:rPr>
          <w:lang w:eastAsia="zh-CN"/>
        </w:rPr>
        <w:t>Remaining issues</w:t>
      </w:r>
      <w:r w:rsidR="003D6DAE">
        <w:rPr>
          <w:lang w:eastAsia="zh-CN"/>
        </w:rPr>
        <w:t xml:space="preserve"> on cross-carrier scheduling</w:t>
      </w:r>
      <w:r w:rsidR="00E51C4D">
        <w:rPr>
          <w:lang w:eastAsia="zh-CN"/>
        </w:rPr>
        <w:t xml:space="preserve"> </w:t>
      </w:r>
    </w:p>
    <w:p w14:paraId="04CEA4CD" w14:textId="77777777" w:rsidR="00503EFA" w:rsidRPr="0076273D" w:rsidRDefault="00503EFA" w:rsidP="0076273D">
      <w:pPr>
        <w:pStyle w:val="2"/>
        <w:rPr>
          <w:lang w:eastAsia="zh-CN"/>
        </w:rPr>
      </w:pPr>
      <w:r w:rsidRPr="0076273D">
        <w:rPr>
          <w:lang w:eastAsia="zh-CN"/>
        </w:rPr>
        <w:t xml:space="preserve">Minimum </w:t>
      </w:r>
      <w:r w:rsidR="00056A8F" w:rsidRPr="0076273D">
        <w:rPr>
          <w:lang w:eastAsia="zh-CN"/>
        </w:rPr>
        <w:t xml:space="preserve">applicable </w:t>
      </w:r>
      <w:r w:rsidRPr="0076273D">
        <w:rPr>
          <w:lang w:eastAsia="zh-CN"/>
        </w:rPr>
        <w:t>K0/K2 in case of cross carrier scheduling</w:t>
      </w:r>
    </w:p>
    <w:p w14:paraId="069512AF" w14:textId="0F294BF9" w:rsidR="00503EFA" w:rsidRDefault="00056A8F" w:rsidP="00503EFA">
      <w:pPr>
        <w:rPr>
          <w:lang w:eastAsia="zh-CN"/>
        </w:rPr>
      </w:pPr>
      <w:r>
        <w:rPr>
          <w:lang w:eastAsia="zh-CN"/>
        </w:rPr>
        <w:t xml:space="preserve">In the case of multi-carrier, different minimum K0/K2 can be configured for each active carrier. </w:t>
      </w:r>
      <w:r w:rsidR="00D4761B">
        <w:rPr>
          <w:lang w:eastAsia="zh-CN"/>
        </w:rPr>
        <w:t>I</w:t>
      </w:r>
      <w:r>
        <w:rPr>
          <w:lang w:eastAsia="zh-CN"/>
        </w:rPr>
        <w:t>f different minimum K0/K2 is indicated for each carrier, it should be considered which one of the minimum K0/K2 values is used for cross carrier scheduling.</w:t>
      </w:r>
      <w:r w:rsidRPr="00056A8F">
        <w:rPr>
          <w:rFonts w:eastAsia="Malgun Gothic"/>
          <w:lang w:val="en-GB"/>
        </w:rPr>
        <w:t xml:space="preserve"> </w:t>
      </w:r>
      <w:r w:rsidR="003C49DD">
        <w:rPr>
          <w:rFonts w:eastAsia="Malgun Gothic"/>
          <w:lang w:val="en-GB"/>
        </w:rPr>
        <w:t xml:space="preserve">A possible method is assuming the </w:t>
      </w:r>
      <w:r w:rsidR="00D4761B">
        <w:rPr>
          <w:lang w:eastAsia="zh-CN"/>
        </w:rPr>
        <w:t xml:space="preserve">used </w:t>
      </w:r>
      <w:r w:rsidR="003C49DD">
        <w:rPr>
          <w:lang w:eastAsia="zh-CN"/>
        </w:rPr>
        <w:t xml:space="preserve">value is the minimum </w:t>
      </w:r>
      <w:r w:rsidR="00D4761B">
        <w:rPr>
          <w:lang w:eastAsia="zh-CN"/>
        </w:rPr>
        <w:t>one from a</w:t>
      </w:r>
      <w:r w:rsidR="003C49DD">
        <w:rPr>
          <w:lang w:eastAsia="zh-CN"/>
        </w:rPr>
        <w:t xml:space="preserve">ll the </w:t>
      </w:r>
      <w:r w:rsidR="00E37092">
        <w:rPr>
          <w:lang w:eastAsia="zh-CN"/>
        </w:rPr>
        <w:t xml:space="preserve">active </w:t>
      </w:r>
      <w:r w:rsidR="003C49DD">
        <w:rPr>
          <w:lang w:eastAsia="zh-CN"/>
        </w:rPr>
        <w:t xml:space="preserve">carriers. This scheme may not be efficient for power saving. For example, </w:t>
      </w:r>
      <w:r w:rsidR="003C49DD">
        <w:rPr>
          <w:rFonts w:eastAsia="Malgun Gothic"/>
          <w:lang w:val="en-GB"/>
        </w:rPr>
        <w:t>the minimum K0 is 4 slot</w:t>
      </w:r>
      <w:r w:rsidR="00E37092">
        <w:rPr>
          <w:rFonts w:eastAsia="Malgun Gothic"/>
          <w:lang w:val="en-GB"/>
        </w:rPr>
        <w:t>s</w:t>
      </w:r>
      <w:r w:rsidR="003C49DD">
        <w:rPr>
          <w:rFonts w:eastAsia="Malgun Gothic"/>
          <w:lang w:val="en-GB"/>
        </w:rPr>
        <w:t xml:space="preserve"> for CC1 and the minimum K0 is 2 slot</w:t>
      </w:r>
      <w:r w:rsidR="00EF1E74">
        <w:rPr>
          <w:rFonts w:eastAsia="Malgun Gothic"/>
          <w:lang w:val="en-GB"/>
        </w:rPr>
        <w:t>s</w:t>
      </w:r>
      <w:r w:rsidR="003C49DD">
        <w:rPr>
          <w:rFonts w:eastAsia="Malgun Gothic"/>
          <w:lang w:val="en-GB"/>
        </w:rPr>
        <w:t xml:space="preserve"> for CC2</w:t>
      </w:r>
      <w:r w:rsidR="00D4761B">
        <w:rPr>
          <w:rFonts w:eastAsia="Malgun Gothic"/>
          <w:lang w:val="en-GB"/>
        </w:rPr>
        <w:t xml:space="preserve"> (assuming the numerologies are the same)</w:t>
      </w:r>
      <w:r w:rsidR="003C49DD">
        <w:rPr>
          <w:rFonts w:eastAsia="Malgun Gothic"/>
          <w:lang w:val="en-GB"/>
        </w:rPr>
        <w:t>. T</w:t>
      </w:r>
      <w:r w:rsidR="00EF1E74">
        <w:rPr>
          <w:rFonts w:eastAsia="Malgun Gothic"/>
          <w:lang w:val="en-GB"/>
        </w:rPr>
        <w:t>he</w:t>
      </w:r>
      <w:r w:rsidR="003C49DD">
        <w:rPr>
          <w:rFonts w:eastAsia="Malgun Gothic"/>
          <w:lang w:val="en-GB"/>
        </w:rPr>
        <w:t xml:space="preserve"> UE would assume the minimum K0 as </w:t>
      </w:r>
      <w:r w:rsidR="00EF1E74">
        <w:rPr>
          <w:rFonts w:eastAsia="Malgun Gothic"/>
          <w:lang w:val="en-GB"/>
        </w:rPr>
        <w:t>the smaller value, i.e., 2.</w:t>
      </w:r>
      <w:r w:rsidR="004B413B">
        <w:rPr>
          <w:lang w:eastAsia="zh-CN"/>
        </w:rPr>
        <w:t xml:space="preserve"> </w:t>
      </w:r>
      <w:r w:rsidR="00EF1E74">
        <w:rPr>
          <w:lang w:eastAsia="zh-CN"/>
        </w:rPr>
        <w:t>Then the UE should always complete PDCCH decoding within 2 slot</w:t>
      </w:r>
      <w:r w:rsidR="00330D89">
        <w:rPr>
          <w:lang w:eastAsia="zh-CN"/>
        </w:rPr>
        <w:t>s</w:t>
      </w:r>
      <w:r w:rsidR="00EF1E74">
        <w:rPr>
          <w:lang w:eastAsia="zh-CN"/>
        </w:rPr>
        <w:t xml:space="preserve"> even for self-carrier scheduling, which </w:t>
      </w:r>
      <w:r w:rsidR="00D4761B">
        <w:rPr>
          <w:lang w:eastAsia="zh-CN"/>
        </w:rPr>
        <w:t xml:space="preserve">restricts </w:t>
      </w:r>
      <w:r w:rsidR="00EF1E74">
        <w:rPr>
          <w:lang w:eastAsia="zh-CN"/>
        </w:rPr>
        <w:t xml:space="preserve">the gain of relaxing PDCCH decoding. Therefore, a more efficient method is </w:t>
      </w:r>
      <w:r w:rsidR="002B71DC">
        <w:rPr>
          <w:lang w:eastAsia="zh-CN"/>
        </w:rPr>
        <w:t xml:space="preserve">using </w:t>
      </w:r>
      <w:r w:rsidR="00EF1E74">
        <w:rPr>
          <w:rFonts w:eastAsia="Malgun Gothic"/>
          <w:lang w:val="en-GB"/>
        </w:rPr>
        <w:t xml:space="preserve">the </w:t>
      </w:r>
      <w:r w:rsidR="00EF1E74">
        <w:rPr>
          <w:lang w:eastAsia="zh-CN"/>
        </w:rPr>
        <w:t>minimum applicable K0/K2 value on scheduling carrier for cross carrier scheduling.</w:t>
      </w:r>
      <w:r w:rsidR="006B4F19">
        <w:rPr>
          <w:lang w:eastAsia="zh-CN"/>
        </w:rPr>
        <w:t xml:space="preserve"> In this way, the UE always processes PDCCH decoding or prepares </w:t>
      </w:r>
      <w:r w:rsidR="00F44930">
        <w:rPr>
          <w:lang w:eastAsia="zh-CN"/>
        </w:rPr>
        <w:t>the UL data based on the minimum K0 or minimum K2 on scheduling carrier.</w:t>
      </w:r>
      <w:r w:rsidR="00A016B6">
        <w:rPr>
          <w:lang w:eastAsia="zh-CN"/>
        </w:rPr>
        <w:t xml:space="preserve"> When the UE is configured with cross slot scheduling, the UE is not </w:t>
      </w:r>
      <w:r w:rsidR="00A016B6" w:rsidRPr="00A016B6">
        <w:rPr>
          <w:lang w:eastAsia="zh-CN"/>
        </w:rPr>
        <w:t xml:space="preserve">expected to receive a PDSCH scheduled </w:t>
      </w:r>
      <w:r w:rsidR="00A016B6" w:rsidRPr="00A016B6">
        <w:rPr>
          <w:lang w:eastAsia="zh-CN"/>
        </w:rPr>
        <w:lastRenderedPageBreak/>
        <w:t xml:space="preserve">with K0 smaller than  </w:t>
      </w:r>
      <m:oMath>
        <m:d>
          <m:dPr>
            <m:begChr m:val="⌈"/>
            <m:endChr m:val="⌉"/>
            <m:ctrlPr>
              <w:rPr>
                <w:rFonts w:ascii="Cambria Math" w:hAnsi="Cambria Math"/>
                <w:lang w:eastAsia="zh-CN"/>
              </w:rPr>
            </m:ctrlPr>
          </m:dPr>
          <m:e>
            <m:f>
              <m:fPr>
                <m:ctrlPr>
                  <w:rPr>
                    <w:rFonts w:ascii="Cambria Math" w:hAnsi="Cambria Math"/>
                    <w:lang w:eastAsia="zh-CN"/>
                  </w:rPr>
                </m:ctrlPr>
              </m:fPr>
              <m:num>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μ</m:t>
                        </m:r>
                      </m:e>
                      <m:sub>
                        <m:r>
                          <m:rPr>
                            <m:sty m:val="p"/>
                          </m:rPr>
                          <w:rPr>
                            <w:rFonts w:ascii="Cambria Math" w:hAnsi="Cambria Math"/>
                            <w:lang w:eastAsia="zh-CN"/>
                          </w:rPr>
                          <m:t>PDSCH</m:t>
                        </m:r>
                      </m:sub>
                    </m:sSub>
                  </m:sup>
                </m:sSup>
              </m:num>
              <m:den>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μ</m:t>
                        </m:r>
                      </m:e>
                      <m:sub>
                        <m:r>
                          <m:rPr>
                            <m:sty m:val="p"/>
                          </m:rPr>
                          <w:rPr>
                            <w:rFonts w:ascii="Cambria Math" w:hAnsi="Cambria Math"/>
                            <w:lang w:eastAsia="zh-CN"/>
                          </w:rPr>
                          <m:t>PDCCH</m:t>
                        </m:r>
                      </m:sub>
                    </m:sSub>
                  </m:sup>
                </m:sSup>
              </m:den>
            </m:f>
            <m:r>
              <m:rPr>
                <m:sty m:val="p"/>
              </m:rPr>
              <w:rPr>
                <w:rFonts w:ascii="Cambria Math" w:hAnsi="Cambria Math"/>
                <w:lang w:eastAsia="zh-CN"/>
              </w:rPr>
              <m:t>*minK0</m:t>
            </m:r>
          </m:e>
        </m:d>
      </m:oMath>
      <w:r w:rsidR="00A016B6" w:rsidRPr="00A016B6">
        <w:rPr>
          <w:lang w:eastAsia="zh-CN"/>
        </w:rPr>
        <w:t xml:space="preserve"> or a PUSCH scheduled with K2 smaller than</w:t>
      </w:r>
      <m:oMath>
        <m:d>
          <m:dPr>
            <m:begChr m:val="⌈"/>
            <m:endChr m:val="⌉"/>
            <m:ctrlPr>
              <w:rPr>
                <w:rFonts w:ascii="Cambria Math" w:hAnsi="Cambria Math"/>
                <w:lang w:eastAsia="zh-CN"/>
              </w:rPr>
            </m:ctrlPr>
          </m:dPr>
          <m:e>
            <m:f>
              <m:fPr>
                <m:ctrlPr>
                  <w:rPr>
                    <w:rFonts w:ascii="Cambria Math" w:hAnsi="Cambria Math"/>
                    <w:lang w:eastAsia="zh-CN"/>
                  </w:rPr>
                </m:ctrlPr>
              </m:fPr>
              <m:num>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μ</m:t>
                        </m:r>
                      </m:e>
                      <m:sub>
                        <m:r>
                          <m:rPr>
                            <m:sty m:val="p"/>
                          </m:rPr>
                          <w:rPr>
                            <w:rFonts w:ascii="Cambria Math" w:hAnsi="Cambria Math"/>
                            <w:lang w:eastAsia="zh-CN"/>
                          </w:rPr>
                          <m:t>PUSCH</m:t>
                        </m:r>
                      </m:sub>
                    </m:sSub>
                  </m:sup>
                </m:sSup>
              </m:num>
              <m:den>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μ</m:t>
                        </m:r>
                      </m:e>
                      <m:sub>
                        <m:r>
                          <m:rPr>
                            <m:sty m:val="p"/>
                          </m:rPr>
                          <w:rPr>
                            <w:rFonts w:ascii="Cambria Math" w:hAnsi="Cambria Math"/>
                            <w:lang w:eastAsia="zh-CN"/>
                          </w:rPr>
                          <m:t>PDCCH</m:t>
                        </m:r>
                      </m:sub>
                    </m:sSub>
                  </m:sup>
                </m:sSup>
              </m:den>
            </m:f>
            <m:r>
              <m:rPr>
                <m:sty m:val="p"/>
              </m:rPr>
              <w:rPr>
                <w:rFonts w:ascii="Cambria Math" w:hAnsi="Cambria Math"/>
                <w:lang w:eastAsia="zh-CN"/>
              </w:rPr>
              <m:t>*minK2</m:t>
            </m:r>
          </m:e>
        </m:d>
      </m:oMath>
      <w:r w:rsidR="00A016B6">
        <w:rPr>
          <w:lang w:eastAsia="zh-CN"/>
        </w:rPr>
        <w:t xml:space="preserve"> for cross carrier scheduling</w:t>
      </w:r>
      <w:r w:rsidR="00A016B6" w:rsidRPr="00A016B6">
        <w:rPr>
          <w:lang w:eastAsia="zh-CN"/>
        </w:rPr>
        <w:t xml:space="preserve">, in which </w:t>
      </w:r>
      <m:oMath>
        <m:r>
          <m:rPr>
            <m:sty m:val="p"/>
          </m:rPr>
          <w:rPr>
            <w:rFonts w:ascii="Cambria Math" w:hAnsi="Cambria Math"/>
            <w:lang w:eastAsia="zh-CN"/>
          </w:rPr>
          <m:t>minK0</m:t>
        </m:r>
      </m:oMath>
      <w:r w:rsidR="00A016B6" w:rsidRPr="00A016B6">
        <w:rPr>
          <w:lang w:eastAsia="zh-CN"/>
        </w:rPr>
        <w:t xml:space="preserve"> or </w:t>
      </w:r>
      <m:oMath>
        <m:r>
          <m:rPr>
            <m:sty m:val="p"/>
          </m:rPr>
          <w:rPr>
            <w:rFonts w:ascii="Cambria Math" w:hAnsi="Cambria Math"/>
            <w:lang w:eastAsia="zh-CN"/>
          </w:rPr>
          <m:t>minK2</m:t>
        </m:r>
      </m:oMath>
      <w:r w:rsidR="00A016B6" w:rsidRPr="00A016B6">
        <w:rPr>
          <w:lang w:eastAsia="zh-CN"/>
        </w:rPr>
        <w:t xml:space="preserve"> is the </w:t>
      </w:r>
      <w:r w:rsidR="00A016B6">
        <w:rPr>
          <w:lang w:eastAsia="zh-CN"/>
        </w:rPr>
        <w:t xml:space="preserve">minimum </w:t>
      </w:r>
      <w:r w:rsidR="00A016B6" w:rsidRPr="00A016B6">
        <w:rPr>
          <w:lang w:eastAsia="zh-CN"/>
        </w:rPr>
        <w:t>value on scheduling carrier</w:t>
      </w:r>
      <w:r w:rsidR="00A016B6">
        <w:rPr>
          <w:lang w:eastAsia="zh-CN"/>
        </w:rPr>
        <w:t>.</w:t>
      </w:r>
    </w:p>
    <w:p w14:paraId="1FFA7E9F" w14:textId="75282AD5" w:rsidR="008347BC" w:rsidRPr="002B71DC" w:rsidRDefault="002B71DC" w:rsidP="00503EFA">
      <w:pPr>
        <w:rPr>
          <w:rFonts w:eastAsia="Malgun Gothic"/>
          <w:b/>
          <w:i/>
          <w:lang w:val="en-GB"/>
        </w:rPr>
      </w:pPr>
      <w:r w:rsidRPr="002B71DC">
        <w:rPr>
          <w:rFonts w:eastAsia="MS Mincho"/>
          <w:b/>
          <w:i/>
          <w:lang w:eastAsia="ja-JP"/>
        </w:rPr>
        <w:t xml:space="preserve">Proposal </w:t>
      </w:r>
      <w:r w:rsidR="00AA507A">
        <w:rPr>
          <w:rFonts w:eastAsia="MS Mincho"/>
          <w:b/>
          <w:i/>
          <w:lang w:eastAsia="ja-JP"/>
        </w:rPr>
        <w:t>1</w:t>
      </w:r>
      <w:r w:rsidR="009E117E">
        <w:rPr>
          <w:rFonts w:eastAsia="MS Mincho"/>
          <w:b/>
          <w:i/>
          <w:lang w:eastAsia="ja-JP"/>
        </w:rPr>
        <w:t>0</w:t>
      </w:r>
      <w:r w:rsidRPr="002B71DC">
        <w:rPr>
          <w:rFonts w:eastAsia="MS Mincho"/>
          <w:b/>
          <w:i/>
          <w:lang w:eastAsia="ja-JP"/>
        </w:rPr>
        <w:t>:</w:t>
      </w:r>
      <w:r w:rsidRPr="002B71DC">
        <w:rPr>
          <w:b/>
          <w:i/>
          <w:lang w:eastAsia="zh-CN"/>
        </w:rPr>
        <w:t xml:space="preserve"> </w:t>
      </w:r>
      <w:bookmarkStart w:id="18" w:name="OLE_LINK12"/>
      <w:r w:rsidR="00B80AD5">
        <w:rPr>
          <w:b/>
          <w:i/>
          <w:lang w:eastAsia="zh-CN"/>
        </w:rPr>
        <w:t>I</w:t>
      </w:r>
      <w:r w:rsidR="00330D89">
        <w:rPr>
          <w:b/>
          <w:i/>
          <w:lang w:eastAsia="zh-CN"/>
        </w:rPr>
        <w:t xml:space="preserve">n case of cross carrier scheduling, the UE is not expected to receive a </w:t>
      </w:r>
      <w:r w:rsidR="00851562">
        <w:rPr>
          <w:b/>
          <w:i/>
          <w:lang w:eastAsia="zh-CN"/>
        </w:rPr>
        <w:t>PDSCH scheduled with K0 smaller than</w:t>
      </w:r>
      <w:r w:rsidRPr="002B71DC">
        <w:rPr>
          <w:b/>
          <w:i/>
          <w:lang w:eastAsia="zh-CN"/>
        </w:rPr>
        <w:t xml:space="preserve">  </w:t>
      </w:r>
      <m:oMath>
        <m:d>
          <m:dPr>
            <m:begChr m:val="⌈"/>
            <m:endChr m:val="⌉"/>
            <m:ctrlPr>
              <w:rPr>
                <w:rFonts w:ascii="Cambria Math" w:hAnsi="Cambria Math"/>
                <w:b/>
                <w:lang w:eastAsia="zh-CN"/>
              </w:rPr>
            </m:ctrlPr>
          </m:dPr>
          <m:e>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r>
              <m:rPr>
                <m:sty m:val="bi"/>
              </m:rPr>
              <w:rPr>
                <w:rFonts w:ascii="Cambria Math" w:hAnsi="Cambria Math"/>
                <w:lang w:eastAsia="zh-CN"/>
              </w:rPr>
              <m:t>*minK</m:t>
            </m:r>
            <m:r>
              <m:rPr>
                <m:sty m:val="bi"/>
              </m:rPr>
              <w:rPr>
                <w:rFonts w:ascii="Cambria Math" w:hAnsi="Cambria Math"/>
                <w:lang w:eastAsia="zh-CN"/>
              </w:rPr>
              <m:t>0</m:t>
            </m:r>
          </m:e>
        </m:d>
      </m:oMath>
      <w:r w:rsidRPr="002B71DC">
        <w:rPr>
          <w:b/>
          <w:i/>
          <w:lang w:eastAsia="zh-CN"/>
        </w:rPr>
        <w:t xml:space="preserve"> or </w:t>
      </w:r>
      <w:r w:rsidR="00851562">
        <w:rPr>
          <w:b/>
          <w:i/>
          <w:lang w:eastAsia="zh-CN"/>
        </w:rPr>
        <w:t>a PUSCH scheduled with K2 smaller than</w:t>
      </w:r>
      <m:oMath>
        <m:d>
          <m:dPr>
            <m:begChr m:val="⌈"/>
            <m:endChr m:val="⌉"/>
            <m:ctrlPr>
              <w:rPr>
                <w:rFonts w:ascii="Cambria Math" w:hAnsi="Cambria Math"/>
                <w:b/>
                <w:lang w:eastAsia="zh-CN"/>
              </w:rPr>
            </m:ctrlPr>
          </m:dPr>
          <m:e>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r>
              <m:rPr>
                <m:sty m:val="bi"/>
              </m:rPr>
              <w:rPr>
                <w:rFonts w:ascii="Cambria Math" w:hAnsi="Cambria Math"/>
                <w:lang w:eastAsia="zh-CN"/>
              </w:rPr>
              <m:t>*minK</m:t>
            </m:r>
            <m:r>
              <m:rPr>
                <m:sty m:val="bi"/>
              </m:rPr>
              <w:rPr>
                <w:rFonts w:ascii="Cambria Math" w:hAnsi="Cambria Math"/>
                <w:lang w:eastAsia="zh-CN"/>
              </w:rPr>
              <m:t>2</m:t>
            </m:r>
          </m:e>
        </m:d>
      </m:oMath>
      <w:r w:rsidRPr="002B71DC">
        <w:rPr>
          <w:b/>
          <w:i/>
          <w:lang w:eastAsia="zh-CN"/>
        </w:rPr>
        <w:t xml:space="preserve">, in which </w:t>
      </w:r>
      <m:oMath>
        <m:r>
          <m:rPr>
            <m:sty m:val="bi"/>
          </m:rPr>
          <w:rPr>
            <w:rFonts w:ascii="Cambria Math" w:hAnsi="Cambria Math"/>
            <w:lang w:eastAsia="zh-CN"/>
          </w:rPr>
          <m:t>minK</m:t>
        </m:r>
        <m:r>
          <m:rPr>
            <m:sty m:val="bi"/>
          </m:rPr>
          <w:rPr>
            <w:rFonts w:ascii="Cambria Math" w:hAnsi="Cambria Math"/>
            <w:lang w:eastAsia="zh-CN"/>
          </w:rPr>
          <m:t>0</m:t>
        </m:r>
      </m:oMath>
      <w:r w:rsidRPr="002B71DC">
        <w:rPr>
          <w:b/>
          <w:i/>
          <w:lang w:eastAsia="zh-CN"/>
        </w:rPr>
        <w:t xml:space="preserve"> or </w:t>
      </w:r>
      <m:oMath>
        <m:r>
          <m:rPr>
            <m:sty m:val="bi"/>
          </m:rPr>
          <w:rPr>
            <w:rFonts w:ascii="Cambria Math" w:hAnsi="Cambria Math"/>
            <w:lang w:eastAsia="zh-CN"/>
          </w:rPr>
          <m:t>minK</m:t>
        </m:r>
        <m:r>
          <m:rPr>
            <m:sty m:val="bi"/>
          </m:rPr>
          <w:rPr>
            <w:rFonts w:ascii="Cambria Math" w:hAnsi="Cambria Math"/>
            <w:lang w:eastAsia="zh-CN"/>
          </w:rPr>
          <m:t>2</m:t>
        </m:r>
      </m:oMath>
      <w:r w:rsidRPr="002B71DC">
        <w:rPr>
          <w:b/>
          <w:i/>
          <w:lang w:eastAsia="zh-CN"/>
        </w:rPr>
        <w:t xml:space="preserve"> is the value on scheduling carrier</w:t>
      </w:r>
      <w:bookmarkEnd w:id="18"/>
      <w:r w:rsidRPr="002B71DC">
        <w:rPr>
          <w:b/>
          <w:i/>
          <w:lang w:eastAsia="zh-CN"/>
        </w:rPr>
        <w:t>.</w:t>
      </w:r>
    </w:p>
    <w:p w14:paraId="67D85255" w14:textId="77777777" w:rsidR="00D5772D" w:rsidRPr="0076273D" w:rsidRDefault="00D5772D" w:rsidP="0076273D">
      <w:pPr>
        <w:pStyle w:val="2"/>
        <w:rPr>
          <w:lang w:eastAsia="zh-CN"/>
        </w:rPr>
      </w:pPr>
      <w:r w:rsidRPr="0076273D">
        <w:rPr>
          <w:lang w:eastAsia="zh-CN"/>
        </w:rPr>
        <w:t>Application delay for cross-carrier scheduling</w:t>
      </w:r>
    </w:p>
    <w:p w14:paraId="70DB6609" w14:textId="505D8559" w:rsidR="007A7F52" w:rsidRPr="00C22BF5" w:rsidRDefault="007A7F52" w:rsidP="00BB5C24">
      <w:pPr>
        <w:rPr>
          <w:lang w:eastAsia="zh-CN"/>
        </w:rPr>
      </w:pPr>
      <w:r w:rsidRPr="00C22BF5">
        <w:rPr>
          <w:lang w:eastAsia="zh-CN"/>
        </w:rPr>
        <w:t xml:space="preserve">It was agreed that </w:t>
      </w:r>
      <w:r w:rsidRPr="002B71DC">
        <w:t>for same-carrier scheduling and at least for PDCCH monitoring case 1-1, the application delay of minimum K0/K2 indication is X = max (Y, Z)</w:t>
      </w:r>
      <w:r w:rsidR="00FF3F42" w:rsidRPr="002B71DC">
        <w:t xml:space="preserve">. </w:t>
      </w:r>
      <w:r w:rsidRPr="00C22BF5">
        <w:rPr>
          <w:lang w:eastAsia="zh-CN"/>
        </w:rPr>
        <w:t xml:space="preserve">Regarding the minimum applicable K0/K2 </w:t>
      </w:r>
      <w:r w:rsidR="00C22BF5">
        <w:rPr>
          <w:lang w:eastAsia="zh-CN"/>
        </w:rPr>
        <w:t xml:space="preserve">indication </w:t>
      </w:r>
      <w:r w:rsidRPr="00C22BF5">
        <w:rPr>
          <w:lang w:eastAsia="zh-CN"/>
        </w:rPr>
        <w:t xml:space="preserve">for the scenario of CA, </w:t>
      </w:r>
      <w:r w:rsidR="00C22BF5">
        <w:rPr>
          <w:lang w:eastAsia="zh-CN"/>
        </w:rPr>
        <w:t>the application delay is preferred to use the same principle of same –carrier scheduling</w:t>
      </w:r>
      <w:r w:rsidRPr="00C22BF5">
        <w:rPr>
          <w:lang w:eastAsia="zh-CN"/>
        </w:rPr>
        <w:t>.</w:t>
      </w:r>
      <w:r w:rsidR="00B300CD">
        <w:rPr>
          <w:lang w:eastAsia="zh-CN"/>
        </w:rPr>
        <w:t xml:space="preserve"> The issue is to clarify the definition of the parameters</w:t>
      </w:r>
      <w:r w:rsidR="000A1BC4">
        <w:rPr>
          <w:lang w:eastAsia="zh-CN"/>
        </w:rPr>
        <w:t xml:space="preserve"> for CA</w:t>
      </w:r>
      <w:r w:rsidR="00B300CD">
        <w:rPr>
          <w:lang w:eastAsia="zh-CN"/>
        </w:rPr>
        <w:t>. For the cross-carrier scheduling, Y is the</w:t>
      </w:r>
      <w:r w:rsidR="00B300CD" w:rsidRPr="002B71DC">
        <w:rPr>
          <w:lang w:eastAsia="zh-CN"/>
        </w:rPr>
        <w:t xml:space="preserve"> active minimum applicable K0 value of </w:t>
      </w:r>
      <w:bookmarkStart w:id="19" w:name="OLE_LINK10"/>
      <w:r w:rsidR="00B300CD" w:rsidRPr="002B71DC">
        <w:rPr>
          <w:lang w:eastAsia="zh-CN"/>
        </w:rPr>
        <w:t>the active DL BWP</w:t>
      </w:r>
      <w:r w:rsidR="00B300CD">
        <w:rPr>
          <w:lang w:eastAsia="zh-CN"/>
        </w:rPr>
        <w:t xml:space="preserve"> of the scheduling carrier </w:t>
      </w:r>
      <w:bookmarkEnd w:id="19"/>
      <w:r w:rsidR="00B300CD" w:rsidRPr="002B71DC">
        <w:rPr>
          <w:lang w:eastAsia="zh-CN"/>
        </w:rPr>
        <w:t>prior to the change indication</w:t>
      </w:r>
      <w:r w:rsidR="00B300CD">
        <w:rPr>
          <w:lang w:eastAsia="zh-CN"/>
        </w:rPr>
        <w:t xml:space="preserve">, </w:t>
      </w:r>
      <w:r w:rsidR="000A1BC4">
        <w:rPr>
          <w:lang w:eastAsia="zh-CN"/>
        </w:rPr>
        <w:t>which because it is used for the UE to process PDCCH decoding</w:t>
      </w:r>
      <w:r w:rsidR="00E72935">
        <w:rPr>
          <w:lang w:eastAsia="zh-CN"/>
        </w:rPr>
        <w:t>.</w:t>
      </w:r>
      <w:r w:rsidR="000A1BC4">
        <w:rPr>
          <w:lang w:eastAsia="zh-CN"/>
        </w:rPr>
        <w:t xml:space="preserve"> </w:t>
      </w:r>
      <w:r w:rsidR="00D5772D">
        <w:rPr>
          <w:lang w:eastAsia="zh-CN"/>
        </w:rPr>
        <w:t>The UE needs adapt or calculate parameters because of minimum applicable K0/K2 changing on the scheduled carrier, the value of Z should correspond to the SCS of the scheduled carrier</w:t>
      </w:r>
      <w:r w:rsidR="000A1BC4">
        <w:rPr>
          <w:lang w:eastAsia="zh-CN"/>
        </w:rPr>
        <w:t>.</w:t>
      </w:r>
      <w:r w:rsidR="00503EFA">
        <w:rPr>
          <w:lang w:eastAsia="zh-CN"/>
        </w:rPr>
        <w:t xml:space="preserve"> </w:t>
      </w:r>
      <w:r w:rsidR="009B3174">
        <w:rPr>
          <w:lang w:eastAsia="zh-CN"/>
        </w:rPr>
        <w:t>As any active carrier can be scheduled possibly in CA, t</w:t>
      </w:r>
      <w:r w:rsidR="00503EFA">
        <w:rPr>
          <w:lang w:eastAsia="zh-CN"/>
        </w:rPr>
        <w:t xml:space="preserve">herefore, for the case of cross-carrier scheduling, </w:t>
      </w:r>
      <w:r w:rsidR="00E72935">
        <w:rPr>
          <w:lang w:eastAsia="zh-CN"/>
        </w:rPr>
        <w:t xml:space="preserve">the maximum </w:t>
      </w:r>
      <w:r w:rsidR="00AD523E">
        <w:rPr>
          <w:lang w:eastAsia="zh-CN"/>
        </w:rPr>
        <w:t xml:space="preserve">absolute </w:t>
      </w:r>
      <w:r w:rsidR="00E72935">
        <w:rPr>
          <w:lang w:eastAsia="zh-CN"/>
        </w:rPr>
        <w:t>value</w:t>
      </w:r>
      <w:r w:rsidR="00AD523E">
        <w:rPr>
          <w:lang w:eastAsia="zh-CN"/>
        </w:rPr>
        <w:t xml:space="preserve"> (in unit of ms)</w:t>
      </w:r>
      <w:r w:rsidR="00E72935">
        <w:rPr>
          <w:lang w:eastAsia="zh-CN"/>
        </w:rPr>
        <w:t xml:space="preserve"> of Z for all the active carriers should be applied for the application delay. T</w:t>
      </w:r>
      <w:r w:rsidR="00503EFA">
        <w:rPr>
          <w:lang w:eastAsia="zh-CN"/>
        </w:rPr>
        <w:t xml:space="preserve">he application delay can be defined as </w:t>
      </w:r>
      <m:oMath>
        <m:r>
          <m:rPr>
            <m:sty m:val="p"/>
          </m:rPr>
          <w:rPr>
            <w:rFonts w:ascii="Cambria Math" w:hAnsi="Cambria Math"/>
            <w:lang w:eastAsia="zh-CN"/>
          </w:rPr>
          <m:t>X=max⁡(Y,</m:t>
        </m:r>
        <m:d>
          <m:dPr>
            <m:begChr m:val="⌈"/>
            <m:endChr m:val="⌉"/>
            <m:ctrlPr>
              <w:rPr>
                <w:rFonts w:ascii="Cambria Math" w:hAnsi="Cambria Math"/>
                <w:lang w:eastAsia="zh-CN"/>
              </w:rPr>
            </m:ctrlPr>
          </m:dPr>
          <m:e>
            <m:f>
              <m:fPr>
                <m:ctrlPr>
                  <w:rPr>
                    <w:rFonts w:ascii="Cambria Math" w:hAnsi="Cambria Math"/>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0</m:t>
                        </m:r>
                      </m:sub>
                    </m:sSub>
                  </m:sup>
                </m:sSup>
              </m:den>
            </m:f>
            <m:r>
              <m:rPr>
                <m:sty m:val="p"/>
              </m:rPr>
              <w:rPr>
                <w:rFonts w:ascii="Cambria Math" w:hAnsi="Cambria Math"/>
                <w:lang w:eastAsia="zh-CN"/>
              </w:rPr>
              <m:t>*Z</m:t>
            </m:r>
          </m:e>
        </m:d>
        <m:r>
          <m:rPr>
            <m:sty m:val="p"/>
          </m:rPr>
          <w:rPr>
            <w:rFonts w:ascii="Cambria Math" w:hAnsi="Cambria Math"/>
            <w:lang w:eastAsia="zh-CN"/>
          </w:rPr>
          <m:t>)</m:t>
        </m:r>
      </m:oMath>
      <w:r w:rsidR="009B3174">
        <w:rPr>
          <w:lang w:eastAsia="zh-CN"/>
        </w:rPr>
        <w:t xml:space="preserve">, Z </w:t>
      </w:r>
      <w:bookmarkStart w:id="20" w:name="OLE_LINK5"/>
      <w:r w:rsidR="009B3174">
        <w:rPr>
          <w:lang w:eastAsia="zh-CN"/>
        </w:rPr>
        <w:t xml:space="preserve">is the </w:t>
      </w:r>
      <w:r w:rsidR="009B3174" w:rsidRPr="009B3174">
        <w:rPr>
          <w:lang w:val="en-GB" w:eastAsia="zh-CN"/>
        </w:rPr>
        <w:t xml:space="preserve">value for the SCS </w:t>
      </w:r>
      <m:oMath>
        <m:sSub>
          <m:sSubPr>
            <m:ctrlPr>
              <w:rPr>
                <w:rFonts w:ascii="Cambria Math" w:hAnsi="Cambria Math"/>
                <w:i/>
                <w:iCs/>
                <w:lang w:val="en-GB" w:eastAsia="zh-CN"/>
              </w:rPr>
            </m:ctrlPr>
          </m:sSubPr>
          <m:e>
            <m:r>
              <w:rPr>
                <w:rFonts w:ascii="Cambria Math" w:hAnsi="Cambria Math"/>
                <w:lang w:val="en-GB" w:eastAsia="zh-CN"/>
              </w:rPr>
              <m:t>μ</m:t>
            </m:r>
          </m:e>
          <m:sub>
            <m:r>
              <w:rPr>
                <w:rFonts w:ascii="Cambria Math" w:hAnsi="Cambria Math"/>
                <w:lang w:eastAsia="zh-CN"/>
              </w:rPr>
              <m:t>0</m:t>
            </m:r>
          </m:sub>
        </m:sSub>
      </m:oMath>
      <w:r w:rsidR="009B3174" w:rsidRPr="009B3174">
        <w:rPr>
          <w:lang w:val="en-GB" w:eastAsia="zh-CN"/>
        </w:rPr>
        <w:t>, which cor</w:t>
      </w:r>
      <w:r w:rsidR="009B3174">
        <w:rPr>
          <w:lang w:val="en-GB" w:eastAsia="zh-CN"/>
        </w:rPr>
        <w:t>responds to the active BWP for all</w:t>
      </w:r>
      <w:r w:rsidR="009B3174" w:rsidRPr="009B3174">
        <w:rPr>
          <w:lang w:val="en-GB" w:eastAsia="zh-CN"/>
        </w:rPr>
        <w:t xml:space="preserve"> the </w:t>
      </w:r>
      <w:r w:rsidR="009B3174">
        <w:rPr>
          <w:lang w:val="en-GB" w:eastAsia="zh-CN"/>
        </w:rPr>
        <w:t xml:space="preserve">active </w:t>
      </w:r>
      <w:r w:rsidR="009B3174" w:rsidRPr="009B3174">
        <w:rPr>
          <w:lang w:val="en-GB" w:eastAsia="zh-CN"/>
        </w:rPr>
        <w:t>carrier</w:t>
      </w:r>
      <w:r w:rsidR="009B3174">
        <w:rPr>
          <w:lang w:val="en-GB" w:eastAsia="zh-CN"/>
        </w:rPr>
        <w:t>s</w:t>
      </w:r>
      <w:r w:rsidR="009B3174" w:rsidRPr="009B3174">
        <w:rPr>
          <w:lang w:val="en-GB" w:eastAsia="zh-CN"/>
        </w:rPr>
        <w:t xml:space="preserve"> with maximum </w:t>
      </w:r>
      <w:r w:rsidR="00221DDF">
        <w:rPr>
          <w:lang w:eastAsia="zh-CN"/>
        </w:rPr>
        <w:t>absolute</w:t>
      </w:r>
      <w:r w:rsidR="00221DDF">
        <w:rPr>
          <w:lang w:val="en-GB" w:eastAsia="zh-CN"/>
        </w:rPr>
        <w:t xml:space="preserve"> </w:t>
      </w:r>
      <w:r w:rsidR="00F12B2A">
        <w:rPr>
          <w:lang w:val="en-GB" w:eastAsia="zh-CN"/>
        </w:rPr>
        <w:t xml:space="preserve">value </w:t>
      </w:r>
      <w:r w:rsidR="009B3174" w:rsidRPr="009B3174">
        <w:rPr>
          <w:lang w:val="en-GB" w:eastAsia="zh-CN"/>
        </w:rPr>
        <w:t>of Z</w:t>
      </w:r>
      <w:bookmarkEnd w:id="20"/>
      <w:r w:rsidR="00503EFA">
        <w:rPr>
          <w:lang w:eastAsia="zh-CN"/>
        </w:rPr>
        <w:t>.</w:t>
      </w:r>
    </w:p>
    <w:p w14:paraId="2BE65B56" w14:textId="64D7AC00" w:rsidR="007A7F52" w:rsidRPr="00503EFA" w:rsidRDefault="007A7F52" w:rsidP="007A7F52">
      <w:pPr>
        <w:spacing w:beforeLines="50" w:before="120"/>
        <w:rPr>
          <w:rFonts w:eastAsia="MS Mincho"/>
          <w:b/>
          <w:i/>
          <w:lang w:eastAsia="ja-JP"/>
        </w:rPr>
      </w:pPr>
      <w:r w:rsidRPr="00503EFA">
        <w:rPr>
          <w:rFonts w:eastAsia="MS Mincho"/>
          <w:b/>
          <w:i/>
          <w:lang w:eastAsia="ja-JP"/>
        </w:rPr>
        <w:t xml:space="preserve">Proposal </w:t>
      </w:r>
      <w:r w:rsidR="00AA507A">
        <w:rPr>
          <w:rFonts w:eastAsia="MS Mincho"/>
          <w:b/>
          <w:i/>
          <w:lang w:eastAsia="ja-JP"/>
        </w:rPr>
        <w:t>1</w:t>
      </w:r>
      <w:r w:rsidR="009E117E">
        <w:rPr>
          <w:rFonts w:eastAsia="MS Mincho"/>
          <w:b/>
          <w:i/>
          <w:lang w:eastAsia="ja-JP"/>
        </w:rPr>
        <w:t>1</w:t>
      </w:r>
      <w:r w:rsidRPr="00503EFA">
        <w:rPr>
          <w:rFonts w:eastAsia="MS Mincho"/>
          <w:b/>
          <w:i/>
          <w:lang w:eastAsia="ja-JP"/>
        </w:rPr>
        <w:t>:</w:t>
      </w:r>
      <w:r w:rsidR="00503EFA" w:rsidRPr="00503EFA">
        <w:rPr>
          <w:b/>
          <w:i/>
          <w:lang w:eastAsia="zh-CN"/>
        </w:rPr>
        <w:t xml:space="preserve"> </w:t>
      </w:r>
      <w:bookmarkStart w:id="21" w:name="OLE_LINK14"/>
      <w:r w:rsidR="00503EFA" w:rsidRPr="00503EFA">
        <w:rPr>
          <w:b/>
          <w:i/>
          <w:lang w:eastAsia="zh-CN"/>
        </w:rPr>
        <w:t xml:space="preserve">For the case of cross-carrier scheduling, the application delay can be defined as </w:t>
      </w:r>
      <m:oMath>
        <m:r>
          <m:rPr>
            <m:sty m:val="bi"/>
          </m:rPr>
          <w:rPr>
            <w:rFonts w:ascii="Cambria Math" w:hAnsi="Cambria Math"/>
            <w:lang w:eastAsia="zh-CN"/>
          </w:rPr>
          <m:t>X=max⁡(Y,</m:t>
        </m:r>
        <m:d>
          <m:dPr>
            <m:begChr m:val="⌈"/>
            <m:endChr m:val="⌉"/>
            <m:ctrlPr>
              <w:rPr>
                <w:rFonts w:ascii="Cambria Math" w:hAnsi="Cambria Math"/>
                <w:b/>
                <w:i/>
                <w:lang w:eastAsia="zh-CN"/>
              </w:rPr>
            </m:ctrlPr>
          </m:dPr>
          <m:e>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0</m:t>
                        </m:r>
                      </m:sub>
                    </m:sSub>
                  </m:sup>
                </m:sSup>
              </m:den>
            </m:f>
            <m:r>
              <m:rPr>
                <m:sty m:val="bi"/>
              </m:rPr>
              <w:rPr>
                <w:rFonts w:ascii="Cambria Math" w:hAnsi="Cambria Math"/>
                <w:lang w:eastAsia="zh-CN"/>
              </w:rPr>
              <m:t>*Z</m:t>
            </m:r>
          </m:e>
        </m:d>
        <m:r>
          <m:rPr>
            <m:sty m:val="bi"/>
          </m:rPr>
          <w:rPr>
            <w:rFonts w:ascii="Cambria Math" w:hAnsi="Cambria Math"/>
            <w:lang w:eastAsia="zh-CN"/>
          </w:rPr>
          <m:t>)</m:t>
        </m:r>
      </m:oMath>
      <w:r w:rsidR="00503EFA" w:rsidRPr="00503EFA">
        <w:rPr>
          <w:rFonts w:eastAsia="MS Mincho"/>
          <w:b/>
          <w:i/>
          <w:lang w:eastAsia="ja-JP"/>
        </w:rPr>
        <w:t>:</w:t>
      </w:r>
    </w:p>
    <w:p w14:paraId="3F4AB3A8" w14:textId="77777777" w:rsidR="00503EFA" w:rsidRPr="00503EFA" w:rsidRDefault="00503EFA" w:rsidP="00503EFA">
      <w:pPr>
        <w:pStyle w:val="af"/>
        <w:numPr>
          <w:ilvl w:val="0"/>
          <w:numId w:val="21"/>
        </w:numPr>
        <w:spacing w:beforeLines="50" w:before="120"/>
        <w:rPr>
          <w:rFonts w:eastAsia="MS Mincho"/>
          <w:b/>
          <w:i/>
          <w:sz w:val="22"/>
          <w:szCs w:val="22"/>
          <w:lang w:eastAsia="ja-JP"/>
        </w:rPr>
      </w:pPr>
      <w:r w:rsidRPr="002B71DC">
        <w:rPr>
          <w:rFonts w:eastAsia="MS Mincho"/>
          <w:b/>
          <w:i/>
          <w:sz w:val="22"/>
          <w:szCs w:val="22"/>
          <w:lang w:eastAsia="ja-JP"/>
        </w:rPr>
        <w:t xml:space="preserve">Y is </w:t>
      </w:r>
      <w:r w:rsidRPr="00503EFA">
        <w:rPr>
          <w:b/>
          <w:i/>
          <w:sz w:val="22"/>
          <w:szCs w:val="22"/>
          <w:lang w:eastAsia="zh-CN"/>
        </w:rPr>
        <w:t>the active minimum applicable K0 value of the active DL BWP of the scheduling carrier prior to the change indication</w:t>
      </w:r>
    </w:p>
    <w:p w14:paraId="2FDAFD76" w14:textId="1664FC7B" w:rsidR="007A7F52" w:rsidRPr="002B71DC" w:rsidRDefault="00503EFA" w:rsidP="002B71DC">
      <w:pPr>
        <w:pStyle w:val="af"/>
        <w:numPr>
          <w:ilvl w:val="0"/>
          <w:numId w:val="21"/>
        </w:numPr>
        <w:spacing w:beforeLines="50" w:before="120"/>
        <w:rPr>
          <w:rFonts w:eastAsia="MS Mincho"/>
          <w:b/>
          <w:i/>
          <w:sz w:val="22"/>
          <w:szCs w:val="22"/>
          <w:lang w:eastAsia="ja-JP"/>
        </w:rPr>
      </w:pPr>
      <w:r w:rsidRPr="002B71DC">
        <w:rPr>
          <w:rFonts w:eastAsia="MS Mincho"/>
          <w:b/>
          <w:i/>
          <w:sz w:val="22"/>
          <w:szCs w:val="22"/>
          <w:lang w:eastAsia="ja-JP"/>
        </w:rPr>
        <w:t xml:space="preserve">Z </w:t>
      </w:r>
      <w:r w:rsidR="009B3174" w:rsidRPr="009B3174">
        <w:rPr>
          <w:rFonts w:eastAsia="MS Mincho"/>
          <w:b/>
          <w:i/>
          <w:sz w:val="22"/>
          <w:szCs w:val="22"/>
          <w:lang w:eastAsia="ja-JP"/>
        </w:rPr>
        <w:t xml:space="preserve">is the value for the SCS </w:t>
      </w:r>
      <m:oMath>
        <m:sSub>
          <m:sSubPr>
            <m:ctrlPr>
              <w:rPr>
                <w:rFonts w:ascii="Cambria Math" w:eastAsia="MS Mincho" w:hAnsi="Cambria Math"/>
                <w:b/>
                <w:i/>
                <w:sz w:val="22"/>
                <w:szCs w:val="22"/>
                <w:lang w:eastAsia="ja-JP"/>
              </w:rPr>
            </m:ctrlPr>
          </m:sSubPr>
          <m:e>
            <m:r>
              <m:rPr>
                <m:sty m:val="bi"/>
              </m:rPr>
              <w:rPr>
                <w:rFonts w:ascii="Cambria Math" w:eastAsia="MS Mincho" w:hAnsi="Cambria Math"/>
                <w:sz w:val="22"/>
                <w:szCs w:val="22"/>
                <w:lang w:eastAsia="ja-JP"/>
              </w:rPr>
              <m:t>μ</m:t>
            </m:r>
          </m:e>
          <m:sub>
            <m:r>
              <m:rPr>
                <m:sty m:val="bi"/>
              </m:rPr>
              <w:rPr>
                <w:rFonts w:ascii="Cambria Math" w:eastAsia="MS Mincho" w:hAnsi="Cambria Math"/>
                <w:sz w:val="22"/>
                <w:szCs w:val="22"/>
                <w:lang w:eastAsia="ja-JP"/>
              </w:rPr>
              <m:t>0</m:t>
            </m:r>
          </m:sub>
        </m:sSub>
      </m:oMath>
      <w:r w:rsidR="009B3174" w:rsidRPr="009B3174">
        <w:rPr>
          <w:rFonts w:eastAsia="MS Mincho"/>
          <w:b/>
          <w:i/>
          <w:sz w:val="22"/>
          <w:szCs w:val="22"/>
          <w:lang w:eastAsia="ja-JP"/>
        </w:rPr>
        <w:t>, which corresponds to the active BWP for all the active carriers</w:t>
      </w:r>
      <w:r w:rsidR="009B3174">
        <w:rPr>
          <w:rFonts w:eastAsia="MS Mincho"/>
          <w:b/>
          <w:i/>
          <w:sz w:val="22"/>
          <w:szCs w:val="22"/>
          <w:lang w:eastAsia="ja-JP"/>
        </w:rPr>
        <w:t xml:space="preserve"> with </w:t>
      </w:r>
      <w:r w:rsidR="009B3174" w:rsidRPr="00221DDF">
        <w:rPr>
          <w:rFonts w:eastAsia="MS Mincho"/>
          <w:b/>
          <w:i/>
          <w:sz w:val="22"/>
          <w:szCs w:val="22"/>
          <w:lang w:eastAsia="ja-JP"/>
        </w:rPr>
        <w:t>maximum</w:t>
      </w:r>
      <w:r w:rsidR="00AD65E9" w:rsidRPr="00221DDF">
        <w:rPr>
          <w:rFonts w:eastAsia="MS Mincho"/>
          <w:b/>
          <w:i/>
          <w:sz w:val="22"/>
          <w:szCs w:val="22"/>
          <w:lang w:eastAsia="ja-JP"/>
        </w:rPr>
        <w:t xml:space="preserve"> </w:t>
      </w:r>
      <w:r w:rsidR="00221DDF" w:rsidRPr="0076273D">
        <w:rPr>
          <w:rFonts w:eastAsia="MS Mincho"/>
          <w:b/>
          <w:i/>
          <w:sz w:val="22"/>
          <w:szCs w:val="22"/>
          <w:lang w:eastAsia="ja-JP"/>
        </w:rPr>
        <w:t xml:space="preserve">absolute </w:t>
      </w:r>
      <w:r w:rsidR="00AD65E9" w:rsidRPr="00221DDF">
        <w:rPr>
          <w:rFonts w:eastAsia="MS Mincho"/>
          <w:b/>
          <w:i/>
          <w:sz w:val="22"/>
          <w:szCs w:val="22"/>
          <w:lang w:eastAsia="ja-JP"/>
        </w:rPr>
        <w:t>value</w:t>
      </w:r>
      <w:r w:rsidR="00221DDF" w:rsidRPr="0076273D">
        <w:rPr>
          <w:rFonts w:eastAsia="MS Mincho"/>
          <w:b/>
          <w:i/>
          <w:sz w:val="22"/>
          <w:szCs w:val="22"/>
          <w:lang w:eastAsia="ja-JP"/>
        </w:rPr>
        <w:t xml:space="preserve"> </w:t>
      </w:r>
      <w:r w:rsidR="00AD65E9" w:rsidRPr="00221DDF">
        <w:rPr>
          <w:rFonts w:eastAsia="MS Mincho"/>
          <w:b/>
          <w:i/>
          <w:sz w:val="22"/>
          <w:szCs w:val="22"/>
          <w:lang w:eastAsia="ja-JP"/>
        </w:rPr>
        <w:t>of</w:t>
      </w:r>
      <w:r w:rsidR="009B3174" w:rsidRPr="00221DDF">
        <w:rPr>
          <w:rFonts w:eastAsia="MS Mincho"/>
          <w:b/>
          <w:i/>
          <w:sz w:val="22"/>
          <w:szCs w:val="22"/>
          <w:lang w:eastAsia="ja-JP"/>
        </w:rPr>
        <w:t xml:space="preserve"> Z</w:t>
      </w:r>
      <w:r w:rsidRPr="00221DDF">
        <w:rPr>
          <w:rFonts w:eastAsia="MS Mincho"/>
          <w:b/>
          <w:i/>
          <w:sz w:val="22"/>
          <w:szCs w:val="22"/>
          <w:lang w:eastAsia="ja-JP"/>
        </w:rPr>
        <w:t>.</w:t>
      </w:r>
    </w:p>
    <w:bookmarkEnd w:id="21"/>
    <w:p w14:paraId="7F3A7201" w14:textId="77777777" w:rsidR="007A7F52" w:rsidRPr="0076273D" w:rsidRDefault="00503EFA" w:rsidP="0076273D">
      <w:pPr>
        <w:pStyle w:val="2"/>
        <w:rPr>
          <w:lang w:eastAsia="zh-CN"/>
        </w:rPr>
      </w:pPr>
      <w:r w:rsidRPr="0076273D">
        <w:rPr>
          <w:lang w:eastAsia="zh-CN"/>
        </w:rPr>
        <w:t>Impact of the “</w:t>
      </w:r>
      <m:oMath>
        <m:r>
          <m:rPr>
            <m:sty m:val="b"/>
          </m:rPr>
          <w:rPr>
            <w:rFonts w:ascii="Cambria Math" w:hAnsi="Cambria Math"/>
            <w:lang w:eastAsia="zh-CN"/>
          </w:rPr>
          <m:t>Δ</m:t>
        </m:r>
      </m:oMath>
      <w:r w:rsidRPr="0076273D">
        <w:rPr>
          <w:lang w:eastAsia="zh-CN"/>
        </w:rPr>
        <w:t>” in case of cross carrier scheduling</w:t>
      </w:r>
    </w:p>
    <w:p w14:paraId="00347DEA" w14:textId="3B36C28A" w:rsidR="00BB5C24" w:rsidRDefault="0091519B" w:rsidP="00BB5C24">
      <w:pPr>
        <w:rPr>
          <w:lang w:eastAsia="zh-CN"/>
        </w:rPr>
      </w:pPr>
      <w:r>
        <w:rPr>
          <w:lang w:eastAsia="zh-CN"/>
        </w:rPr>
        <w:t xml:space="preserve">Another </w:t>
      </w:r>
      <w:r w:rsidR="00BB5C24">
        <w:rPr>
          <w:lang w:eastAsia="zh-CN"/>
        </w:rPr>
        <w:t>issue discussed during last few meetings for cross-carrier scheduling is about the “</w:t>
      </w:r>
      <m:oMath>
        <m:r>
          <m:rPr>
            <m:sty m:val="p"/>
          </m:rPr>
          <w:rPr>
            <w:rFonts w:ascii="Cambria Math" w:hAnsi="Cambria Math"/>
            <w:lang w:eastAsia="zh-CN"/>
          </w:rPr>
          <m:t>Δ</m:t>
        </m:r>
      </m:oMath>
      <w:r w:rsidR="00BB5C24">
        <w:rPr>
          <w:lang w:eastAsia="zh-CN"/>
        </w:rPr>
        <w:t xml:space="preserve">”. To avoid too much DL reception/buffering on the scheduled carrier (i.e. carrier without PDCCH monitoring configured), some companies proposed that a duration of </w:t>
      </w:r>
      <m:oMath>
        <m:r>
          <m:rPr>
            <m:sty m:val="p"/>
          </m:rPr>
          <w:rPr>
            <w:rFonts w:ascii="Cambria Math" w:hAnsi="Cambria Math"/>
            <w:lang w:eastAsia="zh-CN"/>
          </w:rPr>
          <m:t>Δ</m:t>
        </m:r>
      </m:oMath>
      <w:r w:rsidR="00BB5C24">
        <w:rPr>
          <w:rFonts w:hint="eastAsia"/>
          <w:lang w:eastAsia="zh-CN"/>
        </w:rPr>
        <w:t xml:space="preserve"> </w:t>
      </w:r>
      <w:r w:rsidR="00BB5C24">
        <w:rPr>
          <w:lang w:eastAsia="zh-CN"/>
        </w:rPr>
        <w:t>should be inserted between PDCCH on the scheduling CC, and the PDSCH on the scheduled CC, when the SCS of the scheduled CC is larger than that of the scheduling CC. We think this issue should be mainly discussed under CA topic, and only consider its impact to cross-slot scheduling for UE power saving here.</w:t>
      </w:r>
    </w:p>
    <w:p w14:paraId="78CF1CB2" w14:textId="77777777" w:rsidR="00BB5C24" w:rsidRPr="00A66925" w:rsidRDefault="00BB5C24" w:rsidP="00BB5C24">
      <w:pPr>
        <w:rPr>
          <w:lang w:eastAsia="zh-CN"/>
        </w:rPr>
      </w:pPr>
      <w:r>
        <w:rPr>
          <w:lang w:eastAsia="zh-CN"/>
        </w:rPr>
        <w:t xml:space="preserve">For the case of same-slot scheduling, </w:t>
      </w:r>
      <m:oMath>
        <m:r>
          <m:rPr>
            <m:sty m:val="p"/>
          </m:rPr>
          <w:rPr>
            <w:rFonts w:ascii="Cambria Math" w:hAnsi="Cambria Math"/>
            <w:lang w:eastAsia="zh-CN"/>
          </w:rPr>
          <m:t>Δ</m:t>
        </m:r>
      </m:oMath>
      <w:r>
        <w:rPr>
          <w:rFonts w:hint="eastAsia"/>
          <w:lang w:eastAsia="zh-CN"/>
        </w:rPr>
        <w:t xml:space="preserve"> </w:t>
      </w:r>
      <w:r>
        <w:rPr>
          <w:lang w:eastAsia="zh-CN"/>
        </w:rPr>
        <w:t>works as the implicit minimum K0 value on the scheduled CC for cross-carrier scheduling, since it is greater than zero.</w:t>
      </w:r>
      <w:r>
        <w:rPr>
          <w:rFonts w:hint="eastAsia"/>
          <w:lang w:eastAsia="zh-CN"/>
        </w:rPr>
        <w:t xml:space="preserve"> </w:t>
      </w:r>
      <w:r>
        <w:rPr>
          <w:lang w:eastAsia="zh-CN"/>
        </w:rPr>
        <w:t>However, for the case of cross-slot scheduling, since the duration corresponding to</w:t>
      </w:r>
      <w:r>
        <w:rPr>
          <w:rFonts w:hint="eastAsia"/>
          <w:lang w:eastAsia="zh-CN"/>
        </w:rPr>
        <w:t xml:space="preserve"> </w:t>
      </w:r>
      <m:oMath>
        <m:r>
          <m:rPr>
            <m:sty m:val="p"/>
          </m:rPr>
          <w:rPr>
            <w:rFonts w:ascii="Cambria Math" w:hAnsi="Cambria Math"/>
            <w:lang w:eastAsia="zh-CN"/>
          </w:rPr>
          <m:t>Δ</m:t>
        </m:r>
      </m:oMath>
      <w:r>
        <w:rPr>
          <w:rFonts w:hint="eastAsia"/>
          <w:lang w:eastAsia="zh-CN"/>
        </w:rPr>
        <w:t xml:space="preserve"> </w:t>
      </w:r>
      <w:r>
        <w:rPr>
          <w:lang w:eastAsia="zh-CN"/>
        </w:rPr>
        <w:t xml:space="preserve">slots on the scheduled CC with larger numerology, is shorter than the duration corresponding to one slot on the scheduling CC, it does not have impact on the derived minimum value of K0 for cross-slot scheduling. </w:t>
      </w:r>
    </w:p>
    <w:p w14:paraId="02FB361D" w14:textId="2F2EE18E" w:rsidR="00BB5C24" w:rsidRDefault="00BB5C24">
      <w:pPr>
        <w:rPr>
          <w:rFonts w:eastAsia="MS Mincho"/>
          <w:lang w:eastAsia="ja-JP"/>
        </w:rPr>
      </w:pPr>
      <w:r w:rsidRPr="0094536E">
        <w:rPr>
          <w:b/>
          <w:i/>
          <w:lang w:eastAsia="zh-CN"/>
        </w:rPr>
        <w:t xml:space="preserve">Observation </w:t>
      </w:r>
      <w:r w:rsidR="009E117E">
        <w:rPr>
          <w:rFonts w:eastAsiaTheme="minorEastAsia"/>
          <w:b/>
          <w:i/>
          <w:lang w:eastAsia="zh-CN"/>
        </w:rPr>
        <w:t>4</w:t>
      </w:r>
      <w:r w:rsidRPr="0094536E">
        <w:rPr>
          <w:b/>
          <w:i/>
          <w:lang w:eastAsia="zh-CN"/>
        </w:rPr>
        <w:t>: For cross-carrier scheduling, “</w:t>
      </w:r>
      <m:oMath>
        <m:r>
          <m:rPr>
            <m:sty m:val="bi"/>
          </m:rPr>
          <w:rPr>
            <w:rFonts w:ascii="Cambria Math" w:hAnsi="Cambria Math"/>
            <w:lang w:eastAsia="zh-CN"/>
          </w:rPr>
          <m:t>Δ</m:t>
        </m:r>
      </m:oMath>
      <w:r w:rsidRPr="0094536E">
        <w:rPr>
          <w:b/>
          <w:i/>
          <w:lang w:eastAsia="zh-CN"/>
        </w:rPr>
        <w:t>” is the implicit minimum K0 value on the scheduled CC for same-slot scheduling, and does not impact cross-slot scheduling.</w:t>
      </w:r>
    </w:p>
    <w:p w14:paraId="7A57B8C5" w14:textId="0C666384" w:rsidR="00BB6C6A" w:rsidRPr="00DA7825" w:rsidRDefault="00BB6C6A" w:rsidP="0076273D">
      <w:pPr>
        <w:pStyle w:val="1"/>
        <w:rPr>
          <w:lang w:eastAsia="zh-CN"/>
        </w:rPr>
      </w:pPr>
      <w:r>
        <w:rPr>
          <w:lang w:eastAsia="zh-CN"/>
        </w:rPr>
        <w:t xml:space="preserve">Indication of minimum K0/K2 </w:t>
      </w:r>
      <w:r w:rsidR="0091519B">
        <w:rPr>
          <w:lang w:eastAsia="zh-CN"/>
        </w:rPr>
        <w:t>by DCI without data scheduling</w:t>
      </w:r>
    </w:p>
    <w:p w14:paraId="19311046" w14:textId="11FC1019" w:rsidR="009A627C" w:rsidRDefault="009A627C" w:rsidP="00BB6C6A">
      <w:pPr>
        <w:spacing w:beforeLines="50" w:before="120" w:after="240"/>
        <w:rPr>
          <w:rFonts w:eastAsia="MS Mincho"/>
          <w:lang w:eastAsia="ja-JP"/>
        </w:rPr>
      </w:pPr>
      <w:r>
        <w:rPr>
          <w:rFonts w:eastAsia="MS Mincho"/>
          <w:lang w:eastAsia="ja-JP"/>
        </w:rPr>
        <w:t xml:space="preserve">In RAN1#98bis, one issue is raised that gNB cannot predict whether a scheduled TB can be successfully transmitted when the TB is scheduled by a scheduling DCI. Even if the scheduling DCI can be configured with 1-bit indication to switch between same-slot scheduling and cross-slot scheduling, the issue of potential retransmission of the last TB always exist. This may prevent gNB from implementing a simple scheduling strategy to use same-slot scheduling for actual scheduling and switch the UE directly to cross-slot scheduling for UE to monitor PDCCH only. This simple scheduling strategy </w:t>
      </w:r>
      <w:r w:rsidR="00C9778D">
        <w:rPr>
          <w:rFonts w:eastAsia="MS Mincho"/>
          <w:lang w:eastAsia="ja-JP"/>
        </w:rPr>
        <w:t>would be able to</w:t>
      </w:r>
      <w:r>
        <w:rPr>
          <w:rFonts w:eastAsia="MS Mincho"/>
          <w:lang w:eastAsia="ja-JP"/>
        </w:rPr>
        <w:t xml:space="preserve"> minimize the impact on </w:t>
      </w:r>
      <w:r w:rsidR="00C9778D">
        <w:rPr>
          <w:rFonts w:eastAsia="MS Mincho"/>
          <w:lang w:eastAsia="ja-JP"/>
        </w:rPr>
        <w:t xml:space="preserve">legacy </w:t>
      </w:r>
      <w:r>
        <w:rPr>
          <w:rFonts w:eastAsia="MS Mincho"/>
          <w:lang w:eastAsia="ja-JP"/>
        </w:rPr>
        <w:t>gNB</w:t>
      </w:r>
      <w:r w:rsidR="00C9778D">
        <w:rPr>
          <w:rFonts w:eastAsia="MS Mincho"/>
          <w:lang w:eastAsia="ja-JP"/>
        </w:rPr>
        <w:t xml:space="preserve"> to support the feature.</w:t>
      </w:r>
    </w:p>
    <w:p w14:paraId="101AD851" w14:textId="2671A3FF" w:rsidR="009A627C" w:rsidRPr="0076273D" w:rsidRDefault="009A627C" w:rsidP="00BB6C6A">
      <w:pPr>
        <w:spacing w:beforeLines="50" w:before="120" w:after="240"/>
        <w:rPr>
          <w:b/>
          <w:i/>
          <w:lang w:eastAsia="zh-CN"/>
        </w:rPr>
      </w:pPr>
      <w:r w:rsidRPr="0094536E">
        <w:rPr>
          <w:b/>
          <w:i/>
          <w:lang w:eastAsia="zh-CN"/>
        </w:rPr>
        <w:lastRenderedPageBreak/>
        <w:t xml:space="preserve">Observation </w:t>
      </w:r>
      <w:r>
        <w:rPr>
          <w:rFonts w:eastAsiaTheme="minorEastAsia"/>
          <w:b/>
          <w:i/>
          <w:lang w:eastAsia="zh-CN"/>
        </w:rPr>
        <w:t>5</w:t>
      </w:r>
      <w:r w:rsidRPr="0094536E">
        <w:rPr>
          <w:b/>
          <w:i/>
          <w:lang w:eastAsia="zh-CN"/>
        </w:rPr>
        <w:t xml:space="preserve">: </w:t>
      </w:r>
      <w:r w:rsidR="00C9778D">
        <w:rPr>
          <w:b/>
          <w:i/>
          <w:lang w:eastAsia="zh-CN"/>
        </w:rPr>
        <w:t xml:space="preserve">The difficulty in predicting a potential retransmission of the last scheduled TB </w:t>
      </w:r>
      <w:r w:rsidR="00C9778D" w:rsidRPr="0076273D">
        <w:rPr>
          <w:b/>
          <w:i/>
          <w:lang w:eastAsia="zh-CN"/>
        </w:rPr>
        <w:t xml:space="preserve">may prevent gNB from implementing a simple scheduling strategy to use same-slot scheduling </w:t>
      </w:r>
      <w:r w:rsidR="00C9778D">
        <w:rPr>
          <w:b/>
          <w:i/>
          <w:lang w:eastAsia="zh-CN"/>
        </w:rPr>
        <w:t xml:space="preserve">only </w:t>
      </w:r>
      <w:r w:rsidR="00C9778D" w:rsidRPr="0076273D">
        <w:rPr>
          <w:b/>
          <w:i/>
          <w:lang w:eastAsia="zh-CN"/>
        </w:rPr>
        <w:t xml:space="preserve">for actual scheduling and </w:t>
      </w:r>
      <w:r w:rsidR="00C9778D">
        <w:rPr>
          <w:b/>
          <w:i/>
          <w:lang w:eastAsia="zh-CN"/>
        </w:rPr>
        <w:t>use</w:t>
      </w:r>
      <w:r w:rsidR="00C9778D" w:rsidRPr="0076273D">
        <w:rPr>
          <w:b/>
          <w:i/>
          <w:lang w:eastAsia="zh-CN"/>
        </w:rPr>
        <w:t xml:space="preserve"> cross-slot scheduling to monitor PDCCH only</w:t>
      </w:r>
      <w:r w:rsidR="008B5842">
        <w:rPr>
          <w:b/>
          <w:i/>
          <w:lang w:eastAsia="zh-CN"/>
        </w:rPr>
        <w:t>, which</w:t>
      </w:r>
      <w:r w:rsidR="00C9778D" w:rsidRPr="0079679A">
        <w:rPr>
          <w:b/>
          <w:i/>
          <w:lang w:eastAsia="zh-CN"/>
        </w:rPr>
        <w:t xml:space="preserve"> </w:t>
      </w:r>
      <w:r w:rsidR="00C9778D">
        <w:rPr>
          <w:b/>
          <w:i/>
          <w:lang w:eastAsia="zh-CN"/>
        </w:rPr>
        <w:t xml:space="preserve">would be able to </w:t>
      </w:r>
      <w:r w:rsidR="00C9778D" w:rsidRPr="0076273D">
        <w:rPr>
          <w:b/>
          <w:i/>
          <w:lang w:eastAsia="zh-CN"/>
        </w:rPr>
        <w:t>minimize the impact on legacy gNB to support the feature.</w:t>
      </w:r>
    </w:p>
    <w:p w14:paraId="12584D4A" w14:textId="5F64EA45" w:rsidR="00BB6C6A" w:rsidRDefault="00BB6C6A" w:rsidP="00BB6C6A">
      <w:pPr>
        <w:spacing w:beforeLines="50" w:before="120" w:after="240"/>
        <w:rPr>
          <w:rFonts w:eastAsia="MS Mincho"/>
          <w:lang w:eastAsia="ja-JP"/>
        </w:rPr>
      </w:pPr>
      <w:r>
        <w:rPr>
          <w:rFonts w:eastAsia="MS Mincho"/>
          <w:lang w:eastAsia="ja-JP"/>
        </w:rPr>
        <w:t xml:space="preserve">It has been agreed that additional 1-bit is introduced to non-fallback DCI to indicate minimum applicable K0/K2. In this way, the minimum K0/K2 switching should be always </w:t>
      </w:r>
      <w:r w:rsidR="00D4761B">
        <w:rPr>
          <w:rFonts w:eastAsia="MS Mincho"/>
          <w:lang w:eastAsia="ja-JP"/>
        </w:rPr>
        <w:t>coupled</w:t>
      </w:r>
      <w:r w:rsidR="00D4761B" w:rsidDel="00D4761B">
        <w:rPr>
          <w:rFonts w:eastAsia="MS Mincho"/>
          <w:lang w:eastAsia="ja-JP"/>
        </w:rPr>
        <w:t xml:space="preserve"> </w:t>
      </w:r>
      <w:r>
        <w:rPr>
          <w:rFonts w:eastAsia="MS Mincho"/>
          <w:lang w:eastAsia="ja-JP"/>
        </w:rPr>
        <w:t xml:space="preserve">with data scheduling. </w:t>
      </w:r>
      <w:r w:rsidR="00C9778D">
        <w:rPr>
          <w:rFonts w:eastAsia="MS Mincho"/>
          <w:lang w:eastAsia="ja-JP"/>
        </w:rPr>
        <w:t xml:space="preserve">Then, as observed in Observation 5, the potential retransmission may always prevent gNB to use the simple implementation to support this feature. </w:t>
      </w:r>
    </w:p>
    <w:p w14:paraId="6099D3B1" w14:textId="019D67F3" w:rsidR="00BB6C6A" w:rsidRDefault="00C9778D" w:rsidP="00BB6C6A">
      <w:pPr>
        <w:spacing w:beforeLines="50" w:before="120" w:after="240"/>
        <w:rPr>
          <w:rFonts w:eastAsia="MS Mincho"/>
          <w:lang w:eastAsia="ja-JP"/>
        </w:rPr>
      </w:pPr>
      <w:r>
        <w:rPr>
          <w:rFonts w:eastAsia="MS Mincho"/>
          <w:lang w:eastAsia="ja-JP"/>
        </w:rPr>
        <w:t>To resolve the issue, t</w:t>
      </w:r>
      <w:r w:rsidR="00BB6C6A">
        <w:rPr>
          <w:rFonts w:eastAsia="MS Mincho"/>
          <w:lang w:eastAsia="ja-JP"/>
        </w:rPr>
        <w:t xml:space="preserve">he indication </w:t>
      </w:r>
      <w:r>
        <w:rPr>
          <w:rFonts w:eastAsia="MS Mincho"/>
          <w:lang w:eastAsia="ja-JP"/>
        </w:rPr>
        <w:t xml:space="preserve">of minimum K0/K2 </w:t>
      </w:r>
      <w:r w:rsidR="00BB6C6A">
        <w:rPr>
          <w:rFonts w:eastAsia="MS Mincho"/>
          <w:lang w:eastAsia="ja-JP"/>
        </w:rPr>
        <w:t xml:space="preserve">by DCI </w:t>
      </w:r>
      <w:r>
        <w:rPr>
          <w:rFonts w:eastAsia="MS Mincho"/>
          <w:lang w:eastAsia="ja-JP"/>
        </w:rPr>
        <w:t xml:space="preserve">format 0_1/1_1 </w:t>
      </w:r>
      <w:r w:rsidR="00BB6C6A">
        <w:rPr>
          <w:rFonts w:eastAsia="MS Mincho"/>
          <w:lang w:eastAsia="ja-JP"/>
        </w:rPr>
        <w:t xml:space="preserve">without </w:t>
      </w:r>
      <w:r>
        <w:rPr>
          <w:rFonts w:eastAsia="MS Mincho"/>
          <w:lang w:eastAsia="ja-JP"/>
        </w:rPr>
        <w:t xml:space="preserve">actual </w:t>
      </w:r>
      <w:r w:rsidR="00BB6C6A">
        <w:rPr>
          <w:rFonts w:eastAsia="MS Mincho"/>
          <w:lang w:eastAsia="ja-JP"/>
        </w:rPr>
        <w:t>data scheduling</w:t>
      </w:r>
      <w:r>
        <w:rPr>
          <w:rFonts w:eastAsia="MS Mincho"/>
          <w:lang w:eastAsia="ja-JP"/>
        </w:rPr>
        <w:t xml:space="preserve"> is proposed to be introduced</w:t>
      </w:r>
      <w:r w:rsidR="00BB6C6A">
        <w:rPr>
          <w:rFonts w:eastAsia="MS Mincho"/>
          <w:lang w:eastAsia="ja-JP"/>
        </w:rPr>
        <w:t xml:space="preserve">. </w:t>
      </w:r>
      <w:r>
        <w:rPr>
          <w:rFonts w:eastAsia="MS Mincho"/>
          <w:lang w:eastAsia="ja-JP"/>
        </w:rPr>
        <w:t xml:space="preserve">Considering the 1-bit indication has been already introduced, the additional specification work is marginal to support the indication of </w:t>
      </w:r>
      <w:r w:rsidR="006A61C3">
        <w:rPr>
          <w:rFonts w:eastAsia="MS Mincho"/>
          <w:lang w:eastAsia="ja-JP"/>
        </w:rPr>
        <w:t xml:space="preserve">minimum K0/K2 by using </w:t>
      </w:r>
      <w:r>
        <w:rPr>
          <w:rFonts w:eastAsia="MS Mincho"/>
          <w:lang w:eastAsia="ja-JP"/>
        </w:rPr>
        <w:t>DCI format 0_1/1_1 without actual data scheduling</w:t>
      </w:r>
      <w:r w:rsidR="006A61C3">
        <w:rPr>
          <w:rFonts w:eastAsia="MS Mincho"/>
          <w:lang w:eastAsia="ja-JP"/>
        </w:rPr>
        <w:t>.</w:t>
      </w:r>
      <w:r>
        <w:rPr>
          <w:rFonts w:eastAsia="MS Mincho"/>
          <w:lang w:eastAsia="ja-JP"/>
        </w:rPr>
        <w:t xml:space="preserve"> </w:t>
      </w:r>
      <w:r w:rsidR="00BB6C6A">
        <w:rPr>
          <w:rFonts w:eastAsia="MS Mincho"/>
          <w:lang w:eastAsia="ja-JP"/>
        </w:rPr>
        <w:t>When there is no data transmission, t</w:t>
      </w:r>
      <w:r w:rsidR="00BB6C6A">
        <w:rPr>
          <w:rFonts w:eastAsiaTheme="minorEastAsia"/>
          <w:lang w:val="en-GB" w:eastAsia="zh-CN"/>
        </w:rPr>
        <w:t xml:space="preserve">he 1-bit field of minimum K0/K2 indication in scheduling DCI format </w:t>
      </w:r>
      <w:r w:rsidR="006A61C3">
        <w:rPr>
          <w:rFonts w:eastAsiaTheme="minorEastAsia"/>
          <w:lang w:val="en-GB" w:eastAsia="zh-CN"/>
        </w:rPr>
        <w:t xml:space="preserve">still </w:t>
      </w:r>
      <w:r w:rsidR="00BB6C6A">
        <w:rPr>
          <w:rFonts w:eastAsiaTheme="minorEastAsia"/>
          <w:lang w:val="en-GB" w:eastAsia="zh-CN"/>
        </w:rPr>
        <w:t>indicates to update the minimum applicable K0/K2, and some existing DCI field</w:t>
      </w:r>
      <w:r w:rsidR="00BB6C6A">
        <w:rPr>
          <w:rFonts w:eastAsiaTheme="minorEastAsia" w:hint="eastAsia"/>
          <w:lang w:val="en-GB" w:eastAsia="zh-CN"/>
        </w:rPr>
        <w:t>(</w:t>
      </w:r>
      <w:r w:rsidR="00BB6C6A">
        <w:rPr>
          <w:rFonts w:eastAsiaTheme="minorEastAsia"/>
          <w:lang w:val="en-GB" w:eastAsia="zh-CN"/>
        </w:rPr>
        <w:t>s</w:t>
      </w:r>
      <w:r w:rsidR="00BB6C6A">
        <w:rPr>
          <w:rFonts w:eastAsiaTheme="minorEastAsia" w:hint="eastAsia"/>
          <w:lang w:val="en-GB" w:eastAsia="zh-CN"/>
        </w:rPr>
        <w:t>)</w:t>
      </w:r>
      <w:r w:rsidR="00BB6C6A">
        <w:rPr>
          <w:rFonts w:eastAsiaTheme="minorEastAsia"/>
          <w:lang w:val="en-GB" w:eastAsia="zh-CN"/>
        </w:rPr>
        <w:t xml:space="preserve"> </w:t>
      </w:r>
      <w:r w:rsidR="006A61C3">
        <w:rPr>
          <w:rFonts w:eastAsiaTheme="minorEastAsia"/>
          <w:lang w:val="en-GB" w:eastAsia="zh-CN"/>
        </w:rPr>
        <w:t>is</w:t>
      </w:r>
      <w:r w:rsidR="00BB6C6A">
        <w:rPr>
          <w:rFonts w:eastAsiaTheme="minorEastAsia"/>
          <w:lang w:val="en-GB" w:eastAsia="zh-CN"/>
        </w:rPr>
        <w:t xml:space="preserve"> set to </w:t>
      </w:r>
      <w:r w:rsidR="006A61C3">
        <w:rPr>
          <w:rFonts w:eastAsiaTheme="minorEastAsia"/>
          <w:lang w:val="en-GB" w:eastAsia="zh-CN"/>
        </w:rPr>
        <w:t xml:space="preserve">special unused state, e.g.  </w:t>
      </w:r>
      <w:r w:rsidR="00BB6C6A">
        <w:rPr>
          <w:rFonts w:hint="eastAsia"/>
          <w:sz w:val="21"/>
          <w:lang w:eastAsia="zh-CN"/>
        </w:rPr>
        <w:t xml:space="preserve">all </w:t>
      </w:r>
      <w:r w:rsidR="00BB6C6A">
        <w:rPr>
          <w:sz w:val="21"/>
          <w:lang w:eastAsia="zh-CN"/>
        </w:rPr>
        <w:t>‘</w:t>
      </w:r>
      <w:r w:rsidR="00BB6C6A">
        <w:rPr>
          <w:rFonts w:hint="eastAsia"/>
          <w:sz w:val="21"/>
          <w:lang w:eastAsia="zh-CN"/>
        </w:rPr>
        <w:t>0</w:t>
      </w:r>
      <w:r w:rsidR="00BB6C6A">
        <w:rPr>
          <w:sz w:val="21"/>
          <w:lang w:eastAsia="zh-CN"/>
        </w:rPr>
        <w:t>’</w:t>
      </w:r>
      <w:r w:rsidR="00BB6C6A">
        <w:rPr>
          <w:rFonts w:hint="eastAsia"/>
          <w:sz w:val="21"/>
          <w:lang w:eastAsia="zh-CN"/>
        </w:rPr>
        <w:t xml:space="preserve">s, or all </w:t>
      </w:r>
      <w:r w:rsidR="00BB6C6A">
        <w:rPr>
          <w:sz w:val="21"/>
          <w:lang w:eastAsia="zh-CN"/>
        </w:rPr>
        <w:t>‘</w:t>
      </w:r>
      <w:r w:rsidR="00BB6C6A">
        <w:rPr>
          <w:rFonts w:hint="eastAsia"/>
          <w:sz w:val="21"/>
          <w:lang w:eastAsia="zh-CN"/>
        </w:rPr>
        <w:t>1</w:t>
      </w:r>
      <w:r w:rsidR="00BB6C6A">
        <w:rPr>
          <w:sz w:val="21"/>
          <w:lang w:eastAsia="zh-CN"/>
        </w:rPr>
        <w:t>’</w:t>
      </w:r>
      <w:r w:rsidR="00BB6C6A">
        <w:rPr>
          <w:rFonts w:hint="eastAsia"/>
          <w:sz w:val="21"/>
          <w:lang w:eastAsia="zh-CN"/>
        </w:rPr>
        <w:t>s</w:t>
      </w:r>
      <w:r w:rsidR="006A61C3">
        <w:rPr>
          <w:rFonts w:eastAsiaTheme="minorEastAsia"/>
          <w:lang w:val="en-GB" w:eastAsia="zh-CN"/>
        </w:rPr>
        <w:t xml:space="preserve"> FDRA field.</w:t>
      </w:r>
    </w:p>
    <w:p w14:paraId="1E64C7FB" w14:textId="6F47828F" w:rsidR="009341BE" w:rsidRPr="000D1CE3" w:rsidRDefault="00BB6C6A" w:rsidP="0076273D">
      <w:pPr>
        <w:rPr>
          <w:lang w:eastAsia="zh-CN"/>
        </w:rPr>
      </w:pPr>
      <w:r w:rsidRPr="00DA7825">
        <w:rPr>
          <w:rFonts w:eastAsia="MS Mincho"/>
          <w:b/>
          <w:i/>
          <w:lang w:eastAsia="ja-JP"/>
        </w:rPr>
        <w:t xml:space="preserve">Proposal </w:t>
      </w:r>
      <w:r w:rsidR="00AA507A">
        <w:rPr>
          <w:rFonts w:eastAsia="MS Mincho"/>
          <w:b/>
          <w:i/>
          <w:lang w:eastAsia="ja-JP"/>
        </w:rPr>
        <w:t>1</w:t>
      </w:r>
      <w:r w:rsidR="009E117E">
        <w:rPr>
          <w:rFonts w:eastAsia="MS Mincho"/>
          <w:b/>
          <w:i/>
          <w:lang w:eastAsia="ja-JP"/>
        </w:rPr>
        <w:t>2</w:t>
      </w:r>
      <w:r w:rsidRPr="00DA7825">
        <w:rPr>
          <w:rFonts w:eastAsia="MS Mincho"/>
          <w:b/>
          <w:i/>
          <w:lang w:eastAsia="ja-JP"/>
        </w:rPr>
        <w:t xml:space="preserve">: </w:t>
      </w:r>
      <w:r w:rsidR="0079679A">
        <w:rPr>
          <w:rFonts w:eastAsia="MS Mincho"/>
          <w:b/>
          <w:i/>
          <w:lang w:eastAsia="ja-JP"/>
        </w:rPr>
        <w:t>A</w:t>
      </w:r>
      <w:r w:rsidR="008B5842">
        <w:rPr>
          <w:rFonts w:eastAsia="MS Mincho"/>
          <w:b/>
          <w:i/>
          <w:lang w:eastAsia="ja-JP"/>
        </w:rPr>
        <w:t>llow</w:t>
      </w:r>
      <w:r w:rsidRPr="00DA7825">
        <w:rPr>
          <w:rFonts w:eastAsia="MS Mincho"/>
          <w:b/>
          <w:i/>
          <w:lang w:eastAsia="ja-JP"/>
        </w:rPr>
        <w:t xml:space="preserve"> </w:t>
      </w:r>
      <w:r w:rsidR="008B5842">
        <w:rPr>
          <w:rFonts w:eastAsia="MS Mincho"/>
          <w:b/>
          <w:i/>
          <w:lang w:eastAsia="ja-JP"/>
        </w:rPr>
        <w:t>the 1-bit in DCI format 1_0/1_1 to indicate</w:t>
      </w:r>
      <w:r w:rsidRPr="00DA7825">
        <w:rPr>
          <w:rFonts w:eastAsia="MS Mincho"/>
          <w:b/>
          <w:i/>
          <w:lang w:eastAsia="ja-JP"/>
        </w:rPr>
        <w:t xml:space="preserve"> minimum K0/K2 </w:t>
      </w:r>
      <w:r w:rsidR="008B5842">
        <w:rPr>
          <w:rFonts w:eastAsia="MS Mincho"/>
          <w:b/>
          <w:i/>
          <w:lang w:eastAsia="ja-JP"/>
        </w:rPr>
        <w:t xml:space="preserve">without data scheduling </w:t>
      </w:r>
      <w:r w:rsidR="00EE2494" w:rsidRPr="00EE2494">
        <w:rPr>
          <w:rFonts w:eastAsia="MS Mincho"/>
          <w:b/>
          <w:i/>
          <w:lang w:eastAsia="ja-JP"/>
        </w:rPr>
        <w:t xml:space="preserve">by setting </w:t>
      </w:r>
      <w:r w:rsidR="00EE2494" w:rsidRPr="00EE2494">
        <w:rPr>
          <w:rFonts w:eastAsia="MS Mincho"/>
          <w:b/>
          <w:i/>
          <w:lang w:val="en-GB" w:eastAsia="ja-JP"/>
        </w:rPr>
        <w:t xml:space="preserve">some existing DCI field(s), e.g. FDRA field, to be </w:t>
      </w:r>
      <w:r w:rsidR="00EE2494" w:rsidRPr="00EE2494">
        <w:rPr>
          <w:rFonts w:eastAsia="MS Mincho"/>
          <w:b/>
          <w:i/>
          <w:lang w:eastAsia="ja-JP"/>
        </w:rPr>
        <w:t>all ‘0’s, or all ‘1’s</w:t>
      </w:r>
      <w:r w:rsidRPr="00DA7825">
        <w:rPr>
          <w:rFonts w:eastAsia="MS Mincho"/>
          <w:b/>
          <w:i/>
          <w:lang w:eastAsia="ja-JP"/>
        </w:rPr>
        <w:t>.</w:t>
      </w:r>
    </w:p>
    <w:p w14:paraId="1B58AA20" w14:textId="77777777" w:rsidR="00B15C77" w:rsidRDefault="00B15C77" w:rsidP="0076273D">
      <w:pPr>
        <w:pStyle w:val="1"/>
        <w:rPr>
          <w:lang w:val="en-GB" w:eastAsia="zh-CN"/>
        </w:rPr>
      </w:pPr>
      <w:r w:rsidRPr="0076273D">
        <w:rPr>
          <w:lang w:eastAsia="zh-CN"/>
        </w:rPr>
        <w:t>Cross slot scheduling in case of PDCCH monitoring case 1-2 and case 2</w:t>
      </w:r>
    </w:p>
    <w:p w14:paraId="33833B1C" w14:textId="7053CA3F" w:rsidR="00B15C77" w:rsidRDefault="00595D2D" w:rsidP="000036F1">
      <w:pPr>
        <w:spacing w:after="240"/>
        <w:rPr>
          <w:rFonts w:eastAsiaTheme="minorEastAsia"/>
          <w:lang w:val="en-GB" w:eastAsia="zh-CN"/>
        </w:rPr>
      </w:pPr>
      <w:r>
        <w:rPr>
          <w:rFonts w:eastAsiaTheme="minorEastAsia"/>
          <w:lang w:val="en-GB" w:eastAsia="zh-CN"/>
        </w:rPr>
        <w:t>I</w:t>
      </w:r>
      <w:r w:rsidR="000D1CE3">
        <w:rPr>
          <w:rFonts w:eastAsiaTheme="minorEastAsia"/>
          <w:lang w:val="en-GB" w:eastAsia="zh-CN"/>
        </w:rPr>
        <w:t>t</w:t>
      </w:r>
      <w:r>
        <w:rPr>
          <w:rFonts w:eastAsiaTheme="minorEastAsia"/>
          <w:lang w:val="en-GB" w:eastAsia="zh-CN"/>
        </w:rPr>
        <w:t xml:space="preserve"> wa</w:t>
      </w:r>
      <w:r w:rsidR="000D1CE3">
        <w:rPr>
          <w:rFonts w:eastAsiaTheme="minorEastAsia"/>
          <w:lang w:val="en-GB" w:eastAsia="zh-CN"/>
        </w:rPr>
        <w:t xml:space="preserve">s </w:t>
      </w:r>
      <w:r>
        <w:rPr>
          <w:rFonts w:eastAsiaTheme="minorEastAsia"/>
          <w:lang w:val="en-GB" w:eastAsia="zh-CN"/>
        </w:rPr>
        <w:t xml:space="preserve">concluded in RAN1#96bis as a note of an agreement </w:t>
      </w:r>
      <w:r w:rsidR="000D1CE3">
        <w:rPr>
          <w:rFonts w:eastAsiaTheme="minorEastAsia"/>
          <w:lang w:val="en-GB" w:eastAsia="zh-CN"/>
        </w:rPr>
        <w:t>to prioritize the design of PDCCH monitoring case 1-1</w:t>
      </w:r>
      <w:r w:rsidR="009E117E">
        <w:rPr>
          <w:rFonts w:eastAsiaTheme="minorEastAsia"/>
          <w:lang w:val="en-GB" w:eastAsia="zh-CN"/>
        </w:rPr>
        <w:t xml:space="preserve"> </w:t>
      </w:r>
      <w:r w:rsidR="009E117E">
        <w:rPr>
          <w:rFonts w:eastAsiaTheme="minorEastAsia"/>
          <w:lang w:val="en-GB" w:eastAsia="zh-CN"/>
        </w:rPr>
        <w:fldChar w:fldCharType="begin"/>
      </w:r>
      <w:r w:rsidR="009E117E">
        <w:rPr>
          <w:rFonts w:eastAsiaTheme="minorEastAsia"/>
          <w:lang w:val="en-GB" w:eastAsia="zh-CN"/>
        </w:rPr>
        <w:instrText xml:space="preserve"> REF _Ref24136507 \r \h </w:instrText>
      </w:r>
      <w:r w:rsidR="009E117E">
        <w:rPr>
          <w:rFonts w:eastAsiaTheme="minorEastAsia"/>
          <w:lang w:val="en-GB" w:eastAsia="zh-CN"/>
        </w:rPr>
      </w:r>
      <w:r w:rsidR="009E117E">
        <w:rPr>
          <w:rFonts w:eastAsiaTheme="minorEastAsia"/>
          <w:lang w:val="en-GB" w:eastAsia="zh-CN"/>
        </w:rPr>
        <w:fldChar w:fldCharType="separate"/>
      </w:r>
      <w:r w:rsidR="009E117E">
        <w:rPr>
          <w:rFonts w:eastAsiaTheme="minorEastAsia"/>
          <w:lang w:val="en-GB" w:eastAsia="zh-CN"/>
        </w:rPr>
        <w:t>[5]</w:t>
      </w:r>
      <w:r w:rsidR="009E117E">
        <w:rPr>
          <w:rFonts w:eastAsiaTheme="minorEastAsia"/>
          <w:lang w:val="en-GB" w:eastAsia="zh-CN"/>
        </w:rPr>
        <w:fldChar w:fldCharType="end"/>
      </w:r>
      <w:r w:rsidR="000D1CE3">
        <w:rPr>
          <w:rFonts w:eastAsiaTheme="minorEastAsia"/>
          <w:lang w:val="en-GB" w:eastAsia="zh-CN"/>
        </w:rPr>
        <w:t xml:space="preserve">, which means the </w:t>
      </w:r>
      <w:r w:rsidR="000036F1">
        <w:rPr>
          <w:rFonts w:eastAsiaTheme="minorEastAsia"/>
          <w:lang w:val="en-GB" w:eastAsia="zh-CN"/>
        </w:rPr>
        <w:t xml:space="preserve">design for case 1-2 and case 2 </w:t>
      </w:r>
      <w:r w:rsidR="000D1CE3">
        <w:rPr>
          <w:rFonts w:eastAsiaTheme="minorEastAsia"/>
          <w:lang w:val="en-GB" w:eastAsia="zh-CN"/>
        </w:rPr>
        <w:t>should not be discussed</w:t>
      </w:r>
      <w:r w:rsidR="000036F1">
        <w:rPr>
          <w:rFonts w:eastAsiaTheme="minorEastAsia"/>
          <w:lang w:val="en-GB" w:eastAsia="zh-CN"/>
        </w:rPr>
        <w:t xml:space="preserve"> </w:t>
      </w:r>
      <w:r w:rsidR="000D1CE3">
        <w:rPr>
          <w:rFonts w:eastAsiaTheme="minorEastAsia"/>
          <w:lang w:val="en-GB" w:eastAsia="zh-CN"/>
        </w:rPr>
        <w:t>before all</w:t>
      </w:r>
      <w:r w:rsidR="00595004">
        <w:rPr>
          <w:rFonts w:eastAsiaTheme="minorEastAsia"/>
          <w:lang w:val="en-GB" w:eastAsia="zh-CN"/>
        </w:rPr>
        <w:t xml:space="preserve"> the remaining issues for case 1-1</w:t>
      </w:r>
      <w:r w:rsidR="000D1CE3">
        <w:rPr>
          <w:rFonts w:eastAsiaTheme="minorEastAsia"/>
          <w:lang w:val="en-GB" w:eastAsia="zh-CN"/>
        </w:rPr>
        <w:t xml:space="preserve"> are resolved</w:t>
      </w:r>
      <w:r w:rsidR="000036F1">
        <w:rPr>
          <w:rFonts w:eastAsiaTheme="minorEastAsia"/>
          <w:lang w:val="en-GB" w:eastAsia="zh-CN"/>
        </w:rPr>
        <w:t xml:space="preserve">. </w:t>
      </w:r>
      <w:r w:rsidR="00104B04">
        <w:rPr>
          <w:rFonts w:eastAsiaTheme="minorEastAsia"/>
          <w:lang w:val="en-GB" w:eastAsia="zh-CN"/>
        </w:rPr>
        <w:t>Cross slot scheduling in case of PDCCH monitoring case 1-2 and case 2</w:t>
      </w:r>
      <w:r w:rsidR="000036F1">
        <w:rPr>
          <w:rFonts w:eastAsiaTheme="minorEastAsia"/>
          <w:lang w:val="en-GB" w:eastAsia="zh-CN"/>
        </w:rPr>
        <w:t xml:space="preserve"> can be further </w:t>
      </w:r>
      <w:r w:rsidR="000D1CE3">
        <w:rPr>
          <w:rFonts w:eastAsiaTheme="minorEastAsia"/>
          <w:lang w:val="en-GB" w:eastAsia="zh-CN"/>
        </w:rPr>
        <w:t xml:space="preserve">considered </w:t>
      </w:r>
      <w:r w:rsidR="000036F1">
        <w:rPr>
          <w:rFonts w:eastAsiaTheme="minorEastAsia"/>
          <w:lang w:val="en-GB" w:eastAsia="zh-CN"/>
        </w:rPr>
        <w:t>in Rel-17.</w:t>
      </w:r>
    </w:p>
    <w:p w14:paraId="4D57C509" w14:textId="2EE59764" w:rsidR="00595D2D" w:rsidRPr="0076273D" w:rsidRDefault="008B7A63" w:rsidP="000036F1">
      <w:pPr>
        <w:spacing w:after="240"/>
        <w:rPr>
          <w:rFonts w:eastAsiaTheme="minorEastAsia"/>
          <w:b/>
          <w:i/>
          <w:lang w:val="en-GB" w:eastAsia="zh-CN"/>
        </w:rPr>
      </w:pPr>
      <w:r w:rsidRPr="0040438D">
        <w:rPr>
          <w:rFonts w:eastAsiaTheme="minorEastAsia"/>
          <w:b/>
          <w:i/>
          <w:lang w:eastAsia="zh-CN"/>
        </w:rPr>
        <w:t xml:space="preserve">Proposal </w:t>
      </w:r>
      <w:r w:rsidR="00201E36">
        <w:rPr>
          <w:rFonts w:eastAsiaTheme="minorEastAsia"/>
          <w:b/>
          <w:i/>
          <w:lang w:eastAsia="zh-CN"/>
        </w:rPr>
        <w:t>1</w:t>
      </w:r>
      <w:r w:rsidR="009E117E">
        <w:rPr>
          <w:rFonts w:eastAsiaTheme="minorEastAsia"/>
          <w:b/>
          <w:i/>
          <w:lang w:eastAsia="zh-CN"/>
        </w:rPr>
        <w:t>3</w:t>
      </w:r>
      <w:r w:rsidRPr="0040438D">
        <w:rPr>
          <w:rFonts w:eastAsiaTheme="minorEastAsia"/>
          <w:b/>
          <w:i/>
          <w:lang w:eastAsia="zh-CN"/>
        </w:rPr>
        <w:t>:</w:t>
      </w:r>
      <w:r w:rsidRPr="008B7A63">
        <w:rPr>
          <w:rFonts w:eastAsiaTheme="minorEastAsia"/>
          <w:b/>
          <w:i/>
          <w:lang w:eastAsia="zh-CN"/>
        </w:rPr>
        <w:t xml:space="preserve"> </w:t>
      </w:r>
      <w:r w:rsidR="000D1CE3" w:rsidRPr="0076273D">
        <w:rPr>
          <w:rFonts w:eastAsiaTheme="minorEastAsia"/>
          <w:b/>
          <w:i/>
          <w:lang w:eastAsia="zh-CN"/>
        </w:rPr>
        <w:t xml:space="preserve">The design for </w:t>
      </w:r>
      <w:r w:rsidR="000D1CE3">
        <w:rPr>
          <w:rFonts w:eastAsiaTheme="minorEastAsia"/>
          <w:b/>
          <w:i/>
          <w:lang w:eastAsia="zh-CN"/>
        </w:rPr>
        <w:t xml:space="preserve">PDCCH </w:t>
      </w:r>
      <w:r w:rsidR="000D1CE3" w:rsidRPr="0076273D">
        <w:rPr>
          <w:rFonts w:eastAsiaTheme="minorEastAsia"/>
          <w:b/>
          <w:i/>
          <w:lang w:eastAsia="zh-CN"/>
        </w:rPr>
        <w:t xml:space="preserve">case 1-2 and case 2 should not be discussed before all the remaining issues for </w:t>
      </w:r>
      <w:r w:rsidR="000D1CE3">
        <w:rPr>
          <w:rFonts w:eastAsiaTheme="minorEastAsia"/>
          <w:b/>
          <w:i/>
          <w:lang w:eastAsia="zh-CN"/>
        </w:rPr>
        <w:t xml:space="preserve">PDCCH </w:t>
      </w:r>
      <w:r w:rsidR="000D1CE3" w:rsidRPr="0076273D">
        <w:rPr>
          <w:rFonts w:eastAsiaTheme="minorEastAsia"/>
          <w:b/>
          <w:i/>
          <w:lang w:eastAsia="zh-CN"/>
        </w:rPr>
        <w:t xml:space="preserve">case 1-1 are </w:t>
      </w:r>
      <w:r w:rsidR="000D1CE3">
        <w:rPr>
          <w:rFonts w:eastAsiaTheme="minorEastAsia"/>
          <w:b/>
          <w:i/>
          <w:lang w:eastAsia="zh-CN"/>
        </w:rPr>
        <w:t>concluded</w:t>
      </w:r>
      <w:r w:rsidRPr="008B7A63">
        <w:rPr>
          <w:rFonts w:eastAsiaTheme="minorEastAsia"/>
          <w:b/>
          <w:i/>
          <w:lang w:eastAsia="zh-CN"/>
        </w:rPr>
        <w:t>.</w:t>
      </w:r>
    </w:p>
    <w:p w14:paraId="3B2EC0E3" w14:textId="5954C3C1" w:rsidR="00C247CE" w:rsidRDefault="002C7A60" w:rsidP="00DB09C5">
      <w:pPr>
        <w:pStyle w:val="1"/>
      </w:pPr>
      <w:r>
        <w:t>Values</w:t>
      </w:r>
      <w:r w:rsidR="00984E55">
        <w:t xml:space="preserve"> of the minimum applicable </w:t>
      </w:r>
      <w:r>
        <w:t>K0/K2</w:t>
      </w:r>
      <w:r w:rsidR="00513D8D">
        <w:t xml:space="preserve"> </w:t>
      </w:r>
    </w:p>
    <w:p w14:paraId="2B656990" w14:textId="77777777" w:rsidR="00A61741" w:rsidRPr="00BE5DBE" w:rsidRDefault="00104B04" w:rsidP="00C247CE">
      <w:pPr>
        <w:autoSpaceDE/>
        <w:autoSpaceDN/>
        <w:adjustRightInd/>
        <w:snapToGrid/>
        <w:spacing w:after="0"/>
        <w:rPr>
          <w:rFonts w:ascii="Times" w:eastAsia="Batang" w:hAnsi="Times"/>
          <w:sz w:val="20"/>
          <w:szCs w:val="20"/>
          <w:lang w:val="en-GB" w:eastAsia="x-none"/>
        </w:rPr>
      </w:pPr>
      <w:r w:rsidRPr="00BE5DBE">
        <w:rPr>
          <w:rFonts w:ascii="Times" w:eastAsia="Batang" w:hAnsi="Times"/>
          <w:sz w:val="20"/>
          <w:szCs w:val="20"/>
          <w:lang w:val="en-GB" w:eastAsia="x-none"/>
        </w:rPr>
        <w:t>In RAN1#98bis</w:t>
      </w:r>
      <w:r w:rsidR="00B25159">
        <w:rPr>
          <w:rFonts w:ascii="Times" w:eastAsia="Batang" w:hAnsi="Times"/>
          <w:sz w:val="20"/>
          <w:szCs w:val="20"/>
          <w:lang w:val="en-GB" w:eastAsia="x-none"/>
        </w:rPr>
        <w:t xml:space="preserve"> </w:t>
      </w:r>
      <w:r w:rsidR="00B25159">
        <w:rPr>
          <w:rFonts w:ascii="Times" w:eastAsia="Batang" w:hAnsi="Times"/>
          <w:sz w:val="20"/>
          <w:szCs w:val="20"/>
          <w:lang w:val="en-GB" w:eastAsia="x-none"/>
        </w:rPr>
        <w:fldChar w:fldCharType="begin"/>
      </w:r>
      <w:r w:rsidR="00B25159">
        <w:rPr>
          <w:rFonts w:ascii="Times" w:eastAsia="Batang" w:hAnsi="Times"/>
          <w:sz w:val="20"/>
          <w:szCs w:val="20"/>
          <w:lang w:val="en-GB" w:eastAsia="x-none"/>
        </w:rPr>
        <w:instrText xml:space="preserve"> REF _Ref6852786 \r \h </w:instrText>
      </w:r>
      <w:r w:rsidR="00B25159">
        <w:rPr>
          <w:rFonts w:ascii="Times" w:eastAsia="Batang" w:hAnsi="Times"/>
          <w:sz w:val="20"/>
          <w:szCs w:val="20"/>
          <w:lang w:val="en-GB" w:eastAsia="x-none"/>
        </w:rPr>
      </w:r>
      <w:r w:rsidR="00B25159">
        <w:rPr>
          <w:rFonts w:ascii="Times" w:eastAsia="Batang" w:hAnsi="Times"/>
          <w:sz w:val="20"/>
          <w:szCs w:val="20"/>
          <w:lang w:val="en-GB" w:eastAsia="x-none"/>
        </w:rPr>
        <w:fldChar w:fldCharType="separate"/>
      </w:r>
      <w:r w:rsidR="00B25159">
        <w:rPr>
          <w:rFonts w:ascii="Times" w:eastAsia="Batang" w:hAnsi="Times"/>
          <w:sz w:val="20"/>
          <w:szCs w:val="20"/>
          <w:lang w:val="en-GB" w:eastAsia="x-none"/>
        </w:rPr>
        <w:t>[1]</w:t>
      </w:r>
      <w:r w:rsidR="00B25159">
        <w:rPr>
          <w:rFonts w:ascii="Times" w:eastAsia="Batang" w:hAnsi="Times"/>
          <w:sz w:val="20"/>
          <w:szCs w:val="20"/>
          <w:lang w:val="en-GB" w:eastAsia="x-none"/>
        </w:rPr>
        <w:fldChar w:fldCharType="end"/>
      </w:r>
      <w:r w:rsidRPr="00BE5DBE">
        <w:rPr>
          <w:rFonts w:ascii="Times" w:eastAsia="Batang" w:hAnsi="Times"/>
          <w:sz w:val="20"/>
          <w:szCs w:val="20"/>
          <w:lang w:val="en-GB" w:eastAsia="x-none"/>
        </w:rPr>
        <w:t xml:space="preserve">, </w:t>
      </w:r>
      <w:r w:rsidR="00B25159">
        <w:rPr>
          <w:rFonts w:ascii="Times" w:eastAsia="Batang" w:hAnsi="Times"/>
          <w:sz w:val="20"/>
          <w:szCs w:val="20"/>
          <w:lang w:val="en-GB" w:eastAsia="x-none"/>
        </w:rPr>
        <w:t xml:space="preserve">the range of minimum K0/K2 is discussed and the following agreements are achieved, in which the potential values are provided. In this section, we will confirm the range of minimum K0/K2. </w:t>
      </w:r>
    </w:p>
    <w:tbl>
      <w:tblPr>
        <w:tblStyle w:val="ac"/>
        <w:tblW w:w="0" w:type="auto"/>
        <w:tblLook w:val="04A0" w:firstRow="1" w:lastRow="0" w:firstColumn="1" w:lastColumn="0" w:noHBand="0" w:noVBand="1"/>
      </w:tblPr>
      <w:tblGrid>
        <w:gridCol w:w="9306"/>
      </w:tblGrid>
      <w:tr w:rsidR="00C247CE" w14:paraId="6E029363" w14:textId="77777777" w:rsidTr="00C247CE">
        <w:tc>
          <w:tcPr>
            <w:tcW w:w="9306" w:type="dxa"/>
          </w:tcPr>
          <w:p w14:paraId="78CAA856" w14:textId="77777777" w:rsidR="00C247CE" w:rsidRPr="00D277B5" w:rsidRDefault="00C247CE" w:rsidP="00C247CE">
            <w:pPr>
              <w:rPr>
                <w:szCs w:val="20"/>
                <w:lang w:eastAsia="x-none"/>
              </w:rPr>
            </w:pPr>
            <w:r w:rsidRPr="00D277B5">
              <w:rPr>
                <w:szCs w:val="20"/>
                <w:highlight w:val="green"/>
                <w:lang w:eastAsia="x-none"/>
              </w:rPr>
              <w:t>Agreements</w:t>
            </w:r>
            <w:r w:rsidRPr="00D277B5">
              <w:rPr>
                <w:szCs w:val="20"/>
                <w:lang w:eastAsia="x-none"/>
              </w:rPr>
              <w:t>:</w:t>
            </w:r>
          </w:p>
          <w:p w14:paraId="11A8DC03" w14:textId="77777777" w:rsidR="00C247CE" w:rsidRDefault="00C247CE" w:rsidP="00C247CE">
            <w:pPr>
              <w:spacing w:before="40" w:after="40"/>
              <w:rPr>
                <w:szCs w:val="20"/>
              </w:rPr>
            </w:pPr>
            <w:r w:rsidRPr="00D277B5">
              <w:rPr>
                <w:szCs w:val="20"/>
              </w:rPr>
              <w:t>For the RRC configuration, the configured minimum applicable K0/K2 value(s) take integer value(s) in the range from 0 to [16]</w:t>
            </w:r>
          </w:p>
          <w:p w14:paraId="160D20CE" w14:textId="77777777" w:rsidR="00DF411E" w:rsidRPr="008156FA" w:rsidRDefault="00DF411E" w:rsidP="00DF411E">
            <w:pPr>
              <w:rPr>
                <w:b/>
                <w:bCs/>
                <w:szCs w:val="20"/>
                <w:lang w:eastAsia="x-none"/>
              </w:rPr>
            </w:pPr>
            <w:r w:rsidRPr="008156FA">
              <w:rPr>
                <w:szCs w:val="20"/>
                <w:highlight w:val="green"/>
                <w:lang w:eastAsia="x-none"/>
              </w:rPr>
              <w:t>Agreements</w:t>
            </w:r>
            <w:r w:rsidRPr="008156FA">
              <w:rPr>
                <w:b/>
                <w:bCs/>
                <w:szCs w:val="20"/>
                <w:lang w:eastAsia="x-none"/>
              </w:rPr>
              <w:t>:</w:t>
            </w:r>
          </w:p>
          <w:p w14:paraId="10B03DC7" w14:textId="77777777" w:rsidR="00DF411E" w:rsidRPr="008156FA" w:rsidRDefault="00DF411E" w:rsidP="00DF411E">
            <w:pPr>
              <w:spacing w:before="40" w:after="40"/>
              <w:rPr>
                <w:bCs/>
                <w:szCs w:val="20"/>
              </w:rPr>
            </w:pPr>
            <w:r w:rsidRPr="008156FA">
              <w:rPr>
                <w:bCs/>
                <w:szCs w:val="20"/>
              </w:rPr>
              <w:t>UE higher layer signalling (detailed mechanisms up to RAN2) of suggested minimum applicable values for K0/K2 (one for each) for applying cross-slot scheduling is supported:</w:t>
            </w:r>
          </w:p>
          <w:p w14:paraId="543EC4F2" w14:textId="77777777" w:rsidR="00DF411E" w:rsidRPr="008156FA" w:rsidRDefault="00DF411E" w:rsidP="002B71DC">
            <w:pPr>
              <w:pStyle w:val="af"/>
              <w:numPr>
                <w:ilvl w:val="0"/>
                <w:numId w:val="7"/>
              </w:numPr>
              <w:overflowPunct/>
              <w:adjustRightInd/>
              <w:spacing w:before="40" w:after="40"/>
              <w:contextualSpacing w:val="0"/>
              <w:rPr>
                <w:bCs/>
              </w:rPr>
            </w:pPr>
            <w:r w:rsidRPr="008156FA">
              <w:rPr>
                <w:bCs/>
              </w:rPr>
              <w:t>For each of the all possible SCSs, the values are reported separately</w:t>
            </w:r>
          </w:p>
          <w:p w14:paraId="071666F6" w14:textId="77777777" w:rsidR="00DF411E" w:rsidRPr="008156FA" w:rsidRDefault="00DF411E" w:rsidP="002B71DC">
            <w:pPr>
              <w:pStyle w:val="af"/>
              <w:numPr>
                <w:ilvl w:val="0"/>
                <w:numId w:val="7"/>
              </w:numPr>
              <w:overflowPunct/>
              <w:adjustRightInd/>
              <w:spacing w:before="40" w:after="40"/>
              <w:contextualSpacing w:val="0"/>
              <w:rPr>
                <w:bCs/>
              </w:rPr>
            </w:pPr>
            <w:r w:rsidRPr="008156FA">
              <w:rPr>
                <w:bCs/>
              </w:rPr>
              <w:t xml:space="preserve">For same-carrier scheduling, each suggested value is in the range from 1 to </w:t>
            </w:r>
          </w:p>
          <w:p w14:paraId="0178A631" w14:textId="77777777" w:rsidR="00DF411E" w:rsidRPr="008156FA" w:rsidRDefault="00DF411E" w:rsidP="002B71DC">
            <w:pPr>
              <w:pStyle w:val="af"/>
              <w:numPr>
                <w:ilvl w:val="1"/>
                <w:numId w:val="7"/>
              </w:numPr>
              <w:overflowPunct/>
              <w:adjustRightInd/>
              <w:spacing w:before="40" w:after="40"/>
              <w:contextualSpacing w:val="0"/>
              <w:rPr>
                <w:bCs/>
              </w:rPr>
            </w:pPr>
            <w:r w:rsidRPr="008156FA">
              <w:rPr>
                <w:bCs/>
              </w:rPr>
              <w:t>15kHz/30kHz SCS: [2-4] slots</w:t>
            </w:r>
          </w:p>
          <w:p w14:paraId="0C8C4978" w14:textId="77777777" w:rsidR="00DF411E" w:rsidRPr="008156FA" w:rsidRDefault="00DF411E" w:rsidP="002B71DC">
            <w:pPr>
              <w:pStyle w:val="af"/>
              <w:numPr>
                <w:ilvl w:val="1"/>
                <w:numId w:val="7"/>
              </w:numPr>
              <w:overflowPunct/>
              <w:adjustRightInd/>
              <w:spacing w:before="40" w:after="40"/>
              <w:contextualSpacing w:val="0"/>
              <w:rPr>
                <w:bCs/>
              </w:rPr>
            </w:pPr>
            <w:r w:rsidRPr="008156FA">
              <w:rPr>
                <w:bCs/>
              </w:rPr>
              <w:t xml:space="preserve">60kHz/120kHz SCS: [4-8] slots </w:t>
            </w:r>
          </w:p>
          <w:p w14:paraId="68DFD530" w14:textId="199BB1F3" w:rsidR="00DF411E" w:rsidRPr="00B93ADB" w:rsidRDefault="00DF411E" w:rsidP="00B93ADB">
            <w:pPr>
              <w:pStyle w:val="af"/>
              <w:numPr>
                <w:ilvl w:val="0"/>
                <w:numId w:val="7"/>
              </w:numPr>
              <w:overflowPunct/>
              <w:adjustRightInd/>
              <w:spacing w:before="40" w:after="40"/>
              <w:contextualSpacing w:val="0"/>
              <w:rPr>
                <w:bCs/>
              </w:rPr>
            </w:pPr>
            <w:r w:rsidRPr="008156FA">
              <w:rPr>
                <w:bCs/>
              </w:rPr>
              <w:t>FFS how to apply the values to the cross-carrier scheduling case in terms of minimum applicable value</w:t>
            </w:r>
          </w:p>
        </w:tc>
      </w:tr>
    </w:tbl>
    <w:p w14:paraId="0738E68D" w14:textId="77777777" w:rsidR="00DF411E" w:rsidRPr="0076273D" w:rsidRDefault="00DF411E" w:rsidP="0076273D">
      <w:pPr>
        <w:pStyle w:val="2"/>
        <w:rPr>
          <w:lang w:eastAsia="zh-CN"/>
        </w:rPr>
      </w:pPr>
      <w:r w:rsidRPr="0076273D">
        <w:rPr>
          <w:lang w:eastAsia="zh-CN"/>
        </w:rPr>
        <w:t>Range of configured minimum applicable K0/K2</w:t>
      </w:r>
    </w:p>
    <w:p w14:paraId="2CF15AE8" w14:textId="2A6AC0BB" w:rsidR="00DF411E" w:rsidRPr="00DF411E" w:rsidRDefault="003E4324" w:rsidP="00C247CE">
      <w:r>
        <w:t xml:space="preserve">Based on the </w:t>
      </w:r>
      <w:r w:rsidR="00B25159">
        <w:t xml:space="preserve">above </w:t>
      </w:r>
      <w:r>
        <w:t xml:space="preserve">agreement, the range of </w:t>
      </w:r>
      <w:r>
        <w:rPr>
          <w:szCs w:val="20"/>
        </w:rPr>
        <w:t>RRC</w:t>
      </w:r>
      <w:r w:rsidRPr="00D277B5">
        <w:rPr>
          <w:szCs w:val="20"/>
        </w:rPr>
        <w:t xml:space="preserve"> configured minimum applicable K0/K2 value(s)</w:t>
      </w:r>
      <w:r>
        <w:rPr>
          <w:szCs w:val="20"/>
        </w:rPr>
        <w:t xml:space="preserve"> is defined independent of the </w:t>
      </w:r>
      <w:r>
        <w:rPr>
          <w:lang w:eastAsia="zh-CN"/>
        </w:rPr>
        <w:t>SCS. For the larger SCS, e.g., 120Khz, the length</w:t>
      </w:r>
      <w:r w:rsidR="00BC65C5">
        <w:rPr>
          <w:lang w:eastAsia="zh-CN"/>
        </w:rPr>
        <w:t xml:space="preserve"> of one slot is </w:t>
      </w:r>
      <w:r w:rsidR="00B25159">
        <w:rPr>
          <w:lang w:eastAsia="zh-CN"/>
        </w:rPr>
        <w:t xml:space="preserve">very </w:t>
      </w:r>
      <w:r w:rsidR="00BC65C5">
        <w:rPr>
          <w:lang w:eastAsia="zh-CN"/>
        </w:rPr>
        <w:t xml:space="preserve">short, the larger number of slots may need to relax PDCCH processing for power saving. Considering the scenario of different SCS, we prefer to support configuring a larger value of </w:t>
      </w:r>
      <w:r w:rsidR="00BC65C5" w:rsidRPr="009D5501">
        <w:rPr>
          <w:lang w:eastAsia="zh-CN"/>
        </w:rPr>
        <w:t xml:space="preserve">minimum applicable K0/K2 and </w:t>
      </w:r>
      <w:r w:rsidR="00BC65C5">
        <w:rPr>
          <w:lang w:eastAsia="zh-CN"/>
        </w:rPr>
        <w:t xml:space="preserve">agree with the value of 16 </w:t>
      </w:r>
      <w:r w:rsidR="00B25159">
        <w:rPr>
          <w:lang w:eastAsia="zh-CN"/>
        </w:rPr>
        <w:t xml:space="preserve">provided </w:t>
      </w:r>
      <w:r w:rsidR="00BC65C5">
        <w:rPr>
          <w:lang w:eastAsia="zh-CN"/>
        </w:rPr>
        <w:t>in the agreement. It is proposed to remove the square brackets for the value in the agreement.</w:t>
      </w:r>
    </w:p>
    <w:p w14:paraId="42394C26" w14:textId="77777777" w:rsidR="002C7902" w:rsidRPr="00F73C6F" w:rsidRDefault="002C7902" w:rsidP="0076273D">
      <w:pPr>
        <w:pStyle w:val="2"/>
        <w:rPr>
          <w:u w:val="single"/>
          <w:lang w:eastAsia="zh-CN"/>
        </w:rPr>
      </w:pPr>
      <w:r w:rsidRPr="0076273D">
        <w:rPr>
          <w:lang w:eastAsia="zh-CN"/>
        </w:rPr>
        <w:lastRenderedPageBreak/>
        <w:t>Range of UE suggested minimum applicable K0/K2</w:t>
      </w:r>
    </w:p>
    <w:p w14:paraId="2B2B2DCA" w14:textId="77777777" w:rsidR="002C7902" w:rsidRPr="00F73C6F" w:rsidRDefault="00BC65C5" w:rsidP="002C7902">
      <w:pPr>
        <w:rPr>
          <w:lang w:val="en-GB"/>
        </w:rPr>
      </w:pPr>
      <w:r>
        <w:rPr>
          <w:lang w:val="en-GB"/>
        </w:rPr>
        <w:t xml:space="preserve">Relaxing PDCCH </w:t>
      </w:r>
      <w:r w:rsidR="00F73C6F">
        <w:rPr>
          <w:lang w:val="en-GB"/>
        </w:rPr>
        <w:t>processing</w:t>
      </w:r>
      <w:r>
        <w:rPr>
          <w:lang w:val="en-GB"/>
        </w:rPr>
        <w:t xml:space="preserve"> timeline is related to UE implementation. For different UE implementation, the requirement of minimum K0/K2 may be different. </w:t>
      </w:r>
      <w:r w:rsidR="00F73C6F">
        <w:rPr>
          <w:lang w:val="en-GB"/>
        </w:rPr>
        <w:t>For example, to achieve the same power saving gain, some UEs may need 2 slots but some UE</w:t>
      </w:r>
      <w:r w:rsidR="00B25159">
        <w:rPr>
          <w:lang w:val="en-GB"/>
        </w:rPr>
        <w:t>s</w:t>
      </w:r>
      <w:r w:rsidR="00F73C6F">
        <w:rPr>
          <w:lang w:val="en-GB"/>
        </w:rPr>
        <w:t xml:space="preserve"> may need 4 slots to complete PDCCH decoding. </w:t>
      </w:r>
      <w:r>
        <w:rPr>
          <w:lang w:val="en-GB"/>
        </w:rPr>
        <w:t xml:space="preserve">Considering more flexibility for UE implementation, it is preferred to support a </w:t>
      </w:r>
      <w:r w:rsidR="00F73C6F">
        <w:rPr>
          <w:lang w:val="en-GB"/>
        </w:rPr>
        <w:t xml:space="preserve">larger value of suggested minimum K0/K2. We prefer the upper bound of </w:t>
      </w:r>
      <w:r w:rsidR="00F73C6F" w:rsidRPr="00F73C6F">
        <w:rPr>
          <w:bCs/>
          <w:szCs w:val="20"/>
          <w:lang w:eastAsia="zh-CN"/>
        </w:rPr>
        <w:t xml:space="preserve">UE </w:t>
      </w:r>
      <w:r w:rsidR="00F73C6F" w:rsidRPr="00F73C6F">
        <w:rPr>
          <w:bCs/>
          <w:szCs w:val="20"/>
        </w:rPr>
        <w:t xml:space="preserve">suggested minimum applicable values for </w:t>
      </w:r>
      <w:r w:rsidR="00F73C6F" w:rsidRPr="00F73C6F">
        <w:rPr>
          <w:bCs/>
        </w:rPr>
        <w:t>15kHz/30kHz SCS is set as 4 slots</w:t>
      </w:r>
      <w:r w:rsidR="00F73C6F">
        <w:rPr>
          <w:bCs/>
        </w:rPr>
        <w:t xml:space="preserve"> and </w:t>
      </w:r>
      <w:r w:rsidR="00F73C6F" w:rsidRPr="0040438D">
        <w:rPr>
          <w:bCs/>
          <w:szCs w:val="20"/>
        </w:rPr>
        <w:t xml:space="preserve">for </w:t>
      </w:r>
      <w:r w:rsidR="00F73C6F">
        <w:rPr>
          <w:bCs/>
        </w:rPr>
        <w:t>60kHz/12</w:t>
      </w:r>
      <w:r w:rsidR="00F73C6F" w:rsidRPr="00F73C6F">
        <w:rPr>
          <w:bCs/>
        </w:rPr>
        <w:t>0kHz SCS is set as</w:t>
      </w:r>
      <w:r w:rsidR="00F73C6F">
        <w:rPr>
          <w:bCs/>
        </w:rPr>
        <w:t xml:space="preserve"> 8</w:t>
      </w:r>
      <w:r w:rsidR="00F73C6F" w:rsidRPr="0040438D">
        <w:rPr>
          <w:bCs/>
        </w:rPr>
        <w:t xml:space="preserve"> slots</w:t>
      </w:r>
      <w:r w:rsidR="00F73C6F">
        <w:rPr>
          <w:bCs/>
        </w:rPr>
        <w:t>.</w:t>
      </w:r>
    </w:p>
    <w:p w14:paraId="32886C02" w14:textId="4CF2D17E" w:rsidR="002C7902" w:rsidRDefault="00A30450" w:rsidP="00C247CE">
      <w:pPr>
        <w:rPr>
          <w:b/>
          <w:i/>
          <w:szCs w:val="20"/>
        </w:rPr>
      </w:pPr>
      <w:r>
        <w:rPr>
          <w:b/>
          <w:bCs/>
          <w:i/>
          <w:szCs w:val="20"/>
          <w:lang w:eastAsia="zh-CN"/>
        </w:rPr>
        <w:t xml:space="preserve">Proposal </w:t>
      </w:r>
      <w:r w:rsidR="00AA507A">
        <w:rPr>
          <w:b/>
          <w:bCs/>
          <w:i/>
          <w:szCs w:val="20"/>
          <w:lang w:eastAsia="zh-CN"/>
        </w:rPr>
        <w:t>1</w:t>
      </w:r>
      <w:r w:rsidR="009E117E">
        <w:rPr>
          <w:b/>
          <w:bCs/>
          <w:i/>
          <w:szCs w:val="20"/>
          <w:lang w:eastAsia="zh-CN"/>
        </w:rPr>
        <w:t>4</w:t>
      </w:r>
      <w:r w:rsidRPr="00A7299E">
        <w:rPr>
          <w:b/>
          <w:bCs/>
          <w:i/>
          <w:szCs w:val="20"/>
          <w:lang w:eastAsia="zh-CN"/>
        </w:rPr>
        <w:t>:</w:t>
      </w:r>
      <w:r w:rsidR="0047419B">
        <w:rPr>
          <w:b/>
          <w:bCs/>
          <w:i/>
          <w:szCs w:val="20"/>
          <w:lang w:eastAsia="zh-CN"/>
        </w:rPr>
        <w:t xml:space="preserve"> </w:t>
      </w:r>
      <w:r w:rsidR="0079679A">
        <w:rPr>
          <w:b/>
          <w:bCs/>
          <w:i/>
          <w:szCs w:val="20"/>
          <w:lang w:eastAsia="zh-CN"/>
        </w:rPr>
        <w:t>C</w:t>
      </w:r>
      <w:r w:rsidR="0047419B">
        <w:rPr>
          <w:b/>
          <w:bCs/>
          <w:i/>
          <w:szCs w:val="20"/>
          <w:lang w:eastAsia="zh-CN"/>
        </w:rPr>
        <w:t>onfirm that f</w:t>
      </w:r>
      <w:r w:rsidR="0047419B" w:rsidRPr="0047419B">
        <w:rPr>
          <w:b/>
          <w:i/>
          <w:szCs w:val="20"/>
        </w:rPr>
        <w:t>or the RRC configuration, the configured minimum applicable K0/K2 value(s) take integer value(s) in the range from 0 to 16.</w:t>
      </w:r>
    </w:p>
    <w:p w14:paraId="36A46976" w14:textId="522010F6" w:rsidR="0047419B" w:rsidRPr="0047419B" w:rsidRDefault="0047419B" w:rsidP="00C247CE">
      <w:pPr>
        <w:rPr>
          <w:b/>
          <w:bCs/>
          <w:i/>
          <w:szCs w:val="20"/>
        </w:rPr>
      </w:pPr>
      <w:r>
        <w:rPr>
          <w:b/>
          <w:bCs/>
          <w:i/>
          <w:szCs w:val="20"/>
          <w:lang w:eastAsia="zh-CN"/>
        </w:rPr>
        <w:t xml:space="preserve">Proposal </w:t>
      </w:r>
      <w:r w:rsidR="00B25159">
        <w:rPr>
          <w:b/>
          <w:bCs/>
          <w:i/>
          <w:szCs w:val="20"/>
          <w:lang w:eastAsia="zh-CN"/>
        </w:rPr>
        <w:t>1</w:t>
      </w:r>
      <w:r w:rsidR="009E117E">
        <w:rPr>
          <w:b/>
          <w:bCs/>
          <w:i/>
          <w:szCs w:val="20"/>
          <w:lang w:eastAsia="zh-CN"/>
        </w:rPr>
        <w:t>5</w:t>
      </w:r>
      <w:r w:rsidRPr="00A7299E">
        <w:rPr>
          <w:b/>
          <w:bCs/>
          <w:i/>
          <w:szCs w:val="20"/>
          <w:lang w:eastAsia="zh-CN"/>
        </w:rPr>
        <w:t>:</w:t>
      </w:r>
      <w:r>
        <w:rPr>
          <w:b/>
          <w:bCs/>
          <w:i/>
          <w:szCs w:val="20"/>
          <w:lang w:eastAsia="zh-CN"/>
        </w:rPr>
        <w:t xml:space="preserve"> </w:t>
      </w:r>
      <w:r w:rsidR="0079679A">
        <w:rPr>
          <w:b/>
          <w:bCs/>
          <w:i/>
          <w:szCs w:val="20"/>
          <w:lang w:eastAsia="zh-CN"/>
        </w:rPr>
        <w:t>C</w:t>
      </w:r>
      <w:r>
        <w:rPr>
          <w:b/>
          <w:bCs/>
          <w:i/>
          <w:szCs w:val="20"/>
          <w:lang w:eastAsia="zh-CN"/>
        </w:rPr>
        <w:t xml:space="preserve">onfirm that the </w:t>
      </w:r>
      <w:r w:rsidRPr="0047419B">
        <w:rPr>
          <w:b/>
          <w:bCs/>
          <w:i/>
          <w:szCs w:val="20"/>
          <w:lang w:eastAsia="zh-CN"/>
        </w:rPr>
        <w:t xml:space="preserve">UE </w:t>
      </w:r>
      <w:r w:rsidRPr="0047419B">
        <w:rPr>
          <w:b/>
          <w:bCs/>
          <w:i/>
          <w:szCs w:val="20"/>
        </w:rPr>
        <w:t>suggested minimum applicable values for K0/K2 is in the range from 1 to</w:t>
      </w:r>
    </w:p>
    <w:p w14:paraId="5C6E9A73" w14:textId="77777777" w:rsidR="0047419B" w:rsidRPr="009D5501" w:rsidRDefault="0047419B" w:rsidP="002B71DC">
      <w:pPr>
        <w:pStyle w:val="af"/>
        <w:numPr>
          <w:ilvl w:val="0"/>
          <w:numId w:val="11"/>
        </w:numPr>
        <w:adjustRightInd/>
        <w:spacing w:before="40" w:after="40"/>
        <w:rPr>
          <w:b/>
          <w:bCs/>
          <w:i/>
          <w:sz w:val="22"/>
          <w:szCs w:val="22"/>
        </w:rPr>
      </w:pPr>
      <w:r w:rsidRPr="009D5501">
        <w:rPr>
          <w:b/>
          <w:bCs/>
          <w:i/>
          <w:sz w:val="22"/>
          <w:szCs w:val="22"/>
        </w:rPr>
        <w:t>15kHz/30kHz SCS: 4 slots</w:t>
      </w:r>
    </w:p>
    <w:p w14:paraId="465119B2" w14:textId="758F3D1C" w:rsidR="006864D0" w:rsidRPr="0094536E" w:rsidRDefault="0047419B" w:rsidP="0076273D">
      <w:pPr>
        <w:pStyle w:val="af"/>
        <w:numPr>
          <w:ilvl w:val="0"/>
          <w:numId w:val="11"/>
        </w:numPr>
        <w:adjustRightInd/>
        <w:spacing w:before="40" w:after="40"/>
        <w:rPr>
          <w:b/>
          <w:i/>
          <w:lang w:eastAsia="zh-CN"/>
        </w:rPr>
      </w:pPr>
      <w:r w:rsidRPr="009D5501">
        <w:rPr>
          <w:b/>
          <w:bCs/>
          <w:i/>
          <w:sz w:val="22"/>
          <w:szCs w:val="22"/>
        </w:rPr>
        <w:t xml:space="preserve">60kHz/120kHz SCS: 8 slots </w:t>
      </w:r>
    </w:p>
    <w:p w14:paraId="3053A9BE" w14:textId="77777777" w:rsidR="006864D0" w:rsidRDefault="00F1053F">
      <w:pPr>
        <w:pStyle w:val="1"/>
        <w:spacing w:before="240"/>
        <w:ind w:left="431" w:hanging="431"/>
      </w:pPr>
      <w:r>
        <w:t>Conclusion</w:t>
      </w:r>
    </w:p>
    <w:p w14:paraId="0B2E3752" w14:textId="2C36145C" w:rsidR="00633FE4" w:rsidRDefault="00BD2600" w:rsidP="00BE5DBE">
      <w:pPr>
        <w:rPr>
          <w:b/>
          <w:i/>
          <w:lang w:eastAsia="zh-CN"/>
        </w:rPr>
      </w:pPr>
      <w:r>
        <w:rPr>
          <w:rFonts w:eastAsiaTheme="minorEastAsia"/>
          <w:lang w:eastAsia="zh-CN"/>
        </w:rPr>
        <w:t>The contribution focus</w:t>
      </w:r>
      <w:r w:rsidR="00221DDF">
        <w:rPr>
          <w:rFonts w:eastAsiaTheme="minorEastAsia"/>
          <w:lang w:eastAsia="zh-CN"/>
        </w:rPr>
        <w:t>es</w:t>
      </w:r>
      <w:r>
        <w:rPr>
          <w:rFonts w:eastAsiaTheme="minorEastAsia"/>
          <w:lang w:eastAsia="zh-CN"/>
        </w:rPr>
        <w:t xml:space="preserve"> on addressing the remaining issues for cross slot scheduling. </w:t>
      </w:r>
      <w:r w:rsidR="00F1053F">
        <w:rPr>
          <w:rFonts w:eastAsiaTheme="minorEastAsia"/>
          <w:lang w:eastAsia="zh-CN"/>
        </w:rPr>
        <w:t xml:space="preserve">Based </w:t>
      </w:r>
      <w:r w:rsidR="00F1053F">
        <w:rPr>
          <w:kern w:val="2"/>
          <w:lang w:eastAsia="zh-CN"/>
        </w:rPr>
        <w:t>on the analyses and discussions, we have t</w:t>
      </w:r>
      <w:r w:rsidR="00F1053F">
        <w:rPr>
          <w:rFonts w:eastAsiaTheme="minorEastAsia"/>
          <w:lang w:eastAsia="zh-CN"/>
        </w:rPr>
        <w:t xml:space="preserve">he following </w:t>
      </w:r>
      <w:r w:rsidR="00C56579">
        <w:rPr>
          <w:rFonts w:eastAsiaTheme="minorEastAsia"/>
          <w:lang w:eastAsia="zh-CN"/>
        </w:rPr>
        <w:t>observation</w:t>
      </w:r>
      <w:r w:rsidR="00D67F1C">
        <w:rPr>
          <w:rFonts w:eastAsiaTheme="minorEastAsia"/>
          <w:lang w:eastAsia="zh-CN"/>
        </w:rPr>
        <w:t>s</w:t>
      </w:r>
      <w:r w:rsidR="00F1053F">
        <w:rPr>
          <w:rFonts w:eastAsiaTheme="minorEastAsia"/>
          <w:lang w:eastAsia="zh-CN"/>
        </w:rPr>
        <w:t>:</w:t>
      </w:r>
    </w:p>
    <w:p w14:paraId="20D66653" w14:textId="77777777" w:rsidR="00633FE4" w:rsidRPr="00362081" w:rsidRDefault="00633FE4" w:rsidP="00633FE4">
      <w:pPr>
        <w:rPr>
          <w:b/>
          <w:i/>
          <w:lang w:eastAsia="zh-CN"/>
        </w:rPr>
      </w:pPr>
      <w:r w:rsidRPr="00362081">
        <w:rPr>
          <w:b/>
          <w:i/>
          <w:lang w:eastAsia="zh-CN"/>
        </w:rPr>
        <w:t xml:space="preserve">Observation </w:t>
      </w:r>
      <w:r w:rsidRPr="0076273D">
        <w:rPr>
          <w:b/>
          <w:i/>
          <w:lang w:eastAsia="zh-CN"/>
        </w:rPr>
        <w:t>1</w:t>
      </w:r>
      <w:r w:rsidRPr="00362081">
        <w:rPr>
          <w:b/>
          <w:i/>
          <w:lang w:eastAsia="zh-CN"/>
        </w:rPr>
        <w:t>: The BWP switching delay requirement specified in TS 38.133 is based on a UE which is capable to handle same-slot scheduling.</w:t>
      </w:r>
    </w:p>
    <w:p w14:paraId="63088488" w14:textId="77777777" w:rsidR="00633FE4" w:rsidRDefault="00633FE4" w:rsidP="00633FE4">
      <w:pPr>
        <w:spacing w:beforeLines="50" w:before="120"/>
        <w:rPr>
          <w:rFonts w:eastAsia="MS Mincho"/>
          <w:b/>
          <w:i/>
          <w:lang w:eastAsia="ja-JP"/>
        </w:rPr>
      </w:pPr>
      <w:r w:rsidRPr="009725FD">
        <w:rPr>
          <w:rFonts w:eastAsia="MS Mincho"/>
          <w:b/>
          <w:i/>
          <w:lang w:eastAsia="ja-JP"/>
        </w:rPr>
        <w:t xml:space="preserve">Observation </w:t>
      </w:r>
      <w:r>
        <w:rPr>
          <w:rFonts w:eastAsia="MS Mincho"/>
          <w:b/>
          <w:i/>
          <w:lang w:eastAsia="ja-JP"/>
        </w:rPr>
        <w:t>2</w:t>
      </w:r>
      <w:r w:rsidRPr="009725FD">
        <w:rPr>
          <w:rFonts w:eastAsia="MS Mincho"/>
          <w:b/>
          <w:i/>
          <w:lang w:eastAsia="ja-JP"/>
        </w:rPr>
        <w:t xml:space="preserve">: </w:t>
      </w:r>
      <w:r w:rsidRPr="00506417">
        <w:rPr>
          <w:b/>
          <w:bCs/>
          <w:i/>
          <w:szCs w:val="20"/>
          <w:lang w:eastAsia="zh-CN"/>
        </w:rPr>
        <w:t>Before the prior minimum K0/K2 indication takes effect,</w:t>
      </w:r>
      <w:r w:rsidRPr="00263A34">
        <w:rPr>
          <w:rFonts w:eastAsia="MS Mincho"/>
          <w:b/>
          <w:i/>
          <w:lang w:eastAsia="ja-JP"/>
        </w:rPr>
        <w:t xml:space="preserve"> </w:t>
      </w:r>
      <w:r>
        <w:rPr>
          <w:rFonts w:eastAsia="MS Mincho"/>
          <w:b/>
          <w:i/>
          <w:lang w:eastAsia="ja-JP"/>
        </w:rPr>
        <w:t>i</w:t>
      </w:r>
      <w:r w:rsidRPr="009725FD">
        <w:rPr>
          <w:rFonts w:eastAsia="MS Mincho"/>
          <w:b/>
          <w:i/>
          <w:lang w:eastAsia="ja-JP"/>
        </w:rPr>
        <w:t xml:space="preserve">t is not essential for gNB to indicate a minimum value larger than the prior indicated value; however, it </w:t>
      </w:r>
      <w:r>
        <w:rPr>
          <w:rFonts w:eastAsia="MS Mincho"/>
          <w:b/>
          <w:i/>
          <w:lang w:eastAsia="ja-JP"/>
        </w:rPr>
        <w:t>may be</w:t>
      </w:r>
      <w:r w:rsidRPr="009725FD">
        <w:rPr>
          <w:rFonts w:eastAsia="MS Mincho"/>
          <w:b/>
          <w:i/>
          <w:lang w:eastAsia="ja-JP"/>
        </w:rPr>
        <w:t xml:space="preserve"> necessary to indicate a minimum value smaller than the prior indicated value when the low latency traffic arrives.</w:t>
      </w:r>
    </w:p>
    <w:p w14:paraId="1224F191" w14:textId="6D9543F8" w:rsidR="00633FE4" w:rsidRDefault="00633FE4" w:rsidP="0076273D">
      <w:pPr>
        <w:spacing w:beforeLines="50" w:before="120"/>
        <w:rPr>
          <w:b/>
          <w:bCs/>
          <w:i/>
          <w:szCs w:val="20"/>
          <w:lang w:eastAsia="zh-CN"/>
        </w:rPr>
      </w:pPr>
      <w:r>
        <w:rPr>
          <w:rFonts w:eastAsia="MS Mincho"/>
          <w:b/>
          <w:i/>
          <w:lang w:eastAsia="ja-JP"/>
        </w:rPr>
        <w:t xml:space="preserve">Observation 3: </w:t>
      </w:r>
      <w:r w:rsidRPr="00F21752">
        <w:rPr>
          <w:b/>
          <w:bCs/>
          <w:i/>
          <w:szCs w:val="20"/>
          <w:lang w:eastAsia="zh-CN"/>
        </w:rPr>
        <w:t>F</w:t>
      </w:r>
      <w:r w:rsidRPr="00506417">
        <w:rPr>
          <w:b/>
          <w:bCs/>
          <w:i/>
          <w:szCs w:val="20"/>
          <w:lang w:eastAsia="zh-CN"/>
        </w:rPr>
        <w:t>requently adapting the minimum K0/K2 will increase the complexity of the UE implementation, which is not beneficial for the UE to save power.</w:t>
      </w:r>
    </w:p>
    <w:p w14:paraId="24359086" w14:textId="4EBEDDAA" w:rsidR="009C6C01" w:rsidRDefault="009C6C01">
      <w:pPr>
        <w:rPr>
          <w:b/>
          <w:i/>
          <w:lang w:eastAsia="zh-CN"/>
        </w:rPr>
      </w:pPr>
      <w:r w:rsidRPr="0094536E">
        <w:rPr>
          <w:b/>
          <w:i/>
          <w:lang w:eastAsia="zh-CN"/>
        </w:rPr>
        <w:t xml:space="preserve">Observation </w:t>
      </w:r>
      <w:r>
        <w:rPr>
          <w:rFonts w:eastAsiaTheme="minorEastAsia"/>
          <w:b/>
          <w:i/>
          <w:lang w:eastAsia="zh-CN"/>
        </w:rPr>
        <w:t>4</w:t>
      </w:r>
      <w:r w:rsidRPr="0094536E">
        <w:rPr>
          <w:b/>
          <w:i/>
          <w:lang w:eastAsia="zh-CN"/>
        </w:rPr>
        <w:t>: For cross-carrier scheduling, “</w:t>
      </w:r>
      <m:oMath>
        <m:r>
          <m:rPr>
            <m:sty m:val="bi"/>
          </m:rPr>
          <w:rPr>
            <w:rFonts w:ascii="Cambria Math" w:hAnsi="Cambria Math"/>
            <w:lang w:eastAsia="zh-CN"/>
          </w:rPr>
          <m:t>Δ</m:t>
        </m:r>
      </m:oMath>
      <w:r w:rsidRPr="0094536E">
        <w:rPr>
          <w:b/>
          <w:i/>
          <w:lang w:eastAsia="zh-CN"/>
        </w:rPr>
        <w:t xml:space="preserve">” is the implicit minimum K0 value on the scheduled CC for same-slot scheduling, and does not impact </w:t>
      </w:r>
      <w:r>
        <w:rPr>
          <w:b/>
          <w:i/>
          <w:lang w:eastAsia="zh-CN"/>
        </w:rPr>
        <w:t>cross-slot scheduling.</w:t>
      </w:r>
    </w:p>
    <w:p w14:paraId="2D5F3019" w14:textId="1BB7E5A2" w:rsidR="0079679A" w:rsidRPr="0079679A" w:rsidRDefault="0079679A" w:rsidP="0076273D">
      <w:pPr>
        <w:spacing w:beforeLines="50" w:before="120" w:after="240"/>
        <w:rPr>
          <w:b/>
          <w:i/>
          <w:lang w:eastAsia="zh-CN"/>
        </w:rPr>
      </w:pPr>
      <w:r w:rsidRPr="0094536E">
        <w:rPr>
          <w:b/>
          <w:i/>
          <w:lang w:eastAsia="zh-CN"/>
        </w:rPr>
        <w:t xml:space="preserve">Observation </w:t>
      </w:r>
      <w:r>
        <w:rPr>
          <w:rFonts w:eastAsiaTheme="minorEastAsia"/>
          <w:b/>
          <w:i/>
          <w:lang w:eastAsia="zh-CN"/>
        </w:rPr>
        <w:t>5</w:t>
      </w:r>
      <w:r w:rsidRPr="0094536E">
        <w:rPr>
          <w:b/>
          <w:i/>
          <w:lang w:eastAsia="zh-CN"/>
        </w:rPr>
        <w:t xml:space="preserve">: </w:t>
      </w:r>
      <w:r>
        <w:rPr>
          <w:b/>
          <w:i/>
          <w:lang w:eastAsia="zh-CN"/>
        </w:rPr>
        <w:t xml:space="preserve">The difficulty in predicting a potential retransmission of the last scheduled TB </w:t>
      </w:r>
      <w:r w:rsidRPr="00A928B6">
        <w:rPr>
          <w:b/>
          <w:i/>
          <w:lang w:eastAsia="zh-CN"/>
        </w:rPr>
        <w:t xml:space="preserve">may prevent gNB from implementing a simple scheduling strategy to use same-slot scheduling </w:t>
      </w:r>
      <w:r>
        <w:rPr>
          <w:b/>
          <w:i/>
          <w:lang w:eastAsia="zh-CN"/>
        </w:rPr>
        <w:t xml:space="preserve">only </w:t>
      </w:r>
      <w:r w:rsidRPr="00A928B6">
        <w:rPr>
          <w:b/>
          <w:i/>
          <w:lang w:eastAsia="zh-CN"/>
        </w:rPr>
        <w:t xml:space="preserve">for actual scheduling and </w:t>
      </w:r>
      <w:r>
        <w:rPr>
          <w:b/>
          <w:i/>
          <w:lang w:eastAsia="zh-CN"/>
        </w:rPr>
        <w:t>use</w:t>
      </w:r>
      <w:r w:rsidRPr="00A928B6">
        <w:rPr>
          <w:b/>
          <w:i/>
          <w:lang w:eastAsia="zh-CN"/>
        </w:rPr>
        <w:t xml:space="preserve"> cross-slot scheduling to monitor PDCCH only</w:t>
      </w:r>
      <w:r>
        <w:rPr>
          <w:b/>
          <w:i/>
          <w:lang w:eastAsia="zh-CN"/>
        </w:rPr>
        <w:t>, which</w:t>
      </w:r>
      <w:r w:rsidRPr="00A928B6">
        <w:rPr>
          <w:b/>
          <w:i/>
          <w:lang w:eastAsia="zh-CN"/>
        </w:rPr>
        <w:t xml:space="preserve"> </w:t>
      </w:r>
      <w:r>
        <w:rPr>
          <w:b/>
          <w:i/>
          <w:lang w:eastAsia="zh-CN"/>
        </w:rPr>
        <w:t xml:space="preserve">would be able to </w:t>
      </w:r>
      <w:r w:rsidRPr="00A928B6">
        <w:rPr>
          <w:b/>
          <w:i/>
          <w:lang w:eastAsia="zh-CN"/>
        </w:rPr>
        <w:t>minimize the impact on legacy gNB to support the feature.</w:t>
      </w:r>
    </w:p>
    <w:p w14:paraId="2F894FA8" w14:textId="77777777" w:rsidR="00D67F1C" w:rsidRDefault="00D67F1C">
      <w:pPr>
        <w:rPr>
          <w:rFonts w:eastAsiaTheme="minorEastAsia"/>
          <w:lang w:eastAsia="zh-CN"/>
        </w:rPr>
      </w:pPr>
      <w:r>
        <w:rPr>
          <w:rFonts w:eastAsiaTheme="minorEastAsia"/>
          <w:lang w:eastAsia="zh-CN"/>
        </w:rPr>
        <w:t>It is proposed that</w:t>
      </w:r>
    </w:p>
    <w:p w14:paraId="2D1B0E35" w14:textId="77777777" w:rsidR="00633FE4" w:rsidRPr="00633FE4" w:rsidRDefault="00633FE4" w:rsidP="00633FE4">
      <w:pPr>
        <w:rPr>
          <w:b/>
          <w:i/>
          <w:lang w:eastAsia="zh-CN"/>
        </w:rPr>
      </w:pPr>
      <w:r w:rsidRPr="00633FE4">
        <w:rPr>
          <w:b/>
          <w:i/>
          <w:lang w:eastAsia="zh-CN"/>
        </w:rPr>
        <w:t>Proposal 1: Support the 1-bit indication to be always present in the scheduling DCI if anyone of the DL/UL BWPs is configured with one or two minimum value(s) of scheduling offset.</w:t>
      </w:r>
    </w:p>
    <w:p w14:paraId="454706D8" w14:textId="77777777" w:rsidR="00633FE4" w:rsidRDefault="00633FE4" w:rsidP="00633FE4">
      <w:pPr>
        <w:rPr>
          <w:rFonts w:eastAsiaTheme="minorEastAsia"/>
          <w:b/>
          <w:i/>
          <w:lang w:eastAsia="zh-CN"/>
        </w:rPr>
      </w:pPr>
      <w:r w:rsidRPr="0094536E">
        <w:rPr>
          <w:rFonts w:eastAsiaTheme="minorEastAsia"/>
          <w:b/>
          <w:i/>
          <w:lang w:eastAsia="zh-CN"/>
        </w:rPr>
        <w:t xml:space="preserve">Proposal </w:t>
      </w:r>
      <w:r>
        <w:rPr>
          <w:rFonts w:eastAsiaTheme="minorEastAsia"/>
          <w:b/>
          <w:i/>
          <w:lang w:eastAsia="zh-CN"/>
        </w:rPr>
        <w:t>2</w:t>
      </w:r>
      <w:r w:rsidRPr="0094536E">
        <w:rPr>
          <w:rFonts w:eastAsiaTheme="minorEastAsia"/>
          <w:b/>
          <w:i/>
          <w:lang w:eastAsia="zh-CN"/>
        </w:rPr>
        <w:t xml:space="preserve">: </w:t>
      </w:r>
      <w:r>
        <w:rPr>
          <w:rFonts w:eastAsiaTheme="minorEastAsia"/>
          <w:b/>
          <w:i/>
          <w:lang w:eastAsia="zh-CN"/>
        </w:rPr>
        <w:t>Confirm the value of Z is (1, 1, 2, 2</w:t>
      </w:r>
      <w:r w:rsidRPr="003D6DAE">
        <w:rPr>
          <w:rFonts w:eastAsiaTheme="minorEastAsia"/>
          <w:b/>
          <w:i/>
          <w:lang w:eastAsia="zh-CN"/>
        </w:rPr>
        <w:t>) for DL SCS of (15, 30, 60, 120) KHz, respectively</w:t>
      </w:r>
      <w:r>
        <w:rPr>
          <w:rFonts w:eastAsiaTheme="minorEastAsia" w:hint="eastAsia"/>
          <w:b/>
          <w:i/>
          <w:lang w:eastAsia="zh-CN"/>
        </w:rPr>
        <w:t>.</w:t>
      </w:r>
    </w:p>
    <w:p w14:paraId="7B8A8028" w14:textId="77777777" w:rsidR="00633FE4" w:rsidRDefault="00633FE4" w:rsidP="00633FE4">
      <w:pPr>
        <w:rPr>
          <w:b/>
          <w:i/>
          <w:lang w:eastAsia="zh-CN"/>
        </w:rPr>
      </w:pPr>
      <w:r w:rsidRPr="00BA27E1">
        <w:rPr>
          <w:rFonts w:eastAsiaTheme="minorEastAsia"/>
          <w:b/>
          <w:i/>
          <w:lang w:eastAsia="zh-CN"/>
        </w:rPr>
        <w:t xml:space="preserve">Proposal </w:t>
      </w:r>
      <w:r>
        <w:rPr>
          <w:rFonts w:eastAsiaTheme="minorEastAsia"/>
          <w:b/>
          <w:i/>
          <w:lang w:eastAsia="zh-CN"/>
        </w:rPr>
        <w:t>3</w:t>
      </w:r>
      <w:r w:rsidRPr="00BA27E1">
        <w:rPr>
          <w:rFonts w:eastAsiaTheme="minorEastAsia"/>
          <w:b/>
          <w:i/>
          <w:lang w:eastAsia="zh-CN"/>
        </w:rPr>
        <w:t xml:space="preserve">: </w:t>
      </w:r>
      <w:r w:rsidRPr="00BA27E1">
        <w:rPr>
          <w:b/>
          <w:i/>
          <w:lang w:eastAsia="zh-CN"/>
        </w:rPr>
        <w:t>The value of upper bound of application delay is same as the upper bound of UE suggested minimum K0/K2</w:t>
      </w:r>
      <w:r>
        <w:rPr>
          <w:b/>
          <w:i/>
          <w:lang w:eastAsia="zh-CN"/>
        </w:rPr>
        <w:t>.</w:t>
      </w:r>
    </w:p>
    <w:p w14:paraId="7FCE88F9" w14:textId="71138DCA" w:rsidR="00633FE4" w:rsidRPr="006635B9" w:rsidRDefault="00633FE4" w:rsidP="00633FE4">
      <w:pPr>
        <w:rPr>
          <w:b/>
          <w:i/>
          <w:lang w:eastAsia="zh-CN"/>
        </w:rPr>
      </w:pPr>
      <w:r w:rsidRPr="0095327F">
        <w:rPr>
          <w:b/>
          <w:i/>
          <w:lang w:eastAsia="zh-CN"/>
        </w:rPr>
        <w:t xml:space="preserve">Proposal </w:t>
      </w:r>
      <w:r>
        <w:rPr>
          <w:b/>
          <w:i/>
          <w:lang w:eastAsia="zh-CN"/>
        </w:rPr>
        <w:t>4</w:t>
      </w:r>
      <w:r w:rsidRPr="0095327F">
        <w:rPr>
          <w:b/>
          <w:i/>
          <w:lang w:eastAsia="zh-CN"/>
        </w:rPr>
        <w:t xml:space="preserve">: </w:t>
      </w:r>
      <w:r w:rsidR="00ED18E2">
        <w:rPr>
          <w:b/>
          <w:i/>
          <w:lang w:eastAsia="zh-CN"/>
        </w:rPr>
        <w:t>As a complement to</w:t>
      </w:r>
      <w:r>
        <w:rPr>
          <w:b/>
          <w:i/>
          <w:lang w:eastAsia="zh-CN"/>
        </w:rPr>
        <w:t xml:space="preserve"> application delay X, if </w:t>
      </w:r>
      <w:r w:rsidRPr="00362081">
        <w:rPr>
          <w:b/>
          <w:i/>
          <w:lang w:eastAsia="zh-CN"/>
        </w:rPr>
        <w:t xml:space="preserve">UE receives </w:t>
      </w:r>
      <w:r>
        <w:rPr>
          <w:b/>
          <w:i/>
          <w:lang w:eastAsia="zh-CN"/>
        </w:rPr>
        <w:t xml:space="preserve">a </w:t>
      </w:r>
      <w:r w:rsidRPr="00362081">
        <w:rPr>
          <w:b/>
          <w:i/>
          <w:lang w:eastAsia="zh-CN"/>
        </w:rPr>
        <w:t xml:space="preserve">DCI </w:t>
      </w:r>
      <w:r>
        <w:rPr>
          <w:b/>
          <w:i/>
          <w:lang w:eastAsia="zh-CN"/>
        </w:rPr>
        <w:t>with</w:t>
      </w:r>
      <w:r w:rsidRPr="00362081">
        <w:rPr>
          <w:b/>
          <w:i/>
          <w:lang w:eastAsia="zh-CN"/>
        </w:rPr>
        <w:t xml:space="preserve"> the change indication of minimum scheduling offset, </w:t>
      </w:r>
      <w:r w:rsidRPr="0095327F">
        <w:rPr>
          <w:b/>
          <w:i/>
          <w:lang w:eastAsia="zh-CN"/>
        </w:rPr>
        <w:t xml:space="preserve">UE does not expect to be scheduled with </w:t>
      </w:r>
      <w:r>
        <w:rPr>
          <w:b/>
          <w:i/>
          <w:lang w:eastAsia="zh-CN"/>
        </w:rPr>
        <w:t xml:space="preserve">larger scheduling offset than </w:t>
      </w:r>
      <w:r w:rsidRPr="0095327F">
        <w:rPr>
          <w:b/>
          <w:i/>
          <w:lang w:eastAsia="zh-CN"/>
        </w:rPr>
        <w:t>the</w:t>
      </w:r>
      <w:r>
        <w:rPr>
          <w:b/>
          <w:i/>
          <w:lang w:eastAsia="zh-CN"/>
        </w:rPr>
        <w:t xml:space="preserve"> </w:t>
      </w:r>
      <w:r w:rsidRPr="0095327F">
        <w:rPr>
          <w:b/>
          <w:i/>
          <w:lang w:eastAsia="zh-CN"/>
        </w:rPr>
        <w:t xml:space="preserve">indicated </w:t>
      </w:r>
      <w:r>
        <w:rPr>
          <w:b/>
          <w:i/>
          <w:lang w:eastAsia="zh-CN"/>
        </w:rPr>
        <w:t xml:space="preserve">minimum K0/K2 </w:t>
      </w:r>
      <w:r w:rsidRPr="0095327F">
        <w:rPr>
          <w:b/>
          <w:i/>
          <w:lang w:eastAsia="zh-CN"/>
        </w:rPr>
        <w:t>until the corresponding HARQ-ACK</w:t>
      </w:r>
      <w:r>
        <w:rPr>
          <w:b/>
          <w:i/>
          <w:lang w:eastAsia="zh-CN"/>
        </w:rPr>
        <w:t xml:space="preserve"> or the</w:t>
      </w:r>
      <w:r w:rsidRPr="0095327F">
        <w:rPr>
          <w:b/>
          <w:i/>
          <w:lang w:eastAsia="zh-CN"/>
        </w:rPr>
        <w:t xml:space="preserve"> </w:t>
      </w:r>
      <w:r>
        <w:rPr>
          <w:b/>
          <w:i/>
          <w:lang w:eastAsia="zh-CN"/>
        </w:rPr>
        <w:t xml:space="preserve">PUSCH corresponding to the DCI </w:t>
      </w:r>
      <w:r w:rsidRPr="0095327F">
        <w:rPr>
          <w:b/>
          <w:i/>
          <w:lang w:eastAsia="zh-CN"/>
        </w:rPr>
        <w:t xml:space="preserve">is </w:t>
      </w:r>
      <w:r>
        <w:rPr>
          <w:b/>
          <w:i/>
          <w:lang w:eastAsia="zh-CN"/>
        </w:rPr>
        <w:t>transmitted</w:t>
      </w:r>
      <w:r w:rsidRPr="0095327F">
        <w:rPr>
          <w:b/>
          <w:i/>
          <w:lang w:eastAsia="zh-CN"/>
        </w:rPr>
        <w:t>.</w:t>
      </w:r>
      <w:r w:rsidRPr="00362081">
        <w:rPr>
          <w:b/>
          <w:i/>
          <w:lang w:eastAsia="zh-CN"/>
        </w:rPr>
        <w:t xml:space="preserve"> </w:t>
      </w:r>
    </w:p>
    <w:p w14:paraId="0A8DFB30" w14:textId="1E581D00" w:rsidR="00221DDF" w:rsidRDefault="00633FE4" w:rsidP="00CF2F0A">
      <w:pPr>
        <w:rPr>
          <w:rFonts w:eastAsiaTheme="minorEastAsia"/>
          <w:b/>
          <w:i/>
          <w:lang w:eastAsia="zh-CN"/>
        </w:rPr>
      </w:pPr>
      <w:r w:rsidRPr="0094536E">
        <w:rPr>
          <w:rFonts w:eastAsiaTheme="minorEastAsia"/>
          <w:b/>
          <w:i/>
          <w:lang w:eastAsia="zh-CN"/>
        </w:rPr>
        <w:t xml:space="preserve">Proposal </w:t>
      </w:r>
      <w:r>
        <w:rPr>
          <w:rFonts w:eastAsiaTheme="minorEastAsia"/>
          <w:b/>
          <w:i/>
          <w:lang w:eastAsia="zh-CN"/>
        </w:rPr>
        <w:t>5</w:t>
      </w:r>
      <w:r w:rsidRPr="0094536E">
        <w:rPr>
          <w:rFonts w:eastAsiaTheme="minorEastAsia"/>
          <w:b/>
          <w:i/>
          <w:lang w:eastAsia="zh-CN"/>
        </w:rPr>
        <w:t xml:space="preserve">: </w:t>
      </w:r>
      <w:r>
        <w:rPr>
          <w:rFonts w:eastAsiaTheme="minorEastAsia"/>
          <w:b/>
          <w:i/>
          <w:lang w:eastAsia="zh-CN"/>
        </w:rPr>
        <w:t xml:space="preserve">The application delay of the change of </w:t>
      </w:r>
      <w:r w:rsidRPr="009E6659">
        <w:rPr>
          <w:rFonts w:eastAsiaTheme="minorEastAsia"/>
          <w:b/>
          <w:i/>
          <w:lang w:eastAsia="zh-CN"/>
        </w:rPr>
        <w:t>minimum applicable K0/K2</w:t>
      </w:r>
      <w:r>
        <w:rPr>
          <w:rFonts w:eastAsiaTheme="minorEastAsia"/>
          <w:b/>
          <w:i/>
          <w:lang w:eastAsia="zh-CN"/>
        </w:rPr>
        <w:t xml:space="preserve"> is the same as </w:t>
      </w:r>
      <w:r w:rsidRPr="00F2085D">
        <w:rPr>
          <w:b/>
          <w:i/>
          <w:lang w:eastAsia="zh-CN"/>
        </w:rPr>
        <w:t>the BWP switching delay</w:t>
      </w:r>
      <w:r>
        <w:rPr>
          <w:rFonts w:eastAsiaTheme="minorEastAsia"/>
          <w:b/>
          <w:i/>
          <w:lang w:eastAsia="zh-CN"/>
        </w:rPr>
        <w:t>, if the change is triggered due to a BWP switching</w:t>
      </w:r>
      <w:r w:rsidR="0089446E">
        <w:rPr>
          <w:rFonts w:eastAsiaTheme="minorEastAsia"/>
          <w:b/>
          <w:i/>
          <w:lang w:eastAsia="zh-CN"/>
        </w:rPr>
        <w:t>.</w:t>
      </w:r>
    </w:p>
    <w:p w14:paraId="69041CC3" w14:textId="77777777" w:rsidR="00633FE4" w:rsidRDefault="00633FE4" w:rsidP="00633FE4">
      <w:pPr>
        <w:rPr>
          <w:b/>
          <w:i/>
          <w:lang w:eastAsia="zh-CN"/>
        </w:rPr>
      </w:pPr>
      <w:r>
        <w:rPr>
          <w:b/>
          <w:i/>
          <w:lang w:eastAsia="zh-CN"/>
        </w:rPr>
        <w:t>Proposal 6: When non-zero minimum K0/K2 are applicable on the active DL/UL BWP, the BWP switching delay is relaxed to be slightly larger than the requirement in TS 38.133 to accommodate the time for relaxed PDCCH processing.</w:t>
      </w:r>
    </w:p>
    <w:p w14:paraId="5DD05BD3" w14:textId="77777777" w:rsidR="00633FE4" w:rsidRPr="004A087C" w:rsidRDefault="00633FE4" w:rsidP="00633FE4">
      <w:pPr>
        <w:rPr>
          <w:lang w:eastAsia="zh-CN"/>
        </w:rPr>
      </w:pPr>
      <w:r w:rsidRPr="004A087C">
        <w:rPr>
          <w:b/>
          <w:i/>
          <w:lang w:eastAsia="zh-CN"/>
        </w:rPr>
        <w:lastRenderedPageBreak/>
        <w:t>Proposal 7</w:t>
      </w:r>
      <w:r w:rsidRPr="009E117E">
        <w:rPr>
          <w:b/>
          <w:i/>
          <w:lang w:eastAsia="zh-CN"/>
        </w:rPr>
        <w:t xml:space="preserve">: When non-zero minimum K0/K2 are applicable on the active DL/UL BWP, the BWP switching delay is </w:t>
      </w:r>
      <w:r w:rsidRPr="009E117E">
        <w:rPr>
          <w:rFonts w:hint="eastAsia"/>
          <w:b/>
          <w:i/>
          <w:lang w:eastAsia="zh-CN"/>
        </w:rPr>
        <w:t>T</w:t>
      </w:r>
      <w:r w:rsidRPr="00362081">
        <w:rPr>
          <w:rFonts w:eastAsiaTheme="minorEastAsia"/>
          <w:b/>
          <w:i/>
          <w:vertAlign w:val="subscript"/>
          <w:lang w:eastAsia="zh-CN"/>
        </w:rPr>
        <w:t>BWPswitchingDelay</w:t>
      </w:r>
      <w:r w:rsidRPr="004A087C">
        <w:rPr>
          <w:lang w:eastAsia="zh-CN"/>
        </w:rPr>
        <w:t xml:space="preserve"> +</w:t>
      </w:r>
      <w:r w:rsidRPr="004A087C">
        <w:rPr>
          <w:b/>
          <w:i/>
          <w:lang w:eastAsia="zh-CN"/>
        </w:rPr>
        <w:t xml:space="preserve"> </w:t>
      </w:r>
      <w:r w:rsidRPr="009E117E">
        <w:rPr>
          <w:b/>
          <w:i/>
          <w:lang w:eastAsia="zh-CN"/>
        </w:rPr>
        <w:t xml:space="preserve">minK0 - </w:t>
      </w:r>
      <m:oMath>
        <m:sSub>
          <m:sSubPr>
            <m:ctrlPr>
              <w:rPr>
                <w:rFonts w:ascii="Cambria Math" w:eastAsiaTheme="minorEastAsia" w:hAnsi="Cambria Math"/>
                <w:b/>
                <w:lang w:eastAsia="zh-CN"/>
              </w:rPr>
            </m:ctrlPr>
          </m:sSubPr>
          <m:e>
            <m:r>
              <m:rPr>
                <m:sty m:val="b"/>
              </m:rPr>
              <w:rPr>
                <w:rFonts w:ascii="Cambria Math" w:hAnsi="Cambria Math"/>
                <w:lang w:eastAsia="zh-CN"/>
              </w:rPr>
              <m:t>∆</m:t>
            </m:r>
          </m:e>
          <m:sub>
            <m:r>
              <m:rPr>
                <m:sty m:val="bi"/>
              </m:rPr>
              <w:rPr>
                <w:rFonts w:ascii="Cambria Math" w:hAnsi="Cambria Math"/>
                <w:lang w:eastAsia="zh-CN"/>
              </w:rPr>
              <m:t>μ</m:t>
            </m:r>
          </m:sub>
        </m:sSub>
      </m:oMath>
      <w:r w:rsidRPr="0076273D">
        <w:rPr>
          <w:b/>
          <w:i/>
          <w:lang w:eastAsia="zh-CN"/>
        </w:rPr>
        <w:t>, where:</w:t>
      </w:r>
    </w:p>
    <w:p w14:paraId="1D5F9894" w14:textId="77777777" w:rsidR="00633FE4" w:rsidRPr="00362081" w:rsidRDefault="00633FE4" w:rsidP="00633FE4">
      <w:pPr>
        <w:pStyle w:val="af"/>
        <w:numPr>
          <w:ilvl w:val="0"/>
          <w:numId w:val="31"/>
        </w:numPr>
        <w:rPr>
          <w:b/>
          <w:i/>
          <w:sz w:val="22"/>
          <w:szCs w:val="22"/>
          <w:lang w:eastAsia="zh-CN"/>
        </w:rPr>
      </w:pPr>
      <w:r w:rsidRPr="00362081">
        <w:rPr>
          <w:b/>
          <w:i/>
          <w:sz w:val="22"/>
          <w:szCs w:val="22"/>
          <w:lang w:val="en-US" w:eastAsia="zh-CN"/>
        </w:rPr>
        <w:t>minK0 is the applicable minimum K0 of the scheduling BWP;</w:t>
      </w:r>
    </w:p>
    <w:p w14:paraId="776D20F5" w14:textId="77777777" w:rsidR="00633FE4" w:rsidRPr="00362081" w:rsidRDefault="00633FE4" w:rsidP="00633FE4">
      <w:pPr>
        <w:pStyle w:val="af"/>
        <w:numPr>
          <w:ilvl w:val="0"/>
          <w:numId w:val="31"/>
        </w:numPr>
        <w:rPr>
          <w:b/>
          <w:i/>
          <w:sz w:val="22"/>
          <w:szCs w:val="22"/>
          <w:lang w:eastAsia="zh-CN"/>
        </w:rPr>
      </w:pPr>
      <w:r w:rsidRPr="00362081">
        <w:rPr>
          <w:b/>
          <w:i/>
          <w:sz w:val="22"/>
          <w:szCs w:val="22"/>
          <w:lang w:val="en-US" w:eastAsia="zh-CN"/>
        </w:rPr>
        <w:t xml:space="preserve"> </w:t>
      </w:r>
      <m:oMath>
        <m:sSub>
          <m:sSubPr>
            <m:ctrlPr>
              <w:rPr>
                <w:rFonts w:ascii="Cambria Math" w:hAnsi="Cambria Math"/>
                <w:b/>
                <w:sz w:val="22"/>
                <w:szCs w:val="22"/>
                <w:lang w:val="en-US" w:eastAsia="zh-CN"/>
              </w:rPr>
            </m:ctrlPr>
          </m:sSubPr>
          <m:e>
            <m:r>
              <m:rPr>
                <m:sty m:val="b"/>
              </m:rPr>
              <w:rPr>
                <w:rFonts w:ascii="Cambria Math" w:hAnsi="Cambria Math"/>
                <w:sz w:val="22"/>
                <w:szCs w:val="22"/>
                <w:lang w:val="en-US" w:eastAsia="zh-CN"/>
              </w:rPr>
              <m:t>∆</m:t>
            </m:r>
          </m:e>
          <m:sub>
            <m:r>
              <m:rPr>
                <m:sty m:val="bi"/>
              </m:rPr>
              <w:rPr>
                <w:rFonts w:ascii="Cambria Math" w:hAnsi="Cambria Math"/>
                <w:sz w:val="22"/>
                <w:szCs w:val="22"/>
                <w:lang w:val="en-US" w:eastAsia="zh-CN"/>
              </w:rPr>
              <m:t>μ</m:t>
            </m:r>
          </m:sub>
        </m:sSub>
      </m:oMath>
      <w:r w:rsidRPr="00362081">
        <w:rPr>
          <w:b/>
          <w:i/>
          <w:sz w:val="22"/>
          <w:szCs w:val="22"/>
          <w:lang w:val="en-US" w:eastAsia="zh-CN"/>
        </w:rPr>
        <w:t xml:space="preserve">is the normal PDCCH processing time considering the numerology </w:t>
      </w:r>
      <w:r w:rsidRPr="00362081">
        <w:rPr>
          <w:b/>
          <w:i/>
          <w:sz w:val="22"/>
          <w:szCs w:val="22"/>
          <w:lang w:val="en-US" w:eastAsia="zh-CN"/>
        </w:rPr>
        <w:object w:dxaOrig="240" w:dyaOrig="260" w14:anchorId="4F6B78BF">
          <v:shape id="_x0000_i1028" type="#_x0000_t75" style="width:12pt;height:13.5pt" o:ole="">
            <v:imagedata r:id="rId11" o:title=""/>
          </v:shape>
          <o:OLEObject Type="Embed" ProgID="Equation.DSMT4" ShapeID="_x0000_i1028" DrawAspect="Content" ObjectID="_1634802518" r:id="rId16"/>
        </w:object>
      </w:r>
      <w:r w:rsidRPr="00362081">
        <w:rPr>
          <w:b/>
          <w:i/>
          <w:sz w:val="22"/>
          <w:szCs w:val="22"/>
          <w:lang w:val="en-US" w:eastAsia="zh-CN"/>
        </w:rPr>
        <w:t>of the scheduling BWP;</w:t>
      </w:r>
      <w:r w:rsidRPr="00362081">
        <w:rPr>
          <w:sz w:val="22"/>
          <w:szCs w:val="22"/>
          <w:lang w:eastAsia="zh-CN"/>
        </w:rPr>
        <w:t xml:space="preserve"> </w:t>
      </w:r>
      <w:r w:rsidRPr="00362081">
        <w:rPr>
          <w:b/>
          <w:i/>
          <w:sz w:val="22"/>
          <w:szCs w:val="22"/>
          <w:lang w:eastAsia="zh-CN"/>
        </w:rPr>
        <w:t>corresponding the delta values agreed in RAN1#97 meeting in Multi-RAT DC and CA enhancements;</w:t>
      </w:r>
    </w:p>
    <w:p w14:paraId="309643E0" w14:textId="77777777" w:rsidR="00633FE4" w:rsidRPr="00362081" w:rsidRDefault="00633FE4" w:rsidP="00633FE4">
      <w:pPr>
        <w:pStyle w:val="af"/>
        <w:numPr>
          <w:ilvl w:val="0"/>
          <w:numId w:val="31"/>
        </w:numPr>
        <w:rPr>
          <w:b/>
          <w:i/>
          <w:sz w:val="22"/>
          <w:szCs w:val="22"/>
          <w:lang w:eastAsia="zh-CN"/>
        </w:rPr>
      </w:pPr>
      <w:r w:rsidRPr="00362081">
        <w:rPr>
          <w:rFonts w:hint="eastAsia"/>
          <w:b/>
          <w:i/>
          <w:sz w:val="22"/>
          <w:szCs w:val="22"/>
          <w:lang w:val="en-US" w:eastAsia="zh-CN"/>
        </w:rPr>
        <w:t>T</w:t>
      </w:r>
      <w:r w:rsidRPr="00362081">
        <w:rPr>
          <w:b/>
          <w:i/>
          <w:sz w:val="22"/>
          <w:szCs w:val="22"/>
          <w:vertAlign w:val="subscript"/>
          <w:lang w:val="en-US" w:eastAsia="zh-CN"/>
        </w:rPr>
        <w:t>BWPswitchingDelay</w:t>
      </w:r>
      <w:r w:rsidRPr="00362081">
        <w:rPr>
          <w:b/>
          <w:i/>
          <w:sz w:val="22"/>
          <w:szCs w:val="22"/>
          <w:lang w:val="en-US" w:eastAsia="zh-CN"/>
        </w:rPr>
        <w:t xml:space="preserve"> is the requirement on the BWP switching delay for the same-slot scheduling in TS 38.133.</w:t>
      </w:r>
    </w:p>
    <w:p w14:paraId="3622EB7F" w14:textId="77777777" w:rsidR="00633FE4" w:rsidRPr="0076273D" w:rsidRDefault="00633FE4" w:rsidP="0076273D">
      <w:pPr>
        <w:rPr>
          <w:b/>
          <w:i/>
          <w:lang w:eastAsia="zh-CN"/>
        </w:rPr>
      </w:pPr>
      <w:r w:rsidRPr="00633FE4">
        <w:rPr>
          <w:b/>
          <w:i/>
          <w:lang w:eastAsia="zh-CN"/>
        </w:rPr>
        <w:t xml:space="preserve">Proposal 8: UE is not expected to be indicated a different </w:t>
      </w:r>
      <w:r w:rsidRPr="009C6C01">
        <w:rPr>
          <w:b/>
          <w:i/>
          <w:lang w:eastAsia="zh-CN"/>
        </w:rPr>
        <w:t>minimum K0/K2 value before the prior minimum K0/K2 indication takes effect.</w:t>
      </w:r>
    </w:p>
    <w:p w14:paraId="73616AD7" w14:textId="24C29BF2" w:rsidR="009C6C01" w:rsidRDefault="009C6C01" w:rsidP="009C6C01">
      <w:pPr>
        <w:spacing w:beforeLines="50" w:before="120"/>
        <w:rPr>
          <w:rFonts w:eastAsia="MS Mincho"/>
          <w:b/>
          <w:i/>
          <w:lang w:eastAsia="ja-JP"/>
        </w:rPr>
      </w:pPr>
      <w:r>
        <w:rPr>
          <w:rFonts w:eastAsia="MS Mincho"/>
          <w:b/>
          <w:i/>
          <w:lang w:eastAsia="ja-JP"/>
        </w:rPr>
        <w:t xml:space="preserve">Proposal 9: </w:t>
      </w:r>
      <w:r>
        <w:rPr>
          <w:b/>
          <w:bCs/>
          <w:i/>
          <w:szCs w:val="20"/>
          <w:lang w:eastAsia="zh-CN"/>
        </w:rPr>
        <w:t xml:space="preserve">Before a prior minimum K0/K2 indication takes effect, </w:t>
      </w:r>
      <w:r>
        <w:rPr>
          <w:rFonts w:eastAsia="MS Mincho"/>
          <w:b/>
          <w:i/>
          <w:lang w:eastAsia="ja-JP"/>
        </w:rPr>
        <w:t>a later indication with the same value as the prior indication does not impact the application of the prior indication.</w:t>
      </w:r>
    </w:p>
    <w:p w14:paraId="23C0DE68" w14:textId="77777777" w:rsidR="009C6C01" w:rsidRPr="002B71DC" w:rsidRDefault="009C6C01" w:rsidP="009C6C01">
      <w:pPr>
        <w:rPr>
          <w:rFonts w:eastAsia="Malgun Gothic"/>
          <w:b/>
          <w:i/>
          <w:lang w:val="en-GB"/>
        </w:rPr>
      </w:pPr>
      <w:r w:rsidRPr="002B71DC">
        <w:rPr>
          <w:rFonts w:eastAsia="MS Mincho"/>
          <w:b/>
          <w:i/>
          <w:lang w:eastAsia="ja-JP"/>
        </w:rPr>
        <w:t xml:space="preserve">Proposal </w:t>
      </w:r>
      <w:r>
        <w:rPr>
          <w:rFonts w:eastAsia="MS Mincho"/>
          <w:b/>
          <w:i/>
          <w:lang w:eastAsia="ja-JP"/>
        </w:rPr>
        <w:t>10</w:t>
      </w:r>
      <w:r w:rsidRPr="002B71DC">
        <w:rPr>
          <w:rFonts w:eastAsia="MS Mincho"/>
          <w:b/>
          <w:i/>
          <w:lang w:eastAsia="ja-JP"/>
        </w:rPr>
        <w:t>:</w:t>
      </w:r>
      <w:r w:rsidRPr="002B71DC">
        <w:rPr>
          <w:b/>
          <w:i/>
          <w:lang w:eastAsia="zh-CN"/>
        </w:rPr>
        <w:t xml:space="preserve"> </w:t>
      </w:r>
      <w:r>
        <w:rPr>
          <w:b/>
          <w:i/>
          <w:lang w:eastAsia="zh-CN"/>
        </w:rPr>
        <w:t>In case of cross carrier scheduling, the UE is not expected to receive a PDSCH scheduled with K0 smaller than</w:t>
      </w:r>
      <w:r w:rsidRPr="002B71DC">
        <w:rPr>
          <w:b/>
          <w:i/>
          <w:lang w:eastAsia="zh-CN"/>
        </w:rPr>
        <w:t xml:space="preserve">  </w:t>
      </w:r>
      <m:oMath>
        <m:d>
          <m:dPr>
            <m:begChr m:val="⌈"/>
            <m:endChr m:val="⌉"/>
            <m:ctrlPr>
              <w:rPr>
                <w:rFonts w:ascii="Cambria Math" w:hAnsi="Cambria Math"/>
                <w:b/>
                <w:lang w:eastAsia="zh-CN"/>
              </w:rPr>
            </m:ctrlPr>
          </m:dPr>
          <m:e>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r>
              <m:rPr>
                <m:sty m:val="bi"/>
              </m:rPr>
              <w:rPr>
                <w:rFonts w:ascii="Cambria Math" w:hAnsi="Cambria Math"/>
                <w:lang w:eastAsia="zh-CN"/>
              </w:rPr>
              <m:t>*minK</m:t>
            </m:r>
            <m:r>
              <m:rPr>
                <m:sty m:val="bi"/>
              </m:rPr>
              <w:rPr>
                <w:rFonts w:ascii="Cambria Math" w:hAnsi="Cambria Math"/>
                <w:lang w:eastAsia="zh-CN"/>
              </w:rPr>
              <m:t>0</m:t>
            </m:r>
          </m:e>
        </m:d>
      </m:oMath>
      <w:r w:rsidRPr="002B71DC">
        <w:rPr>
          <w:b/>
          <w:i/>
          <w:lang w:eastAsia="zh-CN"/>
        </w:rPr>
        <w:t xml:space="preserve"> or </w:t>
      </w:r>
      <w:r>
        <w:rPr>
          <w:b/>
          <w:i/>
          <w:lang w:eastAsia="zh-CN"/>
        </w:rPr>
        <w:t>a PUSCH scheduled with K2 smaller than</w:t>
      </w:r>
      <m:oMath>
        <m:d>
          <m:dPr>
            <m:begChr m:val="⌈"/>
            <m:endChr m:val="⌉"/>
            <m:ctrlPr>
              <w:rPr>
                <w:rFonts w:ascii="Cambria Math" w:hAnsi="Cambria Math"/>
                <w:b/>
                <w:lang w:eastAsia="zh-CN"/>
              </w:rPr>
            </m:ctrlPr>
          </m:dPr>
          <m:e>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r>
              <m:rPr>
                <m:sty m:val="bi"/>
              </m:rPr>
              <w:rPr>
                <w:rFonts w:ascii="Cambria Math" w:hAnsi="Cambria Math"/>
                <w:lang w:eastAsia="zh-CN"/>
              </w:rPr>
              <m:t>*minK</m:t>
            </m:r>
            <m:r>
              <m:rPr>
                <m:sty m:val="bi"/>
              </m:rPr>
              <w:rPr>
                <w:rFonts w:ascii="Cambria Math" w:hAnsi="Cambria Math"/>
                <w:lang w:eastAsia="zh-CN"/>
              </w:rPr>
              <m:t>2</m:t>
            </m:r>
          </m:e>
        </m:d>
      </m:oMath>
      <w:r w:rsidRPr="002B71DC">
        <w:rPr>
          <w:b/>
          <w:i/>
          <w:lang w:eastAsia="zh-CN"/>
        </w:rPr>
        <w:t xml:space="preserve">, in which </w:t>
      </w:r>
      <m:oMath>
        <m:r>
          <m:rPr>
            <m:sty m:val="bi"/>
          </m:rPr>
          <w:rPr>
            <w:rFonts w:ascii="Cambria Math" w:hAnsi="Cambria Math"/>
            <w:lang w:eastAsia="zh-CN"/>
          </w:rPr>
          <m:t>minK</m:t>
        </m:r>
        <m:r>
          <m:rPr>
            <m:sty m:val="bi"/>
          </m:rPr>
          <w:rPr>
            <w:rFonts w:ascii="Cambria Math" w:hAnsi="Cambria Math"/>
            <w:lang w:eastAsia="zh-CN"/>
          </w:rPr>
          <m:t>0</m:t>
        </m:r>
      </m:oMath>
      <w:r w:rsidRPr="002B71DC">
        <w:rPr>
          <w:b/>
          <w:i/>
          <w:lang w:eastAsia="zh-CN"/>
        </w:rPr>
        <w:t xml:space="preserve"> or </w:t>
      </w:r>
      <m:oMath>
        <m:r>
          <m:rPr>
            <m:sty m:val="bi"/>
          </m:rPr>
          <w:rPr>
            <w:rFonts w:ascii="Cambria Math" w:hAnsi="Cambria Math"/>
            <w:lang w:eastAsia="zh-CN"/>
          </w:rPr>
          <m:t>minK</m:t>
        </m:r>
        <m:r>
          <m:rPr>
            <m:sty m:val="bi"/>
          </m:rPr>
          <w:rPr>
            <w:rFonts w:ascii="Cambria Math" w:hAnsi="Cambria Math"/>
            <w:lang w:eastAsia="zh-CN"/>
          </w:rPr>
          <m:t>2</m:t>
        </m:r>
      </m:oMath>
      <w:r w:rsidRPr="002B71DC">
        <w:rPr>
          <w:b/>
          <w:i/>
          <w:lang w:eastAsia="zh-CN"/>
        </w:rPr>
        <w:t xml:space="preserve"> is the value on scheduling carrier.</w:t>
      </w:r>
    </w:p>
    <w:p w14:paraId="70C7D3A2" w14:textId="77777777" w:rsidR="009C6C01" w:rsidRPr="00503EFA" w:rsidRDefault="009C6C01" w:rsidP="009C6C01">
      <w:pPr>
        <w:spacing w:beforeLines="50" w:before="120"/>
        <w:rPr>
          <w:rFonts w:eastAsia="MS Mincho"/>
          <w:b/>
          <w:i/>
          <w:lang w:eastAsia="ja-JP"/>
        </w:rPr>
      </w:pPr>
      <w:r w:rsidRPr="00503EFA">
        <w:rPr>
          <w:rFonts w:eastAsia="MS Mincho"/>
          <w:b/>
          <w:i/>
          <w:lang w:eastAsia="ja-JP"/>
        </w:rPr>
        <w:t xml:space="preserve">Proposal </w:t>
      </w:r>
      <w:r>
        <w:rPr>
          <w:rFonts w:eastAsia="MS Mincho"/>
          <w:b/>
          <w:i/>
          <w:lang w:eastAsia="ja-JP"/>
        </w:rPr>
        <w:t>11</w:t>
      </w:r>
      <w:r w:rsidRPr="00503EFA">
        <w:rPr>
          <w:rFonts w:eastAsia="MS Mincho"/>
          <w:b/>
          <w:i/>
          <w:lang w:eastAsia="ja-JP"/>
        </w:rPr>
        <w:t>:</w:t>
      </w:r>
      <w:r w:rsidRPr="00503EFA">
        <w:rPr>
          <w:b/>
          <w:i/>
          <w:lang w:eastAsia="zh-CN"/>
        </w:rPr>
        <w:t xml:space="preserve"> For the case of cross-carrier scheduling, the application delay can be defined as </w:t>
      </w:r>
      <m:oMath>
        <m:r>
          <m:rPr>
            <m:sty m:val="bi"/>
          </m:rPr>
          <w:rPr>
            <w:rFonts w:ascii="Cambria Math" w:hAnsi="Cambria Math"/>
            <w:lang w:eastAsia="zh-CN"/>
          </w:rPr>
          <m:t>X=max⁡(Y,</m:t>
        </m:r>
        <m:d>
          <m:dPr>
            <m:begChr m:val="⌈"/>
            <m:endChr m:val="⌉"/>
            <m:ctrlPr>
              <w:rPr>
                <w:rFonts w:ascii="Cambria Math" w:hAnsi="Cambria Math"/>
                <w:b/>
                <w:i/>
                <w:lang w:eastAsia="zh-CN"/>
              </w:rPr>
            </m:ctrlPr>
          </m:dPr>
          <m:e>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0</m:t>
                        </m:r>
                      </m:sub>
                    </m:sSub>
                  </m:sup>
                </m:sSup>
              </m:den>
            </m:f>
            <m:r>
              <m:rPr>
                <m:sty m:val="bi"/>
              </m:rPr>
              <w:rPr>
                <w:rFonts w:ascii="Cambria Math" w:hAnsi="Cambria Math"/>
                <w:lang w:eastAsia="zh-CN"/>
              </w:rPr>
              <m:t>*Z</m:t>
            </m:r>
          </m:e>
        </m:d>
        <m:r>
          <m:rPr>
            <m:sty m:val="bi"/>
          </m:rPr>
          <w:rPr>
            <w:rFonts w:ascii="Cambria Math" w:hAnsi="Cambria Math"/>
            <w:lang w:eastAsia="zh-CN"/>
          </w:rPr>
          <m:t>)</m:t>
        </m:r>
      </m:oMath>
      <w:r w:rsidRPr="00503EFA">
        <w:rPr>
          <w:rFonts w:eastAsia="MS Mincho"/>
          <w:b/>
          <w:i/>
          <w:lang w:eastAsia="ja-JP"/>
        </w:rPr>
        <w:t>:</w:t>
      </w:r>
    </w:p>
    <w:p w14:paraId="3D0EDB19" w14:textId="77777777" w:rsidR="009C6C01" w:rsidRPr="00503EFA" w:rsidRDefault="009C6C01" w:rsidP="009C6C01">
      <w:pPr>
        <w:pStyle w:val="af"/>
        <w:numPr>
          <w:ilvl w:val="0"/>
          <w:numId w:val="21"/>
        </w:numPr>
        <w:spacing w:beforeLines="50" w:before="120"/>
        <w:rPr>
          <w:rFonts w:eastAsia="MS Mincho"/>
          <w:b/>
          <w:i/>
          <w:sz w:val="22"/>
          <w:szCs w:val="22"/>
          <w:lang w:eastAsia="ja-JP"/>
        </w:rPr>
      </w:pPr>
      <w:r w:rsidRPr="002B71DC">
        <w:rPr>
          <w:rFonts w:eastAsia="MS Mincho"/>
          <w:b/>
          <w:i/>
          <w:sz w:val="22"/>
          <w:szCs w:val="22"/>
          <w:lang w:eastAsia="ja-JP"/>
        </w:rPr>
        <w:t xml:space="preserve">Y is </w:t>
      </w:r>
      <w:r w:rsidRPr="00503EFA">
        <w:rPr>
          <w:b/>
          <w:i/>
          <w:sz w:val="22"/>
          <w:szCs w:val="22"/>
          <w:lang w:eastAsia="zh-CN"/>
        </w:rPr>
        <w:t>the active minimum applicable K0 value of the active DL BWP of the scheduling carrier prior to the change indication</w:t>
      </w:r>
    </w:p>
    <w:p w14:paraId="53AE8DD4" w14:textId="1CB3FB2E" w:rsidR="00633FE4" w:rsidRPr="0076273D" w:rsidRDefault="009C6C01" w:rsidP="0076273D">
      <w:pPr>
        <w:pStyle w:val="af"/>
        <w:numPr>
          <w:ilvl w:val="0"/>
          <w:numId w:val="21"/>
        </w:numPr>
        <w:spacing w:beforeLines="50" w:before="120"/>
        <w:rPr>
          <w:rFonts w:eastAsia="MS Mincho"/>
          <w:b/>
          <w:i/>
          <w:lang w:eastAsia="ja-JP"/>
        </w:rPr>
      </w:pPr>
      <w:r w:rsidRPr="002B71DC">
        <w:rPr>
          <w:rFonts w:eastAsia="MS Mincho"/>
          <w:b/>
          <w:i/>
          <w:sz w:val="22"/>
          <w:szCs w:val="22"/>
          <w:lang w:eastAsia="ja-JP"/>
        </w:rPr>
        <w:t xml:space="preserve">Z </w:t>
      </w:r>
      <w:r w:rsidRPr="009B3174">
        <w:rPr>
          <w:rFonts w:eastAsia="MS Mincho"/>
          <w:b/>
          <w:i/>
          <w:sz w:val="22"/>
          <w:szCs w:val="22"/>
          <w:lang w:eastAsia="ja-JP"/>
        </w:rPr>
        <w:t xml:space="preserve">is the value for the SCS </w:t>
      </w:r>
      <m:oMath>
        <m:sSub>
          <m:sSubPr>
            <m:ctrlPr>
              <w:rPr>
                <w:rFonts w:ascii="Cambria Math" w:eastAsia="MS Mincho" w:hAnsi="Cambria Math"/>
                <w:b/>
                <w:i/>
                <w:sz w:val="22"/>
                <w:szCs w:val="22"/>
                <w:lang w:eastAsia="ja-JP"/>
              </w:rPr>
            </m:ctrlPr>
          </m:sSubPr>
          <m:e>
            <m:r>
              <m:rPr>
                <m:sty m:val="bi"/>
              </m:rPr>
              <w:rPr>
                <w:rFonts w:ascii="Cambria Math" w:eastAsia="MS Mincho" w:hAnsi="Cambria Math"/>
                <w:sz w:val="22"/>
                <w:szCs w:val="22"/>
                <w:lang w:eastAsia="ja-JP"/>
              </w:rPr>
              <m:t>μ</m:t>
            </m:r>
          </m:e>
          <m:sub>
            <m:r>
              <m:rPr>
                <m:sty m:val="bi"/>
              </m:rPr>
              <w:rPr>
                <w:rFonts w:ascii="Cambria Math" w:eastAsia="MS Mincho" w:hAnsi="Cambria Math"/>
                <w:sz w:val="22"/>
                <w:szCs w:val="22"/>
                <w:lang w:eastAsia="ja-JP"/>
              </w:rPr>
              <m:t>0</m:t>
            </m:r>
          </m:sub>
        </m:sSub>
      </m:oMath>
      <w:r w:rsidRPr="009B3174">
        <w:rPr>
          <w:rFonts w:eastAsia="MS Mincho"/>
          <w:b/>
          <w:i/>
          <w:sz w:val="22"/>
          <w:szCs w:val="22"/>
          <w:lang w:eastAsia="ja-JP"/>
        </w:rPr>
        <w:t>, which corresponds to the active BWP for all the active carriers</w:t>
      </w:r>
      <w:r>
        <w:rPr>
          <w:rFonts w:eastAsia="MS Mincho"/>
          <w:b/>
          <w:i/>
          <w:sz w:val="22"/>
          <w:szCs w:val="22"/>
          <w:lang w:eastAsia="ja-JP"/>
        </w:rPr>
        <w:t xml:space="preserve"> with </w:t>
      </w:r>
      <w:r w:rsidRPr="00221DDF">
        <w:rPr>
          <w:rFonts w:eastAsia="MS Mincho"/>
          <w:b/>
          <w:i/>
          <w:sz w:val="22"/>
          <w:szCs w:val="22"/>
          <w:lang w:eastAsia="ja-JP"/>
        </w:rPr>
        <w:t xml:space="preserve">maximum </w:t>
      </w:r>
      <w:r w:rsidRPr="00362081">
        <w:rPr>
          <w:rFonts w:eastAsia="MS Mincho"/>
          <w:b/>
          <w:i/>
          <w:sz w:val="22"/>
          <w:szCs w:val="22"/>
          <w:lang w:eastAsia="ja-JP"/>
        </w:rPr>
        <w:t xml:space="preserve">absolute </w:t>
      </w:r>
      <w:r w:rsidRPr="00221DDF">
        <w:rPr>
          <w:rFonts w:eastAsia="MS Mincho"/>
          <w:b/>
          <w:i/>
          <w:sz w:val="22"/>
          <w:szCs w:val="22"/>
          <w:lang w:eastAsia="ja-JP"/>
        </w:rPr>
        <w:t>value</w:t>
      </w:r>
      <w:r w:rsidRPr="00362081">
        <w:rPr>
          <w:rFonts w:eastAsia="MS Mincho"/>
          <w:b/>
          <w:i/>
          <w:sz w:val="22"/>
          <w:szCs w:val="22"/>
          <w:lang w:eastAsia="ja-JP"/>
        </w:rPr>
        <w:t xml:space="preserve"> </w:t>
      </w:r>
      <w:r w:rsidRPr="00221DDF">
        <w:rPr>
          <w:rFonts w:eastAsia="MS Mincho"/>
          <w:b/>
          <w:i/>
          <w:sz w:val="22"/>
          <w:szCs w:val="22"/>
          <w:lang w:eastAsia="ja-JP"/>
        </w:rPr>
        <w:t>of Z.</w:t>
      </w:r>
    </w:p>
    <w:p w14:paraId="443E66EA" w14:textId="77777777" w:rsidR="0079679A" w:rsidRDefault="0079679A" w:rsidP="009C6C01">
      <w:pPr>
        <w:spacing w:after="240"/>
        <w:rPr>
          <w:rFonts w:eastAsia="MS Mincho"/>
          <w:b/>
          <w:i/>
          <w:lang w:eastAsia="ja-JP"/>
        </w:rPr>
      </w:pPr>
      <w:r w:rsidRPr="00DA7825">
        <w:rPr>
          <w:rFonts w:eastAsia="MS Mincho"/>
          <w:b/>
          <w:i/>
          <w:lang w:eastAsia="ja-JP"/>
        </w:rPr>
        <w:t xml:space="preserve">Proposal </w:t>
      </w:r>
      <w:r>
        <w:rPr>
          <w:rFonts w:eastAsia="MS Mincho"/>
          <w:b/>
          <w:i/>
          <w:lang w:eastAsia="ja-JP"/>
        </w:rPr>
        <w:t>12</w:t>
      </w:r>
      <w:r w:rsidRPr="00DA7825">
        <w:rPr>
          <w:rFonts w:eastAsia="MS Mincho"/>
          <w:b/>
          <w:i/>
          <w:lang w:eastAsia="ja-JP"/>
        </w:rPr>
        <w:t xml:space="preserve">: </w:t>
      </w:r>
      <w:r>
        <w:rPr>
          <w:rFonts w:eastAsia="MS Mincho"/>
          <w:b/>
          <w:i/>
          <w:lang w:eastAsia="ja-JP"/>
        </w:rPr>
        <w:t>Allow</w:t>
      </w:r>
      <w:r w:rsidRPr="00DA7825">
        <w:rPr>
          <w:rFonts w:eastAsia="MS Mincho"/>
          <w:b/>
          <w:i/>
          <w:lang w:eastAsia="ja-JP"/>
        </w:rPr>
        <w:t xml:space="preserve"> </w:t>
      </w:r>
      <w:r>
        <w:rPr>
          <w:rFonts w:eastAsia="MS Mincho"/>
          <w:b/>
          <w:i/>
          <w:lang w:eastAsia="ja-JP"/>
        </w:rPr>
        <w:t>the 1-bit in DCI format 1_0/1_1 to indicate</w:t>
      </w:r>
      <w:r w:rsidRPr="00DA7825">
        <w:rPr>
          <w:rFonts w:eastAsia="MS Mincho"/>
          <w:b/>
          <w:i/>
          <w:lang w:eastAsia="ja-JP"/>
        </w:rPr>
        <w:t xml:space="preserve"> minimum K0/K2 </w:t>
      </w:r>
      <w:r>
        <w:rPr>
          <w:rFonts w:eastAsia="MS Mincho"/>
          <w:b/>
          <w:i/>
          <w:lang w:eastAsia="ja-JP"/>
        </w:rPr>
        <w:t xml:space="preserve">without data scheduling </w:t>
      </w:r>
      <w:r w:rsidRPr="00EE2494">
        <w:rPr>
          <w:rFonts w:eastAsia="MS Mincho"/>
          <w:b/>
          <w:i/>
          <w:lang w:eastAsia="ja-JP"/>
        </w:rPr>
        <w:t xml:space="preserve">by setting </w:t>
      </w:r>
      <w:r w:rsidRPr="00EE2494">
        <w:rPr>
          <w:rFonts w:eastAsia="MS Mincho"/>
          <w:b/>
          <w:i/>
          <w:lang w:val="en-GB" w:eastAsia="ja-JP"/>
        </w:rPr>
        <w:t xml:space="preserve">some existing DCI field(s), e.g. FDRA field, to be </w:t>
      </w:r>
      <w:r w:rsidRPr="00EE2494">
        <w:rPr>
          <w:rFonts w:eastAsia="MS Mincho"/>
          <w:b/>
          <w:i/>
          <w:lang w:eastAsia="ja-JP"/>
        </w:rPr>
        <w:t>all ‘0’s, or all ‘1’s</w:t>
      </w:r>
      <w:r w:rsidRPr="00DA7825">
        <w:rPr>
          <w:rFonts w:eastAsia="MS Mincho"/>
          <w:b/>
          <w:i/>
          <w:lang w:eastAsia="ja-JP"/>
        </w:rPr>
        <w:t>.</w:t>
      </w:r>
    </w:p>
    <w:p w14:paraId="4BFE9D95" w14:textId="77777777" w:rsidR="009C6C01" w:rsidRDefault="009C6C01" w:rsidP="009C6C01">
      <w:pPr>
        <w:spacing w:after="240"/>
        <w:rPr>
          <w:rFonts w:eastAsiaTheme="minorEastAsia"/>
          <w:b/>
          <w:i/>
          <w:lang w:eastAsia="zh-CN"/>
        </w:rPr>
      </w:pPr>
      <w:r w:rsidRPr="0040438D">
        <w:rPr>
          <w:rFonts w:eastAsiaTheme="minorEastAsia"/>
          <w:b/>
          <w:i/>
          <w:lang w:eastAsia="zh-CN"/>
        </w:rPr>
        <w:t xml:space="preserve">Proposal </w:t>
      </w:r>
      <w:r>
        <w:rPr>
          <w:rFonts w:eastAsiaTheme="minorEastAsia"/>
          <w:b/>
          <w:i/>
          <w:lang w:eastAsia="zh-CN"/>
        </w:rPr>
        <w:t>13</w:t>
      </w:r>
      <w:r w:rsidRPr="0040438D">
        <w:rPr>
          <w:rFonts w:eastAsiaTheme="minorEastAsia"/>
          <w:b/>
          <w:i/>
          <w:lang w:eastAsia="zh-CN"/>
        </w:rPr>
        <w:t>:</w:t>
      </w:r>
      <w:r w:rsidRPr="008B7A63">
        <w:rPr>
          <w:rFonts w:eastAsiaTheme="minorEastAsia"/>
          <w:b/>
          <w:i/>
          <w:lang w:eastAsia="zh-CN"/>
        </w:rPr>
        <w:t xml:space="preserve"> </w:t>
      </w:r>
      <w:r w:rsidRPr="00362081">
        <w:rPr>
          <w:rFonts w:eastAsiaTheme="minorEastAsia"/>
          <w:b/>
          <w:i/>
          <w:lang w:eastAsia="zh-CN"/>
        </w:rPr>
        <w:t xml:space="preserve">The design for </w:t>
      </w:r>
      <w:r>
        <w:rPr>
          <w:rFonts w:eastAsiaTheme="minorEastAsia"/>
          <w:b/>
          <w:i/>
          <w:lang w:eastAsia="zh-CN"/>
        </w:rPr>
        <w:t xml:space="preserve">PDCCH </w:t>
      </w:r>
      <w:r w:rsidRPr="00362081">
        <w:rPr>
          <w:rFonts w:eastAsiaTheme="minorEastAsia"/>
          <w:b/>
          <w:i/>
          <w:lang w:eastAsia="zh-CN"/>
        </w:rPr>
        <w:t xml:space="preserve">case 1-2 and case 2 should not be discussed before all the remaining issues for </w:t>
      </w:r>
      <w:r>
        <w:rPr>
          <w:rFonts w:eastAsiaTheme="minorEastAsia"/>
          <w:b/>
          <w:i/>
          <w:lang w:eastAsia="zh-CN"/>
        </w:rPr>
        <w:t xml:space="preserve">PDCCH </w:t>
      </w:r>
      <w:r w:rsidRPr="00362081">
        <w:rPr>
          <w:rFonts w:eastAsiaTheme="minorEastAsia"/>
          <w:b/>
          <w:i/>
          <w:lang w:eastAsia="zh-CN"/>
        </w:rPr>
        <w:t xml:space="preserve">case 1-1 are </w:t>
      </w:r>
      <w:r>
        <w:rPr>
          <w:rFonts w:eastAsiaTheme="minorEastAsia"/>
          <w:b/>
          <w:i/>
          <w:lang w:eastAsia="zh-CN"/>
        </w:rPr>
        <w:t>concluded</w:t>
      </w:r>
      <w:r w:rsidRPr="008B7A63">
        <w:rPr>
          <w:rFonts w:eastAsiaTheme="minorEastAsia"/>
          <w:b/>
          <w:i/>
          <w:lang w:eastAsia="zh-CN"/>
        </w:rPr>
        <w:t>.</w:t>
      </w:r>
    </w:p>
    <w:p w14:paraId="4A9B7821" w14:textId="4879693D" w:rsidR="009C6C01" w:rsidRDefault="009C6C01" w:rsidP="009C6C01">
      <w:pPr>
        <w:rPr>
          <w:b/>
          <w:i/>
          <w:szCs w:val="20"/>
        </w:rPr>
      </w:pPr>
      <w:r>
        <w:rPr>
          <w:b/>
          <w:bCs/>
          <w:i/>
          <w:szCs w:val="20"/>
          <w:lang w:eastAsia="zh-CN"/>
        </w:rPr>
        <w:t>Proposal 14</w:t>
      </w:r>
      <w:r w:rsidRPr="00A7299E">
        <w:rPr>
          <w:b/>
          <w:bCs/>
          <w:i/>
          <w:szCs w:val="20"/>
          <w:lang w:eastAsia="zh-CN"/>
        </w:rPr>
        <w:t>:</w:t>
      </w:r>
      <w:r>
        <w:rPr>
          <w:b/>
          <w:bCs/>
          <w:i/>
          <w:szCs w:val="20"/>
          <w:lang w:eastAsia="zh-CN"/>
        </w:rPr>
        <w:t xml:space="preserve"> </w:t>
      </w:r>
      <w:r w:rsidR="0079679A">
        <w:rPr>
          <w:b/>
          <w:bCs/>
          <w:i/>
          <w:szCs w:val="20"/>
          <w:lang w:eastAsia="zh-CN"/>
        </w:rPr>
        <w:t>C</w:t>
      </w:r>
      <w:r>
        <w:rPr>
          <w:b/>
          <w:bCs/>
          <w:i/>
          <w:szCs w:val="20"/>
          <w:lang w:eastAsia="zh-CN"/>
        </w:rPr>
        <w:t>onfirm that f</w:t>
      </w:r>
      <w:r w:rsidRPr="0047419B">
        <w:rPr>
          <w:b/>
          <w:i/>
          <w:szCs w:val="20"/>
        </w:rPr>
        <w:t>or the RRC configuration, the configured minimum applicable K0/K2 value(s) take integer value(s) in the range from 0 to 16.</w:t>
      </w:r>
    </w:p>
    <w:p w14:paraId="495C61E1" w14:textId="74C71BA7" w:rsidR="009C6C01" w:rsidRPr="0047419B" w:rsidRDefault="009C6C01" w:rsidP="009C6C01">
      <w:pPr>
        <w:rPr>
          <w:b/>
          <w:bCs/>
          <w:i/>
          <w:szCs w:val="20"/>
        </w:rPr>
      </w:pPr>
      <w:r>
        <w:rPr>
          <w:b/>
          <w:bCs/>
          <w:i/>
          <w:szCs w:val="20"/>
          <w:lang w:eastAsia="zh-CN"/>
        </w:rPr>
        <w:t>Proposal 15</w:t>
      </w:r>
      <w:r w:rsidRPr="00A7299E">
        <w:rPr>
          <w:b/>
          <w:bCs/>
          <w:i/>
          <w:szCs w:val="20"/>
          <w:lang w:eastAsia="zh-CN"/>
        </w:rPr>
        <w:t>:</w:t>
      </w:r>
      <w:r>
        <w:rPr>
          <w:b/>
          <w:bCs/>
          <w:i/>
          <w:szCs w:val="20"/>
          <w:lang w:eastAsia="zh-CN"/>
        </w:rPr>
        <w:t xml:space="preserve"> </w:t>
      </w:r>
      <w:r w:rsidR="0079679A">
        <w:rPr>
          <w:b/>
          <w:bCs/>
          <w:i/>
          <w:szCs w:val="20"/>
          <w:lang w:eastAsia="zh-CN"/>
        </w:rPr>
        <w:t>C</w:t>
      </w:r>
      <w:r>
        <w:rPr>
          <w:b/>
          <w:bCs/>
          <w:i/>
          <w:szCs w:val="20"/>
          <w:lang w:eastAsia="zh-CN"/>
        </w:rPr>
        <w:t xml:space="preserve">onfirm that the </w:t>
      </w:r>
      <w:r w:rsidRPr="0047419B">
        <w:rPr>
          <w:b/>
          <w:bCs/>
          <w:i/>
          <w:szCs w:val="20"/>
          <w:lang w:eastAsia="zh-CN"/>
        </w:rPr>
        <w:t xml:space="preserve">UE </w:t>
      </w:r>
      <w:r w:rsidRPr="0047419B">
        <w:rPr>
          <w:b/>
          <w:bCs/>
          <w:i/>
          <w:szCs w:val="20"/>
        </w:rPr>
        <w:t>suggested minimum applicable values for K0/K2 is in the range from 1 to</w:t>
      </w:r>
    </w:p>
    <w:p w14:paraId="7823D10C" w14:textId="77777777" w:rsidR="009C6C01" w:rsidRPr="009D5501" w:rsidRDefault="009C6C01" w:rsidP="009C6C01">
      <w:pPr>
        <w:pStyle w:val="af"/>
        <w:numPr>
          <w:ilvl w:val="0"/>
          <w:numId w:val="11"/>
        </w:numPr>
        <w:adjustRightInd/>
        <w:spacing w:before="40" w:after="40"/>
        <w:rPr>
          <w:b/>
          <w:bCs/>
          <w:i/>
          <w:sz w:val="22"/>
          <w:szCs w:val="22"/>
        </w:rPr>
      </w:pPr>
      <w:r w:rsidRPr="009D5501">
        <w:rPr>
          <w:b/>
          <w:bCs/>
          <w:i/>
          <w:sz w:val="22"/>
          <w:szCs w:val="22"/>
        </w:rPr>
        <w:t>15kHz/30kHz SCS: 4 slots</w:t>
      </w:r>
    </w:p>
    <w:p w14:paraId="0FB6BF5F" w14:textId="1117B12C" w:rsidR="00633FE4" w:rsidRPr="009C6C01" w:rsidRDefault="009C6C01" w:rsidP="0076273D">
      <w:pPr>
        <w:pStyle w:val="af"/>
        <w:numPr>
          <w:ilvl w:val="0"/>
          <w:numId w:val="11"/>
        </w:numPr>
        <w:adjustRightInd/>
        <w:spacing w:before="40" w:after="40"/>
        <w:rPr>
          <w:b/>
          <w:lang w:eastAsia="zh-CN"/>
        </w:rPr>
      </w:pPr>
      <w:r w:rsidRPr="009D5501">
        <w:rPr>
          <w:b/>
          <w:bCs/>
          <w:i/>
          <w:sz w:val="22"/>
          <w:szCs w:val="22"/>
        </w:rPr>
        <w:t>60kHz/120kHz SCS: 8 slots</w:t>
      </w:r>
    </w:p>
    <w:p w14:paraId="03EA19B0" w14:textId="77777777" w:rsidR="006864D0" w:rsidRDefault="00F1053F">
      <w:pPr>
        <w:pStyle w:val="1"/>
        <w:numPr>
          <w:ilvl w:val="0"/>
          <w:numId w:val="0"/>
        </w:numPr>
        <w:spacing w:before="240"/>
        <w:ind w:left="431" w:hanging="431"/>
      </w:pPr>
      <w:bookmarkStart w:id="22" w:name="_Ref124589665"/>
      <w:bookmarkStart w:id="23" w:name="_Ref71620620"/>
      <w:bookmarkStart w:id="24" w:name="_Ref124671424"/>
      <w:r>
        <w:t>References</w:t>
      </w:r>
    </w:p>
    <w:p w14:paraId="46E81FB9" w14:textId="77777777" w:rsidR="006864D0" w:rsidRPr="00475301" w:rsidRDefault="00F1053F">
      <w:pPr>
        <w:pStyle w:val="References"/>
        <w:rPr>
          <w:kern w:val="2"/>
          <w:lang w:eastAsia="zh-CN"/>
        </w:rPr>
      </w:pPr>
      <w:bookmarkStart w:id="25" w:name="_Ref6852786"/>
      <w:bookmarkStart w:id="26" w:name="_Ref534314965"/>
      <w:bookmarkStart w:id="27" w:name="_Ref3923854"/>
      <w:bookmarkStart w:id="28" w:name="_Ref534314945"/>
      <w:bookmarkStart w:id="29" w:name="_Ref528328011"/>
      <w:bookmarkStart w:id="30" w:name="_Ref527624302"/>
      <w:bookmarkEnd w:id="16"/>
      <w:bookmarkEnd w:id="22"/>
      <w:bookmarkEnd w:id="23"/>
      <w:bookmarkEnd w:id="24"/>
      <w:r>
        <w:t>3GPP RAN1#</w:t>
      </w:r>
      <w:r>
        <w:rPr>
          <w:rFonts w:hint="eastAsia"/>
        </w:rPr>
        <w:t>9</w:t>
      </w:r>
      <w:r w:rsidR="00C04E5D">
        <w:t>8</w:t>
      </w:r>
      <w:r w:rsidR="00B67F20">
        <w:t>bis</w:t>
      </w:r>
      <w:r>
        <w:t xml:space="preserve"> Chairman’s Notes, </w:t>
      </w:r>
      <w:r w:rsidR="00B67F20">
        <w:rPr>
          <w:rFonts w:hint="eastAsia"/>
          <w:lang w:eastAsia="zh-CN"/>
        </w:rPr>
        <w:t>October</w:t>
      </w:r>
      <w:r w:rsidR="00B67F20">
        <w:t xml:space="preserve"> 14</w:t>
      </w:r>
      <w:r>
        <w:t xml:space="preserve"> - </w:t>
      </w:r>
      <w:r w:rsidR="00B67F20">
        <w:t>22</w:t>
      </w:r>
      <w:r>
        <w:t>, 2019.</w:t>
      </w:r>
      <w:bookmarkStart w:id="31" w:name="_Ref528765034"/>
      <w:bookmarkStart w:id="32" w:name="_Ref4159893"/>
      <w:bookmarkEnd w:id="25"/>
    </w:p>
    <w:p w14:paraId="5215CB2E" w14:textId="77777777" w:rsidR="00475301" w:rsidRPr="007C332C" w:rsidRDefault="00475301">
      <w:pPr>
        <w:pStyle w:val="References"/>
        <w:rPr>
          <w:kern w:val="2"/>
          <w:lang w:eastAsia="zh-CN"/>
        </w:rPr>
      </w:pPr>
      <w:bookmarkStart w:id="33" w:name="_Ref22993869"/>
      <w:r>
        <w:t>3GPP RAN1#</w:t>
      </w:r>
      <w:r>
        <w:rPr>
          <w:rFonts w:hint="eastAsia"/>
        </w:rPr>
        <w:t>9</w:t>
      </w:r>
      <w:r>
        <w:t xml:space="preserve">8 Chairman’s Notes, </w:t>
      </w:r>
      <w:r>
        <w:rPr>
          <w:lang w:eastAsia="zh-CN"/>
        </w:rPr>
        <w:t>August</w:t>
      </w:r>
      <w:r>
        <w:t xml:space="preserve"> 26 - 30, 2019.</w:t>
      </w:r>
      <w:bookmarkEnd w:id="33"/>
    </w:p>
    <w:p w14:paraId="61127E26" w14:textId="77777777" w:rsidR="00A02E59" w:rsidRPr="0076273D" w:rsidRDefault="00270C89">
      <w:pPr>
        <w:pStyle w:val="References"/>
        <w:rPr>
          <w:kern w:val="2"/>
          <w:lang w:eastAsia="zh-CN"/>
        </w:rPr>
      </w:pPr>
      <w:bookmarkStart w:id="34" w:name="_Ref13568001"/>
      <w:r>
        <w:rPr>
          <w:lang w:eastAsia="zh-CN"/>
        </w:rPr>
        <w:t>3GPP TS 38.133-v15.6.0</w:t>
      </w:r>
      <w:bookmarkEnd w:id="34"/>
    </w:p>
    <w:p w14:paraId="1AE8C6E4" w14:textId="1BD5076D" w:rsidR="004A087C" w:rsidRPr="0076273D" w:rsidRDefault="004A087C">
      <w:pPr>
        <w:pStyle w:val="References"/>
        <w:rPr>
          <w:kern w:val="2"/>
          <w:lang w:eastAsia="zh-CN"/>
        </w:rPr>
      </w:pPr>
      <w:bookmarkStart w:id="35" w:name="_Ref24135870"/>
      <w:r>
        <w:t>3GPP RAN1#</w:t>
      </w:r>
      <w:r>
        <w:rPr>
          <w:rFonts w:hint="eastAsia"/>
        </w:rPr>
        <w:t>9</w:t>
      </w:r>
      <w:r>
        <w:t>7 Chairman’s Notes, May 13 – 17, 2019.</w:t>
      </w:r>
      <w:bookmarkEnd w:id="35"/>
    </w:p>
    <w:p w14:paraId="696D35B1" w14:textId="099D1DEA" w:rsidR="009E117E" w:rsidRPr="00270C89" w:rsidRDefault="009E117E">
      <w:pPr>
        <w:pStyle w:val="References"/>
        <w:rPr>
          <w:kern w:val="2"/>
          <w:lang w:eastAsia="zh-CN"/>
        </w:rPr>
      </w:pPr>
      <w:bookmarkStart w:id="36" w:name="_Ref24136507"/>
      <w:r>
        <w:t>3GPP RAN1#</w:t>
      </w:r>
      <w:r>
        <w:rPr>
          <w:rFonts w:hint="eastAsia"/>
        </w:rPr>
        <w:t>9</w:t>
      </w:r>
      <w:r>
        <w:t>6bis Chairman’s Notes, April 8 – 12, 2019</w:t>
      </w:r>
      <w:bookmarkEnd w:id="36"/>
    </w:p>
    <w:bookmarkEnd w:id="31"/>
    <w:bookmarkEnd w:id="32"/>
    <w:p w14:paraId="0BEE595D" w14:textId="77777777" w:rsidR="006864D0" w:rsidRDefault="006864D0">
      <w:pPr>
        <w:pStyle w:val="References"/>
        <w:numPr>
          <w:ilvl w:val="0"/>
          <w:numId w:val="0"/>
        </w:numPr>
        <w:rPr>
          <w:kern w:val="2"/>
          <w:lang w:eastAsia="zh-CN"/>
        </w:rPr>
      </w:pPr>
    </w:p>
    <w:bookmarkEnd w:id="26"/>
    <w:bookmarkEnd w:id="27"/>
    <w:bookmarkEnd w:id="28"/>
    <w:bookmarkEnd w:id="29"/>
    <w:bookmarkEnd w:id="30"/>
    <w:p w14:paraId="51E70778" w14:textId="77777777" w:rsidR="006864D0" w:rsidRDefault="006864D0">
      <w:pPr>
        <w:pStyle w:val="References"/>
        <w:numPr>
          <w:ilvl w:val="0"/>
          <w:numId w:val="0"/>
        </w:numPr>
        <w:ind w:left="360" w:hanging="360"/>
      </w:pPr>
    </w:p>
    <w:sectPr w:rsidR="006864D0">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198C9" w14:textId="77777777" w:rsidR="00993E3E" w:rsidRDefault="00993E3E">
      <w:r>
        <w:separator/>
      </w:r>
    </w:p>
  </w:endnote>
  <w:endnote w:type="continuationSeparator" w:id="0">
    <w:p w14:paraId="6DDEA147" w14:textId="77777777" w:rsidR="00993E3E" w:rsidRDefault="00993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B0EDD" w14:textId="77777777" w:rsidR="00993E3E" w:rsidRDefault="00993E3E">
      <w:r>
        <w:separator/>
      </w:r>
    </w:p>
  </w:footnote>
  <w:footnote w:type="continuationSeparator" w:id="0">
    <w:p w14:paraId="2401F68C" w14:textId="77777777" w:rsidR="00993E3E" w:rsidRDefault="00993E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0612B"/>
    <w:multiLevelType w:val="hybridMultilevel"/>
    <w:tmpl w:val="4F5E4580"/>
    <w:lvl w:ilvl="0" w:tplc="AF084124">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FC2F33"/>
    <w:multiLevelType w:val="hybridMultilevel"/>
    <w:tmpl w:val="3D485E86"/>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D21239"/>
    <w:multiLevelType w:val="hybridMultilevel"/>
    <w:tmpl w:val="EAD2363A"/>
    <w:lvl w:ilvl="0" w:tplc="AF084124">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7"/>
        </w:tabs>
        <w:ind w:left="71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112D86"/>
    <w:multiLevelType w:val="multilevel"/>
    <w:tmpl w:val="6BECCF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7399F"/>
    <w:multiLevelType w:val="hybridMultilevel"/>
    <w:tmpl w:val="2196D452"/>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E239E1"/>
    <w:multiLevelType w:val="hybridMultilevel"/>
    <w:tmpl w:val="C27472BE"/>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4460C9"/>
    <w:multiLevelType w:val="hybridMultilevel"/>
    <w:tmpl w:val="34C23E04"/>
    <w:lvl w:ilvl="0" w:tplc="AB14CAE4">
      <w:start w:val="8"/>
      <w:numFmt w:val="bullet"/>
      <w:lvlText w:val="-"/>
      <w:lvlJc w:val="left"/>
      <w:pPr>
        <w:ind w:left="720" w:hanging="360"/>
      </w:pPr>
      <w:rPr>
        <w:rFonts w:ascii="Times New Roman" w:eastAsia="宋体" w:hAnsi="Times New Roman" w:cs="Times New Roman" w:hint="default"/>
        <w:b w:val="0"/>
        <w:i w:val="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6A4C20E5"/>
    <w:multiLevelType w:val="hybridMultilevel"/>
    <w:tmpl w:val="A372FB4C"/>
    <w:lvl w:ilvl="0" w:tplc="342263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3"/>
  </w:num>
  <w:num w:numId="4">
    <w:abstractNumId w:val="10"/>
  </w:num>
  <w:num w:numId="5">
    <w:abstractNumId w:val="16"/>
  </w:num>
  <w:num w:numId="6">
    <w:abstractNumId w:val="0"/>
  </w:num>
  <w:num w:numId="7">
    <w:abstractNumId w:val="5"/>
  </w:num>
  <w:num w:numId="8">
    <w:abstractNumId w:val="2"/>
  </w:num>
  <w:num w:numId="9">
    <w:abstractNumId w:val="6"/>
  </w:num>
  <w:num w:numId="10">
    <w:abstractNumId w:val="14"/>
  </w:num>
  <w:num w:numId="11">
    <w:abstractNumId w:val="12"/>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15"/>
  </w:num>
  <w:num w:numId="32">
    <w:abstractNumId w:val="7"/>
  </w:num>
  <w:num w:numId="33">
    <w:abstractNumId w:val="7"/>
  </w:num>
  <w:num w:numId="34">
    <w:abstractNumId w:val="7"/>
  </w:num>
  <w:num w:numId="35">
    <w:abstractNumId w:val="11"/>
  </w:num>
  <w:num w:numId="36">
    <w:abstractNumId w:val="7"/>
  </w:num>
  <w:num w:numId="37">
    <w:abstractNumId w:val="7"/>
  </w:num>
  <w:num w:numId="38">
    <w:abstractNumId w:val="7"/>
  </w:num>
  <w:num w:numId="39">
    <w:abstractNumId w:val="4"/>
  </w:num>
  <w:num w:numId="40">
    <w:abstractNumId w:val="17"/>
  </w:num>
  <w:num w:numId="41">
    <w:abstractNumId w:val="1"/>
  </w:num>
  <w:num w:numId="42">
    <w:abstractNumId w:val="7"/>
  </w:num>
  <w:num w:numId="43">
    <w:abstractNumId w:val="7"/>
  </w:num>
  <w:num w:numId="4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4D0"/>
    <w:rsid w:val="000036F1"/>
    <w:rsid w:val="00011101"/>
    <w:rsid w:val="00013E96"/>
    <w:rsid w:val="00017A04"/>
    <w:rsid w:val="00022EDF"/>
    <w:rsid w:val="00027D23"/>
    <w:rsid w:val="00040A18"/>
    <w:rsid w:val="00047452"/>
    <w:rsid w:val="0005012D"/>
    <w:rsid w:val="00056A8F"/>
    <w:rsid w:val="0006241B"/>
    <w:rsid w:val="00064587"/>
    <w:rsid w:val="00066BFE"/>
    <w:rsid w:val="00072AFD"/>
    <w:rsid w:val="00073D66"/>
    <w:rsid w:val="00076DE5"/>
    <w:rsid w:val="00081314"/>
    <w:rsid w:val="00081FB9"/>
    <w:rsid w:val="0008550D"/>
    <w:rsid w:val="00086AB9"/>
    <w:rsid w:val="000A1BC4"/>
    <w:rsid w:val="000B55E1"/>
    <w:rsid w:val="000D1CE3"/>
    <w:rsid w:val="000D1EBE"/>
    <w:rsid w:val="000E413E"/>
    <w:rsid w:val="000E4833"/>
    <w:rsid w:val="000E5E4A"/>
    <w:rsid w:val="000E6B96"/>
    <w:rsid w:val="00104B04"/>
    <w:rsid w:val="00105D62"/>
    <w:rsid w:val="00106A84"/>
    <w:rsid w:val="00107A93"/>
    <w:rsid w:val="00116311"/>
    <w:rsid w:val="00116EC0"/>
    <w:rsid w:val="001207D3"/>
    <w:rsid w:val="00126033"/>
    <w:rsid w:val="001318F2"/>
    <w:rsid w:val="00134041"/>
    <w:rsid w:val="001429BF"/>
    <w:rsid w:val="00144709"/>
    <w:rsid w:val="0017323C"/>
    <w:rsid w:val="0017468D"/>
    <w:rsid w:val="001756FE"/>
    <w:rsid w:val="00186551"/>
    <w:rsid w:val="00186A0D"/>
    <w:rsid w:val="0019434D"/>
    <w:rsid w:val="001A1FFB"/>
    <w:rsid w:val="001A2057"/>
    <w:rsid w:val="001A467E"/>
    <w:rsid w:val="001B08D1"/>
    <w:rsid w:val="001B0E84"/>
    <w:rsid w:val="001B2E9B"/>
    <w:rsid w:val="001B5CFB"/>
    <w:rsid w:val="001B7D10"/>
    <w:rsid w:val="001C3BE0"/>
    <w:rsid w:val="001D27A2"/>
    <w:rsid w:val="001D4A89"/>
    <w:rsid w:val="001D5F77"/>
    <w:rsid w:val="001D79B1"/>
    <w:rsid w:val="001D7E64"/>
    <w:rsid w:val="001E3D14"/>
    <w:rsid w:val="001E42FD"/>
    <w:rsid w:val="001E55AD"/>
    <w:rsid w:val="001F2E43"/>
    <w:rsid w:val="001F306F"/>
    <w:rsid w:val="001F3CA5"/>
    <w:rsid w:val="001F60FA"/>
    <w:rsid w:val="00201E36"/>
    <w:rsid w:val="00204FEC"/>
    <w:rsid w:val="00205B92"/>
    <w:rsid w:val="00221CE2"/>
    <w:rsid w:val="00221DDF"/>
    <w:rsid w:val="00222A82"/>
    <w:rsid w:val="00225A1C"/>
    <w:rsid w:val="00235318"/>
    <w:rsid w:val="0023642B"/>
    <w:rsid w:val="0024281E"/>
    <w:rsid w:val="00247131"/>
    <w:rsid w:val="00261465"/>
    <w:rsid w:val="00263A34"/>
    <w:rsid w:val="00264F9C"/>
    <w:rsid w:val="0026612C"/>
    <w:rsid w:val="00266F69"/>
    <w:rsid w:val="00270C89"/>
    <w:rsid w:val="00270E23"/>
    <w:rsid w:val="002827D8"/>
    <w:rsid w:val="00286C77"/>
    <w:rsid w:val="00295E4E"/>
    <w:rsid w:val="002A3E3A"/>
    <w:rsid w:val="002A4A21"/>
    <w:rsid w:val="002B414B"/>
    <w:rsid w:val="002B5EDF"/>
    <w:rsid w:val="002B71DC"/>
    <w:rsid w:val="002C2E51"/>
    <w:rsid w:val="002C7902"/>
    <w:rsid w:val="002C7A60"/>
    <w:rsid w:val="002D0E63"/>
    <w:rsid w:val="002D22AF"/>
    <w:rsid w:val="002D378A"/>
    <w:rsid w:val="002D3FD5"/>
    <w:rsid w:val="002E0E92"/>
    <w:rsid w:val="002E6019"/>
    <w:rsid w:val="0030362D"/>
    <w:rsid w:val="003105E8"/>
    <w:rsid w:val="00315BCE"/>
    <w:rsid w:val="00316DC4"/>
    <w:rsid w:val="003174B1"/>
    <w:rsid w:val="003212F0"/>
    <w:rsid w:val="0032442B"/>
    <w:rsid w:val="00324CF6"/>
    <w:rsid w:val="00330D89"/>
    <w:rsid w:val="00333B6D"/>
    <w:rsid w:val="00335BC2"/>
    <w:rsid w:val="00344C29"/>
    <w:rsid w:val="003453DB"/>
    <w:rsid w:val="00355024"/>
    <w:rsid w:val="00361DA4"/>
    <w:rsid w:val="00371034"/>
    <w:rsid w:val="003754FE"/>
    <w:rsid w:val="0038359A"/>
    <w:rsid w:val="003909E7"/>
    <w:rsid w:val="0039434C"/>
    <w:rsid w:val="003A0EE3"/>
    <w:rsid w:val="003A40A8"/>
    <w:rsid w:val="003B19CA"/>
    <w:rsid w:val="003B2081"/>
    <w:rsid w:val="003B5576"/>
    <w:rsid w:val="003B7AAE"/>
    <w:rsid w:val="003C2C93"/>
    <w:rsid w:val="003C48BE"/>
    <w:rsid w:val="003C49DD"/>
    <w:rsid w:val="003D03A9"/>
    <w:rsid w:val="003D1372"/>
    <w:rsid w:val="003D5A2E"/>
    <w:rsid w:val="003D67E4"/>
    <w:rsid w:val="003D68AE"/>
    <w:rsid w:val="003D6DAE"/>
    <w:rsid w:val="003E0E59"/>
    <w:rsid w:val="003E16DA"/>
    <w:rsid w:val="003E4324"/>
    <w:rsid w:val="003F1478"/>
    <w:rsid w:val="003F39E9"/>
    <w:rsid w:val="00404891"/>
    <w:rsid w:val="00406803"/>
    <w:rsid w:val="00430653"/>
    <w:rsid w:val="00431188"/>
    <w:rsid w:val="004334A3"/>
    <w:rsid w:val="004335DC"/>
    <w:rsid w:val="00434EBE"/>
    <w:rsid w:val="004362DC"/>
    <w:rsid w:val="00444E91"/>
    <w:rsid w:val="00453381"/>
    <w:rsid w:val="004676B5"/>
    <w:rsid w:val="004723D5"/>
    <w:rsid w:val="0047419B"/>
    <w:rsid w:val="00475301"/>
    <w:rsid w:val="00476405"/>
    <w:rsid w:val="00485AA8"/>
    <w:rsid w:val="00487CD3"/>
    <w:rsid w:val="00497EDF"/>
    <w:rsid w:val="004A087C"/>
    <w:rsid w:val="004A396D"/>
    <w:rsid w:val="004B413B"/>
    <w:rsid w:val="004B5207"/>
    <w:rsid w:val="004B57AD"/>
    <w:rsid w:val="004B6064"/>
    <w:rsid w:val="004C5D80"/>
    <w:rsid w:val="004F07E8"/>
    <w:rsid w:val="004F3438"/>
    <w:rsid w:val="004F6BD3"/>
    <w:rsid w:val="00503EFA"/>
    <w:rsid w:val="00506417"/>
    <w:rsid w:val="0051019F"/>
    <w:rsid w:val="00512B89"/>
    <w:rsid w:val="00513D8D"/>
    <w:rsid w:val="00534289"/>
    <w:rsid w:val="00535020"/>
    <w:rsid w:val="00546D4B"/>
    <w:rsid w:val="00552737"/>
    <w:rsid w:val="005530AD"/>
    <w:rsid w:val="00565FB2"/>
    <w:rsid w:val="00571EA9"/>
    <w:rsid w:val="00572E94"/>
    <w:rsid w:val="0057403D"/>
    <w:rsid w:val="00577249"/>
    <w:rsid w:val="00582FD2"/>
    <w:rsid w:val="00585839"/>
    <w:rsid w:val="00595004"/>
    <w:rsid w:val="00595D2D"/>
    <w:rsid w:val="00596D98"/>
    <w:rsid w:val="005A6037"/>
    <w:rsid w:val="005B0CD7"/>
    <w:rsid w:val="005B60EB"/>
    <w:rsid w:val="005C5EA0"/>
    <w:rsid w:val="005C7B6A"/>
    <w:rsid w:val="005D53B3"/>
    <w:rsid w:val="005D767D"/>
    <w:rsid w:val="005E0278"/>
    <w:rsid w:val="005E5C9E"/>
    <w:rsid w:val="005E7700"/>
    <w:rsid w:val="005F0099"/>
    <w:rsid w:val="00620C54"/>
    <w:rsid w:val="0062129F"/>
    <w:rsid w:val="0062498C"/>
    <w:rsid w:val="006317E4"/>
    <w:rsid w:val="00632374"/>
    <w:rsid w:val="0063349E"/>
    <w:rsid w:val="00633FE4"/>
    <w:rsid w:val="00636A8F"/>
    <w:rsid w:val="00653904"/>
    <w:rsid w:val="00657388"/>
    <w:rsid w:val="006635B9"/>
    <w:rsid w:val="006723D9"/>
    <w:rsid w:val="0067351A"/>
    <w:rsid w:val="00677A1A"/>
    <w:rsid w:val="0068417D"/>
    <w:rsid w:val="00684AE3"/>
    <w:rsid w:val="00685A4B"/>
    <w:rsid w:val="006864D0"/>
    <w:rsid w:val="006936C1"/>
    <w:rsid w:val="006952B7"/>
    <w:rsid w:val="00695F61"/>
    <w:rsid w:val="006A61C3"/>
    <w:rsid w:val="006B4F19"/>
    <w:rsid w:val="006B78B5"/>
    <w:rsid w:val="006C5C5A"/>
    <w:rsid w:val="006D7A1D"/>
    <w:rsid w:val="006F3089"/>
    <w:rsid w:val="00701726"/>
    <w:rsid w:val="007150EF"/>
    <w:rsid w:val="007239F6"/>
    <w:rsid w:val="00737310"/>
    <w:rsid w:val="0075451F"/>
    <w:rsid w:val="00755182"/>
    <w:rsid w:val="007620CB"/>
    <w:rsid w:val="0076273D"/>
    <w:rsid w:val="00764236"/>
    <w:rsid w:val="00765778"/>
    <w:rsid w:val="007702A7"/>
    <w:rsid w:val="00774854"/>
    <w:rsid w:val="00774A6C"/>
    <w:rsid w:val="00781F46"/>
    <w:rsid w:val="0079240B"/>
    <w:rsid w:val="0079679A"/>
    <w:rsid w:val="007A0832"/>
    <w:rsid w:val="007A256E"/>
    <w:rsid w:val="007A7F52"/>
    <w:rsid w:val="007B2F02"/>
    <w:rsid w:val="007B6A68"/>
    <w:rsid w:val="007C332C"/>
    <w:rsid w:val="007C5554"/>
    <w:rsid w:val="007C79CE"/>
    <w:rsid w:val="007D311B"/>
    <w:rsid w:val="007D613F"/>
    <w:rsid w:val="007E4CAC"/>
    <w:rsid w:val="007E5545"/>
    <w:rsid w:val="007E56BF"/>
    <w:rsid w:val="007F4632"/>
    <w:rsid w:val="008004E2"/>
    <w:rsid w:val="00804C6A"/>
    <w:rsid w:val="00810530"/>
    <w:rsid w:val="00820992"/>
    <w:rsid w:val="00823EF3"/>
    <w:rsid w:val="008315DA"/>
    <w:rsid w:val="008347BC"/>
    <w:rsid w:val="00836A1F"/>
    <w:rsid w:val="00841DBA"/>
    <w:rsid w:val="008439AB"/>
    <w:rsid w:val="00846352"/>
    <w:rsid w:val="0085117D"/>
    <w:rsid w:val="00851562"/>
    <w:rsid w:val="00852D27"/>
    <w:rsid w:val="00853969"/>
    <w:rsid w:val="00857966"/>
    <w:rsid w:val="0087094F"/>
    <w:rsid w:val="0087776A"/>
    <w:rsid w:val="00880397"/>
    <w:rsid w:val="00884A6B"/>
    <w:rsid w:val="00890C49"/>
    <w:rsid w:val="0089446E"/>
    <w:rsid w:val="008B5842"/>
    <w:rsid w:val="008B7A63"/>
    <w:rsid w:val="008C07F4"/>
    <w:rsid w:val="008C343C"/>
    <w:rsid w:val="008D06CA"/>
    <w:rsid w:val="008D0E17"/>
    <w:rsid w:val="008D4824"/>
    <w:rsid w:val="008D65DE"/>
    <w:rsid w:val="008E5984"/>
    <w:rsid w:val="0090387F"/>
    <w:rsid w:val="00905E68"/>
    <w:rsid w:val="00906165"/>
    <w:rsid w:val="0090677F"/>
    <w:rsid w:val="00906B0A"/>
    <w:rsid w:val="009072C7"/>
    <w:rsid w:val="0091368A"/>
    <w:rsid w:val="0091519B"/>
    <w:rsid w:val="00927334"/>
    <w:rsid w:val="00927ECB"/>
    <w:rsid w:val="009341BE"/>
    <w:rsid w:val="00942031"/>
    <w:rsid w:val="0094536E"/>
    <w:rsid w:val="00946DFA"/>
    <w:rsid w:val="0094738C"/>
    <w:rsid w:val="00951345"/>
    <w:rsid w:val="00961524"/>
    <w:rsid w:val="009672D5"/>
    <w:rsid w:val="009725FD"/>
    <w:rsid w:val="00984E55"/>
    <w:rsid w:val="00992D77"/>
    <w:rsid w:val="00993E3E"/>
    <w:rsid w:val="009A627C"/>
    <w:rsid w:val="009B16F1"/>
    <w:rsid w:val="009B3174"/>
    <w:rsid w:val="009B6750"/>
    <w:rsid w:val="009B69DE"/>
    <w:rsid w:val="009C281A"/>
    <w:rsid w:val="009C3667"/>
    <w:rsid w:val="009C6C01"/>
    <w:rsid w:val="009C7368"/>
    <w:rsid w:val="009C75EC"/>
    <w:rsid w:val="009D165C"/>
    <w:rsid w:val="009D5501"/>
    <w:rsid w:val="009D7296"/>
    <w:rsid w:val="009E117E"/>
    <w:rsid w:val="009E2CFA"/>
    <w:rsid w:val="009E5D2F"/>
    <w:rsid w:val="009E6BBA"/>
    <w:rsid w:val="009E6EDB"/>
    <w:rsid w:val="009F11B6"/>
    <w:rsid w:val="009F33FE"/>
    <w:rsid w:val="00A016B6"/>
    <w:rsid w:val="00A018F7"/>
    <w:rsid w:val="00A02C59"/>
    <w:rsid w:val="00A02E59"/>
    <w:rsid w:val="00A04D69"/>
    <w:rsid w:val="00A06A3D"/>
    <w:rsid w:val="00A11595"/>
    <w:rsid w:val="00A26952"/>
    <w:rsid w:val="00A30450"/>
    <w:rsid w:val="00A31D5E"/>
    <w:rsid w:val="00A3591D"/>
    <w:rsid w:val="00A36BE1"/>
    <w:rsid w:val="00A417BF"/>
    <w:rsid w:val="00A4728E"/>
    <w:rsid w:val="00A476FB"/>
    <w:rsid w:val="00A509B2"/>
    <w:rsid w:val="00A50D95"/>
    <w:rsid w:val="00A61741"/>
    <w:rsid w:val="00A6597F"/>
    <w:rsid w:val="00A66925"/>
    <w:rsid w:val="00A7299E"/>
    <w:rsid w:val="00A80F39"/>
    <w:rsid w:val="00A85C32"/>
    <w:rsid w:val="00A86640"/>
    <w:rsid w:val="00A90565"/>
    <w:rsid w:val="00A94694"/>
    <w:rsid w:val="00A97B1E"/>
    <w:rsid w:val="00AA19A0"/>
    <w:rsid w:val="00AA1F31"/>
    <w:rsid w:val="00AA507A"/>
    <w:rsid w:val="00AB03F3"/>
    <w:rsid w:val="00AB0A15"/>
    <w:rsid w:val="00AB6B18"/>
    <w:rsid w:val="00AC593C"/>
    <w:rsid w:val="00AC6353"/>
    <w:rsid w:val="00AD4AF9"/>
    <w:rsid w:val="00AD523E"/>
    <w:rsid w:val="00AD65E9"/>
    <w:rsid w:val="00AE42F4"/>
    <w:rsid w:val="00AE57BF"/>
    <w:rsid w:val="00AE6267"/>
    <w:rsid w:val="00AF0453"/>
    <w:rsid w:val="00AF3566"/>
    <w:rsid w:val="00AF5344"/>
    <w:rsid w:val="00B00319"/>
    <w:rsid w:val="00B1005A"/>
    <w:rsid w:val="00B1121D"/>
    <w:rsid w:val="00B15C77"/>
    <w:rsid w:val="00B174FF"/>
    <w:rsid w:val="00B17F2D"/>
    <w:rsid w:val="00B227A1"/>
    <w:rsid w:val="00B22D60"/>
    <w:rsid w:val="00B243D1"/>
    <w:rsid w:val="00B245B6"/>
    <w:rsid w:val="00B25159"/>
    <w:rsid w:val="00B27F43"/>
    <w:rsid w:val="00B300CD"/>
    <w:rsid w:val="00B322FA"/>
    <w:rsid w:val="00B32512"/>
    <w:rsid w:val="00B41D4E"/>
    <w:rsid w:val="00B47CE7"/>
    <w:rsid w:val="00B51C43"/>
    <w:rsid w:val="00B630AA"/>
    <w:rsid w:val="00B66705"/>
    <w:rsid w:val="00B67F20"/>
    <w:rsid w:val="00B7525C"/>
    <w:rsid w:val="00B7558B"/>
    <w:rsid w:val="00B7572E"/>
    <w:rsid w:val="00B8055B"/>
    <w:rsid w:val="00B80828"/>
    <w:rsid w:val="00B80AD5"/>
    <w:rsid w:val="00B812D2"/>
    <w:rsid w:val="00B922E8"/>
    <w:rsid w:val="00B93ADB"/>
    <w:rsid w:val="00BA27E1"/>
    <w:rsid w:val="00BA2FD4"/>
    <w:rsid w:val="00BA3208"/>
    <w:rsid w:val="00BB0796"/>
    <w:rsid w:val="00BB5025"/>
    <w:rsid w:val="00BB5C24"/>
    <w:rsid w:val="00BB6C6A"/>
    <w:rsid w:val="00BB75D7"/>
    <w:rsid w:val="00BC18F5"/>
    <w:rsid w:val="00BC4485"/>
    <w:rsid w:val="00BC5D00"/>
    <w:rsid w:val="00BC65C5"/>
    <w:rsid w:val="00BD2600"/>
    <w:rsid w:val="00BD3CFB"/>
    <w:rsid w:val="00BE0314"/>
    <w:rsid w:val="00BE09EE"/>
    <w:rsid w:val="00BE1D48"/>
    <w:rsid w:val="00BE5DBE"/>
    <w:rsid w:val="00BF3AB9"/>
    <w:rsid w:val="00C00E81"/>
    <w:rsid w:val="00C01B60"/>
    <w:rsid w:val="00C04E5D"/>
    <w:rsid w:val="00C1243E"/>
    <w:rsid w:val="00C22BF5"/>
    <w:rsid w:val="00C247CE"/>
    <w:rsid w:val="00C26235"/>
    <w:rsid w:val="00C31996"/>
    <w:rsid w:val="00C360D8"/>
    <w:rsid w:val="00C409DD"/>
    <w:rsid w:val="00C478E5"/>
    <w:rsid w:val="00C508AD"/>
    <w:rsid w:val="00C54288"/>
    <w:rsid w:val="00C56579"/>
    <w:rsid w:val="00C643DB"/>
    <w:rsid w:val="00C646CE"/>
    <w:rsid w:val="00C7375C"/>
    <w:rsid w:val="00C77CB8"/>
    <w:rsid w:val="00C83293"/>
    <w:rsid w:val="00C84192"/>
    <w:rsid w:val="00C91480"/>
    <w:rsid w:val="00C928A0"/>
    <w:rsid w:val="00C95BD9"/>
    <w:rsid w:val="00C96540"/>
    <w:rsid w:val="00C9778D"/>
    <w:rsid w:val="00CA0C02"/>
    <w:rsid w:val="00CA0D49"/>
    <w:rsid w:val="00CA41AA"/>
    <w:rsid w:val="00CB62F0"/>
    <w:rsid w:val="00CC0F59"/>
    <w:rsid w:val="00CC46AA"/>
    <w:rsid w:val="00CC69A0"/>
    <w:rsid w:val="00CD4A53"/>
    <w:rsid w:val="00CD6C09"/>
    <w:rsid w:val="00CE412E"/>
    <w:rsid w:val="00CF2D5A"/>
    <w:rsid w:val="00CF2F0A"/>
    <w:rsid w:val="00CF44D8"/>
    <w:rsid w:val="00CF4EAB"/>
    <w:rsid w:val="00D06510"/>
    <w:rsid w:val="00D128B0"/>
    <w:rsid w:val="00D20776"/>
    <w:rsid w:val="00D21DBE"/>
    <w:rsid w:val="00D21FCD"/>
    <w:rsid w:val="00D24065"/>
    <w:rsid w:val="00D30183"/>
    <w:rsid w:val="00D31137"/>
    <w:rsid w:val="00D40AEA"/>
    <w:rsid w:val="00D4761B"/>
    <w:rsid w:val="00D5772D"/>
    <w:rsid w:val="00D67F1C"/>
    <w:rsid w:val="00D85AA8"/>
    <w:rsid w:val="00D90A36"/>
    <w:rsid w:val="00D92D5E"/>
    <w:rsid w:val="00D9371B"/>
    <w:rsid w:val="00DA4A7A"/>
    <w:rsid w:val="00DA7825"/>
    <w:rsid w:val="00DB09C5"/>
    <w:rsid w:val="00DC1BB2"/>
    <w:rsid w:val="00DC345A"/>
    <w:rsid w:val="00DC5F32"/>
    <w:rsid w:val="00DC5FA5"/>
    <w:rsid w:val="00DD23F0"/>
    <w:rsid w:val="00DD41CC"/>
    <w:rsid w:val="00DE71A4"/>
    <w:rsid w:val="00DF411E"/>
    <w:rsid w:val="00E070E2"/>
    <w:rsid w:val="00E12C1C"/>
    <w:rsid w:val="00E34337"/>
    <w:rsid w:val="00E37092"/>
    <w:rsid w:val="00E44F15"/>
    <w:rsid w:val="00E45033"/>
    <w:rsid w:val="00E5122F"/>
    <w:rsid w:val="00E51C4D"/>
    <w:rsid w:val="00E52848"/>
    <w:rsid w:val="00E564BD"/>
    <w:rsid w:val="00E5693E"/>
    <w:rsid w:val="00E72935"/>
    <w:rsid w:val="00E73E39"/>
    <w:rsid w:val="00E77078"/>
    <w:rsid w:val="00E84083"/>
    <w:rsid w:val="00E84B12"/>
    <w:rsid w:val="00E86F34"/>
    <w:rsid w:val="00EB0837"/>
    <w:rsid w:val="00EB174F"/>
    <w:rsid w:val="00EB6965"/>
    <w:rsid w:val="00EC02A1"/>
    <w:rsid w:val="00EC05CC"/>
    <w:rsid w:val="00EC37E0"/>
    <w:rsid w:val="00EC6ED2"/>
    <w:rsid w:val="00ED18E2"/>
    <w:rsid w:val="00EE08B0"/>
    <w:rsid w:val="00EE2494"/>
    <w:rsid w:val="00EE26A2"/>
    <w:rsid w:val="00EF0422"/>
    <w:rsid w:val="00EF104B"/>
    <w:rsid w:val="00EF1E74"/>
    <w:rsid w:val="00EF5A82"/>
    <w:rsid w:val="00F04284"/>
    <w:rsid w:val="00F07944"/>
    <w:rsid w:val="00F1053F"/>
    <w:rsid w:val="00F12B2A"/>
    <w:rsid w:val="00F13D12"/>
    <w:rsid w:val="00F21752"/>
    <w:rsid w:val="00F22592"/>
    <w:rsid w:val="00F24842"/>
    <w:rsid w:val="00F3182C"/>
    <w:rsid w:val="00F318E6"/>
    <w:rsid w:val="00F31DC3"/>
    <w:rsid w:val="00F35E68"/>
    <w:rsid w:val="00F44930"/>
    <w:rsid w:val="00F47572"/>
    <w:rsid w:val="00F50CC2"/>
    <w:rsid w:val="00F5707F"/>
    <w:rsid w:val="00F72F8A"/>
    <w:rsid w:val="00F73C6F"/>
    <w:rsid w:val="00F77F22"/>
    <w:rsid w:val="00F831B1"/>
    <w:rsid w:val="00F94129"/>
    <w:rsid w:val="00F95071"/>
    <w:rsid w:val="00FA6784"/>
    <w:rsid w:val="00FB022E"/>
    <w:rsid w:val="00FB6A99"/>
    <w:rsid w:val="00FC2DC7"/>
    <w:rsid w:val="00FC3008"/>
    <w:rsid w:val="00FC3FF0"/>
    <w:rsid w:val="00FC660B"/>
    <w:rsid w:val="00FD0404"/>
    <w:rsid w:val="00FD10F6"/>
    <w:rsid w:val="00FD6529"/>
    <w:rsid w:val="00FD6824"/>
    <w:rsid w:val="00FD7ECC"/>
    <w:rsid w:val="00FE0982"/>
    <w:rsid w:val="00FE21AD"/>
    <w:rsid w:val="00FE5056"/>
    <w:rsid w:val="00FE632B"/>
    <w:rsid w:val="00FE7FEA"/>
    <w:rsid w:val="00FF2A3C"/>
    <w:rsid w:val="00FF3F42"/>
    <w:rsid w:val="00FF4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F3297"/>
  <w15:docId w15:val="{2559BBCE-4348-41BE-9A28-FB4D0E9D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679A"/>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插图"/>
    <w:basedOn w:val="a"/>
    <w:next w:val="a"/>
    <w:uiPriority w:val="9"/>
    <w:qFormat/>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2"/>
      </w:numPr>
      <w:spacing w:before="240" w:after="60"/>
      <w:outlineLvl w:val="5"/>
    </w:pPr>
    <w:rPr>
      <w:b/>
      <w:bCs/>
    </w:rPr>
  </w:style>
  <w:style w:type="paragraph" w:styleId="7">
    <w:name w:val="heading 7"/>
    <w:basedOn w:val="a"/>
    <w:next w:val="a"/>
    <w:uiPriority w:val="9"/>
    <w:qFormat/>
    <w:pPr>
      <w:numPr>
        <w:ilvl w:val="6"/>
        <w:numId w:val="2"/>
      </w:numPr>
      <w:spacing w:before="240" w:after="60"/>
      <w:outlineLvl w:val="6"/>
    </w:pPr>
    <w:rPr>
      <w:sz w:val="24"/>
      <w:szCs w:val="24"/>
    </w:rPr>
  </w:style>
  <w:style w:type="paragraph" w:styleId="8">
    <w:name w:val="heading 8"/>
    <w:aliases w:val="Table Heading"/>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uiPriority w:val="99"/>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style>
  <w:style w:type="character" w:customStyle="1" w:styleId="Char1">
    <w:name w:val="页眉 Char"/>
    <w:basedOn w:val="a0"/>
    <w:link w:val="ad"/>
    <w:rPr>
      <w:sz w:val="22"/>
      <w:szCs w:val="22"/>
    </w:rPr>
  </w:style>
  <w:style w:type="paragraph" w:styleId="ae">
    <w:name w:val="footer"/>
    <w:basedOn w:val="a"/>
    <w:link w:val="Char2"/>
    <w:pPr>
      <w:tabs>
        <w:tab w:val="center" w:pos="4680"/>
        <w:tab w:val="right" w:pos="9360"/>
      </w:tabs>
    </w:pPr>
  </w:style>
  <w:style w:type="character" w:customStyle="1" w:styleId="Char2">
    <w:name w:val="页脚 Char"/>
    <w:basedOn w:val="a0"/>
    <w:link w:val="ae"/>
    <w:rPr>
      <w:sz w:val="22"/>
      <w:szCs w:val="22"/>
    </w:rPr>
  </w:style>
  <w:style w:type="paragraph" w:customStyle="1" w:styleId="tablecol">
    <w:name w:val="tablecol"/>
    <w:basedOn w:val="tablecell"/>
    <w:qFormat/>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Pr>
      <w:rFonts w:eastAsiaTheme="minorEastAsia"/>
      <w:lang w:val="en-GB"/>
    </w:rPr>
  </w:style>
  <w:style w:type="paragraph" w:styleId="af0">
    <w:name w:val="annotation text"/>
    <w:basedOn w:val="a"/>
    <w:link w:val="Char4"/>
    <w:uiPriority w:val="99"/>
    <w:unhideWhenUsed/>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Pr>
      <w:rFonts w:asciiTheme="minorHAnsi" w:eastAsiaTheme="minorEastAsia" w:hAnsiTheme="minorHAnsi" w:cstheme="minorBidi"/>
      <w:kern w:val="2"/>
      <w:sz w:val="21"/>
      <w:szCs w:val="22"/>
      <w:lang w:eastAsia="zh-CN"/>
    </w:rPr>
  </w:style>
  <w:style w:type="character" w:styleId="af1">
    <w:name w:val="annotation reference"/>
    <w:uiPriority w:val="99"/>
    <w:semiHidden/>
    <w:rPr>
      <w:sz w:val="21"/>
      <w:szCs w:val="21"/>
    </w:rPr>
  </w:style>
  <w:style w:type="paragraph" w:styleId="af2">
    <w:name w:val="annotation subject"/>
    <w:basedOn w:val="af0"/>
    <w:next w:val="af0"/>
    <w:link w:val="Char5"/>
    <w:semiHidden/>
    <w:unhideWhenUse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Pr>
      <w:rFonts w:asciiTheme="minorHAnsi" w:eastAsiaTheme="minorEastAsia" w:hAnsiTheme="minorHAnsi" w:cstheme="minorBidi"/>
      <w:b/>
      <w:bCs/>
      <w:kern w:val="2"/>
      <w:sz w:val="21"/>
      <w:szCs w:val="22"/>
      <w:lang w:eastAsia="zh-CN"/>
    </w:rPr>
  </w:style>
  <w:style w:type="paragraph" w:styleId="af3">
    <w:name w:val="Revision"/>
    <w:hidden/>
    <w:uiPriority w:val="99"/>
    <w:semiHidden/>
    <w:rPr>
      <w:sz w:val="2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a"/>
    <w:link w:val="THChar"/>
    <w:qFormat/>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Pr>
      <w:rFonts w:ascii="Arial" w:eastAsia="Times New Roman" w:hAnsi="Arial"/>
      <w:b/>
      <w:lang w:val="x-none"/>
    </w:rPr>
  </w:style>
  <w:style w:type="character" w:customStyle="1" w:styleId="TACChar">
    <w:name w:val="TAC Char"/>
    <w:link w:val="TAC"/>
    <w:qFormat/>
    <w:locked/>
    <w:rPr>
      <w:rFonts w:ascii="Arial" w:eastAsia="Times New Roman" w:hAnsi="Arial"/>
      <w:sz w:val="18"/>
      <w:lang w:val="x-none"/>
    </w:rPr>
  </w:style>
  <w:style w:type="character" w:customStyle="1" w:styleId="TAHCar">
    <w:name w:val="TAH Car"/>
    <w:link w:val="TAH"/>
    <w:qFormat/>
    <w:rPr>
      <w:rFonts w:ascii="Arial" w:eastAsia="Times New Roman" w:hAnsi="Arial"/>
      <w:b/>
      <w:sz w:val="18"/>
      <w:lang w:val="x-none"/>
    </w:rPr>
  </w:style>
  <w:style w:type="character" w:styleId="af4">
    <w:name w:val="Placeholder Text"/>
    <w:basedOn w:val="a0"/>
    <w:uiPriority w:val="99"/>
    <w:semiHidden/>
    <w:rPr>
      <w:color w:val="808080"/>
    </w:rPr>
  </w:style>
  <w:style w:type="paragraph" w:styleId="af5">
    <w:name w:val="Normal (Web)"/>
    <w:basedOn w:val="a"/>
    <w:rsid w:val="00695F61"/>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TAN">
    <w:name w:val="TAN"/>
    <w:basedOn w:val="a"/>
    <w:link w:val="TANChar"/>
    <w:qFormat/>
    <w:rsid w:val="00361DA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361DA4"/>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E45033"/>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83301616">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857580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12850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04167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474693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46068471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5576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877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A51BF0-B390-47BF-9A80-4E662BC02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10</Pages>
  <Words>5357</Words>
  <Characters>27911</Characters>
  <Application>Microsoft Office Word</Application>
  <DocSecurity>0</DocSecurity>
  <Lines>443</Lines>
  <Paragraphs>195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HuangWenwen</dc:creator>
  <cp:keywords/>
  <dc:description/>
  <cp:lastModifiedBy>Huawei</cp:lastModifiedBy>
  <cp:revision>11</cp:revision>
  <cp:lastPrinted>2007-06-18T22:08:00Z</cp:lastPrinted>
  <dcterms:created xsi:type="dcterms:W3CDTF">2019-11-08T11:56:00Z</dcterms:created>
  <dcterms:modified xsi:type="dcterms:W3CDTF">2019-11-09T02:37:00Z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(3)41LxcUsQgNJ0ECDqVxw45ipCrYe88/kD7x/gjrfr/ZQYlRPXuS544/d/LLlY+NqXAXm8NU1S
VukLExXDY9QhDAbMnYH3dqqJ+A0axfPCAdus+ApAPxv/E45S3gD9xOQerlLVjj9cQ0GlduLf
BjOd1XPXbowxQ0I8mh5QMVKNx5id+DMu3IOh7Ujzbuq6tX9QbB0jy5DNzhj6bmEwwny/ZTzG
iYRT7DkY/NNepfA9WT</vt:lpwstr>
  </property>
  <property fmtid="{D5CDD505-2E9C-101B-9397-08002B2CF9AE}" pid="13" name="_2015_ms_pID_725343_00">
    <vt:lpwstr>_2015_ms_pID_725343</vt:lpwstr>
  </property>
  <property fmtid="{D5CDD505-2E9C-101B-9397-08002B2CF9AE}" pid="14" name="_2015_ms_pID_7253431">
    <vt:lpwstr>6pAXLlZ7mU9EBY2hCDbVG0ao62TCGIEg0ZIZ6a6PF/3WRXfzeNnlRo
OK6brp8K27JaBwhL9Tq29ICYuatMuKen1VmzVkw1FuPu8EUmreIa+N7hs3vMmw0W+hE7G0IT
zFCjEOY94vuyjjZjxQTzmz9FFkuN6zQAHIDVp75Y8WbvkJpjCjLumEbWMXwQkpcGfBNhzatF
y9PwTvEPsIin7qQjFJBriaBybhW59B9rISgX</vt:lpwstr>
  </property>
  <property fmtid="{D5CDD505-2E9C-101B-9397-08002B2CF9AE}" pid="15" name="_2015_ms_pID_7253431_00">
    <vt:lpwstr>_2015_ms_pID_7253431</vt:lpwstr>
  </property>
  <property fmtid="{D5CDD505-2E9C-101B-9397-08002B2CF9AE}" pid="16" name="_2015_ms_pID_7253432">
    <vt:lpwstr>XzL9Nb3m9BnwkkzU8U++2XLBOmYNBpH4UHug
wOa+9O4pTQAWKgO7dirvF54DVUbqWfVAthiTBuloPyo1XPLtGek=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1573254387</vt:lpwstr>
  </property>
</Properties>
</file>