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ED97B" w14:textId="22BDCB5D" w:rsidR="005951C7" w:rsidRPr="00C9277E" w:rsidRDefault="005951C7" w:rsidP="005951C7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C9277E">
        <w:rPr>
          <w:rFonts w:ascii="Arial" w:eastAsia="바탕" w:hAnsi="Arial" w:cs="Arial"/>
          <w:b/>
          <w:bCs/>
          <w:sz w:val="28"/>
          <w:szCs w:val="24"/>
        </w:rPr>
        <w:t>3GPP TSG RAN WG1 #98</w:t>
      </w:r>
      <w:r w:rsidR="00E96FDB">
        <w:rPr>
          <w:rFonts w:ascii="Arial" w:eastAsia="바탕" w:hAnsi="Arial" w:cs="Arial"/>
          <w:b/>
          <w:bCs/>
          <w:sz w:val="28"/>
          <w:szCs w:val="24"/>
        </w:rPr>
        <w:t>bis</w:t>
      </w:r>
      <w:bookmarkStart w:id="0" w:name="_GoBack"/>
      <w:bookmarkEnd w:id="0"/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="004727FE">
        <w:rPr>
          <w:rFonts w:ascii="Arial" w:eastAsia="바탕" w:hAnsi="Arial" w:cs="Arial"/>
          <w:b/>
          <w:bCs/>
          <w:sz w:val="28"/>
          <w:szCs w:val="24"/>
        </w:rPr>
        <w:tab/>
        <w:t>R1-1910834</w:t>
      </w:r>
    </w:p>
    <w:p w14:paraId="30EA16A1" w14:textId="41E7EF6E" w:rsidR="005951C7" w:rsidRPr="003F3C34" w:rsidRDefault="004727FE" w:rsidP="005951C7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eastAsia="맑은 고딕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  <w:szCs w:val="24"/>
          <w:lang w:eastAsia="ja-JP"/>
        </w:rPr>
        <w:t>Chongqing</w:t>
      </w:r>
      <w:r w:rsidR="005951C7"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China, October 14</w:t>
      </w:r>
      <w:r w:rsidR="005951C7" w:rsidRPr="00C9277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5951C7"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20</w:t>
      </w:r>
      <w:r w:rsidR="005951C7" w:rsidRPr="00C9277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5951C7" w:rsidRPr="00C9277E">
        <w:rPr>
          <w:rFonts w:ascii="Arial" w:hAnsi="Arial" w:cs="Arial"/>
          <w:b/>
          <w:bCs/>
          <w:sz w:val="28"/>
          <w:szCs w:val="24"/>
          <w:lang w:eastAsia="ja-JP"/>
        </w:rPr>
        <w:t>, 2019</w:t>
      </w:r>
    </w:p>
    <w:p w14:paraId="57D0E810" w14:textId="59BEB9B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Pr="00EF79E1">
        <w:rPr>
          <w:rFonts w:ascii="Arial" w:eastAsia="맑은 고딕" w:hAnsi="Arial"/>
          <w:sz w:val="24"/>
          <w:lang w:val="en-US" w:eastAsia="ko-KR"/>
        </w:rPr>
        <w:t>7.2.9.</w:t>
      </w:r>
      <w:r w:rsidR="001B01F9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151DE00A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1B01F9">
        <w:rPr>
          <w:rFonts w:ascii="Arial" w:eastAsiaTheme="minorEastAsia" w:hAnsi="Arial"/>
          <w:sz w:val="24"/>
          <w:lang w:eastAsia="ko-KR"/>
        </w:rPr>
        <w:t>Discussion on PDCCH-based power saving signal/channel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3A5BEE">
      <w:pPr>
        <w:pStyle w:val="10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21807323" w14:textId="208B06B6" w:rsidR="00D36D02" w:rsidRPr="003D1C4B" w:rsidRDefault="00CB6DEA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Regarding the PDCCH-based power saving signal/channel, t</w:t>
      </w:r>
      <w:r w:rsidR="00F17EE1" w:rsidRPr="003D1C4B">
        <w:rPr>
          <w:rFonts w:eastAsiaTheme="minorEastAsia"/>
          <w:lang w:eastAsia="ko-KR"/>
        </w:rPr>
        <w:t>he agreements</w:t>
      </w:r>
      <w:r w:rsidR="004F721E">
        <w:rPr>
          <w:rFonts w:eastAsiaTheme="minorEastAsia"/>
          <w:lang w:eastAsia="ko-KR"/>
        </w:rPr>
        <w:t>/WA/conclusion</w:t>
      </w:r>
      <w:r w:rsidR="00F17EE1" w:rsidRPr="003D1C4B">
        <w:rPr>
          <w:rFonts w:eastAsiaTheme="minorEastAsia"/>
          <w:lang w:eastAsia="ko-KR"/>
        </w:rPr>
        <w:t xml:space="preserve"> made in the previous RAN1 meeting </w:t>
      </w:r>
      <w:r w:rsidR="003D1C4B">
        <w:rPr>
          <w:rFonts w:eastAsiaTheme="minorEastAsia"/>
          <w:lang w:eastAsia="ko-KR"/>
        </w:rPr>
        <w:t>(</w:t>
      </w:r>
      <w:r w:rsidR="00F45689">
        <w:rPr>
          <w:rFonts w:eastAsiaTheme="minorEastAsia"/>
          <w:lang w:eastAsia="ko-KR"/>
        </w:rPr>
        <w:t>RAN1#98</w:t>
      </w:r>
      <w:r w:rsidR="003D1C4B">
        <w:rPr>
          <w:rFonts w:eastAsiaTheme="minorEastAsia"/>
          <w:lang w:eastAsia="ko-KR"/>
        </w:rPr>
        <w:t>)</w:t>
      </w:r>
      <w:r w:rsidR="00F17EE1" w:rsidRPr="003D1C4B">
        <w:rPr>
          <w:rFonts w:eastAsiaTheme="minorEastAsia"/>
          <w:lang w:eastAsia="ko-KR"/>
        </w:rPr>
        <w:t xml:space="preserve"> are </w:t>
      </w:r>
      <w:r w:rsidR="00A425C1">
        <w:rPr>
          <w:rFonts w:eastAsiaTheme="minorEastAsia" w:hint="eastAsia"/>
          <w:lang w:eastAsia="ko-KR"/>
        </w:rPr>
        <w:t xml:space="preserve">as </w:t>
      </w:r>
      <w:r w:rsidR="00A425C1">
        <w:rPr>
          <w:rFonts w:eastAsiaTheme="minorEastAsia"/>
          <w:lang w:eastAsia="ko-KR"/>
        </w:rPr>
        <w:t xml:space="preserve">follows;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2309" w14:paraId="0449F6D7" w14:textId="77777777" w:rsidTr="005D2309">
        <w:tc>
          <w:tcPr>
            <w:tcW w:w="9628" w:type="dxa"/>
          </w:tcPr>
          <w:p w14:paraId="2AE6A268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highlight w:val="darkYellow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darkYellow"/>
                <w:lang w:val="en-US" w:eastAsia="x-none"/>
              </w:rPr>
              <w:t>Working assumption:</w:t>
            </w:r>
          </w:p>
          <w:p w14:paraId="6CF12AE6" w14:textId="77777777" w:rsidR="00F45689" w:rsidRPr="00F45689" w:rsidRDefault="00F45689" w:rsidP="00F45689">
            <w:pPr>
              <w:numPr>
                <w:ilvl w:val="0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kern w:val="2"/>
                <w:lang w:val="en-US" w:eastAsia="zh-CN"/>
              </w:rPr>
            </w:pPr>
            <w:r w:rsidRPr="00F45689">
              <w:rPr>
                <w:rFonts w:eastAsiaTheme="minorEastAsia"/>
                <w:kern w:val="2"/>
                <w:lang w:val="en-US" w:eastAsia="zh-CN"/>
              </w:rPr>
              <w:t>More than one monitoring occasion can be configured within a slot or multiple slots before the DRX ON</w:t>
            </w:r>
          </w:p>
          <w:p w14:paraId="7B079F74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green"/>
                <w:lang w:val="en-US" w:eastAsia="x-none"/>
              </w:rPr>
              <w:t>Agreements</w:t>
            </w:r>
            <w:r w:rsidRPr="00F45689">
              <w:rPr>
                <w:rFonts w:eastAsiaTheme="minorEastAsia"/>
                <w:kern w:val="2"/>
                <w:lang w:val="en-US" w:eastAsia="x-none"/>
              </w:rPr>
              <w:t>:</w:t>
            </w:r>
          </w:p>
          <w:p w14:paraId="6E7D268A" w14:textId="77777777" w:rsidR="00F45689" w:rsidRPr="00F45689" w:rsidRDefault="00F45689" w:rsidP="00F45689">
            <w:pPr>
              <w:numPr>
                <w:ilvl w:val="0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F45689">
              <w:rPr>
                <w:rFonts w:eastAsiaTheme="minorEastAsia"/>
                <w:kern w:val="2"/>
                <w:lang w:val="en-US" w:eastAsia="ko-KR"/>
              </w:rPr>
              <w:t xml:space="preserve">The new DCI format for power saving signal/channel is configured to be monitored at least in CSS.  </w:t>
            </w:r>
          </w:p>
          <w:p w14:paraId="523C70A5" w14:textId="77777777" w:rsidR="00F45689" w:rsidRPr="00F45689" w:rsidRDefault="00F45689" w:rsidP="00F45689">
            <w:pPr>
              <w:numPr>
                <w:ilvl w:val="1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F45689">
              <w:rPr>
                <w:rFonts w:eastAsiaTheme="minorEastAsia"/>
                <w:kern w:val="2"/>
                <w:lang w:val="en-US" w:eastAsia="ko-KR"/>
              </w:rPr>
              <w:t>FFS for UESS</w:t>
            </w:r>
          </w:p>
          <w:p w14:paraId="73BA5529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green"/>
                <w:lang w:val="en-US" w:eastAsia="x-none"/>
              </w:rPr>
              <w:t>Agreements</w:t>
            </w:r>
            <w:r w:rsidRPr="00F45689">
              <w:rPr>
                <w:rFonts w:eastAsiaTheme="minorEastAsia"/>
                <w:kern w:val="2"/>
                <w:lang w:val="en-US" w:eastAsia="x-none"/>
              </w:rPr>
              <w:t>:</w:t>
            </w:r>
          </w:p>
          <w:p w14:paraId="4E620353" w14:textId="77777777" w:rsidR="00F45689" w:rsidRPr="00F45689" w:rsidRDefault="00F45689" w:rsidP="00F45689">
            <w:pPr>
              <w:numPr>
                <w:ilvl w:val="0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F45689">
              <w:rPr>
                <w:rFonts w:eastAsiaTheme="minorEastAsia"/>
                <w:bCs/>
                <w:kern w:val="2"/>
                <w:lang w:val="en-US" w:eastAsia="zh-CN"/>
              </w:rPr>
              <w:t>The CRC of new DCI format for power saving signal/channel is scrambled by PS-RNTI outside active time</w:t>
            </w:r>
          </w:p>
          <w:p w14:paraId="212663B1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green"/>
                <w:lang w:val="en-US" w:eastAsia="x-none"/>
              </w:rPr>
              <w:t>Agreements</w:t>
            </w:r>
            <w:r w:rsidRPr="00F45689">
              <w:rPr>
                <w:rFonts w:eastAsiaTheme="minorEastAsia"/>
                <w:kern w:val="2"/>
                <w:lang w:val="en-US" w:eastAsia="x-none"/>
              </w:rPr>
              <w:t>:</w:t>
            </w:r>
          </w:p>
          <w:p w14:paraId="58CB3D4A" w14:textId="77777777" w:rsidR="00F45689" w:rsidRPr="00F45689" w:rsidRDefault="00F45689" w:rsidP="00F45689">
            <w:pPr>
              <w:numPr>
                <w:ilvl w:val="0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F45689">
              <w:rPr>
                <w:rFonts w:eastAsiaTheme="minorEastAsia"/>
                <w:kern w:val="2"/>
                <w:lang w:val="en-US" w:eastAsia="ko-KR"/>
              </w:rPr>
              <w:t xml:space="preserve">The maximum number of CORESETs for PDCCH-based power saving signal/channel outside Active Time is no larger than the max number that can be configured inside Active Time. </w:t>
            </w:r>
          </w:p>
          <w:p w14:paraId="07FB1E5F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highlight w:val="darkYellow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darkYellow"/>
                <w:lang w:val="en-US" w:eastAsia="x-none"/>
              </w:rPr>
              <w:t>Working assumption:</w:t>
            </w:r>
          </w:p>
          <w:p w14:paraId="47C8D7DC" w14:textId="77777777" w:rsidR="00F45689" w:rsidRPr="00F45689" w:rsidRDefault="00F45689" w:rsidP="00F45689">
            <w:pPr>
              <w:numPr>
                <w:ilvl w:val="0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F45689">
              <w:rPr>
                <w:rFonts w:eastAsiaTheme="minorEastAsia"/>
                <w:bCs/>
                <w:kern w:val="2"/>
                <w:lang w:val="en-US" w:eastAsia="zh-CN"/>
              </w:rPr>
              <w:t xml:space="preserve">The </w:t>
            </w:r>
            <w:r w:rsidRPr="00F45689">
              <w:rPr>
                <w:rFonts w:eastAsiaTheme="minorEastAsia"/>
                <w:bCs/>
                <w:kern w:val="2"/>
                <w:lang w:val="en-US" w:eastAsia="ko-KR"/>
              </w:rPr>
              <w:t xml:space="preserve">CORESET for power saving signal/channel outside Active Time </w:t>
            </w:r>
            <w:r w:rsidRPr="00F45689">
              <w:rPr>
                <w:rFonts w:eastAsiaTheme="minorEastAsia"/>
                <w:bCs/>
                <w:kern w:val="2"/>
                <w:lang w:val="en-US" w:eastAsia="zh-CN"/>
              </w:rPr>
              <w:t>can be associated with (in addition to search space set for power saving signal/channel) other search space set(s).</w:t>
            </w:r>
          </w:p>
          <w:p w14:paraId="7F0DF958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highlight w:val="darkYellow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darkYellow"/>
                <w:lang w:val="en-US" w:eastAsia="x-none"/>
              </w:rPr>
              <w:t>Working assumption:</w:t>
            </w:r>
          </w:p>
          <w:p w14:paraId="5623B0C9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="SimSun"/>
                <w:kern w:val="2"/>
                <w:lang w:val="en-US" w:eastAsia="zh-CN"/>
              </w:rPr>
            </w:pPr>
            <w:r w:rsidRPr="00F45689">
              <w:rPr>
                <w:rFonts w:eastAsiaTheme="minorEastAsia"/>
                <w:kern w:val="2"/>
                <w:lang w:val="en-US" w:eastAsia="zh-CN"/>
              </w:rPr>
              <w:t xml:space="preserve">UE monitors the PDCCH-based power saving signal/channel outside Active Time being configured on the active BWP in an active cell.   </w:t>
            </w:r>
          </w:p>
          <w:p w14:paraId="3241E6C3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green"/>
                <w:lang w:val="en-US" w:eastAsia="x-none"/>
              </w:rPr>
              <w:t>Agreements</w:t>
            </w:r>
            <w:r w:rsidRPr="00F45689">
              <w:rPr>
                <w:rFonts w:eastAsiaTheme="minorEastAsia"/>
                <w:kern w:val="2"/>
                <w:lang w:val="en-US" w:eastAsia="x-none"/>
              </w:rPr>
              <w:t>:</w:t>
            </w:r>
          </w:p>
          <w:p w14:paraId="253E9538" w14:textId="77777777" w:rsidR="00F45689" w:rsidRPr="00F45689" w:rsidRDefault="00F45689" w:rsidP="00F45689">
            <w:pPr>
              <w:numPr>
                <w:ilvl w:val="0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F45689">
              <w:rPr>
                <w:rFonts w:eastAsiaTheme="minorEastAsia"/>
                <w:bCs/>
                <w:kern w:val="2"/>
                <w:lang w:val="en-US" w:eastAsia="zh-CN"/>
              </w:rPr>
              <w:t xml:space="preserve">Scheduling DCI format(s), 1-1 and/or 0-1 are enhanced to include the configurable additional field of 1-bit dynamic indication of cross-slot scheduling in the Active Time in Rel-16.  </w:t>
            </w:r>
          </w:p>
          <w:p w14:paraId="6CEF38AB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lang w:val="en-US" w:eastAsia="x-none"/>
              </w:rPr>
            </w:pPr>
            <w:r w:rsidRPr="00F45689">
              <w:rPr>
                <w:rFonts w:eastAsiaTheme="minorEastAsia"/>
                <w:kern w:val="2"/>
                <w:highlight w:val="green"/>
                <w:lang w:val="en-US" w:eastAsia="x-none"/>
              </w:rPr>
              <w:t>Agreements</w:t>
            </w:r>
            <w:r w:rsidRPr="00F45689">
              <w:rPr>
                <w:rFonts w:eastAsiaTheme="minorEastAsia"/>
                <w:kern w:val="2"/>
                <w:lang w:val="en-US" w:eastAsia="x-none"/>
              </w:rPr>
              <w:t>:</w:t>
            </w:r>
          </w:p>
          <w:p w14:paraId="305DE239" w14:textId="77777777" w:rsidR="00F45689" w:rsidRPr="00F45689" w:rsidRDefault="00F45689" w:rsidP="00F45689">
            <w:pPr>
              <w:numPr>
                <w:ilvl w:val="0"/>
                <w:numId w:val="44"/>
              </w:numPr>
              <w:spacing w:before="0" w:after="0" w:line="0" w:lineRule="atLeast"/>
              <w:jc w:val="left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F45689">
              <w:rPr>
                <w:rFonts w:eastAsiaTheme="minorEastAsia"/>
                <w:bCs/>
                <w:kern w:val="2"/>
                <w:lang w:val="en-US" w:eastAsia="zh-CN"/>
              </w:rPr>
              <w:t>Power saving information using DCI formats 0_0/1_0 is not supported</w:t>
            </w:r>
          </w:p>
          <w:p w14:paraId="1CBC5FFA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b/>
                <w:bCs/>
                <w:kern w:val="2"/>
                <w:u w:val="single"/>
                <w:lang w:val="en-US" w:eastAsia="x-none"/>
              </w:rPr>
            </w:pPr>
            <w:r w:rsidRPr="00F45689">
              <w:rPr>
                <w:rFonts w:eastAsiaTheme="minorEastAsia"/>
                <w:b/>
                <w:bCs/>
                <w:kern w:val="2"/>
                <w:u w:val="single"/>
                <w:lang w:val="en-US" w:eastAsia="x-none"/>
              </w:rPr>
              <w:t>Conclusion:</w:t>
            </w:r>
          </w:p>
          <w:p w14:paraId="01BAC74D" w14:textId="77777777" w:rsidR="00F45689" w:rsidRPr="00F45689" w:rsidRDefault="00F45689" w:rsidP="00F45689">
            <w:pPr>
              <w:spacing w:before="0" w:after="0" w:line="0" w:lineRule="atLeast"/>
              <w:ind w:left="0" w:firstLine="0"/>
              <w:rPr>
                <w:rFonts w:eastAsiaTheme="minorEastAsia"/>
                <w:kern w:val="2"/>
                <w:lang w:val="en-US" w:eastAsia="zh-CN"/>
              </w:rPr>
            </w:pPr>
            <w:r w:rsidRPr="00F45689">
              <w:rPr>
                <w:rFonts w:eastAsiaTheme="minorEastAsia"/>
                <w:kern w:val="2"/>
                <w:lang w:val="en-US" w:eastAsia="zh-CN"/>
              </w:rPr>
              <w:t xml:space="preserve">For next meeting, down select the following two alternatives: The configuration of the offset of the PDCCH-based power saving signal/channel  </w:t>
            </w:r>
          </w:p>
          <w:p w14:paraId="757C8167" w14:textId="77777777" w:rsidR="00F45689" w:rsidRPr="00F45689" w:rsidRDefault="00F45689" w:rsidP="00F45689">
            <w:pPr>
              <w:numPr>
                <w:ilvl w:val="0"/>
                <w:numId w:val="45"/>
              </w:numPr>
              <w:spacing w:before="0" w:after="0" w:line="0" w:lineRule="atLeast"/>
              <w:jc w:val="left"/>
              <w:rPr>
                <w:rFonts w:eastAsia="바탕"/>
                <w:lang w:eastAsia="zh-CN"/>
              </w:rPr>
            </w:pPr>
            <w:r w:rsidRPr="00F45689">
              <w:rPr>
                <w:rFonts w:eastAsia="바탕"/>
                <w:lang w:eastAsia="zh-CN"/>
              </w:rPr>
              <w:t>Alt1: Dedicated configuration with offset relative to the beginning of DRX ON</w:t>
            </w:r>
          </w:p>
          <w:p w14:paraId="447D419C" w14:textId="77777777" w:rsidR="00F45689" w:rsidRPr="00F45689" w:rsidRDefault="00F45689" w:rsidP="00F45689">
            <w:pPr>
              <w:numPr>
                <w:ilvl w:val="0"/>
                <w:numId w:val="45"/>
              </w:numPr>
              <w:spacing w:before="0" w:after="0" w:line="0" w:lineRule="atLeast"/>
              <w:jc w:val="left"/>
              <w:rPr>
                <w:rFonts w:eastAsia="바탕"/>
                <w:lang w:eastAsia="zh-CN"/>
              </w:rPr>
            </w:pPr>
            <w:r w:rsidRPr="00F45689">
              <w:rPr>
                <w:rFonts w:eastAsia="바탕"/>
                <w:lang w:eastAsia="zh-CN"/>
              </w:rPr>
              <w:t>Alt2: The Offset is based on search space configuration</w:t>
            </w:r>
          </w:p>
          <w:p w14:paraId="269D86D2" w14:textId="2D56FD3C" w:rsidR="005D2309" w:rsidRPr="00F45689" w:rsidRDefault="00F45689" w:rsidP="00F45689">
            <w:pPr>
              <w:numPr>
                <w:ilvl w:val="0"/>
                <w:numId w:val="45"/>
              </w:numPr>
              <w:spacing w:before="0" w:after="0" w:line="0" w:lineRule="atLeast"/>
              <w:jc w:val="left"/>
              <w:rPr>
                <w:rFonts w:eastAsia="바탕"/>
                <w:lang w:eastAsia="zh-CN"/>
              </w:rPr>
            </w:pPr>
            <w:r w:rsidRPr="00F45689">
              <w:rPr>
                <w:rFonts w:eastAsia="바탕"/>
                <w:lang w:eastAsia="zh-CN"/>
              </w:rPr>
              <w:t>FFS: whether this applies to long DRX only or long/short DRX.</w:t>
            </w:r>
          </w:p>
        </w:tc>
      </w:tr>
    </w:tbl>
    <w:p w14:paraId="62E2528E" w14:textId="36FB0D73" w:rsidR="0086708F" w:rsidRPr="004C462E" w:rsidRDefault="003D1C4B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</w:t>
      </w:r>
      <w:r w:rsidR="00AE7C56" w:rsidRPr="009424EA">
        <w:rPr>
          <w:rFonts w:eastAsiaTheme="minorEastAsia" w:hint="eastAsia"/>
          <w:lang w:eastAsia="ko-KR"/>
        </w:rPr>
        <w:t xml:space="preserve">n this </w:t>
      </w:r>
      <w:r w:rsidR="00AE7C56" w:rsidRPr="009424EA">
        <w:rPr>
          <w:rFonts w:eastAsiaTheme="minorEastAsia"/>
          <w:lang w:eastAsia="ko-KR"/>
        </w:rPr>
        <w:t xml:space="preserve">contribution, we discuss </w:t>
      </w:r>
      <w:r w:rsidR="00A425C1">
        <w:rPr>
          <w:rFonts w:eastAsiaTheme="minorEastAsia"/>
          <w:lang w:eastAsia="ko-KR"/>
        </w:rPr>
        <w:t>remaining issues</w:t>
      </w:r>
      <w:r w:rsidR="00AE7C56" w:rsidRPr="009424EA">
        <w:rPr>
          <w:rFonts w:eastAsiaTheme="minorEastAsia"/>
          <w:lang w:eastAsia="ko-KR"/>
        </w:rPr>
        <w:t xml:space="preserve"> on </w:t>
      </w:r>
      <w:r w:rsidR="00AE7C56" w:rsidRPr="009424EA">
        <w:rPr>
          <w:rFonts w:eastAsiaTheme="minorEastAsia" w:hint="eastAsia"/>
          <w:lang w:eastAsia="ko-KR"/>
        </w:rPr>
        <w:t>PDCCH-based power saving signal/channel</w:t>
      </w:r>
      <w:r w:rsidR="00AE7C56" w:rsidRPr="009424EA">
        <w:rPr>
          <w:rFonts w:eastAsiaTheme="minorEastAsia"/>
          <w:lang w:eastAsia="ko-KR"/>
        </w:rPr>
        <w:t>.</w:t>
      </w:r>
      <w:r w:rsidR="00D0488E" w:rsidRPr="004C462E">
        <w:rPr>
          <w:rFonts w:eastAsiaTheme="minorEastAsia"/>
          <w:lang w:eastAsia="ko-KR"/>
        </w:rPr>
        <w:t xml:space="preserve"> It is noted that PDCCH-based power saving signal/channel</w:t>
      </w:r>
      <w:r w:rsidR="000B1F41">
        <w:rPr>
          <w:rFonts w:eastAsiaTheme="minorEastAsia"/>
          <w:lang w:eastAsia="ko-KR"/>
        </w:rPr>
        <w:t xml:space="preserve"> monitored outside Active Time</w:t>
      </w:r>
      <w:r w:rsidR="00D0488E" w:rsidRPr="004C462E">
        <w:rPr>
          <w:rFonts w:eastAsiaTheme="minorEastAsia"/>
          <w:lang w:eastAsia="ko-KR"/>
        </w:rPr>
        <w:t xml:space="preserve"> is called by “PS-PDCCH” in this contribution. </w:t>
      </w:r>
    </w:p>
    <w:p w14:paraId="71A8ED96" w14:textId="525A1D7B" w:rsidR="000341A9" w:rsidRDefault="000341A9" w:rsidP="000341A9">
      <w:pPr>
        <w:pStyle w:val="10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4D7B4665" w14:textId="25CAC7EB" w:rsidR="004448A9" w:rsidRPr="004448A9" w:rsidRDefault="00F45689" w:rsidP="00BD3F6B">
      <w:pPr>
        <w:pStyle w:val="10"/>
        <w:numPr>
          <w:ilvl w:val="1"/>
          <w:numId w:val="2"/>
        </w:numPr>
        <w:spacing w:after="0"/>
        <w:rPr>
          <w:rFonts w:eastAsiaTheme="minorEastAsia" w:cs="Arial"/>
          <w:b/>
          <w:sz w:val="24"/>
          <w:szCs w:val="28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 xml:space="preserve">Monitoring occasions outside Active Time </w:t>
      </w:r>
    </w:p>
    <w:p w14:paraId="149A3E47" w14:textId="22AB285E" w:rsidR="00797692" w:rsidRDefault="00F45689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conclusion in previous meeting, the offset for </w:t>
      </w:r>
      <w:r>
        <w:rPr>
          <w:rFonts w:eastAsiaTheme="minorEastAsia"/>
          <w:lang w:eastAsia="ko-KR"/>
        </w:rPr>
        <w:t xml:space="preserve">PS-PDCCH </w:t>
      </w:r>
      <w:r>
        <w:rPr>
          <w:rFonts w:eastAsiaTheme="minorEastAsia" w:hint="eastAsia"/>
          <w:lang w:eastAsia="ko-KR"/>
        </w:rPr>
        <w:t xml:space="preserve">monitoring occasions outside Active Time </w:t>
      </w:r>
      <w:r>
        <w:rPr>
          <w:rFonts w:eastAsiaTheme="minorEastAsia"/>
          <w:lang w:eastAsia="ko-KR"/>
        </w:rPr>
        <w:t xml:space="preserve">can be indicated by explicit offset value or search space set configuration. </w:t>
      </w:r>
      <w:r w:rsidR="00797692">
        <w:rPr>
          <w:rFonts w:eastAsiaTheme="minorEastAsia"/>
          <w:lang w:eastAsia="ko-KR"/>
        </w:rPr>
        <w:t xml:space="preserve">If the explicit offset is used to determine monitoring occasion of PS-PDCCH, additional configurations (e.g., offset between monitoring occasions, the number of monitoring occasions) should also be indicated. </w:t>
      </w:r>
      <w:r w:rsidR="007D5954">
        <w:rPr>
          <w:rFonts w:eastAsiaTheme="minorEastAsia"/>
          <w:lang w:eastAsia="ko-KR"/>
        </w:rPr>
        <w:t xml:space="preserve">On the other hands, </w:t>
      </w:r>
      <w:r w:rsidR="00374524">
        <w:rPr>
          <w:rFonts w:eastAsiaTheme="minorEastAsia"/>
          <w:lang w:eastAsia="ko-KR"/>
        </w:rPr>
        <w:t xml:space="preserve">the </w:t>
      </w:r>
      <w:r w:rsidR="007D5954">
        <w:rPr>
          <w:rFonts w:eastAsiaTheme="minorEastAsia"/>
          <w:lang w:eastAsia="ko-KR"/>
        </w:rPr>
        <w:t xml:space="preserve">existing </w:t>
      </w:r>
      <w:r w:rsidR="00374524">
        <w:rPr>
          <w:rFonts w:eastAsiaTheme="minorEastAsia"/>
          <w:lang w:eastAsia="ko-KR"/>
        </w:rPr>
        <w:t>search space set configuration ha</w:t>
      </w:r>
      <w:r w:rsidR="007D5954">
        <w:rPr>
          <w:rFonts w:eastAsiaTheme="minorEastAsia"/>
          <w:lang w:eastAsia="ko-KR"/>
        </w:rPr>
        <w:t xml:space="preserve">s well defined elements used for PDCCH monitoring, so it doesn’t need additional configuration. But, if monitoring periodicity </w:t>
      </w:r>
      <w:r w:rsidR="007D5954">
        <w:rPr>
          <w:rFonts w:eastAsiaTheme="minorEastAsia"/>
          <w:lang w:eastAsia="ko-KR"/>
        </w:rPr>
        <w:lastRenderedPageBreak/>
        <w:t xml:space="preserve">of the search space set is not aligned with DRX cycle, additional procedure (e.g., monitoring occasion skipping) may be needed. </w:t>
      </w:r>
      <w:r w:rsidR="00797692">
        <w:rPr>
          <w:rFonts w:eastAsiaTheme="minorEastAsia"/>
          <w:lang w:eastAsia="ko-KR"/>
        </w:rPr>
        <w:t xml:space="preserve">In order to decrease additional discussion and specification impact, we propose to reuse existing search space set configuration with reinterpretation for some contents. According to the current specification (TS38.331), the </w:t>
      </w:r>
      <w:r w:rsidR="00797692" w:rsidRPr="00797692">
        <w:rPr>
          <w:rFonts w:eastAsiaTheme="minorEastAsia"/>
          <w:i/>
          <w:lang w:eastAsia="ko-KR"/>
        </w:rPr>
        <w:t>SearchSpace</w:t>
      </w:r>
      <w:r w:rsidR="00797692">
        <w:rPr>
          <w:rFonts w:eastAsiaTheme="minorEastAsia"/>
          <w:lang w:eastAsia="ko-KR"/>
        </w:rPr>
        <w:t xml:space="preserve"> IE has several </w:t>
      </w:r>
      <w:r w:rsidR="00797692">
        <w:rPr>
          <w:rFonts w:eastAsiaTheme="minorEastAsia" w:hint="eastAsia"/>
          <w:lang w:eastAsia="ko-KR"/>
        </w:rPr>
        <w:t>content</w:t>
      </w:r>
      <w:r w:rsidR="00797692">
        <w:rPr>
          <w:rFonts w:eastAsiaTheme="minorEastAsia"/>
          <w:lang w:eastAsia="ko-KR"/>
        </w:rPr>
        <w:t xml:space="preserve">s; </w:t>
      </w:r>
      <w:r w:rsidR="00797692" w:rsidRPr="002D0779">
        <w:rPr>
          <w:rFonts w:eastAsiaTheme="minorEastAsia"/>
          <w:i/>
          <w:lang w:eastAsia="ko-KR"/>
        </w:rPr>
        <w:t>searchSpaceId</w:t>
      </w:r>
      <w:r w:rsidR="00797692">
        <w:rPr>
          <w:rFonts w:eastAsiaTheme="minorEastAsia"/>
          <w:lang w:eastAsia="ko-KR"/>
        </w:rPr>
        <w:t xml:space="preserve">, </w:t>
      </w:r>
      <w:r w:rsidR="00797692" w:rsidRPr="002D0779">
        <w:rPr>
          <w:rFonts w:eastAsiaTheme="minorEastAsia"/>
          <w:i/>
          <w:lang w:eastAsia="ko-KR"/>
        </w:rPr>
        <w:t>controlResourceSetId</w:t>
      </w:r>
      <w:r w:rsidR="00797692">
        <w:rPr>
          <w:rFonts w:eastAsiaTheme="minorEastAsia"/>
          <w:lang w:eastAsia="ko-KR"/>
        </w:rPr>
        <w:t xml:space="preserve">, </w:t>
      </w:r>
      <w:r w:rsidR="00797692" w:rsidRPr="002D0779">
        <w:rPr>
          <w:rFonts w:eastAsiaTheme="minorEastAsia"/>
          <w:i/>
          <w:lang w:eastAsia="ko-KR"/>
        </w:rPr>
        <w:t>monitoringSlotPeriodicityAndOffset</w:t>
      </w:r>
      <w:r w:rsidR="00797692">
        <w:rPr>
          <w:rFonts w:eastAsiaTheme="minorEastAsia"/>
          <w:lang w:eastAsia="ko-KR"/>
        </w:rPr>
        <w:t xml:space="preserve">, </w:t>
      </w:r>
      <w:r w:rsidR="00797692" w:rsidRPr="002D0779">
        <w:rPr>
          <w:rFonts w:eastAsiaTheme="minorEastAsia"/>
          <w:i/>
          <w:lang w:eastAsia="ko-KR"/>
        </w:rPr>
        <w:t>duration</w:t>
      </w:r>
      <w:r w:rsidR="00797692">
        <w:rPr>
          <w:rFonts w:eastAsiaTheme="minorEastAsia"/>
          <w:lang w:eastAsia="ko-KR"/>
        </w:rPr>
        <w:t xml:space="preserve">, </w:t>
      </w:r>
      <w:r w:rsidR="00797692" w:rsidRPr="002D0779">
        <w:rPr>
          <w:rFonts w:eastAsiaTheme="minorEastAsia"/>
          <w:i/>
          <w:lang w:eastAsia="ko-KR"/>
        </w:rPr>
        <w:t>monitoringSymbolsWithinSlot</w:t>
      </w:r>
      <w:r w:rsidR="00797692">
        <w:rPr>
          <w:rFonts w:eastAsiaTheme="minorEastAsia"/>
          <w:lang w:eastAsia="ko-KR"/>
        </w:rPr>
        <w:t xml:space="preserve">, </w:t>
      </w:r>
      <w:r w:rsidR="002D0779" w:rsidRPr="002D0779">
        <w:rPr>
          <w:rFonts w:eastAsiaTheme="minorEastAsia"/>
          <w:i/>
          <w:lang w:eastAsia="ko-KR"/>
        </w:rPr>
        <w:t>nrofCandidates</w:t>
      </w:r>
      <w:r w:rsidR="002D0779">
        <w:rPr>
          <w:rFonts w:eastAsiaTheme="minorEastAsia"/>
          <w:lang w:eastAsia="ko-KR"/>
        </w:rPr>
        <w:t xml:space="preserve">, and </w:t>
      </w:r>
      <w:r w:rsidR="002D0779" w:rsidRPr="002D0779">
        <w:rPr>
          <w:rFonts w:eastAsiaTheme="minorEastAsia"/>
          <w:i/>
          <w:lang w:eastAsia="ko-KR"/>
        </w:rPr>
        <w:t>searchSpaceType</w:t>
      </w:r>
      <w:r w:rsidR="002D0779">
        <w:rPr>
          <w:rFonts w:eastAsiaTheme="minorEastAsia"/>
          <w:lang w:eastAsia="ko-KR"/>
        </w:rPr>
        <w:t>. Most contents can be reused without re-interpretation for monitoring occasion determination of PS-PDCCH outside Active Time. For example, the “duration” can be used to indicate the number of multiple monitoring occasions with 1 slot offset</w:t>
      </w:r>
      <w:r w:rsidR="007D5954">
        <w:rPr>
          <w:rFonts w:eastAsiaTheme="minorEastAsia"/>
          <w:lang w:eastAsia="ko-KR"/>
        </w:rPr>
        <w:t xml:space="preserve"> between consecutive monitoring occasions</w:t>
      </w:r>
      <w:r w:rsidR="002D0779">
        <w:rPr>
          <w:rFonts w:eastAsiaTheme="minorEastAsia"/>
          <w:lang w:eastAsia="ko-KR"/>
        </w:rPr>
        <w:t>. In our view, “</w:t>
      </w:r>
      <w:r w:rsidR="002D0779" w:rsidRPr="002D0779">
        <w:rPr>
          <w:rFonts w:eastAsiaTheme="minorEastAsia"/>
          <w:i/>
          <w:lang w:eastAsia="ko-KR"/>
        </w:rPr>
        <w:t>monitoringSlotPeriodicityAndOffset</w:t>
      </w:r>
      <w:r w:rsidR="002D0779">
        <w:rPr>
          <w:rFonts w:eastAsiaTheme="minorEastAsia"/>
          <w:lang w:eastAsia="ko-KR"/>
        </w:rPr>
        <w:t>” can be re-interpreted as an offset relative to the beginning of DRX ON</w:t>
      </w:r>
      <w:r w:rsidR="007D5954">
        <w:rPr>
          <w:rFonts w:eastAsiaTheme="minorEastAsia"/>
          <w:lang w:eastAsia="ko-KR"/>
        </w:rPr>
        <w:t xml:space="preserve"> to indicate constant offset between monitoring occasion and DRX ON</w:t>
      </w:r>
      <w:r w:rsidR="002D0779">
        <w:rPr>
          <w:rFonts w:eastAsiaTheme="minorEastAsia"/>
          <w:lang w:eastAsia="ko-KR"/>
        </w:rPr>
        <w:t>. (</w:t>
      </w:r>
      <w:r w:rsidR="002D0779">
        <w:rPr>
          <w:rFonts w:eastAsiaTheme="minorEastAsia" w:hint="eastAsia"/>
          <w:lang w:eastAsia="ko-KR"/>
        </w:rPr>
        <w:t>If this proposal is accept</w:t>
      </w:r>
      <w:r w:rsidR="0027279B">
        <w:rPr>
          <w:rFonts w:eastAsiaTheme="minorEastAsia"/>
          <w:lang w:eastAsia="ko-KR"/>
        </w:rPr>
        <w:t>able</w:t>
      </w:r>
      <w:r w:rsidR="002D0779">
        <w:rPr>
          <w:rFonts w:eastAsiaTheme="minorEastAsia" w:hint="eastAsia"/>
          <w:lang w:eastAsia="ko-KR"/>
        </w:rPr>
        <w:t xml:space="preserve">, we can discuss </w:t>
      </w:r>
      <w:r w:rsidR="002D0779">
        <w:rPr>
          <w:rFonts w:eastAsiaTheme="minorEastAsia"/>
          <w:lang w:eastAsia="ko-KR"/>
        </w:rPr>
        <w:t>d</w:t>
      </w:r>
      <w:r w:rsidR="002D0779">
        <w:rPr>
          <w:rFonts w:eastAsiaTheme="minorEastAsia" w:hint="eastAsia"/>
          <w:lang w:eastAsia="ko-KR"/>
        </w:rPr>
        <w:t>etails of re-interpretation</w:t>
      </w:r>
      <w:r w:rsidR="0027279B">
        <w:rPr>
          <w:rFonts w:eastAsiaTheme="minorEastAsia"/>
          <w:lang w:eastAsia="ko-KR"/>
        </w:rPr>
        <w:t xml:space="preserve"> in next meeting.) </w:t>
      </w:r>
    </w:p>
    <w:p w14:paraId="0213B62D" w14:textId="4D41ACC1" w:rsidR="0027279B" w:rsidRPr="00797692" w:rsidRDefault="0027279B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addition, whether the PS-PDCCH is monitored on both DRX type (i.e., long and short DRX operation) is remained as a FFS point. In general, </w:t>
      </w:r>
      <w:r w:rsidR="008937CE">
        <w:rPr>
          <w:rFonts w:eastAsiaTheme="minorEastAsia"/>
          <w:lang w:eastAsia="ko-KR"/>
        </w:rPr>
        <w:t xml:space="preserve">if </w:t>
      </w:r>
      <w:r>
        <w:rPr>
          <w:rFonts w:eastAsiaTheme="minorEastAsia"/>
          <w:lang w:eastAsia="ko-KR"/>
        </w:rPr>
        <w:t xml:space="preserve">a UE </w:t>
      </w:r>
      <w:r w:rsidR="008937CE">
        <w:rPr>
          <w:rFonts w:eastAsiaTheme="minorEastAsia"/>
          <w:lang w:eastAsia="ko-KR"/>
        </w:rPr>
        <w:t>doesn’t</w:t>
      </w:r>
      <w:r>
        <w:rPr>
          <w:rFonts w:eastAsiaTheme="minorEastAsia"/>
          <w:lang w:eastAsia="ko-KR"/>
        </w:rPr>
        <w:t xml:space="preserve"> </w:t>
      </w:r>
      <w:r w:rsidR="008937CE">
        <w:rPr>
          <w:rFonts w:eastAsiaTheme="minorEastAsia"/>
          <w:lang w:eastAsia="ko-KR"/>
        </w:rPr>
        <w:t xml:space="preserve">receive PDCCH on configured number of short DRX cycles, the long DRX operation is applied. It means the short DRX operation is regarded as a “condition” for determining whether long DRX operation is applied or not. From this perspective, we don’t see clear reason to monitor WUS during short DRX cycle. </w:t>
      </w:r>
    </w:p>
    <w:p w14:paraId="391FE8F2" w14:textId="59C40212" w:rsidR="00797692" w:rsidRPr="004F721E" w:rsidRDefault="008937CE" w:rsidP="00AC16C1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4F721E">
        <w:rPr>
          <w:rFonts w:eastAsiaTheme="minorEastAsia" w:hint="eastAsia"/>
          <w:b/>
          <w:lang w:eastAsia="ko-KR"/>
        </w:rPr>
        <w:t>Proposal</w:t>
      </w:r>
      <w:r w:rsidR="00897DCF">
        <w:rPr>
          <w:rFonts w:eastAsiaTheme="minorEastAsia"/>
          <w:b/>
          <w:lang w:eastAsia="ko-KR"/>
        </w:rPr>
        <w:t xml:space="preserve"> 1</w:t>
      </w:r>
      <w:r w:rsidRPr="004F721E">
        <w:rPr>
          <w:rFonts w:eastAsiaTheme="minorEastAsia" w:hint="eastAsia"/>
          <w:b/>
          <w:lang w:eastAsia="ko-KR"/>
        </w:rPr>
        <w:t>: The search space set configuration</w:t>
      </w:r>
      <w:r w:rsidR="000B1F41">
        <w:rPr>
          <w:rFonts w:eastAsiaTheme="minorEastAsia"/>
          <w:b/>
          <w:lang w:eastAsia="ko-KR"/>
        </w:rPr>
        <w:t xml:space="preserve"> defined in Rel-15</w:t>
      </w:r>
      <w:r w:rsidRPr="004F721E">
        <w:rPr>
          <w:rFonts w:eastAsiaTheme="minorEastAsia" w:hint="eastAsia"/>
          <w:b/>
          <w:lang w:eastAsia="ko-KR"/>
        </w:rPr>
        <w:t xml:space="preserve"> </w:t>
      </w:r>
      <w:r w:rsidR="000B1F41">
        <w:rPr>
          <w:rFonts w:eastAsiaTheme="minorEastAsia"/>
          <w:b/>
          <w:lang w:eastAsia="ko-KR"/>
        </w:rPr>
        <w:t>is</w:t>
      </w:r>
      <w:r w:rsidRPr="004F721E">
        <w:rPr>
          <w:rFonts w:eastAsiaTheme="minorEastAsia" w:hint="eastAsia"/>
          <w:b/>
          <w:lang w:eastAsia="ko-KR"/>
        </w:rPr>
        <w:t xml:space="preserve"> used to determine monitoring occasions of PS-PDCCH outside Active Time.</w:t>
      </w:r>
    </w:p>
    <w:p w14:paraId="64050AEE" w14:textId="4F906240" w:rsidR="008937CE" w:rsidRPr="004F721E" w:rsidRDefault="008937CE" w:rsidP="00AC16C1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4F721E">
        <w:rPr>
          <w:rFonts w:eastAsiaTheme="minorEastAsia"/>
          <w:b/>
          <w:lang w:eastAsia="ko-KR"/>
        </w:rPr>
        <w:t>Proposal</w:t>
      </w:r>
      <w:r w:rsidR="00897DCF">
        <w:rPr>
          <w:rFonts w:eastAsiaTheme="minorEastAsia"/>
          <w:b/>
          <w:lang w:eastAsia="ko-KR"/>
        </w:rPr>
        <w:t xml:space="preserve"> 2</w:t>
      </w:r>
      <w:r w:rsidRPr="004F721E">
        <w:rPr>
          <w:rFonts w:eastAsiaTheme="minorEastAsia"/>
          <w:b/>
          <w:lang w:eastAsia="ko-KR"/>
        </w:rPr>
        <w:t>: The “</w:t>
      </w:r>
      <w:r w:rsidRPr="004F721E">
        <w:rPr>
          <w:rFonts w:eastAsiaTheme="minorEastAsia"/>
          <w:b/>
          <w:i/>
          <w:lang w:eastAsia="ko-KR"/>
        </w:rPr>
        <w:t>monitoringSlotPeriodicityAndOffset</w:t>
      </w:r>
      <w:r w:rsidRPr="004F721E">
        <w:rPr>
          <w:rFonts w:eastAsiaTheme="minorEastAsia"/>
          <w:b/>
          <w:lang w:eastAsia="ko-KR"/>
        </w:rPr>
        <w:t>” in “</w:t>
      </w:r>
      <w:r w:rsidRPr="004F721E">
        <w:rPr>
          <w:rFonts w:eastAsiaTheme="minorEastAsia"/>
          <w:b/>
          <w:i/>
          <w:lang w:eastAsia="ko-KR"/>
        </w:rPr>
        <w:t>SearchSpace</w:t>
      </w:r>
      <w:r w:rsidRPr="004F721E">
        <w:rPr>
          <w:rFonts w:eastAsiaTheme="minorEastAsia"/>
          <w:b/>
          <w:lang w:eastAsia="ko-KR"/>
        </w:rPr>
        <w:t xml:space="preserve">” IE is re-interpreted as an offset </w:t>
      </w:r>
      <w:r w:rsidR="004F721E" w:rsidRPr="004F721E">
        <w:rPr>
          <w:rFonts w:eastAsiaTheme="minorEastAsia"/>
          <w:b/>
          <w:lang w:eastAsia="ko-KR"/>
        </w:rPr>
        <w:t>between monitoring occasion and DRX ON.</w:t>
      </w:r>
    </w:p>
    <w:p w14:paraId="2C665760" w14:textId="711618CC" w:rsidR="004F721E" w:rsidRPr="008937CE" w:rsidRDefault="004F721E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  <w:r w:rsidRPr="004F721E">
        <w:rPr>
          <w:rFonts w:eastAsiaTheme="minorEastAsia"/>
          <w:b/>
          <w:lang w:eastAsia="ko-KR"/>
        </w:rPr>
        <w:t>Proposal</w:t>
      </w:r>
      <w:r w:rsidR="00897DCF">
        <w:rPr>
          <w:rFonts w:eastAsiaTheme="minorEastAsia"/>
          <w:b/>
          <w:lang w:eastAsia="ko-KR"/>
        </w:rPr>
        <w:t xml:space="preserve"> 3</w:t>
      </w:r>
      <w:r w:rsidRPr="004F721E">
        <w:rPr>
          <w:rFonts w:eastAsiaTheme="minorEastAsia"/>
          <w:b/>
          <w:lang w:eastAsia="ko-KR"/>
        </w:rPr>
        <w:t>: A UE monitors PS-PDCCH only for a long DRX operation.</w:t>
      </w:r>
      <w:r>
        <w:rPr>
          <w:rFonts w:eastAsiaTheme="minorEastAsia"/>
          <w:lang w:eastAsia="ko-KR"/>
        </w:rPr>
        <w:t xml:space="preserve"> </w:t>
      </w:r>
    </w:p>
    <w:p w14:paraId="67B3C66A" w14:textId="77777777" w:rsidR="00473588" w:rsidRPr="00397953" w:rsidRDefault="00473588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</w:p>
    <w:p w14:paraId="4779A13C" w14:textId="38281D21" w:rsidR="00BD3F6B" w:rsidRPr="00BD3F6B" w:rsidRDefault="00473588" w:rsidP="00BD3F6B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 xml:space="preserve">CORESETs </w:t>
      </w:r>
      <w:r w:rsidR="00374524">
        <w:rPr>
          <w:rFonts w:eastAsiaTheme="minorEastAsia" w:cs="Arial"/>
          <w:b/>
          <w:sz w:val="24"/>
          <w:szCs w:val="28"/>
          <w:lang w:eastAsia="ko-KR"/>
        </w:rPr>
        <w:t>inside/</w:t>
      </w:r>
      <w:r>
        <w:rPr>
          <w:rFonts w:eastAsiaTheme="minorEastAsia" w:cs="Arial"/>
          <w:b/>
          <w:sz w:val="24"/>
          <w:szCs w:val="28"/>
          <w:lang w:eastAsia="ko-KR"/>
        </w:rPr>
        <w:t>outside Active</w:t>
      </w:r>
      <w:r w:rsidR="002724B8">
        <w:rPr>
          <w:rFonts w:eastAsiaTheme="minorEastAsia" w:cs="Arial"/>
          <w:b/>
          <w:sz w:val="24"/>
          <w:szCs w:val="28"/>
          <w:lang w:eastAsia="ko-KR"/>
        </w:rPr>
        <w:t xml:space="preserve"> </w:t>
      </w:r>
      <w:r>
        <w:rPr>
          <w:rFonts w:eastAsiaTheme="minorEastAsia" w:cs="Arial"/>
          <w:b/>
          <w:sz w:val="24"/>
          <w:szCs w:val="28"/>
          <w:lang w:eastAsia="ko-KR"/>
        </w:rPr>
        <w:t>Time</w:t>
      </w:r>
    </w:p>
    <w:p w14:paraId="2BC0140E" w14:textId="7619B455" w:rsidR="00427F4A" w:rsidRDefault="00473588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previous agreement, </w:t>
      </w:r>
      <w:r w:rsidR="00A7280D">
        <w:rPr>
          <w:rFonts w:eastAsiaTheme="minorEastAsia"/>
          <w:kern w:val="2"/>
          <w:lang w:val="en-US" w:eastAsia="ko-KR"/>
        </w:rPr>
        <w:t>t</w:t>
      </w:r>
      <w:r w:rsidR="00A7280D" w:rsidRPr="00F45689">
        <w:rPr>
          <w:rFonts w:eastAsiaTheme="minorEastAsia"/>
          <w:kern w:val="2"/>
          <w:lang w:val="en-US" w:eastAsia="ko-KR"/>
        </w:rPr>
        <w:t>he maximum number of CORESETs for PDCCH-based power saving signal/channel outside Active Time is no larger than the max number that can be configured inside Active Time.</w:t>
      </w:r>
      <w:r>
        <w:rPr>
          <w:rFonts w:eastAsiaTheme="minorEastAsia"/>
          <w:lang w:eastAsia="ko-KR"/>
        </w:rPr>
        <w:t xml:space="preserve"> </w:t>
      </w:r>
      <w:r w:rsidR="00517784">
        <w:rPr>
          <w:rFonts w:eastAsiaTheme="minorEastAsia"/>
          <w:lang w:eastAsia="ko-KR"/>
        </w:rPr>
        <w:t xml:space="preserve">It seems that the agreement doesn’t exclude CORESET(s) dedicated for outside Active Time. </w:t>
      </w:r>
    </w:p>
    <w:p w14:paraId="5DC9D6F0" w14:textId="0201C1C0" w:rsidR="00473588" w:rsidRDefault="00CC40A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There are two options to configure CORESET</w:t>
      </w:r>
      <w:r w:rsidR="0051778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for </w:t>
      </w:r>
      <w:r w:rsidR="006A2229">
        <w:rPr>
          <w:rFonts w:eastAsiaTheme="minorEastAsia"/>
          <w:lang w:eastAsia="ko-KR"/>
        </w:rPr>
        <w:t>PS-PDCCH monitoring outside Active Time;</w:t>
      </w:r>
    </w:p>
    <w:p w14:paraId="4E44B1FB" w14:textId="68B3A156" w:rsidR="006A2229" w:rsidRDefault="006A222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1) Network configures CORESET</w:t>
      </w:r>
      <w:r w:rsidR="006C312C">
        <w:rPr>
          <w:rFonts w:eastAsiaTheme="minorEastAsia"/>
          <w:lang w:eastAsia="ko-KR"/>
        </w:rPr>
        <w:t>(</w:t>
      </w:r>
      <w:r w:rsidR="00C44997">
        <w:rPr>
          <w:rFonts w:eastAsiaTheme="minorEastAsia"/>
          <w:lang w:eastAsia="ko-KR"/>
        </w:rPr>
        <w:t>s</w:t>
      </w:r>
      <w:r w:rsidR="006C312C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 xml:space="preserve"> </w:t>
      </w:r>
      <w:r w:rsidR="00C135AD">
        <w:rPr>
          <w:rFonts w:eastAsiaTheme="minorEastAsia"/>
          <w:lang w:eastAsia="ko-KR"/>
        </w:rPr>
        <w:t>dedicated</w:t>
      </w:r>
      <w:r w:rsidR="00250B1E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for outside Active Time</w:t>
      </w:r>
    </w:p>
    <w:p w14:paraId="01C0C140" w14:textId="6054C7F9" w:rsidR="006A2229" w:rsidRPr="00DA26FF" w:rsidRDefault="00C44997" w:rsidP="006C312C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This option</w:t>
      </w:r>
      <w:r w:rsidR="006A2229">
        <w:rPr>
          <w:rFonts w:eastAsiaTheme="minorEastAsia"/>
          <w:lang w:eastAsia="ko-KR"/>
        </w:rPr>
        <w:t xml:space="preserve"> </w:t>
      </w:r>
      <w:r w:rsidR="00517784">
        <w:rPr>
          <w:rFonts w:eastAsiaTheme="minorEastAsia"/>
          <w:lang w:eastAsia="ko-KR"/>
        </w:rPr>
        <w:t>may</w:t>
      </w:r>
      <w:r w:rsidR="006A2229">
        <w:rPr>
          <w:rFonts w:eastAsiaTheme="minorEastAsia"/>
          <w:lang w:eastAsia="ko-KR"/>
        </w:rPr>
        <w:t xml:space="preserve"> be useful to achieve additional power saving gain, for example, by CORESET with small bandwidth. </w:t>
      </w:r>
      <w:r>
        <w:rPr>
          <w:rFonts w:eastAsiaTheme="minorEastAsia"/>
          <w:lang w:eastAsia="ko-KR"/>
        </w:rPr>
        <w:t>However, for this option, it should be clarified how many CORESETs can be configured for a BWP</w:t>
      </w:r>
      <w:r w:rsidR="006C312C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="00DA26FF">
        <w:rPr>
          <w:rFonts w:eastAsiaTheme="minorEastAsia"/>
          <w:lang w:eastAsia="ko-KR"/>
        </w:rPr>
        <w:t xml:space="preserve">The maximum number of CORESETs to be configured is 3 in Rel-15, and more CORESETs can be configured in Rel-16 for multi-TRP operation. But, because that limitation does not consider PDCCH monitoring outside Active Time, the maximum number of CORESETs “per BWP” should be clarified if PS-PDCCH dedicated CORESET can be configured. </w:t>
      </w:r>
    </w:p>
    <w:p w14:paraId="38C06CF3" w14:textId="37F66273" w:rsidR="008A5C39" w:rsidRDefault="008A5C3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2) Network </w:t>
      </w:r>
      <w:r w:rsidR="00C44997">
        <w:rPr>
          <w:rFonts w:eastAsiaTheme="minorEastAsia"/>
          <w:lang w:eastAsia="ko-KR"/>
        </w:rPr>
        <w:t>uses</w:t>
      </w:r>
      <w:r>
        <w:rPr>
          <w:rFonts w:eastAsiaTheme="minorEastAsia"/>
          <w:lang w:eastAsia="ko-KR"/>
        </w:rPr>
        <w:t xml:space="preserve"> CORESET</w:t>
      </w:r>
      <w:r w:rsidR="006C312C">
        <w:rPr>
          <w:rFonts w:eastAsiaTheme="minorEastAsia"/>
          <w:lang w:eastAsia="ko-KR"/>
        </w:rPr>
        <w:t>(</w:t>
      </w:r>
      <w:r>
        <w:rPr>
          <w:rFonts w:eastAsiaTheme="minorEastAsia"/>
          <w:lang w:eastAsia="ko-KR"/>
        </w:rPr>
        <w:t>s</w:t>
      </w:r>
      <w:r w:rsidR="006C312C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 xml:space="preserve"> </w:t>
      </w:r>
      <w:r w:rsidR="00C44997">
        <w:rPr>
          <w:rFonts w:eastAsiaTheme="minorEastAsia"/>
          <w:lang w:eastAsia="ko-KR"/>
        </w:rPr>
        <w:t xml:space="preserve">configured </w:t>
      </w:r>
      <w:r w:rsidR="00517784">
        <w:rPr>
          <w:rFonts w:eastAsiaTheme="minorEastAsia"/>
          <w:lang w:eastAsia="ko-KR"/>
        </w:rPr>
        <w:t>inside</w:t>
      </w:r>
      <w:r>
        <w:rPr>
          <w:rFonts w:eastAsiaTheme="minorEastAsia"/>
          <w:lang w:eastAsia="ko-KR"/>
        </w:rPr>
        <w:t xml:space="preserve"> Active Time for outside Active Time</w:t>
      </w:r>
    </w:p>
    <w:p w14:paraId="05165DFB" w14:textId="6EFBA4ED" w:rsidR="008A5C39" w:rsidRDefault="008A5C39" w:rsidP="008A5C39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option 2, network can inform to UE which CORESET</w:t>
      </w:r>
      <w:r w:rsidR="006C312C">
        <w:rPr>
          <w:rFonts w:eastAsiaTheme="minorEastAsia"/>
          <w:lang w:eastAsia="ko-KR"/>
        </w:rPr>
        <w:t>(s)</w:t>
      </w:r>
      <w:r>
        <w:rPr>
          <w:rFonts w:eastAsiaTheme="minorEastAsia"/>
          <w:lang w:eastAsia="ko-KR"/>
        </w:rPr>
        <w:t xml:space="preserve"> </w:t>
      </w:r>
      <w:r w:rsidR="00C135AD">
        <w:rPr>
          <w:rFonts w:eastAsiaTheme="minorEastAsia"/>
          <w:lang w:eastAsia="ko-KR"/>
        </w:rPr>
        <w:t xml:space="preserve">among the CORESETs </w:t>
      </w:r>
      <w:r>
        <w:rPr>
          <w:rFonts w:eastAsiaTheme="minorEastAsia"/>
          <w:lang w:eastAsia="ko-KR"/>
        </w:rPr>
        <w:t>configured for Active Time is u</w:t>
      </w:r>
      <w:r w:rsidR="006C312C">
        <w:rPr>
          <w:rFonts w:eastAsiaTheme="minorEastAsia"/>
          <w:lang w:eastAsia="ko-KR"/>
        </w:rPr>
        <w:t xml:space="preserve">sed for outside Active Time. In this option, the maximum number of CORESETs per BWP is </w:t>
      </w:r>
      <w:r w:rsidR="00DA26FF">
        <w:rPr>
          <w:rFonts w:eastAsiaTheme="minorEastAsia"/>
          <w:lang w:eastAsia="ko-KR"/>
        </w:rPr>
        <w:t>not needed to be discuss even if PS-PDCCH is monitored outside Active Time</w:t>
      </w:r>
      <w:r w:rsidR="006C312C">
        <w:rPr>
          <w:rFonts w:eastAsiaTheme="minorEastAsia"/>
          <w:lang w:eastAsia="ko-KR"/>
        </w:rPr>
        <w:t>.</w:t>
      </w:r>
    </w:p>
    <w:p w14:paraId="1F576F1A" w14:textId="05BCD3B8" w:rsidR="006C312C" w:rsidRDefault="009C7CF7" w:rsidP="006C312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If option 1 is applied, more discussion about the maximum number of CORESETs per BWP is needed, and it may cause specification impact</w:t>
      </w:r>
      <w:r w:rsidR="004F141C">
        <w:rPr>
          <w:rFonts w:eastAsiaTheme="minorEastAsia"/>
          <w:lang w:eastAsia="ko-KR"/>
        </w:rPr>
        <w:t>, which doesn’t seem to be essential for power saving signal/channel support</w:t>
      </w:r>
      <w:r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/>
          <w:lang w:eastAsia="ko-KR"/>
        </w:rPr>
        <w:t xml:space="preserve">Considering </w:t>
      </w:r>
      <w:r w:rsidR="004F141C">
        <w:rPr>
          <w:rFonts w:eastAsiaTheme="minorEastAsia"/>
          <w:lang w:eastAsia="ko-KR"/>
        </w:rPr>
        <w:t xml:space="preserve">remaining </w:t>
      </w:r>
      <w:r>
        <w:rPr>
          <w:rFonts w:eastAsiaTheme="minorEastAsia"/>
          <w:lang w:eastAsia="ko-KR"/>
        </w:rPr>
        <w:t xml:space="preserve">time budget for power saving WI, it is desirable to apply option 2 for CORESET configuration of PS-PDCCH. </w:t>
      </w:r>
    </w:p>
    <w:p w14:paraId="20D729DC" w14:textId="6935C045" w:rsidR="00F31162" w:rsidRPr="009C7CF7" w:rsidRDefault="008A5C39" w:rsidP="009C7CF7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8A5C39">
        <w:rPr>
          <w:rFonts w:eastAsiaTheme="minorEastAsia" w:hint="eastAsia"/>
          <w:b/>
          <w:lang w:eastAsia="ko-KR"/>
        </w:rPr>
        <w:t>Proposal</w:t>
      </w:r>
      <w:r w:rsidR="00897DCF">
        <w:rPr>
          <w:rFonts w:eastAsiaTheme="minorEastAsia"/>
          <w:b/>
          <w:lang w:eastAsia="ko-KR"/>
        </w:rPr>
        <w:t xml:space="preserve"> 4</w:t>
      </w:r>
      <w:r w:rsidRPr="008A5C39">
        <w:rPr>
          <w:rFonts w:eastAsiaTheme="minorEastAsia" w:hint="eastAsia"/>
          <w:b/>
          <w:lang w:eastAsia="ko-KR"/>
        </w:rPr>
        <w:t xml:space="preserve">: </w:t>
      </w:r>
      <w:r w:rsidR="004F141C">
        <w:rPr>
          <w:rFonts w:eastAsiaTheme="minorEastAsia"/>
          <w:b/>
          <w:lang w:eastAsia="ko-KR"/>
        </w:rPr>
        <w:t>F</w:t>
      </w:r>
      <w:r w:rsidRPr="008A5C39">
        <w:rPr>
          <w:rFonts w:eastAsiaTheme="minorEastAsia" w:hint="eastAsia"/>
          <w:b/>
          <w:lang w:eastAsia="ko-KR"/>
        </w:rPr>
        <w:t xml:space="preserve">or Rel-16, </w:t>
      </w:r>
      <w:r w:rsidR="000B1F41">
        <w:rPr>
          <w:rFonts w:eastAsiaTheme="minorEastAsia"/>
          <w:b/>
          <w:lang w:eastAsia="ko-KR"/>
        </w:rPr>
        <w:t>CORESET configuration</w:t>
      </w:r>
      <w:r w:rsidR="009C7CF7">
        <w:rPr>
          <w:rFonts w:eastAsiaTheme="minorEastAsia"/>
          <w:b/>
          <w:lang w:eastAsia="ko-KR"/>
        </w:rPr>
        <w:t xml:space="preserve"> dedicated for PS-PDCCH is not supported.</w:t>
      </w:r>
    </w:p>
    <w:p w14:paraId="4F8D33C9" w14:textId="77777777" w:rsidR="00941D4A" w:rsidRPr="000B1F41" w:rsidRDefault="00941D4A" w:rsidP="004D74FF">
      <w:pPr>
        <w:spacing w:after="0"/>
        <w:ind w:left="0" w:firstLine="0"/>
        <w:rPr>
          <w:rFonts w:eastAsiaTheme="minorEastAsia"/>
          <w:lang w:eastAsia="ko-KR"/>
        </w:rPr>
      </w:pPr>
    </w:p>
    <w:p w14:paraId="0AA18FB9" w14:textId="30D5C040" w:rsidR="002566C6" w:rsidRPr="00BD3F6B" w:rsidRDefault="006F4350" w:rsidP="002566C6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UE-/Group-specific PS-PDCCH for outside Active Time</w:t>
      </w:r>
      <w:r w:rsidR="005F44B1">
        <w:rPr>
          <w:rFonts w:eastAsiaTheme="minorEastAsia" w:cs="Arial"/>
          <w:b/>
          <w:sz w:val="24"/>
          <w:szCs w:val="28"/>
          <w:lang w:eastAsia="ko-KR"/>
        </w:rPr>
        <w:t xml:space="preserve"> </w:t>
      </w:r>
    </w:p>
    <w:p w14:paraId="133D15F8" w14:textId="73A34168" w:rsidR="006F4350" w:rsidRDefault="00E26E9D" w:rsidP="002566C6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previous agreement, PS-PDCCH outside Active Time may carry power saving information for one or more UEs.</w:t>
      </w:r>
      <w:r>
        <w:rPr>
          <w:rFonts w:eastAsiaTheme="minorEastAsia"/>
          <w:lang w:eastAsia="ko-KR"/>
        </w:rPr>
        <w:t xml:space="preserve"> And UE-specific PS-PDCCH and group-specific PS-PDCCH were discussed </w:t>
      </w:r>
      <w:r w:rsidR="000B1F41">
        <w:rPr>
          <w:rFonts w:eastAsiaTheme="minorEastAsia"/>
          <w:lang w:eastAsia="ko-KR"/>
        </w:rPr>
        <w:t>in RAN1#97 meeting</w:t>
      </w:r>
      <w:r>
        <w:rPr>
          <w:rFonts w:eastAsiaTheme="minorEastAsia"/>
          <w:lang w:eastAsia="ko-KR"/>
        </w:rPr>
        <w:t xml:space="preserve">. </w:t>
      </w:r>
      <w:r w:rsidR="00AE0137">
        <w:rPr>
          <w:rFonts w:eastAsiaTheme="minorEastAsia"/>
          <w:lang w:eastAsia="ko-KR"/>
        </w:rPr>
        <w:t>In order to support both PS-PDCCH types flexibly</w:t>
      </w:r>
      <w:r w:rsidR="00784FC4">
        <w:rPr>
          <w:rFonts w:eastAsiaTheme="minorEastAsia"/>
          <w:lang w:eastAsia="ko-KR"/>
        </w:rPr>
        <w:t xml:space="preserve">, we propose </w:t>
      </w:r>
      <w:r w:rsidR="00A961DE">
        <w:rPr>
          <w:rFonts w:eastAsiaTheme="minorEastAsia"/>
          <w:lang w:eastAsia="ko-KR"/>
        </w:rPr>
        <w:t>UE grouping for PS-PDCCH for outsi</w:t>
      </w:r>
      <w:r w:rsidR="001D4D07">
        <w:rPr>
          <w:rFonts w:eastAsiaTheme="minorEastAsia"/>
          <w:lang w:eastAsia="ko-KR"/>
        </w:rPr>
        <w:t>de</w:t>
      </w:r>
      <w:r w:rsidR="00A961DE">
        <w:rPr>
          <w:rFonts w:eastAsiaTheme="minorEastAsia"/>
          <w:lang w:eastAsia="ko-KR"/>
        </w:rPr>
        <w:t xml:space="preserve"> Active Time is defined in a UE-transparent way.</w:t>
      </w:r>
      <w:r w:rsidR="00784FC4">
        <w:rPr>
          <w:rFonts w:eastAsiaTheme="minorEastAsia"/>
          <w:lang w:eastAsia="ko-KR"/>
        </w:rPr>
        <w:t xml:space="preserve"> For example, a network can indicate to each UE PS-PDCCH configuration for outside Active Time with field information. The filed information may include starting position of UE-specific information within a DCI information bits</w:t>
      </w:r>
      <w:r w:rsidR="004F141C">
        <w:rPr>
          <w:rFonts w:eastAsiaTheme="minorEastAsia"/>
          <w:lang w:eastAsia="ko-KR"/>
        </w:rPr>
        <w:t>. In addition</w:t>
      </w:r>
      <w:r w:rsidR="00784FC4">
        <w:rPr>
          <w:rFonts w:eastAsiaTheme="minorEastAsia"/>
          <w:lang w:eastAsia="ko-KR"/>
        </w:rPr>
        <w:t xml:space="preserve">, power saving scheme(s) to be indicated to the UE, </w:t>
      </w:r>
      <w:r w:rsidR="00AE0137">
        <w:rPr>
          <w:rFonts w:eastAsiaTheme="minorEastAsia"/>
          <w:lang w:eastAsia="ko-KR"/>
        </w:rPr>
        <w:t xml:space="preserve">and </w:t>
      </w:r>
      <w:r w:rsidR="00784FC4">
        <w:rPr>
          <w:rFonts w:eastAsiaTheme="minorEastAsia"/>
          <w:lang w:eastAsia="ko-KR"/>
        </w:rPr>
        <w:t>information bit size for the UE</w:t>
      </w:r>
      <w:r w:rsidR="004F141C">
        <w:rPr>
          <w:rFonts w:eastAsiaTheme="minorEastAsia"/>
          <w:lang w:eastAsia="ko-KR"/>
        </w:rPr>
        <w:t xml:space="preserve"> can be configured if necessary depending on the further discussion.</w:t>
      </w:r>
      <w:r w:rsidR="00784FC4">
        <w:rPr>
          <w:rFonts w:eastAsiaTheme="minorEastAsia"/>
          <w:lang w:eastAsia="ko-KR"/>
        </w:rPr>
        <w:t xml:space="preserve"> A UE receiving the information can decode PS-PDCCH, and extract power saving information to the UE using field information configured UE-specifically. A selection between </w:t>
      </w:r>
      <w:r w:rsidR="00A961DE">
        <w:rPr>
          <w:rFonts w:eastAsiaTheme="minorEastAsia"/>
          <w:lang w:eastAsia="ko-KR"/>
        </w:rPr>
        <w:t xml:space="preserve">actual </w:t>
      </w:r>
      <w:r w:rsidR="00784FC4">
        <w:rPr>
          <w:rFonts w:eastAsiaTheme="minorEastAsia"/>
          <w:lang w:eastAsia="ko-KR"/>
        </w:rPr>
        <w:t xml:space="preserve">UE-specific </w:t>
      </w:r>
      <w:r w:rsidR="00A961DE">
        <w:rPr>
          <w:rFonts w:eastAsiaTheme="minorEastAsia"/>
          <w:lang w:eastAsia="ko-KR"/>
        </w:rPr>
        <w:t>operation and UE-group operation</w:t>
      </w:r>
      <w:r w:rsidR="00784FC4">
        <w:rPr>
          <w:rFonts w:eastAsiaTheme="minorEastAsia"/>
          <w:lang w:eastAsia="ko-KR"/>
        </w:rPr>
        <w:t xml:space="preserve"> is up to a network’s </w:t>
      </w:r>
      <w:r w:rsidR="004F141C">
        <w:rPr>
          <w:rFonts w:eastAsiaTheme="minorEastAsia"/>
          <w:lang w:eastAsia="ko-KR"/>
        </w:rPr>
        <w:t>choice</w:t>
      </w:r>
      <w:r w:rsidR="00784FC4">
        <w:rPr>
          <w:rFonts w:eastAsiaTheme="minorEastAsia"/>
          <w:lang w:eastAsia="ko-KR"/>
        </w:rPr>
        <w:t xml:space="preserve">. </w:t>
      </w:r>
    </w:p>
    <w:p w14:paraId="6A82C6FD" w14:textId="41D3D8C0" w:rsidR="00854CE8" w:rsidRPr="00854CE8" w:rsidRDefault="00854CE8" w:rsidP="002566C6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addition, in order to </w:t>
      </w:r>
      <w:r w:rsidR="00A961DE">
        <w:rPr>
          <w:rFonts w:eastAsiaTheme="minorEastAsia"/>
          <w:lang w:eastAsia="ko-KR"/>
        </w:rPr>
        <w:t xml:space="preserve">improve </w:t>
      </w:r>
      <w:r>
        <w:rPr>
          <w:rFonts w:eastAsiaTheme="minorEastAsia"/>
          <w:lang w:eastAsia="ko-KR"/>
        </w:rPr>
        <w:t>decoding performance, a network can indicate known-bit information to each UE. If the number of bits for a UE-group or a UE is smaller than PS-PDCCH DCI size, remaining bits can be set to known bit (e.g., “0” or “1”). The information can be helpful to decode the DCI for target UE(s).</w:t>
      </w:r>
    </w:p>
    <w:p w14:paraId="37596CFB" w14:textId="73D1EEFF" w:rsidR="00854CE8" w:rsidRDefault="00854CE8" w:rsidP="002566C6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854CE8">
        <w:rPr>
          <w:rFonts w:eastAsiaTheme="minorEastAsia"/>
          <w:b/>
          <w:lang w:eastAsia="ko-KR"/>
        </w:rPr>
        <w:t>Proposal</w:t>
      </w:r>
      <w:r w:rsidR="00897DCF">
        <w:rPr>
          <w:rFonts w:eastAsiaTheme="minorEastAsia"/>
          <w:b/>
          <w:lang w:eastAsia="ko-KR"/>
        </w:rPr>
        <w:t xml:space="preserve"> 5</w:t>
      </w:r>
      <w:r w:rsidRPr="00854CE8">
        <w:rPr>
          <w:rFonts w:eastAsiaTheme="minorEastAsia"/>
          <w:b/>
          <w:lang w:eastAsia="ko-KR"/>
        </w:rPr>
        <w:t xml:space="preserve">: A network indicates </w:t>
      </w:r>
      <w:r w:rsidR="00A961DE">
        <w:rPr>
          <w:rFonts w:eastAsiaTheme="minorEastAsia"/>
          <w:b/>
          <w:lang w:eastAsia="ko-KR"/>
        </w:rPr>
        <w:t xml:space="preserve">bit </w:t>
      </w:r>
      <w:r w:rsidRPr="00854CE8">
        <w:rPr>
          <w:rFonts w:eastAsiaTheme="minorEastAsia"/>
          <w:b/>
          <w:lang w:eastAsia="ko-KR"/>
        </w:rPr>
        <w:t xml:space="preserve">field information of </w:t>
      </w:r>
      <w:r w:rsidR="00B70E15">
        <w:rPr>
          <w:rFonts w:eastAsiaTheme="minorEastAsia"/>
          <w:b/>
          <w:lang w:eastAsia="ko-KR"/>
        </w:rPr>
        <w:t xml:space="preserve">new DCI for </w:t>
      </w:r>
      <w:r w:rsidRPr="00854CE8">
        <w:rPr>
          <w:rFonts w:eastAsiaTheme="minorEastAsia"/>
          <w:b/>
          <w:lang w:eastAsia="ko-KR"/>
        </w:rPr>
        <w:t xml:space="preserve">outside Active Time to each UE. The field information </w:t>
      </w:r>
      <w:r w:rsidR="00A961DE">
        <w:rPr>
          <w:rFonts w:eastAsiaTheme="minorEastAsia"/>
          <w:b/>
          <w:lang w:eastAsia="ko-KR"/>
        </w:rPr>
        <w:t xml:space="preserve">at least </w:t>
      </w:r>
      <w:r w:rsidRPr="00854CE8">
        <w:rPr>
          <w:rFonts w:eastAsiaTheme="minorEastAsia"/>
          <w:b/>
          <w:lang w:eastAsia="ko-KR"/>
        </w:rPr>
        <w:t>includes location of UE-specific information within a DCI.</w:t>
      </w:r>
    </w:p>
    <w:p w14:paraId="24205DE7" w14:textId="042E3BAD" w:rsidR="004F141C" w:rsidRPr="00277585" w:rsidRDefault="004F141C" w:rsidP="00277585">
      <w:pPr>
        <w:pStyle w:val="ad"/>
        <w:numPr>
          <w:ilvl w:val="0"/>
          <w:numId w:val="46"/>
        </w:numPr>
        <w:ind w:leftChars="0"/>
        <w:rPr>
          <w:rFonts w:eastAsiaTheme="minorEastAsia"/>
          <w:b/>
        </w:rPr>
      </w:pPr>
      <w:r w:rsidRPr="00277585">
        <w:rPr>
          <w:rFonts w:ascii="Times New Roman" w:eastAsiaTheme="minorEastAsia" w:hAnsi="Times New Roman" w:cs="Times New Roman"/>
          <w:b/>
          <w:lang w:val="en-GB"/>
        </w:rPr>
        <w:t>FFS if known bit information</w:t>
      </w:r>
      <w:r>
        <w:rPr>
          <w:rFonts w:ascii="Times New Roman" w:eastAsiaTheme="minorEastAsia" w:hAnsi="Times New Roman" w:cs="Times New Roman"/>
          <w:b/>
          <w:lang w:val="en-GB"/>
        </w:rPr>
        <w:t xml:space="preserve"> </w:t>
      </w:r>
      <w:r w:rsidRPr="00277585">
        <w:rPr>
          <w:rFonts w:ascii="Times New Roman" w:eastAsiaTheme="minorEastAsia" w:hAnsi="Times New Roman" w:cs="Times New Roman"/>
          <w:b/>
          <w:lang w:val="en-GB"/>
        </w:rPr>
        <w:t>is indicated to each UE</w:t>
      </w:r>
    </w:p>
    <w:p w14:paraId="4F4F7D3A" w14:textId="77777777" w:rsidR="002566C6" w:rsidRDefault="002566C6" w:rsidP="003D1C4B">
      <w:pPr>
        <w:spacing w:after="0"/>
        <w:ind w:left="0" w:firstLineChars="71" w:firstLine="142"/>
        <w:rPr>
          <w:rFonts w:eastAsiaTheme="minorEastAsia"/>
          <w:lang w:val="en-US" w:eastAsia="ko-KR"/>
        </w:rPr>
      </w:pPr>
    </w:p>
    <w:p w14:paraId="0B9675B1" w14:textId="46F3303E" w:rsidR="00132017" w:rsidRPr="00BD3F6B" w:rsidRDefault="00854CE8" w:rsidP="00132017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 xml:space="preserve">Fallback operation </w:t>
      </w:r>
    </w:p>
    <w:p w14:paraId="2406C8C9" w14:textId="77777777" w:rsidR="0084443B" w:rsidRDefault="00401E72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Rel-15, some exceptional cases which cannot monitor PDCCH are defined, for example, collision with SSB, rate matching resource (e.g., LTE CRS), and resources configured to UL by DCI format 2_0. If the resources configured for PS-PDCCH monitoring outside Active Time overlap with the exceptional cases, a UE cannot monitor the PS-PDCCH.</w:t>
      </w:r>
    </w:p>
    <w:p w14:paraId="3EF04B76" w14:textId="77777777" w:rsidR="0084443B" w:rsidRDefault="0084443B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Another case </w:t>
      </w:r>
      <w:r>
        <w:rPr>
          <w:rFonts w:eastAsiaTheme="minorEastAsia"/>
          <w:lang w:eastAsia="ko-KR"/>
        </w:rPr>
        <w:t>to be considered</w:t>
      </w:r>
      <w:r>
        <w:rPr>
          <w:rFonts w:eastAsiaTheme="minorEastAsia" w:hint="eastAsia"/>
          <w:lang w:eastAsia="ko-KR"/>
        </w:rPr>
        <w:t xml:space="preserve"> is </w:t>
      </w:r>
      <w:r>
        <w:rPr>
          <w:rFonts w:eastAsiaTheme="minorEastAsia"/>
          <w:lang w:eastAsia="ko-KR"/>
        </w:rPr>
        <w:t>that PS-PDCCH is not detected on configured monitoring occasion outside Active Time. In this case, there are two possibilities; 1) a network does not transmit PS-PDCCH, and 2) a UE does not succeed to decode PS-PDCCH transmitted</w:t>
      </w:r>
      <w:r>
        <w:rPr>
          <w:rFonts w:eastAsiaTheme="minorEastAsia" w:hint="eastAsia"/>
          <w:lang w:eastAsia="ko-KR"/>
        </w:rPr>
        <w:t xml:space="preserve"> by network.</w:t>
      </w:r>
    </w:p>
    <w:p w14:paraId="262DAEA4" w14:textId="238BD27F" w:rsidR="00132017" w:rsidRDefault="00401E72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For these cases, a fallback operation needs to be defined, and possible fallback operations are as follows;</w:t>
      </w:r>
    </w:p>
    <w:p w14:paraId="17460119" w14:textId="4BD03375" w:rsidR="00401E72" w:rsidRDefault="00401E72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1) </w:t>
      </w:r>
      <w:r w:rsidR="0084443B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kip PDCCH monitoring on corresponding on-duration(s)</w:t>
      </w:r>
    </w:p>
    <w:p w14:paraId="1D2E4877" w14:textId="7AE2E751" w:rsidR="005D5488" w:rsidRDefault="005D5488" w:rsidP="004535F4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the resource configured to monitor PS-PDCCH outside Active Time </w:t>
      </w:r>
      <w:r w:rsidR="004535F4">
        <w:rPr>
          <w:rFonts w:eastAsiaTheme="minorEastAsia"/>
          <w:lang w:eastAsia="ko-KR"/>
        </w:rPr>
        <w:t>is</w:t>
      </w:r>
      <w:r>
        <w:rPr>
          <w:rFonts w:eastAsiaTheme="minorEastAsia"/>
          <w:lang w:eastAsia="ko-KR"/>
        </w:rPr>
        <w:t xml:space="preserve"> not available, a UE skips not only the PS-PDCCH monitoring but also PDCCH monitoring configured on corresponding on-duration(s). This option can increase power saving gain, while latency may also be increased.</w:t>
      </w:r>
    </w:p>
    <w:p w14:paraId="7F7531D0" w14:textId="00A1B480" w:rsidR="00401E72" w:rsidRDefault="00401E72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2) </w:t>
      </w:r>
      <w:r w:rsidR="0084443B">
        <w:rPr>
          <w:rFonts w:eastAsiaTheme="minorEastAsia"/>
          <w:lang w:eastAsia="ko-KR"/>
        </w:rPr>
        <w:t>P</w:t>
      </w:r>
      <w:r w:rsidR="005D5488">
        <w:rPr>
          <w:rFonts w:eastAsiaTheme="minorEastAsia"/>
          <w:lang w:eastAsia="ko-KR"/>
        </w:rPr>
        <w:t>erform PDCCH monitoring on corresponding on-duration(s)</w:t>
      </w:r>
    </w:p>
    <w:p w14:paraId="4B0F658A" w14:textId="2C4DACED" w:rsidR="005D5488" w:rsidRDefault="005D5488" w:rsidP="004535F4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In option 2, a UE monitors PDCCH configured in Active Time, if the resource for PS-PDCCH monitoring is not available. </w:t>
      </w:r>
    </w:p>
    <w:p w14:paraId="47BD921B" w14:textId="191903BA" w:rsidR="006C01EC" w:rsidRDefault="004535F4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our view, each option has </w:t>
      </w:r>
      <w:r>
        <w:rPr>
          <w:rFonts w:eastAsiaTheme="minorEastAsia"/>
          <w:lang w:eastAsia="ko-KR"/>
        </w:rPr>
        <w:t xml:space="preserve">pros and cons depending on UE’s traffic pattern, battery status, </w:t>
      </w:r>
      <w:r w:rsidR="006C01EC">
        <w:rPr>
          <w:rFonts w:eastAsiaTheme="minorEastAsia"/>
          <w:lang w:eastAsia="ko-KR"/>
        </w:rPr>
        <w:t xml:space="preserve">network’s </w:t>
      </w:r>
      <w:r>
        <w:rPr>
          <w:rFonts w:eastAsiaTheme="minorEastAsia"/>
          <w:lang w:eastAsia="ko-KR"/>
        </w:rPr>
        <w:t xml:space="preserve">load </w:t>
      </w:r>
      <w:r w:rsidR="006C01EC">
        <w:rPr>
          <w:rFonts w:eastAsiaTheme="minorEastAsia"/>
          <w:lang w:eastAsia="ko-KR"/>
        </w:rPr>
        <w:t xml:space="preserve">status, etc. </w:t>
      </w:r>
      <w:r w:rsidR="00A961DE">
        <w:rPr>
          <w:rFonts w:eastAsiaTheme="minorEastAsia"/>
          <w:lang w:eastAsia="ko-KR"/>
        </w:rPr>
        <w:t xml:space="preserve">Therefore, further discussion is necessary to decide which </w:t>
      </w:r>
      <w:r w:rsidR="003671E8">
        <w:rPr>
          <w:rFonts w:eastAsiaTheme="minorEastAsia"/>
          <w:lang w:eastAsia="ko-KR"/>
        </w:rPr>
        <w:t xml:space="preserve">specific </w:t>
      </w:r>
      <w:r w:rsidR="00A961DE">
        <w:rPr>
          <w:rFonts w:eastAsiaTheme="minorEastAsia"/>
          <w:lang w:eastAsia="ko-KR"/>
        </w:rPr>
        <w:t xml:space="preserve">option should be applied to which </w:t>
      </w:r>
      <w:r w:rsidR="003671E8">
        <w:rPr>
          <w:rFonts w:eastAsiaTheme="minorEastAsia"/>
          <w:lang w:eastAsia="ko-KR"/>
        </w:rPr>
        <w:t xml:space="preserve">specific </w:t>
      </w:r>
      <w:r w:rsidR="00A961DE">
        <w:rPr>
          <w:rFonts w:eastAsiaTheme="minorEastAsia"/>
          <w:lang w:eastAsia="ko-KR"/>
        </w:rPr>
        <w:t>case</w:t>
      </w:r>
      <w:r w:rsidR="003671E8">
        <w:rPr>
          <w:rFonts w:eastAsiaTheme="minorEastAsia"/>
          <w:lang w:eastAsia="ko-KR"/>
        </w:rPr>
        <w:t>. One possibility is to make the UE’s fallback operation configurable.</w:t>
      </w:r>
    </w:p>
    <w:p w14:paraId="6DD11418" w14:textId="57CAA01A" w:rsidR="004535F4" w:rsidRDefault="006C01EC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6C01EC">
        <w:rPr>
          <w:rFonts w:eastAsiaTheme="minorEastAsia"/>
          <w:b/>
          <w:lang w:eastAsia="ko-KR"/>
        </w:rPr>
        <w:t>Proposal</w:t>
      </w:r>
      <w:r w:rsidR="00897DCF">
        <w:rPr>
          <w:rFonts w:eastAsiaTheme="minorEastAsia"/>
          <w:b/>
          <w:lang w:eastAsia="ko-KR"/>
        </w:rPr>
        <w:t xml:space="preserve"> 6</w:t>
      </w:r>
      <w:r w:rsidRPr="006C01EC">
        <w:rPr>
          <w:rFonts w:eastAsiaTheme="minorEastAsia"/>
          <w:b/>
          <w:lang w:eastAsia="ko-KR"/>
        </w:rPr>
        <w:t xml:space="preserve">: A fallback operation </w:t>
      </w:r>
      <w:r w:rsidR="00AE0137">
        <w:rPr>
          <w:rFonts w:eastAsiaTheme="minorEastAsia"/>
          <w:b/>
          <w:lang w:eastAsia="ko-KR"/>
        </w:rPr>
        <w:t>can be configured</w:t>
      </w:r>
      <w:r w:rsidR="00A961DE">
        <w:rPr>
          <w:rFonts w:eastAsiaTheme="minorEastAsia"/>
          <w:b/>
          <w:lang w:eastAsia="ko-KR"/>
        </w:rPr>
        <w:t xml:space="preserve"> </w:t>
      </w:r>
      <w:r w:rsidR="00AE0137">
        <w:rPr>
          <w:rFonts w:eastAsiaTheme="minorEastAsia"/>
          <w:b/>
          <w:lang w:eastAsia="ko-KR"/>
        </w:rPr>
        <w:t>between Go-to-sleep and Wake-up</w:t>
      </w:r>
      <w:r w:rsidR="0084443B">
        <w:rPr>
          <w:rFonts w:eastAsiaTheme="minorEastAsia"/>
          <w:b/>
          <w:lang w:eastAsia="ko-KR"/>
        </w:rPr>
        <w:t xml:space="preserve"> for following cases;</w:t>
      </w:r>
    </w:p>
    <w:p w14:paraId="083AFCE3" w14:textId="4BEB8AA6" w:rsidR="0084443B" w:rsidRDefault="0084443B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ab/>
        <w:t>Case 1) PS-PDCCH monitoring resources are not available (e.g., by collision with SSB, LTE CRS …)</w:t>
      </w:r>
    </w:p>
    <w:p w14:paraId="1DFD58C8" w14:textId="30C92239" w:rsidR="0084443B" w:rsidRDefault="0084443B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ab/>
        <w:t>Case 2) PS-PDCCH is not detected on configured monitoring occasions</w:t>
      </w:r>
    </w:p>
    <w:p w14:paraId="3A46CA60" w14:textId="77777777" w:rsidR="00AE0137" w:rsidRPr="0084443B" w:rsidRDefault="00AE0137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</w:p>
    <w:p w14:paraId="5D6657E5" w14:textId="5A948D85" w:rsidR="00AE0137" w:rsidRPr="00BD3F6B" w:rsidRDefault="0084443B" w:rsidP="00AE0137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Contents of new DCI</w:t>
      </w:r>
    </w:p>
    <w:p w14:paraId="2FCC2ABE" w14:textId="7CB4158A" w:rsidR="000D7A1F" w:rsidRDefault="00856303" w:rsidP="00AE013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last meeting, several power saving technique information are proposed to be inc</w:t>
      </w:r>
      <w:r>
        <w:rPr>
          <w:rFonts w:eastAsiaTheme="minorEastAsia"/>
          <w:lang w:eastAsia="ko-KR"/>
        </w:rPr>
        <w:t xml:space="preserve">luded in new DCI; Wake up and not to wake up indication, cross-slot scheduling, triggering RS transmission/CSI-report, BWP ID, reserved bits, and SCell ID. In our view, at least information related to “wake up indication” and “cell ID indication” can be included in new DCI , and other power saving technique information is not needed or can be indicated after wake-up. </w:t>
      </w:r>
      <w:r w:rsidRPr="00166CB5">
        <w:rPr>
          <w:rFonts w:eastAsiaTheme="minorEastAsia"/>
          <w:lang w:eastAsia="ko-KR"/>
        </w:rPr>
        <w:t>For example, if network can configure DCI size and location of UE-specific information within DCI (</w:t>
      </w:r>
      <w:r w:rsidR="00085A3E" w:rsidRPr="00166CB5">
        <w:rPr>
          <w:rFonts w:eastAsiaTheme="minorEastAsia"/>
          <w:lang w:eastAsia="ko-KR"/>
        </w:rPr>
        <w:t xml:space="preserve">discussed in section 2.3), the information for reserved bits </w:t>
      </w:r>
      <w:r w:rsidR="00050F30">
        <w:rPr>
          <w:rFonts w:eastAsiaTheme="minorEastAsia"/>
          <w:lang w:eastAsia="ko-KR"/>
        </w:rPr>
        <w:t>does not need to be included</w:t>
      </w:r>
      <w:r w:rsidR="00085A3E" w:rsidRPr="00166CB5">
        <w:rPr>
          <w:rFonts w:eastAsiaTheme="minorEastAsia"/>
          <w:lang w:eastAsia="ko-KR"/>
        </w:rPr>
        <w:t xml:space="preserve"> in new DCI.</w:t>
      </w:r>
      <w:r w:rsidR="00085A3E">
        <w:rPr>
          <w:rFonts w:eastAsiaTheme="minorEastAsia"/>
          <w:lang w:eastAsia="ko-KR"/>
        </w:rPr>
        <w:t xml:space="preserve"> Other information (e.g., triggering RS/CSI-report, BWP ID, cross-slot scheduling) may be considered if benefits in terms of power saving are shown clearly. </w:t>
      </w:r>
    </w:p>
    <w:p w14:paraId="032C616C" w14:textId="136CDBD7" w:rsidR="00085A3E" w:rsidRPr="00085A3E" w:rsidRDefault="00085A3E" w:rsidP="00AE0137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085A3E">
        <w:rPr>
          <w:rFonts w:eastAsiaTheme="minorEastAsia"/>
          <w:b/>
          <w:lang w:eastAsia="ko-KR"/>
        </w:rPr>
        <w:t>Proposal</w:t>
      </w:r>
      <w:r w:rsidR="00897DCF">
        <w:rPr>
          <w:rFonts w:eastAsiaTheme="minorEastAsia"/>
          <w:b/>
          <w:lang w:eastAsia="ko-KR"/>
        </w:rPr>
        <w:t xml:space="preserve"> 7</w:t>
      </w:r>
      <w:r w:rsidRPr="00085A3E">
        <w:rPr>
          <w:rFonts w:eastAsiaTheme="minorEastAsia"/>
          <w:b/>
          <w:lang w:eastAsia="ko-KR"/>
        </w:rPr>
        <w:t>: At least the “wake up indication” and “cell ID indication” are included in the power saving DCI monitored outside Active Time.</w:t>
      </w:r>
    </w:p>
    <w:p w14:paraId="48CEAB14" w14:textId="77777777" w:rsidR="00AE0137" w:rsidRPr="00856303" w:rsidRDefault="00AE0137" w:rsidP="00BD3F6B">
      <w:pPr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E53649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D02F5B5" w14:textId="23AB4A18" w:rsidR="00166CB5" w:rsidRDefault="003C1C22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contribution, </w:t>
      </w:r>
      <w:r w:rsidR="00755C4B">
        <w:rPr>
          <w:rFonts w:eastAsiaTheme="minorEastAsia"/>
          <w:lang w:eastAsia="ko-KR"/>
        </w:rPr>
        <w:t>we discuss PDCCH-based power saving signal/channel</w:t>
      </w:r>
      <w:r w:rsidR="00250B1E">
        <w:rPr>
          <w:rFonts w:eastAsiaTheme="minorEastAsia"/>
          <w:lang w:eastAsia="ko-KR"/>
        </w:rPr>
        <w:t>, and our proposals are as follows;</w:t>
      </w:r>
    </w:p>
    <w:p w14:paraId="0C670879" w14:textId="2375BB2D" w:rsidR="00897DCF" w:rsidRPr="00277585" w:rsidRDefault="00897DCF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277585">
        <w:rPr>
          <w:rFonts w:eastAsiaTheme="minorEastAsia"/>
          <w:b/>
          <w:lang w:eastAsia="ko-KR"/>
        </w:rPr>
        <w:t>Proposal 1: The search space set configuration defined in Rel-15 is used to determine monitoring occasions of PS-PDCCH outside Active Time.</w:t>
      </w:r>
    </w:p>
    <w:p w14:paraId="4EF59A69" w14:textId="0D5FD171" w:rsidR="00897DCF" w:rsidRPr="00277585" w:rsidRDefault="00897DCF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277585">
        <w:rPr>
          <w:rFonts w:eastAsiaTheme="minorEastAsia"/>
          <w:b/>
          <w:lang w:eastAsia="ko-KR"/>
        </w:rPr>
        <w:t>Proposal 2: The “</w:t>
      </w:r>
      <w:r w:rsidRPr="00277585">
        <w:rPr>
          <w:rFonts w:eastAsiaTheme="minorEastAsia"/>
          <w:b/>
          <w:i/>
          <w:lang w:eastAsia="ko-KR"/>
        </w:rPr>
        <w:t>monitoringSlotPeriodicityAndOffset</w:t>
      </w:r>
      <w:r w:rsidRPr="00277585">
        <w:rPr>
          <w:rFonts w:eastAsiaTheme="minorEastAsia"/>
          <w:b/>
          <w:lang w:eastAsia="ko-KR"/>
        </w:rPr>
        <w:t>” in “</w:t>
      </w:r>
      <w:r w:rsidRPr="00277585">
        <w:rPr>
          <w:rFonts w:eastAsiaTheme="minorEastAsia"/>
          <w:b/>
          <w:i/>
          <w:lang w:eastAsia="ko-KR"/>
        </w:rPr>
        <w:t>SearchSpace</w:t>
      </w:r>
      <w:r w:rsidRPr="00277585">
        <w:rPr>
          <w:rFonts w:eastAsiaTheme="minorEastAsia"/>
          <w:b/>
          <w:lang w:eastAsia="ko-KR"/>
        </w:rPr>
        <w:t>” IE is re-interpreted as an offset between monitoring occasion and DRX ON.</w:t>
      </w:r>
    </w:p>
    <w:p w14:paraId="73E0AD28" w14:textId="445FA148" w:rsidR="00897DCF" w:rsidRPr="00277585" w:rsidRDefault="00897DCF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277585">
        <w:rPr>
          <w:rFonts w:eastAsiaTheme="minorEastAsia"/>
          <w:b/>
          <w:lang w:eastAsia="ko-KR"/>
        </w:rPr>
        <w:t>Proposal 3: A UE monitors PS-PDCCH only for a long DRX operation.</w:t>
      </w:r>
    </w:p>
    <w:p w14:paraId="6765B863" w14:textId="60541956" w:rsidR="00897DCF" w:rsidRPr="00277585" w:rsidRDefault="00897DCF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277585">
        <w:rPr>
          <w:rFonts w:eastAsiaTheme="minorEastAsia"/>
          <w:b/>
          <w:lang w:eastAsia="ko-KR"/>
        </w:rPr>
        <w:t>Proposal 4: For Rel-16, CORESET configuration dedicated for PS-PDCCH is not supported.</w:t>
      </w:r>
    </w:p>
    <w:p w14:paraId="46485790" w14:textId="0983646C" w:rsidR="00897DCF" w:rsidRPr="00277585" w:rsidRDefault="00166CB5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277585">
        <w:rPr>
          <w:rFonts w:eastAsiaTheme="minorEastAsia"/>
          <w:b/>
          <w:lang w:eastAsia="ko-KR"/>
        </w:rPr>
        <w:t>Proposal 5: A network indicates bit field information of new DCI for outside Active Time to each UE. The field information at least includes location of UE-specific information within a DCI.</w:t>
      </w:r>
    </w:p>
    <w:p w14:paraId="53B608FB" w14:textId="01147AD7" w:rsidR="00166CB5" w:rsidRPr="00277585" w:rsidRDefault="00166CB5" w:rsidP="00277585">
      <w:pPr>
        <w:pStyle w:val="ad"/>
        <w:numPr>
          <w:ilvl w:val="0"/>
          <w:numId w:val="47"/>
        </w:numPr>
        <w:ind w:leftChars="0"/>
        <w:rPr>
          <w:rFonts w:eastAsiaTheme="minorEastAsia"/>
          <w:b/>
        </w:rPr>
      </w:pPr>
      <w:r w:rsidRPr="00277585">
        <w:rPr>
          <w:rFonts w:ascii="Times New Roman" w:eastAsiaTheme="minorEastAsia" w:hAnsi="Times New Roman" w:cs="Times New Roman"/>
          <w:b/>
          <w:lang w:val="en-GB"/>
        </w:rPr>
        <w:t>FFS if known bit information is indicated to each UE</w:t>
      </w:r>
    </w:p>
    <w:p w14:paraId="5F1D1EDF" w14:textId="7F7297CF" w:rsidR="00166CB5" w:rsidRPr="00277585" w:rsidRDefault="00166CB5" w:rsidP="00166CB5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277585">
        <w:rPr>
          <w:rFonts w:eastAsiaTheme="minorEastAsia"/>
          <w:b/>
          <w:lang w:eastAsia="ko-KR"/>
        </w:rPr>
        <w:t>Proposal 6: A fallback operation can be configured between Go-to-sleep and Wake-up for following cases;</w:t>
      </w:r>
    </w:p>
    <w:p w14:paraId="586D9825" w14:textId="7FBEF2CD" w:rsidR="00166CB5" w:rsidRPr="00277585" w:rsidRDefault="00166CB5" w:rsidP="00277585">
      <w:pPr>
        <w:pStyle w:val="ad"/>
        <w:numPr>
          <w:ilvl w:val="0"/>
          <w:numId w:val="47"/>
        </w:numPr>
        <w:ind w:leftChars="0"/>
        <w:rPr>
          <w:rFonts w:eastAsiaTheme="minorEastAsia"/>
          <w:b/>
        </w:rPr>
      </w:pPr>
      <w:r w:rsidRPr="00277585">
        <w:rPr>
          <w:rFonts w:ascii="Times New Roman" w:eastAsiaTheme="minorEastAsia" w:hAnsi="Times New Roman" w:cs="Times New Roman"/>
          <w:b/>
          <w:lang w:val="en-GB"/>
        </w:rPr>
        <w:t>Case 1) PS-PDCCH monitoring resources are not available (e.g., by collision with SSB, LTE CRS …)</w:t>
      </w:r>
    </w:p>
    <w:p w14:paraId="7E362F3B" w14:textId="488D3403" w:rsidR="00166CB5" w:rsidRPr="00277585" w:rsidRDefault="00166CB5" w:rsidP="00277585">
      <w:pPr>
        <w:pStyle w:val="ad"/>
        <w:numPr>
          <w:ilvl w:val="0"/>
          <w:numId w:val="47"/>
        </w:numPr>
        <w:ind w:leftChars="0"/>
        <w:rPr>
          <w:rFonts w:eastAsiaTheme="minorEastAsia"/>
          <w:b/>
        </w:rPr>
      </w:pPr>
      <w:r w:rsidRPr="00277585">
        <w:rPr>
          <w:rFonts w:ascii="Times New Roman" w:eastAsiaTheme="minorEastAsia" w:hAnsi="Times New Roman" w:cs="Times New Roman"/>
          <w:b/>
          <w:lang w:val="en-GB"/>
        </w:rPr>
        <w:t>Case 2) PS-PDCCH is not detected on configured monitoring occasions.</w:t>
      </w:r>
    </w:p>
    <w:p w14:paraId="5B7592CA" w14:textId="61999C02" w:rsidR="00166CB5" w:rsidRPr="00277585" w:rsidRDefault="00166CB5" w:rsidP="00277585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277585">
        <w:rPr>
          <w:rFonts w:eastAsiaTheme="minorEastAsia"/>
          <w:b/>
          <w:lang w:eastAsia="ko-KR"/>
        </w:rPr>
        <w:lastRenderedPageBreak/>
        <w:t>Proposal 7: At least the “wake up indication” and “Cell ID indication” are included in the power saving DCI monitored outside Active Time.</w:t>
      </w:r>
    </w:p>
    <w:p w14:paraId="563EBD00" w14:textId="77777777" w:rsidR="00897DCF" w:rsidRPr="00277585" w:rsidRDefault="00897DCF" w:rsidP="00277585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</w:p>
    <w:sectPr w:rsidR="00897DCF" w:rsidRPr="0027758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16BB2" w14:textId="77777777" w:rsidR="00C931CD" w:rsidRDefault="00C931CD" w:rsidP="00CB15B0">
      <w:pPr>
        <w:spacing w:before="0" w:after="0" w:line="240" w:lineRule="auto"/>
      </w:pPr>
      <w:r>
        <w:separator/>
      </w:r>
    </w:p>
  </w:endnote>
  <w:endnote w:type="continuationSeparator" w:id="0">
    <w:p w14:paraId="68F75B58" w14:textId="77777777" w:rsidR="00C931CD" w:rsidRDefault="00C931C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5F38B" w14:textId="77777777" w:rsidR="00C931CD" w:rsidRDefault="00C931C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CB11112" w14:textId="77777777" w:rsidR="00C931CD" w:rsidRDefault="00C931C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ED33FA"/>
    <w:multiLevelType w:val="hybridMultilevel"/>
    <w:tmpl w:val="A0AC8A9A"/>
    <w:lvl w:ilvl="0" w:tplc="639CC2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6DE4"/>
    <w:multiLevelType w:val="hybridMultilevel"/>
    <w:tmpl w:val="C042311C"/>
    <w:lvl w:ilvl="0" w:tplc="ED0805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121B4FE9"/>
    <w:multiLevelType w:val="hybridMultilevel"/>
    <w:tmpl w:val="AD2054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A576D0"/>
    <w:multiLevelType w:val="hybridMultilevel"/>
    <w:tmpl w:val="DAC415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E50968"/>
    <w:multiLevelType w:val="hybridMultilevel"/>
    <w:tmpl w:val="92122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A1F85"/>
    <w:multiLevelType w:val="hybridMultilevel"/>
    <w:tmpl w:val="8DCE959E"/>
    <w:lvl w:ilvl="0" w:tplc="9A120C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1F68233B"/>
    <w:multiLevelType w:val="hybridMultilevel"/>
    <w:tmpl w:val="4DCC1512"/>
    <w:lvl w:ilvl="0" w:tplc="097073C8">
      <w:start w:val="1"/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2" w15:restartNumberingAfterBreak="0">
    <w:nsid w:val="227A6803"/>
    <w:multiLevelType w:val="hybridMultilevel"/>
    <w:tmpl w:val="30825E94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92C2E6D"/>
    <w:multiLevelType w:val="hybridMultilevel"/>
    <w:tmpl w:val="34A278F8"/>
    <w:lvl w:ilvl="0" w:tplc="58F4FA5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210CC"/>
    <w:multiLevelType w:val="hybridMultilevel"/>
    <w:tmpl w:val="DFC2C32C"/>
    <w:lvl w:ilvl="0" w:tplc="206C139A">
      <w:numFmt w:val="bullet"/>
      <w:lvlText w:val="•"/>
      <w:lvlJc w:val="left"/>
      <w:pPr>
        <w:ind w:left="94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00"/>
      </w:pPr>
      <w:rPr>
        <w:rFonts w:ascii="Wingdings" w:hAnsi="Wingdings" w:hint="default"/>
      </w:rPr>
    </w:lvl>
  </w:abstractNum>
  <w:abstractNum w:abstractNumId="17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9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A0DAA"/>
    <w:multiLevelType w:val="multilevel"/>
    <w:tmpl w:val="F8244648"/>
    <w:numStyleLink w:val="StyleBulletedSymbolsymbolLeft025Hanging0252"/>
  </w:abstractNum>
  <w:abstractNum w:abstractNumId="25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7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 w15:restartNumberingAfterBreak="0">
    <w:nsid w:val="63B03027"/>
    <w:multiLevelType w:val="hybridMultilevel"/>
    <w:tmpl w:val="1408B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E4FBA">
      <w:start w:val="1"/>
      <w:numFmt w:val="bullet"/>
      <w:lvlText w:val="－"/>
      <w:lvlJc w:val="left"/>
      <w:pPr>
        <w:ind w:left="2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A6E84"/>
    <w:multiLevelType w:val="hybridMultilevel"/>
    <w:tmpl w:val="0E38EF94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31" w15:restartNumberingAfterBreak="0">
    <w:nsid w:val="68FD0262"/>
    <w:multiLevelType w:val="hybridMultilevel"/>
    <w:tmpl w:val="47CE0F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CA37CED"/>
    <w:multiLevelType w:val="hybridMultilevel"/>
    <w:tmpl w:val="D0C81A0C"/>
    <w:lvl w:ilvl="0" w:tplc="F7FC1E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4" w15:restartNumberingAfterBreak="0">
    <w:nsid w:val="6D8B4444"/>
    <w:multiLevelType w:val="multilevel"/>
    <w:tmpl w:val="62FA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E634D"/>
    <w:multiLevelType w:val="hybridMultilevel"/>
    <w:tmpl w:val="B8C4B8F4"/>
    <w:lvl w:ilvl="0" w:tplc="10E6A2A4">
      <w:start w:val="1"/>
      <w:numFmt w:val="decimal"/>
      <w:lvlText w:val="%1."/>
      <w:lvlJc w:val="left"/>
      <w:pPr>
        <w:ind w:left="1350" w:hanging="40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38" w15:restartNumberingAfterBreak="0">
    <w:nsid w:val="7ABC5050"/>
    <w:multiLevelType w:val="hybridMultilevel"/>
    <w:tmpl w:val="31C4B8CE"/>
    <w:lvl w:ilvl="0" w:tplc="9190EA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 w15:restartNumberingAfterBreak="0">
    <w:nsid w:val="7BA1109F"/>
    <w:multiLevelType w:val="hybridMultilevel"/>
    <w:tmpl w:val="88A4A5C8"/>
    <w:lvl w:ilvl="0" w:tplc="8B189F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07E4FBA">
      <w:start w:val="1"/>
      <w:numFmt w:val="bullet"/>
      <w:lvlText w:val="－"/>
      <w:lvlJc w:val="left"/>
      <w:pPr>
        <w:ind w:left="2520" w:hanging="360"/>
      </w:pPr>
      <w:rPr>
        <w:rFonts w:ascii="맑은 고딕" w:eastAsia="맑은 고딕" w:hAnsi="맑은 고딕" w:hint="eastAsia"/>
      </w:rPr>
    </w:lvl>
    <w:lvl w:ilvl="3" w:tplc="4E5C9F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74AB1F4">
      <w:start w:val="6"/>
      <w:numFmt w:val="bullet"/>
      <w:lvlText w:val="-"/>
      <w:lvlJc w:val="left"/>
      <w:pPr>
        <w:ind w:left="4680" w:hanging="360"/>
      </w:pPr>
      <w:rPr>
        <w:rFonts w:ascii="Times New Roman" w:eastAsiaTheme="minorEastAsia" w:hAnsi="Times New Roman" w:cs="Times New Roman" w:hint="default"/>
      </w:rPr>
    </w:lvl>
    <w:lvl w:ilvl="6" w:tplc="9210F4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5"/>
  </w:num>
  <w:num w:numId="3">
    <w:abstractNumId w:val="0"/>
  </w:num>
  <w:num w:numId="4">
    <w:abstractNumId w:val="20"/>
  </w:num>
  <w:num w:numId="5">
    <w:abstractNumId w:val="13"/>
  </w:num>
  <w:num w:numId="6">
    <w:abstractNumId w:val="26"/>
  </w:num>
  <w:num w:numId="7">
    <w:abstractNumId w:val="32"/>
  </w:num>
  <w:num w:numId="8">
    <w:abstractNumId w:val="8"/>
  </w:num>
  <w:num w:numId="9">
    <w:abstractNumId w:val="15"/>
  </w:num>
  <w:num w:numId="10">
    <w:abstractNumId w:val="12"/>
  </w:num>
  <w:num w:numId="11">
    <w:abstractNumId w:val="31"/>
  </w:num>
  <w:num w:numId="12">
    <w:abstractNumId w:val="37"/>
  </w:num>
  <w:num w:numId="13">
    <w:abstractNumId w:val="30"/>
  </w:num>
  <w:num w:numId="14">
    <w:abstractNumId w:val="34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6"/>
  </w:num>
  <w:num w:numId="22">
    <w:abstractNumId w:val="14"/>
  </w:num>
  <w:num w:numId="23">
    <w:abstractNumId w:val="38"/>
  </w:num>
  <w:num w:numId="24">
    <w:abstractNumId w:val="4"/>
  </w:num>
  <w:num w:numId="25">
    <w:abstractNumId w:val="10"/>
  </w:num>
  <w:num w:numId="26">
    <w:abstractNumId w:val="1"/>
  </w:num>
  <w:num w:numId="27">
    <w:abstractNumId w:val="33"/>
  </w:num>
  <w:num w:numId="28">
    <w:abstractNumId w:val="28"/>
  </w:num>
  <w:num w:numId="29">
    <w:abstractNumId w:val="5"/>
  </w:num>
  <w:num w:numId="30">
    <w:abstractNumId w:val="29"/>
  </w:num>
  <w:num w:numId="31">
    <w:abstractNumId w:val="18"/>
  </w:num>
  <w:num w:numId="32">
    <w:abstractNumId w:val="17"/>
  </w:num>
  <w:num w:numId="33">
    <w:abstractNumId w:val="9"/>
  </w:num>
  <w:num w:numId="34">
    <w:abstractNumId w:val="21"/>
  </w:num>
  <w:num w:numId="35">
    <w:abstractNumId w:val="27"/>
  </w:num>
  <w:num w:numId="36">
    <w:abstractNumId w:val="19"/>
  </w:num>
  <w:num w:numId="37">
    <w:abstractNumId w:val="39"/>
  </w:num>
  <w:num w:numId="38">
    <w:abstractNumId w:val="20"/>
  </w:num>
  <w:num w:numId="39">
    <w:abstractNumId w:val="2"/>
  </w:num>
  <w:num w:numId="40">
    <w:abstractNumId w:val="22"/>
  </w:num>
  <w:num w:numId="41">
    <w:abstractNumId w:val="23"/>
  </w:num>
  <w:num w:numId="42">
    <w:abstractNumId w:val="36"/>
  </w:num>
  <w:num w:numId="43">
    <w:abstractNumId w:val="24"/>
  </w:num>
  <w:num w:numId="44">
    <w:abstractNumId w:val="3"/>
  </w:num>
  <w:num w:numId="45">
    <w:abstractNumId w:val="7"/>
  </w:num>
  <w:num w:numId="46">
    <w:abstractNumId w:val="11"/>
  </w:num>
  <w:num w:numId="4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1D57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9AF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8FE"/>
    <w:rsid w:val="00025969"/>
    <w:rsid w:val="00025ADD"/>
    <w:rsid w:val="00025C7D"/>
    <w:rsid w:val="000262DF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0FAF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7E4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0F30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390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3FF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0FF9"/>
    <w:rsid w:val="00082161"/>
    <w:rsid w:val="00082350"/>
    <w:rsid w:val="00082CE0"/>
    <w:rsid w:val="00082FAF"/>
    <w:rsid w:val="00083EB4"/>
    <w:rsid w:val="00083F32"/>
    <w:rsid w:val="00083F3B"/>
    <w:rsid w:val="00084DDD"/>
    <w:rsid w:val="00084EED"/>
    <w:rsid w:val="00085013"/>
    <w:rsid w:val="00085458"/>
    <w:rsid w:val="00085649"/>
    <w:rsid w:val="00085898"/>
    <w:rsid w:val="00085A3E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0A77"/>
    <w:rsid w:val="00091077"/>
    <w:rsid w:val="0009157E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AD4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1D7"/>
    <w:rsid w:val="000A664A"/>
    <w:rsid w:val="000A682E"/>
    <w:rsid w:val="000A6D33"/>
    <w:rsid w:val="000A761B"/>
    <w:rsid w:val="000B0147"/>
    <w:rsid w:val="000B0804"/>
    <w:rsid w:val="000B0A90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1F41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975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3AA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A1F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2F1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5B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31"/>
    <w:rsid w:val="000F26D1"/>
    <w:rsid w:val="000F35BD"/>
    <w:rsid w:val="000F3707"/>
    <w:rsid w:val="000F386C"/>
    <w:rsid w:val="000F4232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2E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6DB"/>
    <w:rsid w:val="001319BC"/>
    <w:rsid w:val="00132017"/>
    <w:rsid w:val="00132CD3"/>
    <w:rsid w:val="00133BFE"/>
    <w:rsid w:val="00133D6C"/>
    <w:rsid w:val="00134048"/>
    <w:rsid w:val="001342B1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BE9"/>
    <w:rsid w:val="00165FE6"/>
    <w:rsid w:val="00166176"/>
    <w:rsid w:val="001661B3"/>
    <w:rsid w:val="001669FB"/>
    <w:rsid w:val="00166CB5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568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C40"/>
    <w:rsid w:val="001A7E83"/>
    <w:rsid w:val="001B0075"/>
    <w:rsid w:val="001B01F9"/>
    <w:rsid w:val="001B096C"/>
    <w:rsid w:val="001B0E41"/>
    <w:rsid w:val="001B0E49"/>
    <w:rsid w:val="001B1294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360"/>
    <w:rsid w:val="001C0414"/>
    <w:rsid w:val="001C0804"/>
    <w:rsid w:val="001C092C"/>
    <w:rsid w:val="001C1622"/>
    <w:rsid w:val="001C16E2"/>
    <w:rsid w:val="001C1D96"/>
    <w:rsid w:val="001C1E0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4D07"/>
    <w:rsid w:val="001D5056"/>
    <w:rsid w:val="001D51A0"/>
    <w:rsid w:val="001D5487"/>
    <w:rsid w:val="001D5C99"/>
    <w:rsid w:val="001D618A"/>
    <w:rsid w:val="001D6374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D64"/>
    <w:rsid w:val="001F3E60"/>
    <w:rsid w:val="001F47D1"/>
    <w:rsid w:val="001F4F3C"/>
    <w:rsid w:val="001F7267"/>
    <w:rsid w:val="001F7340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2E2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05D3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0A2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1E"/>
    <w:rsid w:val="00250B74"/>
    <w:rsid w:val="00250B97"/>
    <w:rsid w:val="00250E9D"/>
    <w:rsid w:val="00251A9B"/>
    <w:rsid w:val="00252041"/>
    <w:rsid w:val="002520CB"/>
    <w:rsid w:val="002523D5"/>
    <w:rsid w:val="00252E43"/>
    <w:rsid w:val="002533C1"/>
    <w:rsid w:val="0025349A"/>
    <w:rsid w:val="002538AB"/>
    <w:rsid w:val="00253BB2"/>
    <w:rsid w:val="00254501"/>
    <w:rsid w:val="0025459C"/>
    <w:rsid w:val="00255A69"/>
    <w:rsid w:val="00256280"/>
    <w:rsid w:val="002562C4"/>
    <w:rsid w:val="002566C6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4B8"/>
    <w:rsid w:val="0027279B"/>
    <w:rsid w:val="00272BDE"/>
    <w:rsid w:val="00273228"/>
    <w:rsid w:val="00274258"/>
    <w:rsid w:val="002747ED"/>
    <w:rsid w:val="00274C19"/>
    <w:rsid w:val="00275103"/>
    <w:rsid w:val="002751B6"/>
    <w:rsid w:val="002754A4"/>
    <w:rsid w:val="002755B9"/>
    <w:rsid w:val="002764DF"/>
    <w:rsid w:val="00276CBB"/>
    <w:rsid w:val="0027700D"/>
    <w:rsid w:val="002770EF"/>
    <w:rsid w:val="002772CB"/>
    <w:rsid w:val="00277585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797"/>
    <w:rsid w:val="00296CDE"/>
    <w:rsid w:val="00296D39"/>
    <w:rsid w:val="00297557"/>
    <w:rsid w:val="00297A28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A31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7F8"/>
    <w:rsid w:val="002C6C22"/>
    <w:rsid w:val="002C738B"/>
    <w:rsid w:val="002C7961"/>
    <w:rsid w:val="002C7D39"/>
    <w:rsid w:val="002D0266"/>
    <w:rsid w:val="002D0779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489A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30B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93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ADD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0C0A"/>
    <w:rsid w:val="003417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61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1E8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524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53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1C4B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1EBB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E72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E94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27F4A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8A9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5F4"/>
    <w:rsid w:val="004536ED"/>
    <w:rsid w:val="004537B5"/>
    <w:rsid w:val="00453CB1"/>
    <w:rsid w:val="00454360"/>
    <w:rsid w:val="004545C8"/>
    <w:rsid w:val="00454D04"/>
    <w:rsid w:val="00454E2A"/>
    <w:rsid w:val="004554A1"/>
    <w:rsid w:val="00455746"/>
    <w:rsid w:val="00455DC9"/>
    <w:rsid w:val="0045649B"/>
    <w:rsid w:val="00456F3D"/>
    <w:rsid w:val="00460680"/>
    <w:rsid w:val="00460B9A"/>
    <w:rsid w:val="00460F6A"/>
    <w:rsid w:val="00461437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7AD"/>
    <w:rsid w:val="004727FE"/>
    <w:rsid w:val="00473588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07C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5956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462E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4FF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41C"/>
    <w:rsid w:val="004F1520"/>
    <w:rsid w:val="004F156D"/>
    <w:rsid w:val="004F1861"/>
    <w:rsid w:val="004F1BB9"/>
    <w:rsid w:val="004F1DF4"/>
    <w:rsid w:val="004F25C6"/>
    <w:rsid w:val="004F2DAA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21E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A30"/>
    <w:rsid w:val="00506C41"/>
    <w:rsid w:val="0050753C"/>
    <w:rsid w:val="00507F1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AE8"/>
    <w:rsid w:val="00515CE0"/>
    <w:rsid w:val="005160C5"/>
    <w:rsid w:val="00516138"/>
    <w:rsid w:val="0051621C"/>
    <w:rsid w:val="005165FE"/>
    <w:rsid w:val="00516E49"/>
    <w:rsid w:val="00516F73"/>
    <w:rsid w:val="005173CA"/>
    <w:rsid w:val="00517784"/>
    <w:rsid w:val="005179A6"/>
    <w:rsid w:val="00517DD6"/>
    <w:rsid w:val="00517DD7"/>
    <w:rsid w:val="00520397"/>
    <w:rsid w:val="00520898"/>
    <w:rsid w:val="00520980"/>
    <w:rsid w:val="00520B0B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589"/>
    <w:rsid w:val="0054571C"/>
    <w:rsid w:val="005458B0"/>
    <w:rsid w:val="005464E2"/>
    <w:rsid w:val="005464F9"/>
    <w:rsid w:val="00546924"/>
    <w:rsid w:val="00546C9C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386A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A75"/>
    <w:rsid w:val="00563C45"/>
    <w:rsid w:val="00563FC3"/>
    <w:rsid w:val="00564545"/>
    <w:rsid w:val="0056473C"/>
    <w:rsid w:val="00565A89"/>
    <w:rsid w:val="00565F03"/>
    <w:rsid w:val="00566407"/>
    <w:rsid w:val="005664EE"/>
    <w:rsid w:val="005676BC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C40"/>
    <w:rsid w:val="00576E4E"/>
    <w:rsid w:val="005775A7"/>
    <w:rsid w:val="00577645"/>
    <w:rsid w:val="0057771F"/>
    <w:rsid w:val="0057798F"/>
    <w:rsid w:val="00577B9C"/>
    <w:rsid w:val="00580A2B"/>
    <w:rsid w:val="00580B01"/>
    <w:rsid w:val="00580DAD"/>
    <w:rsid w:val="00581377"/>
    <w:rsid w:val="005823E7"/>
    <w:rsid w:val="00582A13"/>
    <w:rsid w:val="00582F6F"/>
    <w:rsid w:val="00583D6B"/>
    <w:rsid w:val="0058466A"/>
    <w:rsid w:val="00584C51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1C7"/>
    <w:rsid w:val="00595540"/>
    <w:rsid w:val="0059595E"/>
    <w:rsid w:val="00595AF3"/>
    <w:rsid w:val="005962C2"/>
    <w:rsid w:val="00596944"/>
    <w:rsid w:val="00596BF6"/>
    <w:rsid w:val="00597328"/>
    <w:rsid w:val="0059734A"/>
    <w:rsid w:val="00597805"/>
    <w:rsid w:val="005979CD"/>
    <w:rsid w:val="00597BF5"/>
    <w:rsid w:val="00597E9A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6CD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C43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F7"/>
    <w:rsid w:val="005C415A"/>
    <w:rsid w:val="005C41A6"/>
    <w:rsid w:val="005C550B"/>
    <w:rsid w:val="005C5E73"/>
    <w:rsid w:val="005C5EC3"/>
    <w:rsid w:val="005C5FA4"/>
    <w:rsid w:val="005C6350"/>
    <w:rsid w:val="005C675D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309"/>
    <w:rsid w:val="005D255F"/>
    <w:rsid w:val="005D257F"/>
    <w:rsid w:val="005D299F"/>
    <w:rsid w:val="005D29C2"/>
    <w:rsid w:val="005D2B43"/>
    <w:rsid w:val="005D2E52"/>
    <w:rsid w:val="005D3043"/>
    <w:rsid w:val="005D320C"/>
    <w:rsid w:val="005D3B42"/>
    <w:rsid w:val="005D3F88"/>
    <w:rsid w:val="005D3FD0"/>
    <w:rsid w:val="005D4309"/>
    <w:rsid w:val="005D4443"/>
    <w:rsid w:val="005D4EAC"/>
    <w:rsid w:val="005D5488"/>
    <w:rsid w:val="005D5564"/>
    <w:rsid w:val="005D5731"/>
    <w:rsid w:val="005D599C"/>
    <w:rsid w:val="005D5B8C"/>
    <w:rsid w:val="005D644F"/>
    <w:rsid w:val="005D67E6"/>
    <w:rsid w:val="005D73AA"/>
    <w:rsid w:val="005D7797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4B1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2E3D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42B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4D8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CB5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176"/>
    <w:rsid w:val="0065740C"/>
    <w:rsid w:val="00657DCF"/>
    <w:rsid w:val="00660204"/>
    <w:rsid w:val="006602E3"/>
    <w:rsid w:val="00660597"/>
    <w:rsid w:val="00660B7A"/>
    <w:rsid w:val="006614A2"/>
    <w:rsid w:val="006622D2"/>
    <w:rsid w:val="006623B0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6C4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34"/>
    <w:rsid w:val="006A10C2"/>
    <w:rsid w:val="006A10E6"/>
    <w:rsid w:val="006A1887"/>
    <w:rsid w:val="006A2229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51A"/>
    <w:rsid w:val="006B3C1E"/>
    <w:rsid w:val="006B3E7A"/>
    <w:rsid w:val="006B4641"/>
    <w:rsid w:val="006B5149"/>
    <w:rsid w:val="006B5294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1EC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C93"/>
    <w:rsid w:val="006C2CC7"/>
    <w:rsid w:val="006C312C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C7FAE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350"/>
    <w:rsid w:val="006F4D0C"/>
    <w:rsid w:val="006F5452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78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20E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B1F"/>
    <w:rsid w:val="00730D2E"/>
    <w:rsid w:val="00732418"/>
    <w:rsid w:val="00732568"/>
    <w:rsid w:val="007325F5"/>
    <w:rsid w:val="00733552"/>
    <w:rsid w:val="00733CD4"/>
    <w:rsid w:val="0073408B"/>
    <w:rsid w:val="00734531"/>
    <w:rsid w:val="00734821"/>
    <w:rsid w:val="00734B22"/>
    <w:rsid w:val="00735159"/>
    <w:rsid w:val="007359D2"/>
    <w:rsid w:val="00735A6C"/>
    <w:rsid w:val="00735C16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C4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05C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7"/>
    <w:rsid w:val="0077239B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2D8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2C4C"/>
    <w:rsid w:val="00783775"/>
    <w:rsid w:val="00783E1D"/>
    <w:rsid w:val="00784C0D"/>
    <w:rsid w:val="00784FC4"/>
    <w:rsid w:val="00785023"/>
    <w:rsid w:val="00785421"/>
    <w:rsid w:val="00785BAB"/>
    <w:rsid w:val="00785C76"/>
    <w:rsid w:val="00786091"/>
    <w:rsid w:val="00786713"/>
    <w:rsid w:val="00787525"/>
    <w:rsid w:val="007876A3"/>
    <w:rsid w:val="00790B68"/>
    <w:rsid w:val="00790C1F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6B10"/>
    <w:rsid w:val="007972E4"/>
    <w:rsid w:val="007973FD"/>
    <w:rsid w:val="00797692"/>
    <w:rsid w:val="007A0209"/>
    <w:rsid w:val="007A0BD8"/>
    <w:rsid w:val="007A11B2"/>
    <w:rsid w:val="007A129F"/>
    <w:rsid w:val="007A132F"/>
    <w:rsid w:val="007A13DB"/>
    <w:rsid w:val="007A1683"/>
    <w:rsid w:val="007A23D4"/>
    <w:rsid w:val="007A3166"/>
    <w:rsid w:val="007A33BF"/>
    <w:rsid w:val="007A3420"/>
    <w:rsid w:val="007A36BD"/>
    <w:rsid w:val="007A42D7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C7F51"/>
    <w:rsid w:val="007D0272"/>
    <w:rsid w:val="007D09D3"/>
    <w:rsid w:val="007D26D9"/>
    <w:rsid w:val="007D27DA"/>
    <w:rsid w:val="007D2A4C"/>
    <w:rsid w:val="007D4651"/>
    <w:rsid w:val="007D4A4B"/>
    <w:rsid w:val="007D4BC7"/>
    <w:rsid w:val="007D50FE"/>
    <w:rsid w:val="007D5214"/>
    <w:rsid w:val="007D595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594F"/>
    <w:rsid w:val="007E69A7"/>
    <w:rsid w:val="007E69E3"/>
    <w:rsid w:val="007E6C72"/>
    <w:rsid w:val="007E6F06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BF0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443B"/>
    <w:rsid w:val="008471B5"/>
    <w:rsid w:val="00847417"/>
    <w:rsid w:val="00847480"/>
    <w:rsid w:val="008474A3"/>
    <w:rsid w:val="00850668"/>
    <w:rsid w:val="008507B8"/>
    <w:rsid w:val="00850848"/>
    <w:rsid w:val="00850BE2"/>
    <w:rsid w:val="00850C42"/>
    <w:rsid w:val="008512FC"/>
    <w:rsid w:val="00851BA5"/>
    <w:rsid w:val="00852700"/>
    <w:rsid w:val="00852A76"/>
    <w:rsid w:val="008539BD"/>
    <w:rsid w:val="00853D16"/>
    <w:rsid w:val="00853D36"/>
    <w:rsid w:val="008549AD"/>
    <w:rsid w:val="00854CE8"/>
    <w:rsid w:val="00854D1F"/>
    <w:rsid w:val="00854F65"/>
    <w:rsid w:val="00855905"/>
    <w:rsid w:val="008559E2"/>
    <w:rsid w:val="008561B2"/>
    <w:rsid w:val="00856303"/>
    <w:rsid w:val="00856537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0A48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548"/>
    <w:rsid w:val="0089158D"/>
    <w:rsid w:val="00891676"/>
    <w:rsid w:val="00891D08"/>
    <w:rsid w:val="0089236E"/>
    <w:rsid w:val="0089257A"/>
    <w:rsid w:val="00892B2B"/>
    <w:rsid w:val="00892C89"/>
    <w:rsid w:val="0089324D"/>
    <w:rsid w:val="008933D7"/>
    <w:rsid w:val="008937CE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97DCF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C39"/>
    <w:rsid w:val="008A5D90"/>
    <w:rsid w:val="008A5E72"/>
    <w:rsid w:val="008A6736"/>
    <w:rsid w:val="008A780E"/>
    <w:rsid w:val="008A7DBB"/>
    <w:rsid w:val="008B095A"/>
    <w:rsid w:val="008B1664"/>
    <w:rsid w:val="008B2019"/>
    <w:rsid w:val="008B2793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043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702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B5E"/>
    <w:rsid w:val="008D3EEF"/>
    <w:rsid w:val="008D50FE"/>
    <w:rsid w:val="008D51A8"/>
    <w:rsid w:val="008D52DF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6FB5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4F1"/>
    <w:rsid w:val="009112FD"/>
    <w:rsid w:val="009114DF"/>
    <w:rsid w:val="009115DD"/>
    <w:rsid w:val="009116A7"/>
    <w:rsid w:val="00912538"/>
    <w:rsid w:val="00912BCA"/>
    <w:rsid w:val="00912F77"/>
    <w:rsid w:val="00913AEB"/>
    <w:rsid w:val="00914008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1D4A"/>
    <w:rsid w:val="0094233A"/>
    <w:rsid w:val="0094248C"/>
    <w:rsid w:val="009424EA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AE7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0F4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79C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43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55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6ECE"/>
    <w:rsid w:val="009C723A"/>
    <w:rsid w:val="009C770D"/>
    <w:rsid w:val="009C7BBB"/>
    <w:rsid w:val="009C7CF7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6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2E5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EEB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25C1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6AE"/>
    <w:rsid w:val="00A7280D"/>
    <w:rsid w:val="00A72F21"/>
    <w:rsid w:val="00A73E80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EE6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1DE"/>
    <w:rsid w:val="00A96B00"/>
    <w:rsid w:val="00A96E49"/>
    <w:rsid w:val="00A97205"/>
    <w:rsid w:val="00A9772A"/>
    <w:rsid w:val="00A977FA"/>
    <w:rsid w:val="00AA24CA"/>
    <w:rsid w:val="00AA276B"/>
    <w:rsid w:val="00AA2FDD"/>
    <w:rsid w:val="00AA34F5"/>
    <w:rsid w:val="00AA378E"/>
    <w:rsid w:val="00AA39BC"/>
    <w:rsid w:val="00AA3C9D"/>
    <w:rsid w:val="00AA45B7"/>
    <w:rsid w:val="00AA5ECF"/>
    <w:rsid w:val="00AA60F5"/>
    <w:rsid w:val="00AA67EB"/>
    <w:rsid w:val="00AA6A8D"/>
    <w:rsid w:val="00AA6C78"/>
    <w:rsid w:val="00AA70FE"/>
    <w:rsid w:val="00AA719E"/>
    <w:rsid w:val="00AA74E4"/>
    <w:rsid w:val="00AA781C"/>
    <w:rsid w:val="00AB08E4"/>
    <w:rsid w:val="00AB1340"/>
    <w:rsid w:val="00AB1D90"/>
    <w:rsid w:val="00AB1EC3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6C1"/>
    <w:rsid w:val="00AC1932"/>
    <w:rsid w:val="00AC1974"/>
    <w:rsid w:val="00AC1A55"/>
    <w:rsid w:val="00AC1D24"/>
    <w:rsid w:val="00AC2359"/>
    <w:rsid w:val="00AC243C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37"/>
    <w:rsid w:val="00AE0185"/>
    <w:rsid w:val="00AE08E9"/>
    <w:rsid w:val="00AE106D"/>
    <w:rsid w:val="00AE1286"/>
    <w:rsid w:val="00AE14D5"/>
    <w:rsid w:val="00AE15EB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2C9"/>
    <w:rsid w:val="00AE5950"/>
    <w:rsid w:val="00AE5B77"/>
    <w:rsid w:val="00AE5DE0"/>
    <w:rsid w:val="00AE5F8D"/>
    <w:rsid w:val="00AE6269"/>
    <w:rsid w:val="00AE67EE"/>
    <w:rsid w:val="00AE69EE"/>
    <w:rsid w:val="00AE6C7F"/>
    <w:rsid w:val="00AE72F2"/>
    <w:rsid w:val="00AE7B06"/>
    <w:rsid w:val="00AE7C5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5036"/>
    <w:rsid w:val="00AF57A1"/>
    <w:rsid w:val="00AF5A9F"/>
    <w:rsid w:val="00AF61C6"/>
    <w:rsid w:val="00AF6249"/>
    <w:rsid w:val="00AF624B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3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65A8"/>
    <w:rsid w:val="00B16935"/>
    <w:rsid w:val="00B16E92"/>
    <w:rsid w:val="00B16F0D"/>
    <w:rsid w:val="00B1764A"/>
    <w:rsid w:val="00B179D8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6A"/>
    <w:rsid w:val="00B36EA2"/>
    <w:rsid w:val="00B36EB3"/>
    <w:rsid w:val="00B36FDF"/>
    <w:rsid w:val="00B375F2"/>
    <w:rsid w:val="00B37C48"/>
    <w:rsid w:val="00B40018"/>
    <w:rsid w:val="00B403EA"/>
    <w:rsid w:val="00B40941"/>
    <w:rsid w:val="00B40A93"/>
    <w:rsid w:val="00B418FD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45"/>
    <w:rsid w:val="00B55C5D"/>
    <w:rsid w:val="00B55F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552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0E15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257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0BF9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A0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985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467"/>
    <w:rsid w:val="00C1353C"/>
    <w:rsid w:val="00C135AD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4585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45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4997"/>
    <w:rsid w:val="00C4585C"/>
    <w:rsid w:val="00C459AD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A3E"/>
    <w:rsid w:val="00C75F74"/>
    <w:rsid w:val="00C76FE2"/>
    <w:rsid w:val="00C7703B"/>
    <w:rsid w:val="00C772FA"/>
    <w:rsid w:val="00C777CF"/>
    <w:rsid w:val="00C77B8F"/>
    <w:rsid w:val="00C77BD0"/>
    <w:rsid w:val="00C77EBE"/>
    <w:rsid w:val="00C77F1B"/>
    <w:rsid w:val="00C80635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8D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1CD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6FEA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A"/>
    <w:rsid w:val="00CB6DED"/>
    <w:rsid w:val="00CB70A1"/>
    <w:rsid w:val="00CB70B8"/>
    <w:rsid w:val="00CB7649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0A9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60F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488E"/>
    <w:rsid w:val="00D050CA"/>
    <w:rsid w:val="00D0511D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3E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AA4"/>
    <w:rsid w:val="00D36B92"/>
    <w:rsid w:val="00D36D0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9B5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563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242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59E"/>
    <w:rsid w:val="00D7569D"/>
    <w:rsid w:val="00D75EA8"/>
    <w:rsid w:val="00D7662E"/>
    <w:rsid w:val="00D767FF"/>
    <w:rsid w:val="00D76BC3"/>
    <w:rsid w:val="00D76D7B"/>
    <w:rsid w:val="00D776F8"/>
    <w:rsid w:val="00D77917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1E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975AC"/>
    <w:rsid w:val="00DA00F2"/>
    <w:rsid w:val="00DA017F"/>
    <w:rsid w:val="00DA023B"/>
    <w:rsid w:val="00DA0907"/>
    <w:rsid w:val="00DA179D"/>
    <w:rsid w:val="00DA1D27"/>
    <w:rsid w:val="00DA2143"/>
    <w:rsid w:val="00DA2399"/>
    <w:rsid w:val="00DA26FF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0CD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271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617"/>
    <w:rsid w:val="00DD6A1B"/>
    <w:rsid w:val="00DD71B0"/>
    <w:rsid w:val="00DD726E"/>
    <w:rsid w:val="00DD7582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46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A68"/>
    <w:rsid w:val="00DF72C2"/>
    <w:rsid w:val="00DF7B9D"/>
    <w:rsid w:val="00DF7C41"/>
    <w:rsid w:val="00E00366"/>
    <w:rsid w:val="00E0078B"/>
    <w:rsid w:val="00E007A5"/>
    <w:rsid w:val="00E00AE6"/>
    <w:rsid w:val="00E00BF3"/>
    <w:rsid w:val="00E00C83"/>
    <w:rsid w:val="00E01337"/>
    <w:rsid w:val="00E01761"/>
    <w:rsid w:val="00E0184F"/>
    <w:rsid w:val="00E01953"/>
    <w:rsid w:val="00E01961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4E"/>
    <w:rsid w:val="00E102E3"/>
    <w:rsid w:val="00E10453"/>
    <w:rsid w:val="00E1058C"/>
    <w:rsid w:val="00E1095A"/>
    <w:rsid w:val="00E10A88"/>
    <w:rsid w:val="00E10AA3"/>
    <w:rsid w:val="00E111EF"/>
    <w:rsid w:val="00E114D4"/>
    <w:rsid w:val="00E11846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6DA"/>
    <w:rsid w:val="00E14B27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E9D"/>
    <w:rsid w:val="00E309CD"/>
    <w:rsid w:val="00E30BB3"/>
    <w:rsid w:val="00E3143C"/>
    <w:rsid w:val="00E316C8"/>
    <w:rsid w:val="00E3260A"/>
    <w:rsid w:val="00E33264"/>
    <w:rsid w:val="00E3339D"/>
    <w:rsid w:val="00E337F8"/>
    <w:rsid w:val="00E33A33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FD"/>
    <w:rsid w:val="00E40661"/>
    <w:rsid w:val="00E408B0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494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6FDB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093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2135"/>
    <w:rsid w:val="00ED30AC"/>
    <w:rsid w:val="00ED38A3"/>
    <w:rsid w:val="00ED3979"/>
    <w:rsid w:val="00ED39B2"/>
    <w:rsid w:val="00ED3B2B"/>
    <w:rsid w:val="00ED410D"/>
    <w:rsid w:val="00ED45FC"/>
    <w:rsid w:val="00ED543B"/>
    <w:rsid w:val="00ED557A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511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858"/>
    <w:rsid w:val="00EE78CC"/>
    <w:rsid w:val="00EE7B7F"/>
    <w:rsid w:val="00EF060F"/>
    <w:rsid w:val="00EF068A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100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17EE1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5C0"/>
    <w:rsid w:val="00F30B97"/>
    <w:rsid w:val="00F31162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4391"/>
    <w:rsid w:val="00F45689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08B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385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970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5E54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FB7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23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4DC1"/>
    <w:rsid w:val="00FB5287"/>
    <w:rsid w:val="00FB5D8A"/>
    <w:rsid w:val="00FB5DF6"/>
    <w:rsid w:val="00FB6770"/>
    <w:rsid w:val="00FB75D9"/>
    <w:rsid w:val="00FC0199"/>
    <w:rsid w:val="00FC04A8"/>
    <w:rsid w:val="00FC0542"/>
    <w:rsid w:val="00FC091D"/>
    <w:rsid w:val="00FC0AD7"/>
    <w:rsid w:val="00FC0F3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7D9"/>
    <w:rsid w:val="00FC7A35"/>
    <w:rsid w:val="00FD0793"/>
    <w:rsid w:val="00FD08D5"/>
    <w:rsid w:val="00FD20BB"/>
    <w:rsid w:val="00FD26C3"/>
    <w:rsid w:val="00FD28C1"/>
    <w:rsid w:val="00FD29A5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8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7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9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">
    <w:name w:val="Style Bulleted Symbol (symbol) Left:  0.25&quot; Hanging:  0.25&quot;2"/>
    <w:basedOn w:val="a4"/>
    <w:rsid w:val="00A425C1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E7101-96C1-4AF1-A30C-2855D216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1817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Inkwon Seo</cp:lastModifiedBy>
  <cp:revision>6</cp:revision>
  <cp:lastPrinted>2016-05-13T07:55:00Z</cp:lastPrinted>
  <dcterms:created xsi:type="dcterms:W3CDTF">2019-10-04T10:24:00Z</dcterms:created>
  <dcterms:modified xsi:type="dcterms:W3CDTF">2019-10-04T13:25:00Z</dcterms:modified>
</cp:coreProperties>
</file>