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47F" w:rsidRPr="00603FF3" w:rsidRDefault="0043647F" w:rsidP="0043647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>3GPP TSG RAN WG1 Meeting #9</w:t>
      </w:r>
      <w:r w:rsidR="0038007B">
        <w:rPr>
          <w:rFonts w:ascii="Arial" w:hAnsi="Arial" w:cs="Arial"/>
          <w:b/>
          <w:bCs/>
          <w:sz w:val="24"/>
          <w:szCs w:val="24"/>
        </w:rPr>
        <w:t>8</w:t>
      </w:r>
      <w:r w:rsidR="000240E5">
        <w:rPr>
          <w:rFonts w:ascii="Arial" w:hAnsi="Arial" w:cs="Arial"/>
          <w:b/>
          <w:bCs/>
          <w:sz w:val="24"/>
          <w:szCs w:val="24"/>
        </w:rPr>
        <w:t>b</w:t>
      </w:r>
      <w:r w:rsidR="001D5DCD">
        <w:rPr>
          <w:rFonts w:ascii="Arial" w:hAnsi="Arial" w:cs="Arial"/>
          <w:b/>
          <w:bCs/>
          <w:sz w:val="24"/>
          <w:szCs w:val="24"/>
        </w:rPr>
        <w:t>is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D0EA1">
        <w:rPr>
          <w:rFonts w:ascii="Arial" w:hAnsi="Arial" w:cs="Arial"/>
          <w:b/>
          <w:bCs/>
          <w:sz w:val="24"/>
          <w:szCs w:val="24"/>
        </w:rPr>
        <w:t xml:space="preserve">   </w:t>
      </w:r>
      <w:r w:rsidR="006C331B">
        <w:rPr>
          <w:rFonts w:ascii="Arial" w:hAnsi="Arial" w:cs="Arial"/>
          <w:b/>
          <w:bCs/>
          <w:sz w:val="24"/>
          <w:szCs w:val="24"/>
        </w:rPr>
        <w:t xml:space="preserve">  </w:t>
      </w:r>
      <w:r w:rsidR="006C331B" w:rsidRPr="006C331B">
        <w:rPr>
          <w:rFonts w:ascii="Arial" w:hAnsi="Arial" w:cs="Arial"/>
          <w:b/>
          <w:bCs/>
          <w:sz w:val="24"/>
          <w:szCs w:val="24"/>
        </w:rPr>
        <w:t>R1-1910531</w:t>
      </w:r>
    </w:p>
    <w:p w:rsidR="00843451" w:rsidRPr="0043647F" w:rsidRDefault="00D36223" w:rsidP="0043647F">
      <w:pPr>
        <w:tabs>
          <w:tab w:val="center" w:pos="4536"/>
          <w:tab w:val="right" w:pos="9072"/>
        </w:tabs>
        <w:rPr>
          <w:rFonts w:ascii="Arial" w:hAnsi="Arial" w:cs="Arial"/>
          <w:b/>
          <w:kern w:val="2"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Ch</w:t>
      </w:r>
      <w:r w:rsidR="0038007B">
        <w:rPr>
          <w:rFonts w:ascii="Arial" w:eastAsia="MS Mincho" w:hAnsi="Arial" w:cs="Arial"/>
          <w:b/>
          <w:bCs/>
          <w:sz w:val="24"/>
          <w:szCs w:val="24"/>
          <w:lang w:eastAsia="ja-JP"/>
        </w:rPr>
        <w:t>ongqing</w:t>
      </w:r>
      <w:r w:rsidR="0043647F" w:rsidRPr="00603FF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China</w:t>
      </w:r>
      <w:r w:rsidR="0043647F" w:rsidRPr="00603FF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0240E5">
        <w:rPr>
          <w:rFonts w:ascii="Arial" w:eastAsia="MS Mincho" w:hAnsi="Arial" w:cs="Arial"/>
          <w:b/>
          <w:bCs/>
          <w:sz w:val="24"/>
          <w:szCs w:val="24"/>
          <w:lang w:eastAsia="ja-JP"/>
        </w:rPr>
        <w:t>Oct</w:t>
      </w:r>
      <w:r w:rsidR="0043647F" w:rsidRPr="00603FF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38007B">
        <w:rPr>
          <w:rFonts w:ascii="Arial" w:eastAsia="MS Mincho" w:hAnsi="Arial" w:cs="Arial"/>
          <w:b/>
          <w:bCs/>
          <w:sz w:val="24"/>
          <w:szCs w:val="24"/>
          <w:lang w:eastAsia="ja-JP"/>
        </w:rPr>
        <w:t>14</w:t>
      </w:r>
      <w:r w:rsidR="0043647F" w:rsidRPr="00603FF3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</w:t>
      </w:r>
      <w:r w:rsidR="000F45E3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h</w:t>
      </w:r>
      <w:r w:rsidR="0043647F" w:rsidRPr="00603FF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0240E5">
        <w:rPr>
          <w:rFonts w:ascii="Arial" w:eastAsia="MS Mincho" w:hAnsi="Arial" w:cs="Arial"/>
          <w:b/>
          <w:bCs/>
          <w:sz w:val="24"/>
          <w:szCs w:val="24"/>
          <w:lang w:eastAsia="ja-JP"/>
        </w:rPr>
        <w:t>2</w:t>
      </w:r>
      <w:r w:rsidR="0038007B">
        <w:rPr>
          <w:rFonts w:ascii="Arial" w:eastAsia="MS Mincho" w:hAnsi="Arial" w:cs="Arial"/>
          <w:b/>
          <w:bCs/>
          <w:sz w:val="24"/>
          <w:szCs w:val="24"/>
          <w:lang w:eastAsia="ja-JP"/>
        </w:rPr>
        <w:t>0</w:t>
      </w:r>
      <w:r w:rsidR="0043647F" w:rsidRPr="00603FF3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43647F" w:rsidRPr="00603FF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2018 </w:t>
      </w:r>
    </w:p>
    <w:p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71691A">
        <w:rPr>
          <w:b/>
          <w:kern w:val="2"/>
          <w:lang w:eastAsia="zh-CN"/>
        </w:rPr>
        <w:t>7.2.2.2</w:t>
      </w:r>
      <w:r w:rsidR="001E50D2">
        <w:rPr>
          <w:b/>
          <w:kern w:val="2"/>
          <w:lang w:eastAsia="zh-CN"/>
        </w:rPr>
        <w:t>.4</w:t>
      </w:r>
    </w:p>
    <w:p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7E792E">
        <w:rPr>
          <w:b/>
          <w:kern w:val="2"/>
          <w:lang w:eastAsia="zh-CN"/>
        </w:rPr>
        <w:t>NEC</w:t>
      </w:r>
    </w:p>
    <w:p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985A53">
        <w:rPr>
          <w:b/>
          <w:kern w:val="2"/>
          <w:lang w:eastAsia="zh-CN"/>
        </w:rPr>
        <w:t>Discussion on c</w:t>
      </w:r>
      <w:r w:rsidR="0038007B">
        <w:rPr>
          <w:b/>
          <w:kern w:val="2"/>
          <w:lang w:eastAsia="zh-CN"/>
        </w:rPr>
        <w:t xml:space="preserve">onfigured grant </w:t>
      </w:r>
      <w:r w:rsidR="00985A53">
        <w:rPr>
          <w:b/>
          <w:kern w:val="2"/>
          <w:lang w:eastAsia="zh-CN"/>
        </w:rPr>
        <w:t>enhancement</w:t>
      </w:r>
      <w:r w:rsidR="001408B7">
        <w:rPr>
          <w:b/>
          <w:kern w:val="2"/>
          <w:lang w:eastAsia="zh-CN"/>
        </w:rPr>
        <w:t xml:space="preserve"> for NR-U</w:t>
      </w:r>
    </w:p>
    <w:p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E5CEE" w:rsidRPr="00B04045" w:rsidRDefault="009C0564" w:rsidP="002032DE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:rsidR="00614087" w:rsidRDefault="00614087" w:rsidP="00614087">
      <w:pPr>
        <w:widowControl w:val="0"/>
        <w:spacing w:before="180" w:line="276" w:lineRule="auto"/>
        <w:rPr>
          <w:rFonts w:eastAsia="SimSun"/>
          <w:sz w:val="20"/>
          <w:szCs w:val="20"/>
          <w:lang w:eastAsia="zh-CN"/>
        </w:rPr>
      </w:pPr>
      <w:r>
        <w:rPr>
          <w:rFonts w:eastAsia="SimSun"/>
          <w:lang w:eastAsia="zh-CN"/>
        </w:rPr>
        <w:t>In RAN #84 meeting, the following conclusions were reached on configured grant (CG) for NR-U prioritization:</w:t>
      </w:r>
      <w:bookmarkStart w:id="2" w:name="_GoBack"/>
      <w:bookmarkEnd w:id="2"/>
    </w:p>
    <w:p w:rsidR="00614087" w:rsidRDefault="00614087" w:rsidP="00614087">
      <w:pPr>
        <w:widowControl w:val="0"/>
        <w:spacing w:before="180" w:line="276" w:lineRule="auto"/>
        <w:rPr>
          <w:rFonts w:eastAsia="SimSun"/>
          <w:b/>
          <w:bCs/>
          <w:i/>
          <w:iCs/>
          <w:lang w:eastAsia="zh-CN"/>
        </w:rPr>
      </w:pPr>
      <w:r>
        <w:rPr>
          <w:rFonts w:eastAsia="SimSun"/>
          <w:b/>
          <w:bCs/>
          <w:i/>
          <w:iCs/>
          <w:lang w:eastAsia="zh-CN"/>
        </w:rPr>
        <w:t>Essential</w:t>
      </w:r>
    </w:p>
    <w:p w:rsidR="00614087" w:rsidRDefault="00614087" w:rsidP="00614087">
      <w:pPr>
        <w:widowControl w:val="0"/>
        <w:numPr>
          <w:ilvl w:val="0"/>
          <w:numId w:val="15"/>
        </w:numPr>
        <w:spacing w:before="180" w:after="180" w:line="276" w:lineRule="auto"/>
        <w:ind w:left="840"/>
        <w:rPr>
          <w:rFonts w:eastAsia="SimSun"/>
          <w:i/>
          <w:iCs/>
          <w:lang w:eastAsia="zh-CN"/>
        </w:rPr>
      </w:pPr>
      <w:r>
        <w:rPr>
          <w:rFonts w:eastAsia="SimSun"/>
          <w:i/>
          <w:iCs/>
          <w:lang w:eastAsia="zh-CN"/>
        </w:rPr>
        <w:t xml:space="preserve">DFI design, including content and </w:t>
      </w:r>
      <w:bookmarkStart w:id="3" w:name="OLE_LINK7"/>
      <w:r>
        <w:rPr>
          <w:rFonts w:eastAsia="SimSun"/>
          <w:i/>
          <w:iCs/>
          <w:lang w:eastAsia="zh-CN"/>
        </w:rPr>
        <w:t>CG PUSCH to DFI timing</w:t>
      </w:r>
      <w:bookmarkEnd w:id="3"/>
    </w:p>
    <w:p w:rsidR="00614087" w:rsidRDefault="00614087" w:rsidP="00614087">
      <w:pPr>
        <w:widowControl w:val="0"/>
        <w:numPr>
          <w:ilvl w:val="0"/>
          <w:numId w:val="15"/>
        </w:numPr>
        <w:spacing w:before="180" w:after="180" w:line="276" w:lineRule="auto"/>
        <w:ind w:left="840"/>
        <w:rPr>
          <w:rFonts w:eastAsia="SimSun"/>
          <w:i/>
          <w:iCs/>
          <w:lang w:eastAsia="zh-CN"/>
        </w:rPr>
      </w:pPr>
      <w:r>
        <w:rPr>
          <w:rFonts w:eastAsia="SimSun"/>
          <w:i/>
          <w:iCs/>
          <w:lang w:eastAsia="zh-CN"/>
        </w:rPr>
        <w:t>UCI design, including content and multiplexing</w:t>
      </w:r>
    </w:p>
    <w:p w:rsidR="00614087" w:rsidRDefault="00614087" w:rsidP="00614087">
      <w:pPr>
        <w:widowControl w:val="0"/>
        <w:spacing w:before="180" w:line="276" w:lineRule="auto"/>
        <w:rPr>
          <w:rFonts w:eastAsia="SimSun"/>
          <w:b/>
          <w:bCs/>
          <w:i/>
          <w:iCs/>
          <w:lang w:eastAsia="zh-CN"/>
        </w:rPr>
      </w:pPr>
      <w:r>
        <w:rPr>
          <w:rFonts w:eastAsia="SimSun"/>
          <w:b/>
          <w:bCs/>
          <w:i/>
          <w:iCs/>
          <w:lang w:eastAsia="zh-CN"/>
        </w:rPr>
        <w:t>Optimizations</w:t>
      </w:r>
    </w:p>
    <w:p w:rsidR="00614087" w:rsidRDefault="00614087" w:rsidP="00614087">
      <w:pPr>
        <w:widowControl w:val="0"/>
        <w:numPr>
          <w:ilvl w:val="0"/>
          <w:numId w:val="15"/>
        </w:numPr>
        <w:spacing w:before="180" w:after="180" w:line="276" w:lineRule="auto"/>
        <w:ind w:left="840"/>
        <w:rPr>
          <w:rFonts w:eastAsia="SimSun"/>
          <w:i/>
          <w:iCs/>
          <w:lang w:eastAsia="zh-CN"/>
        </w:rPr>
      </w:pPr>
      <w:r>
        <w:rPr>
          <w:rFonts w:eastAsia="SimSun"/>
          <w:i/>
          <w:iCs/>
          <w:lang w:eastAsia="zh-CN"/>
        </w:rPr>
        <w:t>Ending symbol flexibility</w:t>
      </w:r>
    </w:p>
    <w:p w:rsidR="00614087" w:rsidRDefault="00614087" w:rsidP="00614087">
      <w:pPr>
        <w:widowControl w:val="0"/>
        <w:numPr>
          <w:ilvl w:val="0"/>
          <w:numId w:val="15"/>
        </w:numPr>
        <w:spacing w:before="180" w:after="180" w:line="276" w:lineRule="auto"/>
        <w:ind w:left="840"/>
        <w:rPr>
          <w:rFonts w:eastAsia="SimSun"/>
          <w:i/>
          <w:iCs/>
          <w:lang w:eastAsia="zh-CN"/>
        </w:rPr>
      </w:pPr>
      <w:r>
        <w:rPr>
          <w:rFonts w:eastAsia="SimSun"/>
          <w:i/>
          <w:iCs/>
          <w:lang w:eastAsia="zh-CN"/>
        </w:rPr>
        <w:t>CBG based transmission with CG resource</w:t>
      </w:r>
    </w:p>
    <w:p w:rsidR="003F5BDC" w:rsidRDefault="00964419" w:rsidP="00964419">
      <w:pPr>
        <w:widowControl w:val="0"/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>In RAN1#98</w:t>
      </w:r>
      <w:r w:rsidR="009C34E7">
        <w:rPr>
          <w:lang w:eastAsia="zh-CN"/>
        </w:rPr>
        <w:t xml:space="preserve"> [1]</w:t>
      </w:r>
      <w:r>
        <w:rPr>
          <w:lang w:eastAsia="zh-CN"/>
        </w:rPr>
        <w:t xml:space="preserve">, following agreements were made </w:t>
      </w:r>
      <w:r w:rsidR="00BA0A7D">
        <w:rPr>
          <w:lang w:eastAsia="zh-CN"/>
        </w:rPr>
        <w:t xml:space="preserve">for </w:t>
      </w:r>
      <w:r w:rsidR="00FE37B4">
        <w:rPr>
          <w:lang w:eastAsia="zh-CN"/>
        </w:rPr>
        <w:t>configured grant enhancements in NR-U</w:t>
      </w:r>
    </w:p>
    <w:p w:rsidR="00964419" w:rsidRDefault="00964419" w:rsidP="00964419">
      <w:pPr>
        <w:widowControl w:val="0"/>
        <w:autoSpaceDE/>
        <w:autoSpaceDN/>
        <w:adjustRightInd/>
        <w:snapToGrid/>
        <w:spacing w:after="0"/>
        <w:rPr>
          <w:lang w:eastAsia="zh-CN"/>
        </w:rPr>
      </w:pPr>
    </w:p>
    <w:p w:rsidR="00964419" w:rsidRDefault="00964419" w:rsidP="00964419">
      <w:pPr>
        <w:rPr>
          <w:lang w:eastAsia="x-none"/>
        </w:rPr>
      </w:pPr>
      <w:r w:rsidRPr="0085687D">
        <w:rPr>
          <w:highlight w:val="green"/>
          <w:lang w:eastAsia="x-none"/>
        </w:rPr>
        <w:t>Agreement:</w:t>
      </w:r>
    </w:p>
    <w:p w:rsidR="00964419" w:rsidRDefault="00964419" w:rsidP="00964419">
      <w:pPr>
        <w:numPr>
          <w:ilvl w:val="0"/>
          <w:numId w:val="14"/>
        </w:numPr>
        <w:autoSpaceDE/>
        <w:autoSpaceDN/>
        <w:adjustRightInd/>
        <w:snapToGrid/>
        <w:spacing w:after="0"/>
        <w:ind w:left="360"/>
        <w:jc w:val="left"/>
        <w:rPr>
          <w:lang w:eastAsia="x-none"/>
        </w:rPr>
      </w:pPr>
      <w:r>
        <w:rPr>
          <w:lang w:eastAsia="x-none"/>
        </w:rPr>
        <w:t>For DFI design for configured grants, support at least the following</w:t>
      </w:r>
    </w:p>
    <w:p w:rsidR="00964419" w:rsidRDefault="00964419" w:rsidP="00964419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DFI including at least TB level HARQ-ACK bitmap for all UL HARQ processes </w:t>
      </w:r>
    </w:p>
    <w:p w:rsidR="00964419" w:rsidRDefault="00964419" w:rsidP="00964419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Note: Total number of HARQ processes is as defined in Rel-15</w:t>
      </w:r>
    </w:p>
    <w:p w:rsidR="00964419" w:rsidRDefault="00964419" w:rsidP="00964419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CBG level HARQ-ACK feedback, if supported</w:t>
      </w:r>
    </w:p>
    <w:p w:rsidR="00964419" w:rsidRDefault="00964419" w:rsidP="00964419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RRC configured minimum duration, D, from the ending symbol of the PUSCH to the starting symbol of the DFI carrying HARQ-ACK for that PUSCH</w:t>
      </w:r>
    </w:p>
    <w:p w:rsidR="00964419" w:rsidRDefault="00964419" w:rsidP="00964419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Note: UE assumes HARQ-ACK is valid only for PUSCH transmissions ending before n-D, where n is the time corresponding to the beginning of the start symbol of the DFI. </w:t>
      </w:r>
    </w:p>
    <w:p w:rsidR="00964419" w:rsidRDefault="00964419" w:rsidP="00964419">
      <w:pPr>
        <w:numPr>
          <w:ilvl w:val="1"/>
          <w:numId w:val="13"/>
        </w:numPr>
        <w:autoSpaceDE/>
        <w:autoSpaceDN/>
        <w:adjustRightInd/>
        <w:snapToGrid/>
        <w:spacing w:after="0"/>
        <w:ind w:left="1080"/>
        <w:jc w:val="left"/>
        <w:rPr>
          <w:lang w:eastAsia="x-none"/>
        </w:rPr>
      </w:pPr>
      <w:r>
        <w:rPr>
          <w:lang w:eastAsia="x-none"/>
        </w:rPr>
        <w:t>FFS: the definition of minimum duration for the case of slot aggregation</w:t>
      </w:r>
    </w:p>
    <w:p w:rsidR="00964419" w:rsidRDefault="00964419" w:rsidP="00964419">
      <w:pPr>
        <w:numPr>
          <w:ilvl w:val="0"/>
          <w:numId w:val="13"/>
        </w:numPr>
        <w:autoSpaceDE/>
        <w:autoSpaceDN/>
        <w:adjustRightInd/>
        <w:snapToGrid/>
        <w:spacing w:after="0"/>
        <w:ind w:left="360"/>
        <w:jc w:val="left"/>
        <w:rPr>
          <w:lang w:eastAsia="x-none"/>
        </w:rPr>
      </w:pPr>
      <w:bookmarkStart w:id="4" w:name="_Hlk20325647"/>
      <w:r>
        <w:rPr>
          <w:lang w:eastAsia="x-none"/>
        </w:rPr>
        <w:t>UE blind decoding complexity shall not be increased due to DFI size</w:t>
      </w:r>
    </w:p>
    <w:bookmarkEnd w:id="4"/>
    <w:p w:rsidR="00964419" w:rsidRDefault="00964419" w:rsidP="00964419">
      <w:pPr>
        <w:widowControl w:val="0"/>
        <w:autoSpaceDE/>
        <w:autoSpaceDN/>
        <w:adjustRightInd/>
        <w:snapToGrid/>
        <w:spacing w:after="0"/>
      </w:pPr>
    </w:p>
    <w:p w:rsidR="009C34E7" w:rsidRDefault="009C34E7" w:rsidP="009C34E7">
      <w:pPr>
        <w:rPr>
          <w:lang w:eastAsia="x-none"/>
        </w:rPr>
      </w:pPr>
      <w:r w:rsidRPr="001F0050">
        <w:rPr>
          <w:highlight w:val="green"/>
          <w:lang w:eastAsia="x-none"/>
        </w:rPr>
        <w:t>Agreement:</w:t>
      </w:r>
    </w:p>
    <w:p w:rsidR="009C34E7" w:rsidRPr="009C34E7" w:rsidRDefault="009C34E7" w:rsidP="009C34E7">
      <w:p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9C34E7">
        <w:rPr>
          <w:lang w:eastAsia="x-none"/>
        </w:rPr>
        <w:t>The number of separately encoded UCIs multiplexed in a PUSCH transmitted using a configured grant is not changed from Rel-15 (maximum of 3).</w:t>
      </w:r>
    </w:p>
    <w:p w:rsidR="009C34E7" w:rsidRDefault="009C34E7" w:rsidP="009C34E7">
      <w:pPr>
        <w:rPr>
          <w:lang w:eastAsia="x-none"/>
        </w:rPr>
      </w:pPr>
    </w:p>
    <w:p w:rsidR="009C34E7" w:rsidRDefault="009C34E7" w:rsidP="009C34E7">
      <w:pPr>
        <w:rPr>
          <w:lang w:eastAsia="x-none"/>
        </w:rPr>
      </w:pPr>
      <w:r w:rsidRPr="00FD6C7F">
        <w:rPr>
          <w:highlight w:val="darkYellow"/>
          <w:lang w:eastAsia="x-none"/>
        </w:rPr>
        <w:t>Working assumption:</w:t>
      </w:r>
    </w:p>
    <w:p w:rsidR="009C34E7" w:rsidRDefault="009C34E7" w:rsidP="009C34E7">
      <w:pPr>
        <w:rPr>
          <w:rFonts w:eastAsia="SimSun"/>
          <w:szCs w:val="20"/>
        </w:rPr>
      </w:pPr>
      <w:r w:rsidRPr="003F0300">
        <w:rPr>
          <w:rFonts w:eastAsia="SimSun"/>
          <w:szCs w:val="20"/>
        </w:rPr>
        <w:t xml:space="preserve">CG-UCI </w:t>
      </w:r>
      <w:r>
        <w:rPr>
          <w:rFonts w:eastAsia="SimSun"/>
          <w:szCs w:val="20"/>
        </w:rPr>
        <w:t xml:space="preserve">is included </w:t>
      </w:r>
      <w:r w:rsidRPr="003F0300">
        <w:rPr>
          <w:rFonts w:eastAsia="SimSun"/>
          <w:szCs w:val="20"/>
        </w:rPr>
        <w:t xml:space="preserve">in every </w:t>
      </w:r>
      <w:r>
        <w:rPr>
          <w:rFonts w:eastAsia="SimSun"/>
          <w:szCs w:val="20"/>
        </w:rPr>
        <w:t>CG-</w:t>
      </w:r>
      <w:r w:rsidRPr="003F0300">
        <w:rPr>
          <w:rFonts w:eastAsia="SimSun"/>
          <w:szCs w:val="20"/>
        </w:rPr>
        <w:t>PUSCH transmission</w:t>
      </w:r>
    </w:p>
    <w:p w:rsidR="009C34E7" w:rsidRDefault="009C34E7" w:rsidP="00964419">
      <w:pPr>
        <w:widowControl w:val="0"/>
        <w:autoSpaceDE/>
        <w:autoSpaceDN/>
        <w:adjustRightInd/>
        <w:snapToGrid/>
        <w:spacing w:after="0"/>
      </w:pPr>
    </w:p>
    <w:p w:rsidR="00614087" w:rsidRPr="000E3F17" w:rsidRDefault="009C34E7" w:rsidP="00964419">
      <w:pPr>
        <w:widowControl w:val="0"/>
        <w:autoSpaceDE/>
        <w:autoSpaceDN/>
        <w:adjustRightInd/>
        <w:snapToGrid/>
        <w:spacing w:after="0"/>
      </w:pPr>
      <w:r>
        <w:t xml:space="preserve">In the RAN1#96 meeting [2], it was agreed to support </w:t>
      </w:r>
      <w:r w:rsidR="00343A0C" w:rsidRPr="00C51DCF">
        <w:t>code block group</w:t>
      </w:r>
      <w:r w:rsidR="00343A0C">
        <w:t xml:space="preserve"> </w:t>
      </w:r>
      <w:r w:rsidR="00DD10C9">
        <w:t>(</w:t>
      </w:r>
      <w:r>
        <w:t>CBG</w:t>
      </w:r>
      <w:r w:rsidR="00DD10C9">
        <w:t>)</w:t>
      </w:r>
      <w:r>
        <w:t xml:space="preserve">-based retransmission at least by using dedicated scheduled resource allocated by an UL grant. However, it is still not agreed whether to allow CBG-based retransmission using </w:t>
      </w:r>
      <w:r w:rsidR="00D17112">
        <w:t>a configured grant</w:t>
      </w:r>
      <w:r>
        <w:t xml:space="preserve">. </w:t>
      </w:r>
      <w:r w:rsidR="00614087">
        <w:rPr>
          <w:lang w:eastAsia="zh-CN"/>
        </w:rPr>
        <w:t>In this contribution, we discuss our views on CBG based retransmission for PUSCH transmitted using CG in NR-U.</w:t>
      </w:r>
    </w:p>
    <w:p w:rsidR="00324B9F" w:rsidRDefault="00E0282A" w:rsidP="0065657E">
      <w:pPr>
        <w:pStyle w:val="Heading1"/>
        <w:spacing w:before="240"/>
        <w:ind w:left="578" w:hanging="578"/>
        <w:rPr>
          <w:lang w:eastAsia="zh-CN"/>
        </w:rPr>
      </w:pPr>
      <w:bookmarkStart w:id="5" w:name="_Ref129681832"/>
      <w:r>
        <w:rPr>
          <w:lang w:eastAsia="zh-CN"/>
        </w:rPr>
        <w:lastRenderedPageBreak/>
        <w:t>Discussion</w:t>
      </w:r>
    </w:p>
    <w:p w:rsidR="005C7773" w:rsidRDefault="00F61A34" w:rsidP="005C7773">
      <w:r w:rsidRPr="00F61A34">
        <w:rPr>
          <w:lang w:eastAsia="zh-CN"/>
        </w:rPr>
        <w:t>Rel-15 NR supports CBG based transmission and HARQ-ACK feedback</w:t>
      </w:r>
      <w:r w:rsidR="0057246F">
        <w:rPr>
          <w:lang w:eastAsia="zh-CN"/>
        </w:rPr>
        <w:t xml:space="preserve"> for PDSCH and PUSCH</w:t>
      </w:r>
      <w:r w:rsidR="00352E20">
        <w:rPr>
          <w:lang w:eastAsia="zh-CN"/>
        </w:rPr>
        <w:t xml:space="preserve"> so that the </w:t>
      </w:r>
      <w:proofErr w:type="spellStart"/>
      <w:r w:rsidR="00352E20">
        <w:t>gNB</w:t>
      </w:r>
      <w:proofErr w:type="spellEnd"/>
      <w:r w:rsidR="00352E20">
        <w:t xml:space="preserve"> </w:t>
      </w:r>
      <w:r w:rsidR="00352E20">
        <w:rPr>
          <w:rFonts w:eastAsia="SimSun"/>
          <w:lang w:eastAsia="zh-CN"/>
        </w:rPr>
        <w:t xml:space="preserve">or UE can </w:t>
      </w:r>
      <w:r w:rsidR="00352E20">
        <w:t>retransmit</w:t>
      </w:r>
      <w:r w:rsidR="00352E20">
        <w:rPr>
          <w:rFonts w:eastAsia="SimSun"/>
          <w:lang w:eastAsia="zh-CN"/>
        </w:rPr>
        <w:t xml:space="preserve"> </w:t>
      </w:r>
      <w:r w:rsidR="00352E20">
        <w:t>the failed CBGs instead of the entire TB.</w:t>
      </w:r>
      <w:r w:rsidR="000B6F96">
        <w:t xml:space="preserve"> </w:t>
      </w:r>
      <w:r w:rsidR="00EA606F">
        <w:t xml:space="preserve">For </w:t>
      </w:r>
      <w:r w:rsidR="000B6F96">
        <w:t>CBG-based PDSCH</w:t>
      </w:r>
      <w:r w:rsidR="00EA606F">
        <w:t>,</w:t>
      </w:r>
      <w:r w:rsidR="000B6F96">
        <w:t xml:space="preserve"> the UE provides individual ACK/NACK for each CBG and </w:t>
      </w:r>
      <w:proofErr w:type="spellStart"/>
      <w:r w:rsidR="000B6F96">
        <w:t>gNB</w:t>
      </w:r>
      <w:proofErr w:type="spellEnd"/>
      <w:r w:rsidR="000B6F96">
        <w:t xml:space="preserve"> retransmits the failed CBGs instead of the entire TB. For CBG-based scheduled PUSCH in Rel-15, the </w:t>
      </w:r>
      <w:proofErr w:type="spellStart"/>
      <w:r w:rsidR="000B6F96">
        <w:t>gNB</w:t>
      </w:r>
      <w:proofErr w:type="spellEnd"/>
      <w:r w:rsidR="000B6F96">
        <w:t xml:space="preserve"> indicates in its UL grant the CBGs to be retransmitted directly.</w:t>
      </w:r>
      <w:r w:rsidR="008F0189">
        <w:t xml:space="preserve"> </w:t>
      </w:r>
      <w:r w:rsidR="00162DD8">
        <w:t xml:space="preserve">However, there are few issues associated with enabling </w:t>
      </w:r>
      <w:r w:rsidR="005C7773" w:rsidRPr="00935AA2">
        <w:rPr>
          <w:lang w:eastAsia="zh-CN"/>
        </w:rPr>
        <w:t>CBG-based retransmission on CG resource</w:t>
      </w:r>
      <w:r w:rsidR="005C7773">
        <w:rPr>
          <w:lang w:eastAsia="zh-CN"/>
        </w:rPr>
        <w:t>s</w:t>
      </w:r>
      <w:r w:rsidR="005C7773">
        <w:t xml:space="preserve"> </w:t>
      </w:r>
      <w:r w:rsidR="00162DD8">
        <w:t xml:space="preserve">which result in </w:t>
      </w:r>
      <w:r w:rsidR="005C7773">
        <w:t xml:space="preserve">which result in difference of opinion on whether to support CBG based retransmission on CG resources or not. These issues </w:t>
      </w:r>
      <w:r w:rsidR="005C7773">
        <w:fldChar w:fldCharType="begin"/>
      </w:r>
      <w:r w:rsidR="005C7773">
        <w:instrText xml:space="preserve"> REF _Ref20322038 \w \h </w:instrText>
      </w:r>
      <w:r w:rsidR="005C7773">
        <w:fldChar w:fldCharType="separate"/>
      </w:r>
      <w:r w:rsidR="005C7773">
        <w:t>[3]</w:t>
      </w:r>
      <w:r w:rsidR="005C7773">
        <w:fldChar w:fldCharType="end"/>
      </w:r>
      <w:r w:rsidR="005C7773">
        <w:t>-</w:t>
      </w:r>
      <w:r w:rsidR="005C7773">
        <w:fldChar w:fldCharType="begin"/>
      </w:r>
      <w:r w:rsidR="005C7773">
        <w:instrText xml:space="preserve"> REF _Ref20322476 \w \h </w:instrText>
      </w:r>
      <w:r w:rsidR="005C7773">
        <w:fldChar w:fldCharType="separate"/>
      </w:r>
      <w:r w:rsidR="005C7773">
        <w:t>[6]</w:t>
      </w:r>
      <w:r w:rsidR="005C7773">
        <w:fldChar w:fldCharType="end"/>
      </w:r>
      <w:r w:rsidR="005C7773">
        <w:t xml:space="preserve"> are captured below:</w:t>
      </w:r>
    </w:p>
    <w:p w:rsidR="005C7773" w:rsidRDefault="00873C33" w:rsidP="005C7773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 xml:space="preserve">It has already been agreed to support </w:t>
      </w:r>
      <w:r>
        <w:rPr>
          <w:lang w:eastAsia="x-none"/>
        </w:rPr>
        <w:t>DFI including at least TB level HARQ-ACK bitmap for all UL HARQ processes. E</w:t>
      </w:r>
      <w:r w:rsidRPr="00935AA2">
        <w:rPr>
          <w:lang w:eastAsia="zh-CN"/>
        </w:rPr>
        <w:t>nabling CBG-based retransmission on CG resource</w:t>
      </w:r>
      <w:r>
        <w:rPr>
          <w:lang w:eastAsia="zh-CN"/>
        </w:rPr>
        <w:t xml:space="preserve"> requires </w:t>
      </w:r>
      <w:r>
        <w:rPr>
          <w:lang w:eastAsia="x-none"/>
        </w:rPr>
        <w:t>inclusion of CBG related control information in the UCI or DFI causing a</w:t>
      </w:r>
      <w:r w:rsidR="005C7773" w:rsidRPr="00935AA2">
        <w:rPr>
          <w:lang w:eastAsia="zh-CN"/>
        </w:rPr>
        <w:t xml:space="preserve">dditional </w:t>
      </w:r>
      <w:r w:rsidR="005C7773">
        <w:rPr>
          <w:lang w:eastAsia="zh-CN"/>
        </w:rPr>
        <w:t xml:space="preserve">signaling </w:t>
      </w:r>
      <w:r w:rsidR="005C7773" w:rsidRPr="00935AA2">
        <w:rPr>
          <w:lang w:eastAsia="zh-CN"/>
        </w:rPr>
        <w:t>overhead</w:t>
      </w:r>
      <w:r>
        <w:rPr>
          <w:lang w:eastAsia="zh-CN"/>
        </w:rPr>
        <w:t>.</w:t>
      </w:r>
      <w:r w:rsidR="005C7773" w:rsidRPr="00935AA2">
        <w:rPr>
          <w:lang w:eastAsia="zh-CN"/>
        </w:rPr>
        <w:t xml:space="preserve"> </w:t>
      </w:r>
      <w:r w:rsidR="005C7773">
        <w:rPr>
          <w:lang w:eastAsia="zh-CN"/>
        </w:rPr>
        <w:t>For example,</w:t>
      </w:r>
      <w:r w:rsidR="005C7773" w:rsidRPr="00935AA2">
        <w:rPr>
          <w:lang w:eastAsia="zh-CN"/>
        </w:rPr>
        <w:t xml:space="preserve"> DFI payload size would increase in order to provide HARQ A/N per CBG instead of just per TB</w:t>
      </w:r>
      <w:r w:rsidR="005C7773">
        <w:rPr>
          <w:lang w:eastAsia="zh-CN"/>
        </w:rPr>
        <w:t xml:space="preserve">. </w:t>
      </w:r>
      <w:r w:rsidR="005C7773" w:rsidRPr="00BF13A1">
        <w:rPr>
          <w:lang w:eastAsia="zh-CN"/>
        </w:rPr>
        <w:t>Furthermore, the UCI size also becomes larger to indicate the CBGTI-like information for each PUSCH.</w:t>
      </w:r>
    </w:p>
    <w:p w:rsidR="005C7773" w:rsidRDefault="005C7773" w:rsidP="005C7773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>
        <w:t xml:space="preserve">The benefit of resource utilization efficiency, achieved by retransmitting erroneously received CBGs only, cannot be exploited by CBG-based retransmission in CG resources due to preconfigured physical resources. </w:t>
      </w:r>
      <w:r>
        <w:rPr>
          <w:lang w:eastAsia="zh-CN"/>
        </w:rPr>
        <w:t>I</w:t>
      </w:r>
      <w:r w:rsidRPr="00935AA2">
        <w:rPr>
          <w:lang w:eastAsia="zh-CN"/>
        </w:rPr>
        <w:t>n NR-U, CBG-based retransmission may occur frequently due to the hidden node</w:t>
      </w:r>
      <w:r>
        <w:rPr>
          <w:lang w:eastAsia="zh-CN"/>
        </w:rPr>
        <w:t xml:space="preserve"> resulting in more severe</w:t>
      </w:r>
      <w:r w:rsidRPr="00935AA2">
        <w:rPr>
          <w:lang w:eastAsia="zh-CN"/>
        </w:rPr>
        <w:t xml:space="preserve"> resource waste</w:t>
      </w:r>
      <w:r>
        <w:rPr>
          <w:lang w:eastAsia="zh-CN"/>
        </w:rPr>
        <w:t>.</w:t>
      </w:r>
    </w:p>
    <w:p w:rsidR="00873C33" w:rsidRDefault="00140B2B" w:rsidP="00873C33">
      <w:pPr>
        <w:rPr>
          <w:rFonts w:eastAsia="Batang"/>
          <w:bCs/>
          <w:lang w:eastAsia="ko-KR"/>
        </w:rPr>
      </w:pPr>
      <w:r>
        <w:t>However, it is still proposed by several companies</w:t>
      </w:r>
      <w:r w:rsidR="00326C16">
        <w:t xml:space="preserve"> </w:t>
      </w:r>
      <w:r w:rsidR="00326C16">
        <w:fldChar w:fldCharType="begin"/>
      </w:r>
      <w:r w:rsidR="00326C16">
        <w:instrText xml:space="preserve"> REF _Ref20320194 \w \h </w:instrText>
      </w:r>
      <w:r w:rsidR="00326C16">
        <w:fldChar w:fldCharType="separate"/>
      </w:r>
      <w:r w:rsidR="005C7773">
        <w:t>[7]</w:t>
      </w:r>
      <w:r w:rsidR="00326C16">
        <w:fldChar w:fldCharType="end"/>
      </w:r>
      <w:r w:rsidR="00326C16">
        <w:t>-</w:t>
      </w:r>
      <w:r w:rsidR="00A16CAD">
        <w:fldChar w:fldCharType="begin"/>
      </w:r>
      <w:r w:rsidR="00A16CAD">
        <w:instrText xml:space="preserve"> REF _Ref20320636 \w \h </w:instrText>
      </w:r>
      <w:r w:rsidR="00A16CAD">
        <w:fldChar w:fldCharType="separate"/>
      </w:r>
      <w:r w:rsidR="005C7773">
        <w:t>[12]</w:t>
      </w:r>
      <w:r w:rsidR="00A16CAD">
        <w:fldChar w:fldCharType="end"/>
      </w:r>
      <w:r>
        <w:t xml:space="preserve"> to support </w:t>
      </w:r>
      <w:r w:rsidR="00081A77">
        <w:t xml:space="preserve">CBG-based retransmission in CG resources since </w:t>
      </w:r>
      <w:r w:rsidR="00081A77">
        <w:rPr>
          <w:rFonts w:eastAsia="Calibri"/>
          <w:lang w:eastAsia="sv-SE"/>
        </w:rPr>
        <w:t>it can be used efficiently to improve the reliability of the retransmissions and thus reduce the number of required retransmissions, UL grants, and the associated UL and DL channel access attempts</w:t>
      </w:r>
      <w:r w:rsidR="00A62047">
        <w:rPr>
          <w:rFonts w:eastAsia="Calibri"/>
          <w:lang w:eastAsia="sv-SE"/>
        </w:rPr>
        <w:t xml:space="preserve"> </w:t>
      </w:r>
      <w:r w:rsidR="00A62047">
        <w:rPr>
          <w:rFonts w:eastAsia="Calibri"/>
          <w:lang w:eastAsia="sv-SE"/>
        </w:rPr>
        <w:fldChar w:fldCharType="begin"/>
      </w:r>
      <w:r w:rsidR="00A62047">
        <w:rPr>
          <w:rFonts w:eastAsia="Calibri"/>
          <w:lang w:eastAsia="sv-SE"/>
        </w:rPr>
        <w:instrText xml:space="preserve"> REF _Ref20320194 \w \h </w:instrText>
      </w:r>
      <w:r w:rsidR="00A62047">
        <w:rPr>
          <w:rFonts w:eastAsia="Calibri"/>
          <w:lang w:eastAsia="sv-SE"/>
        </w:rPr>
      </w:r>
      <w:r w:rsidR="00A62047">
        <w:rPr>
          <w:rFonts w:eastAsia="Calibri"/>
          <w:lang w:eastAsia="sv-SE"/>
        </w:rPr>
        <w:fldChar w:fldCharType="separate"/>
      </w:r>
      <w:r w:rsidR="005C7773">
        <w:rPr>
          <w:rFonts w:eastAsia="Calibri"/>
          <w:lang w:eastAsia="sv-SE"/>
        </w:rPr>
        <w:t>[7]</w:t>
      </w:r>
      <w:r w:rsidR="00A62047">
        <w:rPr>
          <w:rFonts w:eastAsia="Calibri"/>
          <w:lang w:eastAsia="sv-SE"/>
        </w:rPr>
        <w:fldChar w:fldCharType="end"/>
      </w:r>
      <w:r w:rsidR="00081A77">
        <w:rPr>
          <w:rFonts w:eastAsia="Calibri"/>
          <w:lang w:eastAsia="sv-SE"/>
        </w:rPr>
        <w:t>.</w:t>
      </w:r>
      <w:r w:rsidR="009F262C">
        <w:rPr>
          <w:rFonts w:eastAsia="Calibri"/>
          <w:lang w:eastAsia="sv-SE"/>
        </w:rPr>
        <w:t xml:space="preserve"> </w:t>
      </w:r>
      <w:r w:rsidR="00267055">
        <w:rPr>
          <w:rFonts w:eastAsia="Calibri"/>
          <w:lang w:eastAsia="sv-SE"/>
        </w:rPr>
        <w:t xml:space="preserve">Moreover, </w:t>
      </w:r>
      <w:r w:rsidR="006C1538" w:rsidRPr="006C1538">
        <w:rPr>
          <w:rFonts w:eastAsia="Calibri"/>
          <w:lang w:eastAsia="sv-SE"/>
        </w:rPr>
        <w:t>CBG-based retransmission using a configured grant can reduce the signaling overhead</w:t>
      </w:r>
      <w:r w:rsidR="006C1538">
        <w:rPr>
          <w:rFonts w:eastAsia="Calibri"/>
          <w:lang w:eastAsia="sv-SE"/>
        </w:rPr>
        <w:t xml:space="preserve"> caused due to transmission of </w:t>
      </w:r>
      <w:r w:rsidR="006C1538" w:rsidRPr="006C1538">
        <w:rPr>
          <w:rFonts w:eastAsia="Calibri"/>
          <w:lang w:eastAsia="sv-SE"/>
        </w:rPr>
        <w:t xml:space="preserve">the multiple UL grants to indicate retransmission for the HARQ processes having </w:t>
      </w:r>
      <w:proofErr w:type="spellStart"/>
      <w:r w:rsidR="006C1538" w:rsidRPr="006C1538">
        <w:rPr>
          <w:rFonts w:eastAsia="Calibri"/>
          <w:lang w:eastAsia="sv-SE"/>
        </w:rPr>
        <w:t>NACKed</w:t>
      </w:r>
      <w:proofErr w:type="spellEnd"/>
      <w:r w:rsidR="006C1538" w:rsidRPr="006C1538">
        <w:rPr>
          <w:rFonts w:eastAsia="Calibri"/>
          <w:lang w:eastAsia="sv-SE"/>
        </w:rPr>
        <w:t xml:space="preserve"> CBG(s).</w:t>
      </w:r>
      <w:r w:rsidR="00E6382E">
        <w:rPr>
          <w:rFonts w:eastAsia="Calibri"/>
          <w:lang w:eastAsia="sv-SE"/>
        </w:rPr>
        <w:t xml:space="preserve"> </w:t>
      </w:r>
      <w:r w:rsidR="00873C33">
        <w:rPr>
          <w:lang w:eastAsia="x-none"/>
        </w:rPr>
        <w:t>Different options are also discussed for</w:t>
      </w:r>
      <w:r w:rsidR="00873C33">
        <w:rPr>
          <w:rFonts w:eastAsia="Batang"/>
          <w:bCs/>
          <w:lang w:eastAsia="ko-KR"/>
        </w:rPr>
        <w:t xml:space="preserve"> overhead reduction for CBG-level </w:t>
      </w:r>
      <w:r w:rsidR="002C6898">
        <w:rPr>
          <w:rFonts w:eastAsia="Batang"/>
          <w:bCs/>
          <w:lang w:eastAsia="ko-KR"/>
        </w:rPr>
        <w:t xml:space="preserve">HARQ </w:t>
      </w:r>
      <w:r w:rsidR="00873C33">
        <w:rPr>
          <w:rFonts w:eastAsia="Batang"/>
          <w:bCs/>
          <w:lang w:eastAsia="ko-KR"/>
        </w:rPr>
        <w:t>feedback as follows.</w:t>
      </w:r>
    </w:p>
    <w:p w:rsidR="00873C33" w:rsidRPr="005F2170" w:rsidRDefault="00873C33" w:rsidP="00873C33">
      <w:r w:rsidRPr="0054489F">
        <w:rPr>
          <w:rFonts w:eastAsia="Batang"/>
          <w:b/>
          <w:bCs/>
          <w:lang w:eastAsia="ko-KR"/>
        </w:rPr>
        <w:t>Option</w:t>
      </w:r>
      <w:r>
        <w:rPr>
          <w:rFonts w:eastAsia="Batang"/>
          <w:b/>
          <w:bCs/>
          <w:lang w:eastAsia="ko-KR"/>
        </w:rPr>
        <w:t xml:space="preserve"> </w:t>
      </w:r>
      <w:r w:rsidRPr="0054489F">
        <w:rPr>
          <w:rFonts w:eastAsia="Batang"/>
          <w:b/>
          <w:bCs/>
          <w:lang w:eastAsia="ko-KR"/>
        </w:rPr>
        <w:t>1</w:t>
      </w:r>
      <w:r>
        <w:rPr>
          <w:rFonts w:eastAsia="Batang"/>
          <w:bCs/>
          <w:lang w:eastAsia="ko-KR"/>
        </w:rPr>
        <w:t>:</w:t>
      </w:r>
      <w:r w:rsidRPr="0037692B">
        <w:t xml:space="preserve"> </w:t>
      </w:r>
      <w:r>
        <w:t xml:space="preserve">Dynamic or semi-static codebook design for HARQ-ACK feedback to support CBG-level HARQ feedback without exceeding a fixed DCI format size and avoiding to provision for the worst-case scenario i.e. maximum number of HARQ processes and CBGs per HARQ process </w:t>
      </w:r>
      <w:r>
        <w:rPr>
          <w:rFonts w:eastAsia="Batang"/>
          <w:bCs/>
          <w:lang w:eastAsia="ko-KR"/>
        </w:rPr>
        <w:fldChar w:fldCharType="begin"/>
      </w:r>
      <w:r>
        <w:rPr>
          <w:rFonts w:eastAsia="Batang"/>
          <w:bCs/>
          <w:lang w:eastAsia="ko-KR"/>
        </w:rPr>
        <w:instrText xml:space="preserve"> REF _Ref20320194 \w \h </w:instrText>
      </w:r>
      <w:r>
        <w:rPr>
          <w:rFonts w:eastAsia="Batang"/>
          <w:bCs/>
          <w:lang w:eastAsia="ko-KR"/>
        </w:rPr>
      </w:r>
      <w:r>
        <w:rPr>
          <w:rFonts w:eastAsia="Batang"/>
          <w:bCs/>
          <w:lang w:eastAsia="ko-KR"/>
        </w:rPr>
        <w:fldChar w:fldCharType="separate"/>
      </w:r>
      <w:r>
        <w:rPr>
          <w:rFonts w:eastAsia="Batang"/>
          <w:bCs/>
          <w:lang w:eastAsia="ko-KR"/>
        </w:rPr>
        <w:t>[7]</w:t>
      </w:r>
      <w:r>
        <w:rPr>
          <w:rFonts w:eastAsia="Batang"/>
          <w:bCs/>
          <w:lang w:eastAsia="ko-KR"/>
        </w:rPr>
        <w:fldChar w:fldCharType="end"/>
      </w:r>
      <w:r>
        <w:rPr>
          <w:rFonts w:eastAsia="Batang"/>
          <w:bCs/>
          <w:lang w:eastAsia="ko-KR"/>
        </w:rPr>
        <w:t xml:space="preserve"> </w:t>
      </w:r>
      <w:r>
        <w:rPr>
          <w:rFonts w:eastAsia="Batang"/>
          <w:bCs/>
          <w:lang w:eastAsia="ko-KR"/>
        </w:rPr>
        <w:fldChar w:fldCharType="begin"/>
      </w:r>
      <w:r>
        <w:rPr>
          <w:rFonts w:eastAsia="Batang"/>
          <w:bCs/>
          <w:lang w:eastAsia="ko-KR"/>
        </w:rPr>
        <w:instrText xml:space="preserve"> REF _Ref20415398 \w \h </w:instrText>
      </w:r>
      <w:r>
        <w:rPr>
          <w:rFonts w:eastAsia="Batang"/>
          <w:bCs/>
          <w:lang w:eastAsia="ko-KR"/>
        </w:rPr>
      </w:r>
      <w:r>
        <w:rPr>
          <w:rFonts w:eastAsia="Batang"/>
          <w:bCs/>
          <w:lang w:eastAsia="ko-KR"/>
        </w:rPr>
        <w:fldChar w:fldCharType="separate"/>
      </w:r>
      <w:r>
        <w:rPr>
          <w:rFonts w:eastAsia="Batang"/>
          <w:bCs/>
          <w:lang w:eastAsia="ko-KR"/>
        </w:rPr>
        <w:t>[9]</w:t>
      </w:r>
      <w:r>
        <w:rPr>
          <w:rFonts w:eastAsia="Batang"/>
          <w:bCs/>
          <w:lang w:eastAsia="ko-KR"/>
        </w:rPr>
        <w:fldChar w:fldCharType="end"/>
      </w:r>
      <w:r>
        <w:rPr>
          <w:rFonts w:eastAsia="Batang"/>
          <w:bCs/>
          <w:lang w:eastAsia="ko-KR"/>
        </w:rPr>
        <w:t>.</w:t>
      </w:r>
    </w:p>
    <w:p w:rsidR="00873C33" w:rsidRDefault="00873C33" w:rsidP="00873C33">
      <w:pPr>
        <w:rPr>
          <w:rFonts w:eastAsia="Batang"/>
          <w:bCs/>
          <w:lang w:eastAsia="ko-KR"/>
        </w:rPr>
      </w:pPr>
      <w:r w:rsidRPr="0054489F">
        <w:rPr>
          <w:b/>
          <w:lang w:eastAsia="zh-CN"/>
        </w:rPr>
        <w:t xml:space="preserve">Option </w:t>
      </w:r>
      <w:r>
        <w:rPr>
          <w:b/>
          <w:lang w:eastAsia="zh-CN"/>
        </w:rPr>
        <w:t>2</w:t>
      </w:r>
      <w:r w:rsidRPr="0054489F">
        <w:rPr>
          <w:b/>
          <w:lang w:eastAsia="zh-CN"/>
        </w:rPr>
        <w:t>:</w:t>
      </w:r>
      <w:r w:rsidRPr="00BF74C4">
        <w:t xml:space="preserve"> </w:t>
      </w:r>
      <w:r>
        <w:rPr>
          <w:rFonts w:eastAsia="Batang"/>
          <w:bCs/>
          <w:lang w:eastAsia="ko-KR"/>
        </w:rPr>
        <w:t>F</w:t>
      </w:r>
      <w:r w:rsidRPr="00BF74C4">
        <w:rPr>
          <w:rFonts w:eastAsia="Batang"/>
          <w:bCs/>
          <w:lang w:eastAsia="ko-KR"/>
        </w:rPr>
        <w:t>ull HARQ-ACK feedback transmission via PDSCH</w:t>
      </w:r>
      <w:r>
        <w:rPr>
          <w:rFonts w:eastAsia="Batang"/>
          <w:bCs/>
          <w:lang w:eastAsia="ko-KR"/>
        </w:rPr>
        <w:t xml:space="preserve"> </w:t>
      </w:r>
      <w:r>
        <w:rPr>
          <w:rFonts w:eastAsia="Batang"/>
          <w:bCs/>
          <w:lang w:eastAsia="ko-KR"/>
        </w:rPr>
        <w:fldChar w:fldCharType="begin"/>
      </w:r>
      <w:r>
        <w:rPr>
          <w:rFonts w:eastAsia="Batang"/>
          <w:bCs/>
          <w:lang w:eastAsia="ko-KR"/>
        </w:rPr>
        <w:instrText xml:space="preserve"> REF _Ref20415398 \w \h </w:instrText>
      </w:r>
      <w:r>
        <w:rPr>
          <w:rFonts w:eastAsia="Batang"/>
          <w:bCs/>
          <w:lang w:eastAsia="ko-KR"/>
        </w:rPr>
      </w:r>
      <w:r>
        <w:rPr>
          <w:rFonts w:eastAsia="Batang"/>
          <w:bCs/>
          <w:lang w:eastAsia="ko-KR"/>
        </w:rPr>
        <w:fldChar w:fldCharType="separate"/>
      </w:r>
      <w:r>
        <w:rPr>
          <w:rFonts w:eastAsia="Batang"/>
          <w:bCs/>
          <w:lang w:eastAsia="ko-KR"/>
        </w:rPr>
        <w:t>[9]</w:t>
      </w:r>
      <w:r>
        <w:rPr>
          <w:rFonts w:eastAsia="Batang"/>
          <w:bCs/>
          <w:lang w:eastAsia="ko-KR"/>
        </w:rPr>
        <w:fldChar w:fldCharType="end"/>
      </w:r>
      <w:r>
        <w:rPr>
          <w:rFonts w:eastAsia="Batang"/>
          <w:bCs/>
          <w:lang w:eastAsia="ko-KR"/>
        </w:rPr>
        <w:t>.</w:t>
      </w:r>
    </w:p>
    <w:p w:rsidR="00873C33" w:rsidRDefault="00873C33" w:rsidP="00873C33">
      <w:pPr>
        <w:rPr>
          <w:rFonts w:eastAsia="Batang"/>
          <w:bCs/>
          <w:lang w:eastAsia="ko-KR"/>
        </w:rPr>
      </w:pPr>
      <w:r w:rsidRPr="00BF74C4">
        <w:rPr>
          <w:rFonts w:eastAsia="Batang"/>
          <w:b/>
          <w:bCs/>
          <w:lang w:eastAsia="ko-KR"/>
        </w:rPr>
        <w:t xml:space="preserve">Option </w:t>
      </w:r>
      <w:r>
        <w:rPr>
          <w:rFonts w:eastAsia="Batang"/>
          <w:b/>
          <w:bCs/>
          <w:lang w:eastAsia="ko-KR"/>
        </w:rPr>
        <w:t>3</w:t>
      </w:r>
      <w:r w:rsidRPr="00BF74C4">
        <w:rPr>
          <w:rFonts w:eastAsia="Batang"/>
          <w:b/>
          <w:bCs/>
          <w:lang w:eastAsia="ko-KR"/>
        </w:rPr>
        <w:t>:</w:t>
      </w:r>
      <w:r>
        <w:rPr>
          <w:rFonts w:eastAsia="Batang"/>
          <w:bCs/>
          <w:lang w:eastAsia="ko-KR"/>
        </w:rPr>
        <w:t xml:space="preserve"> </w:t>
      </w:r>
      <w:r w:rsidRPr="00BF74C4">
        <w:rPr>
          <w:rFonts w:eastAsia="Batang"/>
          <w:bCs/>
          <w:lang w:eastAsia="ko-KR"/>
        </w:rPr>
        <w:t>Separate TB-level HARQ feedback and CBG-level HARQ feedback into different CG-DFIs</w:t>
      </w:r>
      <w:r>
        <w:rPr>
          <w:rFonts w:eastAsia="Batang"/>
          <w:bCs/>
          <w:lang w:eastAsia="ko-KR"/>
        </w:rPr>
        <w:t xml:space="preserve"> </w:t>
      </w:r>
      <w:r>
        <w:rPr>
          <w:rFonts w:eastAsia="Batang"/>
          <w:bCs/>
          <w:lang w:eastAsia="ko-KR"/>
        </w:rPr>
        <w:fldChar w:fldCharType="begin"/>
      </w:r>
      <w:r>
        <w:rPr>
          <w:rFonts w:eastAsia="Batang"/>
          <w:bCs/>
          <w:lang w:eastAsia="ko-KR"/>
        </w:rPr>
        <w:instrText xml:space="preserve"> REF _Ref20415583 \w \h </w:instrText>
      </w:r>
      <w:r>
        <w:rPr>
          <w:rFonts w:eastAsia="Batang"/>
          <w:bCs/>
          <w:lang w:eastAsia="ko-KR"/>
        </w:rPr>
      </w:r>
      <w:r>
        <w:rPr>
          <w:rFonts w:eastAsia="Batang"/>
          <w:bCs/>
          <w:lang w:eastAsia="ko-KR"/>
        </w:rPr>
        <w:fldChar w:fldCharType="separate"/>
      </w:r>
      <w:r>
        <w:rPr>
          <w:rFonts w:eastAsia="Batang"/>
          <w:bCs/>
          <w:lang w:eastAsia="ko-KR"/>
        </w:rPr>
        <w:t>[11]</w:t>
      </w:r>
      <w:r>
        <w:rPr>
          <w:rFonts w:eastAsia="Batang"/>
          <w:bCs/>
          <w:lang w:eastAsia="ko-KR"/>
        </w:rPr>
        <w:fldChar w:fldCharType="end"/>
      </w:r>
      <w:r>
        <w:rPr>
          <w:rFonts w:eastAsia="Batang"/>
          <w:bCs/>
          <w:lang w:eastAsia="ko-KR"/>
        </w:rPr>
        <w:t>.</w:t>
      </w:r>
    </w:p>
    <w:p w:rsidR="00873C33" w:rsidRDefault="00873C33" w:rsidP="00873C33">
      <w:pPr>
        <w:rPr>
          <w:rFonts w:eastAsia="Batang"/>
          <w:bCs/>
          <w:lang w:eastAsia="ko-KR"/>
        </w:rPr>
      </w:pPr>
      <w:r w:rsidRPr="00982E07">
        <w:rPr>
          <w:rFonts w:eastAsia="Batang"/>
          <w:b/>
          <w:bCs/>
          <w:lang w:eastAsia="ko-KR"/>
        </w:rPr>
        <w:t xml:space="preserve">Option </w:t>
      </w:r>
      <w:r>
        <w:rPr>
          <w:rFonts w:eastAsia="Batang"/>
          <w:b/>
          <w:bCs/>
          <w:lang w:eastAsia="ko-KR"/>
        </w:rPr>
        <w:t>4</w:t>
      </w:r>
      <w:r w:rsidRPr="00982E07">
        <w:rPr>
          <w:rFonts w:eastAsia="Batang"/>
          <w:b/>
          <w:bCs/>
          <w:lang w:eastAsia="ko-KR"/>
        </w:rPr>
        <w:t>:</w:t>
      </w:r>
      <w:r w:rsidRPr="00982E07">
        <w:rPr>
          <w:rFonts w:eastAsia="Batang"/>
          <w:bCs/>
          <w:lang w:eastAsia="ko-KR"/>
        </w:rPr>
        <w:t xml:space="preserve"> </w:t>
      </w:r>
      <w:proofErr w:type="spellStart"/>
      <w:r w:rsidRPr="00982E07">
        <w:rPr>
          <w:rFonts w:eastAsia="Batang"/>
          <w:bCs/>
          <w:lang w:eastAsia="ko-KR"/>
        </w:rPr>
        <w:t>gNB</w:t>
      </w:r>
      <w:proofErr w:type="spellEnd"/>
      <w:r w:rsidRPr="00982E07">
        <w:rPr>
          <w:rFonts w:eastAsia="Batang"/>
          <w:bCs/>
          <w:lang w:eastAsia="ko-KR"/>
        </w:rPr>
        <w:t xml:space="preserve"> feed</w:t>
      </w:r>
      <w:r>
        <w:rPr>
          <w:rFonts w:eastAsia="Batang"/>
          <w:bCs/>
          <w:lang w:eastAsia="ko-KR"/>
        </w:rPr>
        <w:t>s</w:t>
      </w:r>
      <w:r w:rsidRPr="00982E07">
        <w:rPr>
          <w:rFonts w:eastAsia="Batang"/>
          <w:bCs/>
          <w:lang w:eastAsia="ko-KR"/>
        </w:rPr>
        <w:t xml:space="preserve"> back CBG-level ACK/NACK for the HARQ process</w:t>
      </w:r>
      <w:r>
        <w:rPr>
          <w:rFonts w:eastAsia="Batang"/>
          <w:bCs/>
          <w:lang w:eastAsia="ko-KR"/>
        </w:rPr>
        <w:t xml:space="preserve"> </w:t>
      </w:r>
      <w:r w:rsidRPr="00982E07">
        <w:rPr>
          <w:rFonts w:eastAsia="Batang"/>
          <w:bCs/>
          <w:lang w:eastAsia="ko-KR"/>
        </w:rPr>
        <w:t>in which the TB-level HARQ feedback is NACK</w:t>
      </w:r>
      <w:r>
        <w:rPr>
          <w:rFonts w:eastAsia="Batang"/>
          <w:bCs/>
          <w:lang w:eastAsia="ko-KR"/>
        </w:rPr>
        <w:t xml:space="preserve"> </w:t>
      </w:r>
      <w:r>
        <w:rPr>
          <w:rFonts w:eastAsia="Batang"/>
          <w:bCs/>
          <w:lang w:eastAsia="ko-KR"/>
        </w:rPr>
        <w:fldChar w:fldCharType="begin"/>
      </w:r>
      <w:r>
        <w:rPr>
          <w:rFonts w:eastAsia="Batang"/>
          <w:bCs/>
          <w:lang w:eastAsia="ko-KR"/>
        </w:rPr>
        <w:instrText xml:space="preserve"> REF _Ref20415941 \w \h </w:instrText>
      </w:r>
      <w:r>
        <w:rPr>
          <w:rFonts w:eastAsia="Batang"/>
          <w:bCs/>
          <w:lang w:eastAsia="ko-KR"/>
        </w:rPr>
      </w:r>
      <w:r>
        <w:rPr>
          <w:rFonts w:eastAsia="Batang"/>
          <w:bCs/>
          <w:lang w:eastAsia="ko-KR"/>
        </w:rPr>
        <w:fldChar w:fldCharType="separate"/>
      </w:r>
      <w:r>
        <w:rPr>
          <w:rFonts w:eastAsia="Batang"/>
          <w:bCs/>
          <w:lang w:eastAsia="ko-KR"/>
        </w:rPr>
        <w:t>[8]</w:t>
      </w:r>
      <w:r>
        <w:rPr>
          <w:rFonts w:eastAsia="Batang"/>
          <w:bCs/>
          <w:lang w:eastAsia="ko-KR"/>
        </w:rPr>
        <w:fldChar w:fldCharType="end"/>
      </w:r>
      <w:r>
        <w:rPr>
          <w:rFonts w:eastAsia="Batang"/>
          <w:bCs/>
          <w:lang w:eastAsia="ko-KR"/>
        </w:rPr>
        <w:t>.</w:t>
      </w:r>
    </w:p>
    <w:p w:rsidR="005662B6" w:rsidRDefault="005662B6" w:rsidP="005662B6">
      <w:pPr>
        <w:rPr>
          <w:rFonts w:eastAsia="Batang"/>
          <w:bCs/>
          <w:lang w:eastAsia="ko-KR"/>
        </w:rPr>
      </w:pPr>
      <w:r>
        <w:rPr>
          <w:rFonts w:eastAsia="Batang"/>
          <w:bCs/>
          <w:lang w:eastAsia="ko-KR"/>
        </w:rPr>
        <w:t xml:space="preserve">Adoption of such overhead reduction mechanisms can facilitate support of CBG-based retransmission in configured resources for robustness against </w:t>
      </w:r>
      <w:r w:rsidRPr="00F92B11">
        <w:rPr>
          <w:rFonts w:eastAsia="Batang"/>
          <w:bCs/>
          <w:lang w:eastAsia="ko-KR"/>
        </w:rPr>
        <w:t xml:space="preserve">burst interference and hidden node interference </w:t>
      </w:r>
      <w:r>
        <w:rPr>
          <w:rFonts w:eastAsia="Batang"/>
          <w:bCs/>
          <w:lang w:eastAsia="ko-KR"/>
        </w:rPr>
        <w:t>in unlicensed spectrum.</w:t>
      </w:r>
    </w:p>
    <w:p w:rsidR="005662B6" w:rsidRPr="008D47EC" w:rsidRDefault="005662B6" w:rsidP="005662B6">
      <w:pPr>
        <w:rPr>
          <w:i/>
          <w:lang w:eastAsia="zh-CN"/>
        </w:rPr>
      </w:pPr>
      <w:r>
        <w:rPr>
          <w:b/>
          <w:i/>
          <w:lang w:eastAsia="zh-CN"/>
        </w:rPr>
        <w:t>Observation 1</w:t>
      </w:r>
      <w:r w:rsidRPr="00D9731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 xml:space="preserve">Feasible control signaling overhead reduction mechanisms can be adopted to support </w:t>
      </w:r>
      <w:r w:rsidRPr="000C2A7D">
        <w:rPr>
          <w:i/>
          <w:lang w:eastAsia="zh-CN"/>
        </w:rPr>
        <w:t xml:space="preserve">CBG-based retransmission in configured resources for robustness against </w:t>
      </w:r>
      <w:proofErr w:type="spellStart"/>
      <w:r w:rsidRPr="000C2A7D">
        <w:rPr>
          <w:i/>
          <w:lang w:eastAsia="zh-CN"/>
        </w:rPr>
        <w:t>bursty</w:t>
      </w:r>
      <w:proofErr w:type="spellEnd"/>
      <w:r w:rsidRPr="000C2A7D">
        <w:rPr>
          <w:i/>
          <w:lang w:eastAsia="zh-CN"/>
        </w:rPr>
        <w:t xml:space="preserve"> interference in unlicensed spectrum.</w:t>
      </w:r>
    </w:p>
    <w:p w:rsidR="006C1538" w:rsidRDefault="00E6382E" w:rsidP="005C7773">
      <w:r>
        <w:rPr>
          <w:rFonts w:eastAsia="Calibri"/>
          <w:lang w:eastAsia="sv-SE"/>
        </w:rPr>
        <w:t xml:space="preserve">Therefore, </w:t>
      </w:r>
      <w:r w:rsidR="006A252A">
        <w:rPr>
          <w:rFonts w:eastAsia="Calibri"/>
          <w:lang w:eastAsia="sv-SE"/>
        </w:rPr>
        <w:t xml:space="preserve">supporting CBG-based retransmission </w:t>
      </w:r>
      <w:bookmarkStart w:id="6" w:name="_Hlk20408376"/>
      <w:r w:rsidR="006A252A">
        <w:rPr>
          <w:rFonts w:eastAsia="Calibri"/>
          <w:lang w:eastAsia="sv-SE"/>
        </w:rPr>
        <w:t>on CG resources</w:t>
      </w:r>
      <w:r w:rsidR="00245E5A">
        <w:rPr>
          <w:rFonts w:eastAsia="Calibri"/>
          <w:lang w:eastAsia="sv-SE"/>
        </w:rPr>
        <w:t xml:space="preserve"> </w:t>
      </w:r>
      <w:bookmarkEnd w:id="6"/>
      <w:r w:rsidR="00245E5A">
        <w:rPr>
          <w:rFonts w:eastAsia="Calibri"/>
          <w:lang w:eastAsia="sv-SE"/>
        </w:rPr>
        <w:t xml:space="preserve">can be more beneficial to improve reliability of the transmission if </w:t>
      </w:r>
      <w:r w:rsidR="00245E5A">
        <w:rPr>
          <w:rFonts w:eastAsia="Batang"/>
          <w:bCs/>
          <w:lang w:eastAsia="ko-KR"/>
        </w:rPr>
        <w:t xml:space="preserve">control information (e.g., CG-DFI, CG-UCI) </w:t>
      </w:r>
      <w:r w:rsidR="00876C30">
        <w:rPr>
          <w:rFonts w:eastAsia="Batang"/>
          <w:bCs/>
          <w:lang w:eastAsia="ko-KR"/>
        </w:rPr>
        <w:t>can be</w:t>
      </w:r>
      <w:r w:rsidR="00245E5A">
        <w:rPr>
          <w:rFonts w:eastAsia="Batang"/>
          <w:bCs/>
          <w:lang w:eastAsia="ko-KR"/>
        </w:rPr>
        <w:t xml:space="preserve"> configured such that</w:t>
      </w:r>
      <w:r w:rsidR="00D51888">
        <w:rPr>
          <w:rFonts w:eastAsia="Batang"/>
          <w:bCs/>
          <w:lang w:eastAsia="ko-KR"/>
        </w:rPr>
        <w:t xml:space="preserve"> </w:t>
      </w:r>
      <w:r w:rsidR="00D51888" w:rsidRPr="00D51888">
        <w:rPr>
          <w:rFonts w:eastAsia="Batang"/>
          <w:bCs/>
          <w:lang w:eastAsia="ko-KR"/>
        </w:rPr>
        <w:t xml:space="preserve">UE blind decoding complexity </w:t>
      </w:r>
      <w:r w:rsidR="00D51888">
        <w:rPr>
          <w:rFonts w:eastAsia="Batang"/>
          <w:bCs/>
          <w:lang w:eastAsia="ko-KR"/>
        </w:rPr>
        <w:t xml:space="preserve">is not </w:t>
      </w:r>
      <w:r w:rsidR="00D51888" w:rsidRPr="00D51888">
        <w:rPr>
          <w:rFonts w:eastAsia="Batang"/>
          <w:bCs/>
          <w:lang w:eastAsia="ko-KR"/>
        </w:rPr>
        <w:t>increased due to DFI size</w:t>
      </w:r>
      <w:r w:rsidR="00876C30">
        <w:rPr>
          <w:rFonts w:eastAsia="Batang"/>
          <w:bCs/>
          <w:lang w:eastAsia="ko-KR"/>
        </w:rPr>
        <w:t xml:space="preserve"> and </w:t>
      </w:r>
      <w:r w:rsidR="00E268B9">
        <w:rPr>
          <w:rFonts w:eastAsia="Batang"/>
          <w:bCs/>
          <w:lang w:eastAsia="ko-KR"/>
        </w:rPr>
        <w:t xml:space="preserve">overall resource and signaling overhead for CBG-based retransmission </w:t>
      </w:r>
      <w:r w:rsidR="00144093">
        <w:rPr>
          <w:rFonts w:eastAsia="Batang"/>
          <w:bCs/>
          <w:lang w:eastAsia="ko-KR"/>
        </w:rPr>
        <w:t xml:space="preserve">is less than the overall resource and signaling overhead of CBG-based retransmission </w:t>
      </w:r>
      <w:r w:rsidR="00144093">
        <w:t>by using dedicated scheduled resource allocated by an UL grant.</w:t>
      </w:r>
    </w:p>
    <w:p w:rsidR="00144093" w:rsidRDefault="00144093" w:rsidP="00144093">
      <w:pPr>
        <w:rPr>
          <w:i/>
          <w:lang w:eastAsia="zh-CN"/>
        </w:rPr>
      </w:pPr>
      <w:r>
        <w:rPr>
          <w:b/>
          <w:i/>
          <w:lang w:eastAsia="zh-CN"/>
        </w:rPr>
        <w:t>Proposal 1</w:t>
      </w:r>
      <w:r w:rsidRPr="00D9731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 xml:space="preserve">Support </w:t>
      </w:r>
      <w:r w:rsidR="00713D04">
        <w:rPr>
          <w:i/>
          <w:lang w:eastAsia="zh-CN"/>
        </w:rPr>
        <w:t xml:space="preserve">CBG based retransmission </w:t>
      </w:r>
      <w:r w:rsidR="00713D04" w:rsidRPr="00713D04">
        <w:rPr>
          <w:i/>
          <w:lang w:eastAsia="zh-CN"/>
        </w:rPr>
        <w:t>on CG resources</w:t>
      </w:r>
      <w:r w:rsidR="00713D04">
        <w:rPr>
          <w:i/>
          <w:lang w:eastAsia="zh-CN"/>
        </w:rPr>
        <w:t xml:space="preserve"> if </w:t>
      </w:r>
      <w:r w:rsidR="00713D04" w:rsidRPr="00713D04">
        <w:rPr>
          <w:i/>
          <w:lang w:eastAsia="zh-CN"/>
        </w:rPr>
        <w:t>control information (e.g., CG-DFI, CG-UCI) can be configured such that UE blind decoding complexity is not increased due to DFI size and overall resource and signaling overhead for CBG-based retransmission is less than the overall resource and signaling overhead of CBG-based retransmission by using dedicated scheduled resource allocated by an UL grant.</w:t>
      </w:r>
    </w:p>
    <w:p w:rsidR="00C821EE" w:rsidRPr="00B04045" w:rsidRDefault="00C821EE" w:rsidP="00C821EE">
      <w:pPr>
        <w:pStyle w:val="Heading1"/>
        <w:spacing w:before="240"/>
        <w:ind w:left="578" w:hanging="578"/>
        <w:rPr>
          <w:lang w:eastAsia="zh-CN"/>
        </w:rPr>
      </w:pPr>
      <w:bookmarkStart w:id="7" w:name="_Ref124589665"/>
      <w:bookmarkStart w:id="8" w:name="_Ref71620620"/>
      <w:bookmarkStart w:id="9" w:name="_Ref124671424"/>
      <w:r>
        <w:rPr>
          <w:rFonts w:hint="eastAsia"/>
          <w:lang w:eastAsia="zh-CN"/>
        </w:rPr>
        <w:lastRenderedPageBreak/>
        <w:t>Conclusion</w:t>
      </w:r>
    </w:p>
    <w:p w:rsidR="007F2DDC" w:rsidRDefault="00DC329A" w:rsidP="00B05CB2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</w:t>
      </w:r>
      <w:r w:rsidR="008413C1" w:rsidRPr="00B05CB2">
        <w:rPr>
          <w:rFonts w:hint="eastAsia"/>
          <w:lang w:eastAsia="zh-CN"/>
        </w:rPr>
        <w:t>cussion, we</w:t>
      </w:r>
      <w:r w:rsidR="007B7A5F">
        <w:rPr>
          <w:lang w:eastAsia="zh-CN"/>
        </w:rPr>
        <w:t xml:space="preserve"> have the following observation and proposal</w:t>
      </w:r>
      <w:r w:rsidR="006B7278">
        <w:rPr>
          <w:lang w:eastAsia="zh-CN"/>
        </w:rPr>
        <w:t>.</w:t>
      </w:r>
    </w:p>
    <w:p w:rsidR="000C2A7D" w:rsidRDefault="000C2A7D" w:rsidP="000C2A7D">
      <w:pPr>
        <w:rPr>
          <w:i/>
          <w:lang w:eastAsia="zh-CN"/>
        </w:rPr>
      </w:pPr>
      <w:r>
        <w:rPr>
          <w:b/>
          <w:i/>
          <w:lang w:eastAsia="zh-CN"/>
        </w:rPr>
        <w:t>Observation 1</w:t>
      </w:r>
      <w:r w:rsidRPr="00D9731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365953">
        <w:rPr>
          <w:i/>
          <w:lang w:eastAsia="zh-CN"/>
        </w:rPr>
        <w:t xml:space="preserve">Feasible control signaling overhead reduction mechanisms can be adopted to support </w:t>
      </w:r>
      <w:r w:rsidR="00365953" w:rsidRPr="000C2A7D">
        <w:rPr>
          <w:i/>
          <w:lang w:eastAsia="zh-CN"/>
        </w:rPr>
        <w:t xml:space="preserve">CBG-based retransmission in configured resources for robustness against </w:t>
      </w:r>
      <w:proofErr w:type="spellStart"/>
      <w:r w:rsidR="00365953" w:rsidRPr="000C2A7D">
        <w:rPr>
          <w:i/>
          <w:lang w:eastAsia="zh-CN"/>
        </w:rPr>
        <w:t>bursty</w:t>
      </w:r>
      <w:proofErr w:type="spellEnd"/>
      <w:r w:rsidR="00365953" w:rsidRPr="000C2A7D">
        <w:rPr>
          <w:i/>
          <w:lang w:eastAsia="zh-CN"/>
        </w:rPr>
        <w:t xml:space="preserve"> interference in unlicensed spectrum.</w:t>
      </w:r>
    </w:p>
    <w:p w:rsidR="007B7A5F" w:rsidRDefault="007B7A5F" w:rsidP="000C2A7D">
      <w:pPr>
        <w:rPr>
          <w:i/>
          <w:lang w:eastAsia="zh-CN"/>
        </w:rPr>
      </w:pPr>
      <w:r>
        <w:rPr>
          <w:b/>
          <w:i/>
          <w:lang w:eastAsia="zh-CN"/>
        </w:rPr>
        <w:t>Proposal 1</w:t>
      </w:r>
      <w:r w:rsidRPr="00D9731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 xml:space="preserve">Support CBG based retransmission </w:t>
      </w:r>
      <w:r w:rsidRPr="00713D04">
        <w:rPr>
          <w:i/>
          <w:lang w:eastAsia="zh-CN"/>
        </w:rPr>
        <w:t>on CG resources</w:t>
      </w:r>
      <w:r>
        <w:rPr>
          <w:i/>
          <w:lang w:eastAsia="zh-CN"/>
        </w:rPr>
        <w:t xml:space="preserve"> if </w:t>
      </w:r>
      <w:r w:rsidRPr="00713D04">
        <w:rPr>
          <w:i/>
          <w:lang w:eastAsia="zh-CN"/>
        </w:rPr>
        <w:t>control information (e.g., CG-DFI, CG-UCI) can be configured such that UE blind decoding complexity is not increased due to DFI size and overall resource and signaling overhead for CBG-based retransmission is less than the overall resource and signaling overhead of CBG-based retransmission by using dedicated scheduled resource allocated by an UL grant.</w:t>
      </w:r>
    </w:p>
    <w:p w:rsidR="00DB0048" w:rsidRPr="00B04045" w:rsidRDefault="00DB0048" w:rsidP="00DB0048">
      <w:pPr>
        <w:pStyle w:val="Heading1"/>
        <w:numPr>
          <w:ilvl w:val="0"/>
          <w:numId w:val="0"/>
        </w:numPr>
        <w:spacing w:before="240"/>
        <w:ind w:left="431" w:hanging="431"/>
      </w:pPr>
      <w:r w:rsidRPr="00B04045">
        <w:t>References</w:t>
      </w:r>
    </w:p>
    <w:p w:rsidR="004D57C0" w:rsidRPr="00D17112" w:rsidRDefault="004D57C0" w:rsidP="004D57C0">
      <w:pPr>
        <w:pStyle w:val="References"/>
        <w:rPr>
          <w:szCs w:val="20"/>
        </w:rPr>
      </w:pPr>
      <w:bookmarkStart w:id="10" w:name="_Ref521330103"/>
      <w:bookmarkStart w:id="11" w:name="_Ref513042524"/>
      <w:bookmarkEnd w:id="5"/>
      <w:bookmarkEnd w:id="7"/>
      <w:bookmarkEnd w:id="8"/>
      <w:bookmarkEnd w:id="9"/>
      <w:r>
        <w:t>3GPP RAN1 #9</w:t>
      </w:r>
      <w:r w:rsidR="000A360F">
        <w:t>8</w:t>
      </w:r>
      <w:r>
        <w:t>, “Chairman’s Notes RAN1 9</w:t>
      </w:r>
      <w:r w:rsidR="000A360F">
        <w:t>8</w:t>
      </w:r>
      <w:r>
        <w:t xml:space="preserve"> final</w:t>
      </w:r>
      <w:r w:rsidR="00AE1213">
        <w:t>,</w:t>
      </w:r>
      <w:r>
        <w:t xml:space="preserve">” </w:t>
      </w:r>
      <w:proofErr w:type="spellStart"/>
      <w:r w:rsidR="000A360F">
        <w:t>Parague</w:t>
      </w:r>
      <w:proofErr w:type="spellEnd"/>
      <w:r>
        <w:t xml:space="preserve">, </w:t>
      </w:r>
      <w:r w:rsidR="000A360F">
        <w:t>CZ</w:t>
      </w:r>
      <w:r>
        <w:t xml:space="preserve">, </w:t>
      </w:r>
      <w:r w:rsidR="000A360F">
        <w:t xml:space="preserve">Aug. 26-30, </w:t>
      </w:r>
      <w:r>
        <w:t>201</w:t>
      </w:r>
      <w:r w:rsidR="000A360F">
        <w:t>9</w:t>
      </w:r>
      <w:r>
        <w:t>.</w:t>
      </w:r>
      <w:bookmarkEnd w:id="10"/>
    </w:p>
    <w:p w:rsidR="00D17112" w:rsidRPr="005C7773" w:rsidRDefault="00D17112" w:rsidP="000F3AED">
      <w:pPr>
        <w:pStyle w:val="References"/>
        <w:rPr>
          <w:szCs w:val="20"/>
        </w:rPr>
      </w:pPr>
      <w:r>
        <w:t>3GPP RAN1 #96, “Chairman’s Notes RAN1 96 final,” Athens, Greece, Feb. 25 – Mar. 1, 2019.</w:t>
      </w:r>
    </w:p>
    <w:p w:rsidR="005C7773" w:rsidRPr="006F444D" w:rsidRDefault="005C7773" w:rsidP="005C7773">
      <w:pPr>
        <w:pStyle w:val="References"/>
        <w:rPr>
          <w:szCs w:val="20"/>
        </w:rPr>
      </w:pPr>
      <w:bookmarkStart w:id="12" w:name="_Ref20322038"/>
      <w:r w:rsidRPr="006F444D">
        <w:rPr>
          <w:szCs w:val="20"/>
        </w:rPr>
        <w:t>R1-1908388</w:t>
      </w:r>
      <w:r>
        <w:rPr>
          <w:szCs w:val="20"/>
        </w:rPr>
        <w:t>, “</w:t>
      </w:r>
      <w:r w:rsidRPr="006F444D">
        <w:rPr>
          <w:szCs w:val="20"/>
        </w:rPr>
        <w:t>Discussion on NR-U configured grant</w:t>
      </w:r>
      <w:r>
        <w:rPr>
          <w:szCs w:val="20"/>
        </w:rPr>
        <w:t xml:space="preserve">,” </w:t>
      </w:r>
      <w:r w:rsidRPr="006F444D">
        <w:rPr>
          <w:szCs w:val="20"/>
        </w:rPr>
        <w:t>MediaTek Inc.</w:t>
      </w:r>
      <w:r>
        <w:rPr>
          <w:szCs w:val="20"/>
        </w:rPr>
        <w:t xml:space="preserve">, </w:t>
      </w:r>
      <w:r>
        <w:rPr>
          <w:lang w:eastAsia="zh-CN"/>
        </w:rPr>
        <w:t xml:space="preserve">RAN1#98, </w:t>
      </w:r>
      <w:proofErr w:type="spellStart"/>
      <w:r>
        <w:t>Parague</w:t>
      </w:r>
      <w:proofErr w:type="spellEnd"/>
      <w:r>
        <w:t>, CZ, Aug. 26-30, 2019.</w:t>
      </w:r>
      <w:bookmarkEnd w:id="12"/>
    </w:p>
    <w:p w:rsidR="005C7773" w:rsidRPr="006F444D" w:rsidRDefault="005C7773" w:rsidP="005C7773">
      <w:pPr>
        <w:pStyle w:val="References"/>
        <w:rPr>
          <w:szCs w:val="20"/>
        </w:rPr>
      </w:pPr>
      <w:r w:rsidRPr="006F444D">
        <w:rPr>
          <w:szCs w:val="20"/>
        </w:rPr>
        <w:t>R1-1908468</w:t>
      </w:r>
      <w:r>
        <w:rPr>
          <w:szCs w:val="20"/>
        </w:rPr>
        <w:t>, “</w:t>
      </w:r>
      <w:r w:rsidRPr="006F444D">
        <w:rPr>
          <w:szCs w:val="20"/>
        </w:rPr>
        <w:t>Configured grant enhancement for NR-U</w:t>
      </w:r>
      <w:r>
        <w:rPr>
          <w:szCs w:val="20"/>
        </w:rPr>
        <w:t xml:space="preserve">,” </w:t>
      </w:r>
      <w:r w:rsidRPr="006F444D">
        <w:rPr>
          <w:szCs w:val="20"/>
        </w:rPr>
        <w:t>Samsung</w:t>
      </w:r>
      <w:r>
        <w:rPr>
          <w:szCs w:val="20"/>
        </w:rPr>
        <w:t xml:space="preserve">, </w:t>
      </w:r>
      <w:r>
        <w:rPr>
          <w:lang w:eastAsia="zh-CN"/>
        </w:rPr>
        <w:t xml:space="preserve">RAN1#98, </w:t>
      </w:r>
      <w:proofErr w:type="spellStart"/>
      <w:r>
        <w:t>Parague</w:t>
      </w:r>
      <w:proofErr w:type="spellEnd"/>
      <w:r>
        <w:t>, CZ, Aug. 26-30, 2019.</w:t>
      </w:r>
    </w:p>
    <w:p w:rsidR="005C7773" w:rsidRDefault="005C7773" w:rsidP="005C7773">
      <w:pPr>
        <w:pStyle w:val="References"/>
        <w:rPr>
          <w:szCs w:val="20"/>
        </w:rPr>
      </w:pPr>
      <w:r w:rsidRPr="009235F7">
        <w:rPr>
          <w:szCs w:val="20"/>
        </w:rPr>
        <w:t>R1-1909045</w:t>
      </w:r>
      <w:r>
        <w:rPr>
          <w:szCs w:val="20"/>
        </w:rPr>
        <w:t>, “</w:t>
      </w:r>
      <w:r w:rsidRPr="009235F7">
        <w:rPr>
          <w:szCs w:val="20"/>
        </w:rPr>
        <w:t>On enhancements for configuration grant transmissions</w:t>
      </w:r>
      <w:r>
        <w:rPr>
          <w:szCs w:val="20"/>
        </w:rPr>
        <w:t xml:space="preserve">,” </w:t>
      </w:r>
      <w:r w:rsidRPr="009235F7">
        <w:rPr>
          <w:szCs w:val="20"/>
        </w:rPr>
        <w:t>Apple Inc.</w:t>
      </w:r>
      <w:r>
        <w:rPr>
          <w:szCs w:val="20"/>
        </w:rPr>
        <w:t xml:space="preserve">, </w:t>
      </w:r>
      <w:r>
        <w:rPr>
          <w:lang w:eastAsia="zh-CN"/>
        </w:rPr>
        <w:t xml:space="preserve">RAN1#98, </w:t>
      </w:r>
      <w:proofErr w:type="spellStart"/>
      <w:r>
        <w:t>Parague</w:t>
      </w:r>
      <w:proofErr w:type="spellEnd"/>
      <w:r>
        <w:t>, CZ, Aug. 26-30, 2019.</w:t>
      </w:r>
    </w:p>
    <w:p w:rsidR="005C7773" w:rsidRPr="00421C3C" w:rsidRDefault="005C7773" w:rsidP="005C7773">
      <w:pPr>
        <w:pStyle w:val="References"/>
        <w:rPr>
          <w:szCs w:val="20"/>
        </w:rPr>
      </w:pPr>
      <w:bookmarkStart w:id="13" w:name="_Ref20322476"/>
      <w:r w:rsidRPr="009235F7">
        <w:rPr>
          <w:szCs w:val="20"/>
        </w:rPr>
        <w:t>R1-1909301</w:t>
      </w:r>
      <w:r>
        <w:rPr>
          <w:szCs w:val="20"/>
        </w:rPr>
        <w:t>, “</w:t>
      </w:r>
      <w:r w:rsidRPr="009235F7">
        <w:rPr>
          <w:szCs w:val="20"/>
        </w:rPr>
        <w:t>Configured grant enhancement</w:t>
      </w:r>
      <w:r>
        <w:rPr>
          <w:szCs w:val="20"/>
        </w:rPr>
        <w:t xml:space="preserve">,” </w:t>
      </w:r>
      <w:r w:rsidRPr="009235F7">
        <w:rPr>
          <w:szCs w:val="20"/>
        </w:rPr>
        <w:t>Ericsson</w:t>
      </w:r>
      <w:r>
        <w:rPr>
          <w:szCs w:val="20"/>
        </w:rPr>
        <w:t>,</w:t>
      </w:r>
      <w:r w:rsidRPr="00057310">
        <w:rPr>
          <w:lang w:eastAsia="zh-CN"/>
        </w:rPr>
        <w:t xml:space="preserve"> </w:t>
      </w:r>
      <w:r>
        <w:rPr>
          <w:lang w:eastAsia="zh-CN"/>
        </w:rPr>
        <w:t xml:space="preserve">RAN1#98, </w:t>
      </w:r>
      <w:proofErr w:type="spellStart"/>
      <w:r>
        <w:t>Parague</w:t>
      </w:r>
      <w:proofErr w:type="spellEnd"/>
      <w:r>
        <w:t>, CZ, Aug. 26-30, 2019.</w:t>
      </w:r>
      <w:bookmarkEnd w:id="13"/>
    </w:p>
    <w:p w:rsidR="00A62047" w:rsidRPr="00D17112" w:rsidRDefault="00A62047" w:rsidP="00A62047">
      <w:pPr>
        <w:pStyle w:val="References"/>
        <w:rPr>
          <w:szCs w:val="20"/>
        </w:rPr>
      </w:pPr>
      <w:bookmarkStart w:id="14" w:name="_Ref20320194"/>
      <w:r w:rsidRPr="00A62047">
        <w:rPr>
          <w:szCs w:val="20"/>
        </w:rPr>
        <w:t>R1-1908112</w:t>
      </w:r>
      <w:r>
        <w:rPr>
          <w:szCs w:val="20"/>
        </w:rPr>
        <w:t>, “</w:t>
      </w:r>
      <w:r w:rsidRPr="00A62047">
        <w:rPr>
          <w:szCs w:val="20"/>
        </w:rPr>
        <w:t>Transmission with configured grant in NR unlicensed band</w:t>
      </w:r>
      <w:r>
        <w:rPr>
          <w:szCs w:val="20"/>
        </w:rPr>
        <w:t xml:space="preserve">,” </w:t>
      </w:r>
      <w:r w:rsidRPr="00A62047">
        <w:rPr>
          <w:szCs w:val="20"/>
        </w:rPr>
        <w:t xml:space="preserve">Huawei, </w:t>
      </w:r>
      <w:proofErr w:type="spellStart"/>
      <w:r w:rsidRPr="00A62047">
        <w:rPr>
          <w:szCs w:val="20"/>
        </w:rPr>
        <w:t>HiSilicon</w:t>
      </w:r>
      <w:proofErr w:type="spellEnd"/>
      <w:r>
        <w:rPr>
          <w:szCs w:val="20"/>
        </w:rPr>
        <w:t xml:space="preserve">, </w:t>
      </w:r>
      <w:r>
        <w:rPr>
          <w:lang w:eastAsia="zh-CN"/>
        </w:rPr>
        <w:t xml:space="preserve">RAN1#98, </w:t>
      </w:r>
      <w:proofErr w:type="spellStart"/>
      <w:r>
        <w:t>Parague</w:t>
      </w:r>
      <w:proofErr w:type="spellEnd"/>
      <w:r>
        <w:t>, CZ, Aug. 26-30, 2019.</w:t>
      </w:r>
      <w:bookmarkEnd w:id="14"/>
    </w:p>
    <w:p w:rsidR="00A62047" w:rsidRDefault="00326C16" w:rsidP="000F3AED">
      <w:pPr>
        <w:pStyle w:val="References"/>
        <w:rPr>
          <w:szCs w:val="20"/>
        </w:rPr>
      </w:pPr>
      <w:bookmarkStart w:id="15" w:name="_Ref20415941"/>
      <w:r w:rsidRPr="00326C16">
        <w:rPr>
          <w:szCs w:val="20"/>
        </w:rPr>
        <w:t>R1-1908208</w:t>
      </w:r>
      <w:r>
        <w:rPr>
          <w:szCs w:val="20"/>
        </w:rPr>
        <w:t>, “</w:t>
      </w:r>
      <w:r w:rsidRPr="00326C16">
        <w:rPr>
          <w:szCs w:val="20"/>
        </w:rPr>
        <w:t>Discussion on configured grant for NR-U</w:t>
      </w:r>
      <w:r>
        <w:rPr>
          <w:szCs w:val="20"/>
        </w:rPr>
        <w:t xml:space="preserve">,” </w:t>
      </w:r>
      <w:r w:rsidRPr="00326C16">
        <w:rPr>
          <w:szCs w:val="20"/>
        </w:rPr>
        <w:t xml:space="preserve">ZTE, </w:t>
      </w:r>
      <w:proofErr w:type="spellStart"/>
      <w:r w:rsidRPr="00326C16">
        <w:rPr>
          <w:szCs w:val="20"/>
        </w:rPr>
        <w:t>Sanechips</w:t>
      </w:r>
      <w:proofErr w:type="spellEnd"/>
      <w:r>
        <w:rPr>
          <w:szCs w:val="20"/>
        </w:rPr>
        <w:t xml:space="preserve">, </w:t>
      </w:r>
      <w:r w:rsidR="00F45761">
        <w:rPr>
          <w:lang w:eastAsia="zh-CN"/>
        </w:rPr>
        <w:t xml:space="preserve">RAN1#98, </w:t>
      </w:r>
      <w:proofErr w:type="spellStart"/>
      <w:r w:rsidR="00F45761">
        <w:t>Parague</w:t>
      </w:r>
      <w:proofErr w:type="spellEnd"/>
      <w:r w:rsidR="00F45761">
        <w:t>, CZ, Aug. 26-30, 2019.</w:t>
      </w:r>
      <w:bookmarkEnd w:id="15"/>
    </w:p>
    <w:p w:rsidR="00326C16" w:rsidRDefault="00035731" w:rsidP="000F3AED">
      <w:pPr>
        <w:pStyle w:val="References"/>
        <w:rPr>
          <w:szCs w:val="20"/>
        </w:rPr>
      </w:pPr>
      <w:bookmarkStart w:id="16" w:name="_Ref20415398"/>
      <w:r w:rsidRPr="00035731">
        <w:rPr>
          <w:szCs w:val="20"/>
        </w:rPr>
        <w:t>R1-1908420</w:t>
      </w:r>
      <w:r>
        <w:rPr>
          <w:szCs w:val="20"/>
        </w:rPr>
        <w:t>, “</w:t>
      </w:r>
      <w:r w:rsidRPr="00035731">
        <w:rPr>
          <w:szCs w:val="20"/>
        </w:rPr>
        <w:t>On configured grant for NR-U</w:t>
      </w:r>
      <w:r>
        <w:rPr>
          <w:szCs w:val="20"/>
        </w:rPr>
        <w:t xml:space="preserve">,” </w:t>
      </w:r>
      <w:r w:rsidRPr="00035731">
        <w:rPr>
          <w:szCs w:val="20"/>
        </w:rPr>
        <w:t>OPPO</w:t>
      </w:r>
      <w:r>
        <w:rPr>
          <w:szCs w:val="20"/>
        </w:rPr>
        <w:t>,</w:t>
      </w:r>
      <w:r w:rsidR="00F45761">
        <w:rPr>
          <w:szCs w:val="20"/>
        </w:rPr>
        <w:t xml:space="preserve"> </w:t>
      </w:r>
      <w:r w:rsidR="00F45761">
        <w:rPr>
          <w:lang w:eastAsia="zh-CN"/>
        </w:rPr>
        <w:t xml:space="preserve">RAN1#98, </w:t>
      </w:r>
      <w:proofErr w:type="spellStart"/>
      <w:r w:rsidR="00F45761">
        <w:t>Parague</w:t>
      </w:r>
      <w:proofErr w:type="spellEnd"/>
      <w:r w:rsidR="00F45761">
        <w:t>, CZ, Aug. 26-30, 2019.</w:t>
      </w:r>
      <w:bookmarkEnd w:id="16"/>
    </w:p>
    <w:p w:rsidR="004C3532" w:rsidRDefault="004C3532" w:rsidP="000F3AED">
      <w:pPr>
        <w:pStyle w:val="References"/>
        <w:rPr>
          <w:szCs w:val="20"/>
        </w:rPr>
      </w:pPr>
      <w:r w:rsidRPr="004C3532">
        <w:rPr>
          <w:szCs w:val="20"/>
        </w:rPr>
        <w:t>R1-1908538</w:t>
      </w:r>
      <w:r>
        <w:rPr>
          <w:szCs w:val="20"/>
        </w:rPr>
        <w:t>, “</w:t>
      </w:r>
      <w:r w:rsidRPr="004C3532">
        <w:rPr>
          <w:szCs w:val="20"/>
        </w:rPr>
        <w:t>Discussion on configured grant for NR-U</w:t>
      </w:r>
      <w:r>
        <w:rPr>
          <w:szCs w:val="20"/>
        </w:rPr>
        <w:t xml:space="preserve">,” </w:t>
      </w:r>
      <w:r w:rsidRPr="004C3532">
        <w:rPr>
          <w:szCs w:val="20"/>
        </w:rPr>
        <w:t>LG Electronics</w:t>
      </w:r>
      <w:r>
        <w:rPr>
          <w:szCs w:val="20"/>
        </w:rPr>
        <w:t>,</w:t>
      </w:r>
      <w:r w:rsidR="00F45761">
        <w:rPr>
          <w:szCs w:val="20"/>
        </w:rPr>
        <w:t xml:space="preserve"> </w:t>
      </w:r>
      <w:r w:rsidR="00F45761">
        <w:rPr>
          <w:lang w:eastAsia="zh-CN"/>
        </w:rPr>
        <w:t xml:space="preserve">RAN1#98, </w:t>
      </w:r>
      <w:proofErr w:type="spellStart"/>
      <w:r w:rsidR="00F45761">
        <w:t>Parague</w:t>
      </w:r>
      <w:proofErr w:type="spellEnd"/>
      <w:r w:rsidR="00F45761">
        <w:t>, CZ, Aug. 26-30, 2019.</w:t>
      </w:r>
    </w:p>
    <w:p w:rsidR="004C3532" w:rsidRDefault="004C3532" w:rsidP="000F3AED">
      <w:pPr>
        <w:pStyle w:val="References"/>
        <w:rPr>
          <w:szCs w:val="20"/>
        </w:rPr>
      </w:pPr>
      <w:bookmarkStart w:id="17" w:name="_Ref20415583"/>
      <w:r w:rsidRPr="004C3532">
        <w:rPr>
          <w:szCs w:val="20"/>
        </w:rPr>
        <w:t>R1-1908683</w:t>
      </w:r>
      <w:r>
        <w:rPr>
          <w:szCs w:val="20"/>
        </w:rPr>
        <w:t>, “</w:t>
      </w:r>
      <w:r w:rsidRPr="004C3532">
        <w:rPr>
          <w:szCs w:val="20"/>
        </w:rPr>
        <w:t>On support of UL transmission with configured grants in NR-U</w:t>
      </w:r>
      <w:r w:rsidR="00F45761">
        <w:rPr>
          <w:szCs w:val="20"/>
        </w:rPr>
        <w:t xml:space="preserve">,” </w:t>
      </w:r>
      <w:r w:rsidRPr="004C3532">
        <w:rPr>
          <w:szCs w:val="20"/>
        </w:rPr>
        <w:t>Nokia, Nokia Shanghai Bell</w:t>
      </w:r>
      <w:r w:rsidR="00F45761">
        <w:rPr>
          <w:szCs w:val="20"/>
        </w:rPr>
        <w:t xml:space="preserve">, </w:t>
      </w:r>
      <w:r w:rsidR="00F45761">
        <w:rPr>
          <w:lang w:eastAsia="zh-CN"/>
        </w:rPr>
        <w:t xml:space="preserve">RAN1#98, </w:t>
      </w:r>
      <w:proofErr w:type="spellStart"/>
      <w:r w:rsidR="00F45761">
        <w:t>Parague</w:t>
      </w:r>
      <w:proofErr w:type="spellEnd"/>
      <w:r w:rsidR="00F45761">
        <w:t>, CZ, Aug. 26-30, 2019.</w:t>
      </w:r>
      <w:bookmarkEnd w:id="17"/>
    </w:p>
    <w:p w:rsidR="00F45761" w:rsidRPr="006F444D" w:rsidRDefault="00F45761" w:rsidP="000F3AED">
      <w:pPr>
        <w:pStyle w:val="References"/>
        <w:rPr>
          <w:szCs w:val="20"/>
        </w:rPr>
      </w:pPr>
      <w:bookmarkStart w:id="18" w:name="_Ref20320636"/>
      <w:r w:rsidRPr="00F45761">
        <w:rPr>
          <w:szCs w:val="20"/>
        </w:rPr>
        <w:t>R1-1908724</w:t>
      </w:r>
      <w:r>
        <w:rPr>
          <w:szCs w:val="20"/>
        </w:rPr>
        <w:t>, “</w:t>
      </w:r>
      <w:r w:rsidRPr="00F45761">
        <w:rPr>
          <w:szCs w:val="20"/>
        </w:rPr>
        <w:t>Configured grant enhancement for NR-U</w:t>
      </w:r>
      <w:r>
        <w:rPr>
          <w:szCs w:val="20"/>
        </w:rPr>
        <w:t xml:space="preserve">,” </w:t>
      </w:r>
      <w:r w:rsidRPr="00F45761">
        <w:rPr>
          <w:szCs w:val="20"/>
        </w:rPr>
        <w:t>Lenovo, Motorola Mobility</w:t>
      </w:r>
      <w:r>
        <w:rPr>
          <w:szCs w:val="20"/>
        </w:rPr>
        <w:t xml:space="preserve">, </w:t>
      </w:r>
      <w:r>
        <w:rPr>
          <w:lang w:eastAsia="zh-CN"/>
        </w:rPr>
        <w:t xml:space="preserve">RAN1#98, </w:t>
      </w:r>
      <w:proofErr w:type="spellStart"/>
      <w:r>
        <w:t>Parague</w:t>
      </w:r>
      <w:proofErr w:type="spellEnd"/>
      <w:r>
        <w:t>, CZ, Aug. 26-30, 2019.</w:t>
      </w:r>
      <w:bookmarkEnd w:id="18"/>
    </w:p>
    <w:bookmarkEnd w:id="11"/>
    <w:p w:rsidR="008E453F" w:rsidRDefault="008E453F" w:rsidP="008E453F">
      <w:pPr>
        <w:pStyle w:val="References"/>
        <w:numPr>
          <w:ilvl w:val="0"/>
          <w:numId w:val="0"/>
        </w:numPr>
        <w:rPr>
          <w:szCs w:val="20"/>
        </w:rPr>
      </w:pPr>
    </w:p>
    <w:sectPr w:rsidR="008E453F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084" w:rsidRDefault="00510084">
      <w:r>
        <w:separator/>
      </w:r>
    </w:p>
  </w:endnote>
  <w:endnote w:type="continuationSeparator" w:id="0">
    <w:p w:rsidR="00510084" w:rsidRDefault="0051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084" w:rsidRDefault="00510084">
      <w:r>
        <w:separator/>
      </w:r>
    </w:p>
  </w:footnote>
  <w:footnote w:type="continuationSeparator" w:id="0">
    <w:p w:rsidR="00510084" w:rsidRDefault="005100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A7B25"/>
    <w:multiLevelType w:val="hybridMultilevel"/>
    <w:tmpl w:val="0478C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67034"/>
    <w:multiLevelType w:val="hybridMultilevel"/>
    <w:tmpl w:val="9F82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57922"/>
    <w:multiLevelType w:val="hybridMultilevel"/>
    <w:tmpl w:val="DBC47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9174F"/>
    <w:multiLevelType w:val="hybridMultilevel"/>
    <w:tmpl w:val="BFE06C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597"/>
        </w:tabs>
        <w:ind w:left="6597" w:hanging="360"/>
      </w:pPr>
    </w:lvl>
  </w:abstractNum>
  <w:abstractNum w:abstractNumId="9" w15:restartNumberingAfterBreak="0">
    <w:nsid w:val="40A1350D"/>
    <w:multiLevelType w:val="hybridMultilevel"/>
    <w:tmpl w:val="8474CCCE"/>
    <w:lvl w:ilvl="0" w:tplc="88BC10C6">
      <w:start w:val="1"/>
      <w:numFmt w:val="decimal"/>
      <w:lvlText w:val="Proposal 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83274"/>
    <w:multiLevelType w:val="hybridMultilevel"/>
    <w:tmpl w:val="9DC0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B5A84"/>
    <w:multiLevelType w:val="singleLevel"/>
    <w:tmpl w:val="5ABB5A8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5B94781E"/>
    <w:multiLevelType w:val="hybridMultilevel"/>
    <w:tmpl w:val="4E0A5974"/>
    <w:lvl w:ilvl="0" w:tplc="5A40BFAA">
      <w:start w:val="60"/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3" w15:restartNumberingAfterBreak="0">
    <w:nsid w:val="5D4D4AA5"/>
    <w:multiLevelType w:val="singleLevel"/>
    <w:tmpl w:val="5D4D4AA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62564A0E"/>
    <w:multiLevelType w:val="hybridMultilevel"/>
    <w:tmpl w:val="695EC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775984"/>
    <w:multiLevelType w:val="hybridMultilevel"/>
    <w:tmpl w:val="EEA6EC6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12"/>
  </w:num>
  <w:num w:numId="6">
    <w:abstractNumId w:val="15"/>
  </w:num>
  <w:num w:numId="7">
    <w:abstractNumId w:val="2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0"/>
  </w:num>
  <w:num w:numId="11">
    <w:abstractNumId w:val="4"/>
  </w:num>
  <w:num w:numId="12">
    <w:abstractNumId w:val="5"/>
  </w:num>
  <w:num w:numId="13">
    <w:abstractNumId w:val="14"/>
  </w:num>
  <w:num w:numId="14">
    <w:abstractNumId w:val="10"/>
  </w:num>
  <w:num w:numId="15">
    <w:abstractNumId w:val="13"/>
  </w:num>
  <w:num w:numId="1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9D"/>
    <w:rsid w:val="00002070"/>
    <w:rsid w:val="000020F6"/>
    <w:rsid w:val="00002893"/>
    <w:rsid w:val="00002945"/>
    <w:rsid w:val="000033A3"/>
    <w:rsid w:val="00003605"/>
    <w:rsid w:val="00003C56"/>
    <w:rsid w:val="00003E07"/>
    <w:rsid w:val="00003EC2"/>
    <w:rsid w:val="000040A9"/>
    <w:rsid w:val="000044C0"/>
    <w:rsid w:val="0000458E"/>
    <w:rsid w:val="00004C87"/>
    <w:rsid w:val="00004E70"/>
    <w:rsid w:val="00005D99"/>
    <w:rsid w:val="000063D6"/>
    <w:rsid w:val="000072B6"/>
    <w:rsid w:val="00007333"/>
    <w:rsid w:val="0000777A"/>
    <w:rsid w:val="00007813"/>
    <w:rsid w:val="00007E6F"/>
    <w:rsid w:val="0001012C"/>
    <w:rsid w:val="000109E6"/>
    <w:rsid w:val="00010A90"/>
    <w:rsid w:val="00010C0A"/>
    <w:rsid w:val="000111FC"/>
    <w:rsid w:val="0001135B"/>
    <w:rsid w:val="00011A82"/>
    <w:rsid w:val="00011C41"/>
    <w:rsid w:val="00011F67"/>
    <w:rsid w:val="000121D2"/>
    <w:rsid w:val="00012862"/>
    <w:rsid w:val="000128E6"/>
    <w:rsid w:val="000128EB"/>
    <w:rsid w:val="00013133"/>
    <w:rsid w:val="0001358F"/>
    <w:rsid w:val="000139DC"/>
    <w:rsid w:val="00013CF1"/>
    <w:rsid w:val="00013E3E"/>
    <w:rsid w:val="00015966"/>
    <w:rsid w:val="00015EFB"/>
    <w:rsid w:val="00016593"/>
    <w:rsid w:val="000165E2"/>
    <w:rsid w:val="000172BE"/>
    <w:rsid w:val="00017AD7"/>
    <w:rsid w:val="00017D0D"/>
    <w:rsid w:val="00017D8A"/>
    <w:rsid w:val="0002044B"/>
    <w:rsid w:val="000217F1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0E5"/>
    <w:rsid w:val="000241BE"/>
    <w:rsid w:val="000242F2"/>
    <w:rsid w:val="000243A2"/>
    <w:rsid w:val="00024AD3"/>
    <w:rsid w:val="00024D43"/>
    <w:rsid w:val="0002547C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0CB5"/>
    <w:rsid w:val="00031778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9CA"/>
    <w:rsid w:val="00034FF5"/>
    <w:rsid w:val="000352B3"/>
    <w:rsid w:val="00035731"/>
    <w:rsid w:val="00035764"/>
    <w:rsid w:val="0003685B"/>
    <w:rsid w:val="00036D48"/>
    <w:rsid w:val="00037796"/>
    <w:rsid w:val="00037F8A"/>
    <w:rsid w:val="00037FCF"/>
    <w:rsid w:val="0004023E"/>
    <w:rsid w:val="0004024B"/>
    <w:rsid w:val="0004056F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64D3"/>
    <w:rsid w:val="00046796"/>
    <w:rsid w:val="000467FD"/>
    <w:rsid w:val="00046AAF"/>
    <w:rsid w:val="00046DA8"/>
    <w:rsid w:val="00047225"/>
    <w:rsid w:val="00047E60"/>
    <w:rsid w:val="00050A1E"/>
    <w:rsid w:val="00051156"/>
    <w:rsid w:val="00051C91"/>
    <w:rsid w:val="00051D04"/>
    <w:rsid w:val="00052A9B"/>
    <w:rsid w:val="00052AD2"/>
    <w:rsid w:val="00052D8D"/>
    <w:rsid w:val="00052FBD"/>
    <w:rsid w:val="000530DF"/>
    <w:rsid w:val="00053180"/>
    <w:rsid w:val="000531CF"/>
    <w:rsid w:val="00053B6B"/>
    <w:rsid w:val="00053B70"/>
    <w:rsid w:val="00054860"/>
    <w:rsid w:val="00054E0C"/>
    <w:rsid w:val="0005541D"/>
    <w:rsid w:val="0005581A"/>
    <w:rsid w:val="000565C8"/>
    <w:rsid w:val="00056D57"/>
    <w:rsid w:val="00056FCA"/>
    <w:rsid w:val="00057310"/>
    <w:rsid w:val="000578D9"/>
    <w:rsid w:val="00057DA4"/>
    <w:rsid w:val="00057DC8"/>
    <w:rsid w:val="00060C19"/>
    <w:rsid w:val="000612E1"/>
    <w:rsid w:val="000614FE"/>
    <w:rsid w:val="0006171C"/>
    <w:rsid w:val="00061926"/>
    <w:rsid w:val="00061C44"/>
    <w:rsid w:val="000620CE"/>
    <w:rsid w:val="0006244D"/>
    <w:rsid w:val="00062A19"/>
    <w:rsid w:val="000632B6"/>
    <w:rsid w:val="00063941"/>
    <w:rsid w:val="00063AB5"/>
    <w:rsid w:val="00064695"/>
    <w:rsid w:val="000651A2"/>
    <w:rsid w:val="000656D4"/>
    <w:rsid w:val="00065A36"/>
    <w:rsid w:val="00065D38"/>
    <w:rsid w:val="00066607"/>
    <w:rsid w:val="00066D19"/>
    <w:rsid w:val="00067276"/>
    <w:rsid w:val="00067DD1"/>
    <w:rsid w:val="00070447"/>
    <w:rsid w:val="00070688"/>
    <w:rsid w:val="000706E7"/>
    <w:rsid w:val="00070B9D"/>
    <w:rsid w:val="00070EF8"/>
    <w:rsid w:val="00071192"/>
    <w:rsid w:val="000713A7"/>
    <w:rsid w:val="0007220F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AB"/>
    <w:rsid w:val="000745AA"/>
    <w:rsid w:val="00074E86"/>
    <w:rsid w:val="00076097"/>
    <w:rsid w:val="00076228"/>
    <w:rsid w:val="0007640B"/>
    <w:rsid w:val="00076541"/>
    <w:rsid w:val="00076E5C"/>
    <w:rsid w:val="000772D4"/>
    <w:rsid w:val="000772F4"/>
    <w:rsid w:val="000776EB"/>
    <w:rsid w:val="00080362"/>
    <w:rsid w:val="00080382"/>
    <w:rsid w:val="000807BD"/>
    <w:rsid w:val="00080FD8"/>
    <w:rsid w:val="00081A77"/>
    <w:rsid w:val="00081BF0"/>
    <w:rsid w:val="00082136"/>
    <w:rsid w:val="000823B0"/>
    <w:rsid w:val="0008335B"/>
    <w:rsid w:val="00083379"/>
    <w:rsid w:val="00083587"/>
    <w:rsid w:val="00083695"/>
    <w:rsid w:val="000837DC"/>
    <w:rsid w:val="00083838"/>
    <w:rsid w:val="00083B69"/>
    <w:rsid w:val="00083B6A"/>
    <w:rsid w:val="00083DEC"/>
    <w:rsid w:val="00084E05"/>
    <w:rsid w:val="00085249"/>
    <w:rsid w:val="000854FA"/>
    <w:rsid w:val="00085841"/>
    <w:rsid w:val="00085C92"/>
    <w:rsid w:val="00085E04"/>
    <w:rsid w:val="00085E9A"/>
    <w:rsid w:val="00086800"/>
    <w:rsid w:val="0008683B"/>
    <w:rsid w:val="00086879"/>
    <w:rsid w:val="00086F7C"/>
    <w:rsid w:val="00087695"/>
    <w:rsid w:val="000877C2"/>
    <w:rsid w:val="00087913"/>
    <w:rsid w:val="00087D08"/>
    <w:rsid w:val="000902DC"/>
    <w:rsid w:val="00090B84"/>
    <w:rsid w:val="00090DE6"/>
    <w:rsid w:val="000911AE"/>
    <w:rsid w:val="000911B4"/>
    <w:rsid w:val="00091409"/>
    <w:rsid w:val="000917F8"/>
    <w:rsid w:val="00091863"/>
    <w:rsid w:val="00091A0E"/>
    <w:rsid w:val="00091C66"/>
    <w:rsid w:val="00092138"/>
    <w:rsid w:val="000922B6"/>
    <w:rsid w:val="00092368"/>
    <w:rsid w:val="000925D3"/>
    <w:rsid w:val="00093697"/>
    <w:rsid w:val="000937ED"/>
    <w:rsid w:val="00093D42"/>
    <w:rsid w:val="00093DD0"/>
    <w:rsid w:val="00094539"/>
    <w:rsid w:val="00094A16"/>
    <w:rsid w:val="00094B24"/>
    <w:rsid w:val="00094DE6"/>
    <w:rsid w:val="00095630"/>
    <w:rsid w:val="0009597F"/>
    <w:rsid w:val="00095AFA"/>
    <w:rsid w:val="00095DED"/>
    <w:rsid w:val="0009605D"/>
    <w:rsid w:val="00096356"/>
    <w:rsid w:val="00096428"/>
    <w:rsid w:val="00096587"/>
    <w:rsid w:val="00096999"/>
    <w:rsid w:val="000979C0"/>
    <w:rsid w:val="00097BEF"/>
    <w:rsid w:val="00097C99"/>
    <w:rsid w:val="00097F5A"/>
    <w:rsid w:val="000A015E"/>
    <w:rsid w:val="000A0719"/>
    <w:rsid w:val="000A0F14"/>
    <w:rsid w:val="000A1441"/>
    <w:rsid w:val="000A1A06"/>
    <w:rsid w:val="000A1B60"/>
    <w:rsid w:val="000A2005"/>
    <w:rsid w:val="000A21B4"/>
    <w:rsid w:val="000A2CC7"/>
    <w:rsid w:val="000A2ED6"/>
    <w:rsid w:val="000A3366"/>
    <w:rsid w:val="000A360F"/>
    <w:rsid w:val="000A389A"/>
    <w:rsid w:val="000A3EB2"/>
    <w:rsid w:val="000A4205"/>
    <w:rsid w:val="000A4A19"/>
    <w:rsid w:val="000A584E"/>
    <w:rsid w:val="000A5EED"/>
    <w:rsid w:val="000A615F"/>
    <w:rsid w:val="000A6351"/>
    <w:rsid w:val="000A63D6"/>
    <w:rsid w:val="000A68B0"/>
    <w:rsid w:val="000A7B38"/>
    <w:rsid w:val="000A7B5F"/>
    <w:rsid w:val="000A7E70"/>
    <w:rsid w:val="000B00F8"/>
    <w:rsid w:val="000B0343"/>
    <w:rsid w:val="000B0D38"/>
    <w:rsid w:val="000B0E53"/>
    <w:rsid w:val="000B101A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82C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6F96"/>
    <w:rsid w:val="000B76C5"/>
    <w:rsid w:val="000B7A10"/>
    <w:rsid w:val="000B7AC9"/>
    <w:rsid w:val="000B7B28"/>
    <w:rsid w:val="000B7C96"/>
    <w:rsid w:val="000B7D21"/>
    <w:rsid w:val="000B7DD4"/>
    <w:rsid w:val="000B7E12"/>
    <w:rsid w:val="000C0688"/>
    <w:rsid w:val="000C115D"/>
    <w:rsid w:val="000C1535"/>
    <w:rsid w:val="000C1608"/>
    <w:rsid w:val="000C1D24"/>
    <w:rsid w:val="000C20FD"/>
    <w:rsid w:val="000C2119"/>
    <w:rsid w:val="000C252B"/>
    <w:rsid w:val="000C2A7D"/>
    <w:rsid w:val="000C2C77"/>
    <w:rsid w:val="000C2FBD"/>
    <w:rsid w:val="000C33C4"/>
    <w:rsid w:val="000C3B0C"/>
    <w:rsid w:val="000C422D"/>
    <w:rsid w:val="000C479C"/>
    <w:rsid w:val="000C4CCF"/>
    <w:rsid w:val="000C4EB0"/>
    <w:rsid w:val="000C5ABA"/>
    <w:rsid w:val="000C5F91"/>
    <w:rsid w:val="000C6025"/>
    <w:rsid w:val="000C638A"/>
    <w:rsid w:val="000C6663"/>
    <w:rsid w:val="000C67EB"/>
    <w:rsid w:val="000C72DF"/>
    <w:rsid w:val="000D0565"/>
    <w:rsid w:val="000D0A39"/>
    <w:rsid w:val="000D0CA4"/>
    <w:rsid w:val="000D0DEE"/>
    <w:rsid w:val="000D0E4E"/>
    <w:rsid w:val="000D10EC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0C1"/>
    <w:rsid w:val="000D465F"/>
    <w:rsid w:val="000D47F4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71E2"/>
    <w:rsid w:val="000D73A5"/>
    <w:rsid w:val="000E0032"/>
    <w:rsid w:val="000E07D6"/>
    <w:rsid w:val="000E09F9"/>
    <w:rsid w:val="000E0C24"/>
    <w:rsid w:val="000E129F"/>
    <w:rsid w:val="000E1380"/>
    <w:rsid w:val="000E17D8"/>
    <w:rsid w:val="000E18DF"/>
    <w:rsid w:val="000E2609"/>
    <w:rsid w:val="000E3134"/>
    <w:rsid w:val="000E3F17"/>
    <w:rsid w:val="000E402E"/>
    <w:rsid w:val="000E4179"/>
    <w:rsid w:val="000E419B"/>
    <w:rsid w:val="000E41B5"/>
    <w:rsid w:val="000E4F15"/>
    <w:rsid w:val="000E581B"/>
    <w:rsid w:val="000E58F8"/>
    <w:rsid w:val="000E59A0"/>
    <w:rsid w:val="000E6211"/>
    <w:rsid w:val="000E6380"/>
    <w:rsid w:val="000E7A84"/>
    <w:rsid w:val="000F07A4"/>
    <w:rsid w:val="000F0A6E"/>
    <w:rsid w:val="000F0F02"/>
    <w:rsid w:val="000F1300"/>
    <w:rsid w:val="000F15BC"/>
    <w:rsid w:val="000F180A"/>
    <w:rsid w:val="000F186F"/>
    <w:rsid w:val="000F1C92"/>
    <w:rsid w:val="000F2575"/>
    <w:rsid w:val="000F2EEE"/>
    <w:rsid w:val="000F2F94"/>
    <w:rsid w:val="000F35D5"/>
    <w:rsid w:val="000F3697"/>
    <w:rsid w:val="000F3AED"/>
    <w:rsid w:val="000F3E53"/>
    <w:rsid w:val="000F3E7F"/>
    <w:rsid w:val="000F45E3"/>
    <w:rsid w:val="000F4E71"/>
    <w:rsid w:val="000F4F32"/>
    <w:rsid w:val="000F5157"/>
    <w:rsid w:val="000F56C3"/>
    <w:rsid w:val="000F5EAA"/>
    <w:rsid w:val="000F6423"/>
    <w:rsid w:val="000F6E57"/>
    <w:rsid w:val="000F7500"/>
    <w:rsid w:val="000F7F58"/>
    <w:rsid w:val="00100128"/>
    <w:rsid w:val="00100FF3"/>
    <w:rsid w:val="001014CB"/>
    <w:rsid w:val="00101E8C"/>
    <w:rsid w:val="001020D6"/>
    <w:rsid w:val="001023CC"/>
    <w:rsid w:val="00102487"/>
    <w:rsid w:val="001026CA"/>
    <w:rsid w:val="001026F1"/>
    <w:rsid w:val="00102DB7"/>
    <w:rsid w:val="00103154"/>
    <w:rsid w:val="0010369E"/>
    <w:rsid w:val="00103850"/>
    <w:rsid w:val="00103C1F"/>
    <w:rsid w:val="001040AC"/>
    <w:rsid w:val="00104279"/>
    <w:rsid w:val="0010429E"/>
    <w:rsid w:val="001043C2"/>
    <w:rsid w:val="001043E1"/>
    <w:rsid w:val="001047BE"/>
    <w:rsid w:val="00104F1F"/>
    <w:rsid w:val="0010505A"/>
    <w:rsid w:val="00105CC7"/>
    <w:rsid w:val="00106327"/>
    <w:rsid w:val="001073F3"/>
    <w:rsid w:val="00107779"/>
    <w:rsid w:val="001078C2"/>
    <w:rsid w:val="00107E1C"/>
    <w:rsid w:val="00110243"/>
    <w:rsid w:val="001112C4"/>
    <w:rsid w:val="00111444"/>
    <w:rsid w:val="00111723"/>
    <w:rsid w:val="001129B5"/>
    <w:rsid w:val="001137BC"/>
    <w:rsid w:val="001141E3"/>
    <w:rsid w:val="00114211"/>
    <w:rsid w:val="001144DF"/>
    <w:rsid w:val="0011505F"/>
    <w:rsid w:val="0011557B"/>
    <w:rsid w:val="00115C83"/>
    <w:rsid w:val="00115DA0"/>
    <w:rsid w:val="00116376"/>
    <w:rsid w:val="00116740"/>
    <w:rsid w:val="00116EDB"/>
    <w:rsid w:val="0011783B"/>
    <w:rsid w:val="00117C85"/>
    <w:rsid w:val="00120A98"/>
    <w:rsid w:val="00120B13"/>
    <w:rsid w:val="00121424"/>
    <w:rsid w:val="001218AF"/>
    <w:rsid w:val="001219AA"/>
    <w:rsid w:val="00121D8F"/>
    <w:rsid w:val="00123606"/>
    <w:rsid w:val="0012363B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39E"/>
    <w:rsid w:val="001275FC"/>
    <w:rsid w:val="00127689"/>
    <w:rsid w:val="001278D5"/>
    <w:rsid w:val="0013038C"/>
    <w:rsid w:val="00130779"/>
    <w:rsid w:val="001307A1"/>
    <w:rsid w:val="00131F8C"/>
    <w:rsid w:val="001321D3"/>
    <w:rsid w:val="00132D9C"/>
    <w:rsid w:val="00133599"/>
    <w:rsid w:val="00133BE3"/>
    <w:rsid w:val="00133BF7"/>
    <w:rsid w:val="00133DFC"/>
    <w:rsid w:val="00134211"/>
    <w:rsid w:val="001347EA"/>
    <w:rsid w:val="00134B88"/>
    <w:rsid w:val="001353DB"/>
    <w:rsid w:val="001357B4"/>
    <w:rsid w:val="001363ED"/>
    <w:rsid w:val="0013663B"/>
    <w:rsid w:val="001366E6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8B7"/>
    <w:rsid w:val="00140B2B"/>
    <w:rsid w:val="00140CAE"/>
    <w:rsid w:val="00140F74"/>
    <w:rsid w:val="00141191"/>
    <w:rsid w:val="00141405"/>
    <w:rsid w:val="0014159C"/>
    <w:rsid w:val="00142665"/>
    <w:rsid w:val="00142FD4"/>
    <w:rsid w:val="00142FF6"/>
    <w:rsid w:val="001431D2"/>
    <w:rsid w:val="0014384A"/>
    <w:rsid w:val="001438D5"/>
    <w:rsid w:val="00143E76"/>
    <w:rsid w:val="00144084"/>
    <w:rsid w:val="00144093"/>
    <w:rsid w:val="0014431F"/>
    <w:rsid w:val="001443E4"/>
    <w:rsid w:val="0014450F"/>
    <w:rsid w:val="00144A6C"/>
    <w:rsid w:val="00144D8F"/>
    <w:rsid w:val="00145792"/>
    <w:rsid w:val="001457EB"/>
    <w:rsid w:val="00145C74"/>
    <w:rsid w:val="001462E9"/>
    <w:rsid w:val="00146E32"/>
    <w:rsid w:val="0014729B"/>
    <w:rsid w:val="00147371"/>
    <w:rsid w:val="001479DC"/>
    <w:rsid w:val="001506C5"/>
    <w:rsid w:val="00150F55"/>
    <w:rsid w:val="00151474"/>
    <w:rsid w:val="00151619"/>
    <w:rsid w:val="00151A6E"/>
    <w:rsid w:val="00152677"/>
    <w:rsid w:val="00152835"/>
    <w:rsid w:val="00152B9B"/>
    <w:rsid w:val="0015341B"/>
    <w:rsid w:val="0015354E"/>
    <w:rsid w:val="00153670"/>
    <w:rsid w:val="00154389"/>
    <w:rsid w:val="00154B55"/>
    <w:rsid w:val="00154F1A"/>
    <w:rsid w:val="001559A4"/>
    <w:rsid w:val="001559FA"/>
    <w:rsid w:val="00156374"/>
    <w:rsid w:val="0015639A"/>
    <w:rsid w:val="00157481"/>
    <w:rsid w:val="00157616"/>
    <w:rsid w:val="001577D8"/>
    <w:rsid w:val="00157841"/>
    <w:rsid w:val="00157C64"/>
    <w:rsid w:val="00157C84"/>
    <w:rsid w:val="00157FC3"/>
    <w:rsid w:val="00160739"/>
    <w:rsid w:val="00160C3E"/>
    <w:rsid w:val="00161F52"/>
    <w:rsid w:val="001626E1"/>
    <w:rsid w:val="0016271E"/>
    <w:rsid w:val="00162D7A"/>
    <w:rsid w:val="00162DD8"/>
    <w:rsid w:val="00162E10"/>
    <w:rsid w:val="00162FDD"/>
    <w:rsid w:val="001637FE"/>
    <w:rsid w:val="00163BF0"/>
    <w:rsid w:val="00163D29"/>
    <w:rsid w:val="00164DAB"/>
    <w:rsid w:val="0016509E"/>
    <w:rsid w:val="00165BBB"/>
    <w:rsid w:val="0016613F"/>
    <w:rsid w:val="00166215"/>
    <w:rsid w:val="00166591"/>
    <w:rsid w:val="00166929"/>
    <w:rsid w:val="00166B47"/>
    <w:rsid w:val="00166FB3"/>
    <w:rsid w:val="00167F54"/>
    <w:rsid w:val="00170CDE"/>
    <w:rsid w:val="00171143"/>
    <w:rsid w:val="001718C1"/>
    <w:rsid w:val="00171DEB"/>
    <w:rsid w:val="00172864"/>
    <w:rsid w:val="00172B82"/>
    <w:rsid w:val="00172D53"/>
    <w:rsid w:val="00172EFA"/>
    <w:rsid w:val="0017307D"/>
    <w:rsid w:val="001731A9"/>
    <w:rsid w:val="00173608"/>
    <w:rsid w:val="00173D7F"/>
    <w:rsid w:val="001745EC"/>
    <w:rsid w:val="001747B7"/>
    <w:rsid w:val="00174ABE"/>
    <w:rsid w:val="00174F26"/>
    <w:rsid w:val="00175476"/>
    <w:rsid w:val="00175C30"/>
    <w:rsid w:val="00176F6C"/>
    <w:rsid w:val="00177069"/>
    <w:rsid w:val="0017712E"/>
    <w:rsid w:val="00177415"/>
    <w:rsid w:val="00177B9E"/>
    <w:rsid w:val="00177C31"/>
    <w:rsid w:val="00177FC1"/>
    <w:rsid w:val="00180402"/>
    <w:rsid w:val="0018080A"/>
    <w:rsid w:val="0018158B"/>
    <w:rsid w:val="001815A2"/>
    <w:rsid w:val="00181C7C"/>
    <w:rsid w:val="00181FC1"/>
    <w:rsid w:val="00182248"/>
    <w:rsid w:val="00182B12"/>
    <w:rsid w:val="00182CBA"/>
    <w:rsid w:val="00182E38"/>
    <w:rsid w:val="00182FF4"/>
    <w:rsid w:val="00183034"/>
    <w:rsid w:val="001830F7"/>
    <w:rsid w:val="00183270"/>
    <w:rsid w:val="001833F6"/>
    <w:rsid w:val="00183DC1"/>
    <w:rsid w:val="00183DD0"/>
    <w:rsid w:val="00183EE6"/>
    <w:rsid w:val="00185207"/>
    <w:rsid w:val="00185584"/>
    <w:rsid w:val="0018588A"/>
    <w:rsid w:val="0018604B"/>
    <w:rsid w:val="0018623A"/>
    <w:rsid w:val="001868AF"/>
    <w:rsid w:val="001869FB"/>
    <w:rsid w:val="00186B82"/>
    <w:rsid w:val="00187252"/>
    <w:rsid w:val="00187D11"/>
    <w:rsid w:val="001905C6"/>
    <w:rsid w:val="0019090C"/>
    <w:rsid w:val="00190BA4"/>
    <w:rsid w:val="00190BFF"/>
    <w:rsid w:val="00191C91"/>
    <w:rsid w:val="00191F49"/>
    <w:rsid w:val="0019248B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611F"/>
    <w:rsid w:val="00196398"/>
    <w:rsid w:val="0019642E"/>
    <w:rsid w:val="00196A9A"/>
    <w:rsid w:val="00197854"/>
    <w:rsid w:val="00197AB1"/>
    <w:rsid w:val="00197C03"/>
    <w:rsid w:val="00197EB8"/>
    <w:rsid w:val="001A01AE"/>
    <w:rsid w:val="001A180D"/>
    <w:rsid w:val="001A1BAC"/>
    <w:rsid w:val="001A217D"/>
    <w:rsid w:val="001A2397"/>
    <w:rsid w:val="001A23CE"/>
    <w:rsid w:val="001A2C89"/>
    <w:rsid w:val="001A31FA"/>
    <w:rsid w:val="001A35F3"/>
    <w:rsid w:val="001A411D"/>
    <w:rsid w:val="001A4A50"/>
    <w:rsid w:val="001A5063"/>
    <w:rsid w:val="001A5450"/>
    <w:rsid w:val="001A5D87"/>
    <w:rsid w:val="001A673E"/>
    <w:rsid w:val="001A7763"/>
    <w:rsid w:val="001A7D91"/>
    <w:rsid w:val="001B0795"/>
    <w:rsid w:val="001B0920"/>
    <w:rsid w:val="001B1A8A"/>
    <w:rsid w:val="001B1D68"/>
    <w:rsid w:val="001B2159"/>
    <w:rsid w:val="001B245A"/>
    <w:rsid w:val="001B2802"/>
    <w:rsid w:val="001B365B"/>
    <w:rsid w:val="001B3964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1E81"/>
    <w:rsid w:val="001C203E"/>
    <w:rsid w:val="001C2378"/>
    <w:rsid w:val="001C36D2"/>
    <w:rsid w:val="001C38EE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B1A"/>
    <w:rsid w:val="001C5D4F"/>
    <w:rsid w:val="001C6289"/>
    <w:rsid w:val="001C643A"/>
    <w:rsid w:val="001C64C0"/>
    <w:rsid w:val="001C6888"/>
    <w:rsid w:val="001C69DA"/>
    <w:rsid w:val="001C6E18"/>
    <w:rsid w:val="001C6F06"/>
    <w:rsid w:val="001C7353"/>
    <w:rsid w:val="001D0CE2"/>
    <w:rsid w:val="001D1B68"/>
    <w:rsid w:val="001D2360"/>
    <w:rsid w:val="001D3109"/>
    <w:rsid w:val="001D332E"/>
    <w:rsid w:val="001D3EEE"/>
    <w:rsid w:val="001D41BC"/>
    <w:rsid w:val="001D48B4"/>
    <w:rsid w:val="001D5033"/>
    <w:rsid w:val="001D57DB"/>
    <w:rsid w:val="001D59E5"/>
    <w:rsid w:val="001D5BFE"/>
    <w:rsid w:val="001D5C88"/>
    <w:rsid w:val="001D5DCD"/>
    <w:rsid w:val="001D6567"/>
    <w:rsid w:val="001D659B"/>
    <w:rsid w:val="001D6917"/>
    <w:rsid w:val="001D695C"/>
    <w:rsid w:val="001D6FD9"/>
    <w:rsid w:val="001D780E"/>
    <w:rsid w:val="001D7D11"/>
    <w:rsid w:val="001E00FE"/>
    <w:rsid w:val="001E05C3"/>
    <w:rsid w:val="001E0AA1"/>
    <w:rsid w:val="001E0AD3"/>
    <w:rsid w:val="001E0CBF"/>
    <w:rsid w:val="001E0FE5"/>
    <w:rsid w:val="001E15AC"/>
    <w:rsid w:val="001E1D38"/>
    <w:rsid w:val="001E1EAF"/>
    <w:rsid w:val="001E1F63"/>
    <w:rsid w:val="001E28C1"/>
    <w:rsid w:val="001E2EE7"/>
    <w:rsid w:val="001E3433"/>
    <w:rsid w:val="001E36E4"/>
    <w:rsid w:val="001E379D"/>
    <w:rsid w:val="001E3A3C"/>
    <w:rsid w:val="001E46F4"/>
    <w:rsid w:val="001E50D2"/>
    <w:rsid w:val="001E5477"/>
    <w:rsid w:val="001E5C23"/>
    <w:rsid w:val="001E5CF0"/>
    <w:rsid w:val="001E6C46"/>
    <w:rsid w:val="001E7504"/>
    <w:rsid w:val="001E76DF"/>
    <w:rsid w:val="001E7B14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D2C"/>
    <w:rsid w:val="00201217"/>
    <w:rsid w:val="002015BB"/>
    <w:rsid w:val="0020179B"/>
    <w:rsid w:val="002019D8"/>
    <w:rsid w:val="00201AC2"/>
    <w:rsid w:val="00201EC7"/>
    <w:rsid w:val="00201F73"/>
    <w:rsid w:val="00202495"/>
    <w:rsid w:val="0020255B"/>
    <w:rsid w:val="00203111"/>
    <w:rsid w:val="002032DE"/>
    <w:rsid w:val="0020349A"/>
    <w:rsid w:val="002034B4"/>
    <w:rsid w:val="00204032"/>
    <w:rsid w:val="002047DD"/>
    <w:rsid w:val="002049AA"/>
    <w:rsid w:val="00204BAD"/>
    <w:rsid w:val="00204D60"/>
    <w:rsid w:val="00204ED2"/>
    <w:rsid w:val="0020510A"/>
    <w:rsid w:val="002053E3"/>
    <w:rsid w:val="002055D6"/>
    <w:rsid w:val="00205627"/>
    <w:rsid w:val="002056D0"/>
    <w:rsid w:val="00205802"/>
    <w:rsid w:val="00205933"/>
    <w:rsid w:val="00206C10"/>
    <w:rsid w:val="00207932"/>
    <w:rsid w:val="00207EBD"/>
    <w:rsid w:val="00210149"/>
    <w:rsid w:val="00210860"/>
    <w:rsid w:val="002108AF"/>
    <w:rsid w:val="0021093D"/>
    <w:rsid w:val="00210B6A"/>
    <w:rsid w:val="0021164C"/>
    <w:rsid w:val="002121E7"/>
    <w:rsid w:val="002123A5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519D"/>
    <w:rsid w:val="00215266"/>
    <w:rsid w:val="00215407"/>
    <w:rsid w:val="002154FD"/>
    <w:rsid w:val="00215846"/>
    <w:rsid w:val="0021598E"/>
    <w:rsid w:val="00215B0F"/>
    <w:rsid w:val="00216397"/>
    <w:rsid w:val="00216606"/>
    <w:rsid w:val="0021677B"/>
    <w:rsid w:val="00216883"/>
    <w:rsid w:val="00217CAF"/>
    <w:rsid w:val="00217E9E"/>
    <w:rsid w:val="0022063C"/>
    <w:rsid w:val="00220894"/>
    <w:rsid w:val="002209FD"/>
    <w:rsid w:val="00220E26"/>
    <w:rsid w:val="00221366"/>
    <w:rsid w:val="002216CF"/>
    <w:rsid w:val="00221884"/>
    <w:rsid w:val="002228CB"/>
    <w:rsid w:val="00223449"/>
    <w:rsid w:val="00223671"/>
    <w:rsid w:val="00223CE5"/>
    <w:rsid w:val="00223FE3"/>
    <w:rsid w:val="002244CC"/>
    <w:rsid w:val="00224822"/>
    <w:rsid w:val="00224952"/>
    <w:rsid w:val="00224984"/>
    <w:rsid w:val="00224BAA"/>
    <w:rsid w:val="00224DD2"/>
    <w:rsid w:val="00225263"/>
    <w:rsid w:val="00225277"/>
    <w:rsid w:val="00225A6A"/>
    <w:rsid w:val="00225AC7"/>
    <w:rsid w:val="00225ACC"/>
    <w:rsid w:val="00225F6E"/>
    <w:rsid w:val="002263C9"/>
    <w:rsid w:val="00226617"/>
    <w:rsid w:val="002306E1"/>
    <w:rsid w:val="00230A62"/>
    <w:rsid w:val="002312A9"/>
    <w:rsid w:val="00231A1D"/>
    <w:rsid w:val="00231C25"/>
    <w:rsid w:val="00231C6F"/>
    <w:rsid w:val="002321B5"/>
    <w:rsid w:val="00232372"/>
    <w:rsid w:val="00232388"/>
    <w:rsid w:val="002325F8"/>
    <w:rsid w:val="00232A90"/>
    <w:rsid w:val="00233E9A"/>
    <w:rsid w:val="00234151"/>
    <w:rsid w:val="00234F8C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28"/>
    <w:rsid w:val="00240441"/>
    <w:rsid w:val="00240D5C"/>
    <w:rsid w:val="00240E54"/>
    <w:rsid w:val="00240FF3"/>
    <w:rsid w:val="00241EC8"/>
    <w:rsid w:val="002426D2"/>
    <w:rsid w:val="00242CD2"/>
    <w:rsid w:val="002437E7"/>
    <w:rsid w:val="00243A29"/>
    <w:rsid w:val="00243B7E"/>
    <w:rsid w:val="0024463B"/>
    <w:rsid w:val="00244B83"/>
    <w:rsid w:val="002451C5"/>
    <w:rsid w:val="00245356"/>
    <w:rsid w:val="00245491"/>
    <w:rsid w:val="00245CE8"/>
    <w:rsid w:val="00245E5A"/>
    <w:rsid w:val="00245F1F"/>
    <w:rsid w:val="0024630C"/>
    <w:rsid w:val="00246436"/>
    <w:rsid w:val="00246556"/>
    <w:rsid w:val="0024663B"/>
    <w:rsid w:val="00247103"/>
    <w:rsid w:val="00250067"/>
    <w:rsid w:val="002509FF"/>
    <w:rsid w:val="00250ABF"/>
    <w:rsid w:val="00251019"/>
    <w:rsid w:val="00251132"/>
    <w:rsid w:val="00251228"/>
    <w:rsid w:val="00251275"/>
    <w:rsid w:val="00251546"/>
    <w:rsid w:val="002516DE"/>
    <w:rsid w:val="00251899"/>
    <w:rsid w:val="00251F32"/>
    <w:rsid w:val="00251F81"/>
    <w:rsid w:val="00252113"/>
    <w:rsid w:val="00252BE0"/>
    <w:rsid w:val="0025312C"/>
    <w:rsid w:val="00253588"/>
    <w:rsid w:val="002537AD"/>
    <w:rsid w:val="00253EE0"/>
    <w:rsid w:val="00254495"/>
    <w:rsid w:val="002546F4"/>
    <w:rsid w:val="002549CD"/>
    <w:rsid w:val="00255100"/>
    <w:rsid w:val="002551D0"/>
    <w:rsid w:val="00255374"/>
    <w:rsid w:val="00255FB5"/>
    <w:rsid w:val="00256FCF"/>
    <w:rsid w:val="00257481"/>
    <w:rsid w:val="00257482"/>
    <w:rsid w:val="00257BF4"/>
    <w:rsid w:val="00260003"/>
    <w:rsid w:val="00260120"/>
    <w:rsid w:val="0026035D"/>
    <w:rsid w:val="002606D6"/>
    <w:rsid w:val="002606E2"/>
    <w:rsid w:val="002610EA"/>
    <w:rsid w:val="00261345"/>
    <w:rsid w:val="00261C54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3E17"/>
    <w:rsid w:val="00264070"/>
    <w:rsid w:val="0026461E"/>
    <w:rsid w:val="002647BF"/>
    <w:rsid w:val="002647D5"/>
    <w:rsid w:val="00265032"/>
    <w:rsid w:val="002651FB"/>
    <w:rsid w:val="0026538C"/>
    <w:rsid w:val="00265681"/>
    <w:rsid w:val="00265781"/>
    <w:rsid w:val="00265CBE"/>
    <w:rsid w:val="00265FDB"/>
    <w:rsid w:val="00266A2B"/>
    <w:rsid w:val="00266B13"/>
    <w:rsid w:val="00267055"/>
    <w:rsid w:val="00267094"/>
    <w:rsid w:val="0026771A"/>
    <w:rsid w:val="002700E2"/>
    <w:rsid w:val="00270166"/>
    <w:rsid w:val="00270728"/>
    <w:rsid w:val="00270D42"/>
    <w:rsid w:val="002710FF"/>
    <w:rsid w:val="00271408"/>
    <w:rsid w:val="0027195D"/>
    <w:rsid w:val="002728CF"/>
    <w:rsid w:val="00272B03"/>
    <w:rsid w:val="00272F58"/>
    <w:rsid w:val="002733E2"/>
    <w:rsid w:val="0027360A"/>
    <w:rsid w:val="00273BBE"/>
    <w:rsid w:val="00273FAE"/>
    <w:rsid w:val="002746BA"/>
    <w:rsid w:val="00274BD1"/>
    <w:rsid w:val="002750B1"/>
    <w:rsid w:val="002765FE"/>
    <w:rsid w:val="00276A35"/>
    <w:rsid w:val="00276A6E"/>
    <w:rsid w:val="00276CCF"/>
    <w:rsid w:val="00276FD3"/>
    <w:rsid w:val="0027708B"/>
    <w:rsid w:val="002772F6"/>
    <w:rsid w:val="002773A3"/>
    <w:rsid w:val="002776CF"/>
    <w:rsid w:val="00277835"/>
    <w:rsid w:val="00277959"/>
    <w:rsid w:val="00277B07"/>
    <w:rsid w:val="002806F8"/>
    <w:rsid w:val="00280AB1"/>
    <w:rsid w:val="002812D6"/>
    <w:rsid w:val="00281BCB"/>
    <w:rsid w:val="002824B2"/>
    <w:rsid w:val="0028286E"/>
    <w:rsid w:val="00283B72"/>
    <w:rsid w:val="00283FBA"/>
    <w:rsid w:val="002846C2"/>
    <w:rsid w:val="00284BAE"/>
    <w:rsid w:val="002858CA"/>
    <w:rsid w:val="002859AF"/>
    <w:rsid w:val="00285CA7"/>
    <w:rsid w:val="00286AE7"/>
    <w:rsid w:val="00287243"/>
    <w:rsid w:val="0028754A"/>
    <w:rsid w:val="0028770E"/>
    <w:rsid w:val="00287C6B"/>
    <w:rsid w:val="0029041E"/>
    <w:rsid w:val="00290647"/>
    <w:rsid w:val="002907C2"/>
    <w:rsid w:val="00291385"/>
    <w:rsid w:val="00291422"/>
    <w:rsid w:val="00291752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07E4"/>
    <w:rsid w:val="002A134B"/>
    <w:rsid w:val="002A1A83"/>
    <w:rsid w:val="002A1E92"/>
    <w:rsid w:val="002A204D"/>
    <w:rsid w:val="002A2283"/>
    <w:rsid w:val="002A2487"/>
    <w:rsid w:val="002A2616"/>
    <w:rsid w:val="002A26E1"/>
    <w:rsid w:val="002A28AA"/>
    <w:rsid w:val="002A2CA9"/>
    <w:rsid w:val="002A33B0"/>
    <w:rsid w:val="002A3456"/>
    <w:rsid w:val="002A368A"/>
    <w:rsid w:val="002A4065"/>
    <w:rsid w:val="002A4145"/>
    <w:rsid w:val="002A41D7"/>
    <w:rsid w:val="002A4488"/>
    <w:rsid w:val="002A4B87"/>
    <w:rsid w:val="002A4B8D"/>
    <w:rsid w:val="002A59F0"/>
    <w:rsid w:val="002A6432"/>
    <w:rsid w:val="002A6516"/>
    <w:rsid w:val="002A699C"/>
    <w:rsid w:val="002A6D2B"/>
    <w:rsid w:val="002A6F11"/>
    <w:rsid w:val="002A6F25"/>
    <w:rsid w:val="002A6FD3"/>
    <w:rsid w:val="002A7236"/>
    <w:rsid w:val="002A7605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D8"/>
    <w:rsid w:val="002B2723"/>
    <w:rsid w:val="002B2AE0"/>
    <w:rsid w:val="002B2B45"/>
    <w:rsid w:val="002B303A"/>
    <w:rsid w:val="002B37D3"/>
    <w:rsid w:val="002B37F6"/>
    <w:rsid w:val="002B3FEB"/>
    <w:rsid w:val="002B4166"/>
    <w:rsid w:val="002B441B"/>
    <w:rsid w:val="002B4684"/>
    <w:rsid w:val="002B538E"/>
    <w:rsid w:val="002B585D"/>
    <w:rsid w:val="002B58E3"/>
    <w:rsid w:val="002B5DCA"/>
    <w:rsid w:val="002B5F90"/>
    <w:rsid w:val="002B650B"/>
    <w:rsid w:val="002B66D0"/>
    <w:rsid w:val="002B677C"/>
    <w:rsid w:val="002B6BDC"/>
    <w:rsid w:val="002B6FF7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BF3"/>
    <w:rsid w:val="002C1C7C"/>
    <w:rsid w:val="002C20F2"/>
    <w:rsid w:val="002C22CA"/>
    <w:rsid w:val="002C242D"/>
    <w:rsid w:val="002C3895"/>
    <w:rsid w:val="002C38B2"/>
    <w:rsid w:val="002C3E45"/>
    <w:rsid w:val="002C3F9C"/>
    <w:rsid w:val="002C45A5"/>
    <w:rsid w:val="002C46AA"/>
    <w:rsid w:val="002C55D4"/>
    <w:rsid w:val="002C569D"/>
    <w:rsid w:val="002C5AFA"/>
    <w:rsid w:val="002C6898"/>
    <w:rsid w:val="002C697C"/>
    <w:rsid w:val="002C6CA0"/>
    <w:rsid w:val="002C71A6"/>
    <w:rsid w:val="002C77F8"/>
    <w:rsid w:val="002C7BC3"/>
    <w:rsid w:val="002C7DF6"/>
    <w:rsid w:val="002D03A1"/>
    <w:rsid w:val="002D0439"/>
    <w:rsid w:val="002D0E2B"/>
    <w:rsid w:val="002D11B6"/>
    <w:rsid w:val="002D11B7"/>
    <w:rsid w:val="002D127A"/>
    <w:rsid w:val="002D25D1"/>
    <w:rsid w:val="002D27DC"/>
    <w:rsid w:val="002D2AFA"/>
    <w:rsid w:val="002D2E0E"/>
    <w:rsid w:val="002D31D6"/>
    <w:rsid w:val="002D3BBC"/>
    <w:rsid w:val="002D438A"/>
    <w:rsid w:val="002D4E3E"/>
    <w:rsid w:val="002D546A"/>
    <w:rsid w:val="002D54E8"/>
    <w:rsid w:val="002D55A2"/>
    <w:rsid w:val="002D56C8"/>
    <w:rsid w:val="002D5738"/>
    <w:rsid w:val="002D5DE3"/>
    <w:rsid w:val="002D5E53"/>
    <w:rsid w:val="002D6672"/>
    <w:rsid w:val="002D6B3C"/>
    <w:rsid w:val="002D71E7"/>
    <w:rsid w:val="002E0319"/>
    <w:rsid w:val="002E179B"/>
    <w:rsid w:val="002E1C9E"/>
    <w:rsid w:val="002E1D34"/>
    <w:rsid w:val="002E257B"/>
    <w:rsid w:val="002E295A"/>
    <w:rsid w:val="002E3247"/>
    <w:rsid w:val="002E3426"/>
    <w:rsid w:val="002E39B0"/>
    <w:rsid w:val="002E3C65"/>
    <w:rsid w:val="002E3F5B"/>
    <w:rsid w:val="002E4362"/>
    <w:rsid w:val="002E598B"/>
    <w:rsid w:val="002E63D9"/>
    <w:rsid w:val="002E640E"/>
    <w:rsid w:val="002E6C8C"/>
    <w:rsid w:val="002E78DE"/>
    <w:rsid w:val="002E7B6A"/>
    <w:rsid w:val="002E7DFB"/>
    <w:rsid w:val="002F081F"/>
    <w:rsid w:val="002F0C28"/>
    <w:rsid w:val="002F14E6"/>
    <w:rsid w:val="002F1B8A"/>
    <w:rsid w:val="002F3388"/>
    <w:rsid w:val="002F393B"/>
    <w:rsid w:val="002F3B27"/>
    <w:rsid w:val="002F3CB9"/>
    <w:rsid w:val="002F3CDE"/>
    <w:rsid w:val="002F44D0"/>
    <w:rsid w:val="002F469A"/>
    <w:rsid w:val="002F4D7A"/>
    <w:rsid w:val="002F4DEE"/>
    <w:rsid w:val="002F4FC8"/>
    <w:rsid w:val="002F5626"/>
    <w:rsid w:val="002F5DD6"/>
    <w:rsid w:val="002F5FEA"/>
    <w:rsid w:val="002F63E7"/>
    <w:rsid w:val="002F696C"/>
    <w:rsid w:val="002F7162"/>
    <w:rsid w:val="002F73E6"/>
    <w:rsid w:val="002F762F"/>
    <w:rsid w:val="002F76E3"/>
    <w:rsid w:val="002F7BE3"/>
    <w:rsid w:val="002F7C0A"/>
    <w:rsid w:val="002F7E6A"/>
    <w:rsid w:val="00300165"/>
    <w:rsid w:val="00300C24"/>
    <w:rsid w:val="00300CD4"/>
    <w:rsid w:val="00300F16"/>
    <w:rsid w:val="00300F3A"/>
    <w:rsid w:val="003010CF"/>
    <w:rsid w:val="003012F7"/>
    <w:rsid w:val="003013A4"/>
    <w:rsid w:val="00301F88"/>
    <w:rsid w:val="003028A7"/>
    <w:rsid w:val="00302B88"/>
    <w:rsid w:val="00303001"/>
    <w:rsid w:val="00303440"/>
    <w:rsid w:val="003036F6"/>
    <w:rsid w:val="00303C2A"/>
    <w:rsid w:val="003044F7"/>
    <w:rsid w:val="00304D9B"/>
    <w:rsid w:val="00305339"/>
    <w:rsid w:val="00305FF9"/>
    <w:rsid w:val="00306245"/>
    <w:rsid w:val="00306667"/>
    <w:rsid w:val="00306E6B"/>
    <w:rsid w:val="00307CC0"/>
    <w:rsid w:val="003100C8"/>
    <w:rsid w:val="00310613"/>
    <w:rsid w:val="00310952"/>
    <w:rsid w:val="00311161"/>
    <w:rsid w:val="00311750"/>
    <w:rsid w:val="00312400"/>
    <w:rsid w:val="00312739"/>
    <w:rsid w:val="00312D10"/>
    <w:rsid w:val="00312DA9"/>
    <w:rsid w:val="003138AD"/>
    <w:rsid w:val="00313D76"/>
    <w:rsid w:val="00314D62"/>
    <w:rsid w:val="00316123"/>
    <w:rsid w:val="0031655B"/>
    <w:rsid w:val="00316581"/>
    <w:rsid w:val="00317766"/>
    <w:rsid w:val="00317820"/>
    <w:rsid w:val="003178DA"/>
    <w:rsid w:val="00317DB8"/>
    <w:rsid w:val="00320618"/>
    <w:rsid w:val="00320B05"/>
    <w:rsid w:val="0032100B"/>
    <w:rsid w:val="0032126C"/>
    <w:rsid w:val="00321BD7"/>
    <w:rsid w:val="00321BE7"/>
    <w:rsid w:val="0032208B"/>
    <w:rsid w:val="00322111"/>
    <w:rsid w:val="003225D0"/>
    <w:rsid w:val="0032260F"/>
    <w:rsid w:val="0032274B"/>
    <w:rsid w:val="003228DA"/>
    <w:rsid w:val="0032387C"/>
    <w:rsid w:val="00323D6B"/>
    <w:rsid w:val="003244BA"/>
    <w:rsid w:val="00324B9F"/>
    <w:rsid w:val="00324D02"/>
    <w:rsid w:val="00325097"/>
    <w:rsid w:val="003262A5"/>
    <w:rsid w:val="00326957"/>
    <w:rsid w:val="00326AE2"/>
    <w:rsid w:val="00326B98"/>
    <w:rsid w:val="00326C16"/>
    <w:rsid w:val="0032774E"/>
    <w:rsid w:val="00331426"/>
    <w:rsid w:val="0033171D"/>
    <w:rsid w:val="00331B76"/>
    <w:rsid w:val="00331FC3"/>
    <w:rsid w:val="00332687"/>
    <w:rsid w:val="00332FB0"/>
    <w:rsid w:val="003336B3"/>
    <w:rsid w:val="003346C5"/>
    <w:rsid w:val="0033506A"/>
    <w:rsid w:val="00335218"/>
    <w:rsid w:val="003358BB"/>
    <w:rsid w:val="00335B75"/>
    <w:rsid w:val="00335D8C"/>
    <w:rsid w:val="00336072"/>
    <w:rsid w:val="003363A1"/>
    <w:rsid w:val="00336D3B"/>
    <w:rsid w:val="00337199"/>
    <w:rsid w:val="00337232"/>
    <w:rsid w:val="00337729"/>
    <w:rsid w:val="003403DD"/>
    <w:rsid w:val="0034043A"/>
    <w:rsid w:val="003414E0"/>
    <w:rsid w:val="0034226D"/>
    <w:rsid w:val="00342972"/>
    <w:rsid w:val="00342E2F"/>
    <w:rsid w:val="00342E44"/>
    <w:rsid w:val="00342FDD"/>
    <w:rsid w:val="00343235"/>
    <w:rsid w:val="00343A0C"/>
    <w:rsid w:val="00343FF7"/>
    <w:rsid w:val="00344261"/>
    <w:rsid w:val="0034429B"/>
    <w:rsid w:val="00344866"/>
    <w:rsid w:val="003448E2"/>
    <w:rsid w:val="00344C3E"/>
    <w:rsid w:val="0034638C"/>
    <w:rsid w:val="003464D6"/>
    <w:rsid w:val="00346D04"/>
    <w:rsid w:val="00346F7F"/>
    <w:rsid w:val="00350108"/>
    <w:rsid w:val="00350762"/>
    <w:rsid w:val="003507C4"/>
    <w:rsid w:val="003509EA"/>
    <w:rsid w:val="00350B5D"/>
    <w:rsid w:val="00350D01"/>
    <w:rsid w:val="00350FDE"/>
    <w:rsid w:val="00351178"/>
    <w:rsid w:val="0035120B"/>
    <w:rsid w:val="003519A1"/>
    <w:rsid w:val="00351C92"/>
    <w:rsid w:val="00351D4B"/>
    <w:rsid w:val="00351F8E"/>
    <w:rsid w:val="00352480"/>
    <w:rsid w:val="00352E20"/>
    <w:rsid w:val="00352F4F"/>
    <w:rsid w:val="00352FB3"/>
    <w:rsid w:val="0035303E"/>
    <w:rsid w:val="003530D2"/>
    <w:rsid w:val="0035331A"/>
    <w:rsid w:val="003534E1"/>
    <w:rsid w:val="0035398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4C6"/>
    <w:rsid w:val="0035789D"/>
    <w:rsid w:val="00360232"/>
    <w:rsid w:val="003602E0"/>
    <w:rsid w:val="00360D01"/>
    <w:rsid w:val="00361262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501A"/>
    <w:rsid w:val="00365411"/>
    <w:rsid w:val="00365953"/>
    <w:rsid w:val="00365CBF"/>
    <w:rsid w:val="00365FA2"/>
    <w:rsid w:val="003667A6"/>
    <w:rsid w:val="00366C69"/>
    <w:rsid w:val="00367044"/>
    <w:rsid w:val="00367075"/>
    <w:rsid w:val="00367441"/>
    <w:rsid w:val="00367B1D"/>
    <w:rsid w:val="00367F31"/>
    <w:rsid w:val="00370396"/>
    <w:rsid w:val="0037044E"/>
    <w:rsid w:val="0037054C"/>
    <w:rsid w:val="00370864"/>
    <w:rsid w:val="00370E4F"/>
    <w:rsid w:val="00371215"/>
    <w:rsid w:val="00371689"/>
    <w:rsid w:val="003718DA"/>
    <w:rsid w:val="00371CD7"/>
    <w:rsid w:val="00372F0D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5834"/>
    <w:rsid w:val="0037692B"/>
    <w:rsid w:val="003769DD"/>
    <w:rsid w:val="003770BB"/>
    <w:rsid w:val="00377141"/>
    <w:rsid w:val="00377374"/>
    <w:rsid w:val="0037759B"/>
    <w:rsid w:val="0037771A"/>
    <w:rsid w:val="0037779E"/>
    <w:rsid w:val="003777CA"/>
    <w:rsid w:val="003779BC"/>
    <w:rsid w:val="0038007B"/>
    <w:rsid w:val="00380233"/>
    <w:rsid w:val="003802DC"/>
    <w:rsid w:val="00380E4E"/>
    <w:rsid w:val="00380ED2"/>
    <w:rsid w:val="00380FBF"/>
    <w:rsid w:val="003817DE"/>
    <w:rsid w:val="00381978"/>
    <w:rsid w:val="00381B18"/>
    <w:rsid w:val="003825A6"/>
    <w:rsid w:val="00382A43"/>
    <w:rsid w:val="00382D60"/>
    <w:rsid w:val="00382F29"/>
    <w:rsid w:val="00383002"/>
    <w:rsid w:val="003833DE"/>
    <w:rsid w:val="00383BDB"/>
    <w:rsid w:val="00383C8D"/>
    <w:rsid w:val="00383F1E"/>
    <w:rsid w:val="0038471D"/>
    <w:rsid w:val="00384722"/>
    <w:rsid w:val="0038472F"/>
    <w:rsid w:val="003852FB"/>
    <w:rsid w:val="00385429"/>
    <w:rsid w:val="003854DD"/>
    <w:rsid w:val="00385869"/>
    <w:rsid w:val="00385B05"/>
    <w:rsid w:val="00386382"/>
    <w:rsid w:val="003865EF"/>
    <w:rsid w:val="00386BA9"/>
    <w:rsid w:val="00386FD9"/>
    <w:rsid w:val="00390017"/>
    <w:rsid w:val="003901A3"/>
    <w:rsid w:val="0039044F"/>
    <w:rsid w:val="00390624"/>
    <w:rsid w:val="0039072F"/>
    <w:rsid w:val="00390F76"/>
    <w:rsid w:val="00391FEB"/>
    <w:rsid w:val="0039348B"/>
    <w:rsid w:val="00393957"/>
    <w:rsid w:val="003940CE"/>
    <w:rsid w:val="003954CE"/>
    <w:rsid w:val="0039567F"/>
    <w:rsid w:val="00395C2E"/>
    <w:rsid w:val="00395F48"/>
    <w:rsid w:val="003963F5"/>
    <w:rsid w:val="00396F22"/>
    <w:rsid w:val="0039738E"/>
    <w:rsid w:val="0039777E"/>
    <w:rsid w:val="00397C1D"/>
    <w:rsid w:val="003A04B3"/>
    <w:rsid w:val="003A04C6"/>
    <w:rsid w:val="003A0645"/>
    <w:rsid w:val="003A0A5E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D39"/>
    <w:rsid w:val="003A3EC7"/>
    <w:rsid w:val="003A40B4"/>
    <w:rsid w:val="003A467E"/>
    <w:rsid w:val="003A51BE"/>
    <w:rsid w:val="003A5CA2"/>
    <w:rsid w:val="003A7834"/>
    <w:rsid w:val="003B05AF"/>
    <w:rsid w:val="003B0986"/>
    <w:rsid w:val="003B0B5B"/>
    <w:rsid w:val="003B0E79"/>
    <w:rsid w:val="003B18EA"/>
    <w:rsid w:val="003B24E4"/>
    <w:rsid w:val="003B265F"/>
    <w:rsid w:val="003B29AE"/>
    <w:rsid w:val="003B2D5E"/>
    <w:rsid w:val="003B34E4"/>
    <w:rsid w:val="003B3575"/>
    <w:rsid w:val="003B369E"/>
    <w:rsid w:val="003B3A38"/>
    <w:rsid w:val="003B406C"/>
    <w:rsid w:val="003B4088"/>
    <w:rsid w:val="003B50BC"/>
    <w:rsid w:val="003B5295"/>
    <w:rsid w:val="003B5D97"/>
    <w:rsid w:val="003B61F2"/>
    <w:rsid w:val="003B63A4"/>
    <w:rsid w:val="003B64A9"/>
    <w:rsid w:val="003B68FE"/>
    <w:rsid w:val="003B6D7D"/>
    <w:rsid w:val="003B7D7E"/>
    <w:rsid w:val="003B7F2A"/>
    <w:rsid w:val="003B7F42"/>
    <w:rsid w:val="003C027A"/>
    <w:rsid w:val="003C0D8F"/>
    <w:rsid w:val="003C1012"/>
    <w:rsid w:val="003C11C9"/>
    <w:rsid w:val="003C1229"/>
    <w:rsid w:val="003C1658"/>
    <w:rsid w:val="003C166A"/>
    <w:rsid w:val="003C1786"/>
    <w:rsid w:val="003C1ACB"/>
    <w:rsid w:val="003C1D9C"/>
    <w:rsid w:val="003C1FD2"/>
    <w:rsid w:val="003C1FD4"/>
    <w:rsid w:val="003C2123"/>
    <w:rsid w:val="003C213D"/>
    <w:rsid w:val="003C249B"/>
    <w:rsid w:val="003C25AD"/>
    <w:rsid w:val="003C27B5"/>
    <w:rsid w:val="003C2B37"/>
    <w:rsid w:val="003C2D21"/>
    <w:rsid w:val="003C2D7B"/>
    <w:rsid w:val="003C321D"/>
    <w:rsid w:val="003C3EBB"/>
    <w:rsid w:val="003C4A99"/>
    <w:rsid w:val="003C4C36"/>
    <w:rsid w:val="003C52A7"/>
    <w:rsid w:val="003C5923"/>
    <w:rsid w:val="003C5B5F"/>
    <w:rsid w:val="003C5CD3"/>
    <w:rsid w:val="003C5E6B"/>
    <w:rsid w:val="003C69F9"/>
    <w:rsid w:val="003C6EDA"/>
    <w:rsid w:val="003C76BA"/>
    <w:rsid w:val="003C7AD7"/>
    <w:rsid w:val="003D0097"/>
    <w:rsid w:val="003D014B"/>
    <w:rsid w:val="003D061E"/>
    <w:rsid w:val="003D0751"/>
    <w:rsid w:val="003D08B3"/>
    <w:rsid w:val="003D0FC3"/>
    <w:rsid w:val="003D1174"/>
    <w:rsid w:val="003D2464"/>
    <w:rsid w:val="003D268E"/>
    <w:rsid w:val="003D2C1D"/>
    <w:rsid w:val="003D2C34"/>
    <w:rsid w:val="003D356A"/>
    <w:rsid w:val="003D3BFC"/>
    <w:rsid w:val="003D3DDD"/>
    <w:rsid w:val="003D4026"/>
    <w:rsid w:val="003D48E5"/>
    <w:rsid w:val="003D490F"/>
    <w:rsid w:val="003D507C"/>
    <w:rsid w:val="003D5CBF"/>
    <w:rsid w:val="003D66D2"/>
    <w:rsid w:val="003D6968"/>
    <w:rsid w:val="003D6EC6"/>
    <w:rsid w:val="003D70E4"/>
    <w:rsid w:val="003D7974"/>
    <w:rsid w:val="003E07AE"/>
    <w:rsid w:val="003E0ACD"/>
    <w:rsid w:val="003E0B26"/>
    <w:rsid w:val="003E14FC"/>
    <w:rsid w:val="003E1ADC"/>
    <w:rsid w:val="003E2976"/>
    <w:rsid w:val="003E3E81"/>
    <w:rsid w:val="003E3F63"/>
    <w:rsid w:val="003E4391"/>
    <w:rsid w:val="003E463E"/>
    <w:rsid w:val="003E4858"/>
    <w:rsid w:val="003E6316"/>
    <w:rsid w:val="003E63AF"/>
    <w:rsid w:val="003E6884"/>
    <w:rsid w:val="003E6AC5"/>
    <w:rsid w:val="003E6D54"/>
    <w:rsid w:val="003E7240"/>
    <w:rsid w:val="003E7B16"/>
    <w:rsid w:val="003E7C3B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776"/>
    <w:rsid w:val="003F3203"/>
    <w:rsid w:val="003F324F"/>
    <w:rsid w:val="003F338C"/>
    <w:rsid w:val="003F33BC"/>
    <w:rsid w:val="003F372F"/>
    <w:rsid w:val="003F3D4E"/>
    <w:rsid w:val="003F411E"/>
    <w:rsid w:val="003F4630"/>
    <w:rsid w:val="003F4767"/>
    <w:rsid w:val="003F477E"/>
    <w:rsid w:val="003F5BDC"/>
    <w:rsid w:val="003F61EA"/>
    <w:rsid w:val="003F6C7D"/>
    <w:rsid w:val="003F6CD2"/>
    <w:rsid w:val="003F6E88"/>
    <w:rsid w:val="003F6F14"/>
    <w:rsid w:val="003F70E3"/>
    <w:rsid w:val="003F7526"/>
    <w:rsid w:val="003F788D"/>
    <w:rsid w:val="003F78F8"/>
    <w:rsid w:val="003F7B50"/>
    <w:rsid w:val="004000FF"/>
    <w:rsid w:val="004004F1"/>
    <w:rsid w:val="00400634"/>
    <w:rsid w:val="0040094C"/>
    <w:rsid w:val="0040126E"/>
    <w:rsid w:val="00401317"/>
    <w:rsid w:val="0040189B"/>
    <w:rsid w:val="00401A8C"/>
    <w:rsid w:val="004020D4"/>
    <w:rsid w:val="004021B6"/>
    <w:rsid w:val="0040245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76C6"/>
    <w:rsid w:val="0041090D"/>
    <w:rsid w:val="00410D8B"/>
    <w:rsid w:val="00410DC5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D57"/>
    <w:rsid w:val="00413F9A"/>
    <w:rsid w:val="004140CA"/>
    <w:rsid w:val="0041485A"/>
    <w:rsid w:val="00414C65"/>
    <w:rsid w:val="004153A0"/>
    <w:rsid w:val="00415635"/>
    <w:rsid w:val="00415C5F"/>
    <w:rsid w:val="00415D76"/>
    <w:rsid w:val="00415DC7"/>
    <w:rsid w:val="00415ECD"/>
    <w:rsid w:val="00416665"/>
    <w:rsid w:val="004169DE"/>
    <w:rsid w:val="00416A67"/>
    <w:rsid w:val="00416ACB"/>
    <w:rsid w:val="004173DC"/>
    <w:rsid w:val="004177E8"/>
    <w:rsid w:val="00417CE6"/>
    <w:rsid w:val="004200A1"/>
    <w:rsid w:val="0042021E"/>
    <w:rsid w:val="0042045F"/>
    <w:rsid w:val="004205E4"/>
    <w:rsid w:val="004206D3"/>
    <w:rsid w:val="00420A9B"/>
    <w:rsid w:val="00420DBA"/>
    <w:rsid w:val="00421429"/>
    <w:rsid w:val="00421C3C"/>
    <w:rsid w:val="00421DCF"/>
    <w:rsid w:val="00422341"/>
    <w:rsid w:val="00422F0B"/>
    <w:rsid w:val="0042308B"/>
    <w:rsid w:val="00423641"/>
    <w:rsid w:val="004237E0"/>
    <w:rsid w:val="00423E24"/>
    <w:rsid w:val="00425328"/>
    <w:rsid w:val="0042588D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1DDD"/>
    <w:rsid w:val="0043213A"/>
    <w:rsid w:val="00432F88"/>
    <w:rsid w:val="004330F4"/>
    <w:rsid w:val="00433547"/>
    <w:rsid w:val="00433590"/>
    <w:rsid w:val="0043393D"/>
    <w:rsid w:val="004344C7"/>
    <w:rsid w:val="00434D69"/>
    <w:rsid w:val="00435274"/>
    <w:rsid w:val="004352AD"/>
    <w:rsid w:val="0043545D"/>
    <w:rsid w:val="00435EA9"/>
    <w:rsid w:val="00435FE2"/>
    <w:rsid w:val="0043647F"/>
    <w:rsid w:val="004366D7"/>
    <w:rsid w:val="00436A27"/>
    <w:rsid w:val="00436E2F"/>
    <w:rsid w:val="00436EAB"/>
    <w:rsid w:val="004371AE"/>
    <w:rsid w:val="00437286"/>
    <w:rsid w:val="0043758C"/>
    <w:rsid w:val="00437743"/>
    <w:rsid w:val="00440A14"/>
    <w:rsid w:val="00440B30"/>
    <w:rsid w:val="00441101"/>
    <w:rsid w:val="00442000"/>
    <w:rsid w:val="004420EF"/>
    <w:rsid w:val="00442433"/>
    <w:rsid w:val="00442FD6"/>
    <w:rsid w:val="004430F8"/>
    <w:rsid w:val="00443409"/>
    <w:rsid w:val="004439F9"/>
    <w:rsid w:val="0044445C"/>
    <w:rsid w:val="0044446B"/>
    <w:rsid w:val="004448FF"/>
    <w:rsid w:val="004461D9"/>
    <w:rsid w:val="00446606"/>
    <w:rsid w:val="00446667"/>
    <w:rsid w:val="00446AC6"/>
    <w:rsid w:val="00446B5D"/>
    <w:rsid w:val="004473E7"/>
    <w:rsid w:val="0044759B"/>
    <w:rsid w:val="00447798"/>
    <w:rsid w:val="0044779E"/>
    <w:rsid w:val="00447F54"/>
    <w:rsid w:val="00450B7E"/>
    <w:rsid w:val="0045136B"/>
    <w:rsid w:val="00451C7E"/>
    <w:rsid w:val="00451F2C"/>
    <w:rsid w:val="00453BB6"/>
    <w:rsid w:val="00453CAA"/>
    <w:rsid w:val="004543C9"/>
    <w:rsid w:val="00455113"/>
    <w:rsid w:val="0045534C"/>
    <w:rsid w:val="00455BEF"/>
    <w:rsid w:val="00455EA9"/>
    <w:rsid w:val="00456421"/>
    <w:rsid w:val="00456C63"/>
    <w:rsid w:val="00456DAB"/>
    <w:rsid w:val="00457467"/>
    <w:rsid w:val="00457932"/>
    <w:rsid w:val="00457F67"/>
    <w:rsid w:val="00460A5F"/>
    <w:rsid w:val="00460CC3"/>
    <w:rsid w:val="00460E86"/>
    <w:rsid w:val="0046128D"/>
    <w:rsid w:val="00463100"/>
    <w:rsid w:val="00463445"/>
    <w:rsid w:val="00463901"/>
    <w:rsid w:val="004646B4"/>
    <w:rsid w:val="004647F4"/>
    <w:rsid w:val="00464865"/>
    <w:rsid w:val="00464952"/>
    <w:rsid w:val="00464A88"/>
    <w:rsid w:val="00464DCF"/>
    <w:rsid w:val="004651A0"/>
    <w:rsid w:val="00466532"/>
    <w:rsid w:val="00466567"/>
    <w:rsid w:val="00466693"/>
    <w:rsid w:val="00466852"/>
    <w:rsid w:val="00466ED8"/>
    <w:rsid w:val="00467488"/>
    <w:rsid w:val="0046750B"/>
    <w:rsid w:val="0047083E"/>
    <w:rsid w:val="00470D76"/>
    <w:rsid w:val="00470EB5"/>
    <w:rsid w:val="004711FB"/>
    <w:rsid w:val="0047187D"/>
    <w:rsid w:val="0047189C"/>
    <w:rsid w:val="00471CB8"/>
    <w:rsid w:val="00471FFD"/>
    <w:rsid w:val="004726FF"/>
    <w:rsid w:val="0047286B"/>
    <w:rsid w:val="00472BE7"/>
    <w:rsid w:val="00472E27"/>
    <w:rsid w:val="00472EEE"/>
    <w:rsid w:val="004730F2"/>
    <w:rsid w:val="00473682"/>
    <w:rsid w:val="00473E40"/>
    <w:rsid w:val="00473FD0"/>
    <w:rsid w:val="004740D7"/>
    <w:rsid w:val="0047416C"/>
    <w:rsid w:val="00474220"/>
    <w:rsid w:val="00474706"/>
    <w:rsid w:val="0047486C"/>
    <w:rsid w:val="00474E90"/>
    <w:rsid w:val="00475227"/>
    <w:rsid w:val="004752D3"/>
    <w:rsid w:val="004753EF"/>
    <w:rsid w:val="004754E1"/>
    <w:rsid w:val="004757B5"/>
    <w:rsid w:val="0047592A"/>
    <w:rsid w:val="00475CE0"/>
    <w:rsid w:val="0047624A"/>
    <w:rsid w:val="0047676D"/>
    <w:rsid w:val="00476827"/>
    <w:rsid w:val="00476BD4"/>
    <w:rsid w:val="00476C9E"/>
    <w:rsid w:val="00476D29"/>
    <w:rsid w:val="004771CB"/>
    <w:rsid w:val="00477826"/>
    <w:rsid w:val="00477C35"/>
    <w:rsid w:val="0048056E"/>
    <w:rsid w:val="00480947"/>
    <w:rsid w:val="00480988"/>
    <w:rsid w:val="00480B65"/>
    <w:rsid w:val="00480E05"/>
    <w:rsid w:val="00480EA5"/>
    <w:rsid w:val="00481129"/>
    <w:rsid w:val="00481795"/>
    <w:rsid w:val="0048183A"/>
    <w:rsid w:val="00481C81"/>
    <w:rsid w:val="00482021"/>
    <w:rsid w:val="00482BBE"/>
    <w:rsid w:val="0048303C"/>
    <w:rsid w:val="00483151"/>
    <w:rsid w:val="004837AD"/>
    <w:rsid w:val="00483A12"/>
    <w:rsid w:val="00483F30"/>
    <w:rsid w:val="004843C4"/>
    <w:rsid w:val="00484A77"/>
    <w:rsid w:val="00484ACE"/>
    <w:rsid w:val="00484C80"/>
    <w:rsid w:val="0048540F"/>
    <w:rsid w:val="0048595A"/>
    <w:rsid w:val="00485970"/>
    <w:rsid w:val="00485C0D"/>
    <w:rsid w:val="00486575"/>
    <w:rsid w:val="004866D0"/>
    <w:rsid w:val="00486CD3"/>
    <w:rsid w:val="00487AF4"/>
    <w:rsid w:val="00487F7C"/>
    <w:rsid w:val="00490502"/>
    <w:rsid w:val="00490697"/>
    <w:rsid w:val="0049089A"/>
    <w:rsid w:val="00490EB6"/>
    <w:rsid w:val="00490EFE"/>
    <w:rsid w:val="004913A9"/>
    <w:rsid w:val="00491589"/>
    <w:rsid w:val="00492240"/>
    <w:rsid w:val="004927DE"/>
    <w:rsid w:val="00492EE7"/>
    <w:rsid w:val="00492F85"/>
    <w:rsid w:val="00493322"/>
    <w:rsid w:val="004939B3"/>
    <w:rsid w:val="00493EA0"/>
    <w:rsid w:val="004941DD"/>
    <w:rsid w:val="0049422D"/>
    <w:rsid w:val="00494242"/>
    <w:rsid w:val="0049437A"/>
    <w:rsid w:val="00494D2D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3C5"/>
    <w:rsid w:val="004A1C6F"/>
    <w:rsid w:val="004A1C77"/>
    <w:rsid w:val="004A251F"/>
    <w:rsid w:val="004A27CE"/>
    <w:rsid w:val="004A37F1"/>
    <w:rsid w:val="004A3BF1"/>
    <w:rsid w:val="004A3E42"/>
    <w:rsid w:val="004A446B"/>
    <w:rsid w:val="004A44DA"/>
    <w:rsid w:val="004A4715"/>
    <w:rsid w:val="004A4EC1"/>
    <w:rsid w:val="004A4FD8"/>
    <w:rsid w:val="004A5046"/>
    <w:rsid w:val="004A565E"/>
    <w:rsid w:val="004A5DF3"/>
    <w:rsid w:val="004A6134"/>
    <w:rsid w:val="004A638B"/>
    <w:rsid w:val="004A674C"/>
    <w:rsid w:val="004A7092"/>
    <w:rsid w:val="004A78B4"/>
    <w:rsid w:val="004B06FA"/>
    <w:rsid w:val="004B0D32"/>
    <w:rsid w:val="004B14D9"/>
    <w:rsid w:val="004B1A38"/>
    <w:rsid w:val="004B3597"/>
    <w:rsid w:val="004B4591"/>
    <w:rsid w:val="004B4692"/>
    <w:rsid w:val="004B488E"/>
    <w:rsid w:val="004B49E6"/>
    <w:rsid w:val="004B4D69"/>
    <w:rsid w:val="004B516B"/>
    <w:rsid w:val="004B54D1"/>
    <w:rsid w:val="004B5A2A"/>
    <w:rsid w:val="004B5ECB"/>
    <w:rsid w:val="004B6646"/>
    <w:rsid w:val="004B69FA"/>
    <w:rsid w:val="004B6C06"/>
    <w:rsid w:val="004B7340"/>
    <w:rsid w:val="004B75C4"/>
    <w:rsid w:val="004B7A3A"/>
    <w:rsid w:val="004C01A8"/>
    <w:rsid w:val="004C08CA"/>
    <w:rsid w:val="004C125A"/>
    <w:rsid w:val="004C1273"/>
    <w:rsid w:val="004C175A"/>
    <w:rsid w:val="004C1840"/>
    <w:rsid w:val="004C197E"/>
    <w:rsid w:val="004C1D9F"/>
    <w:rsid w:val="004C2357"/>
    <w:rsid w:val="004C24C9"/>
    <w:rsid w:val="004C3081"/>
    <w:rsid w:val="004C314B"/>
    <w:rsid w:val="004C31B6"/>
    <w:rsid w:val="004C332A"/>
    <w:rsid w:val="004C3532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6F4C"/>
    <w:rsid w:val="004C758E"/>
    <w:rsid w:val="004C7948"/>
    <w:rsid w:val="004C7BB8"/>
    <w:rsid w:val="004C7C60"/>
    <w:rsid w:val="004C7DE6"/>
    <w:rsid w:val="004D02FA"/>
    <w:rsid w:val="004D0374"/>
    <w:rsid w:val="004D0AFF"/>
    <w:rsid w:val="004D0DFE"/>
    <w:rsid w:val="004D1099"/>
    <w:rsid w:val="004D1186"/>
    <w:rsid w:val="004D1199"/>
    <w:rsid w:val="004D137C"/>
    <w:rsid w:val="004D1D91"/>
    <w:rsid w:val="004D1F1F"/>
    <w:rsid w:val="004D1FB2"/>
    <w:rsid w:val="004D22C3"/>
    <w:rsid w:val="004D3869"/>
    <w:rsid w:val="004D444E"/>
    <w:rsid w:val="004D49BD"/>
    <w:rsid w:val="004D5231"/>
    <w:rsid w:val="004D57C0"/>
    <w:rsid w:val="004D62FA"/>
    <w:rsid w:val="004D6335"/>
    <w:rsid w:val="004D66FC"/>
    <w:rsid w:val="004D6C57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E79"/>
    <w:rsid w:val="004E1989"/>
    <w:rsid w:val="004E1A31"/>
    <w:rsid w:val="004E2504"/>
    <w:rsid w:val="004E271A"/>
    <w:rsid w:val="004E2DAD"/>
    <w:rsid w:val="004E2DE0"/>
    <w:rsid w:val="004E3302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45"/>
    <w:rsid w:val="004E4A91"/>
    <w:rsid w:val="004E50E5"/>
    <w:rsid w:val="004E55A9"/>
    <w:rsid w:val="004E5854"/>
    <w:rsid w:val="004E5FC1"/>
    <w:rsid w:val="004E6257"/>
    <w:rsid w:val="004E63C9"/>
    <w:rsid w:val="004E657F"/>
    <w:rsid w:val="004E6BA9"/>
    <w:rsid w:val="004E7360"/>
    <w:rsid w:val="004F00C9"/>
    <w:rsid w:val="004F05F9"/>
    <w:rsid w:val="004F07F0"/>
    <w:rsid w:val="004F0812"/>
    <w:rsid w:val="004F0A2D"/>
    <w:rsid w:val="004F0B80"/>
    <w:rsid w:val="004F0FB9"/>
    <w:rsid w:val="004F141A"/>
    <w:rsid w:val="004F17FD"/>
    <w:rsid w:val="004F1B54"/>
    <w:rsid w:val="004F237D"/>
    <w:rsid w:val="004F2A06"/>
    <w:rsid w:val="004F2AC2"/>
    <w:rsid w:val="004F2EC4"/>
    <w:rsid w:val="004F2F7E"/>
    <w:rsid w:val="004F320B"/>
    <w:rsid w:val="004F32B5"/>
    <w:rsid w:val="004F3439"/>
    <w:rsid w:val="004F407E"/>
    <w:rsid w:val="004F44F0"/>
    <w:rsid w:val="004F4CAC"/>
    <w:rsid w:val="004F5479"/>
    <w:rsid w:val="004F5BA2"/>
    <w:rsid w:val="004F609D"/>
    <w:rsid w:val="004F621A"/>
    <w:rsid w:val="004F6575"/>
    <w:rsid w:val="004F7528"/>
    <w:rsid w:val="004F7824"/>
    <w:rsid w:val="004F7BCA"/>
    <w:rsid w:val="004F7D89"/>
    <w:rsid w:val="00500DED"/>
    <w:rsid w:val="00501808"/>
    <w:rsid w:val="00501981"/>
    <w:rsid w:val="00501A85"/>
    <w:rsid w:val="00501BB3"/>
    <w:rsid w:val="005021DD"/>
    <w:rsid w:val="005026CA"/>
    <w:rsid w:val="00502B65"/>
    <w:rsid w:val="00502B72"/>
    <w:rsid w:val="005035FA"/>
    <w:rsid w:val="00503EAD"/>
    <w:rsid w:val="0050413C"/>
    <w:rsid w:val="00504BC1"/>
    <w:rsid w:val="00505134"/>
    <w:rsid w:val="00505C04"/>
    <w:rsid w:val="00505F43"/>
    <w:rsid w:val="00506900"/>
    <w:rsid w:val="005072F0"/>
    <w:rsid w:val="00507D71"/>
    <w:rsid w:val="00510084"/>
    <w:rsid w:val="00510243"/>
    <w:rsid w:val="005106C5"/>
    <w:rsid w:val="00510756"/>
    <w:rsid w:val="00510EA9"/>
    <w:rsid w:val="00511130"/>
    <w:rsid w:val="005114B1"/>
    <w:rsid w:val="00511F15"/>
    <w:rsid w:val="00512112"/>
    <w:rsid w:val="0051260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CAA"/>
    <w:rsid w:val="00516E67"/>
    <w:rsid w:val="00516EDB"/>
    <w:rsid w:val="005173A7"/>
    <w:rsid w:val="005177E1"/>
    <w:rsid w:val="005178AC"/>
    <w:rsid w:val="00517D53"/>
    <w:rsid w:val="00517F99"/>
    <w:rsid w:val="00520129"/>
    <w:rsid w:val="00520216"/>
    <w:rsid w:val="00520703"/>
    <w:rsid w:val="00520C0A"/>
    <w:rsid w:val="00521305"/>
    <w:rsid w:val="005218B6"/>
    <w:rsid w:val="0052195C"/>
    <w:rsid w:val="005219A7"/>
    <w:rsid w:val="00521B94"/>
    <w:rsid w:val="00522589"/>
    <w:rsid w:val="00522A11"/>
    <w:rsid w:val="00522A4F"/>
    <w:rsid w:val="00522D0D"/>
    <w:rsid w:val="00523020"/>
    <w:rsid w:val="00523359"/>
    <w:rsid w:val="005242E5"/>
    <w:rsid w:val="00524545"/>
    <w:rsid w:val="00524BA2"/>
    <w:rsid w:val="00524BB6"/>
    <w:rsid w:val="00524BC9"/>
    <w:rsid w:val="005255BF"/>
    <w:rsid w:val="005257DE"/>
    <w:rsid w:val="00526128"/>
    <w:rsid w:val="005264B2"/>
    <w:rsid w:val="00526B7C"/>
    <w:rsid w:val="00527200"/>
    <w:rsid w:val="00527D9A"/>
    <w:rsid w:val="00530157"/>
    <w:rsid w:val="0053037A"/>
    <w:rsid w:val="00530903"/>
    <w:rsid w:val="00530ED5"/>
    <w:rsid w:val="005316E4"/>
    <w:rsid w:val="00531ABC"/>
    <w:rsid w:val="00531EBE"/>
    <w:rsid w:val="0053213F"/>
    <w:rsid w:val="00532582"/>
    <w:rsid w:val="00532F8B"/>
    <w:rsid w:val="005336D4"/>
    <w:rsid w:val="00533737"/>
    <w:rsid w:val="005338D2"/>
    <w:rsid w:val="00534005"/>
    <w:rsid w:val="00534B3A"/>
    <w:rsid w:val="00535045"/>
    <w:rsid w:val="005350AC"/>
    <w:rsid w:val="00535B79"/>
    <w:rsid w:val="00535C58"/>
    <w:rsid w:val="00535D7C"/>
    <w:rsid w:val="00535F5A"/>
    <w:rsid w:val="005360C8"/>
    <w:rsid w:val="00536579"/>
    <w:rsid w:val="00536642"/>
    <w:rsid w:val="00536C1E"/>
    <w:rsid w:val="005375C3"/>
    <w:rsid w:val="00537778"/>
    <w:rsid w:val="00537893"/>
    <w:rsid w:val="0054016B"/>
    <w:rsid w:val="00540262"/>
    <w:rsid w:val="00541187"/>
    <w:rsid w:val="00541403"/>
    <w:rsid w:val="00541A52"/>
    <w:rsid w:val="00541C1E"/>
    <w:rsid w:val="0054292C"/>
    <w:rsid w:val="0054343A"/>
    <w:rsid w:val="005436A9"/>
    <w:rsid w:val="00543974"/>
    <w:rsid w:val="00543EBF"/>
    <w:rsid w:val="00544375"/>
    <w:rsid w:val="0054477F"/>
    <w:rsid w:val="0054489F"/>
    <w:rsid w:val="00544ABA"/>
    <w:rsid w:val="00544B0A"/>
    <w:rsid w:val="00544E17"/>
    <w:rsid w:val="00544F0F"/>
    <w:rsid w:val="005456A7"/>
    <w:rsid w:val="00545779"/>
    <w:rsid w:val="0054593A"/>
    <w:rsid w:val="00545E08"/>
    <w:rsid w:val="005467FB"/>
    <w:rsid w:val="00546AE9"/>
    <w:rsid w:val="00546C5C"/>
    <w:rsid w:val="00546FEC"/>
    <w:rsid w:val="00547126"/>
    <w:rsid w:val="00547567"/>
    <w:rsid w:val="00547989"/>
    <w:rsid w:val="00547B33"/>
    <w:rsid w:val="00547C61"/>
    <w:rsid w:val="005504C0"/>
    <w:rsid w:val="005506E7"/>
    <w:rsid w:val="0055079D"/>
    <w:rsid w:val="00550801"/>
    <w:rsid w:val="005509FE"/>
    <w:rsid w:val="00550D48"/>
    <w:rsid w:val="00551229"/>
    <w:rsid w:val="0055127F"/>
    <w:rsid w:val="00551320"/>
    <w:rsid w:val="00551818"/>
    <w:rsid w:val="005518A4"/>
    <w:rsid w:val="00552768"/>
    <w:rsid w:val="00552935"/>
    <w:rsid w:val="00553002"/>
    <w:rsid w:val="00553127"/>
    <w:rsid w:val="005537D5"/>
    <w:rsid w:val="005539CB"/>
    <w:rsid w:val="00553F14"/>
    <w:rsid w:val="0055413B"/>
    <w:rsid w:val="00554434"/>
    <w:rsid w:val="00554BE7"/>
    <w:rsid w:val="005554AB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605C0"/>
    <w:rsid w:val="0056096C"/>
    <w:rsid w:val="00560BEE"/>
    <w:rsid w:val="00560D23"/>
    <w:rsid w:val="00560D5B"/>
    <w:rsid w:val="00561451"/>
    <w:rsid w:val="005615D8"/>
    <w:rsid w:val="005620D7"/>
    <w:rsid w:val="00562130"/>
    <w:rsid w:val="005626D6"/>
    <w:rsid w:val="00562939"/>
    <w:rsid w:val="00562EC1"/>
    <w:rsid w:val="00563305"/>
    <w:rsid w:val="005638D4"/>
    <w:rsid w:val="00564CE4"/>
    <w:rsid w:val="00565117"/>
    <w:rsid w:val="00565155"/>
    <w:rsid w:val="005656ED"/>
    <w:rsid w:val="00565D4A"/>
    <w:rsid w:val="00565D98"/>
    <w:rsid w:val="005661B7"/>
    <w:rsid w:val="005662B6"/>
    <w:rsid w:val="00566405"/>
    <w:rsid w:val="00566544"/>
    <w:rsid w:val="005665BC"/>
    <w:rsid w:val="00566608"/>
    <w:rsid w:val="00566C83"/>
    <w:rsid w:val="00566C85"/>
    <w:rsid w:val="005676DF"/>
    <w:rsid w:val="00567E7F"/>
    <w:rsid w:val="00567E9D"/>
    <w:rsid w:val="00567F8E"/>
    <w:rsid w:val="005700FE"/>
    <w:rsid w:val="00570766"/>
    <w:rsid w:val="00570E24"/>
    <w:rsid w:val="005710C1"/>
    <w:rsid w:val="005715C5"/>
    <w:rsid w:val="00571EDB"/>
    <w:rsid w:val="005721BF"/>
    <w:rsid w:val="0057246F"/>
    <w:rsid w:val="00572732"/>
    <w:rsid w:val="00572760"/>
    <w:rsid w:val="00572D9F"/>
    <w:rsid w:val="0057339F"/>
    <w:rsid w:val="0057353F"/>
    <w:rsid w:val="00573951"/>
    <w:rsid w:val="00573C43"/>
    <w:rsid w:val="005743DE"/>
    <w:rsid w:val="00574818"/>
    <w:rsid w:val="00574849"/>
    <w:rsid w:val="00574B47"/>
    <w:rsid w:val="00574F3F"/>
    <w:rsid w:val="0057562C"/>
    <w:rsid w:val="005759E3"/>
    <w:rsid w:val="005759F6"/>
    <w:rsid w:val="00575BAB"/>
    <w:rsid w:val="00575E3E"/>
    <w:rsid w:val="0057612F"/>
    <w:rsid w:val="005765F5"/>
    <w:rsid w:val="00576D6C"/>
    <w:rsid w:val="00576D79"/>
    <w:rsid w:val="00577611"/>
    <w:rsid w:val="00577A2E"/>
    <w:rsid w:val="00580774"/>
    <w:rsid w:val="00580D46"/>
    <w:rsid w:val="00580E48"/>
    <w:rsid w:val="00580E4A"/>
    <w:rsid w:val="00580F0A"/>
    <w:rsid w:val="00581234"/>
    <w:rsid w:val="00581246"/>
    <w:rsid w:val="00581501"/>
    <w:rsid w:val="00581EE5"/>
    <w:rsid w:val="005823E5"/>
    <w:rsid w:val="005824ED"/>
    <w:rsid w:val="00582ABB"/>
    <w:rsid w:val="00582BD2"/>
    <w:rsid w:val="00582C3A"/>
    <w:rsid w:val="00582C90"/>
    <w:rsid w:val="00582E1A"/>
    <w:rsid w:val="00582F45"/>
    <w:rsid w:val="00583147"/>
    <w:rsid w:val="00583325"/>
    <w:rsid w:val="00583A3D"/>
    <w:rsid w:val="00584416"/>
    <w:rsid w:val="005848D1"/>
    <w:rsid w:val="00584AAA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2A"/>
    <w:rsid w:val="00586DEF"/>
    <w:rsid w:val="00587111"/>
    <w:rsid w:val="00587A04"/>
    <w:rsid w:val="00587ADE"/>
    <w:rsid w:val="00587FC0"/>
    <w:rsid w:val="005902D5"/>
    <w:rsid w:val="0059055B"/>
    <w:rsid w:val="005906AD"/>
    <w:rsid w:val="00590DA6"/>
    <w:rsid w:val="00590FB3"/>
    <w:rsid w:val="00591C7D"/>
    <w:rsid w:val="00592271"/>
    <w:rsid w:val="00592851"/>
    <w:rsid w:val="00592B03"/>
    <w:rsid w:val="00593408"/>
    <w:rsid w:val="00593586"/>
    <w:rsid w:val="00593AB9"/>
    <w:rsid w:val="00594536"/>
    <w:rsid w:val="0059455A"/>
    <w:rsid w:val="00594ABB"/>
    <w:rsid w:val="00594D1C"/>
    <w:rsid w:val="00594E36"/>
    <w:rsid w:val="00594E77"/>
    <w:rsid w:val="00594F0A"/>
    <w:rsid w:val="0059525E"/>
    <w:rsid w:val="00595887"/>
    <w:rsid w:val="005961F7"/>
    <w:rsid w:val="005963B8"/>
    <w:rsid w:val="005969B2"/>
    <w:rsid w:val="00596B9C"/>
    <w:rsid w:val="00596FE2"/>
    <w:rsid w:val="00597623"/>
    <w:rsid w:val="0059786B"/>
    <w:rsid w:val="00597A6A"/>
    <w:rsid w:val="00597D9F"/>
    <w:rsid w:val="005A024A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F8D"/>
    <w:rsid w:val="005B0542"/>
    <w:rsid w:val="005B172E"/>
    <w:rsid w:val="005B1E17"/>
    <w:rsid w:val="005B1E4F"/>
    <w:rsid w:val="005B2225"/>
    <w:rsid w:val="005B23EC"/>
    <w:rsid w:val="005B2799"/>
    <w:rsid w:val="005B2B77"/>
    <w:rsid w:val="005B2B86"/>
    <w:rsid w:val="005B2CB1"/>
    <w:rsid w:val="005B333E"/>
    <w:rsid w:val="005B3476"/>
    <w:rsid w:val="005B3C1B"/>
    <w:rsid w:val="005B3D4A"/>
    <w:rsid w:val="005B3E29"/>
    <w:rsid w:val="005B4127"/>
    <w:rsid w:val="005B4290"/>
    <w:rsid w:val="005B446E"/>
    <w:rsid w:val="005B4764"/>
    <w:rsid w:val="005B4D87"/>
    <w:rsid w:val="005B51CA"/>
    <w:rsid w:val="005B5354"/>
    <w:rsid w:val="005B5CF0"/>
    <w:rsid w:val="005B6BAA"/>
    <w:rsid w:val="005B6E0D"/>
    <w:rsid w:val="005B6FE4"/>
    <w:rsid w:val="005B765F"/>
    <w:rsid w:val="005B7AB1"/>
    <w:rsid w:val="005B7DC5"/>
    <w:rsid w:val="005B7DD1"/>
    <w:rsid w:val="005C00A0"/>
    <w:rsid w:val="005C044E"/>
    <w:rsid w:val="005C05A4"/>
    <w:rsid w:val="005C1700"/>
    <w:rsid w:val="005C1DA5"/>
    <w:rsid w:val="005C2124"/>
    <w:rsid w:val="005C28FA"/>
    <w:rsid w:val="005C350F"/>
    <w:rsid w:val="005C3BB3"/>
    <w:rsid w:val="005C3E33"/>
    <w:rsid w:val="005C40F4"/>
    <w:rsid w:val="005C41F6"/>
    <w:rsid w:val="005C43BE"/>
    <w:rsid w:val="005C44F3"/>
    <w:rsid w:val="005C4CBD"/>
    <w:rsid w:val="005C5A93"/>
    <w:rsid w:val="005C5FA2"/>
    <w:rsid w:val="005C6DE9"/>
    <w:rsid w:val="005C712D"/>
    <w:rsid w:val="005C7773"/>
    <w:rsid w:val="005C78FD"/>
    <w:rsid w:val="005C7C75"/>
    <w:rsid w:val="005D022A"/>
    <w:rsid w:val="005D074B"/>
    <w:rsid w:val="005D0E4F"/>
    <w:rsid w:val="005D0EA6"/>
    <w:rsid w:val="005D0F76"/>
    <w:rsid w:val="005D1BD7"/>
    <w:rsid w:val="005D1E32"/>
    <w:rsid w:val="005D206B"/>
    <w:rsid w:val="005D2139"/>
    <w:rsid w:val="005D22B7"/>
    <w:rsid w:val="005D2A96"/>
    <w:rsid w:val="005D2BDE"/>
    <w:rsid w:val="005D2ECD"/>
    <w:rsid w:val="005D3705"/>
    <w:rsid w:val="005D3BB3"/>
    <w:rsid w:val="005D3D76"/>
    <w:rsid w:val="005D4578"/>
    <w:rsid w:val="005D4EBD"/>
    <w:rsid w:val="005D4EFA"/>
    <w:rsid w:val="005D54BE"/>
    <w:rsid w:val="005D55BA"/>
    <w:rsid w:val="005D58AF"/>
    <w:rsid w:val="005D5ADB"/>
    <w:rsid w:val="005D60EB"/>
    <w:rsid w:val="005D648A"/>
    <w:rsid w:val="005D751D"/>
    <w:rsid w:val="005D7B4B"/>
    <w:rsid w:val="005D7E0D"/>
    <w:rsid w:val="005E1EE8"/>
    <w:rsid w:val="005E234A"/>
    <w:rsid w:val="005E2E4F"/>
    <w:rsid w:val="005E3119"/>
    <w:rsid w:val="005E322E"/>
    <w:rsid w:val="005E35CC"/>
    <w:rsid w:val="005E371E"/>
    <w:rsid w:val="005E43C6"/>
    <w:rsid w:val="005E4687"/>
    <w:rsid w:val="005E50A3"/>
    <w:rsid w:val="005E53F9"/>
    <w:rsid w:val="005E5BD2"/>
    <w:rsid w:val="005E6D2A"/>
    <w:rsid w:val="005E7109"/>
    <w:rsid w:val="005E732A"/>
    <w:rsid w:val="005E775D"/>
    <w:rsid w:val="005E7AEC"/>
    <w:rsid w:val="005F0057"/>
    <w:rsid w:val="005F0A43"/>
    <w:rsid w:val="005F0E28"/>
    <w:rsid w:val="005F15CE"/>
    <w:rsid w:val="005F1617"/>
    <w:rsid w:val="005F2170"/>
    <w:rsid w:val="005F2362"/>
    <w:rsid w:val="005F2710"/>
    <w:rsid w:val="005F27BF"/>
    <w:rsid w:val="005F27FE"/>
    <w:rsid w:val="005F2937"/>
    <w:rsid w:val="005F2C06"/>
    <w:rsid w:val="005F2D59"/>
    <w:rsid w:val="005F2F2B"/>
    <w:rsid w:val="005F35A2"/>
    <w:rsid w:val="005F3EE0"/>
    <w:rsid w:val="005F4079"/>
    <w:rsid w:val="005F4171"/>
    <w:rsid w:val="005F46D6"/>
    <w:rsid w:val="005F487D"/>
    <w:rsid w:val="005F4DD6"/>
    <w:rsid w:val="005F50D8"/>
    <w:rsid w:val="005F53A1"/>
    <w:rsid w:val="005F5BCB"/>
    <w:rsid w:val="005F5E52"/>
    <w:rsid w:val="005F6311"/>
    <w:rsid w:val="005F63A5"/>
    <w:rsid w:val="005F6B77"/>
    <w:rsid w:val="005F6B7F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759"/>
    <w:rsid w:val="0060277A"/>
    <w:rsid w:val="006028DD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609E"/>
    <w:rsid w:val="00606110"/>
    <w:rsid w:val="00606970"/>
    <w:rsid w:val="006069E1"/>
    <w:rsid w:val="00606A20"/>
    <w:rsid w:val="006070B2"/>
    <w:rsid w:val="006072C6"/>
    <w:rsid w:val="00607360"/>
    <w:rsid w:val="00607A2E"/>
    <w:rsid w:val="006109A9"/>
    <w:rsid w:val="0061141D"/>
    <w:rsid w:val="00611F50"/>
    <w:rsid w:val="00612336"/>
    <w:rsid w:val="006123A5"/>
    <w:rsid w:val="006123D6"/>
    <w:rsid w:val="00612979"/>
    <w:rsid w:val="00612EE9"/>
    <w:rsid w:val="006130F7"/>
    <w:rsid w:val="00613236"/>
    <w:rsid w:val="0061329F"/>
    <w:rsid w:val="00613AF8"/>
    <w:rsid w:val="00613B31"/>
    <w:rsid w:val="00613D8E"/>
    <w:rsid w:val="00613EC7"/>
    <w:rsid w:val="00614087"/>
    <w:rsid w:val="006142E0"/>
    <w:rsid w:val="006145DA"/>
    <w:rsid w:val="00616112"/>
    <w:rsid w:val="00616939"/>
    <w:rsid w:val="006169CA"/>
    <w:rsid w:val="00616CDF"/>
    <w:rsid w:val="00616D7C"/>
    <w:rsid w:val="00616E1F"/>
    <w:rsid w:val="00617438"/>
    <w:rsid w:val="00617507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63E0"/>
    <w:rsid w:val="0062660B"/>
    <w:rsid w:val="006269AB"/>
    <w:rsid w:val="00626AD1"/>
    <w:rsid w:val="006273F0"/>
    <w:rsid w:val="006275C3"/>
    <w:rsid w:val="00627FC1"/>
    <w:rsid w:val="00630382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874"/>
    <w:rsid w:val="006329E0"/>
    <w:rsid w:val="006333E5"/>
    <w:rsid w:val="00633429"/>
    <w:rsid w:val="0063381C"/>
    <w:rsid w:val="006339C7"/>
    <w:rsid w:val="00633B15"/>
    <w:rsid w:val="00634ACF"/>
    <w:rsid w:val="00635035"/>
    <w:rsid w:val="006350B8"/>
    <w:rsid w:val="0063580D"/>
    <w:rsid w:val="00635CAE"/>
    <w:rsid w:val="00635D61"/>
    <w:rsid w:val="0063606F"/>
    <w:rsid w:val="00636B3F"/>
    <w:rsid w:val="00637240"/>
    <w:rsid w:val="00637903"/>
    <w:rsid w:val="00640133"/>
    <w:rsid w:val="00640368"/>
    <w:rsid w:val="00642241"/>
    <w:rsid w:val="006431F5"/>
    <w:rsid w:val="00643660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C48"/>
    <w:rsid w:val="00646DEB"/>
    <w:rsid w:val="00647F75"/>
    <w:rsid w:val="00650139"/>
    <w:rsid w:val="00650297"/>
    <w:rsid w:val="00650659"/>
    <w:rsid w:val="00651EBE"/>
    <w:rsid w:val="00651FC1"/>
    <w:rsid w:val="00652003"/>
    <w:rsid w:val="00652756"/>
    <w:rsid w:val="00652AD8"/>
    <w:rsid w:val="00652B79"/>
    <w:rsid w:val="006531C2"/>
    <w:rsid w:val="006533C3"/>
    <w:rsid w:val="00653A87"/>
    <w:rsid w:val="00653E24"/>
    <w:rsid w:val="00653EF1"/>
    <w:rsid w:val="00653F7E"/>
    <w:rsid w:val="00654068"/>
    <w:rsid w:val="0065413C"/>
    <w:rsid w:val="00654B38"/>
    <w:rsid w:val="00654B83"/>
    <w:rsid w:val="00655061"/>
    <w:rsid w:val="0065510C"/>
    <w:rsid w:val="006552D9"/>
    <w:rsid w:val="00655B49"/>
    <w:rsid w:val="00655B63"/>
    <w:rsid w:val="00655C94"/>
    <w:rsid w:val="0065657E"/>
    <w:rsid w:val="006571F6"/>
    <w:rsid w:val="006578E7"/>
    <w:rsid w:val="00657909"/>
    <w:rsid w:val="00657AFB"/>
    <w:rsid w:val="00657C2D"/>
    <w:rsid w:val="00657DB2"/>
    <w:rsid w:val="00657F4F"/>
    <w:rsid w:val="00657F92"/>
    <w:rsid w:val="00660189"/>
    <w:rsid w:val="00660538"/>
    <w:rsid w:val="006607F7"/>
    <w:rsid w:val="00660E04"/>
    <w:rsid w:val="00661406"/>
    <w:rsid w:val="0066177B"/>
    <w:rsid w:val="006618CC"/>
    <w:rsid w:val="00662111"/>
    <w:rsid w:val="00662118"/>
    <w:rsid w:val="00662662"/>
    <w:rsid w:val="00662764"/>
    <w:rsid w:val="00662C5C"/>
    <w:rsid w:val="006638AD"/>
    <w:rsid w:val="00663C64"/>
    <w:rsid w:val="006644B9"/>
    <w:rsid w:val="00664F75"/>
    <w:rsid w:val="006665CC"/>
    <w:rsid w:val="0066732C"/>
    <w:rsid w:val="006679F5"/>
    <w:rsid w:val="00667B77"/>
    <w:rsid w:val="00667D2C"/>
    <w:rsid w:val="00670D02"/>
    <w:rsid w:val="00670D81"/>
    <w:rsid w:val="00670E83"/>
    <w:rsid w:val="006716DA"/>
    <w:rsid w:val="00671A55"/>
    <w:rsid w:val="006728ED"/>
    <w:rsid w:val="00672DAF"/>
    <w:rsid w:val="00672E08"/>
    <w:rsid w:val="006732B1"/>
    <w:rsid w:val="0067446F"/>
    <w:rsid w:val="006746A4"/>
    <w:rsid w:val="0067520B"/>
    <w:rsid w:val="006752FA"/>
    <w:rsid w:val="00675558"/>
    <w:rsid w:val="00675611"/>
    <w:rsid w:val="00675913"/>
    <w:rsid w:val="006759DE"/>
    <w:rsid w:val="00675A60"/>
    <w:rsid w:val="00675C11"/>
    <w:rsid w:val="00676206"/>
    <w:rsid w:val="006763BB"/>
    <w:rsid w:val="0067697E"/>
    <w:rsid w:val="00676A1E"/>
    <w:rsid w:val="00676FBE"/>
    <w:rsid w:val="00677443"/>
    <w:rsid w:val="00677501"/>
    <w:rsid w:val="0067750D"/>
    <w:rsid w:val="0067769A"/>
    <w:rsid w:val="006778BC"/>
    <w:rsid w:val="00677F17"/>
    <w:rsid w:val="00680261"/>
    <w:rsid w:val="006802F3"/>
    <w:rsid w:val="0068035B"/>
    <w:rsid w:val="00680392"/>
    <w:rsid w:val="006806A3"/>
    <w:rsid w:val="006806A6"/>
    <w:rsid w:val="00680F8E"/>
    <w:rsid w:val="00681211"/>
    <w:rsid w:val="00681409"/>
    <w:rsid w:val="0068164D"/>
    <w:rsid w:val="00681AA4"/>
    <w:rsid w:val="00681B36"/>
    <w:rsid w:val="00682A50"/>
    <w:rsid w:val="00682DDE"/>
    <w:rsid w:val="00682E14"/>
    <w:rsid w:val="00683109"/>
    <w:rsid w:val="006837F7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C9B"/>
    <w:rsid w:val="00690E49"/>
    <w:rsid w:val="0069106C"/>
    <w:rsid w:val="0069138B"/>
    <w:rsid w:val="00691655"/>
    <w:rsid w:val="00691B30"/>
    <w:rsid w:val="006927D6"/>
    <w:rsid w:val="00692F8F"/>
    <w:rsid w:val="00693E1F"/>
    <w:rsid w:val="00693ECB"/>
    <w:rsid w:val="00693EFD"/>
    <w:rsid w:val="00694071"/>
    <w:rsid w:val="00694107"/>
    <w:rsid w:val="006943EB"/>
    <w:rsid w:val="00694797"/>
    <w:rsid w:val="00694907"/>
    <w:rsid w:val="00694EFB"/>
    <w:rsid w:val="006950B6"/>
    <w:rsid w:val="00695887"/>
    <w:rsid w:val="00695C18"/>
    <w:rsid w:val="00695F21"/>
    <w:rsid w:val="00696794"/>
    <w:rsid w:val="00697733"/>
    <w:rsid w:val="006A1511"/>
    <w:rsid w:val="006A252A"/>
    <w:rsid w:val="006A254E"/>
    <w:rsid w:val="006A25E3"/>
    <w:rsid w:val="006A28CC"/>
    <w:rsid w:val="006A2C30"/>
    <w:rsid w:val="006A2D98"/>
    <w:rsid w:val="006A301C"/>
    <w:rsid w:val="006A3E2B"/>
    <w:rsid w:val="006A3FF9"/>
    <w:rsid w:val="006A5BE8"/>
    <w:rsid w:val="006A5BED"/>
    <w:rsid w:val="006A5E83"/>
    <w:rsid w:val="006A6E17"/>
    <w:rsid w:val="006A7482"/>
    <w:rsid w:val="006A75C4"/>
    <w:rsid w:val="006A774C"/>
    <w:rsid w:val="006B0819"/>
    <w:rsid w:val="006B120D"/>
    <w:rsid w:val="006B17E7"/>
    <w:rsid w:val="006B19E8"/>
    <w:rsid w:val="006B1A8A"/>
    <w:rsid w:val="006B1FD5"/>
    <w:rsid w:val="006B2582"/>
    <w:rsid w:val="006B2D5D"/>
    <w:rsid w:val="006B3525"/>
    <w:rsid w:val="006B37FB"/>
    <w:rsid w:val="006B5221"/>
    <w:rsid w:val="006B555A"/>
    <w:rsid w:val="006B595D"/>
    <w:rsid w:val="006B5969"/>
    <w:rsid w:val="006B5DA8"/>
    <w:rsid w:val="006B600A"/>
    <w:rsid w:val="006B6635"/>
    <w:rsid w:val="006B7278"/>
    <w:rsid w:val="006B7D22"/>
    <w:rsid w:val="006B7D2C"/>
    <w:rsid w:val="006C0636"/>
    <w:rsid w:val="006C07F1"/>
    <w:rsid w:val="006C0A9F"/>
    <w:rsid w:val="006C0E09"/>
    <w:rsid w:val="006C1019"/>
    <w:rsid w:val="006C1304"/>
    <w:rsid w:val="006C1538"/>
    <w:rsid w:val="006C1FB7"/>
    <w:rsid w:val="006C22BB"/>
    <w:rsid w:val="006C23A7"/>
    <w:rsid w:val="006C29BF"/>
    <w:rsid w:val="006C2BB5"/>
    <w:rsid w:val="006C2BEE"/>
    <w:rsid w:val="006C2E11"/>
    <w:rsid w:val="006C331B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20B"/>
    <w:rsid w:val="006C5731"/>
    <w:rsid w:val="006C5958"/>
    <w:rsid w:val="006C5B4F"/>
    <w:rsid w:val="006C5C33"/>
    <w:rsid w:val="006C612B"/>
    <w:rsid w:val="006C643C"/>
    <w:rsid w:val="006C69C2"/>
    <w:rsid w:val="006C6D04"/>
    <w:rsid w:val="006C6E3A"/>
    <w:rsid w:val="006C6F30"/>
    <w:rsid w:val="006C6FD7"/>
    <w:rsid w:val="006C73D4"/>
    <w:rsid w:val="006D00DB"/>
    <w:rsid w:val="006D0361"/>
    <w:rsid w:val="006D16B0"/>
    <w:rsid w:val="006D1993"/>
    <w:rsid w:val="006D2130"/>
    <w:rsid w:val="006D2182"/>
    <w:rsid w:val="006D2444"/>
    <w:rsid w:val="006D254B"/>
    <w:rsid w:val="006D289B"/>
    <w:rsid w:val="006D3333"/>
    <w:rsid w:val="006D3BE1"/>
    <w:rsid w:val="006D3D08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8B3"/>
    <w:rsid w:val="006D6939"/>
    <w:rsid w:val="006D6CCD"/>
    <w:rsid w:val="006D741A"/>
    <w:rsid w:val="006D7EB0"/>
    <w:rsid w:val="006E00FA"/>
    <w:rsid w:val="006E0138"/>
    <w:rsid w:val="006E02DE"/>
    <w:rsid w:val="006E082A"/>
    <w:rsid w:val="006E0980"/>
    <w:rsid w:val="006E0BB0"/>
    <w:rsid w:val="006E12A3"/>
    <w:rsid w:val="006E12C3"/>
    <w:rsid w:val="006E12C7"/>
    <w:rsid w:val="006E192C"/>
    <w:rsid w:val="006E2081"/>
    <w:rsid w:val="006E2529"/>
    <w:rsid w:val="006E2B7B"/>
    <w:rsid w:val="006E2E82"/>
    <w:rsid w:val="006E309C"/>
    <w:rsid w:val="006E345A"/>
    <w:rsid w:val="006E374D"/>
    <w:rsid w:val="006E3C48"/>
    <w:rsid w:val="006E42D9"/>
    <w:rsid w:val="006E43F3"/>
    <w:rsid w:val="006E45F3"/>
    <w:rsid w:val="006E4A2F"/>
    <w:rsid w:val="006E4A64"/>
    <w:rsid w:val="006E4ECD"/>
    <w:rsid w:val="006E4ED4"/>
    <w:rsid w:val="006E5836"/>
    <w:rsid w:val="006E5A47"/>
    <w:rsid w:val="006E5CEE"/>
    <w:rsid w:val="006E5E19"/>
    <w:rsid w:val="006E61C3"/>
    <w:rsid w:val="006E6783"/>
    <w:rsid w:val="006E76DD"/>
    <w:rsid w:val="006E7856"/>
    <w:rsid w:val="006E799D"/>
    <w:rsid w:val="006E7B0A"/>
    <w:rsid w:val="006E7C84"/>
    <w:rsid w:val="006F00BD"/>
    <w:rsid w:val="006F0593"/>
    <w:rsid w:val="006F06AD"/>
    <w:rsid w:val="006F098D"/>
    <w:rsid w:val="006F1064"/>
    <w:rsid w:val="006F1EB7"/>
    <w:rsid w:val="006F22EA"/>
    <w:rsid w:val="006F2D0A"/>
    <w:rsid w:val="006F335F"/>
    <w:rsid w:val="006F337B"/>
    <w:rsid w:val="006F3AD2"/>
    <w:rsid w:val="006F444D"/>
    <w:rsid w:val="006F4B38"/>
    <w:rsid w:val="006F4D99"/>
    <w:rsid w:val="006F52E5"/>
    <w:rsid w:val="006F5706"/>
    <w:rsid w:val="006F6066"/>
    <w:rsid w:val="006F60CE"/>
    <w:rsid w:val="006F64AA"/>
    <w:rsid w:val="006F6850"/>
    <w:rsid w:val="006F68A0"/>
    <w:rsid w:val="006F6C3B"/>
    <w:rsid w:val="006F707E"/>
    <w:rsid w:val="006F779E"/>
    <w:rsid w:val="007001DC"/>
    <w:rsid w:val="007004A5"/>
    <w:rsid w:val="00700837"/>
    <w:rsid w:val="007008D3"/>
    <w:rsid w:val="0070143E"/>
    <w:rsid w:val="00702285"/>
    <w:rsid w:val="007025CB"/>
    <w:rsid w:val="007034AA"/>
    <w:rsid w:val="00703524"/>
    <w:rsid w:val="00703A5D"/>
    <w:rsid w:val="00703C9D"/>
    <w:rsid w:val="007040E4"/>
    <w:rsid w:val="0070410B"/>
    <w:rsid w:val="007041DA"/>
    <w:rsid w:val="0070490C"/>
    <w:rsid w:val="0070523B"/>
    <w:rsid w:val="007053E2"/>
    <w:rsid w:val="00705A70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07FA7"/>
    <w:rsid w:val="007104CA"/>
    <w:rsid w:val="007109C2"/>
    <w:rsid w:val="00710FC2"/>
    <w:rsid w:val="00711340"/>
    <w:rsid w:val="00711371"/>
    <w:rsid w:val="00712552"/>
    <w:rsid w:val="00712879"/>
    <w:rsid w:val="00712A50"/>
    <w:rsid w:val="00712C42"/>
    <w:rsid w:val="00713111"/>
    <w:rsid w:val="00713596"/>
    <w:rsid w:val="00713A84"/>
    <w:rsid w:val="00713D04"/>
    <w:rsid w:val="00713DE4"/>
    <w:rsid w:val="00713DF4"/>
    <w:rsid w:val="00713E4D"/>
    <w:rsid w:val="00714123"/>
    <w:rsid w:val="00714185"/>
    <w:rsid w:val="007141FE"/>
    <w:rsid w:val="007148B5"/>
    <w:rsid w:val="00714C47"/>
    <w:rsid w:val="00714D99"/>
    <w:rsid w:val="00714EFD"/>
    <w:rsid w:val="00715B0D"/>
    <w:rsid w:val="00715DB1"/>
    <w:rsid w:val="00715E5B"/>
    <w:rsid w:val="00716462"/>
    <w:rsid w:val="00716618"/>
    <w:rsid w:val="00716707"/>
    <w:rsid w:val="0071691A"/>
    <w:rsid w:val="00716F46"/>
    <w:rsid w:val="007174A7"/>
    <w:rsid w:val="00717883"/>
    <w:rsid w:val="007201FC"/>
    <w:rsid w:val="00721084"/>
    <w:rsid w:val="00721262"/>
    <w:rsid w:val="007218FB"/>
    <w:rsid w:val="00721D9B"/>
    <w:rsid w:val="00722121"/>
    <w:rsid w:val="007224B9"/>
    <w:rsid w:val="00722F94"/>
    <w:rsid w:val="00723AA7"/>
    <w:rsid w:val="0072432E"/>
    <w:rsid w:val="0072489E"/>
    <w:rsid w:val="00724BDF"/>
    <w:rsid w:val="00724EF8"/>
    <w:rsid w:val="0072510A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03C0"/>
    <w:rsid w:val="007310BE"/>
    <w:rsid w:val="007318E9"/>
    <w:rsid w:val="00731E7C"/>
    <w:rsid w:val="0073210D"/>
    <w:rsid w:val="007329EF"/>
    <w:rsid w:val="0073327A"/>
    <w:rsid w:val="00733334"/>
    <w:rsid w:val="00733400"/>
    <w:rsid w:val="007336FB"/>
    <w:rsid w:val="0073381A"/>
    <w:rsid w:val="00733FF2"/>
    <w:rsid w:val="00734162"/>
    <w:rsid w:val="0073437C"/>
    <w:rsid w:val="00734842"/>
    <w:rsid w:val="00734CDB"/>
    <w:rsid w:val="00734EBE"/>
    <w:rsid w:val="007358DD"/>
    <w:rsid w:val="00735A69"/>
    <w:rsid w:val="0073676A"/>
    <w:rsid w:val="00736874"/>
    <w:rsid w:val="00736DD8"/>
    <w:rsid w:val="007375C9"/>
    <w:rsid w:val="00737C79"/>
    <w:rsid w:val="00737F25"/>
    <w:rsid w:val="007400A4"/>
    <w:rsid w:val="0074052B"/>
    <w:rsid w:val="0074076A"/>
    <w:rsid w:val="00741418"/>
    <w:rsid w:val="00741659"/>
    <w:rsid w:val="00741AF4"/>
    <w:rsid w:val="00741DCC"/>
    <w:rsid w:val="00741E82"/>
    <w:rsid w:val="0074203A"/>
    <w:rsid w:val="0074243D"/>
    <w:rsid w:val="007427B5"/>
    <w:rsid w:val="00742865"/>
    <w:rsid w:val="0074296C"/>
    <w:rsid w:val="00742C83"/>
    <w:rsid w:val="00742D57"/>
    <w:rsid w:val="0074360F"/>
    <w:rsid w:val="00744749"/>
    <w:rsid w:val="00744A64"/>
    <w:rsid w:val="00744A7D"/>
    <w:rsid w:val="00744BEC"/>
    <w:rsid w:val="00744D47"/>
    <w:rsid w:val="00744EA0"/>
    <w:rsid w:val="007453F2"/>
    <w:rsid w:val="00745C6B"/>
    <w:rsid w:val="007460D4"/>
    <w:rsid w:val="0074638D"/>
    <w:rsid w:val="00746484"/>
    <w:rsid w:val="0074704F"/>
    <w:rsid w:val="007479A0"/>
    <w:rsid w:val="00747F48"/>
    <w:rsid w:val="00747F4C"/>
    <w:rsid w:val="00750371"/>
    <w:rsid w:val="00750A4C"/>
    <w:rsid w:val="00751091"/>
    <w:rsid w:val="007513A5"/>
    <w:rsid w:val="00751984"/>
    <w:rsid w:val="00751B83"/>
    <w:rsid w:val="00752791"/>
    <w:rsid w:val="00753BEC"/>
    <w:rsid w:val="00754359"/>
    <w:rsid w:val="00754391"/>
    <w:rsid w:val="00754411"/>
    <w:rsid w:val="00754780"/>
    <w:rsid w:val="00754BD9"/>
    <w:rsid w:val="00754E7A"/>
    <w:rsid w:val="0075540C"/>
    <w:rsid w:val="00755AFB"/>
    <w:rsid w:val="00755C64"/>
    <w:rsid w:val="00755DB1"/>
    <w:rsid w:val="00756FF7"/>
    <w:rsid w:val="007574FC"/>
    <w:rsid w:val="007578C2"/>
    <w:rsid w:val="00760221"/>
    <w:rsid w:val="00760975"/>
    <w:rsid w:val="007610D1"/>
    <w:rsid w:val="00761365"/>
    <w:rsid w:val="007613CD"/>
    <w:rsid w:val="00761FDA"/>
    <w:rsid w:val="007621FF"/>
    <w:rsid w:val="0076305C"/>
    <w:rsid w:val="007634E3"/>
    <w:rsid w:val="00763921"/>
    <w:rsid w:val="00763CE9"/>
    <w:rsid w:val="00764194"/>
    <w:rsid w:val="00764262"/>
    <w:rsid w:val="00764E9F"/>
    <w:rsid w:val="00765ED3"/>
    <w:rsid w:val="00766240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3CF7"/>
    <w:rsid w:val="00774113"/>
    <w:rsid w:val="00774889"/>
    <w:rsid w:val="007749F6"/>
    <w:rsid w:val="00774FF5"/>
    <w:rsid w:val="007750B3"/>
    <w:rsid w:val="00775F76"/>
    <w:rsid w:val="007761EA"/>
    <w:rsid w:val="00776AEA"/>
    <w:rsid w:val="007779A7"/>
    <w:rsid w:val="00777B34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E1D"/>
    <w:rsid w:val="0078483B"/>
    <w:rsid w:val="00784EED"/>
    <w:rsid w:val="00785900"/>
    <w:rsid w:val="00785E4C"/>
    <w:rsid w:val="0078611E"/>
    <w:rsid w:val="0078616A"/>
    <w:rsid w:val="00786958"/>
    <w:rsid w:val="00786ABC"/>
    <w:rsid w:val="00786E71"/>
    <w:rsid w:val="007870F7"/>
    <w:rsid w:val="00787605"/>
    <w:rsid w:val="0079100D"/>
    <w:rsid w:val="00791095"/>
    <w:rsid w:val="00791428"/>
    <w:rsid w:val="0079162F"/>
    <w:rsid w:val="00792603"/>
    <w:rsid w:val="0079270E"/>
    <w:rsid w:val="0079279C"/>
    <w:rsid w:val="00792813"/>
    <w:rsid w:val="0079321C"/>
    <w:rsid w:val="00793568"/>
    <w:rsid w:val="007939F7"/>
    <w:rsid w:val="00793DEB"/>
    <w:rsid w:val="007943E6"/>
    <w:rsid w:val="00794924"/>
    <w:rsid w:val="00794AB1"/>
    <w:rsid w:val="00794D2A"/>
    <w:rsid w:val="00794FA6"/>
    <w:rsid w:val="00795A37"/>
    <w:rsid w:val="00795AFD"/>
    <w:rsid w:val="00795DC9"/>
    <w:rsid w:val="0079605A"/>
    <w:rsid w:val="0079638A"/>
    <w:rsid w:val="00796490"/>
    <w:rsid w:val="0079655D"/>
    <w:rsid w:val="00796BBD"/>
    <w:rsid w:val="00796F3D"/>
    <w:rsid w:val="00797320"/>
    <w:rsid w:val="00797508"/>
    <w:rsid w:val="007A0766"/>
    <w:rsid w:val="007A0BC2"/>
    <w:rsid w:val="007A13BD"/>
    <w:rsid w:val="007A1B44"/>
    <w:rsid w:val="007A1F44"/>
    <w:rsid w:val="007A23FF"/>
    <w:rsid w:val="007A295B"/>
    <w:rsid w:val="007A297C"/>
    <w:rsid w:val="007A3424"/>
    <w:rsid w:val="007A3476"/>
    <w:rsid w:val="007A3589"/>
    <w:rsid w:val="007A35EF"/>
    <w:rsid w:val="007A36BD"/>
    <w:rsid w:val="007A3B0E"/>
    <w:rsid w:val="007A3D49"/>
    <w:rsid w:val="007A4296"/>
    <w:rsid w:val="007A43A2"/>
    <w:rsid w:val="007A4D04"/>
    <w:rsid w:val="007A518F"/>
    <w:rsid w:val="007A5A45"/>
    <w:rsid w:val="007A5FF5"/>
    <w:rsid w:val="007A6718"/>
    <w:rsid w:val="007A6BF9"/>
    <w:rsid w:val="007A7245"/>
    <w:rsid w:val="007A7749"/>
    <w:rsid w:val="007A7A96"/>
    <w:rsid w:val="007A7C81"/>
    <w:rsid w:val="007B03AF"/>
    <w:rsid w:val="007B08DC"/>
    <w:rsid w:val="007B0DA6"/>
    <w:rsid w:val="007B0E2D"/>
    <w:rsid w:val="007B0FB8"/>
    <w:rsid w:val="007B1543"/>
    <w:rsid w:val="007B17B2"/>
    <w:rsid w:val="007B199E"/>
    <w:rsid w:val="007B1AC0"/>
    <w:rsid w:val="007B1E4E"/>
    <w:rsid w:val="007B270A"/>
    <w:rsid w:val="007B2D02"/>
    <w:rsid w:val="007B2D3B"/>
    <w:rsid w:val="007B3174"/>
    <w:rsid w:val="007B334C"/>
    <w:rsid w:val="007B3C11"/>
    <w:rsid w:val="007B52CD"/>
    <w:rsid w:val="007B5730"/>
    <w:rsid w:val="007B6608"/>
    <w:rsid w:val="007B675E"/>
    <w:rsid w:val="007B6787"/>
    <w:rsid w:val="007B7A5F"/>
    <w:rsid w:val="007B7DC1"/>
    <w:rsid w:val="007B7EDB"/>
    <w:rsid w:val="007C04AF"/>
    <w:rsid w:val="007C0516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4A9F"/>
    <w:rsid w:val="007C5941"/>
    <w:rsid w:val="007C63DF"/>
    <w:rsid w:val="007C659C"/>
    <w:rsid w:val="007C68DA"/>
    <w:rsid w:val="007C79F3"/>
    <w:rsid w:val="007D0623"/>
    <w:rsid w:val="007D0E30"/>
    <w:rsid w:val="007D10D5"/>
    <w:rsid w:val="007D14CE"/>
    <w:rsid w:val="007D1519"/>
    <w:rsid w:val="007D1726"/>
    <w:rsid w:val="007D229A"/>
    <w:rsid w:val="007D2F44"/>
    <w:rsid w:val="007D2F4D"/>
    <w:rsid w:val="007D4178"/>
    <w:rsid w:val="007D4378"/>
    <w:rsid w:val="007D45F1"/>
    <w:rsid w:val="007D4D33"/>
    <w:rsid w:val="007D4D61"/>
    <w:rsid w:val="007D6AFD"/>
    <w:rsid w:val="007D6E8E"/>
    <w:rsid w:val="007D7175"/>
    <w:rsid w:val="007D7654"/>
    <w:rsid w:val="007E094F"/>
    <w:rsid w:val="007E0E4C"/>
    <w:rsid w:val="007E1369"/>
    <w:rsid w:val="007E13E7"/>
    <w:rsid w:val="007E14E0"/>
    <w:rsid w:val="007E1548"/>
    <w:rsid w:val="007E188D"/>
    <w:rsid w:val="007E1A1B"/>
    <w:rsid w:val="007E1A88"/>
    <w:rsid w:val="007E1BE6"/>
    <w:rsid w:val="007E1DF8"/>
    <w:rsid w:val="007E1F25"/>
    <w:rsid w:val="007E3447"/>
    <w:rsid w:val="007E350A"/>
    <w:rsid w:val="007E4C88"/>
    <w:rsid w:val="007E54EE"/>
    <w:rsid w:val="007E54EF"/>
    <w:rsid w:val="007E585E"/>
    <w:rsid w:val="007E5E61"/>
    <w:rsid w:val="007E6723"/>
    <w:rsid w:val="007E6FC8"/>
    <w:rsid w:val="007E703A"/>
    <w:rsid w:val="007E792E"/>
    <w:rsid w:val="007E7973"/>
    <w:rsid w:val="007E7D26"/>
    <w:rsid w:val="007E7DDF"/>
    <w:rsid w:val="007E7E5E"/>
    <w:rsid w:val="007F0647"/>
    <w:rsid w:val="007F11C8"/>
    <w:rsid w:val="007F1CFB"/>
    <w:rsid w:val="007F1DAB"/>
    <w:rsid w:val="007F1EA7"/>
    <w:rsid w:val="007F220B"/>
    <w:rsid w:val="007F2796"/>
    <w:rsid w:val="007F27DD"/>
    <w:rsid w:val="007F2DDC"/>
    <w:rsid w:val="007F3AB0"/>
    <w:rsid w:val="007F3DE5"/>
    <w:rsid w:val="007F4858"/>
    <w:rsid w:val="007F4E6F"/>
    <w:rsid w:val="007F5032"/>
    <w:rsid w:val="007F531D"/>
    <w:rsid w:val="007F540B"/>
    <w:rsid w:val="007F5934"/>
    <w:rsid w:val="007F5A0E"/>
    <w:rsid w:val="007F6546"/>
    <w:rsid w:val="007F6880"/>
    <w:rsid w:val="007F7573"/>
    <w:rsid w:val="007F76B4"/>
    <w:rsid w:val="007F774F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4C5"/>
    <w:rsid w:val="0080268B"/>
    <w:rsid w:val="00802969"/>
    <w:rsid w:val="00802E74"/>
    <w:rsid w:val="0080435A"/>
    <w:rsid w:val="00804378"/>
    <w:rsid w:val="00804706"/>
    <w:rsid w:val="00804B92"/>
    <w:rsid w:val="00804E21"/>
    <w:rsid w:val="00805092"/>
    <w:rsid w:val="008060E7"/>
    <w:rsid w:val="00806936"/>
    <w:rsid w:val="00806AAF"/>
    <w:rsid w:val="008070AC"/>
    <w:rsid w:val="008070FB"/>
    <w:rsid w:val="008072B8"/>
    <w:rsid w:val="0080786D"/>
    <w:rsid w:val="00807D1E"/>
    <w:rsid w:val="0081008C"/>
    <w:rsid w:val="008101FD"/>
    <w:rsid w:val="008106C4"/>
    <w:rsid w:val="008109F9"/>
    <w:rsid w:val="00810D8D"/>
    <w:rsid w:val="00811835"/>
    <w:rsid w:val="00811A4A"/>
    <w:rsid w:val="00811AC8"/>
    <w:rsid w:val="00811D1F"/>
    <w:rsid w:val="0081241C"/>
    <w:rsid w:val="008124CF"/>
    <w:rsid w:val="008137A7"/>
    <w:rsid w:val="00813814"/>
    <w:rsid w:val="00813C85"/>
    <w:rsid w:val="00814C48"/>
    <w:rsid w:val="00814D55"/>
    <w:rsid w:val="0081581D"/>
    <w:rsid w:val="00815C31"/>
    <w:rsid w:val="00815C36"/>
    <w:rsid w:val="00815C81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1DD"/>
    <w:rsid w:val="0082248E"/>
    <w:rsid w:val="0082255B"/>
    <w:rsid w:val="00822AAF"/>
    <w:rsid w:val="00822C70"/>
    <w:rsid w:val="00823F45"/>
    <w:rsid w:val="008240BC"/>
    <w:rsid w:val="00824436"/>
    <w:rsid w:val="00824600"/>
    <w:rsid w:val="0082499E"/>
    <w:rsid w:val="00824FDF"/>
    <w:rsid w:val="0082510A"/>
    <w:rsid w:val="00825125"/>
    <w:rsid w:val="008254E2"/>
    <w:rsid w:val="008256FE"/>
    <w:rsid w:val="008257CA"/>
    <w:rsid w:val="008257CC"/>
    <w:rsid w:val="00825D73"/>
    <w:rsid w:val="00825F48"/>
    <w:rsid w:val="00826A0F"/>
    <w:rsid w:val="008274BF"/>
    <w:rsid w:val="00827A5E"/>
    <w:rsid w:val="00827F64"/>
    <w:rsid w:val="0083037F"/>
    <w:rsid w:val="0083076F"/>
    <w:rsid w:val="00830DC3"/>
    <w:rsid w:val="00831555"/>
    <w:rsid w:val="008317B2"/>
    <w:rsid w:val="00831E9D"/>
    <w:rsid w:val="00831F52"/>
    <w:rsid w:val="00832154"/>
    <w:rsid w:val="00832A9E"/>
    <w:rsid w:val="00832F5C"/>
    <w:rsid w:val="00833821"/>
    <w:rsid w:val="00833BFB"/>
    <w:rsid w:val="008340A9"/>
    <w:rsid w:val="00834353"/>
    <w:rsid w:val="00834FD8"/>
    <w:rsid w:val="0083536C"/>
    <w:rsid w:val="008359E0"/>
    <w:rsid w:val="00835A0E"/>
    <w:rsid w:val="00837687"/>
    <w:rsid w:val="008376F6"/>
    <w:rsid w:val="00837D5B"/>
    <w:rsid w:val="00840607"/>
    <w:rsid w:val="00840A75"/>
    <w:rsid w:val="00840B32"/>
    <w:rsid w:val="00840CF3"/>
    <w:rsid w:val="008413C1"/>
    <w:rsid w:val="008414F4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68A"/>
    <w:rsid w:val="0084486D"/>
    <w:rsid w:val="00844B32"/>
    <w:rsid w:val="00844F2A"/>
    <w:rsid w:val="00845217"/>
    <w:rsid w:val="00845C12"/>
    <w:rsid w:val="008469D9"/>
    <w:rsid w:val="00846DC0"/>
    <w:rsid w:val="00847346"/>
    <w:rsid w:val="008474A7"/>
    <w:rsid w:val="008500FB"/>
    <w:rsid w:val="00850290"/>
    <w:rsid w:val="008506B6"/>
    <w:rsid w:val="00850956"/>
    <w:rsid w:val="00850976"/>
    <w:rsid w:val="00850AE0"/>
    <w:rsid w:val="008514A3"/>
    <w:rsid w:val="00851FA7"/>
    <w:rsid w:val="00852150"/>
    <w:rsid w:val="008524D2"/>
    <w:rsid w:val="00852BF2"/>
    <w:rsid w:val="00852E19"/>
    <w:rsid w:val="00853EDF"/>
    <w:rsid w:val="00853F50"/>
    <w:rsid w:val="00854B2B"/>
    <w:rsid w:val="00855595"/>
    <w:rsid w:val="00856158"/>
    <w:rsid w:val="00856833"/>
    <w:rsid w:val="00856840"/>
    <w:rsid w:val="00856CA6"/>
    <w:rsid w:val="00856CAC"/>
    <w:rsid w:val="00856E5B"/>
    <w:rsid w:val="00857B85"/>
    <w:rsid w:val="008606C3"/>
    <w:rsid w:val="0086087C"/>
    <w:rsid w:val="00860ABD"/>
    <w:rsid w:val="00860D8E"/>
    <w:rsid w:val="0086105D"/>
    <w:rsid w:val="00861951"/>
    <w:rsid w:val="00861EBC"/>
    <w:rsid w:val="0086275E"/>
    <w:rsid w:val="0086357C"/>
    <w:rsid w:val="008635F0"/>
    <w:rsid w:val="008636A1"/>
    <w:rsid w:val="0086371C"/>
    <w:rsid w:val="00863F2C"/>
    <w:rsid w:val="00864440"/>
    <w:rsid w:val="00864C93"/>
    <w:rsid w:val="00864D76"/>
    <w:rsid w:val="008650FC"/>
    <w:rsid w:val="008651EF"/>
    <w:rsid w:val="0086616E"/>
    <w:rsid w:val="00866EB3"/>
    <w:rsid w:val="0086701A"/>
    <w:rsid w:val="00867086"/>
    <w:rsid w:val="00867BD2"/>
    <w:rsid w:val="008706B2"/>
    <w:rsid w:val="008712FD"/>
    <w:rsid w:val="008716A1"/>
    <w:rsid w:val="008723AB"/>
    <w:rsid w:val="00872D3F"/>
    <w:rsid w:val="008733E4"/>
    <w:rsid w:val="00873C33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76B"/>
    <w:rsid w:val="00876840"/>
    <w:rsid w:val="00876C30"/>
    <w:rsid w:val="00877405"/>
    <w:rsid w:val="00877866"/>
    <w:rsid w:val="00877D4C"/>
    <w:rsid w:val="00880066"/>
    <w:rsid w:val="00880AD8"/>
    <w:rsid w:val="00880EAE"/>
    <w:rsid w:val="00880F30"/>
    <w:rsid w:val="008810BE"/>
    <w:rsid w:val="008810C4"/>
    <w:rsid w:val="0088116E"/>
    <w:rsid w:val="008812AC"/>
    <w:rsid w:val="008833E8"/>
    <w:rsid w:val="00883879"/>
    <w:rsid w:val="00883CD4"/>
    <w:rsid w:val="00884191"/>
    <w:rsid w:val="00884B32"/>
    <w:rsid w:val="0088514A"/>
    <w:rsid w:val="00885864"/>
    <w:rsid w:val="00886083"/>
    <w:rsid w:val="00886A79"/>
    <w:rsid w:val="00886AE9"/>
    <w:rsid w:val="00887AE5"/>
    <w:rsid w:val="00887B23"/>
    <w:rsid w:val="00887B48"/>
    <w:rsid w:val="008906EB"/>
    <w:rsid w:val="00890755"/>
    <w:rsid w:val="00890EDB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38B"/>
    <w:rsid w:val="0089387C"/>
    <w:rsid w:val="008941FC"/>
    <w:rsid w:val="0089444E"/>
    <w:rsid w:val="0089479E"/>
    <w:rsid w:val="008949DF"/>
    <w:rsid w:val="008951DB"/>
    <w:rsid w:val="00895820"/>
    <w:rsid w:val="00895A5C"/>
    <w:rsid w:val="00895B45"/>
    <w:rsid w:val="00896A4A"/>
    <w:rsid w:val="00896C81"/>
    <w:rsid w:val="00896D83"/>
    <w:rsid w:val="00897709"/>
    <w:rsid w:val="00897B61"/>
    <w:rsid w:val="00897EB8"/>
    <w:rsid w:val="008A0794"/>
    <w:rsid w:val="008A0AB2"/>
    <w:rsid w:val="008A0CFC"/>
    <w:rsid w:val="008A12FE"/>
    <w:rsid w:val="008A15A0"/>
    <w:rsid w:val="008A175F"/>
    <w:rsid w:val="008A1A39"/>
    <w:rsid w:val="008A1C1C"/>
    <w:rsid w:val="008A2856"/>
    <w:rsid w:val="008A28B6"/>
    <w:rsid w:val="008A2BB1"/>
    <w:rsid w:val="008A2C9D"/>
    <w:rsid w:val="008A2D4D"/>
    <w:rsid w:val="008A2F14"/>
    <w:rsid w:val="008A2F64"/>
    <w:rsid w:val="008A3004"/>
    <w:rsid w:val="008A3362"/>
    <w:rsid w:val="008A3466"/>
    <w:rsid w:val="008A389F"/>
    <w:rsid w:val="008A3D02"/>
    <w:rsid w:val="008A4007"/>
    <w:rsid w:val="008A5113"/>
    <w:rsid w:val="008A58EB"/>
    <w:rsid w:val="008A5940"/>
    <w:rsid w:val="008A63D1"/>
    <w:rsid w:val="008A6E3A"/>
    <w:rsid w:val="008A73B2"/>
    <w:rsid w:val="008A7BB6"/>
    <w:rsid w:val="008B0182"/>
    <w:rsid w:val="008B043F"/>
    <w:rsid w:val="008B0808"/>
    <w:rsid w:val="008B0AEC"/>
    <w:rsid w:val="008B0F5B"/>
    <w:rsid w:val="008B183F"/>
    <w:rsid w:val="008B1C12"/>
    <w:rsid w:val="008B1E53"/>
    <w:rsid w:val="008B1E5B"/>
    <w:rsid w:val="008B274A"/>
    <w:rsid w:val="008B289E"/>
    <w:rsid w:val="008B2C11"/>
    <w:rsid w:val="008B389D"/>
    <w:rsid w:val="008B3C5C"/>
    <w:rsid w:val="008B4298"/>
    <w:rsid w:val="008B49D6"/>
    <w:rsid w:val="008B5032"/>
    <w:rsid w:val="008B5299"/>
    <w:rsid w:val="008B56A9"/>
    <w:rsid w:val="008B5801"/>
    <w:rsid w:val="008B59AD"/>
    <w:rsid w:val="008B5A5F"/>
    <w:rsid w:val="008B5AB0"/>
    <w:rsid w:val="008B5C28"/>
    <w:rsid w:val="008B6054"/>
    <w:rsid w:val="008B692F"/>
    <w:rsid w:val="008B6E0D"/>
    <w:rsid w:val="008B6FBA"/>
    <w:rsid w:val="008B70AD"/>
    <w:rsid w:val="008B7B08"/>
    <w:rsid w:val="008C0406"/>
    <w:rsid w:val="008C0C99"/>
    <w:rsid w:val="008C0FA7"/>
    <w:rsid w:val="008C13F0"/>
    <w:rsid w:val="008C167A"/>
    <w:rsid w:val="008C1F26"/>
    <w:rsid w:val="008C2338"/>
    <w:rsid w:val="008C2A3A"/>
    <w:rsid w:val="008C36D0"/>
    <w:rsid w:val="008C3B7E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B05"/>
    <w:rsid w:val="008C6CFD"/>
    <w:rsid w:val="008C785E"/>
    <w:rsid w:val="008C79FD"/>
    <w:rsid w:val="008C7A77"/>
    <w:rsid w:val="008C7C1C"/>
    <w:rsid w:val="008D035A"/>
    <w:rsid w:val="008D06E2"/>
    <w:rsid w:val="008D0AFB"/>
    <w:rsid w:val="008D1511"/>
    <w:rsid w:val="008D1A14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47EC"/>
    <w:rsid w:val="008D50DD"/>
    <w:rsid w:val="008D53EC"/>
    <w:rsid w:val="008D60BC"/>
    <w:rsid w:val="008D6D7B"/>
    <w:rsid w:val="008D7244"/>
    <w:rsid w:val="008D7EA4"/>
    <w:rsid w:val="008D7EA8"/>
    <w:rsid w:val="008D7EB7"/>
    <w:rsid w:val="008E0CCC"/>
    <w:rsid w:val="008E0EB8"/>
    <w:rsid w:val="008E10A6"/>
    <w:rsid w:val="008E1271"/>
    <w:rsid w:val="008E184A"/>
    <w:rsid w:val="008E2251"/>
    <w:rsid w:val="008E24B3"/>
    <w:rsid w:val="008E24CA"/>
    <w:rsid w:val="008E2C09"/>
    <w:rsid w:val="008E2F6E"/>
    <w:rsid w:val="008E38AD"/>
    <w:rsid w:val="008E39F2"/>
    <w:rsid w:val="008E3EE7"/>
    <w:rsid w:val="008E3EEC"/>
    <w:rsid w:val="008E453F"/>
    <w:rsid w:val="008E5B48"/>
    <w:rsid w:val="008E5BF2"/>
    <w:rsid w:val="008E5C81"/>
    <w:rsid w:val="008E5F26"/>
    <w:rsid w:val="008E70C6"/>
    <w:rsid w:val="008E78A7"/>
    <w:rsid w:val="008E7D87"/>
    <w:rsid w:val="008E7DBC"/>
    <w:rsid w:val="008E7F02"/>
    <w:rsid w:val="008E7F50"/>
    <w:rsid w:val="008F0189"/>
    <w:rsid w:val="008F046F"/>
    <w:rsid w:val="008F09C1"/>
    <w:rsid w:val="008F0A38"/>
    <w:rsid w:val="008F0AC0"/>
    <w:rsid w:val="008F0F84"/>
    <w:rsid w:val="008F1014"/>
    <w:rsid w:val="008F10C7"/>
    <w:rsid w:val="008F11C9"/>
    <w:rsid w:val="008F1EA5"/>
    <w:rsid w:val="008F23D8"/>
    <w:rsid w:val="008F288A"/>
    <w:rsid w:val="008F2D56"/>
    <w:rsid w:val="008F2FD5"/>
    <w:rsid w:val="008F341A"/>
    <w:rsid w:val="008F37E5"/>
    <w:rsid w:val="008F3A2B"/>
    <w:rsid w:val="008F3D25"/>
    <w:rsid w:val="008F4358"/>
    <w:rsid w:val="008F44B8"/>
    <w:rsid w:val="008F4742"/>
    <w:rsid w:val="008F48C2"/>
    <w:rsid w:val="008F552B"/>
    <w:rsid w:val="008F5840"/>
    <w:rsid w:val="008F5BEA"/>
    <w:rsid w:val="008F5EEF"/>
    <w:rsid w:val="008F66FE"/>
    <w:rsid w:val="008F72CC"/>
    <w:rsid w:val="008F72CD"/>
    <w:rsid w:val="008F77E6"/>
    <w:rsid w:val="008F791A"/>
    <w:rsid w:val="0090127C"/>
    <w:rsid w:val="00901728"/>
    <w:rsid w:val="00901CE3"/>
    <w:rsid w:val="00902AB0"/>
    <w:rsid w:val="0090310F"/>
    <w:rsid w:val="00903802"/>
    <w:rsid w:val="00904704"/>
    <w:rsid w:val="00904C35"/>
    <w:rsid w:val="00904FA3"/>
    <w:rsid w:val="0090627E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07C"/>
    <w:rsid w:val="00911367"/>
    <w:rsid w:val="0091176D"/>
    <w:rsid w:val="00911B93"/>
    <w:rsid w:val="0091214C"/>
    <w:rsid w:val="009122BE"/>
    <w:rsid w:val="0091291A"/>
    <w:rsid w:val="00913612"/>
    <w:rsid w:val="0091366A"/>
    <w:rsid w:val="00913824"/>
    <w:rsid w:val="00913B4F"/>
    <w:rsid w:val="00913E3D"/>
    <w:rsid w:val="009155AB"/>
    <w:rsid w:val="00915757"/>
    <w:rsid w:val="009159B3"/>
    <w:rsid w:val="00916181"/>
    <w:rsid w:val="0091659A"/>
    <w:rsid w:val="009166C4"/>
    <w:rsid w:val="00916C5C"/>
    <w:rsid w:val="00917ED5"/>
    <w:rsid w:val="009201EB"/>
    <w:rsid w:val="009204C5"/>
    <w:rsid w:val="0092062C"/>
    <w:rsid w:val="009208BA"/>
    <w:rsid w:val="0092098A"/>
    <w:rsid w:val="00920C1A"/>
    <w:rsid w:val="00921384"/>
    <w:rsid w:val="0092180D"/>
    <w:rsid w:val="0092193E"/>
    <w:rsid w:val="009220BB"/>
    <w:rsid w:val="00922458"/>
    <w:rsid w:val="0092279C"/>
    <w:rsid w:val="009227C7"/>
    <w:rsid w:val="00922C8A"/>
    <w:rsid w:val="009232C9"/>
    <w:rsid w:val="009235F7"/>
    <w:rsid w:val="00923608"/>
    <w:rsid w:val="009238E5"/>
    <w:rsid w:val="0092398B"/>
    <w:rsid w:val="00923A64"/>
    <w:rsid w:val="00923CE4"/>
    <w:rsid w:val="00923DF9"/>
    <w:rsid w:val="00923F12"/>
    <w:rsid w:val="0092425B"/>
    <w:rsid w:val="009245C2"/>
    <w:rsid w:val="00924F22"/>
    <w:rsid w:val="00924FF8"/>
    <w:rsid w:val="00925330"/>
    <w:rsid w:val="00925BA8"/>
    <w:rsid w:val="00926DA7"/>
    <w:rsid w:val="00927A57"/>
    <w:rsid w:val="00927F8B"/>
    <w:rsid w:val="009302AF"/>
    <w:rsid w:val="0093094D"/>
    <w:rsid w:val="009314BA"/>
    <w:rsid w:val="00931907"/>
    <w:rsid w:val="00931B8A"/>
    <w:rsid w:val="0093249A"/>
    <w:rsid w:val="009328C7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AA2"/>
    <w:rsid w:val="00935F9E"/>
    <w:rsid w:val="00936D98"/>
    <w:rsid w:val="009371C8"/>
    <w:rsid w:val="0093740A"/>
    <w:rsid w:val="00937729"/>
    <w:rsid w:val="00937776"/>
    <w:rsid w:val="00937A60"/>
    <w:rsid w:val="009408AC"/>
    <w:rsid w:val="0094127E"/>
    <w:rsid w:val="0094140E"/>
    <w:rsid w:val="009415FF"/>
    <w:rsid w:val="00941635"/>
    <w:rsid w:val="0094248C"/>
    <w:rsid w:val="00942C80"/>
    <w:rsid w:val="00942D67"/>
    <w:rsid w:val="00943197"/>
    <w:rsid w:val="009435F2"/>
    <w:rsid w:val="009438B0"/>
    <w:rsid w:val="00945180"/>
    <w:rsid w:val="009452C3"/>
    <w:rsid w:val="0094590C"/>
    <w:rsid w:val="0094617F"/>
    <w:rsid w:val="00946355"/>
    <w:rsid w:val="009468B7"/>
    <w:rsid w:val="009469C7"/>
    <w:rsid w:val="00946C23"/>
    <w:rsid w:val="0094724E"/>
    <w:rsid w:val="00947973"/>
    <w:rsid w:val="00947BE6"/>
    <w:rsid w:val="00947FAB"/>
    <w:rsid w:val="0095048D"/>
    <w:rsid w:val="00950D41"/>
    <w:rsid w:val="00951ABA"/>
    <w:rsid w:val="00951ADB"/>
    <w:rsid w:val="00951E68"/>
    <w:rsid w:val="00951EE2"/>
    <w:rsid w:val="00952301"/>
    <w:rsid w:val="00952BD6"/>
    <w:rsid w:val="0095304D"/>
    <w:rsid w:val="00953210"/>
    <w:rsid w:val="0095360E"/>
    <w:rsid w:val="0095380C"/>
    <w:rsid w:val="00954353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F55"/>
    <w:rsid w:val="00963756"/>
    <w:rsid w:val="009643F6"/>
    <w:rsid w:val="00964419"/>
    <w:rsid w:val="00964D36"/>
    <w:rsid w:val="009650A8"/>
    <w:rsid w:val="00965217"/>
    <w:rsid w:val="009657CE"/>
    <w:rsid w:val="009657F1"/>
    <w:rsid w:val="0096625D"/>
    <w:rsid w:val="009669A0"/>
    <w:rsid w:val="009676F3"/>
    <w:rsid w:val="00967ACB"/>
    <w:rsid w:val="00970117"/>
    <w:rsid w:val="00970886"/>
    <w:rsid w:val="009709F8"/>
    <w:rsid w:val="00970A41"/>
    <w:rsid w:val="00970EB5"/>
    <w:rsid w:val="009712B1"/>
    <w:rsid w:val="00971E1B"/>
    <w:rsid w:val="00972929"/>
    <w:rsid w:val="00972F91"/>
    <w:rsid w:val="00973827"/>
    <w:rsid w:val="00973DF5"/>
    <w:rsid w:val="00973DFA"/>
    <w:rsid w:val="00973E1C"/>
    <w:rsid w:val="00973EFA"/>
    <w:rsid w:val="0097418B"/>
    <w:rsid w:val="009741B4"/>
    <w:rsid w:val="009742D3"/>
    <w:rsid w:val="009747EA"/>
    <w:rsid w:val="00975458"/>
    <w:rsid w:val="00975675"/>
    <w:rsid w:val="00976013"/>
    <w:rsid w:val="009764A2"/>
    <w:rsid w:val="0097654D"/>
    <w:rsid w:val="00976A73"/>
    <w:rsid w:val="00977030"/>
    <w:rsid w:val="009778ED"/>
    <w:rsid w:val="00977BA7"/>
    <w:rsid w:val="00980F25"/>
    <w:rsid w:val="0098194F"/>
    <w:rsid w:val="00981DD3"/>
    <w:rsid w:val="00981F81"/>
    <w:rsid w:val="009826C8"/>
    <w:rsid w:val="00982971"/>
    <w:rsid w:val="00982E07"/>
    <w:rsid w:val="00982F2A"/>
    <w:rsid w:val="0098316B"/>
    <w:rsid w:val="009833FF"/>
    <w:rsid w:val="0098342D"/>
    <w:rsid w:val="009836E4"/>
    <w:rsid w:val="00984090"/>
    <w:rsid w:val="0098412F"/>
    <w:rsid w:val="00984D8B"/>
    <w:rsid w:val="00984F14"/>
    <w:rsid w:val="00985A53"/>
    <w:rsid w:val="00985F28"/>
    <w:rsid w:val="00986149"/>
    <w:rsid w:val="00986176"/>
    <w:rsid w:val="00986376"/>
    <w:rsid w:val="00986E7F"/>
    <w:rsid w:val="00987196"/>
    <w:rsid w:val="00987404"/>
    <w:rsid w:val="00987536"/>
    <w:rsid w:val="0098759A"/>
    <w:rsid w:val="00990BD5"/>
    <w:rsid w:val="0099164B"/>
    <w:rsid w:val="0099196F"/>
    <w:rsid w:val="00991A51"/>
    <w:rsid w:val="00991BAC"/>
    <w:rsid w:val="00992288"/>
    <w:rsid w:val="00992B98"/>
    <w:rsid w:val="00993159"/>
    <w:rsid w:val="009934CA"/>
    <w:rsid w:val="0099359F"/>
    <w:rsid w:val="00993C0A"/>
    <w:rsid w:val="00993F4D"/>
    <w:rsid w:val="00994871"/>
    <w:rsid w:val="00994E08"/>
    <w:rsid w:val="009951F9"/>
    <w:rsid w:val="00995C95"/>
    <w:rsid w:val="00995E85"/>
    <w:rsid w:val="00996468"/>
    <w:rsid w:val="00996876"/>
    <w:rsid w:val="00996B42"/>
    <w:rsid w:val="00996FFA"/>
    <w:rsid w:val="00997207"/>
    <w:rsid w:val="009973F1"/>
    <w:rsid w:val="009973F3"/>
    <w:rsid w:val="009A0017"/>
    <w:rsid w:val="009A010D"/>
    <w:rsid w:val="009A08B6"/>
    <w:rsid w:val="009A0A9B"/>
    <w:rsid w:val="009A0C6F"/>
    <w:rsid w:val="009A0DD4"/>
    <w:rsid w:val="009A0F32"/>
    <w:rsid w:val="009A103E"/>
    <w:rsid w:val="009A14EF"/>
    <w:rsid w:val="009A1A31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876"/>
    <w:rsid w:val="009A5BE0"/>
    <w:rsid w:val="009A65CD"/>
    <w:rsid w:val="009A6A6B"/>
    <w:rsid w:val="009A6CD8"/>
    <w:rsid w:val="009B06E4"/>
    <w:rsid w:val="009B0FDB"/>
    <w:rsid w:val="009B16F6"/>
    <w:rsid w:val="009B1CDA"/>
    <w:rsid w:val="009B1EF9"/>
    <w:rsid w:val="009B2021"/>
    <w:rsid w:val="009B26AC"/>
    <w:rsid w:val="009B334B"/>
    <w:rsid w:val="009B37E2"/>
    <w:rsid w:val="009B3C0B"/>
    <w:rsid w:val="009B3E8F"/>
    <w:rsid w:val="009B3F50"/>
    <w:rsid w:val="009B42C3"/>
    <w:rsid w:val="009B4519"/>
    <w:rsid w:val="009B491D"/>
    <w:rsid w:val="009B506B"/>
    <w:rsid w:val="009B57EF"/>
    <w:rsid w:val="009B5954"/>
    <w:rsid w:val="009B5B85"/>
    <w:rsid w:val="009B6640"/>
    <w:rsid w:val="009B6C3B"/>
    <w:rsid w:val="009B6D76"/>
    <w:rsid w:val="009B6EC3"/>
    <w:rsid w:val="009B6F50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10EE"/>
    <w:rsid w:val="009C1FC7"/>
    <w:rsid w:val="009C2685"/>
    <w:rsid w:val="009C28F7"/>
    <w:rsid w:val="009C2A5D"/>
    <w:rsid w:val="009C34C0"/>
    <w:rsid w:val="009C34E7"/>
    <w:rsid w:val="009C39BC"/>
    <w:rsid w:val="009C3D87"/>
    <w:rsid w:val="009C4BC2"/>
    <w:rsid w:val="009C4D22"/>
    <w:rsid w:val="009C4F2A"/>
    <w:rsid w:val="009C5095"/>
    <w:rsid w:val="009C51C9"/>
    <w:rsid w:val="009C5EDD"/>
    <w:rsid w:val="009C7133"/>
    <w:rsid w:val="009C7320"/>
    <w:rsid w:val="009C76D6"/>
    <w:rsid w:val="009D0446"/>
    <w:rsid w:val="009D0729"/>
    <w:rsid w:val="009D0E73"/>
    <w:rsid w:val="009D0F66"/>
    <w:rsid w:val="009D112D"/>
    <w:rsid w:val="009D1A06"/>
    <w:rsid w:val="009D1BA4"/>
    <w:rsid w:val="009D22E4"/>
    <w:rsid w:val="009D22F7"/>
    <w:rsid w:val="009D319C"/>
    <w:rsid w:val="009D4046"/>
    <w:rsid w:val="009D40F3"/>
    <w:rsid w:val="009D4470"/>
    <w:rsid w:val="009D5023"/>
    <w:rsid w:val="009D5BAB"/>
    <w:rsid w:val="009D65E4"/>
    <w:rsid w:val="009D6A0A"/>
    <w:rsid w:val="009D6B0C"/>
    <w:rsid w:val="009D78BC"/>
    <w:rsid w:val="009E058F"/>
    <w:rsid w:val="009E0720"/>
    <w:rsid w:val="009E0764"/>
    <w:rsid w:val="009E09C8"/>
    <w:rsid w:val="009E0A9E"/>
    <w:rsid w:val="009E10E1"/>
    <w:rsid w:val="009E19A2"/>
    <w:rsid w:val="009E1B20"/>
    <w:rsid w:val="009E1C17"/>
    <w:rsid w:val="009E2062"/>
    <w:rsid w:val="009E2B75"/>
    <w:rsid w:val="009E2DCD"/>
    <w:rsid w:val="009E34FA"/>
    <w:rsid w:val="009E3AB4"/>
    <w:rsid w:val="009E3AFD"/>
    <w:rsid w:val="009E3CDD"/>
    <w:rsid w:val="009E4B16"/>
    <w:rsid w:val="009E4E95"/>
    <w:rsid w:val="009E505D"/>
    <w:rsid w:val="009E5C60"/>
    <w:rsid w:val="009E64DB"/>
    <w:rsid w:val="009E6794"/>
    <w:rsid w:val="009E679A"/>
    <w:rsid w:val="009E6ADA"/>
    <w:rsid w:val="009E7189"/>
    <w:rsid w:val="009E7B55"/>
    <w:rsid w:val="009E7E46"/>
    <w:rsid w:val="009E7FC1"/>
    <w:rsid w:val="009F01E1"/>
    <w:rsid w:val="009F0261"/>
    <w:rsid w:val="009F0310"/>
    <w:rsid w:val="009F0B4D"/>
    <w:rsid w:val="009F0CBF"/>
    <w:rsid w:val="009F0EBA"/>
    <w:rsid w:val="009F0F91"/>
    <w:rsid w:val="009F1096"/>
    <w:rsid w:val="009F150E"/>
    <w:rsid w:val="009F1712"/>
    <w:rsid w:val="009F17ED"/>
    <w:rsid w:val="009F1E03"/>
    <w:rsid w:val="009F262C"/>
    <w:rsid w:val="009F263B"/>
    <w:rsid w:val="009F27AD"/>
    <w:rsid w:val="009F2DCD"/>
    <w:rsid w:val="009F3B81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98D"/>
    <w:rsid w:val="009F6A68"/>
    <w:rsid w:val="009F6E6E"/>
    <w:rsid w:val="009F6E9F"/>
    <w:rsid w:val="009F755D"/>
    <w:rsid w:val="009F76D6"/>
    <w:rsid w:val="009F79EB"/>
    <w:rsid w:val="009F7A4A"/>
    <w:rsid w:val="00A00040"/>
    <w:rsid w:val="00A005B0"/>
    <w:rsid w:val="00A01F17"/>
    <w:rsid w:val="00A022A5"/>
    <w:rsid w:val="00A0300C"/>
    <w:rsid w:val="00A033CA"/>
    <w:rsid w:val="00A03432"/>
    <w:rsid w:val="00A03610"/>
    <w:rsid w:val="00A03A22"/>
    <w:rsid w:val="00A03D6B"/>
    <w:rsid w:val="00A03FE0"/>
    <w:rsid w:val="00A04634"/>
    <w:rsid w:val="00A050E9"/>
    <w:rsid w:val="00A057C3"/>
    <w:rsid w:val="00A05826"/>
    <w:rsid w:val="00A05A01"/>
    <w:rsid w:val="00A05A7E"/>
    <w:rsid w:val="00A06119"/>
    <w:rsid w:val="00A06B8E"/>
    <w:rsid w:val="00A06E6B"/>
    <w:rsid w:val="00A078FF"/>
    <w:rsid w:val="00A07A48"/>
    <w:rsid w:val="00A108EE"/>
    <w:rsid w:val="00A10BB8"/>
    <w:rsid w:val="00A116D6"/>
    <w:rsid w:val="00A119B2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8AF"/>
    <w:rsid w:val="00A15BE5"/>
    <w:rsid w:val="00A15E72"/>
    <w:rsid w:val="00A165BF"/>
    <w:rsid w:val="00A16CAD"/>
    <w:rsid w:val="00A16EC4"/>
    <w:rsid w:val="00A172E8"/>
    <w:rsid w:val="00A179FF"/>
    <w:rsid w:val="00A2013C"/>
    <w:rsid w:val="00A204A0"/>
    <w:rsid w:val="00A20910"/>
    <w:rsid w:val="00A21A36"/>
    <w:rsid w:val="00A224F7"/>
    <w:rsid w:val="00A22919"/>
    <w:rsid w:val="00A22F6C"/>
    <w:rsid w:val="00A23595"/>
    <w:rsid w:val="00A23E5D"/>
    <w:rsid w:val="00A24157"/>
    <w:rsid w:val="00A25077"/>
    <w:rsid w:val="00A250FB"/>
    <w:rsid w:val="00A25294"/>
    <w:rsid w:val="00A254EE"/>
    <w:rsid w:val="00A2580E"/>
    <w:rsid w:val="00A25BE7"/>
    <w:rsid w:val="00A25BF1"/>
    <w:rsid w:val="00A2626A"/>
    <w:rsid w:val="00A265D7"/>
    <w:rsid w:val="00A26AC6"/>
    <w:rsid w:val="00A26E72"/>
    <w:rsid w:val="00A27008"/>
    <w:rsid w:val="00A270A3"/>
    <w:rsid w:val="00A2771A"/>
    <w:rsid w:val="00A27CDF"/>
    <w:rsid w:val="00A30576"/>
    <w:rsid w:val="00A309C6"/>
    <w:rsid w:val="00A30D13"/>
    <w:rsid w:val="00A314F9"/>
    <w:rsid w:val="00A319D0"/>
    <w:rsid w:val="00A31AD9"/>
    <w:rsid w:val="00A32316"/>
    <w:rsid w:val="00A323A0"/>
    <w:rsid w:val="00A32F9E"/>
    <w:rsid w:val="00A3300E"/>
    <w:rsid w:val="00A33172"/>
    <w:rsid w:val="00A332EA"/>
    <w:rsid w:val="00A33D87"/>
    <w:rsid w:val="00A3432B"/>
    <w:rsid w:val="00A345C5"/>
    <w:rsid w:val="00A346BA"/>
    <w:rsid w:val="00A34C67"/>
    <w:rsid w:val="00A34D62"/>
    <w:rsid w:val="00A35258"/>
    <w:rsid w:val="00A35716"/>
    <w:rsid w:val="00A36050"/>
    <w:rsid w:val="00A36085"/>
    <w:rsid w:val="00A3611D"/>
    <w:rsid w:val="00A36339"/>
    <w:rsid w:val="00A366E4"/>
    <w:rsid w:val="00A37387"/>
    <w:rsid w:val="00A40239"/>
    <w:rsid w:val="00A408C6"/>
    <w:rsid w:val="00A41B3A"/>
    <w:rsid w:val="00A423A6"/>
    <w:rsid w:val="00A42AF2"/>
    <w:rsid w:val="00A43623"/>
    <w:rsid w:val="00A4376F"/>
    <w:rsid w:val="00A43E84"/>
    <w:rsid w:val="00A440EA"/>
    <w:rsid w:val="00A4549F"/>
    <w:rsid w:val="00A457BE"/>
    <w:rsid w:val="00A45B9B"/>
    <w:rsid w:val="00A462FE"/>
    <w:rsid w:val="00A46E6E"/>
    <w:rsid w:val="00A479DD"/>
    <w:rsid w:val="00A501C9"/>
    <w:rsid w:val="00A50506"/>
    <w:rsid w:val="00A53495"/>
    <w:rsid w:val="00A53F55"/>
    <w:rsid w:val="00A5417B"/>
    <w:rsid w:val="00A544F9"/>
    <w:rsid w:val="00A54599"/>
    <w:rsid w:val="00A54906"/>
    <w:rsid w:val="00A54B82"/>
    <w:rsid w:val="00A55170"/>
    <w:rsid w:val="00A569D4"/>
    <w:rsid w:val="00A56C11"/>
    <w:rsid w:val="00A57EF0"/>
    <w:rsid w:val="00A57F1A"/>
    <w:rsid w:val="00A57FBD"/>
    <w:rsid w:val="00A60163"/>
    <w:rsid w:val="00A6038D"/>
    <w:rsid w:val="00A60BB0"/>
    <w:rsid w:val="00A60C77"/>
    <w:rsid w:val="00A60CF0"/>
    <w:rsid w:val="00A61370"/>
    <w:rsid w:val="00A61429"/>
    <w:rsid w:val="00A61514"/>
    <w:rsid w:val="00A61645"/>
    <w:rsid w:val="00A61A05"/>
    <w:rsid w:val="00A61A39"/>
    <w:rsid w:val="00A62047"/>
    <w:rsid w:val="00A62080"/>
    <w:rsid w:val="00A62145"/>
    <w:rsid w:val="00A62695"/>
    <w:rsid w:val="00A62CC7"/>
    <w:rsid w:val="00A630A2"/>
    <w:rsid w:val="00A632B8"/>
    <w:rsid w:val="00A63830"/>
    <w:rsid w:val="00A63BF3"/>
    <w:rsid w:val="00A63DD5"/>
    <w:rsid w:val="00A64942"/>
    <w:rsid w:val="00A650BA"/>
    <w:rsid w:val="00A65911"/>
    <w:rsid w:val="00A6643C"/>
    <w:rsid w:val="00A672AB"/>
    <w:rsid w:val="00A67544"/>
    <w:rsid w:val="00A703DC"/>
    <w:rsid w:val="00A7075B"/>
    <w:rsid w:val="00A71ADA"/>
    <w:rsid w:val="00A71CE6"/>
    <w:rsid w:val="00A71D23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4B8"/>
    <w:rsid w:val="00A76AB4"/>
    <w:rsid w:val="00A76AC8"/>
    <w:rsid w:val="00A8024D"/>
    <w:rsid w:val="00A80350"/>
    <w:rsid w:val="00A8056E"/>
    <w:rsid w:val="00A81039"/>
    <w:rsid w:val="00A812EC"/>
    <w:rsid w:val="00A818F7"/>
    <w:rsid w:val="00A829BF"/>
    <w:rsid w:val="00A82D58"/>
    <w:rsid w:val="00A82FAA"/>
    <w:rsid w:val="00A83707"/>
    <w:rsid w:val="00A8399D"/>
    <w:rsid w:val="00A83E3D"/>
    <w:rsid w:val="00A8443A"/>
    <w:rsid w:val="00A8479C"/>
    <w:rsid w:val="00A84C5D"/>
    <w:rsid w:val="00A8557B"/>
    <w:rsid w:val="00A85A05"/>
    <w:rsid w:val="00A85CD2"/>
    <w:rsid w:val="00A85FF6"/>
    <w:rsid w:val="00A86A85"/>
    <w:rsid w:val="00A86B70"/>
    <w:rsid w:val="00A86C57"/>
    <w:rsid w:val="00A86D63"/>
    <w:rsid w:val="00A87532"/>
    <w:rsid w:val="00A87797"/>
    <w:rsid w:val="00A87CB2"/>
    <w:rsid w:val="00A902B5"/>
    <w:rsid w:val="00A90841"/>
    <w:rsid w:val="00A90E72"/>
    <w:rsid w:val="00A91245"/>
    <w:rsid w:val="00A9145A"/>
    <w:rsid w:val="00A91BDA"/>
    <w:rsid w:val="00A922A2"/>
    <w:rsid w:val="00A92EE6"/>
    <w:rsid w:val="00A931AA"/>
    <w:rsid w:val="00A9327B"/>
    <w:rsid w:val="00A932D8"/>
    <w:rsid w:val="00A93A29"/>
    <w:rsid w:val="00A93B69"/>
    <w:rsid w:val="00A93BA3"/>
    <w:rsid w:val="00A93EE6"/>
    <w:rsid w:val="00A93FA9"/>
    <w:rsid w:val="00A943D9"/>
    <w:rsid w:val="00A9476C"/>
    <w:rsid w:val="00A94DAA"/>
    <w:rsid w:val="00A963C7"/>
    <w:rsid w:val="00A965D9"/>
    <w:rsid w:val="00A96D6D"/>
    <w:rsid w:val="00AA12FD"/>
    <w:rsid w:val="00AA1626"/>
    <w:rsid w:val="00AA1C25"/>
    <w:rsid w:val="00AA292C"/>
    <w:rsid w:val="00AA2E3B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6B15"/>
    <w:rsid w:val="00AA7005"/>
    <w:rsid w:val="00AA71A2"/>
    <w:rsid w:val="00AB0543"/>
    <w:rsid w:val="00AB0A4D"/>
    <w:rsid w:val="00AB0AC9"/>
    <w:rsid w:val="00AB0F09"/>
    <w:rsid w:val="00AB10C3"/>
    <w:rsid w:val="00AB185A"/>
    <w:rsid w:val="00AB1BA7"/>
    <w:rsid w:val="00AB1D8D"/>
    <w:rsid w:val="00AB1E04"/>
    <w:rsid w:val="00AB208C"/>
    <w:rsid w:val="00AB26BE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BF4"/>
    <w:rsid w:val="00AB4C0B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BA"/>
    <w:rsid w:val="00AB7B79"/>
    <w:rsid w:val="00AB7D26"/>
    <w:rsid w:val="00AC049A"/>
    <w:rsid w:val="00AC0705"/>
    <w:rsid w:val="00AC0C76"/>
    <w:rsid w:val="00AC109B"/>
    <w:rsid w:val="00AC117F"/>
    <w:rsid w:val="00AC12FA"/>
    <w:rsid w:val="00AC1E80"/>
    <w:rsid w:val="00AC22E2"/>
    <w:rsid w:val="00AC25DB"/>
    <w:rsid w:val="00AC38D4"/>
    <w:rsid w:val="00AC3AA5"/>
    <w:rsid w:val="00AC5081"/>
    <w:rsid w:val="00AC58E7"/>
    <w:rsid w:val="00AC5DDE"/>
    <w:rsid w:val="00AC7003"/>
    <w:rsid w:val="00AC74DA"/>
    <w:rsid w:val="00AC7A2B"/>
    <w:rsid w:val="00AC7C25"/>
    <w:rsid w:val="00AC7E2E"/>
    <w:rsid w:val="00AC7FBA"/>
    <w:rsid w:val="00AD0A51"/>
    <w:rsid w:val="00AD0B37"/>
    <w:rsid w:val="00AD11F7"/>
    <w:rsid w:val="00AD1919"/>
    <w:rsid w:val="00AD1A52"/>
    <w:rsid w:val="00AD1DB7"/>
    <w:rsid w:val="00AD2852"/>
    <w:rsid w:val="00AD3362"/>
    <w:rsid w:val="00AD3976"/>
    <w:rsid w:val="00AD4D2A"/>
    <w:rsid w:val="00AD5414"/>
    <w:rsid w:val="00AD542F"/>
    <w:rsid w:val="00AD5B6C"/>
    <w:rsid w:val="00AD5DB7"/>
    <w:rsid w:val="00AD6121"/>
    <w:rsid w:val="00AD6132"/>
    <w:rsid w:val="00AD615B"/>
    <w:rsid w:val="00AD7305"/>
    <w:rsid w:val="00AD7910"/>
    <w:rsid w:val="00AD7E64"/>
    <w:rsid w:val="00AE0A34"/>
    <w:rsid w:val="00AE0C56"/>
    <w:rsid w:val="00AE1213"/>
    <w:rsid w:val="00AE149E"/>
    <w:rsid w:val="00AE1F8B"/>
    <w:rsid w:val="00AE205B"/>
    <w:rsid w:val="00AE210B"/>
    <w:rsid w:val="00AE21FD"/>
    <w:rsid w:val="00AE22F2"/>
    <w:rsid w:val="00AE26EF"/>
    <w:rsid w:val="00AE29FC"/>
    <w:rsid w:val="00AE2F3F"/>
    <w:rsid w:val="00AE318B"/>
    <w:rsid w:val="00AE33B6"/>
    <w:rsid w:val="00AE3641"/>
    <w:rsid w:val="00AE3B4E"/>
    <w:rsid w:val="00AE42B7"/>
    <w:rsid w:val="00AE4F99"/>
    <w:rsid w:val="00AE5567"/>
    <w:rsid w:val="00AE59EC"/>
    <w:rsid w:val="00AE6511"/>
    <w:rsid w:val="00AE67B3"/>
    <w:rsid w:val="00AE6B1C"/>
    <w:rsid w:val="00AE6E7C"/>
    <w:rsid w:val="00AE76E7"/>
    <w:rsid w:val="00AE7864"/>
    <w:rsid w:val="00AE7949"/>
    <w:rsid w:val="00AE7CE0"/>
    <w:rsid w:val="00AE7D7A"/>
    <w:rsid w:val="00AF0091"/>
    <w:rsid w:val="00AF0105"/>
    <w:rsid w:val="00AF0616"/>
    <w:rsid w:val="00AF1F9B"/>
    <w:rsid w:val="00AF1FBF"/>
    <w:rsid w:val="00AF25D5"/>
    <w:rsid w:val="00AF2718"/>
    <w:rsid w:val="00AF36E3"/>
    <w:rsid w:val="00AF3DBB"/>
    <w:rsid w:val="00AF4A22"/>
    <w:rsid w:val="00AF4C91"/>
    <w:rsid w:val="00AF4E97"/>
    <w:rsid w:val="00AF4EBF"/>
    <w:rsid w:val="00AF5014"/>
    <w:rsid w:val="00AF5194"/>
    <w:rsid w:val="00AF53EF"/>
    <w:rsid w:val="00AF5680"/>
    <w:rsid w:val="00AF5D3C"/>
    <w:rsid w:val="00AF6604"/>
    <w:rsid w:val="00AF73C3"/>
    <w:rsid w:val="00AF795C"/>
    <w:rsid w:val="00AF7CC0"/>
    <w:rsid w:val="00AF7D17"/>
    <w:rsid w:val="00B001C7"/>
    <w:rsid w:val="00B00295"/>
    <w:rsid w:val="00B00501"/>
    <w:rsid w:val="00B00752"/>
    <w:rsid w:val="00B007D5"/>
    <w:rsid w:val="00B00ADB"/>
    <w:rsid w:val="00B00C6A"/>
    <w:rsid w:val="00B00DAD"/>
    <w:rsid w:val="00B01A91"/>
    <w:rsid w:val="00B026C1"/>
    <w:rsid w:val="00B02B83"/>
    <w:rsid w:val="00B02B9C"/>
    <w:rsid w:val="00B02F5B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5CB2"/>
    <w:rsid w:val="00B05FB3"/>
    <w:rsid w:val="00B067AD"/>
    <w:rsid w:val="00B06C9A"/>
    <w:rsid w:val="00B07164"/>
    <w:rsid w:val="00B07C7C"/>
    <w:rsid w:val="00B10558"/>
    <w:rsid w:val="00B10D68"/>
    <w:rsid w:val="00B11405"/>
    <w:rsid w:val="00B1182E"/>
    <w:rsid w:val="00B11CCF"/>
    <w:rsid w:val="00B11FC4"/>
    <w:rsid w:val="00B124B8"/>
    <w:rsid w:val="00B125A8"/>
    <w:rsid w:val="00B13684"/>
    <w:rsid w:val="00B13D85"/>
    <w:rsid w:val="00B14DA1"/>
    <w:rsid w:val="00B14EED"/>
    <w:rsid w:val="00B156A9"/>
    <w:rsid w:val="00B15F16"/>
    <w:rsid w:val="00B15F83"/>
    <w:rsid w:val="00B160FF"/>
    <w:rsid w:val="00B16186"/>
    <w:rsid w:val="00B16322"/>
    <w:rsid w:val="00B1662E"/>
    <w:rsid w:val="00B16A6F"/>
    <w:rsid w:val="00B16A8A"/>
    <w:rsid w:val="00B16F9F"/>
    <w:rsid w:val="00B16FFA"/>
    <w:rsid w:val="00B173A0"/>
    <w:rsid w:val="00B17B02"/>
    <w:rsid w:val="00B17E25"/>
    <w:rsid w:val="00B17F5D"/>
    <w:rsid w:val="00B17FC0"/>
    <w:rsid w:val="00B210B2"/>
    <w:rsid w:val="00B21464"/>
    <w:rsid w:val="00B21DBF"/>
    <w:rsid w:val="00B2223E"/>
    <w:rsid w:val="00B2234A"/>
    <w:rsid w:val="00B223D5"/>
    <w:rsid w:val="00B227F7"/>
    <w:rsid w:val="00B22C0D"/>
    <w:rsid w:val="00B22E01"/>
    <w:rsid w:val="00B233C8"/>
    <w:rsid w:val="00B23AF4"/>
    <w:rsid w:val="00B23C15"/>
    <w:rsid w:val="00B24CD4"/>
    <w:rsid w:val="00B24FD9"/>
    <w:rsid w:val="00B25762"/>
    <w:rsid w:val="00B25B40"/>
    <w:rsid w:val="00B25FAE"/>
    <w:rsid w:val="00B25FD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A38"/>
    <w:rsid w:val="00B30B4E"/>
    <w:rsid w:val="00B30F6C"/>
    <w:rsid w:val="00B31246"/>
    <w:rsid w:val="00B31540"/>
    <w:rsid w:val="00B31C4A"/>
    <w:rsid w:val="00B31C99"/>
    <w:rsid w:val="00B31E47"/>
    <w:rsid w:val="00B32450"/>
    <w:rsid w:val="00B3268E"/>
    <w:rsid w:val="00B326FF"/>
    <w:rsid w:val="00B32733"/>
    <w:rsid w:val="00B32E77"/>
    <w:rsid w:val="00B3300B"/>
    <w:rsid w:val="00B33353"/>
    <w:rsid w:val="00B33E01"/>
    <w:rsid w:val="00B340AA"/>
    <w:rsid w:val="00B34299"/>
    <w:rsid w:val="00B345F1"/>
    <w:rsid w:val="00B3499D"/>
    <w:rsid w:val="00B34A9F"/>
    <w:rsid w:val="00B34B80"/>
    <w:rsid w:val="00B34BDF"/>
    <w:rsid w:val="00B35CDA"/>
    <w:rsid w:val="00B36071"/>
    <w:rsid w:val="00B36550"/>
    <w:rsid w:val="00B36A4D"/>
    <w:rsid w:val="00B36D88"/>
    <w:rsid w:val="00B37331"/>
    <w:rsid w:val="00B37CE0"/>
    <w:rsid w:val="00B37D97"/>
    <w:rsid w:val="00B40345"/>
    <w:rsid w:val="00B4034D"/>
    <w:rsid w:val="00B404F5"/>
    <w:rsid w:val="00B40756"/>
    <w:rsid w:val="00B411BD"/>
    <w:rsid w:val="00B41559"/>
    <w:rsid w:val="00B418E8"/>
    <w:rsid w:val="00B42285"/>
    <w:rsid w:val="00B4274B"/>
    <w:rsid w:val="00B42C7F"/>
    <w:rsid w:val="00B42E40"/>
    <w:rsid w:val="00B435B1"/>
    <w:rsid w:val="00B435E0"/>
    <w:rsid w:val="00B4367F"/>
    <w:rsid w:val="00B438BA"/>
    <w:rsid w:val="00B4490E"/>
    <w:rsid w:val="00B44C84"/>
    <w:rsid w:val="00B44F99"/>
    <w:rsid w:val="00B4500A"/>
    <w:rsid w:val="00B45876"/>
    <w:rsid w:val="00B45F94"/>
    <w:rsid w:val="00B461B0"/>
    <w:rsid w:val="00B461C8"/>
    <w:rsid w:val="00B47179"/>
    <w:rsid w:val="00B47D96"/>
    <w:rsid w:val="00B50AC5"/>
    <w:rsid w:val="00B51542"/>
    <w:rsid w:val="00B51B8C"/>
    <w:rsid w:val="00B51CE1"/>
    <w:rsid w:val="00B51D1D"/>
    <w:rsid w:val="00B51E61"/>
    <w:rsid w:val="00B52879"/>
    <w:rsid w:val="00B5310E"/>
    <w:rsid w:val="00B5323D"/>
    <w:rsid w:val="00B53E2B"/>
    <w:rsid w:val="00B54ACC"/>
    <w:rsid w:val="00B54DCB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906"/>
    <w:rsid w:val="00B57A17"/>
    <w:rsid w:val="00B601C2"/>
    <w:rsid w:val="00B60B84"/>
    <w:rsid w:val="00B60C8B"/>
    <w:rsid w:val="00B61BE2"/>
    <w:rsid w:val="00B61E0D"/>
    <w:rsid w:val="00B61E54"/>
    <w:rsid w:val="00B6212C"/>
    <w:rsid w:val="00B6266F"/>
    <w:rsid w:val="00B62E0B"/>
    <w:rsid w:val="00B6356F"/>
    <w:rsid w:val="00B63C32"/>
    <w:rsid w:val="00B64434"/>
    <w:rsid w:val="00B644FB"/>
    <w:rsid w:val="00B64547"/>
    <w:rsid w:val="00B64D95"/>
    <w:rsid w:val="00B656B9"/>
    <w:rsid w:val="00B65712"/>
    <w:rsid w:val="00B657DA"/>
    <w:rsid w:val="00B6608C"/>
    <w:rsid w:val="00B6664E"/>
    <w:rsid w:val="00B670A4"/>
    <w:rsid w:val="00B67C4D"/>
    <w:rsid w:val="00B70083"/>
    <w:rsid w:val="00B7068A"/>
    <w:rsid w:val="00B711CE"/>
    <w:rsid w:val="00B71470"/>
    <w:rsid w:val="00B71AFE"/>
    <w:rsid w:val="00B71DC8"/>
    <w:rsid w:val="00B728FB"/>
    <w:rsid w:val="00B72C74"/>
    <w:rsid w:val="00B7318D"/>
    <w:rsid w:val="00B746C6"/>
    <w:rsid w:val="00B750E9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77FDC"/>
    <w:rsid w:val="00B80910"/>
    <w:rsid w:val="00B80A70"/>
    <w:rsid w:val="00B81299"/>
    <w:rsid w:val="00B818F4"/>
    <w:rsid w:val="00B81BC9"/>
    <w:rsid w:val="00B81F45"/>
    <w:rsid w:val="00B820D4"/>
    <w:rsid w:val="00B8210F"/>
    <w:rsid w:val="00B8222F"/>
    <w:rsid w:val="00B823E4"/>
    <w:rsid w:val="00B825AC"/>
    <w:rsid w:val="00B82615"/>
    <w:rsid w:val="00B82756"/>
    <w:rsid w:val="00B82D7E"/>
    <w:rsid w:val="00B83079"/>
    <w:rsid w:val="00B831A3"/>
    <w:rsid w:val="00B83444"/>
    <w:rsid w:val="00B8349C"/>
    <w:rsid w:val="00B836ED"/>
    <w:rsid w:val="00B844A3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EA4"/>
    <w:rsid w:val="00B9066B"/>
    <w:rsid w:val="00B90908"/>
    <w:rsid w:val="00B90B4E"/>
    <w:rsid w:val="00B90D10"/>
    <w:rsid w:val="00B90FE5"/>
    <w:rsid w:val="00B9126E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3944"/>
    <w:rsid w:val="00B9438A"/>
    <w:rsid w:val="00B94AD8"/>
    <w:rsid w:val="00B94BAC"/>
    <w:rsid w:val="00B94E17"/>
    <w:rsid w:val="00B94FD6"/>
    <w:rsid w:val="00B957FE"/>
    <w:rsid w:val="00B95877"/>
    <w:rsid w:val="00B95950"/>
    <w:rsid w:val="00B95F02"/>
    <w:rsid w:val="00B96BEF"/>
    <w:rsid w:val="00B96D58"/>
    <w:rsid w:val="00B96E19"/>
    <w:rsid w:val="00B96FC0"/>
    <w:rsid w:val="00B97260"/>
    <w:rsid w:val="00B97A04"/>
    <w:rsid w:val="00B97A69"/>
    <w:rsid w:val="00B97D3D"/>
    <w:rsid w:val="00BA0632"/>
    <w:rsid w:val="00BA0A7D"/>
    <w:rsid w:val="00BA0AAA"/>
    <w:rsid w:val="00BA0D29"/>
    <w:rsid w:val="00BA0DFB"/>
    <w:rsid w:val="00BA0FD9"/>
    <w:rsid w:val="00BA17C0"/>
    <w:rsid w:val="00BA1E4C"/>
    <w:rsid w:val="00BA2FEF"/>
    <w:rsid w:val="00BA44A2"/>
    <w:rsid w:val="00BA5614"/>
    <w:rsid w:val="00BA5B69"/>
    <w:rsid w:val="00BA5CB3"/>
    <w:rsid w:val="00BA6F71"/>
    <w:rsid w:val="00BA7105"/>
    <w:rsid w:val="00BA723A"/>
    <w:rsid w:val="00BA7520"/>
    <w:rsid w:val="00BA7980"/>
    <w:rsid w:val="00BB0337"/>
    <w:rsid w:val="00BB0CD9"/>
    <w:rsid w:val="00BB0E21"/>
    <w:rsid w:val="00BB1548"/>
    <w:rsid w:val="00BB1CE7"/>
    <w:rsid w:val="00BB271C"/>
    <w:rsid w:val="00BB2FD3"/>
    <w:rsid w:val="00BB2FDF"/>
    <w:rsid w:val="00BB2FFF"/>
    <w:rsid w:val="00BB38A8"/>
    <w:rsid w:val="00BB4B62"/>
    <w:rsid w:val="00BB5FCB"/>
    <w:rsid w:val="00BB604B"/>
    <w:rsid w:val="00BB6F6F"/>
    <w:rsid w:val="00BB7A30"/>
    <w:rsid w:val="00BB7BA0"/>
    <w:rsid w:val="00BB7EF0"/>
    <w:rsid w:val="00BB7F4C"/>
    <w:rsid w:val="00BC00EC"/>
    <w:rsid w:val="00BC08C5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307F"/>
    <w:rsid w:val="00BC3159"/>
    <w:rsid w:val="00BC3257"/>
    <w:rsid w:val="00BC3372"/>
    <w:rsid w:val="00BC358E"/>
    <w:rsid w:val="00BC39DB"/>
    <w:rsid w:val="00BC3A32"/>
    <w:rsid w:val="00BC3B07"/>
    <w:rsid w:val="00BC3FCE"/>
    <w:rsid w:val="00BC4146"/>
    <w:rsid w:val="00BC41CC"/>
    <w:rsid w:val="00BC46EF"/>
    <w:rsid w:val="00BC4938"/>
    <w:rsid w:val="00BC49EA"/>
    <w:rsid w:val="00BC521D"/>
    <w:rsid w:val="00BC5CDD"/>
    <w:rsid w:val="00BC5DE1"/>
    <w:rsid w:val="00BC5FB6"/>
    <w:rsid w:val="00BC5FF3"/>
    <w:rsid w:val="00BC6495"/>
    <w:rsid w:val="00BC66E5"/>
    <w:rsid w:val="00BC6FD6"/>
    <w:rsid w:val="00BC7364"/>
    <w:rsid w:val="00BC754E"/>
    <w:rsid w:val="00BC7AF4"/>
    <w:rsid w:val="00BD008E"/>
    <w:rsid w:val="00BD0586"/>
    <w:rsid w:val="00BD0BA1"/>
    <w:rsid w:val="00BD0FA5"/>
    <w:rsid w:val="00BD10CC"/>
    <w:rsid w:val="00BD1685"/>
    <w:rsid w:val="00BD1825"/>
    <w:rsid w:val="00BD1B64"/>
    <w:rsid w:val="00BD2F3B"/>
    <w:rsid w:val="00BD3372"/>
    <w:rsid w:val="00BD470C"/>
    <w:rsid w:val="00BD4EA3"/>
    <w:rsid w:val="00BD50AA"/>
    <w:rsid w:val="00BD5135"/>
    <w:rsid w:val="00BD528A"/>
    <w:rsid w:val="00BD5421"/>
    <w:rsid w:val="00BD5706"/>
    <w:rsid w:val="00BD5D94"/>
    <w:rsid w:val="00BD5FE3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F2F"/>
    <w:rsid w:val="00BE1D82"/>
    <w:rsid w:val="00BE1EE4"/>
    <w:rsid w:val="00BE1F8B"/>
    <w:rsid w:val="00BE27C5"/>
    <w:rsid w:val="00BE2B4F"/>
    <w:rsid w:val="00BE2F39"/>
    <w:rsid w:val="00BE30F2"/>
    <w:rsid w:val="00BE332D"/>
    <w:rsid w:val="00BE3CF1"/>
    <w:rsid w:val="00BE3DD8"/>
    <w:rsid w:val="00BE4420"/>
    <w:rsid w:val="00BE4B20"/>
    <w:rsid w:val="00BE4D1C"/>
    <w:rsid w:val="00BE4D89"/>
    <w:rsid w:val="00BE5437"/>
    <w:rsid w:val="00BE57EA"/>
    <w:rsid w:val="00BE5FC4"/>
    <w:rsid w:val="00BE6AB8"/>
    <w:rsid w:val="00BE6BC2"/>
    <w:rsid w:val="00BE6F4E"/>
    <w:rsid w:val="00BE7263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3A1"/>
    <w:rsid w:val="00BF19CE"/>
    <w:rsid w:val="00BF2155"/>
    <w:rsid w:val="00BF2752"/>
    <w:rsid w:val="00BF2B6F"/>
    <w:rsid w:val="00BF2D33"/>
    <w:rsid w:val="00BF34D2"/>
    <w:rsid w:val="00BF351A"/>
    <w:rsid w:val="00BF3914"/>
    <w:rsid w:val="00BF3A48"/>
    <w:rsid w:val="00BF3EE9"/>
    <w:rsid w:val="00BF40B4"/>
    <w:rsid w:val="00BF45A6"/>
    <w:rsid w:val="00BF49B1"/>
    <w:rsid w:val="00BF5552"/>
    <w:rsid w:val="00BF601A"/>
    <w:rsid w:val="00BF6CE9"/>
    <w:rsid w:val="00BF709F"/>
    <w:rsid w:val="00BF73F2"/>
    <w:rsid w:val="00BF74C4"/>
    <w:rsid w:val="00BF7531"/>
    <w:rsid w:val="00C00B4B"/>
    <w:rsid w:val="00C012BC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5E08"/>
    <w:rsid w:val="00C06E7D"/>
    <w:rsid w:val="00C07133"/>
    <w:rsid w:val="00C07738"/>
    <w:rsid w:val="00C10AF6"/>
    <w:rsid w:val="00C1112B"/>
    <w:rsid w:val="00C11A88"/>
    <w:rsid w:val="00C11D55"/>
    <w:rsid w:val="00C12012"/>
    <w:rsid w:val="00C127C7"/>
    <w:rsid w:val="00C12874"/>
    <w:rsid w:val="00C129FE"/>
    <w:rsid w:val="00C12BC1"/>
    <w:rsid w:val="00C13BDA"/>
    <w:rsid w:val="00C13FFD"/>
    <w:rsid w:val="00C1452E"/>
    <w:rsid w:val="00C14632"/>
    <w:rsid w:val="00C14853"/>
    <w:rsid w:val="00C14899"/>
    <w:rsid w:val="00C152BE"/>
    <w:rsid w:val="00C15ED6"/>
    <w:rsid w:val="00C16096"/>
    <w:rsid w:val="00C16873"/>
    <w:rsid w:val="00C16C30"/>
    <w:rsid w:val="00C173EA"/>
    <w:rsid w:val="00C17596"/>
    <w:rsid w:val="00C175E5"/>
    <w:rsid w:val="00C17920"/>
    <w:rsid w:val="00C179C6"/>
    <w:rsid w:val="00C20149"/>
    <w:rsid w:val="00C20A00"/>
    <w:rsid w:val="00C211CA"/>
    <w:rsid w:val="00C21327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2C56"/>
    <w:rsid w:val="00C23130"/>
    <w:rsid w:val="00C23B56"/>
    <w:rsid w:val="00C23B59"/>
    <w:rsid w:val="00C240EB"/>
    <w:rsid w:val="00C24845"/>
    <w:rsid w:val="00C24FDF"/>
    <w:rsid w:val="00C2512B"/>
    <w:rsid w:val="00C254A5"/>
    <w:rsid w:val="00C255A5"/>
    <w:rsid w:val="00C2584B"/>
    <w:rsid w:val="00C25891"/>
    <w:rsid w:val="00C25942"/>
    <w:rsid w:val="00C25DD9"/>
    <w:rsid w:val="00C2663F"/>
    <w:rsid w:val="00C26C33"/>
    <w:rsid w:val="00C26D79"/>
    <w:rsid w:val="00C26DB8"/>
    <w:rsid w:val="00C2706D"/>
    <w:rsid w:val="00C27316"/>
    <w:rsid w:val="00C309FA"/>
    <w:rsid w:val="00C315A8"/>
    <w:rsid w:val="00C31A07"/>
    <w:rsid w:val="00C32A2F"/>
    <w:rsid w:val="00C32C7A"/>
    <w:rsid w:val="00C33288"/>
    <w:rsid w:val="00C3343C"/>
    <w:rsid w:val="00C336A6"/>
    <w:rsid w:val="00C33C2C"/>
    <w:rsid w:val="00C3400F"/>
    <w:rsid w:val="00C342BC"/>
    <w:rsid w:val="00C346D5"/>
    <w:rsid w:val="00C34B1A"/>
    <w:rsid w:val="00C34B64"/>
    <w:rsid w:val="00C34B8E"/>
    <w:rsid w:val="00C34C36"/>
    <w:rsid w:val="00C352B3"/>
    <w:rsid w:val="00C359D8"/>
    <w:rsid w:val="00C36353"/>
    <w:rsid w:val="00C364A7"/>
    <w:rsid w:val="00C3654C"/>
    <w:rsid w:val="00C36BF5"/>
    <w:rsid w:val="00C36DBC"/>
    <w:rsid w:val="00C376BA"/>
    <w:rsid w:val="00C379A7"/>
    <w:rsid w:val="00C401CC"/>
    <w:rsid w:val="00C40373"/>
    <w:rsid w:val="00C40383"/>
    <w:rsid w:val="00C4082D"/>
    <w:rsid w:val="00C40AE6"/>
    <w:rsid w:val="00C411AF"/>
    <w:rsid w:val="00C4138D"/>
    <w:rsid w:val="00C41A76"/>
    <w:rsid w:val="00C41B11"/>
    <w:rsid w:val="00C41C5B"/>
    <w:rsid w:val="00C41CD5"/>
    <w:rsid w:val="00C41E3A"/>
    <w:rsid w:val="00C420ED"/>
    <w:rsid w:val="00C428C5"/>
    <w:rsid w:val="00C42BE8"/>
    <w:rsid w:val="00C42E18"/>
    <w:rsid w:val="00C42E75"/>
    <w:rsid w:val="00C4304C"/>
    <w:rsid w:val="00C43315"/>
    <w:rsid w:val="00C44442"/>
    <w:rsid w:val="00C44AE6"/>
    <w:rsid w:val="00C452F5"/>
    <w:rsid w:val="00C45398"/>
    <w:rsid w:val="00C46069"/>
    <w:rsid w:val="00C46555"/>
    <w:rsid w:val="00C4694A"/>
    <w:rsid w:val="00C46B15"/>
    <w:rsid w:val="00C46F7D"/>
    <w:rsid w:val="00C47083"/>
    <w:rsid w:val="00C479B5"/>
    <w:rsid w:val="00C47C34"/>
    <w:rsid w:val="00C47D36"/>
    <w:rsid w:val="00C50242"/>
    <w:rsid w:val="00C502F5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EB3"/>
    <w:rsid w:val="00C5408B"/>
    <w:rsid w:val="00C542D4"/>
    <w:rsid w:val="00C54D21"/>
    <w:rsid w:val="00C54D71"/>
    <w:rsid w:val="00C54FAA"/>
    <w:rsid w:val="00C55DE5"/>
    <w:rsid w:val="00C56068"/>
    <w:rsid w:val="00C563C0"/>
    <w:rsid w:val="00C563F5"/>
    <w:rsid w:val="00C5648B"/>
    <w:rsid w:val="00C56E0F"/>
    <w:rsid w:val="00C57006"/>
    <w:rsid w:val="00C570F7"/>
    <w:rsid w:val="00C575A4"/>
    <w:rsid w:val="00C60836"/>
    <w:rsid w:val="00C60BE1"/>
    <w:rsid w:val="00C612C8"/>
    <w:rsid w:val="00C613A2"/>
    <w:rsid w:val="00C61D66"/>
    <w:rsid w:val="00C62484"/>
    <w:rsid w:val="00C6270E"/>
    <w:rsid w:val="00C62CD5"/>
    <w:rsid w:val="00C63231"/>
    <w:rsid w:val="00C636E6"/>
    <w:rsid w:val="00C639D6"/>
    <w:rsid w:val="00C63B97"/>
    <w:rsid w:val="00C63F8E"/>
    <w:rsid w:val="00C63FA8"/>
    <w:rsid w:val="00C64695"/>
    <w:rsid w:val="00C647FB"/>
    <w:rsid w:val="00C654E0"/>
    <w:rsid w:val="00C65BAF"/>
    <w:rsid w:val="00C65E0C"/>
    <w:rsid w:val="00C660E2"/>
    <w:rsid w:val="00C662ED"/>
    <w:rsid w:val="00C66EA9"/>
    <w:rsid w:val="00C67BF2"/>
    <w:rsid w:val="00C67EAB"/>
    <w:rsid w:val="00C70508"/>
    <w:rsid w:val="00C7081A"/>
    <w:rsid w:val="00C70D86"/>
    <w:rsid w:val="00C70DFF"/>
    <w:rsid w:val="00C71305"/>
    <w:rsid w:val="00C71C64"/>
    <w:rsid w:val="00C7302F"/>
    <w:rsid w:val="00C733C9"/>
    <w:rsid w:val="00C74143"/>
    <w:rsid w:val="00C745BA"/>
    <w:rsid w:val="00C7593D"/>
    <w:rsid w:val="00C759FA"/>
    <w:rsid w:val="00C75A6B"/>
    <w:rsid w:val="00C75B5D"/>
    <w:rsid w:val="00C7603D"/>
    <w:rsid w:val="00C763B6"/>
    <w:rsid w:val="00C7644F"/>
    <w:rsid w:val="00C768F6"/>
    <w:rsid w:val="00C7695A"/>
    <w:rsid w:val="00C76D64"/>
    <w:rsid w:val="00C76FEB"/>
    <w:rsid w:val="00C774B6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861"/>
    <w:rsid w:val="00C8195A"/>
    <w:rsid w:val="00C81C09"/>
    <w:rsid w:val="00C81C70"/>
    <w:rsid w:val="00C82088"/>
    <w:rsid w:val="00C821B9"/>
    <w:rsid w:val="00C821EE"/>
    <w:rsid w:val="00C82838"/>
    <w:rsid w:val="00C82A82"/>
    <w:rsid w:val="00C82D7E"/>
    <w:rsid w:val="00C82F3B"/>
    <w:rsid w:val="00C832DC"/>
    <w:rsid w:val="00C8377F"/>
    <w:rsid w:val="00C84284"/>
    <w:rsid w:val="00C8428F"/>
    <w:rsid w:val="00C84C6B"/>
    <w:rsid w:val="00C85DBC"/>
    <w:rsid w:val="00C8646D"/>
    <w:rsid w:val="00C86764"/>
    <w:rsid w:val="00C86FA8"/>
    <w:rsid w:val="00C8704F"/>
    <w:rsid w:val="00C87614"/>
    <w:rsid w:val="00C8781F"/>
    <w:rsid w:val="00C8798B"/>
    <w:rsid w:val="00C87C5D"/>
    <w:rsid w:val="00C90599"/>
    <w:rsid w:val="00C91DE3"/>
    <w:rsid w:val="00C929EB"/>
    <w:rsid w:val="00C92A02"/>
    <w:rsid w:val="00C92AB1"/>
    <w:rsid w:val="00C92B13"/>
    <w:rsid w:val="00C92C7F"/>
    <w:rsid w:val="00C93198"/>
    <w:rsid w:val="00C93644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97AE4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32EB"/>
    <w:rsid w:val="00CA39D3"/>
    <w:rsid w:val="00CA3C94"/>
    <w:rsid w:val="00CA3CDD"/>
    <w:rsid w:val="00CA403B"/>
    <w:rsid w:val="00CA4505"/>
    <w:rsid w:val="00CA4F81"/>
    <w:rsid w:val="00CA5053"/>
    <w:rsid w:val="00CA505A"/>
    <w:rsid w:val="00CA5531"/>
    <w:rsid w:val="00CA555A"/>
    <w:rsid w:val="00CA59DD"/>
    <w:rsid w:val="00CA6490"/>
    <w:rsid w:val="00CA6D6F"/>
    <w:rsid w:val="00CA71D4"/>
    <w:rsid w:val="00CA7599"/>
    <w:rsid w:val="00CA75A3"/>
    <w:rsid w:val="00CB008E"/>
    <w:rsid w:val="00CB01FA"/>
    <w:rsid w:val="00CB0737"/>
    <w:rsid w:val="00CB097A"/>
    <w:rsid w:val="00CB0F64"/>
    <w:rsid w:val="00CB17D0"/>
    <w:rsid w:val="00CB26EC"/>
    <w:rsid w:val="00CB2D2A"/>
    <w:rsid w:val="00CB3D7F"/>
    <w:rsid w:val="00CB3ED2"/>
    <w:rsid w:val="00CB4EF6"/>
    <w:rsid w:val="00CB4FB6"/>
    <w:rsid w:val="00CB58E4"/>
    <w:rsid w:val="00CB5B1E"/>
    <w:rsid w:val="00CB63F3"/>
    <w:rsid w:val="00CB6D8B"/>
    <w:rsid w:val="00CB6FDD"/>
    <w:rsid w:val="00CB787A"/>
    <w:rsid w:val="00CB7CE1"/>
    <w:rsid w:val="00CB7D5B"/>
    <w:rsid w:val="00CC0C4A"/>
    <w:rsid w:val="00CC17F0"/>
    <w:rsid w:val="00CC1853"/>
    <w:rsid w:val="00CC1F10"/>
    <w:rsid w:val="00CC1FAE"/>
    <w:rsid w:val="00CC3A23"/>
    <w:rsid w:val="00CC3D02"/>
    <w:rsid w:val="00CC4F95"/>
    <w:rsid w:val="00CC5D4C"/>
    <w:rsid w:val="00CC61CE"/>
    <w:rsid w:val="00CC69A6"/>
    <w:rsid w:val="00CC6D18"/>
    <w:rsid w:val="00CC6E22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849"/>
    <w:rsid w:val="00CD1C0B"/>
    <w:rsid w:val="00CD2140"/>
    <w:rsid w:val="00CD239A"/>
    <w:rsid w:val="00CD2DF7"/>
    <w:rsid w:val="00CD2FCA"/>
    <w:rsid w:val="00CD316C"/>
    <w:rsid w:val="00CD4794"/>
    <w:rsid w:val="00CD5512"/>
    <w:rsid w:val="00CD6059"/>
    <w:rsid w:val="00CD6546"/>
    <w:rsid w:val="00CD6E3D"/>
    <w:rsid w:val="00CD71AB"/>
    <w:rsid w:val="00CD78F1"/>
    <w:rsid w:val="00CE00C8"/>
    <w:rsid w:val="00CE0109"/>
    <w:rsid w:val="00CE178C"/>
    <w:rsid w:val="00CE1FC5"/>
    <w:rsid w:val="00CE2172"/>
    <w:rsid w:val="00CE341F"/>
    <w:rsid w:val="00CE3792"/>
    <w:rsid w:val="00CE3B33"/>
    <w:rsid w:val="00CE3D67"/>
    <w:rsid w:val="00CE3EC5"/>
    <w:rsid w:val="00CE46E5"/>
    <w:rsid w:val="00CE485A"/>
    <w:rsid w:val="00CE489C"/>
    <w:rsid w:val="00CE4C6D"/>
    <w:rsid w:val="00CE5279"/>
    <w:rsid w:val="00CE585C"/>
    <w:rsid w:val="00CE5911"/>
    <w:rsid w:val="00CE5A78"/>
    <w:rsid w:val="00CE6ED2"/>
    <w:rsid w:val="00CE7731"/>
    <w:rsid w:val="00CE78AE"/>
    <w:rsid w:val="00CE7BB5"/>
    <w:rsid w:val="00CE7C92"/>
    <w:rsid w:val="00CE7DD9"/>
    <w:rsid w:val="00CE7E62"/>
    <w:rsid w:val="00CF0257"/>
    <w:rsid w:val="00CF1286"/>
    <w:rsid w:val="00CF195E"/>
    <w:rsid w:val="00CF19DA"/>
    <w:rsid w:val="00CF1C7F"/>
    <w:rsid w:val="00CF1CC0"/>
    <w:rsid w:val="00CF2449"/>
    <w:rsid w:val="00CF24F8"/>
    <w:rsid w:val="00CF2653"/>
    <w:rsid w:val="00CF2BC7"/>
    <w:rsid w:val="00CF32AE"/>
    <w:rsid w:val="00CF3315"/>
    <w:rsid w:val="00CF3EEE"/>
    <w:rsid w:val="00CF4247"/>
    <w:rsid w:val="00CF48B8"/>
    <w:rsid w:val="00CF4959"/>
    <w:rsid w:val="00CF5263"/>
    <w:rsid w:val="00CF60B5"/>
    <w:rsid w:val="00CF651B"/>
    <w:rsid w:val="00CF6A9D"/>
    <w:rsid w:val="00D004FA"/>
    <w:rsid w:val="00D00690"/>
    <w:rsid w:val="00D008B2"/>
    <w:rsid w:val="00D01076"/>
    <w:rsid w:val="00D01B21"/>
    <w:rsid w:val="00D01E2F"/>
    <w:rsid w:val="00D022EB"/>
    <w:rsid w:val="00D02436"/>
    <w:rsid w:val="00D0291D"/>
    <w:rsid w:val="00D02A42"/>
    <w:rsid w:val="00D03102"/>
    <w:rsid w:val="00D03727"/>
    <w:rsid w:val="00D0378A"/>
    <w:rsid w:val="00D0391B"/>
    <w:rsid w:val="00D03C53"/>
    <w:rsid w:val="00D044FD"/>
    <w:rsid w:val="00D04A3E"/>
    <w:rsid w:val="00D04C37"/>
    <w:rsid w:val="00D04D34"/>
    <w:rsid w:val="00D05132"/>
    <w:rsid w:val="00D05AA3"/>
    <w:rsid w:val="00D05D8F"/>
    <w:rsid w:val="00D05EA9"/>
    <w:rsid w:val="00D06318"/>
    <w:rsid w:val="00D071F8"/>
    <w:rsid w:val="00D07232"/>
    <w:rsid w:val="00D07252"/>
    <w:rsid w:val="00D0727E"/>
    <w:rsid w:val="00D074F4"/>
    <w:rsid w:val="00D07CE1"/>
    <w:rsid w:val="00D07D49"/>
    <w:rsid w:val="00D1026A"/>
    <w:rsid w:val="00D104F9"/>
    <w:rsid w:val="00D107CF"/>
    <w:rsid w:val="00D1166C"/>
    <w:rsid w:val="00D11B0B"/>
    <w:rsid w:val="00D121EB"/>
    <w:rsid w:val="00D12293"/>
    <w:rsid w:val="00D1347A"/>
    <w:rsid w:val="00D13591"/>
    <w:rsid w:val="00D13719"/>
    <w:rsid w:val="00D13C3D"/>
    <w:rsid w:val="00D14212"/>
    <w:rsid w:val="00D14236"/>
    <w:rsid w:val="00D14475"/>
    <w:rsid w:val="00D14553"/>
    <w:rsid w:val="00D14C79"/>
    <w:rsid w:val="00D14CF2"/>
    <w:rsid w:val="00D14DB1"/>
    <w:rsid w:val="00D1517F"/>
    <w:rsid w:val="00D159E7"/>
    <w:rsid w:val="00D15F43"/>
    <w:rsid w:val="00D1650E"/>
    <w:rsid w:val="00D16BE5"/>
    <w:rsid w:val="00D16E87"/>
    <w:rsid w:val="00D17112"/>
    <w:rsid w:val="00D172DD"/>
    <w:rsid w:val="00D20439"/>
    <w:rsid w:val="00D20B8B"/>
    <w:rsid w:val="00D20EFB"/>
    <w:rsid w:val="00D2133D"/>
    <w:rsid w:val="00D2162C"/>
    <w:rsid w:val="00D21A3C"/>
    <w:rsid w:val="00D21D80"/>
    <w:rsid w:val="00D233F1"/>
    <w:rsid w:val="00D23BD1"/>
    <w:rsid w:val="00D24099"/>
    <w:rsid w:val="00D240AC"/>
    <w:rsid w:val="00D24977"/>
    <w:rsid w:val="00D24EC0"/>
    <w:rsid w:val="00D256F8"/>
    <w:rsid w:val="00D25E4B"/>
    <w:rsid w:val="00D26835"/>
    <w:rsid w:val="00D2685C"/>
    <w:rsid w:val="00D26A3B"/>
    <w:rsid w:val="00D2726A"/>
    <w:rsid w:val="00D27A2A"/>
    <w:rsid w:val="00D27CC7"/>
    <w:rsid w:val="00D27EC0"/>
    <w:rsid w:val="00D27FA0"/>
    <w:rsid w:val="00D302FD"/>
    <w:rsid w:val="00D3038A"/>
    <w:rsid w:val="00D3098D"/>
    <w:rsid w:val="00D31242"/>
    <w:rsid w:val="00D31590"/>
    <w:rsid w:val="00D31A02"/>
    <w:rsid w:val="00D320C4"/>
    <w:rsid w:val="00D32749"/>
    <w:rsid w:val="00D32793"/>
    <w:rsid w:val="00D32796"/>
    <w:rsid w:val="00D32903"/>
    <w:rsid w:val="00D32BA7"/>
    <w:rsid w:val="00D3323C"/>
    <w:rsid w:val="00D33456"/>
    <w:rsid w:val="00D336CA"/>
    <w:rsid w:val="00D3396F"/>
    <w:rsid w:val="00D33CA7"/>
    <w:rsid w:val="00D33D4D"/>
    <w:rsid w:val="00D340A7"/>
    <w:rsid w:val="00D34233"/>
    <w:rsid w:val="00D349BC"/>
    <w:rsid w:val="00D34A0B"/>
    <w:rsid w:val="00D34CB5"/>
    <w:rsid w:val="00D34CEB"/>
    <w:rsid w:val="00D360CD"/>
    <w:rsid w:val="00D360CF"/>
    <w:rsid w:val="00D36223"/>
    <w:rsid w:val="00D36234"/>
    <w:rsid w:val="00D36371"/>
    <w:rsid w:val="00D374FC"/>
    <w:rsid w:val="00D3756A"/>
    <w:rsid w:val="00D37A10"/>
    <w:rsid w:val="00D37E19"/>
    <w:rsid w:val="00D400E4"/>
    <w:rsid w:val="00D40DA0"/>
    <w:rsid w:val="00D41109"/>
    <w:rsid w:val="00D41716"/>
    <w:rsid w:val="00D41838"/>
    <w:rsid w:val="00D41D16"/>
    <w:rsid w:val="00D42B66"/>
    <w:rsid w:val="00D42C0D"/>
    <w:rsid w:val="00D433A3"/>
    <w:rsid w:val="00D437D8"/>
    <w:rsid w:val="00D43B2F"/>
    <w:rsid w:val="00D43CE5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5014"/>
    <w:rsid w:val="00D45079"/>
    <w:rsid w:val="00D45586"/>
    <w:rsid w:val="00D45DF3"/>
    <w:rsid w:val="00D46174"/>
    <w:rsid w:val="00D47391"/>
    <w:rsid w:val="00D473B0"/>
    <w:rsid w:val="00D47DD0"/>
    <w:rsid w:val="00D50183"/>
    <w:rsid w:val="00D5040E"/>
    <w:rsid w:val="00D51257"/>
    <w:rsid w:val="00D51292"/>
    <w:rsid w:val="00D512C3"/>
    <w:rsid w:val="00D51888"/>
    <w:rsid w:val="00D518E2"/>
    <w:rsid w:val="00D51D12"/>
    <w:rsid w:val="00D527A9"/>
    <w:rsid w:val="00D52A16"/>
    <w:rsid w:val="00D52CCE"/>
    <w:rsid w:val="00D53007"/>
    <w:rsid w:val="00D530F3"/>
    <w:rsid w:val="00D5362B"/>
    <w:rsid w:val="00D53DA5"/>
    <w:rsid w:val="00D53DE3"/>
    <w:rsid w:val="00D53F77"/>
    <w:rsid w:val="00D54BB7"/>
    <w:rsid w:val="00D54C45"/>
    <w:rsid w:val="00D55072"/>
    <w:rsid w:val="00D5516C"/>
    <w:rsid w:val="00D551B5"/>
    <w:rsid w:val="00D55665"/>
    <w:rsid w:val="00D56C1A"/>
    <w:rsid w:val="00D56C60"/>
    <w:rsid w:val="00D56DB2"/>
    <w:rsid w:val="00D5747F"/>
    <w:rsid w:val="00D57495"/>
    <w:rsid w:val="00D574FA"/>
    <w:rsid w:val="00D602A9"/>
    <w:rsid w:val="00D60630"/>
    <w:rsid w:val="00D60C3E"/>
    <w:rsid w:val="00D60C8D"/>
    <w:rsid w:val="00D60D45"/>
    <w:rsid w:val="00D61374"/>
    <w:rsid w:val="00D6168A"/>
    <w:rsid w:val="00D616A5"/>
    <w:rsid w:val="00D619D5"/>
    <w:rsid w:val="00D61FF0"/>
    <w:rsid w:val="00D6211D"/>
    <w:rsid w:val="00D62217"/>
    <w:rsid w:val="00D62A4F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901"/>
    <w:rsid w:val="00D64BDC"/>
    <w:rsid w:val="00D64C8D"/>
    <w:rsid w:val="00D64F96"/>
    <w:rsid w:val="00D6504D"/>
    <w:rsid w:val="00D650FF"/>
    <w:rsid w:val="00D6571C"/>
    <w:rsid w:val="00D659B1"/>
    <w:rsid w:val="00D66053"/>
    <w:rsid w:val="00D66061"/>
    <w:rsid w:val="00D66826"/>
    <w:rsid w:val="00D66E18"/>
    <w:rsid w:val="00D670DA"/>
    <w:rsid w:val="00D67178"/>
    <w:rsid w:val="00D6734D"/>
    <w:rsid w:val="00D679CF"/>
    <w:rsid w:val="00D679D3"/>
    <w:rsid w:val="00D679E5"/>
    <w:rsid w:val="00D70002"/>
    <w:rsid w:val="00D70061"/>
    <w:rsid w:val="00D701F4"/>
    <w:rsid w:val="00D70BC4"/>
    <w:rsid w:val="00D7168D"/>
    <w:rsid w:val="00D719CA"/>
    <w:rsid w:val="00D71AB2"/>
    <w:rsid w:val="00D71AFE"/>
    <w:rsid w:val="00D71C14"/>
    <w:rsid w:val="00D71D8B"/>
    <w:rsid w:val="00D71EB3"/>
    <w:rsid w:val="00D72130"/>
    <w:rsid w:val="00D73221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40B"/>
    <w:rsid w:val="00D744B3"/>
    <w:rsid w:val="00D74A0F"/>
    <w:rsid w:val="00D751FB"/>
    <w:rsid w:val="00D754D6"/>
    <w:rsid w:val="00D761AA"/>
    <w:rsid w:val="00D763EE"/>
    <w:rsid w:val="00D76534"/>
    <w:rsid w:val="00D768E6"/>
    <w:rsid w:val="00D76FAE"/>
    <w:rsid w:val="00D77664"/>
    <w:rsid w:val="00D777D7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C09"/>
    <w:rsid w:val="00D82D94"/>
    <w:rsid w:val="00D836BA"/>
    <w:rsid w:val="00D8384B"/>
    <w:rsid w:val="00D83AE9"/>
    <w:rsid w:val="00D83E70"/>
    <w:rsid w:val="00D847AB"/>
    <w:rsid w:val="00D8515D"/>
    <w:rsid w:val="00D857B8"/>
    <w:rsid w:val="00D8587B"/>
    <w:rsid w:val="00D858F0"/>
    <w:rsid w:val="00D85938"/>
    <w:rsid w:val="00D8617B"/>
    <w:rsid w:val="00D86F85"/>
    <w:rsid w:val="00D87175"/>
    <w:rsid w:val="00D87227"/>
    <w:rsid w:val="00D87318"/>
    <w:rsid w:val="00D875D1"/>
    <w:rsid w:val="00D877CB"/>
    <w:rsid w:val="00D87ABF"/>
    <w:rsid w:val="00D87D60"/>
    <w:rsid w:val="00D90049"/>
    <w:rsid w:val="00D90204"/>
    <w:rsid w:val="00D90463"/>
    <w:rsid w:val="00D90935"/>
    <w:rsid w:val="00D90AE8"/>
    <w:rsid w:val="00D90CD3"/>
    <w:rsid w:val="00D910A9"/>
    <w:rsid w:val="00D919E6"/>
    <w:rsid w:val="00D91BE1"/>
    <w:rsid w:val="00D92031"/>
    <w:rsid w:val="00D928E1"/>
    <w:rsid w:val="00D92C29"/>
    <w:rsid w:val="00D935DD"/>
    <w:rsid w:val="00D936E2"/>
    <w:rsid w:val="00D93802"/>
    <w:rsid w:val="00D93815"/>
    <w:rsid w:val="00D93A6E"/>
    <w:rsid w:val="00D94C2F"/>
    <w:rsid w:val="00D95104"/>
    <w:rsid w:val="00D9517D"/>
    <w:rsid w:val="00D95600"/>
    <w:rsid w:val="00D95BB3"/>
    <w:rsid w:val="00D95E00"/>
    <w:rsid w:val="00D96053"/>
    <w:rsid w:val="00D9683C"/>
    <w:rsid w:val="00D969C7"/>
    <w:rsid w:val="00D97884"/>
    <w:rsid w:val="00DA0A7F"/>
    <w:rsid w:val="00DA1C31"/>
    <w:rsid w:val="00DA20BC"/>
    <w:rsid w:val="00DA20D8"/>
    <w:rsid w:val="00DA25C8"/>
    <w:rsid w:val="00DA2ED7"/>
    <w:rsid w:val="00DA302E"/>
    <w:rsid w:val="00DA3148"/>
    <w:rsid w:val="00DA3395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7EB"/>
    <w:rsid w:val="00DA6824"/>
    <w:rsid w:val="00DA6C0F"/>
    <w:rsid w:val="00DA702F"/>
    <w:rsid w:val="00DA75BD"/>
    <w:rsid w:val="00DA773C"/>
    <w:rsid w:val="00DA7A03"/>
    <w:rsid w:val="00DA7F8A"/>
    <w:rsid w:val="00DB0048"/>
    <w:rsid w:val="00DB0176"/>
    <w:rsid w:val="00DB0404"/>
    <w:rsid w:val="00DB087A"/>
    <w:rsid w:val="00DB0C13"/>
    <w:rsid w:val="00DB10FC"/>
    <w:rsid w:val="00DB11E6"/>
    <w:rsid w:val="00DB11F8"/>
    <w:rsid w:val="00DB126A"/>
    <w:rsid w:val="00DB1340"/>
    <w:rsid w:val="00DB1789"/>
    <w:rsid w:val="00DB18F8"/>
    <w:rsid w:val="00DB1F2A"/>
    <w:rsid w:val="00DB1F5F"/>
    <w:rsid w:val="00DB28AC"/>
    <w:rsid w:val="00DB297F"/>
    <w:rsid w:val="00DB2CA2"/>
    <w:rsid w:val="00DB3153"/>
    <w:rsid w:val="00DB317A"/>
    <w:rsid w:val="00DB3B82"/>
    <w:rsid w:val="00DB3F12"/>
    <w:rsid w:val="00DB485D"/>
    <w:rsid w:val="00DB5C43"/>
    <w:rsid w:val="00DB63B6"/>
    <w:rsid w:val="00DB64F3"/>
    <w:rsid w:val="00DB72CB"/>
    <w:rsid w:val="00DC01E2"/>
    <w:rsid w:val="00DC0B3D"/>
    <w:rsid w:val="00DC1327"/>
    <w:rsid w:val="00DC133F"/>
    <w:rsid w:val="00DC1350"/>
    <w:rsid w:val="00DC2ED2"/>
    <w:rsid w:val="00DC3237"/>
    <w:rsid w:val="00DC329A"/>
    <w:rsid w:val="00DC3306"/>
    <w:rsid w:val="00DC37DC"/>
    <w:rsid w:val="00DC41A4"/>
    <w:rsid w:val="00DC5261"/>
    <w:rsid w:val="00DC5672"/>
    <w:rsid w:val="00DC5A5D"/>
    <w:rsid w:val="00DC60A2"/>
    <w:rsid w:val="00DC6600"/>
    <w:rsid w:val="00DC67BD"/>
    <w:rsid w:val="00DC6924"/>
    <w:rsid w:val="00DC70F7"/>
    <w:rsid w:val="00DC71F2"/>
    <w:rsid w:val="00DC73F7"/>
    <w:rsid w:val="00DD0285"/>
    <w:rsid w:val="00DD04AF"/>
    <w:rsid w:val="00DD0925"/>
    <w:rsid w:val="00DD0EA1"/>
    <w:rsid w:val="00DD10C9"/>
    <w:rsid w:val="00DD11F6"/>
    <w:rsid w:val="00DD1D19"/>
    <w:rsid w:val="00DD2025"/>
    <w:rsid w:val="00DD22EA"/>
    <w:rsid w:val="00DD22EB"/>
    <w:rsid w:val="00DD23A0"/>
    <w:rsid w:val="00DD2720"/>
    <w:rsid w:val="00DD2CF7"/>
    <w:rsid w:val="00DD350A"/>
    <w:rsid w:val="00DD3EF5"/>
    <w:rsid w:val="00DD4223"/>
    <w:rsid w:val="00DD42F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D661D"/>
    <w:rsid w:val="00DD7017"/>
    <w:rsid w:val="00DE0E59"/>
    <w:rsid w:val="00DE0F6C"/>
    <w:rsid w:val="00DE1026"/>
    <w:rsid w:val="00DE219B"/>
    <w:rsid w:val="00DE2388"/>
    <w:rsid w:val="00DE2E0C"/>
    <w:rsid w:val="00DE351B"/>
    <w:rsid w:val="00DE3903"/>
    <w:rsid w:val="00DE3E6D"/>
    <w:rsid w:val="00DE423A"/>
    <w:rsid w:val="00DE4260"/>
    <w:rsid w:val="00DE443E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F03E9"/>
    <w:rsid w:val="00DF03ED"/>
    <w:rsid w:val="00DF04EE"/>
    <w:rsid w:val="00DF06DC"/>
    <w:rsid w:val="00DF0BF4"/>
    <w:rsid w:val="00DF0F8A"/>
    <w:rsid w:val="00DF15A3"/>
    <w:rsid w:val="00DF179D"/>
    <w:rsid w:val="00DF1BA6"/>
    <w:rsid w:val="00DF1C5E"/>
    <w:rsid w:val="00DF1E9C"/>
    <w:rsid w:val="00DF1F54"/>
    <w:rsid w:val="00DF372F"/>
    <w:rsid w:val="00DF3C35"/>
    <w:rsid w:val="00DF4572"/>
    <w:rsid w:val="00DF4658"/>
    <w:rsid w:val="00DF5281"/>
    <w:rsid w:val="00DF611F"/>
    <w:rsid w:val="00DF6980"/>
    <w:rsid w:val="00DF6BC8"/>
    <w:rsid w:val="00DF6C8B"/>
    <w:rsid w:val="00DF6F17"/>
    <w:rsid w:val="00DF78FA"/>
    <w:rsid w:val="00DF79B1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CD2"/>
    <w:rsid w:val="00E01DAA"/>
    <w:rsid w:val="00E01E17"/>
    <w:rsid w:val="00E023E5"/>
    <w:rsid w:val="00E02432"/>
    <w:rsid w:val="00E02460"/>
    <w:rsid w:val="00E0281E"/>
    <w:rsid w:val="00E0282A"/>
    <w:rsid w:val="00E02AE8"/>
    <w:rsid w:val="00E02BA5"/>
    <w:rsid w:val="00E0368C"/>
    <w:rsid w:val="00E038C9"/>
    <w:rsid w:val="00E04022"/>
    <w:rsid w:val="00E04699"/>
    <w:rsid w:val="00E04A06"/>
    <w:rsid w:val="00E0523E"/>
    <w:rsid w:val="00E055F6"/>
    <w:rsid w:val="00E05C94"/>
    <w:rsid w:val="00E061B1"/>
    <w:rsid w:val="00E06610"/>
    <w:rsid w:val="00E0675E"/>
    <w:rsid w:val="00E0728F"/>
    <w:rsid w:val="00E0755C"/>
    <w:rsid w:val="00E076FC"/>
    <w:rsid w:val="00E10868"/>
    <w:rsid w:val="00E10FA7"/>
    <w:rsid w:val="00E10FE9"/>
    <w:rsid w:val="00E116CE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6016"/>
    <w:rsid w:val="00E16481"/>
    <w:rsid w:val="00E16614"/>
    <w:rsid w:val="00E16B10"/>
    <w:rsid w:val="00E16B65"/>
    <w:rsid w:val="00E16E68"/>
    <w:rsid w:val="00E175AE"/>
    <w:rsid w:val="00E17619"/>
    <w:rsid w:val="00E17805"/>
    <w:rsid w:val="00E17955"/>
    <w:rsid w:val="00E17C68"/>
    <w:rsid w:val="00E17E19"/>
    <w:rsid w:val="00E20B67"/>
    <w:rsid w:val="00E20CBF"/>
    <w:rsid w:val="00E20F79"/>
    <w:rsid w:val="00E20FDD"/>
    <w:rsid w:val="00E21278"/>
    <w:rsid w:val="00E2195C"/>
    <w:rsid w:val="00E21BC8"/>
    <w:rsid w:val="00E21DCD"/>
    <w:rsid w:val="00E220E1"/>
    <w:rsid w:val="00E22249"/>
    <w:rsid w:val="00E22409"/>
    <w:rsid w:val="00E2295A"/>
    <w:rsid w:val="00E22CCD"/>
    <w:rsid w:val="00E2315F"/>
    <w:rsid w:val="00E23A11"/>
    <w:rsid w:val="00E23A97"/>
    <w:rsid w:val="00E23AA2"/>
    <w:rsid w:val="00E23D38"/>
    <w:rsid w:val="00E23FB7"/>
    <w:rsid w:val="00E242DA"/>
    <w:rsid w:val="00E24A27"/>
    <w:rsid w:val="00E2543C"/>
    <w:rsid w:val="00E25F89"/>
    <w:rsid w:val="00E268B9"/>
    <w:rsid w:val="00E26A35"/>
    <w:rsid w:val="00E279FD"/>
    <w:rsid w:val="00E27F5C"/>
    <w:rsid w:val="00E30427"/>
    <w:rsid w:val="00E3066E"/>
    <w:rsid w:val="00E30954"/>
    <w:rsid w:val="00E31225"/>
    <w:rsid w:val="00E327EB"/>
    <w:rsid w:val="00E32C9C"/>
    <w:rsid w:val="00E32D62"/>
    <w:rsid w:val="00E32F64"/>
    <w:rsid w:val="00E33336"/>
    <w:rsid w:val="00E337BD"/>
    <w:rsid w:val="00E339DC"/>
    <w:rsid w:val="00E33C7A"/>
    <w:rsid w:val="00E33D54"/>
    <w:rsid w:val="00E33E15"/>
    <w:rsid w:val="00E349EE"/>
    <w:rsid w:val="00E34A43"/>
    <w:rsid w:val="00E34AD8"/>
    <w:rsid w:val="00E34F51"/>
    <w:rsid w:val="00E35515"/>
    <w:rsid w:val="00E35624"/>
    <w:rsid w:val="00E35EDB"/>
    <w:rsid w:val="00E3603C"/>
    <w:rsid w:val="00E361B8"/>
    <w:rsid w:val="00E362FC"/>
    <w:rsid w:val="00E3669D"/>
    <w:rsid w:val="00E366E8"/>
    <w:rsid w:val="00E36A1B"/>
    <w:rsid w:val="00E36A2D"/>
    <w:rsid w:val="00E36AE9"/>
    <w:rsid w:val="00E36DB7"/>
    <w:rsid w:val="00E36E04"/>
    <w:rsid w:val="00E37179"/>
    <w:rsid w:val="00E37F3D"/>
    <w:rsid w:val="00E40707"/>
    <w:rsid w:val="00E40B86"/>
    <w:rsid w:val="00E40F76"/>
    <w:rsid w:val="00E40FDA"/>
    <w:rsid w:val="00E41E0A"/>
    <w:rsid w:val="00E426AF"/>
    <w:rsid w:val="00E426BA"/>
    <w:rsid w:val="00E429ED"/>
    <w:rsid w:val="00E4377B"/>
    <w:rsid w:val="00E438B0"/>
    <w:rsid w:val="00E43F37"/>
    <w:rsid w:val="00E440C1"/>
    <w:rsid w:val="00E44115"/>
    <w:rsid w:val="00E44320"/>
    <w:rsid w:val="00E450ED"/>
    <w:rsid w:val="00E453DA"/>
    <w:rsid w:val="00E45DA9"/>
    <w:rsid w:val="00E46122"/>
    <w:rsid w:val="00E465D0"/>
    <w:rsid w:val="00E4791B"/>
    <w:rsid w:val="00E47E31"/>
    <w:rsid w:val="00E47F1E"/>
    <w:rsid w:val="00E50279"/>
    <w:rsid w:val="00E5092C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435"/>
    <w:rsid w:val="00E53122"/>
    <w:rsid w:val="00E5351B"/>
    <w:rsid w:val="00E535FA"/>
    <w:rsid w:val="00E53FA9"/>
    <w:rsid w:val="00E5414C"/>
    <w:rsid w:val="00E542CE"/>
    <w:rsid w:val="00E547B3"/>
    <w:rsid w:val="00E54B63"/>
    <w:rsid w:val="00E553A8"/>
    <w:rsid w:val="00E569F0"/>
    <w:rsid w:val="00E56C8B"/>
    <w:rsid w:val="00E5733D"/>
    <w:rsid w:val="00E57A88"/>
    <w:rsid w:val="00E57AC1"/>
    <w:rsid w:val="00E607CF"/>
    <w:rsid w:val="00E609A7"/>
    <w:rsid w:val="00E61A6B"/>
    <w:rsid w:val="00E61CC0"/>
    <w:rsid w:val="00E61CD9"/>
    <w:rsid w:val="00E62778"/>
    <w:rsid w:val="00E6277B"/>
    <w:rsid w:val="00E6382E"/>
    <w:rsid w:val="00E63BC6"/>
    <w:rsid w:val="00E641C6"/>
    <w:rsid w:val="00E64424"/>
    <w:rsid w:val="00E64C11"/>
    <w:rsid w:val="00E64C99"/>
    <w:rsid w:val="00E64C9C"/>
    <w:rsid w:val="00E64CD3"/>
    <w:rsid w:val="00E65064"/>
    <w:rsid w:val="00E65E17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C2D"/>
    <w:rsid w:val="00E70FBC"/>
    <w:rsid w:val="00E714DA"/>
    <w:rsid w:val="00E7154D"/>
    <w:rsid w:val="00E71669"/>
    <w:rsid w:val="00E71C57"/>
    <w:rsid w:val="00E71FDF"/>
    <w:rsid w:val="00E72C01"/>
    <w:rsid w:val="00E7396F"/>
    <w:rsid w:val="00E741AC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B61"/>
    <w:rsid w:val="00E7717A"/>
    <w:rsid w:val="00E77848"/>
    <w:rsid w:val="00E778A6"/>
    <w:rsid w:val="00E80514"/>
    <w:rsid w:val="00E80D9F"/>
    <w:rsid w:val="00E80E5B"/>
    <w:rsid w:val="00E81102"/>
    <w:rsid w:val="00E816C2"/>
    <w:rsid w:val="00E816C5"/>
    <w:rsid w:val="00E81AE4"/>
    <w:rsid w:val="00E81C1A"/>
    <w:rsid w:val="00E81CE0"/>
    <w:rsid w:val="00E81E7C"/>
    <w:rsid w:val="00E82235"/>
    <w:rsid w:val="00E8224D"/>
    <w:rsid w:val="00E82472"/>
    <w:rsid w:val="00E83C64"/>
    <w:rsid w:val="00E83EE9"/>
    <w:rsid w:val="00E84690"/>
    <w:rsid w:val="00E847BC"/>
    <w:rsid w:val="00E84BAB"/>
    <w:rsid w:val="00E84CA7"/>
    <w:rsid w:val="00E84DC5"/>
    <w:rsid w:val="00E8519F"/>
    <w:rsid w:val="00E85830"/>
    <w:rsid w:val="00E85CC3"/>
    <w:rsid w:val="00E85DFC"/>
    <w:rsid w:val="00E8644A"/>
    <w:rsid w:val="00E86461"/>
    <w:rsid w:val="00E866B0"/>
    <w:rsid w:val="00E869EE"/>
    <w:rsid w:val="00E86ED7"/>
    <w:rsid w:val="00E872FF"/>
    <w:rsid w:val="00E878FC"/>
    <w:rsid w:val="00E87BE6"/>
    <w:rsid w:val="00E90279"/>
    <w:rsid w:val="00E90635"/>
    <w:rsid w:val="00E909A1"/>
    <w:rsid w:val="00E90BFF"/>
    <w:rsid w:val="00E90C1E"/>
    <w:rsid w:val="00E910B5"/>
    <w:rsid w:val="00E91B61"/>
    <w:rsid w:val="00E91CB8"/>
    <w:rsid w:val="00E91DBE"/>
    <w:rsid w:val="00E91F04"/>
    <w:rsid w:val="00E91F35"/>
    <w:rsid w:val="00E92689"/>
    <w:rsid w:val="00E930C4"/>
    <w:rsid w:val="00E9328C"/>
    <w:rsid w:val="00E93A8E"/>
    <w:rsid w:val="00E93EAA"/>
    <w:rsid w:val="00E93FE6"/>
    <w:rsid w:val="00E94274"/>
    <w:rsid w:val="00E942EB"/>
    <w:rsid w:val="00E94AC0"/>
    <w:rsid w:val="00E94CE2"/>
    <w:rsid w:val="00E94D29"/>
    <w:rsid w:val="00E9538A"/>
    <w:rsid w:val="00E95730"/>
    <w:rsid w:val="00E95BA6"/>
    <w:rsid w:val="00E95E18"/>
    <w:rsid w:val="00E96896"/>
    <w:rsid w:val="00E96BDC"/>
    <w:rsid w:val="00E96D0A"/>
    <w:rsid w:val="00E9745F"/>
    <w:rsid w:val="00E97648"/>
    <w:rsid w:val="00E977B6"/>
    <w:rsid w:val="00E97D62"/>
    <w:rsid w:val="00EA00A4"/>
    <w:rsid w:val="00EA013C"/>
    <w:rsid w:val="00EA069E"/>
    <w:rsid w:val="00EA0E4A"/>
    <w:rsid w:val="00EA1331"/>
    <w:rsid w:val="00EA1A54"/>
    <w:rsid w:val="00EA2226"/>
    <w:rsid w:val="00EA26FC"/>
    <w:rsid w:val="00EA2978"/>
    <w:rsid w:val="00EA3547"/>
    <w:rsid w:val="00EA366E"/>
    <w:rsid w:val="00EA368C"/>
    <w:rsid w:val="00EA3975"/>
    <w:rsid w:val="00EA3B5A"/>
    <w:rsid w:val="00EA410E"/>
    <w:rsid w:val="00EA42C7"/>
    <w:rsid w:val="00EA48C2"/>
    <w:rsid w:val="00EA4B39"/>
    <w:rsid w:val="00EA4FD1"/>
    <w:rsid w:val="00EA53C2"/>
    <w:rsid w:val="00EA5695"/>
    <w:rsid w:val="00EA5B0A"/>
    <w:rsid w:val="00EA5B86"/>
    <w:rsid w:val="00EA606F"/>
    <w:rsid w:val="00EA60E7"/>
    <w:rsid w:val="00EA65AD"/>
    <w:rsid w:val="00EA6F0F"/>
    <w:rsid w:val="00EA7226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0D"/>
    <w:rsid w:val="00EB1DA8"/>
    <w:rsid w:val="00EB1E69"/>
    <w:rsid w:val="00EB1EF3"/>
    <w:rsid w:val="00EB2496"/>
    <w:rsid w:val="00EB379F"/>
    <w:rsid w:val="00EB3E20"/>
    <w:rsid w:val="00EB4647"/>
    <w:rsid w:val="00EB4C86"/>
    <w:rsid w:val="00EB4CFF"/>
    <w:rsid w:val="00EB5476"/>
    <w:rsid w:val="00EB55FC"/>
    <w:rsid w:val="00EB68B1"/>
    <w:rsid w:val="00EB701E"/>
    <w:rsid w:val="00EB70B0"/>
    <w:rsid w:val="00EB714D"/>
    <w:rsid w:val="00EB7633"/>
    <w:rsid w:val="00EB7736"/>
    <w:rsid w:val="00EC09FF"/>
    <w:rsid w:val="00EC10FC"/>
    <w:rsid w:val="00EC12BC"/>
    <w:rsid w:val="00EC16D4"/>
    <w:rsid w:val="00EC19A6"/>
    <w:rsid w:val="00EC1DDA"/>
    <w:rsid w:val="00EC210C"/>
    <w:rsid w:val="00EC24ED"/>
    <w:rsid w:val="00EC2676"/>
    <w:rsid w:val="00EC2B88"/>
    <w:rsid w:val="00EC2E2D"/>
    <w:rsid w:val="00EC2E9C"/>
    <w:rsid w:val="00EC331D"/>
    <w:rsid w:val="00EC4180"/>
    <w:rsid w:val="00EC462B"/>
    <w:rsid w:val="00EC4723"/>
    <w:rsid w:val="00EC5549"/>
    <w:rsid w:val="00EC56E0"/>
    <w:rsid w:val="00EC5A2B"/>
    <w:rsid w:val="00EC6057"/>
    <w:rsid w:val="00EC61FC"/>
    <w:rsid w:val="00EC6847"/>
    <w:rsid w:val="00EC6ABB"/>
    <w:rsid w:val="00EC7330"/>
    <w:rsid w:val="00EC7B07"/>
    <w:rsid w:val="00EC7BCF"/>
    <w:rsid w:val="00EC7DB6"/>
    <w:rsid w:val="00ED11E8"/>
    <w:rsid w:val="00ED162F"/>
    <w:rsid w:val="00ED17DE"/>
    <w:rsid w:val="00ED18B2"/>
    <w:rsid w:val="00ED1F33"/>
    <w:rsid w:val="00ED29D1"/>
    <w:rsid w:val="00ED2E52"/>
    <w:rsid w:val="00ED3024"/>
    <w:rsid w:val="00ED38B7"/>
    <w:rsid w:val="00ED4074"/>
    <w:rsid w:val="00ED4144"/>
    <w:rsid w:val="00ED4531"/>
    <w:rsid w:val="00ED4C0B"/>
    <w:rsid w:val="00ED5297"/>
    <w:rsid w:val="00ED5440"/>
    <w:rsid w:val="00ED5FE4"/>
    <w:rsid w:val="00ED66EE"/>
    <w:rsid w:val="00ED6AF6"/>
    <w:rsid w:val="00ED6D06"/>
    <w:rsid w:val="00ED6F91"/>
    <w:rsid w:val="00ED71C5"/>
    <w:rsid w:val="00ED75E8"/>
    <w:rsid w:val="00EE009E"/>
    <w:rsid w:val="00EE0118"/>
    <w:rsid w:val="00EE10DC"/>
    <w:rsid w:val="00EE16FA"/>
    <w:rsid w:val="00EE1AC1"/>
    <w:rsid w:val="00EE3C42"/>
    <w:rsid w:val="00EE3D4F"/>
    <w:rsid w:val="00EE3DE4"/>
    <w:rsid w:val="00EE3E7E"/>
    <w:rsid w:val="00EE40A6"/>
    <w:rsid w:val="00EE458C"/>
    <w:rsid w:val="00EE45C2"/>
    <w:rsid w:val="00EE45CA"/>
    <w:rsid w:val="00EE5139"/>
    <w:rsid w:val="00EE534D"/>
    <w:rsid w:val="00EE5560"/>
    <w:rsid w:val="00EE58FC"/>
    <w:rsid w:val="00EE5F33"/>
    <w:rsid w:val="00EE6F1E"/>
    <w:rsid w:val="00EE7430"/>
    <w:rsid w:val="00EE746C"/>
    <w:rsid w:val="00EE7D90"/>
    <w:rsid w:val="00EF0348"/>
    <w:rsid w:val="00EF0686"/>
    <w:rsid w:val="00EF126F"/>
    <w:rsid w:val="00EF1F9C"/>
    <w:rsid w:val="00EF2386"/>
    <w:rsid w:val="00EF2694"/>
    <w:rsid w:val="00EF2901"/>
    <w:rsid w:val="00EF3109"/>
    <w:rsid w:val="00EF31EE"/>
    <w:rsid w:val="00EF3281"/>
    <w:rsid w:val="00EF401C"/>
    <w:rsid w:val="00EF4366"/>
    <w:rsid w:val="00EF4B81"/>
    <w:rsid w:val="00EF4CD6"/>
    <w:rsid w:val="00EF5029"/>
    <w:rsid w:val="00EF55A0"/>
    <w:rsid w:val="00EF581A"/>
    <w:rsid w:val="00EF6251"/>
    <w:rsid w:val="00EF63D1"/>
    <w:rsid w:val="00EF6513"/>
    <w:rsid w:val="00EF6683"/>
    <w:rsid w:val="00EF6718"/>
    <w:rsid w:val="00EF6834"/>
    <w:rsid w:val="00EF6837"/>
    <w:rsid w:val="00EF6DA1"/>
    <w:rsid w:val="00EF7002"/>
    <w:rsid w:val="00EF769B"/>
    <w:rsid w:val="00EF76AF"/>
    <w:rsid w:val="00EF785B"/>
    <w:rsid w:val="00F0110B"/>
    <w:rsid w:val="00F021D7"/>
    <w:rsid w:val="00F022B3"/>
    <w:rsid w:val="00F027BA"/>
    <w:rsid w:val="00F0351E"/>
    <w:rsid w:val="00F0365F"/>
    <w:rsid w:val="00F03E79"/>
    <w:rsid w:val="00F04185"/>
    <w:rsid w:val="00F04455"/>
    <w:rsid w:val="00F04AEA"/>
    <w:rsid w:val="00F04B30"/>
    <w:rsid w:val="00F05605"/>
    <w:rsid w:val="00F05F75"/>
    <w:rsid w:val="00F0628D"/>
    <w:rsid w:val="00F0648C"/>
    <w:rsid w:val="00F06494"/>
    <w:rsid w:val="00F06651"/>
    <w:rsid w:val="00F06C62"/>
    <w:rsid w:val="00F070EB"/>
    <w:rsid w:val="00F0730C"/>
    <w:rsid w:val="00F07DE6"/>
    <w:rsid w:val="00F102F1"/>
    <w:rsid w:val="00F10515"/>
    <w:rsid w:val="00F1056C"/>
    <w:rsid w:val="00F107F1"/>
    <w:rsid w:val="00F10AC8"/>
    <w:rsid w:val="00F10FC1"/>
    <w:rsid w:val="00F112FD"/>
    <w:rsid w:val="00F11741"/>
    <w:rsid w:val="00F11A40"/>
    <w:rsid w:val="00F1253C"/>
    <w:rsid w:val="00F127BD"/>
    <w:rsid w:val="00F1287E"/>
    <w:rsid w:val="00F13338"/>
    <w:rsid w:val="00F133A1"/>
    <w:rsid w:val="00F13919"/>
    <w:rsid w:val="00F13ECD"/>
    <w:rsid w:val="00F14535"/>
    <w:rsid w:val="00F155CE"/>
    <w:rsid w:val="00F15731"/>
    <w:rsid w:val="00F16547"/>
    <w:rsid w:val="00F168C8"/>
    <w:rsid w:val="00F16B45"/>
    <w:rsid w:val="00F17BA9"/>
    <w:rsid w:val="00F17EAE"/>
    <w:rsid w:val="00F212FF"/>
    <w:rsid w:val="00F21444"/>
    <w:rsid w:val="00F218D4"/>
    <w:rsid w:val="00F21FBB"/>
    <w:rsid w:val="00F22302"/>
    <w:rsid w:val="00F2250A"/>
    <w:rsid w:val="00F22B28"/>
    <w:rsid w:val="00F23B7C"/>
    <w:rsid w:val="00F23F80"/>
    <w:rsid w:val="00F242F2"/>
    <w:rsid w:val="00F24788"/>
    <w:rsid w:val="00F25079"/>
    <w:rsid w:val="00F25534"/>
    <w:rsid w:val="00F2574B"/>
    <w:rsid w:val="00F25F0E"/>
    <w:rsid w:val="00F262CB"/>
    <w:rsid w:val="00F2640F"/>
    <w:rsid w:val="00F26CCF"/>
    <w:rsid w:val="00F26E34"/>
    <w:rsid w:val="00F273D6"/>
    <w:rsid w:val="00F27AA8"/>
    <w:rsid w:val="00F27C1C"/>
    <w:rsid w:val="00F27C34"/>
    <w:rsid w:val="00F27E46"/>
    <w:rsid w:val="00F301C2"/>
    <w:rsid w:val="00F302E1"/>
    <w:rsid w:val="00F31251"/>
    <w:rsid w:val="00F31B22"/>
    <w:rsid w:val="00F31B49"/>
    <w:rsid w:val="00F31EED"/>
    <w:rsid w:val="00F32087"/>
    <w:rsid w:val="00F32443"/>
    <w:rsid w:val="00F32C8F"/>
    <w:rsid w:val="00F32F56"/>
    <w:rsid w:val="00F33510"/>
    <w:rsid w:val="00F33D4F"/>
    <w:rsid w:val="00F33EEC"/>
    <w:rsid w:val="00F3478C"/>
    <w:rsid w:val="00F34CD6"/>
    <w:rsid w:val="00F34D59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259"/>
    <w:rsid w:val="00F3799F"/>
    <w:rsid w:val="00F37A08"/>
    <w:rsid w:val="00F37BE9"/>
    <w:rsid w:val="00F402CD"/>
    <w:rsid w:val="00F405A4"/>
    <w:rsid w:val="00F40750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3B39"/>
    <w:rsid w:val="00F44EC5"/>
    <w:rsid w:val="00F451B6"/>
    <w:rsid w:val="00F45761"/>
    <w:rsid w:val="00F4597D"/>
    <w:rsid w:val="00F47252"/>
    <w:rsid w:val="00F47498"/>
    <w:rsid w:val="00F47563"/>
    <w:rsid w:val="00F47ECF"/>
    <w:rsid w:val="00F50250"/>
    <w:rsid w:val="00F50CCF"/>
    <w:rsid w:val="00F50EF5"/>
    <w:rsid w:val="00F50FD0"/>
    <w:rsid w:val="00F5101C"/>
    <w:rsid w:val="00F512B2"/>
    <w:rsid w:val="00F5283D"/>
    <w:rsid w:val="00F52ABA"/>
    <w:rsid w:val="00F52BC7"/>
    <w:rsid w:val="00F53781"/>
    <w:rsid w:val="00F53BF4"/>
    <w:rsid w:val="00F53C61"/>
    <w:rsid w:val="00F53E25"/>
    <w:rsid w:val="00F54266"/>
    <w:rsid w:val="00F54507"/>
    <w:rsid w:val="00F54C1B"/>
    <w:rsid w:val="00F54F91"/>
    <w:rsid w:val="00F55043"/>
    <w:rsid w:val="00F55BA7"/>
    <w:rsid w:val="00F5676C"/>
    <w:rsid w:val="00F56DCF"/>
    <w:rsid w:val="00F56E3C"/>
    <w:rsid w:val="00F57034"/>
    <w:rsid w:val="00F5770C"/>
    <w:rsid w:val="00F57EE2"/>
    <w:rsid w:val="00F60155"/>
    <w:rsid w:val="00F60721"/>
    <w:rsid w:val="00F60B2D"/>
    <w:rsid w:val="00F60BE9"/>
    <w:rsid w:val="00F61029"/>
    <w:rsid w:val="00F612B1"/>
    <w:rsid w:val="00F61A34"/>
    <w:rsid w:val="00F61F27"/>
    <w:rsid w:val="00F61FD8"/>
    <w:rsid w:val="00F6238F"/>
    <w:rsid w:val="00F62720"/>
    <w:rsid w:val="00F62786"/>
    <w:rsid w:val="00F62852"/>
    <w:rsid w:val="00F62DBF"/>
    <w:rsid w:val="00F63E42"/>
    <w:rsid w:val="00F641BC"/>
    <w:rsid w:val="00F641FC"/>
    <w:rsid w:val="00F64310"/>
    <w:rsid w:val="00F647F7"/>
    <w:rsid w:val="00F65354"/>
    <w:rsid w:val="00F6583C"/>
    <w:rsid w:val="00F6589A"/>
    <w:rsid w:val="00F65A1C"/>
    <w:rsid w:val="00F65E71"/>
    <w:rsid w:val="00F66443"/>
    <w:rsid w:val="00F668FD"/>
    <w:rsid w:val="00F66AAF"/>
    <w:rsid w:val="00F66D86"/>
    <w:rsid w:val="00F67359"/>
    <w:rsid w:val="00F6783E"/>
    <w:rsid w:val="00F67B4D"/>
    <w:rsid w:val="00F7037F"/>
    <w:rsid w:val="00F7039F"/>
    <w:rsid w:val="00F705A4"/>
    <w:rsid w:val="00F7093E"/>
    <w:rsid w:val="00F70BDB"/>
    <w:rsid w:val="00F70DBE"/>
    <w:rsid w:val="00F71124"/>
    <w:rsid w:val="00F71182"/>
    <w:rsid w:val="00F71351"/>
    <w:rsid w:val="00F713C1"/>
    <w:rsid w:val="00F71888"/>
    <w:rsid w:val="00F719CD"/>
    <w:rsid w:val="00F71BB8"/>
    <w:rsid w:val="00F71EC3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42"/>
    <w:rsid w:val="00F7348F"/>
    <w:rsid w:val="00F73A30"/>
    <w:rsid w:val="00F73D08"/>
    <w:rsid w:val="00F7402F"/>
    <w:rsid w:val="00F74175"/>
    <w:rsid w:val="00F75068"/>
    <w:rsid w:val="00F75355"/>
    <w:rsid w:val="00F755E0"/>
    <w:rsid w:val="00F7586B"/>
    <w:rsid w:val="00F75F2F"/>
    <w:rsid w:val="00F7627A"/>
    <w:rsid w:val="00F762FC"/>
    <w:rsid w:val="00F76445"/>
    <w:rsid w:val="00F7685A"/>
    <w:rsid w:val="00F76ECC"/>
    <w:rsid w:val="00F77529"/>
    <w:rsid w:val="00F80399"/>
    <w:rsid w:val="00F80437"/>
    <w:rsid w:val="00F812C8"/>
    <w:rsid w:val="00F8132D"/>
    <w:rsid w:val="00F818AE"/>
    <w:rsid w:val="00F81B40"/>
    <w:rsid w:val="00F81BB4"/>
    <w:rsid w:val="00F81BFF"/>
    <w:rsid w:val="00F81E2A"/>
    <w:rsid w:val="00F820C4"/>
    <w:rsid w:val="00F82B56"/>
    <w:rsid w:val="00F83161"/>
    <w:rsid w:val="00F837E2"/>
    <w:rsid w:val="00F83829"/>
    <w:rsid w:val="00F83BAB"/>
    <w:rsid w:val="00F84069"/>
    <w:rsid w:val="00F843D7"/>
    <w:rsid w:val="00F84639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87C41"/>
    <w:rsid w:val="00F9030E"/>
    <w:rsid w:val="00F90ADB"/>
    <w:rsid w:val="00F90E78"/>
    <w:rsid w:val="00F91209"/>
    <w:rsid w:val="00F9153C"/>
    <w:rsid w:val="00F91FA5"/>
    <w:rsid w:val="00F9221F"/>
    <w:rsid w:val="00F925FE"/>
    <w:rsid w:val="00F92A03"/>
    <w:rsid w:val="00F92B11"/>
    <w:rsid w:val="00F931C7"/>
    <w:rsid w:val="00F93559"/>
    <w:rsid w:val="00F93722"/>
    <w:rsid w:val="00F93D72"/>
    <w:rsid w:val="00F93E65"/>
    <w:rsid w:val="00F94070"/>
    <w:rsid w:val="00F9482C"/>
    <w:rsid w:val="00F94C8A"/>
    <w:rsid w:val="00F94D19"/>
    <w:rsid w:val="00F950B5"/>
    <w:rsid w:val="00F9513F"/>
    <w:rsid w:val="00F956E7"/>
    <w:rsid w:val="00F95F84"/>
    <w:rsid w:val="00F960C5"/>
    <w:rsid w:val="00F96245"/>
    <w:rsid w:val="00F96319"/>
    <w:rsid w:val="00F97769"/>
    <w:rsid w:val="00F97908"/>
    <w:rsid w:val="00F97B43"/>
    <w:rsid w:val="00F97C4A"/>
    <w:rsid w:val="00FA00EC"/>
    <w:rsid w:val="00FA07F8"/>
    <w:rsid w:val="00FA07FC"/>
    <w:rsid w:val="00FA105C"/>
    <w:rsid w:val="00FA1133"/>
    <w:rsid w:val="00FA117D"/>
    <w:rsid w:val="00FA1475"/>
    <w:rsid w:val="00FA148A"/>
    <w:rsid w:val="00FA27C8"/>
    <w:rsid w:val="00FA2F01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3AF"/>
    <w:rsid w:val="00FA71E9"/>
    <w:rsid w:val="00FA798F"/>
    <w:rsid w:val="00FB0082"/>
    <w:rsid w:val="00FB0243"/>
    <w:rsid w:val="00FB0330"/>
    <w:rsid w:val="00FB033E"/>
    <w:rsid w:val="00FB1527"/>
    <w:rsid w:val="00FB2537"/>
    <w:rsid w:val="00FB2668"/>
    <w:rsid w:val="00FB33DC"/>
    <w:rsid w:val="00FB4338"/>
    <w:rsid w:val="00FB46D4"/>
    <w:rsid w:val="00FB477E"/>
    <w:rsid w:val="00FB48CB"/>
    <w:rsid w:val="00FB4C9C"/>
    <w:rsid w:val="00FB5416"/>
    <w:rsid w:val="00FB59F9"/>
    <w:rsid w:val="00FB5CC7"/>
    <w:rsid w:val="00FB60A4"/>
    <w:rsid w:val="00FB6165"/>
    <w:rsid w:val="00FB673D"/>
    <w:rsid w:val="00FB692D"/>
    <w:rsid w:val="00FB77A1"/>
    <w:rsid w:val="00FB77B6"/>
    <w:rsid w:val="00FB7F6D"/>
    <w:rsid w:val="00FC0150"/>
    <w:rsid w:val="00FC03AB"/>
    <w:rsid w:val="00FC04B8"/>
    <w:rsid w:val="00FC0B52"/>
    <w:rsid w:val="00FC0F2E"/>
    <w:rsid w:val="00FC127D"/>
    <w:rsid w:val="00FC1ACD"/>
    <w:rsid w:val="00FC1C4E"/>
    <w:rsid w:val="00FC1FC5"/>
    <w:rsid w:val="00FC2405"/>
    <w:rsid w:val="00FC24C9"/>
    <w:rsid w:val="00FC26B7"/>
    <w:rsid w:val="00FC2A81"/>
    <w:rsid w:val="00FC2D32"/>
    <w:rsid w:val="00FC3345"/>
    <w:rsid w:val="00FC41A0"/>
    <w:rsid w:val="00FC4729"/>
    <w:rsid w:val="00FC4A8C"/>
    <w:rsid w:val="00FC53DB"/>
    <w:rsid w:val="00FC5EA3"/>
    <w:rsid w:val="00FC5EE9"/>
    <w:rsid w:val="00FC5FC2"/>
    <w:rsid w:val="00FC6177"/>
    <w:rsid w:val="00FC63D1"/>
    <w:rsid w:val="00FC7528"/>
    <w:rsid w:val="00FD0572"/>
    <w:rsid w:val="00FD0B2A"/>
    <w:rsid w:val="00FD0D3F"/>
    <w:rsid w:val="00FD14DE"/>
    <w:rsid w:val="00FD1A97"/>
    <w:rsid w:val="00FD23B3"/>
    <w:rsid w:val="00FD289E"/>
    <w:rsid w:val="00FD2D7B"/>
    <w:rsid w:val="00FD2F30"/>
    <w:rsid w:val="00FD37F6"/>
    <w:rsid w:val="00FD4029"/>
    <w:rsid w:val="00FD4589"/>
    <w:rsid w:val="00FD473E"/>
    <w:rsid w:val="00FD525C"/>
    <w:rsid w:val="00FD5549"/>
    <w:rsid w:val="00FD5876"/>
    <w:rsid w:val="00FD63E7"/>
    <w:rsid w:val="00FD6E9C"/>
    <w:rsid w:val="00FD7245"/>
    <w:rsid w:val="00FD732E"/>
    <w:rsid w:val="00FD7DF9"/>
    <w:rsid w:val="00FE0A93"/>
    <w:rsid w:val="00FE0B51"/>
    <w:rsid w:val="00FE0B78"/>
    <w:rsid w:val="00FE0ED4"/>
    <w:rsid w:val="00FE1EAB"/>
    <w:rsid w:val="00FE23C0"/>
    <w:rsid w:val="00FE3031"/>
    <w:rsid w:val="00FE3328"/>
    <w:rsid w:val="00FE3465"/>
    <w:rsid w:val="00FE37B4"/>
    <w:rsid w:val="00FE50D2"/>
    <w:rsid w:val="00FE545D"/>
    <w:rsid w:val="00FE586E"/>
    <w:rsid w:val="00FE5D35"/>
    <w:rsid w:val="00FE67CF"/>
    <w:rsid w:val="00FE6D20"/>
    <w:rsid w:val="00FE6FB9"/>
    <w:rsid w:val="00FE7549"/>
    <w:rsid w:val="00FE7AF0"/>
    <w:rsid w:val="00FE7BCC"/>
    <w:rsid w:val="00FF0BFF"/>
    <w:rsid w:val="00FF10FA"/>
    <w:rsid w:val="00FF126D"/>
    <w:rsid w:val="00FF1EBB"/>
    <w:rsid w:val="00FF2310"/>
    <w:rsid w:val="00FF2AF4"/>
    <w:rsid w:val="00FF2E1B"/>
    <w:rsid w:val="00FF2E73"/>
    <w:rsid w:val="00FF3ABC"/>
    <w:rsid w:val="00FF3C2F"/>
    <w:rsid w:val="00FF4AE2"/>
    <w:rsid w:val="00FF4BF2"/>
    <w:rsid w:val="00FF4E6A"/>
    <w:rsid w:val="00FF50A8"/>
    <w:rsid w:val="00FF571E"/>
    <w:rsid w:val="00FF5C77"/>
    <w:rsid w:val="00FF6776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98A7DD"/>
  <w15:docId w15:val="{74B65953-F1D8-40A7-917F-156F6ACD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2271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uiPriority w:val="9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uiPriority w:val="35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6597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basedOn w:val="DefaultParagraphFont"/>
    <w:uiPriority w:val="33"/>
    <w:qFormat/>
    <w:rsid w:val="00403E80"/>
    <w:rPr>
      <w:b/>
      <w:bCs/>
      <w:smallCaps/>
      <w:spacing w:val="5"/>
    </w:rPr>
  </w:style>
  <w:style w:type="character" w:customStyle="1" w:styleId="bulletChar">
    <w:name w:val="bullet Char"/>
    <w:link w:val="bullet"/>
    <w:locked/>
    <w:rsid w:val="00522A11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522A11"/>
    <w:pPr>
      <w:widowControl w:val="0"/>
      <w:numPr>
        <w:numId w:val="4"/>
      </w:numPr>
      <w:autoSpaceDE/>
      <w:autoSpaceDN/>
      <w:adjustRightInd/>
      <w:snapToGrid/>
      <w:spacing w:after="60"/>
      <w:ind w:left="720" w:firstLineChars="0" w:firstLine="0"/>
      <w:contextualSpacing/>
    </w:pPr>
    <w:rPr>
      <w:rFonts w:eastAsia="Times New Roman"/>
      <w:kern w:val="2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13513-EBB5-48F8-A106-AC7197415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Ayesha Ijaz</cp:lastModifiedBy>
  <cp:revision>2</cp:revision>
  <cp:lastPrinted>2016-12-22T16:41:00Z</cp:lastPrinted>
  <dcterms:created xsi:type="dcterms:W3CDTF">2019-10-04T09:56:00Z</dcterms:created>
  <dcterms:modified xsi:type="dcterms:W3CDTF">2019-10-04T09:56:00Z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(3)CZ2kGU+MJ02ZSBpLESaPs/MNxhrukbvpZZZDPWrVhxIH5GBfWdFVcaGdRW/2aMao0pnJqQ7G
1O8G1beFmPujoNnuQ4r0PzbupYXsRPUdFoQNuP4ibodywzneaHS9Evb46PciV+/dTUvTCq04
7xHZjQpnP3ivQ38QZIqMw0h/UwwDyzcW5cfYT3vbIawCT6aVUZXbcgajlBWkdBNKO3P8hZd+
ymmZIz+AXucVUp/Tqm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WQFfL8j19sWa2zl4nEWreExACmI2DHA5O8tBVdYGysVJ4oyI1MDVLu
vOSaz6NlPuSk0EudNfP2v+uoVofFxNTWKIgYh2Y6R5ciEcAa+LLG15ZX7A+GkOnYQBgzCaas
BuclWkhCzRFylM28q0x5dm6CwJ/DXDKyKmYkcMSIbYStISnqFgYUH9G+5AhAiNWjEKnDa5WT
YxMlJo4PuHgmKV1Zp5iDF7d9oeGX1WFNh2XF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T5ZnuWQYcf0YHyLJ/7MeNILhOVz17g2Pjk6/
aRE7XXpcm1kaWoE1CZhPy3VgLxIXlg==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1504907897</vt:lpwstr>
  </property>
</Properties>
</file>