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3791DD" w14:textId="455F5AEA" w:rsidR="0013006B" w:rsidRPr="003C3F14" w:rsidRDefault="0013006B" w:rsidP="00BC604C">
      <w:pPr>
        <w:widowControl w:val="0"/>
        <w:tabs>
          <w:tab w:val="right" w:pos="8280"/>
          <w:tab w:val="right" w:pos="9781"/>
        </w:tabs>
        <w:ind w:right="-58"/>
        <w:rPr>
          <w:rFonts w:ascii="Arial" w:hAnsi="Arial" w:cs="Arial"/>
          <w:b/>
          <w:bCs/>
          <w:noProof/>
          <w:sz w:val="24"/>
          <w:lang w:val="de-DE" w:eastAsia="ja-JP"/>
        </w:rPr>
      </w:pPr>
      <w:r w:rsidRPr="003C3F14">
        <w:rPr>
          <w:rFonts w:ascii="Arial" w:hAnsi="Arial" w:cs="Arial"/>
          <w:b/>
          <w:bCs/>
          <w:noProof/>
          <w:sz w:val="24"/>
          <w:lang w:val="de-DE"/>
        </w:rPr>
        <w:t>3GPP TSG RAN WG1</w:t>
      </w:r>
      <w:r w:rsidRPr="003C3F14">
        <w:rPr>
          <w:rFonts w:ascii="Arial" w:hAnsi="Arial" w:cs="Arial"/>
          <w:b/>
          <w:bCs/>
          <w:noProof/>
          <w:sz w:val="24"/>
          <w:lang w:val="de-DE" w:eastAsia="ja-JP"/>
        </w:rPr>
        <w:t xml:space="preserve"> #9</w:t>
      </w:r>
      <w:r w:rsidR="00C936D3" w:rsidRPr="003C3F14">
        <w:rPr>
          <w:rFonts w:ascii="Arial" w:hAnsi="Arial" w:cs="Arial"/>
          <w:b/>
          <w:bCs/>
          <w:noProof/>
          <w:sz w:val="24"/>
          <w:lang w:val="de-DE" w:eastAsia="ja-JP"/>
        </w:rPr>
        <w:t>8</w:t>
      </w:r>
      <w:r w:rsidR="003C3F14" w:rsidRPr="003C3F14">
        <w:rPr>
          <w:rFonts w:ascii="Arial" w:hAnsi="Arial" w:cs="Arial"/>
          <w:b/>
          <w:bCs/>
          <w:noProof/>
          <w:sz w:val="24"/>
          <w:lang w:val="de-DE" w:eastAsia="ja-JP"/>
        </w:rPr>
        <w:t>bis</w:t>
      </w:r>
      <w:r w:rsidRPr="003C3F14">
        <w:rPr>
          <w:rFonts w:ascii="Arial" w:hAnsi="Arial" w:cs="Arial"/>
          <w:b/>
          <w:bCs/>
          <w:noProof/>
          <w:sz w:val="24"/>
          <w:lang w:val="de-DE" w:eastAsia="ja-JP"/>
        </w:rPr>
        <w:tab/>
      </w:r>
      <w:r w:rsidRPr="003C3F14">
        <w:rPr>
          <w:rFonts w:ascii="Arial" w:hAnsi="Arial" w:cs="Arial"/>
          <w:b/>
          <w:bCs/>
          <w:noProof/>
          <w:sz w:val="24"/>
          <w:lang w:val="de-DE" w:eastAsia="ja-JP"/>
        </w:rPr>
        <w:tab/>
      </w:r>
      <w:r w:rsidRPr="003C3F14">
        <w:rPr>
          <w:rFonts w:ascii="Arial" w:hAnsi="Arial"/>
          <w:b/>
          <w:noProof/>
          <w:sz w:val="22"/>
          <w:lang w:val="de-DE"/>
        </w:rPr>
        <w:t>R1-</w:t>
      </w:r>
      <w:r w:rsidR="00D80A0E" w:rsidRPr="003C3F14">
        <w:rPr>
          <w:rFonts w:ascii="Arial" w:hAnsi="Arial"/>
          <w:b/>
          <w:noProof/>
          <w:sz w:val="22"/>
          <w:lang w:val="de-DE"/>
        </w:rPr>
        <w:t>19</w:t>
      </w:r>
      <w:r w:rsidR="00FE0550">
        <w:rPr>
          <w:rFonts w:ascii="Arial" w:hAnsi="Arial"/>
          <w:b/>
          <w:noProof/>
          <w:sz w:val="22"/>
          <w:lang w:val="de-DE"/>
        </w:rPr>
        <w:t>10521</w:t>
      </w:r>
    </w:p>
    <w:p w14:paraId="6AE3A100" w14:textId="5FF84293" w:rsidR="0013006B" w:rsidRPr="00D103E8" w:rsidRDefault="003C3F14" w:rsidP="006834E9">
      <w:pPr>
        <w:widowControl w:val="0"/>
        <w:tabs>
          <w:tab w:val="left" w:pos="1701"/>
          <w:tab w:val="right" w:pos="9072"/>
          <w:tab w:val="right" w:pos="10206"/>
        </w:tabs>
        <w:rPr>
          <w:rFonts w:ascii="Arial" w:hAnsi="Arial"/>
          <w:b/>
          <w:sz w:val="22"/>
          <w:lang w:val="en-US"/>
        </w:rPr>
      </w:pPr>
      <w:r>
        <w:rPr>
          <w:rFonts w:ascii="Arial" w:hAnsi="Arial" w:cs="Arial"/>
          <w:b/>
          <w:bCs/>
          <w:sz w:val="24"/>
          <w:lang w:val="en-US" w:eastAsia="ja-JP"/>
        </w:rPr>
        <w:t>Chongqing</w:t>
      </w:r>
      <w:r w:rsidR="0013006B" w:rsidRPr="00D103E8">
        <w:rPr>
          <w:rFonts w:ascii="Arial" w:hAnsi="Arial" w:cs="Arial" w:hint="eastAsia"/>
          <w:b/>
          <w:bCs/>
          <w:sz w:val="24"/>
          <w:lang w:val="en-US" w:eastAsia="ja-JP"/>
        </w:rPr>
        <w:t xml:space="preserve">, </w:t>
      </w:r>
      <w:r w:rsidR="00C936D3">
        <w:rPr>
          <w:rFonts w:ascii="Arial" w:hAnsi="Arial" w:cs="Arial"/>
          <w:b/>
          <w:bCs/>
          <w:sz w:val="24"/>
          <w:lang w:val="en-US" w:eastAsia="ja-JP"/>
        </w:rPr>
        <w:t>C</w:t>
      </w:r>
      <w:r>
        <w:rPr>
          <w:rFonts w:ascii="Arial" w:hAnsi="Arial" w:cs="Arial"/>
          <w:b/>
          <w:bCs/>
          <w:sz w:val="24"/>
          <w:lang w:val="en-US" w:eastAsia="ja-JP"/>
        </w:rPr>
        <w:t>hina</w:t>
      </w:r>
      <w:r w:rsidR="0013006B" w:rsidRPr="00D103E8">
        <w:rPr>
          <w:rFonts w:ascii="Arial" w:hAnsi="Arial" w:cs="Arial"/>
          <w:b/>
          <w:bCs/>
          <w:sz w:val="24"/>
          <w:lang w:val="en-US" w:eastAsia="ja-JP"/>
        </w:rPr>
        <w:t xml:space="preserve">, </w:t>
      </w:r>
      <w:r>
        <w:rPr>
          <w:rFonts w:ascii="Arial" w:hAnsi="Arial" w:cs="Arial"/>
          <w:b/>
          <w:bCs/>
          <w:sz w:val="24"/>
          <w:lang w:val="en-US" w:eastAsia="ja-JP"/>
        </w:rPr>
        <w:t>October 14</w:t>
      </w:r>
      <w:r w:rsidRPr="00D103E8">
        <w:rPr>
          <w:rFonts w:ascii="Arial" w:hAnsi="Arial" w:cs="Arial"/>
          <w:b/>
          <w:bCs/>
          <w:sz w:val="24"/>
          <w:vertAlign w:val="superscript"/>
          <w:lang w:val="en-US" w:eastAsia="ja-JP"/>
        </w:rPr>
        <w:t>th</w:t>
      </w:r>
      <w:r w:rsidRPr="00D103E8">
        <w:rPr>
          <w:rFonts w:ascii="Arial" w:hAnsi="Arial" w:cs="Arial"/>
          <w:b/>
          <w:bCs/>
          <w:sz w:val="24"/>
          <w:lang w:val="en-US" w:eastAsia="ja-JP"/>
        </w:rPr>
        <w:t xml:space="preserve"> </w:t>
      </w:r>
      <w:r>
        <w:rPr>
          <w:rFonts w:ascii="Arial" w:hAnsi="Arial" w:cs="Arial"/>
          <w:b/>
          <w:bCs/>
          <w:sz w:val="24"/>
          <w:lang w:val="en-US" w:eastAsia="ja-JP"/>
        </w:rPr>
        <w:t>– 20</w:t>
      </w:r>
      <w:r w:rsidRPr="008C57C1">
        <w:rPr>
          <w:rFonts w:ascii="Arial" w:hAnsi="Arial" w:cs="Arial"/>
          <w:b/>
          <w:bCs/>
          <w:sz w:val="24"/>
          <w:vertAlign w:val="superscript"/>
          <w:lang w:val="en-US" w:eastAsia="ja-JP"/>
        </w:rPr>
        <w:t>th</w:t>
      </w:r>
      <w:r w:rsidR="0013006B" w:rsidRPr="00D103E8">
        <w:rPr>
          <w:rFonts w:ascii="Arial" w:hAnsi="Arial" w:cs="Arial" w:hint="eastAsia"/>
          <w:b/>
          <w:bCs/>
          <w:sz w:val="24"/>
          <w:lang w:val="en-US" w:eastAsia="ja-JP"/>
        </w:rPr>
        <w:t>,</w:t>
      </w:r>
      <w:r w:rsidR="0013006B" w:rsidRPr="00D103E8">
        <w:rPr>
          <w:rFonts w:ascii="Arial" w:eastAsia="Batang" w:hAnsi="Arial" w:cs="Arial"/>
          <w:b/>
          <w:bCs/>
          <w:sz w:val="24"/>
          <w:lang w:val="en-US" w:eastAsia="ja-JP"/>
        </w:rPr>
        <w:t xml:space="preserve"> </w:t>
      </w:r>
      <w:r w:rsidR="0013006B" w:rsidRPr="00D103E8">
        <w:rPr>
          <w:rFonts w:ascii="Arial" w:hAnsi="Arial" w:cs="Arial" w:hint="eastAsia"/>
          <w:b/>
          <w:bCs/>
          <w:sz w:val="24"/>
          <w:lang w:val="en-US" w:eastAsia="ja-JP"/>
        </w:rPr>
        <w:t>201</w:t>
      </w:r>
      <w:r w:rsidR="0013006B" w:rsidRPr="00D103E8">
        <w:rPr>
          <w:rFonts w:ascii="Arial" w:hAnsi="Arial" w:cs="Arial"/>
          <w:b/>
          <w:bCs/>
          <w:sz w:val="24"/>
          <w:lang w:val="en-US" w:eastAsia="ja-JP"/>
        </w:rPr>
        <w:t>9</w:t>
      </w:r>
    </w:p>
    <w:p w14:paraId="362D53F4" w14:textId="77777777" w:rsidR="002466D5" w:rsidRPr="00DB134D" w:rsidRDefault="002466D5">
      <w:pPr>
        <w:keepLines/>
        <w:widowControl w:val="0"/>
        <w:ind w:left="454" w:hanging="454"/>
        <w:rPr>
          <w:rFonts w:eastAsia="MS Mincho"/>
          <w:lang w:val="en-US"/>
        </w:rPr>
      </w:pPr>
    </w:p>
    <w:p w14:paraId="03FA85B8" w14:textId="77777777" w:rsidR="002466D5" w:rsidRPr="00DB134D" w:rsidRDefault="002466D5">
      <w:pPr>
        <w:widowControl w:val="0"/>
        <w:tabs>
          <w:tab w:val="left" w:pos="1701"/>
          <w:tab w:val="right" w:pos="9072"/>
          <w:tab w:val="right" w:pos="10206"/>
        </w:tabs>
        <w:rPr>
          <w:rFonts w:ascii="Arial" w:eastAsia="MS Mincho" w:hAnsi="Arial"/>
          <w:b/>
          <w:sz w:val="24"/>
          <w:lang w:eastAsia="ja-JP"/>
        </w:rPr>
      </w:pPr>
      <w:r w:rsidRPr="00DB134D">
        <w:rPr>
          <w:rFonts w:ascii="Arial" w:eastAsia="Batang" w:hAnsi="Arial"/>
          <w:b/>
          <w:sz w:val="24"/>
        </w:rPr>
        <w:t>Source:</w:t>
      </w:r>
      <w:r w:rsidRPr="00DB134D">
        <w:rPr>
          <w:rFonts w:ascii="Arial" w:eastAsia="Batang" w:hAnsi="Arial"/>
          <w:b/>
          <w:sz w:val="24"/>
        </w:rPr>
        <w:tab/>
      </w:r>
      <w:r w:rsidRPr="00DB134D">
        <w:rPr>
          <w:rFonts w:ascii="Arial" w:eastAsia="Batang" w:hAnsi="Arial"/>
          <w:sz w:val="24"/>
        </w:rPr>
        <w:t>Panasonic</w:t>
      </w:r>
    </w:p>
    <w:p w14:paraId="3CE8A1A9" w14:textId="77777777" w:rsidR="002466D5" w:rsidRPr="00DB134D" w:rsidRDefault="002466D5">
      <w:pPr>
        <w:widowControl w:val="0"/>
        <w:tabs>
          <w:tab w:val="left" w:pos="1701"/>
          <w:tab w:val="right" w:pos="9072"/>
          <w:tab w:val="right" w:pos="10206"/>
        </w:tabs>
        <w:rPr>
          <w:rFonts w:ascii="Arial" w:eastAsia="MS Mincho" w:hAnsi="Arial"/>
          <w:sz w:val="24"/>
          <w:lang w:eastAsia="ja-JP"/>
        </w:rPr>
      </w:pPr>
      <w:r w:rsidRPr="00DB134D">
        <w:rPr>
          <w:rFonts w:ascii="Arial" w:eastAsia="Batang" w:hAnsi="Arial"/>
          <w:b/>
          <w:sz w:val="24"/>
        </w:rPr>
        <w:t xml:space="preserve">Title: </w:t>
      </w:r>
      <w:r w:rsidR="00DB134D">
        <w:rPr>
          <w:rFonts w:ascii="Arial" w:eastAsia="Batang" w:hAnsi="Arial"/>
          <w:b/>
          <w:sz w:val="24"/>
        </w:rPr>
        <w:tab/>
      </w:r>
      <w:r w:rsidRPr="00DB134D">
        <w:rPr>
          <w:rFonts w:ascii="Arial" w:eastAsia="MS Mincho" w:hAnsi="Arial"/>
          <w:sz w:val="24"/>
          <w:lang w:eastAsia="ja-JP"/>
        </w:rPr>
        <w:t xml:space="preserve">On </w:t>
      </w:r>
      <w:r w:rsidR="00AE3891">
        <w:rPr>
          <w:rFonts w:ascii="Arial" w:eastAsia="MS Mincho" w:hAnsi="Arial"/>
          <w:sz w:val="24"/>
          <w:lang w:eastAsia="ja-JP"/>
        </w:rPr>
        <w:t>PUSCH enhancements for NR URLLC</w:t>
      </w:r>
      <w:r w:rsidRPr="00DB134D">
        <w:rPr>
          <w:rFonts w:ascii="Arial" w:eastAsia="MS Mincho" w:hAnsi="Arial"/>
          <w:sz w:val="24"/>
          <w:lang w:eastAsia="ja-JP"/>
        </w:rPr>
        <w:t xml:space="preserve"> </w:t>
      </w:r>
    </w:p>
    <w:p w14:paraId="438EA49D" w14:textId="3BF0A843" w:rsidR="002466D5" w:rsidRPr="00DB134D" w:rsidRDefault="002466D5">
      <w:pPr>
        <w:rPr>
          <w:rFonts w:eastAsia="MS Mincho"/>
          <w:sz w:val="24"/>
          <w:lang w:eastAsia="ja-JP"/>
        </w:rPr>
      </w:pPr>
      <w:r w:rsidRPr="00DB134D">
        <w:rPr>
          <w:rFonts w:ascii="Arial" w:eastAsia="Batang" w:hAnsi="Arial"/>
          <w:b/>
          <w:sz w:val="24"/>
        </w:rPr>
        <w:t xml:space="preserve">Agenda Item:   </w:t>
      </w:r>
      <w:r w:rsidRPr="00DB134D">
        <w:rPr>
          <w:rFonts w:ascii="Arial" w:eastAsia="MS Mincho" w:hAnsi="Arial" w:hint="eastAsia"/>
          <w:sz w:val="24"/>
          <w:lang w:eastAsia="ja-JP"/>
        </w:rPr>
        <w:t>7.2.</w:t>
      </w:r>
      <w:r w:rsidRPr="00DB134D">
        <w:rPr>
          <w:rFonts w:ascii="Arial" w:eastAsia="MS Mincho" w:hAnsi="Arial"/>
          <w:sz w:val="24"/>
          <w:lang w:eastAsia="ja-JP"/>
        </w:rPr>
        <w:t>6.</w:t>
      </w:r>
      <w:r w:rsidR="000221E3">
        <w:rPr>
          <w:rFonts w:ascii="Arial" w:eastAsia="MS Mincho" w:hAnsi="Arial"/>
          <w:sz w:val="24"/>
          <w:lang w:eastAsia="ja-JP"/>
        </w:rPr>
        <w:t>3</w:t>
      </w:r>
    </w:p>
    <w:p w14:paraId="524DFB2B" w14:textId="77777777" w:rsidR="002466D5" w:rsidRPr="00DB134D" w:rsidRDefault="002466D5">
      <w:pPr>
        <w:widowControl w:val="0"/>
        <w:tabs>
          <w:tab w:val="left" w:pos="1701"/>
          <w:tab w:val="right" w:pos="9072"/>
          <w:tab w:val="right" w:pos="10206"/>
        </w:tabs>
        <w:rPr>
          <w:rFonts w:ascii="Arial" w:eastAsia="SimSun" w:hAnsi="Arial"/>
          <w:b/>
          <w:sz w:val="24"/>
          <w:lang w:eastAsia="zh-CN"/>
        </w:rPr>
      </w:pPr>
      <w:r w:rsidRPr="00DB134D">
        <w:rPr>
          <w:rFonts w:ascii="Arial" w:eastAsia="Batang" w:hAnsi="Arial"/>
          <w:b/>
          <w:sz w:val="24"/>
        </w:rPr>
        <w:t>Document for:</w:t>
      </w:r>
      <w:r w:rsidRPr="00DB134D">
        <w:rPr>
          <w:rFonts w:ascii="Arial" w:eastAsia="Batang" w:hAnsi="Arial"/>
          <w:b/>
          <w:sz w:val="24"/>
        </w:rPr>
        <w:tab/>
      </w:r>
      <w:r w:rsidRPr="00DB134D">
        <w:rPr>
          <w:rFonts w:ascii="Arial" w:eastAsia="SimSun" w:hAnsi="Arial"/>
          <w:sz w:val="24"/>
          <w:lang w:eastAsia="zh-CN"/>
        </w:rPr>
        <w:t>Discussion</w:t>
      </w:r>
    </w:p>
    <w:p w14:paraId="14A97C30" w14:textId="77777777" w:rsidR="002466D5" w:rsidRPr="002466D5" w:rsidRDefault="002466D5" w:rsidP="0014021A">
      <w:pPr>
        <w:keepNext/>
        <w:keepLines/>
        <w:pBdr>
          <w:top w:val="single" w:sz="12" w:space="4" w:color="auto"/>
        </w:pBdr>
        <w:tabs>
          <w:tab w:val="num" w:pos="426"/>
          <w:tab w:val="num" w:pos="4969"/>
        </w:tabs>
        <w:ind w:left="425" w:hanging="425"/>
        <w:jc w:val="both"/>
        <w:outlineLvl w:val="0"/>
        <w:rPr>
          <w:rFonts w:ascii="Arial" w:eastAsia="SimSun" w:hAnsi="Arial"/>
          <w:sz w:val="36"/>
          <w:szCs w:val="36"/>
          <w:lang w:eastAsia="zh-CN"/>
        </w:rPr>
      </w:pPr>
      <w:r>
        <w:rPr>
          <w:rFonts w:ascii="Arial" w:eastAsia="MS Mincho" w:hAnsi="Arial"/>
          <w:sz w:val="36"/>
          <w:szCs w:val="36"/>
        </w:rPr>
        <w:t>1</w:t>
      </w:r>
      <w:r>
        <w:rPr>
          <w:rFonts w:ascii="Arial" w:eastAsia="MS Mincho" w:hAnsi="Arial"/>
          <w:sz w:val="36"/>
          <w:szCs w:val="36"/>
        </w:rPr>
        <w:tab/>
      </w:r>
      <w:r w:rsidRPr="002466D5">
        <w:rPr>
          <w:rFonts w:ascii="Arial" w:eastAsia="MS Mincho" w:hAnsi="Arial"/>
          <w:sz w:val="36"/>
          <w:szCs w:val="36"/>
        </w:rPr>
        <w:t>Introduction</w:t>
      </w:r>
    </w:p>
    <w:p w14:paraId="13AA391E" w14:textId="2E763D1D" w:rsidR="006F5CC4" w:rsidRPr="00133CCB" w:rsidRDefault="006F5CC4" w:rsidP="006F5CC4">
      <w:pPr>
        <w:spacing w:beforeLines="50" w:before="120" w:after="240"/>
        <w:rPr>
          <w:rFonts w:eastAsia="MS Mincho"/>
          <w:lang w:eastAsia="ja-JP"/>
        </w:rPr>
      </w:pPr>
      <w:bookmarkStart w:id="0" w:name="OLE_LINK10"/>
      <w:bookmarkStart w:id="1" w:name="OLE_LINK11"/>
      <w:r>
        <w:rPr>
          <w:rFonts w:eastAsia="MS Mincho"/>
          <w:lang w:eastAsia="ja-JP"/>
        </w:rPr>
        <w:t>In RAN1#98</w:t>
      </w:r>
      <w:r w:rsidRPr="00133CCB">
        <w:rPr>
          <w:rFonts w:eastAsia="MS Mincho"/>
          <w:lang w:eastAsia="ja-JP"/>
        </w:rPr>
        <w:t xml:space="preserve">, following agreements related to PUSCH repetition enhancements are </w:t>
      </w:r>
      <w:r w:rsidRPr="00133CCB">
        <w:rPr>
          <w:rFonts w:eastAsia="MS Mincho"/>
          <w:lang w:val="en-US" w:eastAsia="ja-JP"/>
        </w:rPr>
        <w:t>captured</w:t>
      </w:r>
      <w:r w:rsidRPr="00133CCB">
        <w:rPr>
          <w:rFonts w:eastAsia="MS Mincho"/>
          <w:lang w:eastAsia="ja-JP"/>
        </w:rPr>
        <w:t xml:space="preserve"> in [1]:</w:t>
      </w:r>
    </w:p>
    <w:p w14:paraId="39326749" w14:textId="326E00B9" w:rsidR="00E124DF" w:rsidRPr="00E124DF" w:rsidRDefault="00E124DF" w:rsidP="00E124DF">
      <w:pPr>
        <w:rPr>
          <w:b/>
          <w:lang w:eastAsia="x-none"/>
        </w:rPr>
      </w:pPr>
      <w:r w:rsidRPr="00E124DF">
        <w:rPr>
          <w:b/>
          <w:highlight w:val="green"/>
        </w:rPr>
        <w:t>Agreements</w:t>
      </w:r>
      <w:r w:rsidRPr="00E124DF">
        <w:rPr>
          <w:b/>
        </w:rPr>
        <w:t>:</w:t>
      </w:r>
    </w:p>
    <w:p w14:paraId="5DB120FA" w14:textId="77777777" w:rsidR="00E124DF" w:rsidRPr="00E124DF" w:rsidRDefault="00E124DF" w:rsidP="00E124DF">
      <w:pPr>
        <w:rPr>
          <w:b/>
          <w:lang w:val="en-US"/>
        </w:rPr>
      </w:pPr>
      <w:r w:rsidRPr="00E124DF">
        <w:rPr>
          <w:b/>
          <w:lang w:val="en-US"/>
        </w:rPr>
        <w:t>In terms of how to interpret L and K for all PUSCH transmissions, down-select between the following two:</w:t>
      </w:r>
    </w:p>
    <w:p w14:paraId="6F4AFF45" w14:textId="77777777" w:rsidR="00E124DF" w:rsidRPr="00E124DF" w:rsidRDefault="00E124DF" w:rsidP="00E124DF">
      <w:pPr>
        <w:pStyle w:val="ListParagraph"/>
        <w:numPr>
          <w:ilvl w:val="0"/>
          <w:numId w:val="14"/>
        </w:numPr>
        <w:ind w:leftChars="0"/>
        <w:contextualSpacing/>
        <w:rPr>
          <w:b/>
          <w:lang w:val="en-US"/>
        </w:rPr>
      </w:pPr>
      <w:r w:rsidRPr="00E124DF">
        <w:rPr>
          <w:b/>
          <w:lang w:val="en-US"/>
        </w:rPr>
        <w:t>Alt 1: The time window within which valid symbols are used for transmission is L*K.</w:t>
      </w:r>
    </w:p>
    <w:p w14:paraId="2B2FDBD9" w14:textId="77777777" w:rsidR="00E124DF" w:rsidRPr="00E124DF" w:rsidRDefault="00E124DF" w:rsidP="00E124DF">
      <w:pPr>
        <w:pStyle w:val="ListParagraph"/>
        <w:numPr>
          <w:ilvl w:val="1"/>
          <w:numId w:val="14"/>
        </w:numPr>
        <w:ind w:leftChars="0"/>
        <w:contextualSpacing/>
        <w:rPr>
          <w:b/>
          <w:lang w:val="en-US"/>
        </w:rPr>
      </w:pPr>
      <w:r w:rsidRPr="00E124DF">
        <w:rPr>
          <w:b/>
          <w:lang w:val="en-US"/>
        </w:rPr>
        <w:t>FFS the definition of “</w:t>
      </w:r>
      <w:r w:rsidRPr="00E124DF">
        <w:rPr>
          <w:rFonts w:hint="eastAsia"/>
          <w:b/>
          <w:lang w:val="en-US" w:eastAsia="zh-CN"/>
        </w:rPr>
        <w:t>valid</w:t>
      </w:r>
      <w:r w:rsidRPr="00E124DF">
        <w:rPr>
          <w:b/>
          <w:lang w:val="en-US" w:eastAsia="zh-CN"/>
        </w:rPr>
        <w:t xml:space="preserve"> symbols”</w:t>
      </w:r>
    </w:p>
    <w:p w14:paraId="6611EF51" w14:textId="77777777" w:rsidR="00E124DF" w:rsidRPr="00E124DF" w:rsidRDefault="00E124DF" w:rsidP="00E124DF">
      <w:pPr>
        <w:pStyle w:val="ListParagraph"/>
        <w:numPr>
          <w:ilvl w:val="0"/>
          <w:numId w:val="14"/>
        </w:numPr>
        <w:ind w:leftChars="0"/>
        <w:contextualSpacing/>
        <w:rPr>
          <w:b/>
          <w:lang w:val="en-US"/>
        </w:rPr>
      </w:pPr>
      <w:r w:rsidRPr="00E124DF">
        <w:rPr>
          <w:b/>
          <w:lang w:val="en-US"/>
        </w:rPr>
        <w:t>Alt 2: The time window within which valid symbols are used for transmission can be longer than L*K symbols, and it is extended at least in case of semi-static DL symbols.</w:t>
      </w:r>
    </w:p>
    <w:p w14:paraId="5916EE4F" w14:textId="77777777" w:rsidR="00E124DF" w:rsidRPr="00E124DF" w:rsidRDefault="00E124DF" w:rsidP="00E124DF">
      <w:pPr>
        <w:pStyle w:val="ListParagraph"/>
        <w:numPr>
          <w:ilvl w:val="1"/>
          <w:numId w:val="14"/>
        </w:numPr>
        <w:ind w:leftChars="0"/>
        <w:contextualSpacing/>
        <w:rPr>
          <w:b/>
          <w:lang w:val="en-US"/>
        </w:rPr>
      </w:pPr>
      <w:r w:rsidRPr="00E124DF">
        <w:rPr>
          <w:b/>
          <w:lang w:val="en-US"/>
        </w:rPr>
        <w:t>FFS extension of the time window in case of dynamic DL symbols and/or semi-static flexible symbols and/or reserved symbols (if defined) and/or SSB symbols and/or type-0 CSS in CORESET#0 (as indicated by MIB)</w:t>
      </w:r>
    </w:p>
    <w:p w14:paraId="5FC13E84" w14:textId="77777777" w:rsidR="00E124DF" w:rsidRPr="00E124DF" w:rsidRDefault="00E124DF" w:rsidP="00E124DF">
      <w:pPr>
        <w:pStyle w:val="ListParagraph"/>
        <w:numPr>
          <w:ilvl w:val="1"/>
          <w:numId w:val="14"/>
        </w:numPr>
        <w:ind w:leftChars="0"/>
        <w:contextualSpacing/>
        <w:rPr>
          <w:b/>
          <w:lang w:val="en-US"/>
        </w:rPr>
      </w:pPr>
      <w:r w:rsidRPr="00E124DF">
        <w:rPr>
          <w:b/>
          <w:lang w:val="en-US"/>
        </w:rPr>
        <w:t>FFS the definition of “</w:t>
      </w:r>
      <w:r w:rsidRPr="00E124DF">
        <w:rPr>
          <w:rFonts w:hint="eastAsia"/>
          <w:b/>
          <w:lang w:val="en-US" w:eastAsia="zh-CN"/>
        </w:rPr>
        <w:t>valid</w:t>
      </w:r>
      <w:r w:rsidRPr="00E124DF">
        <w:rPr>
          <w:b/>
          <w:lang w:val="en-US" w:eastAsia="zh-CN"/>
        </w:rPr>
        <w:t xml:space="preserve"> symbols”</w:t>
      </w:r>
    </w:p>
    <w:p w14:paraId="1388246C" w14:textId="77777777" w:rsidR="00E124DF" w:rsidRPr="00E124DF" w:rsidRDefault="00E124DF" w:rsidP="00E124DF">
      <w:pPr>
        <w:pStyle w:val="ListParagraph"/>
        <w:numPr>
          <w:ilvl w:val="1"/>
          <w:numId w:val="14"/>
        </w:numPr>
        <w:ind w:leftChars="0"/>
        <w:contextualSpacing/>
        <w:rPr>
          <w:b/>
          <w:lang w:val="en-US"/>
        </w:rPr>
      </w:pPr>
      <w:r w:rsidRPr="00E124DF">
        <w:rPr>
          <w:b/>
          <w:lang w:val="en-US" w:eastAsia="zh-CN"/>
        </w:rPr>
        <w:t>FFS whether to define a maximum time window size and if so, details</w:t>
      </w:r>
    </w:p>
    <w:p w14:paraId="02DB24F4" w14:textId="19DF3B9E" w:rsidR="00612538" w:rsidRPr="00133CCB" w:rsidRDefault="00481C8A" w:rsidP="0014021A">
      <w:pPr>
        <w:spacing w:beforeLines="50" w:before="120" w:after="240"/>
        <w:rPr>
          <w:rFonts w:eastAsia="MS Mincho"/>
          <w:lang w:eastAsia="ja-JP"/>
        </w:rPr>
      </w:pPr>
      <w:r w:rsidRPr="00FE0550">
        <w:rPr>
          <w:bCs/>
          <w:lang w:val="en-US" w:eastAsia="x-none"/>
        </w:rPr>
        <w:t>Further conclusion from the last meeting and past agreements are captured in the appendix section.</w:t>
      </w:r>
      <w:r>
        <w:rPr>
          <w:bCs/>
          <w:lang w:val="en-US" w:eastAsia="x-none"/>
        </w:rPr>
        <w:t xml:space="preserve"> </w:t>
      </w:r>
      <w:r w:rsidR="0087472D" w:rsidRPr="00133CCB">
        <w:rPr>
          <w:rFonts w:eastAsia="MS Mincho"/>
          <w:lang w:eastAsia="ja-JP"/>
        </w:rPr>
        <w:t xml:space="preserve">In this contribution, we discuss </w:t>
      </w:r>
      <w:r w:rsidR="00101A7E">
        <w:rPr>
          <w:rFonts w:eastAsia="MS Mincho"/>
          <w:lang w:eastAsia="ja-JP"/>
        </w:rPr>
        <w:t>remaining</w:t>
      </w:r>
      <w:r w:rsidR="0087472D" w:rsidRPr="00133CCB">
        <w:rPr>
          <w:rFonts w:eastAsia="MS Mincho"/>
          <w:lang w:eastAsia="ja-JP"/>
        </w:rPr>
        <w:t xml:space="preserve"> </w:t>
      </w:r>
      <w:r w:rsidR="00B8712E" w:rsidRPr="00133CCB">
        <w:rPr>
          <w:rFonts w:eastAsia="MS Mincho"/>
          <w:lang w:eastAsia="ja-JP"/>
        </w:rPr>
        <w:t>open issues for PUSCH enhancements</w:t>
      </w:r>
      <w:r w:rsidR="0087472D" w:rsidRPr="00133CCB">
        <w:rPr>
          <w:rFonts w:eastAsia="MS Mincho"/>
          <w:lang w:eastAsia="ja-JP"/>
        </w:rPr>
        <w:t xml:space="preserve"> in </w:t>
      </w:r>
      <w:r w:rsidR="000E2C31">
        <w:rPr>
          <w:rFonts w:eastAsia="MS Mincho"/>
          <w:lang w:eastAsia="ja-JP"/>
        </w:rPr>
        <w:t>NR URLLC in Rel. 16</w:t>
      </w:r>
      <w:r w:rsidR="0087472D" w:rsidRPr="00133CCB">
        <w:rPr>
          <w:rFonts w:eastAsia="MS Mincho"/>
          <w:lang w:eastAsia="ja-JP"/>
        </w:rPr>
        <w:t>.</w:t>
      </w:r>
    </w:p>
    <w:bookmarkEnd w:id="0"/>
    <w:bookmarkEnd w:id="1"/>
    <w:p w14:paraId="4B118673" w14:textId="44EABE4A" w:rsidR="002466D5" w:rsidRDefault="00614179" w:rsidP="002F08E7">
      <w:pPr>
        <w:keepNext/>
        <w:keepLines/>
        <w:pBdr>
          <w:top w:val="single" w:sz="12" w:space="3" w:color="auto"/>
        </w:pBdr>
        <w:tabs>
          <w:tab w:val="num" w:pos="426"/>
          <w:tab w:val="num" w:pos="4969"/>
        </w:tabs>
        <w:spacing w:after="240"/>
        <w:ind w:left="426" w:hanging="426"/>
        <w:jc w:val="both"/>
        <w:outlineLvl w:val="0"/>
        <w:rPr>
          <w:rFonts w:ascii="Arial" w:eastAsia="MS Mincho" w:hAnsi="Arial"/>
          <w:sz w:val="36"/>
          <w:szCs w:val="36"/>
          <w:lang w:val="en-US" w:eastAsia="ja-JP"/>
        </w:rPr>
      </w:pPr>
      <w:r>
        <w:rPr>
          <w:rFonts w:ascii="Arial" w:eastAsia="MS Mincho" w:hAnsi="Arial"/>
          <w:sz w:val="36"/>
          <w:szCs w:val="36"/>
          <w:lang w:val="en-US" w:eastAsia="ja-JP"/>
        </w:rPr>
        <w:t>2</w:t>
      </w:r>
      <w:r w:rsidR="002466D5">
        <w:rPr>
          <w:rFonts w:ascii="Arial" w:eastAsia="MS Mincho" w:hAnsi="Arial"/>
          <w:sz w:val="36"/>
          <w:szCs w:val="36"/>
          <w:lang w:val="en-US" w:eastAsia="ja-JP"/>
        </w:rPr>
        <w:tab/>
      </w:r>
      <w:r w:rsidR="00B1321E">
        <w:rPr>
          <w:rFonts w:ascii="Arial" w:eastAsia="MS Mincho" w:hAnsi="Arial"/>
          <w:sz w:val="36"/>
          <w:szCs w:val="36"/>
          <w:lang w:val="en-US" w:eastAsia="ja-JP"/>
        </w:rPr>
        <w:t>Discussion</w:t>
      </w:r>
    </w:p>
    <w:p w14:paraId="20E8CF81" w14:textId="0691D3F1" w:rsidR="005A7E62" w:rsidRPr="00465B50" w:rsidRDefault="005A7E62" w:rsidP="005A7E62">
      <w:pPr>
        <w:pStyle w:val="Heading2"/>
        <w:spacing w:after="240"/>
        <w:rPr>
          <w:rFonts w:eastAsia="MS Mincho"/>
          <w:b w:val="0"/>
          <w:sz w:val="28"/>
          <w:lang w:eastAsia="ja-JP"/>
        </w:rPr>
      </w:pPr>
      <w:r>
        <w:rPr>
          <w:rFonts w:eastAsia="MS Mincho"/>
          <w:b w:val="0"/>
          <w:sz w:val="28"/>
          <w:lang w:eastAsia="ja-JP"/>
        </w:rPr>
        <w:t>2.1</w:t>
      </w:r>
      <w:r>
        <w:rPr>
          <w:rFonts w:eastAsia="MS Mincho"/>
          <w:b w:val="0"/>
          <w:sz w:val="28"/>
          <w:lang w:eastAsia="ja-JP"/>
        </w:rPr>
        <w:tab/>
        <w:t>PUSCH mapping types</w:t>
      </w:r>
    </w:p>
    <w:p w14:paraId="1E6D4EAC" w14:textId="20A3FEE8" w:rsidR="005A7E62" w:rsidRDefault="005A7E62" w:rsidP="005A7E62">
      <w:pPr>
        <w:rPr>
          <w:lang w:eastAsia="ja-JP"/>
        </w:rPr>
      </w:pPr>
      <w:r>
        <w:rPr>
          <w:lang w:eastAsia="ja-JP"/>
        </w:rPr>
        <w:t xml:space="preserve">One starting discussion point is that what PUSCH mapping types could be supported. In our understanding, first and foremost clarification is needed whether PUSCH transmission can be considered as mapping type A or not when there is a mini-slot repetition and/or segmentation at UL period within a slot. There could be two perspectives to look at it. According to first perspective, if each repetition or segment within a slot is considered like a separate PUSCH transmission, then the overall mapping type assignment for that PUSCH cannot be considered type A because the starting point of every repetition/segments cannot be at the beginning of the slot. Since the segmentation is not only dependent up on the scheduling PDCCH but also other factors such as SFI PDCCH, therefore, it is not possible to ensure that when mapping type A is signalled in the scheduling DCI, then still it can be maintained or not. The second perspective is when each repetition or segment within a slot is not considered a separate PUSCH transmission, but a single PUSCH transmission, at least from scheduling perspective. Then it can be considered as PUSCH mapping type A. However, then it comes with the limitation to ensure the DMRS positions over entire slot, which could entail that multiple repetitions and/or segments are aligned with the supported DMRS configurations for type A. Considering that it is common understanding to have at least front-loaded DMRS for each repetition and/or segment, then ensuring that type A DMRS configurations are followed, the repetitions and/or segments starting points within a slot are very limited. Due to similar reasons of dependency on SFI PDCCH and other factors, it will be extremely limited to support mapping type A. </w:t>
      </w:r>
    </w:p>
    <w:p w14:paraId="626FE8E9" w14:textId="77777777" w:rsidR="005A7E62" w:rsidRDefault="005A7E62" w:rsidP="005A7E62">
      <w:pPr>
        <w:rPr>
          <w:lang w:eastAsia="ja-JP"/>
        </w:rPr>
      </w:pPr>
    </w:p>
    <w:p w14:paraId="7A4716F8" w14:textId="0E8A5C96" w:rsidR="005A7E62" w:rsidRDefault="005A7E62" w:rsidP="005A7E62">
      <w:pPr>
        <w:rPr>
          <w:b/>
          <w:sz w:val="24"/>
          <w:u w:val="single"/>
          <w:lang w:eastAsia="ja-JP"/>
        </w:rPr>
      </w:pPr>
      <w:r>
        <w:rPr>
          <w:b/>
          <w:i/>
          <w:lang w:eastAsia="ja-JP"/>
        </w:rPr>
        <w:t>Proposal 1</w:t>
      </w:r>
      <w:r w:rsidRPr="00774448">
        <w:rPr>
          <w:b/>
          <w:i/>
          <w:lang w:eastAsia="ja-JP"/>
        </w:rPr>
        <w:t xml:space="preserve">: </w:t>
      </w:r>
      <w:r>
        <w:rPr>
          <w:b/>
          <w:i/>
          <w:lang w:eastAsia="ja-JP"/>
        </w:rPr>
        <w:t xml:space="preserve">For PUSCH repetition with segmentation mechanism, </w:t>
      </w:r>
      <w:r w:rsidRPr="00774448">
        <w:rPr>
          <w:b/>
          <w:i/>
          <w:lang w:eastAsia="ja-JP"/>
        </w:rPr>
        <w:t>PUSCH mapping type A is not supported</w:t>
      </w:r>
      <w:r w:rsidR="00D93143">
        <w:rPr>
          <w:b/>
          <w:i/>
          <w:lang w:eastAsia="ja-JP"/>
        </w:rPr>
        <w:t>.</w:t>
      </w:r>
      <w:r w:rsidRPr="00774448">
        <w:rPr>
          <w:b/>
          <w:i/>
          <w:lang w:eastAsia="ja-JP"/>
        </w:rPr>
        <w:t xml:space="preserve"> </w:t>
      </w:r>
    </w:p>
    <w:p w14:paraId="65AF1609" w14:textId="77777777" w:rsidR="00E665D1" w:rsidRDefault="00E665D1" w:rsidP="0084336D">
      <w:pPr>
        <w:pStyle w:val="ListParagraph"/>
        <w:spacing w:beforeLines="50" w:before="120" w:after="0"/>
        <w:ind w:leftChars="0" w:left="0"/>
        <w:rPr>
          <w:lang w:eastAsia="ja-JP"/>
        </w:rPr>
      </w:pPr>
    </w:p>
    <w:p w14:paraId="49BA7539" w14:textId="7F11A2FC" w:rsidR="00BE3F4D" w:rsidRDefault="00BE3F4D" w:rsidP="00E665D1">
      <w:pPr>
        <w:pStyle w:val="Heading2"/>
        <w:spacing w:after="240"/>
        <w:rPr>
          <w:rFonts w:eastAsia="MS Mincho"/>
          <w:b w:val="0"/>
          <w:sz w:val="28"/>
          <w:lang w:eastAsia="ja-JP"/>
        </w:rPr>
      </w:pPr>
      <w:r>
        <w:rPr>
          <w:rFonts w:eastAsia="MS Mincho"/>
          <w:b w:val="0"/>
          <w:sz w:val="28"/>
          <w:lang w:eastAsia="ja-JP"/>
        </w:rPr>
        <w:t>2.</w:t>
      </w:r>
      <w:r w:rsidR="005A7E62">
        <w:rPr>
          <w:rFonts w:eastAsia="MS Mincho"/>
          <w:b w:val="0"/>
          <w:sz w:val="28"/>
          <w:lang w:eastAsia="ja-JP"/>
        </w:rPr>
        <w:t>2</w:t>
      </w:r>
      <w:r w:rsidR="00EA2343">
        <w:rPr>
          <w:rFonts w:eastAsia="MS Mincho"/>
          <w:b w:val="0"/>
          <w:sz w:val="28"/>
          <w:lang w:eastAsia="ja-JP"/>
        </w:rPr>
        <w:tab/>
      </w:r>
      <w:r w:rsidR="007F0582">
        <w:rPr>
          <w:rFonts w:eastAsia="MS Mincho"/>
          <w:b w:val="0"/>
          <w:sz w:val="28"/>
          <w:lang w:eastAsia="ja-JP"/>
        </w:rPr>
        <w:t>Interaction of PUSCH with UL/DL direction</w:t>
      </w:r>
    </w:p>
    <w:p w14:paraId="33F2B69A" w14:textId="3DB043A4" w:rsidR="009B68FD" w:rsidRDefault="009C676C" w:rsidP="00C910F9">
      <w:pPr>
        <w:rPr>
          <w:lang w:eastAsia="ja-JP"/>
        </w:rPr>
      </w:pPr>
      <w:r>
        <w:rPr>
          <w:lang w:eastAsia="ja-JP"/>
        </w:rPr>
        <w:t xml:space="preserve">In the last meeting, a number of use cases were discussed and listed for interaction between PUSCH and UL/DL direction switching within a slot. </w:t>
      </w:r>
      <w:r w:rsidR="00123397">
        <w:rPr>
          <w:lang w:eastAsia="ja-JP"/>
        </w:rPr>
        <w:t xml:space="preserve">One of </w:t>
      </w:r>
      <w:r w:rsidR="00E83F20">
        <w:rPr>
          <w:lang w:eastAsia="ja-JP"/>
        </w:rPr>
        <w:t>the key high level case</w:t>
      </w:r>
      <w:r w:rsidR="00123397">
        <w:rPr>
          <w:lang w:eastAsia="ja-JP"/>
        </w:rPr>
        <w:t xml:space="preserve"> is </w:t>
      </w:r>
      <w:r w:rsidR="00E83F20">
        <w:rPr>
          <w:lang w:eastAsia="ja-JP"/>
        </w:rPr>
        <w:t xml:space="preserve">how to handle the interaction </w:t>
      </w:r>
      <w:r w:rsidR="00123397">
        <w:rPr>
          <w:lang w:eastAsia="ja-JP"/>
        </w:rPr>
        <w:t xml:space="preserve">when dynamic SFI is configured </w:t>
      </w:r>
      <w:r w:rsidR="00467971">
        <w:rPr>
          <w:lang w:eastAsia="ja-JP"/>
        </w:rPr>
        <w:t xml:space="preserve">for dynamic grant and configured grant other than first type 2 PUSCH activated by UL grant. </w:t>
      </w:r>
      <w:r w:rsidR="00CF22F3">
        <w:rPr>
          <w:lang w:eastAsia="ja-JP"/>
        </w:rPr>
        <w:t>In our thinking, the dependency of segmentation on SFI PDCCH should be minimized. For this purpose and to have a simple solution</w:t>
      </w:r>
      <w:r w:rsidR="006B6F4B">
        <w:rPr>
          <w:lang w:eastAsia="ja-JP"/>
        </w:rPr>
        <w:t xml:space="preserve"> within limited time</w:t>
      </w:r>
      <w:r w:rsidR="00CF22F3">
        <w:rPr>
          <w:lang w:eastAsia="ja-JP"/>
        </w:rPr>
        <w:t xml:space="preserve">, we propose to not use semi-static DL and flexible symbols for PUSCH transmission and always </w:t>
      </w:r>
      <w:r w:rsidR="006B6F4B">
        <w:rPr>
          <w:lang w:eastAsia="ja-JP"/>
        </w:rPr>
        <w:t>segment</w:t>
      </w:r>
      <w:r w:rsidR="00CF22F3">
        <w:rPr>
          <w:lang w:eastAsia="ja-JP"/>
        </w:rPr>
        <w:t xml:space="preserve"> around them. </w:t>
      </w:r>
      <w:r w:rsidR="00B37795">
        <w:rPr>
          <w:lang w:eastAsia="ja-JP"/>
        </w:rPr>
        <w:t xml:space="preserve">Another reason of not using flexible symbol is flexible symbol can have larger interference from neighbour cells when the neighbour cell is DL. This is not suitable for stable URLLC operation. </w:t>
      </w:r>
      <w:r w:rsidR="00CF22F3">
        <w:rPr>
          <w:lang w:eastAsia="ja-JP"/>
        </w:rPr>
        <w:t xml:space="preserve">This should be applied to both the dynamic grant and configured grant other than first type 2 PUSCH activated by UL grant. This would mean to support option 1-2 from the conclusion in the last meeting. </w:t>
      </w:r>
    </w:p>
    <w:p w14:paraId="05686698" w14:textId="11349B21" w:rsidR="00CF22F3" w:rsidRDefault="00CF22F3" w:rsidP="00C910F9">
      <w:pPr>
        <w:rPr>
          <w:lang w:eastAsia="ja-JP"/>
        </w:rPr>
      </w:pPr>
    </w:p>
    <w:p w14:paraId="2A300686" w14:textId="26AF991B" w:rsidR="00CF22F3" w:rsidRPr="00CF22F3" w:rsidRDefault="00CF22F3" w:rsidP="00CF22F3">
      <w:pPr>
        <w:rPr>
          <w:b/>
          <w:i/>
          <w:lang w:eastAsia="ja-JP"/>
        </w:rPr>
      </w:pPr>
      <w:r w:rsidRPr="00CF22F3">
        <w:rPr>
          <w:b/>
          <w:i/>
          <w:lang w:eastAsia="ja-JP"/>
        </w:rPr>
        <w:t>Proposal 2: For PUSCH repetition with segmentation mechanism, for both DG PUSCH and CG PUSCH other than first type 2 PUSCH activated by UL grant, if dynamic SFI is configured, then semi-static DL/flexible symbols are not used for PUSCH and segmentation occurs around semi-static DL/flexible symbols.</w:t>
      </w:r>
    </w:p>
    <w:p w14:paraId="789D2095" w14:textId="77777777" w:rsidR="00111D8F" w:rsidRDefault="00111D8F" w:rsidP="00C76E53">
      <w:pPr>
        <w:rPr>
          <w:lang w:eastAsia="ja-JP"/>
        </w:rPr>
      </w:pPr>
    </w:p>
    <w:p w14:paraId="58F71A40" w14:textId="05CD7C5D" w:rsidR="007F0582" w:rsidRDefault="007F0582" w:rsidP="007F0582">
      <w:pPr>
        <w:pStyle w:val="Heading2"/>
        <w:spacing w:after="240"/>
        <w:rPr>
          <w:rFonts w:eastAsia="MS Mincho"/>
          <w:b w:val="0"/>
          <w:sz w:val="28"/>
          <w:lang w:eastAsia="ja-JP"/>
        </w:rPr>
      </w:pPr>
      <w:r>
        <w:rPr>
          <w:rFonts w:eastAsia="MS Mincho"/>
          <w:b w:val="0"/>
          <w:sz w:val="28"/>
          <w:lang w:eastAsia="ja-JP"/>
        </w:rPr>
        <w:t>2.3</w:t>
      </w:r>
      <w:r>
        <w:rPr>
          <w:rFonts w:eastAsia="MS Mincho"/>
          <w:b w:val="0"/>
          <w:sz w:val="28"/>
          <w:lang w:eastAsia="ja-JP"/>
        </w:rPr>
        <w:tab/>
        <w:t>Interaction of PUSCH with higher priority UL and/or transient time</w:t>
      </w:r>
    </w:p>
    <w:p w14:paraId="45085CED" w14:textId="306F014C" w:rsidR="00E66D94" w:rsidRDefault="00E66D94" w:rsidP="00E66D94">
      <w:pPr>
        <w:rPr>
          <w:lang w:eastAsia="ja-JP"/>
        </w:rPr>
      </w:pPr>
      <w:r>
        <w:rPr>
          <w:lang w:eastAsia="ja-JP"/>
        </w:rPr>
        <w:t xml:space="preserve">Another scenario, which has been identified but not yet address is the unavailability of UL symbols within a slot due to allocation to other higher priority UL signals/channels and transient time. </w:t>
      </w:r>
      <w:r w:rsidR="004C5F7F">
        <w:rPr>
          <w:lang w:eastAsia="ja-JP"/>
        </w:rPr>
        <w:t xml:space="preserve">HARQ-ACK/NACK of short PUCCH for high priority PDSCH like URLLC </w:t>
      </w:r>
      <w:r w:rsidR="00147608">
        <w:rPr>
          <w:lang w:eastAsia="ja-JP"/>
        </w:rPr>
        <w:t>and the other URLLC PUSCH transmission are</w:t>
      </w:r>
      <w:r w:rsidR="004C5F7F">
        <w:rPr>
          <w:lang w:eastAsia="ja-JP"/>
        </w:rPr>
        <w:t xml:space="preserve"> example</w:t>
      </w:r>
      <w:r w:rsidR="00147608">
        <w:rPr>
          <w:lang w:eastAsia="ja-JP"/>
        </w:rPr>
        <w:t>s</w:t>
      </w:r>
      <w:r w:rsidR="004C5F7F">
        <w:rPr>
          <w:lang w:eastAsia="ja-JP"/>
        </w:rPr>
        <w:t xml:space="preserve"> of higher priority UL signal/channels. Periodic SRS/CSI report would not be higher priority but </w:t>
      </w:r>
      <w:r w:rsidR="00147608">
        <w:rPr>
          <w:lang w:eastAsia="ja-JP"/>
        </w:rPr>
        <w:t>would not be possible to cancel</w:t>
      </w:r>
      <w:r w:rsidR="004C5F7F">
        <w:rPr>
          <w:lang w:eastAsia="ja-JP"/>
        </w:rPr>
        <w:t xml:space="preserve"> at least Rel.15 UEs and </w:t>
      </w:r>
      <w:r w:rsidR="009971DA">
        <w:rPr>
          <w:lang w:eastAsia="ja-JP"/>
        </w:rPr>
        <w:t xml:space="preserve">UEs not supporting </w:t>
      </w:r>
      <w:r w:rsidR="00147608">
        <w:rPr>
          <w:lang w:eastAsia="ja-JP"/>
        </w:rPr>
        <w:t>UL cancellation functions</w:t>
      </w:r>
      <w:r w:rsidR="009971DA">
        <w:rPr>
          <w:lang w:eastAsia="ja-JP"/>
        </w:rPr>
        <w:t xml:space="preserve">. </w:t>
      </w:r>
      <w:r>
        <w:rPr>
          <w:lang w:eastAsia="ja-JP"/>
        </w:rPr>
        <w:t xml:space="preserve">The key difference between this scenario and above that the given UE for which the repetitions are scheduled is unaware about unavailability of UL symbols due to any of the above reasons. Therefore, the UE cannot simply do segmentation as for above scenarios. </w:t>
      </w:r>
    </w:p>
    <w:p w14:paraId="46D5B88E" w14:textId="3D92B205" w:rsidR="00E66D94" w:rsidRDefault="00E66D94" w:rsidP="00E66D94">
      <w:pPr>
        <w:rPr>
          <w:lang w:eastAsia="ja-JP"/>
        </w:rPr>
      </w:pPr>
      <w:r>
        <w:rPr>
          <w:lang w:eastAsia="ja-JP"/>
        </w:rPr>
        <w:br/>
        <w:t xml:space="preserve">In order to solve this issue, one possible solution could be to enhance the TDRA table to include another SLIV in addition to the existing SLIV which is used for determining the time domain resources for first transmission. The function of this additional SLIV will be to indicate time-domain resources that are unavailable and could collide with one or more of the repetitions. In this case, the UE is indicated about such collision dynamically and therefore it can possibly perform segmentation similar to above scenarios. </w:t>
      </w:r>
      <w:r w:rsidR="00930B79">
        <w:rPr>
          <w:lang w:eastAsia="ja-JP"/>
        </w:rPr>
        <w:t>An example of such enhanced TDRA is shown in Table 1.</w:t>
      </w:r>
      <w:r w:rsidR="008B203B">
        <w:rPr>
          <w:lang w:eastAsia="ja-JP"/>
        </w:rPr>
        <w:t xml:space="preserve"> </w:t>
      </w:r>
    </w:p>
    <w:p w14:paraId="3FC441C8" w14:textId="5F496085" w:rsidR="006D09E8" w:rsidRDefault="006D09E8" w:rsidP="00E66D94">
      <w:pPr>
        <w:rPr>
          <w:lang w:eastAsia="ja-JP"/>
        </w:rPr>
      </w:pPr>
    </w:p>
    <w:p w14:paraId="1D08B08D" w14:textId="6EC9D949" w:rsidR="006D09E8" w:rsidRPr="006D09E8" w:rsidRDefault="006D09E8" w:rsidP="006D09E8">
      <w:pPr>
        <w:jc w:val="center"/>
        <w:rPr>
          <w:b/>
          <w:lang w:eastAsia="ja-JP"/>
        </w:rPr>
      </w:pPr>
      <w:r w:rsidRPr="006D09E8">
        <w:rPr>
          <w:b/>
          <w:lang w:eastAsia="ja-JP"/>
        </w:rPr>
        <w:t>Table 1: Example of enhanced TDRA table with additional SLIV for indicating colliding resources</w:t>
      </w:r>
    </w:p>
    <w:p w14:paraId="50A1C918" w14:textId="77777777" w:rsidR="006D09E8" w:rsidRDefault="006D09E8" w:rsidP="00E66D94">
      <w:pPr>
        <w:rPr>
          <w:lang w:eastAsia="ja-JP"/>
        </w:rPr>
      </w:pPr>
    </w:p>
    <w:tbl>
      <w:tblPr>
        <w:tblW w:w="5519" w:type="dxa"/>
        <w:jc w:val="center"/>
        <w:tblCellMar>
          <w:left w:w="0" w:type="dxa"/>
          <w:right w:w="0" w:type="dxa"/>
        </w:tblCellMar>
        <w:tblLook w:val="04A0" w:firstRow="1" w:lastRow="0" w:firstColumn="1" w:lastColumn="0" w:noHBand="0" w:noVBand="1"/>
      </w:tblPr>
      <w:tblGrid>
        <w:gridCol w:w="1340"/>
        <w:gridCol w:w="2194"/>
        <w:gridCol w:w="709"/>
        <w:gridCol w:w="567"/>
        <w:gridCol w:w="709"/>
      </w:tblGrid>
      <w:tr w:rsidR="00316712" w:rsidRPr="006D09E8" w14:paraId="4152EB99" w14:textId="77777777" w:rsidTr="00316712">
        <w:trPr>
          <w:trHeight w:val="288"/>
          <w:jc w:val="center"/>
        </w:trPr>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199E9F" w14:textId="77777777" w:rsidR="00316712" w:rsidRPr="006D09E8" w:rsidRDefault="00316712" w:rsidP="006D09E8">
            <w:pPr>
              <w:rPr>
                <w:lang w:val="de-DE" w:eastAsia="ja-JP"/>
              </w:rPr>
            </w:pPr>
            <w:r w:rsidRPr="006D09E8">
              <w:rPr>
                <w:b/>
                <w:bCs/>
                <w:lang w:val="en-US" w:eastAsia="ja-JP"/>
              </w:rPr>
              <w:t>DCI index</w:t>
            </w:r>
          </w:p>
        </w:tc>
        <w:tc>
          <w:tcPr>
            <w:tcW w:w="21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E7371D" w14:textId="77777777" w:rsidR="00316712" w:rsidRPr="006D09E8" w:rsidRDefault="00316712" w:rsidP="006D09E8">
            <w:pPr>
              <w:rPr>
                <w:lang w:val="de-DE" w:eastAsia="ja-JP"/>
              </w:rPr>
            </w:pPr>
            <w:r w:rsidRPr="006D09E8">
              <w:rPr>
                <w:b/>
                <w:bCs/>
                <w:lang w:val="en-US" w:eastAsia="ja-JP"/>
              </w:rPr>
              <w:t>PDSCH mapping type</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3A4F65" w14:textId="77777777" w:rsidR="00316712" w:rsidRPr="006D09E8" w:rsidRDefault="00316712" w:rsidP="006D09E8">
            <w:pPr>
              <w:rPr>
                <w:lang w:val="de-DE" w:eastAsia="ja-JP"/>
              </w:rPr>
            </w:pPr>
            <w:r w:rsidRPr="006D09E8">
              <w:rPr>
                <w:b/>
                <w:bCs/>
                <w:lang w:val="en-US" w:eastAsia="ja-JP"/>
              </w:rPr>
              <w:t xml:space="preserve">K2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0492D5" w14:textId="1EE9E2BC" w:rsidR="00316712" w:rsidRPr="006D09E8" w:rsidRDefault="00316712" w:rsidP="006D09E8">
            <w:pPr>
              <w:rPr>
                <w:lang w:val="de-DE" w:eastAsia="ja-JP"/>
              </w:rPr>
            </w:pPr>
            <w:r>
              <w:rPr>
                <w:b/>
                <w:bCs/>
                <w:lang w:val="en-US" w:eastAsia="ja-JP"/>
              </w:rPr>
              <w:t>S, L</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81D79C" w14:textId="59B88B36" w:rsidR="00316712" w:rsidRPr="006D09E8" w:rsidRDefault="00316712" w:rsidP="006D09E8">
            <w:pPr>
              <w:rPr>
                <w:lang w:val="de-DE" w:eastAsia="ja-JP"/>
              </w:rPr>
            </w:pPr>
            <w:r>
              <w:rPr>
                <w:b/>
                <w:bCs/>
                <w:lang w:val="en-US" w:eastAsia="ja-JP"/>
              </w:rPr>
              <w:t>S’, L’</w:t>
            </w:r>
          </w:p>
        </w:tc>
      </w:tr>
      <w:tr w:rsidR="00316712" w:rsidRPr="006D09E8" w14:paraId="101B3845" w14:textId="77777777" w:rsidTr="00DF18C0">
        <w:trPr>
          <w:trHeight w:val="330"/>
          <w:jc w:val="center"/>
        </w:trPr>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251E68" w14:textId="77777777" w:rsidR="00316712" w:rsidRPr="006D09E8" w:rsidRDefault="00316712" w:rsidP="006D09E8">
            <w:pPr>
              <w:rPr>
                <w:lang w:val="de-DE" w:eastAsia="ja-JP"/>
              </w:rPr>
            </w:pPr>
            <w:r w:rsidRPr="006D09E8">
              <w:rPr>
                <w:lang w:val="en-US" w:eastAsia="ja-JP"/>
              </w:rPr>
              <w:t>0</w:t>
            </w:r>
          </w:p>
        </w:tc>
        <w:tc>
          <w:tcPr>
            <w:tcW w:w="21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0C3CBF" w14:textId="77777777" w:rsidR="00316712" w:rsidRPr="006D09E8" w:rsidRDefault="00316712" w:rsidP="006D09E8">
            <w:pPr>
              <w:rPr>
                <w:lang w:val="de-DE" w:eastAsia="ja-JP"/>
              </w:rPr>
            </w:pPr>
            <w:r w:rsidRPr="006D09E8">
              <w:rPr>
                <w:lang w:val="en-US" w:eastAsia="ja-JP"/>
              </w:rPr>
              <w:t>B</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83315F" w14:textId="77777777" w:rsidR="00316712" w:rsidRPr="006D09E8" w:rsidRDefault="00316712" w:rsidP="006D09E8">
            <w:pPr>
              <w:rPr>
                <w:lang w:val="de-DE" w:eastAsia="ja-JP"/>
              </w:rPr>
            </w:pPr>
            <w:r w:rsidRPr="006D09E8">
              <w:rPr>
                <w:lang w:val="en-US" w:eastAsia="ja-JP"/>
              </w:rPr>
              <w:t>1</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09D603" w14:textId="77777777" w:rsidR="00316712" w:rsidRPr="006D09E8" w:rsidRDefault="00316712" w:rsidP="006D09E8">
            <w:pPr>
              <w:rPr>
                <w:lang w:val="de-DE" w:eastAsia="ja-JP"/>
              </w:rPr>
            </w:pPr>
            <w:r w:rsidRPr="006D09E8">
              <w:rPr>
                <w:lang w:val="en-US" w:eastAsia="ja-JP"/>
              </w:rPr>
              <w:t>0,3</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641C63" w14:textId="77777777" w:rsidR="00316712" w:rsidRPr="006D09E8" w:rsidRDefault="00316712" w:rsidP="006D09E8">
            <w:pPr>
              <w:rPr>
                <w:lang w:val="de-DE" w:eastAsia="ja-JP"/>
              </w:rPr>
            </w:pPr>
            <w:r w:rsidRPr="006D09E8">
              <w:rPr>
                <w:lang w:val="en-US" w:eastAsia="ja-JP"/>
              </w:rPr>
              <w:t>5,1</w:t>
            </w:r>
          </w:p>
        </w:tc>
      </w:tr>
      <w:tr w:rsidR="00316712" w:rsidRPr="006D09E8" w14:paraId="453EF587" w14:textId="77777777" w:rsidTr="00DF18C0">
        <w:trPr>
          <w:trHeight w:val="249"/>
          <w:jc w:val="center"/>
        </w:trPr>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4A617D" w14:textId="77777777" w:rsidR="00316712" w:rsidRPr="006D09E8" w:rsidRDefault="00316712" w:rsidP="006D09E8">
            <w:pPr>
              <w:rPr>
                <w:lang w:val="de-DE" w:eastAsia="ja-JP"/>
              </w:rPr>
            </w:pPr>
            <w:r w:rsidRPr="006D09E8">
              <w:rPr>
                <w:lang w:val="en-US" w:eastAsia="ja-JP"/>
              </w:rPr>
              <w:t>1</w:t>
            </w:r>
          </w:p>
        </w:tc>
        <w:tc>
          <w:tcPr>
            <w:tcW w:w="21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8B01FA" w14:textId="77777777" w:rsidR="00316712" w:rsidRPr="006D09E8" w:rsidRDefault="00316712" w:rsidP="006D09E8">
            <w:pPr>
              <w:rPr>
                <w:lang w:val="de-DE" w:eastAsia="ja-JP"/>
              </w:rPr>
            </w:pPr>
            <w:r w:rsidRPr="006D09E8">
              <w:rPr>
                <w:lang w:val="en-US" w:eastAsia="ja-JP"/>
              </w:rPr>
              <w:t>B</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D7C08A" w14:textId="77777777" w:rsidR="00316712" w:rsidRPr="006D09E8" w:rsidRDefault="00316712" w:rsidP="006D09E8">
            <w:pPr>
              <w:rPr>
                <w:lang w:val="de-DE" w:eastAsia="ja-JP"/>
              </w:rPr>
            </w:pPr>
            <w:r w:rsidRPr="006D09E8">
              <w:rPr>
                <w:lang w:val="en-US" w:eastAsia="ja-JP"/>
              </w:rPr>
              <w:t>1</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025D79" w14:textId="77777777" w:rsidR="00316712" w:rsidRPr="006D09E8" w:rsidRDefault="00316712" w:rsidP="006D09E8">
            <w:pPr>
              <w:rPr>
                <w:lang w:val="de-DE" w:eastAsia="ja-JP"/>
              </w:rPr>
            </w:pPr>
            <w:r w:rsidRPr="006D09E8">
              <w:rPr>
                <w:lang w:val="en-US" w:eastAsia="ja-JP"/>
              </w:rPr>
              <w:t>0,5</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C8E803" w14:textId="724C1273" w:rsidR="00316712" w:rsidRPr="006D09E8" w:rsidRDefault="00316712" w:rsidP="006D09E8">
            <w:pPr>
              <w:rPr>
                <w:lang w:val="de-DE" w:eastAsia="ja-JP"/>
              </w:rPr>
            </w:pPr>
            <w:r>
              <w:rPr>
                <w:lang w:val="en-US" w:eastAsia="ja-JP"/>
              </w:rPr>
              <w:t>-</w:t>
            </w:r>
          </w:p>
        </w:tc>
      </w:tr>
    </w:tbl>
    <w:p w14:paraId="4A585C83" w14:textId="77777777" w:rsidR="006D09E8" w:rsidRPr="00E66D94" w:rsidRDefault="006D09E8" w:rsidP="00E66D94">
      <w:pPr>
        <w:rPr>
          <w:lang w:eastAsia="ja-JP"/>
        </w:rPr>
      </w:pPr>
    </w:p>
    <w:p w14:paraId="7D31961B" w14:textId="7D8F275D" w:rsidR="00C76E53" w:rsidRPr="005C0DAB" w:rsidRDefault="007F128B" w:rsidP="00C76E53">
      <w:pPr>
        <w:rPr>
          <w:b/>
          <w:i/>
          <w:lang w:eastAsia="ja-JP"/>
        </w:rPr>
      </w:pPr>
      <w:r w:rsidRPr="005C0DAB">
        <w:rPr>
          <w:b/>
          <w:i/>
          <w:lang w:eastAsia="ja-JP"/>
        </w:rPr>
        <w:t xml:space="preserve">Proposal </w:t>
      </w:r>
      <w:r w:rsidR="004A5CA6">
        <w:rPr>
          <w:b/>
          <w:i/>
          <w:lang w:eastAsia="ja-JP"/>
        </w:rPr>
        <w:t>3</w:t>
      </w:r>
      <w:r w:rsidRPr="005C0DAB">
        <w:rPr>
          <w:b/>
          <w:i/>
          <w:lang w:eastAsia="ja-JP"/>
        </w:rPr>
        <w:t>: For PUSCH enhancements</w:t>
      </w:r>
      <w:r w:rsidR="007C0855">
        <w:rPr>
          <w:b/>
          <w:i/>
          <w:lang w:eastAsia="ja-JP"/>
        </w:rPr>
        <w:t xml:space="preserve"> with segmentation mechanism</w:t>
      </w:r>
      <w:r w:rsidRPr="005C0DAB">
        <w:rPr>
          <w:b/>
          <w:i/>
          <w:lang w:eastAsia="ja-JP"/>
        </w:rPr>
        <w:t xml:space="preserve"> in NR URLLC in Rel. 1</w:t>
      </w:r>
      <w:r w:rsidR="007C0855">
        <w:rPr>
          <w:b/>
          <w:i/>
          <w:lang w:eastAsia="ja-JP"/>
        </w:rPr>
        <w:t>6</w:t>
      </w:r>
      <w:r w:rsidRPr="005C0DAB">
        <w:rPr>
          <w:b/>
          <w:i/>
          <w:lang w:eastAsia="ja-JP"/>
        </w:rPr>
        <w:t>, the TDRA table should be enhanced to indicate at least one additional SLIV to indicate the time-domain resources that are not available for transmission for the indicated UE.</w:t>
      </w:r>
    </w:p>
    <w:p w14:paraId="3F01DEF8" w14:textId="5D446914" w:rsidR="00E665D1" w:rsidRDefault="00E665D1" w:rsidP="00E665D1">
      <w:pPr>
        <w:rPr>
          <w:lang w:eastAsia="ja-JP"/>
        </w:rPr>
      </w:pPr>
    </w:p>
    <w:p w14:paraId="64262BD3" w14:textId="2622E32A" w:rsidR="00D91148" w:rsidRDefault="00465B50" w:rsidP="00D91148">
      <w:pPr>
        <w:pStyle w:val="Heading2"/>
        <w:spacing w:after="240"/>
        <w:rPr>
          <w:rFonts w:eastAsia="MS Mincho"/>
          <w:b w:val="0"/>
          <w:sz w:val="28"/>
          <w:lang w:eastAsia="ja-JP"/>
        </w:rPr>
      </w:pPr>
      <w:r>
        <w:rPr>
          <w:rFonts w:eastAsia="MS Mincho"/>
          <w:b w:val="0"/>
          <w:sz w:val="28"/>
          <w:lang w:eastAsia="ja-JP"/>
        </w:rPr>
        <w:t>2.</w:t>
      </w:r>
      <w:r w:rsidR="005A7E62">
        <w:rPr>
          <w:rFonts w:eastAsia="MS Mincho"/>
          <w:b w:val="0"/>
          <w:sz w:val="28"/>
          <w:lang w:eastAsia="ja-JP"/>
        </w:rPr>
        <w:t>3</w:t>
      </w:r>
      <w:r>
        <w:rPr>
          <w:rFonts w:eastAsia="MS Mincho"/>
          <w:b w:val="0"/>
          <w:sz w:val="28"/>
          <w:lang w:eastAsia="ja-JP"/>
        </w:rPr>
        <w:tab/>
        <w:t>Orphan symbols and short lengths of actual PUSCH repetitions</w:t>
      </w:r>
    </w:p>
    <w:p w14:paraId="31EC004D" w14:textId="766FCEE1" w:rsidR="00D91148" w:rsidRDefault="00D91148" w:rsidP="00D91148">
      <w:pPr>
        <w:rPr>
          <w:lang w:eastAsia="ja-JP"/>
        </w:rPr>
      </w:pPr>
      <w:r>
        <w:rPr>
          <w:lang w:eastAsia="ja-JP"/>
        </w:rPr>
        <w:t xml:space="preserve">As discussed in the above scenarios, due to segmentation, the actual length of segments (actual repetitions) might be different than what was nominally indicated and possibly quite short. There are mainly two issues with quite short lengths of segments. One is the DMRS overhead could be quite high. In case of orphan symbols, the DMRS overhead could be 100%, which means basically no data is transmitted in that segment. This is not even useful for any adjacent repetitions because it has been agreed that DMRS sharing is not allowed. </w:t>
      </w:r>
      <w:r w:rsidR="001E7B7B">
        <w:rPr>
          <w:lang w:eastAsia="ja-JP"/>
        </w:rPr>
        <w:t xml:space="preserve">The other issue is that the number of symbols available for data in the segment could possibly be quite small and it might not be enough to support even TBS above certain threshold. In order to solve these issues, there could be possible three solutions. One solution is simply to drop any orphan symbols or very short length segments and not transmit anything on that. Second solution could be to utilize those symbols as part of the adjacent repetitions. This solution is basically reverse of segmentation. This solution could be possible more efficient as the resources can be used as part of adjacent repetition and relatively lower MCS could be utilized to improve the BLER and reliability. </w:t>
      </w:r>
      <w:r w:rsidR="0082197A">
        <w:rPr>
          <w:lang w:eastAsia="ja-JP"/>
        </w:rPr>
        <w:t xml:space="preserve">Third solution could be to simply skip that segment and already start the transmission of next nominal repetition. This solution can be applied only when the short segment is the second half due to segmentation. Main benefit of this solution that the latency is better or at least the same as desired by nominal indication. </w:t>
      </w:r>
      <w:r w:rsidR="00977A81">
        <w:rPr>
          <w:lang w:eastAsia="ja-JP"/>
        </w:rPr>
        <w:t>Figure 2</w:t>
      </w:r>
      <w:r w:rsidR="001E7B7B">
        <w:rPr>
          <w:lang w:eastAsia="ja-JP"/>
        </w:rPr>
        <w:t xml:space="preserve">(a) shows the example scenario of simply dropping </w:t>
      </w:r>
      <w:r w:rsidR="0082197A">
        <w:rPr>
          <w:lang w:eastAsia="ja-JP"/>
        </w:rPr>
        <w:t xml:space="preserve">short length segments, </w:t>
      </w:r>
      <w:r w:rsidR="001E7B7B">
        <w:rPr>
          <w:lang w:eastAsia="ja-JP"/>
        </w:rPr>
        <w:t>Figu</w:t>
      </w:r>
      <w:r w:rsidR="00977A81">
        <w:rPr>
          <w:lang w:eastAsia="ja-JP"/>
        </w:rPr>
        <w:t>re 2</w:t>
      </w:r>
      <w:r w:rsidR="0082197A">
        <w:rPr>
          <w:lang w:eastAsia="ja-JP"/>
        </w:rPr>
        <w:t xml:space="preserve">(b) shows the example of joining the orphan symbols to adjacent repetitions and Figure </w:t>
      </w:r>
      <w:r w:rsidR="00977A81">
        <w:rPr>
          <w:lang w:eastAsia="ja-JP"/>
        </w:rPr>
        <w:t>2</w:t>
      </w:r>
      <w:r w:rsidR="0082197A">
        <w:rPr>
          <w:lang w:eastAsia="ja-JP"/>
        </w:rPr>
        <w:t xml:space="preserve">(c) shows the example of skipping that segment and already starting the transmission of next repetition. </w:t>
      </w:r>
    </w:p>
    <w:p w14:paraId="089319E3" w14:textId="22F7BB77" w:rsidR="00F63581" w:rsidRDefault="006B30E6" w:rsidP="005A7E62">
      <w:pPr>
        <w:keepNext/>
        <w:jc w:val="center"/>
        <w:rPr>
          <w:lang w:eastAsia="ja-JP"/>
        </w:rPr>
      </w:pPr>
      <w:r>
        <w:object w:dxaOrig="8761" w:dyaOrig="5055" w14:anchorId="61294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32.75pt" o:ole="">
            <v:imagedata r:id="rId8" o:title=""/>
          </v:shape>
          <o:OLEObject Type="Embed" ProgID="Visio.Drawing.15" ShapeID="_x0000_i1025" DrawAspect="Content" ObjectID="_1631448914" r:id="rId9"/>
        </w:object>
      </w:r>
    </w:p>
    <w:p w14:paraId="547D887B" w14:textId="141546A4" w:rsidR="007C0855" w:rsidRDefault="00F63581" w:rsidP="00F63581">
      <w:pPr>
        <w:jc w:val="center"/>
        <w:rPr>
          <w:b/>
          <w:lang w:eastAsia="ja-JP"/>
        </w:rPr>
      </w:pPr>
      <w:r>
        <w:rPr>
          <w:b/>
          <w:lang w:eastAsia="ja-JP"/>
        </w:rPr>
        <w:t xml:space="preserve">Figure </w:t>
      </w:r>
      <w:r w:rsidR="00977A81">
        <w:rPr>
          <w:b/>
          <w:lang w:eastAsia="ja-JP"/>
        </w:rPr>
        <w:t>2</w:t>
      </w:r>
      <w:r w:rsidRPr="00F63581">
        <w:rPr>
          <w:b/>
          <w:lang w:eastAsia="ja-JP"/>
        </w:rPr>
        <w:t xml:space="preserve">(a) Example of dropping a segment </w:t>
      </w:r>
      <w:r>
        <w:rPr>
          <w:b/>
          <w:lang w:eastAsia="ja-JP"/>
        </w:rPr>
        <w:t>with length of</w:t>
      </w:r>
      <w:r w:rsidRPr="00F63581">
        <w:rPr>
          <w:b/>
          <w:lang w:eastAsia="ja-JP"/>
        </w:rPr>
        <w:t xml:space="preserve"> one symbol</w:t>
      </w:r>
    </w:p>
    <w:p w14:paraId="0F43C89D" w14:textId="77777777" w:rsidR="006B30E6" w:rsidRDefault="006B30E6" w:rsidP="00F63581">
      <w:pPr>
        <w:jc w:val="center"/>
        <w:rPr>
          <w:b/>
          <w:lang w:eastAsia="ja-JP"/>
        </w:rPr>
      </w:pPr>
    </w:p>
    <w:p w14:paraId="6AFB40D8" w14:textId="43F388B8" w:rsidR="00515DD3" w:rsidRDefault="00515DD3" w:rsidP="00F63581">
      <w:pPr>
        <w:jc w:val="center"/>
        <w:rPr>
          <w:b/>
          <w:lang w:eastAsia="ja-JP"/>
        </w:rPr>
      </w:pPr>
    </w:p>
    <w:p w14:paraId="70D0C432" w14:textId="34151547" w:rsidR="00515DD3" w:rsidRDefault="00D80A0E" w:rsidP="00F63581">
      <w:pPr>
        <w:jc w:val="center"/>
      </w:pPr>
      <w:r>
        <w:object w:dxaOrig="8761" w:dyaOrig="5055" w14:anchorId="76E8A26C">
          <v:shape id="_x0000_i1026" type="#_x0000_t75" style="width:273.75pt;height:156.75pt" o:ole="">
            <v:imagedata r:id="rId10" o:title=""/>
          </v:shape>
          <o:OLEObject Type="Embed" ProgID="Visio.Drawing.15" ShapeID="_x0000_i1026" DrawAspect="Content" ObjectID="_1631448915" r:id="rId11"/>
        </w:object>
      </w:r>
    </w:p>
    <w:p w14:paraId="59EFFBD2" w14:textId="474A79CC" w:rsidR="00515DD3" w:rsidRDefault="00977A81" w:rsidP="00515DD3">
      <w:pPr>
        <w:jc w:val="center"/>
        <w:rPr>
          <w:b/>
          <w:lang w:eastAsia="ja-JP"/>
        </w:rPr>
      </w:pPr>
      <w:r>
        <w:rPr>
          <w:b/>
          <w:lang w:eastAsia="ja-JP"/>
        </w:rPr>
        <w:t>Figure 2</w:t>
      </w:r>
      <w:r w:rsidR="00515DD3">
        <w:rPr>
          <w:b/>
          <w:lang w:eastAsia="ja-JP"/>
        </w:rPr>
        <w:t>(b</w:t>
      </w:r>
      <w:r w:rsidR="00515DD3" w:rsidRPr="00F63581">
        <w:rPr>
          <w:b/>
          <w:lang w:eastAsia="ja-JP"/>
        </w:rPr>
        <w:t xml:space="preserve">) Example of </w:t>
      </w:r>
      <w:r w:rsidR="00515DD3">
        <w:rPr>
          <w:b/>
          <w:lang w:eastAsia="ja-JP"/>
        </w:rPr>
        <w:t>adding</w:t>
      </w:r>
      <w:r w:rsidR="00515DD3" w:rsidRPr="00F63581">
        <w:rPr>
          <w:b/>
          <w:lang w:eastAsia="ja-JP"/>
        </w:rPr>
        <w:t xml:space="preserve"> </w:t>
      </w:r>
      <w:r w:rsidR="00515DD3">
        <w:rPr>
          <w:b/>
          <w:lang w:eastAsia="ja-JP"/>
        </w:rPr>
        <w:t xml:space="preserve">the symbols of short segment to the adjacent contiguous repetition </w:t>
      </w:r>
    </w:p>
    <w:p w14:paraId="0F2F5470" w14:textId="77777777" w:rsidR="006B30E6" w:rsidRDefault="006B30E6" w:rsidP="00515DD3">
      <w:pPr>
        <w:jc w:val="center"/>
        <w:rPr>
          <w:b/>
          <w:lang w:eastAsia="ja-JP"/>
        </w:rPr>
      </w:pPr>
    </w:p>
    <w:p w14:paraId="00457A56" w14:textId="0472E9D9" w:rsidR="00E764C0" w:rsidRDefault="00E764C0" w:rsidP="00515DD3">
      <w:pPr>
        <w:jc w:val="center"/>
        <w:rPr>
          <w:b/>
          <w:lang w:eastAsia="ja-JP"/>
        </w:rPr>
      </w:pPr>
    </w:p>
    <w:p w14:paraId="0E7A745F" w14:textId="75E147B2" w:rsidR="00E764C0" w:rsidRDefault="00D80A0E" w:rsidP="00E764C0">
      <w:pPr>
        <w:jc w:val="center"/>
        <w:rPr>
          <w:b/>
          <w:lang w:eastAsia="ja-JP"/>
        </w:rPr>
      </w:pPr>
      <w:r>
        <w:object w:dxaOrig="8761" w:dyaOrig="5055" w14:anchorId="593B49B4">
          <v:shape id="_x0000_i1027" type="#_x0000_t75" style="width:276.75pt;height:159.75pt" o:ole="">
            <v:imagedata r:id="rId12" o:title=""/>
          </v:shape>
          <o:OLEObject Type="Embed" ProgID="Visio.Drawing.15" ShapeID="_x0000_i1027" DrawAspect="Content" ObjectID="_1631448916" r:id="rId13"/>
        </w:object>
      </w:r>
    </w:p>
    <w:p w14:paraId="59456013" w14:textId="7C080B54" w:rsidR="00E764C0" w:rsidRDefault="00977A81" w:rsidP="00E764C0">
      <w:pPr>
        <w:jc w:val="center"/>
        <w:rPr>
          <w:b/>
          <w:lang w:eastAsia="ja-JP"/>
        </w:rPr>
      </w:pPr>
      <w:r>
        <w:rPr>
          <w:b/>
          <w:lang w:eastAsia="ja-JP"/>
        </w:rPr>
        <w:t>Figure 2</w:t>
      </w:r>
      <w:r w:rsidR="00E764C0">
        <w:rPr>
          <w:b/>
          <w:lang w:eastAsia="ja-JP"/>
        </w:rPr>
        <w:t>(c</w:t>
      </w:r>
      <w:r w:rsidR="00E764C0" w:rsidRPr="00F63581">
        <w:rPr>
          <w:b/>
          <w:lang w:eastAsia="ja-JP"/>
        </w:rPr>
        <w:t xml:space="preserve">) Example of </w:t>
      </w:r>
      <w:r w:rsidR="00E764C0">
        <w:rPr>
          <w:b/>
          <w:lang w:eastAsia="ja-JP"/>
        </w:rPr>
        <w:t xml:space="preserve">shifting/preponing the next adjacent contiguous repetition </w:t>
      </w:r>
    </w:p>
    <w:p w14:paraId="4781CA94" w14:textId="77777777" w:rsidR="00E764C0" w:rsidRDefault="00E764C0" w:rsidP="00515DD3">
      <w:pPr>
        <w:jc w:val="center"/>
        <w:rPr>
          <w:b/>
          <w:lang w:eastAsia="ja-JP"/>
        </w:rPr>
      </w:pPr>
    </w:p>
    <w:p w14:paraId="58E73B4C" w14:textId="5B5691F2" w:rsidR="00D91148" w:rsidRDefault="007C0855" w:rsidP="00D91148">
      <w:pPr>
        <w:rPr>
          <w:b/>
          <w:i/>
          <w:lang w:eastAsia="ja-JP"/>
        </w:rPr>
      </w:pPr>
      <w:r w:rsidRPr="005C0DAB">
        <w:rPr>
          <w:b/>
          <w:i/>
          <w:lang w:eastAsia="ja-JP"/>
        </w:rPr>
        <w:t xml:space="preserve">Proposal </w:t>
      </w:r>
      <w:r w:rsidR="004A5CA6">
        <w:rPr>
          <w:b/>
          <w:i/>
          <w:lang w:eastAsia="ja-JP"/>
        </w:rPr>
        <w:t>4</w:t>
      </w:r>
      <w:r w:rsidRPr="005C0DAB">
        <w:rPr>
          <w:b/>
          <w:i/>
          <w:lang w:eastAsia="ja-JP"/>
        </w:rPr>
        <w:t>: For PUSCH enhancements</w:t>
      </w:r>
      <w:r>
        <w:rPr>
          <w:b/>
          <w:i/>
          <w:lang w:eastAsia="ja-JP"/>
        </w:rPr>
        <w:t xml:space="preserve"> with segmentation mechanism</w:t>
      </w:r>
      <w:r w:rsidRPr="005C0DAB">
        <w:rPr>
          <w:b/>
          <w:i/>
          <w:lang w:eastAsia="ja-JP"/>
        </w:rPr>
        <w:t xml:space="preserve"> in NR URLLC in Rel. 1</w:t>
      </w:r>
      <w:r>
        <w:rPr>
          <w:b/>
          <w:i/>
          <w:lang w:eastAsia="ja-JP"/>
        </w:rPr>
        <w:t>6, if the resulting length of the segments (actual repetition) is very short</w:t>
      </w:r>
      <w:r w:rsidR="00953BF9">
        <w:rPr>
          <w:b/>
          <w:i/>
          <w:lang w:eastAsia="ja-JP"/>
        </w:rPr>
        <w:t xml:space="preserve"> (restriction on minimum allowed length for segment can be further discussed)</w:t>
      </w:r>
      <w:r>
        <w:rPr>
          <w:b/>
          <w:i/>
          <w:lang w:eastAsia="ja-JP"/>
        </w:rPr>
        <w:t>, then one or both of the following possibilities could be considered:</w:t>
      </w:r>
    </w:p>
    <w:p w14:paraId="44516DEC" w14:textId="77A3C189" w:rsidR="007C0855" w:rsidRDefault="007C0855" w:rsidP="00211878">
      <w:pPr>
        <w:pStyle w:val="ListParagraph"/>
        <w:numPr>
          <w:ilvl w:val="0"/>
          <w:numId w:val="12"/>
        </w:numPr>
        <w:spacing w:after="0"/>
        <w:ind w:leftChars="0"/>
        <w:rPr>
          <w:b/>
          <w:i/>
          <w:lang w:eastAsia="ja-JP"/>
        </w:rPr>
      </w:pPr>
      <w:r>
        <w:rPr>
          <w:b/>
          <w:i/>
          <w:lang w:eastAsia="ja-JP"/>
        </w:rPr>
        <w:t>Symbols of such short length segments are joined to the adjacent repetition and transmission of that particular segment is skipped</w:t>
      </w:r>
    </w:p>
    <w:p w14:paraId="6044AD4A" w14:textId="7AFB30BE" w:rsidR="007C0855" w:rsidRDefault="007C0855" w:rsidP="00977A81">
      <w:pPr>
        <w:pStyle w:val="ListParagraph"/>
        <w:numPr>
          <w:ilvl w:val="0"/>
          <w:numId w:val="12"/>
        </w:numPr>
        <w:spacing w:after="0"/>
        <w:ind w:leftChars="0"/>
        <w:rPr>
          <w:b/>
          <w:i/>
          <w:lang w:eastAsia="ja-JP"/>
        </w:rPr>
      </w:pPr>
      <w:r>
        <w:rPr>
          <w:b/>
          <w:i/>
          <w:lang w:eastAsia="ja-JP"/>
        </w:rPr>
        <w:t>Next contiguous repetition is shifted/</w:t>
      </w:r>
      <w:r w:rsidR="007B4BA2">
        <w:rPr>
          <w:b/>
          <w:i/>
          <w:lang w:eastAsia="ja-JP"/>
        </w:rPr>
        <w:t xml:space="preserve">advanced </w:t>
      </w:r>
      <w:r>
        <w:rPr>
          <w:b/>
          <w:i/>
          <w:lang w:eastAsia="ja-JP"/>
        </w:rPr>
        <w:t xml:space="preserve">by the same number of symbols as the length of skipped segment </w:t>
      </w:r>
    </w:p>
    <w:p w14:paraId="1189F36B" w14:textId="1AF8FC62" w:rsidR="0024512A" w:rsidRPr="007C0855" w:rsidRDefault="0024512A" w:rsidP="00211878">
      <w:pPr>
        <w:pStyle w:val="ListParagraph"/>
        <w:numPr>
          <w:ilvl w:val="0"/>
          <w:numId w:val="12"/>
        </w:numPr>
        <w:ind w:leftChars="0"/>
        <w:rPr>
          <w:b/>
          <w:i/>
          <w:lang w:eastAsia="ja-JP"/>
        </w:rPr>
      </w:pPr>
      <w:r>
        <w:rPr>
          <w:b/>
          <w:i/>
          <w:lang w:eastAsia="ja-JP"/>
        </w:rPr>
        <w:t xml:space="preserve">When there is no adjacent contiguous repetition, then such orphan symbols are not transmitted </w:t>
      </w:r>
    </w:p>
    <w:p w14:paraId="4611B5D9" w14:textId="0F33A8F0" w:rsidR="00463DBC" w:rsidRDefault="00463DBC" w:rsidP="00463DBC">
      <w:pPr>
        <w:pStyle w:val="Heading2"/>
        <w:spacing w:after="240"/>
        <w:rPr>
          <w:rFonts w:eastAsia="MS Mincho"/>
          <w:b w:val="0"/>
          <w:sz w:val="28"/>
          <w:lang w:eastAsia="ja-JP"/>
        </w:rPr>
      </w:pPr>
      <w:r>
        <w:rPr>
          <w:rFonts w:eastAsia="MS Mincho"/>
          <w:b w:val="0"/>
          <w:sz w:val="28"/>
          <w:lang w:eastAsia="ja-JP"/>
        </w:rPr>
        <w:t>2</w:t>
      </w:r>
      <w:r w:rsidR="00465B50">
        <w:rPr>
          <w:rFonts w:eastAsia="MS Mincho"/>
          <w:b w:val="0"/>
          <w:sz w:val="28"/>
          <w:lang w:eastAsia="ja-JP"/>
        </w:rPr>
        <w:t>.</w:t>
      </w:r>
      <w:r w:rsidR="005A7E62">
        <w:rPr>
          <w:rFonts w:eastAsia="MS Mincho"/>
          <w:b w:val="0"/>
          <w:sz w:val="28"/>
          <w:lang w:eastAsia="ja-JP"/>
        </w:rPr>
        <w:t>4</w:t>
      </w:r>
      <w:r>
        <w:rPr>
          <w:rFonts w:eastAsia="MS Mincho"/>
          <w:b w:val="0"/>
          <w:sz w:val="28"/>
          <w:lang w:eastAsia="ja-JP"/>
        </w:rPr>
        <w:tab/>
      </w:r>
      <w:r w:rsidR="0024512A">
        <w:rPr>
          <w:rFonts w:eastAsia="MS Mincho"/>
          <w:b w:val="0"/>
          <w:sz w:val="28"/>
          <w:lang w:eastAsia="ja-JP"/>
        </w:rPr>
        <w:t>Timing window for PUSCH repetitions</w:t>
      </w:r>
    </w:p>
    <w:p w14:paraId="7DC855A0" w14:textId="007499B4" w:rsidR="00E55FD6" w:rsidRDefault="0024512A" w:rsidP="00E55FD6">
      <w:pPr>
        <w:rPr>
          <w:lang w:eastAsia="ja-JP"/>
        </w:rPr>
      </w:pPr>
      <w:r>
        <w:rPr>
          <w:lang w:eastAsia="ja-JP"/>
        </w:rPr>
        <w:t xml:space="preserve">In the last meeting, two alternatives are listed to determine the actual timing window based on the indicate L and K value. Alt. 1 is not to postpone or increase the timing window due to collisions. </w:t>
      </w:r>
      <w:r w:rsidR="00E55FD6">
        <w:rPr>
          <w:lang w:eastAsia="ja-JP"/>
        </w:rPr>
        <w:t>The main benefit of this solution is that the desired latency is maintained. This seems more reasonable approach as it avoids any resource conflicts on the additional symbols that could happen if postponing the repetitions is supported.</w:t>
      </w:r>
      <w:r>
        <w:rPr>
          <w:lang w:eastAsia="ja-JP"/>
        </w:rPr>
        <w:t xml:space="preserve"> </w:t>
      </w:r>
      <w:r w:rsidR="009E7AF1">
        <w:rPr>
          <w:lang w:eastAsia="ja-JP"/>
        </w:rPr>
        <w:t xml:space="preserve">If the number of symbols to achieve target BLR is not sufficient, additional grant can be issued. </w:t>
      </w:r>
      <w:r>
        <w:rPr>
          <w:lang w:eastAsia="ja-JP"/>
        </w:rPr>
        <w:t>Alt. 2 is to simply shift the following repetitions by the same length as the number of colliding symbols. In this case, although the same reliability as originally intended can be maintained, but the latency could increase due to postponing.</w:t>
      </w:r>
      <w:r w:rsidR="009E7AF1">
        <w:rPr>
          <w:lang w:eastAsia="ja-JP"/>
        </w:rPr>
        <w:t xml:space="preserve"> Depending on the unavailable symbol, the amount of postpone continues increase the complexity.</w:t>
      </w:r>
    </w:p>
    <w:p w14:paraId="14D6B0BB" w14:textId="0B46C549" w:rsidR="003C1024" w:rsidRDefault="003C1024" w:rsidP="00E55FD6">
      <w:pPr>
        <w:rPr>
          <w:lang w:eastAsia="ja-JP"/>
        </w:rPr>
      </w:pPr>
    </w:p>
    <w:p w14:paraId="2AD26B22" w14:textId="5CAB9047" w:rsidR="0024512A" w:rsidRPr="002B7BC7" w:rsidRDefault="003C1024" w:rsidP="0024512A">
      <w:pPr>
        <w:contextualSpacing/>
        <w:rPr>
          <w:b/>
          <w:i/>
          <w:lang w:val="en-US"/>
        </w:rPr>
      </w:pPr>
      <w:r w:rsidRPr="002B7BC7">
        <w:rPr>
          <w:b/>
          <w:i/>
          <w:lang w:eastAsia="ja-JP"/>
        </w:rPr>
        <w:t xml:space="preserve">Proposal </w:t>
      </w:r>
      <w:r w:rsidR="004A5CA6">
        <w:rPr>
          <w:b/>
          <w:i/>
          <w:lang w:eastAsia="ja-JP"/>
        </w:rPr>
        <w:t>5</w:t>
      </w:r>
      <w:r w:rsidRPr="002B7BC7">
        <w:rPr>
          <w:b/>
          <w:i/>
          <w:lang w:eastAsia="ja-JP"/>
        </w:rPr>
        <w:t>: For PUSCH enhancements with segmentation mechanism in NR URLLC in Rel. 16</w:t>
      </w:r>
      <w:r w:rsidR="0024512A" w:rsidRPr="002B7BC7">
        <w:rPr>
          <w:b/>
          <w:i/>
          <w:lang w:eastAsia="ja-JP"/>
        </w:rPr>
        <w:t>, t</w:t>
      </w:r>
      <w:r w:rsidR="0024512A" w:rsidRPr="002B7BC7">
        <w:rPr>
          <w:b/>
          <w:i/>
          <w:lang w:val="en-US"/>
        </w:rPr>
        <w:t xml:space="preserve">he time window within which valid symbols are used for transmission is L*K, where the valid symbols </w:t>
      </w:r>
      <w:r w:rsidR="002B7BC7" w:rsidRPr="002B7BC7">
        <w:rPr>
          <w:b/>
          <w:i/>
          <w:lang w:val="en-US"/>
        </w:rPr>
        <w:t>are available to be used for this UL transmission</w:t>
      </w:r>
    </w:p>
    <w:p w14:paraId="5135406B" w14:textId="3D0CB040" w:rsidR="003C1024" w:rsidRPr="0024512A" w:rsidRDefault="003C1024" w:rsidP="00E55FD6">
      <w:pPr>
        <w:rPr>
          <w:b/>
          <w:i/>
          <w:lang w:val="en-US" w:eastAsia="ja-JP"/>
        </w:rPr>
      </w:pPr>
    </w:p>
    <w:p w14:paraId="4588C0A0" w14:textId="4501F938" w:rsidR="006142A6" w:rsidRDefault="006142A6" w:rsidP="006142A6">
      <w:pPr>
        <w:pStyle w:val="Heading2"/>
        <w:spacing w:after="240"/>
        <w:rPr>
          <w:rFonts w:eastAsia="MS Mincho"/>
          <w:b w:val="0"/>
          <w:sz w:val="28"/>
          <w:lang w:eastAsia="ja-JP"/>
        </w:rPr>
      </w:pPr>
      <w:r>
        <w:rPr>
          <w:rFonts w:eastAsia="MS Mincho"/>
          <w:b w:val="0"/>
          <w:sz w:val="28"/>
          <w:lang w:eastAsia="ja-JP"/>
        </w:rPr>
        <w:t>2</w:t>
      </w:r>
      <w:r w:rsidR="00465B50">
        <w:rPr>
          <w:rFonts w:eastAsia="MS Mincho"/>
          <w:b w:val="0"/>
          <w:sz w:val="28"/>
          <w:lang w:eastAsia="ja-JP"/>
        </w:rPr>
        <w:t>.</w:t>
      </w:r>
      <w:r w:rsidR="005A7E62">
        <w:rPr>
          <w:rFonts w:eastAsia="MS Mincho"/>
          <w:b w:val="0"/>
          <w:sz w:val="28"/>
          <w:lang w:eastAsia="ja-JP"/>
        </w:rPr>
        <w:t>5</w:t>
      </w:r>
      <w:r>
        <w:rPr>
          <w:rFonts w:eastAsia="MS Mincho"/>
          <w:b w:val="0"/>
          <w:sz w:val="28"/>
          <w:lang w:eastAsia="ja-JP"/>
        </w:rPr>
        <w:tab/>
        <w:t>TBS determination for actual PUSCH repetitions</w:t>
      </w:r>
    </w:p>
    <w:p w14:paraId="405E549F" w14:textId="0A5FE8A2" w:rsidR="004331B0" w:rsidRDefault="004331B0" w:rsidP="004331B0">
      <w:pPr>
        <w:rPr>
          <w:lang w:eastAsia="ja-JP"/>
        </w:rPr>
      </w:pPr>
      <w:r>
        <w:rPr>
          <w:lang w:eastAsia="ja-JP"/>
        </w:rPr>
        <w:t>For TBS determination, a number of possibilities are under consideration that includes considering:</w:t>
      </w:r>
    </w:p>
    <w:p w14:paraId="5D5EE080" w14:textId="4CD5DB9C" w:rsidR="004331B0" w:rsidRDefault="004331B0" w:rsidP="00211878">
      <w:pPr>
        <w:pStyle w:val="ListParagraph"/>
        <w:numPr>
          <w:ilvl w:val="0"/>
          <w:numId w:val="13"/>
        </w:numPr>
        <w:spacing w:after="0"/>
        <w:ind w:leftChars="0"/>
        <w:rPr>
          <w:lang w:eastAsia="ja-JP"/>
        </w:rPr>
      </w:pPr>
      <w:r>
        <w:rPr>
          <w:lang w:eastAsia="ja-JP"/>
        </w:rPr>
        <w:t xml:space="preserve">Nominal length of </w:t>
      </w:r>
      <w:r w:rsidR="000B0DB7">
        <w:rPr>
          <w:lang w:eastAsia="ja-JP"/>
        </w:rPr>
        <w:t>single</w:t>
      </w:r>
      <w:r>
        <w:rPr>
          <w:lang w:eastAsia="ja-JP"/>
        </w:rPr>
        <w:t xml:space="preserve"> repetition (first repetition)</w:t>
      </w:r>
    </w:p>
    <w:p w14:paraId="6811F912" w14:textId="27910092" w:rsidR="004331B0" w:rsidRDefault="004331B0" w:rsidP="00211878">
      <w:pPr>
        <w:pStyle w:val="ListParagraph"/>
        <w:numPr>
          <w:ilvl w:val="0"/>
          <w:numId w:val="13"/>
        </w:numPr>
        <w:spacing w:after="0"/>
        <w:ind w:leftChars="0"/>
        <w:rPr>
          <w:lang w:eastAsia="ja-JP"/>
        </w:rPr>
      </w:pPr>
      <w:r>
        <w:rPr>
          <w:lang w:eastAsia="ja-JP"/>
        </w:rPr>
        <w:t>Actual length of shortest allowed segment</w:t>
      </w:r>
    </w:p>
    <w:p w14:paraId="00CF9904" w14:textId="75EFC830" w:rsidR="004331B0" w:rsidRDefault="004331B0" w:rsidP="00211878">
      <w:pPr>
        <w:pStyle w:val="ListParagraph"/>
        <w:numPr>
          <w:ilvl w:val="0"/>
          <w:numId w:val="13"/>
        </w:numPr>
        <w:spacing w:after="0"/>
        <w:ind w:leftChars="0"/>
        <w:rPr>
          <w:lang w:eastAsia="ja-JP"/>
        </w:rPr>
      </w:pPr>
      <w:r>
        <w:rPr>
          <w:lang w:eastAsia="ja-JP"/>
        </w:rPr>
        <w:lastRenderedPageBreak/>
        <w:t>Actual length of the longest segment</w:t>
      </w:r>
    </w:p>
    <w:p w14:paraId="6F49639A" w14:textId="38FD0EB9" w:rsidR="004331B0" w:rsidRDefault="004331B0" w:rsidP="00211878">
      <w:pPr>
        <w:pStyle w:val="ListParagraph"/>
        <w:numPr>
          <w:ilvl w:val="0"/>
          <w:numId w:val="13"/>
        </w:numPr>
        <w:spacing w:after="0"/>
        <w:ind w:leftChars="0"/>
        <w:rPr>
          <w:lang w:eastAsia="ja-JP"/>
        </w:rPr>
      </w:pPr>
      <w:r>
        <w:rPr>
          <w:lang w:eastAsia="ja-JP"/>
        </w:rPr>
        <w:t>Combined length of all the repetitions</w:t>
      </w:r>
    </w:p>
    <w:p w14:paraId="5F2A99FC" w14:textId="1517D662" w:rsidR="004331B0" w:rsidRDefault="004331B0" w:rsidP="004331B0">
      <w:pPr>
        <w:rPr>
          <w:lang w:eastAsia="ja-JP"/>
        </w:rPr>
      </w:pPr>
    </w:p>
    <w:p w14:paraId="4E8820C7" w14:textId="77C2A89D" w:rsidR="004331B0" w:rsidRDefault="00BE34C3" w:rsidP="004331B0">
      <w:pPr>
        <w:rPr>
          <w:lang w:eastAsia="ja-JP"/>
        </w:rPr>
      </w:pPr>
      <w:r>
        <w:rPr>
          <w:lang w:eastAsia="ja-JP"/>
        </w:rPr>
        <w:t>In our understanding, utilizing the actual length of the shortest allowed segment should not be considered as it might result in relatively high MCS</w:t>
      </w:r>
      <w:r w:rsidR="000B0DB7">
        <w:rPr>
          <w:lang w:eastAsia="ja-JP"/>
        </w:rPr>
        <w:t xml:space="preserve"> for a given TBS</w:t>
      </w:r>
      <w:r>
        <w:rPr>
          <w:lang w:eastAsia="ja-JP"/>
        </w:rPr>
        <w:t xml:space="preserve"> which would have a very poor decoding performance. Other possibility of utilizing the actual length of the longest allowed segment might have quite similar performance as the possibility when nominal length is utilized for TBS determination. It is not expected to provide any additional benefit. Therefore, utilizing the actual length of the longest segment should also not be considered further for TBS determination. </w:t>
      </w:r>
    </w:p>
    <w:p w14:paraId="1F0DB33C" w14:textId="6BA1C6BB" w:rsidR="003A71C6" w:rsidRDefault="003A71C6" w:rsidP="004331B0">
      <w:pPr>
        <w:rPr>
          <w:lang w:eastAsia="ja-JP"/>
        </w:rPr>
      </w:pPr>
    </w:p>
    <w:p w14:paraId="260A3BDE" w14:textId="1D299656" w:rsidR="004331B0" w:rsidRDefault="003A71C6" w:rsidP="004331B0">
      <w:pPr>
        <w:rPr>
          <w:b/>
          <w:i/>
          <w:lang w:eastAsia="ja-JP"/>
        </w:rPr>
      </w:pPr>
      <w:r w:rsidRPr="005C0DAB">
        <w:rPr>
          <w:b/>
          <w:i/>
          <w:lang w:eastAsia="ja-JP"/>
        </w:rPr>
        <w:t xml:space="preserve">Proposal </w:t>
      </w:r>
      <w:r w:rsidR="004A5CA6">
        <w:rPr>
          <w:b/>
          <w:i/>
          <w:lang w:eastAsia="ja-JP"/>
        </w:rPr>
        <w:t>6</w:t>
      </w:r>
      <w:r w:rsidRPr="005C0DAB">
        <w:rPr>
          <w:b/>
          <w:i/>
          <w:lang w:eastAsia="ja-JP"/>
        </w:rPr>
        <w:t>: For PUSCH enhancements</w:t>
      </w:r>
      <w:r>
        <w:rPr>
          <w:b/>
          <w:i/>
          <w:lang w:eastAsia="ja-JP"/>
        </w:rPr>
        <w:t xml:space="preserve"> with segmentation mechanism</w:t>
      </w:r>
      <w:r w:rsidRPr="005C0DAB">
        <w:rPr>
          <w:b/>
          <w:i/>
          <w:lang w:eastAsia="ja-JP"/>
        </w:rPr>
        <w:t xml:space="preserve"> in NR URLLC in Rel. 1</w:t>
      </w:r>
      <w:r>
        <w:rPr>
          <w:b/>
          <w:i/>
          <w:lang w:eastAsia="ja-JP"/>
        </w:rPr>
        <w:t>6, TBS determination should not be based only on the lengths of segments created due to segmentation.</w:t>
      </w:r>
    </w:p>
    <w:p w14:paraId="263AA80D" w14:textId="334DC248" w:rsidR="000B0DB7" w:rsidRDefault="000B0DB7" w:rsidP="004331B0">
      <w:pPr>
        <w:rPr>
          <w:b/>
          <w:i/>
          <w:lang w:eastAsia="ja-JP"/>
        </w:rPr>
      </w:pPr>
    </w:p>
    <w:p w14:paraId="6031D49D" w14:textId="2095D445" w:rsidR="000B0DB7" w:rsidRDefault="000B0DB7" w:rsidP="000B0DB7">
      <w:pPr>
        <w:rPr>
          <w:rFonts w:ascii="Times" w:eastAsiaTheme="minorEastAsia" w:hAnsi="Times"/>
          <w:szCs w:val="22"/>
          <w:lang w:eastAsia="ja-JP"/>
        </w:rPr>
      </w:pPr>
      <w:r>
        <w:rPr>
          <w:rFonts w:ascii="Times" w:eastAsiaTheme="minorEastAsia" w:hAnsi="Times"/>
          <w:szCs w:val="22"/>
          <w:lang w:eastAsia="ja-JP"/>
        </w:rPr>
        <w:t xml:space="preserve">In our understanding, if low coding rate is required for each repetition, where each repetition has same RV, then TBS determination should be based on the nominal length of single repetition and in order to support higher coding rate, where each repetition with different RVs, TBS should be determined combined length of all repetitions. </w:t>
      </w:r>
    </w:p>
    <w:p w14:paraId="72B670EF" w14:textId="77777777" w:rsidR="000B0DB7" w:rsidRDefault="000B0DB7" w:rsidP="000B0DB7">
      <w:pPr>
        <w:rPr>
          <w:rFonts w:ascii="Times" w:eastAsiaTheme="minorEastAsia" w:hAnsi="Times"/>
          <w:szCs w:val="22"/>
          <w:lang w:eastAsia="ja-JP"/>
        </w:rPr>
      </w:pPr>
    </w:p>
    <w:p w14:paraId="5C178239" w14:textId="24F0422E" w:rsidR="000B0DB7" w:rsidRPr="00593A54" w:rsidRDefault="000B0DB7" w:rsidP="000B0DB7">
      <w:pPr>
        <w:rPr>
          <w:rFonts w:ascii="Times" w:eastAsiaTheme="minorEastAsia" w:hAnsi="Times"/>
          <w:b/>
          <w:i/>
          <w:szCs w:val="22"/>
          <w:lang w:eastAsia="ja-JP"/>
        </w:rPr>
      </w:pPr>
      <w:r>
        <w:rPr>
          <w:rFonts w:ascii="Times" w:eastAsiaTheme="minorEastAsia" w:hAnsi="Times"/>
          <w:b/>
          <w:i/>
          <w:szCs w:val="22"/>
          <w:lang w:eastAsia="ja-JP"/>
        </w:rPr>
        <w:t>Observation 1</w:t>
      </w:r>
      <w:r w:rsidRPr="00593A54">
        <w:rPr>
          <w:rFonts w:ascii="Times" w:eastAsiaTheme="minorEastAsia" w:hAnsi="Times"/>
          <w:b/>
          <w:i/>
          <w:szCs w:val="22"/>
          <w:lang w:eastAsia="ja-JP"/>
        </w:rPr>
        <w:t xml:space="preserve">: </w:t>
      </w:r>
      <w:r w:rsidRPr="005C0DAB">
        <w:rPr>
          <w:b/>
          <w:i/>
          <w:lang w:eastAsia="ja-JP"/>
        </w:rPr>
        <w:t>For PUSCH enhancements</w:t>
      </w:r>
      <w:r>
        <w:rPr>
          <w:b/>
          <w:i/>
          <w:lang w:eastAsia="ja-JP"/>
        </w:rPr>
        <w:t xml:space="preserve"> with segmentation mechanism</w:t>
      </w:r>
      <w:r w:rsidRPr="005C0DAB">
        <w:rPr>
          <w:b/>
          <w:i/>
          <w:lang w:eastAsia="ja-JP"/>
        </w:rPr>
        <w:t xml:space="preserve"> in NR URLLC in Rel. 1</w:t>
      </w:r>
      <w:r>
        <w:rPr>
          <w:b/>
          <w:i/>
          <w:lang w:eastAsia="ja-JP"/>
        </w:rPr>
        <w:t xml:space="preserve">6, </w:t>
      </w:r>
      <w:r w:rsidRPr="00593A54">
        <w:rPr>
          <w:rFonts w:ascii="Times" w:eastAsiaTheme="minorEastAsia" w:hAnsi="Times"/>
          <w:b/>
          <w:i/>
          <w:szCs w:val="22"/>
          <w:lang w:eastAsia="ja-JP"/>
        </w:rPr>
        <w:t xml:space="preserve">TBS determination based on </w:t>
      </w:r>
      <w:r>
        <w:rPr>
          <w:rFonts w:ascii="Times" w:eastAsiaTheme="minorEastAsia" w:hAnsi="Times"/>
          <w:b/>
          <w:i/>
          <w:szCs w:val="22"/>
          <w:lang w:eastAsia="ja-JP"/>
        </w:rPr>
        <w:t>nominal length of</w:t>
      </w:r>
      <w:r w:rsidRPr="00593A54">
        <w:rPr>
          <w:rFonts w:ascii="Times" w:eastAsiaTheme="minorEastAsia" w:hAnsi="Times"/>
          <w:b/>
          <w:i/>
          <w:szCs w:val="22"/>
          <w:lang w:eastAsia="ja-JP"/>
        </w:rPr>
        <w:t xml:space="preserve"> </w:t>
      </w:r>
      <w:r>
        <w:rPr>
          <w:rFonts w:ascii="Times" w:eastAsiaTheme="minorEastAsia" w:hAnsi="Times"/>
          <w:b/>
          <w:i/>
          <w:szCs w:val="22"/>
          <w:lang w:eastAsia="ja-JP"/>
        </w:rPr>
        <w:t xml:space="preserve">single </w:t>
      </w:r>
      <w:r w:rsidRPr="00593A54">
        <w:rPr>
          <w:rFonts w:ascii="Times" w:eastAsiaTheme="minorEastAsia" w:hAnsi="Times"/>
          <w:b/>
          <w:i/>
          <w:szCs w:val="22"/>
          <w:lang w:eastAsia="ja-JP"/>
        </w:rPr>
        <w:t xml:space="preserve">repetition is needed for low coding rate and TBS determination for </w:t>
      </w:r>
      <w:r>
        <w:rPr>
          <w:rFonts w:ascii="Times" w:eastAsiaTheme="minorEastAsia" w:hAnsi="Times"/>
          <w:b/>
          <w:i/>
          <w:szCs w:val="22"/>
          <w:lang w:eastAsia="ja-JP"/>
        </w:rPr>
        <w:t>combined length of all</w:t>
      </w:r>
      <w:r w:rsidRPr="00593A54">
        <w:rPr>
          <w:rFonts w:ascii="Times" w:eastAsiaTheme="minorEastAsia" w:hAnsi="Times"/>
          <w:b/>
          <w:i/>
          <w:szCs w:val="22"/>
          <w:lang w:eastAsia="ja-JP"/>
        </w:rPr>
        <w:t xml:space="preserve"> needed for supporting relatively higher coding rate.</w:t>
      </w:r>
    </w:p>
    <w:p w14:paraId="0CEBB939" w14:textId="77777777" w:rsidR="000B0DB7" w:rsidRDefault="000B0DB7" w:rsidP="000B0DB7">
      <w:pPr>
        <w:rPr>
          <w:rFonts w:ascii="Times" w:eastAsiaTheme="minorEastAsia" w:hAnsi="Times"/>
          <w:szCs w:val="22"/>
          <w:lang w:eastAsia="ja-JP"/>
        </w:rPr>
      </w:pPr>
    </w:p>
    <w:p w14:paraId="4A2D847E" w14:textId="00731C8D" w:rsidR="000B0DB7" w:rsidRPr="00DD41CB" w:rsidRDefault="000B0DB7" w:rsidP="000B0DB7">
      <w:pPr>
        <w:rPr>
          <w:rFonts w:eastAsia="MS Mincho"/>
          <w:b/>
          <w:i/>
          <w:lang w:eastAsia="ja-JP"/>
        </w:rPr>
      </w:pPr>
      <w:r w:rsidRPr="00DD41CB">
        <w:rPr>
          <w:rFonts w:ascii="Times" w:eastAsiaTheme="minorEastAsia" w:hAnsi="Times"/>
          <w:b/>
          <w:i/>
          <w:szCs w:val="22"/>
          <w:lang w:eastAsia="ja-JP"/>
        </w:rPr>
        <w:t xml:space="preserve">Proposal </w:t>
      </w:r>
      <w:r w:rsidR="004A5CA6">
        <w:rPr>
          <w:rFonts w:ascii="Times" w:eastAsiaTheme="minorEastAsia" w:hAnsi="Times"/>
          <w:b/>
          <w:i/>
          <w:szCs w:val="22"/>
          <w:lang w:eastAsia="ja-JP"/>
        </w:rPr>
        <w:t>7</w:t>
      </w:r>
      <w:r w:rsidRPr="00DD41CB">
        <w:rPr>
          <w:rFonts w:ascii="Times" w:eastAsiaTheme="minorEastAsia" w:hAnsi="Times"/>
          <w:b/>
          <w:i/>
          <w:szCs w:val="22"/>
          <w:lang w:eastAsia="ja-JP"/>
        </w:rPr>
        <w:t xml:space="preserve">: </w:t>
      </w:r>
      <w:r w:rsidRPr="005C0DAB">
        <w:rPr>
          <w:b/>
          <w:i/>
          <w:lang w:eastAsia="ja-JP"/>
        </w:rPr>
        <w:t>For PUSCH enhancements</w:t>
      </w:r>
      <w:r>
        <w:rPr>
          <w:b/>
          <w:i/>
          <w:lang w:eastAsia="ja-JP"/>
        </w:rPr>
        <w:t xml:space="preserve"> with segmentation mechanism</w:t>
      </w:r>
      <w:r w:rsidRPr="005C0DAB">
        <w:rPr>
          <w:b/>
          <w:i/>
          <w:lang w:eastAsia="ja-JP"/>
        </w:rPr>
        <w:t xml:space="preserve"> in NR URLLC in Rel. 1</w:t>
      </w:r>
      <w:r>
        <w:rPr>
          <w:b/>
          <w:i/>
          <w:lang w:eastAsia="ja-JP"/>
        </w:rPr>
        <w:t xml:space="preserve">6, </w:t>
      </w:r>
      <w:r w:rsidRPr="00DD41CB">
        <w:rPr>
          <w:rFonts w:eastAsia="MS Mincho"/>
          <w:b/>
          <w:i/>
          <w:lang w:eastAsia="ja-JP"/>
        </w:rPr>
        <w:t xml:space="preserve">two TBS determination method </w:t>
      </w:r>
      <w:r>
        <w:rPr>
          <w:rFonts w:eastAsia="MS Mincho"/>
          <w:b/>
          <w:i/>
          <w:lang w:eastAsia="ja-JP"/>
        </w:rPr>
        <w:t>could</w:t>
      </w:r>
      <w:r w:rsidRPr="00DD41CB">
        <w:rPr>
          <w:rFonts w:eastAsia="MS Mincho"/>
          <w:b/>
          <w:i/>
          <w:lang w:eastAsia="ja-JP"/>
        </w:rPr>
        <w:t xml:space="preserve"> be supported:</w:t>
      </w:r>
    </w:p>
    <w:p w14:paraId="4F40A5DF" w14:textId="2126CFCE" w:rsidR="000B0DB7" w:rsidRPr="00DD41CB" w:rsidRDefault="000B0DB7" w:rsidP="00211878">
      <w:pPr>
        <w:pStyle w:val="ListParagraph"/>
        <w:numPr>
          <w:ilvl w:val="0"/>
          <w:numId w:val="5"/>
        </w:numPr>
        <w:spacing w:after="0"/>
        <w:ind w:leftChars="0"/>
        <w:rPr>
          <w:rFonts w:ascii="Times" w:eastAsiaTheme="minorEastAsia" w:hAnsi="Times"/>
          <w:b/>
          <w:i/>
          <w:szCs w:val="22"/>
          <w:lang w:eastAsia="ja-JP"/>
        </w:rPr>
      </w:pPr>
      <w:r w:rsidRPr="00DD41CB">
        <w:rPr>
          <w:b/>
          <w:i/>
          <w:lang w:eastAsia="ja-JP"/>
        </w:rPr>
        <w:t xml:space="preserve">TBS determination based on </w:t>
      </w:r>
      <w:r>
        <w:rPr>
          <w:b/>
          <w:i/>
          <w:lang w:eastAsia="ja-JP"/>
        </w:rPr>
        <w:t>nominal length of single</w:t>
      </w:r>
      <w:r w:rsidRPr="00DD41CB">
        <w:rPr>
          <w:b/>
          <w:i/>
          <w:lang w:eastAsia="ja-JP"/>
        </w:rPr>
        <w:t xml:space="preserve"> repetition</w:t>
      </w:r>
    </w:p>
    <w:p w14:paraId="7E283C84" w14:textId="2D6BA842" w:rsidR="000B0DB7" w:rsidRPr="00DD41CB" w:rsidRDefault="000B0DB7" w:rsidP="00211878">
      <w:pPr>
        <w:pStyle w:val="ListParagraph"/>
        <w:numPr>
          <w:ilvl w:val="0"/>
          <w:numId w:val="5"/>
        </w:numPr>
        <w:ind w:leftChars="0"/>
        <w:rPr>
          <w:rFonts w:ascii="Times" w:eastAsiaTheme="minorEastAsia" w:hAnsi="Times"/>
          <w:b/>
          <w:i/>
          <w:szCs w:val="22"/>
          <w:lang w:eastAsia="ja-JP"/>
        </w:rPr>
      </w:pPr>
      <w:r w:rsidRPr="00DD41CB">
        <w:rPr>
          <w:b/>
          <w:i/>
          <w:lang w:eastAsia="ja-JP"/>
        </w:rPr>
        <w:t xml:space="preserve">TBS determination based on </w:t>
      </w:r>
      <w:r>
        <w:rPr>
          <w:b/>
          <w:i/>
          <w:lang w:eastAsia="ja-JP"/>
        </w:rPr>
        <w:t>combined length of all repetitions</w:t>
      </w:r>
    </w:p>
    <w:p w14:paraId="5EE02161" w14:textId="77777777" w:rsidR="003A71C6" w:rsidRDefault="003A71C6" w:rsidP="004331B0">
      <w:pPr>
        <w:rPr>
          <w:lang w:eastAsia="ja-JP"/>
        </w:rPr>
      </w:pPr>
    </w:p>
    <w:p w14:paraId="19AE15FB" w14:textId="5BAF26CD" w:rsidR="00E14CC7" w:rsidRDefault="00E14CC7" w:rsidP="00874F11">
      <w:pPr>
        <w:pStyle w:val="Heading2"/>
        <w:rPr>
          <w:rFonts w:eastAsia="MS Mincho"/>
          <w:b w:val="0"/>
          <w:sz w:val="28"/>
          <w:lang w:eastAsia="ja-JP"/>
        </w:rPr>
      </w:pPr>
      <w:r>
        <w:rPr>
          <w:rFonts w:eastAsia="MS Mincho"/>
          <w:b w:val="0"/>
          <w:sz w:val="28"/>
          <w:lang w:eastAsia="ja-JP"/>
        </w:rPr>
        <w:t>2.</w:t>
      </w:r>
      <w:r w:rsidR="005A7E62">
        <w:rPr>
          <w:rFonts w:eastAsia="MS Mincho"/>
          <w:b w:val="0"/>
          <w:sz w:val="28"/>
          <w:lang w:eastAsia="ja-JP"/>
        </w:rPr>
        <w:t>6</w:t>
      </w:r>
      <w:r>
        <w:rPr>
          <w:rFonts w:eastAsia="MS Mincho"/>
          <w:b w:val="0"/>
          <w:sz w:val="28"/>
          <w:lang w:eastAsia="ja-JP"/>
        </w:rPr>
        <w:tab/>
        <w:t>DMRS symbols for actual PUSCH repetitions</w:t>
      </w:r>
    </w:p>
    <w:p w14:paraId="175F4EE1" w14:textId="77777777" w:rsidR="006B6AAC" w:rsidRPr="0014021A" w:rsidRDefault="006B6AAC" w:rsidP="006B6AAC">
      <w:pPr>
        <w:spacing w:beforeLines="50" w:before="120"/>
        <w:rPr>
          <w:i/>
          <w:sz w:val="22"/>
          <w:u w:val="single"/>
          <w:lang w:eastAsia="ja-JP"/>
        </w:rPr>
      </w:pPr>
      <w:r w:rsidRPr="0014021A">
        <w:rPr>
          <w:i/>
          <w:sz w:val="22"/>
          <w:u w:val="single"/>
          <w:lang w:eastAsia="ja-JP"/>
        </w:rPr>
        <w:t xml:space="preserve">2-symbol </w:t>
      </w:r>
      <w:r>
        <w:rPr>
          <w:i/>
          <w:sz w:val="22"/>
          <w:u w:val="single"/>
          <w:lang w:eastAsia="ja-JP"/>
        </w:rPr>
        <w:t xml:space="preserve">length </w:t>
      </w:r>
      <w:r w:rsidRPr="0014021A">
        <w:rPr>
          <w:i/>
          <w:sz w:val="22"/>
          <w:u w:val="single"/>
          <w:lang w:eastAsia="ja-JP"/>
        </w:rPr>
        <w:t>DMRS related issues</w:t>
      </w:r>
    </w:p>
    <w:p w14:paraId="3E61D7D8" w14:textId="0FF082C3" w:rsidR="006B6AAC" w:rsidRPr="0014021A" w:rsidRDefault="006B6AAC" w:rsidP="006B6AAC">
      <w:pPr>
        <w:spacing w:beforeLines="50" w:before="120"/>
        <w:rPr>
          <w:lang w:eastAsia="ja-JP"/>
        </w:rPr>
      </w:pPr>
      <w:r w:rsidRPr="0014021A">
        <w:rPr>
          <w:lang w:eastAsia="ja-JP"/>
        </w:rPr>
        <w:t xml:space="preserve">For </w:t>
      </w:r>
      <w:r>
        <w:rPr>
          <w:lang w:eastAsia="ja-JP"/>
        </w:rPr>
        <w:t>PUSCH repetition mechanism with segmentation,</w:t>
      </w:r>
      <w:r w:rsidRPr="0014021A">
        <w:rPr>
          <w:lang w:eastAsia="ja-JP"/>
        </w:rPr>
        <w:t xml:space="preserve"> </w:t>
      </w:r>
      <w:r>
        <w:rPr>
          <w:lang w:eastAsia="ja-JP"/>
        </w:rPr>
        <w:t>gNB</w:t>
      </w:r>
      <w:r w:rsidRPr="0014021A">
        <w:rPr>
          <w:lang w:eastAsia="ja-JP"/>
        </w:rPr>
        <w:t xml:space="preserve"> will signal the nominal number of repetitions with equal length for PUSCH transmission and the same DMRS configuration is applied in terms of actual number of front-loaded symbols, number of additional DMRS symbols and associated port number. However, since segmentation can be applied to these nominal PUSCH repetitions, then the DMRS related configuration signalled </w:t>
      </w:r>
      <w:r>
        <w:rPr>
          <w:lang w:eastAsia="ja-JP"/>
        </w:rPr>
        <w:t xml:space="preserve">by gNB </w:t>
      </w:r>
      <w:r w:rsidRPr="0014021A">
        <w:rPr>
          <w:lang w:eastAsia="ja-JP"/>
        </w:rPr>
        <w:t xml:space="preserve">may or may not apply. As a result of this segmentation, it could be possible that the length of actual repetitions and/or segments is shorter than the signalled length </w:t>
      </w:r>
      <w:r>
        <w:rPr>
          <w:lang w:eastAsia="ja-JP"/>
        </w:rPr>
        <w:t xml:space="preserve">because currently 2-symbol length front-loaded DMRS can be transmitted with PUSCH mapping type A only when the length of transmissions is at least 4 symbols and similarly for PUSCH mapping type B, only when the length of transmission is at least 5 symbols. As a result, </w:t>
      </w:r>
      <w:r w:rsidRPr="0014021A">
        <w:rPr>
          <w:lang w:eastAsia="ja-JP"/>
        </w:rPr>
        <w:t xml:space="preserve">some of the DMRS related configuration signalled </w:t>
      </w:r>
      <w:r>
        <w:rPr>
          <w:lang w:eastAsia="ja-JP"/>
        </w:rPr>
        <w:t>by gNB</w:t>
      </w:r>
      <w:r w:rsidRPr="0014021A">
        <w:rPr>
          <w:lang w:eastAsia="ja-JP"/>
        </w:rPr>
        <w:t xml:space="preserve"> may not be applicable anymore and following scenarios can happen:</w:t>
      </w:r>
    </w:p>
    <w:p w14:paraId="4AA24598" w14:textId="74C14B2C" w:rsidR="006B6AAC" w:rsidRDefault="006B6AAC" w:rsidP="00211878">
      <w:pPr>
        <w:pStyle w:val="ListParagraph"/>
        <w:numPr>
          <w:ilvl w:val="0"/>
          <w:numId w:val="7"/>
        </w:numPr>
        <w:spacing w:beforeLines="50" w:before="120" w:after="0"/>
        <w:ind w:leftChars="0"/>
        <w:rPr>
          <w:lang w:eastAsia="ja-JP"/>
        </w:rPr>
      </w:pPr>
      <w:r w:rsidRPr="0014021A">
        <w:rPr>
          <w:lang w:eastAsia="ja-JP"/>
        </w:rPr>
        <w:t xml:space="preserve">If 2-symbol front-loaded DMRS was signalled for nominal PUSCH repetitions </w:t>
      </w:r>
      <w:r>
        <w:rPr>
          <w:lang w:eastAsia="ja-JP"/>
        </w:rPr>
        <w:t xml:space="preserve">based on the nominal length, </w:t>
      </w:r>
      <w:r w:rsidRPr="0014021A">
        <w:rPr>
          <w:lang w:eastAsia="ja-JP"/>
        </w:rPr>
        <w:t xml:space="preserve">but the actual length for a given PUSCH repetition is now smaller than the minimum required length for </w:t>
      </w:r>
      <w:r>
        <w:rPr>
          <w:lang w:eastAsia="ja-JP"/>
        </w:rPr>
        <w:t>2-symbol</w:t>
      </w:r>
      <w:r w:rsidRPr="0014021A">
        <w:rPr>
          <w:lang w:eastAsia="ja-JP"/>
        </w:rPr>
        <w:t xml:space="preserve"> </w:t>
      </w:r>
      <w:r>
        <w:rPr>
          <w:lang w:eastAsia="ja-JP"/>
        </w:rPr>
        <w:t xml:space="preserve">front-loaded </w:t>
      </w:r>
      <w:r w:rsidRPr="0014021A">
        <w:rPr>
          <w:lang w:eastAsia="ja-JP"/>
        </w:rPr>
        <w:t xml:space="preserve">DMRS configuration, then </w:t>
      </w:r>
      <w:r>
        <w:rPr>
          <w:lang w:eastAsia="ja-JP"/>
        </w:rPr>
        <w:t>it is not possible to transmit 2-symbol length DMRS for such segments (“nominal rep</w:t>
      </w:r>
      <w:r w:rsidR="00977A81">
        <w:rPr>
          <w:lang w:eastAsia="ja-JP"/>
        </w:rPr>
        <w:t>etitions”), as shown in Figure 3</w:t>
      </w:r>
      <w:r>
        <w:rPr>
          <w:lang w:eastAsia="ja-JP"/>
        </w:rPr>
        <w:t>. In Figure 2, the actual length of 3</w:t>
      </w:r>
      <w:r w:rsidRPr="0014021A">
        <w:rPr>
          <w:vertAlign w:val="superscript"/>
          <w:lang w:eastAsia="ja-JP"/>
        </w:rPr>
        <w:t>rd</w:t>
      </w:r>
      <w:r>
        <w:rPr>
          <w:lang w:eastAsia="ja-JP"/>
        </w:rPr>
        <w:t xml:space="preserve"> repetition is less than 5 symbols, for which 2-symbol length DMRS is not allowed to be transmitted.  As a result, following issue arises:</w:t>
      </w:r>
    </w:p>
    <w:p w14:paraId="4E54C70A" w14:textId="77777777" w:rsidR="006B6AAC" w:rsidRDefault="006B6AAC" w:rsidP="00211878">
      <w:pPr>
        <w:pStyle w:val="ListParagraph"/>
        <w:numPr>
          <w:ilvl w:val="1"/>
          <w:numId w:val="7"/>
        </w:numPr>
        <w:spacing w:beforeLines="50" w:before="120" w:after="0"/>
        <w:ind w:leftChars="0"/>
        <w:rPr>
          <w:lang w:eastAsia="ja-JP"/>
        </w:rPr>
      </w:pPr>
      <w:r w:rsidRPr="0014021A">
        <w:rPr>
          <w:lang w:eastAsia="ja-JP"/>
        </w:rPr>
        <w:t>Whether or how to handle the different length of front-loaded DMRS symbol across repetitions and/or segments?</w:t>
      </w:r>
    </w:p>
    <w:p w14:paraId="256496E9" w14:textId="77777777" w:rsidR="006B6AAC" w:rsidRDefault="006B6AAC" w:rsidP="00211878">
      <w:pPr>
        <w:pStyle w:val="ListParagraph"/>
        <w:numPr>
          <w:ilvl w:val="2"/>
          <w:numId w:val="7"/>
        </w:numPr>
        <w:spacing w:beforeLines="50" w:before="120" w:after="0"/>
        <w:ind w:leftChars="0"/>
        <w:rPr>
          <w:lang w:eastAsia="ja-JP"/>
        </w:rPr>
      </w:pPr>
      <w:r>
        <w:rPr>
          <w:lang w:eastAsia="ja-JP"/>
        </w:rPr>
        <w:t>One simple solution could be to simply not support 2-symbol length transmission when PUSCH repetitions are scheduled and multi-segmentation is supported. However, it is beneficial to support 2-symbol length DMRS, even for rank 1 transmission as it has higher DMRS density and provide better channel estimation performance. In addition, it has additional benefit for configured grant to improve the mis-detection performance.</w:t>
      </w:r>
    </w:p>
    <w:p w14:paraId="1EFE3F0A" w14:textId="77777777" w:rsidR="006B6AAC" w:rsidRDefault="006B6AAC" w:rsidP="006B6AAC">
      <w:pPr>
        <w:spacing w:beforeLines="50" w:before="120"/>
        <w:ind w:left="1080"/>
        <w:rPr>
          <w:lang w:eastAsia="ja-JP"/>
        </w:rPr>
      </w:pPr>
    </w:p>
    <w:p w14:paraId="1AC526AC" w14:textId="4A0F5145" w:rsidR="006B6AAC" w:rsidRDefault="00DF18C0" w:rsidP="00275A59">
      <w:pPr>
        <w:spacing w:beforeLines="50" w:before="120"/>
        <w:ind w:left="720"/>
        <w:jc w:val="center"/>
        <w:rPr>
          <w:lang w:eastAsia="ja-JP"/>
        </w:rPr>
      </w:pPr>
      <w:r>
        <w:object w:dxaOrig="10591" w:dyaOrig="3271" w14:anchorId="66319649">
          <v:shape id="_x0000_i1028" type="#_x0000_t75" style="width:310.5pt;height:82.5pt" o:ole="">
            <v:imagedata r:id="rId14" o:title=""/>
          </v:shape>
          <o:OLEObject Type="Embed" ProgID="Visio.Drawing.15" ShapeID="_x0000_i1028" DrawAspect="Content" ObjectID="_1631448917" r:id="rId15"/>
        </w:object>
      </w:r>
    </w:p>
    <w:p w14:paraId="18694544" w14:textId="4E052817" w:rsidR="006B6AAC" w:rsidRDefault="006B6AAC" w:rsidP="006B6AAC">
      <w:pPr>
        <w:spacing w:beforeLines="50" w:before="120" w:after="240"/>
        <w:jc w:val="center"/>
        <w:rPr>
          <w:b/>
          <w:lang w:eastAsia="ja-JP"/>
        </w:rPr>
      </w:pPr>
      <w:r w:rsidRPr="0014021A">
        <w:rPr>
          <w:b/>
          <w:lang w:eastAsia="ja-JP"/>
        </w:rPr>
        <w:t xml:space="preserve">Figure </w:t>
      </w:r>
      <w:r w:rsidR="00977A81">
        <w:rPr>
          <w:b/>
          <w:lang w:eastAsia="ja-JP"/>
        </w:rPr>
        <w:t>3</w:t>
      </w:r>
      <w:r w:rsidRPr="0014021A">
        <w:rPr>
          <w:b/>
          <w:lang w:eastAsia="ja-JP"/>
        </w:rPr>
        <w:t>: Example of 2-symbol length DMRS for option 4 with different “actual” lengths of repetitions due to segmentation for PUSCH mapping type B</w:t>
      </w:r>
    </w:p>
    <w:p w14:paraId="1992FEB3" w14:textId="4D027AC7" w:rsidR="006B6AAC" w:rsidRDefault="00174ED5" w:rsidP="00620EE7">
      <w:pPr>
        <w:spacing w:beforeLines="50" w:before="120" w:after="240"/>
        <w:rPr>
          <w:b/>
          <w:i/>
          <w:lang w:eastAsia="ja-JP"/>
        </w:rPr>
      </w:pPr>
      <w:r>
        <w:rPr>
          <w:b/>
          <w:i/>
          <w:lang w:eastAsia="ja-JP"/>
        </w:rPr>
        <w:lastRenderedPageBreak/>
        <w:t>Observation 2</w:t>
      </w:r>
      <w:r w:rsidR="006B6AAC" w:rsidRPr="0014021A">
        <w:rPr>
          <w:b/>
          <w:i/>
          <w:lang w:eastAsia="ja-JP"/>
        </w:rPr>
        <w:t>:</w:t>
      </w:r>
      <w:r w:rsidR="006B6AAC">
        <w:rPr>
          <w:b/>
          <w:i/>
          <w:lang w:eastAsia="ja-JP"/>
        </w:rPr>
        <w:t xml:space="preserve"> For PUSCH repetition mechanism with segmentation, when 2-symbol length front-loaded DMRS is signalled based on the nominal length of transmission, but if segmentation happens at the UE, then the “actual” length of segments/repetitions might not be sufficient to transmit 2-symbol length DMRS</w:t>
      </w:r>
      <w:r w:rsidR="00A504FC">
        <w:rPr>
          <w:b/>
          <w:i/>
          <w:lang w:eastAsia="ja-JP"/>
        </w:rPr>
        <w:t>.</w:t>
      </w:r>
    </w:p>
    <w:p w14:paraId="31316261" w14:textId="093595A9" w:rsidR="004E4BF6" w:rsidRDefault="004E4BF6" w:rsidP="004E4BF6">
      <w:pPr>
        <w:rPr>
          <w:lang w:eastAsia="ja-JP"/>
        </w:rPr>
      </w:pPr>
      <w:r>
        <w:rPr>
          <w:lang w:eastAsia="ja-JP"/>
        </w:rPr>
        <w:t>One possible solution could be to align the length of front-loaded DMRS by comparing the lengths of each repetition and assigning 2-symol length DMRS only when the minimum length requirement for the configuration is possible across all actual repetitions, otherwise, 1-symbol length DMRS is transmitted across all repetitions, as show</w:t>
      </w:r>
      <w:r w:rsidR="00977A81">
        <w:rPr>
          <w:lang w:eastAsia="ja-JP"/>
        </w:rPr>
        <w:t>n in Figure 5 below. In Figure 4</w:t>
      </w:r>
      <w:r>
        <w:rPr>
          <w:lang w:eastAsia="ja-JP"/>
        </w:rPr>
        <w:t>(a), all the repetitions lengths are at least 5 symbols long, therefore, 2-symbol length front-loaded DMRS is transmitted on each repetition</w:t>
      </w:r>
      <w:r w:rsidR="00977A81">
        <w:rPr>
          <w:lang w:eastAsia="ja-JP"/>
        </w:rPr>
        <w:t>. On the other hand, in Figure 4</w:t>
      </w:r>
      <w:r>
        <w:rPr>
          <w:lang w:eastAsia="ja-JP"/>
        </w:rPr>
        <w:t>(b), since the lengths of 3</w:t>
      </w:r>
      <w:r w:rsidRPr="0014021A">
        <w:rPr>
          <w:vertAlign w:val="superscript"/>
          <w:lang w:eastAsia="ja-JP"/>
        </w:rPr>
        <w:t>rd</w:t>
      </w:r>
      <w:r>
        <w:rPr>
          <w:lang w:eastAsia="ja-JP"/>
        </w:rPr>
        <w:t xml:space="preserve"> and 4</w:t>
      </w:r>
      <w:r w:rsidRPr="004E4BF6">
        <w:rPr>
          <w:vertAlign w:val="superscript"/>
          <w:lang w:eastAsia="ja-JP"/>
        </w:rPr>
        <w:t>th</w:t>
      </w:r>
      <w:r>
        <w:rPr>
          <w:lang w:eastAsia="ja-JP"/>
        </w:rPr>
        <w:t xml:space="preserve"> repetition are only 3 and 5 symbols long, respectively, therefore, gNB indicates 1-symbol length front-loaded DMRS.</w:t>
      </w:r>
    </w:p>
    <w:p w14:paraId="4E97EB2B" w14:textId="77777777" w:rsidR="004E4BF6" w:rsidRDefault="004E4BF6" w:rsidP="004E4BF6">
      <w:pPr>
        <w:rPr>
          <w:lang w:eastAsia="ja-JP"/>
        </w:rPr>
      </w:pPr>
    </w:p>
    <w:p w14:paraId="3525B8D9" w14:textId="4D44DC20" w:rsidR="004E4BF6" w:rsidRDefault="00355F2A" w:rsidP="00275A59">
      <w:pPr>
        <w:ind w:left="720"/>
        <w:jc w:val="center"/>
      </w:pPr>
      <w:r>
        <w:object w:dxaOrig="10591" w:dyaOrig="3271" w14:anchorId="39236B2D">
          <v:shape id="_x0000_i1029" type="#_x0000_t75" style="width:340.5pt;height:104.25pt" o:ole="">
            <v:imagedata r:id="rId16" o:title=""/>
          </v:shape>
          <o:OLEObject Type="Embed" ProgID="Visio.Drawing.15" ShapeID="_x0000_i1029" DrawAspect="Content" ObjectID="_1631448918" r:id="rId17"/>
        </w:object>
      </w:r>
    </w:p>
    <w:p w14:paraId="033129B6" w14:textId="77777777" w:rsidR="004E4BF6" w:rsidRDefault="004E4BF6" w:rsidP="004E4BF6"/>
    <w:p w14:paraId="1019EC88" w14:textId="1A00D659" w:rsidR="004E4BF6" w:rsidRPr="0014021A" w:rsidRDefault="00977A81" w:rsidP="00DE7CA9">
      <w:pPr>
        <w:pStyle w:val="ListParagraph"/>
        <w:ind w:leftChars="0" w:left="720"/>
        <w:rPr>
          <w:b/>
          <w:lang w:eastAsia="ja-JP"/>
        </w:rPr>
      </w:pPr>
      <w:r>
        <w:rPr>
          <w:b/>
          <w:lang w:eastAsia="ja-JP"/>
        </w:rPr>
        <w:t>Figure 4</w:t>
      </w:r>
      <w:r w:rsidR="00DE7CA9">
        <w:rPr>
          <w:b/>
          <w:lang w:eastAsia="ja-JP"/>
        </w:rPr>
        <w:t xml:space="preserve">(a) </w:t>
      </w:r>
      <w:r w:rsidR="004E4BF6" w:rsidRPr="0014021A">
        <w:rPr>
          <w:b/>
          <w:lang w:eastAsia="ja-JP"/>
        </w:rPr>
        <w:t xml:space="preserve">Example of DMRS length alignment when </w:t>
      </w:r>
      <w:r w:rsidR="004E4BF6">
        <w:rPr>
          <w:b/>
          <w:lang w:eastAsia="ja-JP"/>
        </w:rPr>
        <w:t>all</w:t>
      </w:r>
      <w:r w:rsidR="004E4BF6" w:rsidRPr="0014021A">
        <w:rPr>
          <w:b/>
          <w:lang w:eastAsia="ja-JP"/>
        </w:rPr>
        <w:t xml:space="preserve"> repetitions support 2-symbol length DMRS</w:t>
      </w:r>
    </w:p>
    <w:p w14:paraId="790095D0" w14:textId="12437A80" w:rsidR="00355F2A" w:rsidRDefault="00355F2A" w:rsidP="00275A59">
      <w:pPr>
        <w:pStyle w:val="ListParagraph"/>
        <w:ind w:leftChars="0" w:left="0"/>
        <w:jc w:val="center"/>
        <w:rPr>
          <w:b/>
          <w:lang w:eastAsia="ja-JP"/>
        </w:rPr>
      </w:pPr>
      <w:r>
        <w:object w:dxaOrig="16185" w:dyaOrig="4260" w14:anchorId="229CC39E">
          <v:shape id="_x0000_i1030" type="#_x0000_t75" style="width:431.25pt;height:113.25pt" o:ole="">
            <v:imagedata r:id="rId18" o:title=""/>
          </v:shape>
          <o:OLEObject Type="Embed" ProgID="Visio.Drawing.15" ShapeID="_x0000_i1030" DrawAspect="Content" ObjectID="_1631448919" r:id="rId19"/>
        </w:object>
      </w:r>
    </w:p>
    <w:p w14:paraId="3E0B90E2" w14:textId="25C2163F" w:rsidR="004E4BF6" w:rsidRDefault="00977A81" w:rsidP="00DE7CA9">
      <w:pPr>
        <w:pStyle w:val="ListParagraph"/>
        <w:spacing w:after="0"/>
        <w:ind w:leftChars="0" w:left="720"/>
        <w:jc w:val="center"/>
        <w:rPr>
          <w:b/>
          <w:lang w:eastAsia="ja-JP"/>
        </w:rPr>
      </w:pPr>
      <w:r>
        <w:rPr>
          <w:b/>
          <w:lang w:eastAsia="ja-JP"/>
        </w:rPr>
        <w:t>Figure 4</w:t>
      </w:r>
      <w:r w:rsidR="00DE7CA9">
        <w:rPr>
          <w:b/>
          <w:lang w:eastAsia="ja-JP"/>
        </w:rPr>
        <w:t xml:space="preserve">(b) </w:t>
      </w:r>
      <w:r w:rsidR="004E4BF6" w:rsidRPr="000D5784">
        <w:rPr>
          <w:b/>
          <w:lang w:eastAsia="ja-JP"/>
        </w:rPr>
        <w:t xml:space="preserve">Example of DMRS length alignment when </w:t>
      </w:r>
      <w:r w:rsidR="004E4BF6">
        <w:rPr>
          <w:b/>
          <w:lang w:eastAsia="ja-JP"/>
        </w:rPr>
        <w:t>all</w:t>
      </w:r>
      <w:r w:rsidR="004E4BF6" w:rsidRPr="000D5784">
        <w:rPr>
          <w:b/>
          <w:lang w:eastAsia="ja-JP"/>
        </w:rPr>
        <w:t xml:space="preserve"> repetitions</w:t>
      </w:r>
      <w:r w:rsidR="004E4BF6">
        <w:rPr>
          <w:b/>
          <w:lang w:eastAsia="ja-JP"/>
        </w:rPr>
        <w:t xml:space="preserve"> cannot</w:t>
      </w:r>
      <w:r w:rsidR="004E4BF6" w:rsidRPr="000D5784">
        <w:rPr>
          <w:b/>
          <w:lang w:eastAsia="ja-JP"/>
        </w:rPr>
        <w:t xml:space="preserve"> support 2-symbol length DMRS</w:t>
      </w:r>
    </w:p>
    <w:p w14:paraId="1C4FA7DC" w14:textId="77777777" w:rsidR="004E4BF6" w:rsidRPr="0014021A" w:rsidRDefault="004E4BF6" w:rsidP="004E4BF6">
      <w:pPr>
        <w:rPr>
          <w:i/>
          <w:lang w:eastAsia="ja-JP"/>
        </w:rPr>
      </w:pPr>
    </w:p>
    <w:p w14:paraId="36E77292" w14:textId="5C566ED7" w:rsidR="004E4BF6" w:rsidRPr="0014021A" w:rsidRDefault="004E4BF6" w:rsidP="004E4BF6">
      <w:pPr>
        <w:rPr>
          <w:b/>
          <w:i/>
          <w:lang w:eastAsia="ja-JP"/>
        </w:rPr>
      </w:pPr>
      <w:r w:rsidRPr="0014021A">
        <w:rPr>
          <w:b/>
          <w:i/>
          <w:lang w:eastAsia="ja-JP"/>
        </w:rPr>
        <w:t xml:space="preserve">Proposal </w:t>
      </w:r>
      <w:r w:rsidR="004A5CA6">
        <w:rPr>
          <w:b/>
          <w:i/>
          <w:lang w:eastAsia="ja-JP"/>
        </w:rPr>
        <w:t>8</w:t>
      </w:r>
      <w:r w:rsidRPr="0014021A">
        <w:rPr>
          <w:b/>
          <w:i/>
          <w:lang w:eastAsia="ja-JP"/>
        </w:rPr>
        <w:t xml:space="preserve">: </w:t>
      </w:r>
      <w:r>
        <w:rPr>
          <w:b/>
          <w:i/>
          <w:lang w:eastAsia="ja-JP"/>
        </w:rPr>
        <w:t>For PUSCH repetition with segmentation mechanism</w:t>
      </w:r>
      <w:r w:rsidRPr="0014021A">
        <w:rPr>
          <w:b/>
          <w:i/>
          <w:lang w:eastAsia="ja-JP"/>
        </w:rPr>
        <w:t>, 2-symbol length DMRS should be indicated to the UE only when the lengths of each repetition can support transmission of 2-symbol length DMRS, otherwise, gNB only indicates 1-symbol length DMRS for all repetitions</w:t>
      </w:r>
    </w:p>
    <w:p w14:paraId="68232819" w14:textId="77777777" w:rsidR="004E4BF6" w:rsidRPr="0014021A" w:rsidRDefault="004E4BF6" w:rsidP="00211878">
      <w:pPr>
        <w:pStyle w:val="ListParagraph"/>
        <w:numPr>
          <w:ilvl w:val="0"/>
          <w:numId w:val="8"/>
        </w:numPr>
        <w:ind w:leftChars="0"/>
        <w:rPr>
          <w:b/>
          <w:i/>
          <w:lang w:eastAsia="ja-JP"/>
        </w:rPr>
      </w:pPr>
      <w:r w:rsidRPr="0014021A">
        <w:rPr>
          <w:b/>
          <w:i/>
          <w:lang w:eastAsia="ja-JP"/>
        </w:rPr>
        <w:t>UE is not expected to transmit different length of front-loaded DMRS across repetitions.</w:t>
      </w:r>
    </w:p>
    <w:p w14:paraId="780CB420" w14:textId="6837E2CD" w:rsidR="006B6AAC" w:rsidRPr="0014021A" w:rsidRDefault="006B6AAC" w:rsidP="006B6AAC">
      <w:pPr>
        <w:spacing w:beforeLines="50" w:before="120"/>
        <w:rPr>
          <w:i/>
          <w:sz w:val="22"/>
          <w:u w:val="single"/>
          <w:lang w:eastAsia="ja-JP"/>
        </w:rPr>
      </w:pPr>
      <w:r>
        <w:rPr>
          <w:i/>
          <w:sz w:val="22"/>
          <w:u w:val="single"/>
          <w:lang w:eastAsia="ja-JP"/>
        </w:rPr>
        <w:t xml:space="preserve">Additional </w:t>
      </w:r>
      <w:r w:rsidRPr="0014021A">
        <w:rPr>
          <w:i/>
          <w:sz w:val="22"/>
          <w:u w:val="single"/>
          <w:lang w:eastAsia="ja-JP"/>
        </w:rPr>
        <w:t>DMRS</w:t>
      </w:r>
      <w:r>
        <w:rPr>
          <w:i/>
          <w:sz w:val="22"/>
          <w:u w:val="single"/>
          <w:lang w:eastAsia="ja-JP"/>
        </w:rPr>
        <w:t xml:space="preserve"> symbols</w:t>
      </w:r>
      <w:r w:rsidRPr="0014021A">
        <w:rPr>
          <w:i/>
          <w:sz w:val="22"/>
          <w:u w:val="single"/>
          <w:lang w:eastAsia="ja-JP"/>
        </w:rPr>
        <w:t xml:space="preserve"> related issues</w:t>
      </w:r>
    </w:p>
    <w:p w14:paraId="717A8C1A" w14:textId="1EB9C859" w:rsidR="006B6AAC" w:rsidRDefault="006B6AAC" w:rsidP="006B6AAC">
      <w:pPr>
        <w:spacing w:beforeLines="50" w:before="120"/>
        <w:rPr>
          <w:lang w:eastAsia="ja-JP"/>
        </w:rPr>
      </w:pPr>
      <w:r>
        <w:rPr>
          <w:lang w:eastAsia="ja-JP"/>
        </w:rPr>
        <w:t>Another case is related to additional DMRS symbols when segmentation occurs. Basically, there are two issues related to this. The first issue is how to generally handle additional DMRS. In our understanding, after the segmentation is done, then the actual number of additional DMRS is determined, if they can be supported or not based on the existing specifications. Then the other issue is specifically related to 2-symbol length DMRS. In this case, it is not yet discussed what would happen if there is a 2-symbol length additional DMRS scheduled for the nominal repetition length and the segmentation needs to be done exactly between the 2-symbol additional DMRS, meaning that the first part of that repetition can contain only one symbol of the 2-symbol additional DMRS. It needs to be discussed how to handle these issues</w:t>
      </w:r>
    </w:p>
    <w:p w14:paraId="055DBF41" w14:textId="5BDBBBE9" w:rsidR="006B6AAC" w:rsidRPr="0014021A" w:rsidRDefault="006B6AAC" w:rsidP="006B6AAC">
      <w:pPr>
        <w:spacing w:beforeLines="50" w:before="120" w:after="240"/>
        <w:rPr>
          <w:b/>
          <w:i/>
          <w:lang w:eastAsia="ja-JP"/>
        </w:rPr>
      </w:pPr>
      <w:r>
        <w:rPr>
          <w:b/>
          <w:i/>
          <w:lang w:eastAsia="ja-JP"/>
        </w:rPr>
        <w:t xml:space="preserve">Observation </w:t>
      </w:r>
      <w:r w:rsidR="00174ED5">
        <w:rPr>
          <w:b/>
          <w:i/>
          <w:lang w:eastAsia="ja-JP"/>
        </w:rPr>
        <w:t>3</w:t>
      </w:r>
      <w:r w:rsidRPr="0014021A">
        <w:rPr>
          <w:b/>
          <w:i/>
          <w:lang w:eastAsia="ja-JP"/>
        </w:rPr>
        <w:t xml:space="preserve">: </w:t>
      </w:r>
      <w:r w:rsidR="00E569E7">
        <w:rPr>
          <w:b/>
          <w:i/>
          <w:lang w:eastAsia="ja-JP"/>
        </w:rPr>
        <w:t>It</w:t>
      </w:r>
      <w:r w:rsidRPr="0014021A">
        <w:rPr>
          <w:b/>
          <w:i/>
          <w:lang w:eastAsia="ja-JP"/>
        </w:rPr>
        <w:t xml:space="preserve"> is unclear on how to handle the DMRS transmission, when segmentation happens in the middle of a 2-symbol length DMRS, where each symbol of that DMRS will split into two different segments.</w:t>
      </w:r>
    </w:p>
    <w:p w14:paraId="01A12CC1" w14:textId="17932A15" w:rsidR="005B1993" w:rsidRPr="00465B50" w:rsidRDefault="00EA1A6E" w:rsidP="00E24572">
      <w:pPr>
        <w:pStyle w:val="Heading2"/>
        <w:rPr>
          <w:rFonts w:eastAsia="MS Mincho"/>
          <w:b w:val="0"/>
          <w:sz w:val="28"/>
          <w:lang w:eastAsia="ja-JP"/>
        </w:rPr>
      </w:pPr>
      <w:r>
        <w:rPr>
          <w:rFonts w:eastAsia="MS Mincho"/>
          <w:b w:val="0"/>
          <w:sz w:val="28"/>
          <w:lang w:eastAsia="ja-JP"/>
        </w:rPr>
        <w:t>2.</w:t>
      </w:r>
      <w:r w:rsidR="005A7E62">
        <w:rPr>
          <w:rFonts w:eastAsia="MS Mincho"/>
          <w:b w:val="0"/>
          <w:sz w:val="28"/>
          <w:lang w:eastAsia="ja-JP"/>
        </w:rPr>
        <w:t>7</w:t>
      </w:r>
      <w:r>
        <w:rPr>
          <w:rFonts w:eastAsia="MS Mincho"/>
          <w:b w:val="0"/>
          <w:sz w:val="28"/>
          <w:lang w:eastAsia="ja-JP"/>
        </w:rPr>
        <w:tab/>
        <w:t>Dynamic indication of nominal number of repetitions</w:t>
      </w:r>
    </w:p>
    <w:p w14:paraId="2D016FE1" w14:textId="03C21FC1" w:rsidR="00A33DF3" w:rsidRDefault="00A33DF3" w:rsidP="00A33DF3">
      <w:pPr>
        <w:spacing w:beforeLines="50" w:before="120"/>
        <w:rPr>
          <w:lang w:eastAsia="ja-JP"/>
        </w:rPr>
      </w:pPr>
      <w:r>
        <w:rPr>
          <w:lang w:eastAsia="ja-JP"/>
        </w:rPr>
        <w:t>It has been agreed to support dynamic indication of nominal number of repetitions. The exact details are not yet discussed or agreed. Basically, if new bit field for dynamic indication of the number of repetitions is agreed to be supported, then the bit field possible size could be up to 3 bits in the DCI to support up to 8 repetitions.</w:t>
      </w:r>
    </w:p>
    <w:p w14:paraId="15B32C79" w14:textId="6F68B640" w:rsidR="00A33DF3" w:rsidRDefault="00A33DF3" w:rsidP="00A33DF3">
      <w:pPr>
        <w:spacing w:beforeLines="50" w:before="120"/>
        <w:rPr>
          <w:b/>
          <w:i/>
          <w:lang w:eastAsia="ja-JP"/>
        </w:rPr>
      </w:pPr>
      <w:r>
        <w:rPr>
          <w:b/>
          <w:i/>
          <w:lang w:eastAsia="ja-JP"/>
        </w:rPr>
        <w:t xml:space="preserve">Observation </w:t>
      </w:r>
      <w:r w:rsidR="00174ED5">
        <w:rPr>
          <w:b/>
          <w:i/>
          <w:lang w:eastAsia="ja-JP"/>
        </w:rPr>
        <w:t>4</w:t>
      </w:r>
      <w:r>
        <w:rPr>
          <w:b/>
          <w:i/>
          <w:lang w:eastAsia="ja-JP"/>
        </w:rPr>
        <w:t>: For PUSCH repetition with segmentation mechanism, if new additional bit field in the DCI is used for dynamic indication of the “nominal” number of repetitions, then it is expected that up to 3 bits would be needed to indicate up to 8 repetitions.</w:t>
      </w:r>
    </w:p>
    <w:p w14:paraId="2977C3B5" w14:textId="5608FDA8" w:rsidR="00A33DF3" w:rsidRDefault="00A33DF3" w:rsidP="00A33DF3">
      <w:pPr>
        <w:spacing w:beforeLines="50" w:before="120"/>
        <w:rPr>
          <w:lang w:eastAsia="ja-JP"/>
        </w:rPr>
      </w:pPr>
      <w:r>
        <w:rPr>
          <w:lang w:eastAsia="ja-JP"/>
        </w:rPr>
        <w:lastRenderedPageBreak/>
        <w:t xml:space="preserve">Therefore, more efficient method of such indication should be considered. One possibility could be to enhance the TDRA table to indicate the nominal number of repetitions for PUSCH. </w:t>
      </w:r>
      <w:r w:rsidR="00B12486">
        <w:rPr>
          <w:lang w:eastAsia="ja-JP"/>
        </w:rPr>
        <w:t>Such joint encoding with time domain assignment utilize the property that all SLIV number indicated in the TDRA table would not require the same number of the repetitions possibilities. If TDRA table size is not sufficient, to increase the TDR</w:t>
      </w:r>
      <w:r w:rsidR="00974A22">
        <w:rPr>
          <w:lang w:eastAsia="ja-JP"/>
        </w:rPr>
        <w:t xml:space="preserve">A table size from 16 to 32 of 1 </w:t>
      </w:r>
      <w:r w:rsidR="00B12486">
        <w:rPr>
          <w:lang w:eastAsia="ja-JP"/>
        </w:rPr>
        <w:t>bit increase</w:t>
      </w:r>
      <w:r w:rsidR="00974A22">
        <w:rPr>
          <w:lang w:eastAsia="ja-JP"/>
        </w:rPr>
        <w:t xml:space="preserve"> in DCI size</w:t>
      </w:r>
      <w:r w:rsidR="00B12486">
        <w:rPr>
          <w:lang w:eastAsia="ja-JP"/>
        </w:rPr>
        <w:t xml:space="preserve"> is more flexible and efficient than separate field of the repetition number indication as it also cover more </w:t>
      </w:r>
      <w:r w:rsidR="008C4045">
        <w:rPr>
          <w:lang w:eastAsia="ja-JP"/>
        </w:rPr>
        <w:t>flexibility on SLIV value</w:t>
      </w:r>
      <w:r w:rsidR="00F811E2">
        <w:rPr>
          <w:lang w:eastAsia="ja-JP"/>
        </w:rPr>
        <w:t>s and repetition combinations</w:t>
      </w:r>
      <w:r w:rsidR="008C4045">
        <w:rPr>
          <w:lang w:eastAsia="ja-JP"/>
        </w:rPr>
        <w:t xml:space="preserve">. </w:t>
      </w:r>
      <w:r>
        <w:rPr>
          <w:lang w:eastAsia="ja-JP"/>
        </w:rPr>
        <w:t>Table 2 below shows on such example.</w:t>
      </w:r>
    </w:p>
    <w:p w14:paraId="0263088E" w14:textId="7EFC55C3" w:rsidR="00EB747D" w:rsidRDefault="00EB747D" w:rsidP="00EB747D">
      <w:pPr>
        <w:spacing w:beforeLines="50" w:before="120" w:after="240"/>
        <w:jc w:val="center"/>
        <w:rPr>
          <w:lang w:eastAsia="ja-JP"/>
        </w:rPr>
      </w:pPr>
      <w:r w:rsidRPr="006D09E8">
        <w:rPr>
          <w:b/>
          <w:lang w:eastAsia="ja-JP"/>
        </w:rPr>
        <w:t xml:space="preserve">Table </w:t>
      </w:r>
      <w:r>
        <w:rPr>
          <w:b/>
          <w:lang w:eastAsia="ja-JP"/>
        </w:rPr>
        <w:t>2</w:t>
      </w:r>
      <w:r w:rsidRPr="006D09E8">
        <w:rPr>
          <w:b/>
          <w:lang w:eastAsia="ja-JP"/>
        </w:rPr>
        <w:t xml:space="preserve">: Example of enhanced TDRA table with </w:t>
      </w:r>
      <w:r>
        <w:rPr>
          <w:b/>
          <w:lang w:eastAsia="ja-JP"/>
        </w:rPr>
        <w:t>indication of number of repetitions</w:t>
      </w:r>
    </w:p>
    <w:tbl>
      <w:tblPr>
        <w:tblW w:w="6369" w:type="dxa"/>
        <w:jc w:val="center"/>
        <w:tblCellMar>
          <w:left w:w="0" w:type="dxa"/>
          <w:right w:w="0" w:type="dxa"/>
        </w:tblCellMar>
        <w:tblLook w:val="04A0" w:firstRow="1" w:lastRow="0" w:firstColumn="1" w:lastColumn="0" w:noHBand="0" w:noVBand="1"/>
      </w:tblPr>
      <w:tblGrid>
        <w:gridCol w:w="1340"/>
        <w:gridCol w:w="2194"/>
        <w:gridCol w:w="709"/>
        <w:gridCol w:w="567"/>
        <w:gridCol w:w="1559"/>
      </w:tblGrid>
      <w:tr w:rsidR="00EB747D" w:rsidRPr="006D09E8" w14:paraId="133CEBFA" w14:textId="77777777" w:rsidTr="00EB747D">
        <w:trPr>
          <w:trHeight w:val="288"/>
          <w:jc w:val="center"/>
        </w:trPr>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0C7CAB" w14:textId="77777777" w:rsidR="00EB747D" w:rsidRPr="006D09E8" w:rsidRDefault="00EB747D" w:rsidP="00B5035A">
            <w:pPr>
              <w:rPr>
                <w:lang w:val="de-DE" w:eastAsia="ja-JP"/>
              </w:rPr>
            </w:pPr>
            <w:r w:rsidRPr="006D09E8">
              <w:rPr>
                <w:b/>
                <w:bCs/>
                <w:lang w:val="en-US" w:eastAsia="ja-JP"/>
              </w:rPr>
              <w:t>DCI index</w:t>
            </w:r>
          </w:p>
        </w:tc>
        <w:tc>
          <w:tcPr>
            <w:tcW w:w="21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17B085" w14:textId="77777777" w:rsidR="00EB747D" w:rsidRPr="006D09E8" w:rsidRDefault="00EB747D" w:rsidP="00B5035A">
            <w:pPr>
              <w:rPr>
                <w:lang w:val="de-DE" w:eastAsia="ja-JP"/>
              </w:rPr>
            </w:pPr>
            <w:r w:rsidRPr="006D09E8">
              <w:rPr>
                <w:b/>
                <w:bCs/>
                <w:lang w:val="en-US" w:eastAsia="ja-JP"/>
              </w:rPr>
              <w:t>PDSCH mapping type</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DBB6A8" w14:textId="77777777" w:rsidR="00EB747D" w:rsidRPr="006D09E8" w:rsidRDefault="00EB747D" w:rsidP="00B5035A">
            <w:pPr>
              <w:rPr>
                <w:lang w:val="de-DE" w:eastAsia="ja-JP"/>
              </w:rPr>
            </w:pPr>
            <w:r w:rsidRPr="006D09E8">
              <w:rPr>
                <w:b/>
                <w:bCs/>
                <w:lang w:val="en-US" w:eastAsia="ja-JP"/>
              </w:rPr>
              <w:t xml:space="preserve">K2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FB2ACA" w14:textId="77777777" w:rsidR="00EB747D" w:rsidRPr="006D09E8" w:rsidRDefault="00EB747D" w:rsidP="00B5035A">
            <w:pPr>
              <w:rPr>
                <w:lang w:val="de-DE" w:eastAsia="ja-JP"/>
              </w:rPr>
            </w:pPr>
            <w:r>
              <w:rPr>
                <w:b/>
                <w:bCs/>
                <w:lang w:val="en-US" w:eastAsia="ja-JP"/>
              </w:rPr>
              <w:t>S, L</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58D054" w14:textId="77777777" w:rsidR="00EB747D" w:rsidRPr="006D09E8" w:rsidRDefault="00EB747D" w:rsidP="00B5035A">
            <w:pPr>
              <w:rPr>
                <w:lang w:val="de-DE" w:eastAsia="ja-JP"/>
              </w:rPr>
            </w:pPr>
            <w:r w:rsidRPr="006D09E8">
              <w:rPr>
                <w:b/>
                <w:bCs/>
                <w:lang w:val="de-DE" w:eastAsia="ja-JP"/>
              </w:rPr>
              <w:t># of repetitions</w:t>
            </w:r>
          </w:p>
        </w:tc>
      </w:tr>
      <w:tr w:rsidR="00EB747D" w:rsidRPr="006D09E8" w14:paraId="2F2BF8AE" w14:textId="77777777" w:rsidTr="00EB747D">
        <w:trPr>
          <w:trHeight w:val="432"/>
          <w:jc w:val="center"/>
        </w:trPr>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3597E9" w14:textId="77777777" w:rsidR="00EB747D" w:rsidRPr="006D09E8" w:rsidRDefault="00EB747D" w:rsidP="00B5035A">
            <w:pPr>
              <w:rPr>
                <w:lang w:val="de-DE" w:eastAsia="ja-JP"/>
              </w:rPr>
            </w:pPr>
            <w:r w:rsidRPr="006D09E8">
              <w:rPr>
                <w:lang w:val="en-US" w:eastAsia="ja-JP"/>
              </w:rPr>
              <w:t>0</w:t>
            </w:r>
          </w:p>
        </w:tc>
        <w:tc>
          <w:tcPr>
            <w:tcW w:w="21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118110" w14:textId="77777777" w:rsidR="00EB747D" w:rsidRPr="006D09E8" w:rsidRDefault="00EB747D" w:rsidP="00B5035A">
            <w:pPr>
              <w:rPr>
                <w:lang w:val="de-DE" w:eastAsia="ja-JP"/>
              </w:rPr>
            </w:pPr>
            <w:r w:rsidRPr="006D09E8">
              <w:rPr>
                <w:lang w:val="en-US" w:eastAsia="ja-JP"/>
              </w:rPr>
              <w:t>B</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11E39" w14:textId="77777777" w:rsidR="00EB747D" w:rsidRPr="006D09E8" w:rsidRDefault="00EB747D" w:rsidP="00B5035A">
            <w:pPr>
              <w:rPr>
                <w:lang w:val="de-DE" w:eastAsia="ja-JP"/>
              </w:rPr>
            </w:pPr>
            <w:r w:rsidRPr="006D09E8">
              <w:rPr>
                <w:lang w:val="en-US" w:eastAsia="ja-JP"/>
              </w:rPr>
              <w:t>1</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4161A0" w14:textId="77777777" w:rsidR="00EB747D" w:rsidRPr="006D09E8" w:rsidRDefault="00EB747D" w:rsidP="00B5035A">
            <w:pPr>
              <w:rPr>
                <w:lang w:val="de-DE" w:eastAsia="ja-JP"/>
              </w:rPr>
            </w:pPr>
            <w:r w:rsidRPr="006D09E8">
              <w:rPr>
                <w:lang w:val="en-US" w:eastAsia="ja-JP"/>
              </w:rPr>
              <w:t>0,3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4FB6FF" w14:textId="77777777" w:rsidR="00EB747D" w:rsidRPr="006D09E8" w:rsidRDefault="00EB747D" w:rsidP="00B5035A">
            <w:pPr>
              <w:rPr>
                <w:lang w:val="de-DE" w:eastAsia="ja-JP"/>
              </w:rPr>
            </w:pPr>
            <w:r w:rsidRPr="006D09E8">
              <w:rPr>
                <w:lang w:val="de-DE" w:eastAsia="ja-JP"/>
              </w:rPr>
              <w:t>3</w:t>
            </w:r>
          </w:p>
        </w:tc>
      </w:tr>
      <w:tr w:rsidR="00EB747D" w:rsidRPr="006D09E8" w14:paraId="1BF0A4B4" w14:textId="77777777" w:rsidTr="00EB747D">
        <w:trPr>
          <w:trHeight w:val="432"/>
          <w:jc w:val="center"/>
        </w:trPr>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EFECD9" w14:textId="77777777" w:rsidR="00EB747D" w:rsidRPr="006D09E8" w:rsidRDefault="00EB747D" w:rsidP="00B5035A">
            <w:pPr>
              <w:rPr>
                <w:lang w:val="de-DE" w:eastAsia="ja-JP"/>
              </w:rPr>
            </w:pPr>
            <w:r w:rsidRPr="006D09E8">
              <w:rPr>
                <w:lang w:val="en-US" w:eastAsia="ja-JP"/>
              </w:rPr>
              <w:t>1</w:t>
            </w:r>
          </w:p>
        </w:tc>
        <w:tc>
          <w:tcPr>
            <w:tcW w:w="21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5E1F2B" w14:textId="77777777" w:rsidR="00EB747D" w:rsidRPr="006D09E8" w:rsidRDefault="00EB747D" w:rsidP="00B5035A">
            <w:pPr>
              <w:rPr>
                <w:lang w:val="de-DE" w:eastAsia="ja-JP"/>
              </w:rPr>
            </w:pPr>
            <w:r w:rsidRPr="006D09E8">
              <w:rPr>
                <w:lang w:val="en-US" w:eastAsia="ja-JP"/>
              </w:rPr>
              <w:t>B</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DE8266" w14:textId="77777777" w:rsidR="00EB747D" w:rsidRPr="006D09E8" w:rsidRDefault="00EB747D" w:rsidP="00B5035A">
            <w:pPr>
              <w:rPr>
                <w:lang w:val="de-DE" w:eastAsia="ja-JP"/>
              </w:rPr>
            </w:pPr>
            <w:r w:rsidRPr="006D09E8">
              <w:rPr>
                <w:lang w:val="en-US" w:eastAsia="ja-JP"/>
              </w:rPr>
              <w:t>1</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3D4B5C" w14:textId="77777777" w:rsidR="00EB747D" w:rsidRPr="006D09E8" w:rsidRDefault="00EB747D" w:rsidP="00B5035A">
            <w:pPr>
              <w:rPr>
                <w:lang w:val="de-DE" w:eastAsia="ja-JP"/>
              </w:rPr>
            </w:pPr>
            <w:r w:rsidRPr="006D09E8">
              <w:rPr>
                <w:lang w:val="en-US" w:eastAsia="ja-JP"/>
              </w:rPr>
              <w:t>0,5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15C342" w14:textId="77777777" w:rsidR="00EB747D" w:rsidRPr="006D09E8" w:rsidRDefault="00EB747D" w:rsidP="00B5035A">
            <w:pPr>
              <w:rPr>
                <w:lang w:val="de-DE" w:eastAsia="ja-JP"/>
              </w:rPr>
            </w:pPr>
            <w:r w:rsidRPr="006D09E8">
              <w:rPr>
                <w:lang w:val="de-DE" w:eastAsia="ja-JP"/>
              </w:rPr>
              <w:t>2</w:t>
            </w:r>
          </w:p>
        </w:tc>
      </w:tr>
    </w:tbl>
    <w:p w14:paraId="15BDDF4C" w14:textId="0227607E" w:rsidR="00A33DF3" w:rsidRDefault="00A33DF3" w:rsidP="00A33DF3">
      <w:pPr>
        <w:spacing w:beforeLines="50" w:before="120"/>
        <w:rPr>
          <w:b/>
          <w:i/>
          <w:lang w:eastAsia="ja-JP"/>
        </w:rPr>
      </w:pPr>
      <w:r w:rsidRPr="0014021A">
        <w:rPr>
          <w:b/>
          <w:i/>
          <w:lang w:eastAsia="ja-JP"/>
        </w:rPr>
        <w:t xml:space="preserve">Proposal </w:t>
      </w:r>
      <w:r w:rsidR="004A5CA6">
        <w:rPr>
          <w:b/>
          <w:i/>
          <w:lang w:eastAsia="ja-JP"/>
        </w:rPr>
        <w:t>9</w:t>
      </w:r>
      <w:r w:rsidRPr="0014021A">
        <w:rPr>
          <w:b/>
          <w:i/>
          <w:lang w:eastAsia="ja-JP"/>
        </w:rPr>
        <w:t xml:space="preserve">: </w:t>
      </w:r>
      <w:r>
        <w:rPr>
          <w:b/>
          <w:i/>
          <w:lang w:eastAsia="ja-JP"/>
        </w:rPr>
        <w:t>For PUSCH repetition with segmentation mechanism</w:t>
      </w:r>
      <w:r w:rsidRPr="0014021A">
        <w:rPr>
          <w:b/>
          <w:i/>
          <w:lang w:eastAsia="ja-JP"/>
        </w:rPr>
        <w:t>, the dynamic indication of the number of repetitions should be signalled by the TDRA bit field, where the TDRA table is enhanced to indicate the number of repetitions.</w:t>
      </w:r>
    </w:p>
    <w:p w14:paraId="302C2912" w14:textId="7F86A9E1" w:rsidR="00A33DF3" w:rsidRDefault="00A33DF3" w:rsidP="00211878">
      <w:pPr>
        <w:pStyle w:val="ListParagraph"/>
        <w:numPr>
          <w:ilvl w:val="0"/>
          <w:numId w:val="7"/>
        </w:numPr>
        <w:spacing w:beforeLines="50" w:before="120"/>
        <w:ind w:leftChars="0"/>
        <w:rPr>
          <w:b/>
          <w:i/>
          <w:lang w:eastAsia="ja-JP"/>
        </w:rPr>
      </w:pPr>
      <w:r>
        <w:rPr>
          <w:b/>
          <w:i/>
          <w:lang w:eastAsia="ja-JP"/>
        </w:rPr>
        <w:t xml:space="preserve">New bit field </w:t>
      </w:r>
      <w:r w:rsidR="00410A83">
        <w:rPr>
          <w:b/>
          <w:i/>
          <w:lang w:eastAsia="ja-JP"/>
        </w:rPr>
        <w:t xml:space="preserve">to indicate the number of repetitions </w:t>
      </w:r>
      <w:r>
        <w:rPr>
          <w:b/>
          <w:i/>
          <w:lang w:eastAsia="ja-JP"/>
        </w:rPr>
        <w:t xml:space="preserve">is not introduced in the DCI </w:t>
      </w:r>
    </w:p>
    <w:p w14:paraId="5716F573" w14:textId="4F9E4903" w:rsidR="00BE3F4D" w:rsidRDefault="006903FD" w:rsidP="0014021A">
      <w:pPr>
        <w:tabs>
          <w:tab w:val="left" w:pos="2719"/>
        </w:tabs>
        <w:rPr>
          <w:lang w:eastAsia="ja-JP"/>
        </w:rPr>
      </w:pPr>
      <w:r>
        <w:rPr>
          <w:lang w:eastAsia="ja-JP"/>
        </w:rPr>
        <w:tab/>
      </w:r>
    </w:p>
    <w:p w14:paraId="1C256666" w14:textId="77777777" w:rsidR="009E68FD" w:rsidRDefault="00614179">
      <w:pPr>
        <w:keepNext/>
        <w:keepLines/>
        <w:pBdr>
          <w:top w:val="single" w:sz="12" w:space="3" w:color="auto"/>
        </w:pBdr>
        <w:tabs>
          <w:tab w:val="num" w:pos="426"/>
          <w:tab w:val="num" w:pos="4969"/>
        </w:tabs>
        <w:ind w:left="426" w:hanging="426"/>
        <w:jc w:val="both"/>
        <w:outlineLvl w:val="0"/>
        <w:rPr>
          <w:rFonts w:ascii="Arial" w:eastAsia="MS Mincho" w:hAnsi="Arial"/>
          <w:sz w:val="36"/>
          <w:szCs w:val="36"/>
          <w:lang w:val="en-US" w:eastAsia="ja-JP"/>
        </w:rPr>
      </w:pPr>
      <w:r>
        <w:rPr>
          <w:rFonts w:ascii="Arial" w:eastAsia="MS Mincho" w:hAnsi="Arial"/>
          <w:sz w:val="36"/>
          <w:szCs w:val="36"/>
          <w:lang w:val="en-US" w:eastAsia="ja-JP"/>
        </w:rPr>
        <w:t>3</w:t>
      </w:r>
      <w:r w:rsidR="00FB5B88">
        <w:rPr>
          <w:rFonts w:ascii="Arial" w:eastAsia="MS Mincho" w:hAnsi="Arial"/>
          <w:sz w:val="36"/>
          <w:szCs w:val="36"/>
          <w:lang w:val="en-US" w:eastAsia="ja-JP"/>
        </w:rPr>
        <w:tab/>
      </w:r>
      <w:r w:rsidR="00963FC1">
        <w:rPr>
          <w:rFonts w:ascii="Arial" w:eastAsia="MS Mincho" w:hAnsi="Arial"/>
          <w:sz w:val="36"/>
          <w:szCs w:val="36"/>
          <w:lang w:val="en-US" w:eastAsia="ja-JP"/>
        </w:rPr>
        <w:t xml:space="preserve">Conclusion </w:t>
      </w:r>
    </w:p>
    <w:p w14:paraId="622F4431" w14:textId="44EC8DC7" w:rsidR="00303D41" w:rsidRDefault="00303D41">
      <w:pPr>
        <w:rPr>
          <w:lang w:eastAsia="ja-JP"/>
        </w:rPr>
      </w:pPr>
    </w:p>
    <w:p w14:paraId="4207EA61" w14:textId="1FA3D072" w:rsidR="00303D41" w:rsidRDefault="00303D41">
      <w:pPr>
        <w:rPr>
          <w:lang w:eastAsia="ja-JP"/>
        </w:rPr>
      </w:pPr>
      <w:r>
        <w:rPr>
          <w:lang w:eastAsia="ja-JP"/>
        </w:rPr>
        <w:t>Here we summarize the observations and proposals from the sections above:</w:t>
      </w:r>
    </w:p>
    <w:p w14:paraId="6A805C7C" w14:textId="77777777" w:rsidR="00086D13" w:rsidRPr="004D5D83" w:rsidRDefault="00086D13">
      <w:pPr>
        <w:rPr>
          <w:sz w:val="22"/>
          <w:lang w:eastAsia="ja-JP"/>
        </w:rPr>
      </w:pPr>
    </w:p>
    <w:p w14:paraId="6EE0CC8B" w14:textId="77777777" w:rsidR="00441DC4" w:rsidRPr="00593A54" w:rsidRDefault="00441DC4" w:rsidP="00441DC4">
      <w:pPr>
        <w:rPr>
          <w:rFonts w:ascii="Times" w:eastAsiaTheme="minorEastAsia" w:hAnsi="Times"/>
          <w:b/>
          <w:i/>
          <w:szCs w:val="22"/>
          <w:lang w:eastAsia="ja-JP"/>
        </w:rPr>
      </w:pPr>
      <w:r>
        <w:rPr>
          <w:rFonts w:ascii="Times" w:eastAsiaTheme="minorEastAsia" w:hAnsi="Times"/>
          <w:b/>
          <w:i/>
          <w:szCs w:val="22"/>
          <w:lang w:eastAsia="ja-JP"/>
        </w:rPr>
        <w:t>Observation 1</w:t>
      </w:r>
      <w:r w:rsidRPr="00593A54">
        <w:rPr>
          <w:rFonts w:ascii="Times" w:eastAsiaTheme="minorEastAsia" w:hAnsi="Times"/>
          <w:b/>
          <w:i/>
          <w:szCs w:val="22"/>
          <w:lang w:eastAsia="ja-JP"/>
        </w:rPr>
        <w:t xml:space="preserve">: </w:t>
      </w:r>
      <w:r w:rsidRPr="005C0DAB">
        <w:rPr>
          <w:b/>
          <w:i/>
          <w:lang w:eastAsia="ja-JP"/>
        </w:rPr>
        <w:t>For PUSCH enhancements</w:t>
      </w:r>
      <w:r>
        <w:rPr>
          <w:b/>
          <w:i/>
          <w:lang w:eastAsia="ja-JP"/>
        </w:rPr>
        <w:t xml:space="preserve"> with segmentation mechanism</w:t>
      </w:r>
      <w:r w:rsidRPr="005C0DAB">
        <w:rPr>
          <w:b/>
          <w:i/>
          <w:lang w:eastAsia="ja-JP"/>
        </w:rPr>
        <w:t xml:space="preserve"> in NR URLLC in Rel. 1</w:t>
      </w:r>
      <w:r>
        <w:rPr>
          <w:b/>
          <w:i/>
          <w:lang w:eastAsia="ja-JP"/>
        </w:rPr>
        <w:t xml:space="preserve">6, </w:t>
      </w:r>
      <w:r w:rsidRPr="00593A54">
        <w:rPr>
          <w:rFonts w:ascii="Times" w:eastAsiaTheme="minorEastAsia" w:hAnsi="Times"/>
          <w:b/>
          <w:i/>
          <w:szCs w:val="22"/>
          <w:lang w:eastAsia="ja-JP"/>
        </w:rPr>
        <w:t xml:space="preserve">TBS determination based on </w:t>
      </w:r>
      <w:r>
        <w:rPr>
          <w:rFonts w:ascii="Times" w:eastAsiaTheme="minorEastAsia" w:hAnsi="Times"/>
          <w:b/>
          <w:i/>
          <w:szCs w:val="22"/>
          <w:lang w:eastAsia="ja-JP"/>
        </w:rPr>
        <w:t>nominal length of</w:t>
      </w:r>
      <w:r w:rsidRPr="00593A54">
        <w:rPr>
          <w:rFonts w:ascii="Times" w:eastAsiaTheme="minorEastAsia" w:hAnsi="Times"/>
          <w:b/>
          <w:i/>
          <w:szCs w:val="22"/>
          <w:lang w:eastAsia="ja-JP"/>
        </w:rPr>
        <w:t xml:space="preserve"> </w:t>
      </w:r>
      <w:r>
        <w:rPr>
          <w:rFonts w:ascii="Times" w:eastAsiaTheme="minorEastAsia" w:hAnsi="Times"/>
          <w:b/>
          <w:i/>
          <w:szCs w:val="22"/>
          <w:lang w:eastAsia="ja-JP"/>
        </w:rPr>
        <w:t xml:space="preserve">single </w:t>
      </w:r>
      <w:r w:rsidRPr="00593A54">
        <w:rPr>
          <w:rFonts w:ascii="Times" w:eastAsiaTheme="minorEastAsia" w:hAnsi="Times"/>
          <w:b/>
          <w:i/>
          <w:szCs w:val="22"/>
          <w:lang w:eastAsia="ja-JP"/>
        </w:rPr>
        <w:t xml:space="preserve">repetition is needed for low coding rate and TBS determination for </w:t>
      </w:r>
      <w:r>
        <w:rPr>
          <w:rFonts w:ascii="Times" w:eastAsiaTheme="minorEastAsia" w:hAnsi="Times"/>
          <w:b/>
          <w:i/>
          <w:szCs w:val="22"/>
          <w:lang w:eastAsia="ja-JP"/>
        </w:rPr>
        <w:t>combined length of all</w:t>
      </w:r>
      <w:r w:rsidRPr="00593A54">
        <w:rPr>
          <w:rFonts w:ascii="Times" w:eastAsiaTheme="minorEastAsia" w:hAnsi="Times"/>
          <w:b/>
          <w:i/>
          <w:szCs w:val="22"/>
          <w:lang w:eastAsia="ja-JP"/>
        </w:rPr>
        <w:t xml:space="preserve"> needed for supporting relatively higher coding rate.</w:t>
      </w:r>
    </w:p>
    <w:p w14:paraId="4113D1D4" w14:textId="77777777" w:rsidR="00441DC4" w:rsidRDefault="00441DC4" w:rsidP="00441DC4">
      <w:pPr>
        <w:spacing w:beforeLines="50" w:before="120"/>
        <w:rPr>
          <w:b/>
          <w:i/>
          <w:lang w:eastAsia="ja-JP"/>
        </w:rPr>
      </w:pPr>
      <w:r>
        <w:rPr>
          <w:b/>
          <w:i/>
          <w:lang w:eastAsia="ja-JP"/>
        </w:rPr>
        <w:t>Observation 2</w:t>
      </w:r>
      <w:r w:rsidRPr="0014021A">
        <w:rPr>
          <w:b/>
          <w:i/>
          <w:lang w:eastAsia="ja-JP"/>
        </w:rPr>
        <w:t>:</w:t>
      </w:r>
      <w:r>
        <w:rPr>
          <w:b/>
          <w:i/>
          <w:lang w:eastAsia="ja-JP"/>
        </w:rPr>
        <w:t xml:space="preserve"> For PUSCH repetition mechanism with segmentation, when 2-symbol length front-loaded DMRS is signalled based on the nominal length of transmission, but if segmentation happens at the UE, then the “actual” length of segments/repetitions might not be sufficient to transmit 2-symbol length DMRS.</w:t>
      </w:r>
    </w:p>
    <w:p w14:paraId="30658A0F" w14:textId="77777777" w:rsidR="00441DC4" w:rsidRPr="0014021A" w:rsidRDefault="00441DC4" w:rsidP="00441DC4">
      <w:pPr>
        <w:spacing w:beforeLines="50" w:before="120"/>
        <w:rPr>
          <w:b/>
          <w:i/>
          <w:lang w:eastAsia="ja-JP"/>
        </w:rPr>
      </w:pPr>
      <w:r>
        <w:rPr>
          <w:b/>
          <w:i/>
          <w:lang w:eastAsia="ja-JP"/>
        </w:rPr>
        <w:t>Observation 3</w:t>
      </w:r>
      <w:r w:rsidRPr="0014021A">
        <w:rPr>
          <w:b/>
          <w:i/>
          <w:lang w:eastAsia="ja-JP"/>
        </w:rPr>
        <w:t xml:space="preserve">: </w:t>
      </w:r>
      <w:r>
        <w:rPr>
          <w:b/>
          <w:i/>
          <w:lang w:eastAsia="ja-JP"/>
        </w:rPr>
        <w:t>It</w:t>
      </w:r>
      <w:r w:rsidRPr="0014021A">
        <w:rPr>
          <w:b/>
          <w:i/>
          <w:lang w:eastAsia="ja-JP"/>
        </w:rPr>
        <w:t xml:space="preserve"> is unclear on how to handle the DMRS transmission, when segmentation happens in the middle of a 2-symbol length DMRS, where each symbol of that DMRS will split into two different segments.</w:t>
      </w:r>
    </w:p>
    <w:p w14:paraId="426E2556" w14:textId="77777777" w:rsidR="00441DC4" w:rsidRDefault="00441DC4" w:rsidP="00441DC4">
      <w:pPr>
        <w:spacing w:beforeLines="50" w:before="120"/>
        <w:rPr>
          <w:b/>
          <w:i/>
          <w:lang w:eastAsia="ja-JP"/>
        </w:rPr>
      </w:pPr>
      <w:r>
        <w:rPr>
          <w:b/>
          <w:i/>
          <w:lang w:eastAsia="ja-JP"/>
        </w:rPr>
        <w:t>Observation 4: For PUSCH repetition with segmentation mechanism, if new additional bit field in the DCI is used for dynamic indication of the “nominal” number of repetitions, then it is expected that up to 3 bits would be needed to indicate up to 8 repetitions.</w:t>
      </w:r>
    </w:p>
    <w:p w14:paraId="13CE5D5F" w14:textId="7BC25FCE" w:rsidR="00441DC4" w:rsidRDefault="00441DC4" w:rsidP="00933E69">
      <w:pPr>
        <w:rPr>
          <w:b/>
          <w:i/>
          <w:lang w:eastAsia="ja-JP"/>
        </w:rPr>
      </w:pPr>
    </w:p>
    <w:p w14:paraId="6AE26123" w14:textId="77777777" w:rsidR="00441DC4" w:rsidRDefault="00441DC4" w:rsidP="00933E69">
      <w:pPr>
        <w:rPr>
          <w:b/>
          <w:i/>
          <w:lang w:eastAsia="ja-JP"/>
        </w:rPr>
      </w:pPr>
    </w:p>
    <w:p w14:paraId="74B43C28" w14:textId="5103A499" w:rsidR="00933E69" w:rsidRDefault="00933E69" w:rsidP="00933E69">
      <w:pPr>
        <w:rPr>
          <w:b/>
          <w:i/>
          <w:lang w:eastAsia="ja-JP"/>
        </w:rPr>
      </w:pPr>
      <w:r>
        <w:rPr>
          <w:b/>
          <w:i/>
          <w:lang w:eastAsia="ja-JP"/>
        </w:rPr>
        <w:t>Proposal 1</w:t>
      </w:r>
      <w:r w:rsidRPr="00774448">
        <w:rPr>
          <w:b/>
          <w:i/>
          <w:lang w:eastAsia="ja-JP"/>
        </w:rPr>
        <w:t xml:space="preserve">: </w:t>
      </w:r>
      <w:r>
        <w:rPr>
          <w:b/>
          <w:i/>
          <w:lang w:eastAsia="ja-JP"/>
        </w:rPr>
        <w:t xml:space="preserve">For PUSCH repetition with segmentation mechanism, </w:t>
      </w:r>
      <w:r w:rsidRPr="00774448">
        <w:rPr>
          <w:b/>
          <w:i/>
          <w:lang w:eastAsia="ja-JP"/>
        </w:rPr>
        <w:t>PUSCH mapping type A is not supported</w:t>
      </w:r>
      <w:r>
        <w:rPr>
          <w:b/>
          <w:i/>
          <w:lang w:eastAsia="ja-JP"/>
        </w:rPr>
        <w:t>.</w:t>
      </w:r>
      <w:r w:rsidRPr="00774448">
        <w:rPr>
          <w:b/>
          <w:i/>
          <w:lang w:eastAsia="ja-JP"/>
        </w:rPr>
        <w:t xml:space="preserve"> </w:t>
      </w:r>
    </w:p>
    <w:p w14:paraId="66EF32FB" w14:textId="77777777" w:rsidR="00933E69" w:rsidRDefault="00933E69" w:rsidP="00933E69">
      <w:pPr>
        <w:rPr>
          <w:b/>
          <w:sz w:val="24"/>
          <w:u w:val="single"/>
          <w:lang w:eastAsia="ja-JP"/>
        </w:rPr>
      </w:pPr>
    </w:p>
    <w:p w14:paraId="4174B5AE" w14:textId="0183C5E4" w:rsidR="00933E69" w:rsidRDefault="00933E69" w:rsidP="00933E69">
      <w:pPr>
        <w:rPr>
          <w:b/>
          <w:i/>
          <w:lang w:eastAsia="ja-JP"/>
        </w:rPr>
      </w:pPr>
      <w:r w:rsidRPr="00CF22F3">
        <w:rPr>
          <w:b/>
          <w:i/>
          <w:lang w:eastAsia="ja-JP"/>
        </w:rPr>
        <w:t>Proposal 2: For PUSCH repetition with segmentation mechanism, for both DG PUSCH and CG PUSCH other than first type 2 PUSCH activated by UL grant, if dynamic SFI is configured, then semi-static DL/flexible symbols are not used for PUSCH and segmentation occurs around semi-static DL/flexible symbols.</w:t>
      </w:r>
    </w:p>
    <w:p w14:paraId="374B7539" w14:textId="77777777" w:rsidR="00933E69" w:rsidRPr="00CF22F3" w:rsidRDefault="00933E69" w:rsidP="00933E69">
      <w:pPr>
        <w:rPr>
          <w:b/>
          <w:i/>
          <w:lang w:eastAsia="ja-JP"/>
        </w:rPr>
      </w:pPr>
    </w:p>
    <w:p w14:paraId="356AA476" w14:textId="64DCEACA" w:rsidR="00933E69" w:rsidRDefault="00933E69" w:rsidP="00933E69">
      <w:pPr>
        <w:rPr>
          <w:b/>
          <w:i/>
          <w:lang w:eastAsia="ja-JP"/>
        </w:rPr>
      </w:pPr>
      <w:r w:rsidRPr="005C0DAB">
        <w:rPr>
          <w:b/>
          <w:i/>
          <w:lang w:eastAsia="ja-JP"/>
        </w:rPr>
        <w:t xml:space="preserve">Proposal </w:t>
      </w:r>
      <w:r>
        <w:rPr>
          <w:b/>
          <w:i/>
          <w:lang w:eastAsia="ja-JP"/>
        </w:rPr>
        <w:t>3</w:t>
      </w:r>
      <w:r w:rsidRPr="005C0DAB">
        <w:rPr>
          <w:b/>
          <w:i/>
          <w:lang w:eastAsia="ja-JP"/>
        </w:rPr>
        <w:t>: For PUSCH enhancements</w:t>
      </w:r>
      <w:r>
        <w:rPr>
          <w:b/>
          <w:i/>
          <w:lang w:eastAsia="ja-JP"/>
        </w:rPr>
        <w:t xml:space="preserve"> with segmentation mechanism</w:t>
      </w:r>
      <w:r w:rsidRPr="005C0DAB">
        <w:rPr>
          <w:b/>
          <w:i/>
          <w:lang w:eastAsia="ja-JP"/>
        </w:rPr>
        <w:t xml:space="preserve"> in NR URLLC in Rel. 1</w:t>
      </w:r>
      <w:r>
        <w:rPr>
          <w:b/>
          <w:i/>
          <w:lang w:eastAsia="ja-JP"/>
        </w:rPr>
        <w:t>6</w:t>
      </w:r>
      <w:r w:rsidRPr="005C0DAB">
        <w:rPr>
          <w:b/>
          <w:i/>
          <w:lang w:eastAsia="ja-JP"/>
        </w:rPr>
        <w:t>, the TDRA table should be enhanced to indicate at least one additional SLIV to indicate the time-domain resources that are not available for transmission for the indicated UE.</w:t>
      </w:r>
    </w:p>
    <w:p w14:paraId="0A283FF2" w14:textId="77777777" w:rsidR="00933E69" w:rsidRPr="005C0DAB" w:rsidRDefault="00933E69" w:rsidP="00933E69">
      <w:pPr>
        <w:rPr>
          <w:b/>
          <w:i/>
          <w:lang w:eastAsia="ja-JP"/>
        </w:rPr>
      </w:pPr>
    </w:p>
    <w:p w14:paraId="57340AF2" w14:textId="77777777" w:rsidR="00933E69" w:rsidRDefault="00933E69" w:rsidP="00933E69">
      <w:pPr>
        <w:rPr>
          <w:b/>
          <w:i/>
          <w:lang w:eastAsia="ja-JP"/>
        </w:rPr>
      </w:pPr>
      <w:r w:rsidRPr="005C0DAB">
        <w:rPr>
          <w:b/>
          <w:i/>
          <w:lang w:eastAsia="ja-JP"/>
        </w:rPr>
        <w:t xml:space="preserve">Proposal </w:t>
      </w:r>
      <w:r>
        <w:rPr>
          <w:b/>
          <w:i/>
          <w:lang w:eastAsia="ja-JP"/>
        </w:rPr>
        <w:t>4</w:t>
      </w:r>
      <w:r w:rsidRPr="005C0DAB">
        <w:rPr>
          <w:b/>
          <w:i/>
          <w:lang w:eastAsia="ja-JP"/>
        </w:rPr>
        <w:t>: For PUSCH enhancements</w:t>
      </w:r>
      <w:r>
        <w:rPr>
          <w:b/>
          <w:i/>
          <w:lang w:eastAsia="ja-JP"/>
        </w:rPr>
        <w:t xml:space="preserve"> with segmentation mechanism</w:t>
      </w:r>
      <w:r w:rsidRPr="005C0DAB">
        <w:rPr>
          <w:b/>
          <w:i/>
          <w:lang w:eastAsia="ja-JP"/>
        </w:rPr>
        <w:t xml:space="preserve"> in NR URLLC in Rel. 1</w:t>
      </w:r>
      <w:r>
        <w:rPr>
          <w:b/>
          <w:i/>
          <w:lang w:eastAsia="ja-JP"/>
        </w:rPr>
        <w:t>6, if the resulting length of the segments (actual repetition) is very short (restriction on minimum allowed length for segment can be further discussed), then one or both of the following possibilities could be considered:</w:t>
      </w:r>
    </w:p>
    <w:p w14:paraId="0294DC14" w14:textId="77777777" w:rsidR="00933E69" w:rsidRDefault="00933E69" w:rsidP="00933E69">
      <w:pPr>
        <w:pStyle w:val="ListParagraph"/>
        <w:numPr>
          <w:ilvl w:val="0"/>
          <w:numId w:val="12"/>
        </w:numPr>
        <w:spacing w:after="0"/>
        <w:ind w:leftChars="0"/>
        <w:rPr>
          <w:b/>
          <w:i/>
          <w:lang w:eastAsia="ja-JP"/>
        </w:rPr>
      </w:pPr>
      <w:r>
        <w:rPr>
          <w:b/>
          <w:i/>
          <w:lang w:eastAsia="ja-JP"/>
        </w:rPr>
        <w:t>Symbols of such short length segments are joined to the adjacent repetition and transmission of that particular segment is skipped</w:t>
      </w:r>
    </w:p>
    <w:p w14:paraId="23CBAFE7" w14:textId="77777777" w:rsidR="00933E69" w:rsidRDefault="00933E69" w:rsidP="00933E69">
      <w:pPr>
        <w:pStyle w:val="ListParagraph"/>
        <w:numPr>
          <w:ilvl w:val="0"/>
          <w:numId w:val="12"/>
        </w:numPr>
        <w:spacing w:after="0"/>
        <w:ind w:leftChars="0"/>
        <w:rPr>
          <w:b/>
          <w:i/>
          <w:lang w:eastAsia="ja-JP"/>
        </w:rPr>
      </w:pPr>
      <w:r>
        <w:rPr>
          <w:b/>
          <w:i/>
          <w:lang w:eastAsia="ja-JP"/>
        </w:rPr>
        <w:t xml:space="preserve">Next contiguous repetition is shifted/advanced by the same number of symbols as the length of skipped segment </w:t>
      </w:r>
    </w:p>
    <w:p w14:paraId="5827F315" w14:textId="77777777" w:rsidR="00933E69" w:rsidRPr="007C0855" w:rsidRDefault="00933E69" w:rsidP="00933E69">
      <w:pPr>
        <w:pStyle w:val="ListParagraph"/>
        <w:numPr>
          <w:ilvl w:val="0"/>
          <w:numId w:val="12"/>
        </w:numPr>
        <w:ind w:leftChars="0"/>
        <w:rPr>
          <w:b/>
          <w:i/>
          <w:lang w:eastAsia="ja-JP"/>
        </w:rPr>
      </w:pPr>
      <w:r>
        <w:rPr>
          <w:b/>
          <w:i/>
          <w:lang w:eastAsia="ja-JP"/>
        </w:rPr>
        <w:t xml:space="preserve">When there is no adjacent contiguous repetition, then such orphan symbols are not transmitted </w:t>
      </w:r>
    </w:p>
    <w:p w14:paraId="0FA54606" w14:textId="4529E45B" w:rsidR="00933E69" w:rsidRDefault="00933E69" w:rsidP="00933E69">
      <w:pPr>
        <w:contextualSpacing/>
        <w:rPr>
          <w:b/>
          <w:i/>
          <w:lang w:val="en-US"/>
        </w:rPr>
      </w:pPr>
      <w:r w:rsidRPr="002B7BC7">
        <w:rPr>
          <w:b/>
          <w:i/>
          <w:lang w:eastAsia="ja-JP"/>
        </w:rPr>
        <w:t xml:space="preserve">Proposal </w:t>
      </w:r>
      <w:r>
        <w:rPr>
          <w:b/>
          <w:i/>
          <w:lang w:eastAsia="ja-JP"/>
        </w:rPr>
        <w:t>5</w:t>
      </w:r>
      <w:r w:rsidRPr="002B7BC7">
        <w:rPr>
          <w:b/>
          <w:i/>
          <w:lang w:eastAsia="ja-JP"/>
        </w:rPr>
        <w:t>: For PUSCH enhancements with segmentation mechanism in NR URLLC in Rel. 16, t</w:t>
      </w:r>
      <w:r w:rsidRPr="002B7BC7">
        <w:rPr>
          <w:b/>
          <w:i/>
          <w:lang w:val="en-US"/>
        </w:rPr>
        <w:t>he time window within which valid symbols are used for transmission is L*K, where the valid symbols are available to be used for this UL transmission</w:t>
      </w:r>
    </w:p>
    <w:p w14:paraId="732A4ECC" w14:textId="77777777" w:rsidR="00933E69" w:rsidRPr="002B7BC7" w:rsidRDefault="00933E69" w:rsidP="00933E69">
      <w:pPr>
        <w:contextualSpacing/>
        <w:rPr>
          <w:b/>
          <w:i/>
          <w:lang w:val="en-US"/>
        </w:rPr>
      </w:pPr>
    </w:p>
    <w:p w14:paraId="49AE4AAC" w14:textId="62DE14F5" w:rsidR="00933E69" w:rsidRDefault="00933E69" w:rsidP="00933E69">
      <w:pPr>
        <w:rPr>
          <w:b/>
          <w:i/>
          <w:lang w:eastAsia="ja-JP"/>
        </w:rPr>
      </w:pPr>
      <w:r w:rsidRPr="005C0DAB">
        <w:rPr>
          <w:b/>
          <w:i/>
          <w:lang w:eastAsia="ja-JP"/>
        </w:rPr>
        <w:lastRenderedPageBreak/>
        <w:t xml:space="preserve">Proposal </w:t>
      </w:r>
      <w:r>
        <w:rPr>
          <w:b/>
          <w:i/>
          <w:lang w:eastAsia="ja-JP"/>
        </w:rPr>
        <w:t>6</w:t>
      </w:r>
      <w:r w:rsidRPr="005C0DAB">
        <w:rPr>
          <w:b/>
          <w:i/>
          <w:lang w:eastAsia="ja-JP"/>
        </w:rPr>
        <w:t>: For PUSCH enhancements</w:t>
      </w:r>
      <w:r>
        <w:rPr>
          <w:b/>
          <w:i/>
          <w:lang w:eastAsia="ja-JP"/>
        </w:rPr>
        <w:t xml:space="preserve"> with segmentation mechanism</w:t>
      </w:r>
      <w:r w:rsidRPr="005C0DAB">
        <w:rPr>
          <w:b/>
          <w:i/>
          <w:lang w:eastAsia="ja-JP"/>
        </w:rPr>
        <w:t xml:space="preserve"> in NR URLLC in Rel. 1</w:t>
      </w:r>
      <w:r>
        <w:rPr>
          <w:b/>
          <w:i/>
          <w:lang w:eastAsia="ja-JP"/>
        </w:rPr>
        <w:t>6, TBS determination should not be based only on the lengths of segments created due to segmentation.</w:t>
      </w:r>
      <w:bookmarkStart w:id="2" w:name="_GoBack"/>
      <w:bookmarkEnd w:id="2"/>
    </w:p>
    <w:p w14:paraId="64937ABA" w14:textId="77777777" w:rsidR="00933E69" w:rsidRDefault="00933E69" w:rsidP="00933E69">
      <w:pPr>
        <w:rPr>
          <w:rFonts w:ascii="Times" w:eastAsiaTheme="minorEastAsia" w:hAnsi="Times"/>
          <w:szCs w:val="22"/>
          <w:lang w:eastAsia="ja-JP"/>
        </w:rPr>
      </w:pPr>
    </w:p>
    <w:p w14:paraId="08D8129B" w14:textId="77777777" w:rsidR="00933E69" w:rsidRPr="00DD41CB" w:rsidRDefault="00933E69" w:rsidP="00933E69">
      <w:pPr>
        <w:rPr>
          <w:rFonts w:eastAsia="MS Mincho"/>
          <w:b/>
          <w:i/>
          <w:lang w:eastAsia="ja-JP"/>
        </w:rPr>
      </w:pPr>
      <w:r w:rsidRPr="00DD41CB">
        <w:rPr>
          <w:rFonts w:ascii="Times" w:eastAsiaTheme="minorEastAsia" w:hAnsi="Times"/>
          <w:b/>
          <w:i/>
          <w:szCs w:val="22"/>
          <w:lang w:eastAsia="ja-JP"/>
        </w:rPr>
        <w:t xml:space="preserve">Proposal </w:t>
      </w:r>
      <w:r>
        <w:rPr>
          <w:rFonts w:ascii="Times" w:eastAsiaTheme="minorEastAsia" w:hAnsi="Times"/>
          <w:b/>
          <w:i/>
          <w:szCs w:val="22"/>
          <w:lang w:eastAsia="ja-JP"/>
        </w:rPr>
        <w:t>7</w:t>
      </w:r>
      <w:r w:rsidRPr="00DD41CB">
        <w:rPr>
          <w:rFonts w:ascii="Times" w:eastAsiaTheme="minorEastAsia" w:hAnsi="Times"/>
          <w:b/>
          <w:i/>
          <w:szCs w:val="22"/>
          <w:lang w:eastAsia="ja-JP"/>
        </w:rPr>
        <w:t xml:space="preserve">: </w:t>
      </w:r>
      <w:r w:rsidRPr="005C0DAB">
        <w:rPr>
          <w:b/>
          <w:i/>
          <w:lang w:eastAsia="ja-JP"/>
        </w:rPr>
        <w:t>For PUSCH enhancements</w:t>
      </w:r>
      <w:r>
        <w:rPr>
          <w:b/>
          <w:i/>
          <w:lang w:eastAsia="ja-JP"/>
        </w:rPr>
        <w:t xml:space="preserve"> with segmentation mechanism</w:t>
      </w:r>
      <w:r w:rsidRPr="005C0DAB">
        <w:rPr>
          <w:b/>
          <w:i/>
          <w:lang w:eastAsia="ja-JP"/>
        </w:rPr>
        <w:t xml:space="preserve"> in NR URLLC in Rel. 1</w:t>
      </w:r>
      <w:r>
        <w:rPr>
          <w:b/>
          <w:i/>
          <w:lang w:eastAsia="ja-JP"/>
        </w:rPr>
        <w:t xml:space="preserve">6, </w:t>
      </w:r>
      <w:r w:rsidRPr="00DD41CB">
        <w:rPr>
          <w:rFonts w:eastAsia="MS Mincho"/>
          <w:b/>
          <w:i/>
          <w:lang w:eastAsia="ja-JP"/>
        </w:rPr>
        <w:t xml:space="preserve">two TBS determination method </w:t>
      </w:r>
      <w:r>
        <w:rPr>
          <w:rFonts w:eastAsia="MS Mincho"/>
          <w:b/>
          <w:i/>
          <w:lang w:eastAsia="ja-JP"/>
        </w:rPr>
        <w:t>could</w:t>
      </w:r>
      <w:r w:rsidRPr="00DD41CB">
        <w:rPr>
          <w:rFonts w:eastAsia="MS Mincho"/>
          <w:b/>
          <w:i/>
          <w:lang w:eastAsia="ja-JP"/>
        </w:rPr>
        <w:t xml:space="preserve"> be supported:</w:t>
      </w:r>
    </w:p>
    <w:p w14:paraId="644E8066" w14:textId="77777777" w:rsidR="00933E69" w:rsidRPr="00DD41CB" w:rsidRDefault="00933E69" w:rsidP="00933E69">
      <w:pPr>
        <w:pStyle w:val="ListParagraph"/>
        <w:numPr>
          <w:ilvl w:val="0"/>
          <w:numId w:val="5"/>
        </w:numPr>
        <w:spacing w:after="0"/>
        <w:ind w:leftChars="0"/>
        <w:rPr>
          <w:rFonts w:ascii="Times" w:eastAsiaTheme="minorEastAsia" w:hAnsi="Times"/>
          <w:b/>
          <w:i/>
          <w:szCs w:val="22"/>
          <w:lang w:eastAsia="ja-JP"/>
        </w:rPr>
      </w:pPr>
      <w:r w:rsidRPr="00DD41CB">
        <w:rPr>
          <w:b/>
          <w:i/>
          <w:lang w:eastAsia="ja-JP"/>
        </w:rPr>
        <w:t xml:space="preserve">TBS determination based on </w:t>
      </w:r>
      <w:r>
        <w:rPr>
          <w:b/>
          <w:i/>
          <w:lang w:eastAsia="ja-JP"/>
        </w:rPr>
        <w:t>nominal length of single</w:t>
      </w:r>
      <w:r w:rsidRPr="00DD41CB">
        <w:rPr>
          <w:b/>
          <w:i/>
          <w:lang w:eastAsia="ja-JP"/>
        </w:rPr>
        <w:t xml:space="preserve"> repetition</w:t>
      </w:r>
    </w:p>
    <w:p w14:paraId="32A0BCD2" w14:textId="77777777" w:rsidR="00933E69" w:rsidRPr="00DD41CB" w:rsidRDefault="00933E69" w:rsidP="00933E69">
      <w:pPr>
        <w:pStyle w:val="ListParagraph"/>
        <w:numPr>
          <w:ilvl w:val="0"/>
          <w:numId w:val="5"/>
        </w:numPr>
        <w:ind w:leftChars="0"/>
        <w:rPr>
          <w:rFonts w:ascii="Times" w:eastAsiaTheme="minorEastAsia" w:hAnsi="Times"/>
          <w:b/>
          <w:i/>
          <w:szCs w:val="22"/>
          <w:lang w:eastAsia="ja-JP"/>
        </w:rPr>
      </w:pPr>
      <w:r w:rsidRPr="00DD41CB">
        <w:rPr>
          <w:b/>
          <w:i/>
          <w:lang w:eastAsia="ja-JP"/>
        </w:rPr>
        <w:t xml:space="preserve">TBS determination based on </w:t>
      </w:r>
      <w:r>
        <w:rPr>
          <w:b/>
          <w:i/>
          <w:lang w:eastAsia="ja-JP"/>
        </w:rPr>
        <w:t>combined length of all repetitions</w:t>
      </w:r>
    </w:p>
    <w:p w14:paraId="3B3DA1D8" w14:textId="77777777" w:rsidR="00933E69" w:rsidRPr="0014021A" w:rsidRDefault="00933E69" w:rsidP="00933E69">
      <w:pPr>
        <w:rPr>
          <w:b/>
          <w:i/>
          <w:lang w:eastAsia="ja-JP"/>
        </w:rPr>
      </w:pPr>
      <w:r w:rsidRPr="0014021A">
        <w:rPr>
          <w:b/>
          <w:i/>
          <w:lang w:eastAsia="ja-JP"/>
        </w:rPr>
        <w:t xml:space="preserve">Proposal </w:t>
      </w:r>
      <w:r>
        <w:rPr>
          <w:b/>
          <w:i/>
          <w:lang w:eastAsia="ja-JP"/>
        </w:rPr>
        <w:t>8</w:t>
      </w:r>
      <w:r w:rsidRPr="0014021A">
        <w:rPr>
          <w:b/>
          <w:i/>
          <w:lang w:eastAsia="ja-JP"/>
        </w:rPr>
        <w:t xml:space="preserve">: </w:t>
      </w:r>
      <w:r>
        <w:rPr>
          <w:b/>
          <w:i/>
          <w:lang w:eastAsia="ja-JP"/>
        </w:rPr>
        <w:t>For PUSCH repetition with segmentation mechanism</w:t>
      </w:r>
      <w:r w:rsidRPr="0014021A">
        <w:rPr>
          <w:b/>
          <w:i/>
          <w:lang w:eastAsia="ja-JP"/>
        </w:rPr>
        <w:t>, 2-symbol length DMRS should be indicated to the UE only when the lengths of each repetition can support transmission of 2-symbol length DMRS, otherwise, gNB only indicates 1-symbol length DMRS for all repetitions</w:t>
      </w:r>
    </w:p>
    <w:p w14:paraId="4676B83B" w14:textId="77777777" w:rsidR="00933E69" w:rsidRPr="0014021A" w:rsidRDefault="00933E69" w:rsidP="00933E69">
      <w:pPr>
        <w:pStyle w:val="ListParagraph"/>
        <w:numPr>
          <w:ilvl w:val="0"/>
          <w:numId w:val="8"/>
        </w:numPr>
        <w:ind w:leftChars="0"/>
        <w:rPr>
          <w:b/>
          <w:i/>
          <w:lang w:eastAsia="ja-JP"/>
        </w:rPr>
      </w:pPr>
      <w:r w:rsidRPr="0014021A">
        <w:rPr>
          <w:b/>
          <w:i/>
          <w:lang w:eastAsia="ja-JP"/>
        </w:rPr>
        <w:t>UE is not expected to transmit different length of front-loaded DMRS across repetitions.</w:t>
      </w:r>
    </w:p>
    <w:p w14:paraId="18E1B60E" w14:textId="77777777" w:rsidR="00933E69" w:rsidRDefault="00933E69" w:rsidP="00933E69">
      <w:pPr>
        <w:spacing w:beforeLines="50" w:before="120"/>
        <w:rPr>
          <w:b/>
          <w:i/>
          <w:lang w:eastAsia="ja-JP"/>
        </w:rPr>
      </w:pPr>
      <w:r w:rsidRPr="0014021A">
        <w:rPr>
          <w:b/>
          <w:i/>
          <w:lang w:eastAsia="ja-JP"/>
        </w:rPr>
        <w:t xml:space="preserve">Proposal </w:t>
      </w:r>
      <w:r>
        <w:rPr>
          <w:b/>
          <w:i/>
          <w:lang w:eastAsia="ja-JP"/>
        </w:rPr>
        <w:t>9</w:t>
      </w:r>
      <w:r w:rsidRPr="0014021A">
        <w:rPr>
          <w:b/>
          <w:i/>
          <w:lang w:eastAsia="ja-JP"/>
        </w:rPr>
        <w:t xml:space="preserve">: </w:t>
      </w:r>
      <w:r>
        <w:rPr>
          <w:b/>
          <w:i/>
          <w:lang w:eastAsia="ja-JP"/>
        </w:rPr>
        <w:t>For PUSCH repetition with segmentation mechanism</w:t>
      </w:r>
      <w:r w:rsidRPr="0014021A">
        <w:rPr>
          <w:b/>
          <w:i/>
          <w:lang w:eastAsia="ja-JP"/>
        </w:rPr>
        <w:t>, the dynamic indication of the number of repetitions should be signalled by the TDRA bit field, where the TDRA table is enhanced to indicate the number of repetitions.</w:t>
      </w:r>
    </w:p>
    <w:p w14:paraId="6C32B5FA" w14:textId="4E7905AC" w:rsidR="00D93143" w:rsidRPr="00933E69" w:rsidRDefault="00933E69" w:rsidP="00FE0C49">
      <w:pPr>
        <w:pStyle w:val="ListParagraph"/>
        <w:numPr>
          <w:ilvl w:val="0"/>
          <w:numId w:val="7"/>
        </w:numPr>
        <w:spacing w:beforeLines="50" w:before="120"/>
        <w:ind w:leftChars="0"/>
        <w:rPr>
          <w:b/>
          <w:i/>
          <w:lang w:eastAsia="ja-JP"/>
        </w:rPr>
      </w:pPr>
      <w:r>
        <w:rPr>
          <w:b/>
          <w:i/>
          <w:lang w:eastAsia="ja-JP"/>
        </w:rPr>
        <w:t xml:space="preserve">New bit field to indicate the number of repetitions </w:t>
      </w:r>
      <w:r>
        <w:rPr>
          <w:b/>
          <w:i/>
          <w:lang w:eastAsia="ja-JP"/>
        </w:rPr>
        <w:t>is not introduced in the DCI</w:t>
      </w:r>
    </w:p>
    <w:p w14:paraId="1C6F19E9" w14:textId="77777777" w:rsidR="00E50345" w:rsidRDefault="00E50345" w:rsidP="0014021A">
      <w:pPr>
        <w:rPr>
          <w:b/>
          <w:i/>
          <w:u w:val="single"/>
          <w:lang w:eastAsia="ja-JP"/>
        </w:rPr>
      </w:pPr>
    </w:p>
    <w:p w14:paraId="396573C3" w14:textId="77777777" w:rsidR="00B0744B" w:rsidRPr="000B409F" w:rsidRDefault="00B0744B" w:rsidP="0014021A">
      <w:pPr>
        <w:keepNext/>
        <w:keepLines/>
        <w:pBdr>
          <w:top w:val="single" w:sz="12" w:space="3" w:color="auto"/>
        </w:pBdr>
        <w:tabs>
          <w:tab w:val="num" w:pos="426"/>
          <w:tab w:val="num" w:pos="4969"/>
        </w:tabs>
        <w:ind w:left="426" w:hanging="426"/>
        <w:outlineLvl w:val="0"/>
        <w:rPr>
          <w:rFonts w:ascii="Arial" w:eastAsia="MS Mincho" w:hAnsi="Arial"/>
          <w:sz w:val="36"/>
          <w:szCs w:val="36"/>
          <w:lang w:eastAsia="ja-JP"/>
        </w:rPr>
      </w:pPr>
      <w:r>
        <w:rPr>
          <w:rFonts w:ascii="Arial" w:eastAsia="MS Mincho" w:hAnsi="Arial"/>
          <w:sz w:val="36"/>
          <w:szCs w:val="36"/>
          <w:lang w:eastAsia="ja-JP"/>
        </w:rPr>
        <w:t>4</w:t>
      </w:r>
      <w:r>
        <w:rPr>
          <w:rFonts w:ascii="Arial" w:eastAsia="MS Mincho" w:hAnsi="Arial"/>
          <w:sz w:val="36"/>
          <w:szCs w:val="36"/>
          <w:lang w:eastAsia="ja-JP"/>
        </w:rPr>
        <w:tab/>
      </w:r>
      <w:r w:rsidRPr="000B409F">
        <w:rPr>
          <w:rFonts w:ascii="Arial" w:eastAsia="MS Mincho" w:hAnsi="Arial"/>
          <w:sz w:val="36"/>
          <w:szCs w:val="36"/>
          <w:lang w:eastAsia="ja-JP"/>
        </w:rPr>
        <w:t>References</w:t>
      </w:r>
    </w:p>
    <w:p w14:paraId="48957747" w14:textId="5DA53A67" w:rsidR="00AE01D7" w:rsidRDefault="0041458F">
      <w:pPr>
        <w:spacing w:beforeLines="50" w:before="120"/>
        <w:ind w:left="720" w:hanging="720"/>
        <w:jc w:val="both"/>
      </w:pPr>
      <w:r>
        <w:t>[1</w:t>
      </w:r>
      <w:r w:rsidR="0031668F">
        <w:t>]</w:t>
      </w:r>
      <w:r w:rsidR="0031668F">
        <w:tab/>
        <w:t>3GPP RAN1#98</w:t>
      </w:r>
      <w:r w:rsidR="00AE01D7">
        <w:t>, “</w:t>
      </w:r>
      <w:r w:rsidR="00AE01D7" w:rsidRPr="0014021A">
        <w:rPr>
          <w:i/>
        </w:rPr>
        <w:t>Chairman Notes</w:t>
      </w:r>
      <w:r w:rsidR="00AE01D7">
        <w:t>”</w:t>
      </w:r>
    </w:p>
    <w:p w14:paraId="05C918D8" w14:textId="11E65ACB" w:rsidR="0031668F" w:rsidRDefault="0031668F" w:rsidP="0031668F">
      <w:pPr>
        <w:spacing w:beforeLines="50" w:before="120"/>
        <w:ind w:left="720" w:hanging="720"/>
        <w:jc w:val="both"/>
      </w:pPr>
      <w:r>
        <w:t>[2]</w:t>
      </w:r>
      <w:r>
        <w:tab/>
        <w:t>3GPP RAN1#97, “</w:t>
      </w:r>
      <w:r w:rsidRPr="0014021A">
        <w:rPr>
          <w:i/>
        </w:rPr>
        <w:t>Chairman Notes</w:t>
      </w:r>
      <w:r>
        <w:t>”</w:t>
      </w:r>
    </w:p>
    <w:p w14:paraId="77A93F0E" w14:textId="3FF21063" w:rsidR="00407D66" w:rsidRDefault="0031668F" w:rsidP="00407D66">
      <w:pPr>
        <w:spacing w:beforeLines="50" w:before="120"/>
        <w:ind w:left="720" w:hanging="720"/>
        <w:jc w:val="both"/>
      </w:pPr>
      <w:r>
        <w:t>[3</w:t>
      </w:r>
      <w:r w:rsidR="00407D66">
        <w:t>]</w:t>
      </w:r>
      <w:r w:rsidR="00407D66">
        <w:tab/>
        <w:t>3GPP RAN1#96-bis, “</w:t>
      </w:r>
      <w:r w:rsidR="00407D66" w:rsidRPr="0014021A">
        <w:rPr>
          <w:i/>
        </w:rPr>
        <w:t>Chairman Notes</w:t>
      </w:r>
      <w:r w:rsidR="00407D66">
        <w:t>”</w:t>
      </w:r>
    </w:p>
    <w:p w14:paraId="095D8FB1" w14:textId="51CBEA8E" w:rsidR="00E429B2" w:rsidRDefault="00E429B2" w:rsidP="003673FD">
      <w:pPr>
        <w:spacing w:beforeLines="50" w:before="120"/>
        <w:ind w:left="426" w:hanging="426"/>
        <w:jc w:val="both"/>
      </w:pPr>
    </w:p>
    <w:p w14:paraId="1D1BF9BE" w14:textId="3184DD03" w:rsidR="00481C8A" w:rsidRPr="000B409F" w:rsidRDefault="006B30E6" w:rsidP="00481C8A">
      <w:pPr>
        <w:keepNext/>
        <w:keepLines/>
        <w:pBdr>
          <w:top w:val="single" w:sz="12" w:space="3" w:color="auto"/>
        </w:pBdr>
        <w:tabs>
          <w:tab w:val="num" w:pos="426"/>
          <w:tab w:val="num" w:pos="4969"/>
        </w:tabs>
        <w:ind w:left="426" w:hanging="426"/>
        <w:outlineLvl w:val="0"/>
        <w:rPr>
          <w:rFonts w:ascii="Arial" w:eastAsia="MS Mincho" w:hAnsi="Arial"/>
          <w:sz w:val="36"/>
          <w:szCs w:val="36"/>
          <w:lang w:eastAsia="ja-JP"/>
        </w:rPr>
      </w:pPr>
      <w:r>
        <w:rPr>
          <w:rFonts w:ascii="Arial" w:eastAsia="MS Mincho" w:hAnsi="Arial"/>
          <w:sz w:val="36"/>
          <w:szCs w:val="36"/>
          <w:lang w:eastAsia="ja-JP"/>
        </w:rPr>
        <w:t>5</w:t>
      </w:r>
      <w:r w:rsidR="00481C8A">
        <w:rPr>
          <w:rFonts w:ascii="Arial" w:eastAsia="MS Mincho" w:hAnsi="Arial"/>
          <w:sz w:val="36"/>
          <w:szCs w:val="36"/>
          <w:lang w:eastAsia="ja-JP"/>
        </w:rPr>
        <w:tab/>
        <w:t>Appendix</w:t>
      </w:r>
    </w:p>
    <w:p w14:paraId="5ADEEB6C" w14:textId="240164A8" w:rsidR="00481C8A" w:rsidRDefault="00481C8A" w:rsidP="006B30E6">
      <w:pPr>
        <w:spacing w:beforeLines="50" w:before="120" w:after="240"/>
      </w:pPr>
      <w:r>
        <w:rPr>
          <w:rFonts w:eastAsia="MS Mincho"/>
          <w:lang w:eastAsia="ja-JP"/>
        </w:rPr>
        <w:t>In RAN1#98</w:t>
      </w:r>
      <w:r w:rsidRPr="00133CCB">
        <w:rPr>
          <w:rFonts w:eastAsia="MS Mincho"/>
          <w:lang w:eastAsia="ja-JP"/>
        </w:rPr>
        <w:t xml:space="preserve">, following </w:t>
      </w:r>
      <w:r>
        <w:rPr>
          <w:rFonts w:eastAsia="MS Mincho"/>
          <w:lang w:eastAsia="ja-JP"/>
        </w:rPr>
        <w:t>conclusion</w:t>
      </w:r>
      <w:r w:rsidRPr="00133CCB">
        <w:rPr>
          <w:rFonts w:eastAsia="MS Mincho"/>
          <w:lang w:eastAsia="ja-JP"/>
        </w:rPr>
        <w:t xml:space="preserve"> related to PUSCH repetition enhancements are </w:t>
      </w:r>
      <w:r w:rsidRPr="00133CCB">
        <w:rPr>
          <w:rFonts w:eastAsia="MS Mincho"/>
          <w:lang w:val="en-US" w:eastAsia="ja-JP"/>
        </w:rPr>
        <w:t>captured</w:t>
      </w:r>
      <w:r w:rsidRPr="00133CCB">
        <w:rPr>
          <w:rFonts w:eastAsia="MS Mincho"/>
          <w:lang w:eastAsia="ja-JP"/>
        </w:rPr>
        <w:t xml:space="preserve"> in [1]:</w:t>
      </w:r>
    </w:p>
    <w:p w14:paraId="7DDF5E95" w14:textId="77777777" w:rsidR="00481C8A" w:rsidRPr="00535B3E" w:rsidRDefault="00481C8A" w:rsidP="00481C8A">
      <w:pPr>
        <w:rPr>
          <w:b/>
          <w:bCs/>
          <w:u w:val="single"/>
          <w:lang w:val="en-US" w:eastAsia="x-none"/>
        </w:rPr>
      </w:pPr>
      <w:r w:rsidRPr="00535B3E">
        <w:rPr>
          <w:b/>
          <w:bCs/>
          <w:u w:val="single"/>
          <w:lang w:val="en-US" w:eastAsia="x-none"/>
        </w:rPr>
        <w:t>Conclusion:</w:t>
      </w:r>
    </w:p>
    <w:p w14:paraId="7D3C8139" w14:textId="77777777" w:rsidR="00481C8A" w:rsidRPr="00535B3E" w:rsidRDefault="00481C8A" w:rsidP="00481C8A">
      <w:pPr>
        <w:rPr>
          <w:b/>
          <w:sz w:val="22"/>
          <w:lang w:val="en-US"/>
        </w:rPr>
      </w:pPr>
      <w:r w:rsidRPr="00535B3E">
        <w:rPr>
          <w:b/>
          <w:sz w:val="22"/>
          <w:lang w:val="en-US"/>
        </w:rPr>
        <w:t>In terms of how to handle the interaction of enhanced PUSCH with DL/UL directions, consider the following options:</w:t>
      </w:r>
    </w:p>
    <w:p w14:paraId="153654BB" w14:textId="77777777" w:rsidR="00481C8A" w:rsidRPr="00535B3E" w:rsidRDefault="00481C8A" w:rsidP="00481C8A">
      <w:pPr>
        <w:pStyle w:val="ListParagraph"/>
        <w:numPr>
          <w:ilvl w:val="0"/>
          <w:numId w:val="15"/>
        </w:numPr>
        <w:ind w:leftChars="0"/>
        <w:contextualSpacing/>
        <w:rPr>
          <w:b/>
          <w:sz w:val="22"/>
          <w:lang w:val="en-US" w:eastAsia="zh-CN"/>
        </w:rPr>
      </w:pPr>
      <w:r w:rsidRPr="00535B3E">
        <w:rPr>
          <w:b/>
          <w:sz w:val="22"/>
          <w:lang w:val="en-US" w:eastAsia="zh-CN"/>
        </w:rPr>
        <w:t>For DG PUSCH</w:t>
      </w:r>
    </w:p>
    <w:p w14:paraId="605D487F" w14:textId="77777777" w:rsidR="00481C8A" w:rsidRPr="00535B3E" w:rsidRDefault="00481C8A" w:rsidP="00481C8A">
      <w:pPr>
        <w:pStyle w:val="ListParagraph"/>
        <w:numPr>
          <w:ilvl w:val="1"/>
          <w:numId w:val="15"/>
        </w:numPr>
        <w:ind w:leftChars="0"/>
        <w:contextualSpacing/>
        <w:rPr>
          <w:b/>
          <w:sz w:val="22"/>
          <w:lang w:val="en-US" w:eastAsia="zh-CN"/>
        </w:rPr>
      </w:pPr>
      <w:r w:rsidRPr="00535B3E">
        <w:rPr>
          <w:b/>
          <w:sz w:val="22"/>
          <w:lang w:val="en-US" w:eastAsia="zh-CN"/>
        </w:rPr>
        <w:t>If dynamic SFI is not configured,</w:t>
      </w:r>
    </w:p>
    <w:p w14:paraId="75B323AC" w14:textId="77777777" w:rsidR="00481C8A" w:rsidRPr="00535B3E" w:rsidRDefault="00481C8A" w:rsidP="00481C8A">
      <w:pPr>
        <w:pStyle w:val="ListParagraph"/>
        <w:numPr>
          <w:ilvl w:val="2"/>
          <w:numId w:val="15"/>
        </w:numPr>
        <w:ind w:leftChars="0"/>
        <w:contextualSpacing/>
        <w:rPr>
          <w:b/>
          <w:sz w:val="22"/>
          <w:lang w:val="en-US" w:eastAsia="zh-CN"/>
        </w:rPr>
      </w:pPr>
      <w:r w:rsidRPr="00535B3E">
        <w:rPr>
          <w:b/>
          <w:sz w:val="22"/>
          <w:lang w:val="en-US" w:eastAsia="zh-CN"/>
        </w:rPr>
        <w:t>Semi-static flexible symbols are used for PUSCH. Segmentation occurs only around semi-static DL symbols.</w:t>
      </w:r>
    </w:p>
    <w:p w14:paraId="746C8121" w14:textId="77777777" w:rsidR="00481C8A" w:rsidRPr="00535B3E" w:rsidRDefault="00481C8A" w:rsidP="00481C8A">
      <w:pPr>
        <w:pStyle w:val="ListParagraph"/>
        <w:numPr>
          <w:ilvl w:val="1"/>
          <w:numId w:val="15"/>
        </w:numPr>
        <w:ind w:leftChars="0"/>
        <w:contextualSpacing/>
        <w:rPr>
          <w:b/>
          <w:sz w:val="22"/>
          <w:lang w:val="en-US" w:eastAsia="zh-CN"/>
        </w:rPr>
      </w:pPr>
      <w:r w:rsidRPr="00535B3E">
        <w:rPr>
          <w:b/>
          <w:sz w:val="22"/>
          <w:lang w:val="en-US" w:eastAsia="zh-CN"/>
        </w:rPr>
        <w:t>If dynamic SFI is configured</w:t>
      </w:r>
    </w:p>
    <w:p w14:paraId="01A2D4BD" w14:textId="77777777" w:rsidR="00481C8A" w:rsidRPr="00535B3E" w:rsidRDefault="00481C8A" w:rsidP="00481C8A">
      <w:pPr>
        <w:pStyle w:val="ListParagraph"/>
        <w:numPr>
          <w:ilvl w:val="2"/>
          <w:numId w:val="15"/>
        </w:numPr>
        <w:ind w:leftChars="0"/>
        <w:contextualSpacing/>
        <w:rPr>
          <w:b/>
          <w:sz w:val="22"/>
          <w:lang w:val="en-US" w:eastAsia="zh-CN"/>
        </w:rPr>
      </w:pPr>
      <w:r w:rsidRPr="00535B3E">
        <w:rPr>
          <w:b/>
          <w:sz w:val="22"/>
          <w:lang w:val="en-US" w:eastAsia="zh-CN"/>
        </w:rPr>
        <w:t>Option 1: behavior not dependent on dynamic SFI</w:t>
      </w:r>
    </w:p>
    <w:p w14:paraId="5EC812FA" w14:textId="77777777" w:rsidR="00481C8A" w:rsidRPr="00535B3E" w:rsidRDefault="00481C8A" w:rsidP="00481C8A">
      <w:pPr>
        <w:pStyle w:val="ListParagraph"/>
        <w:numPr>
          <w:ilvl w:val="3"/>
          <w:numId w:val="15"/>
        </w:numPr>
        <w:ind w:leftChars="0"/>
        <w:contextualSpacing/>
        <w:rPr>
          <w:b/>
          <w:sz w:val="22"/>
          <w:lang w:val="en-US" w:eastAsia="zh-CN"/>
        </w:rPr>
      </w:pPr>
      <w:r w:rsidRPr="00535B3E">
        <w:rPr>
          <w:b/>
          <w:sz w:val="22"/>
          <w:lang w:val="en-US" w:eastAsia="zh-CN"/>
        </w:rPr>
        <w:t>Option 1-1: Semi-static flexible symbols are used for PUSCH. Segmentation occurs only around semi-static DL symbols.</w:t>
      </w:r>
    </w:p>
    <w:p w14:paraId="3C8CE321" w14:textId="77777777" w:rsidR="00481C8A" w:rsidRPr="00535B3E" w:rsidRDefault="00481C8A" w:rsidP="00481C8A">
      <w:pPr>
        <w:pStyle w:val="ListParagraph"/>
        <w:numPr>
          <w:ilvl w:val="4"/>
          <w:numId w:val="15"/>
        </w:numPr>
        <w:ind w:leftChars="0"/>
        <w:contextualSpacing/>
        <w:rPr>
          <w:b/>
          <w:sz w:val="22"/>
          <w:lang w:val="en-US" w:eastAsia="zh-CN"/>
        </w:rPr>
      </w:pPr>
      <w:r w:rsidRPr="00535B3E">
        <w:rPr>
          <w:b/>
          <w:sz w:val="22"/>
          <w:lang w:val="en-US" w:eastAsia="zh-CN"/>
        </w:rPr>
        <w:t>FFS whether the conflict between dynamic SFI and symbols used for PUSCH transmission is considered as an error case, e.g.</w:t>
      </w:r>
    </w:p>
    <w:p w14:paraId="03F233EC" w14:textId="77777777" w:rsidR="00481C8A" w:rsidRPr="00535B3E" w:rsidRDefault="00481C8A" w:rsidP="00481C8A">
      <w:pPr>
        <w:pStyle w:val="ListParagraph"/>
        <w:numPr>
          <w:ilvl w:val="5"/>
          <w:numId w:val="15"/>
        </w:numPr>
        <w:ind w:leftChars="0"/>
        <w:contextualSpacing/>
        <w:rPr>
          <w:b/>
          <w:sz w:val="22"/>
          <w:lang w:val="en-US" w:eastAsia="zh-CN"/>
        </w:rPr>
      </w:pPr>
      <w:r w:rsidRPr="00535B3E">
        <w:rPr>
          <w:b/>
          <w:sz w:val="22"/>
          <w:lang w:val="en-US" w:eastAsia="zh-CN"/>
        </w:rPr>
        <w:t>Option 1-1a: The UE does not expect any semi-static flexible symbol to be indicated as DL within the PUSCH transmission time window.</w:t>
      </w:r>
    </w:p>
    <w:p w14:paraId="7DBE8A6B" w14:textId="77777777" w:rsidR="00481C8A" w:rsidRPr="00535B3E" w:rsidRDefault="00481C8A" w:rsidP="00481C8A">
      <w:pPr>
        <w:pStyle w:val="ListParagraph"/>
        <w:numPr>
          <w:ilvl w:val="5"/>
          <w:numId w:val="15"/>
        </w:numPr>
        <w:ind w:leftChars="0"/>
        <w:contextualSpacing/>
        <w:rPr>
          <w:b/>
          <w:sz w:val="22"/>
          <w:lang w:val="en-US" w:eastAsia="zh-CN"/>
        </w:rPr>
      </w:pPr>
      <w:r w:rsidRPr="00535B3E">
        <w:rPr>
          <w:b/>
          <w:sz w:val="22"/>
          <w:lang w:val="en-US" w:eastAsia="zh-CN"/>
        </w:rPr>
        <w:t>Option 1-1b: No error case is defined and in general all semi-static flexible symbols are used for PUSCH within the PUSCH transmission time window.</w:t>
      </w:r>
    </w:p>
    <w:p w14:paraId="11D13917" w14:textId="77777777" w:rsidR="00481C8A" w:rsidRPr="00535B3E" w:rsidRDefault="00481C8A" w:rsidP="00481C8A">
      <w:pPr>
        <w:pStyle w:val="ListParagraph"/>
        <w:numPr>
          <w:ilvl w:val="3"/>
          <w:numId w:val="15"/>
        </w:numPr>
        <w:ind w:leftChars="0"/>
        <w:contextualSpacing/>
        <w:rPr>
          <w:b/>
          <w:sz w:val="22"/>
          <w:lang w:val="en-US" w:eastAsia="zh-CN"/>
        </w:rPr>
      </w:pPr>
      <w:r w:rsidRPr="00535B3E">
        <w:rPr>
          <w:b/>
          <w:sz w:val="22"/>
          <w:lang w:val="en-US" w:eastAsia="zh-CN"/>
        </w:rPr>
        <w:t>Option 1-2: Semi-static DL/flexible symbols are not used for PUSCH. Segmentation occurs around semi-static DL/flexible symbols.</w:t>
      </w:r>
    </w:p>
    <w:p w14:paraId="2287D18B" w14:textId="77777777" w:rsidR="00481C8A" w:rsidRPr="00535B3E" w:rsidRDefault="00481C8A" w:rsidP="00481C8A">
      <w:pPr>
        <w:pStyle w:val="ListParagraph"/>
        <w:numPr>
          <w:ilvl w:val="3"/>
          <w:numId w:val="15"/>
        </w:numPr>
        <w:ind w:leftChars="0"/>
        <w:contextualSpacing/>
        <w:rPr>
          <w:b/>
          <w:sz w:val="22"/>
          <w:lang w:val="en-US" w:eastAsia="zh-CN"/>
        </w:rPr>
      </w:pPr>
      <w:r w:rsidRPr="00535B3E">
        <w:rPr>
          <w:b/>
          <w:sz w:val="22"/>
          <w:lang w:val="en-US" w:eastAsia="zh-CN"/>
        </w:rPr>
        <w:t>Option 1-3: Dynamic indication in UL grant on which set of semi-static flexible symbols are used for PUSCH. Segmentation occurs around semi-static DL and the dynamically indicated invalid symbols.</w:t>
      </w:r>
    </w:p>
    <w:p w14:paraId="4F7E7F16" w14:textId="77777777" w:rsidR="00481C8A" w:rsidRPr="00535B3E" w:rsidRDefault="00481C8A" w:rsidP="00481C8A">
      <w:pPr>
        <w:pStyle w:val="ListParagraph"/>
        <w:numPr>
          <w:ilvl w:val="3"/>
          <w:numId w:val="15"/>
        </w:numPr>
        <w:ind w:leftChars="0"/>
        <w:contextualSpacing/>
        <w:rPr>
          <w:b/>
          <w:sz w:val="22"/>
          <w:lang w:val="en-US" w:eastAsia="zh-CN"/>
        </w:rPr>
      </w:pPr>
      <w:r w:rsidRPr="00535B3E">
        <w:rPr>
          <w:b/>
          <w:sz w:val="22"/>
          <w:lang w:val="en-US" w:eastAsia="zh-CN"/>
        </w:rPr>
        <w:t>Option 1-4: Pre-defined rules to determine which set of semi-static flexible symbols are used for PUSCH. Segmentation occurs around semi-static DL and the invalid symbols as defined in the rules.</w:t>
      </w:r>
    </w:p>
    <w:p w14:paraId="42DE54AC" w14:textId="77777777" w:rsidR="00481C8A" w:rsidRPr="00535B3E" w:rsidRDefault="00481C8A" w:rsidP="00481C8A">
      <w:pPr>
        <w:pStyle w:val="ListParagraph"/>
        <w:numPr>
          <w:ilvl w:val="2"/>
          <w:numId w:val="15"/>
        </w:numPr>
        <w:ind w:leftChars="0"/>
        <w:contextualSpacing/>
        <w:rPr>
          <w:b/>
          <w:sz w:val="22"/>
          <w:lang w:val="en-US" w:eastAsia="zh-CN"/>
        </w:rPr>
      </w:pPr>
      <w:r w:rsidRPr="00535B3E">
        <w:rPr>
          <w:b/>
          <w:sz w:val="22"/>
          <w:lang w:val="en-US" w:eastAsia="zh-CN"/>
        </w:rPr>
        <w:t>Option 2: the UE uses SFI to determine the symbols to transmit</w:t>
      </w:r>
    </w:p>
    <w:p w14:paraId="6663109E" w14:textId="77777777" w:rsidR="00481C8A" w:rsidRPr="00535B3E" w:rsidRDefault="00481C8A" w:rsidP="00481C8A">
      <w:pPr>
        <w:pStyle w:val="ListParagraph"/>
        <w:numPr>
          <w:ilvl w:val="3"/>
          <w:numId w:val="15"/>
        </w:numPr>
        <w:ind w:leftChars="0"/>
        <w:contextualSpacing/>
        <w:rPr>
          <w:b/>
          <w:sz w:val="22"/>
          <w:lang w:val="en-US" w:eastAsia="zh-CN"/>
        </w:rPr>
      </w:pPr>
      <w:r w:rsidRPr="00535B3E">
        <w:rPr>
          <w:b/>
          <w:sz w:val="22"/>
          <w:lang w:val="en-US" w:eastAsia="zh-CN"/>
        </w:rPr>
        <w:t xml:space="preserve">In case SFI is configured and received </w:t>
      </w:r>
    </w:p>
    <w:p w14:paraId="018157D7" w14:textId="77777777" w:rsidR="00481C8A" w:rsidRPr="00535B3E" w:rsidRDefault="00481C8A" w:rsidP="00481C8A">
      <w:pPr>
        <w:pStyle w:val="ListParagraph"/>
        <w:numPr>
          <w:ilvl w:val="4"/>
          <w:numId w:val="15"/>
        </w:numPr>
        <w:ind w:leftChars="0"/>
        <w:contextualSpacing/>
        <w:rPr>
          <w:b/>
          <w:sz w:val="22"/>
          <w:lang w:val="en-US" w:eastAsia="zh-CN"/>
        </w:rPr>
      </w:pPr>
      <w:r w:rsidRPr="00535B3E">
        <w:rPr>
          <w:b/>
          <w:sz w:val="22"/>
          <w:lang w:val="en-US" w:eastAsia="zh-CN"/>
        </w:rPr>
        <w:lastRenderedPageBreak/>
        <w:t>Option 2-1: Segmentation occurs around semi-static DL symbols and dynamic DL/flexible symbols</w:t>
      </w:r>
    </w:p>
    <w:p w14:paraId="5A138FCC" w14:textId="77777777" w:rsidR="00481C8A" w:rsidRPr="00535B3E" w:rsidRDefault="00481C8A" w:rsidP="00481C8A">
      <w:pPr>
        <w:pStyle w:val="ListParagraph"/>
        <w:numPr>
          <w:ilvl w:val="4"/>
          <w:numId w:val="15"/>
        </w:numPr>
        <w:ind w:leftChars="0"/>
        <w:contextualSpacing/>
        <w:rPr>
          <w:b/>
          <w:sz w:val="22"/>
          <w:lang w:val="en-US" w:eastAsia="zh-CN"/>
        </w:rPr>
      </w:pPr>
      <w:r w:rsidRPr="00535B3E">
        <w:rPr>
          <w:b/>
          <w:sz w:val="22"/>
          <w:lang w:val="en-US" w:eastAsia="zh-CN"/>
        </w:rPr>
        <w:t>Option 2-2: Dynamic flexible symbols are used for PUSCH. Segmentation occurs around semi-static DL symbols and dynamic DL symbols</w:t>
      </w:r>
    </w:p>
    <w:p w14:paraId="3B8063E5" w14:textId="77777777" w:rsidR="00481C8A" w:rsidRPr="00535B3E" w:rsidRDefault="00481C8A" w:rsidP="00481C8A">
      <w:pPr>
        <w:pStyle w:val="ListParagraph"/>
        <w:numPr>
          <w:ilvl w:val="4"/>
          <w:numId w:val="15"/>
        </w:numPr>
        <w:ind w:leftChars="0"/>
        <w:contextualSpacing/>
        <w:rPr>
          <w:b/>
          <w:sz w:val="22"/>
          <w:lang w:val="en-US" w:eastAsia="zh-CN"/>
        </w:rPr>
      </w:pPr>
      <w:r w:rsidRPr="00535B3E">
        <w:rPr>
          <w:b/>
          <w:sz w:val="22"/>
          <w:lang w:val="en-US" w:eastAsia="zh-CN"/>
        </w:rPr>
        <w:t>Option 2-3: Dynamic flexible symbols are used for PUSCH. A repetition is not transmitted if it conflicts with a dynamic DL symbol.</w:t>
      </w:r>
    </w:p>
    <w:p w14:paraId="478524E1" w14:textId="77777777" w:rsidR="00481C8A" w:rsidRPr="00535B3E" w:rsidRDefault="00481C8A" w:rsidP="00481C8A">
      <w:pPr>
        <w:pStyle w:val="ListParagraph"/>
        <w:numPr>
          <w:ilvl w:val="4"/>
          <w:numId w:val="15"/>
        </w:numPr>
        <w:ind w:leftChars="0"/>
        <w:contextualSpacing/>
        <w:rPr>
          <w:b/>
          <w:sz w:val="22"/>
          <w:lang w:val="en-US" w:eastAsia="zh-CN"/>
        </w:rPr>
      </w:pPr>
      <w:r w:rsidRPr="00535B3E">
        <w:rPr>
          <w:b/>
          <w:sz w:val="22"/>
          <w:lang w:val="en-US" w:eastAsia="zh-CN"/>
        </w:rPr>
        <w:t>Option 2-4: A repetition is not transmitted if it conflicts with a dynamic DL/flexible symbol</w:t>
      </w:r>
    </w:p>
    <w:p w14:paraId="59E499AA" w14:textId="77777777" w:rsidR="00481C8A" w:rsidRPr="00535B3E" w:rsidRDefault="00481C8A" w:rsidP="00481C8A">
      <w:pPr>
        <w:pStyle w:val="ListParagraph"/>
        <w:numPr>
          <w:ilvl w:val="3"/>
          <w:numId w:val="15"/>
        </w:numPr>
        <w:ind w:leftChars="0"/>
        <w:contextualSpacing/>
        <w:rPr>
          <w:b/>
          <w:sz w:val="22"/>
          <w:lang w:val="en-US" w:eastAsia="zh-CN"/>
        </w:rPr>
      </w:pPr>
      <w:r w:rsidRPr="00535B3E">
        <w:rPr>
          <w:b/>
          <w:sz w:val="22"/>
          <w:lang w:val="en-US" w:eastAsia="zh-CN"/>
        </w:rPr>
        <w:t>In case SFI is configured and not received</w:t>
      </w:r>
    </w:p>
    <w:p w14:paraId="31E7E500" w14:textId="77777777" w:rsidR="00481C8A" w:rsidRPr="00535B3E" w:rsidRDefault="00481C8A" w:rsidP="00481C8A">
      <w:pPr>
        <w:pStyle w:val="ListParagraph"/>
        <w:numPr>
          <w:ilvl w:val="4"/>
          <w:numId w:val="15"/>
        </w:numPr>
        <w:ind w:leftChars="0"/>
        <w:contextualSpacing/>
        <w:rPr>
          <w:b/>
          <w:sz w:val="22"/>
          <w:lang w:val="en-US" w:eastAsia="zh-CN"/>
        </w:rPr>
      </w:pPr>
      <w:r w:rsidRPr="00535B3E">
        <w:rPr>
          <w:b/>
          <w:sz w:val="22"/>
          <w:lang w:val="en-US" w:eastAsia="zh-CN"/>
        </w:rPr>
        <w:t>A repetition is not transmitted if it conflicts with a semi-static flexible symbol.</w:t>
      </w:r>
    </w:p>
    <w:p w14:paraId="28490D77" w14:textId="77777777" w:rsidR="00481C8A" w:rsidRPr="00535B3E" w:rsidRDefault="00481C8A" w:rsidP="00481C8A">
      <w:pPr>
        <w:pStyle w:val="ListParagraph"/>
        <w:numPr>
          <w:ilvl w:val="0"/>
          <w:numId w:val="15"/>
        </w:numPr>
        <w:ind w:leftChars="0"/>
        <w:contextualSpacing/>
        <w:rPr>
          <w:b/>
          <w:sz w:val="22"/>
          <w:lang w:val="en-US" w:eastAsia="zh-CN"/>
        </w:rPr>
      </w:pPr>
      <w:r w:rsidRPr="00535B3E">
        <w:rPr>
          <w:b/>
          <w:sz w:val="22"/>
          <w:lang w:val="en-US" w:eastAsia="zh-CN"/>
        </w:rPr>
        <w:t>For CG PUSCH other than the first Type 2 CG PUSCH (including all the repetitions) activated by an UL grant</w:t>
      </w:r>
    </w:p>
    <w:p w14:paraId="15964741" w14:textId="77777777" w:rsidR="00481C8A" w:rsidRPr="00535B3E" w:rsidRDefault="00481C8A" w:rsidP="00481C8A">
      <w:pPr>
        <w:pStyle w:val="ListParagraph"/>
        <w:numPr>
          <w:ilvl w:val="1"/>
          <w:numId w:val="15"/>
        </w:numPr>
        <w:ind w:leftChars="0"/>
        <w:contextualSpacing/>
        <w:rPr>
          <w:b/>
          <w:sz w:val="22"/>
          <w:lang w:val="en-US" w:eastAsia="zh-CN"/>
        </w:rPr>
      </w:pPr>
      <w:r w:rsidRPr="00535B3E">
        <w:rPr>
          <w:b/>
          <w:sz w:val="22"/>
          <w:lang w:val="en-US" w:eastAsia="zh-CN"/>
        </w:rPr>
        <w:t>If dynamic SFI is not configured,</w:t>
      </w:r>
    </w:p>
    <w:p w14:paraId="413844DB" w14:textId="77777777" w:rsidR="00481C8A" w:rsidRPr="00535B3E" w:rsidRDefault="00481C8A" w:rsidP="00481C8A">
      <w:pPr>
        <w:pStyle w:val="ListParagraph"/>
        <w:numPr>
          <w:ilvl w:val="2"/>
          <w:numId w:val="15"/>
        </w:numPr>
        <w:ind w:leftChars="0"/>
        <w:contextualSpacing/>
        <w:rPr>
          <w:b/>
          <w:sz w:val="22"/>
          <w:lang w:val="en-US" w:eastAsia="zh-CN"/>
        </w:rPr>
      </w:pPr>
      <w:r w:rsidRPr="00535B3E">
        <w:rPr>
          <w:b/>
          <w:sz w:val="22"/>
          <w:lang w:val="en-US" w:eastAsia="zh-CN"/>
        </w:rPr>
        <w:t>Semi-static flexible symbols are used for PUSCH. Segmentation occurs only around semi-static DL symbols.</w:t>
      </w:r>
    </w:p>
    <w:p w14:paraId="26B660E6" w14:textId="77777777" w:rsidR="00481C8A" w:rsidRPr="00535B3E" w:rsidRDefault="00481C8A" w:rsidP="00481C8A">
      <w:pPr>
        <w:pStyle w:val="ListParagraph"/>
        <w:numPr>
          <w:ilvl w:val="1"/>
          <w:numId w:val="15"/>
        </w:numPr>
        <w:ind w:leftChars="0"/>
        <w:contextualSpacing/>
        <w:rPr>
          <w:b/>
          <w:sz w:val="22"/>
          <w:lang w:val="en-US" w:eastAsia="zh-CN"/>
        </w:rPr>
      </w:pPr>
      <w:r w:rsidRPr="00535B3E">
        <w:rPr>
          <w:b/>
          <w:sz w:val="22"/>
          <w:lang w:val="en-US" w:eastAsia="zh-CN"/>
        </w:rPr>
        <w:t>If dynamic SFI is configured</w:t>
      </w:r>
    </w:p>
    <w:p w14:paraId="3DB01B24" w14:textId="77777777" w:rsidR="00481C8A" w:rsidRPr="00535B3E" w:rsidRDefault="00481C8A" w:rsidP="00481C8A">
      <w:pPr>
        <w:pStyle w:val="ListParagraph"/>
        <w:numPr>
          <w:ilvl w:val="2"/>
          <w:numId w:val="15"/>
        </w:numPr>
        <w:ind w:leftChars="0"/>
        <w:contextualSpacing/>
        <w:rPr>
          <w:b/>
          <w:sz w:val="22"/>
          <w:lang w:val="en-US" w:eastAsia="zh-CN"/>
        </w:rPr>
      </w:pPr>
      <w:r w:rsidRPr="00535B3E">
        <w:rPr>
          <w:b/>
          <w:sz w:val="22"/>
          <w:lang w:val="en-US" w:eastAsia="zh-CN"/>
        </w:rPr>
        <w:t>Option 1: behavior not dependent on dynamic SFI</w:t>
      </w:r>
    </w:p>
    <w:p w14:paraId="280E07C6" w14:textId="77777777" w:rsidR="00481C8A" w:rsidRPr="00535B3E" w:rsidRDefault="00481C8A" w:rsidP="00481C8A">
      <w:pPr>
        <w:pStyle w:val="ListParagraph"/>
        <w:numPr>
          <w:ilvl w:val="3"/>
          <w:numId w:val="15"/>
        </w:numPr>
        <w:ind w:leftChars="0"/>
        <w:contextualSpacing/>
        <w:rPr>
          <w:b/>
          <w:strike/>
          <w:color w:val="595959"/>
          <w:sz w:val="22"/>
          <w:lang w:val="en-US" w:eastAsia="zh-CN"/>
        </w:rPr>
      </w:pPr>
      <w:r w:rsidRPr="00535B3E">
        <w:rPr>
          <w:b/>
          <w:strike/>
          <w:color w:val="595959"/>
          <w:sz w:val="22"/>
          <w:lang w:val="en-US" w:eastAsia="zh-CN"/>
        </w:rPr>
        <w:t>Option 1-1: Semi-static flexible symbols are used for PUSCH. Segmentation occurs only around semi-static DL symbols.</w:t>
      </w:r>
    </w:p>
    <w:p w14:paraId="3D4D0CA6" w14:textId="77777777" w:rsidR="00481C8A" w:rsidRPr="00535B3E" w:rsidRDefault="00481C8A" w:rsidP="00481C8A">
      <w:pPr>
        <w:pStyle w:val="ListParagraph"/>
        <w:numPr>
          <w:ilvl w:val="4"/>
          <w:numId w:val="15"/>
        </w:numPr>
        <w:ind w:leftChars="0"/>
        <w:contextualSpacing/>
        <w:rPr>
          <w:b/>
          <w:i/>
          <w:strike/>
          <w:color w:val="595959"/>
          <w:sz w:val="22"/>
          <w:lang w:val="en-US" w:eastAsia="zh-CN"/>
        </w:rPr>
      </w:pPr>
      <w:r w:rsidRPr="00535B3E">
        <w:rPr>
          <w:b/>
          <w:i/>
          <w:strike/>
          <w:color w:val="595959"/>
          <w:sz w:val="22"/>
          <w:lang w:val="en-US" w:eastAsia="zh-CN"/>
        </w:rPr>
        <w:t>This does not seem to make much sense for CG. If semi-static flexible symbols are always used for CG PUSCH, the gNB can essentially configure these symbols as UL in semi-static configuration. – no need for this option?</w:t>
      </w:r>
    </w:p>
    <w:p w14:paraId="4FEB0E5A" w14:textId="77777777" w:rsidR="00481C8A" w:rsidRPr="00535B3E" w:rsidRDefault="00481C8A" w:rsidP="00481C8A">
      <w:pPr>
        <w:pStyle w:val="ListParagraph"/>
        <w:numPr>
          <w:ilvl w:val="3"/>
          <w:numId w:val="15"/>
        </w:numPr>
        <w:ind w:leftChars="0"/>
        <w:contextualSpacing/>
        <w:rPr>
          <w:b/>
          <w:sz w:val="22"/>
          <w:lang w:val="en-US" w:eastAsia="zh-CN"/>
        </w:rPr>
      </w:pPr>
      <w:r w:rsidRPr="00535B3E">
        <w:rPr>
          <w:b/>
          <w:sz w:val="22"/>
          <w:lang w:val="en-US" w:eastAsia="zh-CN"/>
        </w:rPr>
        <w:t>Option 1-2: Semi-static DL/flexible symbols are not used for PUSCH. Segmentation occurs around semi-static DL/flexible symbols.</w:t>
      </w:r>
    </w:p>
    <w:p w14:paraId="07926891" w14:textId="77777777" w:rsidR="00481C8A" w:rsidRPr="00535B3E" w:rsidRDefault="00481C8A" w:rsidP="00481C8A">
      <w:pPr>
        <w:pStyle w:val="ListParagraph"/>
        <w:numPr>
          <w:ilvl w:val="3"/>
          <w:numId w:val="15"/>
        </w:numPr>
        <w:ind w:leftChars="0"/>
        <w:contextualSpacing/>
        <w:rPr>
          <w:b/>
          <w:i/>
          <w:strike/>
          <w:color w:val="595959"/>
          <w:sz w:val="22"/>
          <w:lang w:val="en-US" w:eastAsia="zh-CN"/>
        </w:rPr>
      </w:pPr>
      <w:r w:rsidRPr="00535B3E">
        <w:rPr>
          <w:b/>
          <w:i/>
          <w:strike/>
          <w:color w:val="595959"/>
          <w:sz w:val="22"/>
          <w:lang w:val="en-US" w:eastAsia="zh-CN"/>
        </w:rPr>
        <w:t>Option 1-3 from DG is not applicable for CG.</w:t>
      </w:r>
    </w:p>
    <w:p w14:paraId="16C23C4C" w14:textId="77777777" w:rsidR="00481C8A" w:rsidRPr="00535B3E" w:rsidRDefault="00481C8A" w:rsidP="00481C8A">
      <w:pPr>
        <w:pStyle w:val="ListParagraph"/>
        <w:numPr>
          <w:ilvl w:val="3"/>
          <w:numId w:val="15"/>
        </w:numPr>
        <w:ind w:leftChars="0"/>
        <w:contextualSpacing/>
        <w:rPr>
          <w:b/>
          <w:sz w:val="22"/>
          <w:lang w:val="en-US" w:eastAsia="zh-CN"/>
        </w:rPr>
      </w:pPr>
      <w:r w:rsidRPr="00535B3E">
        <w:rPr>
          <w:b/>
          <w:sz w:val="22"/>
          <w:lang w:val="en-US" w:eastAsia="zh-CN"/>
        </w:rPr>
        <w:t>Option 1-4: Pre-defined rules to determine which set of semi-static flexible symbols are used for PUSCH. Segmentation occurs around semi-static DL and the invalid symbols as defined in the rules.</w:t>
      </w:r>
    </w:p>
    <w:p w14:paraId="348FFD3C" w14:textId="77777777" w:rsidR="00481C8A" w:rsidRPr="00535B3E" w:rsidRDefault="00481C8A" w:rsidP="00481C8A">
      <w:pPr>
        <w:pStyle w:val="ListParagraph"/>
        <w:numPr>
          <w:ilvl w:val="2"/>
          <w:numId w:val="15"/>
        </w:numPr>
        <w:ind w:leftChars="0"/>
        <w:contextualSpacing/>
        <w:rPr>
          <w:b/>
          <w:sz w:val="22"/>
          <w:lang w:val="en-US" w:eastAsia="zh-CN"/>
        </w:rPr>
      </w:pPr>
      <w:r w:rsidRPr="00535B3E">
        <w:rPr>
          <w:b/>
          <w:sz w:val="22"/>
          <w:lang w:val="en-US" w:eastAsia="zh-CN"/>
        </w:rPr>
        <w:t>Option 2: the UE uses SFI to determine the symbols to transmit</w:t>
      </w:r>
    </w:p>
    <w:p w14:paraId="12F2C788" w14:textId="77777777" w:rsidR="00481C8A" w:rsidRPr="00535B3E" w:rsidRDefault="00481C8A" w:rsidP="00481C8A">
      <w:pPr>
        <w:pStyle w:val="ListParagraph"/>
        <w:numPr>
          <w:ilvl w:val="3"/>
          <w:numId w:val="15"/>
        </w:numPr>
        <w:ind w:leftChars="0"/>
        <w:contextualSpacing/>
        <w:rPr>
          <w:b/>
          <w:sz w:val="22"/>
          <w:lang w:val="en-US" w:eastAsia="zh-CN"/>
        </w:rPr>
      </w:pPr>
      <w:r w:rsidRPr="00535B3E">
        <w:rPr>
          <w:b/>
          <w:sz w:val="22"/>
          <w:lang w:val="en-US" w:eastAsia="zh-CN"/>
        </w:rPr>
        <w:t xml:space="preserve">In case SFI is configured and received </w:t>
      </w:r>
    </w:p>
    <w:p w14:paraId="06DD72FE" w14:textId="77777777" w:rsidR="00481C8A" w:rsidRPr="00535B3E" w:rsidRDefault="00481C8A" w:rsidP="00481C8A">
      <w:pPr>
        <w:pStyle w:val="ListParagraph"/>
        <w:numPr>
          <w:ilvl w:val="4"/>
          <w:numId w:val="15"/>
        </w:numPr>
        <w:ind w:leftChars="0"/>
        <w:contextualSpacing/>
        <w:rPr>
          <w:b/>
          <w:sz w:val="22"/>
          <w:lang w:val="en-US" w:eastAsia="zh-CN"/>
        </w:rPr>
      </w:pPr>
      <w:r w:rsidRPr="00535B3E">
        <w:rPr>
          <w:b/>
          <w:sz w:val="22"/>
          <w:lang w:val="en-US" w:eastAsia="zh-CN"/>
        </w:rPr>
        <w:t>Option 2-1: Segmentation occurs around semi-static DL symbols and dynamic DL/flexible symbols</w:t>
      </w:r>
    </w:p>
    <w:p w14:paraId="789131CB" w14:textId="77777777" w:rsidR="00481C8A" w:rsidRPr="00535B3E" w:rsidRDefault="00481C8A" w:rsidP="00481C8A">
      <w:pPr>
        <w:pStyle w:val="ListParagraph"/>
        <w:numPr>
          <w:ilvl w:val="4"/>
          <w:numId w:val="15"/>
        </w:numPr>
        <w:ind w:leftChars="0"/>
        <w:contextualSpacing/>
        <w:rPr>
          <w:b/>
          <w:i/>
          <w:strike/>
          <w:color w:val="595959"/>
          <w:sz w:val="22"/>
          <w:lang w:val="en-US" w:eastAsia="zh-CN"/>
        </w:rPr>
      </w:pPr>
      <w:r w:rsidRPr="00535B3E">
        <w:rPr>
          <w:b/>
          <w:i/>
          <w:strike/>
          <w:color w:val="595959"/>
          <w:sz w:val="22"/>
          <w:lang w:val="en-US" w:eastAsia="zh-CN"/>
        </w:rPr>
        <w:t>Option 2-2 does not make sense for CG. (Dynamic flexible symbols are used for PUSCH. Segmentation occurs around semi-static DL symbols and dynamic DL symbols)</w:t>
      </w:r>
    </w:p>
    <w:p w14:paraId="7530296F" w14:textId="77777777" w:rsidR="00481C8A" w:rsidRPr="00535B3E" w:rsidRDefault="00481C8A" w:rsidP="00481C8A">
      <w:pPr>
        <w:pStyle w:val="ListParagraph"/>
        <w:numPr>
          <w:ilvl w:val="4"/>
          <w:numId w:val="15"/>
        </w:numPr>
        <w:ind w:leftChars="0"/>
        <w:contextualSpacing/>
        <w:rPr>
          <w:b/>
          <w:i/>
          <w:strike/>
          <w:color w:val="595959"/>
          <w:sz w:val="22"/>
          <w:lang w:val="en-US" w:eastAsia="zh-CN"/>
        </w:rPr>
      </w:pPr>
      <w:r w:rsidRPr="00535B3E">
        <w:rPr>
          <w:b/>
          <w:i/>
          <w:strike/>
          <w:color w:val="595959"/>
          <w:sz w:val="22"/>
          <w:lang w:val="en-US" w:eastAsia="zh-CN"/>
        </w:rPr>
        <w:t>Option 2-3 does not make sense for CG. (Dynamic flexible symbols are used for PUSCH. A repetition is not transmitted if it conflicts with a dynamic DL symbol.)</w:t>
      </w:r>
    </w:p>
    <w:p w14:paraId="53B28EB8" w14:textId="77777777" w:rsidR="00481C8A" w:rsidRPr="00535B3E" w:rsidRDefault="00481C8A" w:rsidP="00481C8A">
      <w:pPr>
        <w:pStyle w:val="ListParagraph"/>
        <w:numPr>
          <w:ilvl w:val="4"/>
          <w:numId w:val="15"/>
        </w:numPr>
        <w:ind w:leftChars="0"/>
        <w:contextualSpacing/>
        <w:rPr>
          <w:b/>
          <w:sz w:val="22"/>
          <w:lang w:val="en-US" w:eastAsia="zh-CN"/>
        </w:rPr>
      </w:pPr>
      <w:r w:rsidRPr="00535B3E">
        <w:rPr>
          <w:b/>
          <w:sz w:val="22"/>
          <w:lang w:val="en-US" w:eastAsia="zh-CN"/>
        </w:rPr>
        <w:t>Option 2-4: a repetition is not transmitted if it conflicts with</w:t>
      </w:r>
      <w:r w:rsidRPr="00535B3E">
        <w:rPr>
          <w:b/>
        </w:rPr>
        <w:t xml:space="preserve"> </w:t>
      </w:r>
      <w:r w:rsidRPr="00535B3E">
        <w:rPr>
          <w:b/>
          <w:sz w:val="22"/>
          <w:lang w:val="en-US" w:eastAsia="zh-CN"/>
        </w:rPr>
        <w:t>a semi-static DL symbol and a dynamic DL/flexible symbol</w:t>
      </w:r>
    </w:p>
    <w:p w14:paraId="041A0B61" w14:textId="77777777" w:rsidR="00481C8A" w:rsidRPr="00535B3E" w:rsidRDefault="00481C8A" w:rsidP="00481C8A">
      <w:pPr>
        <w:pStyle w:val="ListParagraph"/>
        <w:numPr>
          <w:ilvl w:val="3"/>
          <w:numId w:val="15"/>
        </w:numPr>
        <w:ind w:leftChars="0"/>
        <w:contextualSpacing/>
        <w:rPr>
          <w:b/>
          <w:sz w:val="22"/>
          <w:lang w:val="en-US" w:eastAsia="zh-CN"/>
        </w:rPr>
      </w:pPr>
      <w:r w:rsidRPr="00535B3E">
        <w:rPr>
          <w:b/>
          <w:sz w:val="22"/>
          <w:lang w:val="en-US" w:eastAsia="zh-CN"/>
        </w:rPr>
        <w:t>In case SFI is configured and not received</w:t>
      </w:r>
    </w:p>
    <w:p w14:paraId="7633363E" w14:textId="77777777" w:rsidR="00481C8A" w:rsidRPr="00535B3E" w:rsidRDefault="00481C8A" w:rsidP="00481C8A">
      <w:pPr>
        <w:pStyle w:val="ListParagraph"/>
        <w:numPr>
          <w:ilvl w:val="4"/>
          <w:numId w:val="15"/>
        </w:numPr>
        <w:ind w:leftChars="0"/>
        <w:contextualSpacing/>
        <w:rPr>
          <w:b/>
          <w:sz w:val="22"/>
          <w:lang w:val="en-US" w:eastAsia="zh-CN"/>
        </w:rPr>
      </w:pPr>
      <w:r w:rsidRPr="00535B3E">
        <w:rPr>
          <w:b/>
          <w:sz w:val="22"/>
          <w:lang w:val="en-US" w:eastAsia="zh-CN"/>
        </w:rPr>
        <w:t>A repetition is not transmitted if it conflicts with a semi-static flexible symbol.</w:t>
      </w:r>
    </w:p>
    <w:p w14:paraId="25B4D698" w14:textId="77777777" w:rsidR="00481C8A" w:rsidRPr="00535B3E" w:rsidRDefault="00481C8A" w:rsidP="00481C8A">
      <w:pPr>
        <w:pStyle w:val="ListParagraph"/>
        <w:numPr>
          <w:ilvl w:val="0"/>
          <w:numId w:val="15"/>
        </w:numPr>
        <w:ind w:leftChars="0"/>
        <w:contextualSpacing/>
        <w:rPr>
          <w:b/>
          <w:sz w:val="22"/>
          <w:lang w:val="en-US" w:eastAsia="zh-CN"/>
        </w:rPr>
      </w:pPr>
      <w:r w:rsidRPr="00535B3E">
        <w:rPr>
          <w:b/>
          <w:sz w:val="22"/>
          <w:lang w:val="en-US" w:eastAsia="zh-CN"/>
        </w:rPr>
        <w:t>For the first Type 2 CG PUSCH (including all the repetitions) activated by an UL grant,</w:t>
      </w:r>
    </w:p>
    <w:p w14:paraId="2599589E" w14:textId="77777777" w:rsidR="00481C8A" w:rsidRPr="00535B3E" w:rsidRDefault="00481C8A" w:rsidP="00481C8A">
      <w:pPr>
        <w:pStyle w:val="ListParagraph"/>
        <w:numPr>
          <w:ilvl w:val="1"/>
          <w:numId w:val="15"/>
        </w:numPr>
        <w:ind w:leftChars="0"/>
        <w:contextualSpacing/>
        <w:rPr>
          <w:b/>
          <w:sz w:val="22"/>
          <w:lang w:val="en-US" w:eastAsia="zh-CN"/>
        </w:rPr>
      </w:pPr>
      <w:r w:rsidRPr="00535B3E">
        <w:rPr>
          <w:b/>
          <w:sz w:val="22"/>
          <w:lang w:val="en-US" w:eastAsia="zh-CN"/>
        </w:rPr>
        <w:t>Alt 1: same behavior as DG PUSCH</w:t>
      </w:r>
    </w:p>
    <w:p w14:paraId="06E95F3F" w14:textId="77777777" w:rsidR="00481C8A" w:rsidRPr="00535B3E" w:rsidRDefault="00481C8A" w:rsidP="00481C8A">
      <w:pPr>
        <w:pStyle w:val="ListParagraph"/>
        <w:numPr>
          <w:ilvl w:val="1"/>
          <w:numId w:val="15"/>
        </w:numPr>
        <w:ind w:leftChars="0"/>
        <w:contextualSpacing/>
        <w:rPr>
          <w:b/>
          <w:sz w:val="22"/>
          <w:lang w:val="en-US" w:eastAsia="zh-CN"/>
        </w:rPr>
      </w:pPr>
      <w:r w:rsidRPr="00535B3E">
        <w:rPr>
          <w:b/>
          <w:sz w:val="22"/>
          <w:lang w:val="en-US" w:eastAsia="zh-CN"/>
        </w:rPr>
        <w:t>Alt 2: same behavior as CG PUSCH without an associated UL grant</w:t>
      </w:r>
    </w:p>
    <w:p w14:paraId="41F7B00E" w14:textId="77777777" w:rsidR="00481C8A" w:rsidRPr="00535B3E" w:rsidRDefault="00481C8A" w:rsidP="00481C8A">
      <w:pPr>
        <w:pStyle w:val="ListParagraph"/>
        <w:numPr>
          <w:ilvl w:val="1"/>
          <w:numId w:val="15"/>
        </w:numPr>
        <w:ind w:leftChars="0"/>
        <w:contextualSpacing/>
        <w:rPr>
          <w:b/>
          <w:sz w:val="22"/>
          <w:lang w:val="en-US" w:eastAsia="zh-CN"/>
        </w:rPr>
      </w:pPr>
      <w:r w:rsidRPr="00535B3E">
        <w:rPr>
          <w:b/>
          <w:sz w:val="22"/>
          <w:lang w:val="en-US" w:eastAsia="zh-CN"/>
        </w:rPr>
        <w:t>…</w:t>
      </w:r>
    </w:p>
    <w:p w14:paraId="5629DD74" w14:textId="77777777" w:rsidR="00481C8A" w:rsidRPr="00535B3E" w:rsidRDefault="00481C8A" w:rsidP="00481C8A">
      <w:pPr>
        <w:pStyle w:val="ListParagraph"/>
        <w:numPr>
          <w:ilvl w:val="0"/>
          <w:numId w:val="15"/>
        </w:numPr>
        <w:ind w:leftChars="0"/>
        <w:contextualSpacing/>
        <w:rPr>
          <w:b/>
          <w:sz w:val="22"/>
          <w:lang w:val="en-US" w:eastAsia="zh-CN"/>
        </w:rPr>
      </w:pPr>
      <w:r w:rsidRPr="00535B3E">
        <w:rPr>
          <w:b/>
          <w:sz w:val="22"/>
          <w:lang w:val="en-US" w:eastAsia="zh-CN"/>
        </w:rPr>
        <w:t>FFS: in case of a repetition not being transmitted (as in the above bullets), whether a repetition is a nominal repetition or a repetition after segmentation due to semi-static DL symbol(s)/slot boundary</w:t>
      </w:r>
    </w:p>
    <w:p w14:paraId="1F219936" w14:textId="77777777" w:rsidR="00481C8A" w:rsidRPr="00535B3E" w:rsidRDefault="00481C8A" w:rsidP="00481C8A">
      <w:pPr>
        <w:pStyle w:val="ListParagraph"/>
        <w:numPr>
          <w:ilvl w:val="0"/>
          <w:numId w:val="15"/>
        </w:numPr>
        <w:ind w:leftChars="0"/>
        <w:contextualSpacing/>
        <w:rPr>
          <w:b/>
          <w:sz w:val="22"/>
          <w:lang w:val="en-US" w:eastAsia="zh-CN"/>
        </w:rPr>
      </w:pPr>
      <w:r w:rsidRPr="00535B3E">
        <w:rPr>
          <w:b/>
          <w:sz w:val="22"/>
          <w:lang w:val="en-US" w:eastAsia="zh-CN"/>
        </w:rPr>
        <w:t>FFS: whether to postpone or not, and if yes, under what condition(s)</w:t>
      </w:r>
    </w:p>
    <w:p w14:paraId="66FF7FEF" w14:textId="77777777" w:rsidR="00481C8A" w:rsidRPr="00535B3E" w:rsidRDefault="00481C8A" w:rsidP="00481C8A">
      <w:pPr>
        <w:pStyle w:val="ListParagraph"/>
        <w:numPr>
          <w:ilvl w:val="0"/>
          <w:numId w:val="15"/>
        </w:numPr>
        <w:ind w:leftChars="0"/>
        <w:contextualSpacing/>
        <w:rPr>
          <w:b/>
          <w:sz w:val="22"/>
          <w:lang w:val="en-US" w:eastAsia="zh-CN"/>
        </w:rPr>
      </w:pPr>
      <w:r w:rsidRPr="00535B3E">
        <w:rPr>
          <w:b/>
          <w:sz w:val="22"/>
          <w:lang w:val="en-US" w:eastAsia="zh-CN"/>
        </w:rPr>
        <w:t>FFS: whether/how guard period is handled</w:t>
      </w:r>
    </w:p>
    <w:p w14:paraId="72DBF36D" w14:textId="77777777" w:rsidR="00481C8A" w:rsidRPr="00535B3E" w:rsidRDefault="00481C8A" w:rsidP="00481C8A">
      <w:pPr>
        <w:pStyle w:val="ListParagraph"/>
        <w:numPr>
          <w:ilvl w:val="0"/>
          <w:numId w:val="15"/>
        </w:numPr>
        <w:ind w:leftChars="0"/>
        <w:contextualSpacing/>
        <w:rPr>
          <w:b/>
          <w:sz w:val="22"/>
          <w:lang w:val="en-US" w:eastAsia="zh-CN"/>
        </w:rPr>
      </w:pPr>
      <w:r w:rsidRPr="00535B3E">
        <w:rPr>
          <w:b/>
          <w:sz w:val="22"/>
          <w:lang w:val="en-US" w:eastAsia="zh-CN"/>
        </w:rPr>
        <w:lastRenderedPageBreak/>
        <w:t>Note that segmentation at slot boundary is always performed, even though it is not explicitly mentioned in the bullets above.</w:t>
      </w:r>
    </w:p>
    <w:p w14:paraId="7B16833F" w14:textId="77777777" w:rsidR="00481C8A" w:rsidRPr="00535B3E" w:rsidRDefault="00481C8A" w:rsidP="00481C8A">
      <w:pPr>
        <w:pStyle w:val="ListParagraph"/>
        <w:numPr>
          <w:ilvl w:val="0"/>
          <w:numId w:val="15"/>
        </w:numPr>
        <w:ind w:leftChars="0"/>
        <w:contextualSpacing/>
        <w:rPr>
          <w:b/>
          <w:sz w:val="22"/>
          <w:lang w:val="en-US" w:eastAsia="zh-CN"/>
        </w:rPr>
      </w:pPr>
      <w:r w:rsidRPr="00535B3E">
        <w:rPr>
          <w:b/>
          <w:sz w:val="22"/>
          <w:lang w:val="en-US" w:eastAsia="zh-CN"/>
        </w:rPr>
        <w:t>FFS: the handling of conflict with SSB/PRACH symbols, the handling of conflict with semi-statically configured DL reception, etc.</w:t>
      </w:r>
    </w:p>
    <w:p w14:paraId="29B60265" w14:textId="77777777" w:rsidR="00481C8A" w:rsidRPr="00535B3E" w:rsidRDefault="00481C8A" w:rsidP="00481C8A">
      <w:pPr>
        <w:spacing w:beforeLines="50" w:before="120" w:after="240"/>
        <w:rPr>
          <w:rFonts w:eastAsia="MS Mincho"/>
          <w:b/>
          <w:lang w:val="en-US" w:eastAsia="ja-JP"/>
        </w:rPr>
      </w:pPr>
      <w:r w:rsidRPr="00535B3E">
        <w:rPr>
          <w:b/>
          <w:sz w:val="22"/>
          <w:lang w:val="en-US" w:eastAsia="zh-CN"/>
        </w:rPr>
        <w:t>Other options are not precluded</w:t>
      </w:r>
    </w:p>
    <w:p w14:paraId="4686B5EE" w14:textId="77777777" w:rsidR="00481C8A" w:rsidRPr="00133CCB" w:rsidRDefault="00481C8A" w:rsidP="00481C8A">
      <w:pPr>
        <w:spacing w:beforeLines="50" w:before="120" w:after="240"/>
        <w:rPr>
          <w:rFonts w:eastAsia="MS Mincho"/>
          <w:lang w:eastAsia="ja-JP"/>
        </w:rPr>
      </w:pPr>
      <w:r w:rsidRPr="00133CCB">
        <w:rPr>
          <w:rFonts w:eastAsia="MS Mincho"/>
          <w:lang w:eastAsia="ja-JP"/>
        </w:rPr>
        <w:t xml:space="preserve">In RAN1#97, following agreements related to PUSCH repetition enhancements are </w:t>
      </w:r>
      <w:r w:rsidRPr="00133CCB">
        <w:rPr>
          <w:rFonts w:eastAsia="MS Mincho"/>
          <w:lang w:val="en-US" w:eastAsia="ja-JP"/>
        </w:rPr>
        <w:t>captured</w:t>
      </w:r>
      <w:r>
        <w:rPr>
          <w:rFonts w:eastAsia="MS Mincho"/>
          <w:lang w:eastAsia="ja-JP"/>
        </w:rPr>
        <w:t xml:space="preserve"> in [2</w:t>
      </w:r>
      <w:r w:rsidRPr="00133CCB">
        <w:rPr>
          <w:rFonts w:eastAsia="MS Mincho"/>
          <w:lang w:eastAsia="ja-JP"/>
        </w:rPr>
        <w:t>]:</w:t>
      </w:r>
    </w:p>
    <w:p w14:paraId="38FE521D" w14:textId="77777777" w:rsidR="00481C8A" w:rsidRPr="00133CCB" w:rsidRDefault="00481C8A" w:rsidP="00481C8A">
      <w:pPr>
        <w:ind w:left="1440" w:hanging="1440"/>
        <w:rPr>
          <w:b/>
        </w:rPr>
      </w:pPr>
      <w:r w:rsidRPr="00133CCB">
        <w:rPr>
          <w:b/>
          <w:highlight w:val="green"/>
        </w:rPr>
        <w:t>Agreements</w:t>
      </w:r>
      <w:r w:rsidRPr="00133CCB">
        <w:rPr>
          <w:b/>
        </w:rPr>
        <w:t>:</w:t>
      </w:r>
    </w:p>
    <w:p w14:paraId="0FA0F688" w14:textId="77777777" w:rsidR="00481C8A" w:rsidRPr="00133CCB" w:rsidRDefault="00481C8A" w:rsidP="00481C8A">
      <w:pPr>
        <w:numPr>
          <w:ilvl w:val="0"/>
          <w:numId w:val="10"/>
        </w:numPr>
        <w:rPr>
          <w:b/>
        </w:rPr>
      </w:pPr>
      <w:r w:rsidRPr="00133CCB">
        <w:rPr>
          <w:b/>
        </w:rPr>
        <w:t>Adopt option 4 with the following update:</w:t>
      </w:r>
    </w:p>
    <w:p w14:paraId="2D1E8AA3" w14:textId="77777777" w:rsidR="00481C8A" w:rsidRPr="00133CCB" w:rsidRDefault="00481C8A" w:rsidP="00481C8A">
      <w:pPr>
        <w:numPr>
          <w:ilvl w:val="0"/>
          <w:numId w:val="11"/>
        </w:numPr>
        <w:rPr>
          <w:b/>
        </w:rPr>
      </w:pPr>
      <w:r w:rsidRPr="00133CCB">
        <w:rPr>
          <w:b/>
        </w:rPr>
        <w:t>The time domain resource assignment (TDRA) field in the DCI or the TDRA parameter in the type 1 configured grant indicates the resource for the first “nominal” repetition.</w:t>
      </w:r>
    </w:p>
    <w:p w14:paraId="07B950C8" w14:textId="77777777" w:rsidR="00481C8A" w:rsidRPr="00133CCB" w:rsidRDefault="00481C8A" w:rsidP="00481C8A">
      <w:pPr>
        <w:numPr>
          <w:ilvl w:val="1"/>
          <w:numId w:val="11"/>
        </w:numPr>
        <w:rPr>
          <w:b/>
          <w:color w:val="FF0000"/>
          <w:u w:val="single"/>
        </w:rPr>
      </w:pPr>
      <w:r w:rsidRPr="00133CCB">
        <w:rPr>
          <w:b/>
          <w:color w:val="FF0000"/>
          <w:u w:val="single"/>
        </w:rPr>
        <w:t>FFS the detailed interaction with the procedure of UL/DL direction determination</w:t>
      </w:r>
    </w:p>
    <w:p w14:paraId="6B5CB9A8" w14:textId="77777777" w:rsidR="00481C8A" w:rsidRPr="00133CCB" w:rsidRDefault="00481C8A" w:rsidP="00481C8A">
      <w:pPr>
        <w:spacing w:beforeLines="50" w:before="120"/>
        <w:rPr>
          <w:rFonts w:eastAsia="MS Mincho"/>
          <w:lang w:eastAsia="ja-JP"/>
        </w:rPr>
      </w:pPr>
      <w:r w:rsidRPr="00133CCB">
        <w:rPr>
          <w:rFonts w:eastAsia="MS Mincho"/>
          <w:lang w:eastAsia="ja-JP"/>
        </w:rPr>
        <w:t xml:space="preserve">In RAN1#96bis, following agreements related to PUSCH repetition enhancements that still have open issues are </w:t>
      </w:r>
      <w:r w:rsidRPr="00133CCB">
        <w:rPr>
          <w:rFonts w:eastAsia="MS Mincho"/>
          <w:lang w:val="en-US" w:eastAsia="ja-JP"/>
        </w:rPr>
        <w:t>captured</w:t>
      </w:r>
      <w:r w:rsidRPr="00133CCB">
        <w:rPr>
          <w:rFonts w:eastAsia="MS Mincho"/>
          <w:lang w:eastAsia="ja-JP"/>
        </w:rPr>
        <w:t xml:space="preserve"> in [</w:t>
      </w:r>
      <w:r>
        <w:rPr>
          <w:rFonts w:eastAsia="MS Mincho"/>
          <w:lang w:eastAsia="ja-JP"/>
        </w:rPr>
        <w:t>3</w:t>
      </w:r>
      <w:r w:rsidRPr="00133CCB">
        <w:rPr>
          <w:rFonts w:eastAsia="MS Mincho"/>
          <w:lang w:eastAsia="ja-JP"/>
        </w:rPr>
        <w:t>]:</w:t>
      </w:r>
    </w:p>
    <w:p w14:paraId="5F4B5A4A" w14:textId="77777777" w:rsidR="00481C8A" w:rsidRPr="00133CCB" w:rsidRDefault="00481C8A" w:rsidP="00481C8A">
      <w:pPr>
        <w:rPr>
          <w:rFonts w:eastAsia="Batang"/>
          <w:highlight w:val="green"/>
        </w:rPr>
      </w:pPr>
    </w:p>
    <w:p w14:paraId="68D3B740" w14:textId="77777777" w:rsidR="00481C8A" w:rsidRPr="00133CCB" w:rsidRDefault="00481C8A" w:rsidP="00481C8A">
      <w:pPr>
        <w:rPr>
          <w:rFonts w:eastAsia="Batang"/>
          <w:b/>
        </w:rPr>
      </w:pPr>
      <w:r w:rsidRPr="00133CCB">
        <w:rPr>
          <w:rFonts w:eastAsia="Batang"/>
          <w:b/>
          <w:highlight w:val="green"/>
        </w:rPr>
        <w:t>Agreements</w:t>
      </w:r>
      <w:r w:rsidRPr="00133CCB">
        <w:rPr>
          <w:rFonts w:eastAsia="Batang"/>
          <w:b/>
        </w:rPr>
        <w:t>:</w:t>
      </w:r>
    </w:p>
    <w:p w14:paraId="1D2A0172" w14:textId="77777777" w:rsidR="00481C8A" w:rsidRPr="00133CCB" w:rsidRDefault="00481C8A" w:rsidP="00481C8A">
      <w:pPr>
        <w:rPr>
          <w:rFonts w:eastAsia="Batang"/>
          <w:b/>
          <w:lang w:val="en-US"/>
        </w:rPr>
      </w:pPr>
      <w:r w:rsidRPr="00133CCB">
        <w:rPr>
          <w:rFonts w:eastAsia="Batang"/>
          <w:b/>
          <w:lang w:val="en-US"/>
        </w:rPr>
        <w:t>For option 4, dynamic indication of the nominal number of repetitions in the DCI scheduling dynamic PUSCH is supported for PUSCH enhancements. The dynamic indication can be enabled or disabled by the gNB.</w:t>
      </w:r>
    </w:p>
    <w:p w14:paraId="6F863B2B" w14:textId="77777777" w:rsidR="00481C8A" w:rsidRPr="00133CCB" w:rsidRDefault="00481C8A" w:rsidP="00481C8A">
      <w:pPr>
        <w:numPr>
          <w:ilvl w:val="0"/>
          <w:numId w:val="6"/>
        </w:numPr>
        <w:contextualSpacing/>
        <w:rPr>
          <w:rFonts w:eastAsia="Batang"/>
          <w:b/>
          <w:lang w:val="en-US" w:eastAsia="x-none"/>
        </w:rPr>
      </w:pPr>
      <w:r w:rsidRPr="00133CCB">
        <w:rPr>
          <w:rFonts w:eastAsia="Batang"/>
          <w:b/>
          <w:lang w:val="en-US" w:eastAsia="x-none"/>
        </w:rPr>
        <w:t>FFS the exact signaling method</w:t>
      </w:r>
    </w:p>
    <w:p w14:paraId="0B98C8C6" w14:textId="77777777" w:rsidR="00481C8A" w:rsidRPr="00133CCB" w:rsidRDefault="00481C8A" w:rsidP="00481C8A">
      <w:pPr>
        <w:numPr>
          <w:ilvl w:val="0"/>
          <w:numId w:val="6"/>
        </w:numPr>
        <w:contextualSpacing/>
        <w:rPr>
          <w:rFonts w:eastAsia="Batang"/>
          <w:b/>
          <w:lang w:val="en-US" w:eastAsia="x-none"/>
        </w:rPr>
      </w:pPr>
      <w:r w:rsidRPr="00133CCB">
        <w:rPr>
          <w:rFonts w:eastAsia="Batang"/>
          <w:b/>
          <w:lang w:val="en-US" w:eastAsia="x-none"/>
        </w:rPr>
        <w:t>FFS the exact DCI format(s)</w:t>
      </w:r>
    </w:p>
    <w:p w14:paraId="7F5B19FC" w14:textId="77777777" w:rsidR="00481C8A" w:rsidRPr="00133CCB" w:rsidRDefault="00481C8A" w:rsidP="00481C8A">
      <w:pPr>
        <w:numPr>
          <w:ilvl w:val="0"/>
          <w:numId w:val="6"/>
        </w:numPr>
        <w:contextualSpacing/>
        <w:rPr>
          <w:rFonts w:eastAsia="Batang"/>
          <w:b/>
          <w:lang w:val="en-US" w:eastAsia="x-none"/>
        </w:rPr>
      </w:pPr>
      <w:r w:rsidRPr="00133CCB">
        <w:rPr>
          <w:rFonts w:eastAsia="Batang"/>
          <w:b/>
          <w:lang w:val="en-US" w:eastAsia="x-none"/>
        </w:rPr>
        <w:t>FFS the exact mechanism to enable or disable</w:t>
      </w:r>
    </w:p>
    <w:p w14:paraId="6500D261" w14:textId="77777777" w:rsidR="00481C8A" w:rsidRPr="00133CCB" w:rsidRDefault="00481C8A" w:rsidP="00481C8A">
      <w:pPr>
        <w:numPr>
          <w:ilvl w:val="0"/>
          <w:numId w:val="6"/>
        </w:numPr>
        <w:contextualSpacing/>
        <w:rPr>
          <w:rFonts w:eastAsia="Batang"/>
          <w:b/>
          <w:lang w:val="en-US" w:eastAsia="x-none"/>
        </w:rPr>
      </w:pPr>
      <w:r w:rsidRPr="00133CCB">
        <w:rPr>
          <w:rFonts w:eastAsia="Batang"/>
          <w:b/>
          <w:lang w:val="en-US" w:eastAsia="x-none"/>
        </w:rPr>
        <w:t>FFS the DCI activating type 2 configured grant PUSCH</w:t>
      </w:r>
    </w:p>
    <w:p w14:paraId="6B93BA90" w14:textId="77777777" w:rsidR="00481C8A" w:rsidRPr="00133CCB" w:rsidRDefault="00481C8A" w:rsidP="00481C8A">
      <w:pPr>
        <w:rPr>
          <w:rFonts w:eastAsia="Batang"/>
          <w:highlight w:val="green"/>
          <w:lang w:val="en-US"/>
        </w:rPr>
      </w:pPr>
    </w:p>
    <w:p w14:paraId="1D6912A9" w14:textId="77777777" w:rsidR="00481C8A" w:rsidRPr="00133CCB" w:rsidRDefault="00481C8A" w:rsidP="00481C8A">
      <w:pPr>
        <w:rPr>
          <w:rFonts w:eastAsia="Batang"/>
          <w:b/>
          <w:highlight w:val="green"/>
          <w:lang w:val="en-US"/>
        </w:rPr>
      </w:pPr>
      <w:r w:rsidRPr="00133CCB">
        <w:rPr>
          <w:rFonts w:eastAsia="Batang"/>
          <w:b/>
          <w:highlight w:val="green"/>
          <w:lang w:val="en-US"/>
        </w:rPr>
        <w:t>Agreements:</w:t>
      </w:r>
    </w:p>
    <w:p w14:paraId="62FDAA0B" w14:textId="77777777" w:rsidR="00481C8A" w:rsidRPr="00133CCB" w:rsidRDefault="00481C8A" w:rsidP="00481C8A">
      <w:pPr>
        <w:rPr>
          <w:rFonts w:eastAsia="Batang"/>
          <w:b/>
          <w:lang w:val="en-US"/>
        </w:rPr>
      </w:pPr>
      <w:r w:rsidRPr="00133CCB">
        <w:rPr>
          <w:rFonts w:eastAsia="Batang"/>
          <w:b/>
          <w:lang w:val="en-US"/>
        </w:rPr>
        <w:t>For both option 4 and 6, frequency hopping is supported</w:t>
      </w:r>
    </w:p>
    <w:p w14:paraId="3871613B" w14:textId="77777777" w:rsidR="00481C8A" w:rsidRPr="00133CCB" w:rsidRDefault="00481C8A" w:rsidP="00481C8A">
      <w:pPr>
        <w:numPr>
          <w:ilvl w:val="0"/>
          <w:numId w:val="6"/>
        </w:numPr>
        <w:rPr>
          <w:rFonts w:eastAsia="Batang"/>
          <w:b/>
          <w:lang w:val="en-US"/>
        </w:rPr>
      </w:pPr>
      <w:r w:rsidRPr="00133CCB">
        <w:rPr>
          <w:rFonts w:eastAsia="Batang"/>
          <w:b/>
          <w:lang w:val="en-US"/>
        </w:rPr>
        <w:t>FFS details</w:t>
      </w:r>
    </w:p>
    <w:p w14:paraId="04DF196F" w14:textId="77777777" w:rsidR="00481C8A" w:rsidRPr="00304843" w:rsidRDefault="00481C8A" w:rsidP="003673FD">
      <w:pPr>
        <w:spacing w:beforeLines="50" w:before="120"/>
        <w:ind w:left="426" w:hanging="426"/>
        <w:jc w:val="both"/>
      </w:pPr>
    </w:p>
    <w:sectPr w:rsidR="00481C8A" w:rsidRPr="00304843">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1AAD63" w16cid:durableId="213E4B7D"/>
  <w16cid:commentId w16cid:paraId="75093897" w16cid:durableId="213E4B4A"/>
  <w16cid:commentId w16cid:paraId="62A69BCD" w16cid:durableId="213E4B4B"/>
  <w16cid:commentId w16cid:paraId="3728C285" w16cid:durableId="213E4B4C"/>
  <w16cid:commentId w16cid:paraId="39B1412A" w16cid:durableId="213E4B4D"/>
  <w16cid:commentId w16cid:paraId="5721510B" w16cid:durableId="213E4B4E"/>
  <w16cid:commentId w16cid:paraId="0AEF1FA2" w16cid:durableId="213E4B4F"/>
  <w16cid:commentId w16cid:paraId="446A52D7" w16cid:durableId="213E4B50"/>
  <w16cid:commentId w16cid:paraId="4BF200A8" w16cid:durableId="213E4B5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A87BA" w14:textId="77777777" w:rsidR="00D93791" w:rsidRDefault="00D93791">
      <w:r>
        <w:separator/>
      </w:r>
    </w:p>
  </w:endnote>
  <w:endnote w:type="continuationSeparator" w:id="0">
    <w:p w14:paraId="5F5C2014" w14:textId="77777777" w:rsidR="00D93791" w:rsidRDefault="00D93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EDDD79" w14:textId="77777777" w:rsidR="00D93791" w:rsidRDefault="00D93791">
      <w:r>
        <w:separator/>
      </w:r>
    </w:p>
  </w:footnote>
  <w:footnote w:type="continuationSeparator" w:id="0">
    <w:p w14:paraId="4F7C5417" w14:textId="77777777" w:rsidR="00D93791" w:rsidRDefault="00D937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12AFA"/>
    <w:multiLevelType w:val="hybridMultilevel"/>
    <w:tmpl w:val="AF18B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A2754C"/>
    <w:multiLevelType w:val="hybridMultilevel"/>
    <w:tmpl w:val="D61A1CA8"/>
    <w:lvl w:ilvl="0" w:tplc="69266B0A">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0B8638F"/>
    <w:multiLevelType w:val="hybridMultilevel"/>
    <w:tmpl w:val="40B24E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C683B82"/>
    <w:multiLevelType w:val="hybridMultilevel"/>
    <w:tmpl w:val="4CDE54A2"/>
    <w:lvl w:ilvl="0" w:tplc="7A2E960A">
      <w:start w:val="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E04218"/>
    <w:multiLevelType w:val="hybridMultilevel"/>
    <w:tmpl w:val="BB4E14EE"/>
    <w:lvl w:ilvl="0" w:tplc="7A2E960A">
      <w:start w:val="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8"/>
  </w:num>
  <w:num w:numId="4">
    <w:abstractNumId w:val="4"/>
  </w:num>
  <w:num w:numId="5">
    <w:abstractNumId w:val="2"/>
  </w:num>
  <w:num w:numId="6">
    <w:abstractNumId w:val="11"/>
  </w:num>
  <w:num w:numId="7">
    <w:abstractNumId w:val="5"/>
  </w:num>
  <w:num w:numId="8">
    <w:abstractNumId w:val="0"/>
  </w:num>
  <w:num w:numId="9">
    <w:abstractNumId w:val="3"/>
  </w:num>
  <w:num w:numId="10">
    <w:abstractNumId w:val="7"/>
  </w:num>
  <w:num w:numId="11">
    <w:abstractNumId w:val="10"/>
  </w:num>
  <w:num w:numId="12">
    <w:abstractNumId w:val="6"/>
  </w:num>
  <w:num w:numId="13">
    <w:abstractNumId w:val="14"/>
  </w:num>
  <w:num w:numId="14">
    <w:abstractNumId w:val="1"/>
  </w:num>
  <w:num w:numId="1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A67"/>
    <w:rsid w:val="000036A1"/>
    <w:rsid w:val="00004D20"/>
    <w:rsid w:val="00004F91"/>
    <w:rsid w:val="00007AE5"/>
    <w:rsid w:val="00010147"/>
    <w:rsid w:val="00010F01"/>
    <w:rsid w:val="000137F6"/>
    <w:rsid w:val="0001428B"/>
    <w:rsid w:val="00014F6B"/>
    <w:rsid w:val="00015E6D"/>
    <w:rsid w:val="000165F3"/>
    <w:rsid w:val="0002150E"/>
    <w:rsid w:val="000221E3"/>
    <w:rsid w:val="00023207"/>
    <w:rsid w:val="00023DA5"/>
    <w:rsid w:val="000241B6"/>
    <w:rsid w:val="000271A8"/>
    <w:rsid w:val="00030259"/>
    <w:rsid w:val="000306B9"/>
    <w:rsid w:val="0003141B"/>
    <w:rsid w:val="00031DE3"/>
    <w:rsid w:val="00034BB9"/>
    <w:rsid w:val="00035E28"/>
    <w:rsid w:val="00041515"/>
    <w:rsid w:val="00042E95"/>
    <w:rsid w:val="00043967"/>
    <w:rsid w:val="00045653"/>
    <w:rsid w:val="00047717"/>
    <w:rsid w:val="0005005F"/>
    <w:rsid w:val="00050BA5"/>
    <w:rsid w:val="00051207"/>
    <w:rsid w:val="00051ABF"/>
    <w:rsid w:val="000560A8"/>
    <w:rsid w:val="0006047D"/>
    <w:rsid w:val="0006211D"/>
    <w:rsid w:val="000622AD"/>
    <w:rsid w:val="00063AA7"/>
    <w:rsid w:val="000640D2"/>
    <w:rsid w:val="00064676"/>
    <w:rsid w:val="00066614"/>
    <w:rsid w:val="00067AF8"/>
    <w:rsid w:val="0007043C"/>
    <w:rsid w:val="00073A5F"/>
    <w:rsid w:val="00075B67"/>
    <w:rsid w:val="00075D68"/>
    <w:rsid w:val="00081391"/>
    <w:rsid w:val="000814C6"/>
    <w:rsid w:val="00084236"/>
    <w:rsid w:val="00085F6A"/>
    <w:rsid w:val="00086290"/>
    <w:rsid w:val="00086442"/>
    <w:rsid w:val="00086D13"/>
    <w:rsid w:val="00090581"/>
    <w:rsid w:val="00090A8C"/>
    <w:rsid w:val="000942B6"/>
    <w:rsid w:val="0009509D"/>
    <w:rsid w:val="00095763"/>
    <w:rsid w:val="000A304D"/>
    <w:rsid w:val="000A31AF"/>
    <w:rsid w:val="000A45AE"/>
    <w:rsid w:val="000A5273"/>
    <w:rsid w:val="000A5B93"/>
    <w:rsid w:val="000B0DB7"/>
    <w:rsid w:val="000B2525"/>
    <w:rsid w:val="000B43FF"/>
    <w:rsid w:val="000B611F"/>
    <w:rsid w:val="000B797E"/>
    <w:rsid w:val="000C27F6"/>
    <w:rsid w:val="000C4C1A"/>
    <w:rsid w:val="000C4FB9"/>
    <w:rsid w:val="000D01FC"/>
    <w:rsid w:val="000D27C4"/>
    <w:rsid w:val="000D5F98"/>
    <w:rsid w:val="000D685C"/>
    <w:rsid w:val="000D73F3"/>
    <w:rsid w:val="000D77B2"/>
    <w:rsid w:val="000D7D0C"/>
    <w:rsid w:val="000E09D5"/>
    <w:rsid w:val="000E1CB4"/>
    <w:rsid w:val="000E2C31"/>
    <w:rsid w:val="000E465D"/>
    <w:rsid w:val="000E6B33"/>
    <w:rsid w:val="000F3B14"/>
    <w:rsid w:val="00100BF9"/>
    <w:rsid w:val="0010105F"/>
    <w:rsid w:val="00101A7E"/>
    <w:rsid w:val="001022EB"/>
    <w:rsid w:val="001047F5"/>
    <w:rsid w:val="0010751A"/>
    <w:rsid w:val="00107780"/>
    <w:rsid w:val="00107C1E"/>
    <w:rsid w:val="001101D7"/>
    <w:rsid w:val="00111D8F"/>
    <w:rsid w:val="001141F0"/>
    <w:rsid w:val="001178EA"/>
    <w:rsid w:val="00122625"/>
    <w:rsid w:val="00123397"/>
    <w:rsid w:val="0013006B"/>
    <w:rsid w:val="0013280E"/>
    <w:rsid w:val="001334AF"/>
    <w:rsid w:val="001334E6"/>
    <w:rsid w:val="00133CCB"/>
    <w:rsid w:val="0013597D"/>
    <w:rsid w:val="0014021A"/>
    <w:rsid w:val="001417F1"/>
    <w:rsid w:val="00144031"/>
    <w:rsid w:val="001468B1"/>
    <w:rsid w:val="00147608"/>
    <w:rsid w:val="001520F4"/>
    <w:rsid w:val="00153390"/>
    <w:rsid w:val="001536A7"/>
    <w:rsid w:val="00154E0B"/>
    <w:rsid w:val="00157B2D"/>
    <w:rsid w:val="001647F0"/>
    <w:rsid w:val="0016643C"/>
    <w:rsid w:val="00166544"/>
    <w:rsid w:val="00170AE2"/>
    <w:rsid w:val="00173C13"/>
    <w:rsid w:val="00174B00"/>
    <w:rsid w:val="00174ED5"/>
    <w:rsid w:val="00175961"/>
    <w:rsid w:val="00175C8E"/>
    <w:rsid w:val="0017658B"/>
    <w:rsid w:val="00176745"/>
    <w:rsid w:val="00176848"/>
    <w:rsid w:val="00181141"/>
    <w:rsid w:val="00181F7B"/>
    <w:rsid w:val="00183C32"/>
    <w:rsid w:val="001868B8"/>
    <w:rsid w:val="00187EA0"/>
    <w:rsid w:val="00190A79"/>
    <w:rsid w:val="00191708"/>
    <w:rsid w:val="001927D2"/>
    <w:rsid w:val="00193AB0"/>
    <w:rsid w:val="001947EA"/>
    <w:rsid w:val="00195B29"/>
    <w:rsid w:val="00195EF1"/>
    <w:rsid w:val="001969F7"/>
    <w:rsid w:val="00196AB2"/>
    <w:rsid w:val="001A018E"/>
    <w:rsid w:val="001A3680"/>
    <w:rsid w:val="001A3C54"/>
    <w:rsid w:val="001A53EC"/>
    <w:rsid w:val="001A61B1"/>
    <w:rsid w:val="001B2CA5"/>
    <w:rsid w:val="001B3E31"/>
    <w:rsid w:val="001B6747"/>
    <w:rsid w:val="001B6F8F"/>
    <w:rsid w:val="001C0050"/>
    <w:rsid w:val="001C0FE9"/>
    <w:rsid w:val="001D09EC"/>
    <w:rsid w:val="001D3570"/>
    <w:rsid w:val="001D542E"/>
    <w:rsid w:val="001D6940"/>
    <w:rsid w:val="001D7ABC"/>
    <w:rsid w:val="001E35DA"/>
    <w:rsid w:val="001E35F5"/>
    <w:rsid w:val="001E7357"/>
    <w:rsid w:val="001E7B7B"/>
    <w:rsid w:val="001F156D"/>
    <w:rsid w:val="001F20AC"/>
    <w:rsid w:val="001F44E6"/>
    <w:rsid w:val="001F6F06"/>
    <w:rsid w:val="00200A67"/>
    <w:rsid w:val="0020160C"/>
    <w:rsid w:val="00202249"/>
    <w:rsid w:val="00205139"/>
    <w:rsid w:val="00205708"/>
    <w:rsid w:val="0020643B"/>
    <w:rsid w:val="0021096D"/>
    <w:rsid w:val="00211878"/>
    <w:rsid w:val="00212B0D"/>
    <w:rsid w:val="00216D05"/>
    <w:rsid w:val="00220EB8"/>
    <w:rsid w:val="00224953"/>
    <w:rsid w:val="00224AE7"/>
    <w:rsid w:val="0022606B"/>
    <w:rsid w:val="00233F2C"/>
    <w:rsid w:val="00235AA3"/>
    <w:rsid w:val="0024153C"/>
    <w:rsid w:val="002418B4"/>
    <w:rsid w:val="00241C84"/>
    <w:rsid w:val="00243C95"/>
    <w:rsid w:val="00244932"/>
    <w:rsid w:val="0024512A"/>
    <w:rsid w:val="00245FA6"/>
    <w:rsid w:val="002466D5"/>
    <w:rsid w:val="00252C04"/>
    <w:rsid w:val="0025735C"/>
    <w:rsid w:val="00257EBB"/>
    <w:rsid w:val="00261D11"/>
    <w:rsid w:val="00266ED9"/>
    <w:rsid w:val="0026771A"/>
    <w:rsid w:val="00267F6C"/>
    <w:rsid w:val="00270857"/>
    <w:rsid w:val="00270F5D"/>
    <w:rsid w:val="002715A8"/>
    <w:rsid w:val="00273819"/>
    <w:rsid w:val="00275A59"/>
    <w:rsid w:val="00276DFB"/>
    <w:rsid w:val="002803A7"/>
    <w:rsid w:val="0028159E"/>
    <w:rsid w:val="00282F49"/>
    <w:rsid w:val="00283895"/>
    <w:rsid w:val="00291E3C"/>
    <w:rsid w:val="0029347C"/>
    <w:rsid w:val="00294141"/>
    <w:rsid w:val="002949F7"/>
    <w:rsid w:val="00294E6E"/>
    <w:rsid w:val="00297EA5"/>
    <w:rsid w:val="002A2400"/>
    <w:rsid w:val="002B0A7D"/>
    <w:rsid w:val="002B166D"/>
    <w:rsid w:val="002B1C53"/>
    <w:rsid w:val="002B79C5"/>
    <w:rsid w:val="002B7BC7"/>
    <w:rsid w:val="002C3CD3"/>
    <w:rsid w:val="002C4956"/>
    <w:rsid w:val="002C5269"/>
    <w:rsid w:val="002C6A2E"/>
    <w:rsid w:val="002C6D2E"/>
    <w:rsid w:val="002C7CD0"/>
    <w:rsid w:val="002D042E"/>
    <w:rsid w:val="002D5190"/>
    <w:rsid w:val="002D5ECB"/>
    <w:rsid w:val="002D73D3"/>
    <w:rsid w:val="002D7810"/>
    <w:rsid w:val="002E001F"/>
    <w:rsid w:val="002E1F02"/>
    <w:rsid w:val="002E1F37"/>
    <w:rsid w:val="002F08E7"/>
    <w:rsid w:val="002F0A0A"/>
    <w:rsid w:val="002F0C66"/>
    <w:rsid w:val="002F0F93"/>
    <w:rsid w:val="002F1DD5"/>
    <w:rsid w:val="002F25C8"/>
    <w:rsid w:val="002F6812"/>
    <w:rsid w:val="00300925"/>
    <w:rsid w:val="00303425"/>
    <w:rsid w:val="00303D41"/>
    <w:rsid w:val="00304843"/>
    <w:rsid w:val="0031333B"/>
    <w:rsid w:val="0031668F"/>
    <w:rsid w:val="00316712"/>
    <w:rsid w:val="003234BB"/>
    <w:rsid w:val="00323941"/>
    <w:rsid w:val="00326902"/>
    <w:rsid w:val="003329E4"/>
    <w:rsid w:val="00333B93"/>
    <w:rsid w:val="00334545"/>
    <w:rsid w:val="00340D8C"/>
    <w:rsid w:val="003425A6"/>
    <w:rsid w:val="00345547"/>
    <w:rsid w:val="00346243"/>
    <w:rsid w:val="00350002"/>
    <w:rsid w:val="00353137"/>
    <w:rsid w:val="00355E3A"/>
    <w:rsid w:val="00355F2A"/>
    <w:rsid w:val="0035739E"/>
    <w:rsid w:val="0036008C"/>
    <w:rsid w:val="0036719C"/>
    <w:rsid w:val="003673FD"/>
    <w:rsid w:val="00370F6D"/>
    <w:rsid w:val="003728C3"/>
    <w:rsid w:val="00374C57"/>
    <w:rsid w:val="00376A65"/>
    <w:rsid w:val="003820AC"/>
    <w:rsid w:val="0038212D"/>
    <w:rsid w:val="00387133"/>
    <w:rsid w:val="00391349"/>
    <w:rsid w:val="003949D5"/>
    <w:rsid w:val="00394ED3"/>
    <w:rsid w:val="00395244"/>
    <w:rsid w:val="003A102F"/>
    <w:rsid w:val="003A253B"/>
    <w:rsid w:val="003A5176"/>
    <w:rsid w:val="003A71C6"/>
    <w:rsid w:val="003B0E50"/>
    <w:rsid w:val="003B1503"/>
    <w:rsid w:val="003B22B9"/>
    <w:rsid w:val="003B3E7B"/>
    <w:rsid w:val="003B4046"/>
    <w:rsid w:val="003B4DB8"/>
    <w:rsid w:val="003C1024"/>
    <w:rsid w:val="003C32F5"/>
    <w:rsid w:val="003C3C52"/>
    <w:rsid w:val="003C3F14"/>
    <w:rsid w:val="003C6361"/>
    <w:rsid w:val="003C648B"/>
    <w:rsid w:val="003C6D90"/>
    <w:rsid w:val="003D3B4B"/>
    <w:rsid w:val="003D503B"/>
    <w:rsid w:val="003D61D8"/>
    <w:rsid w:val="003E010E"/>
    <w:rsid w:val="003E130A"/>
    <w:rsid w:val="003E257D"/>
    <w:rsid w:val="003E462C"/>
    <w:rsid w:val="003E5216"/>
    <w:rsid w:val="003E545C"/>
    <w:rsid w:val="003E6C1F"/>
    <w:rsid w:val="003F05C7"/>
    <w:rsid w:val="003F1295"/>
    <w:rsid w:val="003F2FF3"/>
    <w:rsid w:val="003F4DBD"/>
    <w:rsid w:val="00400E53"/>
    <w:rsid w:val="0040260C"/>
    <w:rsid w:val="004052AE"/>
    <w:rsid w:val="0040540F"/>
    <w:rsid w:val="00407C04"/>
    <w:rsid w:val="00407D66"/>
    <w:rsid w:val="00410A83"/>
    <w:rsid w:val="00410C7D"/>
    <w:rsid w:val="00410D91"/>
    <w:rsid w:val="004125AE"/>
    <w:rsid w:val="004137C0"/>
    <w:rsid w:val="0041458F"/>
    <w:rsid w:val="00416E79"/>
    <w:rsid w:val="00417BC3"/>
    <w:rsid w:val="00417DFC"/>
    <w:rsid w:val="00420224"/>
    <w:rsid w:val="00421EC5"/>
    <w:rsid w:val="00422D9A"/>
    <w:rsid w:val="0042380B"/>
    <w:rsid w:val="00424884"/>
    <w:rsid w:val="00427F0A"/>
    <w:rsid w:val="0043042D"/>
    <w:rsid w:val="004317D5"/>
    <w:rsid w:val="0043208E"/>
    <w:rsid w:val="004331B0"/>
    <w:rsid w:val="00436222"/>
    <w:rsid w:val="004368B4"/>
    <w:rsid w:val="00440E3A"/>
    <w:rsid w:val="00441C12"/>
    <w:rsid w:val="00441DC4"/>
    <w:rsid w:val="00442677"/>
    <w:rsid w:val="004431F1"/>
    <w:rsid w:val="0044392E"/>
    <w:rsid w:val="00445A5C"/>
    <w:rsid w:val="00450EFE"/>
    <w:rsid w:val="00451FD1"/>
    <w:rsid w:val="004571CD"/>
    <w:rsid w:val="004600C1"/>
    <w:rsid w:val="004607C3"/>
    <w:rsid w:val="00460A94"/>
    <w:rsid w:val="004620C5"/>
    <w:rsid w:val="00462198"/>
    <w:rsid w:val="00463DBC"/>
    <w:rsid w:val="004642A0"/>
    <w:rsid w:val="00465B50"/>
    <w:rsid w:val="00467971"/>
    <w:rsid w:val="00471ADB"/>
    <w:rsid w:val="00471EC5"/>
    <w:rsid w:val="004800F7"/>
    <w:rsid w:val="00481C8A"/>
    <w:rsid w:val="00481D58"/>
    <w:rsid w:val="00490E68"/>
    <w:rsid w:val="004922EB"/>
    <w:rsid w:val="004930E6"/>
    <w:rsid w:val="0049371F"/>
    <w:rsid w:val="00493CE8"/>
    <w:rsid w:val="00495F29"/>
    <w:rsid w:val="004A0B82"/>
    <w:rsid w:val="004A2027"/>
    <w:rsid w:val="004A2153"/>
    <w:rsid w:val="004A2CF5"/>
    <w:rsid w:val="004A4B0B"/>
    <w:rsid w:val="004A5431"/>
    <w:rsid w:val="004A5CA6"/>
    <w:rsid w:val="004A6F7F"/>
    <w:rsid w:val="004B0A4D"/>
    <w:rsid w:val="004B4511"/>
    <w:rsid w:val="004B5307"/>
    <w:rsid w:val="004C3B64"/>
    <w:rsid w:val="004C4EC2"/>
    <w:rsid w:val="004C5F7F"/>
    <w:rsid w:val="004C6FC9"/>
    <w:rsid w:val="004D34C6"/>
    <w:rsid w:val="004D40B7"/>
    <w:rsid w:val="004D5348"/>
    <w:rsid w:val="004D5D83"/>
    <w:rsid w:val="004E00C8"/>
    <w:rsid w:val="004E13CF"/>
    <w:rsid w:val="004E1F44"/>
    <w:rsid w:val="004E2A5E"/>
    <w:rsid w:val="004E432A"/>
    <w:rsid w:val="004E49A7"/>
    <w:rsid w:val="004E4BF6"/>
    <w:rsid w:val="004E58EA"/>
    <w:rsid w:val="004F3E88"/>
    <w:rsid w:val="004F7F1A"/>
    <w:rsid w:val="004F7FB6"/>
    <w:rsid w:val="00502451"/>
    <w:rsid w:val="00507B04"/>
    <w:rsid w:val="0051247B"/>
    <w:rsid w:val="005126EF"/>
    <w:rsid w:val="005127C9"/>
    <w:rsid w:val="00515148"/>
    <w:rsid w:val="00515DD3"/>
    <w:rsid w:val="00517B0C"/>
    <w:rsid w:val="005204A6"/>
    <w:rsid w:val="005215CB"/>
    <w:rsid w:val="0052275D"/>
    <w:rsid w:val="00523FF7"/>
    <w:rsid w:val="00524D6B"/>
    <w:rsid w:val="005306E8"/>
    <w:rsid w:val="00530B9F"/>
    <w:rsid w:val="00530C9A"/>
    <w:rsid w:val="005327C1"/>
    <w:rsid w:val="00533480"/>
    <w:rsid w:val="00535B3E"/>
    <w:rsid w:val="00540937"/>
    <w:rsid w:val="005418C6"/>
    <w:rsid w:val="00541B27"/>
    <w:rsid w:val="0054485A"/>
    <w:rsid w:val="00544F6E"/>
    <w:rsid w:val="00546573"/>
    <w:rsid w:val="005477A2"/>
    <w:rsid w:val="00547E63"/>
    <w:rsid w:val="0055044D"/>
    <w:rsid w:val="0055072C"/>
    <w:rsid w:val="00550A88"/>
    <w:rsid w:val="00553B81"/>
    <w:rsid w:val="005558C9"/>
    <w:rsid w:val="00556CB3"/>
    <w:rsid w:val="00557E20"/>
    <w:rsid w:val="0056329E"/>
    <w:rsid w:val="005656C8"/>
    <w:rsid w:val="0057350E"/>
    <w:rsid w:val="0057502C"/>
    <w:rsid w:val="0057662E"/>
    <w:rsid w:val="005800AE"/>
    <w:rsid w:val="00582D9D"/>
    <w:rsid w:val="005857D7"/>
    <w:rsid w:val="00592AF8"/>
    <w:rsid w:val="00593A54"/>
    <w:rsid w:val="0059448A"/>
    <w:rsid w:val="00594D29"/>
    <w:rsid w:val="0059799D"/>
    <w:rsid w:val="005A1EA3"/>
    <w:rsid w:val="005A297A"/>
    <w:rsid w:val="005A2AB7"/>
    <w:rsid w:val="005A4FAE"/>
    <w:rsid w:val="005A61FA"/>
    <w:rsid w:val="005A624A"/>
    <w:rsid w:val="005A7094"/>
    <w:rsid w:val="005A7E62"/>
    <w:rsid w:val="005B05C4"/>
    <w:rsid w:val="005B098B"/>
    <w:rsid w:val="005B1447"/>
    <w:rsid w:val="005B1993"/>
    <w:rsid w:val="005B3CDC"/>
    <w:rsid w:val="005B44AE"/>
    <w:rsid w:val="005B51C8"/>
    <w:rsid w:val="005B5ADF"/>
    <w:rsid w:val="005B67C3"/>
    <w:rsid w:val="005C06AB"/>
    <w:rsid w:val="005C0DAB"/>
    <w:rsid w:val="005C22B4"/>
    <w:rsid w:val="005C2778"/>
    <w:rsid w:val="005C3251"/>
    <w:rsid w:val="005D20F1"/>
    <w:rsid w:val="005D5F11"/>
    <w:rsid w:val="005D62D6"/>
    <w:rsid w:val="005D75B3"/>
    <w:rsid w:val="005D7818"/>
    <w:rsid w:val="005E0F55"/>
    <w:rsid w:val="005E25D1"/>
    <w:rsid w:val="005E5E59"/>
    <w:rsid w:val="005E7A46"/>
    <w:rsid w:val="005F0088"/>
    <w:rsid w:val="005F3F10"/>
    <w:rsid w:val="005F46A9"/>
    <w:rsid w:val="005F65B6"/>
    <w:rsid w:val="005F7CFC"/>
    <w:rsid w:val="00600D2E"/>
    <w:rsid w:val="006014D0"/>
    <w:rsid w:val="0060229C"/>
    <w:rsid w:val="0060235C"/>
    <w:rsid w:val="00603215"/>
    <w:rsid w:val="00603A07"/>
    <w:rsid w:val="00604455"/>
    <w:rsid w:val="0060672B"/>
    <w:rsid w:val="00610499"/>
    <w:rsid w:val="00612538"/>
    <w:rsid w:val="00613977"/>
    <w:rsid w:val="00614179"/>
    <w:rsid w:val="006142A6"/>
    <w:rsid w:val="0061451F"/>
    <w:rsid w:val="00620389"/>
    <w:rsid w:val="00620EE7"/>
    <w:rsid w:val="00623D20"/>
    <w:rsid w:val="006258E5"/>
    <w:rsid w:val="00625930"/>
    <w:rsid w:val="006261F7"/>
    <w:rsid w:val="00626789"/>
    <w:rsid w:val="0062698E"/>
    <w:rsid w:val="00626B79"/>
    <w:rsid w:val="0063023D"/>
    <w:rsid w:val="006304A3"/>
    <w:rsid w:val="00631105"/>
    <w:rsid w:val="006315BB"/>
    <w:rsid w:val="00632799"/>
    <w:rsid w:val="00633D53"/>
    <w:rsid w:val="00635087"/>
    <w:rsid w:val="00635F7A"/>
    <w:rsid w:val="00637FCC"/>
    <w:rsid w:val="006420FE"/>
    <w:rsid w:val="00642137"/>
    <w:rsid w:val="00644E96"/>
    <w:rsid w:val="006471D6"/>
    <w:rsid w:val="00650E4D"/>
    <w:rsid w:val="00654F90"/>
    <w:rsid w:val="0066118E"/>
    <w:rsid w:val="006615CF"/>
    <w:rsid w:val="006627E3"/>
    <w:rsid w:val="00663605"/>
    <w:rsid w:val="0066396D"/>
    <w:rsid w:val="00671B22"/>
    <w:rsid w:val="006723ED"/>
    <w:rsid w:val="00675E70"/>
    <w:rsid w:val="006773A7"/>
    <w:rsid w:val="0068001A"/>
    <w:rsid w:val="00681081"/>
    <w:rsid w:val="006834E9"/>
    <w:rsid w:val="00687D7A"/>
    <w:rsid w:val="006903FD"/>
    <w:rsid w:val="00694218"/>
    <w:rsid w:val="00696AD5"/>
    <w:rsid w:val="006978B2"/>
    <w:rsid w:val="006A2137"/>
    <w:rsid w:val="006A717B"/>
    <w:rsid w:val="006A77A3"/>
    <w:rsid w:val="006A7CD6"/>
    <w:rsid w:val="006B30E6"/>
    <w:rsid w:val="006B3337"/>
    <w:rsid w:val="006B6AAC"/>
    <w:rsid w:val="006B6F4B"/>
    <w:rsid w:val="006B7EF6"/>
    <w:rsid w:val="006C10ED"/>
    <w:rsid w:val="006C3AC8"/>
    <w:rsid w:val="006C4014"/>
    <w:rsid w:val="006D09E8"/>
    <w:rsid w:val="006D0A0F"/>
    <w:rsid w:val="006D55B3"/>
    <w:rsid w:val="006D72BA"/>
    <w:rsid w:val="006D7514"/>
    <w:rsid w:val="006D7A11"/>
    <w:rsid w:val="006E0500"/>
    <w:rsid w:val="006E0BE1"/>
    <w:rsid w:val="006E34DD"/>
    <w:rsid w:val="006E5833"/>
    <w:rsid w:val="006E6BA9"/>
    <w:rsid w:val="006F1332"/>
    <w:rsid w:val="006F19E8"/>
    <w:rsid w:val="006F2516"/>
    <w:rsid w:val="006F4796"/>
    <w:rsid w:val="006F5CC4"/>
    <w:rsid w:val="00700252"/>
    <w:rsid w:val="00700604"/>
    <w:rsid w:val="007009A3"/>
    <w:rsid w:val="00701E61"/>
    <w:rsid w:val="00701E7A"/>
    <w:rsid w:val="00704F4C"/>
    <w:rsid w:val="00707007"/>
    <w:rsid w:val="00707DFF"/>
    <w:rsid w:val="00707EED"/>
    <w:rsid w:val="0071462D"/>
    <w:rsid w:val="007162CA"/>
    <w:rsid w:val="00716FEE"/>
    <w:rsid w:val="00717BEF"/>
    <w:rsid w:val="00720FD5"/>
    <w:rsid w:val="007216EE"/>
    <w:rsid w:val="007228D1"/>
    <w:rsid w:val="0073077F"/>
    <w:rsid w:val="00732525"/>
    <w:rsid w:val="007347ED"/>
    <w:rsid w:val="007351C1"/>
    <w:rsid w:val="0074033B"/>
    <w:rsid w:val="00742FD2"/>
    <w:rsid w:val="00743136"/>
    <w:rsid w:val="00743F75"/>
    <w:rsid w:val="0074755C"/>
    <w:rsid w:val="00751388"/>
    <w:rsid w:val="007518E0"/>
    <w:rsid w:val="00752D9F"/>
    <w:rsid w:val="0075358B"/>
    <w:rsid w:val="00760C16"/>
    <w:rsid w:val="00763C99"/>
    <w:rsid w:val="00765F48"/>
    <w:rsid w:val="0077138E"/>
    <w:rsid w:val="0077174C"/>
    <w:rsid w:val="00773B61"/>
    <w:rsid w:val="00773BD3"/>
    <w:rsid w:val="007752CD"/>
    <w:rsid w:val="0077592E"/>
    <w:rsid w:val="007761FD"/>
    <w:rsid w:val="007762B8"/>
    <w:rsid w:val="007763A5"/>
    <w:rsid w:val="00777D93"/>
    <w:rsid w:val="00780022"/>
    <w:rsid w:val="00780428"/>
    <w:rsid w:val="00781EC8"/>
    <w:rsid w:val="007848AA"/>
    <w:rsid w:val="00786682"/>
    <w:rsid w:val="0079141B"/>
    <w:rsid w:val="00791ACA"/>
    <w:rsid w:val="00793796"/>
    <w:rsid w:val="00797383"/>
    <w:rsid w:val="007A00D2"/>
    <w:rsid w:val="007A36E0"/>
    <w:rsid w:val="007A3D8A"/>
    <w:rsid w:val="007B1CE6"/>
    <w:rsid w:val="007B1E74"/>
    <w:rsid w:val="007B2F93"/>
    <w:rsid w:val="007B4BA2"/>
    <w:rsid w:val="007B4C69"/>
    <w:rsid w:val="007B6DFD"/>
    <w:rsid w:val="007B7058"/>
    <w:rsid w:val="007B7D48"/>
    <w:rsid w:val="007C0855"/>
    <w:rsid w:val="007C2AC9"/>
    <w:rsid w:val="007C4969"/>
    <w:rsid w:val="007C4C49"/>
    <w:rsid w:val="007D031D"/>
    <w:rsid w:val="007D085E"/>
    <w:rsid w:val="007D77A4"/>
    <w:rsid w:val="007E0B2E"/>
    <w:rsid w:val="007E0D76"/>
    <w:rsid w:val="007E22D7"/>
    <w:rsid w:val="007E332C"/>
    <w:rsid w:val="007E5161"/>
    <w:rsid w:val="007E54AB"/>
    <w:rsid w:val="007E5873"/>
    <w:rsid w:val="007F0582"/>
    <w:rsid w:val="007F098A"/>
    <w:rsid w:val="007F128B"/>
    <w:rsid w:val="007F12FB"/>
    <w:rsid w:val="007F56FB"/>
    <w:rsid w:val="007F584F"/>
    <w:rsid w:val="0080289B"/>
    <w:rsid w:val="00803856"/>
    <w:rsid w:val="0080406F"/>
    <w:rsid w:val="0080654B"/>
    <w:rsid w:val="00806D1C"/>
    <w:rsid w:val="008157E8"/>
    <w:rsid w:val="00815EF7"/>
    <w:rsid w:val="0082197A"/>
    <w:rsid w:val="00824AC4"/>
    <w:rsid w:val="00826B32"/>
    <w:rsid w:val="00830CA0"/>
    <w:rsid w:val="00831889"/>
    <w:rsid w:val="00835059"/>
    <w:rsid w:val="00840E86"/>
    <w:rsid w:val="00841285"/>
    <w:rsid w:val="0084336D"/>
    <w:rsid w:val="008463D4"/>
    <w:rsid w:val="0085013E"/>
    <w:rsid w:val="00854FC4"/>
    <w:rsid w:val="00857220"/>
    <w:rsid w:val="008623DC"/>
    <w:rsid w:val="00864450"/>
    <w:rsid w:val="00870ADB"/>
    <w:rsid w:val="0087364F"/>
    <w:rsid w:val="008739CA"/>
    <w:rsid w:val="0087472D"/>
    <w:rsid w:val="00874CA1"/>
    <w:rsid w:val="00874F11"/>
    <w:rsid w:val="0087568E"/>
    <w:rsid w:val="008767CD"/>
    <w:rsid w:val="008817CC"/>
    <w:rsid w:val="00884F00"/>
    <w:rsid w:val="00885B21"/>
    <w:rsid w:val="00885B71"/>
    <w:rsid w:val="00886BBC"/>
    <w:rsid w:val="008901B7"/>
    <w:rsid w:val="00893251"/>
    <w:rsid w:val="00894037"/>
    <w:rsid w:val="0089544F"/>
    <w:rsid w:val="00895FC4"/>
    <w:rsid w:val="008A12F6"/>
    <w:rsid w:val="008A5E2A"/>
    <w:rsid w:val="008B203B"/>
    <w:rsid w:val="008B5F13"/>
    <w:rsid w:val="008B7262"/>
    <w:rsid w:val="008B734E"/>
    <w:rsid w:val="008B79AD"/>
    <w:rsid w:val="008C05EF"/>
    <w:rsid w:val="008C12B6"/>
    <w:rsid w:val="008C4045"/>
    <w:rsid w:val="008C57C1"/>
    <w:rsid w:val="008C6CF1"/>
    <w:rsid w:val="008D1833"/>
    <w:rsid w:val="008D18AA"/>
    <w:rsid w:val="008D3A67"/>
    <w:rsid w:val="008D7801"/>
    <w:rsid w:val="008E661B"/>
    <w:rsid w:val="008F01A8"/>
    <w:rsid w:val="008F0AD1"/>
    <w:rsid w:val="008F1308"/>
    <w:rsid w:val="008F14CE"/>
    <w:rsid w:val="008F2B60"/>
    <w:rsid w:val="008F43C8"/>
    <w:rsid w:val="008F5944"/>
    <w:rsid w:val="00900139"/>
    <w:rsid w:val="0090396F"/>
    <w:rsid w:val="00903C22"/>
    <w:rsid w:val="00903FE3"/>
    <w:rsid w:val="00904E0E"/>
    <w:rsid w:val="00906AED"/>
    <w:rsid w:val="009131C2"/>
    <w:rsid w:val="00917703"/>
    <w:rsid w:val="00923877"/>
    <w:rsid w:val="00930B28"/>
    <w:rsid w:val="00930B79"/>
    <w:rsid w:val="00931C2F"/>
    <w:rsid w:val="0093305D"/>
    <w:rsid w:val="00933E69"/>
    <w:rsid w:val="00944A61"/>
    <w:rsid w:val="00946912"/>
    <w:rsid w:val="00946A51"/>
    <w:rsid w:val="00951C63"/>
    <w:rsid w:val="00952BF1"/>
    <w:rsid w:val="00953BF9"/>
    <w:rsid w:val="00954499"/>
    <w:rsid w:val="00955598"/>
    <w:rsid w:val="00956321"/>
    <w:rsid w:val="00957519"/>
    <w:rsid w:val="00960F99"/>
    <w:rsid w:val="00963FC1"/>
    <w:rsid w:val="0096488F"/>
    <w:rsid w:val="0096555C"/>
    <w:rsid w:val="0097003E"/>
    <w:rsid w:val="00970E0B"/>
    <w:rsid w:val="00974A22"/>
    <w:rsid w:val="0097698E"/>
    <w:rsid w:val="00977A81"/>
    <w:rsid w:val="009850C7"/>
    <w:rsid w:val="009910A1"/>
    <w:rsid w:val="00994FF6"/>
    <w:rsid w:val="009971DA"/>
    <w:rsid w:val="00997C75"/>
    <w:rsid w:val="00997DB3"/>
    <w:rsid w:val="009A19DC"/>
    <w:rsid w:val="009B0F1C"/>
    <w:rsid w:val="009B1FCA"/>
    <w:rsid w:val="009B6881"/>
    <w:rsid w:val="009B68FD"/>
    <w:rsid w:val="009B6D1E"/>
    <w:rsid w:val="009C1833"/>
    <w:rsid w:val="009C3F18"/>
    <w:rsid w:val="009C5A60"/>
    <w:rsid w:val="009C5AF3"/>
    <w:rsid w:val="009C676C"/>
    <w:rsid w:val="009C6D91"/>
    <w:rsid w:val="009D04EA"/>
    <w:rsid w:val="009D2477"/>
    <w:rsid w:val="009D2C5A"/>
    <w:rsid w:val="009D31C5"/>
    <w:rsid w:val="009D54A5"/>
    <w:rsid w:val="009D69D0"/>
    <w:rsid w:val="009D7AFD"/>
    <w:rsid w:val="009D7F43"/>
    <w:rsid w:val="009E4291"/>
    <w:rsid w:val="009E4A06"/>
    <w:rsid w:val="009E57FE"/>
    <w:rsid w:val="009E5C40"/>
    <w:rsid w:val="009E68FD"/>
    <w:rsid w:val="009E7AF1"/>
    <w:rsid w:val="009F4974"/>
    <w:rsid w:val="009F53AE"/>
    <w:rsid w:val="009F6360"/>
    <w:rsid w:val="009F6883"/>
    <w:rsid w:val="00A0024E"/>
    <w:rsid w:val="00A05D6C"/>
    <w:rsid w:val="00A10DD2"/>
    <w:rsid w:val="00A14107"/>
    <w:rsid w:val="00A21A9F"/>
    <w:rsid w:val="00A26AD8"/>
    <w:rsid w:val="00A300EA"/>
    <w:rsid w:val="00A30970"/>
    <w:rsid w:val="00A33228"/>
    <w:rsid w:val="00A33DF3"/>
    <w:rsid w:val="00A35BE1"/>
    <w:rsid w:val="00A361F7"/>
    <w:rsid w:val="00A36E65"/>
    <w:rsid w:val="00A37AA8"/>
    <w:rsid w:val="00A41BA2"/>
    <w:rsid w:val="00A4395E"/>
    <w:rsid w:val="00A46347"/>
    <w:rsid w:val="00A504FC"/>
    <w:rsid w:val="00A51F8A"/>
    <w:rsid w:val="00A52053"/>
    <w:rsid w:val="00A53075"/>
    <w:rsid w:val="00A575A2"/>
    <w:rsid w:val="00A629A2"/>
    <w:rsid w:val="00A62C7C"/>
    <w:rsid w:val="00A661DE"/>
    <w:rsid w:val="00A71558"/>
    <w:rsid w:val="00A73E43"/>
    <w:rsid w:val="00A756FC"/>
    <w:rsid w:val="00A7587C"/>
    <w:rsid w:val="00A75DFC"/>
    <w:rsid w:val="00A77169"/>
    <w:rsid w:val="00A77CBB"/>
    <w:rsid w:val="00A77DCA"/>
    <w:rsid w:val="00A77E83"/>
    <w:rsid w:val="00A828B8"/>
    <w:rsid w:val="00A842C3"/>
    <w:rsid w:val="00A84C06"/>
    <w:rsid w:val="00A84DAC"/>
    <w:rsid w:val="00A87770"/>
    <w:rsid w:val="00A87C87"/>
    <w:rsid w:val="00A92BA3"/>
    <w:rsid w:val="00A9471E"/>
    <w:rsid w:val="00A94B64"/>
    <w:rsid w:val="00A977E9"/>
    <w:rsid w:val="00AA0277"/>
    <w:rsid w:val="00AA27A9"/>
    <w:rsid w:val="00AA312E"/>
    <w:rsid w:val="00AA4C67"/>
    <w:rsid w:val="00AA7770"/>
    <w:rsid w:val="00AA7EFB"/>
    <w:rsid w:val="00AB3CB0"/>
    <w:rsid w:val="00AB3CB7"/>
    <w:rsid w:val="00AB4D1F"/>
    <w:rsid w:val="00AB76EA"/>
    <w:rsid w:val="00AC05D1"/>
    <w:rsid w:val="00AC08F7"/>
    <w:rsid w:val="00AC3A65"/>
    <w:rsid w:val="00AC3FCA"/>
    <w:rsid w:val="00AC628B"/>
    <w:rsid w:val="00AC7EE3"/>
    <w:rsid w:val="00AD0E31"/>
    <w:rsid w:val="00AD1459"/>
    <w:rsid w:val="00AD1AA4"/>
    <w:rsid w:val="00AD1F7E"/>
    <w:rsid w:val="00AD2649"/>
    <w:rsid w:val="00AD30E6"/>
    <w:rsid w:val="00AD4AC0"/>
    <w:rsid w:val="00AE01D7"/>
    <w:rsid w:val="00AE1C10"/>
    <w:rsid w:val="00AE21B1"/>
    <w:rsid w:val="00AE2709"/>
    <w:rsid w:val="00AE3891"/>
    <w:rsid w:val="00AF282A"/>
    <w:rsid w:val="00AF5851"/>
    <w:rsid w:val="00B00EA6"/>
    <w:rsid w:val="00B01F6A"/>
    <w:rsid w:val="00B02F29"/>
    <w:rsid w:val="00B046E2"/>
    <w:rsid w:val="00B05816"/>
    <w:rsid w:val="00B05F36"/>
    <w:rsid w:val="00B06D04"/>
    <w:rsid w:val="00B0744B"/>
    <w:rsid w:val="00B12486"/>
    <w:rsid w:val="00B1321E"/>
    <w:rsid w:val="00B13759"/>
    <w:rsid w:val="00B156D4"/>
    <w:rsid w:val="00B15DC1"/>
    <w:rsid w:val="00B16AD5"/>
    <w:rsid w:val="00B20E66"/>
    <w:rsid w:val="00B2193F"/>
    <w:rsid w:val="00B21DE2"/>
    <w:rsid w:val="00B26EF0"/>
    <w:rsid w:val="00B34051"/>
    <w:rsid w:val="00B35C8E"/>
    <w:rsid w:val="00B37795"/>
    <w:rsid w:val="00B37AED"/>
    <w:rsid w:val="00B40811"/>
    <w:rsid w:val="00B40E83"/>
    <w:rsid w:val="00B4104A"/>
    <w:rsid w:val="00B4407B"/>
    <w:rsid w:val="00B52167"/>
    <w:rsid w:val="00B54099"/>
    <w:rsid w:val="00B56E39"/>
    <w:rsid w:val="00B60A2F"/>
    <w:rsid w:val="00B6222C"/>
    <w:rsid w:val="00B629FB"/>
    <w:rsid w:val="00B62B1C"/>
    <w:rsid w:val="00B6537B"/>
    <w:rsid w:val="00B66AD6"/>
    <w:rsid w:val="00B6726E"/>
    <w:rsid w:val="00B673DD"/>
    <w:rsid w:val="00B676CC"/>
    <w:rsid w:val="00B70B5C"/>
    <w:rsid w:val="00B74A14"/>
    <w:rsid w:val="00B74C4F"/>
    <w:rsid w:val="00B76CF5"/>
    <w:rsid w:val="00B806E8"/>
    <w:rsid w:val="00B83D06"/>
    <w:rsid w:val="00B8434D"/>
    <w:rsid w:val="00B84723"/>
    <w:rsid w:val="00B84C10"/>
    <w:rsid w:val="00B8633D"/>
    <w:rsid w:val="00B8712E"/>
    <w:rsid w:val="00B92F5A"/>
    <w:rsid w:val="00B9401E"/>
    <w:rsid w:val="00B94B12"/>
    <w:rsid w:val="00B97D51"/>
    <w:rsid w:val="00BA18CC"/>
    <w:rsid w:val="00BA1EA3"/>
    <w:rsid w:val="00BA3DD4"/>
    <w:rsid w:val="00BA62C6"/>
    <w:rsid w:val="00BA6613"/>
    <w:rsid w:val="00BA6AF2"/>
    <w:rsid w:val="00BB12F5"/>
    <w:rsid w:val="00BB14C9"/>
    <w:rsid w:val="00BB3002"/>
    <w:rsid w:val="00BB419E"/>
    <w:rsid w:val="00BB6AE8"/>
    <w:rsid w:val="00BC2D4E"/>
    <w:rsid w:val="00BC40C1"/>
    <w:rsid w:val="00BC604C"/>
    <w:rsid w:val="00BD6847"/>
    <w:rsid w:val="00BE068C"/>
    <w:rsid w:val="00BE2307"/>
    <w:rsid w:val="00BE34C3"/>
    <w:rsid w:val="00BE3AC0"/>
    <w:rsid w:val="00BE3F4D"/>
    <w:rsid w:val="00BE3FB0"/>
    <w:rsid w:val="00BE4F88"/>
    <w:rsid w:val="00BE778C"/>
    <w:rsid w:val="00BF1EFB"/>
    <w:rsid w:val="00BF35AB"/>
    <w:rsid w:val="00BF37F5"/>
    <w:rsid w:val="00BF49AB"/>
    <w:rsid w:val="00C00C43"/>
    <w:rsid w:val="00C00F2E"/>
    <w:rsid w:val="00C1136D"/>
    <w:rsid w:val="00C117FA"/>
    <w:rsid w:val="00C12B93"/>
    <w:rsid w:val="00C13F53"/>
    <w:rsid w:val="00C14DAB"/>
    <w:rsid w:val="00C16061"/>
    <w:rsid w:val="00C219C5"/>
    <w:rsid w:val="00C23EAA"/>
    <w:rsid w:val="00C2410E"/>
    <w:rsid w:val="00C24B80"/>
    <w:rsid w:val="00C264F1"/>
    <w:rsid w:val="00C3054F"/>
    <w:rsid w:val="00C3122E"/>
    <w:rsid w:val="00C34034"/>
    <w:rsid w:val="00C34154"/>
    <w:rsid w:val="00C36503"/>
    <w:rsid w:val="00C36C94"/>
    <w:rsid w:val="00C37067"/>
    <w:rsid w:val="00C37CF1"/>
    <w:rsid w:val="00C37DDE"/>
    <w:rsid w:val="00C404FE"/>
    <w:rsid w:val="00C44851"/>
    <w:rsid w:val="00C46683"/>
    <w:rsid w:val="00C51CDE"/>
    <w:rsid w:val="00C56CA7"/>
    <w:rsid w:val="00C56CD9"/>
    <w:rsid w:val="00C60CE5"/>
    <w:rsid w:val="00C61EAC"/>
    <w:rsid w:val="00C63256"/>
    <w:rsid w:val="00C635DD"/>
    <w:rsid w:val="00C63DFC"/>
    <w:rsid w:val="00C64135"/>
    <w:rsid w:val="00C64E05"/>
    <w:rsid w:val="00C660DD"/>
    <w:rsid w:val="00C7045E"/>
    <w:rsid w:val="00C7488F"/>
    <w:rsid w:val="00C74A78"/>
    <w:rsid w:val="00C74A79"/>
    <w:rsid w:val="00C752D7"/>
    <w:rsid w:val="00C75410"/>
    <w:rsid w:val="00C76457"/>
    <w:rsid w:val="00C76E53"/>
    <w:rsid w:val="00C80D10"/>
    <w:rsid w:val="00C8116B"/>
    <w:rsid w:val="00C81557"/>
    <w:rsid w:val="00C81E71"/>
    <w:rsid w:val="00C83DC1"/>
    <w:rsid w:val="00C84ED1"/>
    <w:rsid w:val="00C859B7"/>
    <w:rsid w:val="00C86F42"/>
    <w:rsid w:val="00C910F9"/>
    <w:rsid w:val="00C936D3"/>
    <w:rsid w:val="00C957AB"/>
    <w:rsid w:val="00C96B17"/>
    <w:rsid w:val="00C97840"/>
    <w:rsid w:val="00CA0A99"/>
    <w:rsid w:val="00CA22BB"/>
    <w:rsid w:val="00CA400C"/>
    <w:rsid w:val="00CA60F8"/>
    <w:rsid w:val="00CA70BE"/>
    <w:rsid w:val="00CA79C9"/>
    <w:rsid w:val="00CB3BA1"/>
    <w:rsid w:val="00CB4B7E"/>
    <w:rsid w:val="00CB4F62"/>
    <w:rsid w:val="00CB6927"/>
    <w:rsid w:val="00CB7338"/>
    <w:rsid w:val="00CC035E"/>
    <w:rsid w:val="00CC2715"/>
    <w:rsid w:val="00CC339A"/>
    <w:rsid w:val="00CC7236"/>
    <w:rsid w:val="00CC7F8D"/>
    <w:rsid w:val="00CD064C"/>
    <w:rsid w:val="00CD0D6C"/>
    <w:rsid w:val="00CD1929"/>
    <w:rsid w:val="00CD1A12"/>
    <w:rsid w:val="00CD1DE8"/>
    <w:rsid w:val="00CD6FF8"/>
    <w:rsid w:val="00CE1652"/>
    <w:rsid w:val="00CE2B9F"/>
    <w:rsid w:val="00CE692B"/>
    <w:rsid w:val="00CE6AD4"/>
    <w:rsid w:val="00CF02A6"/>
    <w:rsid w:val="00CF170F"/>
    <w:rsid w:val="00CF22F3"/>
    <w:rsid w:val="00CF2F53"/>
    <w:rsid w:val="00CF450A"/>
    <w:rsid w:val="00CF5B3F"/>
    <w:rsid w:val="00CF6161"/>
    <w:rsid w:val="00D01337"/>
    <w:rsid w:val="00D024AC"/>
    <w:rsid w:val="00D02C67"/>
    <w:rsid w:val="00D06795"/>
    <w:rsid w:val="00D07291"/>
    <w:rsid w:val="00D0732C"/>
    <w:rsid w:val="00D10DAF"/>
    <w:rsid w:val="00D1154A"/>
    <w:rsid w:val="00D118CC"/>
    <w:rsid w:val="00D16040"/>
    <w:rsid w:val="00D1791F"/>
    <w:rsid w:val="00D213CD"/>
    <w:rsid w:val="00D24ABA"/>
    <w:rsid w:val="00D2525A"/>
    <w:rsid w:val="00D269B0"/>
    <w:rsid w:val="00D26D29"/>
    <w:rsid w:val="00D26F30"/>
    <w:rsid w:val="00D30C5E"/>
    <w:rsid w:val="00D365E7"/>
    <w:rsid w:val="00D432FB"/>
    <w:rsid w:val="00D46689"/>
    <w:rsid w:val="00D47E1B"/>
    <w:rsid w:val="00D50B8A"/>
    <w:rsid w:val="00D52A2A"/>
    <w:rsid w:val="00D537D9"/>
    <w:rsid w:val="00D55FC3"/>
    <w:rsid w:val="00D603EC"/>
    <w:rsid w:val="00D60A67"/>
    <w:rsid w:val="00D624C8"/>
    <w:rsid w:val="00D63697"/>
    <w:rsid w:val="00D63A25"/>
    <w:rsid w:val="00D675D2"/>
    <w:rsid w:val="00D712EC"/>
    <w:rsid w:val="00D72B8B"/>
    <w:rsid w:val="00D74FF3"/>
    <w:rsid w:val="00D75217"/>
    <w:rsid w:val="00D80A0E"/>
    <w:rsid w:val="00D83C3C"/>
    <w:rsid w:val="00D90255"/>
    <w:rsid w:val="00D91148"/>
    <w:rsid w:val="00D91397"/>
    <w:rsid w:val="00D93143"/>
    <w:rsid w:val="00D93791"/>
    <w:rsid w:val="00DA0F08"/>
    <w:rsid w:val="00DA2395"/>
    <w:rsid w:val="00DA2B21"/>
    <w:rsid w:val="00DB134D"/>
    <w:rsid w:val="00DB374A"/>
    <w:rsid w:val="00DB4056"/>
    <w:rsid w:val="00DC0346"/>
    <w:rsid w:val="00DC13E6"/>
    <w:rsid w:val="00DC249A"/>
    <w:rsid w:val="00DC3615"/>
    <w:rsid w:val="00DD2595"/>
    <w:rsid w:val="00DD41CB"/>
    <w:rsid w:val="00DD5A6C"/>
    <w:rsid w:val="00DE0AE3"/>
    <w:rsid w:val="00DE7CA9"/>
    <w:rsid w:val="00DE7D7A"/>
    <w:rsid w:val="00DF0791"/>
    <w:rsid w:val="00DF18C0"/>
    <w:rsid w:val="00DF2E7E"/>
    <w:rsid w:val="00DF2FBE"/>
    <w:rsid w:val="00DF391F"/>
    <w:rsid w:val="00DF39B4"/>
    <w:rsid w:val="00DF470B"/>
    <w:rsid w:val="00DF57AB"/>
    <w:rsid w:val="00DF66AE"/>
    <w:rsid w:val="00DF6FDF"/>
    <w:rsid w:val="00E01381"/>
    <w:rsid w:val="00E0142B"/>
    <w:rsid w:val="00E03A49"/>
    <w:rsid w:val="00E0425F"/>
    <w:rsid w:val="00E05EEB"/>
    <w:rsid w:val="00E112CF"/>
    <w:rsid w:val="00E124DF"/>
    <w:rsid w:val="00E129A5"/>
    <w:rsid w:val="00E12EC3"/>
    <w:rsid w:val="00E138ED"/>
    <w:rsid w:val="00E14199"/>
    <w:rsid w:val="00E14CC7"/>
    <w:rsid w:val="00E150B2"/>
    <w:rsid w:val="00E17C3C"/>
    <w:rsid w:val="00E22C30"/>
    <w:rsid w:val="00E243EB"/>
    <w:rsid w:val="00E24572"/>
    <w:rsid w:val="00E26040"/>
    <w:rsid w:val="00E34993"/>
    <w:rsid w:val="00E35786"/>
    <w:rsid w:val="00E379EE"/>
    <w:rsid w:val="00E4207A"/>
    <w:rsid w:val="00E429B2"/>
    <w:rsid w:val="00E44B3B"/>
    <w:rsid w:val="00E44E64"/>
    <w:rsid w:val="00E45230"/>
    <w:rsid w:val="00E50345"/>
    <w:rsid w:val="00E53B76"/>
    <w:rsid w:val="00E53E57"/>
    <w:rsid w:val="00E5427D"/>
    <w:rsid w:val="00E55FD6"/>
    <w:rsid w:val="00E5661B"/>
    <w:rsid w:val="00E569A0"/>
    <w:rsid w:val="00E569E7"/>
    <w:rsid w:val="00E56AC2"/>
    <w:rsid w:val="00E56DA5"/>
    <w:rsid w:val="00E6022D"/>
    <w:rsid w:val="00E61DFC"/>
    <w:rsid w:val="00E6427B"/>
    <w:rsid w:val="00E65AFC"/>
    <w:rsid w:val="00E65D60"/>
    <w:rsid w:val="00E665D1"/>
    <w:rsid w:val="00E66D94"/>
    <w:rsid w:val="00E726EA"/>
    <w:rsid w:val="00E74886"/>
    <w:rsid w:val="00E7516A"/>
    <w:rsid w:val="00E75629"/>
    <w:rsid w:val="00E764C0"/>
    <w:rsid w:val="00E77C70"/>
    <w:rsid w:val="00E77EA1"/>
    <w:rsid w:val="00E80CFE"/>
    <w:rsid w:val="00E815D4"/>
    <w:rsid w:val="00E827B4"/>
    <w:rsid w:val="00E8285E"/>
    <w:rsid w:val="00E83F20"/>
    <w:rsid w:val="00E845BA"/>
    <w:rsid w:val="00E84C41"/>
    <w:rsid w:val="00E90583"/>
    <w:rsid w:val="00E92192"/>
    <w:rsid w:val="00E971E3"/>
    <w:rsid w:val="00E977BF"/>
    <w:rsid w:val="00EA1A6E"/>
    <w:rsid w:val="00EA2343"/>
    <w:rsid w:val="00EA2B6B"/>
    <w:rsid w:val="00EA56B2"/>
    <w:rsid w:val="00EB1E52"/>
    <w:rsid w:val="00EB29D3"/>
    <w:rsid w:val="00EB49C0"/>
    <w:rsid w:val="00EB5D8B"/>
    <w:rsid w:val="00EB747D"/>
    <w:rsid w:val="00EB7C80"/>
    <w:rsid w:val="00EC3EAB"/>
    <w:rsid w:val="00EC7ACA"/>
    <w:rsid w:val="00ED151B"/>
    <w:rsid w:val="00ED2191"/>
    <w:rsid w:val="00ED4937"/>
    <w:rsid w:val="00EE5F9C"/>
    <w:rsid w:val="00EE679E"/>
    <w:rsid w:val="00EE7A7C"/>
    <w:rsid w:val="00EF055E"/>
    <w:rsid w:val="00EF08C8"/>
    <w:rsid w:val="00EF1AE5"/>
    <w:rsid w:val="00EF3F1B"/>
    <w:rsid w:val="00F0131D"/>
    <w:rsid w:val="00F05937"/>
    <w:rsid w:val="00F06AB0"/>
    <w:rsid w:val="00F07739"/>
    <w:rsid w:val="00F07C18"/>
    <w:rsid w:val="00F1020D"/>
    <w:rsid w:val="00F106DC"/>
    <w:rsid w:val="00F11B1F"/>
    <w:rsid w:val="00F11CCE"/>
    <w:rsid w:val="00F12694"/>
    <w:rsid w:val="00F12D1C"/>
    <w:rsid w:val="00F13A5D"/>
    <w:rsid w:val="00F145BE"/>
    <w:rsid w:val="00F14C54"/>
    <w:rsid w:val="00F16AAA"/>
    <w:rsid w:val="00F16B9B"/>
    <w:rsid w:val="00F179BD"/>
    <w:rsid w:val="00F17C3B"/>
    <w:rsid w:val="00F206E3"/>
    <w:rsid w:val="00F25011"/>
    <w:rsid w:val="00F25945"/>
    <w:rsid w:val="00F2601C"/>
    <w:rsid w:val="00F27171"/>
    <w:rsid w:val="00F273C2"/>
    <w:rsid w:val="00F305AB"/>
    <w:rsid w:val="00F3116F"/>
    <w:rsid w:val="00F32353"/>
    <w:rsid w:val="00F358D6"/>
    <w:rsid w:val="00F37B12"/>
    <w:rsid w:val="00F37D39"/>
    <w:rsid w:val="00F40C65"/>
    <w:rsid w:val="00F43D17"/>
    <w:rsid w:val="00F466C7"/>
    <w:rsid w:val="00F5432F"/>
    <w:rsid w:val="00F56634"/>
    <w:rsid w:val="00F62C70"/>
    <w:rsid w:val="00F630D1"/>
    <w:rsid w:val="00F6320D"/>
    <w:rsid w:val="00F63581"/>
    <w:rsid w:val="00F647CB"/>
    <w:rsid w:val="00F71FCB"/>
    <w:rsid w:val="00F72B1C"/>
    <w:rsid w:val="00F7380C"/>
    <w:rsid w:val="00F73E3D"/>
    <w:rsid w:val="00F7434C"/>
    <w:rsid w:val="00F747B0"/>
    <w:rsid w:val="00F76167"/>
    <w:rsid w:val="00F811E2"/>
    <w:rsid w:val="00F849D9"/>
    <w:rsid w:val="00F86E1C"/>
    <w:rsid w:val="00F87184"/>
    <w:rsid w:val="00F9298B"/>
    <w:rsid w:val="00F968CE"/>
    <w:rsid w:val="00FA3F2F"/>
    <w:rsid w:val="00FA3F93"/>
    <w:rsid w:val="00FA6AED"/>
    <w:rsid w:val="00FB1D29"/>
    <w:rsid w:val="00FB3D84"/>
    <w:rsid w:val="00FB439F"/>
    <w:rsid w:val="00FB5307"/>
    <w:rsid w:val="00FB5346"/>
    <w:rsid w:val="00FB5B88"/>
    <w:rsid w:val="00FB5CF1"/>
    <w:rsid w:val="00FB6B34"/>
    <w:rsid w:val="00FB7382"/>
    <w:rsid w:val="00FC1C99"/>
    <w:rsid w:val="00FC38B7"/>
    <w:rsid w:val="00FC3A97"/>
    <w:rsid w:val="00FC49DE"/>
    <w:rsid w:val="00FC4B40"/>
    <w:rsid w:val="00FC52C3"/>
    <w:rsid w:val="00FC743D"/>
    <w:rsid w:val="00FC7C41"/>
    <w:rsid w:val="00FD39D7"/>
    <w:rsid w:val="00FD54FA"/>
    <w:rsid w:val="00FD5BFB"/>
    <w:rsid w:val="00FE0550"/>
    <w:rsid w:val="00FE0C49"/>
    <w:rsid w:val="00FE24CA"/>
    <w:rsid w:val="00FE572B"/>
    <w:rsid w:val="00FE6C2B"/>
    <w:rsid w:val="00FF0173"/>
    <w:rsid w:val="00FF1028"/>
    <w:rsid w:val="00FF1F1A"/>
    <w:rsid w:val="00FF40BA"/>
    <w:rsid w:val="00FF4C07"/>
    <w:rsid w:val="00FF5FBF"/>
    <w:rsid w:val="00FF663D"/>
    <w:rsid w:val="00FF79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E5677B"/>
  <w15:chartTrackingRefBased/>
  <w15:docId w15:val="{91C74BA8-E03B-417F-A511-CF721383B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semiHidden/>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5739E"/>
    <w:rPr>
      <w:rFonts w:ascii="Arial" w:hAnsi="Arial"/>
      <w:lang w:val="en-GB" w:eastAsia="en-US"/>
    </w:rPr>
  </w:style>
  <w:style w:type="character" w:customStyle="1" w:styleId="CommentSubjectChar">
    <w:name w:val="Comment Subject Char"/>
    <w:link w:val="CommentSubject"/>
    <w:uiPriority w:val="99"/>
    <w:semiHidden/>
    <w:rsid w:val="0035739E"/>
    <w:rPr>
      <w:rFonts w:ascii="Arial" w:hAnsi="Arial"/>
      <w:b/>
      <w:bCs/>
      <w:lang w:val="en-GB" w:eastAsia="en-US"/>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04843"/>
    <w:pPr>
      <w:spacing w:after="180"/>
      <w:ind w:leftChars="400" w:left="840"/>
    </w:pPr>
    <w:rPr>
      <w:rFonts w:eastAsia="MS Mincho"/>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304843"/>
    <w:rPr>
      <w:rFonts w:eastAsia="MS Mincho"/>
      <w:lang w:val="en-GB" w:eastAsia="en-US"/>
    </w:rPr>
  </w:style>
  <w:style w:type="character" w:customStyle="1" w:styleId="shorttext">
    <w:name w:val="short_text"/>
    <w:rsid w:val="00835059"/>
  </w:style>
  <w:style w:type="paragraph" w:customStyle="1" w:styleId="TAL">
    <w:name w:val="TAL"/>
    <w:basedOn w:val="Normal"/>
    <w:link w:val="TALChar"/>
    <w:rsid w:val="00835059"/>
    <w:pPr>
      <w:keepNext/>
      <w:keepLines/>
    </w:pPr>
    <w:rPr>
      <w:rFonts w:ascii="Arial" w:eastAsia="MS Mincho" w:hAnsi="Arial"/>
      <w:sz w:val="18"/>
    </w:rPr>
  </w:style>
  <w:style w:type="paragraph" w:styleId="Caption">
    <w:name w:val="caption"/>
    <w:aliases w:val="cap"/>
    <w:basedOn w:val="Normal"/>
    <w:next w:val="Normal"/>
    <w:qFormat/>
    <w:rsid w:val="00835059"/>
    <w:pPr>
      <w:spacing w:before="120" w:after="120"/>
    </w:pPr>
    <w:rPr>
      <w:rFonts w:eastAsia="MS Mincho"/>
      <w:b/>
    </w:rPr>
  </w:style>
  <w:style w:type="character" w:customStyle="1" w:styleId="TALChar">
    <w:name w:val="TAL Char"/>
    <w:link w:val="TAL"/>
    <w:locked/>
    <w:rsid w:val="00835059"/>
    <w:rPr>
      <w:rFonts w:ascii="Arial" w:eastAsia="MS Mincho" w:hAnsi="Arial"/>
      <w:sz w:val="18"/>
      <w:lang w:val="en-GB" w:eastAsia="en-US"/>
    </w:rPr>
  </w:style>
  <w:style w:type="character" w:customStyle="1" w:styleId="ReferenceChar">
    <w:name w:val="Reference Char"/>
    <w:link w:val="Reference"/>
    <w:locked/>
    <w:rsid w:val="00EB1E52"/>
    <w:rPr>
      <w:rFonts w:ascii="Arial" w:hAnsi="Arial" w:cs="Arial"/>
      <w:kern w:val="2"/>
      <w:sz w:val="21"/>
      <w:szCs w:val="24"/>
      <w:lang w:val="de-DE"/>
    </w:rPr>
  </w:style>
  <w:style w:type="paragraph" w:customStyle="1" w:styleId="Reference">
    <w:name w:val="Reference"/>
    <w:basedOn w:val="Normal"/>
    <w:link w:val="ReferenceChar"/>
    <w:qFormat/>
    <w:rsid w:val="00EB1E52"/>
    <w:pPr>
      <w:widowControl w:val="0"/>
      <w:ind w:left="283" w:hanging="283"/>
      <w:jc w:val="both"/>
    </w:pPr>
    <w:rPr>
      <w:rFonts w:ascii="Arial" w:hAnsi="Arial" w:cs="Arial"/>
      <w:kern w:val="2"/>
      <w:sz w:val="21"/>
      <w:szCs w:val="24"/>
      <w:lang w:val="de-DE" w:eastAsia="ja-JP"/>
    </w:rPr>
  </w:style>
  <w:style w:type="table" w:styleId="TableGrid">
    <w:name w:val="Table Grid"/>
    <w:basedOn w:val="TableNormal"/>
    <w:uiPriority w:val="39"/>
    <w:rsid w:val="007713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25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786702114">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DA76F-4700-41E8-81A6-375D88FD5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3956</Words>
  <Characters>24927</Characters>
  <Application>Microsoft Office Word</Application>
  <DocSecurity>0</DocSecurity>
  <Lines>207</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Ankit.Bhamri@panasonic.de</dc:creator>
  <cp:keywords/>
  <dc:description/>
  <cp:lastModifiedBy>Ankit Bhamri</cp:lastModifiedBy>
  <cp:revision>5</cp:revision>
  <cp:lastPrinted>2002-04-23T00:10:00Z</cp:lastPrinted>
  <dcterms:created xsi:type="dcterms:W3CDTF">2019-10-01T13:25:00Z</dcterms:created>
  <dcterms:modified xsi:type="dcterms:W3CDTF">2019-10-01T13:28:00Z</dcterms:modified>
</cp:coreProperties>
</file>