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C29" w:rsidRDefault="00523C29" w:rsidP="00523C2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t xml:space="preserve">                                      </w:t>
      </w:r>
      <w:r w:rsidRPr="00523C29">
        <w:rPr>
          <w:rFonts w:ascii="Arial" w:hAnsi="Arial" w:cs="Arial"/>
          <w:b/>
          <w:bCs/>
          <w:sz w:val="28"/>
        </w:rPr>
        <w:t>R1-19</w:t>
      </w:r>
      <w:r w:rsidR="00181712">
        <w:rPr>
          <w:rFonts w:ascii="Arial" w:hAnsi="Arial" w:cs="Arial"/>
          <w:b/>
          <w:bCs/>
          <w:sz w:val="28"/>
        </w:rPr>
        <w:t>10238</w:t>
      </w:r>
    </w:p>
    <w:p w:rsidR="00BE3317" w:rsidRPr="00EB1036" w:rsidRDefault="00523C29" w:rsidP="00523C29">
      <w:pPr>
        <w:tabs>
          <w:tab w:val="center" w:pos="4536"/>
          <w:tab w:val="right" w:pos="8280"/>
          <w:tab w:val="right" w:pos="9639"/>
        </w:tabs>
        <w:ind w:right="2"/>
        <w:rPr>
          <w:rFonts w:ascii="Arial" w:eastAsia="SimSun" w:hAnsi="Arial" w:cs="Arial"/>
          <w:b/>
          <w:bCs/>
          <w:sz w:val="28"/>
          <w:szCs w:val="28"/>
          <w:lang w:eastAsia="zh-CN"/>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BE3317" w:rsidRPr="00EB1036" w:rsidRDefault="00BE3317">
      <w:pPr>
        <w:pStyle w:val="ab"/>
        <w:tabs>
          <w:tab w:val="clear" w:pos="4536"/>
          <w:tab w:val="left" w:pos="1800"/>
        </w:tabs>
        <w:ind w:left="1800" w:hanging="1800"/>
        <w:rPr>
          <w:rFonts w:cs="Arial"/>
          <w:sz w:val="22"/>
          <w:szCs w:val="22"/>
          <w:lang w:val="en-GB"/>
        </w:rPr>
      </w:pPr>
    </w:p>
    <w:p w:rsidR="00305F56" w:rsidRPr="000D669B" w:rsidRDefault="00A045D1" w:rsidP="00B90CAC">
      <w:pPr>
        <w:pStyle w:val="ab"/>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rsidR="00305F56" w:rsidRPr="000D669B" w:rsidRDefault="00A045D1" w:rsidP="00B90CAC">
      <w:pPr>
        <w:pStyle w:val="ab"/>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EB1036" w:rsidRPr="00EB1036">
        <w:rPr>
          <w:rFonts w:eastAsiaTheme="minorEastAsia" w:cs="Arial"/>
          <w:sz w:val="22"/>
          <w:szCs w:val="22"/>
          <w:lang w:eastAsia="zh-CN"/>
        </w:rPr>
        <w:t>Discussion on UL RS for NR positioning</w:t>
      </w:r>
    </w:p>
    <w:p w:rsidR="00305F56" w:rsidRPr="00A67FBF" w:rsidRDefault="00A045D1" w:rsidP="00B90CAC">
      <w:pPr>
        <w:pStyle w:val="ab"/>
        <w:tabs>
          <w:tab w:val="left" w:pos="1800"/>
        </w:tabs>
        <w:rPr>
          <w:rFonts w:eastAsiaTheme="minorEastAsia"/>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Pr="000D669B">
        <w:rPr>
          <w:rFonts w:eastAsia="SimSun" w:cs="Arial"/>
          <w:sz w:val="22"/>
          <w:szCs w:val="22"/>
          <w:lang w:eastAsia="zh-CN"/>
        </w:rPr>
        <w:t>7.2.10.</w:t>
      </w:r>
      <w:r w:rsidR="00A67FBF">
        <w:rPr>
          <w:rFonts w:eastAsiaTheme="minorEastAsia" w:cs="Arial" w:hint="eastAsia"/>
          <w:sz w:val="22"/>
          <w:szCs w:val="22"/>
          <w:lang w:eastAsia="zh-CN"/>
        </w:rPr>
        <w:t>2</w:t>
      </w:r>
    </w:p>
    <w:p w:rsidR="00305F56" w:rsidRPr="000D669B" w:rsidRDefault="00A045D1" w:rsidP="00B90CAC">
      <w:pPr>
        <w:pStyle w:val="ab"/>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SimSun" w:cs="Arial"/>
          <w:sz w:val="22"/>
          <w:szCs w:val="22"/>
          <w:lang w:eastAsia="zh-CN"/>
        </w:rPr>
        <w:t xml:space="preserve"> and Decision</w:t>
      </w:r>
    </w:p>
    <w:p w:rsidR="00305F56" w:rsidRPr="000D669B" w:rsidRDefault="00A045D1" w:rsidP="00EA778C">
      <w:pPr>
        <w:pStyle w:val="1"/>
        <w:rPr>
          <w:b/>
          <w:bCs/>
        </w:rPr>
      </w:pPr>
      <w:bookmarkStart w:id="3" w:name="OLE_LINK13"/>
      <w:bookmarkStart w:id="4" w:name="OLE_LINK14"/>
      <w:r w:rsidRPr="000D669B">
        <w:t>Introduction</w:t>
      </w:r>
    </w:p>
    <w:p w:rsidR="00C34350" w:rsidRDefault="00C34350" w:rsidP="00BC6E53">
      <w:pPr>
        <w:spacing w:after="120" w:line="260" w:lineRule="exact"/>
        <w:jc w:val="both"/>
        <w:rPr>
          <w:rFonts w:eastAsiaTheme="minorEastAsia"/>
          <w:szCs w:val="22"/>
          <w:lang w:eastAsia="zh-CN"/>
        </w:rPr>
      </w:pPr>
      <w:r w:rsidRPr="006D565F">
        <w:rPr>
          <w:szCs w:val="22"/>
        </w:rPr>
        <w:t>I</w:t>
      </w:r>
      <w:r w:rsidRPr="006D565F">
        <w:rPr>
          <w:rFonts w:hint="eastAsia"/>
          <w:szCs w:val="22"/>
        </w:rPr>
        <w:t>n RAN</w:t>
      </w:r>
      <w:r w:rsidR="006765F4">
        <w:rPr>
          <w:rFonts w:asciiTheme="minorEastAsia" w:eastAsiaTheme="minorEastAsia" w:hAnsiTheme="minorEastAsia"/>
          <w:szCs w:val="22"/>
          <w:lang w:eastAsia="zh-CN"/>
        </w:rPr>
        <w:t>1</w:t>
      </w:r>
      <w:r w:rsidRPr="006D565F">
        <w:rPr>
          <w:rFonts w:hint="eastAsia"/>
          <w:szCs w:val="22"/>
        </w:rPr>
        <w:t xml:space="preserve"> meeting</w:t>
      </w:r>
      <w:r>
        <w:rPr>
          <w:szCs w:val="22"/>
        </w:rPr>
        <w:t xml:space="preserve"> #</w:t>
      </w:r>
      <w:r>
        <w:rPr>
          <w:rFonts w:eastAsiaTheme="minorEastAsia" w:hint="eastAsia"/>
          <w:szCs w:val="22"/>
          <w:lang w:eastAsia="zh-CN"/>
        </w:rPr>
        <w:t>9</w:t>
      </w:r>
      <w:r w:rsidR="006765F4">
        <w:rPr>
          <w:rFonts w:eastAsiaTheme="minorEastAsia"/>
          <w:szCs w:val="22"/>
          <w:lang w:eastAsia="zh-CN"/>
        </w:rPr>
        <w:t>7</w:t>
      </w:r>
      <w:r w:rsidRPr="006D565F">
        <w:rPr>
          <w:szCs w:val="22"/>
        </w:rPr>
        <w:t xml:space="preserve">, the </w:t>
      </w:r>
      <w:r>
        <w:rPr>
          <w:rFonts w:eastAsiaTheme="minorEastAsia" w:hint="eastAsia"/>
          <w:szCs w:val="22"/>
          <w:lang w:eastAsia="zh-CN"/>
        </w:rPr>
        <w:t xml:space="preserve">following agreements </w:t>
      </w:r>
      <w:r>
        <w:rPr>
          <w:szCs w:val="22"/>
        </w:rPr>
        <w:t>w</w:t>
      </w:r>
      <w:r>
        <w:rPr>
          <w:rFonts w:eastAsiaTheme="minorEastAsia" w:hint="eastAsia"/>
          <w:szCs w:val="22"/>
          <w:lang w:eastAsia="zh-CN"/>
        </w:rPr>
        <w:t>ere</w:t>
      </w:r>
      <w:r>
        <w:rPr>
          <w:szCs w:val="22"/>
        </w:rPr>
        <w:t xml:space="preserve"> achieved</w:t>
      </w:r>
      <w:r>
        <w:rPr>
          <w:rFonts w:eastAsiaTheme="minorEastAsia" w:hint="eastAsia"/>
          <w:szCs w:val="22"/>
          <w:lang w:eastAsia="zh-CN"/>
        </w:rPr>
        <w:t xml:space="preserve"> regarding UL RS for NR positioning</w:t>
      </w:r>
      <w:r w:rsidRPr="006D565F">
        <w:rPr>
          <w:szCs w:val="22"/>
        </w:rPr>
        <w:t xml:space="preserve"> [1]. </w:t>
      </w:r>
    </w:p>
    <w:p w:rsidR="00BC6E53" w:rsidRDefault="00BC6E53" w:rsidP="00BC6E53">
      <w:pPr>
        <w:spacing w:line="260" w:lineRule="exact"/>
      </w:pPr>
      <w:r w:rsidRPr="00BB180E">
        <w:rPr>
          <w:highlight w:val="green"/>
        </w:rPr>
        <w:t>Agreement:</w:t>
      </w:r>
    </w:p>
    <w:p w:rsidR="00BC6E53" w:rsidRDefault="00BC6E53" w:rsidP="00BC6E53">
      <w:pPr>
        <w:spacing w:line="260" w:lineRule="exact"/>
      </w:pPr>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BC6E53" w:rsidRPr="00BC6E53" w:rsidRDefault="00BC6E53" w:rsidP="00BC6E53">
      <w:pPr>
        <w:numPr>
          <w:ilvl w:val="0"/>
          <w:numId w:val="22"/>
        </w:numPr>
        <w:spacing w:line="260" w:lineRule="exact"/>
      </w:pPr>
      <w:r>
        <w:t>FFS: construction of the pattern inside the SRS resource structure</w:t>
      </w:r>
    </w:p>
    <w:p w:rsidR="00BC6E53" w:rsidRDefault="00BC6E53" w:rsidP="00BC6E53">
      <w:pPr>
        <w:spacing w:line="260" w:lineRule="exact"/>
      </w:pPr>
      <w:r w:rsidRPr="00BB180E">
        <w:rPr>
          <w:highlight w:val="green"/>
        </w:rPr>
        <w:t>Agreement:</w:t>
      </w:r>
    </w:p>
    <w:p w:rsidR="00BC6E53" w:rsidRDefault="00BC6E53" w:rsidP="00BC6E53">
      <w:pPr>
        <w:spacing w:line="260" w:lineRule="exact"/>
      </w:pPr>
      <w:r w:rsidRPr="005A33A1">
        <w:t>For positioning, the number of consecutive OFDM symbols</w:t>
      </w:r>
      <w:r>
        <w:t xml:space="preserve"> in an SRS resource is configurable with one of the values in the set {1, 2, 4, 8, 12}</w:t>
      </w:r>
    </w:p>
    <w:p w:rsidR="00BC6E53" w:rsidRDefault="00BC6E53" w:rsidP="00BC6E53">
      <w:pPr>
        <w:numPr>
          <w:ilvl w:val="0"/>
          <w:numId w:val="22"/>
        </w:numPr>
        <w:spacing w:line="260" w:lineRule="exact"/>
      </w:pPr>
      <w:r>
        <w:t>FFS: Other values including 3,6,14</w:t>
      </w:r>
    </w:p>
    <w:p w:rsidR="00BC6E53" w:rsidRPr="00BC6E53" w:rsidRDefault="00BC6E53" w:rsidP="00BC6E53">
      <w:pPr>
        <w:numPr>
          <w:ilvl w:val="0"/>
          <w:numId w:val="22"/>
        </w:numPr>
        <w:spacing w:line="260" w:lineRule="exact"/>
      </w:pPr>
      <w:r>
        <w:t>Note: Values of 1, 2 and 4 within an SRS resource can already be configured in Rel-15</w:t>
      </w:r>
    </w:p>
    <w:p w:rsidR="00BC6E53" w:rsidRDefault="00BC6E53" w:rsidP="00BC6E53">
      <w:pPr>
        <w:spacing w:line="260" w:lineRule="exact"/>
      </w:pPr>
      <w:r w:rsidRPr="00B25C28">
        <w:rPr>
          <w:highlight w:val="green"/>
        </w:rPr>
        <w:t>Agreement:</w:t>
      </w:r>
    </w:p>
    <w:p w:rsidR="00BC6E53" w:rsidRPr="00BC6E53" w:rsidRDefault="00BC6E53" w:rsidP="00BC6E53">
      <w:pPr>
        <w:spacing w:line="260" w:lineRule="exact"/>
        <w:rPr>
          <w:rFonts w:eastAsiaTheme="minorEastAsia"/>
          <w:lang w:eastAsia="zh-CN"/>
        </w:rPr>
      </w:pPr>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l</w:t>
      </w:r>
      <w:r w:rsidRPr="003F641C">
        <w:rPr>
          <w:vertAlign w:val="subscript"/>
        </w:rPr>
        <w:t>offset</w:t>
      </w:r>
      <w:r w:rsidRPr="003F641C">
        <w:t xml:space="preserve">  range </w:t>
      </w:r>
      <w:r>
        <w:t>of</w:t>
      </w:r>
      <w:r w:rsidRPr="003F641C">
        <w:t xml:space="preserve"> {0,1,…,1</w:t>
      </w:r>
      <w:r>
        <w:t>3</w:t>
      </w:r>
      <w:r w:rsidRPr="003F641C">
        <w:t>}</w:t>
      </w:r>
      <w:r>
        <w:t>.</w:t>
      </w:r>
    </w:p>
    <w:p w:rsidR="00BC6E53" w:rsidRDefault="00BC6E53" w:rsidP="00BC6E53">
      <w:pPr>
        <w:spacing w:line="260" w:lineRule="exact"/>
      </w:pPr>
      <w:r w:rsidRPr="00FC27C7">
        <w:rPr>
          <w:highlight w:val="green"/>
        </w:rPr>
        <w:t>Agreement:</w:t>
      </w:r>
    </w:p>
    <w:p w:rsidR="00BC6E53" w:rsidRDefault="00BC6E53" w:rsidP="00BC6E53">
      <w:pPr>
        <w:spacing w:line="260" w:lineRule="exact"/>
      </w:pPr>
      <w:r>
        <w:t>For positioning, with regard to UL Beam management/alignment towards serving and neighbouring cells, at least the following (option 2 from prior agreement) can be used:</w:t>
      </w:r>
    </w:p>
    <w:p w:rsidR="00BC6E53" w:rsidRDefault="00BC6E53" w:rsidP="00BC6E53">
      <w:pPr>
        <w:numPr>
          <w:ilvl w:val="0"/>
          <w:numId w:val="22"/>
        </w:numPr>
        <w:spacing w:line="260" w:lineRule="exact"/>
      </w:pPr>
      <w:r>
        <w:t>UE Tx beam-sweeping on UL SRS transmissions across multiple UL SRS Resources</w:t>
      </w:r>
    </w:p>
    <w:p w:rsidR="00BC6E53" w:rsidRPr="00BC6E53" w:rsidRDefault="00BC6E53" w:rsidP="00BC6E53">
      <w:pPr>
        <w:numPr>
          <w:ilvl w:val="0"/>
          <w:numId w:val="22"/>
        </w:numPr>
        <w:spacing w:line="260" w:lineRule="exact"/>
      </w:pPr>
      <w:r>
        <w:t>FFS: other options</w:t>
      </w:r>
    </w:p>
    <w:p w:rsidR="00BC6E53" w:rsidRDefault="00BC6E53" w:rsidP="00BC6E53">
      <w:pPr>
        <w:spacing w:line="260" w:lineRule="exact"/>
      </w:pPr>
      <w:r w:rsidRPr="00121377">
        <w:rPr>
          <w:highlight w:val="green"/>
        </w:rPr>
        <w:t>Agreement:</w:t>
      </w:r>
    </w:p>
    <w:p w:rsidR="00BC6E53" w:rsidRDefault="00BC6E53" w:rsidP="00BC6E53">
      <w:pPr>
        <w:spacing w:line="260" w:lineRule="exact"/>
      </w:pPr>
      <w:r>
        <w:t>For positioning, the SRS comb size set is extended from {2,4} to {2,4,8}</w:t>
      </w:r>
    </w:p>
    <w:p w:rsidR="00BC6E53" w:rsidRDefault="00BC6E53" w:rsidP="00BC6E53">
      <w:pPr>
        <w:numPr>
          <w:ilvl w:val="0"/>
          <w:numId w:val="23"/>
        </w:numPr>
        <w:spacing w:line="260" w:lineRule="exact"/>
      </w:pPr>
      <w:r>
        <w:t>FFS: Additional comb sizes: 1, 6, 12</w:t>
      </w:r>
    </w:p>
    <w:p w:rsidR="00BC6E53" w:rsidRDefault="00BC6E53" w:rsidP="00BC6E53">
      <w:pPr>
        <w:numPr>
          <w:ilvl w:val="1"/>
          <w:numId w:val="23"/>
        </w:numPr>
        <w:spacing w:line="260" w:lineRule="exact"/>
      </w:pPr>
      <w:r>
        <w:t>Note: For the comb sizes of 6 and 12, the number of PRBs may be restricted if currently defined sequences are to be used</w:t>
      </w:r>
    </w:p>
    <w:p w:rsidR="00C34350" w:rsidRDefault="00BC6E53" w:rsidP="00BC6E53">
      <w:pPr>
        <w:numPr>
          <w:ilvl w:val="0"/>
          <w:numId w:val="23"/>
        </w:numPr>
        <w:spacing w:line="260" w:lineRule="exact"/>
      </w:pPr>
      <w:r>
        <w:t>FFS: Maximum number of cyclic shifts for the different comb sizes (cyclic shifts for comb sizes of 2 and 4 already exist in Rel-15)</w:t>
      </w:r>
    </w:p>
    <w:p w:rsidR="00674411" w:rsidRDefault="006765F4" w:rsidP="00754B76">
      <w:pPr>
        <w:spacing w:before="100" w:beforeAutospacing="1" w:line="260" w:lineRule="exact"/>
      </w:pPr>
      <w:r w:rsidRPr="006765F4">
        <w:t>In RAN1 meeting #9</w:t>
      </w:r>
      <w:r>
        <w:t>8</w:t>
      </w:r>
      <w:r w:rsidRPr="006765F4">
        <w:t>, the following agreement</w:t>
      </w:r>
      <w:r w:rsidR="00674411">
        <w:t xml:space="preserve"> and conclusion</w:t>
      </w:r>
      <w:r w:rsidRPr="006765F4">
        <w:t>s were achieved regarding UL RS for NR positioning [</w:t>
      </w:r>
      <w:r w:rsidR="00674411">
        <w:t>6</w:t>
      </w:r>
      <w:r w:rsidRPr="006765F4">
        <w:t xml:space="preserve">]. </w:t>
      </w:r>
    </w:p>
    <w:p w:rsidR="006765F4" w:rsidRDefault="006765F4" w:rsidP="00674411">
      <w:r w:rsidRPr="00CE382F">
        <w:rPr>
          <w:highlight w:val="green"/>
        </w:rPr>
        <w:t>Agreement:</w:t>
      </w:r>
    </w:p>
    <w:p w:rsidR="006765F4" w:rsidRDefault="006765F4" w:rsidP="006765F4">
      <w:pPr>
        <w:numPr>
          <w:ilvl w:val="0"/>
          <w:numId w:val="33"/>
        </w:numPr>
        <w:spacing w:line="260" w:lineRule="exact"/>
        <w:ind w:left="360"/>
      </w:pPr>
      <w:r>
        <w:t xml:space="preserve">The RE pattern of an SRS resource for positioning is configured with a comb offset for the first symbol in an SRS resource. </w:t>
      </w:r>
    </w:p>
    <w:p w:rsidR="006765F4" w:rsidRDefault="006765F4" w:rsidP="006765F4">
      <w:pPr>
        <w:numPr>
          <w:ilvl w:val="0"/>
          <w:numId w:val="33"/>
        </w:numPr>
        <w:spacing w:line="260" w:lineRule="exact"/>
        <w:ind w:left="360"/>
      </w:pPr>
      <w:r>
        <w:t xml:space="preserve">The relative RE offsets of following symbols are defined relative to the comb offset of the first symbol in the SRS resource. </w:t>
      </w:r>
    </w:p>
    <w:p w:rsidR="006765F4" w:rsidRDefault="006765F4" w:rsidP="006765F4">
      <w:pPr>
        <w:numPr>
          <w:ilvl w:val="0"/>
          <w:numId w:val="33"/>
        </w:numPr>
        <w:spacing w:line="260" w:lineRule="exact"/>
        <w:ind w:left="360"/>
      </w:pPr>
      <w:r>
        <w:t>A relative RE offset of each of the following symbols is derived from the configured number of symbols for an SRS resource, the comb size for the SRS resource and the SRS symbol index within the SRS resource.</w:t>
      </w:r>
    </w:p>
    <w:p w:rsidR="006765F4" w:rsidRDefault="006765F4" w:rsidP="006765F4">
      <w:pPr>
        <w:numPr>
          <w:ilvl w:val="0"/>
          <w:numId w:val="32"/>
        </w:numPr>
        <w:spacing w:line="260" w:lineRule="exact"/>
        <w:ind w:left="720"/>
      </w:pPr>
      <w:r>
        <w:t>FFS: The use of the following for deriving the relative offset in addition to the above</w:t>
      </w:r>
    </w:p>
    <w:p w:rsidR="006765F4" w:rsidRDefault="006765F4" w:rsidP="006765F4">
      <w:pPr>
        <w:numPr>
          <w:ilvl w:val="1"/>
          <w:numId w:val="32"/>
        </w:numPr>
        <w:spacing w:line="260" w:lineRule="exact"/>
        <w:ind w:left="1440"/>
      </w:pPr>
      <w:r>
        <w:t>A configurable number of consecutive symbols with the same offset</w:t>
      </w:r>
    </w:p>
    <w:p w:rsidR="006765F4" w:rsidRDefault="006765F4" w:rsidP="006765F4">
      <w:pPr>
        <w:numPr>
          <w:ilvl w:val="1"/>
          <w:numId w:val="32"/>
        </w:numPr>
        <w:spacing w:line="260" w:lineRule="exact"/>
        <w:ind w:left="1440"/>
      </w:pPr>
      <w:r>
        <w:t>Repetition factor</w:t>
      </w:r>
    </w:p>
    <w:p w:rsidR="006765F4" w:rsidRDefault="006765F4" w:rsidP="006765F4">
      <w:pPr>
        <w:numPr>
          <w:ilvl w:val="0"/>
          <w:numId w:val="32"/>
        </w:numPr>
        <w:spacing w:line="260" w:lineRule="exact"/>
        <w:ind w:left="720"/>
      </w:pPr>
      <w:r>
        <w:t>No additional parameters will be considered</w:t>
      </w:r>
    </w:p>
    <w:p w:rsidR="006765F4" w:rsidRPr="0093057A" w:rsidRDefault="006765F4" w:rsidP="00674411">
      <w:pPr>
        <w:spacing w:line="260" w:lineRule="exact"/>
        <w:rPr>
          <w:u w:val="single"/>
        </w:rPr>
      </w:pPr>
      <w:r w:rsidRPr="0093057A">
        <w:rPr>
          <w:u w:val="single"/>
        </w:rPr>
        <w:t>Conclusion:</w:t>
      </w:r>
    </w:p>
    <w:p w:rsidR="00674411" w:rsidRPr="00754B76" w:rsidRDefault="006765F4" w:rsidP="00674411">
      <w:pPr>
        <w:spacing w:line="260" w:lineRule="exact"/>
        <w:rPr>
          <w:rFonts w:eastAsiaTheme="minorEastAsia"/>
          <w:lang w:eastAsia="zh-CN"/>
        </w:rPr>
      </w:pPr>
      <w:r w:rsidRPr="00CE382F">
        <w:lastRenderedPageBreak/>
        <w:t xml:space="preserve">No additional comb sizes </w:t>
      </w:r>
      <w:r>
        <w:t xml:space="preserve">for SRS for positioning purposes will be </w:t>
      </w:r>
      <w:r w:rsidRPr="00CE382F">
        <w:t>introduced in Rel</w:t>
      </w:r>
      <w:r>
        <w:t>-</w:t>
      </w:r>
      <w:r w:rsidRPr="00CE382F">
        <w:t>16</w:t>
      </w:r>
      <w:r>
        <w:t xml:space="preserve"> beyond those already agreed.</w:t>
      </w:r>
    </w:p>
    <w:p w:rsidR="006765F4" w:rsidRPr="003972B6" w:rsidRDefault="006765F4" w:rsidP="00674411">
      <w:pPr>
        <w:spacing w:line="260" w:lineRule="exact"/>
        <w:rPr>
          <w:u w:val="single"/>
        </w:rPr>
      </w:pPr>
      <w:r w:rsidRPr="003972B6">
        <w:rPr>
          <w:u w:val="single"/>
        </w:rPr>
        <w:t>Conclusion:</w:t>
      </w:r>
    </w:p>
    <w:p w:rsidR="006765F4" w:rsidRDefault="006765F4" w:rsidP="00674411">
      <w:pPr>
        <w:spacing w:line="260" w:lineRule="exact"/>
      </w:pPr>
      <w:r>
        <w:t>No additional number of symbols per SRS resource other than the values already agreed is supported</w:t>
      </w:r>
    </w:p>
    <w:p w:rsidR="00305F56" w:rsidRPr="000D669B" w:rsidRDefault="00A045D1" w:rsidP="00306341">
      <w:pPr>
        <w:spacing w:before="120"/>
        <w:jc w:val="both"/>
        <w:rPr>
          <w:rFonts w:eastAsiaTheme="minorEastAsia"/>
          <w:lang w:eastAsia="zh-CN"/>
        </w:rPr>
      </w:pPr>
      <w:r w:rsidRPr="000D669B">
        <w:rPr>
          <w:rFonts w:eastAsiaTheme="minorEastAsia"/>
          <w:lang w:eastAsia="zh-CN"/>
        </w:rPr>
        <w:t>In this contribution</w:t>
      </w:r>
      <w:r w:rsidR="00CD00F4" w:rsidRPr="000D669B">
        <w:rPr>
          <w:rFonts w:eastAsiaTheme="minorEastAsia"/>
          <w:lang w:eastAsia="zh-CN"/>
        </w:rPr>
        <w:t xml:space="preserve">, </w:t>
      </w:r>
      <w:r w:rsidR="00306341">
        <w:rPr>
          <w:rFonts w:eastAsiaTheme="minorEastAsia"/>
          <w:lang w:eastAsia="zh-CN"/>
        </w:rPr>
        <w:t>we present our v</w:t>
      </w:r>
      <w:r w:rsidR="00306341" w:rsidRPr="00306341">
        <w:rPr>
          <w:rFonts w:eastAsiaTheme="minorEastAsia"/>
          <w:lang w:eastAsia="zh-CN"/>
        </w:rPr>
        <w:t xml:space="preserve">iews on </w:t>
      </w:r>
      <w:r w:rsidR="00750897">
        <w:rPr>
          <w:rFonts w:eastAsiaTheme="minorEastAsia"/>
          <w:lang w:eastAsia="zh-CN"/>
        </w:rPr>
        <w:t>UL SRS enhancements for positioning</w:t>
      </w:r>
      <w:r w:rsidR="00306341">
        <w:rPr>
          <w:rFonts w:eastAsiaTheme="minorEastAsia"/>
          <w:lang w:eastAsia="zh-CN"/>
        </w:rPr>
        <w:t>.</w:t>
      </w:r>
    </w:p>
    <w:p w:rsidR="00305F56" w:rsidRPr="000D669B" w:rsidRDefault="00750897" w:rsidP="00750897">
      <w:pPr>
        <w:pStyle w:val="1"/>
        <w:rPr>
          <w:b/>
          <w:bCs/>
        </w:rPr>
      </w:pPr>
      <w:r w:rsidRPr="00750897">
        <w:t xml:space="preserve">UL </w:t>
      </w:r>
      <w:r w:rsidR="00830F72">
        <w:t>S</w:t>
      </w:r>
      <w:r w:rsidRPr="00750897">
        <w:t xml:space="preserve">RS </w:t>
      </w:r>
      <w:r w:rsidR="00830F72">
        <w:t>enhancement for positioning</w:t>
      </w:r>
      <w:r w:rsidR="00A045D1" w:rsidRPr="000D669B">
        <w:t xml:space="preserve"> </w:t>
      </w:r>
    </w:p>
    <w:p w:rsidR="006D766C" w:rsidRDefault="00140E51" w:rsidP="00750897">
      <w:pPr>
        <w:pStyle w:val="a0"/>
        <w:spacing w:line="260" w:lineRule="exact"/>
        <w:rPr>
          <w:rFonts w:eastAsiaTheme="minorEastAsia"/>
          <w:lang w:eastAsia="zh-CN"/>
        </w:rPr>
      </w:pPr>
      <w:r>
        <w:rPr>
          <w:rFonts w:eastAsiaTheme="minorEastAsia" w:hint="eastAsia"/>
          <w:lang w:eastAsia="zh-CN"/>
        </w:rPr>
        <w:t xml:space="preserve">For example, </w:t>
      </w:r>
      <w:r>
        <w:t>SRS</w:t>
      </w:r>
      <w:r w:rsidR="000110FC">
        <w:t xml:space="preserve"> with </w:t>
      </w:r>
      <w:r w:rsidR="004E5FBC">
        <w:t xml:space="preserve">a </w:t>
      </w:r>
      <w:r w:rsidR="000110FC">
        <w:t>s</w:t>
      </w:r>
      <w:r>
        <w:t>taggered pattern</w:t>
      </w:r>
      <w:r w:rsidR="000110FC">
        <w:t xml:space="preserve"> in a single SRS resource</w:t>
      </w:r>
      <w:r w:rsidR="006D766C" w:rsidRPr="006D766C">
        <w:rPr>
          <w:rFonts w:eastAsiaTheme="minorEastAsia" w:hint="eastAsia"/>
          <w:lang w:eastAsia="zh-CN"/>
        </w:rPr>
        <w:t xml:space="preserve"> </w:t>
      </w:r>
      <w:r>
        <w:rPr>
          <w:rFonts w:eastAsiaTheme="minorEastAsia" w:hint="eastAsia"/>
          <w:lang w:eastAsia="zh-CN"/>
        </w:rPr>
        <w:t>is</w:t>
      </w:r>
      <w:r w:rsidR="006D766C">
        <w:rPr>
          <w:rFonts w:eastAsiaTheme="minorEastAsia" w:hint="eastAsia"/>
          <w:lang w:eastAsia="zh-CN"/>
        </w:rPr>
        <w:t xml:space="preserve"> </w:t>
      </w:r>
      <w:r w:rsidR="006D766C">
        <w:rPr>
          <w:rFonts w:eastAsiaTheme="minorEastAsia"/>
          <w:lang w:eastAsia="zh-CN"/>
        </w:rPr>
        <w:t>depicted</w:t>
      </w:r>
      <w:r w:rsidR="006D766C">
        <w:rPr>
          <w:rFonts w:eastAsiaTheme="minorEastAsia" w:hint="eastAsia"/>
          <w:lang w:eastAsia="zh-CN"/>
        </w:rPr>
        <w:t xml:space="preserve"> in </w:t>
      </w:r>
      <w:r w:rsidR="006D766C">
        <w:rPr>
          <w:rFonts w:eastAsiaTheme="minorEastAsia"/>
          <w:lang w:eastAsia="zh-CN"/>
        </w:rPr>
        <w:t>F</w:t>
      </w:r>
      <w:r w:rsidR="006D766C">
        <w:rPr>
          <w:rFonts w:eastAsiaTheme="minorEastAsia" w:hint="eastAsia"/>
          <w:lang w:eastAsia="zh-CN"/>
        </w:rPr>
        <w:t>ig</w:t>
      </w:r>
      <w:r w:rsidR="006D766C">
        <w:rPr>
          <w:rFonts w:eastAsiaTheme="minorEastAsia"/>
          <w:lang w:eastAsia="zh-CN"/>
        </w:rPr>
        <w:t>.1</w:t>
      </w:r>
      <w:r>
        <w:rPr>
          <w:rFonts w:eastAsiaTheme="minorEastAsia" w:hint="eastAsia"/>
          <w:lang w:eastAsia="zh-CN"/>
        </w:rPr>
        <w:t xml:space="preserve">. </w:t>
      </w:r>
      <w:r w:rsidR="005D76E3">
        <w:rPr>
          <w:rFonts w:eastAsiaTheme="minorEastAsia" w:hint="eastAsia"/>
          <w:lang w:eastAsia="zh-CN"/>
        </w:rPr>
        <w:t>In order to support staggered pattern</w:t>
      </w:r>
      <w:r w:rsidR="007C58FE">
        <w:rPr>
          <w:rFonts w:eastAsiaTheme="minorEastAsia" w:hint="eastAsia"/>
          <w:lang w:eastAsia="zh-CN"/>
        </w:rPr>
        <w:t xml:space="preserve"> for </w:t>
      </w:r>
      <w:r w:rsidR="004E5FBC">
        <w:rPr>
          <w:rFonts w:eastAsiaTheme="minorEastAsia"/>
          <w:lang w:eastAsia="zh-CN"/>
        </w:rPr>
        <w:t>an</w:t>
      </w:r>
      <w:r w:rsidR="004E5FBC">
        <w:rPr>
          <w:rFonts w:eastAsiaTheme="minorEastAsia" w:hint="eastAsia"/>
          <w:lang w:eastAsia="zh-CN"/>
        </w:rPr>
        <w:t xml:space="preserve"> </w:t>
      </w:r>
      <w:r w:rsidR="007C58FE">
        <w:rPr>
          <w:rFonts w:eastAsiaTheme="minorEastAsia" w:hint="eastAsia"/>
          <w:lang w:eastAsia="zh-CN"/>
        </w:rPr>
        <w:t>SRS resource</w:t>
      </w:r>
      <w:r w:rsidR="005D76E3">
        <w:rPr>
          <w:rFonts w:eastAsiaTheme="minorEastAsia" w:hint="eastAsia"/>
          <w:lang w:eastAsia="zh-CN"/>
        </w:rPr>
        <w:t xml:space="preserve">, </w:t>
      </w:r>
      <w:r w:rsidR="00817E91">
        <w:rPr>
          <w:rFonts w:eastAsiaTheme="minorEastAsia" w:hint="eastAsia"/>
          <w:lang w:eastAsia="zh-CN"/>
        </w:rPr>
        <w:t xml:space="preserve">some </w:t>
      </w:r>
      <w:r w:rsidR="004E5FBC">
        <w:rPr>
          <w:rFonts w:eastAsiaTheme="minorEastAsia"/>
          <w:lang w:eastAsia="zh-CN"/>
        </w:rPr>
        <w:t>modification</w:t>
      </w:r>
      <w:r w:rsidR="004E5FBC">
        <w:rPr>
          <w:rFonts w:eastAsiaTheme="minorEastAsia" w:hint="eastAsia"/>
          <w:lang w:eastAsia="zh-CN"/>
        </w:rPr>
        <w:t xml:space="preserve">s </w:t>
      </w:r>
      <w:r w:rsidR="00817E91">
        <w:rPr>
          <w:rFonts w:eastAsiaTheme="minorEastAsia" w:hint="eastAsia"/>
          <w:lang w:eastAsia="zh-CN"/>
        </w:rPr>
        <w:t>for SRS configuration</w:t>
      </w:r>
      <w:r w:rsidR="005D76E3">
        <w:rPr>
          <w:rFonts w:eastAsiaTheme="minorEastAsia" w:hint="eastAsia"/>
          <w:lang w:eastAsia="zh-CN"/>
        </w:rPr>
        <w:t xml:space="preserve"> </w:t>
      </w:r>
      <w:r w:rsidR="00674411">
        <w:rPr>
          <w:rFonts w:eastAsiaTheme="minorEastAsia"/>
          <w:lang w:eastAsia="zh-CN"/>
        </w:rPr>
        <w:t>should</w:t>
      </w:r>
      <w:r w:rsidR="00C23518">
        <w:rPr>
          <w:rFonts w:eastAsiaTheme="minorEastAsia" w:hint="eastAsia"/>
          <w:lang w:eastAsia="zh-CN"/>
        </w:rPr>
        <w:t xml:space="preserve"> </w:t>
      </w:r>
      <w:r w:rsidR="005D76E3">
        <w:rPr>
          <w:rFonts w:eastAsiaTheme="minorEastAsia" w:hint="eastAsia"/>
          <w:lang w:eastAsia="zh-CN"/>
        </w:rPr>
        <w:t>be introduced.</w:t>
      </w:r>
      <w:r w:rsidR="004179DD">
        <w:rPr>
          <w:rFonts w:eastAsiaTheme="minorEastAsia" w:hint="eastAsia"/>
          <w:lang w:eastAsia="zh-CN"/>
        </w:rPr>
        <w:t xml:space="preserve"> </w:t>
      </w:r>
    </w:p>
    <w:p w:rsidR="00BB7F5B" w:rsidRDefault="00BB7F5B" w:rsidP="00BB7F5B">
      <w:pPr>
        <w:pStyle w:val="a0"/>
        <w:spacing w:line="360" w:lineRule="auto"/>
        <w:jc w:val="center"/>
        <w:rPr>
          <w:rFonts w:eastAsiaTheme="minorEastAsia"/>
          <w:lang w:eastAsia="zh-CN"/>
        </w:rPr>
      </w:pPr>
      <w:r>
        <w:rPr>
          <w:noProof/>
          <w:lang w:eastAsia="zh-CN"/>
        </w:rPr>
        <w:drawing>
          <wp:inline distT="0" distB="0" distL="0" distR="0">
            <wp:extent cx="2105025" cy="1730375"/>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105025" cy="1730375"/>
                    </a:xfrm>
                    <a:prstGeom prst="rect">
                      <a:avLst/>
                    </a:prstGeom>
                    <a:noFill/>
                    <a:ln w="9525">
                      <a:noFill/>
                      <a:miter lim="800000"/>
                      <a:headEnd/>
                      <a:tailEnd/>
                    </a:ln>
                  </pic:spPr>
                </pic:pic>
              </a:graphicData>
            </a:graphic>
          </wp:inline>
        </w:drawing>
      </w:r>
    </w:p>
    <w:p w:rsidR="00BB7F5B" w:rsidRPr="00BB7F5B" w:rsidRDefault="00BB7F5B" w:rsidP="00BB7F5B">
      <w:pPr>
        <w:pStyle w:val="a0"/>
        <w:spacing w:after="0"/>
        <w:jc w:val="center"/>
        <w:rPr>
          <w:rFonts w:eastAsiaTheme="minorEastAsia"/>
          <w:lang w:eastAsia="zh-CN"/>
        </w:rPr>
      </w:pPr>
      <w:r w:rsidRPr="00F63F79">
        <w:rPr>
          <w:b/>
        </w:rPr>
        <w:t>Fig</w:t>
      </w:r>
      <w:r>
        <w:rPr>
          <w:rFonts w:eastAsiaTheme="minorEastAsia" w:hint="eastAsia"/>
          <w:b/>
          <w:lang w:eastAsia="zh-CN"/>
        </w:rPr>
        <w:t xml:space="preserve">. </w:t>
      </w:r>
      <w:r>
        <w:rPr>
          <w:rFonts w:eastAsiaTheme="minorEastAsia"/>
          <w:b/>
          <w:noProof/>
          <w:lang w:eastAsia="zh-CN"/>
        </w:rPr>
        <w:t>1</w:t>
      </w:r>
      <w:r>
        <w:rPr>
          <w:rFonts w:eastAsiaTheme="minorEastAsia" w:hint="eastAsia"/>
          <w:b/>
          <w:lang w:eastAsia="zh-CN"/>
        </w:rPr>
        <w:t xml:space="preserve"> </w:t>
      </w:r>
      <w:r>
        <w:rPr>
          <w:rFonts w:eastAsiaTheme="minorEastAsia" w:hint="eastAsia"/>
          <w:lang w:eastAsia="zh-CN"/>
        </w:rPr>
        <w:t>A staggered pattern of a SRS resource</w:t>
      </w:r>
    </w:p>
    <w:p w:rsidR="00E52575" w:rsidRDefault="009A5576" w:rsidP="00F808A8">
      <w:pPr>
        <w:pStyle w:val="a0"/>
        <w:spacing w:line="260" w:lineRule="exact"/>
        <w:rPr>
          <w:rFonts w:eastAsiaTheme="minorEastAsia"/>
          <w:lang w:eastAsia="zh-CN"/>
        </w:rPr>
      </w:pPr>
      <w:r>
        <w:rPr>
          <w:rFonts w:eastAsiaTheme="minorEastAsia" w:hint="eastAsia"/>
          <w:lang w:eastAsia="zh-CN"/>
        </w:rPr>
        <w:t>In N</w:t>
      </w:r>
      <w:r w:rsidR="006D766C">
        <w:rPr>
          <w:rFonts w:eastAsiaTheme="minorEastAsia" w:hint="eastAsia"/>
          <w:lang w:eastAsia="zh-CN"/>
        </w:rPr>
        <w:t xml:space="preserve">R Rel-15, the parameter </w:t>
      </w:r>
      <w:r w:rsidR="006D766C">
        <w:rPr>
          <w:rFonts w:eastAsiaTheme="minorEastAsia"/>
          <w:lang w:eastAsia="zh-CN"/>
        </w:rPr>
        <w:t>‘</w:t>
      </w:r>
      <w:r w:rsidR="006D766C">
        <w:rPr>
          <w:rFonts w:eastAsiaTheme="minorEastAsia" w:hint="eastAsia"/>
          <w:lang w:eastAsia="zh-CN"/>
        </w:rPr>
        <w:t>comb offset</w:t>
      </w:r>
      <w:r w:rsidR="006D766C">
        <w:rPr>
          <w:rFonts w:eastAsiaTheme="minorEastAsia"/>
          <w:lang w:eastAsia="zh-CN"/>
        </w:rPr>
        <w:t>’</w:t>
      </w:r>
      <w:r w:rsidR="006D766C">
        <w:rPr>
          <w:rFonts w:eastAsiaTheme="minorEastAsia" w:hint="eastAsia"/>
          <w:lang w:eastAsia="zh-CN"/>
        </w:rPr>
        <w:t xml:space="preserve"> specified in TS38.331</w:t>
      </w:r>
      <w:r w:rsidR="00242118">
        <w:rPr>
          <w:rFonts w:eastAsiaTheme="minorEastAsia" w:hint="eastAsia"/>
          <w:lang w:eastAsia="zh-CN"/>
        </w:rPr>
        <w:t xml:space="preserve"> [2]</w:t>
      </w:r>
      <w:r w:rsidR="006D766C">
        <w:rPr>
          <w:rFonts w:eastAsiaTheme="minorEastAsia" w:hint="eastAsia"/>
          <w:lang w:eastAsia="zh-CN"/>
        </w:rPr>
        <w:t xml:space="preserve"> </w:t>
      </w:r>
      <w:r w:rsidR="009218DE">
        <w:rPr>
          <w:rFonts w:eastAsiaTheme="minorEastAsia" w:hint="eastAsia"/>
          <w:lang w:eastAsia="zh-CN"/>
        </w:rPr>
        <w:t>are used to indicate the lowest RE position</w:t>
      </w:r>
      <w:r w:rsidR="001B3952">
        <w:rPr>
          <w:rFonts w:eastAsiaTheme="minorEastAsia" w:hint="eastAsia"/>
          <w:lang w:eastAsia="zh-CN"/>
        </w:rPr>
        <w:t xml:space="preserve"> across all symbols</w:t>
      </w:r>
      <w:r>
        <w:rPr>
          <w:rFonts w:eastAsiaTheme="minorEastAsia" w:hint="eastAsia"/>
          <w:lang w:eastAsia="zh-CN"/>
        </w:rPr>
        <w:t xml:space="preserve"> in a RB. However, when configuring a staggered pattern, a single value of </w:t>
      </w:r>
      <w:r>
        <w:rPr>
          <w:rFonts w:eastAsiaTheme="minorEastAsia"/>
          <w:lang w:eastAsia="zh-CN"/>
        </w:rPr>
        <w:t>‘</w:t>
      </w:r>
      <w:r>
        <w:rPr>
          <w:rFonts w:eastAsiaTheme="minorEastAsia" w:hint="eastAsia"/>
          <w:lang w:eastAsia="zh-CN"/>
        </w:rPr>
        <w:t>comb offset</w:t>
      </w:r>
      <w:r>
        <w:rPr>
          <w:rFonts w:eastAsiaTheme="minorEastAsia"/>
          <w:lang w:eastAsia="zh-CN"/>
        </w:rPr>
        <w:t>’</w:t>
      </w:r>
      <w:r>
        <w:rPr>
          <w:rFonts w:eastAsiaTheme="minorEastAsia" w:hint="eastAsia"/>
          <w:lang w:eastAsia="zh-CN"/>
        </w:rPr>
        <w:t xml:space="preserve"> </w:t>
      </w:r>
      <w:r w:rsidR="00674411">
        <w:rPr>
          <w:rFonts w:eastAsiaTheme="minorEastAsia"/>
          <w:lang w:eastAsia="zh-CN"/>
        </w:rPr>
        <w:t xml:space="preserve">is not </w:t>
      </w:r>
      <w:r>
        <w:rPr>
          <w:rFonts w:eastAsiaTheme="minorEastAsia" w:hint="eastAsia"/>
          <w:lang w:eastAsia="zh-CN"/>
        </w:rPr>
        <w:t>enough</w:t>
      </w:r>
      <w:r w:rsidR="00674411">
        <w:rPr>
          <w:rFonts w:eastAsiaTheme="minorEastAsia"/>
          <w:lang w:eastAsia="zh-CN"/>
        </w:rPr>
        <w:t xml:space="preserve"> </w:t>
      </w:r>
      <w:r w:rsidR="00E52575">
        <w:rPr>
          <w:rFonts w:eastAsiaTheme="minorEastAsia"/>
          <w:lang w:eastAsia="zh-CN"/>
        </w:rPr>
        <w:t>when there’re multiple</w:t>
      </w:r>
      <w:r w:rsidR="00674411">
        <w:rPr>
          <w:rFonts w:eastAsiaTheme="minorEastAsia"/>
          <w:lang w:eastAsia="zh-CN"/>
        </w:rPr>
        <w:t xml:space="preserve"> symbol</w:t>
      </w:r>
      <w:r w:rsidR="00E52575">
        <w:rPr>
          <w:rFonts w:eastAsiaTheme="minorEastAsia"/>
          <w:lang w:eastAsia="zh-CN"/>
        </w:rPr>
        <w:t>s in</w:t>
      </w:r>
      <w:r w:rsidR="00674411">
        <w:rPr>
          <w:rFonts w:eastAsiaTheme="minorEastAsia"/>
          <w:lang w:eastAsia="zh-CN"/>
        </w:rPr>
        <w:t xml:space="preserve"> </w:t>
      </w:r>
      <w:r w:rsidR="00674411">
        <w:t>an SRS resource for positioning</w:t>
      </w:r>
      <w:r>
        <w:rPr>
          <w:rFonts w:eastAsiaTheme="minorEastAsia" w:hint="eastAsia"/>
          <w:lang w:eastAsia="zh-CN"/>
        </w:rPr>
        <w:t xml:space="preserve">. </w:t>
      </w:r>
      <w:r w:rsidR="00E52575">
        <w:rPr>
          <w:rFonts w:eastAsiaTheme="minorEastAsia"/>
          <w:lang w:eastAsia="zh-CN"/>
        </w:rPr>
        <w:t>Thus</w:t>
      </w:r>
      <w:r w:rsidR="00E52575">
        <w:rPr>
          <w:rFonts w:eastAsiaTheme="minorEastAsia" w:hint="eastAsia"/>
          <w:lang w:eastAsia="zh-CN"/>
        </w:rPr>
        <w:t xml:space="preserve">, for positioning, the parameter </w:t>
      </w:r>
      <w:r w:rsidR="00E52575">
        <w:rPr>
          <w:rFonts w:eastAsiaTheme="minorEastAsia"/>
          <w:lang w:eastAsia="zh-CN"/>
        </w:rPr>
        <w:t>‘</w:t>
      </w:r>
      <w:r w:rsidR="00E52575">
        <w:rPr>
          <w:rFonts w:eastAsiaTheme="minorEastAsia" w:hint="eastAsia"/>
          <w:lang w:eastAsia="zh-CN"/>
        </w:rPr>
        <w:t>comb offset</w:t>
      </w:r>
      <w:r w:rsidR="00E52575">
        <w:rPr>
          <w:rFonts w:eastAsiaTheme="minorEastAsia"/>
          <w:lang w:eastAsia="zh-CN"/>
        </w:rPr>
        <w:t>’</w:t>
      </w:r>
      <w:r w:rsidR="00E52575">
        <w:rPr>
          <w:rFonts w:eastAsiaTheme="minorEastAsia" w:hint="eastAsia"/>
          <w:lang w:eastAsia="zh-CN"/>
        </w:rPr>
        <w:t xml:space="preserve"> should no longer indicate a fixed RE position across all symbol</w:t>
      </w:r>
      <w:r w:rsidR="00E52575">
        <w:rPr>
          <w:rFonts w:eastAsiaTheme="minorEastAsia"/>
          <w:lang w:eastAsia="zh-CN"/>
        </w:rPr>
        <w:t>s</w:t>
      </w:r>
      <w:r w:rsidR="00E52575">
        <w:rPr>
          <w:rFonts w:eastAsiaTheme="minorEastAsia" w:hint="eastAsia"/>
          <w:lang w:eastAsia="zh-CN"/>
        </w:rPr>
        <w:t xml:space="preserve">, but instead indicate the lowest RE position of </w:t>
      </w:r>
      <w:r w:rsidR="00E52575">
        <w:rPr>
          <w:rFonts w:eastAsiaTheme="minorEastAsia"/>
          <w:lang w:eastAsia="zh-CN"/>
        </w:rPr>
        <w:t xml:space="preserve">the </w:t>
      </w:r>
      <w:r w:rsidR="00E52575">
        <w:rPr>
          <w:rFonts w:eastAsiaTheme="minorEastAsia" w:hint="eastAsia"/>
          <w:lang w:eastAsia="zh-CN"/>
        </w:rPr>
        <w:t xml:space="preserve">first symbol </w:t>
      </w:r>
      <w:r w:rsidR="00E52575">
        <w:rPr>
          <w:rFonts w:eastAsiaTheme="minorEastAsia"/>
          <w:lang w:eastAsia="zh-CN"/>
        </w:rPr>
        <w:t>of</w:t>
      </w:r>
      <w:r w:rsidR="00E52575">
        <w:rPr>
          <w:rFonts w:eastAsiaTheme="minorEastAsia" w:hint="eastAsia"/>
          <w:lang w:eastAsia="zh-CN"/>
        </w:rPr>
        <w:t xml:space="preserve"> a</w:t>
      </w:r>
      <w:r w:rsidR="00E52575">
        <w:rPr>
          <w:rFonts w:eastAsiaTheme="minorEastAsia"/>
          <w:lang w:eastAsia="zh-CN"/>
        </w:rPr>
        <w:t>n</w:t>
      </w:r>
      <w:r w:rsidR="00E52575">
        <w:rPr>
          <w:rFonts w:eastAsiaTheme="minorEastAsia" w:hint="eastAsia"/>
          <w:lang w:eastAsia="zh-CN"/>
        </w:rPr>
        <w:t xml:space="preserve"> SRS resource. </w:t>
      </w:r>
    </w:p>
    <w:p w:rsidR="00F808A8" w:rsidRPr="00F808A8" w:rsidRDefault="00E52575" w:rsidP="00F808A8">
      <w:pPr>
        <w:pStyle w:val="a0"/>
        <w:spacing w:line="260" w:lineRule="exact"/>
        <w:rPr>
          <w:rFonts w:eastAsiaTheme="minorEastAsia"/>
          <w:lang w:eastAsia="zh-CN"/>
        </w:rPr>
      </w:pPr>
      <w:r>
        <w:rPr>
          <w:rFonts w:eastAsiaTheme="minorEastAsia"/>
          <w:lang w:eastAsia="zh-CN"/>
        </w:rPr>
        <w:t>In RAN1#98</w:t>
      </w:r>
      <w:r w:rsidR="00EB23E4">
        <w:rPr>
          <w:rFonts w:eastAsiaTheme="minorEastAsia" w:hint="eastAsia"/>
          <w:lang w:eastAsia="zh-CN"/>
        </w:rPr>
        <w:t xml:space="preserve"> </w:t>
      </w:r>
      <w:r>
        <w:rPr>
          <w:rFonts w:eastAsiaTheme="minorEastAsia"/>
          <w:lang w:eastAsia="zh-CN"/>
        </w:rPr>
        <w:t xml:space="preserve">meeting, it was further agreed that </w:t>
      </w:r>
      <w:r>
        <w:t xml:space="preserve">a relative RE offset of each of the following symbols is derived from the configured number of symbols for an SRS resource, the comb size for the SRS resource and the SRS symbol index within the SRS resource. </w:t>
      </w:r>
      <w:r w:rsidR="00F808A8">
        <w:rPr>
          <w:rFonts w:eastAsiaTheme="minorEastAsia" w:hint="eastAsia"/>
          <w:lang w:eastAsia="zh-CN"/>
        </w:rPr>
        <w:t xml:space="preserve">Compared to </w:t>
      </w:r>
      <w:r w:rsidR="002C0028">
        <w:rPr>
          <w:rFonts w:eastAsiaTheme="minorEastAsia"/>
          <w:lang w:eastAsia="zh-CN"/>
        </w:rPr>
        <w:t xml:space="preserve">the </w:t>
      </w:r>
      <w:r w:rsidR="00F808A8">
        <w:rPr>
          <w:rFonts w:eastAsiaTheme="minorEastAsia" w:hint="eastAsia"/>
          <w:lang w:eastAsia="zh-CN"/>
        </w:rPr>
        <w:t>existing specification of SRS RE mapping, some mi</w:t>
      </w:r>
      <w:r w:rsidR="00D91D13">
        <w:rPr>
          <w:rFonts w:eastAsiaTheme="minorEastAsia" w:hint="eastAsia"/>
          <w:lang w:eastAsia="zh-CN"/>
        </w:rPr>
        <w:t xml:space="preserve">nor modifications </w:t>
      </w:r>
      <w:r w:rsidR="00925C2D">
        <w:rPr>
          <w:rFonts w:eastAsiaTheme="minorEastAsia" w:hint="eastAsia"/>
          <w:lang w:eastAsia="zh-CN"/>
        </w:rPr>
        <w:t xml:space="preserve">to generate </w:t>
      </w:r>
      <w:r w:rsidR="002C0028">
        <w:rPr>
          <w:rFonts w:eastAsiaTheme="minorEastAsia"/>
          <w:lang w:eastAsia="zh-CN"/>
        </w:rPr>
        <w:t xml:space="preserve">a </w:t>
      </w:r>
      <w:r w:rsidR="00925C2D">
        <w:rPr>
          <w:rFonts w:eastAsiaTheme="minorEastAsia" w:hint="eastAsia"/>
          <w:lang w:eastAsia="zh-CN"/>
        </w:rPr>
        <w:t xml:space="preserve">staggered pattern for SRS resource </w:t>
      </w:r>
      <w:r>
        <w:rPr>
          <w:rFonts w:eastAsiaTheme="minorEastAsia"/>
          <w:lang w:eastAsia="zh-CN"/>
        </w:rPr>
        <w:t xml:space="preserve">for positioning </w:t>
      </w:r>
      <w:r w:rsidR="00D91D13">
        <w:rPr>
          <w:rFonts w:eastAsiaTheme="minorEastAsia" w:hint="eastAsia"/>
          <w:lang w:eastAsia="zh-CN"/>
        </w:rPr>
        <w:t xml:space="preserve">are as follow. </w:t>
      </w:r>
    </w:p>
    <w:tbl>
      <w:tblPr>
        <w:tblStyle w:val="ae"/>
        <w:tblW w:w="0" w:type="auto"/>
        <w:tblInd w:w="108" w:type="dxa"/>
        <w:tblLook w:val="04A0"/>
      </w:tblPr>
      <w:tblGrid>
        <w:gridCol w:w="9072"/>
      </w:tblGrid>
      <w:tr w:rsidR="00F808A8" w:rsidTr="00630F24">
        <w:tc>
          <w:tcPr>
            <w:tcW w:w="9072" w:type="dxa"/>
          </w:tcPr>
          <w:p w:rsidR="00E52575" w:rsidRPr="00901040" w:rsidRDefault="00E52575" w:rsidP="00E52575">
            <w:pPr>
              <w:rPr>
                <w:rFonts w:eastAsiaTheme="minorEastAsia"/>
                <w:szCs w:val="20"/>
              </w:rPr>
            </w:pPr>
            <w:r w:rsidRPr="00901040">
              <w:rPr>
                <w:rFonts w:eastAsiaTheme="minorEastAsia"/>
                <w:szCs w:val="20"/>
              </w:rPr>
              <w:t>The frequency-domain starting position of SRS is defined by</w:t>
            </w:r>
          </w:p>
          <w:p w:rsidR="00E52575" w:rsidRPr="00901040" w:rsidRDefault="00E52575" w:rsidP="00E52575">
            <w:pPr>
              <w:ind w:firstLine="480"/>
              <w:jc w:val="center"/>
              <w:rPr>
                <w:rFonts w:eastAsiaTheme="minorEastAsia"/>
                <w:position w:val="-24"/>
                <w:szCs w:val="20"/>
              </w:rPr>
            </w:pPr>
            <w:r w:rsidRPr="00901040">
              <w:rPr>
                <w:position w:val="-24"/>
                <w:szCs w:val="20"/>
              </w:rPr>
              <w:object w:dxaOrig="232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30.7pt" o:ole="">
                  <v:imagedata r:id="rId10" o:title=""/>
                </v:shape>
                <o:OLEObject Type="Embed" ProgID="Equation.DSMT4" ShapeID="_x0000_i1025" DrawAspect="Content" ObjectID="_1631627388" r:id="rId11"/>
              </w:object>
            </w:r>
          </w:p>
          <w:p w:rsidR="00E52575" w:rsidRPr="00901040" w:rsidRDefault="00E52575" w:rsidP="00E52575">
            <w:pPr>
              <w:ind w:firstLine="480"/>
              <w:rPr>
                <w:rFonts w:eastAsiaTheme="minorEastAsia"/>
                <w:position w:val="-24"/>
                <w:szCs w:val="20"/>
              </w:rPr>
            </w:pPr>
            <w:r w:rsidRPr="00901040">
              <w:rPr>
                <w:rFonts w:eastAsiaTheme="minorEastAsia"/>
                <w:position w:val="-24"/>
                <w:szCs w:val="20"/>
              </w:rPr>
              <w:t>where</w:t>
            </w:r>
          </w:p>
          <w:p w:rsidR="00005D1F" w:rsidRPr="008745A5" w:rsidRDefault="006B609C" w:rsidP="008745A5">
            <w:pPr>
              <w:ind w:firstLine="480"/>
              <w:rPr>
                <w:rFonts w:eastAsiaTheme="minorEastAsia"/>
                <w:position w:val="-56"/>
                <w:szCs w:val="20"/>
                <w:lang w:eastAsia="zh-CN"/>
              </w:rPr>
            </w:pPr>
            <w:r w:rsidRPr="00901040">
              <w:rPr>
                <w:rFonts w:eastAsiaTheme="minorEastAsia"/>
                <w:position w:val="-56"/>
                <w:szCs w:val="20"/>
              </w:rPr>
              <w:object w:dxaOrig="11160" w:dyaOrig="1240">
                <v:shape id="_x0000_i1026" type="#_x0000_t75" style="width:400.05pt;height:46.95pt" o:ole="">
                  <v:imagedata r:id="rId12" o:title=""/>
                </v:shape>
                <o:OLEObject Type="Embed" ProgID="Equation.3" ShapeID="_x0000_i1026" DrawAspect="Content" ObjectID="_1631627389" r:id="rId13"/>
              </w:object>
            </w:r>
          </w:p>
          <w:p w:rsidR="00E52575" w:rsidRDefault="00E52575" w:rsidP="00005D1F">
            <w:pPr>
              <w:rPr>
                <w:rFonts w:eastAsiaTheme="minorEastAsia"/>
                <w:position w:val="-48"/>
                <w:szCs w:val="20"/>
                <w:lang w:eastAsia="zh-CN"/>
              </w:rPr>
            </w:pPr>
            <w:r w:rsidRPr="00901040">
              <w:rPr>
                <w:rFonts w:eastAsiaTheme="minorEastAsia"/>
                <w:position w:val="-48"/>
                <w:szCs w:val="20"/>
              </w:rPr>
              <w:t>where</w:t>
            </w:r>
          </w:p>
          <w:p w:rsidR="00E52575" w:rsidRPr="00901040" w:rsidRDefault="00E52575" w:rsidP="00E52575">
            <w:pPr>
              <w:pStyle w:val="af"/>
              <w:numPr>
                <w:ilvl w:val="0"/>
                <w:numId w:val="28"/>
              </w:numPr>
              <w:ind w:firstLineChars="0"/>
              <w:rPr>
                <w:rFonts w:ascii="Times New Roman" w:eastAsiaTheme="minorEastAsia" w:hAnsi="Times New Roman"/>
                <w:i/>
                <w:sz w:val="20"/>
                <w:szCs w:val="20"/>
              </w:rPr>
            </w:pPr>
            <w:r w:rsidRPr="00901040">
              <w:rPr>
                <w:rFonts w:ascii="Times New Roman" w:hAnsi="Times New Roman"/>
                <w:i/>
                <w:position w:val="-12"/>
                <w:sz w:val="20"/>
                <w:szCs w:val="20"/>
              </w:rPr>
              <w:object w:dxaOrig="400" w:dyaOrig="499">
                <v:shape id="_x0000_i1027" type="#_x0000_t75" style="width:16.9pt;height:21.3pt" o:ole="">
                  <v:imagedata r:id="rId14" o:title=""/>
                </v:shape>
                <o:OLEObject Type="Embed" ProgID="Equation.3" ShapeID="_x0000_i1027" DrawAspect="Content" ObjectID="_1631627390" r:id="rId15"/>
              </w:object>
            </w:r>
            <w:r w:rsidRPr="00901040">
              <w:rPr>
                <w:rFonts w:ascii="Times New Roman" w:eastAsiaTheme="minorEastAsia" w:hAnsi="Times New Roman"/>
                <w:i/>
                <w:sz w:val="20"/>
                <w:szCs w:val="20"/>
              </w:rPr>
              <w:t>is ‘comb offset’ which represents the lowest RE position in a RB of</w:t>
            </w:r>
            <w:r w:rsidR="00901040" w:rsidRPr="00901040">
              <w:rPr>
                <w:rFonts w:ascii="Times New Roman" w:eastAsiaTheme="minorEastAsia" w:hAnsi="Times New Roman"/>
                <w:i/>
                <w:sz w:val="20"/>
                <w:szCs w:val="20"/>
              </w:rPr>
              <w:t xml:space="preserve"> the</w:t>
            </w:r>
            <w:r w:rsidRPr="00901040">
              <w:rPr>
                <w:rFonts w:ascii="Times New Roman" w:eastAsiaTheme="minorEastAsia" w:hAnsi="Times New Roman"/>
                <w:i/>
                <w:sz w:val="20"/>
                <w:szCs w:val="20"/>
              </w:rPr>
              <w:t xml:space="preserve"> first symbol </w:t>
            </w:r>
          </w:p>
          <w:p w:rsidR="00E52575" w:rsidRDefault="00F05377" w:rsidP="00E52575">
            <w:pPr>
              <w:pStyle w:val="af"/>
              <w:numPr>
                <w:ilvl w:val="0"/>
                <w:numId w:val="28"/>
              </w:numPr>
              <w:ind w:firstLineChars="0"/>
              <w:rPr>
                <w:rFonts w:ascii="Times New Roman" w:eastAsiaTheme="minorEastAsia" w:hAnsi="Times New Roman"/>
                <w:i/>
                <w:sz w:val="20"/>
                <w:szCs w:val="20"/>
              </w:rPr>
            </w:pPr>
            <w:r w:rsidRPr="00901040">
              <w:rPr>
                <w:rFonts w:ascii="Times New Roman" w:eastAsiaTheme="minorEastAsia" w:hAnsi="Times New Roman"/>
                <w:i/>
                <w:position w:val="-14"/>
                <w:sz w:val="20"/>
                <w:szCs w:val="20"/>
              </w:rPr>
              <w:object w:dxaOrig="1340" w:dyaOrig="380">
                <v:shape id="_x0000_i1028" type="#_x0000_t75" style="width:51.35pt;height:13.75pt" o:ole="">
                  <v:imagedata r:id="rId16" o:title=""/>
                </v:shape>
                <o:OLEObject Type="Embed" ProgID="Equation.3" ShapeID="_x0000_i1028" DrawAspect="Content" ObjectID="_1631627391" r:id="rId17"/>
              </w:object>
            </w:r>
            <w:r w:rsidR="00E52575" w:rsidRPr="00901040">
              <w:rPr>
                <w:rFonts w:ascii="Times New Roman" w:eastAsiaTheme="minorEastAsia" w:hAnsi="Times New Roman"/>
                <w:i/>
                <w:sz w:val="20"/>
                <w:szCs w:val="20"/>
              </w:rPr>
              <w:t>is the relative offset of symbol</w:t>
            </w:r>
            <m:oMath>
              <m:sSup>
                <m:sSupPr>
                  <m:ctrlPr>
                    <w:rPr>
                      <w:rFonts w:ascii="Cambria Math" w:hAnsi="Cambria Math"/>
                      <w:i/>
                      <w:sz w:val="20"/>
                      <w:szCs w:val="20"/>
                    </w:rPr>
                  </m:ctrlPr>
                </m:sSupPr>
                <m:e>
                  <m:r>
                    <w:rPr>
                      <w:rFonts w:ascii="Cambria Math" w:hAnsi="Cambria Math"/>
                      <w:sz w:val="20"/>
                      <w:szCs w:val="20"/>
                    </w:rPr>
                    <m:t xml:space="preserve"> l</m:t>
                  </m:r>
                </m:e>
                <m:sup>
                  <m:r>
                    <w:rPr>
                      <w:rFonts w:ascii="Cambria Math" w:hAnsi="Cambria Math"/>
                      <w:sz w:val="20"/>
                      <w:szCs w:val="20"/>
                    </w:rPr>
                    <m:t>'</m:t>
                  </m:r>
                </m:sup>
              </m:sSup>
            </m:oMath>
            <w:r w:rsidR="00E52575" w:rsidRPr="00901040">
              <w:rPr>
                <w:rFonts w:ascii="Times New Roman" w:eastAsiaTheme="minorEastAsia" w:hAnsi="Times New Roman"/>
                <w:i/>
                <w:sz w:val="20"/>
                <w:szCs w:val="20"/>
              </w:rPr>
              <w:t xml:space="preserve"> to the RE offset in frequency domain of the first symbol in the SRS resource which can be generated by a formula</w:t>
            </w:r>
            <w:r w:rsidR="008745A5">
              <w:rPr>
                <w:rFonts w:ascii="Times New Roman" w:eastAsiaTheme="minorEastAsia" w:hAnsi="Times New Roman" w:hint="eastAsia"/>
                <w:i/>
                <w:sz w:val="20"/>
                <w:szCs w:val="20"/>
                <w:lang w:eastAsia="zh-CN"/>
              </w:rPr>
              <w:t>, for example</w:t>
            </w:r>
          </w:p>
          <w:p w:rsidR="008745A5" w:rsidRDefault="00EF02E0" w:rsidP="008745A5">
            <w:pPr>
              <w:ind w:firstLine="480"/>
              <w:rPr>
                <w:rFonts w:eastAsiaTheme="minorEastAsia"/>
                <w:sz w:val="13"/>
                <w:lang w:eastAsia="zh-CN"/>
              </w:rPr>
            </w:pPr>
            <m:oMathPara>
              <m:oMath>
                <m:sSub>
                  <m:sSubPr>
                    <m:ctrlPr>
                      <w:rPr>
                        <w:rFonts w:ascii="Cambria Math" w:hAnsi="Cambria Math"/>
                        <w:i/>
                        <w:sz w:val="15"/>
                      </w:rPr>
                    </m:ctrlPr>
                  </m:sSubPr>
                  <m:e>
                    <m:r>
                      <w:rPr>
                        <w:rFonts w:ascii="Cambria Math" w:hAnsi="Cambria Math"/>
                        <w:sz w:val="15"/>
                      </w:rPr>
                      <m:t>RE</m:t>
                    </m:r>
                  </m:e>
                  <m:sub>
                    <m:r>
                      <w:rPr>
                        <w:rFonts w:ascii="Cambria Math" w:hAnsi="Cambria Math"/>
                        <w:sz w:val="15"/>
                      </w:rPr>
                      <m:t>relativ</m:t>
                    </m:r>
                    <m:sSub>
                      <m:sSubPr>
                        <m:ctrlPr>
                          <w:rPr>
                            <w:rFonts w:ascii="Cambria Math" w:hAnsi="Cambria Math"/>
                            <w:sz w:val="15"/>
                          </w:rPr>
                        </m:ctrlPr>
                      </m:sSubPr>
                      <m:e>
                        <m:r>
                          <w:rPr>
                            <w:rFonts w:ascii="Cambria Math" w:hAnsi="Cambria Math"/>
                            <w:sz w:val="15"/>
                          </w:rPr>
                          <m:t>e</m:t>
                        </m:r>
                        <m:ctrlPr>
                          <w:rPr>
                            <w:rFonts w:ascii="Cambria Math" w:hAnsi="Cambria Math"/>
                            <w:i/>
                            <w:sz w:val="15"/>
                          </w:rPr>
                        </m:ctrlPr>
                      </m:e>
                      <m:sub>
                        <m:r>
                          <w:rPr>
                            <w:rFonts w:ascii="Cambria Math" w:hAnsi="Cambria Math"/>
                            <w:sz w:val="15"/>
                          </w:rPr>
                          <m:t>offset</m:t>
                        </m:r>
                        <m:ctrlPr>
                          <w:rPr>
                            <w:rFonts w:ascii="Cambria Math" w:hAnsi="Cambria Math"/>
                            <w:i/>
                            <w:sz w:val="15"/>
                          </w:rPr>
                        </m:ctrlPr>
                      </m:sub>
                    </m:sSub>
                    <m:r>
                      <w:rPr>
                        <w:rFonts w:ascii="Cambria Math" w:hAnsi="Cambria Math"/>
                        <w:sz w:val="15"/>
                      </w:rPr>
                      <m:t>,</m:t>
                    </m:r>
                    <m:sSup>
                      <m:sSupPr>
                        <m:ctrlPr>
                          <w:rPr>
                            <w:rFonts w:ascii="Cambria Math" w:hAnsi="Cambria Math"/>
                            <w:i/>
                            <w:sz w:val="15"/>
                          </w:rPr>
                        </m:ctrlPr>
                      </m:sSupPr>
                      <m:e>
                        <m:r>
                          <w:rPr>
                            <w:rFonts w:ascii="Cambria Math" w:hAnsi="Cambria Math"/>
                            <w:sz w:val="15"/>
                          </w:rPr>
                          <m:t>l</m:t>
                        </m:r>
                      </m:e>
                      <m:sup>
                        <m:r>
                          <w:rPr>
                            <w:rFonts w:ascii="Cambria Math"/>
                            <w:sz w:val="15"/>
                          </w:rPr>
                          <m:t>'</m:t>
                        </m:r>
                      </m:sup>
                    </m:sSup>
                  </m:sub>
                </m:sSub>
                <m:r>
                  <w:rPr>
                    <w:rFonts w:ascii="Cambria Math" w:hAnsi="Cambria Math"/>
                    <w:sz w:val="15"/>
                  </w:rPr>
                  <m:t>=</m:t>
                </m:r>
                <m:d>
                  <m:dPr>
                    <m:begChr m:val="{"/>
                    <m:endChr m:val=""/>
                    <m:ctrlPr>
                      <w:rPr>
                        <w:rFonts w:ascii="Cambria Math" w:hAnsi="Cambria Math"/>
                        <w:i/>
                        <w:sz w:val="15"/>
                      </w:rPr>
                    </m:ctrlPr>
                  </m:dPr>
                  <m:e>
                    <m:eqArr>
                      <m:eqArrPr>
                        <m:ctrlPr>
                          <w:rPr>
                            <w:rFonts w:ascii="Cambria Math" w:hAnsi="Cambria Math"/>
                            <w:i/>
                            <w:sz w:val="15"/>
                          </w:rPr>
                        </m:ctrlPr>
                      </m:eqArrPr>
                      <m:e>
                        <m:r>
                          <w:rPr>
                            <w:rFonts w:ascii="Cambria Math" w:hAnsi="Cambria Math"/>
                            <w:sz w:val="15"/>
                          </w:rPr>
                          <m:t>floor</m:t>
                        </m:r>
                        <m:d>
                          <m:dPr>
                            <m:ctrlPr>
                              <w:rPr>
                                <w:rFonts w:ascii="Cambria Math" w:hAnsi="Cambria Math"/>
                                <w:i/>
                                <w:sz w:val="15"/>
                              </w:rPr>
                            </m:ctrlPr>
                          </m:dPr>
                          <m:e>
                            <m:f>
                              <m:fPr>
                                <m:ctrlPr>
                                  <w:rPr>
                                    <w:rFonts w:ascii="Cambria Math" w:hAnsi="Cambria Math"/>
                                    <w:i/>
                                    <w:sz w:val="15"/>
                                  </w:rPr>
                                </m:ctrlPr>
                              </m:fPr>
                              <m:num>
                                <m:sSup>
                                  <m:sSupPr>
                                    <m:ctrlPr>
                                      <w:rPr>
                                        <w:rFonts w:ascii="Cambria Math" w:hAnsi="Cambria Math"/>
                                        <w:i/>
                                        <w:sz w:val="15"/>
                                      </w:rPr>
                                    </m:ctrlPr>
                                  </m:sSupPr>
                                  <m:e>
                                    <m:r>
                                      <w:rPr>
                                        <w:rFonts w:ascii="Cambria Math" w:hAnsi="Cambria Math"/>
                                        <w:sz w:val="15"/>
                                      </w:rPr>
                                      <m:t>l</m:t>
                                    </m:r>
                                  </m:e>
                                  <m:sup>
                                    <m:r>
                                      <w:rPr>
                                        <w:rFonts w:ascii="Cambria Math"/>
                                        <w:sz w:val="15"/>
                                      </w:rPr>
                                      <m:t>'</m:t>
                                    </m:r>
                                  </m:sup>
                                </m:sSup>
                                <m:r>
                                  <w:rPr>
                                    <w:rFonts w:ascii="Cambria Math" w:hAnsi="Cambria Math"/>
                                    <w:sz w:val="15"/>
                                  </w:rPr>
                                  <m:t>mod</m:t>
                                </m:r>
                                <m:d>
                                  <m:dPr>
                                    <m:ctrlPr>
                                      <w:rPr>
                                        <w:rFonts w:ascii="Cambria Math" w:hAnsi="Cambria Math"/>
                                        <w:i/>
                                        <w:sz w:val="15"/>
                                      </w:rPr>
                                    </m:ctrlPr>
                                  </m:dPr>
                                  <m:e>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e>
                                </m:d>
                              </m:num>
                              <m:den>
                                <m:r>
                                  <w:rPr>
                                    <w:rFonts w:ascii="Cambria Math" w:hAnsi="Cambria Math"/>
                                    <w:sz w:val="15"/>
                                  </w:rPr>
                                  <m:t>4</m:t>
                                </m:r>
                              </m:den>
                            </m:f>
                          </m:e>
                        </m:d>
                        <m:r>
                          <m:rPr>
                            <m:sty m:val="p"/>
                          </m:rPr>
                          <w:rPr>
                            <w:rFonts w:ascii="Cambria Math" w:hAnsi="Cambria Math"/>
                            <w:sz w:val="15"/>
                          </w:rPr>
                          <m:t>+2*</m:t>
                        </m:r>
                        <m:d>
                          <m:dPr>
                            <m:ctrlPr>
                              <w:rPr>
                                <w:rFonts w:ascii="Cambria Math" w:hAnsi="Cambria Math"/>
                                <w:i/>
                                <w:sz w:val="15"/>
                              </w:rPr>
                            </m:ctrlPr>
                          </m:dPr>
                          <m:e>
                            <m:r>
                              <w:rPr>
                                <w:rFonts w:ascii="Cambria Math" w:hAnsi="Cambria Math"/>
                                <w:sz w:val="15"/>
                              </w:rPr>
                              <m:t xml:space="preserve">  floor</m:t>
                            </m:r>
                            <m:d>
                              <m:dPr>
                                <m:ctrlPr>
                                  <w:rPr>
                                    <w:rFonts w:ascii="Cambria Math" w:hAnsi="Cambria Math"/>
                                    <w:i/>
                                    <w:sz w:val="15"/>
                                  </w:rPr>
                                </m:ctrlPr>
                              </m:dPr>
                              <m:e>
                                <m:f>
                                  <m:fPr>
                                    <m:ctrlPr>
                                      <w:rPr>
                                        <w:rFonts w:ascii="Cambria Math" w:hAnsi="Cambria Math"/>
                                        <w:i/>
                                        <w:sz w:val="15"/>
                                      </w:rPr>
                                    </m:ctrlPr>
                                  </m:fPr>
                                  <m:num>
                                    <m:sSup>
                                      <m:sSupPr>
                                        <m:ctrlPr>
                                          <w:rPr>
                                            <w:rFonts w:ascii="Cambria Math" w:hAnsi="Cambria Math"/>
                                            <w:i/>
                                            <w:sz w:val="15"/>
                                          </w:rPr>
                                        </m:ctrlPr>
                                      </m:sSupPr>
                                      <m:e>
                                        <m:r>
                                          <w:rPr>
                                            <w:rFonts w:ascii="Cambria Math" w:hAnsi="Cambria Math"/>
                                            <w:sz w:val="15"/>
                                          </w:rPr>
                                          <m:t>l</m:t>
                                        </m:r>
                                      </m:e>
                                      <m:sup>
                                        <m:r>
                                          <w:rPr>
                                            <w:rFonts w:ascii="Cambria Math"/>
                                            <w:sz w:val="15"/>
                                          </w:rPr>
                                          <m:t>'</m:t>
                                        </m:r>
                                      </m:sup>
                                    </m:sSup>
                                    <m:r>
                                      <w:rPr>
                                        <w:rFonts w:ascii="Cambria Math" w:hAnsi="Cambria Math"/>
                                        <w:sz w:val="15"/>
                                      </w:rPr>
                                      <m:t>mod</m:t>
                                    </m:r>
                                    <m:d>
                                      <m:dPr>
                                        <m:ctrlPr>
                                          <w:rPr>
                                            <w:rFonts w:ascii="Cambria Math" w:hAnsi="Cambria Math"/>
                                            <w:i/>
                                            <w:sz w:val="15"/>
                                          </w:rPr>
                                        </m:ctrlPr>
                                      </m:dPr>
                                      <m:e>
                                        <m:f>
                                          <m:fPr>
                                            <m:ctrlPr>
                                              <w:rPr>
                                                <w:rFonts w:ascii="Cambria Math" w:hAnsi="Cambria Math"/>
                                                <w:i/>
                                                <w:sz w:val="15"/>
                                              </w:rPr>
                                            </m:ctrlPr>
                                          </m:fPr>
                                          <m:num>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num>
                                          <m:den>
                                            <m:r>
                                              <w:rPr>
                                                <w:rFonts w:ascii="Cambria Math" w:hAnsi="Cambria Math"/>
                                                <w:sz w:val="15"/>
                                              </w:rPr>
                                              <m:t>2</m:t>
                                            </m:r>
                                          </m:den>
                                        </m:f>
                                      </m:e>
                                    </m:d>
                                  </m:num>
                                  <m:den>
                                    <m:r>
                                      <w:rPr>
                                        <w:rFonts w:ascii="Cambria Math" w:hAnsi="Cambria Math"/>
                                        <w:sz w:val="15"/>
                                      </w:rPr>
                                      <m:t>2</m:t>
                                    </m:r>
                                  </m:den>
                                </m:f>
                              </m:e>
                            </m:d>
                            <m:r>
                              <m:rPr>
                                <m:sty m:val="p"/>
                              </m:rPr>
                              <w:rPr>
                                <w:rFonts w:ascii="Cambria Math" w:hAnsi="Cambria Math"/>
                                <w:sz w:val="15"/>
                              </w:rPr>
                              <m:t>+</m:t>
                            </m:r>
                            <m:f>
                              <m:fPr>
                                <m:ctrlPr>
                                  <w:rPr>
                                    <w:rFonts w:ascii="Cambria Math" w:hAnsi="Cambria Math"/>
                                    <w:sz w:val="15"/>
                                  </w:rPr>
                                </m:ctrlPr>
                              </m:fPr>
                              <m:num>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num>
                              <m:den>
                                <m:r>
                                  <m:rPr>
                                    <m:sty m:val="p"/>
                                  </m:rPr>
                                  <w:rPr>
                                    <w:rFonts w:ascii="Cambria Math" w:hAnsi="Cambria Math"/>
                                    <w:sz w:val="15"/>
                                  </w:rPr>
                                  <m:t>4</m:t>
                                </m:r>
                              </m:den>
                            </m:f>
                            <m:r>
                              <m:rPr>
                                <m:sty m:val="p"/>
                              </m:rPr>
                              <w:rPr>
                                <w:rFonts w:ascii="Cambria Math" w:hAnsi="Cambria Math"/>
                                <w:sz w:val="15"/>
                              </w:rPr>
                              <m:t>*</m:t>
                            </m:r>
                            <m:d>
                              <m:dPr>
                                <m:ctrlPr>
                                  <w:rPr>
                                    <w:rFonts w:ascii="Cambria Math" w:hAnsi="Cambria Math"/>
                                    <w:i/>
                                    <w:sz w:val="15"/>
                                  </w:rPr>
                                </m:ctrlPr>
                              </m:dPr>
                              <m:e>
                                <m:sSup>
                                  <m:sSupPr>
                                    <m:ctrlPr>
                                      <w:rPr>
                                        <w:rFonts w:ascii="Cambria Math" w:hAnsi="Cambria Math"/>
                                        <w:i/>
                                        <w:sz w:val="15"/>
                                      </w:rPr>
                                    </m:ctrlPr>
                                  </m:sSupPr>
                                  <m:e>
                                    <m:r>
                                      <w:rPr>
                                        <w:rFonts w:ascii="Cambria Math" w:hAnsi="Cambria Math"/>
                                        <w:sz w:val="15"/>
                                      </w:rPr>
                                      <m:t>l</m:t>
                                    </m:r>
                                  </m:e>
                                  <m:sup>
                                    <m:r>
                                      <w:rPr>
                                        <w:rFonts w:ascii="Cambria Math"/>
                                        <w:sz w:val="15"/>
                                      </w:rPr>
                                      <m:t>'</m:t>
                                    </m:r>
                                  </m:sup>
                                </m:sSup>
                                <m:r>
                                  <w:rPr>
                                    <w:rFonts w:ascii="Cambria Math"/>
                                    <w:sz w:val="15"/>
                                  </w:rPr>
                                  <m:t>mod</m:t>
                                </m:r>
                                <m:d>
                                  <m:dPr>
                                    <m:ctrlPr>
                                      <w:rPr>
                                        <w:rFonts w:ascii="Cambria Math" w:hAnsi="Cambria Math"/>
                                        <w:i/>
                                        <w:sz w:val="15"/>
                                      </w:rPr>
                                    </m:ctrlPr>
                                  </m:dPr>
                                  <m:e>
                                    <m:f>
                                      <m:fPr>
                                        <m:ctrlPr>
                                          <w:rPr>
                                            <w:rFonts w:ascii="Cambria Math" w:hAnsi="Cambria Math"/>
                                            <w:i/>
                                            <w:sz w:val="15"/>
                                          </w:rPr>
                                        </m:ctrlPr>
                                      </m:fPr>
                                      <m:num>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num>
                                      <m:den>
                                        <m:r>
                                          <w:rPr>
                                            <w:rFonts w:ascii="Cambria Math" w:hAnsi="Cambria Math"/>
                                            <w:sz w:val="15"/>
                                          </w:rPr>
                                          <m:t>2</m:t>
                                        </m:r>
                                      </m:den>
                                    </m:f>
                                  </m:e>
                                </m:d>
                              </m:e>
                            </m:d>
                            <m:r>
                              <w:rPr>
                                <w:rFonts w:ascii="Cambria Math"/>
                                <w:sz w:val="15"/>
                              </w:rPr>
                              <m:t>mod</m:t>
                            </m:r>
                            <m:d>
                              <m:dPr>
                                <m:ctrlPr>
                                  <w:rPr>
                                    <w:rFonts w:ascii="Cambria Math" w:hAnsi="Cambria Math"/>
                                    <w:i/>
                                    <w:sz w:val="15"/>
                                  </w:rPr>
                                </m:ctrlPr>
                              </m:dPr>
                              <m:e>
                                <m:r>
                                  <w:rPr>
                                    <w:rFonts w:ascii="Cambria Math" w:hAnsi="Cambria Math"/>
                                    <w:sz w:val="15"/>
                                  </w:rPr>
                                  <m:t>2</m:t>
                                </m:r>
                              </m:e>
                            </m:d>
                            <m:r>
                              <w:rPr>
                                <w:rFonts w:ascii="Cambria Math"/>
                                <w:sz w:val="15"/>
                              </w:rPr>
                              <m:t xml:space="preserve">  </m:t>
                            </m:r>
                          </m:e>
                        </m:d>
                        <m:r>
                          <w:rPr>
                            <w:rFonts w:ascii="Cambria Math"/>
                            <w:sz w:val="15"/>
                          </w:rPr>
                          <m:t xml:space="preserve">            if </m:t>
                        </m:r>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r>
                          <w:rPr>
                            <w:rFonts w:ascii="Cambria Math" w:hAnsi="Cambria Math"/>
                            <w:sz w:val="15"/>
                          </w:rPr>
                          <m:t xml:space="preserve">=8 </m:t>
                        </m:r>
                      </m:e>
                      <m:e>
                        <m:r>
                          <w:rPr>
                            <w:rFonts w:ascii="Cambria Math" w:hAnsi="Cambria Math"/>
                            <w:sz w:val="15"/>
                          </w:rPr>
                          <m:t>floor</m:t>
                        </m:r>
                        <m:d>
                          <m:dPr>
                            <m:ctrlPr>
                              <w:rPr>
                                <w:rFonts w:ascii="Cambria Math" w:hAnsi="Cambria Math"/>
                                <w:i/>
                                <w:sz w:val="15"/>
                              </w:rPr>
                            </m:ctrlPr>
                          </m:dPr>
                          <m:e>
                            <m:f>
                              <m:fPr>
                                <m:ctrlPr>
                                  <w:rPr>
                                    <w:rFonts w:ascii="Cambria Math" w:hAnsi="Cambria Math"/>
                                    <w:i/>
                                    <w:sz w:val="15"/>
                                  </w:rPr>
                                </m:ctrlPr>
                              </m:fPr>
                              <m:num>
                                <m:sSup>
                                  <m:sSupPr>
                                    <m:ctrlPr>
                                      <w:rPr>
                                        <w:rFonts w:ascii="Cambria Math" w:hAnsi="Cambria Math"/>
                                        <w:i/>
                                        <w:sz w:val="15"/>
                                      </w:rPr>
                                    </m:ctrlPr>
                                  </m:sSupPr>
                                  <m:e>
                                    <m:r>
                                      <w:rPr>
                                        <w:rFonts w:ascii="Cambria Math" w:hAnsi="Cambria Math"/>
                                        <w:sz w:val="15"/>
                                      </w:rPr>
                                      <m:t>l</m:t>
                                    </m:r>
                                  </m:e>
                                  <m:sup>
                                    <m:r>
                                      <w:rPr>
                                        <w:rFonts w:ascii="Cambria Math"/>
                                        <w:sz w:val="15"/>
                                      </w:rPr>
                                      <m:t>'</m:t>
                                    </m:r>
                                  </m:sup>
                                </m:sSup>
                                <m:r>
                                  <w:rPr>
                                    <w:rFonts w:ascii="Cambria Math" w:hAnsi="Cambria Math"/>
                                    <w:sz w:val="15"/>
                                  </w:rPr>
                                  <m:t>mod</m:t>
                                </m:r>
                                <m:d>
                                  <m:dPr>
                                    <m:ctrlPr>
                                      <w:rPr>
                                        <w:rFonts w:ascii="Cambria Math" w:hAnsi="Cambria Math"/>
                                        <w:i/>
                                        <w:sz w:val="15"/>
                                      </w:rPr>
                                    </m:ctrlPr>
                                  </m:dPr>
                                  <m:e>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e>
                                </m:d>
                              </m:num>
                              <m:den>
                                <m:r>
                                  <w:rPr>
                                    <w:rFonts w:ascii="Cambria Math" w:hAnsi="Cambria Math"/>
                                    <w:sz w:val="15"/>
                                  </w:rPr>
                                  <m:t>2</m:t>
                                </m:r>
                              </m:den>
                            </m:f>
                          </m:e>
                        </m:d>
                        <m:r>
                          <m:rPr>
                            <m:sty m:val="p"/>
                          </m:rPr>
                          <w:rPr>
                            <w:rFonts w:ascii="Cambria Math" w:hAnsi="Cambria Math"/>
                            <w:sz w:val="15"/>
                          </w:rPr>
                          <m:t>+</m:t>
                        </m:r>
                        <m:f>
                          <m:fPr>
                            <m:ctrlPr>
                              <w:rPr>
                                <w:rFonts w:ascii="Cambria Math" w:hAnsi="Cambria Math"/>
                                <w:sz w:val="15"/>
                              </w:rPr>
                            </m:ctrlPr>
                          </m:fPr>
                          <m:num>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num>
                          <m:den>
                            <m:r>
                              <m:rPr>
                                <m:sty m:val="p"/>
                              </m:rPr>
                              <w:rPr>
                                <w:rFonts w:ascii="Cambria Math" w:hAnsi="Cambria Math"/>
                                <w:sz w:val="15"/>
                              </w:rPr>
                              <m:t>2</m:t>
                            </m:r>
                          </m:den>
                        </m:f>
                        <m:r>
                          <m:rPr>
                            <m:sty m:val="p"/>
                          </m:rPr>
                          <w:rPr>
                            <w:rFonts w:ascii="Cambria Math" w:hAnsi="Cambria Math"/>
                            <w:sz w:val="15"/>
                          </w:rPr>
                          <m:t>*</m:t>
                        </m:r>
                        <m:sSup>
                          <m:sSupPr>
                            <m:ctrlPr>
                              <w:rPr>
                                <w:rFonts w:ascii="Cambria Math" w:hAnsi="Cambria Math"/>
                                <w:i/>
                                <w:sz w:val="15"/>
                              </w:rPr>
                            </m:ctrlPr>
                          </m:sSupPr>
                          <m:e>
                            <m:r>
                              <w:rPr>
                                <w:rFonts w:ascii="Cambria Math" w:hAnsi="Cambria Math"/>
                                <w:sz w:val="15"/>
                              </w:rPr>
                              <m:t>l</m:t>
                            </m:r>
                          </m:e>
                          <m:sup>
                            <m:r>
                              <w:rPr>
                                <w:rFonts w:ascii="Cambria Math"/>
                                <w:sz w:val="15"/>
                              </w:rPr>
                              <m:t>'</m:t>
                            </m:r>
                          </m:sup>
                        </m:sSup>
                        <m:r>
                          <w:rPr>
                            <w:rFonts w:ascii="Cambria Math"/>
                            <w:sz w:val="15"/>
                          </w:rPr>
                          <m:t>mod</m:t>
                        </m:r>
                        <m:d>
                          <m:dPr>
                            <m:ctrlPr>
                              <w:rPr>
                                <w:rFonts w:ascii="Cambria Math" w:hAnsi="Cambria Math"/>
                                <w:i/>
                                <w:sz w:val="15"/>
                              </w:rPr>
                            </m:ctrlPr>
                          </m:dPr>
                          <m:e>
                            <m:r>
                              <w:rPr>
                                <w:rFonts w:ascii="Cambria Math" w:hAnsi="Cambria Math"/>
                                <w:sz w:val="15"/>
                              </w:rPr>
                              <m:t>2</m:t>
                            </m:r>
                          </m:e>
                        </m:d>
                        <m:r>
                          <w:rPr>
                            <w:rFonts w:ascii="Cambria Math"/>
                            <w:sz w:val="15"/>
                          </w:rPr>
                          <m:t xml:space="preserve">       </m:t>
                        </m:r>
                        <m:r>
                          <w:rPr>
                            <w:rFonts w:ascii="Cambria Math" w:hAnsi="Cambria Math"/>
                            <w:sz w:val="15"/>
                          </w:rPr>
                          <m:t xml:space="preserve"> Otherwise</m:t>
                        </m:r>
                      </m:e>
                    </m:eqArr>
                  </m:e>
                </m:d>
              </m:oMath>
            </m:oMathPara>
          </w:p>
          <w:p w:rsidR="008C57E8" w:rsidRDefault="008C57E8" w:rsidP="008745A5">
            <w:pPr>
              <w:ind w:firstLine="480"/>
              <w:rPr>
                <w:rFonts w:eastAsiaTheme="minorEastAsia"/>
                <w:sz w:val="13"/>
                <w:lang w:eastAsia="zh-CN"/>
              </w:rPr>
            </w:pPr>
          </w:p>
          <w:p w:rsidR="008C57E8" w:rsidRDefault="008C57E8" w:rsidP="008745A5">
            <w:pPr>
              <w:ind w:firstLine="480"/>
              <w:rPr>
                <w:rFonts w:eastAsiaTheme="minorEastAsia"/>
                <w:sz w:val="13"/>
                <w:lang w:eastAsia="zh-CN"/>
              </w:rPr>
            </w:pPr>
            <w:r>
              <w:rPr>
                <w:rFonts w:eastAsiaTheme="minorEastAsia"/>
                <w:sz w:val="13"/>
                <w:lang w:eastAsia="zh-CN"/>
              </w:rPr>
              <w:t>O</w:t>
            </w:r>
            <w:r>
              <w:rPr>
                <w:rFonts w:eastAsiaTheme="minorEastAsia" w:hint="eastAsia"/>
                <w:sz w:val="13"/>
                <w:lang w:eastAsia="zh-CN"/>
              </w:rPr>
              <w:t>r</w:t>
            </w:r>
          </w:p>
          <w:p w:rsidR="008C57E8" w:rsidRPr="002D64EE" w:rsidRDefault="008C57E8" w:rsidP="008745A5">
            <w:pPr>
              <w:ind w:firstLine="480"/>
              <w:rPr>
                <w:rFonts w:eastAsiaTheme="minorEastAsia"/>
                <w:sz w:val="15"/>
                <w:lang w:eastAsia="zh-CN"/>
              </w:rPr>
            </w:pPr>
          </w:p>
          <w:p w:rsidR="008C57E8" w:rsidRPr="002D64EE" w:rsidRDefault="00EF02E0" w:rsidP="008745A5">
            <w:pPr>
              <w:ind w:firstLine="480"/>
              <w:rPr>
                <w:rFonts w:eastAsiaTheme="minorEastAsia"/>
                <w:sz w:val="15"/>
                <w:lang w:eastAsia="zh-CN"/>
              </w:rPr>
            </w:pPr>
            <m:oMathPara>
              <m:oMath>
                <m:sSub>
                  <m:sSubPr>
                    <m:ctrlPr>
                      <w:rPr>
                        <w:rFonts w:ascii="Cambria Math" w:hAnsi="Cambria Math"/>
                        <w:i/>
                        <w:sz w:val="15"/>
                      </w:rPr>
                    </m:ctrlPr>
                  </m:sSubPr>
                  <m:e>
                    <m:r>
                      <w:rPr>
                        <w:rFonts w:ascii="Cambria Math" w:hAnsi="Cambria Math"/>
                        <w:sz w:val="15"/>
                      </w:rPr>
                      <m:t>RE</m:t>
                    </m:r>
                  </m:e>
                  <m:sub>
                    <m:r>
                      <w:rPr>
                        <w:rFonts w:ascii="Cambria Math" w:hAnsi="Cambria Math"/>
                        <w:sz w:val="15"/>
                      </w:rPr>
                      <m:t>relativ</m:t>
                    </m:r>
                    <m:sSub>
                      <m:sSubPr>
                        <m:ctrlPr>
                          <w:rPr>
                            <w:rFonts w:ascii="Cambria Math" w:hAnsi="Cambria Math"/>
                            <w:sz w:val="15"/>
                          </w:rPr>
                        </m:ctrlPr>
                      </m:sSubPr>
                      <m:e>
                        <m:r>
                          <w:rPr>
                            <w:rFonts w:ascii="Cambria Math" w:hAnsi="Cambria Math"/>
                            <w:sz w:val="15"/>
                          </w:rPr>
                          <m:t>e</m:t>
                        </m:r>
                        <m:ctrlPr>
                          <w:rPr>
                            <w:rFonts w:ascii="Cambria Math" w:hAnsi="Cambria Math"/>
                            <w:i/>
                            <w:sz w:val="15"/>
                          </w:rPr>
                        </m:ctrlPr>
                      </m:e>
                      <m:sub>
                        <m:r>
                          <w:rPr>
                            <w:rFonts w:ascii="Cambria Math" w:hAnsi="Cambria Math"/>
                            <w:sz w:val="15"/>
                          </w:rPr>
                          <m:t>offset</m:t>
                        </m:r>
                        <m:ctrlPr>
                          <w:rPr>
                            <w:rFonts w:ascii="Cambria Math" w:hAnsi="Cambria Math"/>
                            <w:i/>
                            <w:sz w:val="15"/>
                          </w:rPr>
                        </m:ctrlPr>
                      </m:sub>
                    </m:sSub>
                    <m:r>
                      <w:rPr>
                        <w:rFonts w:ascii="Cambria Math" w:hAnsi="Cambria Math"/>
                        <w:sz w:val="15"/>
                      </w:rPr>
                      <m:t>,</m:t>
                    </m:r>
                    <m:sSup>
                      <m:sSupPr>
                        <m:ctrlPr>
                          <w:rPr>
                            <w:rFonts w:ascii="Cambria Math" w:hAnsi="Cambria Math"/>
                            <w:i/>
                            <w:sz w:val="15"/>
                          </w:rPr>
                        </m:ctrlPr>
                      </m:sSupPr>
                      <m:e>
                        <m:r>
                          <w:rPr>
                            <w:rFonts w:ascii="Cambria Math" w:hAnsi="Cambria Math"/>
                            <w:sz w:val="15"/>
                          </w:rPr>
                          <m:t>l</m:t>
                        </m:r>
                      </m:e>
                      <m:sup>
                        <m:r>
                          <w:rPr>
                            <w:rFonts w:ascii="Cambria Math"/>
                            <w:sz w:val="15"/>
                          </w:rPr>
                          <m:t>'</m:t>
                        </m:r>
                      </m:sup>
                    </m:sSup>
                  </m:sub>
                </m:sSub>
                <m:r>
                  <w:rPr>
                    <w:rFonts w:ascii="Cambria Math" w:hAnsi="Cambria Math"/>
                    <w:sz w:val="15"/>
                  </w:rPr>
                  <m:t>=</m:t>
                </m:r>
                <m:sSup>
                  <m:sSupPr>
                    <m:ctrlPr>
                      <w:rPr>
                        <w:rFonts w:ascii="Cambria Math" w:hAnsi="Cambria Math"/>
                        <w:i/>
                        <w:sz w:val="21"/>
                        <w:szCs w:val="20"/>
                      </w:rPr>
                    </m:ctrlPr>
                  </m:sSupPr>
                  <m:e>
                    <m:r>
                      <w:rPr>
                        <w:rFonts w:ascii="Cambria Math" w:hAnsi="Cambria Math"/>
                        <w:sz w:val="21"/>
                        <w:szCs w:val="20"/>
                      </w:rPr>
                      <m:t xml:space="preserve"> l</m:t>
                    </m:r>
                  </m:e>
                  <m:sup>
                    <m:r>
                      <w:rPr>
                        <w:rFonts w:ascii="Cambria Math" w:hAnsi="Cambria Math"/>
                        <w:sz w:val="21"/>
                        <w:szCs w:val="20"/>
                      </w:rPr>
                      <m:t>'</m:t>
                    </m:r>
                  </m:sup>
                </m:sSup>
                <m:r>
                  <w:rPr>
                    <w:rFonts w:ascii="Cambria Math" w:hAnsi="Cambria Math"/>
                    <w:sz w:val="21"/>
                    <w:szCs w:val="20"/>
                  </w:rPr>
                  <m:t>mod(</m:t>
                </m:r>
                <m:sSub>
                  <m:sSubPr>
                    <m:ctrlPr>
                      <w:rPr>
                        <w:rFonts w:ascii="Cambria Math" w:hAnsi="Cambria Math"/>
                        <w:i/>
                        <w:sz w:val="15"/>
                      </w:rPr>
                    </m:ctrlPr>
                  </m:sSubPr>
                  <m:e>
                    <m:r>
                      <w:rPr>
                        <w:rFonts w:ascii="Cambria Math" w:hAnsi="Cambria Math"/>
                        <w:sz w:val="15"/>
                      </w:rPr>
                      <m:t>K</m:t>
                    </m:r>
                  </m:e>
                  <m:sub>
                    <m:r>
                      <w:rPr>
                        <w:rFonts w:ascii="Cambria Math" w:hAnsi="Cambria Math"/>
                        <w:sz w:val="15"/>
                      </w:rPr>
                      <m:t>TC</m:t>
                    </m:r>
                  </m:sub>
                </m:sSub>
                <m:r>
                  <w:rPr>
                    <w:rFonts w:ascii="Cambria Math" w:hAnsi="Cambria Math"/>
                    <w:sz w:val="21"/>
                    <w:szCs w:val="20"/>
                  </w:rPr>
                  <m:t>)</m:t>
                </m:r>
              </m:oMath>
            </m:oMathPara>
          </w:p>
          <w:p w:rsidR="008745A5" w:rsidRPr="00901040" w:rsidRDefault="008745A5" w:rsidP="008745A5">
            <w:pPr>
              <w:pStyle w:val="af"/>
              <w:ind w:left="420" w:firstLineChars="0" w:firstLine="0"/>
              <w:rPr>
                <w:rFonts w:ascii="Times New Roman" w:eastAsiaTheme="minorEastAsia" w:hAnsi="Times New Roman"/>
                <w:i/>
                <w:sz w:val="20"/>
                <w:szCs w:val="20"/>
              </w:rPr>
            </w:pPr>
          </w:p>
          <w:p w:rsidR="00925C2D" w:rsidRPr="00901040" w:rsidRDefault="00E52575" w:rsidP="00901040">
            <w:pPr>
              <w:pStyle w:val="af"/>
              <w:numPr>
                <w:ilvl w:val="0"/>
                <w:numId w:val="28"/>
              </w:numPr>
              <w:ind w:firstLineChars="0"/>
              <w:rPr>
                <w:rFonts w:eastAsiaTheme="minorEastAsia"/>
                <w:szCs w:val="20"/>
                <w:lang w:eastAsia="zh-CN"/>
              </w:rPr>
            </w:pPr>
            <w:r w:rsidRPr="00901040">
              <w:rPr>
                <w:rFonts w:ascii="Times New Roman" w:hAnsi="Times New Roman"/>
                <w:position w:val="-14"/>
                <w:sz w:val="20"/>
                <w:szCs w:val="20"/>
              </w:rPr>
              <w:object w:dxaOrig="1500" w:dyaOrig="400">
                <v:shape id="_x0000_i1029" type="#_x0000_t75" style="width:58.25pt;height:15.05pt" o:ole="">
                  <v:imagedata r:id="rId18" o:title=""/>
                </v:shape>
                <o:OLEObject Type="Embed" ProgID="Equation.3" ShapeID="_x0000_i1029" DrawAspect="Content" ObjectID="_1631627392" r:id="rId19"/>
              </w:object>
            </w:r>
            <w:r w:rsidRPr="00901040">
              <w:rPr>
                <w:rFonts w:ascii="Times New Roman" w:eastAsiaTheme="minorEastAsia" w:hAnsi="Times New Roman"/>
                <w:i/>
                <w:sz w:val="20"/>
                <w:szCs w:val="20"/>
              </w:rPr>
              <w:t xml:space="preserve">, which is same as the existing specification and represents the sequential SRS symbol number, counted from the start of SRS resource. For the start symbol of the SRS resource, </w:t>
            </w:r>
            <w:r w:rsidRPr="00901040">
              <w:rPr>
                <w:rFonts w:ascii="Times New Roman" w:hAnsi="Times New Roman"/>
                <w:position w:val="-6"/>
                <w:sz w:val="20"/>
                <w:szCs w:val="20"/>
              </w:rPr>
              <w:object w:dxaOrig="560" w:dyaOrig="320">
                <v:shape id="_x0000_i1030" type="#_x0000_t75" style="width:21.3pt;height:13.15pt" o:ole="">
                  <v:imagedata r:id="rId20" o:title=""/>
                </v:shape>
                <o:OLEObject Type="Embed" ProgID="Equation.3" ShapeID="_x0000_i1030" DrawAspect="Content" ObjectID="_1631627393" r:id="rId21"/>
              </w:object>
            </w:r>
          </w:p>
        </w:tc>
      </w:tr>
    </w:tbl>
    <w:p w:rsidR="00F516DB" w:rsidRDefault="00F516DB" w:rsidP="00750897">
      <w:pPr>
        <w:pStyle w:val="a0"/>
        <w:spacing w:line="260" w:lineRule="exact"/>
        <w:rPr>
          <w:rFonts w:eastAsiaTheme="minorEastAsia"/>
          <w:b/>
          <w:i/>
          <w:szCs w:val="20"/>
          <w:lang w:eastAsia="zh-CN"/>
        </w:rPr>
      </w:pPr>
    </w:p>
    <w:p w:rsidR="005F32E6" w:rsidRPr="005F32E6" w:rsidRDefault="005F32E6" w:rsidP="00750897">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901040">
        <w:rPr>
          <w:rFonts w:eastAsiaTheme="minorEastAsia"/>
          <w:b/>
          <w:i/>
          <w:noProof/>
          <w:szCs w:val="20"/>
          <w:lang w:eastAsia="zh-CN"/>
        </w:rPr>
        <w:t>1</w:t>
      </w:r>
      <w:r w:rsidRPr="006C0936">
        <w:rPr>
          <w:rFonts w:eastAsia="SimSun"/>
          <w:b/>
          <w:i/>
          <w:szCs w:val="20"/>
          <w:lang w:eastAsia="zh-CN"/>
        </w:rPr>
        <w:t>:</w:t>
      </w:r>
      <w:r>
        <w:rPr>
          <w:rFonts w:eastAsiaTheme="minorEastAsia" w:hint="eastAsia"/>
          <w:b/>
          <w:i/>
          <w:szCs w:val="20"/>
          <w:lang w:eastAsia="zh-CN"/>
        </w:rPr>
        <w:t xml:space="preserve"> </w:t>
      </w:r>
      <w:r w:rsidR="004C56E6">
        <w:rPr>
          <w:rFonts w:eastAsiaTheme="minorEastAsia"/>
          <w:b/>
          <w:i/>
          <w:szCs w:val="20"/>
          <w:lang w:eastAsia="zh-CN"/>
        </w:rPr>
        <w:t>When</w:t>
      </w:r>
      <w:r w:rsidR="004C56E6">
        <w:rPr>
          <w:rFonts w:eastAsiaTheme="minorEastAsia" w:hint="eastAsia"/>
          <w:b/>
          <w:i/>
          <w:szCs w:val="20"/>
          <w:lang w:eastAsia="zh-CN"/>
        </w:rPr>
        <w:t xml:space="preserve"> configuring </w:t>
      </w:r>
      <w:r w:rsidR="00C42371">
        <w:rPr>
          <w:rFonts w:eastAsiaTheme="minorEastAsia"/>
          <w:b/>
          <w:i/>
          <w:szCs w:val="20"/>
          <w:lang w:eastAsia="zh-CN"/>
        </w:rPr>
        <w:t xml:space="preserve">a </w:t>
      </w:r>
      <w:r w:rsidR="004C56E6">
        <w:rPr>
          <w:rFonts w:eastAsiaTheme="minorEastAsia" w:hint="eastAsia"/>
          <w:b/>
          <w:i/>
          <w:szCs w:val="20"/>
          <w:lang w:eastAsia="zh-CN"/>
        </w:rPr>
        <w:t>staggered pattern of SRS resource</w:t>
      </w:r>
      <w:r w:rsidR="00F516DB" w:rsidRPr="00F516DB">
        <w:rPr>
          <w:rFonts w:eastAsiaTheme="minorEastAsia" w:hint="eastAsia"/>
          <w:b/>
          <w:i/>
          <w:szCs w:val="20"/>
          <w:lang w:eastAsia="zh-CN"/>
        </w:rPr>
        <w:t xml:space="preserve"> </w:t>
      </w:r>
      <w:r w:rsidR="00F516DB">
        <w:rPr>
          <w:rFonts w:eastAsiaTheme="minorEastAsia" w:hint="eastAsia"/>
          <w:b/>
          <w:i/>
          <w:szCs w:val="20"/>
          <w:lang w:eastAsia="zh-CN"/>
        </w:rPr>
        <w:t>for positioning</w:t>
      </w:r>
      <w:r w:rsidR="004C56E6">
        <w:rPr>
          <w:rFonts w:eastAsiaTheme="minorEastAsia" w:hint="eastAsia"/>
          <w:b/>
          <w:i/>
          <w:szCs w:val="20"/>
          <w:lang w:eastAsia="zh-CN"/>
        </w:rPr>
        <w:t xml:space="preserve">, </w:t>
      </w:r>
      <w:r w:rsidR="004C56E6">
        <w:rPr>
          <w:rFonts w:eastAsiaTheme="minorEastAsia" w:hint="eastAsia"/>
          <w:b/>
          <w:i/>
          <w:lang w:eastAsia="zh-CN"/>
        </w:rPr>
        <w:t>add</w:t>
      </w:r>
      <w:r w:rsidRPr="003B0A20">
        <w:rPr>
          <w:rFonts w:eastAsiaTheme="minorEastAsia" w:hint="eastAsia"/>
          <w:b/>
          <w:i/>
          <w:lang w:eastAsia="zh-CN"/>
        </w:rPr>
        <w:t xml:space="preserve"> a new </w:t>
      </w:r>
      <w:r w:rsidR="004C56E6">
        <w:rPr>
          <w:rFonts w:eastAsiaTheme="minorEastAsia"/>
          <w:b/>
          <w:i/>
          <w:lang w:eastAsia="zh-CN"/>
        </w:rPr>
        <w:t>definition</w:t>
      </w:r>
      <w:r w:rsidR="004C56E6">
        <w:rPr>
          <w:rFonts w:eastAsiaTheme="minorEastAsia" w:hint="eastAsia"/>
          <w:b/>
          <w:i/>
          <w:lang w:eastAsia="zh-CN"/>
        </w:rPr>
        <w:t xml:space="preserve"> of </w:t>
      </w:r>
      <w:r w:rsidR="004C56E6">
        <w:rPr>
          <w:rFonts w:eastAsiaTheme="minorEastAsia"/>
          <w:b/>
          <w:i/>
          <w:lang w:eastAsia="zh-CN"/>
        </w:rPr>
        <w:t>‘</w:t>
      </w:r>
      <w:r w:rsidR="004C56E6">
        <w:rPr>
          <w:rFonts w:eastAsiaTheme="minorEastAsia" w:hint="eastAsia"/>
          <w:b/>
          <w:i/>
          <w:lang w:eastAsia="zh-CN"/>
        </w:rPr>
        <w:t>comb offset</w:t>
      </w:r>
      <w:r w:rsidR="004C56E6">
        <w:rPr>
          <w:rFonts w:eastAsiaTheme="minorEastAsia"/>
          <w:b/>
          <w:i/>
          <w:lang w:eastAsia="zh-CN"/>
        </w:rPr>
        <w:t>’</w:t>
      </w:r>
      <w:r w:rsidR="004C56E6">
        <w:rPr>
          <w:rFonts w:eastAsiaTheme="minorEastAsia" w:hint="eastAsia"/>
          <w:b/>
          <w:i/>
          <w:lang w:eastAsia="zh-CN"/>
        </w:rPr>
        <w:t xml:space="preserve"> which represents the lowest RE position in a RB</w:t>
      </w:r>
      <w:r w:rsidR="00F516DB">
        <w:rPr>
          <w:rFonts w:eastAsiaTheme="minorEastAsia" w:hint="eastAsia"/>
          <w:b/>
          <w:i/>
          <w:lang w:eastAsia="zh-CN"/>
        </w:rPr>
        <w:t xml:space="preserve"> of </w:t>
      </w:r>
      <w:r w:rsidR="00901040">
        <w:rPr>
          <w:rFonts w:eastAsiaTheme="minorEastAsia"/>
          <w:b/>
          <w:i/>
          <w:lang w:eastAsia="zh-CN"/>
        </w:rPr>
        <w:t xml:space="preserve">the </w:t>
      </w:r>
      <w:r w:rsidR="00F516DB">
        <w:rPr>
          <w:rFonts w:eastAsiaTheme="minorEastAsia" w:hint="eastAsia"/>
          <w:b/>
          <w:i/>
          <w:lang w:eastAsia="zh-CN"/>
        </w:rPr>
        <w:t xml:space="preserve">first </w:t>
      </w:r>
      <w:r w:rsidR="00F516DB">
        <w:rPr>
          <w:rFonts w:eastAsiaTheme="minorEastAsia"/>
          <w:b/>
          <w:i/>
          <w:lang w:eastAsia="zh-CN"/>
        </w:rPr>
        <w:t>symbol</w:t>
      </w:r>
      <w:r w:rsidR="00F516DB" w:rsidRPr="003B0A20">
        <w:rPr>
          <w:rFonts w:eastAsiaTheme="minorEastAsia"/>
          <w:b/>
          <w:i/>
          <w:lang w:eastAsia="zh-CN"/>
        </w:rPr>
        <w:t>.</w:t>
      </w:r>
    </w:p>
    <w:p w:rsidR="009334C5" w:rsidRDefault="00C42371" w:rsidP="00C42371">
      <w:pPr>
        <w:pStyle w:val="a0"/>
        <w:spacing w:line="260" w:lineRule="exact"/>
        <w:rPr>
          <w:rFonts w:eastAsiaTheme="minorEastAsia"/>
          <w:lang w:eastAsia="zh-CN"/>
        </w:rPr>
      </w:pPr>
      <w:bookmarkStart w:id="5" w:name="Pro12"/>
      <w:bookmarkStart w:id="6" w:name="Pro9"/>
      <w:r>
        <w:rPr>
          <w:rFonts w:eastAsiaTheme="minorEastAsia"/>
          <w:lang w:eastAsia="zh-CN"/>
        </w:rPr>
        <w:t>There were discussions in RAN#98 whether a</w:t>
      </w:r>
      <w:r w:rsidRPr="00C42371">
        <w:rPr>
          <w:rFonts w:eastAsiaTheme="minorEastAsia"/>
          <w:lang w:eastAsia="zh-CN"/>
        </w:rPr>
        <w:t xml:space="preserve"> configurable number of consecutive symbols with the same offset</w:t>
      </w:r>
      <w:r>
        <w:rPr>
          <w:rFonts w:eastAsiaTheme="minorEastAsia"/>
          <w:lang w:eastAsia="zh-CN"/>
        </w:rPr>
        <w:t xml:space="preserve"> and r</w:t>
      </w:r>
      <w:r w:rsidRPr="00C42371">
        <w:rPr>
          <w:rFonts w:eastAsiaTheme="minorEastAsia"/>
          <w:lang w:eastAsia="zh-CN"/>
        </w:rPr>
        <w:t>epetition factor</w:t>
      </w:r>
      <w:r>
        <w:rPr>
          <w:rFonts w:eastAsiaTheme="minorEastAsia"/>
          <w:lang w:eastAsia="zh-CN"/>
        </w:rPr>
        <w:t xml:space="preserve"> should be allowed in addition to </w:t>
      </w:r>
      <w:r>
        <w:t>derive the relative offset.</w:t>
      </w:r>
      <w:r w:rsidR="00837339">
        <w:t xml:space="preserve"> The motivation to have </w:t>
      </w:r>
      <w:r w:rsidR="00837339">
        <w:rPr>
          <w:rFonts w:eastAsiaTheme="minorEastAsia"/>
          <w:lang w:eastAsia="zh-CN"/>
        </w:rPr>
        <w:t>a</w:t>
      </w:r>
      <w:r w:rsidR="00837339" w:rsidRPr="00C42371">
        <w:rPr>
          <w:rFonts w:eastAsiaTheme="minorEastAsia"/>
          <w:lang w:eastAsia="zh-CN"/>
        </w:rPr>
        <w:t xml:space="preserve"> configurable number </w:t>
      </w:r>
      <w:r w:rsidR="00F94406" w:rsidRPr="00F94406">
        <w:rPr>
          <w:rFonts w:eastAsiaTheme="minorEastAsia"/>
          <w:i/>
          <w:lang w:eastAsia="zh-CN"/>
        </w:rPr>
        <w:t>G</w:t>
      </w:r>
      <w:r w:rsidR="00F94406">
        <w:rPr>
          <w:rFonts w:eastAsiaTheme="minorEastAsia"/>
          <w:lang w:eastAsia="zh-CN"/>
        </w:rPr>
        <w:t xml:space="preserve"> </w:t>
      </w:r>
      <w:r w:rsidR="00837339" w:rsidRPr="00C42371">
        <w:rPr>
          <w:rFonts w:eastAsiaTheme="minorEastAsia"/>
          <w:lang w:eastAsia="zh-CN"/>
        </w:rPr>
        <w:t>of consecutive symbols with the same offset</w:t>
      </w:r>
      <w:r w:rsidR="00837339">
        <w:rPr>
          <w:rFonts w:eastAsiaTheme="minorEastAsia"/>
          <w:lang w:eastAsia="zh-CN"/>
        </w:rPr>
        <w:t xml:space="preserve"> is to support p</w:t>
      </w:r>
      <w:r w:rsidR="00837339" w:rsidRPr="00837339">
        <w:rPr>
          <w:rFonts w:eastAsiaTheme="minorEastAsia"/>
          <w:lang w:eastAsia="zh-CN"/>
        </w:rPr>
        <w:t>artially-staggered resource mapping</w:t>
      </w:r>
      <w:r w:rsidR="00F94406">
        <w:rPr>
          <w:rFonts w:eastAsiaTheme="minorEastAsia"/>
          <w:lang w:eastAsia="zh-CN"/>
        </w:rPr>
        <w:t>. Three reasons are claimed in [7] to support p</w:t>
      </w:r>
      <w:r w:rsidR="00F94406" w:rsidRPr="00837339">
        <w:rPr>
          <w:rFonts w:eastAsiaTheme="minorEastAsia"/>
          <w:lang w:eastAsia="zh-CN"/>
        </w:rPr>
        <w:t>artially-staggered resource mapping</w:t>
      </w:r>
      <w:r w:rsidR="00837339">
        <w:rPr>
          <w:rFonts w:eastAsiaTheme="minorEastAsia"/>
          <w:lang w:eastAsia="zh-CN"/>
        </w:rPr>
        <w:t>.</w:t>
      </w:r>
      <w:r w:rsidR="00F94406">
        <w:rPr>
          <w:rFonts w:eastAsiaTheme="minorEastAsia"/>
          <w:lang w:eastAsia="zh-CN"/>
        </w:rPr>
        <w:t xml:space="preserve"> </w:t>
      </w:r>
    </w:p>
    <w:p w:rsidR="00C42371" w:rsidRDefault="00F94406" w:rsidP="00C42371">
      <w:pPr>
        <w:pStyle w:val="a0"/>
        <w:spacing w:line="260" w:lineRule="exact"/>
      </w:pPr>
      <w:r>
        <w:rPr>
          <w:rFonts w:eastAsiaTheme="minorEastAsia"/>
          <w:lang w:eastAsia="zh-CN"/>
        </w:rPr>
        <w:t xml:space="preserve">The first reason was </w:t>
      </w:r>
      <w:r w:rsidRPr="00F94406">
        <w:rPr>
          <w:rFonts w:eastAsiaTheme="minorEastAsia"/>
          <w:lang w:eastAsia="zh-CN"/>
        </w:rPr>
        <w:t xml:space="preserve">said to </w:t>
      </w:r>
      <w:r>
        <w:rPr>
          <w:bCs/>
        </w:rPr>
        <w:t>p</w:t>
      </w:r>
      <w:r w:rsidRPr="00F94406">
        <w:rPr>
          <w:bCs/>
        </w:rPr>
        <w:t>rovid</w:t>
      </w:r>
      <w:r>
        <w:rPr>
          <w:bCs/>
        </w:rPr>
        <w:t>e</w:t>
      </w:r>
      <w:r w:rsidRPr="00F94406">
        <w:rPr>
          <w:bCs/>
        </w:rPr>
        <w:t xml:space="preserve"> support for SRS resource mapping for all agreed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Pr="00F94406">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Pr="00F94406">
        <w:t xml:space="preserve"> values</w:t>
      </w:r>
      <w:r>
        <w:t xml:space="preserve">. It’s argued </w:t>
      </w:r>
      <w:r w:rsidR="009334C5">
        <w:t xml:space="preserve">in [7] </w:t>
      </w:r>
      <w:r>
        <w:t xml:space="preserve">that </w:t>
      </w:r>
      <w:r w:rsidR="009334C5">
        <w:rPr>
          <w:bCs/>
        </w:rPr>
        <w:t xml:space="preserve">fully staggered resource mapping is not possible when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&gt;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 xml:space="preserve">.  </m:t>
        </m:r>
      </m:oMath>
      <w:r w:rsidR="009334C5">
        <w:t xml:space="preserve">However, </w:t>
      </w:r>
      <w:r>
        <w:t xml:space="preserve">partially-staggered resource mapping </w:t>
      </w:r>
      <w:r w:rsidR="009334C5">
        <w:t xml:space="preserve">cannot support all </w:t>
      </w:r>
      <w:r w:rsidR="009334C5" w:rsidRPr="00F94406">
        <w:rPr>
          <w:bCs/>
        </w:rPr>
        <w:t xml:space="preserve">agreed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9334C5" w:rsidRPr="00F94406">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9334C5" w:rsidRPr="00F94406">
        <w:t xml:space="preserve"> values</w:t>
      </w:r>
      <w:r w:rsidR="009334C5">
        <w:t xml:space="preserve"> as well</w:t>
      </w:r>
      <w:r>
        <w:t xml:space="preserve">. </w:t>
      </w:r>
      <w:r w:rsidR="009334C5">
        <w:t xml:space="preserve">For instance, when </w:t>
      </w:r>
      <w:r w:rsidR="009334C5" w:rsidRPr="009334C5">
        <w:rPr>
          <w:i/>
        </w:rPr>
        <w:t>G =2</w:t>
      </w:r>
      <w:r w:rsidR="009334C5">
        <w:t xml:space="preserve">,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=8, </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=8</m:t>
        </m:r>
      </m:oMath>
      <w:r w:rsidR="009334C5">
        <w:t>, there’s not enough symbols to support resource mapping</w:t>
      </w:r>
      <w:r w:rsidR="00491341">
        <w:t xml:space="preserve"> in an SRS resource</w:t>
      </w:r>
      <w:r w:rsidR="009334C5">
        <w:t>.</w:t>
      </w:r>
      <w:r w:rsidR="00491341">
        <w:t xml:space="preserve"> At least 16 symbols which results in two separate SRS resource are required when </w:t>
      </w:r>
      <w:r w:rsidR="00491341" w:rsidRPr="009334C5">
        <w:rPr>
          <w:i/>
        </w:rPr>
        <w:t>G =2</w:t>
      </w:r>
      <w:r w:rsidR="00491341">
        <w:t xml:space="preserve">,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=8, </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=8</m:t>
        </m:r>
      </m:oMath>
      <w:r w:rsidR="00491341">
        <w:t xml:space="preserve">. Some UE performance requirements are needed if phase continuity of these two SRS resource is assumed. </w:t>
      </w:r>
      <w:r w:rsidR="00422A48">
        <w:t>There is</w:t>
      </w:r>
      <w:r w:rsidR="00491341">
        <w:t xml:space="preserve"> more specification effort</w:t>
      </w:r>
      <w:r w:rsidR="00422A48">
        <w:t>s</w:t>
      </w:r>
      <w:r w:rsidR="00491341">
        <w:t xml:space="preserve"> required to support </w:t>
      </w:r>
      <w:r w:rsidR="00491341">
        <w:rPr>
          <w:rFonts w:eastAsiaTheme="minorEastAsia"/>
          <w:lang w:eastAsia="zh-CN"/>
        </w:rPr>
        <w:t>p</w:t>
      </w:r>
      <w:r w:rsidR="00491341" w:rsidRPr="00837339">
        <w:rPr>
          <w:rFonts w:eastAsiaTheme="minorEastAsia"/>
          <w:lang w:eastAsia="zh-CN"/>
        </w:rPr>
        <w:t>artially-staggered resource mapping</w:t>
      </w:r>
      <w:r w:rsidR="00491341">
        <w:rPr>
          <w:rFonts w:eastAsiaTheme="minorEastAsia"/>
          <w:lang w:eastAsia="zh-CN"/>
        </w:rPr>
        <w:t>.</w:t>
      </w:r>
      <w:r w:rsidR="00491341">
        <w:t xml:space="preserve">  </w:t>
      </w:r>
    </w:p>
    <w:p w:rsidR="009334C5" w:rsidRDefault="009334C5" w:rsidP="009334C5">
      <w:pPr>
        <w:pStyle w:val="a0"/>
        <w:spacing w:line="260" w:lineRule="exact"/>
      </w:pPr>
      <w:r>
        <w:rPr>
          <w:rFonts w:eastAsiaTheme="minorEastAsia"/>
          <w:lang w:eastAsia="zh-CN"/>
        </w:rPr>
        <w:t xml:space="preserve">The second </w:t>
      </w:r>
      <w:r w:rsidR="00AC17C0">
        <w:rPr>
          <w:rFonts w:eastAsiaTheme="minorEastAsia"/>
          <w:lang w:eastAsia="zh-CN"/>
        </w:rPr>
        <w:t xml:space="preserve">and third </w:t>
      </w:r>
      <w:r>
        <w:rPr>
          <w:rFonts w:eastAsiaTheme="minorEastAsia"/>
          <w:lang w:eastAsia="zh-CN"/>
        </w:rPr>
        <w:t>reason</w:t>
      </w:r>
      <w:r w:rsidR="00AC17C0">
        <w:rPr>
          <w:rFonts w:eastAsiaTheme="minorEastAsia"/>
          <w:lang w:eastAsia="zh-CN"/>
        </w:rPr>
        <w:t>s</w:t>
      </w:r>
      <w:r>
        <w:rPr>
          <w:rFonts w:eastAsiaTheme="minorEastAsia"/>
          <w:lang w:eastAsia="zh-CN"/>
        </w:rPr>
        <w:t xml:space="preserve"> w</w:t>
      </w:r>
      <w:r w:rsidR="00AC17C0">
        <w:rPr>
          <w:rFonts w:eastAsiaTheme="minorEastAsia"/>
          <w:lang w:eastAsia="zh-CN"/>
        </w:rPr>
        <w:t>ere</w:t>
      </w:r>
      <w:r>
        <w:rPr>
          <w:rFonts w:eastAsiaTheme="minorEastAsia"/>
          <w:lang w:eastAsia="zh-CN"/>
        </w:rPr>
        <w:t xml:space="preserve"> </w:t>
      </w:r>
      <w:r w:rsidRPr="00F94406">
        <w:rPr>
          <w:rFonts w:eastAsiaTheme="minorEastAsia"/>
          <w:lang w:eastAsia="zh-CN"/>
        </w:rPr>
        <w:t xml:space="preserve">said to </w:t>
      </w:r>
      <w:r>
        <w:rPr>
          <w:bCs/>
        </w:rPr>
        <w:t>p</w:t>
      </w:r>
      <w:r w:rsidRPr="00F94406">
        <w:rPr>
          <w:bCs/>
        </w:rPr>
        <w:t>rovid</w:t>
      </w:r>
      <w:r>
        <w:rPr>
          <w:bCs/>
        </w:rPr>
        <w:t>e</w:t>
      </w:r>
      <w:r w:rsidRPr="00F94406">
        <w:rPr>
          <w:bCs/>
        </w:rPr>
        <w:t xml:space="preserve"> </w:t>
      </w:r>
      <w:r w:rsidRPr="009334C5">
        <w:rPr>
          <w:bCs/>
        </w:rPr>
        <w:t>Rel</w:t>
      </w:r>
      <w:r>
        <w:rPr>
          <w:bCs/>
        </w:rPr>
        <w:t>-</w:t>
      </w:r>
      <w:r w:rsidRPr="009334C5">
        <w:rPr>
          <w:bCs/>
        </w:rPr>
        <w:t>15 and Rel</w:t>
      </w:r>
      <w:r>
        <w:rPr>
          <w:bCs/>
        </w:rPr>
        <w:t>-</w:t>
      </w:r>
      <w:r w:rsidRPr="009334C5">
        <w:rPr>
          <w:bCs/>
        </w:rPr>
        <w:t>16 SRS resource mapping compatibility</w:t>
      </w:r>
      <w:r w:rsidR="00AC17C0">
        <w:rPr>
          <w:bCs/>
        </w:rPr>
        <w:t xml:space="preserve"> and in turn to reduce </w:t>
      </w:r>
      <w:r w:rsidR="00491341">
        <w:rPr>
          <w:bCs/>
        </w:rPr>
        <w:t xml:space="preserve">SRS </w:t>
      </w:r>
      <w:r w:rsidR="00AC17C0">
        <w:rPr>
          <w:bCs/>
        </w:rPr>
        <w:t>overhead</w:t>
      </w:r>
      <w:r>
        <w:t xml:space="preserve">. </w:t>
      </w:r>
      <w:r w:rsidR="00AC17C0">
        <w:t>However, it’s not clear whether p</w:t>
      </w:r>
      <w:r w:rsidR="00AC17C0" w:rsidRPr="00AC17C0">
        <w:t>artially staggered resource mapping to concurrently support SRS resource mapping for both Rel</w:t>
      </w:r>
      <w:r w:rsidR="00AC17C0">
        <w:t>-</w:t>
      </w:r>
      <w:r w:rsidR="00AC17C0" w:rsidRPr="00AC17C0">
        <w:t>15 usages and Rel</w:t>
      </w:r>
      <w:r w:rsidR="00AC17C0">
        <w:t>-</w:t>
      </w:r>
      <w:r w:rsidR="00AC17C0" w:rsidRPr="00AC17C0">
        <w:t>16 positioning usage</w:t>
      </w:r>
      <w:r w:rsidR="00AC17C0">
        <w:t xml:space="preserve"> is for one UE or among UEs. Furthermore, if </w:t>
      </w:r>
      <w:r w:rsidR="00AC17C0" w:rsidRPr="00AC17C0">
        <w:t>Rel</w:t>
      </w:r>
      <w:r w:rsidR="00AC17C0">
        <w:t>-</w:t>
      </w:r>
      <w:r w:rsidR="00AC17C0" w:rsidRPr="00AC17C0">
        <w:t>15 usages and Rel</w:t>
      </w:r>
      <w:r w:rsidR="00AC17C0">
        <w:t>-</w:t>
      </w:r>
      <w:r w:rsidR="00AC17C0" w:rsidRPr="00AC17C0">
        <w:t>16 positioning usage</w:t>
      </w:r>
      <w:r w:rsidR="00AC17C0">
        <w:t xml:space="preserve"> are concurrently supported on a UE, then multiple antenna ports for </w:t>
      </w:r>
      <w:r w:rsidR="00AC17C0" w:rsidRPr="00AC17C0">
        <w:t>Rel</w:t>
      </w:r>
      <w:r w:rsidR="00AC17C0">
        <w:t>-</w:t>
      </w:r>
      <w:r w:rsidR="00AC17C0" w:rsidRPr="00AC17C0">
        <w:t>16 positioning usage</w:t>
      </w:r>
      <w:r w:rsidR="00AC17C0">
        <w:t xml:space="preserve"> may be required as well due to this </w:t>
      </w:r>
      <w:r w:rsidR="00AC17C0" w:rsidRPr="009334C5">
        <w:rPr>
          <w:bCs/>
        </w:rPr>
        <w:t>resource mapping compatibility</w:t>
      </w:r>
      <w:r w:rsidR="00AC17C0">
        <w:rPr>
          <w:bCs/>
        </w:rPr>
        <w:t xml:space="preserve"> requirement.</w:t>
      </w:r>
    </w:p>
    <w:p w:rsidR="00F94406" w:rsidRDefault="00422A48" w:rsidP="00C42371">
      <w:pPr>
        <w:pStyle w:val="a0"/>
        <w:spacing w:line="260" w:lineRule="exact"/>
        <w:rPr>
          <w:rFonts w:eastAsiaTheme="minorEastAsia"/>
          <w:lang w:eastAsia="zh-CN"/>
        </w:rPr>
      </w:pPr>
      <w:r>
        <w:t xml:space="preserve">In general, considering the specification efforts and no clear benefits of </w:t>
      </w:r>
      <w:r>
        <w:rPr>
          <w:rFonts w:eastAsiaTheme="minorEastAsia"/>
          <w:lang w:eastAsia="zh-CN"/>
        </w:rPr>
        <w:t>p</w:t>
      </w:r>
      <w:r w:rsidRPr="00837339">
        <w:rPr>
          <w:rFonts w:eastAsiaTheme="minorEastAsia"/>
          <w:lang w:eastAsia="zh-CN"/>
        </w:rPr>
        <w:t>artially-staggered resource mapping</w:t>
      </w:r>
      <w:r>
        <w:rPr>
          <w:rFonts w:eastAsiaTheme="minorEastAsia"/>
          <w:lang w:eastAsia="zh-CN"/>
        </w:rPr>
        <w:t>, we don’t think a</w:t>
      </w:r>
      <w:r w:rsidRPr="00C42371">
        <w:rPr>
          <w:rFonts w:eastAsiaTheme="minorEastAsia"/>
          <w:lang w:eastAsia="zh-CN"/>
        </w:rPr>
        <w:t xml:space="preserve"> configurable number of consecutive symbols with the same offset</w:t>
      </w:r>
      <w:r>
        <w:rPr>
          <w:rFonts w:eastAsiaTheme="minorEastAsia"/>
          <w:lang w:eastAsia="zh-CN"/>
        </w:rPr>
        <w:t xml:space="preserve"> is needed.</w:t>
      </w:r>
    </w:p>
    <w:p w:rsidR="00422A48" w:rsidRPr="005F32E6" w:rsidRDefault="00422A48" w:rsidP="00422A48">
      <w:pPr>
        <w:pStyle w:val="a0"/>
        <w:spacing w:line="260" w:lineRule="exact"/>
        <w:rPr>
          <w:rFonts w:eastAsiaTheme="minorEastAsia"/>
          <w:b/>
          <w:i/>
          <w:szCs w:val="20"/>
          <w:lang w:eastAsia="zh-CN"/>
        </w:rPr>
      </w:pPr>
      <w:r w:rsidRPr="006C0936">
        <w:rPr>
          <w:rFonts w:eastAsia="SimSun"/>
          <w:b/>
          <w:i/>
          <w:szCs w:val="20"/>
          <w:lang w:eastAsia="zh-CN"/>
        </w:rPr>
        <w:t xml:space="preserve">Proposal </w:t>
      </w:r>
      <w:r>
        <w:rPr>
          <w:rFonts w:eastAsiaTheme="minorEastAsia"/>
          <w:b/>
          <w:i/>
          <w:noProof/>
          <w:szCs w:val="20"/>
          <w:lang w:eastAsia="zh-CN"/>
        </w:rPr>
        <w:t>2</w:t>
      </w:r>
      <w:r w:rsidRPr="006C0936">
        <w:rPr>
          <w:rFonts w:eastAsia="SimSun"/>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for positioning</w:t>
      </w:r>
      <w:r>
        <w:rPr>
          <w:rFonts w:eastAsiaTheme="minorEastAsia"/>
          <w:b/>
          <w:i/>
          <w:szCs w:val="20"/>
          <w:lang w:eastAsia="zh-CN"/>
        </w:rPr>
        <w:t xml:space="preserve">, </w:t>
      </w:r>
      <w:r w:rsidR="00B9295C">
        <w:rPr>
          <w:rFonts w:eastAsiaTheme="minorEastAsia" w:hint="eastAsia"/>
          <w:b/>
          <w:i/>
          <w:szCs w:val="20"/>
          <w:lang w:eastAsia="zh-CN"/>
        </w:rPr>
        <w:t xml:space="preserve">there is </w:t>
      </w:r>
      <w:r>
        <w:rPr>
          <w:rFonts w:eastAsiaTheme="minorEastAsia"/>
          <w:b/>
          <w:i/>
          <w:szCs w:val="20"/>
          <w:lang w:eastAsia="zh-CN"/>
        </w:rPr>
        <w:t xml:space="preserve">no need to define </w:t>
      </w:r>
      <w:r w:rsidRPr="00422A48">
        <w:rPr>
          <w:rFonts w:eastAsiaTheme="minorEastAsia"/>
          <w:b/>
          <w:i/>
          <w:szCs w:val="20"/>
          <w:lang w:eastAsia="zh-CN"/>
        </w:rPr>
        <w:t>a configurable number of consecutive symbols with the same offset</w:t>
      </w:r>
      <w:r w:rsidRPr="003B0A20">
        <w:rPr>
          <w:rFonts w:eastAsiaTheme="minorEastAsia"/>
          <w:b/>
          <w:i/>
          <w:lang w:eastAsia="zh-CN"/>
        </w:rPr>
        <w:t>.</w:t>
      </w:r>
    </w:p>
    <w:p w:rsidR="005408BE" w:rsidRDefault="005408BE" w:rsidP="005408BE">
      <w:pPr>
        <w:pStyle w:val="a0"/>
        <w:spacing w:line="260" w:lineRule="exact"/>
        <w:rPr>
          <w:rFonts w:eastAsiaTheme="minorEastAsia"/>
          <w:lang w:eastAsia="zh-CN"/>
        </w:rPr>
      </w:pPr>
      <w:r>
        <w:rPr>
          <w:rFonts w:eastAsiaTheme="minorEastAsia"/>
          <w:lang w:eastAsia="zh-CN"/>
        </w:rPr>
        <w:t>In</w:t>
      </w:r>
      <w:r>
        <w:rPr>
          <w:rFonts w:eastAsiaTheme="minorEastAsia" w:hint="eastAsia"/>
          <w:lang w:eastAsia="zh-CN"/>
        </w:rPr>
        <w:t xml:space="preserve"> our </w:t>
      </w:r>
      <w:r>
        <w:rPr>
          <w:rFonts w:eastAsiaTheme="minorEastAsia"/>
          <w:lang w:eastAsia="zh-CN"/>
        </w:rPr>
        <w:t>previous contribution</w:t>
      </w:r>
      <w:r>
        <w:rPr>
          <w:rFonts w:eastAsiaTheme="minorEastAsia" w:hint="eastAsia"/>
          <w:lang w:eastAsia="zh-CN"/>
        </w:rPr>
        <w:t xml:space="preserve"> [3], we evaluated the performance of some typical pattern</w:t>
      </w:r>
      <w:r>
        <w:rPr>
          <w:rFonts w:eastAsiaTheme="minorEastAsia"/>
          <w:lang w:eastAsia="zh-CN"/>
        </w:rPr>
        <w:t>s</w:t>
      </w:r>
      <w:r>
        <w:rPr>
          <w:rFonts w:eastAsiaTheme="minorEastAsia" w:hint="eastAsia"/>
          <w:lang w:eastAsia="zh-CN"/>
        </w:rPr>
        <w:t xml:space="preserve"> of SRS with extended comb size and symbol number. Based on the simulation results, we </w:t>
      </w:r>
      <w:r>
        <w:rPr>
          <w:rFonts w:eastAsiaTheme="minorEastAsia"/>
          <w:lang w:eastAsia="zh-CN"/>
        </w:rPr>
        <w:t>reached</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conclusion that for outdoor scenario such as UMi, there is a clear </w:t>
      </w:r>
      <w:r>
        <w:rPr>
          <w:rFonts w:eastAsiaTheme="minorEastAsia"/>
          <w:lang w:eastAsia="zh-CN"/>
        </w:rPr>
        <w:t>performance improvement</w:t>
      </w:r>
      <w:r>
        <w:rPr>
          <w:rFonts w:eastAsiaTheme="minorEastAsia" w:hint="eastAsia"/>
          <w:lang w:eastAsia="zh-CN"/>
        </w:rPr>
        <w:t xml:space="preserve"> between different patterns. </w:t>
      </w:r>
      <w:r>
        <w:rPr>
          <w:rFonts w:eastAsiaTheme="minorEastAsia"/>
          <w:lang w:eastAsia="zh-CN"/>
        </w:rPr>
        <w:t>We believe it is the reason that comb-8 was agreed for positioning due to</w:t>
      </w:r>
      <w:r>
        <w:rPr>
          <w:rFonts w:eastAsiaTheme="minorEastAsia" w:hint="eastAsia"/>
          <w:lang w:eastAsia="zh-CN"/>
        </w:rPr>
        <w:t xml:space="preserve"> </w:t>
      </w:r>
      <w:r>
        <w:rPr>
          <w:rFonts w:eastAsiaTheme="minorEastAsia" w:hint="eastAsia"/>
          <w:noProof/>
          <w:lang w:eastAsia="zh-CN"/>
        </w:rPr>
        <w:t xml:space="preserve">the performance </w:t>
      </w:r>
      <w:r>
        <w:rPr>
          <w:rFonts w:eastAsiaTheme="minorEastAsia"/>
          <w:noProof/>
          <w:lang w:eastAsia="zh-CN"/>
        </w:rPr>
        <w:t xml:space="preserve">improvement </w:t>
      </w:r>
      <w:r>
        <w:rPr>
          <w:rFonts w:eastAsiaTheme="minorEastAsia" w:hint="eastAsia"/>
          <w:noProof/>
          <w:lang w:eastAsia="zh-CN"/>
        </w:rPr>
        <w:t>when configured with large comb size</w:t>
      </w:r>
      <w:r>
        <w:rPr>
          <w:rFonts w:eastAsiaTheme="minorEastAsia"/>
          <w:noProof/>
          <w:lang w:eastAsia="zh-CN"/>
        </w:rPr>
        <w:t xml:space="preserve"> and increased SRS symbols</w:t>
      </w:r>
      <w:r>
        <w:rPr>
          <w:rFonts w:eastAsiaTheme="minorEastAsia" w:hint="eastAsia"/>
          <w:noProof/>
          <w:lang w:eastAsia="zh-CN"/>
        </w:rPr>
        <w:t>.</w:t>
      </w:r>
      <w:r>
        <w:rPr>
          <w:rFonts w:eastAsiaTheme="minorEastAsia"/>
          <w:noProof/>
          <w:lang w:eastAsia="zh-CN"/>
        </w:rPr>
        <w:t xml:space="preserve"> </w:t>
      </w:r>
      <w:r>
        <w:t xml:space="preserve">Therefore, to benefit from a </w:t>
      </w:r>
      <w:r>
        <w:rPr>
          <w:rFonts w:eastAsiaTheme="minorEastAsia" w:hint="eastAsia"/>
          <w:noProof/>
          <w:lang w:eastAsia="zh-CN"/>
        </w:rPr>
        <w:t>large comb size</w:t>
      </w:r>
      <w:r>
        <w:rPr>
          <w:rFonts w:eastAsiaTheme="minorEastAsia"/>
          <w:noProof/>
          <w:lang w:eastAsia="zh-CN"/>
        </w:rPr>
        <w:t xml:space="preserve"> and increased SRS symbol configuration and i</w:t>
      </w:r>
      <w:r>
        <w:rPr>
          <w:rFonts w:eastAsiaTheme="minorEastAsia" w:hint="eastAsia"/>
          <w:lang w:eastAsia="zh-CN"/>
        </w:rPr>
        <w:t>n order to avoid secondary cross-correlation peaks cause by RE holes in frequency domain</w:t>
      </w:r>
      <w:r>
        <w:rPr>
          <w:rFonts w:eastAsiaTheme="minorEastAsia"/>
          <w:lang w:eastAsia="zh-CN"/>
        </w:rPr>
        <w:t xml:space="preserve">, </w:t>
      </w:r>
      <w:r>
        <w:rPr>
          <w:rFonts w:eastAsiaTheme="minorEastAsia" w:hint="eastAsia"/>
          <w:lang w:eastAsia="zh-CN"/>
        </w:rPr>
        <w:t xml:space="preserve">the number of </w:t>
      </w:r>
      <w:r>
        <w:rPr>
          <w:rFonts w:eastAsiaTheme="minorEastAsia"/>
          <w:lang w:eastAsia="zh-CN"/>
        </w:rPr>
        <w:t xml:space="preserve">configured </w:t>
      </w:r>
      <w:r>
        <w:rPr>
          <w:rFonts w:eastAsiaTheme="minorEastAsia" w:hint="eastAsia"/>
          <w:lang w:eastAsia="zh-CN"/>
        </w:rPr>
        <w:t xml:space="preserve">SRS symbols </w:t>
      </w:r>
      <w:r>
        <w:rPr>
          <w:rFonts w:eastAsiaTheme="minorEastAsia"/>
          <w:lang w:eastAsia="zh-CN"/>
        </w:rPr>
        <w:t xml:space="preserve">for a resource </w:t>
      </w:r>
      <w:r>
        <w:rPr>
          <w:rFonts w:eastAsiaTheme="minorEastAsia" w:hint="eastAsia"/>
          <w:lang w:eastAsia="zh-CN"/>
        </w:rPr>
        <w:t>should be no less than the comb size. The relationship between the number of OFDM symbols of SRS and comb size should be restricted.</w:t>
      </w:r>
    </w:p>
    <w:p w:rsidR="00616DAB" w:rsidRDefault="006D7448" w:rsidP="00616DAB">
      <w:pPr>
        <w:pStyle w:val="a0"/>
        <w:spacing w:line="260" w:lineRule="exact"/>
        <w:rPr>
          <w:rFonts w:eastAsiaTheme="minorEastAsia"/>
          <w:lang w:eastAsia="zh-CN"/>
        </w:rPr>
      </w:pPr>
      <w:r>
        <w:rPr>
          <w:rFonts w:eastAsiaTheme="minorEastAsia"/>
          <w:lang w:eastAsia="zh-CN"/>
        </w:rPr>
        <w:t>Regarding r</w:t>
      </w:r>
      <w:r w:rsidRPr="00C42371">
        <w:rPr>
          <w:rFonts w:eastAsiaTheme="minorEastAsia"/>
          <w:lang w:eastAsia="zh-CN"/>
        </w:rPr>
        <w:t>epetition factor</w:t>
      </w:r>
      <w:r w:rsidR="00F05377">
        <w:rPr>
          <w:rFonts w:eastAsiaTheme="minorEastAsia"/>
          <w:lang w:eastAsia="zh-CN"/>
        </w:rPr>
        <w:t xml:space="preserve">, we think SRS resource repetition is necessary to improve uplink herability and hence positioning accuracy. Thus, when “repetition” is on, the latter part of symbols of an SRS resource should follow the resource mapping of the first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F05377">
        <w:rPr>
          <w:rFonts w:eastAsiaTheme="minorEastAsia"/>
        </w:rPr>
        <w:t xml:space="preserve"> symbols where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F05377">
        <w:rPr>
          <w:rFonts w:eastAsiaTheme="minorEastAsia"/>
        </w:rPr>
        <w:t xml:space="preserve"> is the comb size. In other words, </w:t>
      </w:r>
      <m:oMath>
        <m:sSub>
          <m:sSubPr>
            <m:ctrlPr>
              <w:rPr>
                <w:rFonts w:ascii="Cambria Math" w:hAnsi="Cambria Math"/>
                <w:i/>
              </w:rPr>
            </m:ctrlPr>
          </m:sSubPr>
          <m:e>
            <m:r>
              <w:rPr>
                <w:rFonts w:ascii="Cambria Math" w:hAnsi="Cambria Math"/>
              </w:rPr>
              <m:t>RE</m:t>
            </m:r>
          </m:e>
          <m:sub>
            <m:r>
              <w:rPr>
                <w:rFonts w:ascii="Cambria Math" w:hAnsi="Cambria Math"/>
              </w:rPr>
              <m:t>relativ</m:t>
            </m:r>
            <m:sSub>
              <m:sSubPr>
                <m:ctrlPr>
                  <w:rPr>
                    <w:rFonts w:ascii="Cambria Math" w:hAnsi="Cambria Math"/>
                    <w:i/>
                  </w:rPr>
                </m:ctrlPr>
              </m:sSubPr>
              <m:e>
                <m:r>
                  <w:rPr>
                    <w:rFonts w:ascii="Cambria Math" w:hAnsi="Cambria Math"/>
                  </w:rPr>
                  <m:t>e</m:t>
                </m:r>
              </m:e>
              <m:sub>
                <m:r>
                  <w:rPr>
                    <w:rFonts w:ascii="Cambria Math" w:hAnsi="Cambria Math"/>
                  </w:rPr>
                  <m:t>offset</m:t>
                </m:r>
              </m:sub>
            </m:sSub>
            <m:r>
              <w:rPr>
                <w:rFonts w:ascii="Cambria Math" w:hAnsi="Cambria Math"/>
              </w:rPr>
              <m:t>, l'</m:t>
            </m:r>
          </m:sub>
        </m:sSub>
        <m:r>
          <w:rPr>
            <w:rFonts w:ascii="Cambria Math" w:hAnsi="Cambria Math"/>
          </w:rPr>
          <m:t>=</m:t>
        </m:r>
        <m:sSub>
          <m:sSubPr>
            <m:ctrlPr>
              <w:rPr>
                <w:rFonts w:ascii="Cambria Math" w:hAnsi="Cambria Math"/>
                <w:i/>
              </w:rPr>
            </m:ctrlPr>
          </m:sSubPr>
          <m:e>
            <m:r>
              <w:rPr>
                <w:rFonts w:ascii="Cambria Math" w:hAnsi="Cambria Math"/>
              </w:rPr>
              <m:t>RE</m:t>
            </m:r>
          </m:e>
          <m:sub>
            <m:r>
              <w:rPr>
                <w:rFonts w:ascii="Cambria Math" w:hAnsi="Cambria Math"/>
              </w:rPr>
              <m:t>relativ</m:t>
            </m:r>
            <m:sSub>
              <m:sSubPr>
                <m:ctrlPr>
                  <w:rPr>
                    <w:rFonts w:ascii="Cambria Math" w:hAnsi="Cambria Math"/>
                    <w:i/>
                  </w:rPr>
                </m:ctrlPr>
              </m:sSubPr>
              <m:e>
                <m:r>
                  <w:rPr>
                    <w:rFonts w:ascii="Cambria Math" w:hAnsi="Cambria Math"/>
                  </w:rPr>
                  <m:t>e</m:t>
                </m:r>
              </m:e>
              <m:sub>
                <m:r>
                  <w:rPr>
                    <w:rFonts w:ascii="Cambria Math" w:hAnsi="Cambria Math"/>
                  </w:rPr>
                  <m:t>offset</m:t>
                </m:r>
              </m:sub>
            </m:sSub>
            <m:r>
              <w:rPr>
                <w:rFonts w:ascii="Cambria Math" w:hAnsi="Cambria Math"/>
              </w:rPr>
              <m:t xml:space="preserve">, </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TC</m:t>
                    </m:r>
                  </m:sub>
                </m:sSub>
              </m:e>
            </m:d>
            <m:r>
              <w:rPr>
                <w:rFonts w:ascii="Cambria Math" w:hAnsi="Cambria Math"/>
              </w:rPr>
              <m:t>,</m:t>
            </m:r>
          </m:sub>
        </m:sSub>
        <m:r>
          <w:rPr>
            <w:rFonts w:ascii="Cambria Math" w:hAnsi="Cambria Math"/>
          </w:rPr>
          <m:t xml:space="preserve"> </m:t>
        </m:r>
      </m:oMath>
      <w:r w:rsidR="00F05377">
        <w:rPr>
          <w:rFonts w:eastAsiaTheme="minorEastAsia"/>
        </w:rPr>
        <w:t xml:space="preserve">when </w:t>
      </w:r>
      <w:r w:rsidR="00F05377" w:rsidRPr="006B609C">
        <w:rPr>
          <w:rFonts w:eastAsiaTheme="minorEastAsia"/>
          <w:i/>
        </w:rPr>
        <w:t>l’</w:t>
      </w:r>
      <w:r w:rsidR="00F05377">
        <w:rPr>
          <w:rFonts w:eastAsiaTheme="minorEastAsia"/>
        </w:rPr>
        <w:t xml:space="preserve"> =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 xml:space="preserve"> </m:t>
        </m:r>
      </m:oMath>
      <w:r w:rsidR="006B609C">
        <w:rPr>
          <w:rFonts w:eastAsiaTheme="minorEastAsia"/>
        </w:rPr>
        <w:t>.</w:t>
      </w:r>
      <w:r w:rsidR="005408BE">
        <w:rPr>
          <w:rFonts w:eastAsiaTheme="minorEastAsia"/>
        </w:rPr>
        <w:t xml:space="preserve"> </w:t>
      </w:r>
    </w:p>
    <w:p w:rsidR="000614D5" w:rsidRDefault="00E16EBD" w:rsidP="002D64EE">
      <w:pPr>
        <w:pStyle w:val="a0"/>
        <w:rPr>
          <w:rFonts w:eastAsiaTheme="minorEastAsia"/>
        </w:rPr>
      </w:pPr>
      <w:r>
        <w:rPr>
          <w:rFonts w:eastAsiaTheme="minorEastAsia"/>
        </w:rPr>
        <w:t>W</w:t>
      </w:r>
      <w:r w:rsidR="005408BE">
        <w:rPr>
          <w:rFonts w:eastAsiaTheme="minorEastAsia"/>
        </w:rPr>
        <w:t>e propose to support the following</w:t>
      </w:r>
      <w:r>
        <w:rPr>
          <w:rFonts w:eastAsiaTheme="minorEastAsia"/>
        </w:rPr>
        <w:t xml:space="preserve"> comb size, the number of symbols of an SRS resource and </w:t>
      </w:r>
      <w:r w:rsidR="005408BE">
        <w:rPr>
          <w:rFonts w:eastAsiaTheme="minorEastAsia"/>
        </w:rPr>
        <w:t>repetition factor.</w:t>
      </w:r>
    </w:p>
    <w:p w:rsidR="005408BE" w:rsidRPr="00E16EBD" w:rsidRDefault="005408BE" w:rsidP="005408BE">
      <w:pPr>
        <w:pStyle w:val="a0"/>
        <w:spacing w:line="260" w:lineRule="exact"/>
        <w:rPr>
          <w:rFonts w:eastAsiaTheme="minorEastAsia"/>
          <w:b/>
          <w:i/>
          <w:szCs w:val="20"/>
          <w:lang w:eastAsia="zh-CN"/>
        </w:rPr>
      </w:pPr>
      <w:r w:rsidRPr="00E16EBD">
        <w:rPr>
          <w:rFonts w:eastAsia="SimSun"/>
          <w:b/>
          <w:i/>
          <w:szCs w:val="20"/>
          <w:lang w:eastAsia="zh-CN"/>
        </w:rPr>
        <w:t xml:space="preserve">Proposal </w:t>
      </w:r>
      <w:r w:rsidR="00E16EBD" w:rsidRPr="00E16EBD">
        <w:rPr>
          <w:rFonts w:eastAsiaTheme="minorEastAsia"/>
          <w:b/>
          <w:i/>
          <w:noProof/>
          <w:szCs w:val="20"/>
          <w:lang w:eastAsia="zh-CN"/>
        </w:rPr>
        <w:t>3</w:t>
      </w:r>
      <w:r w:rsidRPr="00E16EBD">
        <w:rPr>
          <w:rFonts w:eastAsia="SimSun"/>
          <w:b/>
          <w:i/>
          <w:szCs w:val="20"/>
          <w:lang w:eastAsia="zh-CN"/>
        </w:rPr>
        <w:t>:</w:t>
      </w:r>
      <w:r w:rsidRPr="00E16EBD">
        <w:rPr>
          <w:rFonts w:eastAsiaTheme="minorEastAsia"/>
          <w:b/>
          <w:i/>
          <w:szCs w:val="20"/>
          <w:lang w:eastAsia="zh-CN"/>
        </w:rPr>
        <w:t xml:space="preserve"> The </w:t>
      </w:r>
      <w:r w:rsidR="00E16EBD" w:rsidRPr="00E16EBD">
        <w:rPr>
          <w:rFonts w:eastAsiaTheme="minorEastAsia"/>
          <w:b/>
          <w:i/>
          <w:szCs w:val="20"/>
          <w:lang w:eastAsia="zh-CN"/>
        </w:rPr>
        <w:t>following comb size, the number of symbols of an SRS resource and repetition factor are supported for positioning</w:t>
      </w:r>
      <w:r w:rsidRPr="00E16EBD">
        <w:rPr>
          <w:rFonts w:eastAsiaTheme="minorEastAsia"/>
          <w:b/>
          <w:i/>
          <w:szCs w:val="20"/>
          <w:lang w:eastAsia="zh-CN"/>
        </w:rPr>
        <w:t>.</w:t>
      </w:r>
    </w:p>
    <w:p w:rsidR="005408BE" w:rsidRPr="00E16EBD" w:rsidRDefault="00EF02E0" w:rsidP="00115DA0">
      <w:pPr>
        <w:pStyle w:val="a0"/>
        <w:numPr>
          <w:ilvl w:val="0"/>
          <w:numId w:val="34"/>
        </w:numPr>
        <w:spacing w:line="260" w:lineRule="exact"/>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=2</m:t>
        </m:r>
        <m:r>
          <m:rPr>
            <m:sty m:val="b"/>
          </m:rPr>
          <w:rPr>
            <w:rFonts w:ascii="Cambria Math" w:eastAsiaTheme="minorEastAsia" w:hAnsi="Cambria Math"/>
            <w:szCs w:val="20"/>
          </w:rPr>
          <m:t>:</m:t>
        </m:r>
      </m:oMath>
      <w:r w:rsidR="005408BE"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=2,</m:t>
        </m:r>
      </m:oMath>
      <w:r w:rsidR="005408BE" w:rsidRPr="00E16EBD">
        <w:rPr>
          <w:rFonts w:eastAsiaTheme="minorEastAsia"/>
          <w:b/>
          <w:szCs w:val="20"/>
        </w:rPr>
        <w:t xml:space="preserve"> </w:t>
      </w:r>
      <m:oMath>
        <m:r>
          <m:rPr>
            <m:sty m:val="bi"/>
          </m:rPr>
          <w:rPr>
            <w:rFonts w:ascii="Cambria Math" w:hAnsi="Cambria Math"/>
            <w:szCs w:val="20"/>
          </w:rPr>
          <m:t xml:space="preserve">RepetitionFactor=2;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 RepetitionFactor=2,</m:t>
        </m:r>
      </m:oMath>
      <w:r w:rsidR="00115DA0">
        <w:rPr>
          <w:rFonts w:eastAsiaTheme="minorEastAsia" w:hint="eastAsia"/>
          <w:b/>
          <w:szCs w:val="20"/>
          <w:lang w:eastAsia="zh-CN"/>
        </w:rPr>
        <w:t>4;</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 RepetitionFactor=2</m:t>
        </m:r>
      </m:oMath>
      <w:r w:rsidR="00115DA0">
        <w:rPr>
          <w:rFonts w:eastAsiaTheme="minorEastAsia" w:hint="eastAsia"/>
          <w:b/>
          <w:szCs w:val="20"/>
          <w:lang w:eastAsia="zh-CN"/>
        </w:rPr>
        <w:t>,4,8;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 RepetitionFactor=2</m:t>
        </m:r>
      </m:oMath>
      <w:r w:rsidR="00115DA0">
        <w:rPr>
          <w:rFonts w:eastAsiaTheme="minorEastAsia" w:hint="eastAsia"/>
          <w:b/>
          <w:szCs w:val="20"/>
          <w:lang w:eastAsia="zh-CN"/>
        </w:rPr>
        <w:t>,4,8,12;</w:t>
      </w:r>
    </w:p>
    <w:p w:rsidR="005408BE" w:rsidRPr="00E16EBD" w:rsidRDefault="00EF02E0" w:rsidP="005408BE">
      <w:pPr>
        <w:pStyle w:val="a0"/>
        <w:numPr>
          <w:ilvl w:val="0"/>
          <w:numId w:val="34"/>
        </w:numPr>
        <w:spacing w:line="260" w:lineRule="exact"/>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=4</m:t>
        </m:r>
      </m:oMath>
      <w:r w:rsidR="00BF7EA3">
        <w:rPr>
          <w:rFonts w:eastAsiaTheme="minorEastAsia"/>
          <w:b/>
          <w:szCs w:val="20"/>
        </w:rPr>
        <w:t>:</w:t>
      </w:r>
      <w:r w:rsidR="00BF7EA3"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m:t>
        </m:r>
        <m:r>
          <m:rPr>
            <m:sty m:val="b"/>
          </m:rPr>
          <w:rPr>
            <w:rFonts w:ascii="Cambria Math" w:eastAsiaTheme="minorEastAsia" w:hAnsi="Cambria Math"/>
            <w:szCs w:val="20"/>
            <w:lang w:eastAsia="zh-CN"/>
          </w:rPr>
          <m:t>,</m:t>
        </m:r>
      </m:oMath>
      <w:r w:rsidR="005408BE" w:rsidRPr="00E16EBD">
        <w:rPr>
          <w:rFonts w:eastAsiaTheme="minorEastAsia"/>
          <w:b/>
          <w:szCs w:val="20"/>
        </w:rPr>
        <w:t xml:space="preserve"> </w:t>
      </w:r>
      <m:oMath>
        <m:r>
          <m:rPr>
            <m:sty m:val="bi"/>
          </m:rPr>
          <w:rPr>
            <w:rFonts w:ascii="Cambria Math" w:hAnsi="Cambria Math"/>
            <w:szCs w:val="20"/>
          </w:rPr>
          <m:t xml:space="preserve">RepetitionFactor=4;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r>
          <m:rPr>
            <m:sty m:val="b"/>
          </m:rPr>
          <w:rPr>
            <w:rFonts w:ascii="Cambria Math" w:eastAsiaTheme="minorEastAsia" w:hAnsi="Cambria Math"/>
            <w:szCs w:val="20"/>
            <w:lang w:eastAsia="zh-CN"/>
          </w:rPr>
          <m:t>,</m:t>
        </m:r>
      </m:oMath>
      <w:r w:rsidR="00115DA0" w:rsidRPr="00E16EBD">
        <w:rPr>
          <w:rFonts w:eastAsiaTheme="minorEastAsia"/>
          <w:b/>
          <w:szCs w:val="20"/>
        </w:rPr>
        <w:t xml:space="preserve"> </w:t>
      </w:r>
      <m:oMath>
        <m:r>
          <m:rPr>
            <m:sty m:val="bi"/>
          </m:rPr>
          <w:rPr>
            <w:rFonts w:ascii="Cambria Math" w:hAnsi="Cambria Math"/>
            <w:szCs w:val="20"/>
          </w:rPr>
          <m:t>RepetitionFactor=4,</m:t>
        </m:r>
      </m:oMath>
      <w:r w:rsidR="00115DA0">
        <w:rPr>
          <w:rFonts w:eastAsiaTheme="minorEastAsia" w:hint="eastAsia"/>
          <w:b/>
          <w:szCs w:val="20"/>
          <w:lang w:eastAsia="zh-CN"/>
        </w:rPr>
        <w:t>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r>
          <m:rPr>
            <m:sty m:val="b"/>
          </m:rPr>
          <w:rPr>
            <w:rFonts w:ascii="Cambria Math" w:eastAsiaTheme="minorEastAsia" w:hAnsi="Cambria Math"/>
            <w:szCs w:val="20"/>
            <w:lang w:eastAsia="zh-CN"/>
          </w:rPr>
          <m:t>,</m:t>
        </m:r>
      </m:oMath>
      <w:r w:rsidR="00115DA0" w:rsidRPr="00E16EBD">
        <w:rPr>
          <w:rFonts w:eastAsiaTheme="minorEastAsia"/>
          <w:b/>
          <w:szCs w:val="20"/>
        </w:rPr>
        <w:t xml:space="preserve"> </w:t>
      </w:r>
      <m:oMath>
        <m:r>
          <m:rPr>
            <m:sty m:val="b"/>
          </m:rPr>
          <w:rPr>
            <w:rFonts w:ascii="Cambria Math" w:eastAsiaTheme="minorEastAsia" w:hAnsi="Cambria Math" w:hint="eastAsia"/>
            <w:szCs w:val="20"/>
            <w:lang w:eastAsia="zh-CN"/>
          </w:rPr>
          <m:t xml:space="preserve"> </m:t>
        </m:r>
        <m:r>
          <m:rPr>
            <m:sty m:val="bi"/>
          </m:rPr>
          <w:rPr>
            <w:rFonts w:ascii="Cambria Math" w:hAnsi="Cambria Math"/>
            <w:szCs w:val="20"/>
          </w:rPr>
          <m:t>RepetitionFactor=4,12</m:t>
        </m:r>
      </m:oMath>
      <w:r w:rsidR="00115DA0">
        <w:rPr>
          <w:rFonts w:eastAsiaTheme="minorEastAsia" w:hint="eastAsia"/>
          <w:b/>
          <w:szCs w:val="20"/>
          <w:lang w:eastAsia="zh-CN"/>
        </w:rPr>
        <w:t>.</w:t>
      </w:r>
    </w:p>
    <w:p w:rsidR="008A4C14" w:rsidRPr="00E16EBD" w:rsidRDefault="00EF02E0" w:rsidP="008A4C14">
      <w:pPr>
        <w:pStyle w:val="a0"/>
        <w:numPr>
          <w:ilvl w:val="0"/>
          <w:numId w:val="34"/>
        </w:numPr>
        <w:spacing w:line="260" w:lineRule="exact"/>
        <w:rPr>
          <w:rFonts w:eastAsiaTheme="minorEastAsia"/>
          <w:b/>
          <w:szCs w:val="20"/>
          <w:lang w:eastAsia="zh-CN"/>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=8</m:t>
        </m:r>
      </m:oMath>
      <w:r w:rsidR="002D64EE">
        <w:rPr>
          <w:rFonts w:eastAsiaTheme="minorEastAsia"/>
          <w:b/>
          <w:szCs w:val="20"/>
        </w:rPr>
        <w:t>:</w:t>
      </w:r>
      <w:r w:rsidR="008A4C14" w:rsidRPr="00E16EBD" w:rsidDel="00BF7EA3">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oMath>
      <w:r w:rsidR="008A4C14" w:rsidRPr="00E16EBD">
        <w:rPr>
          <w:rFonts w:eastAsiaTheme="minorEastAsia"/>
          <w:b/>
          <w:szCs w:val="20"/>
        </w:rPr>
        <w:t xml:space="preserve"> </w:t>
      </w:r>
      <m:oMath>
        <m:r>
          <m:rPr>
            <m:sty m:val="bi"/>
          </m:rPr>
          <w:rPr>
            <w:rFonts w:ascii="Cambria Math" w:hAnsi="Cambria Math"/>
            <w:szCs w:val="20"/>
          </w:rPr>
          <m:t>RepetitionFactor=8</m:t>
        </m:r>
        <m:r>
          <m:rPr>
            <m:sty m:val="b"/>
          </m:rPr>
          <w:rPr>
            <w:rFonts w:ascii="Cambria Math" w:eastAsiaTheme="minorEastAsia" w:hAnsi="Cambria Math"/>
            <w:szCs w:val="20"/>
            <w:lang w:eastAsia="zh-CN"/>
          </w:rPr>
          <m:t>；</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w:bookmarkStart w:id="7" w:name="_GoBack"/>
        <w:bookmarkEnd w:id="7"/>
        <m:r>
          <m:rPr>
            <m:sty m:val="bi"/>
          </m:rPr>
          <w:rPr>
            <w:rFonts w:ascii="Cambria Math" w:hAnsi="Cambria Math"/>
            <w:szCs w:val="20"/>
          </w:rPr>
          <m:t>,</m:t>
        </m:r>
      </m:oMath>
      <w:r w:rsidR="008A4C14" w:rsidRPr="00E16EBD">
        <w:rPr>
          <w:rFonts w:eastAsiaTheme="minorEastAsia"/>
          <w:b/>
          <w:szCs w:val="20"/>
        </w:rPr>
        <w:t xml:space="preserve"> </w:t>
      </w:r>
      <m:oMath>
        <m:r>
          <m:rPr>
            <m:sty m:val="bi"/>
          </m:rPr>
          <w:rPr>
            <w:rFonts w:ascii="Cambria Math" w:hAnsi="Cambria Math"/>
            <w:szCs w:val="20"/>
          </w:rPr>
          <m:t>RepetitionFactor=12</m:t>
        </m:r>
        <m:r>
          <m:rPr>
            <m:sty m:val="b"/>
          </m:rPr>
          <w:rPr>
            <w:rFonts w:ascii="Cambria Math" w:eastAsiaTheme="minorEastAsia" w:hAnsi="Cambria Math"/>
            <w:szCs w:val="20"/>
            <w:lang w:eastAsia="zh-CN"/>
          </w:rPr>
          <m:t>.</m:t>
        </m:r>
      </m:oMath>
    </w:p>
    <w:p w:rsidR="00653C9A" w:rsidRPr="00281A6D" w:rsidRDefault="00416009" w:rsidP="00B521B0">
      <w:pPr>
        <w:pStyle w:val="a0"/>
        <w:spacing w:line="260" w:lineRule="exact"/>
        <w:rPr>
          <w:rFonts w:eastAsiaTheme="minorEastAsia"/>
          <w:lang w:eastAsia="zh-CN"/>
        </w:rPr>
      </w:pPr>
      <w:r>
        <w:rPr>
          <w:rFonts w:eastAsiaTheme="minorEastAsia" w:hint="eastAsia"/>
          <w:lang w:eastAsia="zh-CN"/>
        </w:rPr>
        <w:lastRenderedPageBreak/>
        <w:t>In addition, the m</w:t>
      </w:r>
      <w:r>
        <w:t xml:space="preserve">aximum number of cyclic shifts for </w:t>
      </w:r>
      <w:r>
        <w:rPr>
          <w:rFonts w:eastAsiaTheme="minorEastAsia" w:hint="eastAsia"/>
          <w:lang w:eastAsia="zh-CN"/>
        </w:rPr>
        <w:t xml:space="preserve">comb-8 structure should be </w:t>
      </w:r>
      <w:r w:rsidR="001C5D17">
        <w:rPr>
          <w:rFonts w:eastAsiaTheme="minorEastAsia" w:hint="eastAsia"/>
          <w:lang w:eastAsia="zh-CN"/>
        </w:rPr>
        <w:t xml:space="preserve">also </w:t>
      </w:r>
      <w:r>
        <w:rPr>
          <w:rFonts w:eastAsiaTheme="minorEastAsia" w:hint="eastAsia"/>
          <w:lang w:eastAsia="zh-CN"/>
        </w:rPr>
        <w:t>considered.</w:t>
      </w:r>
      <w:r>
        <w:t xml:space="preserve"> </w:t>
      </w:r>
      <w:r w:rsidR="00E705E2">
        <w:rPr>
          <w:rFonts w:eastAsiaTheme="minorEastAsia" w:hint="eastAsia"/>
          <w:lang w:eastAsia="zh-CN"/>
        </w:rPr>
        <w:t xml:space="preserve">In </w:t>
      </w:r>
      <w:r w:rsidR="00612BB9">
        <w:rPr>
          <w:rFonts w:eastAsiaTheme="minorEastAsia"/>
          <w:lang w:eastAsia="zh-CN"/>
        </w:rPr>
        <w:t>NR</w:t>
      </w:r>
      <w:r w:rsidR="00653C9A">
        <w:rPr>
          <w:rFonts w:eastAsiaTheme="minorEastAsia" w:hint="eastAsia"/>
          <w:lang w:eastAsia="zh-CN"/>
        </w:rPr>
        <w:t xml:space="preserve">, in order to </w:t>
      </w:r>
      <w:r w:rsidR="00E705E2">
        <w:rPr>
          <w:rFonts w:eastAsiaTheme="minorEastAsia" w:hint="eastAsia"/>
          <w:lang w:eastAsia="zh-CN"/>
        </w:rPr>
        <w:t>increase SRS capacity,</w:t>
      </w:r>
      <w:r>
        <w:rPr>
          <w:rFonts w:eastAsiaTheme="minorEastAsia" w:hint="eastAsia"/>
          <w:lang w:eastAsia="zh-CN"/>
        </w:rPr>
        <w:t xml:space="preserve"> it has been agreed that the maximum number of cyclic shift for comb-4 structure is 12. </w:t>
      </w:r>
      <w:r w:rsidR="00AE190F">
        <w:rPr>
          <w:rFonts w:eastAsiaTheme="minorEastAsia" w:hint="eastAsia"/>
          <w:lang w:eastAsia="zh-CN"/>
        </w:rPr>
        <w:t xml:space="preserve"> For comb-4 structure,</w:t>
      </w:r>
      <w:r w:rsidR="00D10705" w:rsidRPr="00D10705">
        <w:rPr>
          <w:rFonts w:eastAsiaTheme="minorEastAsia" w:hint="eastAsia"/>
          <w:lang w:eastAsia="zh-CN"/>
        </w:rPr>
        <w:t xml:space="preserve"> </w:t>
      </w:r>
      <w:r w:rsidR="00D10705">
        <w:rPr>
          <w:rFonts w:eastAsiaTheme="minorEastAsia" w:hint="eastAsia"/>
          <w:lang w:eastAsia="zh-CN"/>
        </w:rPr>
        <w:t>since the shortest sequence length of the SRS</w:t>
      </w:r>
      <w:r w:rsidR="00AE190F" w:rsidRPr="00AE190F">
        <w:rPr>
          <w:rFonts w:eastAsiaTheme="minorEastAsia"/>
          <w:lang w:eastAsia="zh-CN"/>
        </w:rPr>
        <w:t xml:space="preserve"> corresponding to the </w:t>
      </w:r>
      <w:r w:rsidR="00AE190F">
        <w:rPr>
          <w:rFonts w:eastAsiaTheme="minorEastAsia" w:hint="eastAsia"/>
          <w:lang w:eastAsia="zh-CN"/>
        </w:rPr>
        <w:t xml:space="preserve">minimum </w:t>
      </w:r>
      <w:r w:rsidR="00D10705">
        <w:rPr>
          <w:rFonts w:eastAsiaTheme="minorEastAsia"/>
          <w:lang w:eastAsia="zh-CN"/>
        </w:rPr>
        <w:t>bandwidth is 12</w:t>
      </w:r>
      <w:r w:rsidR="00D10705">
        <w:rPr>
          <w:rFonts w:eastAsiaTheme="minorEastAsia" w:hint="eastAsia"/>
          <w:lang w:eastAsia="zh-CN"/>
        </w:rPr>
        <w:t>,</w:t>
      </w:r>
      <w:r w:rsidR="00281A6D" w:rsidRPr="00281A6D">
        <w:rPr>
          <w:rFonts w:eastAsiaTheme="minorEastAsia"/>
          <w:lang w:eastAsia="zh-CN"/>
        </w:rPr>
        <w:t xml:space="preserve"> the maximum</w:t>
      </w:r>
      <w:r w:rsidR="00281A6D">
        <w:rPr>
          <w:rFonts w:eastAsiaTheme="minorEastAsia" w:hint="eastAsia"/>
          <w:lang w:eastAsia="zh-CN"/>
        </w:rPr>
        <w:t xml:space="preserve"> number of</w:t>
      </w:r>
      <w:r w:rsidR="00281A6D">
        <w:rPr>
          <w:rFonts w:eastAsiaTheme="minorEastAsia"/>
          <w:lang w:eastAsia="zh-CN"/>
        </w:rPr>
        <w:t xml:space="preserve"> cyclic shift </w:t>
      </w:r>
      <w:r w:rsidR="00281A6D" w:rsidRPr="00281A6D">
        <w:rPr>
          <w:rFonts w:eastAsiaTheme="minorEastAsia"/>
          <w:lang w:eastAsia="zh-CN"/>
        </w:rPr>
        <w:t>cannot exceed 12</w:t>
      </w:r>
      <w:r w:rsidR="00281A6D">
        <w:rPr>
          <w:rFonts w:eastAsiaTheme="minorEastAsia" w:hint="eastAsia"/>
          <w:lang w:eastAsia="zh-CN"/>
        </w:rPr>
        <w:t xml:space="preserve">. Similarly, </w:t>
      </w:r>
      <w:r w:rsidR="00281A6D" w:rsidRPr="00281A6D">
        <w:rPr>
          <w:rFonts w:eastAsiaTheme="minorEastAsia"/>
          <w:lang w:eastAsia="zh-CN"/>
        </w:rPr>
        <w:t>for comb-8 structure, the maximum number of cyclic shifts should not exceed the shortest SRS sequence length.</w:t>
      </w:r>
      <w:r w:rsidR="00D10705">
        <w:rPr>
          <w:rFonts w:eastAsiaTheme="minorEastAsia" w:hint="eastAsia"/>
          <w:lang w:eastAsia="zh-CN"/>
        </w:rPr>
        <w:t xml:space="preserve"> Therefore,</w:t>
      </w:r>
      <w:r w:rsidR="00281A6D">
        <w:rPr>
          <w:rFonts w:eastAsiaTheme="minorEastAsia" w:hint="eastAsia"/>
          <w:lang w:eastAsia="zh-CN"/>
        </w:rPr>
        <w:t xml:space="preserve"> the </w:t>
      </w:r>
      <w:r w:rsidR="00281A6D" w:rsidRPr="00281A6D">
        <w:rPr>
          <w:rFonts w:eastAsiaTheme="minorEastAsia" w:hint="eastAsia"/>
          <w:lang w:eastAsia="zh-CN"/>
        </w:rPr>
        <w:t>m</w:t>
      </w:r>
      <w:r w:rsidR="00281A6D" w:rsidRPr="00281A6D">
        <w:t xml:space="preserve">aximum number of cyclic shifts for </w:t>
      </w:r>
      <w:r w:rsidR="00281A6D" w:rsidRPr="00281A6D">
        <w:rPr>
          <w:rFonts w:eastAsiaTheme="minorEastAsia" w:hint="eastAsia"/>
          <w:lang w:eastAsia="zh-CN"/>
        </w:rPr>
        <w:t>comb-8 structure should be</w:t>
      </w:r>
      <w:r w:rsidR="00281A6D" w:rsidRPr="00281A6D">
        <w:rPr>
          <w:rFonts w:eastAsiaTheme="minorEastAsia" w:hint="eastAsia"/>
          <w:color w:val="FF0000"/>
          <w:lang w:eastAsia="zh-CN"/>
        </w:rPr>
        <w:t xml:space="preserve"> </w:t>
      </w:r>
      <w:r w:rsidR="00281A6D" w:rsidRPr="00281A6D">
        <w:rPr>
          <w:rFonts w:eastAsiaTheme="minorEastAsia" w:hint="eastAsia"/>
          <w:lang w:eastAsia="zh-CN"/>
        </w:rPr>
        <w:t>6</w:t>
      </w:r>
      <w:r w:rsidR="00281A6D" w:rsidRPr="00281A6D">
        <w:rPr>
          <w:rFonts w:eastAsiaTheme="minorEastAsia" w:hint="eastAsia"/>
          <w:szCs w:val="20"/>
          <w:lang w:eastAsia="zh-CN"/>
        </w:rPr>
        <w:t>.</w:t>
      </w:r>
    </w:p>
    <w:p w:rsidR="00416009" w:rsidRPr="00A53C46" w:rsidRDefault="000E328E" w:rsidP="00B521B0">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4</w:t>
      </w:r>
      <w:r w:rsidR="008A3870" w:rsidRPr="006C0936">
        <w:rPr>
          <w:rFonts w:eastAsia="SimSun"/>
          <w:b/>
          <w:i/>
          <w:szCs w:val="20"/>
          <w:lang w:eastAsia="zh-CN"/>
        </w:rPr>
        <w:t>:</w:t>
      </w:r>
      <w:r w:rsidR="008A3870">
        <w:rPr>
          <w:rFonts w:eastAsiaTheme="minorEastAsia"/>
          <w:b/>
          <w:i/>
          <w:szCs w:val="20"/>
          <w:lang w:eastAsia="zh-CN"/>
        </w:rPr>
        <w:t xml:space="preserve"> The</w:t>
      </w:r>
      <w:r w:rsidR="008A3870" w:rsidRPr="008A3870">
        <w:rPr>
          <w:rFonts w:eastAsiaTheme="minorEastAsia" w:hint="eastAsia"/>
          <w:b/>
          <w:i/>
          <w:lang w:eastAsia="zh-CN"/>
        </w:rPr>
        <w:t xml:space="preserve"> m</w:t>
      </w:r>
      <w:r w:rsidR="008A3870" w:rsidRPr="008A3870">
        <w:rPr>
          <w:b/>
          <w:i/>
        </w:rPr>
        <w:t xml:space="preserve">aximum number of cyclic shifts for </w:t>
      </w:r>
      <w:r w:rsidR="008A3870" w:rsidRPr="008A3870">
        <w:rPr>
          <w:rFonts w:eastAsiaTheme="minorEastAsia" w:hint="eastAsia"/>
          <w:b/>
          <w:i/>
          <w:lang w:eastAsia="zh-CN"/>
        </w:rPr>
        <w:t>comb-8 structure</w:t>
      </w:r>
      <w:r w:rsidR="008A3870">
        <w:rPr>
          <w:rFonts w:eastAsiaTheme="minorEastAsia" w:hint="eastAsia"/>
          <w:b/>
          <w:i/>
          <w:lang w:eastAsia="zh-CN"/>
        </w:rPr>
        <w:t xml:space="preserve"> should be</w:t>
      </w:r>
      <w:r w:rsidR="008A3870" w:rsidRPr="006D1703">
        <w:rPr>
          <w:rFonts w:eastAsiaTheme="minorEastAsia" w:hint="eastAsia"/>
          <w:b/>
          <w:i/>
          <w:color w:val="FF0000"/>
          <w:lang w:eastAsia="zh-CN"/>
        </w:rPr>
        <w:t xml:space="preserve"> </w:t>
      </w:r>
      <w:r w:rsidR="008A3870" w:rsidRPr="006A62EC">
        <w:rPr>
          <w:rFonts w:eastAsiaTheme="minorEastAsia" w:hint="eastAsia"/>
          <w:b/>
          <w:i/>
          <w:lang w:eastAsia="zh-CN"/>
        </w:rPr>
        <w:t>6</w:t>
      </w:r>
      <w:r w:rsidRPr="006A62EC">
        <w:rPr>
          <w:rFonts w:eastAsiaTheme="minorEastAsia" w:hint="eastAsia"/>
          <w:b/>
          <w:i/>
          <w:szCs w:val="20"/>
          <w:lang w:eastAsia="zh-CN"/>
        </w:rPr>
        <w:t>.</w:t>
      </w:r>
    </w:p>
    <w:p w:rsidR="007114D7" w:rsidRDefault="00D233CD" w:rsidP="00B521B0">
      <w:pPr>
        <w:pStyle w:val="a0"/>
        <w:spacing w:line="260" w:lineRule="exact"/>
        <w:rPr>
          <w:rFonts w:eastAsiaTheme="minorEastAsia"/>
          <w:lang w:eastAsia="zh-CN"/>
        </w:rPr>
      </w:pPr>
      <w:r>
        <w:rPr>
          <w:rFonts w:eastAsiaTheme="minorEastAsia" w:hint="eastAsia"/>
          <w:lang w:eastAsia="zh-CN"/>
        </w:rPr>
        <w:t xml:space="preserve">In order to randomize the interference between UEs, </w:t>
      </w:r>
      <w:r>
        <w:rPr>
          <w:rFonts w:eastAsiaTheme="minorEastAsia"/>
          <w:lang w:eastAsia="zh-CN"/>
        </w:rPr>
        <w:t>‘</w:t>
      </w:r>
      <w:r>
        <w:rPr>
          <w:rFonts w:eastAsiaTheme="minorEastAsia" w:hint="eastAsia"/>
          <w:lang w:eastAsia="zh-CN"/>
        </w:rPr>
        <w:t>group hopping</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sequence hopping</w:t>
      </w:r>
      <w:r>
        <w:rPr>
          <w:rFonts w:eastAsiaTheme="minorEastAsia"/>
          <w:lang w:eastAsia="zh-CN"/>
        </w:rPr>
        <w:t>’</w:t>
      </w:r>
      <w:r>
        <w:rPr>
          <w:rFonts w:eastAsiaTheme="minorEastAsia" w:hint="eastAsia"/>
          <w:lang w:eastAsia="zh-CN"/>
        </w:rPr>
        <w:t xml:space="preserve"> are introduced when SRS sequence is generated. </w:t>
      </w:r>
      <w:r w:rsidR="00F8442E">
        <w:rPr>
          <w:rFonts w:eastAsiaTheme="minorEastAsia" w:hint="eastAsia"/>
          <w:lang w:eastAsia="zh-CN"/>
        </w:rPr>
        <w:t xml:space="preserve"> The sequences applied to SRS</w:t>
      </w:r>
      <w:r w:rsidR="003C4B23">
        <w:rPr>
          <w:rFonts w:eastAsiaTheme="minorEastAsia" w:hint="eastAsia"/>
          <w:lang w:eastAsia="zh-CN"/>
        </w:rPr>
        <w:t xml:space="preserve"> are based on ZC sequence</w:t>
      </w:r>
      <w:r w:rsidR="00E54EC8">
        <w:rPr>
          <w:rFonts w:eastAsiaTheme="minorEastAsia" w:hint="eastAsia"/>
          <w:lang w:eastAsia="zh-CN"/>
        </w:rPr>
        <w:t xml:space="preserve">, and </w:t>
      </w:r>
      <w:r w:rsidR="00D83FD1">
        <w:rPr>
          <w:rFonts w:eastAsiaTheme="minorEastAsia" w:hint="eastAsia"/>
          <w:lang w:eastAsia="zh-CN"/>
        </w:rPr>
        <w:t>ZC sequence</w:t>
      </w:r>
      <w:r w:rsidR="003C4B23">
        <w:rPr>
          <w:rFonts w:eastAsiaTheme="minorEastAsia" w:hint="eastAsia"/>
          <w:lang w:eastAsia="zh-CN"/>
        </w:rPr>
        <w:t xml:space="preserve"> </w:t>
      </w:r>
      <w:r w:rsidR="00D83FD1">
        <w:rPr>
          <w:rFonts w:eastAsiaTheme="minorEastAsia" w:hint="eastAsia"/>
          <w:lang w:eastAsia="zh-CN"/>
        </w:rPr>
        <w:t xml:space="preserve">further generates base </w:t>
      </w:r>
      <w:r w:rsidR="00D83FD1">
        <w:rPr>
          <w:rFonts w:eastAsiaTheme="minorEastAsia"/>
          <w:lang w:eastAsia="zh-CN"/>
        </w:rPr>
        <w:t>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r>
              <w:rPr>
                <w:rFonts w:ascii="Cambria Math" w:hAnsi="Cambria Math"/>
              </w:rPr>
              <m:t>-</m:t>
            </m:r>
          </m:sup>
        </m:sSubSup>
        <m:r>
          <w:rPr>
            <w:rFonts w:ascii="Cambria Math" w:hAnsi="Cambria Math"/>
          </w:rPr>
          <m:t>(n)</m:t>
        </m:r>
      </m:oMath>
      <w:r w:rsidR="000A5420">
        <w:rPr>
          <w:rFonts w:eastAsiaTheme="minorEastAsia" w:hint="eastAsia"/>
          <w:lang w:eastAsia="zh-CN"/>
        </w:rPr>
        <w:t xml:space="preserve"> and </w:t>
      </w:r>
      <w:r w:rsidR="00963A43">
        <w:rPr>
          <w:rFonts w:eastAsiaTheme="minorEastAsia" w:hint="eastAsia"/>
          <w:lang w:eastAsia="zh-CN"/>
        </w:rPr>
        <w:t>S</w:t>
      </w:r>
      <w:r w:rsidR="000A5420">
        <w:rPr>
          <w:rFonts w:eastAsiaTheme="minorEastAsia" w:hint="eastAsia"/>
          <w:lang w:eastAsia="zh-CN"/>
        </w:rPr>
        <w:t>RS 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000A5420">
        <w:rPr>
          <w:rFonts w:eastAsiaTheme="minorEastAsia" w:hint="eastAsia"/>
          <w:lang w:eastAsia="zh-CN"/>
        </w:rPr>
        <w:t xml:space="preserve">, </w:t>
      </w:r>
      <w:r w:rsidR="00D83FD1">
        <w:rPr>
          <w:rFonts w:eastAsiaTheme="minorEastAsia" w:hint="eastAsia"/>
          <w:lang w:eastAsia="zh-CN"/>
        </w:rPr>
        <w:t xml:space="preserve">where </w:t>
      </w:r>
      <m:oMath>
        <m:r>
          <w:rPr>
            <w:rFonts w:ascii="Cambria Math" w:hAnsi="Cambria Math"/>
          </w:rPr>
          <m:t xml:space="preserve">u </m:t>
        </m:r>
      </m:oMath>
      <w:r w:rsidR="00E54EC8" w:rsidRPr="00AE1547">
        <w:t>is</w:t>
      </w:r>
      <w:r w:rsidR="00E54EC8">
        <w:rPr>
          <w:rFonts w:eastAsiaTheme="minorEastAsia" w:hint="eastAsia"/>
          <w:lang w:eastAsia="zh-CN"/>
        </w:rPr>
        <w:t xml:space="preserve"> group</w:t>
      </w:r>
      <w:r w:rsidR="00E54EC8" w:rsidRPr="00AE1547">
        <w:t xml:space="preserve"> number </w:t>
      </w:r>
      <w:r w:rsidR="00D83FD1" w:rsidRPr="00AE1547">
        <w:t xml:space="preserve">and </w:t>
      </w:r>
      <m:oMath>
        <m:r>
          <w:rPr>
            <w:rFonts w:ascii="Cambria Math" w:hAnsi="Cambria Math"/>
          </w:rPr>
          <m:t>v</m:t>
        </m:r>
      </m:oMath>
      <w:r w:rsidR="00D83FD1" w:rsidRPr="00AE1547">
        <w:t xml:space="preserve"> </w:t>
      </w:r>
      <w:r w:rsidR="00E54EC8">
        <w:rPr>
          <w:rFonts w:eastAsiaTheme="minorEastAsia" w:hint="eastAsia"/>
          <w:lang w:eastAsia="zh-CN"/>
        </w:rPr>
        <w:t>is</w:t>
      </w:r>
      <w:r w:rsidR="00D83FD1" w:rsidRPr="00AE1547">
        <w:t xml:space="preserve"> sequence </w:t>
      </w:r>
      <w:r w:rsidR="00D83FD1">
        <w:t>number</w:t>
      </w:r>
      <w:r w:rsidR="00D83FD1">
        <w:rPr>
          <w:rFonts w:eastAsiaTheme="minorEastAsia" w:hint="eastAsia"/>
          <w:lang w:eastAsia="zh-CN"/>
        </w:rPr>
        <w:t>.</w:t>
      </w:r>
      <w:r w:rsidR="0087766E" w:rsidRPr="00D62371">
        <w:rPr>
          <w:rFonts w:eastAsiaTheme="minorEastAsia" w:hint="eastAsia"/>
          <w:sz w:val="21"/>
          <w:lang w:eastAsia="zh-CN"/>
        </w:rPr>
        <w:t xml:space="preserve"> </w:t>
      </w:r>
      <w:r w:rsidR="00D62371" w:rsidRPr="00D62371">
        <w:rPr>
          <w:rFonts w:eastAsia="Malgun Gothic"/>
          <w:szCs w:val="18"/>
        </w:rPr>
        <w:t>The sequence group</w:t>
      </w:r>
      <w:r w:rsidR="00D62371" w:rsidRPr="0044141A">
        <w:rPr>
          <w:rFonts w:eastAsia="Malgun Gothic"/>
          <w:sz w:val="16"/>
          <w:szCs w:val="18"/>
        </w:rPr>
        <w:t xml:space="preserve"> </w:t>
      </w:r>
      <m:oMath>
        <m:r>
          <w:rPr>
            <w:rFonts w:ascii="Cambria Math" w:eastAsia="Malgun Gothic" w:hAnsi="Cambria Math"/>
            <w:sz w:val="16"/>
            <w:szCs w:val="18"/>
          </w:rPr>
          <m:t>u=</m:t>
        </m:r>
        <m:d>
          <m:dPr>
            <m:ctrlPr>
              <w:rPr>
                <w:rFonts w:ascii="Cambria Math" w:eastAsia="Malgun Gothic" w:hAnsi="Cambria Math"/>
                <w:i/>
                <w:sz w:val="16"/>
                <w:szCs w:val="18"/>
              </w:rPr>
            </m:ctrlPr>
          </m:dPr>
          <m:e>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ascii="Cambria Math" w:eastAsia="Malgun Gothic" w:hAnsi="Cambria Math"/>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ascii="Cambria Math" w:eastAsia="Malgun Gothic" w:hAnsi="Cambria Math"/>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r>
              <w:rPr>
                <w:rFonts w:ascii="Cambria Math" w:eastAsia="Malgun Gothic" w:hAnsi="Cambria Math"/>
                <w:sz w:val="16"/>
                <w:szCs w:val="18"/>
              </w:rPr>
              <m:t>+</m:t>
            </m:r>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ascii="Cambria Math" w:eastAsia="Malgun Gothic" w:hAnsi="Cambria Math"/>
                    <w:sz w:val="16"/>
                    <w:szCs w:val="18"/>
                  </w:rPr>
                  <m:t>ID</m:t>
                </m:r>
              </m:sub>
              <m:sup>
                <m:r>
                  <m:rPr>
                    <m:nor/>
                  </m:rPr>
                  <w:rPr>
                    <w:rFonts w:ascii="Cambria Math" w:eastAsia="Malgun Gothic" w:hAnsi="Cambria Math"/>
                    <w:sz w:val="16"/>
                    <w:szCs w:val="18"/>
                  </w:rPr>
                  <m:t>SRS</m:t>
                </m:r>
              </m:sup>
            </m:sSubSup>
          </m:e>
        </m:d>
        <m:r>
          <w:rPr>
            <w:rFonts w:ascii="Cambria Math" w:eastAsia="Malgun Gothic" w:hAnsi="Cambria Math"/>
            <w:sz w:val="16"/>
            <w:szCs w:val="18"/>
          </w:rPr>
          <m:t xml:space="preserve"> mod 30</m:t>
        </m:r>
      </m:oMath>
      <w:r w:rsidR="00D62371" w:rsidRPr="0044141A">
        <w:rPr>
          <w:rFonts w:eastAsiaTheme="minorEastAsia" w:hint="eastAsia"/>
          <w:sz w:val="16"/>
          <w:szCs w:val="18"/>
          <w:lang w:eastAsia="zh-CN"/>
        </w:rPr>
        <w:t>,</w:t>
      </w:r>
      <w:r w:rsidR="00D62371">
        <w:rPr>
          <w:rFonts w:eastAsiaTheme="minorEastAsia" w:hint="eastAsia"/>
          <w:szCs w:val="18"/>
          <w:lang w:eastAsia="zh-CN"/>
        </w:rP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D62371">
        <w:rPr>
          <w:rFonts w:eastAsiaTheme="minorEastAsia" w:hint="eastAsia"/>
          <w:lang w:eastAsia="zh-CN"/>
        </w:rPr>
        <w:t xml:space="preserve"> is </w:t>
      </w:r>
      <w:r w:rsidR="00D62371" w:rsidRPr="00230FFA">
        <w:rPr>
          <w:rFonts w:eastAsia="Malgun Gothic"/>
          <w:szCs w:val="18"/>
        </w:rPr>
        <w:t>SRS sequence identity</w:t>
      </w:r>
      <w:r w:rsidR="00D62371">
        <w:rPr>
          <w:rFonts w:eastAsiaTheme="minorEastAsia" w:hint="eastAsia"/>
          <w:szCs w:val="18"/>
          <w:lang w:eastAsia="zh-CN"/>
        </w:rPr>
        <w:t xml:space="preserve"> </w:t>
      </w:r>
      <w:r w:rsidR="00D62371" w:rsidRPr="00230FFA">
        <w:rPr>
          <w:rFonts w:eastAsia="Malgun Gothic"/>
          <w:szCs w:val="18"/>
        </w:rPr>
        <w:t xml:space="preserve">given by the higher layer parameter </w:t>
      </w:r>
      <w:r w:rsidR="00D62371" w:rsidRPr="00230FFA">
        <w:rPr>
          <w:rFonts w:eastAsia="Malgun Gothic"/>
          <w:i/>
          <w:szCs w:val="18"/>
        </w:rPr>
        <w:t>sequenceId</w:t>
      </w:r>
      <w:r w:rsidR="000F0386">
        <w:rPr>
          <w:rFonts w:eastAsiaTheme="minorEastAsia" w:hint="eastAsia"/>
          <w:i/>
          <w:szCs w:val="18"/>
          <w:lang w:eastAsia="zh-CN"/>
        </w:rPr>
        <w:t xml:space="preserve"> </w:t>
      </w:r>
      <w:r w:rsidR="000F0386">
        <w:rPr>
          <w:rFonts w:eastAsiaTheme="minorEastAsia" w:hint="eastAsia"/>
          <w:szCs w:val="18"/>
          <w:lang w:eastAsia="zh-CN"/>
        </w:rPr>
        <w:t>and</w:t>
      </w:r>
      <w:r w:rsidR="00A92ED6">
        <w:rPr>
          <w:rFonts w:eastAsiaTheme="minorEastAsia" w:hint="eastAsia"/>
          <w:szCs w:val="18"/>
          <w:lang w:eastAsia="zh-CN"/>
        </w:rPr>
        <w:t xml:space="preserve"> </w:t>
      </w:r>
      <m:oMath>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ascii="Cambria Math" w:eastAsia="Malgun Gothic" w:hAnsi="Cambria Math"/>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ascii="Cambria Math" w:eastAsia="Malgun Gothic" w:hAnsi="Cambria Math"/>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oMath>
      <w:r w:rsidR="000F0386">
        <w:rPr>
          <w:rFonts w:eastAsiaTheme="minorEastAsia" w:hint="eastAsia"/>
          <w:szCs w:val="18"/>
          <w:lang w:eastAsia="zh-CN"/>
        </w:rPr>
        <w:t xml:space="preserve"> is a </w:t>
      </w:r>
      <w:r w:rsidR="00A92ED6">
        <w:rPr>
          <w:rFonts w:eastAsiaTheme="minorEastAsia" w:hint="eastAsia"/>
          <w:szCs w:val="18"/>
          <w:lang w:eastAsia="zh-CN"/>
        </w:rPr>
        <w:t xml:space="preserve">formula used to generate </w:t>
      </w:r>
      <w:r w:rsidR="00A92ED6">
        <w:rPr>
          <w:rFonts w:eastAsiaTheme="minorEastAsia"/>
          <w:szCs w:val="18"/>
          <w:lang w:eastAsia="zh-CN"/>
        </w:rPr>
        <w:t>‘</w:t>
      </w:r>
      <w:r w:rsidR="00A92ED6">
        <w:rPr>
          <w:rFonts w:eastAsiaTheme="minorEastAsia" w:hint="eastAsia"/>
          <w:szCs w:val="18"/>
          <w:lang w:eastAsia="zh-CN"/>
        </w:rPr>
        <w:t>group hopping</w:t>
      </w:r>
      <w:r w:rsidR="00A92ED6">
        <w:rPr>
          <w:rFonts w:eastAsiaTheme="minorEastAsia"/>
          <w:szCs w:val="18"/>
          <w:lang w:eastAsia="zh-CN"/>
        </w:rPr>
        <w:t>’</w:t>
      </w:r>
      <w:r w:rsidR="00A92ED6">
        <w:rPr>
          <w:rFonts w:eastAsiaTheme="minorEastAsia" w:hint="eastAsia"/>
          <w:szCs w:val="18"/>
          <w:lang w:eastAsia="zh-CN"/>
        </w:rPr>
        <w:t xml:space="preserve"> </w:t>
      </w:r>
      <w:r w:rsidR="009C7624">
        <w:rPr>
          <w:rFonts w:eastAsiaTheme="minorEastAsia" w:hint="eastAsia"/>
          <w:szCs w:val="18"/>
          <w:lang w:eastAsia="zh-CN"/>
        </w:rPr>
        <w:t>which is related to</w:t>
      </w:r>
      <w:r w:rsidR="00136B82">
        <w:rPr>
          <w:rFonts w:eastAsiaTheme="minorEastAsia" w:hint="eastAsia"/>
          <w:szCs w:val="18"/>
          <w:lang w:eastAsia="zh-CN"/>
        </w:rPr>
        <w:t xml:space="preserve"> a pseudo-random sequence initialized with </w:t>
      </w:r>
      <w:r w:rsidR="009C7624">
        <w:rPr>
          <w:rFonts w:eastAsiaTheme="minorEastAsia" w:hint="eastAsia"/>
          <w:szCs w:val="18"/>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9C7624">
        <w:rPr>
          <w:rFonts w:eastAsiaTheme="minorEastAsia" w:hint="eastAsia"/>
          <w:lang w:eastAsia="zh-CN"/>
        </w:rPr>
        <w:t>.</w:t>
      </w:r>
      <w:r w:rsidR="008A7ECC">
        <w:rPr>
          <w:rFonts w:eastAsiaTheme="minorEastAsia" w:hint="eastAsia"/>
          <w:lang w:eastAsia="zh-CN"/>
        </w:rPr>
        <w:t xml:space="preserve"> For a more detailed description of SRS sequence generation, please refer to the appendix.</w:t>
      </w:r>
      <w:r w:rsidR="00AA4F40">
        <w:rPr>
          <w:rFonts w:eastAsiaTheme="minorEastAsia" w:hint="eastAsia"/>
          <w:lang w:eastAsia="zh-CN"/>
        </w:rPr>
        <w:t xml:space="preserve"> </w:t>
      </w:r>
    </w:p>
    <w:p w:rsidR="00D62371" w:rsidRPr="000F0386" w:rsidRDefault="002E5A39" w:rsidP="00B521B0">
      <w:pPr>
        <w:pStyle w:val="a0"/>
        <w:spacing w:line="260" w:lineRule="exact"/>
        <w:rPr>
          <w:rFonts w:eastAsiaTheme="minorEastAsia"/>
          <w:lang w:eastAsia="zh-CN"/>
        </w:rPr>
      </w:pPr>
      <w:r>
        <w:rPr>
          <w:rFonts w:eastAsiaTheme="minorEastAsia" w:hint="eastAsia"/>
          <w:lang w:eastAsia="zh-CN"/>
        </w:rPr>
        <w:t>In current specification</w:t>
      </w:r>
      <w:r w:rsidR="00672614">
        <w:rPr>
          <w:rFonts w:eastAsiaTheme="minorEastAsia" w:hint="eastAsia"/>
          <w:lang w:eastAsia="zh-CN"/>
        </w:rPr>
        <w:t xml:space="preserve"> [4]</w:t>
      </w:r>
      <w:r>
        <w:rPr>
          <w:rFonts w:eastAsiaTheme="minorEastAsia" w:hint="eastAsia"/>
          <w:lang w:eastAsia="zh-CN"/>
        </w:rPr>
        <w:t>, SRS sequence identity</w:t>
      </w:r>
      <w:r w:rsidR="003C755E">
        <w:rPr>
          <w:rFonts w:eastAsiaTheme="minorEastAsia"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Pr>
          <w:rFonts w:eastAsiaTheme="minorEastAsia" w:hint="eastAsia"/>
          <w:lang w:eastAsia="zh-CN"/>
        </w:rPr>
        <w:t xml:space="preserve"> is limited to 10 bit length. </w:t>
      </w:r>
      <w:r w:rsidR="003C755E">
        <w:rPr>
          <w:rFonts w:eastAsiaTheme="minorEastAsia" w:hint="eastAsia"/>
          <w:lang w:eastAsia="zh-CN"/>
        </w:rPr>
        <w:t xml:space="preserve">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3C755E">
        <w:rPr>
          <w:rFonts w:eastAsiaTheme="minorEastAsia" w:hint="eastAsia"/>
          <w:lang w:eastAsia="zh-CN"/>
        </w:rPr>
        <w:t>may be increased c</w:t>
      </w:r>
      <w:r>
        <w:rPr>
          <w:rFonts w:eastAsiaTheme="minorEastAsia" w:hint="eastAsia"/>
          <w:lang w:eastAsia="zh-CN"/>
        </w:rPr>
        <w:t>onsidering</w:t>
      </w:r>
      <w:r w:rsidR="003C755E">
        <w:rPr>
          <w:rFonts w:eastAsiaTheme="minorEastAsia" w:hint="eastAsia"/>
          <w:lang w:eastAsia="zh-CN"/>
        </w:rPr>
        <w:t xml:space="preserve"> that the number of UE increase a lot when SRS used for positioning. However, </w:t>
      </w:r>
      <w:r w:rsidR="00B300A2">
        <w:rPr>
          <w:rFonts w:eastAsiaTheme="minorEastAsia" w:hint="eastAsia"/>
          <w:lang w:eastAsia="zh-CN"/>
        </w:rPr>
        <w:t xml:space="preserve">due to the limited number of ZC sequences, increasing the length of the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B300A2">
        <w:rPr>
          <w:rFonts w:eastAsiaTheme="minorEastAsia" w:hint="eastAsia"/>
          <w:lang w:eastAsia="zh-CN"/>
        </w:rPr>
        <w:t xml:space="preserve"> does not increase the available </w:t>
      </w:r>
      <w:r w:rsidR="00136B82">
        <w:rPr>
          <w:rFonts w:eastAsiaTheme="minorEastAsia" w:hint="eastAsia"/>
          <w:lang w:eastAsia="zh-CN"/>
        </w:rPr>
        <w:t xml:space="preserve">sequence number </w:t>
      </w:r>
      <w:r w:rsidR="007114D7">
        <w:rPr>
          <w:rFonts w:eastAsiaTheme="minorEastAsia" w:hint="eastAsia"/>
          <w:lang w:eastAsia="zh-CN"/>
        </w:rPr>
        <w:t>like</w:t>
      </w:r>
      <w:r w:rsidR="00136B82">
        <w:rPr>
          <w:rFonts w:eastAsiaTheme="minorEastAsia" w:hint="eastAsia"/>
          <w:lang w:eastAsia="zh-CN"/>
        </w:rPr>
        <w:t xml:space="preserve"> PN sequence. Therefore, </w:t>
      </w:r>
      <w:r w:rsidR="00C148C9">
        <w:rPr>
          <w:rFonts w:eastAsiaTheme="minorEastAsia" w:hint="eastAsia"/>
          <w:lang w:eastAsia="zh-CN"/>
        </w:rPr>
        <w:t>this way doesn</w:t>
      </w:r>
      <w:r w:rsidR="00C148C9">
        <w:rPr>
          <w:rFonts w:eastAsiaTheme="minorEastAsia"/>
          <w:lang w:eastAsia="zh-CN"/>
        </w:rPr>
        <w:t>’</w:t>
      </w:r>
      <w:r w:rsidR="00C148C9">
        <w:rPr>
          <w:rFonts w:eastAsiaTheme="minorEastAsia" w:hint="eastAsia"/>
          <w:lang w:eastAsia="zh-CN"/>
        </w:rPr>
        <w:t>t distinguish more UEs.</w:t>
      </w:r>
      <w:r w:rsidR="00856A4B">
        <w:rPr>
          <w:rFonts w:eastAsiaTheme="minorEastAsia" w:hint="eastAsia"/>
          <w:lang w:eastAsia="zh-CN"/>
        </w:rPr>
        <w:t xml:space="preserve"> </w:t>
      </w:r>
      <w:r w:rsidR="008B3F50">
        <w:rPr>
          <w:rFonts w:eastAsiaTheme="minorEastAsia" w:hint="eastAsia"/>
          <w:lang w:eastAsia="zh-CN"/>
        </w:rPr>
        <w:t xml:space="preserve">However, we found that </w:t>
      </w:r>
      <w:r w:rsidR="005700F5">
        <w:rPr>
          <w:rFonts w:eastAsiaTheme="minorEastAsia" w:hint="eastAsia"/>
          <w:lang w:eastAsia="zh-CN"/>
        </w:rPr>
        <w:t xml:space="preserve">when </w:t>
      </w:r>
      <w:r w:rsidR="005700F5">
        <w:rPr>
          <w:rFonts w:eastAsiaTheme="minorEastAsia"/>
          <w:lang w:eastAsia="zh-CN"/>
        </w:rPr>
        <w:t>‘</w:t>
      </w:r>
      <w:r w:rsidR="005700F5">
        <w:rPr>
          <w:rFonts w:eastAsiaTheme="minorEastAsia" w:hint="eastAsia"/>
          <w:lang w:eastAsia="zh-CN"/>
        </w:rPr>
        <w:t>group hopping</w:t>
      </w:r>
      <w:r w:rsidR="005700F5">
        <w:rPr>
          <w:rFonts w:eastAsiaTheme="minorEastAsia"/>
          <w:lang w:eastAsia="zh-CN"/>
        </w:rPr>
        <w:t>’</w:t>
      </w:r>
      <w:r w:rsidR="005700F5">
        <w:rPr>
          <w:rFonts w:eastAsiaTheme="minorEastAsia" w:hint="eastAsia"/>
          <w:lang w:eastAsia="zh-CN"/>
        </w:rPr>
        <w:t xml:space="preserve"> or </w:t>
      </w:r>
      <w:r w:rsidR="005700F5">
        <w:rPr>
          <w:rFonts w:eastAsiaTheme="minorEastAsia"/>
          <w:lang w:eastAsia="zh-CN"/>
        </w:rPr>
        <w:t>‘</w:t>
      </w:r>
      <w:r w:rsidR="005700F5">
        <w:rPr>
          <w:rFonts w:eastAsiaTheme="minorEastAsia" w:hint="eastAsia"/>
          <w:lang w:eastAsia="zh-CN"/>
        </w:rPr>
        <w:t>sequence hopping</w:t>
      </w:r>
      <w:r w:rsidR="005700F5">
        <w:rPr>
          <w:rFonts w:eastAsiaTheme="minorEastAsia"/>
          <w:lang w:eastAsia="zh-CN"/>
        </w:rPr>
        <w:t>’</w:t>
      </w:r>
      <w:r w:rsidR="005700F5">
        <w:rPr>
          <w:rFonts w:eastAsiaTheme="minorEastAsia" w:hint="eastAsia"/>
          <w:lang w:eastAsia="zh-CN"/>
        </w:rPr>
        <w:t xml:space="preserve"> </w:t>
      </w:r>
      <w:r w:rsidR="00612BB9">
        <w:rPr>
          <w:rFonts w:eastAsiaTheme="minorEastAsia"/>
          <w:lang w:eastAsia="zh-CN"/>
        </w:rPr>
        <w:t xml:space="preserve">is </w:t>
      </w:r>
      <w:r w:rsidR="005700F5">
        <w:rPr>
          <w:rFonts w:eastAsiaTheme="minorEastAsia" w:hint="eastAsia"/>
          <w:lang w:eastAsia="zh-CN"/>
        </w:rPr>
        <w:t xml:space="preserve">applied, </w:t>
      </w:r>
      <w:r w:rsidR="00F62422">
        <w:rPr>
          <w:rFonts w:eastAsiaTheme="minorEastAsia" w:hint="eastAsia"/>
          <w:lang w:eastAsia="zh-CN"/>
        </w:rPr>
        <w:t xml:space="preserve">increasing the length </w:t>
      </w:r>
      <w:r w:rsidR="00F62422">
        <w:rPr>
          <w:rFonts w:eastAsiaTheme="minorEastAsia"/>
          <w:lang w:eastAsia="zh-CN"/>
        </w:rPr>
        <w:t xml:space="preserve">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F62422">
        <w:rPr>
          <w:rFonts w:eastAsiaTheme="minorEastAsia" w:hint="eastAsia"/>
          <w:lang w:eastAsia="zh-CN"/>
        </w:rPr>
        <w:t xml:space="preserve">makes the group number corresponding to </w:t>
      </w:r>
      <w:r w:rsidR="00DF0CD0">
        <w:rPr>
          <w:rFonts w:eastAsiaTheme="minorEastAsia"/>
          <w:lang w:eastAsia="zh-CN"/>
        </w:rPr>
        <w:t>all sequence</w:t>
      </w:r>
      <w:r w:rsidR="00F62422">
        <w:rPr>
          <w:rFonts w:eastAsiaTheme="minorEastAsia" w:hint="eastAsia"/>
          <w:lang w:eastAsia="zh-CN"/>
        </w:rPr>
        <w:t xml:space="preserve"> IDs more average, so the interference between UEs is more random.</w:t>
      </w:r>
      <w:r w:rsidR="00E770D6">
        <w:rPr>
          <w:rFonts w:eastAsiaTheme="minorEastAsia" w:hint="eastAsia"/>
          <w:lang w:eastAsia="zh-CN"/>
        </w:rPr>
        <w:t xml:space="preserve"> </w:t>
      </w:r>
      <w:r w:rsidR="00C2383B">
        <w:rPr>
          <w:rFonts w:eastAsiaTheme="minorEastAsia" w:hint="eastAsia"/>
          <w:lang w:eastAsia="zh-CN"/>
        </w:rPr>
        <w:t xml:space="preserve">We </w:t>
      </w:r>
      <w:r w:rsidR="004A1187">
        <w:rPr>
          <w:rFonts w:eastAsiaTheme="minorEastAsia" w:hint="eastAsia"/>
          <w:lang w:eastAsia="zh-CN"/>
        </w:rPr>
        <w:t xml:space="preserve">did some </w:t>
      </w:r>
      <w:r w:rsidR="0055641C">
        <w:rPr>
          <w:rFonts w:eastAsiaTheme="minorEastAsia" w:hint="eastAsia"/>
          <w:lang w:eastAsia="zh-CN"/>
        </w:rPr>
        <w:t xml:space="preserve">evaluations </w:t>
      </w:r>
      <w:r w:rsidR="0055641C">
        <w:rPr>
          <w:rFonts w:eastAsiaTheme="minorEastAsia"/>
          <w:lang w:eastAsia="zh-CN"/>
        </w:rPr>
        <w:t xml:space="preserve">about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55641C">
        <w:rPr>
          <w:rFonts w:eastAsiaTheme="minorEastAsia" w:hint="eastAsia"/>
          <w:lang w:eastAsia="zh-CN"/>
        </w:rPr>
        <w:t>of 10</w:t>
      </w:r>
      <w:r w:rsidR="00612BB9">
        <w:rPr>
          <w:rFonts w:eastAsiaTheme="minorEastAsia"/>
          <w:lang w:eastAsia="zh-CN"/>
        </w:rPr>
        <w:t xml:space="preserve"> </w:t>
      </w:r>
      <w:r w:rsidR="0055641C">
        <w:rPr>
          <w:rFonts w:eastAsiaTheme="minorEastAsia" w:hint="eastAsia"/>
          <w:lang w:eastAsia="zh-CN"/>
        </w:rPr>
        <w:t>bits and 16</w:t>
      </w:r>
      <w:r w:rsidR="00612BB9">
        <w:rPr>
          <w:rFonts w:eastAsiaTheme="minorEastAsia"/>
          <w:lang w:eastAsia="zh-CN"/>
        </w:rPr>
        <w:t xml:space="preserve"> </w:t>
      </w:r>
      <w:r w:rsidR="0055641C">
        <w:rPr>
          <w:rFonts w:eastAsiaTheme="minorEastAsia" w:hint="eastAsia"/>
          <w:lang w:eastAsia="zh-CN"/>
        </w:rPr>
        <w:t>bits</w:t>
      </w:r>
      <w:r w:rsidR="00351B78">
        <w:rPr>
          <w:rFonts w:eastAsiaTheme="minorEastAsia" w:hint="eastAsia"/>
          <w:lang w:eastAsia="zh-CN"/>
        </w:rPr>
        <w:t xml:space="preserve"> </w:t>
      </w:r>
      <w:r w:rsidR="00DF54FF">
        <w:rPr>
          <w:rFonts w:eastAsiaTheme="minorEastAsia" w:hint="eastAsia"/>
          <w:lang w:eastAsia="zh-CN"/>
        </w:rPr>
        <w:t>when</w:t>
      </w:r>
      <w:r w:rsidR="00351B78">
        <w:rPr>
          <w:rFonts w:eastAsiaTheme="minorEastAsia" w:hint="eastAsia"/>
          <w:lang w:eastAsia="zh-CN"/>
        </w:rPr>
        <w:t xml:space="preserve"> </w:t>
      </w:r>
      <w:r w:rsidR="00351B78">
        <w:rPr>
          <w:rFonts w:eastAsiaTheme="minorEastAsia"/>
          <w:lang w:eastAsia="zh-CN"/>
        </w:rPr>
        <w:t>‘</w:t>
      </w:r>
      <w:r w:rsidR="00351B78">
        <w:rPr>
          <w:rFonts w:eastAsiaTheme="minorEastAsia" w:hint="eastAsia"/>
          <w:lang w:eastAsia="zh-CN"/>
        </w:rPr>
        <w:t>group hopping</w:t>
      </w:r>
      <w:r w:rsidR="00351B78">
        <w:rPr>
          <w:rFonts w:eastAsiaTheme="minorEastAsia"/>
          <w:lang w:eastAsia="zh-CN"/>
        </w:rPr>
        <w:t>’</w:t>
      </w:r>
      <w:r w:rsidR="00DF54FF">
        <w:rPr>
          <w:rFonts w:eastAsiaTheme="minorEastAsia" w:hint="eastAsia"/>
          <w:lang w:eastAsia="zh-CN"/>
        </w:rPr>
        <w:t xml:space="preserve"> is applied and compared the </w:t>
      </w:r>
      <w:r w:rsidR="00DF54FF">
        <w:rPr>
          <w:rFonts w:eastAsiaTheme="minorEastAsia"/>
          <w:lang w:eastAsia="zh-CN"/>
        </w:rPr>
        <w:t>distribution</w:t>
      </w:r>
      <w:r w:rsidR="00DF54FF">
        <w:rPr>
          <w:rFonts w:eastAsiaTheme="minorEastAsia" w:hint="eastAsia"/>
          <w:lang w:eastAsia="zh-CN"/>
        </w:rPr>
        <w:t xml:space="preserve"> of group</w:t>
      </w:r>
      <w:r w:rsidR="00DF54FF" w:rsidRPr="00AE1547">
        <w:t xml:space="preserve"> number</w:t>
      </w:r>
      <w:r w:rsidR="00DF54FF">
        <w:rPr>
          <w:rFonts w:eastAsiaTheme="minorEastAsia" w:hint="eastAsia"/>
          <w:lang w:eastAsia="zh-CN"/>
        </w:rPr>
        <w:t xml:space="preserve"> </w:t>
      </w:r>
      <m:oMath>
        <m:r>
          <w:rPr>
            <w:rFonts w:ascii="Cambria Math" w:hAnsi="Cambria Math"/>
          </w:rPr>
          <m:t>u</m:t>
        </m:r>
      </m:oMath>
      <w:r w:rsidR="00DF54FF">
        <w:rPr>
          <w:rFonts w:eastAsiaTheme="minorEastAsia" w:hint="eastAsia"/>
          <w:lang w:eastAsia="zh-CN"/>
        </w:rPr>
        <w:t xml:space="preserve"> on the same symbol.</w:t>
      </w:r>
      <w:r w:rsidR="009200F6">
        <w:rPr>
          <w:rFonts w:eastAsiaTheme="minorEastAsia" w:hint="eastAsia"/>
          <w:lang w:eastAsia="zh-CN"/>
        </w:rPr>
        <w:t xml:space="preserve"> </w:t>
      </w:r>
    </w:p>
    <w:p w:rsidR="00AB3106" w:rsidRDefault="00273C6B" w:rsidP="00273C6B">
      <w:pPr>
        <w:pStyle w:val="a6"/>
        <w:keepNext/>
        <w:ind w:firstLineChars="150" w:firstLine="300"/>
      </w:pPr>
      <w:r>
        <w:rPr>
          <w:rFonts w:eastAsiaTheme="minorEastAsia" w:hint="eastAsia"/>
          <w:noProof/>
          <w:lang w:val="en-US" w:eastAsia="zh-CN"/>
        </w:rPr>
        <w:drawing>
          <wp:inline distT="0" distB="0" distL="0" distR="0">
            <wp:extent cx="2701230" cy="20269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r w:rsidR="000C40D5">
        <w:rPr>
          <w:rFonts w:eastAsiaTheme="minorEastAsia" w:hint="eastAsia"/>
          <w:noProof/>
          <w:lang w:val="en-US" w:eastAsia="zh-CN"/>
        </w:rPr>
        <w:t xml:space="preserve">     </w:t>
      </w:r>
      <w:r>
        <w:rPr>
          <w:rFonts w:eastAsiaTheme="minorEastAsia" w:hint="eastAsia"/>
          <w:noProof/>
          <w:lang w:val="en-US" w:eastAsia="zh-CN"/>
        </w:rPr>
        <w:drawing>
          <wp:inline distT="0" distB="0" distL="0" distR="0">
            <wp:extent cx="2701230" cy="20269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rsidR="000C40D5" w:rsidRPr="00AB3106" w:rsidRDefault="000C40D5" w:rsidP="000C40D5">
      <w:pPr>
        <w:pStyle w:val="a0"/>
        <w:spacing w:line="260" w:lineRule="exact"/>
        <w:ind w:firstLineChars="388" w:firstLine="779"/>
        <w:rPr>
          <w:rFonts w:eastAsiaTheme="minorEastAsia"/>
          <w:lang w:eastAsia="zh-CN"/>
        </w:rPr>
      </w:pPr>
      <w:r w:rsidRPr="000D669B">
        <w:rPr>
          <w:b/>
        </w:rPr>
        <w:t>Fig</w:t>
      </w:r>
      <w:r w:rsidRPr="000D669B">
        <w:rPr>
          <w:rFonts w:eastAsiaTheme="minorEastAsia"/>
          <w:b/>
          <w:lang w:eastAsia="zh-CN"/>
        </w:rPr>
        <w:t>.</w:t>
      </w:r>
      <w:r w:rsidR="006D7448">
        <w:rPr>
          <w:rFonts w:eastAsiaTheme="minorEastAsia"/>
          <w:b/>
          <w:noProof/>
          <w:lang w:eastAsia="zh-CN"/>
        </w:rPr>
        <w:t>2</w:t>
      </w:r>
      <w:r w:rsidR="00612BB9" w:rsidRPr="000D669B">
        <w:rPr>
          <w:rFonts w:eastAsiaTheme="minorEastAsia"/>
          <w:b/>
          <w:lang w:eastAsia="zh-CN"/>
        </w:rPr>
        <w:t xml:space="preserve"> </w:t>
      </w:r>
      <w:r>
        <w:rPr>
          <w:rFonts w:eastAsiaTheme="minorEastAsia" w:hint="eastAsia"/>
          <w:lang w:eastAsia="zh-CN"/>
        </w:rPr>
        <w:t>group number distribution of 10</w:t>
      </w:r>
      <w:r w:rsidR="00612BB9">
        <w:rPr>
          <w:rFonts w:eastAsiaTheme="minorEastAsia"/>
          <w:lang w:eastAsia="zh-CN"/>
        </w:rPr>
        <w:t xml:space="preserve"> </w:t>
      </w:r>
      <w:r>
        <w:rPr>
          <w:rFonts w:eastAsiaTheme="minorEastAsia" w:hint="eastAsia"/>
          <w:lang w:eastAsia="zh-CN"/>
        </w:rPr>
        <w:t>bits</w:t>
      </w:r>
      <w:r w:rsidRPr="000C40D5">
        <w:rPr>
          <w:b/>
        </w:rPr>
        <w:t xml:space="preserve"> </w:t>
      </w:r>
      <w:r>
        <w:rPr>
          <w:rFonts w:eastAsiaTheme="minorEastAsia" w:hint="eastAsia"/>
          <w:b/>
          <w:lang w:eastAsia="zh-CN"/>
        </w:rPr>
        <w:t xml:space="preserve">               </w:t>
      </w:r>
      <w:r w:rsidR="00273C6B">
        <w:rPr>
          <w:rFonts w:eastAsiaTheme="minorEastAsia" w:hint="eastAsia"/>
          <w:b/>
          <w:lang w:eastAsia="zh-CN"/>
        </w:rPr>
        <w:t xml:space="preserve">     </w:t>
      </w:r>
      <w:r w:rsidRPr="000D669B">
        <w:rPr>
          <w:b/>
        </w:rPr>
        <w:t>Fig</w:t>
      </w:r>
      <w:r w:rsidRPr="000D669B">
        <w:rPr>
          <w:rFonts w:eastAsiaTheme="minorEastAsia"/>
          <w:b/>
          <w:lang w:eastAsia="zh-CN"/>
        </w:rPr>
        <w:t>.</w:t>
      </w:r>
      <w:r w:rsidR="006D7448">
        <w:rPr>
          <w:rFonts w:eastAsiaTheme="minorEastAsia"/>
          <w:b/>
          <w:noProof/>
          <w:lang w:eastAsia="zh-CN"/>
        </w:rPr>
        <w:t>3</w:t>
      </w:r>
      <w:r w:rsidR="00612BB9" w:rsidRPr="000D669B">
        <w:rPr>
          <w:rFonts w:eastAsiaTheme="minorEastAsia"/>
          <w:b/>
          <w:lang w:eastAsia="zh-CN"/>
        </w:rPr>
        <w:t xml:space="preserve"> </w:t>
      </w:r>
      <w:r>
        <w:rPr>
          <w:rFonts w:eastAsiaTheme="minorEastAsia" w:hint="eastAsia"/>
          <w:lang w:eastAsia="zh-CN"/>
        </w:rPr>
        <w:t>group number distribution of 16</w:t>
      </w:r>
      <w:r w:rsidR="00612BB9">
        <w:rPr>
          <w:rFonts w:eastAsiaTheme="minorEastAsia"/>
          <w:lang w:eastAsia="zh-CN"/>
        </w:rPr>
        <w:t xml:space="preserve"> </w:t>
      </w:r>
      <w:r>
        <w:rPr>
          <w:rFonts w:eastAsiaTheme="minorEastAsia" w:hint="eastAsia"/>
          <w:lang w:eastAsia="zh-CN"/>
        </w:rPr>
        <w:t>bits</w:t>
      </w:r>
    </w:p>
    <w:p w:rsidR="00362E48" w:rsidRDefault="00535256" w:rsidP="007530E7">
      <w:pPr>
        <w:pStyle w:val="a0"/>
        <w:spacing w:line="260" w:lineRule="exact"/>
        <w:rPr>
          <w:rFonts w:eastAsiaTheme="minorEastAsia"/>
          <w:noProof/>
          <w:lang w:eastAsia="zh-CN"/>
        </w:rPr>
      </w:pPr>
      <w:r>
        <w:rPr>
          <w:rFonts w:eastAsiaTheme="minorEastAsia" w:hint="eastAsia"/>
          <w:noProof/>
          <w:lang w:eastAsia="zh-CN"/>
        </w:rPr>
        <w:t xml:space="preserve">It can be seen from </w:t>
      </w:r>
      <w:r w:rsidR="00612BB9">
        <w:rPr>
          <w:rFonts w:eastAsiaTheme="minorEastAsia"/>
          <w:noProof/>
          <w:lang w:eastAsia="zh-CN"/>
        </w:rPr>
        <w:t xml:space="preserve">the </w:t>
      </w:r>
      <w:r>
        <w:rPr>
          <w:rFonts w:eastAsiaTheme="minorEastAsia" w:hint="eastAsia"/>
          <w:noProof/>
          <w:lang w:eastAsia="zh-CN"/>
        </w:rPr>
        <w:t xml:space="preserve">above figures, </w:t>
      </w:r>
      <w:r w:rsidR="00362E48">
        <w:rPr>
          <w:rFonts w:eastAsiaTheme="minorEastAsia" w:hint="eastAsia"/>
          <w:noProof/>
          <w:lang w:eastAsia="zh-CN"/>
        </w:rPr>
        <w:t xml:space="preserve">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362E48">
        <w:rPr>
          <w:rFonts w:eastAsiaTheme="minorEastAsia" w:hint="eastAsia"/>
          <w:noProof/>
          <w:lang w:eastAsia="zh-CN"/>
        </w:rPr>
        <w:t xml:space="preserve"> of 16</w:t>
      </w:r>
      <w:r w:rsidR="00612BB9">
        <w:rPr>
          <w:rFonts w:eastAsiaTheme="minorEastAsia"/>
          <w:noProof/>
          <w:lang w:eastAsia="zh-CN"/>
        </w:rPr>
        <w:t xml:space="preserve"> </w:t>
      </w:r>
      <w:r w:rsidR="00362E48">
        <w:rPr>
          <w:rFonts w:eastAsiaTheme="minorEastAsia" w:hint="eastAsia"/>
          <w:noProof/>
          <w:lang w:eastAsia="zh-CN"/>
        </w:rPr>
        <w:t>bits, the group number</w:t>
      </w:r>
      <m:oMath>
        <m:r>
          <w:rPr>
            <w:rFonts w:ascii="Cambria Math" w:hAnsi="Cambria Math"/>
          </w:rPr>
          <m:t xml:space="preserve"> u</m:t>
        </m:r>
      </m:oMath>
      <w:r w:rsidR="00362E48">
        <w:rPr>
          <w:rFonts w:eastAsiaTheme="minorEastAsia" w:hint="eastAsia"/>
          <w:noProof/>
          <w:lang w:eastAsia="zh-CN"/>
        </w:rPr>
        <w:t xml:space="preserve">  is evenly distributed between 0 and 30. While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oMath>
      <w:r w:rsidR="00362E48">
        <w:rPr>
          <w:rFonts w:eastAsiaTheme="minorEastAsia" w:hint="eastAsia"/>
          <w:noProof/>
          <w:lang w:eastAsia="zh-CN"/>
        </w:rPr>
        <w:t xml:space="preserve"> of 10</w:t>
      </w:r>
      <w:r w:rsidR="00612BB9">
        <w:rPr>
          <w:rFonts w:eastAsiaTheme="minorEastAsia"/>
          <w:noProof/>
          <w:lang w:eastAsia="zh-CN"/>
        </w:rPr>
        <w:t xml:space="preserve"> </w:t>
      </w:r>
      <w:r w:rsidR="00362E48">
        <w:rPr>
          <w:rFonts w:eastAsiaTheme="minorEastAsia" w:hint="eastAsia"/>
          <w:noProof/>
          <w:lang w:eastAsia="zh-CN"/>
        </w:rPr>
        <w:t xml:space="preserve">bits, the group number  distributed in each interval is quilte different. </w:t>
      </w:r>
      <w:r w:rsidR="007E4B2C">
        <w:rPr>
          <w:rFonts w:eastAsiaTheme="minorEastAsia" w:hint="eastAsia"/>
          <w:noProof/>
          <w:lang w:eastAsia="zh-CN"/>
        </w:rPr>
        <w:t>In some cases, more UEs share</w:t>
      </w:r>
      <w:r w:rsidR="009E3DBE">
        <w:rPr>
          <w:rFonts w:eastAsiaTheme="minorEastAsia" w:hint="eastAsia"/>
          <w:noProof/>
          <w:lang w:eastAsia="zh-CN"/>
        </w:rPr>
        <w:t xml:space="preserve"> the same SRS group number, resulting in </w:t>
      </w:r>
      <w:r w:rsidR="0086372D">
        <w:rPr>
          <w:rFonts w:eastAsiaTheme="minorEastAsia" w:hint="eastAsia"/>
          <w:noProof/>
          <w:lang w:eastAsia="zh-CN"/>
        </w:rPr>
        <w:t>severe</w:t>
      </w:r>
      <w:r w:rsidR="009E3DBE">
        <w:rPr>
          <w:rFonts w:eastAsiaTheme="minorEastAsia" w:hint="eastAsia"/>
          <w:noProof/>
          <w:lang w:eastAsia="zh-CN"/>
        </w:rPr>
        <w:t xml:space="preserve"> interference. </w:t>
      </w:r>
      <w:r w:rsidR="00425894">
        <w:rPr>
          <w:rFonts w:eastAsiaTheme="minorEastAsia" w:hint="eastAsia"/>
          <w:noProof/>
          <w:lang w:eastAsia="zh-CN"/>
        </w:rPr>
        <w:t xml:space="preserve">Therefore, </w:t>
      </w:r>
      <w:r w:rsidR="00394275">
        <w:rPr>
          <w:rFonts w:eastAsiaTheme="minorEastAsia" w:hint="eastAsia"/>
          <w:lang w:eastAsia="zh-CN"/>
        </w:rPr>
        <w:t xml:space="preserve">increasing the length </w:t>
      </w:r>
      <w:r w:rsidR="00394275">
        <w:rPr>
          <w:rFonts w:eastAsiaTheme="minorEastAsia"/>
          <w:lang w:eastAsia="zh-CN"/>
        </w:rPr>
        <w:t xml:space="preserve">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r>
          <w:rPr>
            <w:rFonts w:ascii="Cambria Math" w:eastAsia="Malgun Gothic" w:hAnsi="Cambria Math"/>
          </w:rPr>
          <m:t xml:space="preserve"> </m:t>
        </m:r>
      </m:oMath>
      <w:r w:rsidR="00394275">
        <w:rPr>
          <w:rFonts w:eastAsiaTheme="minorEastAsia" w:hint="eastAsia"/>
          <w:lang w:eastAsia="zh-CN"/>
        </w:rPr>
        <w:t xml:space="preserve">makes the group number </w:t>
      </w:r>
      <w:r w:rsidR="008550A9">
        <w:rPr>
          <w:rFonts w:eastAsiaTheme="minorEastAsia" w:hint="eastAsia"/>
          <w:lang w:eastAsia="zh-CN"/>
        </w:rPr>
        <w:t>more average</w:t>
      </w:r>
      <w:r w:rsidR="00394275">
        <w:rPr>
          <w:rFonts w:eastAsiaTheme="minorEastAsia" w:hint="eastAsia"/>
          <w:lang w:eastAsia="zh-CN"/>
        </w:rPr>
        <w:t xml:space="preserve"> and the interference between UEs</w:t>
      </w:r>
      <w:r w:rsidR="008550A9">
        <w:rPr>
          <w:rFonts w:eastAsiaTheme="minorEastAsia" w:hint="eastAsia"/>
          <w:lang w:eastAsia="zh-CN"/>
        </w:rPr>
        <w:t xml:space="preserve"> </w:t>
      </w:r>
      <w:r w:rsidR="00394275">
        <w:rPr>
          <w:rFonts w:eastAsiaTheme="minorEastAsia" w:hint="eastAsia"/>
          <w:lang w:eastAsia="zh-CN"/>
        </w:rPr>
        <w:t>more random.</w:t>
      </w:r>
      <w:r w:rsidR="007E4B2C">
        <w:rPr>
          <w:rFonts w:eastAsiaTheme="minorEastAsia" w:hint="eastAsia"/>
          <w:lang w:eastAsia="zh-CN"/>
        </w:rPr>
        <w:t xml:space="preserve"> </w:t>
      </w:r>
    </w:p>
    <w:p w:rsidR="008550A9" w:rsidRPr="006D18D7" w:rsidRDefault="008550A9" w:rsidP="008550A9">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5</w:t>
      </w:r>
      <w:r w:rsidRPr="006C0936">
        <w:rPr>
          <w:rFonts w:eastAsia="SimSun"/>
          <w:b/>
          <w:i/>
          <w:szCs w:val="20"/>
          <w:lang w:eastAsia="zh-CN"/>
        </w:rPr>
        <w:t xml:space="preserve">: </w:t>
      </w:r>
      <w:r>
        <w:rPr>
          <w:rFonts w:eastAsiaTheme="minorEastAsia" w:hint="eastAsia"/>
          <w:b/>
          <w:i/>
          <w:szCs w:val="20"/>
          <w:lang w:eastAsia="zh-CN"/>
        </w:rPr>
        <w:t>For positioning purpose, the length of SRS sequence ID should be increased.</w:t>
      </w:r>
    </w:p>
    <w:p w:rsidR="00E22C20" w:rsidRDefault="00E22C20" w:rsidP="00E22C20">
      <w:pPr>
        <w:pStyle w:val="a0"/>
        <w:spacing w:line="260" w:lineRule="exact"/>
        <w:rPr>
          <w:rFonts w:eastAsiaTheme="minorEastAsia"/>
          <w:lang w:eastAsia="zh-CN"/>
        </w:rPr>
      </w:pPr>
      <w:r>
        <w:rPr>
          <w:rFonts w:eastAsiaTheme="minorEastAsia" w:hint="eastAsia"/>
          <w:lang w:eastAsia="zh-CN"/>
        </w:rPr>
        <w:t xml:space="preserve">In NR Rel-15, according to different </w:t>
      </w:r>
      <w:r>
        <w:rPr>
          <w:rFonts w:eastAsiaTheme="minorEastAsia"/>
          <w:lang w:eastAsia="zh-CN"/>
        </w:rPr>
        <w:t>functionalities</w:t>
      </w:r>
      <w:r>
        <w:rPr>
          <w:rFonts w:eastAsiaTheme="minorEastAsia" w:hint="eastAsia"/>
          <w:lang w:eastAsia="zh-CN"/>
        </w:rPr>
        <w:t xml:space="preserve">, SRS can be used for codebook based transmission, non-codebook based transmission, </w:t>
      </w:r>
      <w:r>
        <w:rPr>
          <w:rFonts w:eastAsiaTheme="minorEastAsia"/>
          <w:lang w:eastAsia="zh-CN"/>
        </w:rPr>
        <w:t>antenna</w:t>
      </w:r>
      <w:r>
        <w:rPr>
          <w:rFonts w:eastAsiaTheme="minorEastAsia" w:hint="eastAsia"/>
          <w:lang w:eastAsia="zh-CN"/>
        </w:rPr>
        <w:t xml:space="preserve"> switching and beam management. One or more SRS resource set(s) can be configured for a UE with one of </w:t>
      </w:r>
      <w:r>
        <w:rPr>
          <w:rFonts w:eastAsiaTheme="minorEastAsia"/>
          <w:lang w:eastAsia="zh-CN"/>
        </w:rPr>
        <w:t xml:space="preserve">the </w:t>
      </w:r>
      <w:r>
        <w:rPr>
          <w:rFonts w:eastAsiaTheme="minorEastAsia" w:hint="eastAsia"/>
          <w:lang w:eastAsia="zh-CN"/>
        </w:rPr>
        <w:t xml:space="preserve">above usages. </w:t>
      </w:r>
      <w:r>
        <w:rPr>
          <w:rFonts w:eastAsiaTheme="minorEastAsia"/>
          <w:lang w:eastAsia="zh-CN"/>
        </w:rPr>
        <w:t xml:space="preserve">Based on the </w:t>
      </w:r>
      <w:r w:rsidR="00612BB9">
        <w:rPr>
          <w:rFonts w:eastAsiaTheme="minorEastAsia"/>
          <w:lang w:eastAsia="zh-CN"/>
        </w:rPr>
        <w:t xml:space="preserve">above </w:t>
      </w:r>
      <w:r>
        <w:rPr>
          <w:rFonts w:eastAsiaTheme="minorEastAsia"/>
          <w:lang w:eastAsia="zh-CN"/>
        </w:rPr>
        <w:t xml:space="preserve">discussion, we prefer to introduce a separate SRS resource set for positioning rather than reuse existing SRS functionality so that a </w:t>
      </w:r>
      <w:r>
        <w:rPr>
          <w:rFonts w:eastAsiaTheme="minorEastAsia" w:hint="eastAsia"/>
          <w:lang w:eastAsia="zh-CN"/>
        </w:rPr>
        <w:t>flexible</w:t>
      </w:r>
      <w:r>
        <w:rPr>
          <w:rFonts w:eastAsiaTheme="minorEastAsia"/>
          <w:lang w:eastAsia="zh-CN"/>
        </w:rPr>
        <w:t xml:space="preserve"> and extended</w:t>
      </w:r>
      <w:r>
        <w:rPr>
          <w:rFonts w:eastAsiaTheme="minorEastAsia" w:hint="eastAsia"/>
          <w:lang w:eastAsia="zh-CN"/>
        </w:rPr>
        <w:t xml:space="preserve"> SRS design</w:t>
      </w:r>
      <w:r>
        <w:rPr>
          <w:rFonts w:eastAsiaTheme="minorEastAsia"/>
          <w:lang w:eastAsia="zh-CN"/>
        </w:rPr>
        <w:t xml:space="preserve"> can be made to guarantee uplink positioning accuracy. Therefore, SRS resource set with usage of ‘positioning’ is supported.</w:t>
      </w:r>
    </w:p>
    <w:p w:rsidR="00E22C20" w:rsidRPr="006D18D7" w:rsidRDefault="00E22C20" w:rsidP="00E22C20">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6</w:t>
      </w:r>
      <w:r w:rsidRPr="006C0936">
        <w:rPr>
          <w:rFonts w:eastAsia="SimSun"/>
          <w:b/>
          <w:i/>
          <w:szCs w:val="20"/>
          <w:lang w:eastAsia="zh-CN"/>
        </w:rPr>
        <w:t xml:space="preserve">: </w:t>
      </w:r>
      <w:r w:rsidRPr="00C109D2">
        <w:rPr>
          <w:rFonts w:eastAsia="SimSun"/>
          <w:b/>
          <w:i/>
          <w:szCs w:val="20"/>
          <w:lang w:eastAsia="zh-CN"/>
        </w:rPr>
        <w:t>SRS resource set with usage of ‘positioning’ is supported</w:t>
      </w:r>
      <w:r>
        <w:rPr>
          <w:rFonts w:eastAsiaTheme="minorEastAsia" w:hint="eastAsia"/>
          <w:b/>
          <w:i/>
          <w:szCs w:val="20"/>
          <w:lang w:eastAsia="zh-CN"/>
        </w:rPr>
        <w:t>.</w:t>
      </w:r>
    </w:p>
    <w:bookmarkEnd w:id="5"/>
    <w:bookmarkEnd w:id="6"/>
    <w:p w:rsidR="00524A7A" w:rsidRDefault="00813D10" w:rsidP="001D0B6E">
      <w:pPr>
        <w:pStyle w:val="20"/>
      </w:pPr>
      <w:r>
        <w:rPr>
          <w:rFonts w:eastAsiaTheme="minorEastAsia" w:hint="eastAsia"/>
        </w:rPr>
        <w:t>New s</w:t>
      </w:r>
      <w:r w:rsidR="00524A7A">
        <w:t>equence generation</w:t>
      </w:r>
    </w:p>
    <w:p w:rsidR="00524A7A" w:rsidRDefault="00750897" w:rsidP="00750897">
      <w:pPr>
        <w:pStyle w:val="a0"/>
        <w:spacing w:line="260" w:lineRule="exact"/>
        <w:rPr>
          <w:rFonts w:eastAsiaTheme="minorEastAsia"/>
          <w:lang w:eastAsia="zh-CN"/>
        </w:rPr>
      </w:pPr>
      <w:r>
        <w:rPr>
          <w:rFonts w:eastAsiaTheme="minorEastAsia" w:hint="eastAsia"/>
          <w:lang w:eastAsia="zh-CN"/>
        </w:rPr>
        <w:t xml:space="preserve">In LTE and NR Rel-15, SRS sequence generation is based on ZC sequence, as ZC sequence has good auto correlation, cross correlation and PAPR properties. However, in NR Rel-16, to reduce PAPR for UL with </w:t>
      </w:r>
      <w:r>
        <w:rPr>
          <w:rFonts w:eastAsiaTheme="minorEastAsia" w:hint="eastAsia"/>
          <w:lang w:eastAsia="zh-CN"/>
        </w:rPr>
        <w:lastRenderedPageBreak/>
        <w:t xml:space="preserve">transform precoding on and </w:t>
      </w:r>
      <w:r>
        <w:rPr>
          <w:rFonts w:eastAsiaTheme="minorEastAsia"/>
          <w:lang w:eastAsia="zh-CN"/>
        </w:rPr>
        <w:t>pi</w:t>
      </w:r>
      <w:r w:rsidR="00524A7A">
        <w:rPr>
          <w:rFonts w:eastAsiaTheme="minorEastAsia" w:hint="eastAsia"/>
          <w:lang w:eastAsia="zh-CN"/>
        </w:rPr>
        <w:t>/2</w:t>
      </w:r>
      <w:r w:rsidR="00524A7A">
        <w:rPr>
          <w:rFonts w:eastAsiaTheme="minorEastAsia"/>
          <w:lang w:eastAsia="zh-CN"/>
        </w:rPr>
        <w:t>-</w:t>
      </w:r>
      <w:r>
        <w:rPr>
          <w:rFonts w:eastAsiaTheme="minorEastAsia" w:hint="eastAsia"/>
          <w:lang w:eastAsia="zh-CN"/>
        </w:rPr>
        <w:t xml:space="preserve">BPSK modulation, new DMRS sequence are introduced. For new DMRS sequence, when sequence length is larger or equal to 30, Gold sequence </w:t>
      </w:r>
      <w:r>
        <w:rPr>
          <w:rFonts w:eastAsiaTheme="minorEastAsia"/>
          <w:lang w:eastAsia="zh-CN"/>
        </w:rPr>
        <w:t>is</w:t>
      </w:r>
      <w:r>
        <w:rPr>
          <w:rFonts w:eastAsiaTheme="minorEastAsia" w:hint="eastAsia"/>
          <w:lang w:eastAsia="zh-CN"/>
        </w:rPr>
        <w:t xml:space="preserve"> used; otherwise, CGS </w:t>
      </w:r>
      <w:r>
        <w:rPr>
          <w:rFonts w:eastAsiaTheme="minorEastAsia"/>
          <w:lang w:eastAsia="zh-CN"/>
        </w:rPr>
        <w:t>is</w:t>
      </w:r>
      <w:r>
        <w:rPr>
          <w:rFonts w:eastAsiaTheme="minorEastAsia" w:hint="eastAsia"/>
          <w:lang w:eastAsia="zh-CN"/>
        </w:rPr>
        <w:t xml:space="preserve"> used. </w:t>
      </w:r>
    </w:p>
    <w:p w:rsidR="00524A7A" w:rsidRDefault="00524A7A" w:rsidP="00750897">
      <w:pPr>
        <w:pStyle w:val="a0"/>
        <w:spacing w:line="260" w:lineRule="exact"/>
        <w:rPr>
          <w:rFonts w:eastAsiaTheme="minorEastAsia"/>
          <w:lang w:eastAsia="zh-CN"/>
        </w:rPr>
      </w:pPr>
      <w:r>
        <w:rPr>
          <w:rFonts w:eastAsiaTheme="minorEastAsia"/>
          <w:lang w:eastAsia="zh-CN"/>
        </w:rPr>
        <w:t>During the SI, it has been clearly shown by multiple sources that the UL positioning performance is much worse t</w:t>
      </w:r>
      <w:r w:rsidR="00477617">
        <w:rPr>
          <w:rFonts w:eastAsiaTheme="minorEastAsia"/>
          <w:lang w:eastAsia="zh-CN"/>
        </w:rPr>
        <w:t>han that of DL especially for UM</w:t>
      </w:r>
      <w:r w:rsidR="00AA1944">
        <w:rPr>
          <w:rFonts w:eastAsiaTheme="minorEastAsia"/>
          <w:lang w:eastAsia="zh-CN"/>
        </w:rPr>
        <w:t>a scenario [</w:t>
      </w:r>
      <w:r w:rsidR="00672614">
        <w:rPr>
          <w:rFonts w:eastAsiaTheme="minorEastAsia" w:hint="eastAsia"/>
          <w:lang w:eastAsia="zh-CN"/>
        </w:rPr>
        <w:t>5</w:t>
      </w:r>
      <w:r>
        <w:rPr>
          <w:rFonts w:eastAsiaTheme="minorEastAsia"/>
          <w:lang w:eastAsia="zh-CN"/>
        </w:rPr>
        <w:t xml:space="preserve">]. One reason we believe is the limited transmit power of UE and hence limited UL coverage for positioning. Thus, motivated by the usage of new DMRS sequence for NR in Rel-16, we investigate the </w:t>
      </w:r>
      <w:r w:rsidR="004B177D">
        <w:rPr>
          <w:rFonts w:eastAsiaTheme="minorEastAsia"/>
          <w:lang w:eastAsia="zh-CN"/>
        </w:rPr>
        <w:t xml:space="preserve">performance of </w:t>
      </w:r>
      <w:r>
        <w:rPr>
          <w:rFonts w:eastAsiaTheme="minorEastAsia"/>
          <w:lang w:eastAsia="zh-CN"/>
        </w:rPr>
        <w:t xml:space="preserve">SRS for positioning </w:t>
      </w:r>
      <w:r w:rsidR="004B177D">
        <w:rPr>
          <w:rFonts w:eastAsiaTheme="minorEastAsia"/>
          <w:lang w:eastAsia="zh-CN"/>
        </w:rPr>
        <w:t>with different sequence generation.</w:t>
      </w:r>
      <w:r>
        <w:rPr>
          <w:rFonts w:eastAsiaTheme="minorEastAsia"/>
          <w:lang w:eastAsia="zh-CN"/>
        </w:rPr>
        <w:t xml:space="preserve">   </w:t>
      </w:r>
    </w:p>
    <w:p w:rsidR="00750897" w:rsidRPr="00F01F51" w:rsidRDefault="00750897" w:rsidP="00750897">
      <w:pPr>
        <w:pStyle w:val="a0"/>
        <w:spacing w:line="260" w:lineRule="exact"/>
        <w:rPr>
          <w:rFonts w:eastAsiaTheme="minorEastAsia"/>
          <w:lang w:eastAsia="zh-CN"/>
        </w:rPr>
      </w:pPr>
      <w:r>
        <w:rPr>
          <w:rFonts w:eastAsiaTheme="minorEastAsia" w:hint="eastAsia"/>
          <w:lang w:eastAsia="zh-CN"/>
        </w:rPr>
        <w:t xml:space="preserve">Similar to </w:t>
      </w:r>
      <w:r>
        <w:rPr>
          <w:rFonts w:eastAsiaTheme="minorEastAsia"/>
          <w:lang w:eastAsia="zh-CN"/>
        </w:rPr>
        <w:t xml:space="preserve">the </w:t>
      </w:r>
      <w:r>
        <w:rPr>
          <w:rFonts w:eastAsiaTheme="minorEastAsia" w:hint="eastAsia"/>
          <w:lang w:eastAsia="zh-CN"/>
        </w:rPr>
        <w:t xml:space="preserve">low PAPR DMRS sequence design in Rel-16, SRS sequence </w:t>
      </w:r>
      <w:r>
        <w:rPr>
          <w:rFonts w:eastAsiaTheme="minorEastAsia"/>
          <w:lang w:eastAsia="zh-CN"/>
        </w:rPr>
        <w:t>generation</w:t>
      </w:r>
      <w:r>
        <w:rPr>
          <w:rFonts w:eastAsiaTheme="minorEastAsia" w:hint="eastAsia"/>
          <w:lang w:eastAsia="zh-CN"/>
        </w:rPr>
        <w:t xml:space="preserve"> can </w:t>
      </w:r>
      <w:r w:rsidR="004B177D">
        <w:rPr>
          <w:rFonts w:eastAsiaTheme="minorEastAsia"/>
          <w:lang w:eastAsia="zh-CN"/>
        </w:rPr>
        <w:t xml:space="preserve">also </w:t>
      </w:r>
      <w:r>
        <w:rPr>
          <w:rFonts w:eastAsiaTheme="minorEastAsia" w:hint="eastAsia"/>
          <w:lang w:eastAsia="zh-CN"/>
        </w:rPr>
        <w:t xml:space="preserve">reuse </w:t>
      </w:r>
      <w:r w:rsidR="004B177D">
        <w:rPr>
          <w:rFonts w:eastAsiaTheme="minorEastAsia"/>
          <w:lang w:eastAsia="zh-CN"/>
        </w:rPr>
        <w:t xml:space="preserve">the </w:t>
      </w:r>
      <w:r>
        <w:rPr>
          <w:rFonts w:eastAsiaTheme="minorEastAsia" w:hint="eastAsia"/>
          <w:lang w:eastAsia="zh-CN"/>
        </w:rPr>
        <w:t xml:space="preserve">new DMRS sequence to </w:t>
      </w:r>
      <w:r>
        <w:rPr>
          <w:rFonts w:eastAsiaTheme="minorEastAsia"/>
          <w:lang w:eastAsia="zh-CN"/>
        </w:rPr>
        <w:t xml:space="preserve">further </w:t>
      </w:r>
      <w:r>
        <w:rPr>
          <w:rFonts w:eastAsiaTheme="minorEastAsia" w:hint="eastAsia"/>
          <w:lang w:eastAsia="zh-CN"/>
        </w:rPr>
        <w:t xml:space="preserve">reduce PAPR. </w:t>
      </w:r>
      <w:r w:rsidRPr="00C75E0E">
        <w:rPr>
          <w:rFonts w:eastAsiaTheme="minorEastAsia" w:hint="eastAsia"/>
          <w:lang w:eastAsia="zh-CN"/>
        </w:rPr>
        <w:t xml:space="preserve">Additionally, due to low PAPR property, SRS coverage and positioning accuracy </w:t>
      </w:r>
      <w:r>
        <w:rPr>
          <w:rFonts w:eastAsiaTheme="minorEastAsia"/>
          <w:lang w:eastAsia="zh-CN"/>
        </w:rPr>
        <w:t>would</w:t>
      </w:r>
      <w:r w:rsidRPr="00C75E0E">
        <w:rPr>
          <w:rFonts w:eastAsiaTheme="minorEastAsia" w:hint="eastAsia"/>
          <w:lang w:eastAsia="zh-CN"/>
        </w:rPr>
        <w:t xml:space="preserve"> be enhanced.</w:t>
      </w:r>
      <w:r>
        <w:rPr>
          <w:rFonts w:eastAsiaTheme="minorEastAsia" w:hint="eastAsia"/>
          <w:lang w:eastAsia="zh-CN"/>
        </w:rPr>
        <w:t xml:space="preserve"> </w:t>
      </w:r>
      <w:r>
        <w:rPr>
          <w:rFonts w:eastAsiaTheme="minorEastAsia"/>
          <w:lang w:eastAsia="zh-CN"/>
        </w:rPr>
        <w:t>The PAPR performance</w:t>
      </w:r>
      <w:r>
        <w:rPr>
          <w:rFonts w:eastAsiaTheme="minorEastAsia" w:hint="eastAsia"/>
          <w:lang w:eastAsia="zh-CN"/>
        </w:rPr>
        <w:t xml:space="preserve"> </w:t>
      </w:r>
      <w:r>
        <w:rPr>
          <w:rFonts w:eastAsiaTheme="minorEastAsia"/>
          <w:lang w:eastAsia="zh-CN"/>
        </w:rPr>
        <w:t xml:space="preserve">comparison </w:t>
      </w:r>
      <w:r>
        <w:rPr>
          <w:rFonts w:eastAsiaTheme="minorEastAsia" w:hint="eastAsia"/>
          <w:lang w:eastAsia="zh-CN"/>
        </w:rPr>
        <w:t xml:space="preserve">between ZC </w:t>
      </w:r>
      <w:r>
        <w:rPr>
          <w:rFonts w:eastAsiaTheme="minorEastAsia"/>
          <w:lang w:eastAsia="zh-CN"/>
        </w:rPr>
        <w:t>sequence</w:t>
      </w:r>
      <w:r>
        <w:rPr>
          <w:rFonts w:eastAsiaTheme="minorEastAsia" w:hint="eastAsia"/>
          <w:lang w:eastAsia="zh-CN"/>
        </w:rPr>
        <w:t xml:space="preserve"> and Gold sequence are </w:t>
      </w:r>
      <w:r>
        <w:rPr>
          <w:rFonts w:eastAsiaTheme="minorEastAsia"/>
          <w:lang w:eastAsia="zh-CN"/>
        </w:rPr>
        <w:t>depicted</w:t>
      </w:r>
      <w:r>
        <w:rPr>
          <w:rFonts w:eastAsiaTheme="minorEastAsia" w:hint="eastAsia"/>
          <w:lang w:eastAsia="zh-CN"/>
        </w:rPr>
        <w:t xml:space="preserve"> in Fig</w:t>
      </w:r>
      <w:r w:rsidR="004B177D">
        <w:rPr>
          <w:rFonts w:eastAsiaTheme="minorEastAsia"/>
          <w:lang w:eastAsia="zh-CN"/>
        </w:rPr>
        <w:t>.</w:t>
      </w:r>
      <w:r>
        <w:rPr>
          <w:rFonts w:eastAsiaTheme="minorEastAsia" w:hint="eastAsia"/>
          <w:lang w:eastAsia="zh-CN"/>
        </w:rPr>
        <w:t xml:space="preserve"> </w:t>
      </w:r>
      <w:r w:rsidR="006B609C">
        <w:rPr>
          <w:rFonts w:eastAsiaTheme="minorEastAsia"/>
          <w:lang w:eastAsia="zh-CN"/>
        </w:rPr>
        <w:t>4</w:t>
      </w:r>
      <w:r>
        <w:rPr>
          <w:rFonts w:eastAsiaTheme="minorEastAsia" w:hint="eastAsia"/>
          <w:lang w:eastAsia="zh-CN"/>
        </w:rPr>
        <w:t xml:space="preserve">. From the evaluation, it can be seen that Gold </w:t>
      </w:r>
      <w:r>
        <w:rPr>
          <w:rFonts w:eastAsiaTheme="minorEastAsia"/>
          <w:lang w:eastAsia="zh-CN"/>
        </w:rPr>
        <w:t>sequence provides</w:t>
      </w:r>
      <w:r>
        <w:rPr>
          <w:rFonts w:eastAsiaTheme="minorEastAsia" w:hint="eastAsia"/>
          <w:lang w:eastAsia="zh-CN"/>
        </w:rPr>
        <w:t xml:space="preserve"> better PAPR performance than ZC sequence.  </w:t>
      </w:r>
    </w:p>
    <w:p w:rsidR="00750897" w:rsidRPr="009F7C65" w:rsidRDefault="00750897" w:rsidP="00750897">
      <w:pPr>
        <w:pStyle w:val="a0"/>
        <w:rPr>
          <w:rFonts w:eastAsiaTheme="minorEastAsia"/>
          <w:lang w:eastAsia="zh-CN"/>
        </w:rPr>
      </w:pPr>
      <w:r>
        <w:rPr>
          <w:rFonts w:eastAsiaTheme="minorEastAsia" w:hint="eastAsia"/>
          <w:noProof/>
          <w:lang w:eastAsia="zh-CN"/>
        </w:rPr>
        <w:drawing>
          <wp:inline distT="0" distB="0" distL="0" distR="0">
            <wp:extent cx="2843400" cy="214376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2843400" cy="2143760"/>
                    </a:xfrm>
                    <a:prstGeom prst="rect">
                      <a:avLst/>
                    </a:prstGeom>
                    <a:noFill/>
                    <a:ln w="9525">
                      <a:noFill/>
                      <a:miter lim="800000"/>
                      <a:headEnd/>
                      <a:tailEnd/>
                    </a:ln>
                  </pic:spPr>
                </pic:pic>
              </a:graphicData>
            </a:graphic>
          </wp:inline>
        </w:drawing>
      </w:r>
      <w:r w:rsidRPr="00432FEC">
        <w:rPr>
          <w:rFonts w:eastAsiaTheme="minorEastAsia"/>
          <w:lang w:eastAsia="zh-CN"/>
        </w:rPr>
        <w:t xml:space="preserve"> </w:t>
      </w:r>
      <w:r>
        <w:rPr>
          <w:rFonts w:eastAsiaTheme="minorEastAsia"/>
          <w:noProof/>
          <w:lang w:eastAsia="zh-CN"/>
        </w:rPr>
        <w:drawing>
          <wp:inline distT="0" distB="0" distL="0" distR="0">
            <wp:extent cx="2843400"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50897" w:rsidRDefault="00750897" w:rsidP="00750897">
      <w:pPr>
        <w:pStyle w:val="a0"/>
        <w:rPr>
          <w:rFonts w:eastAsia="SimSun"/>
          <w:b/>
          <w:i/>
          <w:szCs w:val="21"/>
          <w:lang w:eastAsia="zh-CN"/>
        </w:rPr>
      </w:pPr>
      <w:r>
        <w:rPr>
          <w:rFonts w:eastAsia="SimSun" w:hint="eastAsia"/>
          <w:b/>
          <w:i/>
          <w:noProof/>
          <w:szCs w:val="21"/>
          <w:lang w:eastAsia="zh-CN"/>
        </w:rPr>
        <w:drawing>
          <wp:inline distT="0" distB="0" distL="0" distR="0">
            <wp:extent cx="2843400"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432FEC">
        <w:rPr>
          <w:rFonts w:eastAsia="SimSun" w:hint="eastAsia"/>
          <w:b/>
          <w:i/>
          <w:szCs w:val="21"/>
          <w:lang w:eastAsia="zh-CN"/>
        </w:rPr>
        <w:t xml:space="preserve"> </w:t>
      </w:r>
      <w:r>
        <w:rPr>
          <w:rFonts w:eastAsia="SimSun" w:hint="eastAsia"/>
          <w:b/>
          <w:i/>
          <w:noProof/>
          <w:szCs w:val="21"/>
          <w:lang w:eastAsia="zh-CN"/>
        </w:rPr>
        <w:drawing>
          <wp:inline distT="0" distB="0" distL="0" distR="0">
            <wp:extent cx="2843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50897" w:rsidRDefault="00750897" w:rsidP="00750897">
      <w:pPr>
        <w:pStyle w:val="a0"/>
        <w:jc w:val="center"/>
        <w:rPr>
          <w:rFonts w:eastAsiaTheme="minorEastAsia"/>
          <w:lang w:eastAsia="zh-CN"/>
        </w:rPr>
      </w:pPr>
      <w:r w:rsidRPr="00F63F79">
        <w:rPr>
          <w:b/>
        </w:rPr>
        <w:t>Fig</w:t>
      </w:r>
      <w:r>
        <w:rPr>
          <w:rFonts w:eastAsiaTheme="minorEastAsia" w:hint="eastAsia"/>
          <w:b/>
          <w:lang w:eastAsia="zh-CN"/>
        </w:rPr>
        <w:t>.</w:t>
      </w:r>
      <w:r w:rsidR="00524A7A">
        <w:rPr>
          <w:rFonts w:eastAsiaTheme="minorEastAsia"/>
          <w:b/>
          <w:lang w:eastAsia="zh-CN"/>
        </w:rPr>
        <w:t xml:space="preserve"> </w:t>
      </w:r>
      <w:r w:rsidR="006B609C">
        <w:rPr>
          <w:rFonts w:eastAsiaTheme="minorEastAsia"/>
          <w:b/>
          <w:noProof/>
          <w:lang w:eastAsia="zh-CN"/>
        </w:rPr>
        <w:t>4</w:t>
      </w:r>
      <w:r w:rsidR="00612BB9">
        <w:rPr>
          <w:rFonts w:eastAsiaTheme="minorEastAsia" w:hint="eastAsia"/>
          <w:b/>
          <w:lang w:eastAsia="zh-CN"/>
        </w:rPr>
        <w:t xml:space="preserve"> </w:t>
      </w:r>
      <w:r>
        <w:rPr>
          <w:rFonts w:eastAsiaTheme="minorEastAsia" w:hint="eastAsia"/>
          <w:lang w:eastAsia="zh-CN"/>
        </w:rPr>
        <w:t xml:space="preserve">PAPR performance between ZC and Gold </w:t>
      </w:r>
      <w:r>
        <w:rPr>
          <w:rFonts w:eastAsiaTheme="minorEastAsia"/>
          <w:lang w:eastAsia="zh-CN"/>
        </w:rPr>
        <w:t>sequence</w:t>
      </w:r>
    </w:p>
    <w:p w:rsidR="004B177D" w:rsidRDefault="00750897" w:rsidP="00750897">
      <w:pPr>
        <w:pStyle w:val="a0"/>
        <w:spacing w:line="260" w:lineRule="exact"/>
      </w:pPr>
      <w:r>
        <w:rPr>
          <w:rFonts w:eastAsiaTheme="minorEastAsia" w:hint="eastAsia"/>
          <w:lang w:eastAsia="zh-CN"/>
        </w:rPr>
        <w:t xml:space="preserve">Based on </w:t>
      </w:r>
      <w:r w:rsidR="004B177D">
        <w:rPr>
          <w:rFonts w:eastAsiaTheme="minorEastAsia"/>
          <w:lang w:eastAsia="zh-CN"/>
        </w:rPr>
        <w:t>the</w:t>
      </w:r>
      <w:r>
        <w:rPr>
          <w:rFonts w:eastAsiaTheme="minorEastAsia" w:hint="eastAsia"/>
          <w:lang w:eastAsia="zh-CN"/>
        </w:rPr>
        <w:t xml:space="preserve"> UTDOA </w:t>
      </w:r>
      <w:r>
        <w:rPr>
          <w:rFonts w:eastAsiaTheme="minorEastAsia"/>
          <w:lang w:eastAsia="zh-CN"/>
        </w:rPr>
        <w:t>evaluation</w:t>
      </w:r>
      <w:r>
        <w:rPr>
          <w:rFonts w:eastAsiaTheme="minorEastAsia" w:hint="eastAsia"/>
          <w:lang w:eastAsia="zh-CN"/>
        </w:rPr>
        <w:t xml:space="preserve"> </w:t>
      </w:r>
      <w:r w:rsidR="004B177D">
        <w:rPr>
          <w:rFonts w:eastAsiaTheme="minorEastAsia"/>
          <w:lang w:eastAsia="zh-CN"/>
        </w:rPr>
        <w:t xml:space="preserve">assumption </w:t>
      </w:r>
      <w:r>
        <w:rPr>
          <w:rFonts w:eastAsiaTheme="minorEastAsia" w:hint="eastAsia"/>
          <w:lang w:eastAsia="zh-CN"/>
        </w:rPr>
        <w:t>of UMi scenario in [</w:t>
      </w:r>
      <w:r w:rsidR="00881779">
        <w:rPr>
          <w:rFonts w:eastAsiaTheme="minorEastAsia" w:hint="eastAsia"/>
          <w:lang w:eastAsia="zh-CN"/>
        </w:rPr>
        <w:t>4</w:t>
      </w:r>
      <w:r>
        <w:rPr>
          <w:rFonts w:eastAsiaTheme="minorEastAsia" w:hint="eastAsia"/>
          <w:lang w:eastAsia="zh-CN"/>
        </w:rPr>
        <w:t xml:space="preserve">], we further evaluate positioning performance between ZC </w:t>
      </w:r>
      <w:r>
        <w:rPr>
          <w:rFonts w:eastAsiaTheme="minorEastAsia"/>
          <w:lang w:eastAsia="zh-CN"/>
        </w:rPr>
        <w:t>sequence</w:t>
      </w:r>
      <w:r>
        <w:rPr>
          <w:rFonts w:eastAsiaTheme="minorEastAsia" w:hint="eastAsia"/>
          <w:lang w:eastAsia="zh-CN"/>
        </w:rPr>
        <w:t xml:space="preserve"> and Gold sequence above.  </w:t>
      </w:r>
      <w:r w:rsidRPr="00C1795E">
        <w:rPr>
          <w:rFonts w:eastAsiaTheme="minorEastAsia"/>
          <w:lang w:eastAsia="zh-CN"/>
        </w:rPr>
        <w:t>Since the PA</w:t>
      </w:r>
      <w:r>
        <w:rPr>
          <w:rFonts w:eastAsiaTheme="minorEastAsia" w:hint="eastAsia"/>
          <w:lang w:eastAsia="zh-CN"/>
        </w:rPr>
        <w:t>PR</w:t>
      </w:r>
      <w:r w:rsidRPr="00C1795E">
        <w:rPr>
          <w:rFonts w:eastAsiaTheme="minorEastAsia"/>
          <w:lang w:eastAsia="zh-CN"/>
        </w:rPr>
        <w:t xml:space="preserve"> of </w:t>
      </w:r>
      <w:r>
        <w:rPr>
          <w:rFonts w:eastAsiaTheme="minorEastAsia" w:hint="eastAsia"/>
          <w:lang w:eastAsia="zh-CN"/>
        </w:rPr>
        <w:t>G</w:t>
      </w:r>
      <w:r w:rsidRPr="00C1795E">
        <w:rPr>
          <w:rFonts w:eastAsiaTheme="minorEastAsia"/>
          <w:lang w:eastAsia="zh-CN"/>
        </w:rPr>
        <w:t>old sequence</w:t>
      </w:r>
      <w:r>
        <w:rPr>
          <w:rFonts w:eastAsiaTheme="minorEastAsia" w:hint="eastAsia"/>
          <w:lang w:eastAsia="zh-CN"/>
        </w:rPr>
        <w:t xml:space="preserve"> above </w:t>
      </w:r>
      <w:r w:rsidRPr="00C1795E">
        <w:rPr>
          <w:rFonts w:eastAsiaTheme="minorEastAsia"/>
          <w:lang w:eastAsia="zh-CN"/>
        </w:rPr>
        <w:t>is lower than ZC sequence,</w:t>
      </w:r>
      <w:r w:rsidRPr="00B94B02">
        <w:t xml:space="preserve"> </w:t>
      </w:r>
      <w:r w:rsidRPr="00B94B02">
        <w:rPr>
          <w:rFonts w:eastAsiaTheme="minorEastAsia"/>
          <w:lang w:eastAsia="zh-CN"/>
        </w:rPr>
        <w:t xml:space="preserve">it can be </w:t>
      </w:r>
      <w:r>
        <w:rPr>
          <w:rFonts w:eastAsiaTheme="minorEastAsia" w:hint="eastAsia"/>
          <w:lang w:eastAsia="zh-CN"/>
        </w:rPr>
        <w:t>assumed</w:t>
      </w:r>
      <w:r w:rsidRPr="00B94B02">
        <w:rPr>
          <w:rFonts w:eastAsiaTheme="minorEastAsia"/>
          <w:lang w:eastAsia="zh-CN"/>
        </w:rPr>
        <w:t xml:space="preserve"> that if </w:t>
      </w:r>
      <w:r>
        <w:rPr>
          <w:rFonts w:eastAsiaTheme="minorEastAsia"/>
          <w:lang w:eastAsia="zh-CN"/>
        </w:rPr>
        <w:t>G</w:t>
      </w:r>
      <w:r w:rsidRPr="00B94B02">
        <w:rPr>
          <w:rFonts w:eastAsiaTheme="minorEastAsia"/>
          <w:lang w:eastAsia="zh-CN"/>
        </w:rPr>
        <w:t xml:space="preserve">old sequence is used as the uplink positioning sequence, the maximum transmit power of the UE </w:t>
      </w:r>
      <w:r>
        <w:rPr>
          <w:rFonts w:eastAsiaTheme="minorEastAsia" w:hint="eastAsia"/>
          <w:lang w:eastAsia="zh-CN"/>
        </w:rPr>
        <w:t>can be</w:t>
      </w:r>
      <w:r>
        <w:rPr>
          <w:rFonts w:eastAsiaTheme="minorEastAsia"/>
          <w:lang w:eastAsia="zh-CN"/>
        </w:rPr>
        <w:t xml:space="preserve"> improved compared to </w:t>
      </w:r>
      <w:r>
        <w:rPr>
          <w:rFonts w:eastAsiaTheme="minorEastAsia" w:hint="eastAsia"/>
          <w:lang w:eastAsia="zh-CN"/>
        </w:rPr>
        <w:t>using</w:t>
      </w:r>
      <w:r w:rsidRPr="00B94B02">
        <w:rPr>
          <w:rFonts w:eastAsiaTheme="minorEastAsia"/>
          <w:lang w:eastAsia="zh-CN"/>
        </w:rPr>
        <w:t xml:space="preserve"> ZC sequence.</w:t>
      </w:r>
      <w:r w:rsidRPr="00B94B02">
        <w:t xml:space="preserve"> </w:t>
      </w:r>
    </w:p>
    <w:p w:rsidR="00750897" w:rsidRDefault="00750897" w:rsidP="00750897">
      <w:pPr>
        <w:pStyle w:val="a0"/>
        <w:spacing w:line="260" w:lineRule="exact"/>
        <w:rPr>
          <w:rFonts w:eastAsiaTheme="minorEastAsia"/>
          <w:lang w:eastAsia="zh-CN"/>
        </w:rPr>
      </w:pPr>
      <w:r w:rsidRPr="006A68EF">
        <w:rPr>
          <w:rFonts w:eastAsiaTheme="minorEastAsia"/>
          <w:lang w:eastAsia="zh-CN"/>
        </w:rPr>
        <w:t xml:space="preserve">For </w:t>
      </w:r>
      <w:r w:rsidR="004B177D">
        <w:rPr>
          <w:rFonts w:eastAsiaTheme="minorEastAsia"/>
          <w:lang w:eastAsia="zh-CN"/>
        </w:rPr>
        <w:t>fair</w:t>
      </w:r>
      <w:r w:rsidRPr="006A68EF">
        <w:rPr>
          <w:rFonts w:eastAsiaTheme="minorEastAsia"/>
          <w:lang w:eastAsia="zh-CN"/>
        </w:rPr>
        <w:t xml:space="preserve"> comparison</w:t>
      </w:r>
      <w:r>
        <w:rPr>
          <w:rFonts w:eastAsiaTheme="minorEastAsia" w:hint="eastAsia"/>
          <w:lang w:eastAsia="zh-CN"/>
        </w:rPr>
        <w:t xml:space="preserve">, we select 60 UEs with limited positioning performance due to low uplink coverage. </w:t>
      </w:r>
      <w:r w:rsidR="004B177D">
        <w:rPr>
          <w:rFonts w:eastAsiaTheme="minorEastAsia"/>
          <w:lang w:eastAsia="zh-CN"/>
        </w:rPr>
        <w:t>Take</w:t>
      </w:r>
      <w:r w:rsidRPr="00FF57E7">
        <w:rPr>
          <w:rFonts w:eastAsiaTheme="minorEastAsia"/>
          <w:lang w:eastAsia="zh-CN"/>
        </w:rPr>
        <w:t xml:space="preserve"> the results </w:t>
      </w:r>
      <w:r>
        <w:rPr>
          <w:rFonts w:eastAsiaTheme="minorEastAsia"/>
          <w:lang w:eastAsia="zh-CN"/>
        </w:rPr>
        <w:t xml:space="preserve">of PAPR </w:t>
      </w:r>
      <w:r w:rsidR="004B177D">
        <w:rPr>
          <w:rFonts w:eastAsiaTheme="minorEastAsia"/>
          <w:lang w:eastAsia="zh-CN"/>
        </w:rPr>
        <w:t xml:space="preserve">performance </w:t>
      </w:r>
      <w:r>
        <w:rPr>
          <w:rFonts w:eastAsiaTheme="minorEastAsia" w:hint="eastAsia"/>
          <w:lang w:eastAsia="zh-CN"/>
        </w:rPr>
        <w:t>in Fig</w:t>
      </w:r>
      <w:r w:rsidR="004B177D">
        <w:rPr>
          <w:rFonts w:eastAsiaTheme="minorEastAsia"/>
          <w:lang w:eastAsia="zh-CN"/>
        </w:rPr>
        <w:t>.</w:t>
      </w:r>
      <w:r>
        <w:rPr>
          <w:rFonts w:eastAsiaTheme="minorEastAsia"/>
          <w:lang w:eastAsia="zh-CN"/>
        </w:rPr>
        <w:t xml:space="preserve"> </w:t>
      </w:r>
      <w:r w:rsidR="006B609C">
        <w:rPr>
          <w:rFonts w:eastAsiaTheme="minorEastAsia"/>
          <w:lang w:eastAsia="zh-CN"/>
        </w:rPr>
        <w:t>4</w:t>
      </w:r>
      <w:r w:rsidR="00612BB9">
        <w:rPr>
          <w:rFonts w:eastAsiaTheme="minorEastAsia"/>
          <w:lang w:eastAsia="zh-CN"/>
        </w:rPr>
        <w:t xml:space="preserve"> </w:t>
      </w:r>
      <w:r w:rsidR="004B177D">
        <w:rPr>
          <w:rFonts w:eastAsiaTheme="minorEastAsia"/>
          <w:lang w:eastAsia="zh-CN"/>
        </w:rPr>
        <w:t>into account</w:t>
      </w:r>
      <w:r>
        <w:rPr>
          <w:rFonts w:eastAsiaTheme="minorEastAsia" w:hint="eastAsia"/>
          <w:lang w:eastAsia="zh-CN"/>
        </w:rPr>
        <w:t>, w</w:t>
      </w:r>
      <w:r w:rsidRPr="00B94B02">
        <w:rPr>
          <w:rFonts w:eastAsiaTheme="minorEastAsia"/>
          <w:lang w:eastAsia="zh-CN"/>
        </w:rPr>
        <w:t xml:space="preserve">e </w:t>
      </w:r>
      <w:r>
        <w:rPr>
          <w:rFonts w:eastAsiaTheme="minorEastAsia" w:hint="eastAsia"/>
          <w:lang w:eastAsia="zh-CN"/>
        </w:rPr>
        <w:t xml:space="preserve">first </w:t>
      </w:r>
      <w:r w:rsidRPr="00B94B02">
        <w:rPr>
          <w:rFonts w:eastAsiaTheme="minorEastAsia"/>
          <w:lang w:eastAsia="zh-CN"/>
        </w:rPr>
        <w:t xml:space="preserve">compare the positioning performance of the two sequences in the case where the transmit power of </w:t>
      </w:r>
      <w:r>
        <w:rPr>
          <w:rFonts w:eastAsiaTheme="minorEastAsia"/>
          <w:lang w:eastAsia="zh-CN"/>
        </w:rPr>
        <w:t>G</w:t>
      </w:r>
      <w:r w:rsidRPr="00B94B02">
        <w:rPr>
          <w:rFonts w:eastAsiaTheme="minorEastAsia"/>
          <w:lang w:eastAsia="zh-CN"/>
        </w:rPr>
        <w:t xml:space="preserve">old sequence is </w:t>
      </w:r>
      <w:r>
        <w:rPr>
          <w:rFonts w:eastAsiaTheme="minorEastAsia" w:hint="eastAsia"/>
          <w:lang w:eastAsia="zh-CN"/>
        </w:rPr>
        <w:t>1 dB higher than</w:t>
      </w:r>
      <w:r>
        <w:rPr>
          <w:rFonts w:eastAsiaTheme="minorEastAsia"/>
          <w:lang w:eastAsia="zh-CN"/>
        </w:rPr>
        <w:t xml:space="preserve"> </w:t>
      </w:r>
      <w:r w:rsidR="004B177D">
        <w:rPr>
          <w:rFonts w:eastAsiaTheme="minorEastAsia"/>
          <w:lang w:eastAsia="zh-CN"/>
        </w:rPr>
        <w:t xml:space="preserve">that of </w:t>
      </w:r>
      <w:r>
        <w:rPr>
          <w:rFonts w:eastAsiaTheme="minorEastAsia"/>
          <w:lang w:eastAsia="zh-CN"/>
        </w:rPr>
        <w:t>ZC sequence</w:t>
      </w:r>
      <w:r>
        <w:rPr>
          <w:rFonts w:eastAsiaTheme="minorEastAsia" w:hint="eastAsia"/>
          <w:lang w:eastAsia="zh-CN"/>
        </w:rPr>
        <w:t xml:space="preserve"> which is </w:t>
      </w:r>
      <w:r>
        <w:rPr>
          <w:rFonts w:eastAsiaTheme="minorEastAsia"/>
          <w:lang w:eastAsia="zh-CN"/>
        </w:rPr>
        <w:t>depicted</w:t>
      </w:r>
      <w:r>
        <w:rPr>
          <w:rFonts w:eastAsiaTheme="minorEastAsia" w:hint="eastAsia"/>
          <w:lang w:eastAsia="zh-CN"/>
        </w:rPr>
        <w:t xml:space="preserve"> in</w:t>
      </w:r>
      <w:r w:rsidRPr="008912E9">
        <w:t xml:space="preserve"> </w:t>
      </w:r>
      <w:r w:rsidRPr="008912E9">
        <w:rPr>
          <w:rFonts w:eastAsiaTheme="minorEastAsia"/>
          <w:lang w:eastAsia="zh-CN"/>
        </w:rPr>
        <w:t xml:space="preserve">the left </w:t>
      </w:r>
      <w:r>
        <w:rPr>
          <w:rFonts w:eastAsiaTheme="minorEastAsia" w:hint="eastAsia"/>
          <w:lang w:eastAsia="zh-CN"/>
        </w:rPr>
        <w:t>side of Fig</w:t>
      </w:r>
      <w:r w:rsidR="004B177D">
        <w:rPr>
          <w:rFonts w:eastAsiaTheme="minorEastAsia"/>
          <w:lang w:eastAsia="zh-CN"/>
        </w:rPr>
        <w:t>.</w:t>
      </w:r>
      <w:r>
        <w:rPr>
          <w:rFonts w:eastAsiaTheme="minorEastAsia"/>
          <w:lang w:eastAsia="zh-CN"/>
        </w:rPr>
        <w:t xml:space="preserve"> </w:t>
      </w:r>
      <w:r w:rsidR="006B609C">
        <w:rPr>
          <w:rFonts w:eastAsiaTheme="minorEastAsia"/>
          <w:lang w:eastAsia="zh-CN"/>
        </w:rPr>
        <w:t>5</w:t>
      </w:r>
      <w:r w:rsidRPr="00B94B02">
        <w:rPr>
          <w:rFonts w:eastAsiaTheme="minorEastAsia"/>
          <w:lang w:eastAsia="zh-CN"/>
        </w:rPr>
        <w:t>.</w:t>
      </w:r>
      <w:r>
        <w:rPr>
          <w:rFonts w:eastAsiaTheme="minorEastAsia" w:hint="eastAsia"/>
          <w:lang w:eastAsia="zh-CN"/>
        </w:rPr>
        <w:t xml:space="preserve"> It </w:t>
      </w:r>
      <w:r w:rsidR="004B177D">
        <w:rPr>
          <w:rFonts w:eastAsiaTheme="minorEastAsia"/>
          <w:lang w:eastAsia="zh-CN"/>
        </w:rPr>
        <w:t>is observed</w:t>
      </w:r>
      <w:r>
        <w:rPr>
          <w:rFonts w:eastAsiaTheme="minorEastAsia" w:hint="eastAsia"/>
          <w:lang w:eastAsia="zh-CN"/>
        </w:rPr>
        <w:t xml:space="preserve"> that 1</w:t>
      </w:r>
      <w:r>
        <w:rPr>
          <w:rFonts w:eastAsiaTheme="minorEastAsia"/>
          <w:lang w:eastAsia="zh-CN"/>
        </w:rPr>
        <w:t xml:space="preserve"> </w:t>
      </w:r>
      <w:r>
        <w:rPr>
          <w:rFonts w:eastAsiaTheme="minorEastAsia" w:hint="eastAsia"/>
          <w:lang w:eastAsia="zh-CN"/>
        </w:rPr>
        <w:t>dB boosting</w:t>
      </w:r>
      <w:r w:rsidRPr="008912E9">
        <w:rPr>
          <w:rFonts w:eastAsiaTheme="minorEastAsia"/>
          <w:lang w:eastAsia="zh-CN"/>
        </w:rPr>
        <w:t xml:space="preserve"> of transmission power</w:t>
      </w:r>
      <w:r>
        <w:rPr>
          <w:rFonts w:eastAsiaTheme="minorEastAsia" w:hint="eastAsia"/>
          <w:lang w:eastAsia="zh-CN"/>
        </w:rPr>
        <w:t xml:space="preserve"> </w:t>
      </w:r>
      <w:r w:rsidR="004B177D">
        <w:rPr>
          <w:rFonts w:eastAsiaTheme="minorEastAsia"/>
          <w:lang w:eastAsia="zh-CN"/>
        </w:rPr>
        <w:t>lead to</w:t>
      </w:r>
      <w:r w:rsidRPr="00EC5DC0">
        <w:rPr>
          <w:rFonts w:eastAsiaTheme="minorEastAsia"/>
          <w:lang w:eastAsia="zh-CN"/>
        </w:rPr>
        <w:t xml:space="preserve"> </w:t>
      </w:r>
      <w:r w:rsidR="004B177D">
        <w:rPr>
          <w:rFonts w:eastAsiaTheme="minorEastAsia"/>
          <w:lang w:eastAsia="zh-CN"/>
        </w:rPr>
        <w:t>a better</w:t>
      </w:r>
      <w:r w:rsidRPr="00EC5DC0">
        <w:rPr>
          <w:rFonts w:eastAsiaTheme="minorEastAsia"/>
          <w:lang w:eastAsia="zh-CN"/>
        </w:rPr>
        <w:t xml:space="preserve"> performance of </w:t>
      </w:r>
      <w:r>
        <w:rPr>
          <w:rFonts w:eastAsiaTheme="minorEastAsia" w:hint="eastAsia"/>
          <w:lang w:eastAsia="zh-CN"/>
        </w:rPr>
        <w:t>G</w:t>
      </w:r>
      <w:r w:rsidRPr="00EC5DC0">
        <w:rPr>
          <w:rFonts w:eastAsiaTheme="minorEastAsia"/>
          <w:lang w:eastAsia="zh-CN"/>
        </w:rPr>
        <w:t xml:space="preserve">old sequence than </w:t>
      </w:r>
      <w:r w:rsidR="004B177D">
        <w:rPr>
          <w:rFonts w:eastAsiaTheme="minorEastAsia"/>
          <w:lang w:eastAsia="zh-CN"/>
        </w:rPr>
        <w:t xml:space="preserve">that of </w:t>
      </w:r>
      <w:r w:rsidRPr="00EC5DC0">
        <w:rPr>
          <w:rFonts w:eastAsiaTheme="minorEastAsia"/>
          <w:lang w:eastAsia="zh-CN"/>
        </w:rPr>
        <w:t>ZC sequence</w:t>
      </w:r>
      <w:r>
        <w:rPr>
          <w:rFonts w:eastAsiaTheme="minorEastAsia" w:hint="eastAsia"/>
          <w:lang w:eastAsia="zh-CN"/>
        </w:rPr>
        <w:t xml:space="preserve">. </w:t>
      </w:r>
      <w:r w:rsidR="004B177D">
        <w:rPr>
          <w:rFonts w:eastAsiaTheme="minorEastAsia"/>
          <w:lang w:eastAsia="zh-CN"/>
        </w:rPr>
        <w:t>W</w:t>
      </w:r>
      <w:r>
        <w:rPr>
          <w:rFonts w:eastAsiaTheme="minorEastAsia" w:hint="eastAsia"/>
          <w:lang w:eastAsia="zh-CN"/>
        </w:rPr>
        <w:t>he</w:t>
      </w:r>
      <w:r w:rsidR="004B177D">
        <w:rPr>
          <w:rFonts w:eastAsiaTheme="minorEastAsia"/>
          <w:lang w:eastAsia="zh-CN"/>
        </w:rPr>
        <w:t>n</w:t>
      </w:r>
      <w:r>
        <w:rPr>
          <w:rFonts w:eastAsiaTheme="minorEastAsia" w:hint="eastAsia"/>
          <w:lang w:eastAsia="zh-CN"/>
        </w:rPr>
        <w:t xml:space="preserve"> the </w:t>
      </w:r>
      <w:r w:rsidRPr="00B94B02">
        <w:rPr>
          <w:rFonts w:eastAsiaTheme="minorEastAsia"/>
          <w:lang w:eastAsia="zh-CN"/>
        </w:rPr>
        <w:t xml:space="preserve">transmit power of </w:t>
      </w:r>
      <w:r>
        <w:rPr>
          <w:rFonts w:eastAsiaTheme="minorEastAsia"/>
          <w:lang w:eastAsia="zh-CN"/>
        </w:rPr>
        <w:t>G</w:t>
      </w:r>
      <w:r w:rsidRPr="00B94B02">
        <w:rPr>
          <w:rFonts w:eastAsiaTheme="minorEastAsia"/>
          <w:lang w:eastAsia="zh-CN"/>
        </w:rPr>
        <w:t>old sequence</w:t>
      </w:r>
      <w:r>
        <w:rPr>
          <w:rFonts w:eastAsiaTheme="minorEastAsia" w:hint="eastAsia"/>
          <w:lang w:eastAsia="zh-CN"/>
        </w:rPr>
        <w:t xml:space="preserve"> is improved by 2</w:t>
      </w:r>
      <w:r>
        <w:rPr>
          <w:rFonts w:eastAsiaTheme="minorEastAsia"/>
          <w:lang w:eastAsia="zh-CN"/>
        </w:rPr>
        <w:t xml:space="preserve"> </w:t>
      </w:r>
      <w:r>
        <w:rPr>
          <w:rFonts w:eastAsiaTheme="minorEastAsia" w:hint="eastAsia"/>
          <w:lang w:eastAsia="zh-CN"/>
        </w:rPr>
        <w:t xml:space="preserve">dB, while ZC sequence still </w:t>
      </w:r>
      <w:r>
        <w:rPr>
          <w:rFonts w:eastAsiaTheme="minorEastAsia"/>
          <w:lang w:eastAsia="zh-CN"/>
        </w:rPr>
        <w:t>maintain</w:t>
      </w:r>
      <w:r>
        <w:rPr>
          <w:rFonts w:eastAsiaTheme="minorEastAsia" w:hint="eastAsia"/>
          <w:lang w:eastAsia="zh-CN"/>
        </w:rPr>
        <w:t>s</w:t>
      </w:r>
      <w:r w:rsidRPr="006A68EF">
        <w:rPr>
          <w:rFonts w:eastAsiaTheme="minorEastAsia"/>
          <w:lang w:eastAsia="zh-CN"/>
        </w:rPr>
        <w:t xml:space="preserve"> the original transmit power</w:t>
      </w:r>
      <w:r w:rsidR="004B177D">
        <w:rPr>
          <w:rFonts w:eastAsiaTheme="minorEastAsia"/>
          <w:lang w:eastAsia="zh-CN"/>
        </w:rPr>
        <w:t>, an even larger</w:t>
      </w:r>
      <w:r>
        <w:rPr>
          <w:rFonts w:eastAsiaTheme="minorEastAsia" w:hint="eastAsia"/>
          <w:lang w:eastAsia="zh-CN"/>
        </w:rPr>
        <w:t xml:space="preserve"> </w:t>
      </w:r>
      <w:r>
        <w:rPr>
          <w:rFonts w:eastAsiaTheme="minorEastAsia"/>
          <w:lang w:eastAsia="zh-CN"/>
        </w:rPr>
        <w:t xml:space="preserve">performance </w:t>
      </w:r>
      <w:r w:rsidR="004B177D">
        <w:rPr>
          <w:rFonts w:eastAsiaTheme="minorEastAsia"/>
          <w:lang w:eastAsia="zh-CN"/>
        </w:rPr>
        <w:t>gain</w:t>
      </w:r>
      <w:r>
        <w:rPr>
          <w:rFonts w:eastAsiaTheme="minorEastAsia"/>
          <w:lang w:eastAsia="zh-CN"/>
        </w:rPr>
        <w:t xml:space="preserve"> of </w:t>
      </w:r>
      <w:r>
        <w:rPr>
          <w:rFonts w:eastAsiaTheme="minorEastAsia" w:hint="eastAsia"/>
          <w:lang w:eastAsia="zh-CN"/>
        </w:rPr>
        <w:t>G</w:t>
      </w:r>
      <w:r w:rsidRPr="008F36E6">
        <w:rPr>
          <w:rFonts w:eastAsiaTheme="minorEastAsia"/>
          <w:lang w:eastAsia="zh-CN"/>
        </w:rPr>
        <w:t>old sequence</w:t>
      </w:r>
      <w:r>
        <w:rPr>
          <w:rFonts w:eastAsiaTheme="minorEastAsia" w:hint="eastAsia"/>
          <w:lang w:eastAsia="zh-CN"/>
        </w:rPr>
        <w:t xml:space="preserve"> with 2</w:t>
      </w:r>
      <w:r>
        <w:rPr>
          <w:rFonts w:eastAsiaTheme="minorEastAsia"/>
          <w:lang w:eastAsia="zh-CN"/>
        </w:rPr>
        <w:t xml:space="preserve"> </w:t>
      </w:r>
      <w:r>
        <w:rPr>
          <w:rFonts w:eastAsiaTheme="minorEastAsia" w:hint="eastAsia"/>
          <w:lang w:eastAsia="zh-CN"/>
        </w:rPr>
        <w:t>dB boosting</w:t>
      </w:r>
      <w:r w:rsidRPr="008F36E6">
        <w:rPr>
          <w:rFonts w:eastAsiaTheme="minorEastAsia"/>
          <w:lang w:eastAsia="zh-CN"/>
        </w:rPr>
        <w:t xml:space="preserve"> </w:t>
      </w:r>
      <w:r>
        <w:rPr>
          <w:rFonts w:eastAsiaTheme="minorEastAsia" w:hint="eastAsia"/>
          <w:lang w:eastAsia="zh-CN"/>
        </w:rPr>
        <w:t>is</w:t>
      </w:r>
      <w:r w:rsidRPr="008F36E6">
        <w:rPr>
          <w:rFonts w:eastAsiaTheme="minorEastAsia"/>
          <w:lang w:eastAsia="zh-CN"/>
        </w:rPr>
        <w:t xml:space="preserve"> </w:t>
      </w:r>
      <w:r w:rsidR="004B177D">
        <w:rPr>
          <w:rFonts w:eastAsiaTheme="minorEastAsia"/>
          <w:lang w:eastAsia="zh-CN"/>
        </w:rPr>
        <w:t>observed</w:t>
      </w:r>
      <w:r>
        <w:rPr>
          <w:rFonts w:eastAsiaTheme="minorEastAsia" w:hint="eastAsia"/>
          <w:lang w:eastAsia="zh-CN"/>
        </w:rPr>
        <w:t xml:space="preserve">. </w:t>
      </w:r>
      <w:r w:rsidRPr="00A83B63">
        <w:rPr>
          <w:rFonts w:eastAsiaTheme="minorEastAsia"/>
          <w:lang w:eastAsia="zh-CN"/>
        </w:rPr>
        <w:t xml:space="preserve">It is confirmed that the uplink positioning sequence with </w:t>
      </w:r>
      <w:r>
        <w:rPr>
          <w:rFonts w:eastAsiaTheme="minorEastAsia" w:hint="eastAsia"/>
          <w:lang w:eastAsia="zh-CN"/>
        </w:rPr>
        <w:t>lower</w:t>
      </w:r>
      <w:r w:rsidRPr="00A83B63">
        <w:rPr>
          <w:rFonts w:eastAsiaTheme="minorEastAsia"/>
          <w:lang w:eastAsia="zh-CN"/>
        </w:rPr>
        <w:t xml:space="preserve"> PAPR can </w:t>
      </w:r>
      <w:r>
        <w:rPr>
          <w:rFonts w:eastAsiaTheme="minorEastAsia"/>
          <w:lang w:eastAsia="zh-CN"/>
        </w:rPr>
        <w:t>achieve</w:t>
      </w:r>
      <w:r w:rsidRPr="00A83B63">
        <w:rPr>
          <w:rFonts w:eastAsiaTheme="minorEastAsia"/>
          <w:lang w:eastAsia="zh-CN"/>
        </w:rPr>
        <w:t xml:space="preserve"> better positioning performance, especially in the case where the uplink coverage is </w:t>
      </w:r>
      <w:r>
        <w:rPr>
          <w:rFonts w:eastAsiaTheme="minorEastAsia"/>
          <w:lang w:eastAsia="zh-CN"/>
        </w:rPr>
        <w:lastRenderedPageBreak/>
        <w:t>limited</w:t>
      </w:r>
      <w:r w:rsidRPr="00A83B63">
        <w:rPr>
          <w:rFonts w:eastAsiaTheme="minorEastAsia"/>
          <w:lang w:eastAsia="zh-CN"/>
        </w:rPr>
        <w:t>.</w:t>
      </w:r>
      <w:r>
        <w:rPr>
          <w:rFonts w:eastAsiaTheme="minorEastAsia" w:hint="eastAsia"/>
          <w:lang w:eastAsia="zh-CN"/>
        </w:rPr>
        <w:t xml:space="preserve"> Therefore, based on our evaluation results, we </w:t>
      </w:r>
      <w:r>
        <w:rPr>
          <w:rFonts w:eastAsiaTheme="minorEastAsia"/>
          <w:lang w:eastAsia="zh-CN"/>
        </w:rPr>
        <w:t>propose</w:t>
      </w:r>
      <w:r>
        <w:rPr>
          <w:rFonts w:eastAsiaTheme="minorEastAsia" w:hint="eastAsia"/>
          <w:lang w:eastAsia="zh-CN"/>
        </w:rPr>
        <w:t xml:space="preserve"> </w:t>
      </w:r>
      <w:r w:rsidRPr="00FE7B94">
        <w:rPr>
          <w:rFonts w:eastAsiaTheme="minorEastAsia" w:hint="eastAsia"/>
          <w:lang w:eastAsia="zh-CN"/>
        </w:rPr>
        <w:t xml:space="preserve">to reuse DMRS sequence for DFT-s-OFDM waveform based PUSCH for </w:t>
      </w:r>
      <w:r>
        <w:rPr>
          <w:rFonts w:eastAsiaTheme="minorEastAsia"/>
          <w:lang w:eastAsia="zh-CN"/>
        </w:rPr>
        <w:t>pi</w:t>
      </w:r>
      <w:r w:rsidR="004B177D">
        <w:rPr>
          <w:rFonts w:eastAsiaTheme="minorEastAsia" w:hint="eastAsia"/>
          <w:lang w:eastAsia="zh-CN"/>
        </w:rPr>
        <w:t>/2</w:t>
      </w:r>
      <w:r w:rsidR="004B177D">
        <w:rPr>
          <w:rFonts w:eastAsiaTheme="minorEastAsia"/>
          <w:lang w:eastAsia="zh-CN"/>
        </w:rPr>
        <w:t>-</w:t>
      </w:r>
      <w:r w:rsidRPr="00FE7B94">
        <w:rPr>
          <w:rFonts w:eastAsiaTheme="minorEastAsia" w:hint="eastAsia"/>
          <w:lang w:eastAsia="zh-CN"/>
        </w:rPr>
        <w:t>BPSK modulation agreed in Rel-16 for SRS sequence generation</w:t>
      </w:r>
      <w:r>
        <w:rPr>
          <w:rFonts w:eastAsiaTheme="minorEastAsia"/>
          <w:lang w:eastAsia="zh-CN"/>
        </w:rPr>
        <w:t xml:space="preserve"> for positioning</w:t>
      </w:r>
      <w:r>
        <w:rPr>
          <w:rFonts w:eastAsiaTheme="minorEastAsia" w:hint="eastAsia"/>
          <w:lang w:eastAsia="zh-CN"/>
        </w:rPr>
        <w:t>.</w:t>
      </w:r>
    </w:p>
    <w:p w:rsidR="00B41052" w:rsidRDefault="00B41052" w:rsidP="00750897">
      <w:pPr>
        <w:pStyle w:val="a0"/>
        <w:spacing w:line="260" w:lineRule="exact"/>
        <w:rPr>
          <w:rFonts w:eastAsiaTheme="minorEastAsia"/>
          <w:lang w:eastAsia="zh-CN"/>
        </w:rPr>
      </w:pPr>
      <w:r w:rsidRPr="000229C2">
        <w:rPr>
          <w:rFonts w:eastAsiaTheme="minorEastAsia" w:hint="eastAsia"/>
          <w:lang w:eastAsia="zh-CN"/>
        </w:rPr>
        <w:t xml:space="preserve">In addition, the pi/2-BPSK modulation sequence which </w:t>
      </w:r>
      <w:r>
        <w:rPr>
          <w:rFonts w:eastAsiaTheme="minorEastAsia"/>
          <w:lang w:eastAsia="zh-CN"/>
        </w:rPr>
        <w:t xml:space="preserve">is </w:t>
      </w:r>
      <w:r w:rsidRPr="000229C2">
        <w:rPr>
          <w:rFonts w:eastAsiaTheme="minorEastAsia" w:hint="eastAsia"/>
          <w:lang w:eastAsia="zh-CN"/>
        </w:rPr>
        <w:t>based on the Gold sequence has large sequence size</w:t>
      </w:r>
      <w:r>
        <w:rPr>
          <w:rFonts w:eastAsiaTheme="minorEastAsia"/>
          <w:lang w:eastAsia="zh-CN"/>
        </w:rPr>
        <w:t xml:space="preserve"> compared to ZC sequence</w:t>
      </w:r>
      <w:r w:rsidRPr="000229C2">
        <w:rPr>
          <w:rFonts w:eastAsiaTheme="minorEastAsia" w:hint="eastAsia"/>
          <w:lang w:eastAsia="zh-CN"/>
        </w:rPr>
        <w:t xml:space="preserve">. This </w:t>
      </w:r>
      <w:r w:rsidRPr="000229C2">
        <w:rPr>
          <w:rFonts w:eastAsiaTheme="minorEastAsia"/>
          <w:lang w:eastAsia="zh-CN"/>
        </w:rPr>
        <w:t>property</w:t>
      </w:r>
      <w:r w:rsidRPr="000229C2">
        <w:rPr>
          <w:rFonts w:eastAsiaTheme="minorEastAsia" w:hint="eastAsia"/>
          <w:lang w:eastAsia="zh-CN"/>
        </w:rPr>
        <w:t xml:space="preserve"> </w:t>
      </w:r>
      <w:r>
        <w:rPr>
          <w:rFonts w:eastAsiaTheme="minorEastAsia"/>
          <w:lang w:eastAsia="zh-CN"/>
        </w:rPr>
        <w:t xml:space="preserve">is beneficial for positioning </w:t>
      </w:r>
      <w:r w:rsidR="00882205">
        <w:rPr>
          <w:rFonts w:eastAsiaTheme="minorEastAsia"/>
          <w:lang w:eastAsia="zh-CN"/>
        </w:rPr>
        <w:t xml:space="preserve">as it </w:t>
      </w:r>
      <w:r w:rsidRPr="000229C2">
        <w:rPr>
          <w:rFonts w:eastAsiaTheme="minorEastAsia" w:hint="eastAsia"/>
          <w:lang w:eastAsia="zh-CN"/>
        </w:rPr>
        <w:t xml:space="preserve">can </w:t>
      </w:r>
      <w:r w:rsidRPr="000229C2">
        <w:rPr>
          <w:rFonts w:eastAsiaTheme="minorEastAsia"/>
          <w:lang w:eastAsia="zh-CN"/>
        </w:rPr>
        <w:t>guarantee</w:t>
      </w:r>
      <w:r w:rsidRPr="000229C2">
        <w:rPr>
          <w:rFonts w:eastAsiaTheme="minorEastAsia" w:hint="eastAsia"/>
          <w:lang w:eastAsia="zh-CN"/>
        </w:rPr>
        <w:t xml:space="preserve"> different sequences for different UEs.</w:t>
      </w:r>
    </w:p>
    <w:p w:rsidR="00750897" w:rsidRPr="00281CDF" w:rsidRDefault="00750897" w:rsidP="00750897">
      <w:pPr>
        <w:pStyle w:val="a0"/>
        <w:rPr>
          <w:rFonts w:eastAsiaTheme="minorEastAsia"/>
          <w:noProof/>
          <w:lang w:eastAsia="zh-CN"/>
        </w:rPr>
      </w:pPr>
      <w:r w:rsidRPr="008912E9">
        <w:rPr>
          <w:rFonts w:eastAsiaTheme="minorEastAsia" w:hint="eastAsia"/>
          <w:noProof/>
          <w:lang w:eastAsia="zh-CN"/>
        </w:rPr>
        <w:t xml:space="preserve"> </w:t>
      </w:r>
      <w:r>
        <w:rPr>
          <w:rFonts w:eastAsiaTheme="minorEastAsia" w:hint="eastAsia"/>
          <w:noProof/>
          <w:lang w:eastAsia="zh-CN"/>
        </w:rPr>
        <w:drawing>
          <wp:inline distT="0" distB="0" distL="0" distR="0">
            <wp:extent cx="2843400" cy="2133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Pr>
          <w:rFonts w:eastAsiaTheme="minorEastAsia" w:hint="eastAsia"/>
          <w:noProof/>
          <w:lang w:eastAsia="zh-CN"/>
        </w:rPr>
        <w:drawing>
          <wp:inline distT="0" distB="0" distL="0" distR="0">
            <wp:extent cx="2843400" cy="21336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50897" w:rsidRDefault="00750897" w:rsidP="00750897">
      <w:pPr>
        <w:pStyle w:val="a0"/>
        <w:jc w:val="center"/>
        <w:rPr>
          <w:rFonts w:eastAsiaTheme="minorEastAsia"/>
          <w:lang w:eastAsia="zh-CN"/>
        </w:rPr>
      </w:pPr>
      <w:r w:rsidRPr="00F63F79">
        <w:rPr>
          <w:b/>
        </w:rPr>
        <w:t>Fig</w:t>
      </w:r>
      <w:r>
        <w:rPr>
          <w:rFonts w:eastAsiaTheme="minorEastAsia" w:hint="eastAsia"/>
          <w:b/>
          <w:lang w:eastAsia="zh-CN"/>
        </w:rPr>
        <w:t>.</w:t>
      </w:r>
      <w:r w:rsidR="004B177D">
        <w:rPr>
          <w:rFonts w:eastAsiaTheme="minorEastAsia"/>
          <w:b/>
          <w:lang w:eastAsia="zh-CN"/>
        </w:rPr>
        <w:t xml:space="preserve"> </w:t>
      </w:r>
      <w:r w:rsidR="006B609C">
        <w:rPr>
          <w:rFonts w:eastAsiaTheme="minorEastAsia"/>
          <w:b/>
          <w:noProof/>
          <w:lang w:eastAsia="zh-CN"/>
        </w:rPr>
        <w:t>5</w:t>
      </w:r>
      <w:r w:rsidR="00612BB9">
        <w:rPr>
          <w:rFonts w:eastAsiaTheme="minorEastAsia" w:hint="eastAsia"/>
          <w:b/>
          <w:lang w:eastAsia="zh-CN"/>
        </w:rPr>
        <w:t xml:space="preserve"> </w:t>
      </w:r>
      <w:r>
        <w:rPr>
          <w:rFonts w:eastAsiaTheme="minorEastAsia" w:hint="eastAsia"/>
          <w:lang w:eastAsia="zh-CN"/>
        </w:rPr>
        <w:t xml:space="preserve">Positioning performance between Gold </w:t>
      </w:r>
      <w:r>
        <w:rPr>
          <w:rFonts w:eastAsiaTheme="minorEastAsia"/>
          <w:lang w:eastAsia="zh-CN"/>
        </w:rPr>
        <w:t>sequence</w:t>
      </w:r>
      <w:r>
        <w:rPr>
          <w:rFonts w:eastAsiaTheme="minorEastAsia" w:hint="eastAsia"/>
          <w:lang w:eastAsia="zh-CN"/>
        </w:rPr>
        <w:t xml:space="preserve"> (1dB (left) and 2dB (right) t</w:t>
      </w:r>
      <w:r w:rsidRPr="00E27125">
        <w:rPr>
          <w:rFonts w:eastAsiaTheme="minorEastAsia"/>
          <w:lang w:eastAsia="zh-CN"/>
        </w:rPr>
        <w:t>ransmit power boost</w:t>
      </w:r>
      <w:r>
        <w:rPr>
          <w:rFonts w:eastAsiaTheme="minorEastAsia" w:hint="eastAsia"/>
          <w:lang w:eastAsia="zh-CN"/>
        </w:rPr>
        <w:t>ing)</w:t>
      </w:r>
      <w:r w:rsidRPr="00E27125">
        <w:rPr>
          <w:rFonts w:eastAsiaTheme="minorEastAsia" w:hint="eastAsia"/>
          <w:lang w:eastAsia="zh-CN"/>
        </w:rPr>
        <w:t xml:space="preserve"> </w:t>
      </w:r>
      <w:r>
        <w:rPr>
          <w:rFonts w:eastAsiaTheme="minorEastAsia" w:hint="eastAsia"/>
          <w:lang w:eastAsia="zh-CN"/>
        </w:rPr>
        <w:t>and</w:t>
      </w:r>
      <w:r w:rsidRPr="00E27125">
        <w:rPr>
          <w:rFonts w:eastAsiaTheme="minorEastAsia" w:hint="eastAsia"/>
          <w:lang w:eastAsia="zh-CN"/>
        </w:rPr>
        <w:t xml:space="preserve"> </w:t>
      </w:r>
      <w:r>
        <w:rPr>
          <w:rFonts w:eastAsiaTheme="minorEastAsia" w:hint="eastAsia"/>
          <w:lang w:eastAsia="zh-CN"/>
        </w:rPr>
        <w:t>ZC sequence</w:t>
      </w:r>
    </w:p>
    <w:p w:rsidR="00750897" w:rsidRPr="009F4430" w:rsidRDefault="004B177D" w:rsidP="009F4430">
      <w:pPr>
        <w:pStyle w:val="a0"/>
        <w:spacing w:line="260" w:lineRule="exact"/>
        <w:rPr>
          <w:rFonts w:eastAsia="SimSun"/>
          <w:b/>
          <w:i/>
          <w:szCs w:val="20"/>
          <w:lang w:eastAsia="zh-CN"/>
        </w:rPr>
      </w:pPr>
      <w:bookmarkStart w:id="8" w:name="Pro11"/>
      <w:r w:rsidRPr="000D669B">
        <w:rPr>
          <w:rFonts w:eastAsia="SimSun"/>
          <w:b/>
          <w:i/>
          <w:szCs w:val="20"/>
          <w:lang w:eastAsia="zh-CN"/>
        </w:rPr>
        <w:t xml:space="preserve">Proposal </w:t>
      </w:r>
      <w:r w:rsidR="006B7EB9">
        <w:rPr>
          <w:rFonts w:eastAsiaTheme="minorEastAsia" w:hint="eastAsia"/>
          <w:b/>
          <w:i/>
          <w:szCs w:val="20"/>
          <w:lang w:eastAsia="zh-CN"/>
        </w:rPr>
        <w:t>7</w:t>
      </w:r>
      <w:r w:rsidR="00750897" w:rsidRPr="009F4430">
        <w:rPr>
          <w:rFonts w:eastAsia="SimSun" w:hint="eastAsia"/>
          <w:b/>
          <w:i/>
          <w:szCs w:val="20"/>
          <w:lang w:eastAsia="zh-CN"/>
        </w:rPr>
        <w:t xml:space="preserve">: In </w:t>
      </w:r>
      <w:r w:rsidR="00750897" w:rsidRPr="009F4430">
        <w:rPr>
          <w:rFonts w:eastAsia="SimSun"/>
          <w:b/>
          <w:i/>
          <w:szCs w:val="20"/>
          <w:lang w:eastAsia="zh-CN"/>
        </w:rPr>
        <w:t>addition</w:t>
      </w:r>
      <w:r w:rsidR="00750897" w:rsidRPr="009F4430">
        <w:rPr>
          <w:rFonts w:eastAsia="SimSun" w:hint="eastAsia"/>
          <w:b/>
          <w:i/>
          <w:szCs w:val="20"/>
          <w:lang w:eastAsia="zh-CN"/>
        </w:rPr>
        <w:t xml:space="preserve"> to ZC sequence, support</w:t>
      </w:r>
      <w:r w:rsidR="001B3D1E" w:rsidRPr="009F4430">
        <w:rPr>
          <w:rFonts w:eastAsia="SimSun"/>
          <w:b/>
          <w:i/>
          <w:szCs w:val="20"/>
          <w:lang w:eastAsia="zh-CN"/>
        </w:rPr>
        <w:t xml:space="preserve"> </w:t>
      </w:r>
      <w:r w:rsidR="00750897" w:rsidRPr="009F4430">
        <w:rPr>
          <w:rFonts w:eastAsia="SimSun" w:hint="eastAsia"/>
          <w:b/>
          <w:i/>
          <w:szCs w:val="20"/>
          <w:lang w:eastAsia="zh-CN"/>
        </w:rPr>
        <w:t xml:space="preserve">to reuse </w:t>
      </w:r>
      <w:r w:rsidR="0086372D">
        <w:rPr>
          <w:rFonts w:eastAsia="SimSun" w:hint="eastAsia"/>
          <w:b/>
          <w:i/>
          <w:szCs w:val="20"/>
          <w:lang w:eastAsia="zh-CN"/>
        </w:rPr>
        <w:t>low PAPR RS</w:t>
      </w:r>
      <w:r w:rsidR="00750897" w:rsidRPr="009F4430">
        <w:rPr>
          <w:rFonts w:eastAsia="SimSun" w:hint="eastAsia"/>
          <w:b/>
          <w:i/>
          <w:szCs w:val="20"/>
          <w:lang w:eastAsia="zh-CN"/>
        </w:rPr>
        <w:t xml:space="preserve"> agreed in Rel-16</w:t>
      </w:r>
      <w:r w:rsidR="001B3D1E" w:rsidRPr="009F4430">
        <w:rPr>
          <w:rFonts w:eastAsia="SimSun"/>
          <w:b/>
          <w:i/>
          <w:szCs w:val="20"/>
          <w:lang w:eastAsia="zh-CN"/>
        </w:rPr>
        <w:t xml:space="preserve"> MIMO</w:t>
      </w:r>
      <w:r w:rsidR="00750897" w:rsidRPr="009F4430">
        <w:rPr>
          <w:rFonts w:eastAsia="SimSun" w:hint="eastAsia"/>
          <w:b/>
          <w:i/>
          <w:szCs w:val="20"/>
          <w:lang w:eastAsia="zh-CN"/>
        </w:rPr>
        <w:t xml:space="preserve"> for SRS sequence generation</w:t>
      </w:r>
      <w:r w:rsidR="00750897" w:rsidRPr="009F4430">
        <w:rPr>
          <w:rFonts w:eastAsia="SimSun"/>
          <w:b/>
          <w:i/>
          <w:szCs w:val="20"/>
          <w:lang w:eastAsia="zh-CN"/>
        </w:rPr>
        <w:t xml:space="preserve"> for positioning</w:t>
      </w:r>
      <w:r w:rsidR="00750897" w:rsidRPr="009F4430">
        <w:rPr>
          <w:rFonts w:eastAsia="SimSun" w:hint="eastAsia"/>
          <w:b/>
          <w:i/>
          <w:szCs w:val="20"/>
          <w:lang w:eastAsia="zh-CN"/>
        </w:rPr>
        <w:t>.</w:t>
      </w:r>
      <w:bookmarkEnd w:id="8"/>
    </w:p>
    <w:p w:rsidR="0059788E" w:rsidRPr="000229C2" w:rsidRDefault="00052FB0" w:rsidP="00F24CA1">
      <w:pPr>
        <w:pStyle w:val="a0"/>
        <w:spacing w:line="260" w:lineRule="exact"/>
        <w:rPr>
          <w:rFonts w:eastAsiaTheme="minorEastAsia"/>
          <w:lang w:eastAsia="zh-CN"/>
        </w:rPr>
      </w:pPr>
      <w:r>
        <w:rPr>
          <w:rFonts w:eastAsiaTheme="minorEastAsia"/>
          <w:lang w:eastAsia="zh-CN"/>
        </w:rPr>
        <w:t xml:space="preserve">There is no need to search any new sequence </w:t>
      </w:r>
      <w:r w:rsidR="00B41052">
        <w:rPr>
          <w:rFonts w:eastAsiaTheme="minorEastAsia"/>
          <w:lang w:eastAsia="zh-CN"/>
        </w:rPr>
        <w:t>if</w:t>
      </w:r>
      <w:r w:rsidR="00D56B66" w:rsidRPr="000229C2">
        <w:rPr>
          <w:rFonts w:eastAsiaTheme="minorEastAsia" w:hint="eastAsia"/>
          <w:lang w:eastAsia="zh-CN"/>
        </w:rPr>
        <w:t xml:space="preserve"> reus</w:t>
      </w:r>
      <w:r w:rsidR="00B41052">
        <w:rPr>
          <w:rFonts w:eastAsiaTheme="minorEastAsia"/>
          <w:lang w:eastAsia="zh-CN"/>
        </w:rPr>
        <w:t>ing</w:t>
      </w:r>
      <w:r w:rsidR="00D56B66" w:rsidRPr="000229C2">
        <w:rPr>
          <w:rFonts w:eastAsiaTheme="minorEastAsia" w:hint="eastAsia"/>
          <w:lang w:eastAsia="zh-CN"/>
        </w:rPr>
        <w:t xml:space="preserve"> the </w:t>
      </w:r>
      <w:r w:rsidR="00D56B66" w:rsidRPr="000229C2">
        <w:rPr>
          <w:rFonts w:eastAsiaTheme="minorEastAsia"/>
          <w:lang w:eastAsia="zh-CN"/>
        </w:rPr>
        <w:t>existing</w:t>
      </w:r>
      <w:r w:rsidR="00D56B66" w:rsidRPr="000229C2">
        <w:rPr>
          <w:rFonts w:eastAsiaTheme="minorEastAsia" w:hint="eastAsia"/>
          <w:lang w:eastAsia="zh-CN"/>
        </w:rPr>
        <w:t xml:space="preserve"> DMRS sequence for DFT-s-OFDM based PUSCH</w:t>
      </w:r>
      <w:r w:rsidR="006C07AD" w:rsidRPr="000229C2">
        <w:rPr>
          <w:rFonts w:eastAsiaTheme="minorEastAsia" w:hint="eastAsia"/>
          <w:lang w:eastAsia="zh-CN"/>
        </w:rPr>
        <w:t>.</w:t>
      </w:r>
      <w:r w:rsidR="00D56B66" w:rsidRPr="000229C2">
        <w:rPr>
          <w:rFonts w:eastAsiaTheme="minorEastAsia" w:hint="eastAsia"/>
          <w:lang w:eastAsia="zh-CN"/>
        </w:rPr>
        <w:t xml:space="preserve"> </w:t>
      </w:r>
      <w:r w:rsidR="006958C5" w:rsidRPr="000229C2">
        <w:rPr>
          <w:rFonts w:eastAsiaTheme="minorEastAsia" w:hint="eastAsia"/>
          <w:lang w:eastAsia="zh-CN"/>
        </w:rPr>
        <w:t>Thus o</w:t>
      </w:r>
      <w:r w:rsidR="00E25412" w:rsidRPr="000229C2">
        <w:rPr>
          <w:rFonts w:eastAsiaTheme="minorEastAsia" w:hint="eastAsia"/>
          <w:lang w:eastAsia="zh-CN"/>
        </w:rPr>
        <w:t xml:space="preserve">nly </w:t>
      </w:r>
      <w:r w:rsidR="00B41052">
        <w:rPr>
          <w:rFonts w:eastAsiaTheme="minorEastAsia"/>
          <w:lang w:eastAsia="zh-CN"/>
        </w:rPr>
        <w:t>a</w:t>
      </w:r>
      <w:r w:rsidR="00B41052" w:rsidRPr="000229C2">
        <w:rPr>
          <w:rFonts w:eastAsiaTheme="minorEastAsia" w:hint="eastAsia"/>
          <w:lang w:eastAsia="zh-CN"/>
        </w:rPr>
        <w:t xml:space="preserve"> </w:t>
      </w:r>
      <w:r w:rsidR="00E25412" w:rsidRPr="000229C2">
        <w:rPr>
          <w:rFonts w:eastAsiaTheme="minorEastAsia" w:hint="eastAsia"/>
          <w:lang w:eastAsia="zh-CN"/>
        </w:rPr>
        <w:t xml:space="preserve">new signaling for UE is needed to indicate the sequence currently in use. </w:t>
      </w:r>
      <w:r w:rsidR="00B14BBF" w:rsidRPr="000229C2">
        <w:rPr>
          <w:rFonts w:eastAsiaTheme="minorEastAsia" w:hint="eastAsia"/>
          <w:lang w:eastAsia="zh-CN"/>
        </w:rPr>
        <w:t>This will not introduce too much signaling overhead</w:t>
      </w:r>
      <w:r w:rsidR="00B41052">
        <w:rPr>
          <w:rFonts w:eastAsiaTheme="minorEastAsia"/>
          <w:lang w:eastAsia="zh-CN"/>
        </w:rPr>
        <w:t xml:space="preserve"> at all </w:t>
      </w:r>
      <w:r w:rsidR="00882205">
        <w:rPr>
          <w:rFonts w:eastAsiaTheme="minorEastAsia"/>
          <w:lang w:eastAsia="zh-CN"/>
        </w:rPr>
        <w:t>especially</w:t>
      </w:r>
      <w:r w:rsidR="00B41052">
        <w:rPr>
          <w:rFonts w:eastAsiaTheme="minorEastAsia"/>
          <w:lang w:eastAsia="zh-CN"/>
        </w:rPr>
        <w:t xml:space="preserve"> if the SRS sequence indicator is contained in the RRC signaling for positioning</w:t>
      </w:r>
      <w:r w:rsidR="00B14BBF" w:rsidRPr="000229C2">
        <w:rPr>
          <w:rFonts w:eastAsiaTheme="minorEastAsia" w:hint="eastAsia"/>
          <w:lang w:eastAsia="zh-CN"/>
        </w:rPr>
        <w:t>.</w:t>
      </w:r>
      <w:r w:rsidR="000415E6" w:rsidRPr="000229C2">
        <w:rPr>
          <w:rFonts w:eastAsiaTheme="minorEastAsia" w:hint="eastAsia"/>
          <w:lang w:eastAsia="zh-CN"/>
        </w:rPr>
        <w:t xml:space="preserve"> </w:t>
      </w:r>
      <w:r w:rsidR="00610D95" w:rsidRPr="000229C2">
        <w:rPr>
          <w:rFonts w:eastAsiaTheme="minorEastAsia" w:hint="eastAsia"/>
          <w:lang w:eastAsia="zh-CN"/>
        </w:rPr>
        <w:t xml:space="preserve">The gNB RX procedure can be </w:t>
      </w:r>
      <w:r w:rsidR="00882205">
        <w:rPr>
          <w:rFonts w:eastAsiaTheme="minorEastAsia"/>
          <w:lang w:eastAsia="zh-CN"/>
        </w:rPr>
        <w:t xml:space="preserve">the </w:t>
      </w:r>
      <w:r w:rsidR="00610D95" w:rsidRPr="000229C2">
        <w:rPr>
          <w:rFonts w:eastAsiaTheme="minorEastAsia" w:hint="eastAsia"/>
          <w:lang w:eastAsia="zh-CN"/>
        </w:rPr>
        <w:t xml:space="preserve">same as </w:t>
      </w:r>
      <w:r w:rsidR="00882205">
        <w:rPr>
          <w:rFonts w:eastAsiaTheme="minorEastAsia"/>
          <w:lang w:eastAsia="zh-CN"/>
        </w:rPr>
        <w:t xml:space="preserve">the </w:t>
      </w:r>
      <w:r w:rsidR="00610D95" w:rsidRPr="000229C2">
        <w:rPr>
          <w:rFonts w:eastAsiaTheme="minorEastAsia" w:hint="eastAsia"/>
          <w:lang w:eastAsia="zh-CN"/>
        </w:rPr>
        <w:t>existing SRS.</w:t>
      </w:r>
    </w:p>
    <w:p w:rsidR="00305F56" w:rsidRPr="000D669B" w:rsidRDefault="00A045D1" w:rsidP="00EA778C">
      <w:pPr>
        <w:pStyle w:val="1"/>
        <w:rPr>
          <w:b/>
          <w:bCs/>
        </w:rPr>
      </w:pPr>
      <w:r w:rsidRPr="000D669B">
        <w:t>Conclusion</w:t>
      </w:r>
    </w:p>
    <w:p w:rsidR="00305F56" w:rsidRDefault="00A045D1">
      <w:pPr>
        <w:pStyle w:val="a0"/>
        <w:rPr>
          <w:rFonts w:eastAsia="SimSun"/>
          <w:lang w:eastAsia="zh-CN"/>
        </w:rPr>
      </w:pPr>
      <w:r w:rsidRPr="000D669B">
        <w:rPr>
          <w:rFonts w:eastAsia="SimSun"/>
          <w:lang w:eastAsia="zh-CN"/>
        </w:rPr>
        <w:t>In this contribution, we discuss</w:t>
      </w:r>
      <w:r w:rsidR="00DE24A5">
        <w:rPr>
          <w:rFonts w:eastAsia="SimSun"/>
          <w:lang w:eastAsia="zh-CN"/>
        </w:rPr>
        <w:t xml:space="preserve"> UL SRS enhancements for positioning </w:t>
      </w:r>
      <w:r w:rsidRPr="000D669B">
        <w:rPr>
          <w:rFonts w:eastAsia="SimSun"/>
          <w:lang w:eastAsia="zh-CN"/>
        </w:rPr>
        <w:t>with the following proposals:</w:t>
      </w:r>
    </w:p>
    <w:p w:rsidR="006B609C" w:rsidRPr="005F32E6" w:rsidRDefault="006B609C" w:rsidP="006B609C">
      <w:pPr>
        <w:pStyle w:val="a0"/>
        <w:spacing w:line="260" w:lineRule="exact"/>
        <w:rPr>
          <w:rFonts w:eastAsiaTheme="minorEastAsia"/>
          <w:b/>
          <w:i/>
          <w:szCs w:val="20"/>
          <w:lang w:eastAsia="zh-CN"/>
        </w:rPr>
      </w:pPr>
      <w:r w:rsidRPr="006C0936">
        <w:rPr>
          <w:rFonts w:eastAsia="SimSun"/>
          <w:b/>
          <w:i/>
          <w:szCs w:val="20"/>
          <w:lang w:eastAsia="zh-CN"/>
        </w:rPr>
        <w:t xml:space="preserve">Proposal </w:t>
      </w:r>
      <w:r>
        <w:rPr>
          <w:rFonts w:eastAsiaTheme="minorEastAsia"/>
          <w:b/>
          <w:i/>
          <w:noProof/>
          <w:szCs w:val="20"/>
          <w:lang w:eastAsia="zh-CN"/>
        </w:rPr>
        <w:t>1</w:t>
      </w:r>
      <w:r w:rsidRPr="006C0936">
        <w:rPr>
          <w:rFonts w:eastAsia="SimSun"/>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 xml:space="preserve">for positioning, </w:t>
      </w:r>
      <w:r>
        <w:rPr>
          <w:rFonts w:eastAsiaTheme="minorEastAsia" w:hint="eastAsia"/>
          <w:b/>
          <w:i/>
          <w:lang w:eastAsia="zh-CN"/>
        </w:rPr>
        <w:t>add</w:t>
      </w:r>
      <w:r w:rsidRPr="003B0A20">
        <w:rPr>
          <w:rFonts w:eastAsiaTheme="minorEastAsia" w:hint="eastAsia"/>
          <w:b/>
          <w:i/>
          <w:lang w:eastAsia="zh-CN"/>
        </w:rPr>
        <w:t xml:space="preserve"> a new </w:t>
      </w:r>
      <w:r>
        <w:rPr>
          <w:rFonts w:eastAsiaTheme="minorEastAsia"/>
          <w:b/>
          <w:i/>
          <w:lang w:eastAsia="zh-CN"/>
        </w:rPr>
        <w:t>definition</w:t>
      </w:r>
      <w:r>
        <w:rPr>
          <w:rFonts w:eastAsiaTheme="minorEastAsia" w:hint="eastAsia"/>
          <w:b/>
          <w:i/>
          <w:lang w:eastAsia="zh-CN"/>
        </w:rPr>
        <w:t xml:space="preserve"> of </w:t>
      </w:r>
      <w:r>
        <w:rPr>
          <w:rFonts w:eastAsiaTheme="minorEastAsia"/>
          <w:b/>
          <w:i/>
          <w:lang w:eastAsia="zh-CN"/>
        </w:rPr>
        <w:t>‘</w:t>
      </w:r>
      <w:r>
        <w:rPr>
          <w:rFonts w:eastAsiaTheme="minorEastAsia" w:hint="eastAsia"/>
          <w:b/>
          <w:i/>
          <w:lang w:eastAsia="zh-CN"/>
        </w:rPr>
        <w:t>comb offset</w:t>
      </w:r>
      <w:r>
        <w:rPr>
          <w:rFonts w:eastAsiaTheme="minorEastAsia"/>
          <w:b/>
          <w:i/>
          <w:lang w:eastAsia="zh-CN"/>
        </w:rPr>
        <w:t>’</w:t>
      </w:r>
      <w:r>
        <w:rPr>
          <w:rFonts w:eastAsiaTheme="minorEastAsia" w:hint="eastAsia"/>
          <w:b/>
          <w:i/>
          <w:lang w:eastAsia="zh-CN"/>
        </w:rPr>
        <w:t xml:space="preserve"> which represents the lowest RE position in a RB of </w:t>
      </w:r>
      <w:r>
        <w:rPr>
          <w:rFonts w:eastAsiaTheme="minorEastAsia"/>
          <w:b/>
          <w:i/>
          <w:lang w:eastAsia="zh-CN"/>
        </w:rPr>
        <w:t xml:space="preserve">the </w:t>
      </w:r>
      <w:r>
        <w:rPr>
          <w:rFonts w:eastAsiaTheme="minorEastAsia" w:hint="eastAsia"/>
          <w:b/>
          <w:i/>
          <w:lang w:eastAsia="zh-CN"/>
        </w:rPr>
        <w:t xml:space="preserve">first </w:t>
      </w:r>
      <w:r>
        <w:rPr>
          <w:rFonts w:eastAsiaTheme="minorEastAsia"/>
          <w:b/>
          <w:i/>
          <w:lang w:eastAsia="zh-CN"/>
        </w:rPr>
        <w:t>symbol</w:t>
      </w:r>
      <w:r w:rsidRPr="003B0A20">
        <w:rPr>
          <w:rFonts w:eastAsiaTheme="minorEastAsia"/>
          <w:b/>
          <w:i/>
          <w:lang w:eastAsia="zh-CN"/>
        </w:rPr>
        <w:t>.</w:t>
      </w:r>
    </w:p>
    <w:p w:rsidR="006B609C" w:rsidRPr="005F32E6" w:rsidRDefault="006B609C" w:rsidP="006B609C">
      <w:pPr>
        <w:pStyle w:val="a0"/>
        <w:spacing w:line="260" w:lineRule="exact"/>
        <w:rPr>
          <w:rFonts w:eastAsiaTheme="minorEastAsia"/>
          <w:b/>
          <w:i/>
          <w:szCs w:val="20"/>
          <w:lang w:eastAsia="zh-CN"/>
        </w:rPr>
      </w:pPr>
      <w:r w:rsidRPr="006C0936">
        <w:rPr>
          <w:rFonts w:eastAsia="SimSun"/>
          <w:b/>
          <w:i/>
          <w:szCs w:val="20"/>
          <w:lang w:eastAsia="zh-CN"/>
        </w:rPr>
        <w:t xml:space="preserve">Proposal </w:t>
      </w:r>
      <w:r>
        <w:rPr>
          <w:rFonts w:eastAsiaTheme="minorEastAsia"/>
          <w:b/>
          <w:i/>
          <w:noProof/>
          <w:szCs w:val="20"/>
          <w:lang w:eastAsia="zh-CN"/>
        </w:rPr>
        <w:t>2</w:t>
      </w:r>
      <w:r w:rsidRPr="006C0936">
        <w:rPr>
          <w:rFonts w:eastAsia="SimSun"/>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for positioning</w:t>
      </w:r>
      <w:r>
        <w:rPr>
          <w:rFonts w:eastAsiaTheme="minorEastAsia"/>
          <w:b/>
          <w:i/>
          <w:szCs w:val="20"/>
          <w:lang w:eastAsia="zh-CN"/>
        </w:rPr>
        <w:t xml:space="preserve">, </w:t>
      </w:r>
      <w:r w:rsidR="00B9295C">
        <w:rPr>
          <w:rFonts w:eastAsiaTheme="minorEastAsia" w:hint="eastAsia"/>
          <w:b/>
          <w:i/>
          <w:szCs w:val="20"/>
          <w:lang w:eastAsia="zh-CN"/>
        </w:rPr>
        <w:t>there is</w:t>
      </w:r>
      <w:r w:rsidR="00B9295C">
        <w:rPr>
          <w:rFonts w:eastAsiaTheme="minorEastAsia"/>
          <w:b/>
          <w:i/>
          <w:szCs w:val="20"/>
          <w:lang w:eastAsia="zh-CN"/>
        </w:rPr>
        <w:t xml:space="preserve"> </w:t>
      </w:r>
      <w:r>
        <w:rPr>
          <w:rFonts w:eastAsiaTheme="minorEastAsia"/>
          <w:b/>
          <w:i/>
          <w:szCs w:val="20"/>
          <w:lang w:eastAsia="zh-CN"/>
        </w:rPr>
        <w:t xml:space="preserve">no need to define </w:t>
      </w:r>
      <w:r w:rsidRPr="00422A48">
        <w:rPr>
          <w:rFonts w:eastAsiaTheme="minorEastAsia"/>
          <w:b/>
          <w:i/>
          <w:szCs w:val="20"/>
          <w:lang w:eastAsia="zh-CN"/>
        </w:rPr>
        <w:t>a configurable number of consecutive symbols with the same offset</w:t>
      </w:r>
      <w:r w:rsidRPr="003B0A20">
        <w:rPr>
          <w:rFonts w:eastAsiaTheme="minorEastAsia"/>
          <w:b/>
          <w:i/>
          <w:lang w:eastAsia="zh-CN"/>
        </w:rPr>
        <w:t>.</w:t>
      </w:r>
    </w:p>
    <w:p w:rsidR="00E16EBD" w:rsidRPr="00E16EBD" w:rsidRDefault="00E16EBD" w:rsidP="00E16EBD">
      <w:pPr>
        <w:pStyle w:val="a0"/>
        <w:spacing w:line="260" w:lineRule="exact"/>
        <w:rPr>
          <w:rFonts w:eastAsiaTheme="minorEastAsia"/>
          <w:b/>
          <w:i/>
          <w:szCs w:val="20"/>
          <w:lang w:eastAsia="zh-CN"/>
        </w:rPr>
      </w:pPr>
      <w:r w:rsidRPr="00E16EBD">
        <w:rPr>
          <w:rFonts w:eastAsia="SimSun"/>
          <w:b/>
          <w:i/>
          <w:szCs w:val="20"/>
          <w:lang w:eastAsia="zh-CN"/>
        </w:rPr>
        <w:t xml:space="preserve">Proposal </w:t>
      </w:r>
      <w:r w:rsidRPr="00E16EBD">
        <w:rPr>
          <w:rFonts w:eastAsiaTheme="minorEastAsia"/>
          <w:b/>
          <w:i/>
          <w:noProof/>
          <w:szCs w:val="20"/>
          <w:lang w:eastAsia="zh-CN"/>
        </w:rPr>
        <w:t>3</w:t>
      </w:r>
      <w:r w:rsidRPr="00E16EBD">
        <w:rPr>
          <w:rFonts w:eastAsia="SimSun"/>
          <w:b/>
          <w:i/>
          <w:szCs w:val="20"/>
          <w:lang w:eastAsia="zh-CN"/>
        </w:rPr>
        <w:t>:</w:t>
      </w:r>
      <w:r w:rsidRPr="00E16EBD">
        <w:rPr>
          <w:rFonts w:eastAsiaTheme="minorEastAsia"/>
          <w:b/>
          <w:i/>
          <w:szCs w:val="20"/>
          <w:lang w:eastAsia="zh-CN"/>
        </w:rPr>
        <w:t xml:space="preserve"> The following comb size, the number of symbols of an SRS resource and repetition factor are supported for positioning.</w:t>
      </w:r>
    </w:p>
    <w:p w:rsidR="0049350A" w:rsidRPr="00E16EBD" w:rsidRDefault="00EF02E0" w:rsidP="0049350A">
      <w:pPr>
        <w:pStyle w:val="a0"/>
        <w:numPr>
          <w:ilvl w:val="0"/>
          <w:numId w:val="34"/>
        </w:numPr>
        <w:spacing w:line="260" w:lineRule="exact"/>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=2:</m:t>
        </m:r>
      </m:oMath>
      <w:r w:rsidR="0049350A"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=2,</m:t>
        </m:r>
      </m:oMath>
      <w:r w:rsidR="0049350A" w:rsidRPr="00E16EBD">
        <w:rPr>
          <w:rFonts w:eastAsiaTheme="minorEastAsia"/>
          <w:b/>
          <w:szCs w:val="20"/>
        </w:rPr>
        <w:t xml:space="preserve"> </w:t>
      </w:r>
      <m:oMath>
        <m:r>
          <m:rPr>
            <m:sty m:val="bi"/>
          </m:rPr>
          <w:rPr>
            <w:rFonts w:ascii="Cambria Math" w:hAnsi="Cambria Math"/>
            <w:szCs w:val="20"/>
          </w:rPr>
          <m:t xml:space="preserve">RepetitionFactor=2;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 RepetitionFactor=2</m:t>
        </m:r>
      </m:oMath>
      <w:r w:rsidR="0049350A">
        <w:rPr>
          <w:rFonts w:eastAsiaTheme="minorEastAsia" w:hint="eastAsia"/>
          <w:b/>
          <w:szCs w:val="20"/>
          <w:lang w:eastAsia="zh-CN"/>
        </w:rPr>
        <w:t>,4;</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t>
            </m:r>
            <m:r>
              <m:rPr>
                <m:sty m:val="bi"/>
              </m:rPr>
              <w:rPr>
                <w:rFonts w:ascii="Cambria Math" w:hAnsi="Cambria Math"/>
                <w:szCs w:val="20"/>
              </w:rPr>
              <m:t>mb</m:t>
            </m:r>
          </m:sub>
          <m:sup>
            <m:r>
              <m:rPr>
                <m:sty m:val="bi"/>
              </m:rPr>
              <w:rPr>
                <w:rFonts w:ascii="Cambria Math" w:hAnsi="Cambria Math"/>
                <w:szCs w:val="20"/>
              </w:rPr>
              <m:t>SRS</m:t>
            </m:r>
          </m:sup>
        </m:sSubSup>
        <m:r>
          <m:rPr>
            <m:sty m:val="bi"/>
          </m:rPr>
          <w:rPr>
            <w:rFonts w:ascii="Cambria Math" w:hAnsi="Cambria Math"/>
            <w:szCs w:val="20"/>
          </w:rPr>
          <m:t>=8, RepetitionFactor=2</m:t>
        </m:r>
      </m:oMath>
      <w:r w:rsidR="0049350A">
        <w:rPr>
          <w:rFonts w:eastAsiaTheme="minorEastAsia" w:hint="eastAsia"/>
          <w:b/>
          <w:szCs w:val="20"/>
          <w:lang w:eastAsia="zh-CN"/>
        </w:rPr>
        <w:t>,4,8;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 RepetitionFactor=2</m:t>
        </m:r>
      </m:oMath>
      <w:r w:rsidR="0049350A">
        <w:rPr>
          <w:rFonts w:eastAsiaTheme="minorEastAsia" w:hint="eastAsia"/>
          <w:b/>
          <w:szCs w:val="20"/>
          <w:lang w:eastAsia="zh-CN"/>
        </w:rPr>
        <w:t>,4,8,12;</w:t>
      </w:r>
    </w:p>
    <w:p w:rsidR="0049350A" w:rsidRPr="00E16EBD" w:rsidRDefault="00EF02E0" w:rsidP="0049350A">
      <w:pPr>
        <w:pStyle w:val="a0"/>
        <w:numPr>
          <w:ilvl w:val="0"/>
          <w:numId w:val="34"/>
        </w:numPr>
        <w:spacing w:line="260" w:lineRule="exact"/>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=4:</m:t>
        </m:r>
      </m:oMath>
      <w:r w:rsidR="0049350A"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m:t>
        </m:r>
        <m:r>
          <m:rPr>
            <m:sty m:val="b"/>
          </m:rPr>
          <w:rPr>
            <w:rFonts w:ascii="Cambria Math" w:eastAsiaTheme="minorEastAsia" w:hAnsi="Cambria Math"/>
            <w:szCs w:val="20"/>
            <w:lang w:eastAsia="zh-CN"/>
          </w:rPr>
          <m:t>,</m:t>
        </m:r>
      </m:oMath>
      <w:r w:rsidR="0049350A" w:rsidRPr="00E16EBD">
        <w:rPr>
          <w:rFonts w:eastAsiaTheme="minorEastAsia"/>
          <w:b/>
          <w:szCs w:val="20"/>
        </w:rPr>
        <w:t xml:space="preserve"> </w:t>
      </w:r>
      <m:oMath>
        <m:r>
          <m:rPr>
            <m:sty m:val="bi"/>
          </m:rPr>
          <w:rPr>
            <w:rFonts w:ascii="Cambria Math" w:hAnsi="Cambria Math"/>
            <w:szCs w:val="20"/>
          </w:rPr>
          <m:t xml:space="preserve">RepetitionFactor=4;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r>
          <m:rPr>
            <m:sty m:val="b"/>
          </m:rPr>
          <w:rPr>
            <w:rFonts w:ascii="Cambria Math" w:eastAsiaTheme="minorEastAsia" w:hAnsi="Cambria Math"/>
            <w:szCs w:val="20"/>
            <w:lang w:eastAsia="zh-CN"/>
          </w:rPr>
          <m:t>,</m:t>
        </m:r>
      </m:oMath>
      <w:r w:rsidR="0049350A" w:rsidRPr="00E16EBD">
        <w:rPr>
          <w:rFonts w:eastAsiaTheme="minorEastAsia"/>
          <w:b/>
          <w:szCs w:val="20"/>
        </w:rPr>
        <w:t xml:space="preserve"> </w:t>
      </w:r>
      <m:oMath>
        <m:r>
          <m:rPr>
            <m:sty m:val="bi"/>
          </m:rPr>
          <w:rPr>
            <w:rFonts w:ascii="Cambria Math" w:hAnsi="Cambria Math"/>
            <w:szCs w:val="20"/>
          </w:rPr>
          <m:t>RepetitionFactor=4</m:t>
        </m:r>
      </m:oMath>
      <w:r w:rsidR="0049350A">
        <w:rPr>
          <w:rFonts w:eastAsiaTheme="minorEastAsia" w:hint="eastAsia"/>
          <w:b/>
          <w:szCs w:val="20"/>
          <w:lang w:eastAsia="zh-CN"/>
        </w:rPr>
        <w:t>,8;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m:t>
            </m:r>
            <m:r>
              <m:rPr>
                <m:sty m:val="bi"/>
              </m:rPr>
              <w:rPr>
                <w:rFonts w:ascii="Cambria Math" w:hAnsi="Cambria Math"/>
                <w:szCs w:val="20"/>
              </w:rPr>
              <m:t>ymb</m:t>
            </m:r>
          </m:sub>
          <m:sup>
            <m:r>
              <m:rPr>
                <m:sty m:val="bi"/>
              </m:rPr>
              <w:rPr>
                <w:rFonts w:ascii="Cambria Math" w:hAnsi="Cambria Math"/>
                <w:szCs w:val="20"/>
              </w:rPr>
              <m:t>SRS</m:t>
            </m:r>
          </m:sup>
        </m:sSubSup>
        <m:r>
          <m:rPr>
            <m:sty m:val="bi"/>
          </m:rPr>
          <w:rPr>
            <w:rFonts w:ascii="Cambria Math" w:hAnsi="Cambria Math"/>
            <w:szCs w:val="20"/>
          </w:rPr>
          <m:t>=12</m:t>
        </m:r>
        <m:r>
          <m:rPr>
            <m:sty m:val="b"/>
          </m:rPr>
          <w:rPr>
            <w:rFonts w:ascii="Cambria Math" w:eastAsiaTheme="minorEastAsia" w:hAnsi="Cambria Math"/>
            <w:szCs w:val="20"/>
            <w:lang w:eastAsia="zh-CN"/>
          </w:rPr>
          <m:t>,</m:t>
        </m:r>
      </m:oMath>
      <w:r w:rsidR="0049350A" w:rsidRPr="00E16EBD">
        <w:rPr>
          <w:rFonts w:eastAsiaTheme="minorEastAsia"/>
          <w:b/>
          <w:szCs w:val="20"/>
        </w:rPr>
        <w:t xml:space="preserve"> </w:t>
      </w:r>
      <m:oMath>
        <m:r>
          <m:rPr>
            <m:sty m:val="bi"/>
          </m:rPr>
          <w:rPr>
            <w:rFonts w:ascii="Cambria Math" w:hAnsi="Cambria Math"/>
            <w:szCs w:val="20"/>
          </w:rPr>
          <m:t>RepetitionFactor=4,12</m:t>
        </m:r>
      </m:oMath>
      <w:r w:rsidR="0049350A">
        <w:rPr>
          <w:rFonts w:eastAsiaTheme="minorEastAsia" w:hint="eastAsia"/>
          <w:b/>
          <w:szCs w:val="20"/>
          <w:lang w:eastAsia="zh-CN"/>
        </w:rPr>
        <w:t>.</w:t>
      </w:r>
    </w:p>
    <w:p w:rsidR="00BF7EA3" w:rsidRPr="00E16EBD" w:rsidRDefault="00EF02E0" w:rsidP="00BF7EA3">
      <w:pPr>
        <w:pStyle w:val="a0"/>
        <w:numPr>
          <w:ilvl w:val="0"/>
          <w:numId w:val="34"/>
        </w:numPr>
        <w:spacing w:line="260" w:lineRule="exact"/>
        <w:rPr>
          <w:rFonts w:eastAsiaTheme="minorEastAsia"/>
          <w:b/>
          <w:szCs w:val="20"/>
          <w:lang w:eastAsia="zh-CN"/>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=8:</m:t>
        </m:r>
      </m:oMath>
      <w:r w:rsidR="00310285" w:rsidRPr="00E16EBD" w:rsidDel="00BF7EA3">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oMath>
      <w:r w:rsidR="00310285" w:rsidRPr="00E16EBD">
        <w:rPr>
          <w:rFonts w:eastAsiaTheme="minorEastAsia"/>
          <w:b/>
          <w:szCs w:val="20"/>
        </w:rPr>
        <w:t xml:space="preserve"> </w:t>
      </w:r>
      <m:oMath>
        <m:r>
          <m:rPr>
            <m:sty m:val="bi"/>
          </m:rPr>
          <w:rPr>
            <w:rFonts w:ascii="Cambria Math" w:hAnsi="Cambria Math"/>
            <w:szCs w:val="20"/>
          </w:rPr>
          <m:t>RepetitionFactor=8</m:t>
        </m:r>
        <m:r>
          <m:rPr>
            <m:sty m:val="b"/>
          </m:rPr>
          <w:rPr>
            <w:rFonts w:ascii="Cambria Math" w:eastAsiaTheme="minorEastAsia" w:hAnsi="Cambria Math"/>
            <w:szCs w:val="20"/>
            <w:lang w:eastAsia="zh-CN"/>
          </w:rPr>
          <m:t>；</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oMath>
      <w:r w:rsidR="00310285" w:rsidRPr="00E16EBD">
        <w:rPr>
          <w:rFonts w:eastAsiaTheme="minorEastAsia"/>
          <w:b/>
          <w:szCs w:val="20"/>
        </w:rPr>
        <w:t xml:space="preserve"> </w:t>
      </w:r>
      <m:oMath>
        <m:r>
          <m:rPr>
            <m:sty m:val="bi"/>
          </m:rPr>
          <w:rPr>
            <w:rFonts w:ascii="Cambria Math" w:hAnsi="Cambria Math"/>
            <w:szCs w:val="20"/>
          </w:rPr>
          <m:t>RepetitionFactor=12</m:t>
        </m:r>
        <m:r>
          <m:rPr>
            <m:sty m:val="b"/>
          </m:rPr>
          <w:rPr>
            <w:rFonts w:ascii="Cambria Math" w:eastAsiaTheme="minorEastAsia" w:hAnsi="Cambria Math"/>
            <w:szCs w:val="20"/>
            <w:lang w:eastAsia="zh-CN"/>
          </w:rPr>
          <m:t>.</m:t>
        </m:r>
      </m:oMath>
    </w:p>
    <w:p w:rsidR="00DA075F" w:rsidRPr="00A53C46"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4</w:t>
      </w:r>
      <w:r w:rsidRPr="006C0936">
        <w:rPr>
          <w:rFonts w:eastAsia="SimSun"/>
          <w:b/>
          <w:i/>
          <w:szCs w:val="20"/>
          <w:lang w:eastAsia="zh-CN"/>
        </w:rPr>
        <w:t>:</w:t>
      </w:r>
      <w:r>
        <w:rPr>
          <w:rFonts w:eastAsiaTheme="minorEastAsia"/>
          <w:b/>
          <w:i/>
          <w:szCs w:val="20"/>
          <w:lang w:eastAsia="zh-CN"/>
        </w:rPr>
        <w:t xml:space="preserve"> The</w:t>
      </w:r>
      <w:r w:rsidRPr="008A3870">
        <w:rPr>
          <w:rFonts w:eastAsiaTheme="minorEastAsia" w:hint="eastAsia"/>
          <w:b/>
          <w:i/>
          <w:lang w:eastAsia="zh-CN"/>
        </w:rPr>
        <w:t xml:space="preserve"> m</w:t>
      </w:r>
      <w:r w:rsidRPr="008A3870">
        <w:rPr>
          <w:b/>
          <w:i/>
        </w:rPr>
        <w:t xml:space="preserve">aximum number of cyclic shifts for </w:t>
      </w:r>
      <w:r w:rsidRPr="008A3870">
        <w:rPr>
          <w:rFonts w:eastAsiaTheme="minorEastAsia" w:hint="eastAsia"/>
          <w:b/>
          <w:i/>
          <w:lang w:eastAsia="zh-CN"/>
        </w:rPr>
        <w:t>comb-8 structure</w:t>
      </w:r>
      <w:r>
        <w:rPr>
          <w:rFonts w:eastAsiaTheme="minorEastAsia" w:hint="eastAsia"/>
          <w:b/>
          <w:i/>
          <w:lang w:eastAsia="zh-CN"/>
        </w:rPr>
        <w:t xml:space="preserve"> should be</w:t>
      </w:r>
      <w:r w:rsidRPr="008C4418">
        <w:rPr>
          <w:rFonts w:eastAsiaTheme="minorEastAsia" w:hint="eastAsia"/>
          <w:b/>
          <w:i/>
          <w:lang w:eastAsia="zh-CN"/>
        </w:rPr>
        <w:t xml:space="preserve"> 6</w:t>
      </w:r>
      <w:r w:rsidRPr="008C4418">
        <w:rPr>
          <w:rFonts w:eastAsiaTheme="minorEastAsia" w:hint="eastAsia"/>
          <w:b/>
          <w:i/>
          <w:szCs w:val="20"/>
          <w:lang w:eastAsia="zh-CN"/>
        </w:rPr>
        <w:t>.</w:t>
      </w:r>
    </w:p>
    <w:p w:rsidR="00DA075F"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5</w:t>
      </w:r>
      <w:r w:rsidRPr="006C0936">
        <w:rPr>
          <w:rFonts w:eastAsia="SimSun"/>
          <w:b/>
          <w:i/>
          <w:szCs w:val="20"/>
          <w:lang w:eastAsia="zh-CN"/>
        </w:rPr>
        <w:t xml:space="preserve">: </w:t>
      </w:r>
      <w:r>
        <w:rPr>
          <w:rFonts w:eastAsiaTheme="minorEastAsia" w:hint="eastAsia"/>
          <w:b/>
          <w:i/>
          <w:szCs w:val="20"/>
          <w:lang w:eastAsia="zh-CN"/>
        </w:rPr>
        <w:t>For positioning purpose, the length of SRS sequence ID should be increased.</w:t>
      </w:r>
    </w:p>
    <w:p w:rsidR="00DA075F" w:rsidRPr="006D18D7" w:rsidRDefault="00DA075F" w:rsidP="00DA075F">
      <w:pPr>
        <w:pStyle w:val="a0"/>
        <w:spacing w:line="260" w:lineRule="exact"/>
        <w:rPr>
          <w:rFonts w:eastAsiaTheme="minorEastAsia"/>
          <w:b/>
          <w:i/>
          <w:szCs w:val="20"/>
          <w:lang w:eastAsia="zh-CN"/>
        </w:rPr>
      </w:pPr>
      <w:r w:rsidRPr="006C0936">
        <w:rPr>
          <w:rFonts w:eastAsia="SimSun"/>
          <w:b/>
          <w:i/>
          <w:szCs w:val="20"/>
          <w:lang w:eastAsia="zh-CN"/>
        </w:rPr>
        <w:t xml:space="preserve">Proposal </w:t>
      </w:r>
      <w:r w:rsidR="006B7EB9">
        <w:rPr>
          <w:rFonts w:eastAsiaTheme="minorEastAsia" w:hint="eastAsia"/>
          <w:b/>
          <w:i/>
          <w:noProof/>
          <w:szCs w:val="20"/>
          <w:lang w:eastAsia="zh-CN"/>
        </w:rPr>
        <w:t>6</w:t>
      </w:r>
      <w:r w:rsidRPr="006C0936">
        <w:rPr>
          <w:rFonts w:eastAsia="SimSun"/>
          <w:b/>
          <w:i/>
          <w:szCs w:val="20"/>
          <w:lang w:eastAsia="zh-CN"/>
        </w:rPr>
        <w:t xml:space="preserve">: </w:t>
      </w:r>
      <w:r w:rsidRPr="00C109D2">
        <w:rPr>
          <w:rFonts w:eastAsia="SimSun"/>
          <w:b/>
          <w:i/>
          <w:szCs w:val="20"/>
          <w:lang w:eastAsia="zh-CN"/>
        </w:rPr>
        <w:t>SRS resource set with usage of ‘positioning’ is supported</w:t>
      </w:r>
      <w:r>
        <w:rPr>
          <w:rFonts w:eastAsiaTheme="minorEastAsia" w:hint="eastAsia"/>
          <w:b/>
          <w:i/>
          <w:szCs w:val="20"/>
          <w:lang w:eastAsia="zh-CN"/>
        </w:rPr>
        <w:t>.</w:t>
      </w:r>
    </w:p>
    <w:p w:rsidR="00DA075F" w:rsidRPr="00DA075F" w:rsidRDefault="00DA075F" w:rsidP="00DA075F">
      <w:pPr>
        <w:pStyle w:val="a0"/>
        <w:spacing w:line="260" w:lineRule="exact"/>
        <w:rPr>
          <w:rFonts w:eastAsiaTheme="minorEastAsia"/>
          <w:b/>
          <w:i/>
          <w:szCs w:val="20"/>
          <w:lang w:eastAsia="zh-CN"/>
        </w:rPr>
      </w:pPr>
      <w:r w:rsidRPr="000D669B">
        <w:rPr>
          <w:rFonts w:eastAsia="SimSun"/>
          <w:b/>
          <w:i/>
          <w:szCs w:val="20"/>
          <w:lang w:eastAsia="zh-CN"/>
        </w:rPr>
        <w:lastRenderedPageBreak/>
        <w:t xml:space="preserve">Proposal </w:t>
      </w:r>
      <w:r w:rsidR="006B7EB9">
        <w:rPr>
          <w:rFonts w:eastAsiaTheme="minorEastAsia" w:hint="eastAsia"/>
          <w:b/>
          <w:i/>
          <w:szCs w:val="20"/>
          <w:lang w:eastAsia="zh-CN"/>
        </w:rPr>
        <w:t>7</w:t>
      </w:r>
      <w:r w:rsidRPr="009F4430">
        <w:rPr>
          <w:rFonts w:eastAsia="SimSun" w:hint="eastAsia"/>
          <w:b/>
          <w:i/>
          <w:szCs w:val="20"/>
          <w:lang w:eastAsia="zh-CN"/>
        </w:rPr>
        <w:t xml:space="preserve">: In </w:t>
      </w:r>
      <w:r w:rsidRPr="009F4430">
        <w:rPr>
          <w:rFonts w:eastAsia="SimSun"/>
          <w:b/>
          <w:i/>
          <w:szCs w:val="20"/>
          <w:lang w:eastAsia="zh-CN"/>
        </w:rPr>
        <w:t>addition</w:t>
      </w:r>
      <w:r w:rsidRPr="009F4430">
        <w:rPr>
          <w:rFonts w:eastAsia="SimSun" w:hint="eastAsia"/>
          <w:b/>
          <w:i/>
          <w:szCs w:val="20"/>
          <w:lang w:eastAsia="zh-CN"/>
        </w:rPr>
        <w:t xml:space="preserve"> to ZC sequence, support</w:t>
      </w:r>
      <w:r w:rsidRPr="009F4430">
        <w:rPr>
          <w:rFonts w:eastAsia="SimSun"/>
          <w:b/>
          <w:i/>
          <w:szCs w:val="20"/>
          <w:lang w:eastAsia="zh-CN"/>
        </w:rPr>
        <w:t xml:space="preserve"> </w:t>
      </w:r>
      <w:r w:rsidRPr="009F4430">
        <w:rPr>
          <w:rFonts w:eastAsia="SimSun" w:hint="eastAsia"/>
          <w:b/>
          <w:i/>
          <w:szCs w:val="20"/>
          <w:lang w:eastAsia="zh-CN"/>
        </w:rPr>
        <w:t xml:space="preserve">to reuse </w:t>
      </w:r>
      <w:r w:rsidR="0086372D">
        <w:rPr>
          <w:rFonts w:eastAsia="SimSun" w:hint="eastAsia"/>
          <w:b/>
          <w:i/>
          <w:szCs w:val="20"/>
          <w:lang w:eastAsia="zh-CN"/>
        </w:rPr>
        <w:t>low PAPR RS</w:t>
      </w:r>
      <w:r w:rsidRPr="009F4430">
        <w:rPr>
          <w:rFonts w:eastAsia="SimSun" w:hint="eastAsia"/>
          <w:b/>
          <w:i/>
          <w:szCs w:val="20"/>
          <w:lang w:eastAsia="zh-CN"/>
        </w:rPr>
        <w:t xml:space="preserve"> agreed in Rel-16</w:t>
      </w:r>
      <w:r w:rsidRPr="009F4430">
        <w:rPr>
          <w:rFonts w:eastAsia="SimSun"/>
          <w:b/>
          <w:i/>
          <w:szCs w:val="20"/>
          <w:lang w:eastAsia="zh-CN"/>
        </w:rPr>
        <w:t xml:space="preserve"> MIMO</w:t>
      </w:r>
      <w:r w:rsidRPr="009F4430">
        <w:rPr>
          <w:rFonts w:eastAsia="SimSun" w:hint="eastAsia"/>
          <w:b/>
          <w:i/>
          <w:szCs w:val="20"/>
          <w:lang w:eastAsia="zh-CN"/>
        </w:rPr>
        <w:t xml:space="preserve"> for SRS sequence generation</w:t>
      </w:r>
      <w:r w:rsidRPr="009F4430">
        <w:rPr>
          <w:rFonts w:eastAsia="SimSun"/>
          <w:b/>
          <w:i/>
          <w:szCs w:val="20"/>
          <w:lang w:eastAsia="zh-CN"/>
        </w:rPr>
        <w:t xml:space="preserve"> for positioning</w:t>
      </w:r>
      <w:r w:rsidRPr="009F4430">
        <w:rPr>
          <w:rFonts w:eastAsia="SimSun" w:hint="eastAsia"/>
          <w:b/>
          <w:i/>
          <w:szCs w:val="20"/>
          <w:lang w:eastAsia="zh-CN"/>
        </w:rPr>
        <w:t>.</w:t>
      </w:r>
    </w:p>
    <w:p w:rsidR="00305F56" w:rsidRPr="000D669B" w:rsidRDefault="00A045D1" w:rsidP="001736AF">
      <w:pPr>
        <w:pStyle w:val="1"/>
        <w:numPr>
          <w:ilvl w:val="0"/>
          <w:numId w:val="0"/>
        </w:numPr>
        <w:rPr>
          <w:b/>
          <w:bCs/>
        </w:rPr>
      </w:pPr>
      <w:r w:rsidRPr="000D669B">
        <w:t>References</w:t>
      </w:r>
    </w:p>
    <w:bookmarkEnd w:id="3"/>
    <w:bookmarkEnd w:id="4"/>
    <w:p w:rsidR="00305F56" w:rsidRPr="00242118" w:rsidRDefault="00D02229" w:rsidP="00912C12">
      <w:pPr>
        <w:pStyle w:val="a0"/>
        <w:numPr>
          <w:ilvl w:val="0"/>
          <w:numId w:val="8"/>
        </w:numPr>
        <w:spacing w:after="0"/>
        <w:rPr>
          <w:rFonts w:eastAsia="SimSun"/>
          <w:bCs/>
          <w:lang w:eastAsia="zh-CN"/>
        </w:rPr>
      </w:pPr>
      <w:r w:rsidRPr="000D669B">
        <w:rPr>
          <w:rFonts w:eastAsia="SimSun"/>
          <w:bCs/>
          <w:lang w:eastAsia="zh-CN"/>
        </w:rPr>
        <w:t xml:space="preserve">Chairman’s notes for 3GPP TSG RAN WG1 </w:t>
      </w:r>
      <w:r>
        <w:rPr>
          <w:rFonts w:eastAsiaTheme="minorEastAsia" w:hint="eastAsia"/>
          <w:bCs/>
          <w:lang w:eastAsia="zh-CN"/>
        </w:rPr>
        <w:t>9</w:t>
      </w:r>
      <w:r w:rsidR="00610C7B">
        <w:rPr>
          <w:rFonts w:eastAsiaTheme="minorEastAsia" w:hint="eastAsia"/>
          <w:bCs/>
          <w:lang w:eastAsia="zh-CN"/>
        </w:rPr>
        <w:t>7</w:t>
      </w:r>
      <w:r w:rsidRPr="000D669B">
        <w:rPr>
          <w:rFonts w:eastAsia="SimSun"/>
          <w:bCs/>
          <w:lang w:eastAsia="zh-CN"/>
        </w:rPr>
        <w:t xml:space="preserve"> Meeting,</w:t>
      </w:r>
      <w:r w:rsidRPr="000D669B">
        <w:t xml:space="preserve"> </w:t>
      </w:r>
      <w:r w:rsidR="00626427">
        <w:rPr>
          <w:rFonts w:eastAsiaTheme="minorEastAsia" w:hint="eastAsia"/>
          <w:lang w:eastAsia="zh-CN"/>
        </w:rPr>
        <w:t>Reno</w:t>
      </w:r>
      <w:r w:rsidR="00837339">
        <w:rPr>
          <w:rFonts w:eastAsiaTheme="minorEastAsia"/>
          <w:lang w:eastAsia="zh-CN"/>
        </w:rPr>
        <w:t>,</w:t>
      </w:r>
      <w:r>
        <w:rPr>
          <w:rFonts w:eastAsiaTheme="minorEastAsia" w:hint="eastAsia"/>
          <w:lang w:eastAsia="zh-CN"/>
        </w:rPr>
        <w:t xml:space="preserve"> </w:t>
      </w:r>
      <w:r w:rsidR="00626427">
        <w:rPr>
          <w:rFonts w:eastAsiaTheme="minorEastAsia" w:hint="eastAsia"/>
          <w:lang w:eastAsia="zh-CN"/>
        </w:rPr>
        <w:t>USA</w:t>
      </w:r>
      <w:r w:rsidRPr="000D669B">
        <w:t xml:space="preserve">, </w:t>
      </w:r>
      <w:r w:rsidR="00626427">
        <w:rPr>
          <w:rFonts w:eastAsiaTheme="minorEastAsia" w:hint="eastAsia"/>
          <w:lang w:eastAsia="zh-CN"/>
        </w:rPr>
        <w:t>May</w:t>
      </w:r>
      <w:r w:rsidRPr="000D669B">
        <w:t>, 201</w:t>
      </w:r>
      <w:r w:rsidR="008A3F7A" w:rsidRPr="000D669B">
        <w:rPr>
          <w:rFonts w:eastAsiaTheme="minorEastAsia"/>
          <w:lang w:eastAsia="zh-CN"/>
        </w:rPr>
        <w:t>9</w:t>
      </w:r>
    </w:p>
    <w:p w:rsidR="00242118" w:rsidRPr="00912C12" w:rsidRDefault="00242118" w:rsidP="00912C12">
      <w:pPr>
        <w:pStyle w:val="a0"/>
        <w:numPr>
          <w:ilvl w:val="0"/>
          <w:numId w:val="8"/>
        </w:numPr>
        <w:spacing w:after="0"/>
        <w:rPr>
          <w:rFonts w:eastAsia="SimSun"/>
          <w:bCs/>
          <w:lang w:eastAsia="zh-CN"/>
        </w:rPr>
      </w:pPr>
      <w:r>
        <w:rPr>
          <w:rFonts w:eastAsiaTheme="minorEastAsia" w:hint="eastAsia"/>
          <w:lang w:eastAsia="zh-CN"/>
        </w:rPr>
        <w:t xml:space="preserve">3GPP </w:t>
      </w:r>
      <w:r w:rsidRPr="000454EF">
        <w:t>T</w:t>
      </w:r>
      <w:r>
        <w:rPr>
          <w:rFonts w:eastAsiaTheme="minorEastAsia" w:hint="eastAsia"/>
          <w:lang w:eastAsia="zh-CN"/>
        </w:rPr>
        <w:t>S</w:t>
      </w:r>
      <w:r>
        <w:t xml:space="preserve"> </w:t>
      </w:r>
      <w:r w:rsidRPr="000454EF">
        <w:t>38.</w:t>
      </w:r>
      <w:r>
        <w:rPr>
          <w:rFonts w:eastAsiaTheme="minorEastAsia" w:hint="eastAsia"/>
          <w:lang w:eastAsia="zh-CN"/>
        </w:rPr>
        <w:t>331</w:t>
      </w:r>
      <w:r>
        <w:t>, “</w:t>
      </w:r>
      <w:r>
        <w:rPr>
          <w:rFonts w:eastAsiaTheme="minorEastAsia" w:hint="eastAsia"/>
          <w:lang w:eastAsia="zh-CN"/>
        </w:rPr>
        <w:t xml:space="preserve">NR; Radio Resource Control (RRC)  </w:t>
      </w:r>
      <w:r>
        <w:rPr>
          <w:rFonts w:eastAsiaTheme="minorEastAsia"/>
          <w:lang w:eastAsia="zh-CN"/>
        </w:rPr>
        <w:t>protocol</w:t>
      </w:r>
      <w:r>
        <w:rPr>
          <w:rFonts w:eastAsiaTheme="minorEastAsia" w:hint="eastAsia"/>
          <w:lang w:eastAsia="zh-CN"/>
        </w:rPr>
        <w:t xml:space="preserve"> specification</w:t>
      </w:r>
      <w:r>
        <w:t>”</w:t>
      </w:r>
    </w:p>
    <w:p w:rsidR="00912C12" w:rsidRPr="00674411" w:rsidRDefault="009112D6" w:rsidP="00912C12">
      <w:pPr>
        <w:pStyle w:val="a0"/>
        <w:numPr>
          <w:ilvl w:val="0"/>
          <w:numId w:val="8"/>
        </w:numPr>
        <w:spacing w:after="0"/>
        <w:rPr>
          <w:rFonts w:eastAsia="SimSun"/>
          <w:bCs/>
          <w:szCs w:val="20"/>
          <w:lang w:eastAsia="zh-CN"/>
        </w:rPr>
      </w:pPr>
      <w:r w:rsidRPr="00674411">
        <w:rPr>
          <w:rFonts w:eastAsia="SimSun"/>
          <w:bCs/>
          <w:szCs w:val="20"/>
          <w:lang w:eastAsia="zh-CN"/>
        </w:rPr>
        <w:t>R1-190</w:t>
      </w:r>
      <w:r w:rsidR="008A3870" w:rsidRPr="00674411">
        <w:rPr>
          <w:rFonts w:eastAsiaTheme="minorEastAsia" w:hint="eastAsia"/>
          <w:bCs/>
          <w:szCs w:val="20"/>
          <w:lang w:eastAsia="zh-CN"/>
        </w:rPr>
        <w:t>6178</w:t>
      </w:r>
      <w:r w:rsidRPr="00674411">
        <w:rPr>
          <w:rFonts w:eastAsia="SimSun"/>
          <w:bCs/>
          <w:szCs w:val="20"/>
          <w:lang w:eastAsia="zh-CN"/>
        </w:rPr>
        <w:t>, “</w:t>
      </w:r>
      <w:r w:rsidRPr="00674411">
        <w:rPr>
          <w:rFonts w:eastAsiaTheme="minorEastAsia" w:cs="Arial"/>
          <w:szCs w:val="20"/>
          <w:lang w:eastAsia="zh-CN"/>
        </w:rPr>
        <w:t xml:space="preserve">Discussion </w:t>
      </w:r>
      <w:r w:rsidRPr="00674411">
        <w:rPr>
          <w:rFonts w:eastAsiaTheme="minorEastAsia" w:cs="Arial" w:hint="eastAsia"/>
          <w:szCs w:val="20"/>
          <w:lang w:eastAsia="zh-CN"/>
        </w:rPr>
        <w:t>UL RS</w:t>
      </w:r>
      <w:r w:rsidRPr="00674411">
        <w:rPr>
          <w:rFonts w:eastAsiaTheme="minorEastAsia" w:cs="Arial"/>
          <w:szCs w:val="20"/>
          <w:lang w:eastAsia="zh-CN"/>
        </w:rPr>
        <w:t xml:space="preserve"> for NR positioning</w:t>
      </w:r>
      <w:r w:rsidRPr="00674411">
        <w:rPr>
          <w:rFonts w:eastAsia="SimSun"/>
          <w:bCs/>
          <w:szCs w:val="20"/>
          <w:lang w:eastAsia="zh-CN"/>
        </w:rPr>
        <w:t xml:space="preserve">”, vivo, </w:t>
      </w:r>
      <w:r w:rsidR="008A3870" w:rsidRPr="00674411">
        <w:rPr>
          <w:rFonts w:eastAsiaTheme="minorEastAsia" w:hint="eastAsia"/>
          <w:bCs/>
          <w:szCs w:val="20"/>
          <w:lang w:eastAsia="zh-CN"/>
        </w:rPr>
        <w:t>May,</w:t>
      </w:r>
      <w:r w:rsidRPr="00674411">
        <w:rPr>
          <w:rFonts w:eastAsia="SimSun"/>
          <w:bCs/>
          <w:szCs w:val="20"/>
          <w:lang w:eastAsia="zh-CN"/>
        </w:rPr>
        <w:t xml:space="preserve"> 2019</w:t>
      </w:r>
    </w:p>
    <w:p w:rsidR="00672614" w:rsidRPr="001D6DB4" w:rsidRDefault="00672614" w:rsidP="00912C12">
      <w:pPr>
        <w:pStyle w:val="a0"/>
        <w:numPr>
          <w:ilvl w:val="0"/>
          <w:numId w:val="8"/>
        </w:numPr>
        <w:spacing w:after="0"/>
        <w:rPr>
          <w:rFonts w:eastAsia="SimSun"/>
          <w:bCs/>
          <w:lang w:eastAsia="zh-CN"/>
        </w:rPr>
      </w:pPr>
      <w:r>
        <w:rPr>
          <w:rFonts w:eastAsiaTheme="minorEastAsia" w:hint="eastAsia"/>
          <w:lang w:eastAsia="zh-CN"/>
        </w:rPr>
        <w:t xml:space="preserve">3GPP </w:t>
      </w:r>
      <w:r w:rsidRPr="000454EF">
        <w:t>T</w:t>
      </w:r>
      <w:r>
        <w:rPr>
          <w:rFonts w:eastAsiaTheme="minorEastAsia" w:hint="eastAsia"/>
          <w:lang w:eastAsia="zh-CN"/>
        </w:rPr>
        <w:t>S</w:t>
      </w:r>
      <w:r>
        <w:t xml:space="preserve"> </w:t>
      </w:r>
      <w:r w:rsidRPr="000454EF">
        <w:t>38.</w:t>
      </w:r>
      <w:r>
        <w:rPr>
          <w:rFonts w:eastAsiaTheme="minorEastAsia" w:hint="eastAsia"/>
          <w:lang w:eastAsia="zh-CN"/>
        </w:rPr>
        <w:t>211</w:t>
      </w:r>
      <w:r>
        <w:t>, “</w:t>
      </w:r>
      <w:r>
        <w:rPr>
          <w:rFonts w:eastAsiaTheme="minorEastAsia" w:hint="eastAsia"/>
          <w:lang w:eastAsia="zh-CN"/>
        </w:rPr>
        <w:t xml:space="preserve">NR; </w:t>
      </w:r>
      <w:r w:rsidR="002B6FAC">
        <w:rPr>
          <w:rFonts w:eastAsiaTheme="minorEastAsia" w:hint="eastAsia"/>
          <w:lang w:eastAsia="zh-CN"/>
        </w:rPr>
        <w:t>Physical channels and modulation</w:t>
      </w:r>
      <w:r>
        <w:t>”</w:t>
      </w:r>
    </w:p>
    <w:p w:rsidR="001D6DB4" w:rsidRPr="00674411" w:rsidRDefault="001D6DB4" w:rsidP="00AA1944">
      <w:pPr>
        <w:pStyle w:val="a0"/>
        <w:numPr>
          <w:ilvl w:val="0"/>
          <w:numId w:val="8"/>
        </w:numPr>
        <w:spacing w:after="0"/>
        <w:rPr>
          <w:rFonts w:eastAsia="SimSun"/>
          <w:bCs/>
          <w:lang w:eastAsia="zh-CN"/>
        </w:rPr>
      </w:pPr>
      <w:r w:rsidRPr="001D6DB4">
        <w:rPr>
          <w:rFonts w:eastAsia="SimSun"/>
          <w:bCs/>
          <w:lang w:eastAsia="zh-CN"/>
        </w:rPr>
        <w:t>R1-1900914</w:t>
      </w:r>
      <w:r w:rsidRPr="001D6DB4">
        <w:rPr>
          <w:rFonts w:eastAsia="SimSun"/>
          <w:bCs/>
          <w:lang w:eastAsia="zh-CN"/>
        </w:rPr>
        <w:tab/>
      </w:r>
      <w:r>
        <w:rPr>
          <w:rFonts w:eastAsia="SimSun"/>
          <w:bCs/>
          <w:lang w:eastAsia="zh-CN"/>
        </w:rPr>
        <w:t xml:space="preserve">, </w:t>
      </w:r>
      <w:r w:rsidR="00AA1944" w:rsidRPr="000454EF">
        <w:t>TR</w:t>
      </w:r>
      <w:r w:rsidR="00AA1944">
        <w:t xml:space="preserve"> </w:t>
      </w:r>
      <w:r w:rsidR="00AA1944" w:rsidRPr="000454EF">
        <w:t>38.855</w:t>
      </w:r>
      <w:r w:rsidR="00AA1944">
        <w:t>, “</w:t>
      </w:r>
      <w:r w:rsidR="00AA1944" w:rsidRPr="00912C12">
        <w:t>Study on NR positioning support</w:t>
      </w:r>
      <w:r w:rsidR="00AA1944">
        <w:t>”, v2.1.0, March, 2019</w:t>
      </w:r>
    </w:p>
    <w:p w:rsidR="00674411" w:rsidRPr="00837339" w:rsidRDefault="00674411" w:rsidP="00674411">
      <w:pPr>
        <w:pStyle w:val="a0"/>
        <w:numPr>
          <w:ilvl w:val="0"/>
          <w:numId w:val="8"/>
        </w:numPr>
        <w:spacing w:after="0"/>
        <w:rPr>
          <w:rFonts w:eastAsia="SimSun"/>
          <w:bCs/>
          <w:lang w:eastAsia="zh-CN"/>
        </w:rPr>
      </w:pPr>
      <w:r w:rsidRPr="000D669B">
        <w:rPr>
          <w:rFonts w:eastAsia="SimSun"/>
          <w:bCs/>
          <w:lang w:eastAsia="zh-CN"/>
        </w:rPr>
        <w:t xml:space="preserve">Chairman’s notes for 3GPP TSG RAN WG1 </w:t>
      </w:r>
      <w:r>
        <w:rPr>
          <w:rFonts w:eastAsiaTheme="minorEastAsia" w:hint="eastAsia"/>
          <w:bCs/>
          <w:lang w:eastAsia="zh-CN"/>
        </w:rPr>
        <w:t>9</w:t>
      </w:r>
      <w:r>
        <w:rPr>
          <w:rFonts w:eastAsiaTheme="minorEastAsia"/>
          <w:bCs/>
          <w:lang w:eastAsia="zh-CN"/>
        </w:rPr>
        <w:t>8</w:t>
      </w:r>
      <w:r w:rsidRPr="000D669B">
        <w:rPr>
          <w:rFonts w:eastAsia="SimSun"/>
          <w:bCs/>
          <w:lang w:eastAsia="zh-CN"/>
        </w:rPr>
        <w:t xml:space="preserve"> Meeting,</w:t>
      </w:r>
      <w:r w:rsidRPr="000D669B">
        <w:t xml:space="preserve"> </w:t>
      </w:r>
      <w:r>
        <w:rPr>
          <w:rFonts w:eastAsiaTheme="minorEastAsia"/>
          <w:lang w:eastAsia="zh-CN"/>
        </w:rPr>
        <w:t>Prague, Czech</w:t>
      </w:r>
      <w:r w:rsidRPr="000D669B">
        <w:t xml:space="preserve">, </w:t>
      </w:r>
      <w:r>
        <w:rPr>
          <w:rFonts w:eastAsiaTheme="minorEastAsia"/>
          <w:lang w:eastAsia="zh-CN"/>
        </w:rPr>
        <w:t>August</w:t>
      </w:r>
      <w:r w:rsidRPr="000D669B">
        <w:t>, 201</w:t>
      </w:r>
      <w:r w:rsidRPr="000D669B">
        <w:rPr>
          <w:rFonts w:eastAsiaTheme="minorEastAsia"/>
          <w:lang w:eastAsia="zh-CN"/>
        </w:rPr>
        <w:t>9</w:t>
      </w:r>
    </w:p>
    <w:p w:rsidR="00674411" w:rsidRPr="006B609C" w:rsidRDefault="00837339" w:rsidP="00674411">
      <w:pPr>
        <w:pStyle w:val="a0"/>
        <w:numPr>
          <w:ilvl w:val="0"/>
          <w:numId w:val="8"/>
        </w:numPr>
        <w:spacing w:after="0"/>
        <w:rPr>
          <w:rFonts w:eastAsia="SimSun"/>
          <w:bCs/>
          <w:lang w:eastAsia="zh-CN"/>
        </w:rPr>
      </w:pPr>
      <w:r w:rsidRPr="006B609C">
        <w:rPr>
          <w:rFonts w:eastAsia="SimSun"/>
          <w:bCs/>
          <w:lang w:eastAsia="zh-CN"/>
        </w:rPr>
        <w:t xml:space="preserve">R1-1908115, “SRS design for NR positioning”, Huawei, HiSilicon, </w:t>
      </w:r>
      <w:r w:rsidRPr="006B609C">
        <w:rPr>
          <w:rFonts w:eastAsiaTheme="minorEastAsia"/>
          <w:lang w:eastAsia="zh-CN"/>
        </w:rPr>
        <w:t>August</w:t>
      </w:r>
      <w:r w:rsidRPr="000D669B">
        <w:t>, 201</w:t>
      </w:r>
      <w:r w:rsidRPr="006B609C">
        <w:rPr>
          <w:rFonts w:eastAsiaTheme="minorEastAsia"/>
          <w:lang w:eastAsia="zh-CN"/>
        </w:rPr>
        <w:t>9</w:t>
      </w:r>
    </w:p>
    <w:p w:rsidR="00227AC2" w:rsidRPr="00227AC2" w:rsidRDefault="00227AC2" w:rsidP="00227AC2">
      <w:pPr>
        <w:pStyle w:val="1"/>
        <w:numPr>
          <w:ilvl w:val="0"/>
          <w:numId w:val="0"/>
        </w:numPr>
        <w:rPr>
          <w:rFonts w:eastAsiaTheme="minorEastAsia"/>
          <w:b/>
          <w:bCs/>
        </w:rPr>
      </w:pPr>
      <w:r>
        <w:rPr>
          <w:rFonts w:eastAsiaTheme="minorEastAsia" w:hint="eastAsia"/>
        </w:rPr>
        <w:t>Appendix</w:t>
      </w:r>
    </w:p>
    <w:p w:rsidR="00227AC2" w:rsidRPr="009A5F21" w:rsidRDefault="00227AC2" w:rsidP="00227AC2">
      <w:r w:rsidRPr="009A5F21">
        <w:t>The sounding reference signal sequence for an SRS resource shall be generated according to</w:t>
      </w:r>
    </w:p>
    <w:p w:rsidR="00227AC2" w:rsidRPr="009A5F21" w:rsidRDefault="00227AC2" w:rsidP="00227AC2">
      <w:pPr>
        <w:pStyle w:val="EQ"/>
        <w:jc w:val="center"/>
      </w:pPr>
      <w:r w:rsidRPr="009A5F21">
        <w:rPr>
          <w:position w:val="-50"/>
        </w:rPr>
        <w:object w:dxaOrig="1760" w:dyaOrig="1120">
          <v:shape id="_x0000_i1031" type="#_x0000_t75" style="width:88.9pt;height:55.1pt" o:ole="">
            <v:imagedata r:id="rId30" o:title=""/>
          </v:shape>
          <o:OLEObject Type="Embed" ProgID="Equation.3" ShapeID="_x0000_i1031" DrawAspect="Content" ObjectID="_1631627394" r:id="rId31"/>
        </w:object>
      </w:r>
    </w:p>
    <w:p w:rsidR="00227AC2" w:rsidRPr="009A5F21" w:rsidRDefault="00227AC2" w:rsidP="00227AC2">
      <w:pPr>
        <w:rPr>
          <w:rFonts w:eastAsia="Malgun Gothic"/>
          <w:lang w:eastAsia="ko-KR"/>
        </w:rPr>
      </w:pPr>
      <w:r w:rsidRPr="009A5F2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9A5F2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9A5F21">
        <w:t xml:space="preserve"> is given by clause 5.2.2 with </w:t>
      </w:r>
      <w:r w:rsidRPr="009A5F21">
        <w:rPr>
          <w:position w:val="-12"/>
        </w:rPr>
        <w:object w:dxaOrig="1240" w:dyaOrig="320">
          <v:shape id="_x0000_i1032" type="#_x0000_t75" style="width:62.6pt;height:16.9pt" o:ole="">
            <v:imagedata r:id="rId32" o:title=""/>
          </v:shape>
          <o:OLEObject Type="Embed" ProgID="Equation.3" ShapeID="_x0000_i1032" DrawAspect="Content" ObjectID="_1631627395" r:id="rId33"/>
        </w:object>
      </w:r>
      <w:r w:rsidRPr="009A5F21">
        <w:t xml:space="preserve"> and the transmission comb number </w:t>
      </w:r>
      <w:r w:rsidRPr="009A5F21">
        <w:rPr>
          <w:position w:val="-10"/>
        </w:rPr>
        <w:object w:dxaOrig="420" w:dyaOrig="300">
          <v:shape id="_x0000_i1033" type="#_x0000_t75" style="width:21.3pt;height:15.05pt" o:ole="">
            <v:imagedata r:id="rId34" o:title=""/>
          </v:shape>
          <o:OLEObject Type="Embed" ProgID="Equation.3" ShapeID="_x0000_i1033" DrawAspect="Content" ObjectID="_1631627396" r:id="rId35"/>
        </w:object>
      </w:r>
      <w:r w:rsidRPr="009A5F21">
        <w:t xml:space="preserve"> is contained in the higher-layer parameter </w:t>
      </w:r>
      <w:r w:rsidRPr="009A5F21">
        <w:rPr>
          <w:rFonts w:eastAsia="Malgun Gothic"/>
          <w:i/>
        </w:rPr>
        <w:t>transmissionComb</w:t>
      </w:r>
      <w:r w:rsidRPr="009A5F21">
        <w:rPr>
          <w:rFonts w:eastAsia="Malgun Gothic"/>
        </w:rPr>
        <w:t xml:space="preserve">. The cyclic shift </w:t>
      </w:r>
      <w:r w:rsidRPr="009A5F21">
        <w:rPr>
          <w:position w:val="-10"/>
        </w:rPr>
        <w:object w:dxaOrig="240" w:dyaOrig="300">
          <v:shape id="_x0000_i1034" type="#_x0000_t75" style="width:13.15pt;height:15.05pt" o:ole="">
            <v:imagedata r:id="rId36" o:title=""/>
          </v:shape>
          <o:OLEObject Type="Embed" ProgID="Equation.3" ShapeID="_x0000_i1034" DrawAspect="Content" ObjectID="_1631627397" r:id="rId37"/>
        </w:object>
      </w:r>
      <w:r w:rsidRPr="009A5F21">
        <w:rPr>
          <w:rFonts w:eastAsia="Malgun Gothic"/>
        </w:rPr>
        <w:t xml:space="preserve"> for antenna port </w:t>
      </w:r>
      <w:r w:rsidRPr="009A5F21">
        <w:rPr>
          <w:position w:val="-10"/>
        </w:rPr>
        <w:object w:dxaOrig="260" w:dyaOrig="300">
          <v:shape id="_x0000_i1035" type="#_x0000_t75" style="width:13.15pt;height:15.05pt" o:ole="">
            <v:imagedata r:id="rId38" o:title=""/>
          </v:shape>
          <o:OLEObject Type="Embed" ProgID="Equation.3" ShapeID="_x0000_i1035" DrawAspect="Content" ObjectID="_1631627398" r:id="rId39"/>
        </w:object>
      </w:r>
      <w:r w:rsidRPr="009A5F21">
        <w:rPr>
          <w:rFonts w:eastAsia="Malgun Gothic"/>
        </w:rPr>
        <w:t xml:space="preserve"> is given as </w:t>
      </w:r>
    </w:p>
    <w:p w:rsidR="00227AC2" w:rsidRPr="009A5F21" w:rsidRDefault="00227AC2" w:rsidP="00227AC2">
      <w:pPr>
        <w:pStyle w:val="EQ"/>
        <w:jc w:val="center"/>
        <w:rPr>
          <w:rFonts w:eastAsia="Malgun Gothic"/>
        </w:rPr>
      </w:pPr>
      <w:r w:rsidRPr="009A5F21">
        <w:rPr>
          <w:position w:val="-62"/>
        </w:rPr>
        <w:object w:dxaOrig="3560" w:dyaOrig="1340">
          <v:shape id="_x0000_i1036" type="#_x0000_t75" style="width:178.45pt;height:66.35pt" o:ole="">
            <v:imagedata r:id="rId40" o:title=""/>
          </v:shape>
          <o:OLEObject Type="Embed" ProgID="Equation.DSMT4" ShapeID="_x0000_i1036" DrawAspect="Content" ObjectID="_1631627399" r:id="rId41"/>
        </w:object>
      </w:r>
      <w:r w:rsidRPr="009A5F21">
        <w:rPr>
          <w:rFonts w:eastAsia="Malgun Gothic"/>
        </w:rPr>
        <w:t>,</w:t>
      </w:r>
    </w:p>
    <w:p w:rsidR="00227AC2" w:rsidRPr="009A5F21" w:rsidRDefault="00227AC2" w:rsidP="00227AC2">
      <w:r w:rsidRPr="009A5F21">
        <w:rPr>
          <w:rFonts w:eastAsia="Malgun Gothic"/>
        </w:rPr>
        <w:t xml:space="preserve">where </w:t>
      </w:r>
      <w:r w:rsidRPr="009A5F21">
        <w:rPr>
          <w:position w:val="-10"/>
        </w:rPr>
        <w:object w:dxaOrig="2060" w:dyaOrig="340">
          <v:shape id="_x0000_i1037" type="#_x0000_t75" style="width:85.75pt;height:13.75pt" o:ole="">
            <v:imagedata r:id="rId42" o:title=""/>
          </v:shape>
          <o:OLEObject Type="Embed" ProgID="Equation.3" ShapeID="_x0000_i1037" DrawAspect="Content" ObjectID="_1631627400" r:id="rId43"/>
        </w:object>
      </w:r>
      <w:r w:rsidRPr="009A5F21">
        <w:rPr>
          <w:rFonts w:eastAsia="Malgun Gothic"/>
        </w:rPr>
        <w:t xml:space="preserve"> </w:t>
      </w:r>
      <w:r w:rsidRPr="009A5F21">
        <w:t xml:space="preserve">is contained in the higher layer parameter </w:t>
      </w:r>
      <w:r w:rsidRPr="009A5F21">
        <w:rPr>
          <w:i/>
        </w:rPr>
        <w:t>transmissionComb</w:t>
      </w:r>
      <w:r w:rsidRPr="009A5F21">
        <w:t xml:space="preserve">. The maximum number of cyclic shifts is </w:t>
      </w:r>
      <w:r w:rsidRPr="009A5F21">
        <w:rPr>
          <w:position w:val="-10"/>
        </w:rPr>
        <w:object w:dxaOrig="999" w:dyaOrig="340">
          <v:shape id="_x0000_i1038" type="#_x0000_t75" style="width:50.7pt;height:18.8pt" o:ole="">
            <v:imagedata r:id="rId44" o:title=""/>
          </v:shape>
          <o:OLEObject Type="Embed" ProgID="Equation.3" ShapeID="_x0000_i1038" DrawAspect="Content" ObjectID="_1631627401" r:id="rId45"/>
        </w:object>
      </w:r>
      <w:r w:rsidRPr="009A5F21">
        <w:t xml:space="preserve"> if </w:t>
      </w:r>
      <w:r w:rsidRPr="009A5F21">
        <w:rPr>
          <w:position w:val="-10"/>
        </w:rPr>
        <w:object w:dxaOrig="740" w:dyaOrig="300">
          <v:shape id="_x0000_i1039" type="#_x0000_t75" style="width:37.55pt;height:15.05pt" o:ole="">
            <v:imagedata r:id="rId46" o:title=""/>
          </v:shape>
          <o:OLEObject Type="Embed" ProgID="Equation.3" ShapeID="_x0000_i1039" DrawAspect="Content" ObjectID="_1631627402" r:id="rId47"/>
        </w:object>
      </w:r>
      <w:r w:rsidRPr="009A5F21">
        <w:t xml:space="preserve"> and </w:t>
      </w:r>
      <w:r w:rsidRPr="009A5F21">
        <w:rPr>
          <w:position w:val="-12"/>
        </w:rPr>
        <w:object w:dxaOrig="1020" w:dyaOrig="380">
          <v:shape id="_x0000_i1040" type="#_x0000_t75" style="width:50.7pt;height:19.4pt" o:ole="">
            <v:imagedata r:id="rId48" o:title=""/>
          </v:shape>
          <o:OLEObject Type="Embed" ProgID="Equation.3" ShapeID="_x0000_i1040" DrawAspect="Content" ObjectID="_1631627403" r:id="rId49"/>
        </w:object>
      </w:r>
      <w:r w:rsidRPr="009A5F21">
        <w:t xml:space="preserve"> if </w:t>
      </w:r>
      <w:r w:rsidRPr="009A5F21">
        <w:rPr>
          <w:position w:val="-10"/>
        </w:rPr>
        <w:object w:dxaOrig="740" w:dyaOrig="300">
          <v:shape id="_x0000_i1041" type="#_x0000_t75" style="width:37.55pt;height:15.05pt" o:ole="">
            <v:imagedata r:id="rId50" o:title=""/>
          </v:shape>
          <o:OLEObject Type="Embed" ProgID="Equation.3" ShapeID="_x0000_i1041" DrawAspect="Content" ObjectID="_1631627404" r:id="rId51"/>
        </w:object>
      </w:r>
      <w:r w:rsidRPr="009A5F21">
        <w:t>.</w:t>
      </w:r>
    </w:p>
    <w:p w:rsidR="00227AC2" w:rsidRPr="009A5F21" w:rsidRDefault="00227AC2" w:rsidP="00227AC2">
      <w:pPr>
        <w:rPr>
          <w:rFonts w:eastAsia="Malgun Gothic"/>
        </w:rPr>
      </w:pPr>
      <w:r w:rsidRPr="009A5F2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sidRPr="009A5F21">
        <w:rPr>
          <w:rFonts w:eastAsia="Malgun Gothic"/>
        </w:rPr>
        <w:t xml:space="preserve"> and the sequence number </w:t>
      </w:r>
      <w:r w:rsidRPr="009A5F21">
        <w:rPr>
          <w:position w:val="-6"/>
        </w:rPr>
        <w:object w:dxaOrig="160" w:dyaOrig="200">
          <v:shape id="_x0000_i1042" type="#_x0000_t75" style="width:9.4pt;height:11.25pt" o:ole="">
            <v:imagedata r:id="rId52" o:title=""/>
          </v:shape>
          <o:OLEObject Type="Embed" ProgID="Equation.3" ShapeID="_x0000_i1042" DrawAspect="Content" ObjectID="_1631627405" r:id="rId53"/>
        </w:object>
      </w:r>
      <w:r w:rsidRPr="009A5F21">
        <w:rPr>
          <w:rFonts w:eastAsia="Malgun Gothic"/>
        </w:rPr>
        <w:t xml:space="preserve"> in clause 5.2.2 depends on the higher-layer parameter </w:t>
      </w:r>
      <w:r w:rsidRPr="009A5F21">
        <w:rPr>
          <w:rFonts w:eastAsia="Malgun Gothic"/>
          <w:i/>
        </w:rPr>
        <w:t>groupOrSequenceHopping</w:t>
      </w:r>
      <w:r w:rsidRPr="009A5F21">
        <w:t xml:space="preserve"> in the </w:t>
      </w:r>
      <w:r w:rsidRPr="009A5F21">
        <w:rPr>
          <w:i/>
        </w:rPr>
        <w:t>SRS-Config</w:t>
      </w:r>
      <w:r w:rsidRPr="009A5F21">
        <w:t xml:space="preserve"> IE</w:t>
      </w:r>
      <w:r w:rsidRPr="009A5F21">
        <w:rPr>
          <w:rFonts w:eastAsia="Malgun Gothic"/>
          <w:i/>
        </w:rPr>
        <w:t>.</w:t>
      </w:r>
      <w:r w:rsidRPr="009A5F21">
        <w:rPr>
          <w:rFonts w:eastAsia="Malgun Gothic"/>
        </w:rPr>
        <w:t xml:space="preserve"> The SRS sequence identity </w:t>
      </w:r>
      <w:r w:rsidRPr="009A5F21">
        <w:rPr>
          <w:position w:val="-10"/>
        </w:rPr>
        <w:object w:dxaOrig="460" w:dyaOrig="360">
          <v:shape id="_x0000_i1043" type="#_x0000_t75" style="width:21.3pt;height:18.8pt" o:ole="">
            <v:imagedata r:id="rId54" o:title=""/>
          </v:shape>
          <o:OLEObject Type="Embed" ProgID="Equation.3" ShapeID="_x0000_i1043" DrawAspect="Content" ObjectID="_1631627406" r:id="rId55"/>
        </w:object>
      </w:r>
      <w:r w:rsidRPr="009A5F21">
        <w:t xml:space="preserve"> </w:t>
      </w:r>
      <w:r w:rsidRPr="009A5F21">
        <w:rPr>
          <w:rFonts w:eastAsia="Malgun Gothic"/>
        </w:rPr>
        <w:t xml:space="preserve">is given by the higher layer parameter </w:t>
      </w:r>
      <w:r w:rsidRPr="009A5F21">
        <w:rPr>
          <w:rFonts w:eastAsia="Malgun Gothic"/>
          <w:i/>
        </w:rPr>
        <w:t xml:space="preserve">sequenceId </w:t>
      </w:r>
      <w:r w:rsidRPr="009A5F21">
        <w:t xml:space="preserve">in the </w:t>
      </w:r>
      <w:r w:rsidRPr="009A5F21">
        <w:rPr>
          <w:i/>
        </w:rPr>
        <w:t>SRS-Config</w:t>
      </w:r>
      <w:r w:rsidRPr="009A5F21">
        <w:t xml:space="preserve"> IE</w:t>
      </w:r>
      <w:r w:rsidRPr="009A5F21">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9A5F21">
        <w:t xml:space="preserve"> </w:t>
      </w:r>
      <w:r w:rsidRPr="009A5F21">
        <w:rPr>
          <w:rFonts w:eastAsia="Malgun Gothic"/>
        </w:rPr>
        <w:t>is the OFDM symbol number within the SRS resource.</w:t>
      </w:r>
    </w:p>
    <w:p w:rsidR="00227AC2" w:rsidRPr="009A5F21" w:rsidRDefault="00227AC2" w:rsidP="00227AC2">
      <w:pPr>
        <w:pStyle w:val="B1"/>
        <w:rPr>
          <w:rFonts w:eastAsia="Malgun Gothic"/>
        </w:rPr>
      </w:pPr>
      <w:r w:rsidRPr="009A5F21">
        <w:rPr>
          <w:rFonts w:eastAsia="Malgun Gothic"/>
        </w:rPr>
        <w:t>-</w:t>
      </w:r>
      <w:r w:rsidRPr="009A5F21">
        <w:rPr>
          <w:rFonts w:eastAsia="Malgun Gothic"/>
        </w:rPr>
        <w:tab/>
        <w:t xml:space="preserve">if </w:t>
      </w:r>
      <w:r w:rsidRPr="009A5F21">
        <w:rPr>
          <w:rFonts w:eastAsia="Malgun Gothic"/>
          <w:i/>
        </w:rPr>
        <w:t>groupOrSequenceHopping</w:t>
      </w:r>
      <w:r w:rsidRPr="009A5F21">
        <w:rPr>
          <w:rFonts w:eastAsia="Malgun Gothic"/>
        </w:rPr>
        <w:t xml:space="preserve"> equals 'neither', neither group, nor sequence hopping shall be used and </w:t>
      </w:r>
    </w:p>
    <w:p w:rsidR="00227AC2" w:rsidRPr="009A5F21" w:rsidRDefault="00227AC2" w:rsidP="00227AC2">
      <w:pPr>
        <w:pStyle w:val="EQ"/>
        <w:jc w:val="center"/>
      </w:pPr>
      <w:r w:rsidRPr="009A5F21">
        <w:rPr>
          <w:position w:val="-26"/>
        </w:rPr>
        <w:object w:dxaOrig="1219" w:dyaOrig="620">
          <v:shape id="_x0000_i1044" type="#_x0000_t75" style="width:60.75pt;height:30.7pt" o:ole="">
            <v:imagedata r:id="rId56" o:title=""/>
          </v:shape>
          <o:OLEObject Type="Embed" ProgID="Equation.3" ShapeID="_x0000_i1044" DrawAspect="Content" ObjectID="_1631627407" r:id="rId57"/>
        </w:object>
      </w:r>
    </w:p>
    <w:p w:rsidR="00227AC2" w:rsidRPr="009A5F21" w:rsidRDefault="00227AC2" w:rsidP="00227AC2">
      <w:pPr>
        <w:pStyle w:val="B1"/>
        <w:rPr>
          <w:rFonts w:eastAsia="Malgun Gothic"/>
        </w:rPr>
      </w:pPr>
      <w:r w:rsidRPr="009A5F21">
        <w:rPr>
          <w:rFonts w:eastAsia="Malgun Gothic"/>
        </w:rPr>
        <w:t>-</w:t>
      </w:r>
      <w:r w:rsidRPr="009A5F21">
        <w:rPr>
          <w:rFonts w:eastAsia="Malgun Gothic"/>
        </w:rPr>
        <w:tab/>
        <w:t xml:space="preserve">if </w:t>
      </w:r>
      <w:r w:rsidRPr="009A5F21">
        <w:rPr>
          <w:rFonts w:eastAsia="Malgun Gothic"/>
          <w:i/>
        </w:rPr>
        <w:t>groupOrSequenceHopping</w:t>
      </w:r>
      <w:r w:rsidRPr="009A5F21">
        <w:rPr>
          <w:rFonts w:eastAsia="Malgun Gothic"/>
        </w:rPr>
        <w:t xml:space="preserve"> equals 'groupHopping', group hopping but not sequence hopping shall be used and </w:t>
      </w:r>
    </w:p>
    <w:p w:rsidR="00227AC2" w:rsidRPr="009A5F21" w:rsidRDefault="00227AC2" w:rsidP="00227AC2">
      <w:pPr>
        <w:pStyle w:val="EQ"/>
        <w:jc w:val="center"/>
      </w:pPr>
      <w:r w:rsidRPr="009A5F21">
        <w:rPr>
          <w:position w:val="-34"/>
        </w:rPr>
        <w:object w:dxaOrig="4880" w:dyaOrig="780">
          <v:shape id="_x0000_i1045" type="#_x0000_t75" style="width:244.15pt;height:39.45pt" o:ole="">
            <v:imagedata r:id="rId58" o:title=""/>
          </v:shape>
          <o:OLEObject Type="Embed" ProgID="Equation.3" ShapeID="_x0000_i1045" DrawAspect="Content" ObjectID="_1631627408" r:id="rId59"/>
        </w:object>
      </w:r>
    </w:p>
    <w:p w:rsidR="00227AC2" w:rsidRPr="009A5F21" w:rsidRDefault="00227AC2" w:rsidP="00227AC2">
      <w:pPr>
        <w:pStyle w:val="B1"/>
      </w:pPr>
      <w:r w:rsidRPr="009A5F21">
        <w:tab/>
        <w:t xml:space="preserve">where the pseudo-random sequence </w:t>
      </w:r>
      <w:r w:rsidRPr="009A5F21">
        <w:rPr>
          <w:position w:val="-10"/>
        </w:rPr>
        <w:object w:dxaOrig="360" w:dyaOrig="300">
          <v:shape id="_x0000_i1046" type="#_x0000_t75" style="width:18.8pt;height:15.05pt" o:ole="">
            <v:imagedata r:id="rId60" o:title=""/>
          </v:shape>
          <o:OLEObject Type="Embed" ProgID="Equation.3" ShapeID="_x0000_i1046" DrawAspect="Content" ObjectID="_1631627409" r:id="rId61"/>
        </w:object>
      </w:r>
      <w:r w:rsidRPr="009A5F2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9A5F21">
        <w:t xml:space="preserve"> at the beginning of each radio frame.</w:t>
      </w:r>
    </w:p>
    <w:p w:rsidR="00227AC2" w:rsidRPr="009A5F21" w:rsidRDefault="00227AC2" w:rsidP="00227AC2">
      <w:pPr>
        <w:pStyle w:val="B1"/>
        <w:rPr>
          <w:rFonts w:eastAsia="Malgun Gothic"/>
        </w:rPr>
      </w:pPr>
      <w:r w:rsidRPr="009A5F21">
        <w:t>-</w:t>
      </w:r>
      <w:r w:rsidRPr="009A5F21">
        <w:tab/>
      </w:r>
      <w:r w:rsidRPr="009A5F21">
        <w:rPr>
          <w:rFonts w:eastAsia="Malgun Gothic"/>
        </w:rPr>
        <w:t xml:space="preserve">if </w:t>
      </w:r>
      <w:r w:rsidRPr="009A5F21">
        <w:rPr>
          <w:rFonts w:eastAsia="Malgun Gothic"/>
          <w:i/>
        </w:rPr>
        <w:t>groupOrSequenceHopping</w:t>
      </w:r>
      <w:r w:rsidRPr="009A5F21">
        <w:rPr>
          <w:rFonts w:eastAsia="Malgun Gothic"/>
        </w:rPr>
        <w:t xml:space="preserve"> equals 'sequenceHopping', sequence hopping but not group hopping shall be used and</w:t>
      </w:r>
    </w:p>
    <w:p w:rsidR="00227AC2" w:rsidRPr="009A5F21" w:rsidRDefault="00227AC2" w:rsidP="00227AC2">
      <w:pPr>
        <w:pStyle w:val="EQ"/>
        <w:jc w:val="center"/>
      </w:pPr>
      <w:r w:rsidRPr="009A5F21">
        <w:rPr>
          <w:position w:val="-48"/>
        </w:rPr>
        <w:object w:dxaOrig="4140" w:dyaOrig="1060">
          <v:shape id="_x0000_i1047" type="#_x0000_t75" style="width:206pt;height:53.2pt" o:ole="">
            <v:imagedata r:id="rId62" o:title=""/>
          </v:shape>
          <o:OLEObject Type="Embed" ProgID="Equation.3" ShapeID="_x0000_i1047" DrawAspect="Content" ObjectID="_1631627410" r:id="rId63"/>
        </w:object>
      </w:r>
    </w:p>
    <w:p w:rsidR="00227AC2" w:rsidRPr="009A5F21" w:rsidRDefault="00227AC2" w:rsidP="00227AC2">
      <w:pPr>
        <w:pStyle w:val="B1"/>
      </w:pPr>
      <w:r w:rsidRPr="009A5F21">
        <w:tab/>
        <w:t xml:space="preserve">where the pseudo-random sequence </w:t>
      </w:r>
      <w:r w:rsidRPr="009A5F21">
        <w:rPr>
          <w:position w:val="-10"/>
        </w:rPr>
        <w:object w:dxaOrig="360" w:dyaOrig="300">
          <v:shape id="_x0000_i1048" type="#_x0000_t75" style="width:18.8pt;height:15.05pt" o:ole="">
            <v:imagedata r:id="rId60" o:title=""/>
          </v:shape>
          <o:OLEObject Type="Embed" ProgID="Equation.3" ShapeID="_x0000_i1048" DrawAspect="Content" ObjectID="_1631627411" r:id="rId64"/>
        </w:object>
      </w:r>
      <w:r w:rsidRPr="009A5F21">
        <w:t xml:space="preserve"> is defined by clause 5.2.1 and shall be initialized with </w:t>
      </w:r>
      <w:r w:rsidRPr="009A5F21">
        <w:rPr>
          <w:position w:val="-10"/>
        </w:rPr>
        <w:object w:dxaOrig="940" w:dyaOrig="340">
          <v:shape id="_x0000_i1049" type="#_x0000_t75" style="width:45.7pt;height:18.8pt" o:ole="">
            <v:imagedata r:id="rId65" o:title=""/>
          </v:shape>
          <o:OLEObject Type="Embed" ProgID="Equation.3" ShapeID="_x0000_i1049" DrawAspect="Content" ObjectID="_1631627412" r:id="rId66"/>
        </w:object>
      </w:r>
      <w:r w:rsidRPr="009A5F21">
        <w:t xml:space="preserve"> at the beginning of each radio frame.</w:t>
      </w:r>
    </w:p>
    <w:p w:rsidR="003D0DE4" w:rsidRPr="00227AC2" w:rsidRDefault="003D0DE4" w:rsidP="00AF0AC6">
      <w:pPr>
        <w:pStyle w:val="a0"/>
        <w:tabs>
          <w:tab w:val="left" w:pos="420"/>
        </w:tabs>
        <w:spacing w:after="0"/>
        <w:rPr>
          <w:rFonts w:eastAsia="SimSun"/>
          <w:bCs/>
          <w:lang w:val="en-GB" w:eastAsia="zh-CN"/>
        </w:rPr>
      </w:pPr>
    </w:p>
    <w:sectPr w:rsidR="003D0DE4" w:rsidRPr="00227AC2" w:rsidSect="00305F56">
      <w:headerReference w:type="default" r:id="rId67"/>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244677" w15:done="0"/>
  <w15:commentEx w15:paraId="19A5A9B9" w15:done="0"/>
  <w15:commentEx w15:paraId="036CD50F" w15:paraIdParent="19A5A9B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044" w:rsidRDefault="004F0044" w:rsidP="00305F56">
      <w:r>
        <w:separator/>
      </w:r>
    </w:p>
  </w:endnote>
  <w:endnote w:type="continuationSeparator" w:id="0">
    <w:p w:rsidR="004F0044" w:rsidRDefault="004F0044"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044" w:rsidRDefault="004F0044" w:rsidP="00305F56">
      <w:r>
        <w:separator/>
      </w:r>
    </w:p>
  </w:footnote>
  <w:footnote w:type="continuationSeparator" w:id="0">
    <w:p w:rsidR="004F0044" w:rsidRDefault="004F0044"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49E" w:rsidRDefault="00FD549E">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06597B"/>
    <w:multiLevelType w:val="hybridMultilevel"/>
    <w:tmpl w:val="12F81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884E3C"/>
    <w:multiLevelType w:val="hybridMultilevel"/>
    <w:tmpl w:val="4C189E22"/>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1A69712B"/>
    <w:multiLevelType w:val="hybridMultilevel"/>
    <w:tmpl w:val="A24241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E44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673761D"/>
    <w:multiLevelType w:val="hybridMultilevel"/>
    <w:tmpl w:val="85F0C4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nsid w:val="58EE5F15"/>
    <w:multiLevelType w:val="multilevel"/>
    <w:tmpl w:val="58EE5F15"/>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6C0433"/>
    <w:multiLevelType w:val="multilevel"/>
    <w:tmpl w:val="C6AE7764"/>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nsid w:val="6DBC0428"/>
    <w:multiLevelType w:val="multilevel"/>
    <w:tmpl w:val="C6368B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43E44F6"/>
    <w:multiLevelType w:val="multilevel"/>
    <w:tmpl w:val="B3181C3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76085121"/>
    <w:multiLevelType w:val="hybridMultilevel"/>
    <w:tmpl w:val="2D846A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696CE4"/>
    <w:multiLevelType w:val="hybridMultilevel"/>
    <w:tmpl w:val="AEE2C41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5085A"/>
    <w:multiLevelType w:val="hybridMultilevel"/>
    <w:tmpl w:val="19ECEED6"/>
    <w:lvl w:ilvl="0" w:tplc="04090019">
      <w:start w:val="1"/>
      <w:numFmt w:val="lowerLetter"/>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1">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5"/>
  </w:num>
  <w:num w:numId="2">
    <w:abstractNumId w:val="11"/>
  </w:num>
  <w:num w:numId="3">
    <w:abstractNumId w:val="16"/>
  </w:num>
  <w:num w:numId="4">
    <w:abstractNumId w:val="0"/>
  </w:num>
  <w:num w:numId="5">
    <w:abstractNumId w:val="18"/>
  </w:num>
  <w:num w:numId="6">
    <w:abstractNumId w:val="21"/>
  </w:num>
  <w:num w:numId="7">
    <w:abstractNumId w:val="17"/>
  </w:num>
  <w:num w:numId="8">
    <w:abstractNumId w:val="31"/>
  </w:num>
  <w:num w:numId="9">
    <w:abstractNumId w:val="9"/>
  </w:num>
  <w:num w:numId="10">
    <w:abstractNumId w:val="7"/>
  </w:num>
  <w:num w:numId="11">
    <w:abstractNumId w:val="12"/>
  </w:num>
  <w:num w:numId="12">
    <w:abstractNumId w:val="12"/>
  </w:num>
  <w:num w:numId="13">
    <w:abstractNumId w:val="27"/>
  </w:num>
  <w:num w:numId="14">
    <w:abstractNumId w:val="3"/>
  </w:num>
  <w:num w:numId="15">
    <w:abstractNumId w:val="1"/>
  </w:num>
  <w:num w:numId="16">
    <w:abstractNumId w:val="22"/>
  </w:num>
  <w:num w:numId="17">
    <w:abstractNumId w:val="5"/>
  </w:num>
  <w:num w:numId="18">
    <w:abstractNumId w:val="21"/>
  </w:num>
  <w:num w:numId="19">
    <w:abstractNumId w:val="26"/>
  </w:num>
  <w:num w:numId="20">
    <w:abstractNumId w:val="4"/>
  </w:num>
  <w:num w:numId="21">
    <w:abstractNumId w:val="20"/>
  </w:num>
  <w:num w:numId="22">
    <w:abstractNumId w:val="24"/>
  </w:num>
  <w:num w:numId="23">
    <w:abstractNumId w:val="14"/>
  </w:num>
  <w:num w:numId="24">
    <w:abstractNumId w:val="28"/>
  </w:num>
  <w:num w:numId="25">
    <w:abstractNumId w:val="2"/>
  </w:num>
  <w:num w:numId="26">
    <w:abstractNumId w:val="30"/>
  </w:num>
  <w:num w:numId="27">
    <w:abstractNumId w:val="19"/>
  </w:num>
  <w:num w:numId="28">
    <w:abstractNumId w:val="13"/>
  </w:num>
  <w:num w:numId="29">
    <w:abstractNumId w:val="23"/>
  </w:num>
  <w:num w:numId="30">
    <w:abstractNumId w:val="10"/>
  </w:num>
  <w:num w:numId="31">
    <w:abstractNumId w:val="8"/>
  </w:num>
  <w:num w:numId="32">
    <w:abstractNumId w:val="6"/>
  </w:num>
  <w:num w:numId="33">
    <w:abstractNumId w:val="29"/>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司晔">
    <w15:presenceInfo w15:providerId="None" w15:userId="司晔"/>
  </w15:person>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noPunctuationKerning/>
  <w:characterSpacingControl w:val="doNotCompress"/>
  <w:hdrShapeDefaults>
    <o:shapedefaults v:ext="edit" spidmax="11266"/>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EA1"/>
    <w:rsid w:val="00002134"/>
    <w:rsid w:val="0000242B"/>
    <w:rsid w:val="00002EEC"/>
    <w:rsid w:val="0000314A"/>
    <w:rsid w:val="0000330A"/>
    <w:rsid w:val="00003886"/>
    <w:rsid w:val="0000410D"/>
    <w:rsid w:val="0000460A"/>
    <w:rsid w:val="00004D01"/>
    <w:rsid w:val="00004F59"/>
    <w:rsid w:val="00005012"/>
    <w:rsid w:val="0000539E"/>
    <w:rsid w:val="000054C0"/>
    <w:rsid w:val="00005C84"/>
    <w:rsid w:val="00005D1F"/>
    <w:rsid w:val="000060C1"/>
    <w:rsid w:val="000063A7"/>
    <w:rsid w:val="000063B8"/>
    <w:rsid w:val="000065F8"/>
    <w:rsid w:val="0000694F"/>
    <w:rsid w:val="0001068D"/>
    <w:rsid w:val="00010791"/>
    <w:rsid w:val="000109B1"/>
    <w:rsid w:val="000110FC"/>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6EC"/>
    <w:rsid w:val="0001685C"/>
    <w:rsid w:val="00016AC6"/>
    <w:rsid w:val="0001706A"/>
    <w:rsid w:val="000174AD"/>
    <w:rsid w:val="00017BA4"/>
    <w:rsid w:val="00017F49"/>
    <w:rsid w:val="000208A6"/>
    <w:rsid w:val="00020A0A"/>
    <w:rsid w:val="00020A1C"/>
    <w:rsid w:val="000212AF"/>
    <w:rsid w:val="0002195F"/>
    <w:rsid w:val="00021A78"/>
    <w:rsid w:val="00021B1B"/>
    <w:rsid w:val="00021C03"/>
    <w:rsid w:val="000229C2"/>
    <w:rsid w:val="00022A7D"/>
    <w:rsid w:val="00022BA6"/>
    <w:rsid w:val="0002364B"/>
    <w:rsid w:val="00023E69"/>
    <w:rsid w:val="000241CB"/>
    <w:rsid w:val="000241EC"/>
    <w:rsid w:val="00024293"/>
    <w:rsid w:val="000246E9"/>
    <w:rsid w:val="000250AB"/>
    <w:rsid w:val="0002552A"/>
    <w:rsid w:val="00025A64"/>
    <w:rsid w:val="00025D8A"/>
    <w:rsid w:val="000260C1"/>
    <w:rsid w:val="00026E52"/>
    <w:rsid w:val="0002730B"/>
    <w:rsid w:val="0002754F"/>
    <w:rsid w:val="00027650"/>
    <w:rsid w:val="0002788F"/>
    <w:rsid w:val="00027A1E"/>
    <w:rsid w:val="00027B02"/>
    <w:rsid w:val="00027DD0"/>
    <w:rsid w:val="00030815"/>
    <w:rsid w:val="00030BD6"/>
    <w:rsid w:val="00030DFC"/>
    <w:rsid w:val="00031855"/>
    <w:rsid w:val="00032086"/>
    <w:rsid w:val="000325F7"/>
    <w:rsid w:val="00032A7A"/>
    <w:rsid w:val="00033529"/>
    <w:rsid w:val="000337DA"/>
    <w:rsid w:val="000337E8"/>
    <w:rsid w:val="000338A4"/>
    <w:rsid w:val="00033D65"/>
    <w:rsid w:val="00033F30"/>
    <w:rsid w:val="000342D9"/>
    <w:rsid w:val="00034864"/>
    <w:rsid w:val="00034984"/>
    <w:rsid w:val="00034D0C"/>
    <w:rsid w:val="000358A4"/>
    <w:rsid w:val="00035A35"/>
    <w:rsid w:val="00035C55"/>
    <w:rsid w:val="00035D53"/>
    <w:rsid w:val="00035E82"/>
    <w:rsid w:val="000362AB"/>
    <w:rsid w:val="000363AE"/>
    <w:rsid w:val="000363FD"/>
    <w:rsid w:val="00036CBB"/>
    <w:rsid w:val="000376E3"/>
    <w:rsid w:val="0003772C"/>
    <w:rsid w:val="000377D4"/>
    <w:rsid w:val="00037A41"/>
    <w:rsid w:val="00037DBD"/>
    <w:rsid w:val="00037E65"/>
    <w:rsid w:val="0004000C"/>
    <w:rsid w:val="000412E1"/>
    <w:rsid w:val="000412FF"/>
    <w:rsid w:val="000415E6"/>
    <w:rsid w:val="000415EB"/>
    <w:rsid w:val="00041C1F"/>
    <w:rsid w:val="00041D56"/>
    <w:rsid w:val="00041E6C"/>
    <w:rsid w:val="00041F71"/>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2F0"/>
    <w:rsid w:val="00054698"/>
    <w:rsid w:val="0005477E"/>
    <w:rsid w:val="000557DC"/>
    <w:rsid w:val="000559D2"/>
    <w:rsid w:val="00055E49"/>
    <w:rsid w:val="00055E6A"/>
    <w:rsid w:val="00056B0F"/>
    <w:rsid w:val="0005702C"/>
    <w:rsid w:val="00057308"/>
    <w:rsid w:val="000573F9"/>
    <w:rsid w:val="00057693"/>
    <w:rsid w:val="00057B89"/>
    <w:rsid w:val="00057BFD"/>
    <w:rsid w:val="00057C9D"/>
    <w:rsid w:val="00060CE4"/>
    <w:rsid w:val="000613E6"/>
    <w:rsid w:val="000614D5"/>
    <w:rsid w:val="00061C32"/>
    <w:rsid w:val="00061DF4"/>
    <w:rsid w:val="00062616"/>
    <w:rsid w:val="000639FA"/>
    <w:rsid w:val="0006415F"/>
    <w:rsid w:val="000641A0"/>
    <w:rsid w:val="000643C3"/>
    <w:rsid w:val="000643CC"/>
    <w:rsid w:val="0006477E"/>
    <w:rsid w:val="000647E2"/>
    <w:rsid w:val="00065018"/>
    <w:rsid w:val="000658F2"/>
    <w:rsid w:val="00065BC3"/>
    <w:rsid w:val="0006633A"/>
    <w:rsid w:val="0006651A"/>
    <w:rsid w:val="00066AC2"/>
    <w:rsid w:val="00066EFF"/>
    <w:rsid w:val="000675DF"/>
    <w:rsid w:val="0006761F"/>
    <w:rsid w:val="0006783B"/>
    <w:rsid w:val="00067C74"/>
    <w:rsid w:val="00067D9C"/>
    <w:rsid w:val="00067DA2"/>
    <w:rsid w:val="00070E18"/>
    <w:rsid w:val="00070F5F"/>
    <w:rsid w:val="000710A9"/>
    <w:rsid w:val="00071A17"/>
    <w:rsid w:val="00071E64"/>
    <w:rsid w:val="00071F43"/>
    <w:rsid w:val="0007205F"/>
    <w:rsid w:val="000722A7"/>
    <w:rsid w:val="000722EA"/>
    <w:rsid w:val="00072353"/>
    <w:rsid w:val="00072F9F"/>
    <w:rsid w:val="0007319D"/>
    <w:rsid w:val="000731F9"/>
    <w:rsid w:val="00073716"/>
    <w:rsid w:val="0007378E"/>
    <w:rsid w:val="000738A7"/>
    <w:rsid w:val="0007412F"/>
    <w:rsid w:val="00074227"/>
    <w:rsid w:val="000749EF"/>
    <w:rsid w:val="00074E57"/>
    <w:rsid w:val="00075336"/>
    <w:rsid w:val="00075EFD"/>
    <w:rsid w:val="00075FDA"/>
    <w:rsid w:val="00076367"/>
    <w:rsid w:val="000763C6"/>
    <w:rsid w:val="0007680E"/>
    <w:rsid w:val="000768BD"/>
    <w:rsid w:val="00076A2B"/>
    <w:rsid w:val="00076A3F"/>
    <w:rsid w:val="00076D59"/>
    <w:rsid w:val="00076E3A"/>
    <w:rsid w:val="00077878"/>
    <w:rsid w:val="0007787C"/>
    <w:rsid w:val="00077C76"/>
    <w:rsid w:val="00077DB2"/>
    <w:rsid w:val="000804E1"/>
    <w:rsid w:val="000810A7"/>
    <w:rsid w:val="00081472"/>
    <w:rsid w:val="000816D8"/>
    <w:rsid w:val="000817D8"/>
    <w:rsid w:val="00081B1E"/>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4F"/>
    <w:rsid w:val="00085662"/>
    <w:rsid w:val="00085970"/>
    <w:rsid w:val="000859A2"/>
    <w:rsid w:val="00086187"/>
    <w:rsid w:val="0008625E"/>
    <w:rsid w:val="0008626B"/>
    <w:rsid w:val="00086545"/>
    <w:rsid w:val="00087CF0"/>
    <w:rsid w:val="000900C3"/>
    <w:rsid w:val="00090B09"/>
    <w:rsid w:val="00090FD2"/>
    <w:rsid w:val="00091079"/>
    <w:rsid w:val="0009114A"/>
    <w:rsid w:val="000911C8"/>
    <w:rsid w:val="00091BC0"/>
    <w:rsid w:val="00091C53"/>
    <w:rsid w:val="00091C8C"/>
    <w:rsid w:val="000921EC"/>
    <w:rsid w:val="0009234A"/>
    <w:rsid w:val="00092E4E"/>
    <w:rsid w:val="000931F0"/>
    <w:rsid w:val="0009327A"/>
    <w:rsid w:val="00093374"/>
    <w:rsid w:val="00093457"/>
    <w:rsid w:val="0009396C"/>
    <w:rsid w:val="00094364"/>
    <w:rsid w:val="00094600"/>
    <w:rsid w:val="00094B3C"/>
    <w:rsid w:val="00094BBC"/>
    <w:rsid w:val="000951E0"/>
    <w:rsid w:val="00095889"/>
    <w:rsid w:val="00095CA8"/>
    <w:rsid w:val="00095F77"/>
    <w:rsid w:val="00096648"/>
    <w:rsid w:val="00096E01"/>
    <w:rsid w:val="00096F93"/>
    <w:rsid w:val="0009777D"/>
    <w:rsid w:val="00097909"/>
    <w:rsid w:val="00097E27"/>
    <w:rsid w:val="000A0183"/>
    <w:rsid w:val="000A07A7"/>
    <w:rsid w:val="000A08D3"/>
    <w:rsid w:val="000A09D3"/>
    <w:rsid w:val="000A178F"/>
    <w:rsid w:val="000A1A4E"/>
    <w:rsid w:val="000A1BC9"/>
    <w:rsid w:val="000A224D"/>
    <w:rsid w:val="000A2339"/>
    <w:rsid w:val="000A2B56"/>
    <w:rsid w:val="000A2D2E"/>
    <w:rsid w:val="000A2DF4"/>
    <w:rsid w:val="000A3167"/>
    <w:rsid w:val="000A3FE9"/>
    <w:rsid w:val="000A4498"/>
    <w:rsid w:val="000A4AE5"/>
    <w:rsid w:val="000A4D08"/>
    <w:rsid w:val="000A535E"/>
    <w:rsid w:val="000A53D8"/>
    <w:rsid w:val="000A5420"/>
    <w:rsid w:val="000A5784"/>
    <w:rsid w:val="000A5C78"/>
    <w:rsid w:val="000A5DCA"/>
    <w:rsid w:val="000A5E0C"/>
    <w:rsid w:val="000A6734"/>
    <w:rsid w:val="000A6BF8"/>
    <w:rsid w:val="000A6C00"/>
    <w:rsid w:val="000A6C80"/>
    <w:rsid w:val="000A6E4E"/>
    <w:rsid w:val="000A6F0C"/>
    <w:rsid w:val="000A78B8"/>
    <w:rsid w:val="000A797E"/>
    <w:rsid w:val="000A7FBE"/>
    <w:rsid w:val="000B012E"/>
    <w:rsid w:val="000B06E4"/>
    <w:rsid w:val="000B0969"/>
    <w:rsid w:val="000B10CF"/>
    <w:rsid w:val="000B1496"/>
    <w:rsid w:val="000B178F"/>
    <w:rsid w:val="000B17B6"/>
    <w:rsid w:val="000B17FB"/>
    <w:rsid w:val="000B1A3F"/>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75E"/>
    <w:rsid w:val="000B6824"/>
    <w:rsid w:val="000B6A01"/>
    <w:rsid w:val="000B6B85"/>
    <w:rsid w:val="000B6BBD"/>
    <w:rsid w:val="000B7AC1"/>
    <w:rsid w:val="000B7C34"/>
    <w:rsid w:val="000C00A0"/>
    <w:rsid w:val="000C0172"/>
    <w:rsid w:val="000C034A"/>
    <w:rsid w:val="000C0645"/>
    <w:rsid w:val="000C06A6"/>
    <w:rsid w:val="000C0DE3"/>
    <w:rsid w:val="000C1001"/>
    <w:rsid w:val="000C1467"/>
    <w:rsid w:val="000C1B5F"/>
    <w:rsid w:val="000C2208"/>
    <w:rsid w:val="000C2586"/>
    <w:rsid w:val="000C291A"/>
    <w:rsid w:val="000C31A8"/>
    <w:rsid w:val="000C31B8"/>
    <w:rsid w:val="000C3E89"/>
    <w:rsid w:val="000C3FC8"/>
    <w:rsid w:val="000C40D5"/>
    <w:rsid w:val="000C48FF"/>
    <w:rsid w:val="000C4D73"/>
    <w:rsid w:val="000C515A"/>
    <w:rsid w:val="000C55E2"/>
    <w:rsid w:val="000C5A1A"/>
    <w:rsid w:val="000C67B1"/>
    <w:rsid w:val="000C71F1"/>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898"/>
    <w:rsid w:val="000D4C7F"/>
    <w:rsid w:val="000D5391"/>
    <w:rsid w:val="000D5894"/>
    <w:rsid w:val="000D5C6A"/>
    <w:rsid w:val="000D5FEF"/>
    <w:rsid w:val="000D65E6"/>
    <w:rsid w:val="000D669B"/>
    <w:rsid w:val="000D6F2E"/>
    <w:rsid w:val="000D7008"/>
    <w:rsid w:val="000D72E3"/>
    <w:rsid w:val="000D7793"/>
    <w:rsid w:val="000E02EE"/>
    <w:rsid w:val="000E068D"/>
    <w:rsid w:val="000E078F"/>
    <w:rsid w:val="000E0F85"/>
    <w:rsid w:val="000E0F87"/>
    <w:rsid w:val="000E172A"/>
    <w:rsid w:val="000E1909"/>
    <w:rsid w:val="000E1AEE"/>
    <w:rsid w:val="000E1DE8"/>
    <w:rsid w:val="000E2BE7"/>
    <w:rsid w:val="000E328E"/>
    <w:rsid w:val="000E37A6"/>
    <w:rsid w:val="000E3A01"/>
    <w:rsid w:val="000E3C6B"/>
    <w:rsid w:val="000E438B"/>
    <w:rsid w:val="000E4629"/>
    <w:rsid w:val="000E7159"/>
    <w:rsid w:val="000E7D93"/>
    <w:rsid w:val="000E7E98"/>
    <w:rsid w:val="000E7F62"/>
    <w:rsid w:val="000F00ED"/>
    <w:rsid w:val="000F0386"/>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F1C"/>
    <w:rsid w:val="000F60B7"/>
    <w:rsid w:val="000F6238"/>
    <w:rsid w:val="000F626A"/>
    <w:rsid w:val="000F62FB"/>
    <w:rsid w:val="000F64C8"/>
    <w:rsid w:val="000F6E9B"/>
    <w:rsid w:val="000F71D0"/>
    <w:rsid w:val="000F73E0"/>
    <w:rsid w:val="000F75EA"/>
    <w:rsid w:val="000F761D"/>
    <w:rsid w:val="000F7D04"/>
    <w:rsid w:val="001005AB"/>
    <w:rsid w:val="001009E1"/>
    <w:rsid w:val="001013F1"/>
    <w:rsid w:val="001013FA"/>
    <w:rsid w:val="001017CA"/>
    <w:rsid w:val="001027E3"/>
    <w:rsid w:val="0010294B"/>
    <w:rsid w:val="00103206"/>
    <w:rsid w:val="0010325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109E6"/>
    <w:rsid w:val="001113AF"/>
    <w:rsid w:val="00111719"/>
    <w:rsid w:val="00111F62"/>
    <w:rsid w:val="001120FC"/>
    <w:rsid w:val="00112645"/>
    <w:rsid w:val="001128A8"/>
    <w:rsid w:val="00112EA6"/>
    <w:rsid w:val="00112F21"/>
    <w:rsid w:val="0011300A"/>
    <w:rsid w:val="0011322D"/>
    <w:rsid w:val="00113355"/>
    <w:rsid w:val="001135BA"/>
    <w:rsid w:val="001142DD"/>
    <w:rsid w:val="00114B37"/>
    <w:rsid w:val="00114BD9"/>
    <w:rsid w:val="00114F04"/>
    <w:rsid w:val="001151F9"/>
    <w:rsid w:val="0011534E"/>
    <w:rsid w:val="00115911"/>
    <w:rsid w:val="00115DA0"/>
    <w:rsid w:val="00115E50"/>
    <w:rsid w:val="00116E25"/>
    <w:rsid w:val="00117296"/>
    <w:rsid w:val="00117423"/>
    <w:rsid w:val="001174AC"/>
    <w:rsid w:val="0011759E"/>
    <w:rsid w:val="0012034E"/>
    <w:rsid w:val="00120A72"/>
    <w:rsid w:val="00120F3D"/>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753"/>
    <w:rsid w:val="00130B3A"/>
    <w:rsid w:val="00130B83"/>
    <w:rsid w:val="00130D48"/>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B82"/>
    <w:rsid w:val="00136C03"/>
    <w:rsid w:val="00136EA1"/>
    <w:rsid w:val="00137601"/>
    <w:rsid w:val="001378AC"/>
    <w:rsid w:val="00137CB2"/>
    <w:rsid w:val="00137CD3"/>
    <w:rsid w:val="001405C9"/>
    <w:rsid w:val="00140A67"/>
    <w:rsid w:val="00140B4E"/>
    <w:rsid w:val="00140E51"/>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97A"/>
    <w:rsid w:val="001511AD"/>
    <w:rsid w:val="0015172E"/>
    <w:rsid w:val="00151BB2"/>
    <w:rsid w:val="00151D3F"/>
    <w:rsid w:val="0015217C"/>
    <w:rsid w:val="0015290C"/>
    <w:rsid w:val="00153000"/>
    <w:rsid w:val="00153031"/>
    <w:rsid w:val="0015312D"/>
    <w:rsid w:val="001532B4"/>
    <w:rsid w:val="00153307"/>
    <w:rsid w:val="0015381D"/>
    <w:rsid w:val="00153B22"/>
    <w:rsid w:val="00153D49"/>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A9A"/>
    <w:rsid w:val="00160C79"/>
    <w:rsid w:val="00160D24"/>
    <w:rsid w:val="00161189"/>
    <w:rsid w:val="00161DC1"/>
    <w:rsid w:val="00161E41"/>
    <w:rsid w:val="00161F27"/>
    <w:rsid w:val="001631C7"/>
    <w:rsid w:val="0016331D"/>
    <w:rsid w:val="00163436"/>
    <w:rsid w:val="00164185"/>
    <w:rsid w:val="00164712"/>
    <w:rsid w:val="0016473C"/>
    <w:rsid w:val="00164D4A"/>
    <w:rsid w:val="0016547B"/>
    <w:rsid w:val="0016584C"/>
    <w:rsid w:val="00165F6C"/>
    <w:rsid w:val="00166941"/>
    <w:rsid w:val="00166AE0"/>
    <w:rsid w:val="00167384"/>
    <w:rsid w:val="00167535"/>
    <w:rsid w:val="0016758C"/>
    <w:rsid w:val="001676BC"/>
    <w:rsid w:val="001677F9"/>
    <w:rsid w:val="001678FF"/>
    <w:rsid w:val="00167AE3"/>
    <w:rsid w:val="00167B82"/>
    <w:rsid w:val="00167C0C"/>
    <w:rsid w:val="00167E3C"/>
    <w:rsid w:val="001702B2"/>
    <w:rsid w:val="001707AA"/>
    <w:rsid w:val="00170ED8"/>
    <w:rsid w:val="00171558"/>
    <w:rsid w:val="00171B9B"/>
    <w:rsid w:val="00171D1B"/>
    <w:rsid w:val="00172501"/>
    <w:rsid w:val="00172D8C"/>
    <w:rsid w:val="00173145"/>
    <w:rsid w:val="001736AF"/>
    <w:rsid w:val="00174278"/>
    <w:rsid w:val="001743B2"/>
    <w:rsid w:val="00174A22"/>
    <w:rsid w:val="00175142"/>
    <w:rsid w:val="00175564"/>
    <w:rsid w:val="001759F9"/>
    <w:rsid w:val="001762ED"/>
    <w:rsid w:val="0017669A"/>
    <w:rsid w:val="00176731"/>
    <w:rsid w:val="0017685B"/>
    <w:rsid w:val="00176D09"/>
    <w:rsid w:val="00176D18"/>
    <w:rsid w:val="00177528"/>
    <w:rsid w:val="0017762D"/>
    <w:rsid w:val="00177CD9"/>
    <w:rsid w:val="00180604"/>
    <w:rsid w:val="001808FF"/>
    <w:rsid w:val="00180CB0"/>
    <w:rsid w:val="00181712"/>
    <w:rsid w:val="00181946"/>
    <w:rsid w:val="00181AF7"/>
    <w:rsid w:val="00182240"/>
    <w:rsid w:val="001829FA"/>
    <w:rsid w:val="001830A4"/>
    <w:rsid w:val="00183510"/>
    <w:rsid w:val="0018370D"/>
    <w:rsid w:val="00183C1A"/>
    <w:rsid w:val="00183C8D"/>
    <w:rsid w:val="00184249"/>
    <w:rsid w:val="0018518A"/>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C32"/>
    <w:rsid w:val="00193FB1"/>
    <w:rsid w:val="0019423B"/>
    <w:rsid w:val="00194C1C"/>
    <w:rsid w:val="00195321"/>
    <w:rsid w:val="00196DC5"/>
    <w:rsid w:val="00196F6F"/>
    <w:rsid w:val="001970DE"/>
    <w:rsid w:val="00197173"/>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952"/>
    <w:rsid w:val="001B3A67"/>
    <w:rsid w:val="001B3B5D"/>
    <w:rsid w:val="001B3C54"/>
    <w:rsid w:val="001B3C7E"/>
    <w:rsid w:val="001B3CC5"/>
    <w:rsid w:val="001B3D1E"/>
    <w:rsid w:val="001B455B"/>
    <w:rsid w:val="001B47D5"/>
    <w:rsid w:val="001B5008"/>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648"/>
    <w:rsid w:val="001B78DF"/>
    <w:rsid w:val="001B7906"/>
    <w:rsid w:val="001B7F44"/>
    <w:rsid w:val="001C01B7"/>
    <w:rsid w:val="001C0B12"/>
    <w:rsid w:val="001C0B54"/>
    <w:rsid w:val="001C0BC4"/>
    <w:rsid w:val="001C0DDE"/>
    <w:rsid w:val="001C0EC0"/>
    <w:rsid w:val="001C1282"/>
    <w:rsid w:val="001C1A97"/>
    <w:rsid w:val="001C1B25"/>
    <w:rsid w:val="001C1E6C"/>
    <w:rsid w:val="001C21BC"/>
    <w:rsid w:val="001C235F"/>
    <w:rsid w:val="001C2408"/>
    <w:rsid w:val="001C2710"/>
    <w:rsid w:val="001C2BDD"/>
    <w:rsid w:val="001C347B"/>
    <w:rsid w:val="001C3779"/>
    <w:rsid w:val="001C3D68"/>
    <w:rsid w:val="001C41EF"/>
    <w:rsid w:val="001C4D23"/>
    <w:rsid w:val="001C4E90"/>
    <w:rsid w:val="001C4F0D"/>
    <w:rsid w:val="001C52F0"/>
    <w:rsid w:val="001C56C5"/>
    <w:rsid w:val="001C57C2"/>
    <w:rsid w:val="001C5AE9"/>
    <w:rsid w:val="001C5D17"/>
    <w:rsid w:val="001C5D2D"/>
    <w:rsid w:val="001C5EE0"/>
    <w:rsid w:val="001C626F"/>
    <w:rsid w:val="001C65E6"/>
    <w:rsid w:val="001C7268"/>
    <w:rsid w:val="001C78FC"/>
    <w:rsid w:val="001D0047"/>
    <w:rsid w:val="001D096F"/>
    <w:rsid w:val="001D0B6E"/>
    <w:rsid w:val="001D0DD1"/>
    <w:rsid w:val="001D147E"/>
    <w:rsid w:val="001D155F"/>
    <w:rsid w:val="001D3425"/>
    <w:rsid w:val="001D343B"/>
    <w:rsid w:val="001D3507"/>
    <w:rsid w:val="001D363E"/>
    <w:rsid w:val="001D3A75"/>
    <w:rsid w:val="001D3CC4"/>
    <w:rsid w:val="001D4355"/>
    <w:rsid w:val="001D472C"/>
    <w:rsid w:val="001D5A0E"/>
    <w:rsid w:val="001D5B07"/>
    <w:rsid w:val="001D5C94"/>
    <w:rsid w:val="001D6C50"/>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B19"/>
    <w:rsid w:val="001E5DE6"/>
    <w:rsid w:val="001E655E"/>
    <w:rsid w:val="001E6594"/>
    <w:rsid w:val="001E7352"/>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C10"/>
    <w:rsid w:val="001F3FCA"/>
    <w:rsid w:val="001F40BC"/>
    <w:rsid w:val="001F463F"/>
    <w:rsid w:val="001F47EF"/>
    <w:rsid w:val="001F4893"/>
    <w:rsid w:val="001F49B7"/>
    <w:rsid w:val="001F4D40"/>
    <w:rsid w:val="001F4E06"/>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79F"/>
    <w:rsid w:val="00203BDA"/>
    <w:rsid w:val="00203C89"/>
    <w:rsid w:val="002041CE"/>
    <w:rsid w:val="002043AC"/>
    <w:rsid w:val="0020540C"/>
    <w:rsid w:val="0020571C"/>
    <w:rsid w:val="00205CC9"/>
    <w:rsid w:val="0020655B"/>
    <w:rsid w:val="002066C6"/>
    <w:rsid w:val="0020677C"/>
    <w:rsid w:val="00206CB7"/>
    <w:rsid w:val="00207136"/>
    <w:rsid w:val="00207641"/>
    <w:rsid w:val="0020769D"/>
    <w:rsid w:val="002077D6"/>
    <w:rsid w:val="00207C49"/>
    <w:rsid w:val="00210272"/>
    <w:rsid w:val="00210807"/>
    <w:rsid w:val="00210CD7"/>
    <w:rsid w:val="002112DA"/>
    <w:rsid w:val="002116C9"/>
    <w:rsid w:val="0021211A"/>
    <w:rsid w:val="00212651"/>
    <w:rsid w:val="0021268F"/>
    <w:rsid w:val="0021294F"/>
    <w:rsid w:val="00212B22"/>
    <w:rsid w:val="00212B9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968"/>
    <w:rsid w:val="00220D39"/>
    <w:rsid w:val="00220DAD"/>
    <w:rsid w:val="00220DAE"/>
    <w:rsid w:val="002210AD"/>
    <w:rsid w:val="002214C5"/>
    <w:rsid w:val="00221675"/>
    <w:rsid w:val="00221D1E"/>
    <w:rsid w:val="00221E0C"/>
    <w:rsid w:val="00221F3B"/>
    <w:rsid w:val="002222BD"/>
    <w:rsid w:val="00222AEC"/>
    <w:rsid w:val="00222B25"/>
    <w:rsid w:val="00222F65"/>
    <w:rsid w:val="002230CF"/>
    <w:rsid w:val="002238CC"/>
    <w:rsid w:val="00223BBC"/>
    <w:rsid w:val="00225241"/>
    <w:rsid w:val="00225551"/>
    <w:rsid w:val="00225F95"/>
    <w:rsid w:val="002263E3"/>
    <w:rsid w:val="00226865"/>
    <w:rsid w:val="00226BB0"/>
    <w:rsid w:val="00226BF4"/>
    <w:rsid w:val="0022746C"/>
    <w:rsid w:val="00227AC2"/>
    <w:rsid w:val="002302DB"/>
    <w:rsid w:val="00230EF1"/>
    <w:rsid w:val="00230FFA"/>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61CA"/>
    <w:rsid w:val="00236AA7"/>
    <w:rsid w:val="00236B8F"/>
    <w:rsid w:val="002379DB"/>
    <w:rsid w:val="00237D89"/>
    <w:rsid w:val="00240150"/>
    <w:rsid w:val="00240BAA"/>
    <w:rsid w:val="00240E43"/>
    <w:rsid w:val="00240E56"/>
    <w:rsid w:val="002411FF"/>
    <w:rsid w:val="002412BF"/>
    <w:rsid w:val="00241434"/>
    <w:rsid w:val="00241C61"/>
    <w:rsid w:val="00241DB4"/>
    <w:rsid w:val="00241EA1"/>
    <w:rsid w:val="00242118"/>
    <w:rsid w:val="002421B4"/>
    <w:rsid w:val="00243B3F"/>
    <w:rsid w:val="00243F12"/>
    <w:rsid w:val="00243F28"/>
    <w:rsid w:val="00244342"/>
    <w:rsid w:val="002443A6"/>
    <w:rsid w:val="00244A81"/>
    <w:rsid w:val="00244DD6"/>
    <w:rsid w:val="00245113"/>
    <w:rsid w:val="002457C9"/>
    <w:rsid w:val="00245B32"/>
    <w:rsid w:val="00245F1A"/>
    <w:rsid w:val="002463CE"/>
    <w:rsid w:val="00246453"/>
    <w:rsid w:val="00246A67"/>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70"/>
    <w:rsid w:val="00255BC1"/>
    <w:rsid w:val="002562C9"/>
    <w:rsid w:val="00256B58"/>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51C"/>
    <w:rsid w:val="00263CEB"/>
    <w:rsid w:val="00264869"/>
    <w:rsid w:val="002648B0"/>
    <w:rsid w:val="0026493C"/>
    <w:rsid w:val="002652B0"/>
    <w:rsid w:val="00265A7B"/>
    <w:rsid w:val="00265D85"/>
    <w:rsid w:val="00265D91"/>
    <w:rsid w:val="00265E57"/>
    <w:rsid w:val="00265F25"/>
    <w:rsid w:val="0026623C"/>
    <w:rsid w:val="0026661C"/>
    <w:rsid w:val="0026674B"/>
    <w:rsid w:val="00266E6B"/>
    <w:rsid w:val="00267592"/>
    <w:rsid w:val="0026784C"/>
    <w:rsid w:val="00267DBA"/>
    <w:rsid w:val="002701A0"/>
    <w:rsid w:val="00271179"/>
    <w:rsid w:val="0027121D"/>
    <w:rsid w:val="002717A3"/>
    <w:rsid w:val="00272314"/>
    <w:rsid w:val="00272414"/>
    <w:rsid w:val="002733B9"/>
    <w:rsid w:val="00273AA1"/>
    <w:rsid w:val="00273C6B"/>
    <w:rsid w:val="00273C79"/>
    <w:rsid w:val="00273CCD"/>
    <w:rsid w:val="00273EB1"/>
    <w:rsid w:val="00274054"/>
    <w:rsid w:val="00274641"/>
    <w:rsid w:val="00274BDE"/>
    <w:rsid w:val="00274FDD"/>
    <w:rsid w:val="00275037"/>
    <w:rsid w:val="00275303"/>
    <w:rsid w:val="00275884"/>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A6D"/>
    <w:rsid w:val="00281F30"/>
    <w:rsid w:val="00281FAD"/>
    <w:rsid w:val="00282534"/>
    <w:rsid w:val="002825AF"/>
    <w:rsid w:val="00282907"/>
    <w:rsid w:val="00282929"/>
    <w:rsid w:val="002833D4"/>
    <w:rsid w:val="00283D10"/>
    <w:rsid w:val="00284367"/>
    <w:rsid w:val="0028461F"/>
    <w:rsid w:val="00284D1E"/>
    <w:rsid w:val="00285282"/>
    <w:rsid w:val="00285284"/>
    <w:rsid w:val="00285628"/>
    <w:rsid w:val="002858F8"/>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48ED"/>
    <w:rsid w:val="00295560"/>
    <w:rsid w:val="00295EBE"/>
    <w:rsid w:val="00296077"/>
    <w:rsid w:val="00297314"/>
    <w:rsid w:val="002974BF"/>
    <w:rsid w:val="00297743"/>
    <w:rsid w:val="00297C09"/>
    <w:rsid w:val="00297D26"/>
    <w:rsid w:val="002A04D2"/>
    <w:rsid w:val="002A09B9"/>
    <w:rsid w:val="002A0E29"/>
    <w:rsid w:val="002A1CAD"/>
    <w:rsid w:val="002A2011"/>
    <w:rsid w:val="002A22A1"/>
    <w:rsid w:val="002A2461"/>
    <w:rsid w:val="002A3ABA"/>
    <w:rsid w:val="002A3D40"/>
    <w:rsid w:val="002A44E2"/>
    <w:rsid w:val="002A45D8"/>
    <w:rsid w:val="002A4B57"/>
    <w:rsid w:val="002A6042"/>
    <w:rsid w:val="002A6D2B"/>
    <w:rsid w:val="002A72A1"/>
    <w:rsid w:val="002A76CA"/>
    <w:rsid w:val="002A79B0"/>
    <w:rsid w:val="002B0238"/>
    <w:rsid w:val="002B07FC"/>
    <w:rsid w:val="002B0F02"/>
    <w:rsid w:val="002B10F5"/>
    <w:rsid w:val="002B1B76"/>
    <w:rsid w:val="002B22D7"/>
    <w:rsid w:val="002B244F"/>
    <w:rsid w:val="002B2555"/>
    <w:rsid w:val="002B269A"/>
    <w:rsid w:val="002B2984"/>
    <w:rsid w:val="002B2ED6"/>
    <w:rsid w:val="002B2F28"/>
    <w:rsid w:val="002B3556"/>
    <w:rsid w:val="002B370D"/>
    <w:rsid w:val="002B3BC2"/>
    <w:rsid w:val="002B4D65"/>
    <w:rsid w:val="002B5563"/>
    <w:rsid w:val="002B5BD6"/>
    <w:rsid w:val="002B6B19"/>
    <w:rsid w:val="002B6FAC"/>
    <w:rsid w:val="002B7006"/>
    <w:rsid w:val="002B72A6"/>
    <w:rsid w:val="002B72C2"/>
    <w:rsid w:val="002B7D11"/>
    <w:rsid w:val="002C0028"/>
    <w:rsid w:val="002C04E2"/>
    <w:rsid w:val="002C061B"/>
    <w:rsid w:val="002C09D3"/>
    <w:rsid w:val="002C1254"/>
    <w:rsid w:val="002C1378"/>
    <w:rsid w:val="002C1A70"/>
    <w:rsid w:val="002C1FF8"/>
    <w:rsid w:val="002C20FE"/>
    <w:rsid w:val="002C2173"/>
    <w:rsid w:val="002C22B6"/>
    <w:rsid w:val="002C247F"/>
    <w:rsid w:val="002C2645"/>
    <w:rsid w:val="002C2D40"/>
    <w:rsid w:val="002C362D"/>
    <w:rsid w:val="002C3953"/>
    <w:rsid w:val="002C3DC8"/>
    <w:rsid w:val="002C4414"/>
    <w:rsid w:val="002C4BD3"/>
    <w:rsid w:val="002C4C89"/>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5706"/>
    <w:rsid w:val="002D64EE"/>
    <w:rsid w:val="002D6779"/>
    <w:rsid w:val="002D67F3"/>
    <w:rsid w:val="002D6BB6"/>
    <w:rsid w:val="002D7187"/>
    <w:rsid w:val="002D727A"/>
    <w:rsid w:val="002D72CC"/>
    <w:rsid w:val="002D74CF"/>
    <w:rsid w:val="002D75C9"/>
    <w:rsid w:val="002D7CDE"/>
    <w:rsid w:val="002E00B3"/>
    <w:rsid w:val="002E018F"/>
    <w:rsid w:val="002E0347"/>
    <w:rsid w:val="002E05DC"/>
    <w:rsid w:val="002E093C"/>
    <w:rsid w:val="002E0EFB"/>
    <w:rsid w:val="002E1B11"/>
    <w:rsid w:val="002E1D8F"/>
    <w:rsid w:val="002E210F"/>
    <w:rsid w:val="002E2639"/>
    <w:rsid w:val="002E2B50"/>
    <w:rsid w:val="002E3EB3"/>
    <w:rsid w:val="002E42FD"/>
    <w:rsid w:val="002E448A"/>
    <w:rsid w:val="002E4D1F"/>
    <w:rsid w:val="002E4E55"/>
    <w:rsid w:val="002E508A"/>
    <w:rsid w:val="002E56EC"/>
    <w:rsid w:val="002E5874"/>
    <w:rsid w:val="002E5A39"/>
    <w:rsid w:val="002E5A80"/>
    <w:rsid w:val="002E5B8B"/>
    <w:rsid w:val="002E5DDA"/>
    <w:rsid w:val="002E5DE9"/>
    <w:rsid w:val="002E5FA0"/>
    <w:rsid w:val="002E6ACE"/>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7DE"/>
    <w:rsid w:val="002F48D6"/>
    <w:rsid w:val="002F4C5D"/>
    <w:rsid w:val="002F4CC1"/>
    <w:rsid w:val="002F5E47"/>
    <w:rsid w:val="002F5FED"/>
    <w:rsid w:val="002F6278"/>
    <w:rsid w:val="002F73AF"/>
    <w:rsid w:val="002F754E"/>
    <w:rsid w:val="002F776A"/>
    <w:rsid w:val="002F7BE9"/>
    <w:rsid w:val="00300156"/>
    <w:rsid w:val="00300409"/>
    <w:rsid w:val="0030043B"/>
    <w:rsid w:val="00300C5D"/>
    <w:rsid w:val="0030106E"/>
    <w:rsid w:val="00301223"/>
    <w:rsid w:val="00301957"/>
    <w:rsid w:val="00301D85"/>
    <w:rsid w:val="00302017"/>
    <w:rsid w:val="00302881"/>
    <w:rsid w:val="00302BD0"/>
    <w:rsid w:val="00302BF3"/>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A6"/>
    <w:rsid w:val="003076DA"/>
    <w:rsid w:val="00307C54"/>
    <w:rsid w:val="00307C82"/>
    <w:rsid w:val="00310285"/>
    <w:rsid w:val="0031039C"/>
    <w:rsid w:val="00310DCE"/>
    <w:rsid w:val="00311241"/>
    <w:rsid w:val="003113D3"/>
    <w:rsid w:val="0031142E"/>
    <w:rsid w:val="00311927"/>
    <w:rsid w:val="0031203F"/>
    <w:rsid w:val="003123AA"/>
    <w:rsid w:val="00313649"/>
    <w:rsid w:val="00314056"/>
    <w:rsid w:val="003145CD"/>
    <w:rsid w:val="00315119"/>
    <w:rsid w:val="003154CD"/>
    <w:rsid w:val="00315D43"/>
    <w:rsid w:val="00315EF4"/>
    <w:rsid w:val="0031601C"/>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6EB"/>
    <w:rsid w:val="0033077D"/>
    <w:rsid w:val="00330781"/>
    <w:rsid w:val="0033083B"/>
    <w:rsid w:val="00330F36"/>
    <w:rsid w:val="00331148"/>
    <w:rsid w:val="003316B7"/>
    <w:rsid w:val="0033171E"/>
    <w:rsid w:val="003324D7"/>
    <w:rsid w:val="00332C58"/>
    <w:rsid w:val="00332DB3"/>
    <w:rsid w:val="003332B6"/>
    <w:rsid w:val="0033364B"/>
    <w:rsid w:val="00333D07"/>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148"/>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775"/>
    <w:rsid w:val="00350BB9"/>
    <w:rsid w:val="0035104A"/>
    <w:rsid w:val="00351198"/>
    <w:rsid w:val="00351265"/>
    <w:rsid w:val="003513C4"/>
    <w:rsid w:val="00351445"/>
    <w:rsid w:val="0035152A"/>
    <w:rsid w:val="0035183E"/>
    <w:rsid w:val="00351AB3"/>
    <w:rsid w:val="00351B3E"/>
    <w:rsid w:val="00351B78"/>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E48"/>
    <w:rsid w:val="0036306D"/>
    <w:rsid w:val="00363552"/>
    <w:rsid w:val="00363A13"/>
    <w:rsid w:val="00363DBD"/>
    <w:rsid w:val="00364311"/>
    <w:rsid w:val="003647DD"/>
    <w:rsid w:val="00364B55"/>
    <w:rsid w:val="0036569E"/>
    <w:rsid w:val="003656E7"/>
    <w:rsid w:val="00365EFB"/>
    <w:rsid w:val="00365F52"/>
    <w:rsid w:val="003668B9"/>
    <w:rsid w:val="00367E11"/>
    <w:rsid w:val="0037078D"/>
    <w:rsid w:val="00370D82"/>
    <w:rsid w:val="00371037"/>
    <w:rsid w:val="00371656"/>
    <w:rsid w:val="003726A4"/>
    <w:rsid w:val="003727D1"/>
    <w:rsid w:val="00372BF3"/>
    <w:rsid w:val="003731FE"/>
    <w:rsid w:val="00373445"/>
    <w:rsid w:val="003735F6"/>
    <w:rsid w:val="00373824"/>
    <w:rsid w:val="0037397C"/>
    <w:rsid w:val="00373EFB"/>
    <w:rsid w:val="003749DA"/>
    <w:rsid w:val="00374A9E"/>
    <w:rsid w:val="0037540A"/>
    <w:rsid w:val="0037575D"/>
    <w:rsid w:val="0037638F"/>
    <w:rsid w:val="0037711F"/>
    <w:rsid w:val="003771A5"/>
    <w:rsid w:val="00377325"/>
    <w:rsid w:val="00377345"/>
    <w:rsid w:val="00377CDF"/>
    <w:rsid w:val="003817C3"/>
    <w:rsid w:val="00381CCA"/>
    <w:rsid w:val="00381EA6"/>
    <w:rsid w:val="00382699"/>
    <w:rsid w:val="00382C54"/>
    <w:rsid w:val="00382F03"/>
    <w:rsid w:val="0038335C"/>
    <w:rsid w:val="003835FA"/>
    <w:rsid w:val="00383775"/>
    <w:rsid w:val="00384125"/>
    <w:rsid w:val="003847EA"/>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2313"/>
    <w:rsid w:val="00393348"/>
    <w:rsid w:val="00393815"/>
    <w:rsid w:val="003938C0"/>
    <w:rsid w:val="003938DB"/>
    <w:rsid w:val="003940C5"/>
    <w:rsid w:val="00394275"/>
    <w:rsid w:val="00394722"/>
    <w:rsid w:val="00394923"/>
    <w:rsid w:val="0039511F"/>
    <w:rsid w:val="0039529D"/>
    <w:rsid w:val="00395308"/>
    <w:rsid w:val="00395556"/>
    <w:rsid w:val="00395875"/>
    <w:rsid w:val="00395898"/>
    <w:rsid w:val="003959CC"/>
    <w:rsid w:val="00395D00"/>
    <w:rsid w:val="00395EE4"/>
    <w:rsid w:val="00396C26"/>
    <w:rsid w:val="003978A5"/>
    <w:rsid w:val="0039790C"/>
    <w:rsid w:val="00397A79"/>
    <w:rsid w:val="003A00CB"/>
    <w:rsid w:val="003A0B14"/>
    <w:rsid w:val="003A0B7F"/>
    <w:rsid w:val="003A11AA"/>
    <w:rsid w:val="003A1BD2"/>
    <w:rsid w:val="003A1DA5"/>
    <w:rsid w:val="003A2B9E"/>
    <w:rsid w:val="003A3747"/>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0A20"/>
    <w:rsid w:val="003B139C"/>
    <w:rsid w:val="003B1813"/>
    <w:rsid w:val="003B1B84"/>
    <w:rsid w:val="003B1D53"/>
    <w:rsid w:val="003B2BE6"/>
    <w:rsid w:val="003B2DB4"/>
    <w:rsid w:val="003B2F65"/>
    <w:rsid w:val="003B361E"/>
    <w:rsid w:val="003B3977"/>
    <w:rsid w:val="003B4313"/>
    <w:rsid w:val="003B45F8"/>
    <w:rsid w:val="003B4706"/>
    <w:rsid w:val="003B547F"/>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C68"/>
    <w:rsid w:val="003C0EFA"/>
    <w:rsid w:val="003C0FE1"/>
    <w:rsid w:val="003C14B1"/>
    <w:rsid w:val="003C1C22"/>
    <w:rsid w:val="003C1DA4"/>
    <w:rsid w:val="003C3267"/>
    <w:rsid w:val="003C39CD"/>
    <w:rsid w:val="003C3D71"/>
    <w:rsid w:val="003C3F11"/>
    <w:rsid w:val="003C4523"/>
    <w:rsid w:val="003C47FC"/>
    <w:rsid w:val="003C4B23"/>
    <w:rsid w:val="003C5004"/>
    <w:rsid w:val="003C5336"/>
    <w:rsid w:val="003C55B4"/>
    <w:rsid w:val="003C5607"/>
    <w:rsid w:val="003C570C"/>
    <w:rsid w:val="003C6131"/>
    <w:rsid w:val="003C6EB9"/>
    <w:rsid w:val="003C702D"/>
    <w:rsid w:val="003C7031"/>
    <w:rsid w:val="003C749D"/>
    <w:rsid w:val="003C755E"/>
    <w:rsid w:val="003C7ED7"/>
    <w:rsid w:val="003D0811"/>
    <w:rsid w:val="003D0A0C"/>
    <w:rsid w:val="003D0DE4"/>
    <w:rsid w:val="003D13FF"/>
    <w:rsid w:val="003D19EF"/>
    <w:rsid w:val="003D1B7D"/>
    <w:rsid w:val="003D1F9C"/>
    <w:rsid w:val="003D1FFB"/>
    <w:rsid w:val="003D2438"/>
    <w:rsid w:val="003D272A"/>
    <w:rsid w:val="003D2926"/>
    <w:rsid w:val="003D2939"/>
    <w:rsid w:val="003D3672"/>
    <w:rsid w:val="003D36FE"/>
    <w:rsid w:val="003D3B4F"/>
    <w:rsid w:val="003D40AE"/>
    <w:rsid w:val="003D4221"/>
    <w:rsid w:val="003D45F8"/>
    <w:rsid w:val="003D485D"/>
    <w:rsid w:val="003D5B2D"/>
    <w:rsid w:val="003D6245"/>
    <w:rsid w:val="003D68CA"/>
    <w:rsid w:val="003D6E9F"/>
    <w:rsid w:val="003D6F92"/>
    <w:rsid w:val="003D7269"/>
    <w:rsid w:val="003D7328"/>
    <w:rsid w:val="003D7850"/>
    <w:rsid w:val="003E138E"/>
    <w:rsid w:val="003E1398"/>
    <w:rsid w:val="003E16A6"/>
    <w:rsid w:val="003E16E0"/>
    <w:rsid w:val="003E1C53"/>
    <w:rsid w:val="003E20C7"/>
    <w:rsid w:val="003E20E4"/>
    <w:rsid w:val="003E2551"/>
    <w:rsid w:val="003E2A01"/>
    <w:rsid w:val="003E2CA7"/>
    <w:rsid w:val="003E2E8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B78"/>
    <w:rsid w:val="003E6CBA"/>
    <w:rsid w:val="003E6D7D"/>
    <w:rsid w:val="003E7175"/>
    <w:rsid w:val="003E79F0"/>
    <w:rsid w:val="003E7E5E"/>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6CA"/>
    <w:rsid w:val="003F4BF9"/>
    <w:rsid w:val="003F5371"/>
    <w:rsid w:val="003F56D4"/>
    <w:rsid w:val="003F5A2F"/>
    <w:rsid w:val="003F5B55"/>
    <w:rsid w:val="003F6648"/>
    <w:rsid w:val="003F6809"/>
    <w:rsid w:val="003F6C92"/>
    <w:rsid w:val="003F6E1F"/>
    <w:rsid w:val="003F6ED2"/>
    <w:rsid w:val="003F722F"/>
    <w:rsid w:val="003F7AC9"/>
    <w:rsid w:val="003F7BDA"/>
    <w:rsid w:val="003F7C3A"/>
    <w:rsid w:val="004000EF"/>
    <w:rsid w:val="00400732"/>
    <w:rsid w:val="00400744"/>
    <w:rsid w:val="00400C31"/>
    <w:rsid w:val="00401F38"/>
    <w:rsid w:val="004023E6"/>
    <w:rsid w:val="0040294A"/>
    <w:rsid w:val="00402CA7"/>
    <w:rsid w:val="00403AFB"/>
    <w:rsid w:val="00403E08"/>
    <w:rsid w:val="00404D63"/>
    <w:rsid w:val="004050BF"/>
    <w:rsid w:val="00405E3B"/>
    <w:rsid w:val="00405E94"/>
    <w:rsid w:val="00406A66"/>
    <w:rsid w:val="00406C82"/>
    <w:rsid w:val="0040734D"/>
    <w:rsid w:val="0040739C"/>
    <w:rsid w:val="004074AB"/>
    <w:rsid w:val="004075AA"/>
    <w:rsid w:val="00407B38"/>
    <w:rsid w:val="00407B41"/>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5E6E"/>
    <w:rsid w:val="00416009"/>
    <w:rsid w:val="004161C9"/>
    <w:rsid w:val="00416BCC"/>
    <w:rsid w:val="00416EA4"/>
    <w:rsid w:val="00416FF7"/>
    <w:rsid w:val="004179DD"/>
    <w:rsid w:val="00417AD0"/>
    <w:rsid w:val="00417DBA"/>
    <w:rsid w:val="00417FBC"/>
    <w:rsid w:val="00420571"/>
    <w:rsid w:val="004209B9"/>
    <w:rsid w:val="00421071"/>
    <w:rsid w:val="004213CE"/>
    <w:rsid w:val="004217DE"/>
    <w:rsid w:val="00421BAC"/>
    <w:rsid w:val="00421F83"/>
    <w:rsid w:val="004223DF"/>
    <w:rsid w:val="00422A48"/>
    <w:rsid w:val="00422A68"/>
    <w:rsid w:val="00422B32"/>
    <w:rsid w:val="00423437"/>
    <w:rsid w:val="00423D1D"/>
    <w:rsid w:val="004242F7"/>
    <w:rsid w:val="0042475E"/>
    <w:rsid w:val="00424AB6"/>
    <w:rsid w:val="004256ED"/>
    <w:rsid w:val="00425894"/>
    <w:rsid w:val="00425BCC"/>
    <w:rsid w:val="00425BDB"/>
    <w:rsid w:val="00425DD1"/>
    <w:rsid w:val="00425E4D"/>
    <w:rsid w:val="00426BEB"/>
    <w:rsid w:val="00426D6C"/>
    <w:rsid w:val="00427052"/>
    <w:rsid w:val="0042727D"/>
    <w:rsid w:val="0042745D"/>
    <w:rsid w:val="00427638"/>
    <w:rsid w:val="004279B2"/>
    <w:rsid w:val="00427AEF"/>
    <w:rsid w:val="004300E5"/>
    <w:rsid w:val="004302A6"/>
    <w:rsid w:val="00430AA9"/>
    <w:rsid w:val="00430C98"/>
    <w:rsid w:val="0043110A"/>
    <w:rsid w:val="004313E7"/>
    <w:rsid w:val="00431844"/>
    <w:rsid w:val="004319DD"/>
    <w:rsid w:val="00431CAB"/>
    <w:rsid w:val="00431D36"/>
    <w:rsid w:val="00432A65"/>
    <w:rsid w:val="00433186"/>
    <w:rsid w:val="00433252"/>
    <w:rsid w:val="00433E00"/>
    <w:rsid w:val="00434077"/>
    <w:rsid w:val="0043476E"/>
    <w:rsid w:val="004348BC"/>
    <w:rsid w:val="004348BF"/>
    <w:rsid w:val="0043548A"/>
    <w:rsid w:val="00435604"/>
    <w:rsid w:val="00435AAD"/>
    <w:rsid w:val="00435BF4"/>
    <w:rsid w:val="00435FBE"/>
    <w:rsid w:val="00436879"/>
    <w:rsid w:val="004376F5"/>
    <w:rsid w:val="00437CE5"/>
    <w:rsid w:val="00437F16"/>
    <w:rsid w:val="0044027E"/>
    <w:rsid w:val="00440408"/>
    <w:rsid w:val="004410CA"/>
    <w:rsid w:val="00441139"/>
    <w:rsid w:val="004413F4"/>
    <w:rsid w:val="0044141A"/>
    <w:rsid w:val="004418F2"/>
    <w:rsid w:val="00441D12"/>
    <w:rsid w:val="00442162"/>
    <w:rsid w:val="00442400"/>
    <w:rsid w:val="00442C2B"/>
    <w:rsid w:val="00443432"/>
    <w:rsid w:val="00443597"/>
    <w:rsid w:val="004438EA"/>
    <w:rsid w:val="00444035"/>
    <w:rsid w:val="0044435E"/>
    <w:rsid w:val="00444467"/>
    <w:rsid w:val="004444D8"/>
    <w:rsid w:val="00444530"/>
    <w:rsid w:val="00444904"/>
    <w:rsid w:val="00444F2C"/>
    <w:rsid w:val="00445B35"/>
    <w:rsid w:val="004463B0"/>
    <w:rsid w:val="004467E3"/>
    <w:rsid w:val="00446870"/>
    <w:rsid w:val="00450175"/>
    <w:rsid w:val="004507BE"/>
    <w:rsid w:val="004507FE"/>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50B"/>
    <w:rsid w:val="0046087C"/>
    <w:rsid w:val="004608D3"/>
    <w:rsid w:val="004614C6"/>
    <w:rsid w:val="00461668"/>
    <w:rsid w:val="00461A3B"/>
    <w:rsid w:val="0046220F"/>
    <w:rsid w:val="00462B8E"/>
    <w:rsid w:val="004630AB"/>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845"/>
    <w:rsid w:val="004701D3"/>
    <w:rsid w:val="00470954"/>
    <w:rsid w:val="004709B8"/>
    <w:rsid w:val="00471059"/>
    <w:rsid w:val="00471963"/>
    <w:rsid w:val="0047237D"/>
    <w:rsid w:val="004724C4"/>
    <w:rsid w:val="00472599"/>
    <w:rsid w:val="0047311A"/>
    <w:rsid w:val="0047364F"/>
    <w:rsid w:val="00473B1A"/>
    <w:rsid w:val="00474346"/>
    <w:rsid w:val="00474956"/>
    <w:rsid w:val="00474D87"/>
    <w:rsid w:val="004752A6"/>
    <w:rsid w:val="00475349"/>
    <w:rsid w:val="0047563B"/>
    <w:rsid w:val="00475B73"/>
    <w:rsid w:val="00476A45"/>
    <w:rsid w:val="00476EEF"/>
    <w:rsid w:val="004771D3"/>
    <w:rsid w:val="00477617"/>
    <w:rsid w:val="004776D9"/>
    <w:rsid w:val="004779CD"/>
    <w:rsid w:val="00477C2D"/>
    <w:rsid w:val="00477F26"/>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87DBE"/>
    <w:rsid w:val="004900BE"/>
    <w:rsid w:val="004903F5"/>
    <w:rsid w:val="00490991"/>
    <w:rsid w:val="00490C33"/>
    <w:rsid w:val="00490E27"/>
    <w:rsid w:val="00491267"/>
    <w:rsid w:val="00491341"/>
    <w:rsid w:val="004913E5"/>
    <w:rsid w:val="004915D5"/>
    <w:rsid w:val="00491ADE"/>
    <w:rsid w:val="00491D73"/>
    <w:rsid w:val="00492422"/>
    <w:rsid w:val="00492649"/>
    <w:rsid w:val="004927F0"/>
    <w:rsid w:val="00492A8E"/>
    <w:rsid w:val="00492FEB"/>
    <w:rsid w:val="0049307B"/>
    <w:rsid w:val="0049350A"/>
    <w:rsid w:val="00493624"/>
    <w:rsid w:val="00493F04"/>
    <w:rsid w:val="004940EA"/>
    <w:rsid w:val="00494422"/>
    <w:rsid w:val="004945E1"/>
    <w:rsid w:val="00494BFE"/>
    <w:rsid w:val="00494F8B"/>
    <w:rsid w:val="004952B2"/>
    <w:rsid w:val="0049588D"/>
    <w:rsid w:val="00495976"/>
    <w:rsid w:val="00496313"/>
    <w:rsid w:val="00496370"/>
    <w:rsid w:val="004969CE"/>
    <w:rsid w:val="0049759D"/>
    <w:rsid w:val="0049776D"/>
    <w:rsid w:val="00497E1C"/>
    <w:rsid w:val="004A0C4A"/>
    <w:rsid w:val="004A0FCF"/>
    <w:rsid w:val="004A1187"/>
    <w:rsid w:val="004A150D"/>
    <w:rsid w:val="004A1629"/>
    <w:rsid w:val="004A2673"/>
    <w:rsid w:val="004A27F2"/>
    <w:rsid w:val="004A2CA4"/>
    <w:rsid w:val="004A3181"/>
    <w:rsid w:val="004A337B"/>
    <w:rsid w:val="004A3809"/>
    <w:rsid w:val="004A3E5D"/>
    <w:rsid w:val="004A3F5F"/>
    <w:rsid w:val="004A3FF5"/>
    <w:rsid w:val="004A43FF"/>
    <w:rsid w:val="004A4E75"/>
    <w:rsid w:val="004A504D"/>
    <w:rsid w:val="004A5363"/>
    <w:rsid w:val="004A736A"/>
    <w:rsid w:val="004B010A"/>
    <w:rsid w:val="004B010F"/>
    <w:rsid w:val="004B02F0"/>
    <w:rsid w:val="004B13FE"/>
    <w:rsid w:val="004B177D"/>
    <w:rsid w:val="004B1795"/>
    <w:rsid w:val="004B1B97"/>
    <w:rsid w:val="004B1FE6"/>
    <w:rsid w:val="004B2409"/>
    <w:rsid w:val="004B296B"/>
    <w:rsid w:val="004B2B57"/>
    <w:rsid w:val="004B2F3C"/>
    <w:rsid w:val="004B3124"/>
    <w:rsid w:val="004B31D0"/>
    <w:rsid w:val="004B3C78"/>
    <w:rsid w:val="004B4069"/>
    <w:rsid w:val="004B4D09"/>
    <w:rsid w:val="004B5D95"/>
    <w:rsid w:val="004B6A7B"/>
    <w:rsid w:val="004B6B82"/>
    <w:rsid w:val="004B6F69"/>
    <w:rsid w:val="004B7451"/>
    <w:rsid w:val="004B7638"/>
    <w:rsid w:val="004B7CBD"/>
    <w:rsid w:val="004B7E79"/>
    <w:rsid w:val="004B7F43"/>
    <w:rsid w:val="004C002F"/>
    <w:rsid w:val="004C015A"/>
    <w:rsid w:val="004C036D"/>
    <w:rsid w:val="004C03B4"/>
    <w:rsid w:val="004C066C"/>
    <w:rsid w:val="004C0A9B"/>
    <w:rsid w:val="004C0B5E"/>
    <w:rsid w:val="004C0E67"/>
    <w:rsid w:val="004C154D"/>
    <w:rsid w:val="004C1A60"/>
    <w:rsid w:val="004C27DB"/>
    <w:rsid w:val="004C2C0C"/>
    <w:rsid w:val="004C2DB8"/>
    <w:rsid w:val="004C2F8D"/>
    <w:rsid w:val="004C31F3"/>
    <w:rsid w:val="004C32EB"/>
    <w:rsid w:val="004C37A8"/>
    <w:rsid w:val="004C40CC"/>
    <w:rsid w:val="004C438D"/>
    <w:rsid w:val="004C4EA2"/>
    <w:rsid w:val="004C50F7"/>
    <w:rsid w:val="004C54C0"/>
    <w:rsid w:val="004C55A1"/>
    <w:rsid w:val="004C56E6"/>
    <w:rsid w:val="004C5F11"/>
    <w:rsid w:val="004C6243"/>
    <w:rsid w:val="004C63D8"/>
    <w:rsid w:val="004C69F7"/>
    <w:rsid w:val="004C6D16"/>
    <w:rsid w:val="004C75DA"/>
    <w:rsid w:val="004C7D3D"/>
    <w:rsid w:val="004C7F48"/>
    <w:rsid w:val="004D0199"/>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45A"/>
    <w:rsid w:val="004D581D"/>
    <w:rsid w:val="004D5B10"/>
    <w:rsid w:val="004D5B2A"/>
    <w:rsid w:val="004D6300"/>
    <w:rsid w:val="004D6787"/>
    <w:rsid w:val="004D73D2"/>
    <w:rsid w:val="004D76B4"/>
    <w:rsid w:val="004D79C4"/>
    <w:rsid w:val="004E0261"/>
    <w:rsid w:val="004E0AFC"/>
    <w:rsid w:val="004E0F3B"/>
    <w:rsid w:val="004E0FBE"/>
    <w:rsid w:val="004E0FF1"/>
    <w:rsid w:val="004E13A2"/>
    <w:rsid w:val="004E2010"/>
    <w:rsid w:val="004E2306"/>
    <w:rsid w:val="004E2582"/>
    <w:rsid w:val="004E2BDF"/>
    <w:rsid w:val="004E2C7E"/>
    <w:rsid w:val="004E3753"/>
    <w:rsid w:val="004E3BBF"/>
    <w:rsid w:val="004E4320"/>
    <w:rsid w:val="004E451E"/>
    <w:rsid w:val="004E4845"/>
    <w:rsid w:val="004E53FC"/>
    <w:rsid w:val="004E5851"/>
    <w:rsid w:val="004E5FBC"/>
    <w:rsid w:val="004E6072"/>
    <w:rsid w:val="004E6648"/>
    <w:rsid w:val="004E6C49"/>
    <w:rsid w:val="004E6F94"/>
    <w:rsid w:val="004E72B2"/>
    <w:rsid w:val="004E7364"/>
    <w:rsid w:val="004E7561"/>
    <w:rsid w:val="004E7A5B"/>
    <w:rsid w:val="004E7B7C"/>
    <w:rsid w:val="004E7C99"/>
    <w:rsid w:val="004E7CFE"/>
    <w:rsid w:val="004F0044"/>
    <w:rsid w:val="004F049F"/>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70C"/>
    <w:rsid w:val="00503AE2"/>
    <w:rsid w:val="00503D93"/>
    <w:rsid w:val="00504E49"/>
    <w:rsid w:val="00505155"/>
    <w:rsid w:val="005057B6"/>
    <w:rsid w:val="005065FE"/>
    <w:rsid w:val="005067E9"/>
    <w:rsid w:val="00506A54"/>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3E4A"/>
    <w:rsid w:val="005142C4"/>
    <w:rsid w:val="00514AA4"/>
    <w:rsid w:val="00515AE4"/>
    <w:rsid w:val="005160CF"/>
    <w:rsid w:val="0051645C"/>
    <w:rsid w:val="00516C47"/>
    <w:rsid w:val="00516F82"/>
    <w:rsid w:val="00517D6C"/>
    <w:rsid w:val="00517FD2"/>
    <w:rsid w:val="005202CD"/>
    <w:rsid w:val="00520483"/>
    <w:rsid w:val="00520B5F"/>
    <w:rsid w:val="00521341"/>
    <w:rsid w:val="00521650"/>
    <w:rsid w:val="0052175E"/>
    <w:rsid w:val="005218CE"/>
    <w:rsid w:val="00521D93"/>
    <w:rsid w:val="005220D2"/>
    <w:rsid w:val="0052232B"/>
    <w:rsid w:val="00522400"/>
    <w:rsid w:val="00522434"/>
    <w:rsid w:val="0052304D"/>
    <w:rsid w:val="00523251"/>
    <w:rsid w:val="00523383"/>
    <w:rsid w:val="00523757"/>
    <w:rsid w:val="005239C2"/>
    <w:rsid w:val="00523C29"/>
    <w:rsid w:val="00523F7A"/>
    <w:rsid w:val="005245BE"/>
    <w:rsid w:val="0052476B"/>
    <w:rsid w:val="00524A7A"/>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37A7"/>
    <w:rsid w:val="00533C6B"/>
    <w:rsid w:val="00533F47"/>
    <w:rsid w:val="00533FBD"/>
    <w:rsid w:val="005342F5"/>
    <w:rsid w:val="0053446A"/>
    <w:rsid w:val="00535256"/>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8B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D4"/>
    <w:rsid w:val="005452F5"/>
    <w:rsid w:val="00545EC5"/>
    <w:rsid w:val="00546674"/>
    <w:rsid w:val="0054680F"/>
    <w:rsid w:val="005471BF"/>
    <w:rsid w:val="00547951"/>
    <w:rsid w:val="00547A04"/>
    <w:rsid w:val="00547AB8"/>
    <w:rsid w:val="00547B17"/>
    <w:rsid w:val="005502C7"/>
    <w:rsid w:val="00550337"/>
    <w:rsid w:val="00550604"/>
    <w:rsid w:val="00550DDE"/>
    <w:rsid w:val="00550E03"/>
    <w:rsid w:val="00551190"/>
    <w:rsid w:val="0055133C"/>
    <w:rsid w:val="00551B76"/>
    <w:rsid w:val="00552D8C"/>
    <w:rsid w:val="00552ED1"/>
    <w:rsid w:val="005532E5"/>
    <w:rsid w:val="005533CC"/>
    <w:rsid w:val="00553B8A"/>
    <w:rsid w:val="0055477E"/>
    <w:rsid w:val="00554C08"/>
    <w:rsid w:val="00554F0C"/>
    <w:rsid w:val="00555520"/>
    <w:rsid w:val="0055594B"/>
    <w:rsid w:val="00555AAD"/>
    <w:rsid w:val="00555EDF"/>
    <w:rsid w:val="005561B1"/>
    <w:rsid w:val="0055641C"/>
    <w:rsid w:val="005568B1"/>
    <w:rsid w:val="00556C53"/>
    <w:rsid w:val="00556E77"/>
    <w:rsid w:val="00556FD9"/>
    <w:rsid w:val="005578B5"/>
    <w:rsid w:val="00557B1A"/>
    <w:rsid w:val="0056059F"/>
    <w:rsid w:val="0056088B"/>
    <w:rsid w:val="0056110C"/>
    <w:rsid w:val="005611BD"/>
    <w:rsid w:val="0056138E"/>
    <w:rsid w:val="0056254F"/>
    <w:rsid w:val="0056281A"/>
    <w:rsid w:val="00562AAD"/>
    <w:rsid w:val="00562C30"/>
    <w:rsid w:val="00563067"/>
    <w:rsid w:val="00563442"/>
    <w:rsid w:val="00563486"/>
    <w:rsid w:val="00563696"/>
    <w:rsid w:val="00564252"/>
    <w:rsid w:val="0056487E"/>
    <w:rsid w:val="00564A33"/>
    <w:rsid w:val="00565020"/>
    <w:rsid w:val="005651EA"/>
    <w:rsid w:val="005658C0"/>
    <w:rsid w:val="00565CDC"/>
    <w:rsid w:val="00566422"/>
    <w:rsid w:val="005667B5"/>
    <w:rsid w:val="00566D6D"/>
    <w:rsid w:val="00566EEB"/>
    <w:rsid w:val="00567666"/>
    <w:rsid w:val="0056768A"/>
    <w:rsid w:val="00567994"/>
    <w:rsid w:val="00567B60"/>
    <w:rsid w:val="00567BA3"/>
    <w:rsid w:val="00567C5B"/>
    <w:rsid w:val="005700F5"/>
    <w:rsid w:val="005701A1"/>
    <w:rsid w:val="005704F4"/>
    <w:rsid w:val="005711D4"/>
    <w:rsid w:val="005712F8"/>
    <w:rsid w:val="0057209C"/>
    <w:rsid w:val="005725EA"/>
    <w:rsid w:val="005726A3"/>
    <w:rsid w:val="00572886"/>
    <w:rsid w:val="00572934"/>
    <w:rsid w:val="00572AA3"/>
    <w:rsid w:val="00572B6E"/>
    <w:rsid w:val="005736E0"/>
    <w:rsid w:val="00573A07"/>
    <w:rsid w:val="00573DD8"/>
    <w:rsid w:val="00574007"/>
    <w:rsid w:val="0057428F"/>
    <w:rsid w:val="0057465B"/>
    <w:rsid w:val="00574EA9"/>
    <w:rsid w:val="00574F81"/>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6F7"/>
    <w:rsid w:val="00582C64"/>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119"/>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C2C"/>
    <w:rsid w:val="005A5CDD"/>
    <w:rsid w:val="005A5DB7"/>
    <w:rsid w:val="005A606D"/>
    <w:rsid w:val="005A6F0C"/>
    <w:rsid w:val="005A719F"/>
    <w:rsid w:val="005A77B0"/>
    <w:rsid w:val="005A7F14"/>
    <w:rsid w:val="005B0443"/>
    <w:rsid w:val="005B0534"/>
    <w:rsid w:val="005B0739"/>
    <w:rsid w:val="005B0828"/>
    <w:rsid w:val="005B0A66"/>
    <w:rsid w:val="005B18D8"/>
    <w:rsid w:val="005B1AA8"/>
    <w:rsid w:val="005B1E1C"/>
    <w:rsid w:val="005B27C2"/>
    <w:rsid w:val="005B2853"/>
    <w:rsid w:val="005B2A0E"/>
    <w:rsid w:val="005B32B6"/>
    <w:rsid w:val="005B3E37"/>
    <w:rsid w:val="005B41AD"/>
    <w:rsid w:val="005B4D3F"/>
    <w:rsid w:val="005B58FA"/>
    <w:rsid w:val="005B5987"/>
    <w:rsid w:val="005B5FFD"/>
    <w:rsid w:val="005B64CC"/>
    <w:rsid w:val="005B6602"/>
    <w:rsid w:val="005B66AB"/>
    <w:rsid w:val="005B6BC6"/>
    <w:rsid w:val="005B6C5A"/>
    <w:rsid w:val="005B7437"/>
    <w:rsid w:val="005B77F0"/>
    <w:rsid w:val="005B787B"/>
    <w:rsid w:val="005C03A9"/>
    <w:rsid w:val="005C10C3"/>
    <w:rsid w:val="005C14E3"/>
    <w:rsid w:val="005C15BC"/>
    <w:rsid w:val="005C176B"/>
    <w:rsid w:val="005C1DCB"/>
    <w:rsid w:val="005C1F21"/>
    <w:rsid w:val="005C272D"/>
    <w:rsid w:val="005C33EC"/>
    <w:rsid w:val="005C3B25"/>
    <w:rsid w:val="005C41EA"/>
    <w:rsid w:val="005C44B6"/>
    <w:rsid w:val="005C44C7"/>
    <w:rsid w:val="005C5053"/>
    <w:rsid w:val="005C571B"/>
    <w:rsid w:val="005C5858"/>
    <w:rsid w:val="005C5ACE"/>
    <w:rsid w:val="005C68E9"/>
    <w:rsid w:val="005C6AB2"/>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D7C"/>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188"/>
    <w:rsid w:val="005D76E3"/>
    <w:rsid w:val="005D772C"/>
    <w:rsid w:val="005E0719"/>
    <w:rsid w:val="005E1333"/>
    <w:rsid w:val="005E146D"/>
    <w:rsid w:val="005E1A6C"/>
    <w:rsid w:val="005E1D74"/>
    <w:rsid w:val="005E277C"/>
    <w:rsid w:val="005E2996"/>
    <w:rsid w:val="005E2F66"/>
    <w:rsid w:val="005E2FB4"/>
    <w:rsid w:val="005E3F63"/>
    <w:rsid w:val="005E502D"/>
    <w:rsid w:val="005E555E"/>
    <w:rsid w:val="005E569A"/>
    <w:rsid w:val="005E5C27"/>
    <w:rsid w:val="005E63C9"/>
    <w:rsid w:val="005E667D"/>
    <w:rsid w:val="005E6E34"/>
    <w:rsid w:val="005E7267"/>
    <w:rsid w:val="005E7759"/>
    <w:rsid w:val="005E78BC"/>
    <w:rsid w:val="005E7E1D"/>
    <w:rsid w:val="005F044F"/>
    <w:rsid w:val="005F05FF"/>
    <w:rsid w:val="005F06F0"/>
    <w:rsid w:val="005F0905"/>
    <w:rsid w:val="005F0F5F"/>
    <w:rsid w:val="005F1110"/>
    <w:rsid w:val="005F1387"/>
    <w:rsid w:val="005F29F4"/>
    <w:rsid w:val="005F2D82"/>
    <w:rsid w:val="005F2F80"/>
    <w:rsid w:val="005F30EF"/>
    <w:rsid w:val="005F32E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BF1"/>
    <w:rsid w:val="00606EA2"/>
    <w:rsid w:val="006070F7"/>
    <w:rsid w:val="006075E7"/>
    <w:rsid w:val="0061078C"/>
    <w:rsid w:val="00610BC5"/>
    <w:rsid w:val="00610C1F"/>
    <w:rsid w:val="00610C7B"/>
    <w:rsid w:val="00610D95"/>
    <w:rsid w:val="00610ECF"/>
    <w:rsid w:val="006112D0"/>
    <w:rsid w:val="00612287"/>
    <w:rsid w:val="006122D7"/>
    <w:rsid w:val="006123CD"/>
    <w:rsid w:val="0061240A"/>
    <w:rsid w:val="00612600"/>
    <w:rsid w:val="00612BB9"/>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6DAB"/>
    <w:rsid w:val="00617696"/>
    <w:rsid w:val="006179A5"/>
    <w:rsid w:val="006201F3"/>
    <w:rsid w:val="00620A2B"/>
    <w:rsid w:val="00620A3F"/>
    <w:rsid w:val="00620B76"/>
    <w:rsid w:val="00620EA7"/>
    <w:rsid w:val="00621DEB"/>
    <w:rsid w:val="006224BC"/>
    <w:rsid w:val="006234BC"/>
    <w:rsid w:val="006235FE"/>
    <w:rsid w:val="00623670"/>
    <w:rsid w:val="006238AF"/>
    <w:rsid w:val="006249C3"/>
    <w:rsid w:val="00624D92"/>
    <w:rsid w:val="00624E2A"/>
    <w:rsid w:val="0062514B"/>
    <w:rsid w:val="0062522C"/>
    <w:rsid w:val="0062523B"/>
    <w:rsid w:val="006254F3"/>
    <w:rsid w:val="0062568B"/>
    <w:rsid w:val="006256B8"/>
    <w:rsid w:val="00625ECE"/>
    <w:rsid w:val="006260D0"/>
    <w:rsid w:val="00626427"/>
    <w:rsid w:val="00626712"/>
    <w:rsid w:val="00627B6F"/>
    <w:rsid w:val="00627FC1"/>
    <w:rsid w:val="0063000D"/>
    <w:rsid w:val="00630372"/>
    <w:rsid w:val="0063072A"/>
    <w:rsid w:val="00630D32"/>
    <w:rsid w:val="00630F24"/>
    <w:rsid w:val="0063104F"/>
    <w:rsid w:val="00631BF5"/>
    <w:rsid w:val="00631DD1"/>
    <w:rsid w:val="00631E70"/>
    <w:rsid w:val="00632539"/>
    <w:rsid w:val="006325CD"/>
    <w:rsid w:val="00632CB6"/>
    <w:rsid w:val="00632D00"/>
    <w:rsid w:val="00633361"/>
    <w:rsid w:val="00633498"/>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7A1"/>
    <w:rsid w:val="00637D3A"/>
    <w:rsid w:val="00637F9A"/>
    <w:rsid w:val="00640177"/>
    <w:rsid w:val="00640CE9"/>
    <w:rsid w:val="006417D2"/>
    <w:rsid w:val="00641CA2"/>
    <w:rsid w:val="00642285"/>
    <w:rsid w:val="006424B5"/>
    <w:rsid w:val="0064252D"/>
    <w:rsid w:val="00643325"/>
    <w:rsid w:val="00643826"/>
    <w:rsid w:val="00643A26"/>
    <w:rsid w:val="00643A31"/>
    <w:rsid w:val="006441DD"/>
    <w:rsid w:val="00644B8F"/>
    <w:rsid w:val="00644FD3"/>
    <w:rsid w:val="0064518D"/>
    <w:rsid w:val="00645F79"/>
    <w:rsid w:val="00647BBF"/>
    <w:rsid w:val="00650280"/>
    <w:rsid w:val="00650486"/>
    <w:rsid w:val="0065075B"/>
    <w:rsid w:val="00650A2C"/>
    <w:rsid w:val="00651426"/>
    <w:rsid w:val="00651696"/>
    <w:rsid w:val="0065172D"/>
    <w:rsid w:val="00651C67"/>
    <w:rsid w:val="006524B0"/>
    <w:rsid w:val="0065307A"/>
    <w:rsid w:val="006533DC"/>
    <w:rsid w:val="00653561"/>
    <w:rsid w:val="00653578"/>
    <w:rsid w:val="006538DD"/>
    <w:rsid w:val="006539E6"/>
    <w:rsid w:val="00653C9A"/>
    <w:rsid w:val="00653DB6"/>
    <w:rsid w:val="00653E30"/>
    <w:rsid w:val="00654111"/>
    <w:rsid w:val="0065498F"/>
    <w:rsid w:val="00654D45"/>
    <w:rsid w:val="0065508A"/>
    <w:rsid w:val="00655C97"/>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59E8"/>
    <w:rsid w:val="006663A2"/>
    <w:rsid w:val="006668C2"/>
    <w:rsid w:val="00666946"/>
    <w:rsid w:val="00666A74"/>
    <w:rsid w:val="00666CA4"/>
    <w:rsid w:val="006678D8"/>
    <w:rsid w:val="00667F95"/>
    <w:rsid w:val="00670354"/>
    <w:rsid w:val="00670428"/>
    <w:rsid w:val="006709B2"/>
    <w:rsid w:val="00670FCE"/>
    <w:rsid w:val="00671167"/>
    <w:rsid w:val="006715E2"/>
    <w:rsid w:val="00671B7B"/>
    <w:rsid w:val="00671E25"/>
    <w:rsid w:val="00672002"/>
    <w:rsid w:val="00672322"/>
    <w:rsid w:val="00672614"/>
    <w:rsid w:val="00672DFE"/>
    <w:rsid w:val="006734B8"/>
    <w:rsid w:val="00673501"/>
    <w:rsid w:val="00674026"/>
    <w:rsid w:val="006740CB"/>
    <w:rsid w:val="00674232"/>
    <w:rsid w:val="00674411"/>
    <w:rsid w:val="00675144"/>
    <w:rsid w:val="006763B7"/>
    <w:rsid w:val="006765D5"/>
    <w:rsid w:val="006765F4"/>
    <w:rsid w:val="0067660C"/>
    <w:rsid w:val="00676749"/>
    <w:rsid w:val="006767F9"/>
    <w:rsid w:val="006768B1"/>
    <w:rsid w:val="00676A9A"/>
    <w:rsid w:val="00677B0F"/>
    <w:rsid w:val="00680222"/>
    <w:rsid w:val="006806D7"/>
    <w:rsid w:val="00680DFF"/>
    <w:rsid w:val="00680FB2"/>
    <w:rsid w:val="006811A0"/>
    <w:rsid w:val="006811BB"/>
    <w:rsid w:val="00681465"/>
    <w:rsid w:val="00681DE5"/>
    <w:rsid w:val="00681FF2"/>
    <w:rsid w:val="00682DEF"/>
    <w:rsid w:val="00683092"/>
    <w:rsid w:val="0068312C"/>
    <w:rsid w:val="00683272"/>
    <w:rsid w:val="0068333D"/>
    <w:rsid w:val="0068347F"/>
    <w:rsid w:val="006834B8"/>
    <w:rsid w:val="006837A7"/>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3F7"/>
    <w:rsid w:val="0069475F"/>
    <w:rsid w:val="006949A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07B"/>
    <w:rsid w:val="006A597F"/>
    <w:rsid w:val="006A62EC"/>
    <w:rsid w:val="006A6319"/>
    <w:rsid w:val="006A655C"/>
    <w:rsid w:val="006A6560"/>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234"/>
    <w:rsid w:val="006B35C8"/>
    <w:rsid w:val="006B37AE"/>
    <w:rsid w:val="006B3E21"/>
    <w:rsid w:val="006B405A"/>
    <w:rsid w:val="006B40AA"/>
    <w:rsid w:val="006B417E"/>
    <w:rsid w:val="006B4A0C"/>
    <w:rsid w:val="006B4A53"/>
    <w:rsid w:val="006B51ED"/>
    <w:rsid w:val="006B528E"/>
    <w:rsid w:val="006B5532"/>
    <w:rsid w:val="006B5558"/>
    <w:rsid w:val="006B5A9A"/>
    <w:rsid w:val="006B609C"/>
    <w:rsid w:val="006B6522"/>
    <w:rsid w:val="006B6589"/>
    <w:rsid w:val="006B6C86"/>
    <w:rsid w:val="006B7EB9"/>
    <w:rsid w:val="006C00B3"/>
    <w:rsid w:val="006C07AD"/>
    <w:rsid w:val="006C07B4"/>
    <w:rsid w:val="006C0936"/>
    <w:rsid w:val="006C0A56"/>
    <w:rsid w:val="006C0DB0"/>
    <w:rsid w:val="006C0E04"/>
    <w:rsid w:val="006C0F64"/>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53D0"/>
    <w:rsid w:val="006C65E2"/>
    <w:rsid w:val="006C703C"/>
    <w:rsid w:val="006C73CC"/>
    <w:rsid w:val="006C7B22"/>
    <w:rsid w:val="006C7F83"/>
    <w:rsid w:val="006D0027"/>
    <w:rsid w:val="006D0170"/>
    <w:rsid w:val="006D08DF"/>
    <w:rsid w:val="006D1703"/>
    <w:rsid w:val="006D18D7"/>
    <w:rsid w:val="006D1C39"/>
    <w:rsid w:val="006D1E35"/>
    <w:rsid w:val="006D2321"/>
    <w:rsid w:val="006D2491"/>
    <w:rsid w:val="006D2611"/>
    <w:rsid w:val="006D2777"/>
    <w:rsid w:val="006D2B86"/>
    <w:rsid w:val="006D335B"/>
    <w:rsid w:val="006D3F39"/>
    <w:rsid w:val="006D42CD"/>
    <w:rsid w:val="006D452D"/>
    <w:rsid w:val="006D4781"/>
    <w:rsid w:val="006D4AE7"/>
    <w:rsid w:val="006D4D00"/>
    <w:rsid w:val="006D5711"/>
    <w:rsid w:val="006D6782"/>
    <w:rsid w:val="006D6961"/>
    <w:rsid w:val="006D6A04"/>
    <w:rsid w:val="006D7448"/>
    <w:rsid w:val="006D766C"/>
    <w:rsid w:val="006D7963"/>
    <w:rsid w:val="006D79DA"/>
    <w:rsid w:val="006E052D"/>
    <w:rsid w:val="006E0951"/>
    <w:rsid w:val="006E151D"/>
    <w:rsid w:val="006E1697"/>
    <w:rsid w:val="006E19CD"/>
    <w:rsid w:val="006E24BD"/>
    <w:rsid w:val="006E27FF"/>
    <w:rsid w:val="006E3036"/>
    <w:rsid w:val="006E31CF"/>
    <w:rsid w:val="006E328A"/>
    <w:rsid w:val="006E3530"/>
    <w:rsid w:val="006E3737"/>
    <w:rsid w:val="006E411F"/>
    <w:rsid w:val="006E4531"/>
    <w:rsid w:val="006E49E5"/>
    <w:rsid w:val="006E4CD8"/>
    <w:rsid w:val="006E5102"/>
    <w:rsid w:val="006E5444"/>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414"/>
    <w:rsid w:val="006F156B"/>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6F7B7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6EE0"/>
    <w:rsid w:val="007072F8"/>
    <w:rsid w:val="007075BA"/>
    <w:rsid w:val="007076A4"/>
    <w:rsid w:val="0070780F"/>
    <w:rsid w:val="00710228"/>
    <w:rsid w:val="0071023B"/>
    <w:rsid w:val="00710512"/>
    <w:rsid w:val="00711060"/>
    <w:rsid w:val="007114D7"/>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969"/>
    <w:rsid w:val="00721AA3"/>
    <w:rsid w:val="007227C9"/>
    <w:rsid w:val="00722C37"/>
    <w:rsid w:val="00722C95"/>
    <w:rsid w:val="00722F04"/>
    <w:rsid w:val="0072317D"/>
    <w:rsid w:val="007238E1"/>
    <w:rsid w:val="00723E3D"/>
    <w:rsid w:val="00724343"/>
    <w:rsid w:val="00724A52"/>
    <w:rsid w:val="00724CBA"/>
    <w:rsid w:val="00725667"/>
    <w:rsid w:val="00726066"/>
    <w:rsid w:val="00726086"/>
    <w:rsid w:val="0072648C"/>
    <w:rsid w:val="007267F5"/>
    <w:rsid w:val="00726807"/>
    <w:rsid w:val="00726BCE"/>
    <w:rsid w:val="007271E1"/>
    <w:rsid w:val="007275DB"/>
    <w:rsid w:val="007302DA"/>
    <w:rsid w:val="00730491"/>
    <w:rsid w:val="007307BC"/>
    <w:rsid w:val="0073092B"/>
    <w:rsid w:val="00730A00"/>
    <w:rsid w:val="00730CDA"/>
    <w:rsid w:val="00731AF9"/>
    <w:rsid w:val="00731DA9"/>
    <w:rsid w:val="00731FA7"/>
    <w:rsid w:val="00731FC9"/>
    <w:rsid w:val="007324CF"/>
    <w:rsid w:val="00732B0E"/>
    <w:rsid w:val="007339AE"/>
    <w:rsid w:val="00733B12"/>
    <w:rsid w:val="00733EF3"/>
    <w:rsid w:val="007343A6"/>
    <w:rsid w:val="00734555"/>
    <w:rsid w:val="00734B6D"/>
    <w:rsid w:val="00734DD2"/>
    <w:rsid w:val="00735171"/>
    <w:rsid w:val="007355A0"/>
    <w:rsid w:val="00735A01"/>
    <w:rsid w:val="00735F46"/>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2CD"/>
    <w:rsid w:val="00742462"/>
    <w:rsid w:val="00742481"/>
    <w:rsid w:val="00742B3F"/>
    <w:rsid w:val="00742FC5"/>
    <w:rsid w:val="00744372"/>
    <w:rsid w:val="00744654"/>
    <w:rsid w:val="007452F4"/>
    <w:rsid w:val="00745655"/>
    <w:rsid w:val="00745C55"/>
    <w:rsid w:val="00745E71"/>
    <w:rsid w:val="00746147"/>
    <w:rsid w:val="00746757"/>
    <w:rsid w:val="00746B1D"/>
    <w:rsid w:val="007470BB"/>
    <w:rsid w:val="0074738C"/>
    <w:rsid w:val="00747588"/>
    <w:rsid w:val="00747816"/>
    <w:rsid w:val="00750177"/>
    <w:rsid w:val="0075019F"/>
    <w:rsid w:val="0075074E"/>
    <w:rsid w:val="00750897"/>
    <w:rsid w:val="00750D81"/>
    <w:rsid w:val="00751037"/>
    <w:rsid w:val="007520BB"/>
    <w:rsid w:val="00752108"/>
    <w:rsid w:val="007521BD"/>
    <w:rsid w:val="007521DA"/>
    <w:rsid w:val="00752583"/>
    <w:rsid w:val="007526A1"/>
    <w:rsid w:val="00752AE2"/>
    <w:rsid w:val="00752EF2"/>
    <w:rsid w:val="00752F2B"/>
    <w:rsid w:val="00752F8F"/>
    <w:rsid w:val="007530E7"/>
    <w:rsid w:val="00753380"/>
    <w:rsid w:val="0075349E"/>
    <w:rsid w:val="007536AE"/>
    <w:rsid w:val="007536C1"/>
    <w:rsid w:val="00753971"/>
    <w:rsid w:val="007539D8"/>
    <w:rsid w:val="00753C02"/>
    <w:rsid w:val="00753E22"/>
    <w:rsid w:val="00754B76"/>
    <w:rsid w:val="0075512B"/>
    <w:rsid w:val="00755381"/>
    <w:rsid w:val="00755832"/>
    <w:rsid w:val="00755A5C"/>
    <w:rsid w:val="00755B50"/>
    <w:rsid w:val="00755D9F"/>
    <w:rsid w:val="00756513"/>
    <w:rsid w:val="00756EC6"/>
    <w:rsid w:val="00756EFE"/>
    <w:rsid w:val="0076017C"/>
    <w:rsid w:val="007608D7"/>
    <w:rsid w:val="00761C27"/>
    <w:rsid w:val="00761EE6"/>
    <w:rsid w:val="0076254C"/>
    <w:rsid w:val="00762957"/>
    <w:rsid w:val="00762DB4"/>
    <w:rsid w:val="0076312F"/>
    <w:rsid w:val="007631E3"/>
    <w:rsid w:val="00763520"/>
    <w:rsid w:val="00763CFB"/>
    <w:rsid w:val="00763FC4"/>
    <w:rsid w:val="00764014"/>
    <w:rsid w:val="00764285"/>
    <w:rsid w:val="007645BB"/>
    <w:rsid w:val="007645E7"/>
    <w:rsid w:val="007646A3"/>
    <w:rsid w:val="00764831"/>
    <w:rsid w:val="00764B89"/>
    <w:rsid w:val="00764EBD"/>
    <w:rsid w:val="007651A7"/>
    <w:rsid w:val="00765219"/>
    <w:rsid w:val="00765490"/>
    <w:rsid w:val="0076582C"/>
    <w:rsid w:val="00765853"/>
    <w:rsid w:val="00765FC8"/>
    <w:rsid w:val="00766357"/>
    <w:rsid w:val="007669F8"/>
    <w:rsid w:val="00766BE5"/>
    <w:rsid w:val="00766D3B"/>
    <w:rsid w:val="00766F81"/>
    <w:rsid w:val="00767A59"/>
    <w:rsid w:val="00767EE0"/>
    <w:rsid w:val="007700D9"/>
    <w:rsid w:val="007702BB"/>
    <w:rsid w:val="00770A12"/>
    <w:rsid w:val="00770B1A"/>
    <w:rsid w:val="00770CEA"/>
    <w:rsid w:val="00770D50"/>
    <w:rsid w:val="0077130D"/>
    <w:rsid w:val="007716A2"/>
    <w:rsid w:val="00771987"/>
    <w:rsid w:val="007727B5"/>
    <w:rsid w:val="00772C65"/>
    <w:rsid w:val="007734CD"/>
    <w:rsid w:val="00773773"/>
    <w:rsid w:val="00774593"/>
    <w:rsid w:val="00774D8F"/>
    <w:rsid w:val="00775395"/>
    <w:rsid w:val="00775491"/>
    <w:rsid w:val="0077561E"/>
    <w:rsid w:val="00775BFF"/>
    <w:rsid w:val="00775DDB"/>
    <w:rsid w:val="00775E28"/>
    <w:rsid w:val="00776150"/>
    <w:rsid w:val="00776269"/>
    <w:rsid w:val="00776BFD"/>
    <w:rsid w:val="00776CF8"/>
    <w:rsid w:val="00776D50"/>
    <w:rsid w:val="007773BF"/>
    <w:rsid w:val="00777C3C"/>
    <w:rsid w:val="00777E41"/>
    <w:rsid w:val="00780A8B"/>
    <w:rsid w:val="00780DC4"/>
    <w:rsid w:val="00780E00"/>
    <w:rsid w:val="0078109D"/>
    <w:rsid w:val="007818F8"/>
    <w:rsid w:val="00781923"/>
    <w:rsid w:val="00782433"/>
    <w:rsid w:val="007828DD"/>
    <w:rsid w:val="00782E4E"/>
    <w:rsid w:val="00783086"/>
    <w:rsid w:val="0078368A"/>
    <w:rsid w:val="00783AC2"/>
    <w:rsid w:val="00784463"/>
    <w:rsid w:val="007844ED"/>
    <w:rsid w:val="00784790"/>
    <w:rsid w:val="00784B69"/>
    <w:rsid w:val="0078518D"/>
    <w:rsid w:val="007860F3"/>
    <w:rsid w:val="007863BB"/>
    <w:rsid w:val="00786B34"/>
    <w:rsid w:val="007878D3"/>
    <w:rsid w:val="007879A6"/>
    <w:rsid w:val="0079036A"/>
    <w:rsid w:val="0079038F"/>
    <w:rsid w:val="00790A12"/>
    <w:rsid w:val="00790AFD"/>
    <w:rsid w:val="00790B19"/>
    <w:rsid w:val="00790BE7"/>
    <w:rsid w:val="00790F90"/>
    <w:rsid w:val="00791429"/>
    <w:rsid w:val="00791787"/>
    <w:rsid w:val="007918B3"/>
    <w:rsid w:val="00791F2F"/>
    <w:rsid w:val="007924CA"/>
    <w:rsid w:val="00792A59"/>
    <w:rsid w:val="0079378D"/>
    <w:rsid w:val="007939DA"/>
    <w:rsid w:val="0079416C"/>
    <w:rsid w:val="007942DD"/>
    <w:rsid w:val="00794579"/>
    <w:rsid w:val="00794598"/>
    <w:rsid w:val="007947C0"/>
    <w:rsid w:val="00795BDB"/>
    <w:rsid w:val="00796F2E"/>
    <w:rsid w:val="007970A1"/>
    <w:rsid w:val="00797502"/>
    <w:rsid w:val="00797722"/>
    <w:rsid w:val="00797F5D"/>
    <w:rsid w:val="007A0F72"/>
    <w:rsid w:val="007A1102"/>
    <w:rsid w:val="007A12AD"/>
    <w:rsid w:val="007A12FE"/>
    <w:rsid w:val="007A1625"/>
    <w:rsid w:val="007A1EFD"/>
    <w:rsid w:val="007A2110"/>
    <w:rsid w:val="007A214E"/>
    <w:rsid w:val="007A2D28"/>
    <w:rsid w:val="007A2F46"/>
    <w:rsid w:val="007A2F9F"/>
    <w:rsid w:val="007A3654"/>
    <w:rsid w:val="007A4558"/>
    <w:rsid w:val="007A4593"/>
    <w:rsid w:val="007A4868"/>
    <w:rsid w:val="007A4CA0"/>
    <w:rsid w:val="007A4FF6"/>
    <w:rsid w:val="007A5338"/>
    <w:rsid w:val="007A5341"/>
    <w:rsid w:val="007A57ED"/>
    <w:rsid w:val="007A58E5"/>
    <w:rsid w:val="007A5C2E"/>
    <w:rsid w:val="007A5C72"/>
    <w:rsid w:val="007A5CDB"/>
    <w:rsid w:val="007A5E6E"/>
    <w:rsid w:val="007A73CA"/>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23A"/>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58FE"/>
    <w:rsid w:val="007C6284"/>
    <w:rsid w:val="007C6608"/>
    <w:rsid w:val="007C785C"/>
    <w:rsid w:val="007C7945"/>
    <w:rsid w:val="007D019F"/>
    <w:rsid w:val="007D01D7"/>
    <w:rsid w:val="007D04A9"/>
    <w:rsid w:val="007D07DB"/>
    <w:rsid w:val="007D093E"/>
    <w:rsid w:val="007D0B67"/>
    <w:rsid w:val="007D136E"/>
    <w:rsid w:val="007D1462"/>
    <w:rsid w:val="007D1680"/>
    <w:rsid w:val="007D1C1E"/>
    <w:rsid w:val="007D2493"/>
    <w:rsid w:val="007D25B7"/>
    <w:rsid w:val="007D2B83"/>
    <w:rsid w:val="007D2C72"/>
    <w:rsid w:val="007D2F2A"/>
    <w:rsid w:val="007D34B0"/>
    <w:rsid w:val="007D4739"/>
    <w:rsid w:val="007D49DA"/>
    <w:rsid w:val="007D4BA0"/>
    <w:rsid w:val="007D4F26"/>
    <w:rsid w:val="007D501C"/>
    <w:rsid w:val="007D5E68"/>
    <w:rsid w:val="007D63C3"/>
    <w:rsid w:val="007D640D"/>
    <w:rsid w:val="007D66F3"/>
    <w:rsid w:val="007D69A5"/>
    <w:rsid w:val="007D712C"/>
    <w:rsid w:val="007D7BBC"/>
    <w:rsid w:val="007E011E"/>
    <w:rsid w:val="007E0290"/>
    <w:rsid w:val="007E0EEC"/>
    <w:rsid w:val="007E16C8"/>
    <w:rsid w:val="007E1714"/>
    <w:rsid w:val="007E1A5B"/>
    <w:rsid w:val="007E1B91"/>
    <w:rsid w:val="007E2211"/>
    <w:rsid w:val="007E22BF"/>
    <w:rsid w:val="007E24C9"/>
    <w:rsid w:val="007E2C19"/>
    <w:rsid w:val="007E3A95"/>
    <w:rsid w:val="007E3BCD"/>
    <w:rsid w:val="007E3FB4"/>
    <w:rsid w:val="007E44BD"/>
    <w:rsid w:val="007E45FD"/>
    <w:rsid w:val="007E4A12"/>
    <w:rsid w:val="007E4B2C"/>
    <w:rsid w:val="007E4C21"/>
    <w:rsid w:val="007E4E30"/>
    <w:rsid w:val="007E5F68"/>
    <w:rsid w:val="007E60F2"/>
    <w:rsid w:val="007E6B4C"/>
    <w:rsid w:val="007E6FD9"/>
    <w:rsid w:val="007E72AA"/>
    <w:rsid w:val="007E746D"/>
    <w:rsid w:val="007E79EA"/>
    <w:rsid w:val="007E7A05"/>
    <w:rsid w:val="007F0256"/>
    <w:rsid w:val="007F049F"/>
    <w:rsid w:val="007F0604"/>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B39"/>
    <w:rsid w:val="007F55ED"/>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45B"/>
    <w:rsid w:val="00803819"/>
    <w:rsid w:val="00803CF1"/>
    <w:rsid w:val="00804011"/>
    <w:rsid w:val="0080432C"/>
    <w:rsid w:val="00804440"/>
    <w:rsid w:val="0080478B"/>
    <w:rsid w:val="00805463"/>
    <w:rsid w:val="00805662"/>
    <w:rsid w:val="00805EB6"/>
    <w:rsid w:val="008062B3"/>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433"/>
    <w:rsid w:val="00813D10"/>
    <w:rsid w:val="00813DC2"/>
    <w:rsid w:val="00813ED0"/>
    <w:rsid w:val="008143CB"/>
    <w:rsid w:val="00814413"/>
    <w:rsid w:val="0081485B"/>
    <w:rsid w:val="008149BE"/>
    <w:rsid w:val="008153AE"/>
    <w:rsid w:val="0081695D"/>
    <w:rsid w:val="00817B8E"/>
    <w:rsid w:val="00817E91"/>
    <w:rsid w:val="00820879"/>
    <w:rsid w:val="00821622"/>
    <w:rsid w:val="008217E8"/>
    <w:rsid w:val="00821B30"/>
    <w:rsid w:val="00821E03"/>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53"/>
    <w:rsid w:val="00830668"/>
    <w:rsid w:val="008306D9"/>
    <w:rsid w:val="0083072B"/>
    <w:rsid w:val="00830733"/>
    <w:rsid w:val="00830B42"/>
    <w:rsid w:val="00830CE7"/>
    <w:rsid w:val="00830D9C"/>
    <w:rsid w:val="00830ED7"/>
    <w:rsid w:val="00830F72"/>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37339"/>
    <w:rsid w:val="00840019"/>
    <w:rsid w:val="00840ACA"/>
    <w:rsid w:val="00840D6F"/>
    <w:rsid w:val="00841678"/>
    <w:rsid w:val="008416C7"/>
    <w:rsid w:val="00841E16"/>
    <w:rsid w:val="008423F5"/>
    <w:rsid w:val="00842C5F"/>
    <w:rsid w:val="0084315C"/>
    <w:rsid w:val="00843485"/>
    <w:rsid w:val="0084352A"/>
    <w:rsid w:val="0084357F"/>
    <w:rsid w:val="008436A1"/>
    <w:rsid w:val="008436CA"/>
    <w:rsid w:val="008438FF"/>
    <w:rsid w:val="0084408F"/>
    <w:rsid w:val="00844251"/>
    <w:rsid w:val="00844578"/>
    <w:rsid w:val="008449B0"/>
    <w:rsid w:val="0084511E"/>
    <w:rsid w:val="0084512C"/>
    <w:rsid w:val="00845BD8"/>
    <w:rsid w:val="008462C3"/>
    <w:rsid w:val="008465B9"/>
    <w:rsid w:val="00846957"/>
    <w:rsid w:val="00846978"/>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EFA"/>
    <w:rsid w:val="008540B2"/>
    <w:rsid w:val="00854778"/>
    <w:rsid w:val="00854A52"/>
    <w:rsid w:val="008550A9"/>
    <w:rsid w:val="0085542A"/>
    <w:rsid w:val="00855AF6"/>
    <w:rsid w:val="008563D7"/>
    <w:rsid w:val="008566EC"/>
    <w:rsid w:val="008569BD"/>
    <w:rsid w:val="00856A4B"/>
    <w:rsid w:val="00856CCB"/>
    <w:rsid w:val="00856D9A"/>
    <w:rsid w:val="008573A2"/>
    <w:rsid w:val="00857963"/>
    <w:rsid w:val="00857D01"/>
    <w:rsid w:val="00860936"/>
    <w:rsid w:val="0086117F"/>
    <w:rsid w:val="008611CD"/>
    <w:rsid w:val="0086199A"/>
    <w:rsid w:val="00861FDF"/>
    <w:rsid w:val="008627E1"/>
    <w:rsid w:val="00862F19"/>
    <w:rsid w:val="00863044"/>
    <w:rsid w:val="0086372D"/>
    <w:rsid w:val="0086479A"/>
    <w:rsid w:val="008647F3"/>
    <w:rsid w:val="00865407"/>
    <w:rsid w:val="008654C3"/>
    <w:rsid w:val="008658CC"/>
    <w:rsid w:val="0086595A"/>
    <w:rsid w:val="00865AA0"/>
    <w:rsid w:val="00865B0E"/>
    <w:rsid w:val="00865B8B"/>
    <w:rsid w:val="00866797"/>
    <w:rsid w:val="00866B7A"/>
    <w:rsid w:val="00867255"/>
    <w:rsid w:val="008674A5"/>
    <w:rsid w:val="008678CB"/>
    <w:rsid w:val="0086798E"/>
    <w:rsid w:val="00867A40"/>
    <w:rsid w:val="00867D47"/>
    <w:rsid w:val="00867F89"/>
    <w:rsid w:val="00870015"/>
    <w:rsid w:val="008708F0"/>
    <w:rsid w:val="00870B5F"/>
    <w:rsid w:val="008714BE"/>
    <w:rsid w:val="00872D1A"/>
    <w:rsid w:val="00872EC3"/>
    <w:rsid w:val="00873CAB"/>
    <w:rsid w:val="008743DE"/>
    <w:rsid w:val="008745A5"/>
    <w:rsid w:val="008746DE"/>
    <w:rsid w:val="008749FA"/>
    <w:rsid w:val="00874D7A"/>
    <w:rsid w:val="008751E6"/>
    <w:rsid w:val="00875D46"/>
    <w:rsid w:val="00875D58"/>
    <w:rsid w:val="00875FCA"/>
    <w:rsid w:val="00875FF2"/>
    <w:rsid w:val="0087618A"/>
    <w:rsid w:val="008766DB"/>
    <w:rsid w:val="0087693A"/>
    <w:rsid w:val="00876BAC"/>
    <w:rsid w:val="00876CDC"/>
    <w:rsid w:val="00876D36"/>
    <w:rsid w:val="00877329"/>
    <w:rsid w:val="0087766E"/>
    <w:rsid w:val="00877844"/>
    <w:rsid w:val="00877F12"/>
    <w:rsid w:val="00880D74"/>
    <w:rsid w:val="00880F30"/>
    <w:rsid w:val="00880F3B"/>
    <w:rsid w:val="008812BB"/>
    <w:rsid w:val="008812FB"/>
    <w:rsid w:val="00881433"/>
    <w:rsid w:val="00881637"/>
    <w:rsid w:val="00881707"/>
    <w:rsid w:val="00881779"/>
    <w:rsid w:val="00881E4E"/>
    <w:rsid w:val="00882205"/>
    <w:rsid w:val="00882249"/>
    <w:rsid w:val="008826F2"/>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0AE"/>
    <w:rsid w:val="0088728A"/>
    <w:rsid w:val="00890253"/>
    <w:rsid w:val="0089046F"/>
    <w:rsid w:val="00890AB0"/>
    <w:rsid w:val="008910E5"/>
    <w:rsid w:val="00891487"/>
    <w:rsid w:val="00891B06"/>
    <w:rsid w:val="00891CC3"/>
    <w:rsid w:val="008927D2"/>
    <w:rsid w:val="008927D9"/>
    <w:rsid w:val="00892C3E"/>
    <w:rsid w:val="00892F75"/>
    <w:rsid w:val="0089355D"/>
    <w:rsid w:val="00893E9F"/>
    <w:rsid w:val="008942D5"/>
    <w:rsid w:val="00894FC2"/>
    <w:rsid w:val="0089534A"/>
    <w:rsid w:val="00895870"/>
    <w:rsid w:val="00895CD6"/>
    <w:rsid w:val="00896415"/>
    <w:rsid w:val="00896F84"/>
    <w:rsid w:val="00897033"/>
    <w:rsid w:val="00897754"/>
    <w:rsid w:val="00897D1E"/>
    <w:rsid w:val="00897E6C"/>
    <w:rsid w:val="008A033D"/>
    <w:rsid w:val="008A03A4"/>
    <w:rsid w:val="008A0888"/>
    <w:rsid w:val="008A1486"/>
    <w:rsid w:val="008A298B"/>
    <w:rsid w:val="008A2C5E"/>
    <w:rsid w:val="008A2D4E"/>
    <w:rsid w:val="008A2FBA"/>
    <w:rsid w:val="008A3493"/>
    <w:rsid w:val="008A3614"/>
    <w:rsid w:val="008A3632"/>
    <w:rsid w:val="008A3870"/>
    <w:rsid w:val="008A3F7A"/>
    <w:rsid w:val="008A4040"/>
    <w:rsid w:val="008A494F"/>
    <w:rsid w:val="008A49D2"/>
    <w:rsid w:val="008A4B2C"/>
    <w:rsid w:val="008A4C14"/>
    <w:rsid w:val="008A4D18"/>
    <w:rsid w:val="008A4FAC"/>
    <w:rsid w:val="008A4FD7"/>
    <w:rsid w:val="008A5102"/>
    <w:rsid w:val="008A5360"/>
    <w:rsid w:val="008A5B7E"/>
    <w:rsid w:val="008A6219"/>
    <w:rsid w:val="008A622F"/>
    <w:rsid w:val="008A6369"/>
    <w:rsid w:val="008A6731"/>
    <w:rsid w:val="008A6A4C"/>
    <w:rsid w:val="008A6BBA"/>
    <w:rsid w:val="008A6CCE"/>
    <w:rsid w:val="008A73EF"/>
    <w:rsid w:val="008A797F"/>
    <w:rsid w:val="008A7DBB"/>
    <w:rsid w:val="008A7E86"/>
    <w:rsid w:val="008A7ECC"/>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3F50"/>
    <w:rsid w:val="008B43A1"/>
    <w:rsid w:val="008B4764"/>
    <w:rsid w:val="008B4B4D"/>
    <w:rsid w:val="008B5BC4"/>
    <w:rsid w:val="008B6167"/>
    <w:rsid w:val="008B62F4"/>
    <w:rsid w:val="008B64CE"/>
    <w:rsid w:val="008B6CF0"/>
    <w:rsid w:val="008B70FE"/>
    <w:rsid w:val="008B7142"/>
    <w:rsid w:val="008B7656"/>
    <w:rsid w:val="008C0040"/>
    <w:rsid w:val="008C028A"/>
    <w:rsid w:val="008C036E"/>
    <w:rsid w:val="008C03AB"/>
    <w:rsid w:val="008C05F3"/>
    <w:rsid w:val="008C0AA9"/>
    <w:rsid w:val="008C0F92"/>
    <w:rsid w:val="008C1080"/>
    <w:rsid w:val="008C131A"/>
    <w:rsid w:val="008C17EE"/>
    <w:rsid w:val="008C186F"/>
    <w:rsid w:val="008C25CC"/>
    <w:rsid w:val="008C28C7"/>
    <w:rsid w:val="008C29D8"/>
    <w:rsid w:val="008C2CBA"/>
    <w:rsid w:val="008C2D29"/>
    <w:rsid w:val="008C3279"/>
    <w:rsid w:val="008C37BB"/>
    <w:rsid w:val="008C393A"/>
    <w:rsid w:val="008C3FF6"/>
    <w:rsid w:val="008C4418"/>
    <w:rsid w:val="008C4839"/>
    <w:rsid w:val="008C4969"/>
    <w:rsid w:val="008C57E8"/>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6B"/>
    <w:rsid w:val="008D1CA0"/>
    <w:rsid w:val="008D1FE9"/>
    <w:rsid w:val="008D23C1"/>
    <w:rsid w:val="008D276E"/>
    <w:rsid w:val="008D36C0"/>
    <w:rsid w:val="008D3ED1"/>
    <w:rsid w:val="008D4C85"/>
    <w:rsid w:val="008D5541"/>
    <w:rsid w:val="008D5C81"/>
    <w:rsid w:val="008D5FAE"/>
    <w:rsid w:val="008D6257"/>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ED4"/>
    <w:rsid w:val="008E5EDC"/>
    <w:rsid w:val="008E663C"/>
    <w:rsid w:val="008E679F"/>
    <w:rsid w:val="008E6920"/>
    <w:rsid w:val="008E6A1E"/>
    <w:rsid w:val="008E6CB7"/>
    <w:rsid w:val="008E793F"/>
    <w:rsid w:val="008E7B9C"/>
    <w:rsid w:val="008E7DFA"/>
    <w:rsid w:val="008F094B"/>
    <w:rsid w:val="008F11C6"/>
    <w:rsid w:val="008F1655"/>
    <w:rsid w:val="008F1A87"/>
    <w:rsid w:val="008F1AB7"/>
    <w:rsid w:val="008F3218"/>
    <w:rsid w:val="008F3564"/>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0FC4"/>
    <w:rsid w:val="00901040"/>
    <w:rsid w:val="00901100"/>
    <w:rsid w:val="0090159B"/>
    <w:rsid w:val="00901AA7"/>
    <w:rsid w:val="009025E9"/>
    <w:rsid w:val="00902DD0"/>
    <w:rsid w:val="00903A52"/>
    <w:rsid w:val="009040E6"/>
    <w:rsid w:val="009044C2"/>
    <w:rsid w:val="00904D2F"/>
    <w:rsid w:val="00905060"/>
    <w:rsid w:val="0090561D"/>
    <w:rsid w:val="009056C8"/>
    <w:rsid w:val="00905A2C"/>
    <w:rsid w:val="009060E6"/>
    <w:rsid w:val="009062D6"/>
    <w:rsid w:val="00906C20"/>
    <w:rsid w:val="00906E3C"/>
    <w:rsid w:val="0090714A"/>
    <w:rsid w:val="009071FC"/>
    <w:rsid w:val="00907520"/>
    <w:rsid w:val="00907862"/>
    <w:rsid w:val="00907D5B"/>
    <w:rsid w:val="00910611"/>
    <w:rsid w:val="00910D61"/>
    <w:rsid w:val="00910E7C"/>
    <w:rsid w:val="009112D6"/>
    <w:rsid w:val="00911672"/>
    <w:rsid w:val="00911711"/>
    <w:rsid w:val="009118F9"/>
    <w:rsid w:val="00911CAC"/>
    <w:rsid w:val="00911E5C"/>
    <w:rsid w:val="00912C12"/>
    <w:rsid w:val="00912D26"/>
    <w:rsid w:val="00912DA6"/>
    <w:rsid w:val="009137FC"/>
    <w:rsid w:val="00913977"/>
    <w:rsid w:val="00913D4C"/>
    <w:rsid w:val="00913FA0"/>
    <w:rsid w:val="00914203"/>
    <w:rsid w:val="009145EB"/>
    <w:rsid w:val="00914925"/>
    <w:rsid w:val="00914DC2"/>
    <w:rsid w:val="00915263"/>
    <w:rsid w:val="009152A6"/>
    <w:rsid w:val="00916363"/>
    <w:rsid w:val="009163C2"/>
    <w:rsid w:val="009163F2"/>
    <w:rsid w:val="0091760A"/>
    <w:rsid w:val="0091787D"/>
    <w:rsid w:val="00917F6F"/>
    <w:rsid w:val="009200F6"/>
    <w:rsid w:val="00920531"/>
    <w:rsid w:val="009208FA"/>
    <w:rsid w:val="009218DE"/>
    <w:rsid w:val="00921BBC"/>
    <w:rsid w:val="0092271F"/>
    <w:rsid w:val="009228DD"/>
    <w:rsid w:val="00922DD0"/>
    <w:rsid w:val="009231C2"/>
    <w:rsid w:val="0092368A"/>
    <w:rsid w:val="0092560D"/>
    <w:rsid w:val="00925867"/>
    <w:rsid w:val="009259F8"/>
    <w:rsid w:val="00925C2D"/>
    <w:rsid w:val="00925DD5"/>
    <w:rsid w:val="0092649C"/>
    <w:rsid w:val="00926E9D"/>
    <w:rsid w:val="00927245"/>
    <w:rsid w:val="0092752C"/>
    <w:rsid w:val="00927E27"/>
    <w:rsid w:val="00927F34"/>
    <w:rsid w:val="00930216"/>
    <w:rsid w:val="00930432"/>
    <w:rsid w:val="00930A51"/>
    <w:rsid w:val="00930D5D"/>
    <w:rsid w:val="00931A98"/>
    <w:rsid w:val="009321E6"/>
    <w:rsid w:val="0093234D"/>
    <w:rsid w:val="00932E42"/>
    <w:rsid w:val="0093336C"/>
    <w:rsid w:val="009334C5"/>
    <w:rsid w:val="009335CA"/>
    <w:rsid w:val="00933951"/>
    <w:rsid w:val="00933EAB"/>
    <w:rsid w:val="00934469"/>
    <w:rsid w:val="00934643"/>
    <w:rsid w:val="00934780"/>
    <w:rsid w:val="009348A1"/>
    <w:rsid w:val="00934ED1"/>
    <w:rsid w:val="00934F06"/>
    <w:rsid w:val="00935D20"/>
    <w:rsid w:val="0093608F"/>
    <w:rsid w:val="00936291"/>
    <w:rsid w:val="00936B13"/>
    <w:rsid w:val="00936D56"/>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1D69"/>
    <w:rsid w:val="009423D8"/>
    <w:rsid w:val="009425F9"/>
    <w:rsid w:val="00942777"/>
    <w:rsid w:val="00942867"/>
    <w:rsid w:val="00942E4F"/>
    <w:rsid w:val="00942FC0"/>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1D51"/>
    <w:rsid w:val="00952B73"/>
    <w:rsid w:val="009530DB"/>
    <w:rsid w:val="009531B4"/>
    <w:rsid w:val="00953349"/>
    <w:rsid w:val="00954A06"/>
    <w:rsid w:val="00954B9B"/>
    <w:rsid w:val="00955481"/>
    <w:rsid w:val="00955679"/>
    <w:rsid w:val="00955916"/>
    <w:rsid w:val="00955AEB"/>
    <w:rsid w:val="009565B0"/>
    <w:rsid w:val="00956846"/>
    <w:rsid w:val="00956A29"/>
    <w:rsid w:val="00956A54"/>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3A43"/>
    <w:rsid w:val="00964425"/>
    <w:rsid w:val="00964839"/>
    <w:rsid w:val="00965E56"/>
    <w:rsid w:val="00965F20"/>
    <w:rsid w:val="00966232"/>
    <w:rsid w:val="009664C7"/>
    <w:rsid w:val="009665E0"/>
    <w:rsid w:val="009667B6"/>
    <w:rsid w:val="009672E1"/>
    <w:rsid w:val="00967482"/>
    <w:rsid w:val="0096763E"/>
    <w:rsid w:val="00967978"/>
    <w:rsid w:val="00967B05"/>
    <w:rsid w:val="0097047F"/>
    <w:rsid w:val="00970A89"/>
    <w:rsid w:val="00970F09"/>
    <w:rsid w:val="00970F83"/>
    <w:rsid w:val="009711DC"/>
    <w:rsid w:val="00971558"/>
    <w:rsid w:val="00971DB8"/>
    <w:rsid w:val="00972B2B"/>
    <w:rsid w:val="009732AB"/>
    <w:rsid w:val="00976C71"/>
    <w:rsid w:val="00977D86"/>
    <w:rsid w:val="009804B7"/>
    <w:rsid w:val="009808BE"/>
    <w:rsid w:val="00980FD5"/>
    <w:rsid w:val="009814BA"/>
    <w:rsid w:val="00981B3B"/>
    <w:rsid w:val="00981DF3"/>
    <w:rsid w:val="00982786"/>
    <w:rsid w:val="00982AAE"/>
    <w:rsid w:val="00982BE2"/>
    <w:rsid w:val="00982C3A"/>
    <w:rsid w:val="009832C1"/>
    <w:rsid w:val="00983A4F"/>
    <w:rsid w:val="00983E13"/>
    <w:rsid w:val="009845A3"/>
    <w:rsid w:val="00984C26"/>
    <w:rsid w:val="00984CEF"/>
    <w:rsid w:val="0098525B"/>
    <w:rsid w:val="00985717"/>
    <w:rsid w:val="00985770"/>
    <w:rsid w:val="009857D5"/>
    <w:rsid w:val="00985C1E"/>
    <w:rsid w:val="00985D75"/>
    <w:rsid w:val="00986491"/>
    <w:rsid w:val="00986AF8"/>
    <w:rsid w:val="00986BDD"/>
    <w:rsid w:val="00986D96"/>
    <w:rsid w:val="00987BE3"/>
    <w:rsid w:val="009903AF"/>
    <w:rsid w:val="0099046B"/>
    <w:rsid w:val="0099140B"/>
    <w:rsid w:val="00991AAF"/>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3D2"/>
    <w:rsid w:val="00997536"/>
    <w:rsid w:val="00997957"/>
    <w:rsid w:val="009A0411"/>
    <w:rsid w:val="009A0427"/>
    <w:rsid w:val="009A0550"/>
    <w:rsid w:val="009A067B"/>
    <w:rsid w:val="009A0733"/>
    <w:rsid w:val="009A0BA8"/>
    <w:rsid w:val="009A20DA"/>
    <w:rsid w:val="009A2D35"/>
    <w:rsid w:val="009A3042"/>
    <w:rsid w:val="009A38D8"/>
    <w:rsid w:val="009A39E3"/>
    <w:rsid w:val="009A3E68"/>
    <w:rsid w:val="009A4154"/>
    <w:rsid w:val="009A4214"/>
    <w:rsid w:val="009A497C"/>
    <w:rsid w:val="009A4E11"/>
    <w:rsid w:val="009A4F48"/>
    <w:rsid w:val="009A4F7F"/>
    <w:rsid w:val="009A519B"/>
    <w:rsid w:val="009A5411"/>
    <w:rsid w:val="009A5576"/>
    <w:rsid w:val="009A5AF6"/>
    <w:rsid w:val="009A5F21"/>
    <w:rsid w:val="009A6E18"/>
    <w:rsid w:val="009A7203"/>
    <w:rsid w:val="009A78ED"/>
    <w:rsid w:val="009A7B00"/>
    <w:rsid w:val="009A7B98"/>
    <w:rsid w:val="009B03AF"/>
    <w:rsid w:val="009B03B7"/>
    <w:rsid w:val="009B0731"/>
    <w:rsid w:val="009B0996"/>
    <w:rsid w:val="009B0B4D"/>
    <w:rsid w:val="009B0C1C"/>
    <w:rsid w:val="009B0E41"/>
    <w:rsid w:val="009B14E0"/>
    <w:rsid w:val="009B163B"/>
    <w:rsid w:val="009B189B"/>
    <w:rsid w:val="009B1EF8"/>
    <w:rsid w:val="009B1F99"/>
    <w:rsid w:val="009B23CE"/>
    <w:rsid w:val="009B2875"/>
    <w:rsid w:val="009B2C60"/>
    <w:rsid w:val="009B31D1"/>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515"/>
    <w:rsid w:val="009C0C35"/>
    <w:rsid w:val="009C122F"/>
    <w:rsid w:val="009C1243"/>
    <w:rsid w:val="009C1262"/>
    <w:rsid w:val="009C150A"/>
    <w:rsid w:val="009C1B7D"/>
    <w:rsid w:val="009C1D6A"/>
    <w:rsid w:val="009C1F45"/>
    <w:rsid w:val="009C2060"/>
    <w:rsid w:val="009C26E7"/>
    <w:rsid w:val="009C2755"/>
    <w:rsid w:val="009C32C7"/>
    <w:rsid w:val="009C33AD"/>
    <w:rsid w:val="009C392E"/>
    <w:rsid w:val="009C3B5D"/>
    <w:rsid w:val="009C3EA4"/>
    <w:rsid w:val="009C458C"/>
    <w:rsid w:val="009C458E"/>
    <w:rsid w:val="009C4A36"/>
    <w:rsid w:val="009C4D99"/>
    <w:rsid w:val="009C519E"/>
    <w:rsid w:val="009C52CB"/>
    <w:rsid w:val="009C5587"/>
    <w:rsid w:val="009C58B4"/>
    <w:rsid w:val="009C5A97"/>
    <w:rsid w:val="009C5AC0"/>
    <w:rsid w:val="009C5F02"/>
    <w:rsid w:val="009C6397"/>
    <w:rsid w:val="009C643E"/>
    <w:rsid w:val="009C663C"/>
    <w:rsid w:val="009C6A3A"/>
    <w:rsid w:val="009C7624"/>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164"/>
    <w:rsid w:val="009D48DA"/>
    <w:rsid w:val="009D4C52"/>
    <w:rsid w:val="009D51CD"/>
    <w:rsid w:val="009D5D96"/>
    <w:rsid w:val="009D66E2"/>
    <w:rsid w:val="009D69DA"/>
    <w:rsid w:val="009D7219"/>
    <w:rsid w:val="009D75B8"/>
    <w:rsid w:val="009D7C71"/>
    <w:rsid w:val="009E12EA"/>
    <w:rsid w:val="009E222A"/>
    <w:rsid w:val="009E2269"/>
    <w:rsid w:val="009E2462"/>
    <w:rsid w:val="009E2EEB"/>
    <w:rsid w:val="009E37A9"/>
    <w:rsid w:val="009E3807"/>
    <w:rsid w:val="009E3A37"/>
    <w:rsid w:val="009E3B76"/>
    <w:rsid w:val="009E3DBE"/>
    <w:rsid w:val="009E3FBA"/>
    <w:rsid w:val="009E403B"/>
    <w:rsid w:val="009E447D"/>
    <w:rsid w:val="009E4B3D"/>
    <w:rsid w:val="009E520A"/>
    <w:rsid w:val="009E5B6D"/>
    <w:rsid w:val="009E6300"/>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4430"/>
    <w:rsid w:val="009F452E"/>
    <w:rsid w:val="009F505E"/>
    <w:rsid w:val="009F60FF"/>
    <w:rsid w:val="009F690C"/>
    <w:rsid w:val="009F7B77"/>
    <w:rsid w:val="00A004F2"/>
    <w:rsid w:val="00A009FA"/>
    <w:rsid w:val="00A00CE6"/>
    <w:rsid w:val="00A01440"/>
    <w:rsid w:val="00A01552"/>
    <w:rsid w:val="00A01658"/>
    <w:rsid w:val="00A0170C"/>
    <w:rsid w:val="00A017DE"/>
    <w:rsid w:val="00A01A77"/>
    <w:rsid w:val="00A029D0"/>
    <w:rsid w:val="00A02BE8"/>
    <w:rsid w:val="00A040B3"/>
    <w:rsid w:val="00A045D1"/>
    <w:rsid w:val="00A04859"/>
    <w:rsid w:val="00A048B5"/>
    <w:rsid w:val="00A049C1"/>
    <w:rsid w:val="00A049F0"/>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2C"/>
    <w:rsid w:val="00A12539"/>
    <w:rsid w:val="00A13768"/>
    <w:rsid w:val="00A137F2"/>
    <w:rsid w:val="00A13C36"/>
    <w:rsid w:val="00A13E05"/>
    <w:rsid w:val="00A1436B"/>
    <w:rsid w:val="00A144FC"/>
    <w:rsid w:val="00A14792"/>
    <w:rsid w:val="00A15910"/>
    <w:rsid w:val="00A15F7B"/>
    <w:rsid w:val="00A17A17"/>
    <w:rsid w:val="00A17BC5"/>
    <w:rsid w:val="00A17CA2"/>
    <w:rsid w:val="00A17D8B"/>
    <w:rsid w:val="00A17D8E"/>
    <w:rsid w:val="00A17D93"/>
    <w:rsid w:val="00A17DF3"/>
    <w:rsid w:val="00A20177"/>
    <w:rsid w:val="00A21EF6"/>
    <w:rsid w:val="00A225FD"/>
    <w:rsid w:val="00A226BC"/>
    <w:rsid w:val="00A229B3"/>
    <w:rsid w:val="00A231B6"/>
    <w:rsid w:val="00A23221"/>
    <w:rsid w:val="00A2359B"/>
    <w:rsid w:val="00A2389A"/>
    <w:rsid w:val="00A23BAD"/>
    <w:rsid w:val="00A23D48"/>
    <w:rsid w:val="00A2400F"/>
    <w:rsid w:val="00A24077"/>
    <w:rsid w:val="00A2435B"/>
    <w:rsid w:val="00A24CA7"/>
    <w:rsid w:val="00A24CF7"/>
    <w:rsid w:val="00A2564C"/>
    <w:rsid w:val="00A26006"/>
    <w:rsid w:val="00A2677B"/>
    <w:rsid w:val="00A26789"/>
    <w:rsid w:val="00A272EF"/>
    <w:rsid w:val="00A27858"/>
    <w:rsid w:val="00A27B91"/>
    <w:rsid w:val="00A27F02"/>
    <w:rsid w:val="00A27F73"/>
    <w:rsid w:val="00A31376"/>
    <w:rsid w:val="00A31F4B"/>
    <w:rsid w:val="00A323F7"/>
    <w:rsid w:val="00A3311F"/>
    <w:rsid w:val="00A33456"/>
    <w:rsid w:val="00A339EA"/>
    <w:rsid w:val="00A33D88"/>
    <w:rsid w:val="00A34010"/>
    <w:rsid w:val="00A348FF"/>
    <w:rsid w:val="00A34BBD"/>
    <w:rsid w:val="00A34D9B"/>
    <w:rsid w:val="00A34DE7"/>
    <w:rsid w:val="00A34EFF"/>
    <w:rsid w:val="00A34F97"/>
    <w:rsid w:val="00A352DC"/>
    <w:rsid w:val="00A35520"/>
    <w:rsid w:val="00A35737"/>
    <w:rsid w:val="00A35788"/>
    <w:rsid w:val="00A369F4"/>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82C"/>
    <w:rsid w:val="00A45D21"/>
    <w:rsid w:val="00A466FB"/>
    <w:rsid w:val="00A46765"/>
    <w:rsid w:val="00A46823"/>
    <w:rsid w:val="00A473D3"/>
    <w:rsid w:val="00A47672"/>
    <w:rsid w:val="00A4777A"/>
    <w:rsid w:val="00A47C4F"/>
    <w:rsid w:val="00A47CCF"/>
    <w:rsid w:val="00A50751"/>
    <w:rsid w:val="00A50E1B"/>
    <w:rsid w:val="00A5177E"/>
    <w:rsid w:val="00A518EA"/>
    <w:rsid w:val="00A52111"/>
    <w:rsid w:val="00A521D3"/>
    <w:rsid w:val="00A523FD"/>
    <w:rsid w:val="00A524D1"/>
    <w:rsid w:val="00A526ED"/>
    <w:rsid w:val="00A52B17"/>
    <w:rsid w:val="00A53209"/>
    <w:rsid w:val="00A533D0"/>
    <w:rsid w:val="00A533FC"/>
    <w:rsid w:val="00A53A90"/>
    <w:rsid w:val="00A53C46"/>
    <w:rsid w:val="00A540E1"/>
    <w:rsid w:val="00A54195"/>
    <w:rsid w:val="00A549C9"/>
    <w:rsid w:val="00A54E7B"/>
    <w:rsid w:val="00A5576C"/>
    <w:rsid w:val="00A55C1C"/>
    <w:rsid w:val="00A56225"/>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8F1"/>
    <w:rsid w:val="00A64B26"/>
    <w:rsid w:val="00A651FE"/>
    <w:rsid w:val="00A658CE"/>
    <w:rsid w:val="00A6608B"/>
    <w:rsid w:val="00A663A8"/>
    <w:rsid w:val="00A671C5"/>
    <w:rsid w:val="00A677C0"/>
    <w:rsid w:val="00A67CED"/>
    <w:rsid w:val="00A67F2F"/>
    <w:rsid w:val="00A67FBF"/>
    <w:rsid w:val="00A70683"/>
    <w:rsid w:val="00A7096D"/>
    <w:rsid w:val="00A71007"/>
    <w:rsid w:val="00A710C3"/>
    <w:rsid w:val="00A71286"/>
    <w:rsid w:val="00A71B04"/>
    <w:rsid w:val="00A71F15"/>
    <w:rsid w:val="00A72E1D"/>
    <w:rsid w:val="00A72FBC"/>
    <w:rsid w:val="00A7315C"/>
    <w:rsid w:val="00A735BD"/>
    <w:rsid w:val="00A735CE"/>
    <w:rsid w:val="00A739B3"/>
    <w:rsid w:val="00A73ECA"/>
    <w:rsid w:val="00A74476"/>
    <w:rsid w:val="00A74D6D"/>
    <w:rsid w:val="00A75431"/>
    <w:rsid w:val="00A7601A"/>
    <w:rsid w:val="00A7619A"/>
    <w:rsid w:val="00A761C3"/>
    <w:rsid w:val="00A7650E"/>
    <w:rsid w:val="00A766BD"/>
    <w:rsid w:val="00A76DA0"/>
    <w:rsid w:val="00A77222"/>
    <w:rsid w:val="00A775A9"/>
    <w:rsid w:val="00A77E21"/>
    <w:rsid w:val="00A8052D"/>
    <w:rsid w:val="00A80DB4"/>
    <w:rsid w:val="00A80F2B"/>
    <w:rsid w:val="00A816EF"/>
    <w:rsid w:val="00A81A07"/>
    <w:rsid w:val="00A81A84"/>
    <w:rsid w:val="00A81DA6"/>
    <w:rsid w:val="00A82100"/>
    <w:rsid w:val="00A823E7"/>
    <w:rsid w:val="00A82893"/>
    <w:rsid w:val="00A82BDB"/>
    <w:rsid w:val="00A83806"/>
    <w:rsid w:val="00A83831"/>
    <w:rsid w:val="00A840AD"/>
    <w:rsid w:val="00A8459F"/>
    <w:rsid w:val="00A84A29"/>
    <w:rsid w:val="00A84CC8"/>
    <w:rsid w:val="00A85CE6"/>
    <w:rsid w:val="00A86561"/>
    <w:rsid w:val="00A8671F"/>
    <w:rsid w:val="00A877AD"/>
    <w:rsid w:val="00A87B07"/>
    <w:rsid w:val="00A87E44"/>
    <w:rsid w:val="00A9062C"/>
    <w:rsid w:val="00A913C7"/>
    <w:rsid w:val="00A91941"/>
    <w:rsid w:val="00A91A55"/>
    <w:rsid w:val="00A91EAC"/>
    <w:rsid w:val="00A9217C"/>
    <w:rsid w:val="00A92AB8"/>
    <w:rsid w:val="00A92DB6"/>
    <w:rsid w:val="00A92ED6"/>
    <w:rsid w:val="00A92F8D"/>
    <w:rsid w:val="00A93446"/>
    <w:rsid w:val="00A93662"/>
    <w:rsid w:val="00A937F7"/>
    <w:rsid w:val="00A943E2"/>
    <w:rsid w:val="00A944A4"/>
    <w:rsid w:val="00A95113"/>
    <w:rsid w:val="00A960DD"/>
    <w:rsid w:val="00A962B0"/>
    <w:rsid w:val="00A96694"/>
    <w:rsid w:val="00A966C3"/>
    <w:rsid w:val="00A97385"/>
    <w:rsid w:val="00A97759"/>
    <w:rsid w:val="00A97A34"/>
    <w:rsid w:val="00A97BE0"/>
    <w:rsid w:val="00AA02D0"/>
    <w:rsid w:val="00AA0493"/>
    <w:rsid w:val="00AA0D94"/>
    <w:rsid w:val="00AA0E4F"/>
    <w:rsid w:val="00AA178D"/>
    <w:rsid w:val="00AA1944"/>
    <w:rsid w:val="00AA19D0"/>
    <w:rsid w:val="00AA19D3"/>
    <w:rsid w:val="00AA20D6"/>
    <w:rsid w:val="00AA238E"/>
    <w:rsid w:val="00AA2E97"/>
    <w:rsid w:val="00AA347A"/>
    <w:rsid w:val="00AA4960"/>
    <w:rsid w:val="00AA4D19"/>
    <w:rsid w:val="00AA4F40"/>
    <w:rsid w:val="00AA4FC9"/>
    <w:rsid w:val="00AA54B6"/>
    <w:rsid w:val="00AA6030"/>
    <w:rsid w:val="00AA6941"/>
    <w:rsid w:val="00AA74E6"/>
    <w:rsid w:val="00AA788A"/>
    <w:rsid w:val="00AA7B67"/>
    <w:rsid w:val="00AA7DF3"/>
    <w:rsid w:val="00AA7EFA"/>
    <w:rsid w:val="00AB0FCC"/>
    <w:rsid w:val="00AB1660"/>
    <w:rsid w:val="00AB185C"/>
    <w:rsid w:val="00AB1943"/>
    <w:rsid w:val="00AB1A71"/>
    <w:rsid w:val="00AB1D7D"/>
    <w:rsid w:val="00AB2045"/>
    <w:rsid w:val="00AB21A2"/>
    <w:rsid w:val="00AB2229"/>
    <w:rsid w:val="00AB2869"/>
    <w:rsid w:val="00AB2C40"/>
    <w:rsid w:val="00AB2F5E"/>
    <w:rsid w:val="00AB30D5"/>
    <w:rsid w:val="00AB3106"/>
    <w:rsid w:val="00AB351C"/>
    <w:rsid w:val="00AB421B"/>
    <w:rsid w:val="00AB4250"/>
    <w:rsid w:val="00AB4309"/>
    <w:rsid w:val="00AB4865"/>
    <w:rsid w:val="00AB4C44"/>
    <w:rsid w:val="00AB4D2A"/>
    <w:rsid w:val="00AB5D5F"/>
    <w:rsid w:val="00AB61F8"/>
    <w:rsid w:val="00AB6A6E"/>
    <w:rsid w:val="00AB6BFF"/>
    <w:rsid w:val="00AB710F"/>
    <w:rsid w:val="00AC0119"/>
    <w:rsid w:val="00AC0750"/>
    <w:rsid w:val="00AC0D3A"/>
    <w:rsid w:val="00AC17C0"/>
    <w:rsid w:val="00AC209C"/>
    <w:rsid w:val="00AC238C"/>
    <w:rsid w:val="00AC2798"/>
    <w:rsid w:val="00AC28A3"/>
    <w:rsid w:val="00AC2B59"/>
    <w:rsid w:val="00AC2CB9"/>
    <w:rsid w:val="00AC3265"/>
    <w:rsid w:val="00AC3269"/>
    <w:rsid w:val="00AC3772"/>
    <w:rsid w:val="00AC3C6A"/>
    <w:rsid w:val="00AC4581"/>
    <w:rsid w:val="00AC4D20"/>
    <w:rsid w:val="00AC53C8"/>
    <w:rsid w:val="00AC5535"/>
    <w:rsid w:val="00AC5D47"/>
    <w:rsid w:val="00AC5DE1"/>
    <w:rsid w:val="00AC6094"/>
    <w:rsid w:val="00AC62E4"/>
    <w:rsid w:val="00AC66BF"/>
    <w:rsid w:val="00AC68F9"/>
    <w:rsid w:val="00AC6D33"/>
    <w:rsid w:val="00AC7469"/>
    <w:rsid w:val="00AC79C8"/>
    <w:rsid w:val="00AD02BF"/>
    <w:rsid w:val="00AD04E0"/>
    <w:rsid w:val="00AD0ADA"/>
    <w:rsid w:val="00AD1109"/>
    <w:rsid w:val="00AD1681"/>
    <w:rsid w:val="00AD20D0"/>
    <w:rsid w:val="00AD220B"/>
    <w:rsid w:val="00AD2664"/>
    <w:rsid w:val="00AD2B53"/>
    <w:rsid w:val="00AD300B"/>
    <w:rsid w:val="00AD3376"/>
    <w:rsid w:val="00AD3BB7"/>
    <w:rsid w:val="00AD4B79"/>
    <w:rsid w:val="00AD545D"/>
    <w:rsid w:val="00AD5A35"/>
    <w:rsid w:val="00AD5B84"/>
    <w:rsid w:val="00AD62D3"/>
    <w:rsid w:val="00AD6A20"/>
    <w:rsid w:val="00AD733A"/>
    <w:rsid w:val="00AD741B"/>
    <w:rsid w:val="00AD7A74"/>
    <w:rsid w:val="00AE0042"/>
    <w:rsid w:val="00AE0204"/>
    <w:rsid w:val="00AE0270"/>
    <w:rsid w:val="00AE0274"/>
    <w:rsid w:val="00AE1295"/>
    <w:rsid w:val="00AE1403"/>
    <w:rsid w:val="00AE148B"/>
    <w:rsid w:val="00AE190F"/>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95C"/>
    <w:rsid w:val="00AE7BA7"/>
    <w:rsid w:val="00AE7C1C"/>
    <w:rsid w:val="00AF02A0"/>
    <w:rsid w:val="00AF042E"/>
    <w:rsid w:val="00AF0A4A"/>
    <w:rsid w:val="00AF0AC6"/>
    <w:rsid w:val="00AF1165"/>
    <w:rsid w:val="00AF15B8"/>
    <w:rsid w:val="00AF16D1"/>
    <w:rsid w:val="00AF19F2"/>
    <w:rsid w:val="00AF2065"/>
    <w:rsid w:val="00AF2F3A"/>
    <w:rsid w:val="00AF33F6"/>
    <w:rsid w:val="00AF3A2C"/>
    <w:rsid w:val="00AF3BA1"/>
    <w:rsid w:val="00AF405D"/>
    <w:rsid w:val="00AF4587"/>
    <w:rsid w:val="00AF5142"/>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54BB"/>
    <w:rsid w:val="00B05EB5"/>
    <w:rsid w:val="00B06278"/>
    <w:rsid w:val="00B06437"/>
    <w:rsid w:val="00B069FC"/>
    <w:rsid w:val="00B06DFC"/>
    <w:rsid w:val="00B07356"/>
    <w:rsid w:val="00B07454"/>
    <w:rsid w:val="00B10E9F"/>
    <w:rsid w:val="00B10EC0"/>
    <w:rsid w:val="00B11052"/>
    <w:rsid w:val="00B113DD"/>
    <w:rsid w:val="00B11AF5"/>
    <w:rsid w:val="00B12315"/>
    <w:rsid w:val="00B1252E"/>
    <w:rsid w:val="00B12FCE"/>
    <w:rsid w:val="00B13F9E"/>
    <w:rsid w:val="00B13FB0"/>
    <w:rsid w:val="00B14BBF"/>
    <w:rsid w:val="00B14BFB"/>
    <w:rsid w:val="00B14C1A"/>
    <w:rsid w:val="00B15097"/>
    <w:rsid w:val="00B1521D"/>
    <w:rsid w:val="00B1526E"/>
    <w:rsid w:val="00B15672"/>
    <w:rsid w:val="00B15920"/>
    <w:rsid w:val="00B15C8A"/>
    <w:rsid w:val="00B15DF0"/>
    <w:rsid w:val="00B1695B"/>
    <w:rsid w:val="00B17086"/>
    <w:rsid w:val="00B17D65"/>
    <w:rsid w:val="00B2013C"/>
    <w:rsid w:val="00B20859"/>
    <w:rsid w:val="00B2173A"/>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AEA"/>
    <w:rsid w:val="00B26D31"/>
    <w:rsid w:val="00B27546"/>
    <w:rsid w:val="00B27732"/>
    <w:rsid w:val="00B27C76"/>
    <w:rsid w:val="00B27DE2"/>
    <w:rsid w:val="00B300A2"/>
    <w:rsid w:val="00B30499"/>
    <w:rsid w:val="00B305A8"/>
    <w:rsid w:val="00B30AF2"/>
    <w:rsid w:val="00B30FF1"/>
    <w:rsid w:val="00B31CC5"/>
    <w:rsid w:val="00B31D3E"/>
    <w:rsid w:val="00B31DDE"/>
    <w:rsid w:val="00B31E35"/>
    <w:rsid w:val="00B32008"/>
    <w:rsid w:val="00B32297"/>
    <w:rsid w:val="00B32587"/>
    <w:rsid w:val="00B3287C"/>
    <w:rsid w:val="00B33783"/>
    <w:rsid w:val="00B3409D"/>
    <w:rsid w:val="00B34B0B"/>
    <w:rsid w:val="00B34DFA"/>
    <w:rsid w:val="00B34FAE"/>
    <w:rsid w:val="00B3522C"/>
    <w:rsid w:val="00B35590"/>
    <w:rsid w:val="00B35731"/>
    <w:rsid w:val="00B35775"/>
    <w:rsid w:val="00B35A9B"/>
    <w:rsid w:val="00B366BB"/>
    <w:rsid w:val="00B36887"/>
    <w:rsid w:val="00B36B7E"/>
    <w:rsid w:val="00B36D7E"/>
    <w:rsid w:val="00B36DDB"/>
    <w:rsid w:val="00B3705D"/>
    <w:rsid w:val="00B374B7"/>
    <w:rsid w:val="00B3780E"/>
    <w:rsid w:val="00B37B59"/>
    <w:rsid w:val="00B407D3"/>
    <w:rsid w:val="00B40F77"/>
    <w:rsid w:val="00B41052"/>
    <w:rsid w:val="00B4131F"/>
    <w:rsid w:val="00B416F3"/>
    <w:rsid w:val="00B41BBD"/>
    <w:rsid w:val="00B41C04"/>
    <w:rsid w:val="00B41D2A"/>
    <w:rsid w:val="00B420D8"/>
    <w:rsid w:val="00B42ABC"/>
    <w:rsid w:val="00B43158"/>
    <w:rsid w:val="00B432D7"/>
    <w:rsid w:val="00B43318"/>
    <w:rsid w:val="00B43396"/>
    <w:rsid w:val="00B433BF"/>
    <w:rsid w:val="00B44090"/>
    <w:rsid w:val="00B44332"/>
    <w:rsid w:val="00B44407"/>
    <w:rsid w:val="00B445E5"/>
    <w:rsid w:val="00B446C4"/>
    <w:rsid w:val="00B45430"/>
    <w:rsid w:val="00B45891"/>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1B0"/>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7E9"/>
    <w:rsid w:val="00B668D1"/>
    <w:rsid w:val="00B669BF"/>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3BFA"/>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70B"/>
    <w:rsid w:val="00B82D77"/>
    <w:rsid w:val="00B8365A"/>
    <w:rsid w:val="00B8369D"/>
    <w:rsid w:val="00B83C07"/>
    <w:rsid w:val="00B83C33"/>
    <w:rsid w:val="00B840D4"/>
    <w:rsid w:val="00B843B5"/>
    <w:rsid w:val="00B84F75"/>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DB0"/>
    <w:rsid w:val="00B92484"/>
    <w:rsid w:val="00B9295C"/>
    <w:rsid w:val="00B92F24"/>
    <w:rsid w:val="00B93329"/>
    <w:rsid w:val="00B93401"/>
    <w:rsid w:val="00B934AC"/>
    <w:rsid w:val="00B938E5"/>
    <w:rsid w:val="00B93BDC"/>
    <w:rsid w:val="00B93F82"/>
    <w:rsid w:val="00B93FB1"/>
    <w:rsid w:val="00B93FCF"/>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47D"/>
    <w:rsid w:val="00BA278B"/>
    <w:rsid w:val="00BA297B"/>
    <w:rsid w:val="00BA3A00"/>
    <w:rsid w:val="00BA483A"/>
    <w:rsid w:val="00BA4AF9"/>
    <w:rsid w:val="00BA50B6"/>
    <w:rsid w:val="00BA5BA1"/>
    <w:rsid w:val="00BA5CED"/>
    <w:rsid w:val="00BA5D40"/>
    <w:rsid w:val="00BA66E8"/>
    <w:rsid w:val="00BA6928"/>
    <w:rsid w:val="00BA740F"/>
    <w:rsid w:val="00BA74E8"/>
    <w:rsid w:val="00BA7FC8"/>
    <w:rsid w:val="00BB0269"/>
    <w:rsid w:val="00BB0836"/>
    <w:rsid w:val="00BB0A9D"/>
    <w:rsid w:val="00BB1994"/>
    <w:rsid w:val="00BB1DDD"/>
    <w:rsid w:val="00BB25E6"/>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B7F5B"/>
    <w:rsid w:val="00BB7FB0"/>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3E2D"/>
    <w:rsid w:val="00BC48A7"/>
    <w:rsid w:val="00BC4E3E"/>
    <w:rsid w:val="00BC4E4A"/>
    <w:rsid w:val="00BC57F9"/>
    <w:rsid w:val="00BC5FAB"/>
    <w:rsid w:val="00BC62B8"/>
    <w:rsid w:val="00BC6368"/>
    <w:rsid w:val="00BC6E53"/>
    <w:rsid w:val="00BC73AE"/>
    <w:rsid w:val="00BC77E1"/>
    <w:rsid w:val="00BC7943"/>
    <w:rsid w:val="00BC7EB8"/>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962"/>
    <w:rsid w:val="00BE2CEF"/>
    <w:rsid w:val="00BE3081"/>
    <w:rsid w:val="00BE3238"/>
    <w:rsid w:val="00BE3317"/>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CB5"/>
    <w:rsid w:val="00BE6D31"/>
    <w:rsid w:val="00BF03E9"/>
    <w:rsid w:val="00BF0412"/>
    <w:rsid w:val="00BF0854"/>
    <w:rsid w:val="00BF094D"/>
    <w:rsid w:val="00BF0AB9"/>
    <w:rsid w:val="00BF12B9"/>
    <w:rsid w:val="00BF1529"/>
    <w:rsid w:val="00BF16CC"/>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4DCC"/>
    <w:rsid w:val="00BF53B1"/>
    <w:rsid w:val="00BF5F10"/>
    <w:rsid w:val="00BF611E"/>
    <w:rsid w:val="00BF67C1"/>
    <w:rsid w:val="00BF6A68"/>
    <w:rsid w:val="00BF70A6"/>
    <w:rsid w:val="00BF71D8"/>
    <w:rsid w:val="00BF7A9D"/>
    <w:rsid w:val="00BF7B4F"/>
    <w:rsid w:val="00BF7EA3"/>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18"/>
    <w:rsid w:val="00C055EE"/>
    <w:rsid w:val="00C0570B"/>
    <w:rsid w:val="00C0632B"/>
    <w:rsid w:val="00C06829"/>
    <w:rsid w:val="00C06C2D"/>
    <w:rsid w:val="00C079F7"/>
    <w:rsid w:val="00C108BC"/>
    <w:rsid w:val="00C109D2"/>
    <w:rsid w:val="00C117BE"/>
    <w:rsid w:val="00C126B6"/>
    <w:rsid w:val="00C13618"/>
    <w:rsid w:val="00C140A3"/>
    <w:rsid w:val="00C14714"/>
    <w:rsid w:val="00C148C9"/>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829"/>
    <w:rsid w:val="00C22D21"/>
    <w:rsid w:val="00C22E03"/>
    <w:rsid w:val="00C23518"/>
    <w:rsid w:val="00C2383B"/>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4350"/>
    <w:rsid w:val="00C34951"/>
    <w:rsid w:val="00C34E7E"/>
    <w:rsid w:val="00C35693"/>
    <w:rsid w:val="00C364C9"/>
    <w:rsid w:val="00C366CB"/>
    <w:rsid w:val="00C367A9"/>
    <w:rsid w:val="00C36A16"/>
    <w:rsid w:val="00C37A31"/>
    <w:rsid w:val="00C40902"/>
    <w:rsid w:val="00C415D1"/>
    <w:rsid w:val="00C41D01"/>
    <w:rsid w:val="00C421E8"/>
    <w:rsid w:val="00C42371"/>
    <w:rsid w:val="00C4252E"/>
    <w:rsid w:val="00C425B4"/>
    <w:rsid w:val="00C42733"/>
    <w:rsid w:val="00C42E92"/>
    <w:rsid w:val="00C42E94"/>
    <w:rsid w:val="00C4357C"/>
    <w:rsid w:val="00C435AB"/>
    <w:rsid w:val="00C44B7B"/>
    <w:rsid w:val="00C457E9"/>
    <w:rsid w:val="00C458F8"/>
    <w:rsid w:val="00C45A8C"/>
    <w:rsid w:val="00C462D3"/>
    <w:rsid w:val="00C46E1B"/>
    <w:rsid w:val="00C47167"/>
    <w:rsid w:val="00C476B3"/>
    <w:rsid w:val="00C50161"/>
    <w:rsid w:val="00C503C3"/>
    <w:rsid w:val="00C50494"/>
    <w:rsid w:val="00C5073A"/>
    <w:rsid w:val="00C509EB"/>
    <w:rsid w:val="00C50D29"/>
    <w:rsid w:val="00C50F14"/>
    <w:rsid w:val="00C519B0"/>
    <w:rsid w:val="00C51ED4"/>
    <w:rsid w:val="00C51EE3"/>
    <w:rsid w:val="00C52401"/>
    <w:rsid w:val="00C525A0"/>
    <w:rsid w:val="00C52993"/>
    <w:rsid w:val="00C52D1D"/>
    <w:rsid w:val="00C52D40"/>
    <w:rsid w:val="00C52E95"/>
    <w:rsid w:val="00C53EDE"/>
    <w:rsid w:val="00C53FD6"/>
    <w:rsid w:val="00C5441F"/>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57E5B"/>
    <w:rsid w:val="00C60479"/>
    <w:rsid w:val="00C61071"/>
    <w:rsid w:val="00C611B9"/>
    <w:rsid w:val="00C61281"/>
    <w:rsid w:val="00C61901"/>
    <w:rsid w:val="00C619C4"/>
    <w:rsid w:val="00C61A4C"/>
    <w:rsid w:val="00C6200C"/>
    <w:rsid w:val="00C62673"/>
    <w:rsid w:val="00C62A19"/>
    <w:rsid w:val="00C62BF3"/>
    <w:rsid w:val="00C633AA"/>
    <w:rsid w:val="00C6348C"/>
    <w:rsid w:val="00C638AE"/>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923"/>
    <w:rsid w:val="00C66CA4"/>
    <w:rsid w:val="00C67020"/>
    <w:rsid w:val="00C67EFD"/>
    <w:rsid w:val="00C71631"/>
    <w:rsid w:val="00C7169C"/>
    <w:rsid w:val="00C71906"/>
    <w:rsid w:val="00C724E8"/>
    <w:rsid w:val="00C7301F"/>
    <w:rsid w:val="00C73926"/>
    <w:rsid w:val="00C7432E"/>
    <w:rsid w:val="00C74661"/>
    <w:rsid w:val="00C75487"/>
    <w:rsid w:val="00C75861"/>
    <w:rsid w:val="00C75A33"/>
    <w:rsid w:val="00C75F20"/>
    <w:rsid w:val="00C75FC0"/>
    <w:rsid w:val="00C76942"/>
    <w:rsid w:val="00C76952"/>
    <w:rsid w:val="00C77979"/>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37C"/>
    <w:rsid w:val="00C83BEB"/>
    <w:rsid w:val="00C83E5E"/>
    <w:rsid w:val="00C84185"/>
    <w:rsid w:val="00C858C3"/>
    <w:rsid w:val="00C85A0C"/>
    <w:rsid w:val="00C85EC0"/>
    <w:rsid w:val="00C86840"/>
    <w:rsid w:val="00C86893"/>
    <w:rsid w:val="00C87457"/>
    <w:rsid w:val="00C87803"/>
    <w:rsid w:val="00C90955"/>
    <w:rsid w:val="00C90B29"/>
    <w:rsid w:val="00C90E35"/>
    <w:rsid w:val="00C913AC"/>
    <w:rsid w:val="00C91ADF"/>
    <w:rsid w:val="00C91B27"/>
    <w:rsid w:val="00C92255"/>
    <w:rsid w:val="00C926F4"/>
    <w:rsid w:val="00C92E70"/>
    <w:rsid w:val="00C93302"/>
    <w:rsid w:val="00C93A2E"/>
    <w:rsid w:val="00C93D53"/>
    <w:rsid w:val="00C94331"/>
    <w:rsid w:val="00C94514"/>
    <w:rsid w:val="00C94799"/>
    <w:rsid w:val="00C94C70"/>
    <w:rsid w:val="00C94DB9"/>
    <w:rsid w:val="00C950A6"/>
    <w:rsid w:val="00C9528A"/>
    <w:rsid w:val="00C95810"/>
    <w:rsid w:val="00C96004"/>
    <w:rsid w:val="00C97426"/>
    <w:rsid w:val="00CA060E"/>
    <w:rsid w:val="00CA0A76"/>
    <w:rsid w:val="00CA0F79"/>
    <w:rsid w:val="00CA11D6"/>
    <w:rsid w:val="00CA21D4"/>
    <w:rsid w:val="00CA2256"/>
    <w:rsid w:val="00CA23D9"/>
    <w:rsid w:val="00CA34DF"/>
    <w:rsid w:val="00CA3919"/>
    <w:rsid w:val="00CA43C5"/>
    <w:rsid w:val="00CA43CA"/>
    <w:rsid w:val="00CA4883"/>
    <w:rsid w:val="00CA49A8"/>
    <w:rsid w:val="00CA4E1C"/>
    <w:rsid w:val="00CA4FC2"/>
    <w:rsid w:val="00CA531A"/>
    <w:rsid w:val="00CA5414"/>
    <w:rsid w:val="00CA54D4"/>
    <w:rsid w:val="00CA6A30"/>
    <w:rsid w:val="00CA6A8E"/>
    <w:rsid w:val="00CA752A"/>
    <w:rsid w:val="00CA782C"/>
    <w:rsid w:val="00CB0010"/>
    <w:rsid w:val="00CB0511"/>
    <w:rsid w:val="00CB0613"/>
    <w:rsid w:val="00CB071C"/>
    <w:rsid w:val="00CB0E4E"/>
    <w:rsid w:val="00CB0F05"/>
    <w:rsid w:val="00CB1A3A"/>
    <w:rsid w:val="00CB21D8"/>
    <w:rsid w:val="00CB2377"/>
    <w:rsid w:val="00CB40DB"/>
    <w:rsid w:val="00CB418A"/>
    <w:rsid w:val="00CB41FE"/>
    <w:rsid w:val="00CB41FF"/>
    <w:rsid w:val="00CB421F"/>
    <w:rsid w:val="00CB42D0"/>
    <w:rsid w:val="00CB46A3"/>
    <w:rsid w:val="00CB4861"/>
    <w:rsid w:val="00CB4BF3"/>
    <w:rsid w:val="00CB4F19"/>
    <w:rsid w:val="00CB5326"/>
    <w:rsid w:val="00CB53EB"/>
    <w:rsid w:val="00CB56A0"/>
    <w:rsid w:val="00CB7895"/>
    <w:rsid w:val="00CB7E92"/>
    <w:rsid w:val="00CB7F96"/>
    <w:rsid w:val="00CC0203"/>
    <w:rsid w:val="00CC1E9E"/>
    <w:rsid w:val="00CC212F"/>
    <w:rsid w:val="00CC228B"/>
    <w:rsid w:val="00CC2827"/>
    <w:rsid w:val="00CC2CC2"/>
    <w:rsid w:val="00CC3E48"/>
    <w:rsid w:val="00CC3F96"/>
    <w:rsid w:val="00CC40F0"/>
    <w:rsid w:val="00CC43A7"/>
    <w:rsid w:val="00CC4658"/>
    <w:rsid w:val="00CC4DAA"/>
    <w:rsid w:val="00CC4F26"/>
    <w:rsid w:val="00CC525E"/>
    <w:rsid w:val="00CC5667"/>
    <w:rsid w:val="00CC5B0B"/>
    <w:rsid w:val="00CC601C"/>
    <w:rsid w:val="00CC61E2"/>
    <w:rsid w:val="00CC6924"/>
    <w:rsid w:val="00CC76B6"/>
    <w:rsid w:val="00CC7853"/>
    <w:rsid w:val="00CC78D4"/>
    <w:rsid w:val="00CC7C5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D752A"/>
    <w:rsid w:val="00CE05F2"/>
    <w:rsid w:val="00CE0D51"/>
    <w:rsid w:val="00CE0F09"/>
    <w:rsid w:val="00CE0F85"/>
    <w:rsid w:val="00CE13E0"/>
    <w:rsid w:val="00CE1865"/>
    <w:rsid w:val="00CE1B94"/>
    <w:rsid w:val="00CE1BA7"/>
    <w:rsid w:val="00CE1BBC"/>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396C"/>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291"/>
    <w:rsid w:val="00D0134C"/>
    <w:rsid w:val="00D0138A"/>
    <w:rsid w:val="00D01FFE"/>
    <w:rsid w:val="00D021C1"/>
    <w:rsid w:val="00D02229"/>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473"/>
    <w:rsid w:val="00D105A7"/>
    <w:rsid w:val="00D10705"/>
    <w:rsid w:val="00D11308"/>
    <w:rsid w:val="00D1192F"/>
    <w:rsid w:val="00D11A99"/>
    <w:rsid w:val="00D11E6F"/>
    <w:rsid w:val="00D1259D"/>
    <w:rsid w:val="00D12912"/>
    <w:rsid w:val="00D1295E"/>
    <w:rsid w:val="00D12C58"/>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A54"/>
    <w:rsid w:val="00D16BDC"/>
    <w:rsid w:val="00D16DC6"/>
    <w:rsid w:val="00D17295"/>
    <w:rsid w:val="00D17ABE"/>
    <w:rsid w:val="00D20230"/>
    <w:rsid w:val="00D206AB"/>
    <w:rsid w:val="00D20AC9"/>
    <w:rsid w:val="00D2112A"/>
    <w:rsid w:val="00D222F9"/>
    <w:rsid w:val="00D223B9"/>
    <w:rsid w:val="00D2250F"/>
    <w:rsid w:val="00D226A0"/>
    <w:rsid w:val="00D22875"/>
    <w:rsid w:val="00D228CF"/>
    <w:rsid w:val="00D229DE"/>
    <w:rsid w:val="00D23060"/>
    <w:rsid w:val="00D233CD"/>
    <w:rsid w:val="00D23527"/>
    <w:rsid w:val="00D2438E"/>
    <w:rsid w:val="00D2441A"/>
    <w:rsid w:val="00D2462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3F8B"/>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C7"/>
    <w:rsid w:val="00D431E1"/>
    <w:rsid w:val="00D4352B"/>
    <w:rsid w:val="00D436D3"/>
    <w:rsid w:val="00D438E1"/>
    <w:rsid w:val="00D439E1"/>
    <w:rsid w:val="00D43C2E"/>
    <w:rsid w:val="00D4423E"/>
    <w:rsid w:val="00D44D6F"/>
    <w:rsid w:val="00D44E5C"/>
    <w:rsid w:val="00D45547"/>
    <w:rsid w:val="00D457F1"/>
    <w:rsid w:val="00D460A8"/>
    <w:rsid w:val="00D46398"/>
    <w:rsid w:val="00D46412"/>
    <w:rsid w:val="00D46BE2"/>
    <w:rsid w:val="00D47651"/>
    <w:rsid w:val="00D47D7E"/>
    <w:rsid w:val="00D500E0"/>
    <w:rsid w:val="00D5012A"/>
    <w:rsid w:val="00D5036E"/>
    <w:rsid w:val="00D50471"/>
    <w:rsid w:val="00D504C8"/>
    <w:rsid w:val="00D5053F"/>
    <w:rsid w:val="00D50C94"/>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7F5"/>
    <w:rsid w:val="00D54B93"/>
    <w:rsid w:val="00D559CC"/>
    <w:rsid w:val="00D55BDD"/>
    <w:rsid w:val="00D56458"/>
    <w:rsid w:val="00D56B14"/>
    <w:rsid w:val="00D56B66"/>
    <w:rsid w:val="00D56DAA"/>
    <w:rsid w:val="00D572B9"/>
    <w:rsid w:val="00D577DD"/>
    <w:rsid w:val="00D57B45"/>
    <w:rsid w:val="00D600C2"/>
    <w:rsid w:val="00D6023B"/>
    <w:rsid w:val="00D603FF"/>
    <w:rsid w:val="00D60866"/>
    <w:rsid w:val="00D60F4B"/>
    <w:rsid w:val="00D6157A"/>
    <w:rsid w:val="00D61844"/>
    <w:rsid w:val="00D61C25"/>
    <w:rsid w:val="00D61E0A"/>
    <w:rsid w:val="00D62356"/>
    <w:rsid w:val="00D62371"/>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F71"/>
    <w:rsid w:val="00D66D97"/>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BD9"/>
    <w:rsid w:val="00D82D71"/>
    <w:rsid w:val="00D8376B"/>
    <w:rsid w:val="00D839E6"/>
    <w:rsid w:val="00D83FD1"/>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1D13"/>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6EBC"/>
    <w:rsid w:val="00D9712F"/>
    <w:rsid w:val="00D971AB"/>
    <w:rsid w:val="00D971FA"/>
    <w:rsid w:val="00D975E0"/>
    <w:rsid w:val="00D97833"/>
    <w:rsid w:val="00D97A92"/>
    <w:rsid w:val="00D97ABA"/>
    <w:rsid w:val="00D97BCA"/>
    <w:rsid w:val="00D97C23"/>
    <w:rsid w:val="00D97EAB"/>
    <w:rsid w:val="00D97F40"/>
    <w:rsid w:val="00DA009B"/>
    <w:rsid w:val="00DA03FD"/>
    <w:rsid w:val="00DA075F"/>
    <w:rsid w:val="00DA0F41"/>
    <w:rsid w:val="00DA1191"/>
    <w:rsid w:val="00DA12D6"/>
    <w:rsid w:val="00DA14FA"/>
    <w:rsid w:val="00DA195A"/>
    <w:rsid w:val="00DA209A"/>
    <w:rsid w:val="00DA275F"/>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601"/>
    <w:rsid w:val="00DB085C"/>
    <w:rsid w:val="00DB198D"/>
    <w:rsid w:val="00DB1BAE"/>
    <w:rsid w:val="00DB1E02"/>
    <w:rsid w:val="00DB230F"/>
    <w:rsid w:val="00DB23BC"/>
    <w:rsid w:val="00DB2404"/>
    <w:rsid w:val="00DB3105"/>
    <w:rsid w:val="00DB33A5"/>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B6B"/>
    <w:rsid w:val="00DC1CA7"/>
    <w:rsid w:val="00DC1F36"/>
    <w:rsid w:val="00DC28ED"/>
    <w:rsid w:val="00DC2AAB"/>
    <w:rsid w:val="00DC2F23"/>
    <w:rsid w:val="00DC37CD"/>
    <w:rsid w:val="00DC42BA"/>
    <w:rsid w:val="00DC4497"/>
    <w:rsid w:val="00DC4CB9"/>
    <w:rsid w:val="00DC5381"/>
    <w:rsid w:val="00DC5BE4"/>
    <w:rsid w:val="00DC5F0F"/>
    <w:rsid w:val="00DC60E3"/>
    <w:rsid w:val="00DC690A"/>
    <w:rsid w:val="00DC6B63"/>
    <w:rsid w:val="00DC6F12"/>
    <w:rsid w:val="00DC749A"/>
    <w:rsid w:val="00DC767B"/>
    <w:rsid w:val="00DC796A"/>
    <w:rsid w:val="00DC7A30"/>
    <w:rsid w:val="00DC7B92"/>
    <w:rsid w:val="00DC7BD1"/>
    <w:rsid w:val="00DD016E"/>
    <w:rsid w:val="00DD04CC"/>
    <w:rsid w:val="00DD067A"/>
    <w:rsid w:val="00DD0731"/>
    <w:rsid w:val="00DD07AC"/>
    <w:rsid w:val="00DD0F4B"/>
    <w:rsid w:val="00DD1262"/>
    <w:rsid w:val="00DD14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4A5"/>
    <w:rsid w:val="00DE2BF4"/>
    <w:rsid w:val="00DE3456"/>
    <w:rsid w:val="00DE3D67"/>
    <w:rsid w:val="00DE40FE"/>
    <w:rsid w:val="00DE4144"/>
    <w:rsid w:val="00DE42CD"/>
    <w:rsid w:val="00DE42E3"/>
    <w:rsid w:val="00DE5234"/>
    <w:rsid w:val="00DE5321"/>
    <w:rsid w:val="00DE5700"/>
    <w:rsid w:val="00DE5A67"/>
    <w:rsid w:val="00DE6164"/>
    <w:rsid w:val="00DE6365"/>
    <w:rsid w:val="00DE64F6"/>
    <w:rsid w:val="00DE6BD0"/>
    <w:rsid w:val="00DE6E62"/>
    <w:rsid w:val="00DE77E5"/>
    <w:rsid w:val="00DE7824"/>
    <w:rsid w:val="00DF012D"/>
    <w:rsid w:val="00DF04B4"/>
    <w:rsid w:val="00DF0879"/>
    <w:rsid w:val="00DF0C6A"/>
    <w:rsid w:val="00DF0CD0"/>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4FF"/>
    <w:rsid w:val="00DF5997"/>
    <w:rsid w:val="00DF5AD7"/>
    <w:rsid w:val="00DF5D71"/>
    <w:rsid w:val="00DF628C"/>
    <w:rsid w:val="00DF6BEF"/>
    <w:rsid w:val="00DF6CDC"/>
    <w:rsid w:val="00DF74E8"/>
    <w:rsid w:val="00DF779E"/>
    <w:rsid w:val="00DF7CF7"/>
    <w:rsid w:val="00E00CEE"/>
    <w:rsid w:val="00E017F0"/>
    <w:rsid w:val="00E01DA3"/>
    <w:rsid w:val="00E01EFC"/>
    <w:rsid w:val="00E02610"/>
    <w:rsid w:val="00E027FA"/>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3601"/>
    <w:rsid w:val="00E142FE"/>
    <w:rsid w:val="00E149AB"/>
    <w:rsid w:val="00E1518D"/>
    <w:rsid w:val="00E15569"/>
    <w:rsid w:val="00E1563F"/>
    <w:rsid w:val="00E15FB9"/>
    <w:rsid w:val="00E16307"/>
    <w:rsid w:val="00E16382"/>
    <w:rsid w:val="00E16EBD"/>
    <w:rsid w:val="00E16FF8"/>
    <w:rsid w:val="00E17227"/>
    <w:rsid w:val="00E176D5"/>
    <w:rsid w:val="00E1790C"/>
    <w:rsid w:val="00E202FE"/>
    <w:rsid w:val="00E20645"/>
    <w:rsid w:val="00E206D1"/>
    <w:rsid w:val="00E2091B"/>
    <w:rsid w:val="00E20D35"/>
    <w:rsid w:val="00E2114B"/>
    <w:rsid w:val="00E212BD"/>
    <w:rsid w:val="00E21315"/>
    <w:rsid w:val="00E21326"/>
    <w:rsid w:val="00E22271"/>
    <w:rsid w:val="00E228B3"/>
    <w:rsid w:val="00E229B7"/>
    <w:rsid w:val="00E22B61"/>
    <w:rsid w:val="00E22C20"/>
    <w:rsid w:val="00E2368E"/>
    <w:rsid w:val="00E23C24"/>
    <w:rsid w:val="00E23DA9"/>
    <w:rsid w:val="00E23F4D"/>
    <w:rsid w:val="00E240B5"/>
    <w:rsid w:val="00E2433C"/>
    <w:rsid w:val="00E24703"/>
    <w:rsid w:val="00E24D2A"/>
    <w:rsid w:val="00E24EF5"/>
    <w:rsid w:val="00E24F0C"/>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F28"/>
    <w:rsid w:val="00E34105"/>
    <w:rsid w:val="00E34991"/>
    <w:rsid w:val="00E34DA7"/>
    <w:rsid w:val="00E34EDA"/>
    <w:rsid w:val="00E34F7F"/>
    <w:rsid w:val="00E3530C"/>
    <w:rsid w:val="00E3579F"/>
    <w:rsid w:val="00E35B46"/>
    <w:rsid w:val="00E36057"/>
    <w:rsid w:val="00E360B7"/>
    <w:rsid w:val="00E36264"/>
    <w:rsid w:val="00E36430"/>
    <w:rsid w:val="00E3689C"/>
    <w:rsid w:val="00E36BE2"/>
    <w:rsid w:val="00E36EB1"/>
    <w:rsid w:val="00E37231"/>
    <w:rsid w:val="00E37302"/>
    <w:rsid w:val="00E37746"/>
    <w:rsid w:val="00E37A8D"/>
    <w:rsid w:val="00E37B62"/>
    <w:rsid w:val="00E400ED"/>
    <w:rsid w:val="00E40D38"/>
    <w:rsid w:val="00E40F27"/>
    <w:rsid w:val="00E419BA"/>
    <w:rsid w:val="00E41A01"/>
    <w:rsid w:val="00E41D55"/>
    <w:rsid w:val="00E41FB5"/>
    <w:rsid w:val="00E42406"/>
    <w:rsid w:val="00E43048"/>
    <w:rsid w:val="00E434B9"/>
    <w:rsid w:val="00E434C1"/>
    <w:rsid w:val="00E43C8F"/>
    <w:rsid w:val="00E43D1D"/>
    <w:rsid w:val="00E44449"/>
    <w:rsid w:val="00E44615"/>
    <w:rsid w:val="00E449DD"/>
    <w:rsid w:val="00E44B31"/>
    <w:rsid w:val="00E44D53"/>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431"/>
    <w:rsid w:val="00E51518"/>
    <w:rsid w:val="00E51543"/>
    <w:rsid w:val="00E51586"/>
    <w:rsid w:val="00E51915"/>
    <w:rsid w:val="00E51A52"/>
    <w:rsid w:val="00E52575"/>
    <w:rsid w:val="00E52D25"/>
    <w:rsid w:val="00E53B66"/>
    <w:rsid w:val="00E5402B"/>
    <w:rsid w:val="00E54141"/>
    <w:rsid w:val="00E54EC8"/>
    <w:rsid w:val="00E55AA0"/>
    <w:rsid w:val="00E55AAB"/>
    <w:rsid w:val="00E55C38"/>
    <w:rsid w:val="00E55D8A"/>
    <w:rsid w:val="00E561C6"/>
    <w:rsid w:val="00E56532"/>
    <w:rsid w:val="00E567C9"/>
    <w:rsid w:val="00E568EE"/>
    <w:rsid w:val="00E56B10"/>
    <w:rsid w:val="00E571B0"/>
    <w:rsid w:val="00E572B0"/>
    <w:rsid w:val="00E6003F"/>
    <w:rsid w:val="00E60C12"/>
    <w:rsid w:val="00E60C2A"/>
    <w:rsid w:val="00E60D47"/>
    <w:rsid w:val="00E60E3C"/>
    <w:rsid w:val="00E61042"/>
    <w:rsid w:val="00E61407"/>
    <w:rsid w:val="00E61543"/>
    <w:rsid w:val="00E61E12"/>
    <w:rsid w:val="00E62132"/>
    <w:rsid w:val="00E62296"/>
    <w:rsid w:val="00E63119"/>
    <w:rsid w:val="00E6326A"/>
    <w:rsid w:val="00E63ADC"/>
    <w:rsid w:val="00E63BEF"/>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3D0"/>
    <w:rsid w:val="00E705E2"/>
    <w:rsid w:val="00E7078E"/>
    <w:rsid w:val="00E70B7E"/>
    <w:rsid w:val="00E70CED"/>
    <w:rsid w:val="00E7187A"/>
    <w:rsid w:val="00E71A37"/>
    <w:rsid w:val="00E7288F"/>
    <w:rsid w:val="00E737BD"/>
    <w:rsid w:val="00E73BF8"/>
    <w:rsid w:val="00E73C44"/>
    <w:rsid w:val="00E74744"/>
    <w:rsid w:val="00E749C6"/>
    <w:rsid w:val="00E74A6E"/>
    <w:rsid w:val="00E74D7E"/>
    <w:rsid w:val="00E74DCB"/>
    <w:rsid w:val="00E74FDB"/>
    <w:rsid w:val="00E75707"/>
    <w:rsid w:val="00E75D4C"/>
    <w:rsid w:val="00E762C6"/>
    <w:rsid w:val="00E76410"/>
    <w:rsid w:val="00E7654F"/>
    <w:rsid w:val="00E767A7"/>
    <w:rsid w:val="00E770D6"/>
    <w:rsid w:val="00E77CF8"/>
    <w:rsid w:val="00E77F9A"/>
    <w:rsid w:val="00E80347"/>
    <w:rsid w:val="00E80B86"/>
    <w:rsid w:val="00E814A0"/>
    <w:rsid w:val="00E814CD"/>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5B56"/>
    <w:rsid w:val="00E8628C"/>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92E"/>
    <w:rsid w:val="00EA3BA8"/>
    <w:rsid w:val="00EA4083"/>
    <w:rsid w:val="00EA459C"/>
    <w:rsid w:val="00EA46D7"/>
    <w:rsid w:val="00EA5343"/>
    <w:rsid w:val="00EA5940"/>
    <w:rsid w:val="00EA661F"/>
    <w:rsid w:val="00EA6932"/>
    <w:rsid w:val="00EA6CD3"/>
    <w:rsid w:val="00EA778C"/>
    <w:rsid w:val="00EA780C"/>
    <w:rsid w:val="00EA7AF6"/>
    <w:rsid w:val="00EB0279"/>
    <w:rsid w:val="00EB03ED"/>
    <w:rsid w:val="00EB0869"/>
    <w:rsid w:val="00EB0AAA"/>
    <w:rsid w:val="00EB0C2E"/>
    <w:rsid w:val="00EB0FEA"/>
    <w:rsid w:val="00EB1036"/>
    <w:rsid w:val="00EB1338"/>
    <w:rsid w:val="00EB1549"/>
    <w:rsid w:val="00EB1A9A"/>
    <w:rsid w:val="00EB1AC4"/>
    <w:rsid w:val="00EB23E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2BF"/>
    <w:rsid w:val="00EC3316"/>
    <w:rsid w:val="00EC40C1"/>
    <w:rsid w:val="00EC41D4"/>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752"/>
    <w:rsid w:val="00ED59A1"/>
    <w:rsid w:val="00ED5C4B"/>
    <w:rsid w:val="00ED6955"/>
    <w:rsid w:val="00ED6DA9"/>
    <w:rsid w:val="00ED72BB"/>
    <w:rsid w:val="00ED738E"/>
    <w:rsid w:val="00ED74E2"/>
    <w:rsid w:val="00ED7FC7"/>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CC9"/>
    <w:rsid w:val="00EE5496"/>
    <w:rsid w:val="00EE5730"/>
    <w:rsid w:val="00EE578F"/>
    <w:rsid w:val="00EE5B91"/>
    <w:rsid w:val="00EE5BE6"/>
    <w:rsid w:val="00EE5FB6"/>
    <w:rsid w:val="00EE61C6"/>
    <w:rsid w:val="00EE69CA"/>
    <w:rsid w:val="00EE6AB2"/>
    <w:rsid w:val="00EE712F"/>
    <w:rsid w:val="00EE71D2"/>
    <w:rsid w:val="00EE737E"/>
    <w:rsid w:val="00EE776D"/>
    <w:rsid w:val="00EE7D17"/>
    <w:rsid w:val="00EF02E0"/>
    <w:rsid w:val="00EF0A40"/>
    <w:rsid w:val="00EF1999"/>
    <w:rsid w:val="00EF1B2C"/>
    <w:rsid w:val="00EF1D7F"/>
    <w:rsid w:val="00EF1F5B"/>
    <w:rsid w:val="00EF22A6"/>
    <w:rsid w:val="00EF2953"/>
    <w:rsid w:val="00EF2FEA"/>
    <w:rsid w:val="00EF303C"/>
    <w:rsid w:val="00EF3221"/>
    <w:rsid w:val="00EF334D"/>
    <w:rsid w:val="00EF38BD"/>
    <w:rsid w:val="00EF4310"/>
    <w:rsid w:val="00EF48C7"/>
    <w:rsid w:val="00EF4BEF"/>
    <w:rsid w:val="00EF5031"/>
    <w:rsid w:val="00EF63FF"/>
    <w:rsid w:val="00EF668F"/>
    <w:rsid w:val="00F00159"/>
    <w:rsid w:val="00F001C1"/>
    <w:rsid w:val="00F00B84"/>
    <w:rsid w:val="00F00C09"/>
    <w:rsid w:val="00F00FA0"/>
    <w:rsid w:val="00F012F8"/>
    <w:rsid w:val="00F019DD"/>
    <w:rsid w:val="00F01CBE"/>
    <w:rsid w:val="00F01F8A"/>
    <w:rsid w:val="00F026E3"/>
    <w:rsid w:val="00F0340C"/>
    <w:rsid w:val="00F03753"/>
    <w:rsid w:val="00F0378E"/>
    <w:rsid w:val="00F03EAD"/>
    <w:rsid w:val="00F04983"/>
    <w:rsid w:val="00F0520D"/>
    <w:rsid w:val="00F05377"/>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0F0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1DD4"/>
    <w:rsid w:val="00F22186"/>
    <w:rsid w:val="00F22685"/>
    <w:rsid w:val="00F2286E"/>
    <w:rsid w:val="00F22D00"/>
    <w:rsid w:val="00F22F33"/>
    <w:rsid w:val="00F237F2"/>
    <w:rsid w:val="00F2403B"/>
    <w:rsid w:val="00F24101"/>
    <w:rsid w:val="00F24CA1"/>
    <w:rsid w:val="00F251D8"/>
    <w:rsid w:val="00F25853"/>
    <w:rsid w:val="00F25C21"/>
    <w:rsid w:val="00F26065"/>
    <w:rsid w:val="00F26AD9"/>
    <w:rsid w:val="00F26DDB"/>
    <w:rsid w:val="00F270C3"/>
    <w:rsid w:val="00F272E7"/>
    <w:rsid w:val="00F2757C"/>
    <w:rsid w:val="00F2778F"/>
    <w:rsid w:val="00F2798A"/>
    <w:rsid w:val="00F301FF"/>
    <w:rsid w:val="00F3022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53D5"/>
    <w:rsid w:val="00F355D5"/>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26C"/>
    <w:rsid w:val="00F4365A"/>
    <w:rsid w:val="00F44B92"/>
    <w:rsid w:val="00F44C6C"/>
    <w:rsid w:val="00F44E77"/>
    <w:rsid w:val="00F455CB"/>
    <w:rsid w:val="00F456F1"/>
    <w:rsid w:val="00F45A96"/>
    <w:rsid w:val="00F45ACC"/>
    <w:rsid w:val="00F45CC0"/>
    <w:rsid w:val="00F45FAC"/>
    <w:rsid w:val="00F467F7"/>
    <w:rsid w:val="00F46A5A"/>
    <w:rsid w:val="00F46A9D"/>
    <w:rsid w:val="00F46CA4"/>
    <w:rsid w:val="00F476E2"/>
    <w:rsid w:val="00F47CFB"/>
    <w:rsid w:val="00F47DE8"/>
    <w:rsid w:val="00F47E1E"/>
    <w:rsid w:val="00F47EFF"/>
    <w:rsid w:val="00F500DA"/>
    <w:rsid w:val="00F506A6"/>
    <w:rsid w:val="00F50965"/>
    <w:rsid w:val="00F50CCD"/>
    <w:rsid w:val="00F50E9C"/>
    <w:rsid w:val="00F50FC2"/>
    <w:rsid w:val="00F511B9"/>
    <w:rsid w:val="00F51422"/>
    <w:rsid w:val="00F51570"/>
    <w:rsid w:val="00F516DB"/>
    <w:rsid w:val="00F51C2D"/>
    <w:rsid w:val="00F52868"/>
    <w:rsid w:val="00F532EE"/>
    <w:rsid w:val="00F53906"/>
    <w:rsid w:val="00F53BE5"/>
    <w:rsid w:val="00F541E4"/>
    <w:rsid w:val="00F544CB"/>
    <w:rsid w:val="00F5468E"/>
    <w:rsid w:val="00F55954"/>
    <w:rsid w:val="00F55A42"/>
    <w:rsid w:val="00F55BC9"/>
    <w:rsid w:val="00F55CB3"/>
    <w:rsid w:val="00F564F7"/>
    <w:rsid w:val="00F56BFE"/>
    <w:rsid w:val="00F56C09"/>
    <w:rsid w:val="00F6011B"/>
    <w:rsid w:val="00F60493"/>
    <w:rsid w:val="00F6062E"/>
    <w:rsid w:val="00F60920"/>
    <w:rsid w:val="00F60F6A"/>
    <w:rsid w:val="00F6125D"/>
    <w:rsid w:val="00F61710"/>
    <w:rsid w:val="00F61FAC"/>
    <w:rsid w:val="00F620E0"/>
    <w:rsid w:val="00F62422"/>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7D"/>
    <w:rsid w:val="00F677EA"/>
    <w:rsid w:val="00F70006"/>
    <w:rsid w:val="00F70090"/>
    <w:rsid w:val="00F71289"/>
    <w:rsid w:val="00F71865"/>
    <w:rsid w:val="00F71D8E"/>
    <w:rsid w:val="00F72203"/>
    <w:rsid w:val="00F7222D"/>
    <w:rsid w:val="00F724E9"/>
    <w:rsid w:val="00F72743"/>
    <w:rsid w:val="00F728C0"/>
    <w:rsid w:val="00F72C62"/>
    <w:rsid w:val="00F72DCF"/>
    <w:rsid w:val="00F734C0"/>
    <w:rsid w:val="00F73588"/>
    <w:rsid w:val="00F73619"/>
    <w:rsid w:val="00F749EC"/>
    <w:rsid w:val="00F74A35"/>
    <w:rsid w:val="00F74D7F"/>
    <w:rsid w:val="00F769F3"/>
    <w:rsid w:val="00F77167"/>
    <w:rsid w:val="00F80204"/>
    <w:rsid w:val="00F80723"/>
    <w:rsid w:val="00F808A8"/>
    <w:rsid w:val="00F80AE1"/>
    <w:rsid w:val="00F81119"/>
    <w:rsid w:val="00F8141B"/>
    <w:rsid w:val="00F81C53"/>
    <w:rsid w:val="00F820E8"/>
    <w:rsid w:val="00F82737"/>
    <w:rsid w:val="00F82C50"/>
    <w:rsid w:val="00F82F10"/>
    <w:rsid w:val="00F838C9"/>
    <w:rsid w:val="00F839F6"/>
    <w:rsid w:val="00F83A89"/>
    <w:rsid w:val="00F840E1"/>
    <w:rsid w:val="00F8416D"/>
    <w:rsid w:val="00F8442E"/>
    <w:rsid w:val="00F8463D"/>
    <w:rsid w:val="00F84B72"/>
    <w:rsid w:val="00F84CCD"/>
    <w:rsid w:val="00F85233"/>
    <w:rsid w:val="00F85741"/>
    <w:rsid w:val="00F85D8B"/>
    <w:rsid w:val="00F86464"/>
    <w:rsid w:val="00F86A91"/>
    <w:rsid w:val="00F87011"/>
    <w:rsid w:val="00F87160"/>
    <w:rsid w:val="00F87AD3"/>
    <w:rsid w:val="00F87EE7"/>
    <w:rsid w:val="00F90ACB"/>
    <w:rsid w:val="00F90EB3"/>
    <w:rsid w:val="00F90F10"/>
    <w:rsid w:val="00F91269"/>
    <w:rsid w:val="00F91306"/>
    <w:rsid w:val="00F915FC"/>
    <w:rsid w:val="00F91D33"/>
    <w:rsid w:val="00F91F3A"/>
    <w:rsid w:val="00F91FA8"/>
    <w:rsid w:val="00F92116"/>
    <w:rsid w:val="00F92774"/>
    <w:rsid w:val="00F92ECE"/>
    <w:rsid w:val="00F92F3F"/>
    <w:rsid w:val="00F933E6"/>
    <w:rsid w:val="00F9363F"/>
    <w:rsid w:val="00F93999"/>
    <w:rsid w:val="00F93ACE"/>
    <w:rsid w:val="00F93E5B"/>
    <w:rsid w:val="00F94049"/>
    <w:rsid w:val="00F942F1"/>
    <w:rsid w:val="00F94406"/>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B0"/>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A50"/>
    <w:rsid w:val="00FB7F54"/>
    <w:rsid w:val="00FC037F"/>
    <w:rsid w:val="00FC10AB"/>
    <w:rsid w:val="00FC12EF"/>
    <w:rsid w:val="00FC165F"/>
    <w:rsid w:val="00FC16D7"/>
    <w:rsid w:val="00FC19E0"/>
    <w:rsid w:val="00FC1CEA"/>
    <w:rsid w:val="00FC277F"/>
    <w:rsid w:val="00FC27AF"/>
    <w:rsid w:val="00FC2C58"/>
    <w:rsid w:val="00FC2CAE"/>
    <w:rsid w:val="00FC2D0E"/>
    <w:rsid w:val="00FC3A9A"/>
    <w:rsid w:val="00FC3F63"/>
    <w:rsid w:val="00FC4798"/>
    <w:rsid w:val="00FC488D"/>
    <w:rsid w:val="00FC50CD"/>
    <w:rsid w:val="00FC52CF"/>
    <w:rsid w:val="00FC54C0"/>
    <w:rsid w:val="00FC5804"/>
    <w:rsid w:val="00FC5F1C"/>
    <w:rsid w:val="00FC6515"/>
    <w:rsid w:val="00FC6604"/>
    <w:rsid w:val="00FC6715"/>
    <w:rsid w:val="00FC67F7"/>
    <w:rsid w:val="00FC68D2"/>
    <w:rsid w:val="00FC6C36"/>
    <w:rsid w:val="00FC6E31"/>
    <w:rsid w:val="00FC6F6A"/>
    <w:rsid w:val="00FC703D"/>
    <w:rsid w:val="00FC7245"/>
    <w:rsid w:val="00FC7426"/>
    <w:rsid w:val="00FC761C"/>
    <w:rsid w:val="00FC7683"/>
    <w:rsid w:val="00FC7934"/>
    <w:rsid w:val="00FC7C4F"/>
    <w:rsid w:val="00FC7D0C"/>
    <w:rsid w:val="00FC7FCB"/>
    <w:rsid w:val="00FD0107"/>
    <w:rsid w:val="00FD04BB"/>
    <w:rsid w:val="00FD04C3"/>
    <w:rsid w:val="00FD0D97"/>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49E"/>
    <w:rsid w:val="00FD589C"/>
    <w:rsid w:val="00FD5D3B"/>
    <w:rsid w:val="00FD6371"/>
    <w:rsid w:val="00FD6708"/>
    <w:rsid w:val="00FD6A31"/>
    <w:rsid w:val="00FE000E"/>
    <w:rsid w:val="00FE0079"/>
    <w:rsid w:val="00FE0725"/>
    <w:rsid w:val="00FE08A4"/>
    <w:rsid w:val="00FE0D6A"/>
    <w:rsid w:val="00FE131C"/>
    <w:rsid w:val="00FE1784"/>
    <w:rsid w:val="00FE18D3"/>
    <w:rsid w:val="00FE1AF4"/>
    <w:rsid w:val="00FE1C62"/>
    <w:rsid w:val="00FE1EA2"/>
    <w:rsid w:val="00FE2619"/>
    <w:rsid w:val="00FE3D4D"/>
    <w:rsid w:val="00FE3D94"/>
    <w:rsid w:val="00FE4346"/>
    <w:rsid w:val="00FE54C1"/>
    <w:rsid w:val="00FE5E2B"/>
    <w:rsid w:val="00FE5EF4"/>
    <w:rsid w:val="00FE5F32"/>
    <w:rsid w:val="00FE6573"/>
    <w:rsid w:val="00FE6E8C"/>
    <w:rsid w:val="00FE6F49"/>
    <w:rsid w:val="00FE709D"/>
    <w:rsid w:val="00FE75BC"/>
    <w:rsid w:val="00FE75E6"/>
    <w:rsid w:val="00FE7AB5"/>
    <w:rsid w:val="00FF02FF"/>
    <w:rsid w:val="00FF0B52"/>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EA778C"/>
    <w:pPr>
      <w:keepNext/>
      <w:keepLines/>
      <w:numPr>
        <w:numId w:val="19"/>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20">
    <w:name w:val="heading 2"/>
    <w:basedOn w:val="1"/>
    <w:next w:val="a"/>
    <w:autoRedefine/>
    <w:qFormat/>
    <w:rsid w:val="00EA778C"/>
    <w:pPr>
      <w:numPr>
        <w:ilvl w:val="1"/>
      </w:numPr>
      <w:pBdr>
        <w:top w:val="none" w:sz="0" w:space="0" w:color="auto"/>
      </w:pBdr>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19"/>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19"/>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19"/>
      </w:numPr>
      <w:spacing w:before="240" w:after="64" w:line="320" w:lineRule="auto"/>
      <w:outlineLvl w:val="5"/>
    </w:pPr>
    <w:rPr>
      <w:rFonts w:ascii="Arial" w:eastAsia="SimHei" w:hAnsi="Arial"/>
      <w:b/>
      <w:bCs/>
      <w:sz w:val="24"/>
    </w:rPr>
  </w:style>
  <w:style w:type="paragraph" w:styleId="7">
    <w:name w:val="heading 7"/>
    <w:basedOn w:val="a"/>
    <w:next w:val="a"/>
    <w:qFormat/>
    <w:rsid w:val="00305F56"/>
    <w:pPr>
      <w:keepNext/>
      <w:keepLines/>
      <w:numPr>
        <w:ilvl w:val="6"/>
        <w:numId w:val="19"/>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19"/>
      </w:numPr>
      <w:tabs>
        <w:tab w:val="left" w:pos="1620"/>
      </w:tabs>
      <w:spacing w:before="240" w:after="64" w:line="320" w:lineRule="auto"/>
      <w:outlineLvl w:val="7"/>
    </w:pPr>
    <w:rPr>
      <w:rFonts w:ascii="Arial" w:eastAsia="SimHei" w:hAnsi="Arial"/>
      <w:sz w:val="24"/>
    </w:rPr>
  </w:style>
  <w:style w:type="paragraph" w:styleId="9">
    <w:name w:val="heading 9"/>
    <w:basedOn w:val="a"/>
    <w:next w:val="a"/>
    <w:qFormat/>
    <w:rsid w:val="00305F56"/>
    <w:pPr>
      <w:keepNext/>
      <w:keepLines/>
      <w:numPr>
        <w:ilvl w:val="8"/>
        <w:numId w:val="19"/>
      </w:numPr>
      <w:tabs>
        <w:tab w:val="left" w:pos="1764"/>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36"/>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305F56"/>
    <w:pPr>
      <w:spacing w:before="100" w:beforeAutospacing="1" w:after="100" w:afterAutospacing="1"/>
    </w:pPr>
    <w:rPr>
      <w:rFonts w:ascii="SimSun" w:eastAsia="SimSun" w:hAnsi="SimSun" w:cs="SimSun"/>
      <w:sz w:val="24"/>
      <w:lang w:eastAsia="zh-CN"/>
    </w:rPr>
  </w:style>
  <w:style w:type="paragraph" w:styleId="af">
    <w:name w:val="List Paragraph"/>
    <w:basedOn w:val="a"/>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paragraph" w:styleId="af2">
    <w:name w:val="Revision"/>
    <w:hidden/>
    <w:uiPriority w:val="99"/>
    <w:semiHidden/>
    <w:rsid w:val="00563696"/>
    <w:rPr>
      <w:rFonts w:eastAsia="Times New Roman"/>
      <w:szCs w:val="24"/>
      <w:lang w:eastAsia="en-US"/>
    </w:rPr>
  </w:style>
  <w:style w:type="character" w:styleId="af3">
    <w:name w:val="Placeholder Text"/>
    <w:basedOn w:val="a1"/>
    <w:uiPriority w:val="99"/>
    <w:unhideWhenUsed/>
    <w:rsid w:val="003C4B23"/>
    <w:rPr>
      <w:color w:val="808080"/>
    </w:rPr>
  </w:style>
  <w:style w:type="character" w:customStyle="1" w:styleId="B1Zchn">
    <w:name w:val="B1 Zchn"/>
    <w:qFormat/>
    <w:rsid w:val="00AB3106"/>
    <w:rPr>
      <w:rFonts w:eastAsia="Times New Roman"/>
    </w:rPr>
  </w:style>
  <w:style w:type="paragraph" w:customStyle="1" w:styleId="bullet">
    <w:name w:val="bullet"/>
    <w:basedOn w:val="af"/>
    <w:qFormat/>
    <w:rsid w:val="00227AC2"/>
    <w:pPr>
      <w:widowControl/>
      <w:numPr>
        <w:numId w:val="31"/>
      </w:numPr>
      <w:ind w:left="0" w:firstLineChars="0" w:firstLine="0"/>
      <w:contextualSpacing/>
      <w:jc w:val="left"/>
    </w:pPr>
    <w:rPr>
      <w:rFonts w:ascii="Times New Roman" w:eastAsiaTheme="minorEastAsia" w:hAnsi="Times New Roman"/>
      <w:kern w:val="0"/>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19"/>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19"/>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19"/>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19"/>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19"/>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19"/>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19"/>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36"/>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paragraph" w:styleId="Revision">
    <w:name w:val="Revision"/>
    <w:hidden/>
    <w:uiPriority w:val="99"/>
    <w:semiHidden/>
    <w:rsid w:val="00563696"/>
    <w:rPr>
      <w:rFonts w:eastAsia="Times New Roman"/>
      <w:szCs w:val="24"/>
      <w:lang w:eastAsia="en-US"/>
    </w:rPr>
  </w:style>
  <w:style w:type="character" w:styleId="PlaceholderText">
    <w:name w:val="Placeholder Text"/>
    <w:basedOn w:val="DefaultParagraphFont"/>
    <w:uiPriority w:val="99"/>
    <w:unhideWhenUsed/>
    <w:rsid w:val="003C4B23"/>
    <w:rPr>
      <w:color w:val="808080"/>
    </w:rPr>
  </w:style>
  <w:style w:type="character" w:customStyle="1" w:styleId="B1Zchn">
    <w:name w:val="B1 Zchn"/>
    <w:qFormat/>
    <w:rsid w:val="00AB3106"/>
    <w:rPr>
      <w:rFonts w:eastAsia="Times New Roman"/>
    </w:rPr>
  </w:style>
  <w:style w:type="paragraph" w:customStyle="1" w:styleId="bullet">
    <w:name w:val="bullet"/>
    <w:basedOn w:val="ListParagraph"/>
    <w:qFormat/>
    <w:rsid w:val="00227AC2"/>
    <w:pPr>
      <w:widowControl/>
      <w:numPr>
        <w:numId w:val="31"/>
      </w:numPr>
      <w:ind w:left="0" w:firstLineChars="0" w:firstLine="0"/>
      <w:contextualSpacing/>
      <w:jc w:val="left"/>
    </w:pPr>
    <w:rPr>
      <w:rFonts w:ascii="Times New Roman" w:eastAsiaTheme="minorEastAsia" w:hAnsi="Times New Roman"/>
      <w:kern w:val="0"/>
      <w:sz w:val="20"/>
      <w:szCs w:val="24"/>
    </w:rPr>
  </w:style>
</w:styles>
</file>

<file path=word/webSettings.xml><?xml version="1.0" encoding="utf-8"?>
<w:webSettings xmlns:r="http://schemas.openxmlformats.org/officeDocument/2006/relationships" xmlns:w="http://schemas.openxmlformats.org/wordprocessingml/2006/main">
  <w:divs>
    <w:div w:id="227813772">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988438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2.emf"/><Relationship Id="rId39"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5.bin"/><Relationship Id="rId50" Type="http://schemas.openxmlformats.org/officeDocument/2006/relationships/image" Target="media/image26.wmf"/><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1.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0.wmf"/><Relationship Id="rId66" Type="http://schemas.openxmlformats.org/officeDocument/2006/relationships/oleObject" Target="embeddings/oleObject25.bin"/><Relationship Id="rId79"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19.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7.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image" Target="media/image33.wmf"/><Relationship Id="rId8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oleObject" Target="embeddings/oleObject24.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7.bin"/><Relationship Id="rId80" Type="http://schemas.microsoft.com/office/2007/relationships/stylesWithEffects" Target="stylesWithEffect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oleObject" Target="embeddings/oleObject8.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1.bin"/><Relationship Id="rId67"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2.bin"/><Relationship Id="rId54" Type="http://schemas.openxmlformats.org/officeDocument/2006/relationships/image" Target="media/image28.wmf"/><Relationship Id="rId62" Type="http://schemas.openxmlformats.org/officeDocument/2006/relationships/image" Target="media/image3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1AB8A1-CD15-4757-BD27-75A2E3378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2011-08-03T09:36:00Z</cp:lastPrinted>
  <dcterms:created xsi:type="dcterms:W3CDTF">2019-10-02T18:02:00Z</dcterms:created>
  <dcterms:modified xsi:type="dcterms:W3CDTF">2019-10-03T09:02:00Z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473005506</vt:i4>
  </property>
  <property fmtid="{D5CDD505-2E9C-101B-9397-08002B2CF9AE}" pid="5" name="_EmailSubject">
    <vt:lpwstr>【V2X+定位】RAN1#98bis文稿初稿提交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