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CFBBD" w14:textId="5D90D4FA" w:rsidR="00716A54" w:rsidRPr="003E7E99" w:rsidRDefault="00716A54" w:rsidP="00716A54">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0288" behindDoc="0" locked="1" layoutInCell="0" allowOverlap="1" wp14:anchorId="783392F7" wp14:editId="6D99FD1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C950A6" id="任意多边形 3"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8bis</w:t>
      </w:r>
      <w:r w:rsidRPr="003E7E99">
        <w:rPr>
          <w:b/>
          <w:lang w:eastAsia="zh-CN"/>
        </w:rPr>
        <w:tab/>
      </w:r>
      <w:r w:rsidRPr="00BB5CBD">
        <w:rPr>
          <w:b/>
          <w:lang w:eastAsia="zh-CN"/>
        </w:rPr>
        <w:t>R1-</w:t>
      </w:r>
      <w:r w:rsidR="005934DB">
        <w:rPr>
          <w:b/>
          <w:lang w:eastAsia="zh-CN"/>
        </w:rPr>
        <w:t>1910080</w:t>
      </w:r>
    </w:p>
    <w:p w14:paraId="5C3274F9" w14:textId="18475004" w:rsidR="00716A54" w:rsidRPr="003E7E99" w:rsidRDefault="00716A54" w:rsidP="00716A54">
      <w:pPr>
        <w:jc w:val="left"/>
        <w:rPr>
          <w:b/>
          <w:lang w:eastAsia="zh-CN"/>
        </w:rPr>
      </w:pPr>
      <w:r>
        <w:rPr>
          <w:b/>
          <w:lang w:eastAsia="zh-CN"/>
        </w:rPr>
        <w:t>Chongqing, China, October 14-</w:t>
      </w:r>
      <w:r w:rsidR="001228EC">
        <w:rPr>
          <w:b/>
          <w:lang w:eastAsia="zh-CN"/>
        </w:rPr>
        <w:t>20</w:t>
      </w:r>
      <w:r>
        <w:rPr>
          <w:b/>
          <w:lang w:eastAsia="zh-CN"/>
        </w:rPr>
        <w:t>, 2019</w:t>
      </w:r>
    </w:p>
    <w:p w14:paraId="16BE6347" w14:textId="77777777" w:rsidR="00716A54" w:rsidRPr="003E7E99" w:rsidRDefault="00716A54" w:rsidP="00716A54">
      <w:pPr>
        <w:pBdr>
          <w:top w:val="single" w:sz="4" w:space="1" w:color="auto"/>
        </w:pBdr>
        <w:spacing w:after="0"/>
        <w:jc w:val="left"/>
        <w:rPr>
          <w:b/>
          <w:kern w:val="2"/>
          <w:lang w:eastAsia="zh-CN"/>
        </w:rPr>
      </w:pPr>
    </w:p>
    <w:p w14:paraId="20F36712" w14:textId="77777777" w:rsidR="00716A54" w:rsidRPr="003E7E99" w:rsidRDefault="00716A54" w:rsidP="00716A54">
      <w:pPr>
        <w:spacing w:after="60"/>
        <w:ind w:left="1555" w:hanging="1555"/>
        <w:jc w:val="left"/>
        <w:rPr>
          <w:b/>
          <w:lang w:eastAsia="zh-CN"/>
        </w:rPr>
      </w:pPr>
      <w:r w:rsidRPr="003E7E99">
        <w:rPr>
          <w:b/>
          <w:lang w:eastAsia="zh-CN"/>
        </w:rPr>
        <w:t>Agenda Item:</w:t>
      </w:r>
      <w:r w:rsidRPr="003E7E99">
        <w:rPr>
          <w:b/>
          <w:lang w:eastAsia="zh-CN"/>
        </w:rPr>
        <w:tab/>
      </w:r>
      <w:r w:rsidRPr="00425317">
        <w:rPr>
          <w:b/>
          <w:lang w:eastAsia="zh-CN"/>
        </w:rPr>
        <w:t>6.2.1.1</w:t>
      </w:r>
    </w:p>
    <w:p w14:paraId="34C5F3EF" w14:textId="77777777" w:rsidR="00716A54" w:rsidRPr="003E7E99" w:rsidRDefault="00716A54" w:rsidP="00716A54">
      <w:pPr>
        <w:spacing w:after="60"/>
        <w:ind w:left="1555" w:hanging="1555"/>
        <w:jc w:val="left"/>
        <w:rPr>
          <w:b/>
          <w:lang w:eastAsia="zh-CN"/>
        </w:rPr>
      </w:pPr>
      <w:r w:rsidRPr="003E7E99">
        <w:rPr>
          <w:b/>
          <w:lang w:eastAsia="zh-CN"/>
        </w:rPr>
        <w:t>Source:</w:t>
      </w:r>
      <w:r w:rsidRPr="003E7E99">
        <w:rPr>
          <w:b/>
          <w:lang w:eastAsia="zh-CN"/>
        </w:rPr>
        <w:tab/>
        <w:t>Huawei, HiSilicon</w:t>
      </w:r>
    </w:p>
    <w:p w14:paraId="292BDBDC" w14:textId="2739EFF3" w:rsidR="00716A54" w:rsidRPr="003E7E99" w:rsidRDefault="00716A54" w:rsidP="00716A54">
      <w:pPr>
        <w:spacing w:after="60"/>
        <w:ind w:left="1555" w:hanging="1555"/>
        <w:jc w:val="left"/>
        <w:rPr>
          <w:b/>
          <w:kern w:val="2"/>
          <w:lang w:eastAsia="zh-CN"/>
        </w:rPr>
      </w:pPr>
      <w:r w:rsidRPr="003E7E99">
        <w:rPr>
          <w:b/>
          <w:kern w:val="2"/>
          <w:lang w:eastAsia="zh-CN"/>
        </w:rPr>
        <w:t>Title:</w:t>
      </w:r>
      <w:r w:rsidRPr="003E7E99">
        <w:rPr>
          <w:b/>
          <w:kern w:val="2"/>
          <w:lang w:eastAsia="zh-CN"/>
        </w:rPr>
        <w:tab/>
      </w:r>
      <w:r w:rsidR="00591282" w:rsidRPr="00591282">
        <w:rPr>
          <w:b/>
          <w:kern w:val="2"/>
          <w:lang w:eastAsia="zh-CN"/>
        </w:rPr>
        <w:t>Support of sub-groups for MWUS</w:t>
      </w:r>
    </w:p>
    <w:p w14:paraId="129E5E11" w14:textId="77777777" w:rsidR="00716A54" w:rsidRPr="003E7E99" w:rsidRDefault="00716A54" w:rsidP="00716A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608B6F2A" w14:textId="77777777" w:rsidR="00716A54" w:rsidRPr="003E7E99" w:rsidRDefault="00716A54" w:rsidP="00716A54">
      <w:pPr>
        <w:pBdr>
          <w:bottom w:val="single" w:sz="4" w:space="1" w:color="auto"/>
        </w:pBdr>
        <w:spacing w:after="0"/>
        <w:jc w:val="left"/>
        <w:rPr>
          <w:b/>
          <w:sz w:val="16"/>
          <w:szCs w:val="16"/>
        </w:rPr>
      </w:pPr>
    </w:p>
    <w:p w14:paraId="603498EA" w14:textId="77777777" w:rsidR="00716A54" w:rsidRPr="003E7E99" w:rsidRDefault="00716A54" w:rsidP="00716A54">
      <w:pPr>
        <w:pStyle w:val="Heading1"/>
        <w:rPr>
          <w:lang w:eastAsia="zh-CN"/>
        </w:rPr>
      </w:pPr>
      <w:bookmarkStart w:id="0" w:name="_Ref124589705"/>
      <w:bookmarkStart w:id="1" w:name="_Ref129681862"/>
      <w:r w:rsidRPr="003E7E99">
        <w:t>Introduction</w:t>
      </w:r>
      <w:bookmarkEnd w:id="0"/>
      <w:bookmarkEnd w:id="1"/>
    </w:p>
    <w:p w14:paraId="5CDB301C" w14:textId="77777777" w:rsidR="00716A54" w:rsidRDefault="00716A54" w:rsidP="00716A54">
      <w:pPr>
        <w:spacing w:before="120"/>
        <w:rPr>
          <w:lang w:eastAsia="zh-CN"/>
        </w:rPr>
      </w:pPr>
      <w:r>
        <w:rPr>
          <w:rFonts w:hint="eastAsia"/>
          <w:lang w:eastAsia="zh-CN"/>
        </w:rPr>
        <w:t>In</w:t>
      </w:r>
      <w:r>
        <w:rPr>
          <w:lang w:eastAsia="zh-CN"/>
        </w:rPr>
        <w:t xml:space="preserve"> RAN1#98 </w:t>
      </w:r>
      <w:r>
        <w:rPr>
          <w:lang w:eastAsia="zh-CN"/>
        </w:rPr>
        <w:fldChar w:fldCharType="begin"/>
      </w:r>
      <w:r>
        <w:rPr>
          <w:lang w:eastAsia="zh-CN"/>
        </w:rPr>
        <w:instrText xml:space="preserve"> REF _Ref19720343 \r \h </w:instrText>
      </w:r>
      <w:r>
        <w:rPr>
          <w:lang w:eastAsia="zh-CN"/>
        </w:rPr>
      </w:r>
      <w:r>
        <w:rPr>
          <w:lang w:eastAsia="zh-CN"/>
        </w:rPr>
        <w:fldChar w:fldCharType="separate"/>
      </w:r>
      <w:r w:rsidR="00322FE4">
        <w:rPr>
          <w:lang w:eastAsia="zh-CN"/>
        </w:rPr>
        <w:t>[1]</w:t>
      </w:r>
      <w:r>
        <w:rPr>
          <w:lang w:eastAsia="zh-CN"/>
        </w:rPr>
        <w:fldChar w:fldCharType="end"/>
      </w:r>
      <w:r>
        <w:rPr>
          <w:lang w:eastAsia="zh-CN"/>
        </w:rPr>
        <w:t>, the following agreements were made with respect to UE-group WUS.</w:t>
      </w:r>
    </w:p>
    <w:tbl>
      <w:tblPr>
        <w:tblStyle w:val="TableGrid"/>
        <w:tblW w:w="0" w:type="auto"/>
        <w:tblLook w:val="04A0" w:firstRow="1" w:lastRow="0" w:firstColumn="1" w:lastColumn="0" w:noHBand="0" w:noVBand="1"/>
      </w:tblPr>
      <w:tblGrid>
        <w:gridCol w:w="9307"/>
      </w:tblGrid>
      <w:tr w:rsidR="00716A54" w:rsidRPr="00403AD3" w14:paraId="25D5A4A2" w14:textId="77777777" w:rsidTr="00D52AE5">
        <w:tc>
          <w:tcPr>
            <w:tcW w:w="9307" w:type="dxa"/>
          </w:tcPr>
          <w:p w14:paraId="5FD1799D" w14:textId="77777777" w:rsidR="00716A54" w:rsidRPr="00403AD3" w:rsidRDefault="00716A54" w:rsidP="00D52AE5">
            <w:pPr>
              <w:spacing w:after="0"/>
              <w:rPr>
                <w:rFonts w:eastAsia="Batang" w:cs="Times"/>
                <w:b/>
                <w:bCs/>
                <w:sz w:val="20"/>
                <w:highlight w:val="green"/>
                <w:lang w:eastAsia="x-none"/>
              </w:rPr>
            </w:pPr>
            <w:r w:rsidRPr="00403AD3">
              <w:rPr>
                <w:rFonts w:cs="Times"/>
                <w:b/>
                <w:bCs/>
                <w:sz w:val="20"/>
                <w:highlight w:val="green"/>
                <w:lang w:eastAsia="x-none"/>
              </w:rPr>
              <w:t>Agreement</w:t>
            </w:r>
          </w:p>
          <w:p w14:paraId="023354E7" w14:textId="77777777" w:rsidR="00716A54" w:rsidRPr="00403AD3" w:rsidRDefault="00716A54" w:rsidP="00D52AE5">
            <w:pPr>
              <w:spacing w:after="0"/>
              <w:rPr>
                <w:rFonts w:cs="Times"/>
                <w:sz w:val="20"/>
                <w:lang w:eastAsia="x-none"/>
              </w:rPr>
            </w:pPr>
            <w:r w:rsidRPr="00403AD3">
              <w:rPr>
                <w:rFonts w:cs="Times"/>
                <w:sz w:val="20"/>
                <w:lang w:eastAsia="x-none"/>
              </w:rPr>
              <w:t>Both options can be configured simultaneously to have up to 4 orthogonal WUS resources including legacy WUS resource</w:t>
            </w:r>
          </w:p>
          <w:p w14:paraId="064CE5BB" w14:textId="77777777" w:rsidR="00716A54" w:rsidRPr="00403AD3" w:rsidRDefault="00716A54" w:rsidP="00871E1A">
            <w:pPr>
              <w:numPr>
                <w:ilvl w:val="0"/>
                <w:numId w:val="6"/>
              </w:numPr>
              <w:autoSpaceDE/>
              <w:autoSpaceDN/>
              <w:adjustRightInd/>
              <w:snapToGrid/>
              <w:spacing w:after="0"/>
              <w:jc w:val="left"/>
              <w:rPr>
                <w:rFonts w:cs="Times"/>
                <w:sz w:val="20"/>
                <w:lang w:eastAsia="x-none"/>
              </w:rPr>
            </w:pPr>
            <w:r w:rsidRPr="00403AD3">
              <w:rPr>
                <w:rFonts w:cs="Times"/>
                <w:sz w:val="20"/>
                <w:lang w:eastAsia="x-none"/>
              </w:rPr>
              <w:t>Up to 2 orthogonal resources including legacy WUS resource may be configured in time domain</w:t>
            </w:r>
          </w:p>
          <w:p w14:paraId="4F15F92C" w14:textId="77777777" w:rsidR="00716A54" w:rsidRPr="00403AD3" w:rsidRDefault="00716A54" w:rsidP="00871E1A">
            <w:pPr>
              <w:numPr>
                <w:ilvl w:val="0"/>
                <w:numId w:val="6"/>
              </w:numPr>
              <w:autoSpaceDE/>
              <w:autoSpaceDN/>
              <w:adjustRightInd/>
              <w:snapToGrid/>
              <w:spacing w:after="0"/>
              <w:jc w:val="left"/>
              <w:rPr>
                <w:rFonts w:cs="Times"/>
                <w:sz w:val="20"/>
                <w:lang w:eastAsia="x-none"/>
              </w:rPr>
            </w:pPr>
            <w:r w:rsidRPr="00403AD3">
              <w:rPr>
                <w:rFonts w:cs="Times"/>
                <w:sz w:val="20"/>
                <w:lang w:eastAsia="x-none"/>
              </w:rPr>
              <w:t>Up to 2 orthogonal resources may be configured in frequency domain</w:t>
            </w:r>
          </w:p>
          <w:p w14:paraId="1904ED56" w14:textId="77777777" w:rsidR="00716A54" w:rsidRPr="00403AD3" w:rsidRDefault="00716A54" w:rsidP="00D52AE5">
            <w:pPr>
              <w:spacing w:after="0"/>
              <w:rPr>
                <w:rFonts w:cs="Times"/>
                <w:sz w:val="20"/>
                <w:lang w:eastAsia="x-none"/>
              </w:rPr>
            </w:pPr>
            <w:r w:rsidRPr="00403AD3">
              <w:rPr>
                <w:rFonts w:cs="Times"/>
                <w:sz w:val="20"/>
                <w:lang w:eastAsia="x-none"/>
              </w:rPr>
              <w:t>Note: The two orthogonal resources do not necessarily include the legacy WUS resource</w:t>
            </w:r>
          </w:p>
          <w:p w14:paraId="6D11B70F" w14:textId="77777777" w:rsidR="00716A54" w:rsidRPr="00403AD3" w:rsidRDefault="00716A54" w:rsidP="00D52AE5">
            <w:pPr>
              <w:spacing w:after="0"/>
              <w:rPr>
                <w:sz w:val="20"/>
              </w:rPr>
            </w:pPr>
          </w:p>
          <w:p w14:paraId="5BA8AAD7" w14:textId="77777777" w:rsidR="00716A54" w:rsidRPr="00403AD3" w:rsidRDefault="00716A54" w:rsidP="00D52AE5">
            <w:pPr>
              <w:spacing w:after="0"/>
              <w:rPr>
                <w:b/>
                <w:bCs/>
                <w:sz w:val="20"/>
                <w:highlight w:val="green"/>
              </w:rPr>
            </w:pPr>
            <w:r w:rsidRPr="00403AD3">
              <w:rPr>
                <w:b/>
                <w:bCs/>
                <w:sz w:val="20"/>
                <w:highlight w:val="green"/>
              </w:rPr>
              <w:t>Agreement</w:t>
            </w:r>
          </w:p>
          <w:p w14:paraId="70AEE5A0" w14:textId="77777777" w:rsidR="00716A54" w:rsidRPr="00403AD3" w:rsidRDefault="00716A54" w:rsidP="00D52AE5">
            <w:pPr>
              <w:spacing w:after="0"/>
              <w:rPr>
                <w:sz w:val="20"/>
              </w:rPr>
            </w:pPr>
            <w:r w:rsidRPr="00403AD3">
              <w:rPr>
                <w:sz w:val="20"/>
              </w:rPr>
              <w:t>The maximum number of UE groups per WUS resource is 8.</w:t>
            </w:r>
          </w:p>
          <w:p w14:paraId="00AC1E12" w14:textId="77777777" w:rsidR="00716A54" w:rsidRPr="00403AD3" w:rsidRDefault="00716A54" w:rsidP="00D52AE5">
            <w:pPr>
              <w:spacing w:after="0"/>
              <w:rPr>
                <w:sz w:val="20"/>
              </w:rPr>
            </w:pPr>
          </w:p>
          <w:p w14:paraId="660A3E3A" w14:textId="77777777" w:rsidR="00716A54" w:rsidRPr="00403AD3" w:rsidRDefault="00716A54" w:rsidP="00D52AE5">
            <w:pPr>
              <w:spacing w:after="0"/>
              <w:rPr>
                <w:b/>
                <w:bCs/>
                <w:sz w:val="20"/>
                <w:highlight w:val="green"/>
              </w:rPr>
            </w:pPr>
            <w:r w:rsidRPr="00403AD3">
              <w:rPr>
                <w:b/>
                <w:bCs/>
                <w:sz w:val="20"/>
                <w:highlight w:val="green"/>
              </w:rPr>
              <w:t>Agreement</w:t>
            </w:r>
          </w:p>
          <w:p w14:paraId="32021EEC" w14:textId="77777777" w:rsidR="00716A54" w:rsidRPr="00403AD3" w:rsidRDefault="00716A54" w:rsidP="00D52AE5">
            <w:pPr>
              <w:spacing w:after="0"/>
              <w:rPr>
                <w:sz w:val="20"/>
              </w:rPr>
            </w:pPr>
            <w:r w:rsidRPr="00403AD3">
              <w:rPr>
                <w:sz w:val="20"/>
              </w:rPr>
              <w:t>Different WUS sequences are used in same/different WUS resources.</w:t>
            </w:r>
          </w:p>
          <w:p w14:paraId="16691F99" w14:textId="77777777" w:rsidR="00716A54" w:rsidRPr="00403AD3" w:rsidRDefault="00716A54" w:rsidP="00D52AE5">
            <w:pPr>
              <w:spacing w:after="0"/>
              <w:rPr>
                <w:sz w:val="20"/>
              </w:rPr>
            </w:pPr>
          </w:p>
          <w:p w14:paraId="59EDFE95" w14:textId="77777777" w:rsidR="00716A54" w:rsidRPr="00403AD3" w:rsidRDefault="00716A54" w:rsidP="00D52AE5">
            <w:pPr>
              <w:spacing w:after="0"/>
              <w:rPr>
                <w:rFonts w:cs="Times"/>
                <w:b/>
                <w:sz w:val="20"/>
                <w:highlight w:val="darkYellow"/>
                <w:lang w:eastAsia="x-none"/>
              </w:rPr>
            </w:pPr>
            <w:r w:rsidRPr="00403AD3">
              <w:rPr>
                <w:rFonts w:cs="Times"/>
                <w:b/>
                <w:sz w:val="20"/>
                <w:highlight w:val="darkYellow"/>
                <w:lang w:eastAsia="x-none"/>
              </w:rPr>
              <w:t>Working Assumption</w:t>
            </w:r>
          </w:p>
          <w:p w14:paraId="1A4C7758" w14:textId="77777777" w:rsidR="00716A54" w:rsidRPr="00403AD3" w:rsidRDefault="00716A54" w:rsidP="00D52AE5">
            <w:pPr>
              <w:spacing w:after="0"/>
              <w:rPr>
                <w:rFonts w:eastAsia="Times New Roman" w:cs="Times"/>
                <w:bCs/>
                <w:sz w:val="20"/>
              </w:rPr>
            </w:pPr>
            <w:r w:rsidRPr="00403AD3">
              <w:rPr>
                <w:rFonts w:cs="Times"/>
                <w:bCs/>
                <w:sz w:val="20"/>
                <w:lang w:eastAsia="x-none"/>
              </w:rPr>
              <w:t>To differentiate WUS sequences in different WUS resources</w:t>
            </w:r>
            <w:r w:rsidRPr="00403AD3">
              <w:rPr>
                <w:rFonts w:eastAsia="Times New Roman" w:cs="Times"/>
                <w:bCs/>
                <w:sz w:val="20"/>
              </w:rPr>
              <w:t xml:space="preserve">, </w:t>
            </w:r>
            <w:r w:rsidRPr="00403AD3">
              <w:rPr>
                <w:rFonts w:eastAsia="Malgun Gothic" w:cs="Times"/>
                <w:bCs/>
                <w:sz w:val="20"/>
              </w:rPr>
              <w:t>2-bit MSB of scrambling initialization c_init is supported</w:t>
            </w:r>
          </w:p>
          <w:p w14:paraId="028B1CF3" w14:textId="77777777" w:rsidR="00716A54" w:rsidRPr="00403AD3" w:rsidRDefault="00716A54" w:rsidP="00D52AE5">
            <w:pPr>
              <w:spacing w:after="0"/>
              <w:rPr>
                <w:rFonts w:eastAsia="Batang"/>
                <w:sz w:val="20"/>
              </w:rPr>
            </w:pPr>
          </w:p>
          <w:p w14:paraId="2DE24FAD" w14:textId="77777777" w:rsidR="00716A54" w:rsidRPr="00403AD3" w:rsidRDefault="00716A54" w:rsidP="00D52AE5">
            <w:pPr>
              <w:spacing w:after="0"/>
              <w:rPr>
                <w:b/>
                <w:bCs/>
                <w:sz w:val="20"/>
                <w:highlight w:val="green"/>
              </w:rPr>
            </w:pPr>
            <w:r w:rsidRPr="00403AD3">
              <w:rPr>
                <w:b/>
                <w:bCs/>
                <w:sz w:val="20"/>
                <w:highlight w:val="green"/>
              </w:rPr>
              <w:t>Agreement</w:t>
            </w:r>
          </w:p>
          <w:p w14:paraId="5E175892" w14:textId="77777777" w:rsidR="00716A54" w:rsidRPr="00403AD3" w:rsidRDefault="00716A54" w:rsidP="00D52AE5">
            <w:pPr>
              <w:spacing w:after="0"/>
              <w:rPr>
                <w:sz w:val="20"/>
              </w:rPr>
            </w:pPr>
            <w:r w:rsidRPr="00403AD3">
              <w:rPr>
                <w:sz w:val="20"/>
              </w:rPr>
              <w:t>The following working assumption is confirmed with the modification and under the condition that the eNB can set the power offset between Rel-15 and Rel-16 sequences (UE does not need to know the power offset)</w:t>
            </w:r>
          </w:p>
          <w:p w14:paraId="40ADB6C6" w14:textId="77777777" w:rsidR="00716A54" w:rsidRPr="00403AD3" w:rsidRDefault="00716A54" w:rsidP="00871E1A">
            <w:pPr>
              <w:numPr>
                <w:ilvl w:val="0"/>
                <w:numId w:val="6"/>
              </w:numPr>
              <w:autoSpaceDE/>
              <w:autoSpaceDN/>
              <w:adjustRightInd/>
              <w:snapToGrid/>
              <w:spacing w:after="0"/>
              <w:jc w:val="left"/>
              <w:rPr>
                <w:rFonts w:cs="Times"/>
                <w:bCs/>
                <w:sz w:val="20"/>
                <w:lang w:val="en-GB"/>
              </w:rPr>
            </w:pPr>
            <w:r w:rsidRPr="00403AD3">
              <w:rPr>
                <w:rFonts w:cs="Times"/>
                <w:bCs/>
                <w:sz w:val="20"/>
              </w:rPr>
              <w:t xml:space="preserve">UE </w:t>
            </w:r>
            <w:r w:rsidRPr="00403AD3">
              <w:rPr>
                <w:rFonts w:cs="Times"/>
                <w:bCs/>
                <w:strike/>
                <w:sz w:val="20"/>
              </w:rPr>
              <w:t>assumes</w:t>
            </w:r>
            <w:r w:rsidRPr="00403AD3">
              <w:rPr>
                <w:rFonts w:cs="Times"/>
                <w:bCs/>
                <w:sz w:val="20"/>
              </w:rPr>
              <w:t xml:space="preserve"> </w:t>
            </w:r>
            <w:r w:rsidRPr="00403AD3">
              <w:rPr>
                <w:rFonts w:cs="Times"/>
                <w:bCs/>
                <w:color w:val="FF0000"/>
                <w:sz w:val="20"/>
              </w:rPr>
              <w:t>may assume</w:t>
            </w:r>
            <w:r w:rsidRPr="00403AD3">
              <w:rPr>
                <w:rFonts w:cs="Times"/>
                <w:bCs/>
                <w:sz w:val="20"/>
              </w:rPr>
              <w:t xml:space="preserve"> the transmit power for Rel-16 WUS sequence is same as that of Rel-15 WUS sequence.</w:t>
            </w:r>
          </w:p>
          <w:p w14:paraId="6349ACAF" w14:textId="77777777" w:rsidR="00716A54" w:rsidRPr="00403AD3" w:rsidRDefault="00716A54" w:rsidP="00871E1A">
            <w:pPr>
              <w:numPr>
                <w:ilvl w:val="0"/>
                <w:numId w:val="6"/>
              </w:numPr>
              <w:autoSpaceDE/>
              <w:autoSpaceDN/>
              <w:adjustRightInd/>
              <w:snapToGrid/>
              <w:spacing w:after="0"/>
              <w:jc w:val="left"/>
              <w:rPr>
                <w:rFonts w:ascii="Arial" w:hAnsi="Arial" w:cs="Arial"/>
                <w:b/>
                <w:sz w:val="20"/>
              </w:rPr>
            </w:pPr>
            <w:r w:rsidRPr="00403AD3">
              <w:rPr>
                <w:rFonts w:cs="Times"/>
                <w:bCs/>
                <w:sz w:val="20"/>
              </w:rPr>
              <w:t>Maximum WUS duration for Rel-16 WUS sequence is same as that of Rel-15 WUS sequence</w:t>
            </w:r>
          </w:p>
          <w:p w14:paraId="1C729EDA" w14:textId="77777777" w:rsidR="00716A54" w:rsidRPr="00403AD3" w:rsidRDefault="00716A54" w:rsidP="00D52AE5">
            <w:pPr>
              <w:spacing w:after="0"/>
              <w:rPr>
                <w:rFonts w:ascii="Times" w:hAnsi="Times"/>
                <w:sz w:val="20"/>
              </w:rPr>
            </w:pPr>
          </w:p>
          <w:p w14:paraId="7444CC89" w14:textId="77777777" w:rsidR="00716A54" w:rsidRPr="00403AD3" w:rsidRDefault="00716A54" w:rsidP="00D52AE5">
            <w:pPr>
              <w:spacing w:after="0"/>
              <w:rPr>
                <w:b/>
                <w:bCs/>
                <w:sz w:val="20"/>
                <w:highlight w:val="green"/>
              </w:rPr>
            </w:pPr>
            <w:r w:rsidRPr="00403AD3">
              <w:rPr>
                <w:b/>
                <w:bCs/>
                <w:sz w:val="20"/>
                <w:highlight w:val="green"/>
              </w:rPr>
              <w:t>Agreement</w:t>
            </w:r>
          </w:p>
          <w:p w14:paraId="0E679E95" w14:textId="77777777" w:rsidR="00716A54" w:rsidRPr="00403AD3" w:rsidRDefault="00716A54" w:rsidP="00D52AE5">
            <w:pPr>
              <w:spacing w:after="0"/>
              <w:rPr>
                <w:sz w:val="20"/>
                <w:lang w:val="en-GB"/>
              </w:rPr>
            </w:pPr>
            <w:r w:rsidRPr="00403AD3">
              <w:rPr>
                <w:sz w:val="20"/>
              </w:rPr>
              <w:t>A UE is required to detect 2 sequences, the common WUS and the group WUS of the group to which it belongs.</w:t>
            </w:r>
          </w:p>
          <w:p w14:paraId="383B6284" w14:textId="77777777" w:rsidR="00716A54" w:rsidRPr="00403AD3" w:rsidRDefault="00716A54" w:rsidP="00D52AE5">
            <w:pPr>
              <w:spacing w:after="0"/>
              <w:rPr>
                <w:sz w:val="20"/>
              </w:rPr>
            </w:pPr>
          </w:p>
          <w:p w14:paraId="593F381F" w14:textId="77777777" w:rsidR="00716A54" w:rsidRPr="00403AD3" w:rsidRDefault="00716A54" w:rsidP="00D52AE5">
            <w:pPr>
              <w:spacing w:after="0"/>
              <w:rPr>
                <w:b/>
                <w:bCs/>
                <w:sz w:val="20"/>
                <w:highlight w:val="green"/>
              </w:rPr>
            </w:pPr>
            <w:r w:rsidRPr="00403AD3">
              <w:rPr>
                <w:b/>
                <w:bCs/>
                <w:sz w:val="20"/>
                <w:highlight w:val="green"/>
              </w:rPr>
              <w:t>Agreement</w:t>
            </w:r>
          </w:p>
          <w:p w14:paraId="6958D2C1" w14:textId="77777777" w:rsidR="00716A54" w:rsidRPr="00403AD3" w:rsidRDefault="00716A54" w:rsidP="00D52AE5">
            <w:pPr>
              <w:spacing w:after="0"/>
              <w:rPr>
                <w:sz w:val="20"/>
              </w:rPr>
            </w:pPr>
            <w:r w:rsidRPr="00403AD3">
              <w:rPr>
                <w:sz w:val="20"/>
              </w:rPr>
              <w:t>The specification supports configurability to enable UE group to be changed among WUS resources.</w:t>
            </w:r>
          </w:p>
          <w:p w14:paraId="0F9A199F" w14:textId="77777777" w:rsidR="00716A54" w:rsidRPr="00403AD3" w:rsidRDefault="00716A54" w:rsidP="00871E1A">
            <w:pPr>
              <w:numPr>
                <w:ilvl w:val="0"/>
                <w:numId w:val="6"/>
              </w:numPr>
              <w:autoSpaceDE/>
              <w:autoSpaceDN/>
              <w:adjustRightInd/>
              <w:snapToGrid/>
              <w:spacing w:after="0"/>
              <w:jc w:val="left"/>
              <w:rPr>
                <w:rFonts w:cs="Times"/>
                <w:bCs/>
                <w:sz w:val="20"/>
              </w:rPr>
            </w:pPr>
            <w:r w:rsidRPr="00403AD3">
              <w:rPr>
                <w:rFonts w:cs="Times"/>
                <w:bCs/>
                <w:sz w:val="20"/>
              </w:rPr>
              <w:t>FFS: Details including implicit/explict signalling</w:t>
            </w:r>
          </w:p>
        </w:tc>
      </w:tr>
    </w:tbl>
    <w:p w14:paraId="1019935A" w14:textId="77777777" w:rsidR="00716A54" w:rsidRDefault="00716A54" w:rsidP="00716A54">
      <w:pPr>
        <w:spacing w:beforeLines="100" w:before="240"/>
        <w:rPr>
          <w:lang w:eastAsia="zh-CN"/>
        </w:rPr>
      </w:pPr>
      <w:r>
        <w:rPr>
          <w:lang w:eastAsia="zh-CN"/>
        </w:rPr>
        <w:t>In this paper, we give a detailed analysis on several aspects of UE-group WUS.</w:t>
      </w:r>
    </w:p>
    <w:p w14:paraId="40369586" w14:textId="77777777" w:rsidR="00716A54" w:rsidRDefault="00716A54" w:rsidP="00716A54">
      <w:pPr>
        <w:pStyle w:val="Heading1"/>
        <w:rPr>
          <w:lang w:eastAsia="zh-CN"/>
        </w:rPr>
      </w:pPr>
      <w:r>
        <w:rPr>
          <w:lang w:eastAsia="zh-CN"/>
        </w:rPr>
        <w:t>Number of UE groups</w:t>
      </w:r>
    </w:p>
    <w:p w14:paraId="09130781" w14:textId="77777777" w:rsidR="00716A54" w:rsidRDefault="00716A54" w:rsidP="00716A54">
      <w:pPr>
        <w:rPr>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_Ref4092784 \r \h </w:instrText>
      </w:r>
      <w:r>
        <w:rPr>
          <w:lang w:eastAsia="zh-CN"/>
        </w:rPr>
      </w:r>
      <w:r>
        <w:rPr>
          <w:lang w:eastAsia="zh-CN"/>
        </w:rPr>
        <w:fldChar w:fldCharType="separate"/>
      </w:r>
      <w:r w:rsidR="00322FE4">
        <w:rPr>
          <w:lang w:eastAsia="zh-CN"/>
        </w:rPr>
        <w:t>[5]</w:t>
      </w:r>
      <w:r>
        <w:rPr>
          <w:lang w:eastAsia="zh-CN"/>
        </w:rPr>
        <w:fldChar w:fldCharType="end"/>
      </w:r>
      <w:r>
        <w:rPr>
          <w:lang w:eastAsia="zh-CN"/>
        </w:rPr>
        <w:t>, it has been agreed that</w:t>
      </w:r>
      <w:r w:rsidRPr="009237D6">
        <w:rPr>
          <w:i/>
          <w:lang w:eastAsia="zh-CN"/>
        </w:rPr>
        <w:t xml:space="preserve"> the number of UE groups is configurable and broadcasted in SIB</w:t>
      </w:r>
      <w:r>
        <w:rPr>
          <w:lang w:eastAsia="zh-CN"/>
        </w:rPr>
        <w:t xml:space="preserve">, and </w:t>
      </w:r>
      <w:r w:rsidRPr="009237D6">
        <w:rPr>
          <w:i/>
          <w:lang w:eastAsia="zh-CN"/>
        </w:rPr>
        <w:t>FFS: Further details on the number of UE groups. For example, whether it is per PO or per gap configuration of a PO</w:t>
      </w:r>
      <w:r w:rsidRPr="007C704A">
        <w:rPr>
          <w:lang w:eastAsia="zh-CN"/>
        </w:rPr>
        <w:t>.</w:t>
      </w:r>
      <w:r>
        <w:rPr>
          <w:lang w:eastAsia="zh-CN"/>
        </w:rPr>
        <w:t xml:space="preserve"> In RAN1#98 </w:t>
      </w:r>
      <w:r>
        <w:rPr>
          <w:lang w:eastAsia="zh-CN"/>
        </w:rPr>
        <w:fldChar w:fldCharType="begin"/>
      </w:r>
      <w:r>
        <w:rPr>
          <w:lang w:eastAsia="zh-CN"/>
        </w:rPr>
        <w:instrText xml:space="preserve"> REF _Ref19720343 \r \h </w:instrText>
      </w:r>
      <w:r>
        <w:rPr>
          <w:lang w:eastAsia="zh-CN"/>
        </w:rPr>
      </w:r>
      <w:r>
        <w:rPr>
          <w:lang w:eastAsia="zh-CN"/>
        </w:rPr>
        <w:fldChar w:fldCharType="separate"/>
      </w:r>
      <w:r w:rsidR="00322FE4">
        <w:rPr>
          <w:lang w:eastAsia="zh-CN"/>
        </w:rPr>
        <w:t>[1]</w:t>
      </w:r>
      <w:r>
        <w:rPr>
          <w:lang w:eastAsia="zh-CN"/>
        </w:rPr>
        <w:fldChar w:fldCharType="end"/>
      </w:r>
      <w:r>
        <w:rPr>
          <w:lang w:eastAsia="zh-CN"/>
        </w:rPr>
        <w:t xml:space="preserve">, it has been agreed that </w:t>
      </w:r>
      <w:r w:rsidRPr="00863647">
        <w:rPr>
          <w:i/>
          <w:lang w:eastAsia="zh-CN"/>
        </w:rPr>
        <w:t>both options can be configured simultaneously to have up to 4 orthogonal WUS resources including legacy WUS resource.</w:t>
      </w:r>
    </w:p>
    <w:p w14:paraId="3A13A0D4" w14:textId="3D0AA945" w:rsidR="00716A54" w:rsidRDefault="005739AB" w:rsidP="00716A54">
      <w:pPr>
        <w:rPr>
          <w:lang w:eastAsia="zh-CN"/>
        </w:rPr>
      </w:pPr>
      <w:r>
        <w:rPr>
          <w:lang w:eastAsia="zh-CN"/>
        </w:rPr>
        <w:t xml:space="preserve">For </w:t>
      </w:r>
      <w:r w:rsidR="00716A54">
        <w:rPr>
          <w:lang w:eastAsia="zh-CN"/>
        </w:rPr>
        <w:t xml:space="preserve">K orthogonal WUS resources </w:t>
      </w:r>
      <w:r>
        <w:rPr>
          <w:lang w:eastAsia="zh-CN"/>
        </w:rPr>
        <w:t xml:space="preserve">that </w:t>
      </w:r>
      <w:r w:rsidR="00716A54">
        <w:rPr>
          <w:lang w:eastAsia="zh-CN"/>
        </w:rPr>
        <w:t xml:space="preserve">are configured, </w:t>
      </w:r>
      <w:r w:rsidR="00716A54" w:rsidRPr="0005229F">
        <w:rPr>
          <w:lang w:eastAsia="zh-CN"/>
        </w:rPr>
        <w:t xml:space="preserve">let </w:t>
      </w:r>
      <m:oMath>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rPr>
          <m:t xml:space="preserve">, </m:t>
        </m:r>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w:rPr>
                <w:rFonts w:ascii="Cambria Math" w:hAnsi="Cambria Math"/>
              </w:rPr>
              <m:t>1</m:t>
            </m:r>
          </m:sub>
          <m:sup>
            <m:r>
              <m:rPr>
                <m:sty m:val="p"/>
              </m:rPr>
              <w:rPr>
                <w:rFonts w:ascii="Cambria Math" w:hAnsi="Cambria Math"/>
              </w:rPr>
              <m:t>Groups</m:t>
            </m:r>
          </m:sup>
        </m:sSubSup>
        <m: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716A54" w:rsidRPr="0005229F">
        <w:rPr>
          <w:rFonts w:hint="eastAsia"/>
          <w:lang w:eastAsia="zh-CN"/>
        </w:rPr>
        <w:t xml:space="preserve"> </w:t>
      </w:r>
      <w:r w:rsidR="00716A54" w:rsidRPr="0005229F">
        <w:rPr>
          <w:lang w:eastAsia="zh-CN"/>
        </w:rPr>
        <w:t xml:space="preserve">denote the configured number of UE groups at </w:t>
      </w:r>
      <w:r w:rsidR="00716A54">
        <w:rPr>
          <w:lang w:eastAsia="zh-CN"/>
        </w:rPr>
        <w:t>each</w:t>
      </w:r>
      <w:r w:rsidR="00716A54" w:rsidRPr="0005229F">
        <w:rPr>
          <w:lang w:eastAsia="zh-CN"/>
        </w:rPr>
        <w:t xml:space="preserve"> WUS resource</w:t>
      </w:r>
      <w:r w:rsidR="00716A54">
        <w:rPr>
          <w:lang w:eastAsia="zh-CN"/>
        </w:rPr>
        <w:t xml:space="preserve">. </w:t>
      </w:r>
      <w:r w:rsidR="00716A54" w:rsidRPr="00C318C5">
        <w:rPr>
          <w:lang w:eastAsia="zh-CN"/>
        </w:rPr>
        <w:t xml:space="preserve">It </w:t>
      </w:r>
      <w:r w:rsidR="003A7477">
        <w:rPr>
          <w:lang w:eastAsia="zh-CN"/>
        </w:rPr>
        <w:t>can</w:t>
      </w:r>
      <w:r w:rsidR="00716A54" w:rsidRPr="00723AF7">
        <w:rPr>
          <w:lang w:eastAsia="zh-CN"/>
        </w:rPr>
        <w:t xml:space="preserve"> achieve load balancing </w:t>
      </w:r>
      <w:r w:rsidR="00823B53">
        <w:rPr>
          <w:lang w:eastAsia="zh-CN"/>
        </w:rPr>
        <w:t>among</w:t>
      </w:r>
      <w:r w:rsidR="00716A54" w:rsidRPr="00723AF7">
        <w:rPr>
          <w:lang w:eastAsia="zh-CN"/>
        </w:rPr>
        <w:t xml:space="preserve"> WUS resources if </w:t>
      </w:r>
      <m:oMath>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rPr>
          <m:t xml:space="preserve">, </m:t>
        </m:r>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w:rPr>
                <w:rFonts w:ascii="Cambria Math" w:hAnsi="Cambria Math"/>
              </w:rPr>
              <m:t>1</m:t>
            </m:r>
          </m:sub>
          <m:sup>
            <m:r>
              <m:rPr>
                <m:sty m:val="p"/>
              </m:rPr>
              <w:rPr>
                <w:rFonts w:ascii="Cambria Math" w:hAnsi="Cambria Math"/>
              </w:rPr>
              <m:t>Groups</m:t>
            </m:r>
          </m:sup>
        </m:sSubSup>
        <m: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716A54" w:rsidRPr="0005229F">
        <w:rPr>
          <w:rFonts w:hint="eastAsia"/>
          <w:lang w:eastAsia="zh-CN"/>
        </w:rPr>
        <w:t xml:space="preserve"> </w:t>
      </w:r>
      <w:r w:rsidR="00716A54" w:rsidRPr="0005229F">
        <w:rPr>
          <w:lang w:eastAsia="zh-CN"/>
        </w:rPr>
        <w:t>can be configured individually.</w:t>
      </w:r>
    </w:p>
    <w:p w14:paraId="1E0DAB00" w14:textId="77777777" w:rsidR="00716A54" w:rsidRDefault="00716A54" w:rsidP="00716A54">
      <w:pPr>
        <w:pStyle w:val="Caption"/>
        <w:jc w:val="both"/>
      </w:pPr>
      <w:bookmarkStart w:id="2" w:name="_Ref20326630"/>
      <w:r w:rsidRPr="006368F5">
        <w:rPr>
          <w:sz w:val="22"/>
        </w:rPr>
        <w:t xml:space="preserve">Proposal </w:t>
      </w:r>
      <w:r w:rsidRPr="006368F5">
        <w:rPr>
          <w:sz w:val="22"/>
        </w:rPr>
        <w:fldChar w:fldCharType="begin"/>
      </w:r>
      <w:r w:rsidRPr="006368F5">
        <w:rPr>
          <w:sz w:val="22"/>
        </w:rPr>
        <w:instrText xml:space="preserve"> SEQ Proposal \* ARABIC </w:instrText>
      </w:r>
      <w:r w:rsidRPr="006368F5">
        <w:rPr>
          <w:sz w:val="22"/>
        </w:rPr>
        <w:fldChar w:fldCharType="separate"/>
      </w:r>
      <w:r w:rsidR="00322FE4">
        <w:rPr>
          <w:noProof/>
          <w:sz w:val="22"/>
        </w:rPr>
        <w:t>1</w:t>
      </w:r>
      <w:r w:rsidRPr="006368F5">
        <w:rPr>
          <w:sz w:val="22"/>
        </w:rPr>
        <w:fldChar w:fldCharType="end"/>
      </w:r>
      <w:r w:rsidRPr="006368F5">
        <w:rPr>
          <w:sz w:val="22"/>
        </w:rPr>
        <w:t xml:space="preserve">: The number of UE groups at the </w:t>
      </w:r>
      <w:r>
        <w:rPr>
          <w:sz w:val="22"/>
        </w:rPr>
        <w:t>each</w:t>
      </w:r>
      <w:r w:rsidRPr="006368F5">
        <w:rPr>
          <w:sz w:val="22"/>
        </w:rPr>
        <w:t xml:space="preserve"> WUS resource </w:t>
      </w:r>
      <w:r>
        <w:rPr>
          <w:sz w:val="22"/>
        </w:rPr>
        <w:t>is</w:t>
      </w:r>
      <w:r w:rsidRPr="006368F5">
        <w:rPr>
          <w:sz w:val="22"/>
        </w:rPr>
        <w:t xml:space="preserve"> configured</w:t>
      </w:r>
      <w:r>
        <w:rPr>
          <w:sz w:val="22"/>
        </w:rPr>
        <w:t xml:space="preserve"> </w:t>
      </w:r>
      <w:r w:rsidRPr="00210774">
        <w:rPr>
          <w:sz w:val="22"/>
        </w:rPr>
        <w:t>individually</w:t>
      </w:r>
      <w:r>
        <w:rPr>
          <w:sz w:val="22"/>
        </w:rPr>
        <w:t>.</w:t>
      </w:r>
      <w:bookmarkEnd w:id="2"/>
    </w:p>
    <w:p w14:paraId="0D65EB81" w14:textId="77777777" w:rsidR="00716A54" w:rsidRDefault="00716A54" w:rsidP="00716A54">
      <w:pPr>
        <w:rPr>
          <w:lang w:eastAsia="zh-CN"/>
        </w:rPr>
      </w:pPr>
      <w:r>
        <w:rPr>
          <w:rFonts w:hint="eastAsia"/>
          <w:lang w:eastAsia="zh-CN"/>
        </w:rPr>
        <w:lastRenderedPageBreak/>
        <w:t>In</w:t>
      </w:r>
      <w:r>
        <w:rPr>
          <w:lang w:eastAsia="zh-CN"/>
        </w:rPr>
        <w:t xml:space="preserve"> RAN1#98 </w:t>
      </w:r>
      <w:r>
        <w:rPr>
          <w:lang w:eastAsia="zh-CN"/>
        </w:rPr>
        <w:fldChar w:fldCharType="begin"/>
      </w:r>
      <w:r>
        <w:rPr>
          <w:lang w:eastAsia="zh-CN"/>
        </w:rPr>
        <w:instrText xml:space="preserve"> REF _Ref19720343 \r \h </w:instrText>
      </w:r>
      <w:r>
        <w:rPr>
          <w:lang w:eastAsia="zh-CN"/>
        </w:rPr>
      </w:r>
      <w:r>
        <w:rPr>
          <w:lang w:eastAsia="zh-CN"/>
        </w:rPr>
        <w:fldChar w:fldCharType="separate"/>
      </w:r>
      <w:r w:rsidR="00322FE4">
        <w:rPr>
          <w:lang w:eastAsia="zh-CN"/>
        </w:rPr>
        <w:t>[1]</w:t>
      </w:r>
      <w:r>
        <w:rPr>
          <w:lang w:eastAsia="zh-CN"/>
        </w:rPr>
        <w:fldChar w:fldCharType="end"/>
      </w:r>
      <w:r>
        <w:rPr>
          <w:lang w:eastAsia="zh-CN"/>
        </w:rPr>
        <w:t xml:space="preserve">, it has been agreed that </w:t>
      </w:r>
      <w:r w:rsidRPr="00210774">
        <w:rPr>
          <w:i/>
          <w:lang w:eastAsia="zh-CN"/>
        </w:rPr>
        <w:t>the maximum number of UE groups per WUS resource is 8</w:t>
      </w:r>
      <w:r w:rsidRPr="00EF4FBE">
        <w:rPr>
          <w:lang w:eastAsia="zh-CN"/>
        </w:rPr>
        <w:t>.</w:t>
      </w:r>
      <w:r>
        <w:rPr>
          <w:lang w:eastAsia="zh-CN"/>
        </w:rPr>
        <w:t xml:space="preserve"> Therefore, a proper value set of t</w:t>
      </w:r>
      <w:r w:rsidRPr="00AA612D">
        <w:rPr>
          <w:lang w:eastAsia="zh-CN"/>
        </w:rPr>
        <w:t xml:space="preserve">he number of UE groups </w:t>
      </w:r>
      <w:r>
        <w:rPr>
          <w:lang w:eastAsia="zh-CN"/>
        </w:rPr>
        <w:t>can be {2,4,6,8}.</w:t>
      </w:r>
    </w:p>
    <w:p w14:paraId="1A0878CD" w14:textId="77777777" w:rsidR="00716A54" w:rsidRDefault="00716A54" w:rsidP="00716A54">
      <w:pPr>
        <w:pStyle w:val="Caption"/>
        <w:jc w:val="both"/>
        <w:rPr>
          <w:sz w:val="22"/>
        </w:rPr>
      </w:pPr>
      <w:bookmarkStart w:id="3" w:name="_Ref20326633"/>
      <w:r w:rsidRPr="00210774">
        <w:rPr>
          <w:sz w:val="22"/>
        </w:rPr>
        <w:t xml:space="preserve">Proposal </w:t>
      </w:r>
      <w:r w:rsidRPr="00210774">
        <w:rPr>
          <w:sz w:val="22"/>
        </w:rPr>
        <w:fldChar w:fldCharType="begin"/>
      </w:r>
      <w:r w:rsidRPr="00210774">
        <w:rPr>
          <w:sz w:val="22"/>
        </w:rPr>
        <w:instrText xml:space="preserve"> SEQ Proposal \* ARABIC </w:instrText>
      </w:r>
      <w:r w:rsidRPr="00210774">
        <w:rPr>
          <w:sz w:val="22"/>
        </w:rPr>
        <w:fldChar w:fldCharType="separate"/>
      </w:r>
      <w:r w:rsidR="00322FE4">
        <w:rPr>
          <w:noProof/>
          <w:sz w:val="22"/>
        </w:rPr>
        <w:t>2</w:t>
      </w:r>
      <w:r w:rsidRPr="00210774">
        <w:rPr>
          <w:sz w:val="22"/>
        </w:rPr>
        <w:fldChar w:fldCharType="end"/>
      </w:r>
      <w:r w:rsidRPr="00210774">
        <w:rPr>
          <w:sz w:val="22"/>
        </w:rPr>
        <w:t xml:space="preserve">: The number of UE groups </w:t>
      </w:r>
      <w:r>
        <w:rPr>
          <w:sz w:val="22"/>
        </w:rPr>
        <w:t>per WUS resource takes value from a set of {2,4,6,8}.</w:t>
      </w:r>
      <w:bookmarkEnd w:id="3"/>
    </w:p>
    <w:p w14:paraId="520F0825" w14:textId="47D9CBB4" w:rsidR="00716A54" w:rsidRDefault="00716A54" w:rsidP="00716A54">
      <w:pPr>
        <w:rPr>
          <w:lang w:eastAsia="zh-CN"/>
        </w:rPr>
      </w:pPr>
      <w:r>
        <w:rPr>
          <w:lang w:eastAsia="zh-CN"/>
        </w:rPr>
        <w:t xml:space="preserve">For simplicity, </w:t>
      </w:r>
      <w:r w:rsidRPr="00D844BB">
        <w:rPr>
          <w:lang w:eastAsia="zh-CN"/>
        </w:rPr>
        <w:t xml:space="preserve">the UE group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rPr>
          <m:t xml:space="preserve"> </m:t>
        </m:r>
      </m:oMath>
      <w:r w:rsidR="005739AB">
        <w:rPr>
          <w:lang w:eastAsia="zh-CN"/>
        </w:rPr>
        <w:t>can be</w:t>
      </w:r>
      <w:r w:rsidR="005739AB" w:rsidRPr="00310629">
        <w:rPr>
          <w:lang w:eastAsia="zh-CN"/>
        </w:rPr>
        <w:t xml:space="preserve"> </w:t>
      </w:r>
      <w:r w:rsidRPr="00122FA1">
        <w:rPr>
          <w:lang w:eastAsia="zh-CN"/>
        </w:rPr>
        <w:t xml:space="preserve">continuously numbered across the </w:t>
      </w:r>
      <w:r>
        <w:rPr>
          <w:lang w:eastAsia="zh-CN"/>
        </w:rPr>
        <w:t>configured</w:t>
      </w:r>
      <w:r w:rsidRPr="00122FA1">
        <w:rPr>
          <w:lang w:eastAsia="zh-CN"/>
        </w:rPr>
        <w:t xml:space="preserve"> WUS resources, </w:t>
      </w:r>
      <w:r>
        <w:rPr>
          <w:lang w:eastAsia="zh-CN"/>
        </w:rPr>
        <w:t>e.g.</w:t>
      </w:r>
      <w:r w:rsidRPr="00122FA1">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hint="eastAsia"/>
          </w:rPr>
          <m:t>∈</m:t>
        </m:r>
        <m:d>
          <m:dPr>
            <m:begChr m:val="{"/>
            <m:endChr m:val="}"/>
            <m:ctrlPr>
              <w:rPr>
                <w:rFonts w:ascii="Cambria Math" w:hAnsi="Cambria Math"/>
                <w:i/>
              </w:rPr>
            </m:ctrlPr>
          </m:dPr>
          <m:e>
            <m:r>
              <w:rPr>
                <w:rFonts w:ascii="Cambria Math" w:hAnsi="Cambria Math"/>
              </w:rPr>
              <m:t>0,1,</m:t>
            </m:r>
            <m:r>
              <w:rPr>
                <w:rFonts w:ascii="Cambria Math" w:hAnsi="Cambria Math" w:hint="eastAsia"/>
              </w:rPr>
              <m:t>…</m:t>
            </m:r>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lang w:eastAsia="zh-CN"/>
              </w:rPr>
              <m:t>-1</m:t>
            </m:r>
            <m:ctrlPr>
              <w:rPr>
                <w:rFonts w:ascii="Cambria Math" w:hAnsi="Cambria Math"/>
                <w:i/>
                <w:lang w:eastAsia="zh-CN"/>
              </w:rPr>
            </m:ctrlPr>
          </m:e>
        </m:d>
      </m:oMath>
      <w:r>
        <w:rPr>
          <w:rFonts w:hint="eastAsia"/>
          <w:lang w:eastAsia="zh-CN"/>
        </w:rPr>
        <w:t xml:space="preserve"> </w:t>
      </w:r>
      <w:r>
        <w:rPr>
          <w:lang w:eastAsia="zh-CN"/>
        </w:rPr>
        <w:t xml:space="preserve">when the group is mapped to the first WUS resource,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hint="eastAsia"/>
          </w:rPr>
          <m:t>∈</m:t>
        </m:r>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rPr>
          <m:t>+1,</m:t>
        </m:r>
        <m:r>
          <w:rPr>
            <w:rFonts w:ascii="Cambria Math" w:hAnsi="Cambria Math" w:hint="eastAsia"/>
          </w:rPr>
          <m:t>…</m:t>
        </m:r>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w:rPr>
            <w:rFonts w:ascii="Cambria Math" w:hAnsi="Cambria Math"/>
            <w:lang w:eastAsia="zh-CN"/>
          </w:rPr>
          <m:t>-1}</m:t>
        </m:r>
      </m:oMath>
      <w:r>
        <w:rPr>
          <w:rFonts w:hint="eastAsia"/>
          <w:lang w:eastAsia="zh-CN"/>
        </w:rPr>
        <w:t xml:space="preserve"> </w:t>
      </w:r>
      <w:r>
        <w:rPr>
          <w:lang w:eastAsia="zh-CN"/>
        </w:rPr>
        <w:t xml:space="preserve">when the group is mapped to the second WUS resource, and so on. The benefit of </w:t>
      </w:r>
      <w:r w:rsidRPr="00122FA1">
        <w:rPr>
          <w:lang w:eastAsia="zh-CN"/>
        </w:rPr>
        <w:t>continuously number</w:t>
      </w:r>
      <w:r>
        <w:rPr>
          <w:lang w:eastAsia="zh-CN"/>
        </w:rPr>
        <w:t xml:space="preserve">ing </w:t>
      </w:r>
      <w:r w:rsidRPr="00122FA1">
        <w:rPr>
          <w:lang w:eastAsia="zh-CN"/>
        </w:rPr>
        <w:t>across the</w:t>
      </w:r>
      <w:r w:rsidR="00F051C2">
        <w:rPr>
          <w:lang w:eastAsia="zh-CN"/>
        </w:rPr>
        <w:t xml:space="preserve"> multiple</w:t>
      </w:r>
      <w:r w:rsidR="00A76B5F">
        <w:rPr>
          <w:lang w:eastAsia="zh-CN"/>
        </w:rPr>
        <w:t xml:space="preserve"> </w:t>
      </w:r>
      <w:r w:rsidRPr="00122FA1">
        <w:rPr>
          <w:lang w:eastAsia="zh-CN"/>
        </w:rPr>
        <w:t>WUS resources</w:t>
      </w:r>
      <w:r>
        <w:rPr>
          <w:lang w:eastAsia="zh-CN"/>
        </w:rPr>
        <w:t xml:space="preserve"> is that once the UE obtains </w:t>
      </w:r>
      <w:r w:rsidRPr="00D844BB">
        <w:rPr>
          <w:lang w:eastAsia="zh-CN"/>
        </w:rPr>
        <w:t xml:space="preserve">the UE group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oMath>
      <w:r>
        <w:rPr>
          <w:rFonts w:hint="eastAsia"/>
          <w:lang w:eastAsia="zh-CN"/>
        </w:rPr>
        <w:t>,</w:t>
      </w:r>
      <w:r>
        <w:rPr>
          <w:lang w:eastAsia="zh-CN"/>
        </w:rPr>
        <w:t xml:space="preserve"> the UE knows where to the monitor the WUS sequence and no extra signaling is required.</w:t>
      </w:r>
    </w:p>
    <w:p w14:paraId="25B84BB5" w14:textId="77777777" w:rsidR="00716A54" w:rsidRPr="0004443C" w:rsidRDefault="00716A54" w:rsidP="00716A54">
      <w:pPr>
        <w:pStyle w:val="Caption"/>
        <w:jc w:val="both"/>
        <w:rPr>
          <w:sz w:val="22"/>
        </w:rPr>
      </w:pPr>
      <w:bookmarkStart w:id="4" w:name="_Ref20326634"/>
      <w:r w:rsidRPr="0004443C">
        <w:rPr>
          <w:sz w:val="22"/>
        </w:rPr>
        <w:t xml:space="preserve">Proposal </w:t>
      </w:r>
      <w:r w:rsidRPr="0004443C">
        <w:rPr>
          <w:sz w:val="22"/>
        </w:rPr>
        <w:fldChar w:fldCharType="begin"/>
      </w:r>
      <w:r w:rsidRPr="0005229F">
        <w:rPr>
          <w:sz w:val="22"/>
        </w:rPr>
        <w:instrText xml:space="preserve"> SEQ Proposal \* ARABIC </w:instrText>
      </w:r>
      <w:r w:rsidRPr="0004443C">
        <w:rPr>
          <w:sz w:val="22"/>
        </w:rPr>
        <w:fldChar w:fldCharType="separate"/>
      </w:r>
      <w:r w:rsidR="00322FE4">
        <w:rPr>
          <w:noProof/>
          <w:sz w:val="22"/>
        </w:rPr>
        <w:t>3</w:t>
      </w:r>
      <w:r w:rsidRPr="0004443C">
        <w:rPr>
          <w:sz w:val="22"/>
        </w:rPr>
        <w:fldChar w:fldCharType="end"/>
      </w:r>
      <w:r w:rsidRPr="0004443C">
        <w:rPr>
          <w:sz w:val="22"/>
        </w:rPr>
        <w:t xml:space="preserve">: </w:t>
      </w:r>
      <w:r w:rsidRPr="0005229F">
        <w:rPr>
          <w:sz w:val="22"/>
        </w:rPr>
        <w:t xml:space="preserve">The UE group ID </w:t>
      </w:r>
      <m:oMath>
        <m:sSubSup>
          <m:sSubSupPr>
            <m:ctrlPr>
              <w:rPr>
                <w:rFonts w:ascii="Cambria Math" w:hAnsi="Cambria Math"/>
                <w:i/>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Group</m:t>
            </m:r>
          </m:sup>
        </m:sSubSup>
        <m:r>
          <m:rPr>
            <m:sty m:val="bi"/>
          </m:rPr>
          <w:rPr>
            <w:rFonts w:ascii="Cambria Math" w:hAnsi="Cambria Math"/>
            <w:sz w:val="22"/>
          </w:rPr>
          <m:t xml:space="preserve"> </m:t>
        </m:r>
      </m:oMath>
      <w:r w:rsidRPr="0005229F">
        <w:rPr>
          <w:sz w:val="22"/>
        </w:rPr>
        <w:t xml:space="preserve">is continuously numbered across the </w:t>
      </w:r>
      <w:r>
        <w:rPr>
          <w:sz w:val="22"/>
        </w:rPr>
        <w:t>configured</w:t>
      </w:r>
      <w:r w:rsidRPr="0005229F">
        <w:rPr>
          <w:sz w:val="22"/>
        </w:rPr>
        <w:t xml:space="preserve"> WUS resources.</w:t>
      </w:r>
      <w:bookmarkEnd w:id="4"/>
    </w:p>
    <w:p w14:paraId="2A3D378C" w14:textId="7977E6F9" w:rsidR="00716A54" w:rsidRDefault="00716A54" w:rsidP="00716A54">
      <w:pPr>
        <w:pStyle w:val="Heading1"/>
        <w:rPr>
          <w:lang w:eastAsia="zh-CN"/>
        </w:rPr>
      </w:pPr>
      <w:r>
        <w:rPr>
          <w:lang w:eastAsia="zh-CN"/>
        </w:rPr>
        <w:t>UE g</w:t>
      </w:r>
      <w:r>
        <w:rPr>
          <w:rFonts w:hint="eastAsia"/>
          <w:lang w:eastAsia="zh-CN"/>
        </w:rPr>
        <w:t>roup</w:t>
      </w:r>
      <w:r>
        <w:rPr>
          <w:lang w:eastAsia="zh-CN"/>
        </w:rPr>
        <w:t xml:space="preserve"> </w:t>
      </w:r>
      <w:r w:rsidR="00AC4810">
        <w:rPr>
          <w:lang w:eastAsia="zh-CN"/>
        </w:rPr>
        <w:t>changing among</w:t>
      </w:r>
      <w:r w:rsidRPr="00D86DE6">
        <w:rPr>
          <w:lang w:eastAsia="zh-CN"/>
        </w:rPr>
        <w:t xml:space="preserve"> WUS resources</w:t>
      </w:r>
    </w:p>
    <w:p w14:paraId="0988B2B4" w14:textId="5ACFC5C4" w:rsidR="00716A54" w:rsidRDefault="00716A54" w:rsidP="00716A54">
      <w:pPr>
        <w:spacing w:before="120"/>
        <w:rPr>
          <w:lang w:eastAsia="zh-CN"/>
        </w:rPr>
      </w:pPr>
      <w:r>
        <w:rPr>
          <w:lang w:eastAsia="zh-CN"/>
        </w:rPr>
        <w:t>To solve the fairness issue, it has been agreed i</w:t>
      </w:r>
      <w:r>
        <w:rPr>
          <w:rFonts w:hint="eastAsia"/>
          <w:lang w:eastAsia="zh-CN"/>
        </w:rPr>
        <w:t>n</w:t>
      </w:r>
      <w:r>
        <w:rPr>
          <w:lang w:eastAsia="zh-CN"/>
        </w:rPr>
        <w:t xml:space="preserve"> RAN1#98 </w:t>
      </w:r>
      <w:r>
        <w:rPr>
          <w:lang w:eastAsia="zh-CN"/>
        </w:rPr>
        <w:fldChar w:fldCharType="begin"/>
      </w:r>
      <w:r>
        <w:rPr>
          <w:lang w:eastAsia="zh-CN"/>
        </w:rPr>
        <w:instrText xml:space="preserve"> REF _Ref19720343 \r \h </w:instrText>
      </w:r>
      <w:r>
        <w:rPr>
          <w:lang w:eastAsia="zh-CN"/>
        </w:rPr>
      </w:r>
      <w:r>
        <w:rPr>
          <w:lang w:eastAsia="zh-CN"/>
        </w:rPr>
        <w:fldChar w:fldCharType="separate"/>
      </w:r>
      <w:r w:rsidR="00322FE4">
        <w:rPr>
          <w:lang w:eastAsia="zh-CN"/>
        </w:rPr>
        <w:t>[1]</w:t>
      </w:r>
      <w:r>
        <w:rPr>
          <w:lang w:eastAsia="zh-CN"/>
        </w:rPr>
        <w:fldChar w:fldCharType="end"/>
      </w:r>
      <w:r>
        <w:rPr>
          <w:lang w:eastAsia="zh-CN"/>
        </w:rPr>
        <w:t xml:space="preserve"> that</w:t>
      </w:r>
      <w:r w:rsidRPr="00427FFB">
        <w:t xml:space="preserve"> </w:t>
      </w:r>
      <w:r w:rsidR="00FE4C9E">
        <w:rPr>
          <w:i/>
          <w:lang w:eastAsia="zh-CN"/>
        </w:rPr>
        <w:t>t</w:t>
      </w:r>
      <w:r w:rsidR="007D16F0" w:rsidRPr="007D16F0">
        <w:rPr>
          <w:i/>
          <w:lang w:eastAsia="zh-CN"/>
        </w:rPr>
        <w:t>he specification supports configurability to enable UE group to be changed among WUS resources.</w:t>
      </w:r>
    </w:p>
    <w:p w14:paraId="3CB7193B" w14:textId="77777777" w:rsidR="00E07999" w:rsidRDefault="007453CC" w:rsidP="00716A54">
      <w:pPr>
        <w:spacing w:before="120"/>
        <w:rPr>
          <w:lang w:eastAsia="zh-CN"/>
        </w:rPr>
      </w:pPr>
      <w:r w:rsidRPr="00420947">
        <w:rPr>
          <w:lang w:eastAsia="zh-CN"/>
        </w:rPr>
        <w:fldChar w:fldCharType="begin"/>
      </w:r>
      <w:r w:rsidRPr="00420947">
        <w:rPr>
          <w:lang w:eastAsia="zh-CN"/>
        </w:rPr>
        <w:instrText xml:space="preserve"> REF _Ref20388049 \h </w:instrText>
      </w:r>
      <w:r w:rsidR="00420947" w:rsidRPr="00420947">
        <w:rPr>
          <w:lang w:eastAsia="zh-CN"/>
        </w:rPr>
        <w:instrText xml:space="preserve"> \* MERGEFORMAT </w:instrText>
      </w:r>
      <w:r w:rsidRPr="00420947">
        <w:rPr>
          <w:lang w:eastAsia="zh-CN"/>
        </w:rPr>
      </w:r>
      <w:r w:rsidRPr="00420947">
        <w:rPr>
          <w:lang w:eastAsia="zh-CN"/>
        </w:rPr>
        <w:fldChar w:fldCharType="separate"/>
      </w:r>
      <w:r w:rsidR="00322FE4">
        <w:t xml:space="preserve">Table </w:t>
      </w:r>
      <w:r w:rsidR="00322FE4">
        <w:rPr>
          <w:noProof/>
        </w:rPr>
        <w:t>1</w:t>
      </w:r>
      <w:r w:rsidRPr="00420947">
        <w:rPr>
          <w:lang w:eastAsia="zh-CN"/>
        </w:rPr>
        <w:fldChar w:fldCharType="end"/>
      </w:r>
      <w:r w:rsidRPr="00420947">
        <w:rPr>
          <w:lang w:eastAsia="zh-CN"/>
        </w:rPr>
        <w:t xml:space="preserve"> is an i</w:t>
      </w:r>
      <w:r w:rsidRPr="00420947">
        <w:t xml:space="preserve">llustration of UE group </w:t>
      </w:r>
      <w:r w:rsidR="00426038" w:rsidRPr="00420947">
        <w:t>changing among</w:t>
      </w:r>
      <w:r w:rsidRPr="00420947">
        <w:t xml:space="preserve"> WUS resources</w:t>
      </w:r>
      <w:r w:rsidR="00426038" w:rsidRPr="00420947">
        <w:t xml:space="preserve">. In </w:t>
      </w:r>
      <w:r w:rsidR="0084012A" w:rsidRPr="00420947">
        <w:rPr>
          <w:lang w:eastAsia="zh-CN"/>
        </w:rPr>
        <w:fldChar w:fldCharType="begin"/>
      </w:r>
      <w:r w:rsidR="0084012A" w:rsidRPr="00420947">
        <w:rPr>
          <w:lang w:eastAsia="zh-CN"/>
        </w:rPr>
        <w:instrText xml:space="preserve"> REF _Ref20388049 \h </w:instrText>
      </w:r>
      <w:r w:rsidR="00420947" w:rsidRPr="00420947">
        <w:rPr>
          <w:lang w:eastAsia="zh-CN"/>
        </w:rPr>
        <w:instrText xml:space="preserve"> \* MERGEFORMAT </w:instrText>
      </w:r>
      <w:r w:rsidR="0084012A" w:rsidRPr="00420947">
        <w:rPr>
          <w:lang w:eastAsia="zh-CN"/>
        </w:rPr>
      </w:r>
      <w:r w:rsidR="0084012A" w:rsidRPr="00420947">
        <w:rPr>
          <w:lang w:eastAsia="zh-CN"/>
        </w:rPr>
        <w:fldChar w:fldCharType="separate"/>
      </w:r>
      <w:r w:rsidR="00322FE4">
        <w:t xml:space="preserve">Table </w:t>
      </w:r>
      <w:r w:rsidR="00322FE4">
        <w:rPr>
          <w:noProof/>
        </w:rPr>
        <w:t>1</w:t>
      </w:r>
      <w:r w:rsidR="0084012A" w:rsidRPr="00420947">
        <w:rPr>
          <w:lang w:eastAsia="zh-CN"/>
        </w:rPr>
        <w:fldChar w:fldCharType="end"/>
      </w:r>
      <w:r w:rsidR="0074116B" w:rsidRPr="00420947">
        <w:rPr>
          <w:lang w:eastAsia="zh-CN"/>
        </w:rPr>
        <w:t xml:space="preserve">, we assume </w:t>
      </w:r>
      <w:r w:rsidR="00771134" w:rsidRPr="00420947">
        <w:rPr>
          <w:lang w:eastAsia="zh-CN"/>
        </w:rPr>
        <w:t>4 orthogonal WUS resources are configured</w:t>
      </w:r>
      <w:r w:rsidR="0046047D">
        <w:rPr>
          <w:lang w:eastAsia="zh-CN"/>
        </w:rPr>
        <w:t>.</w:t>
      </w:r>
      <w:r w:rsidR="008926D4" w:rsidRPr="008926D4">
        <w:rPr>
          <w:lang w:eastAsia="zh-CN"/>
        </w:rPr>
        <w:t xml:space="preserve"> </w:t>
      </w:r>
      <w:r w:rsidR="008926D4" w:rsidRPr="00420947">
        <w:rPr>
          <w:lang w:eastAsia="zh-CN"/>
        </w:rPr>
        <w:t xml:space="preserve">Let </w:t>
      </w:r>
      <m:oMath>
        <m:sSubSup>
          <m:sSubSupPr>
            <m:ctrlPr>
              <w:rPr>
                <w:rFonts w:ascii="Cambria Math" w:hAnsi="Cambria Math"/>
                <w:i/>
                <w:snapToGrid w:val="0"/>
                <w:sz w:val="20"/>
                <w:szCs w:val="20"/>
                <w:lang w:eastAsia="zh-CN"/>
              </w:rPr>
            </m:ctrlPr>
          </m:sSubSupPr>
          <m:e>
            <m:r>
              <w:rPr>
                <w:rFonts w:ascii="Cambria Math" w:hAnsi="Cambria Math"/>
                <w:snapToGrid w:val="0"/>
                <w:sz w:val="20"/>
                <w:lang w:eastAsia="zh-CN"/>
              </w:rPr>
              <m:t>N</m:t>
            </m:r>
          </m:e>
          <m:sub>
            <m:r>
              <w:rPr>
                <w:rFonts w:ascii="Cambria Math" w:hAnsi="Cambria Math"/>
                <w:snapToGrid w:val="0"/>
                <w:sz w:val="20"/>
                <w:lang w:eastAsia="zh-CN"/>
              </w:rPr>
              <m:t>ID</m:t>
            </m:r>
          </m:sub>
          <m:sup>
            <m:r>
              <w:rPr>
                <w:rFonts w:ascii="Cambria Math" w:hAnsi="Cambria Math"/>
                <w:snapToGrid w:val="0"/>
                <w:sz w:val="20"/>
                <w:lang w:eastAsia="zh-CN"/>
              </w:rPr>
              <m:t>Resource</m:t>
            </m:r>
          </m:sup>
        </m:sSubSup>
      </m:oMath>
      <w:r w:rsidR="008926D4" w:rsidRPr="00420947">
        <w:rPr>
          <w:rFonts w:hint="eastAsia"/>
          <w:snapToGrid w:val="0"/>
          <w:sz w:val="20"/>
          <w:szCs w:val="20"/>
          <w:lang w:eastAsia="zh-CN"/>
        </w:rPr>
        <w:t xml:space="preserve"> </w:t>
      </w:r>
      <w:r w:rsidR="008926D4" w:rsidRPr="00420947">
        <w:t>denote the resource ID of each WUS resource.</w:t>
      </w:r>
      <w:r w:rsidR="00750949">
        <w:t xml:space="preserve"> Assume</w:t>
      </w:r>
      <w:r w:rsidR="0085434A" w:rsidRPr="00420947">
        <w:rPr>
          <w:lang w:eastAsia="zh-CN"/>
        </w:rPr>
        <w:t xml:space="preserve"> the configured number of UE groups at </w:t>
      </w:r>
      <w:r w:rsidR="009623EF" w:rsidRPr="00420947">
        <w:rPr>
          <w:lang w:eastAsia="zh-CN"/>
        </w:rPr>
        <w:t>each</w:t>
      </w:r>
      <w:r w:rsidR="0085434A" w:rsidRPr="00420947">
        <w:rPr>
          <w:lang w:eastAsia="zh-CN"/>
        </w:rPr>
        <w:t xml:space="preserve"> WUS resource </w:t>
      </w:r>
      <w:r w:rsidR="009623EF" w:rsidRPr="00420947">
        <w:rPr>
          <w:lang w:eastAsia="zh-CN"/>
        </w:rPr>
        <w:t>are 4/8/4/8</w:t>
      </w:r>
      <w:r w:rsidR="0085434A" w:rsidRPr="00420947">
        <w:rPr>
          <w:lang w:eastAsia="zh-CN"/>
        </w:rPr>
        <w:t xml:space="preserve">, i.e., </w:t>
      </w:r>
      <m:oMath>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lang w:eastAsia="zh-CN"/>
          </w:rPr>
          <m:t xml:space="preserve">=4,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lang w:eastAsia="zh-CN"/>
          </w:rPr>
          <m:t>=8,</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2</m:t>
            </m:r>
          </m:sub>
          <m:sup>
            <m:r>
              <m:rPr>
                <m:sty m:val="p"/>
              </m:rPr>
              <w:rPr>
                <w:rFonts w:ascii="Cambria Math" w:hAnsi="Cambria Math"/>
                <w:lang w:eastAsia="zh-CN"/>
              </w:rPr>
              <m:t>Groups</m:t>
            </m:r>
          </m:sup>
        </m:sSubSup>
        <m:r>
          <w:rPr>
            <w:rFonts w:ascii="Cambria Math" w:hAnsi="Cambria Math"/>
            <w:lang w:eastAsia="zh-CN"/>
          </w:rPr>
          <m:t xml:space="preserve">=4,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3</m:t>
            </m:r>
          </m:sub>
          <m:sup>
            <m:r>
              <m:rPr>
                <m:sty m:val="p"/>
              </m:rPr>
              <w:rPr>
                <w:rFonts w:ascii="Cambria Math" w:hAnsi="Cambria Math"/>
                <w:lang w:eastAsia="zh-CN"/>
              </w:rPr>
              <m:t>Groups</m:t>
            </m:r>
          </m:sup>
        </m:sSubSup>
        <m:r>
          <m:rPr>
            <m:sty m:val="p"/>
          </m:rPr>
          <w:rPr>
            <w:rFonts w:ascii="Cambria Math" w:hAnsi="Cambria Math"/>
            <w:lang w:eastAsia="zh-CN"/>
          </w:rPr>
          <m:t>=8</m:t>
        </m:r>
      </m:oMath>
      <w:r w:rsidR="0085434A" w:rsidRPr="00420947">
        <w:rPr>
          <w:rFonts w:hint="eastAsia"/>
          <w:lang w:eastAsia="zh-CN"/>
        </w:rPr>
        <w:t>.</w:t>
      </w:r>
      <w:r w:rsidR="00321D66" w:rsidRPr="00420947">
        <w:rPr>
          <w:lang w:eastAsia="zh-CN"/>
        </w:rPr>
        <w:t xml:space="preserve"> </w:t>
      </w:r>
      <w:r w:rsidR="00427DE1">
        <w:rPr>
          <w:lang w:eastAsia="zh-CN"/>
        </w:rPr>
        <w:t xml:space="preserve">Thus, there are </w:t>
      </w:r>
      <w:r w:rsidR="00B5627B">
        <w:rPr>
          <w:lang w:eastAsia="zh-CN"/>
        </w:rPr>
        <w:t>24</w:t>
      </w:r>
      <w:r w:rsidR="00427DE1">
        <w:rPr>
          <w:lang w:eastAsia="zh-CN"/>
        </w:rPr>
        <w:t xml:space="preserve"> UE groups in total, and let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Group</m:t>
            </m:r>
          </m:sup>
        </m:sSubSup>
        <m:r>
          <w:rPr>
            <w:rFonts w:ascii="Cambria Math" w:hAnsi="Cambria Math"/>
            <w:sz w:val="20"/>
            <w:szCs w:val="20"/>
            <w:lang w:eastAsia="zh-CN"/>
          </w:rPr>
          <m:t>∈</m:t>
        </m:r>
        <m:d>
          <m:dPr>
            <m:begChr m:val="{"/>
            <m:endChr m:val="}"/>
            <m:ctrlPr>
              <w:rPr>
                <w:rFonts w:ascii="Cambria Math" w:hAnsi="Cambria Math"/>
                <w:lang w:eastAsia="zh-CN"/>
              </w:rPr>
            </m:ctrlPr>
          </m:dPr>
          <m:e>
            <m:r>
              <m:rPr>
                <m:sty m:val="p"/>
              </m:rPr>
              <w:rPr>
                <w:rFonts w:ascii="Cambria Math" w:hAnsi="Cambria Math"/>
                <w:lang w:eastAsia="zh-CN"/>
              </w:rPr>
              <m:t>0,1,2,..,23</m:t>
            </m:r>
          </m:e>
        </m:d>
      </m:oMath>
      <w:r w:rsidR="00427DE1">
        <w:rPr>
          <w:rFonts w:hint="eastAsia"/>
          <w:lang w:eastAsia="zh-CN"/>
        </w:rPr>
        <w:t xml:space="preserve"> </w:t>
      </w:r>
      <w:r w:rsidR="00427DE1">
        <w:rPr>
          <w:lang w:eastAsia="zh-CN"/>
        </w:rPr>
        <w:t xml:space="preserve">denote the group ID. </w:t>
      </w:r>
    </w:p>
    <w:p w14:paraId="5EC4EB23" w14:textId="09B0AAC7" w:rsidR="00EA45A7" w:rsidRPr="00420947" w:rsidRDefault="00427DE1" w:rsidP="00716A54">
      <w:pPr>
        <w:spacing w:before="120"/>
        <w:rPr>
          <w:lang w:eastAsia="zh-CN"/>
        </w:rPr>
      </w:pPr>
      <w:r>
        <w:rPr>
          <w:lang w:eastAsia="zh-CN"/>
        </w:rPr>
        <w:t xml:space="preserve">Assume </w:t>
      </w:r>
      <w:r w:rsidR="005739AB">
        <w:rPr>
          <w:lang w:eastAsia="zh-CN"/>
        </w:rPr>
        <w:t xml:space="preserve">that </w:t>
      </w:r>
      <w:r>
        <w:rPr>
          <w:lang w:eastAsia="zh-CN"/>
        </w:rPr>
        <w:t>at some PO (e.g., PO#n), the mapping of group ID to WUS resource is</w:t>
      </w:r>
      <w:r>
        <w:rPr>
          <w:rFonts w:hint="eastAsia"/>
          <w:lang w:eastAsia="zh-CN"/>
        </w:rPr>
        <w:t>:</w:t>
      </w:r>
      <w:r>
        <w:rPr>
          <w:lang w:eastAsia="zh-CN"/>
        </w:rPr>
        <w:t xml:space="preserve"> group ID {0,1,2,3} are mapped to </w:t>
      </w:r>
      <w:r w:rsidR="005739AB">
        <w:rPr>
          <w:lang w:eastAsia="zh-CN"/>
        </w:rPr>
        <w:t xml:space="preserve">the </w:t>
      </w:r>
      <w:r w:rsidR="00AE3E30">
        <w:rPr>
          <w:lang w:eastAsia="zh-CN"/>
        </w:rPr>
        <w:t>first</w:t>
      </w:r>
      <w:r>
        <w:rPr>
          <w:lang w:eastAsia="zh-CN"/>
        </w:rPr>
        <w:t xml:space="preserve"> WUS resource, </w:t>
      </w:r>
      <w:r w:rsidR="00161D30">
        <w:rPr>
          <w:lang w:eastAsia="zh-CN"/>
        </w:rPr>
        <w:t>group ID {</w:t>
      </w:r>
      <w:r w:rsidR="00BB67DB">
        <w:rPr>
          <w:lang w:eastAsia="zh-CN"/>
        </w:rPr>
        <w:t>4,5,6,7,8,9,10,11</w:t>
      </w:r>
      <w:r w:rsidR="00161D30">
        <w:rPr>
          <w:lang w:eastAsia="zh-CN"/>
        </w:rPr>
        <w:t xml:space="preserve">} are mapped to </w:t>
      </w:r>
      <w:r w:rsidR="005739AB">
        <w:rPr>
          <w:lang w:eastAsia="zh-CN"/>
        </w:rPr>
        <w:t xml:space="preserve">the </w:t>
      </w:r>
      <w:r w:rsidR="00BB67DB">
        <w:rPr>
          <w:lang w:eastAsia="zh-CN"/>
        </w:rPr>
        <w:t>second</w:t>
      </w:r>
      <w:r w:rsidR="00161D30">
        <w:rPr>
          <w:lang w:eastAsia="zh-CN"/>
        </w:rPr>
        <w:t xml:space="preserve"> WUS resource, group ID {</w:t>
      </w:r>
      <w:r w:rsidR="00BB67DB">
        <w:rPr>
          <w:lang w:eastAsia="zh-CN"/>
        </w:rPr>
        <w:t>12,13,14,15</w:t>
      </w:r>
      <w:r w:rsidR="00161D30">
        <w:rPr>
          <w:lang w:eastAsia="zh-CN"/>
        </w:rPr>
        <w:t xml:space="preserve">} are mapped to </w:t>
      </w:r>
      <w:r w:rsidR="005739AB">
        <w:rPr>
          <w:lang w:eastAsia="zh-CN"/>
        </w:rPr>
        <w:t xml:space="preserve">the </w:t>
      </w:r>
      <w:r w:rsidR="00BB67DB">
        <w:rPr>
          <w:lang w:eastAsia="zh-CN"/>
        </w:rPr>
        <w:t>third</w:t>
      </w:r>
      <w:r w:rsidR="00161D30">
        <w:rPr>
          <w:lang w:eastAsia="zh-CN"/>
        </w:rPr>
        <w:t xml:space="preserve"> WUS resource, and </w:t>
      </w:r>
      <w:r w:rsidR="005012A3">
        <w:rPr>
          <w:lang w:eastAsia="zh-CN"/>
        </w:rPr>
        <w:t xml:space="preserve">other groups </w:t>
      </w:r>
      <w:r w:rsidR="00161D30">
        <w:rPr>
          <w:lang w:eastAsia="zh-CN"/>
        </w:rPr>
        <w:t xml:space="preserve">are mapped to </w:t>
      </w:r>
      <w:r w:rsidR="005739AB">
        <w:rPr>
          <w:lang w:eastAsia="zh-CN"/>
        </w:rPr>
        <w:t xml:space="preserve">the </w:t>
      </w:r>
      <w:r w:rsidR="005012A3">
        <w:rPr>
          <w:lang w:eastAsia="zh-CN"/>
        </w:rPr>
        <w:t>fourth</w:t>
      </w:r>
      <w:r w:rsidR="00161D30">
        <w:rPr>
          <w:lang w:eastAsia="zh-CN"/>
        </w:rPr>
        <w:t xml:space="preserve"> WUS resource</w:t>
      </w:r>
      <w:r w:rsidR="004D609B">
        <w:rPr>
          <w:lang w:eastAsia="zh-CN"/>
        </w:rPr>
        <w:t xml:space="preserve">. </w:t>
      </w:r>
      <w:r>
        <w:rPr>
          <w:lang w:eastAsia="zh-CN"/>
        </w:rPr>
        <w:t xml:space="preserve">Then if UE group </w:t>
      </w:r>
      <w:r w:rsidR="000F497B">
        <w:rPr>
          <w:lang w:eastAsia="zh-CN"/>
        </w:rPr>
        <w:t>changing among</w:t>
      </w:r>
      <w:r>
        <w:rPr>
          <w:lang w:eastAsia="zh-CN"/>
        </w:rPr>
        <w:t xml:space="preserve"> WUS resources is enabled, group ID {</w:t>
      </w:r>
      <w:r w:rsidR="00311BD9">
        <w:rPr>
          <w:lang w:eastAsia="zh-CN"/>
        </w:rPr>
        <w:t>0,1,2,3</w:t>
      </w:r>
      <w:r>
        <w:rPr>
          <w:lang w:eastAsia="zh-CN"/>
        </w:rPr>
        <w:t>} will be mapped to</w:t>
      </w:r>
      <w:r w:rsidR="004B7BFA">
        <w:rPr>
          <w:lang w:eastAsia="zh-CN"/>
        </w:rPr>
        <w:t xml:space="preserve"> the</w:t>
      </w:r>
      <w:r>
        <w:rPr>
          <w:lang w:eastAsia="zh-CN"/>
        </w:rPr>
        <w:t xml:space="preserve"> </w:t>
      </w:r>
      <w:r w:rsidR="004B7BFA">
        <w:rPr>
          <w:lang w:eastAsia="zh-CN"/>
        </w:rPr>
        <w:t>second</w:t>
      </w:r>
      <w:r>
        <w:rPr>
          <w:lang w:eastAsia="zh-CN"/>
        </w:rPr>
        <w:t xml:space="preserve"> WUS resource at </w:t>
      </w:r>
      <w:r w:rsidR="00564FC5">
        <w:rPr>
          <w:lang w:eastAsia="zh-CN"/>
        </w:rPr>
        <w:t>PO#n+1 and PO#n+</w:t>
      </w:r>
      <w:r w:rsidR="000322A2">
        <w:rPr>
          <w:lang w:eastAsia="zh-CN"/>
        </w:rPr>
        <w:t>2</w:t>
      </w:r>
      <w:r w:rsidR="00564FC5">
        <w:rPr>
          <w:lang w:eastAsia="zh-CN"/>
        </w:rPr>
        <w:t xml:space="preserve">, and </w:t>
      </w:r>
      <w:r w:rsidR="00BD02E9">
        <w:rPr>
          <w:lang w:eastAsia="zh-CN"/>
        </w:rPr>
        <w:t xml:space="preserve">the </w:t>
      </w:r>
      <w:r w:rsidR="00AA56F3">
        <w:rPr>
          <w:lang w:eastAsia="zh-CN"/>
        </w:rPr>
        <w:t>third</w:t>
      </w:r>
      <w:r w:rsidR="00BD02E9">
        <w:rPr>
          <w:lang w:eastAsia="zh-CN"/>
        </w:rPr>
        <w:t xml:space="preserve"> WUS resource at PO#n+</w:t>
      </w:r>
      <w:r w:rsidR="00AA56F3">
        <w:rPr>
          <w:lang w:eastAsia="zh-CN"/>
        </w:rPr>
        <w:t xml:space="preserve">3, and so on. </w:t>
      </w:r>
      <w:r>
        <w:rPr>
          <w:lang w:eastAsia="zh-CN"/>
        </w:rPr>
        <w:t xml:space="preserve">As a result, each UE group has </w:t>
      </w:r>
      <w:r w:rsidR="007D626B">
        <w:rPr>
          <w:lang w:eastAsia="zh-CN"/>
        </w:rPr>
        <w:t>equal</w:t>
      </w:r>
      <w:r>
        <w:rPr>
          <w:lang w:eastAsia="zh-CN"/>
        </w:rPr>
        <w:t xml:space="preserve"> chance of being mapped to </w:t>
      </w:r>
      <w:r w:rsidR="0068591D">
        <w:rPr>
          <w:lang w:eastAsia="zh-CN"/>
        </w:rPr>
        <w:t>each</w:t>
      </w:r>
      <w:r>
        <w:rPr>
          <w:lang w:eastAsia="zh-CN"/>
        </w:rPr>
        <w:t xml:space="preserve"> WUS resource, thus achieving fairness among UE groups.</w:t>
      </w:r>
    </w:p>
    <w:p w14:paraId="6AB5C6DF" w14:textId="2806DB36" w:rsidR="001F5177" w:rsidRDefault="001F5177" w:rsidP="001F5177">
      <w:pPr>
        <w:pStyle w:val="Caption"/>
        <w:keepNext/>
      </w:pPr>
      <w:bookmarkStart w:id="5" w:name="_Ref20388049"/>
      <w:r>
        <w:t xml:space="preserve">Table </w:t>
      </w:r>
      <w:r w:rsidR="00DF179F">
        <w:rPr>
          <w:noProof/>
        </w:rPr>
        <w:fldChar w:fldCharType="begin"/>
      </w:r>
      <w:r w:rsidR="00DF179F">
        <w:rPr>
          <w:noProof/>
        </w:rPr>
        <w:instrText xml:space="preserve"> SEQ Table \* ARABIC </w:instrText>
      </w:r>
      <w:r w:rsidR="00DF179F">
        <w:rPr>
          <w:noProof/>
        </w:rPr>
        <w:fldChar w:fldCharType="separate"/>
      </w:r>
      <w:r w:rsidR="00322FE4">
        <w:rPr>
          <w:noProof/>
        </w:rPr>
        <w:t>1</w:t>
      </w:r>
      <w:r w:rsidR="00DF179F">
        <w:rPr>
          <w:noProof/>
        </w:rPr>
        <w:fldChar w:fldCharType="end"/>
      </w:r>
      <w:bookmarkEnd w:id="5"/>
      <w:r>
        <w:t xml:space="preserve"> Illustration of </w:t>
      </w:r>
      <w:r w:rsidRPr="008574DC">
        <w:t xml:space="preserve">UE group </w:t>
      </w:r>
      <w:r w:rsidR="00714543">
        <w:t>changing</w:t>
      </w:r>
      <w:r w:rsidRPr="008574DC">
        <w:t xml:space="preserve"> </w:t>
      </w:r>
      <w:r w:rsidR="00250FDC">
        <w:t>among</w:t>
      </w:r>
      <w:r w:rsidRPr="008574DC">
        <w:t xml:space="preserve"> WUS resources</w:t>
      </w:r>
    </w:p>
    <w:tbl>
      <w:tblPr>
        <w:tblStyle w:val="TableGrid"/>
        <w:tblW w:w="9209" w:type="dxa"/>
        <w:tblLayout w:type="fixed"/>
        <w:tblLook w:val="04A0" w:firstRow="1" w:lastRow="0" w:firstColumn="1" w:lastColumn="0" w:noHBand="0" w:noVBand="1"/>
      </w:tblPr>
      <w:tblGrid>
        <w:gridCol w:w="1838"/>
        <w:gridCol w:w="1418"/>
        <w:gridCol w:w="2268"/>
        <w:gridCol w:w="1417"/>
        <w:gridCol w:w="2268"/>
      </w:tblGrid>
      <w:tr w:rsidR="00093910" w:rsidRPr="00DE2E41" w14:paraId="0AF03682" w14:textId="77777777" w:rsidTr="00063E1D">
        <w:tc>
          <w:tcPr>
            <w:tcW w:w="1838" w:type="dxa"/>
            <w:vAlign w:val="center"/>
          </w:tcPr>
          <w:p w14:paraId="72FD0AB9" w14:textId="30D2A085" w:rsidR="00431028" w:rsidRPr="00DE2E41" w:rsidRDefault="00431028" w:rsidP="00A27B22">
            <w:pPr>
              <w:spacing w:before="120"/>
              <w:jc w:val="center"/>
              <w:rPr>
                <w:b/>
                <w:sz w:val="20"/>
                <w:lang w:eastAsia="zh-CN"/>
              </w:rPr>
            </w:pPr>
            <w:r w:rsidRPr="00DE2E41">
              <w:rPr>
                <w:b/>
                <w:snapToGrid w:val="0"/>
                <w:sz w:val="20"/>
                <w:lang w:eastAsia="zh-CN"/>
              </w:rPr>
              <w:t xml:space="preserve">WUS resource ID </w:t>
            </w:r>
            <m:oMath>
              <m:sSubSup>
                <m:sSubSupPr>
                  <m:ctrlPr>
                    <w:rPr>
                      <w:rFonts w:ascii="Cambria Math" w:hAnsi="Cambria Math"/>
                      <w:b/>
                      <w:i/>
                      <w:snapToGrid w:val="0"/>
                      <w:sz w:val="20"/>
                      <w:lang w:eastAsia="zh-CN"/>
                    </w:rPr>
                  </m:ctrlPr>
                </m:sSubSupPr>
                <m:e>
                  <m:r>
                    <m:rPr>
                      <m:sty m:val="bi"/>
                    </m:rPr>
                    <w:rPr>
                      <w:rFonts w:ascii="Cambria Math" w:hAnsi="Cambria Math"/>
                      <w:snapToGrid w:val="0"/>
                      <w:sz w:val="20"/>
                      <w:lang w:eastAsia="zh-CN"/>
                    </w:rPr>
                    <m:t>N</m:t>
                  </m:r>
                </m:e>
                <m:sub>
                  <m:r>
                    <m:rPr>
                      <m:sty m:val="bi"/>
                    </m:rPr>
                    <w:rPr>
                      <w:rFonts w:ascii="Cambria Math" w:hAnsi="Cambria Math"/>
                      <w:snapToGrid w:val="0"/>
                      <w:sz w:val="20"/>
                      <w:lang w:eastAsia="zh-CN"/>
                    </w:rPr>
                    <m:t>ID</m:t>
                  </m:r>
                </m:sub>
                <m:sup>
                  <m:r>
                    <m:rPr>
                      <m:sty m:val="bi"/>
                    </m:rPr>
                    <w:rPr>
                      <w:rFonts w:ascii="Cambria Math" w:hAnsi="Cambria Math"/>
                      <w:snapToGrid w:val="0"/>
                      <w:sz w:val="20"/>
                      <w:lang w:eastAsia="zh-CN"/>
                    </w:rPr>
                    <m:t>Resource</m:t>
                  </m:r>
                </m:sup>
              </m:sSubSup>
            </m:oMath>
          </w:p>
        </w:tc>
        <w:tc>
          <w:tcPr>
            <w:tcW w:w="1418" w:type="dxa"/>
            <w:vAlign w:val="center"/>
          </w:tcPr>
          <w:p w14:paraId="70915317" w14:textId="2A09CD9A" w:rsidR="00431028" w:rsidRPr="00DE2E41" w:rsidRDefault="00257932" w:rsidP="00A27B22">
            <w:pPr>
              <w:spacing w:before="120"/>
              <w:jc w:val="center"/>
              <w:rPr>
                <w:b/>
                <w:sz w:val="20"/>
                <w:lang w:eastAsia="zh-CN"/>
              </w:rPr>
            </w:pPr>
            <m:oMathPara>
              <m:oMath>
                <m:sSubSup>
                  <m:sSubSupPr>
                    <m:ctrlPr>
                      <w:rPr>
                        <w:rFonts w:ascii="Cambria Math" w:hAnsi="Cambria Math"/>
                        <w:b/>
                        <w:i/>
                        <w:snapToGrid w:val="0"/>
                        <w:sz w:val="20"/>
                        <w:lang w:eastAsia="zh-CN"/>
                      </w:rPr>
                    </m:ctrlPr>
                  </m:sSubSupPr>
                  <m:e>
                    <m:r>
                      <m:rPr>
                        <m:sty m:val="bi"/>
                      </m:rPr>
                      <w:rPr>
                        <w:rFonts w:ascii="Cambria Math" w:hAnsi="Cambria Math"/>
                        <w:snapToGrid w:val="0"/>
                        <w:sz w:val="20"/>
                        <w:lang w:eastAsia="zh-CN"/>
                      </w:rPr>
                      <m:t>N</m:t>
                    </m:r>
                  </m:e>
                  <m:sub>
                    <m:r>
                      <m:rPr>
                        <m:sty m:val="bi"/>
                      </m:rPr>
                      <w:rPr>
                        <w:rFonts w:ascii="Cambria Math" w:hAnsi="Cambria Math"/>
                        <w:snapToGrid w:val="0"/>
                        <w:sz w:val="20"/>
                        <w:lang w:eastAsia="zh-CN"/>
                      </w:rPr>
                      <m:t>ID</m:t>
                    </m:r>
                  </m:sub>
                  <m:sup>
                    <m:r>
                      <m:rPr>
                        <m:sty m:val="bi"/>
                      </m:rPr>
                      <w:rPr>
                        <w:rFonts w:ascii="Cambria Math" w:hAnsi="Cambria Math"/>
                        <w:snapToGrid w:val="0"/>
                        <w:sz w:val="20"/>
                        <w:lang w:eastAsia="zh-CN"/>
                      </w:rPr>
                      <m:t>Resource</m:t>
                    </m:r>
                  </m:sup>
                </m:sSubSup>
                <m:r>
                  <m:rPr>
                    <m:sty m:val="bi"/>
                  </m:rPr>
                  <w:rPr>
                    <w:rFonts w:ascii="Cambria Math" w:hAnsi="Cambria Math"/>
                    <w:snapToGrid w:val="0"/>
                    <w:sz w:val="20"/>
                    <w:lang w:eastAsia="zh-CN"/>
                  </w:rPr>
                  <m:t>=0</m:t>
                </m:r>
              </m:oMath>
            </m:oMathPara>
          </w:p>
        </w:tc>
        <w:tc>
          <w:tcPr>
            <w:tcW w:w="2268" w:type="dxa"/>
            <w:vAlign w:val="center"/>
          </w:tcPr>
          <w:p w14:paraId="122D8B2D" w14:textId="6D603AC2" w:rsidR="00431028" w:rsidRPr="00DE2E41" w:rsidRDefault="00257932" w:rsidP="00A27B22">
            <w:pPr>
              <w:spacing w:before="120"/>
              <w:jc w:val="center"/>
              <w:rPr>
                <w:b/>
                <w:sz w:val="20"/>
                <w:lang w:eastAsia="zh-CN"/>
              </w:rPr>
            </w:pPr>
            <m:oMathPara>
              <m:oMath>
                <m:sSubSup>
                  <m:sSubSupPr>
                    <m:ctrlPr>
                      <w:rPr>
                        <w:rFonts w:ascii="Cambria Math" w:hAnsi="Cambria Math"/>
                        <w:b/>
                        <w:i/>
                        <w:snapToGrid w:val="0"/>
                        <w:sz w:val="20"/>
                        <w:lang w:eastAsia="zh-CN"/>
                      </w:rPr>
                    </m:ctrlPr>
                  </m:sSubSupPr>
                  <m:e>
                    <m:r>
                      <m:rPr>
                        <m:sty m:val="bi"/>
                      </m:rPr>
                      <w:rPr>
                        <w:rFonts w:ascii="Cambria Math" w:hAnsi="Cambria Math"/>
                        <w:snapToGrid w:val="0"/>
                        <w:sz w:val="20"/>
                        <w:lang w:eastAsia="zh-CN"/>
                      </w:rPr>
                      <m:t>N</m:t>
                    </m:r>
                  </m:e>
                  <m:sub>
                    <m:r>
                      <m:rPr>
                        <m:sty m:val="bi"/>
                      </m:rPr>
                      <w:rPr>
                        <w:rFonts w:ascii="Cambria Math" w:hAnsi="Cambria Math"/>
                        <w:snapToGrid w:val="0"/>
                        <w:sz w:val="20"/>
                        <w:lang w:eastAsia="zh-CN"/>
                      </w:rPr>
                      <m:t>ID</m:t>
                    </m:r>
                  </m:sub>
                  <m:sup>
                    <m:r>
                      <m:rPr>
                        <m:sty m:val="bi"/>
                      </m:rPr>
                      <w:rPr>
                        <w:rFonts w:ascii="Cambria Math" w:hAnsi="Cambria Math"/>
                        <w:snapToGrid w:val="0"/>
                        <w:sz w:val="20"/>
                        <w:lang w:eastAsia="zh-CN"/>
                      </w:rPr>
                      <m:t>Resource</m:t>
                    </m:r>
                  </m:sup>
                </m:sSubSup>
                <m:r>
                  <m:rPr>
                    <m:sty m:val="bi"/>
                  </m:rPr>
                  <w:rPr>
                    <w:rFonts w:ascii="Cambria Math" w:hAnsi="Cambria Math"/>
                    <w:snapToGrid w:val="0"/>
                    <w:sz w:val="20"/>
                    <w:lang w:eastAsia="zh-CN"/>
                  </w:rPr>
                  <m:t>=1</m:t>
                </m:r>
              </m:oMath>
            </m:oMathPara>
          </w:p>
        </w:tc>
        <w:tc>
          <w:tcPr>
            <w:tcW w:w="1417" w:type="dxa"/>
            <w:vAlign w:val="center"/>
          </w:tcPr>
          <w:p w14:paraId="7840ED86" w14:textId="2A66C1D3" w:rsidR="00431028" w:rsidRPr="00DE2E41" w:rsidRDefault="00257932" w:rsidP="00A27B22">
            <w:pPr>
              <w:spacing w:before="120"/>
              <w:jc w:val="center"/>
              <w:rPr>
                <w:b/>
                <w:sz w:val="20"/>
                <w:lang w:eastAsia="zh-CN"/>
              </w:rPr>
            </w:pPr>
            <m:oMathPara>
              <m:oMath>
                <m:sSubSup>
                  <m:sSubSupPr>
                    <m:ctrlPr>
                      <w:rPr>
                        <w:rFonts w:ascii="Cambria Math" w:hAnsi="Cambria Math"/>
                        <w:b/>
                        <w:i/>
                        <w:snapToGrid w:val="0"/>
                        <w:sz w:val="20"/>
                        <w:lang w:eastAsia="zh-CN"/>
                      </w:rPr>
                    </m:ctrlPr>
                  </m:sSubSupPr>
                  <m:e>
                    <m:r>
                      <m:rPr>
                        <m:sty m:val="bi"/>
                      </m:rPr>
                      <w:rPr>
                        <w:rFonts w:ascii="Cambria Math" w:hAnsi="Cambria Math"/>
                        <w:snapToGrid w:val="0"/>
                        <w:sz w:val="20"/>
                        <w:lang w:eastAsia="zh-CN"/>
                      </w:rPr>
                      <m:t>N</m:t>
                    </m:r>
                  </m:e>
                  <m:sub>
                    <m:r>
                      <m:rPr>
                        <m:sty m:val="bi"/>
                      </m:rPr>
                      <w:rPr>
                        <w:rFonts w:ascii="Cambria Math" w:hAnsi="Cambria Math"/>
                        <w:snapToGrid w:val="0"/>
                        <w:sz w:val="20"/>
                        <w:lang w:eastAsia="zh-CN"/>
                      </w:rPr>
                      <m:t>ID</m:t>
                    </m:r>
                  </m:sub>
                  <m:sup>
                    <m:r>
                      <m:rPr>
                        <m:sty m:val="bi"/>
                      </m:rPr>
                      <w:rPr>
                        <w:rFonts w:ascii="Cambria Math" w:hAnsi="Cambria Math"/>
                        <w:snapToGrid w:val="0"/>
                        <w:sz w:val="20"/>
                        <w:lang w:eastAsia="zh-CN"/>
                      </w:rPr>
                      <m:t>Resource</m:t>
                    </m:r>
                  </m:sup>
                </m:sSubSup>
                <m:r>
                  <m:rPr>
                    <m:sty m:val="bi"/>
                  </m:rPr>
                  <w:rPr>
                    <w:rFonts w:ascii="Cambria Math" w:hAnsi="Cambria Math"/>
                    <w:snapToGrid w:val="0"/>
                    <w:sz w:val="20"/>
                    <w:lang w:eastAsia="zh-CN"/>
                  </w:rPr>
                  <m:t>=2</m:t>
                </m:r>
              </m:oMath>
            </m:oMathPara>
          </w:p>
        </w:tc>
        <w:tc>
          <w:tcPr>
            <w:tcW w:w="2268" w:type="dxa"/>
            <w:vAlign w:val="center"/>
          </w:tcPr>
          <w:p w14:paraId="6DE52603" w14:textId="4B5130E5" w:rsidR="00431028" w:rsidRPr="00DE2E41" w:rsidRDefault="00257932" w:rsidP="00A27B22">
            <w:pPr>
              <w:spacing w:before="120"/>
              <w:jc w:val="center"/>
              <w:rPr>
                <w:b/>
                <w:sz w:val="20"/>
                <w:lang w:eastAsia="zh-CN"/>
              </w:rPr>
            </w:pPr>
            <m:oMathPara>
              <m:oMath>
                <m:sSubSup>
                  <m:sSubSupPr>
                    <m:ctrlPr>
                      <w:rPr>
                        <w:rFonts w:ascii="Cambria Math" w:hAnsi="Cambria Math"/>
                        <w:b/>
                        <w:i/>
                        <w:snapToGrid w:val="0"/>
                        <w:sz w:val="20"/>
                        <w:lang w:eastAsia="zh-CN"/>
                      </w:rPr>
                    </m:ctrlPr>
                  </m:sSubSupPr>
                  <m:e>
                    <m:r>
                      <m:rPr>
                        <m:sty m:val="bi"/>
                      </m:rPr>
                      <w:rPr>
                        <w:rFonts w:ascii="Cambria Math" w:hAnsi="Cambria Math"/>
                        <w:snapToGrid w:val="0"/>
                        <w:sz w:val="20"/>
                        <w:lang w:eastAsia="zh-CN"/>
                      </w:rPr>
                      <m:t>N</m:t>
                    </m:r>
                  </m:e>
                  <m:sub>
                    <m:r>
                      <m:rPr>
                        <m:sty m:val="bi"/>
                      </m:rPr>
                      <w:rPr>
                        <w:rFonts w:ascii="Cambria Math" w:hAnsi="Cambria Math"/>
                        <w:snapToGrid w:val="0"/>
                        <w:sz w:val="20"/>
                        <w:lang w:eastAsia="zh-CN"/>
                      </w:rPr>
                      <m:t>ID</m:t>
                    </m:r>
                  </m:sub>
                  <m:sup>
                    <m:r>
                      <m:rPr>
                        <m:sty m:val="bi"/>
                      </m:rPr>
                      <w:rPr>
                        <w:rFonts w:ascii="Cambria Math" w:hAnsi="Cambria Math"/>
                        <w:snapToGrid w:val="0"/>
                        <w:sz w:val="20"/>
                        <w:lang w:eastAsia="zh-CN"/>
                      </w:rPr>
                      <m:t>Resource</m:t>
                    </m:r>
                  </m:sup>
                </m:sSubSup>
                <m:r>
                  <m:rPr>
                    <m:sty m:val="bi"/>
                  </m:rPr>
                  <w:rPr>
                    <w:rFonts w:ascii="Cambria Math" w:hAnsi="Cambria Math"/>
                    <w:snapToGrid w:val="0"/>
                    <w:sz w:val="20"/>
                    <w:lang w:eastAsia="zh-CN"/>
                  </w:rPr>
                  <m:t>=3</m:t>
                </m:r>
              </m:oMath>
            </m:oMathPara>
          </w:p>
        </w:tc>
      </w:tr>
      <w:tr w:rsidR="00093910" w:rsidRPr="00DE2E41" w14:paraId="1D4DEF21" w14:textId="77777777" w:rsidTr="00063E1D">
        <w:tc>
          <w:tcPr>
            <w:tcW w:w="1838" w:type="dxa"/>
            <w:vAlign w:val="center"/>
          </w:tcPr>
          <w:p w14:paraId="3C67BE9E" w14:textId="77777777" w:rsidR="00431028" w:rsidRPr="00DE2E41" w:rsidRDefault="00431028" w:rsidP="00A27B22">
            <w:pPr>
              <w:spacing w:before="120"/>
              <w:jc w:val="center"/>
              <w:rPr>
                <w:b/>
                <w:snapToGrid w:val="0"/>
                <w:sz w:val="20"/>
                <w:lang w:eastAsia="zh-CN"/>
              </w:rPr>
            </w:pPr>
            <w:r w:rsidRPr="00DE2E41">
              <w:rPr>
                <w:b/>
                <w:snapToGrid w:val="0"/>
                <w:sz w:val="20"/>
                <w:lang w:eastAsia="zh-CN"/>
              </w:rPr>
              <w:t>Configured number of UE groups at each WUS resource</w:t>
            </w:r>
          </w:p>
        </w:tc>
        <w:tc>
          <w:tcPr>
            <w:tcW w:w="1418" w:type="dxa"/>
            <w:vAlign w:val="center"/>
          </w:tcPr>
          <w:p w14:paraId="73087F5F" w14:textId="67C0C88B" w:rsidR="00431028" w:rsidRPr="00DE2E41" w:rsidRDefault="00257932" w:rsidP="00A27B22">
            <w:pPr>
              <w:spacing w:before="120"/>
              <w:jc w:val="center"/>
              <w:rPr>
                <w:b/>
                <w:snapToGrid w:val="0"/>
                <w:sz w:val="20"/>
                <w:lang w:eastAsia="zh-CN"/>
              </w:rPr>
            </w:pPr>
            <m:oMathPara>
              <m:oMath>
                <m:sSubSup>
                  <m:sSubSupPr>
                    <m:ctrlPr>
                      <w:rPr>
                        <w:rFonts w:ascii="Cambria Math" w:hAnsi="Cambria Math"/>
                        <w:b/>
                        <w:sz w:val="20"/>
                        <w:lang w:eastAsia="zh-CN"/>
                      </w:rPr>
                    </m:ctrlPr>
                  </m:sSubSupPr>
                  <m:e>
                    <m:r>
                      <m:rPr>
                        <m:sty m:val="b"/>
                      </m:rPr>
                      <w:rPr>
                        <w:rFonts w:ascii="Cambria Math" w:hAnsi="Cambria Math"/>
                        <w:sz w:val="20"/>
                      </w:rPr>
                      <m:t>M</m:t>
                    </m:r>
                    <m:ctrlPr>
                      <w:rPr>
                        <w:rFonts w:ascii="Cambria Math" w:hAnsi="Cambria Math" w:hint="eastAsia"/>
                        <w:b/>
                        <w:sz w:val="20"/>
                        <w:lang w:eastAsia="zh-CN"/>
                      </w:rPr>
                    </m:ctrlPr>
                  </m:e>
                  <m:sub>
                    <m:r>
                      <m:rPr>
                        <m:sty m:val="b"/>
                      </m:rPr>
                      <w:rPr>
                        <w:rFonts w:ascii="Cambria Math" w:hAnsi="Cambria Math"/>
                        <w:sz w:val="20"/>
                      </w:rPr>
                      <m:t>0</m:t>
                    </m:r>
                  </m:sub>
                  <m:sup>
                    <m:r>
                      <m:rPr>
                        <m:sty m:val="b"/>
                      </m:rPr>
                      <w:rPr>
                        <w:rFonts w:ascii="Cambria Math" w:hAnsi="Cambria Math"/>
                        <w:sz w:val="20"/>
                      </w:rPr>
                      <m:t>Groups</m:t>
                    </m:r>
                  </m:sup>
                </m:sSubSup>
                <m:r>
                  <m:rPr>
                    <m:sty m:val="bi"/>
                  </m:rPr>
                  <w:rPr>
                    <w:rFonts w:ascii="Cambria Math" w:hAnsi="Cambria Math"/>
                    <w:sz w:val="20"/>
                    <w:lang w:eastAsia="zh-CN"/>
                  </w:rPr>
                  <m:t>=4</m:t>
                </m:r>
              </m:oMath>
            </m:oMathPara>
          </w:p>
        </w:tc>
        <w:tc>
          <w:tcPr>
            <w:tcW w:w="2268" w:type="dxa"/>
            <w:vAlign w:val="center"/>
          </w:tcPr>
          <w:p w14:paraId="280B66C2" w14:textId="6B282C95" w:rsidR="00431028" w:rsidRPr="00DE2E41" w:rsidRDefault="00257932" w:rsidP="00093910">
            <w:pPr>
              <w:spacing w:before="120"/>
              <w:jc w:val="center"/>
              <w:rPr>
                <w:b/>
                <w:snapToGrid w:val="0"/>
                <w:sz w:val="20"/>
                <w:lang w:eastAsia="zh-CN"/>
              </w:rPr>
            </w:pPr>
            <m:oMathPara>
              <m:oMath>
                <m:sSubSup>
                  <m:sSubSupPr>
                    <m:ctrlPr>
                      <w:rPr>
                        <w:rFonts w:ascii="Cambria Math" w:hAnsi="Cambria Math"/>
                        <w:b/>
                        <w:sz w:val="20"/>
                        <w:lang w:eastAsia="zh-CN"/>
                      </w:rPr>
                    </m:ctrlPr>
                  </m:sSubSupPr>
                  <m:e>
                    <m:r>
                      <m:rPr>
                        <m:sty m:val="b"/>
                      </m:rPr>
                      <w:rPr>
                        <w:rFonts w:ascii="Cambria Math" w:hAnsi="Cambria Math"/>
                        <w:sz w:val="20"/>
                      </w:rPr>
                      <m:t>M</m:t>
                    </m:r>
                    <m:ctrlPr>
                      <w:rPr>
                        <w:rFonts w:ascii="Cambria Math" w:hAnsi="Cambria Math" w:hint="eastAsia"/>
                        <w:b/>
                        <w:sz w:val="20"/>
                        <w:lang w:eastAsia="zh-CN"/>
                      </w:rPr>
                    </m:ctrlPr>
                  </m:e>
                  <m:sub>
                    <m:r>
                      <m:rPr>
                        <m:sty m:val="bi"/>
                      </m:rPr>
                      <w:rPr>
                        <w:rFonts w:ascii="Cambria Math" w:hAnsi="Cambria Math"/>
                        <w:sz w:val="20"/>
                        <w:lang w:eastAsia="zh-CN"/>
                      </w:rPr>
                      <m:t>1</m:t>
                    </m:r>
                  </m:sub>
                  <m:sup>
                    <m:r>
                      <m:rPr>
                        <m:sty m:val="b"/>
                      </m:rPr>
                      <w:rPr>
                        <w:rFonts w:ascii="Cambria Math" w:hAnsi="Cambria Math"/>
                        <w:sz w:val="20"/>
                      </w:rPr>
                      <m:t>Groups</m:t>
                    </m:r>
                  </m:sup>
                </m:sSubSup>
                <m:r>
                  <m:rPr>
                    <m:sty m:val="bi"/>
                  </m:rPr>
                  <w:rPr>
                    <w:rFonts w:ascii="Cambria Math" w:hAnsi="Cambria Math"/>
                    <w:sz w:val="20"/>
                    <w:lang w:eastAsia="zh-CN"/>
                  </w:rPr>
                  <m:t>=8</m:t>
                </m:r>
              </m:oMath>
            </m:oMathPara>
          </w:p>
        </w:tc>
        <w:tc>
          <w:tcPr>
            <w:tcW w:w="1417" w:type="dxa"/>
            <w:vAlign w:val="center"/>
          </w:tcPr>
          <w:p w14:paraId="5871F512" w14:textId="654253B5" w:rsidR="00431028" w:rsidRPr="00DE2E41" w:rsidRDefault="00257932" w:rsidP="00A27B22">
            <w:pPr>
              <w:spacing w:before="120"/>
              <w:jc w:val="center"/>
              <w:rPr>
                <w:b/>
                <w:snapToGrid w:val="0"/>
                <w:sz w:val="20"/>
                <w:lang w:eastAsia="zh-CN"/>
              </w:rPr>
            </w:pPr>
            <m:oMathPara>
              <m:oMath>
                <m:sSubSup>
                  <m:sSubSupPr>
                    <m:ctrlPr>
                      <w:rPr>
                        <w:rFonts w:ascii="Cambria Math" w:hAnsi="Cambria Math"/>
                        <w:b/>
                        <w:sz w:val="20"/>
                        <w:lang w:eastAsia="zh-CN"/>
                      </w:rPr>
                    </m:ctrlPr>
                  </m:sSubSupPr>
                  <m:e>
                    <m:r>
                      <m:rPr>
                        <m:sty m:val="b"/>
                      </m:rPr>
                      <w:rPr>
                        <w:rFonts w:ascii="Cambria Math" w:hAnsi="Cambria Math"/>
                        <w:sz w:val="20"/>
                      </w:rPr>
                      <m:t>M</m:t>
                    </m:r>
                    <m:ctrlPr>
                      <w:rPr>
                        <w:rFonts w:ascii="Cambria Math" w:hAnsi="Cambria Math" w:hint="eastAsia"/>
                        <w:b/>
                        <w:sz w:val="20"/>
                        <w:lang w:eastAsia="zh-CN"/>
                      </w:rPr>
                    </m:ctrlPr>
                  </m:e>
                  <m:sub>
                    <m:r>
                      <m:rPr>
                        <m:sty m:val="b"/>
                      </m:rPr>
                      <w:rPr>
                        <w:rFonts w:ascii="Cambria Math" w:hAnsi="Cambria Math"/>
                        <w:sz w:val="20"/>
                      </w:rPr>
                      <m:t>2</m:t>
                    </m:r>
                  </m:sub>
                  <m:sup>
                    <m:r>
                      <m:rPr>
                        <m:sty m:val="b"/>
                      </m:rPr>
                      <w:rPr>
                        <w:rFonts w:ascii="Cambria Math" w:hAnsi="Cambria Math"/>
                        <w:sz w:val="20"/>
                      </w:rPr>
                      <m:t>Groups</m:t>
                    </m:r>
                  </m:sup>
                </m:sSubSup>
                <m:r>
                  <m:rPr>
                    <m:sty m:val="bi"/>
                  </m:rPr>
                  <w:rPr>
                    <w:rFonts w:ascii="Cambria Math" w:hAnsi="Cambria Math"/>
                    <w:sz w:val="20"/>
                    <w:lang w:eastAsia="zh-CN"/>
                  </w:rPr>
                  <m:t>=4</m:t>
                </m:r>
              </m:oMath>
            </m:oMathPara>
          </w:p>
        </w:tc>
        <w:tc>
          <w:tcPr>
            <w:tcW w:w="2268" w:type="dxa"/>
            <w:vAlign w:val="center"/>
          </w:tcPr>
          <w:p w14:paraId="26D39027" w14:textId="11CB0124" w:rsidR="00431028" w:rsidRPr="00DE2E41" w:rsidRDefault="00257932" w:rsidP="00A27B22">
            <w:pPr>
              <w:spacing w:before="120"/>
              <w:jc w:val="center"/>
              <w:rPr>
                <w:b/>
                <w:snapToGrid w:val="0"/>
                <w:sz w:val="20"/>
                <w:lang w:eastAsia="zh-CN"/>
              </w:rPr>
            </w:pPr>
            <m:oMathPara>
              <m:oMath>
                <m:sSubSup>
                  <m:sSubSupPr>
                    <m:ctrlPr>
                      <w:rPr>
                        <w:rFonts w:ascii="Cambria Math" w:hAnsi="Cambria Math"/>
                        <w:b/>
                        <w:sz w:val="20"/>
                        <w:lang w:eastAsia="zh-CN"/>
                      </w:rPr>
                    </m:ctrlPr>
                  </m:sSubSupPr>
                  <m:e>
                    <m:r>
                      <m:rPr>
                        <m:sty m:val="b"/>
                      </m:rPr>
                      <w:rPr>
                        <w:rFonts w:ascii="Cambria Math" w:hAnsi="Cambria Math"/>
                        <w:sz w:val="20"/>
                      </w:rPr>
                      <m:t>M</m:t>
                    </m:r>
                    <m:ctrlPr>
                      <w:rPr>
                        <w:rFonts w:ascii="Cambria Math" w:hAnsi="Cambria Math" w:hint="eastAsia"/>
                        <w:b/>
                        <w:sz w:val="20"/>
                        <w:lang w:eastAsia="zh-CN"/>
                      </w:rPr>
                    </m:ctrlPr>
                  </m:e>
                  <m:sub>
                    <m:r>
                      <m:rPr>
                        <m:sty m:val="b"/>
                      </m:rPr>
                      <w:rPr>
                        <w:rFonts w:ascii="Cambria Math" w:hAnsi="Cambria Math"/>
                        <w:sz w:val="20"/>
                      </w:rPr>
                      <m:t>3</m:t>
                    </m:r>
                  </m:sub>
                  <m:sup>
                    <m:r>
                      <m:rPr>
                        <m:sty m:val="b"/>
                      </m:rPr>
                      <w:rPr>
                        <w:rFonts w:ascii="Cambria Math" w:hAnsi="Cambria Math"/>
                        <w:sz w:val="20"/>
                      </w:rPr>
                      <m:t>Groups</m:t>
                    </m:r>
                  </m:sup>
                </m:sSubSup>
                <m:r>
                  <m:rPr>
                    <m:sty m:val="bi"/>
                  </m:rPr>
                  <w:rPr>
                    <w:rFonts w:ascii="Cambria Math" w:hAnsi="Cambria Math"/>
                    <w:sz w:val="20"/>
                    <w:lang w:eastAsia="zh-CN"/>
                  </w:rPr>
                  <m:t>=8</m:t>
                </m:r>
              </m:oMath>
            </m:oMathPara>
          </w:p>
        </w:tc>
      </w:tr>
      <w:tr w:rsidR="00093910" w:rsidRPr="00063E1D" w14:paraId="64AFB384" w14:textId="77777777" w:rsidTr="00063E1D">
        <w:tc>
          <w:tcPr>
            <w:tcW w:w="1838" w:type="dxa"/>
            <w:vAlign w:val="center"/>
          </w:tcPr>
          <w:p w14:paraId="51DB78FD" w14:textId="77777777" w:rsidR="00431028" w:rsidRPr="00063E1D" w:rsidRDefault="00431028" w:rsidP="00A27B22">
            <w:pPr>
              <w:spacing w:before="120"/>
              <w:jc w:val="center"/>
              <w:rPr>
                <w:sz w:val="18"/>
                <w:szCs w:val="18"/>
                <w:lang w:eastAsia="zh-CN"/>
              </w:rPr>
            </w:pPr>
            <w:r w:rsidRPr="00063E1D">
              <w:rPr>
                <w:sz w:val="18"/>
                <w:szCs w:val="18"/>
                <w:lang w:eastAsia="zh-CN"/>
              </w:rPr>
              <w:t>Group ID at PO#n</w:t>
            </w:r>
          </w:p>
        </w:tc>
        <w:tc>
          <w:tcPr>
            <w:tcW w:w="1418" w:type="dxa"/>
            <w:vAlign w:val="center"/>
          </w:tcPr>
          <w:p w14:paraId="6BBD5DFF" w14:textId="77777777" w:rsidR="00431028" w:rsidRPr="00063E1D" w:rsidRDefault="00431028" w:rsidP="00A27B22">
            <w:pPr>
              <w:spacing w:before="120"/>
              <w:jc w:val="center"/>
              <w:rPr>
                <w:sz w:val="18"/>
                <w:szCs w:val="18"/>
                <w:lang w:eastAsia="zh-CN"/>
              </w:rPr>
            </w:pPr>
            <w:r w:rsidRPr="00063E1D">
              <w:rPr>
                <w:rFonts w:hint="eastAsia"/>
                <w:sz w:val="18"/>
                <w:szCs w:val="18"/>
                <w:lang w:eastAsia="zh-CN"/>
              </w:rPr>
              <w:t>{</w:t>
            </w:r>
            <w:r w:rsidRPr="00063E1D">
              <w:rPr>
                <w:color w:val="FF0000"/>
                <w:sz w:val="18"/>
                <w:szCs w:val="18"/>
                <w:lang w:eastAsia="zh-CN"/>
              </w:rPr>
              <w:t>0,1,2,3</w:t>
            </w:r>
            <w:r w:rsidRPr="00063E1D">
              <w:rPr>
                <w:sz w:val="18"/>
                <w:szCs w:val="18"/>
                <w:lang w:eastAsia="zh-CN"/>
              </w:rPr>
              <w:t>}</w:t>
            </w:r>
          </w:p>
        </w:tc>
        <w:tc>
          <w:tcPr>
            <w:tcW w:w="2268" w:type="dxa"/>
            <w:vAlign w:val="center"/>
          </w:tcPr>
          <w:p w14:paraId="5ACBE28A" w14:textId="4F7A366A" w:rsidR="00431028" w:rsidRPr="00063E1D" w:rsidRDefault="00431028"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4,5,6,7,8,9</w:t>
            </w:r>
            <w:r w:rsidR="00093910" w:rsidRPr="00063E1D">
              <w:rPr>
                <w:sz w:val="18"/>
                <w:szCs w:val="18"/>
                <w:lang w:eastAsia="zh-CN"/>
              </w:rPr>
              <w:t>,10,11</w:t>
            </w:r>
            <w:r w:rsidRPr="00063E1D">
              <w:rPr>
                <w:sz w:val="18"/>
                <w:szCs w:val="18"/>
                <w:lang w:eastAsia="zh-CN"/>
              </w:rPr>
              <w:t>}</w:t>
            </w:r>
          </w:p>
        </w:tc>
        <w:tc>
          <w:tcPr>
            <w:tcW w:w="1417" w:type="dxa"/>
            <w:vAlign w:val="center"/>
          </w:tcPr>
          <w:p w14:paraId="5ABEBF58" w14:textId="2C26E5BE" w:rsidR="00431028" w:rsidRPr="00063E1D" w:rsidRDefault="00431028" w:rsidP="00093910">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12,13</w:t>
            </w:r>
            <w:r w:rsidR="00093910" w:rsidRPr="00063E1D">
              <w:rPr>
                <w:sz w:val="18"/>
                <w:szCs w:val="18"/>
                <w:lang w:eastAsia="zh-CN"/>
              </w:rPr>
              <w:t>,14,15</w:t>
            </w:r>
            <w:r w:rsidRPr="00063E1D">
              <w:rPr>
                <w:sz w:val="18"/>
                <w:szCs w:val="18"/>
                <w:lang w:eastAsia="zh-CN"/>
              </w:rPr>
              <w:t>}</w:t>
            </w:r>
          </w:p>
        </w:tc>
        <w:tc>
          <w:tcPr>
            <w:tcW w:w="2268" w:type="dxa"/>
            <w:vAlign w:val="center"/>
          </w:tcPr>
          <w:p w14:paraId="62BF6C6E" w14:textId="01E2B03D" w:rsidR="00431028" w:rsidRPr="00063E1D" w:rsidRDefault="00431028" w:rsidP="00093910">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16,17,18,19,20,21</w:t>
            </w:r>
            <w:r w:rsidR="00093910" w:rsidRPr="00063E1D">
              <w:rPr>
                <w:sz w:val="18"/>
                <w:szCs w:val="18"/>
                <w:lang w:eastAsia="zh-CN"/>
              </w:rPr>
              <w:t>,22,23</w:t>
            </w:r>
            <w:r w:rsidRPr="00063E1D">
              <w:rPr>
                <w:sz w:val="18"/>
                <w:szCs w:val="18"/>
                <w:lang w:eastAsia="zh-CN"/>
              </w:rPr>
              <w:t>}</w:t>
            </w:r>
          </w:p>
        </w:tc>
      </w:tr>
      <w:tr w:rsidR="00093910" w:rsidRPr="00063E1D" w14:paraId="1D699AC6" w14:textId="77777777" w:rsidTr="00063E1D">
        <w:tc>
          <w:tcPr>
            <w:tcW w:w="1838" w:type="dxa"/>
            <w:vAlign w:val="center"/>
          </w:tcPr>
          <w:p w14:paraId="4386BCF3" w14:textId="77777777" w:rsidR="00431028" w:rsidRPr="00063E1D" w:rsidRDefault="00431028" w:rsidP="00A27B22">
            <w:pPr>
              <w:spacing w:before="120"/>
              <w:jc w:val="center"/>
              <w:rPr>
                <w:sz w:val="18"/>
                <w:szCs w:val="18"/>
                <w:lang w:eastAsia="zh-CN"/>
              </w:rPr>
            </w:pPr>
            <w:r w:rsidRPr="00063E1D">
              <w:rPr>
                <w:sz w:val="18"/>
                <w:szCs w:val="18"/>
                <w:lang w:eastAsia="zh-CN"/>
              </w:rPr>
              <w:t>Group ID at PO#n+1</w:t>
            </w:r>
          </w:p>
        </w:tc>
        <w:tc>
          <w:tcPr>
            <w:tcW w:w="1418" w:type="dxa"/>
            <w:vAlign w:val="center"/>
          </w:tcPr>
          <w:p w14:paraId="230B82A2" w14:textId="45C1C19B"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20,21,22,23}</w:t>
            </w:r>
          </w:p>
        </w:tc>
        <w:tc>
          <w:tcPr>
            <w:tcW w:w="2268" w:type="dxa"/>
            <w:vAlign w:val="center"/>
          </w:tcPr>
          <w:p w14:paraId="0B9F37DA" w14:textId="5513B628"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color w:val="FF0000"/>
                <w:sz w:val="18"/>
                <w:szCs w:val="18"/>
                <w:lang w:eastAsia="zh-CN"/>
              </w:rPr>
              <w:t>0,1,2,3</w:t>
            </w:r>
            <w:r w:rsidRPr="00063E1D">
              <w:rPr>
                <w:sz w:val="18"/>
                <w:szCs w:val="18"/>
                <w:lang w:eastAsia="zh-CN"/>
              </w:rPr>
              <w:t>,4,5,6,7}</w:t>
            </w:r>
          </w:p>
        </w:tc>
        <w:tc>
          <w:tcPr>
            <w:tcW w:w="1417" w:type="dxa"/>
            <w:vAlign w:val="center"/>
          </w:tcPr>
          <w:p w14:paraId="762E661B" w14:textId="767AA6AE"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8,9,10,11}</w:t>
            </w:r>
          </w:p>
        </w:tc>
        <w:tc>
          <w:tcPr>
            <w:tcW w:w="2268" w:type="dxa"/>
            <w:vAlign w:val="center"/>
          </w:tcPr>
          <w:p w14:paraId="6D1017B0" w14:textId="42D5BBF6"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12,13,14,15,16,17,18,19}</w:t>
            </w:r>
          </w:p>
        </w:tc>
      </w:tr>
      <w:tr w:rsidR="00093910" w:rsidRPr="00063E1D" w14:paraId="78E22F58" w14:textId="77777777" w:rsidTr="00063E1D">
        <w:tc>
          <w:tcPr>
            <w:tcW w:w="1838" w:type="dxa"/>
            <w:vAlign w:val="center"/>
          </w:tcPr>
          <w:p w14:paraId="77635DB1" w14:textId="77777777" w:rsidR="00431028" w:rsidRPr="00063E1D" w:rsidRDefault="00431028" w:rsidP="00A27B22">
            <w:pPr>
              <w:spacing w:before="120"/>
              <w:jc w:val="center"/>
              <w:rPr>
                <w:sz w:val="18"/>
                <w:szCs w:val="18"/>
                <w:lang w:eastAsia="zh-CN"/>
              </w:rPr>
            </w:pPr>
            <w:r w:rsidRPr="00063E1D">
              <w:rPr>
                <w:sz w:val="18"/>
                <w:szCs w:val="18"/>
                <w:lang w:eastAsia="zh-CN"/>
              </w:rPr>
              <w:t>Group ID at PO#n+2</w:t>
            </w:r>
          </w:p>
        </w:tc>
        <w:tc>
          <w:tcPr>
            <w:tcW w:w="1418" w:type="dxa"/>
            <w:vAlign w:val="center"/>
          </w:tcPr>
          <w:p w14:paraId="3A0E3F3F" w14:textId="6B7A2FC4"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16,17,18,19}</w:t>
            </w:r>
          </w:p>
        </w:tc>
        <w:tc>
          <w:tcPr>
            <w:tcW w:w="2268" w:type="dxa"/>
            <w:vAlign w:val="center"/>
          </w:tcPr>
          <w:p w14:paraId="4F9D15C0" w14:textId="0459993D"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20,21,22,23,</w:t>
            </w:r>
            <w:r w:rsidRPr="00063E1D">
              <w:rPr>
                <w:color w:val="FF0000"/>
                <w:sz w:val="18"/>
                <w:szCs w:val="18"/>
                <w:lang w:eastAsia="zh-CN"/>
              </w:rPr>
              <w:t>0,1,2,3</w:t>
            </w:r>
            <w:r w:rsidRPr="00063E1D">
              <w:rPr>
                <w:sz w:val="18"/>
                <w:szCs w:val="18"/>
                <w:lang w:eastAsia="zh-CN"/>
              </w:rPr>
              <w:t>}</w:t>
            </w:r>
          </w:p>
        </w:tc>
        <w:tc>
          <w:tcPr>
            <w:tcW w:w="1417" w:type="dxa"/>
            <w:vAlign w:val="center"/>
          </w:tcPr>
          <w:p w14:paraId="585833A0" w14:textId="311BB16E"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4,5,6,7}</w:t>
            </w:r>
          </w:p>
        </w:tc>
        <w:tc>
          <w:tcPr>
            <w:tcW w:w="2268" w:type="dxa"/>
            <w:vAlign w:val="center"/>
          </w:tcPr>
          <w:p w14:paraId="4AC168E6" w14:textId="7BBF996F"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8,9,10,11,12,13,14,15}</w:t>
            </w:r>
          </w:p>
        </w:tc>
      </w:tr>
      <w:tr w:rsidR="00093910" w:rsidRPr="00063E1D" w14:paraId="416357BC" w14:textId="77777777" w:rsidTr="00063E1D">
        <w:tc>
          <w:tcPr>
            <w:tcW w:w="1838" w:type="dxa"/>
            <w:vAlign w:val="center"/>
          </w:tcPr>
          <w:p w14:paraId="183F4379" w14:textId="0F637D90" w:rsidR="00431028" w:rsidRPr="00063E1D" w:rsidRDefault="00525414" w:rsidP="00A27B22">
            <w:pPr>
              <w:spacing w:before="120"/>
              <w:jc w:val="center"/>
              <w:rPr>
                <w:sz w:val="18"/>
                <w:szCs w:val="18"/>
                <w:lang w:eastAsia="zh-CN"/>
              </w:rPr>
            </w:pPr>
            <w:r w:rsidRPr="00063E1D">
              <w:rPr>
                <w:sz w:val="18"/>
                <w:szCs w:val="18"/>
                <w:lang w:eastAsia="zh-CN"/>
              </w:rPr>
              <w:t>Group ID at PO#n+3</w:t>
            </w:r>
          </w:p>
        </w:tc>
        <w:tc>
          <w:tcPr>
            <w:tcW w:w="1418" w:type="dxa"/>
            <w:vAlign w:val="center"/>
          </w:tcPr>
          <w:p w14:paraId="4E0C4037" w14:textId="6D4FCE2C"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12,13,14,15}</w:t>
            </w:r>
          </w:p>
        </w:tc>
        <w:tc>
          <w:tcPr>
            <w:tcW w:w="2268" w:type="dxa"/>
            <w:vAlign w:val="center"/>
          </w:tcPr>
          <w:p w14:paraId="47084DDB" w14:textId="09CC7EDA"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16,17,18,19,20,21,22,23}</w:t>
            </w:r>
          </w:p>
        </w:tc>
        <w:tc>
          <w:tcPr>
            <w:tcW w:w="1417" w:type="dxa"/>
            <w:vAlign w:val="center"/>
          </w:tcPr>
          <w:p w14:paraId="249F962A" w14:textId="7D3C3945"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color w:val="FF0000"/>
                <w:sz w:val="18"/>
                <w:szCs w:val="18"/>
                <w:lang w:eastAsia="zh-CN"/>
              </w:rPr>
              <w:t>0,1,2,3</w:t>
            </w:r>
            <w:r w:rsidRPr="00063E1D">
              <w:rPr>
                <w:sz w:val="18"/>
                <w:szCs w:val="18"/>
                <w:lang w:eastAsia="zh-CN"/>
              </w:rPr>
              <w:t>}</w:t>
            </w:r>
          </w:p>
        </w:tc>
        <w:tc>
          <w:tcPr>
            <w:tcW w:w="2268" w:type="dxa"/>
            <w:vAlign w:val="center"/>
          </w:tcPr>
          <w:p w14:paraId="1950874D" w14:textId="34904706"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4,5,6,7,8,9,10,11}</w:t>
            </w:r>
          </w:p>
        </w:tc>
      </w:tr>
      <w:tr w:rsidR="00093910" w:rsidRPr="00063E1D" w14:paraId="15AAAAFD" w14:textId="77777777" w:rsidTr="00063E1D">
        <w:tc>
          <w:tcPr>
            <w:tcW w:w="1838" w:type="dxa"/>
            <w:vAlign w:val="center"/>
          </w:tcPr>
          <w:p w14:paraId="1B299B12" w14:textId="5C37F8C4" w:rsidR="00431028" w:rsidRPr="00063E1D" w:rsidRDefault="00525414" w:rsidP="00A27B22">
            <w:pPr>
              <w:spacing w:before="120"/>
              <w:jc w:val="center"/>
              <w:rPr>
                <w:sz w:val="18"/>
                <w:szCs w:val="18"/>
                <w:lang w:eastAsia="zh-CN"/>
              </w:rPr>
            </w:pPr>
            <w:r w:rsidRPr="00063E1D">
              <w:rPr>
                <w:sz w:val="18"/>
                <w:szCs w:val="18"/>
                <w:lang w:eastAsia="zh-CN"/>
              </w:rPr>
              <w:t>Group ID at PO#n+4</w:t>
            </w:r>
          </w:p>
        </w:tc>
        <w:tc>
          <w:tcPr>
            <w:tcW w:w="1418" w:type="dxa"/>
            <w:vAlign w:val="center"/>
          </w:tcPr>
          <w:p w14:paraId="262EB7DD" w14:textId="2A1EB02D"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8,9,10,11}</w:t>
            </w:r>
          </w:p>
        </w:tc>
        <w:tc>
          <w:tcPr>
            <w:tcW w:w="2268" w:type="dxa"/>
            <w:vAlign w:val="center"/>
          </w:tcPr>
          <w:p w14:paraId="69506735" w14:textId="32BCA63D"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12,13,14,15,16,17,18,19}</w:t>
            </w:r>
          </w:p>
        </w:tc>
        <w:tc>
          <w:tcPr>
            <w:tcW w:w="1417" w:type="dxa"/>
            <w:vAlign w:val="center"/>
          </w:tcPr>
          <w:p w14:paraId="4C9458DC" w14:textId="449FDE69" w:rsidR="00431028" w:rsidRPr="00063E1D" w:rsidRDefault="00093910" w:rsidP="00093910">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20,21,22,23}</w:t>
            </w:r>
          </w:p>
        </w:tc>
        <w:tc>
          <w:tcPr>
            <w:tcW w:w="2268" w:type="dxa"/>
            <w:vAlign w:val="center"/>
          </w:tcPr>
          <w:p w14:paraId="7221CC61" w14:textId="758AF5D3"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color w:val="FF0000"/>
                <w:sz w:val="18"/>
                <w:szCs w:val="18"/>
                <w:lang w:eastAsia="zh-CN"/>
              </w:rPr>
              <w:t>0,1,2,3</w:t>
            </w:r>
            <w:r w:rsidRPr="00063E1D">
              <w:rPr>
                <w:sz w:val="18"/>
                <w:szCs w:val="18"/>
                <w:lang w:eastAsia="zh-CN"/>
              </w:rPr>
              <w:t>,4,5,6,7}</w:t>
            </w:r>
          </w:p>
        </w:tc>
      </w:tr>
      <w:tr w:rsidR="00063E1D" w:rsidRPr="00063E1D" w14:paraId="4C03CE9E" w14:textId="77777777" w:rsidTr="00063E1D">
        <w:tc>
          <w:tcPr>
            <w:tcW w:w="1838" w:type="dxa"/>
            <w:vAlign w:val="center"/>
          </w:tcPr>
          <w:p w14:paraId="4F6E683A" w14:textId="6FAB08DE" w:rsidR="00431028" w:rsidRPr="00063E1D" w:rsidRDefault="00525414" w:rsidP="00A27B22">
            <w:pPr>
              <w:spacing w:before="120"/>
              <w:jc w:val="center"/>
              <w:rPr>
                <w:sz w:val="18"/>
                <w:szCs w:val="18"/>
                <w:lang w:eastAsia="zh-CN"/>
              </w:rPr>
            </w:pPr>
            <w:r w:rsidRPr="00063E1D">
              <w:rPr>
                <w:sz w:val="18"/>
                <w:szCs w:val="18"/>
                <w:lang w:eastAsia="zh-CN"/>
              </w:rPr>
              <w:t>Group ID at PO#n+5</w:t>
            </w:r>
          </w:p>
        </w:tc>
        <w:tc>
          <w:tcPr>
            <w:tcW w:w="1418" w:type="dxa"/>
            <w:vAlign w:val="center"/>
          </w:tcPr>
          <w:p w14:paraId="59A15B60" w14:textId="4D13B86D"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4,5,6,7}</w:t>
            </w:r>
          </w:p>
        </w:tc>
        <w:tc>
          <w:tcPr>
            <w:tcW w:w="2268" w:type="dxa"/>
            <w:vAlign w:val="center"/>
          </w:tcPr>
          <w:p w14:paraId="1E3B57B4" w14:textId="4C3A29F3" w:rsidR="00431028" w:rsidRPr="00063E1D" w:rsidRDefault="00093910" w:rsidP="00A27B22">
            <w:pPr>
              <w:spacing w:before="120"/>
              <w:jc w:val="center"/>
              <w:rPr>
                <w:sz w:val="18"/>
                <w:szCs w:val="18"/>
                <w:lang w:eastAsia="zh-CN"/>
              </w:rPr>
            </w:pPr>
            <w:r w:rsidRPr="00063E1D">
              <w:rPr>
                <w:sz w:val="18"/>
                <w:szCs w:val="18"/>
                <w:lang w:eastAsia="zh-CN"/>
              </w:rPr>
              <w:t>{8,9,10,11,12,13,14,15}</w:t>
            </w:r>
          </w:p>
        </w:tc>
        <w:tc>
          <w:tcPr>
            <w:tcW w:w="1417" w:type="dxa"/>
            <w:vAlign w:val="center"/>
          </w:tcPr>
          <w:p w14:paraId="65A06875" w14:textId="610D4E43"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16,17,18,19}</w:t>
            </w:r>
          </w:p>
        </w:tc>
        <w:tc>
          <w:tcPr>
            <w:tcW w:w="2268" w:type="dxa"/>
            <w:vAlign w:val="center"/>
          </w:tcPr>
          <w:p w14:paraId="55D44910" w14:textId="4FA05891"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20,21,22,23,</w:t>
            </w:r>
            <w:r w:rsidRPr="00063E1D">
              <w:rPr>
                <w:color w:val="FF0000"/>
                <w:sz w:val="18"/>
                <w:szCs w:val="18"/>
                <w:lang w:eastAsia="zh-CN"/>
              </w:rPr>
              <w:t>0,1,2,3</w:t>
            </w:r>
            <w:r w:rsidRPr="00063E1D">
              <w:rPr>
                <w:sz w:val="18"/>
                <w:szCs w:val="18"/>
                <w:lang w:eastAsia="zh-CN"/>
              </w:rPr>
              <w:t>}</w:t>
            </w:r>
          </w:p>
        </w:tc>
      </w:tr>
      <w:tr w:rsidR="00063E1D" w:rsidRPr="00063E1D" w14:paraId="002D8078" w14:textId="77777777" w:rsidTr="00063E1D">
        <w:tc>
          <w:tcPr>
            <w:tcW w:w="1838" w:type="dxa"/>
          </w:tcPr>
          <w:p w14:paraId="06802252" w14:textId="3EC7ACAC" w:rsidR="00093910" w:rsidRPr="00063E1D" w:rsidRDefault="00093910" w:rsidP="00A27B22">
            <w:pPr>
              <w:spacing w:before="120"/>
              <w:jc w:val="center"/>
              <w:rPr>
                <w:sz w:val="18"/>
                <w:szCs w:val="18"/>
                <w:lang w:eastAsia="zh-CN"/>
              </w:rPr>
            </w:pPr>
            <w:r w:rsidRPr="00063E1D">
              <w:rPr>
                <w:sz w:val="18"/>
                <w:szCs w:val="18"/>
                <w:lang w:eastAsia="zh-CN"/>
              </w:rPr>
              <w:t>Group ID at PO#n</w:t>
            </w:r>
            <w:r w:rsidR="00525414" w:rsidRPr="00063E1D">
              <w:rPr>
                <w:sz w:val="18"/>
                <w:szCs w:val="18"/>
                <w:lang w:eastAsia="zh-CN"/>
              </w:rPr>
              <w:t>+6</w:t>
            </w:r>
          </w:p>
        </w:tc>
        <w:tc>
          <w:tcPr>
            <w:tcW w:w="1418" w:type="dxa"/>
          </w:tcPr>
          <w:p w14:paraId="7CB163ED" w14:textId="77777777" w:rsidR="00093910"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color w:val="FF0000"/>
                <w:sz w:val="18"/>
                <w:szCs w:val="18"/>
                <w:lang w:eastAsia="zh-CN"/>
              </w:rPr>
              <w:t>0,1,2,3</w:t>
            </w:r>
            <w:r w:rsidRPr="00063E1D">
              <w:rPr>
                <w:sz w:val="18"/>
                <w:szCs w:val="18"/>
                <w:lang w:eastAsia="zh-CN"/>
              </w:rPr>
              <w:t>}</w:t>
            </w:r>
          </w:p>
        </w:tc>
        <w:tc>
          <w:tcPr>
            <w:tcW w:w="2268" w:type="dxa"/>
          </w:tcPr>
          <w:p w14:paraId="3C536785" w14:textId="77777777" w:rsidR="00093910"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4,5,6,7,8,9,10,11}</w:t>
            </w:r>
          </w:p>
        </w:tc>
        <w:tc>
          <w:tcPr>
            <w:tcW w:w="1417" w:type="dxa"/>
          </w:tcPr>
          <w:p w14:paraId="66B72CDC" w14:textId="77777777" w:rsidR="00093910"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12,13,14,15}</w:t>
            </w:r>
          </w:p>
        </w:tc>
        <w:tc>
          <w:tcPr>
            <w:tcW w:w="2268" w:type="dxa"/>
          </w:tcPr>
          <w:p w14:paraId="1C40E212" w14:textId="77777777" w:rsidR="00093910"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16,17,18,19,20,21,22,23}</w:t>
            </w:r>
          </w:p>
        </w:tc>
      </w:tr>
    </w:tbl>
    <w:p w14:paraId="2F08254B" w14:textId="77777777" w:rsidR="00FD354C" w:rsidRPr="00783646" w:rsidRDefault="00FD354C" w:rsidP="00716A54">
      <w:pPr>
        <w:spacing w:before="120"/>
        <w:rPr>
          <w:lang w:eastAsia="zh-CN"/>
        </w:rPr>
      </w:pPr>
    </w:p>
    <w:p w14:paraId="07515109" w14:textId="7A59FD00" w:rsidR="00716A54" w:rsidRDefault="00E6477D" w:rsidP="00716A54">
      <w:pPr>
        <w:spacing w:before="120"/>
        <w:rPr>
          <w:lang w:eastAsia="zh-CN"/>
        </w:rPr>
      </w:pPr>
      <w:r>
        <w:rPr>
          <w:lang w:eastAsia="zh-CN"/>
        </w:rPr>
        <w:lastRenderedPageBreak/>
        <w:t>The UE group</w:t>
      </w:r>
      <w:r w:rsidR="00266FE7">
        <w:rPr>
          <w:lang w:eastAsia="zh-CN"/>
        </w:rPr>
        <w:t>ing illustrated</w:t>
      </w:r>
      <w:r>
        <w:rPr>
          <w:lang w:eastAsia="zh-CN"/>
        </w:rPr>
        <w:t xml:space="preserve"> in Table 1 can be performed in the </w:t>
      </w:r>
      <w:r w:rsidR="00266FE7">
        <w:rPr>
          <w:lang w:eastAsia="zh-CN"/>
        </w:rPr>
        <w:t>following steps</w:t>
      </w:r>
      <w:r w:rsidR="00716A54">
        <w:rPr>
          <w:lang w:eastAsia="zh-CN"/>
        </w:rPr>
        <w:t>:</w:t>
      </w:r>
    </w:p>
    <w:p w14:paraId="559E8CED" w14:textId="2550FE45" w:rsidR="00716A54" w:rsidRPr="001E2790" w:rsidRDefault="00716A54" w:rsidP="00871E1A">
      <w:pPr>
        <w:pStyle w:val="ListParagraph"/>
        <w:numPr>
          <w:ilvl w:val="0"/>
          <w:numId w:val="5"/>
        </w:numPr>
        <w:spacing w:before="120"/>
        <w:rPr>
          <w:sz w:val="20"/>
          <w:szCs w:val="20"/>
        </w:rPr>
      </w:pPr>
      <w:r w:rsidRPr="005F46F2">
        <w:rPr>
          <w:rFonts w:ascii="Times New Roman" w:hAnsi="Times New Roman" w:cs="Times New Roman"/>
          <w:b/>
          <w:sz w:val="22"/>
          <w:szCs w:val="22"/>
          <w:u w:val="single"/>
        </w:rPr>
        <w:t xml:space="preserve">Step 1: </w:t>
      </w:r>
      <w:r w:rsidRPr="001E2790">
        <w:rPr>
          <w:rFonts w:ascii="Times New Roman" w:hAnsi="Times New Roman" w:cs="Times New Roman"/>
          <w:b/>
          <w:sz w:val="22"/>
          <w:szCs w:val="22"/>
          <w:u w:val="single"/>
        </w:rPr>
        <w:t>Calculate a temporary variable</w:t>
      </w:r>
      <w:bookmarkStart w:id="6" w:name="_GoBack"/>
      <w:r w:rsidRPr="001E2790">
        <w:rPr>
          <w:rFonts w:ascii="Times New Roman" w:hAnsi="Times New Roman" w:cs="Times New Roman"/>
          <w:b/>
          <w:sz w:val="22"/>
          <w:szCs w:val="22"/>
          <w:u w:val="single"/>
        </w:rPr>
        <w:t xml:space="preserve"> x </w:t>
      </w:r>
      <w:bookmarkEnd w:id="6"/>
      <w:r w:rsidRPr="001E2790">
        <w:rPr>
          <w:rFonts w:ascii="Times New Roman" w:hAnsi="Times New Roman" w:cs="Times New Roman"/>
          <w:b/>
          <w:sz w:val="22"/>
          <w:szCs w:val="22"/>
          <w:u w:val="single"/>
        </w:rPr>
        <w:t>based on</w:t>
      </w:r>
      <w:r w:rsidRPr="001E2790">
        <w:rPr>
          <w:rFonts w:ascii="Times New Roman" w:hAnsi="Times New Roman" w:cs="Times New Roman"/>
          <w:sz w:val="22"/>
          <w:szCs w:val="22"/>
        </w:rPr>
        <w:br/>
      </w:r>
      <m:oMathPara>
        <m:oMath>
          <m:r>
            <m:rPr>
              <m:sty m:val="p"/>
            </m:rPr>
            <w:rPr>
              <w:rFonts w:ascii="Cambria Math" w:hAnsi="Cambria Math" w:cs="Times New Roman"/>
              <w:sz w:val="20"/>
              <w:szCs w:val="20"/>
            </w:rPr>
            <m:t>x=</m:t>
          </m:r>
          <m:d>
            <m:dPr>
              <m:ctrlPr>
                <w:rPr>
                  <w:rFonts w:ascii="Cambria Math" w:hAnsi="Cambria Math" w:cs="Times New Roman"/>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Group</m:t>
                  </m:r>
                </m:sup>
              </m:sSubSup>
              <m:r>
                <w:rPr>
                  <w:rFonts w:ascii="Cambria Math" w:hAnsi="Cambria Math" w:cs="Times New Roman"/>
                  <w:sz w:val="20"/>
                  <w:szCs w:val="20"/>
                </w:rPr>
                <m:t>+</m:t>
              </m:r>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SFN + 1024*HyperSFN</m:t>
                      </m:r>
                    </m:num>
                    <m:den>
                      <m:r>
                        <m:rPr>
                          <m:sty m:val="p"/>
                        </m:rPr>
                        <w:rPr>
                          <w:rFonts w:ascii="Cambria Math" w:hAnsi="Cambria Math" w:cs="Times New Roman"/>
                          <w:sz w:val="20"/>
                          <w:szCs w:val="20"/>
                        </w:rPr>
                        <m:t>T</m:t>
                      </m:r>
                    </m:den>
                  </m:f>
                </m:e>
              </m:d>
              <m:ctrlPr>
                <w:rPr>
                  <w:rFonts w:ascii="Cambria Math" w:hAnsi="Cambria Math" w:cs="Times New Roman"/>
                  <w:i/>
                  <w:sz w:val="20"/>
                  <w:szCs w:val="20"/>
                </w:rPr>
              </m:ctrlPr>
            </m:e>
          </m:d>
          <m:r>
            <m:rPr>
              <m:sty m:val="p"/>
            </m:rPr>
            <w:rPr>
              <w:rFonts w:ascii="Cambria Math" w:hAnsi="Cambria Math" w:cs="Times New Roman"/>
              <w:sz w:val="20"/>
              <w:szCs w:val="20"/>
            </w:rPr>
            <m:t xml:space="preserve">mod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oMath>
      </m:oMathPara>
    </w:p>
    <w:p w14:paraId="3E915354" w14:textId="0F81EC86" w:rsidR="00716A54" w:rsidRPr="0005229F" w:rsidRDefault="00257932" w:rsidP="000F5A93">
      <w:pPr>
        <w:pStyle w:val="ListParagraph"/>
        <w:numPr>
          <w:ilvl w:val="1"/>
          <w:numId w:val="5"/>
        </w:numPr>
        <w:spacing w:before="120"/>
      </w:pPr>
      <m:oMath>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sz w:val="22"/>
            <w:szCs w:val="22"/>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 xml:space="preserve">, …,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716A54" w:rsidRPr="001E2790">
        <w:rPr>
          <w:rFonts w:ascii="Times New Roman" w:hAnsi="Times New Roman" w:cs="Times New Roman"/>
          <w:sz w:val="22"/>
          <w:szCs w:val="22"/>
        </w:rPr>
        <w:t>:</w:t>
      </w:r>
      <w:r w:rsidR="00716A54" w:rsidRPr="00D763F0">
        <w:rPr>
          <w:rFonts w:ascii="Times New Roman" w:hAnsi="Times New Roman" w:cs="Times New Roman"/>
          <w:sz w:val="22"/>
          <w:szCs w:val="22"/>
        </w:rPr>
        <w:t xml:space="preserve"> configured number of UE groups at </w:t>
      </w:r>
      <w:r w:rsidR="002B73F7">
        <w:rPr>
          <w:rFonts w:ascii="Times New Roman" w:hAnsi="Times New Roman" w:cs="Times New Roman"/>
          <w:sz w:val="22"/>
          <w:szCs w:val="22"/>
        </w:rPr>
        <w:t>each</w:t>
      </w:r>
      <w:r w:rsidR="00716A54" w:rsidRPr="00D763F0">
        <w:rPr>
          <w:rFonts w:ascii="Times New Roman" w:hAnsi="Times New Roman" w:cs="Times New Roman"/>
          <w:sz w:val="22"/>
          <w:szCs w:val="22"/>
        </w:rPr>
        <w:t xml:space="preserve"> WUS resource</w:t>
      </w:r>
      <w:r w:rsidR="000F5A93">
        <w:rPr>
          <w:rFonts w:ascii="Times New Roman" w:hAnsi="Times New Roman" w:cs="Times New Roman"/>
          <w:sz w:val="22"/>
          <w:szCs w:val="22"/>
        </w:rPr>
        <w:t xml:space="preserve"> </w:t>
      </w:r>
      <w:r w:rsidR="0055685F">
        <w:rPr>
          <w:rFonts w:ascii="Times New Roman" w:hAnsi="Times New Roman" w:cs="Times New Roman"/>
          <w:sz w:val="22"/>
          <w:szCs w:val="22"/>
        </w:rPr>
        <w:t>assuming</w:t>
      </w:r>
      <w:r w:rsidR="000F5A93" w:rsidRPr="000F5A93">
        <w:rPr>
          <w:rFonts w:ascii="Times New Roman" w:hAnsi="Times New Roman" w:cs="Times New Roman"/>
          <w:sz w:val="22"/>
          <w:szCs w:val="22"/>
        </w:rPr>
        <w:t xml:space="preserve"> K orthogonal WUS resources are configured</w:t>
      </w:r>
    </w:p>
    <w:p w14:paraId="68369601" w14:textId="098C582E" w:rsidR="00716A54" w:rsidRPr="0005229F" w:rsidRDefault="00257932" w:rsidP="00871E1A">
      <w:pPr>
        <w:pStyle w:val="ListParagraph"/>
        <w:numPr>
          <w:ilvl w:val="1"/>
          <w:numId w:val="5"/>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m:rPr>
            <m:sty m:val="p"/>
          </m:rPr>
          <w:rPr>
            <w:rFonts w:ascii="Cambria Math" w:hAnsi="Cambria Math"/>
          </w:rPr>
          <m:t xml:space="preserve">= </m:t>
        </m:r>
        <m:r>
          <m:rPr>
            <m:sty m:val="p"/>
          </m:rPr>
          <w:rPr>
            <w:rFonts w:ascii="Cambria Math" w:hAnsi="Cambria Math" w:cs="Times New Roman"/>
            <w:sz w:val="20"/>
            <w:szCs w:val="20"/>
          </w:rPr>
          <m:t>min⁡(</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r>
          <m:rPr>
            <m:sty m:val="p"/>
          </m:rPr>
          <w:rPr>
            <w:rFonts w:ascii="Cambria Math" w:hAnsi="Cambria Math" w:cs="Times New Roman"/>
            <w:sz w:val="20"/>
            <w:szCs w:val="20"/>
          </w:rPr>
          <m:t>)</m:t>
        </m:r>
      </m:oMath>
      <w:r w:rsidR="00716A54" w:rsidRPr="0005229F">
        <w:rPr>
          <w:rFonts w:ascii="Times New Roman" w:hAnsi="Times New Roman" w:cs="Times New Roman" w:hint="eastAsia"/>
          <w:sz w:val="22"/>
          <w:szCs w:val="22"/>
        </w:rPr>
        <w:t>:</w:t>
      </w:r>
      <w:r w:rsidR="00716A54" w:rsidRPr="0005229F">
        <w:rPr>
          <w:rFonts w:ascii="Times New Roman" w:hAnsi="Times New Roman" w:cs="Times New Roman"/>
          <w:sz w:val="22"/>
          <w:szCs w:val="22"/>
        </w:rPr>
        <w:t xml:space="preserve"> the minimum of configured number of UE groups of each WUS resource</w:t>
      </w:r>
    </w:p>
    <w:p w14:paraId="11259210" w14:textId="2D148129" w:rsidR="00716A54" w:rsidRPr="00BF2C25" w:rsidRDefault="00257932" w:rsidP="00871E1A">
      <w:pPr>
        <w:pStyle w:val="ListParagraph"/>
        <w:numPr>
          <w:ilvl w:val="1"/>
          <w:numId w:val="5"/>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716A54">
        <w:rPr>
          <w:rFonts w:hint="eastAsia"/>
        </w:rPr>
        <w:t>:</w:t>
      </w:r>
      <w:r w:rsidR="00716A54">
        <w:t xml:space="preserve"> </w:t>
      </w:r>
      <w:r w:rsidR="00716A54" w:rsidRPr="0005229F">
        <w:rPr>
          <w:rFonts w:ascii="Times New Roman" w:hAnsi="Times New Roman" w:cs="Times New Roman"/>
          <w:sz w:val="22"/>
          <w:szCs w:val="22"/>
        </w:rPr>
        <w:t>the</w:t>
      </w:r>
      <w:r w:rsidR="00716A54">
        <w:rPr>
          <w:rFonts w:ascii="Times New Roman" w:hAnsi="Times New Roman" w:cs="Times New Roman"/>
          <w:sz w:val="22"/>
          <w:szCs w:val="22"/>
        </w:rPr>
        <w:t xml:space="preserve"> sum </w:t>
      </w:r>
      <w:r w:rsidR="00716A54" w:rsidRPr="00DA0BF0">
        <w:rPr>
          <w:rFonts w:ascii="Times New Roman" w:hAnsi="Times New Roman" w:cs="Times New Roman"/>
          <w:sz w:val="22"/>
          <w:szCs w:val="22"/>
        </w:rPr>
        <w:t>of configured number of UE groups of each WUS resource</w:t>
      </w:r>
    </w:p>
    <w:p w14:paraId="6961204A" w14:textId="79E71B98" w:rsidR="00716A54" w:rsidRPr="001E2790" w:rsidRDefault="00257932" w:rsidP="00871E1A">
      <w:pPr>
        <w:pStyle w:val="ListParagraph"/>
        <w:widowControl w:val="0"/>
        <w:numPr>
          <w:ilvl w:val="1"/>
          <w:numId w:val="5"/>
        </w:numPr>
        <w:autoSpaceDE w:val="0"/>
        <w:autoSpaceDN w:val="0"/>
        <w:adjustRightInd w:val="0"/>
        <w:spacing w:line="276" w:lineRule="auto"/>
        <w:jc w:val="left"/>
        <w:rPr>
          <w:rFonts w:ascii="Times New Roman" w:hAnsi="Times New Roman" w:cs="Times New Roman"/>
          <w:sz w:val="22"/>
          <w:szCs w:val="22"/>
        </w:rPr>
      </w:pP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w:rPr>
                <w:rFonts w:ascii="Cambria Math" w:hAnsi="Cambria Math" w:cs="Times New Roman"/>
                <w:sz w:val="22"/>
                <w:szCs w:val="22"/>
              </w:rPr>
              <m:t>ID</m:t>
            </m:r>
          </m:sub>
          <m:sup>
            <m:r>
              <w:rPr>
                <w:rFonts w:ascii="Cambria Math" w:hAnsi="Cambria Math" w:cs="Times New Roman"/>
                <w:sz w:val="22"/>
                <w:szCs w:val="22"/>
              </w:rPr>
              <m:t>Group</m:t>
            </m:r>
          </m:sup>
        </m:sSubSup>
        <m:r>
          <w:rPr>
            <w:rFonts w:ascii="Cambria Math" w:hAnsi="Cambria Math" w:cs="Times New Roman" w:hint="eastAsia"/>
            <w:sz w:val="22"/>
            <w:szCs w:val="22"/>
          </w:rPr>
          <m:t>∈</m:t>
        </m:r>
        <m:r>
          <w:rPr>
            <w:rFonts w:ascii="Cambria Math" w:hAnsi="Cambria Math" w:cs="Times New Roman"/>
            <w:sz w:val="22"/>
            <w:szCs w:val="22"/>
          </w:rPr>
          <m:t>{0,1,2,</m:t>
        </m:r>
        <m:r>
          <w:rPr>
            <w:rFonts w:ascii="Cambria Math" w:hAnsi="Cambria Math" w:cs="Times New Roman" w:hint="eastAsia"/>
            <w:sz w:val="22"/>
            <w:szCs w:val="22"/>
          </w:rPr>
          <m:t>…</m:t>
        </m:r>
        <m:r>
          <w:rPr>
            <w:rFonts w:ascii="Cambria Math" w:hAnsi="Cambria Math" w:cs="Times New Roman"/>
            <w:sz w:val="22"/>
            <w:szCs w:val="22"/>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cs="Times New Roman"/>
            <w:sz w:val="22"/>
            <w:szCs w:val="22"/>
          </w:rPr>
          <m:t>-1}</m:t>
        </m:r>
      </m:oMath>
      <w:r w:rsidR="00716A54" w:rsidRPr="001E2790">
        <w:rPr>
          <w:rFonts w:ascii="Times New Roman" w:hAnsi="Times New Roman" w:cs="Times New Roman"/>
          <w:sz w:val="22"/>
          <w:szCs w:val="22"/>
        </w:rPr>
        <w:t>: UE group ID</w:t>
      </w:r>
    </w:p>
    <w:p w14:paraId="4E20A4BA" w14:textId="2F376C44" w:rsidR="00716A54" w:rsidRPr="00BF2C25" w:rsidRDefault="00716A54" w:rsidP="00871E1A">
      <w:pPr>
        <w:pStyle w:val="ListParagraph"/>
        <w:numPr>
          <w:ilvl w:val="1"/>
          <w:numId w:val="5"/>
        </w:numPr>
        <w:spacing w:before="120"/>
      </w:pPr>
      <w:r w:rsidRPr="001E2790">
        <w:rPr>
          <w:rFonts w:ascii="Times New Roman" w:hAnsi="Times New Roman" w:cs="Times New Roman"/>
          <w:sz w:val="22"/>
          <w:szCs w:val="22"/>
        </w:rPr>
        <w:t>SFN, H</w:t>
      </w:r>
      <w:r w:rsidR="009D0C03">
        <w:rPr>
          <w:rFonts w:ascii="Times New Roman" w:hAnsi="Times New Roman" w:cs="Times New Roman"/>
          <w:sz w:val="22"/>
          <w:szCs w:val="22"/>
        </w:rPr>
        <w:t>yper</w:t>
      </w:r>
      <w:r w:rsidRPr="001E2790">
        <w:rPr>
          <w:rFonts w:ascii="Times New Roman" w:hAnsi="Times New Roman" w:cs="Times New Roman"/>
          <w:sz w:val="22"/>
          <w:szCs w:val="22"/>
        </w:rPr>
        <w:t>SFN: System Frame Number and Hyper-SFN of the current PO</w:t>
      </w:r>
    </w:p>
    <w:p w14:paraId="555C5859" w14:textId="77777777" w:rsidR="00716A54" w:rsidRPr="00BF2C25" w:rsidRDefault="00716A54" w:rsidP="00871E1A">
      <w:pPr>
        <w:pStyle w:val="ListParagraph"/>
        <w:numPr>
          <w:ilvl w:val="1"/>
          <w:numId w:val="5"/>
        </w:numPr>
        <w:spacing w:before="120"/>
      </w:pPr>
      <m:oMath>
        <m:r>
          <m:rPr>
            <m:sty m:val="p"/>
          </m:rPr>
          <w:rPr>
            <w:rFonts w:ascii="Cambria Math" w:hAnsi="Cambria Math" w:cs="Times New Roman"/>
            <w:sz w:val="22"/>
            <w:szCs w:val="22"/>
          </w:rPr>
          <m:t>T:</m:t>
        </m:r>
      </m:oMath>
      <w:r w:rsidRPr="001E2790">
        <w:rPr>
          <w:rFonts w:ascii="Times New Roman" w:hAnsi="Times New Roman" w:cs="Times New Roman"/>
          <w:sz w:val="22"/>
          <w:szCs w:val="22"/>
        </w:rPr>
        <w:t xml:space="preserve"> DRX cycle</w:t>
      </w:r>
    </w:p>
    <w:p w14:paraId="52B633EF" w14:textId="23D1ED3F" w:rsidR="00716A54" w:rsidRPr="001E2790" w:rsidRDefault="00716A54" w:rsidP="00871E1A">
      <w:pPr>
        <w:pStyle w:val="ListParagraph"/>
        <w:numPr>
          <w:ilvl w:val="0"/>
          <w:numId w:val="5"/>
        </w:numPr>
        <w:spacing w:before="120"/>
        <w:rPr>
          <w:b/>
          <w:u w:val="single"/>
        </w:rPr>
      </w:pPr>
      <w:r w:rsidRPr="001E2790">
        <w:rPr>
          <w:rFonts w:ascii="Times New Roman" w:hAnsi="Times New Roman" w:cs="Times New Roman"/>
          <w:b/>
          <w:sz w:val="22"/>
          <w:szCs w:val="22"/>
          <w:u w:val="single"/>
        </w:rPr>
        <w:t xml:space="preserve">Step 2: </w:t>
      </w:r>
      <w:r>
        <w:rPr>
          <w:rFonts w:ascii="Times New Roman" w:hAnsi="Times New Roman" w:cs="Times New Roman"/>
          <w:b/>
          <w:sz w:val="22"/>
          <w:szCs w:val="22"/>
          <w:u w:val="single"/>
        </w:rPr>
        <w:t>O</w:t>
      </w:r>
      <w:r w:rsidRPr="001E2790">
        <w:rPr>
          <w:rFonts w:ascii="Times New Roman" w:hAnsi="Times New Roman" w:cs="Times New Roman"/>
          <w:b/>
          <w:sz w:val="22"/>
          <w:szCs w:val="22"/>
          <w:u w:val="single"/>
        </w:rPr>
        <w:t xml:space="preserve">btain the WUS resource ID based </w:t>
      </w:r>
      <w:r w:rsidR="00A27B22">
        <w:rPr>
          <w:rFonts w:ascii="Times New Roman" w:hAnsi="Times New Roman" w:cs="Times New Roman"/>
          <w:b/>
          <w:sz w:val="22"/>
          <w:szCs w:val="22"/>
          <w:u w:val="single"/>
        </w:rPr>
        <w:t xml:space="preserve">on </w:t>
      </w:r>
      <w:r w:rsidRPr="001E2790">
        <w:rPr>
          <w:rFonts w:ascii="Times New Roman" w:hAnsi="Times New Roman" w:cs="Times New Roman"/>
          <w:b/>
          <w:sz w:val="22"/>
          <w:szCs w:val="22"/>
          <w:u w:val="single"/>
        </w:rPr>
        <w:t xml:space="preserve">x and the “x-to WUS resource” mapping table in </w:t>
      </w:r>
      <w:r w:rsidRPr="001E2790">
        <w:rPr>
          <w:rFonts w:ascii="Times New Roman" w:hAnsi="Times New Roman" w:cs="Times New Roman"/>
          <w:b/>
          <w:sz w:val="22"/>
          <w:szCs w:val="22"/>
          <w:u w:val="single"/>
        </w:rPr>
        <w:fldChar w:fldCharType="begin"/>
      </w:r>
      <w:r w:rsidRPr="001E2790">
        <w:rPr>
          <w:rFonts w:ascii="Times New Roman" w:hAnsi="Times New Roman" w:cs="Times New Roman"/>
          <w:b/>
          <w:sz w:val="22"/>
          <w:szCs w:val="22"/>
          <w:u w:val="single"/>
        </w:rPr>
        <w:instrText xml:space="preserve"> REF _Ref19728663 \h  \* MERGEFORMAT </w:instrText>
      </w:r>
      <w:r w:rsidRPr="001E2790">
        <w:rPr>
          <w:rFonts w:ascii="Times New Roman" w:hAnsi="Times New Roman" w:cs="Times New Roman"/>
          <w:b/>
          <w:sz w:val="22"/>
          <w:szCs w:val="22"/>
          <w:u w:val="single"/>
        </w:rPr>
      </w:r>
      <w:r w:rsidRPr="001E2790">
        <w:rPr>
          <w:rFonts w:ascii="Times New Roman" w:hAnsi="Times New Roman" w:cs="Times New Roman"/>
          <w:b/>
          <w:sz w:val="22"/>
          <w:szCs w:val="22"/>
          <w:u w:val="single"/>
        </w:rPr>
        <w:fldChar w:fldCharType="separate"/>
      </w:r>
      <w:r w:rsidR="00322FE4" w:rsidRPr="00C74CE9">
        <w:rPr>
          <w:rFonts w:ascii="Times New Roman" w:hAnsi="Times New Roman" w:cs="Times New Roman"/>
          <w:b/>
          <w:sz w:val="22"/>
          <w:szCs w:val="22"/>
          <w:u w:val="single"/>
        </w:rPr>
        <w:t xml:space="preserve">Table </w:t>
      </w:r>
      <w:r w:rsidR="00322FE4" w:rsidRPr="00C74CE9">
        <w:rPr>
          <w:rFonts w:ascii="Times New Roman" w:hAnsi="Times New Roman" w:cs="Times New Roman"/>
          <w:b/>
          <w:noProof/>
          <w:sz w:val="22"/>
          <w:szCs w:val="22"/>
          <w:u w:val="single"/>
        </w:rPr>
        <w:t>2</w:t>
      </w:r>
      <w:r w:rsidRPr="001E2790">
        <w:rPr>
          <w:rFonts w:ascii="Times New Roman" w:hAnsi="Times New Roman" w:cs="Times New Roman"/>
          <w:b/>
          <w:sz w:val="22"/>
          <w:szCs w:val="22"/>
          <w:u w:val="single"/>
        </w:rPr>
        <w:fldChar w:fldCharType="end"/>
      </w:r>
    </w:p>
    <w:p w14:paraId="32F33D5A" w14:textId="77777777" w:rsidR="00716A54" w:rsidRDefault="00716A54" w:rsidP="00716A54">
      <w:pPr>
        <w:pStyle w:val="Caption"/>
        <w:keepNext/>
      </w:pPr>
      <w:bookmarkStart w:id="7" w:name="_Ref19728663"/>
      <w:r>
        <w:t xml:space="preserve">Table </w:t>
      </w:r>
      <w:r>
        <w:rPr>
          <w:noProof/>
        </w:rPr>
        <w:fldChar w:fldCharType="begin"/>
      </w:r>
      <w:r>
        <w:rPr>
          <w:noProof/>
        </w:rPr>
        <w:instrText xml:space="preserve"> SEQ Table \* ARABIC </w:instrText>
      </w:r>
      <w:r>
        <w:rPr>
          <w:noProof/>
        </w:rPr>
        <w:fldChar w:fldCharType="separate"/>
      </w:r>
      <w:r w:rsidR="00322FE4">
        <w:rPr>
          <w:noProof/>
        </w:rPr>
        <w:t>2</w:t>
      </w:r>
      <w:r>
        <w:rPr>
          <w:noProof/>
        </w:rPr>
        <w:fldChar w:fldCharType="end"/>
      </w:r>
      <w:bookmarkEnd w:id="7"/>
      <w:r>
        <w:t xml:space="preserve"> </w:t>
      </w:r>
      <w:r w:rsidRPr="004D7CB8">
        <w:rPr>
          <w:rFonts w:hint="eastAsia"/>
        </w:rPr>
        <w:t>“</w:t>
      </w:r>
      <w:r w:rsidRPr="004D7CB8">
        <w:t>x-to WUS resource” mapping</w:t>
      </w:r>
      <w:r>
        <w:t xml:space="preserve"> table</w:t>
      </w:r>
    </w:p>
    <w:tbl>
      <w:tblPr>
        <w:tblStyle w:val="1"/>
        <w:tblW w:w="5000" w:type="pct"/>
        <w:jc w:val="center"/>
        <w:tblLook w:val="04A0" w:firstRow="1" w:lastRow="0" w:firstColumn="1" w:lastColumn="0" w:noHBand="0" w:noVBand="1"/>
      </w:tblPr>
      <w:tblGrid>
        <w:gridCol w:w="5381"/>
        <w:gridCol w:w="3926"/>
      </w:tblGrid>
      <w:tr w:rsidR="00716A54" w:rsidRPr="0082317A" w14:paraId="3D58E38D" w14:textId="77777777" w:rsidTr="00CB6A99">
        <w:trPr>
          <w:jc w:val="center"/>
        </w:trPr>
        <w:tc>
          <w:tcPr>
            <w:tcW w:w="2891" w:type="pct"/>
            <w:shd w:val="clear" w:color="auto" w:fill="FFF2CC" w:themeFill="accent4" w:themeFillTint="33"/>
            <w:vAlign w:val="center"/>
          </w:tcPr>
          <w:p w14:paraId="38858441" w14:textId="77777777" w:rsidR="00716A54" w:rsidRPr="0082317A" w:rsidRDefault="00716A54" w:rsidP="00CB6A99">
            <w:pPr>
              <w:snapToGrid/>
              <w:spacing w:after="0" w:line="276" w:lineRule="auto"/>
              <w:jc w:val="center"/>
              <w:rPr>
                <w:b/>
                <w:snapToGrid w:val="0"/>
                <w:sz w:val="21"/>
                <w:szCs w:val="21"/>
                <w:lang w:eastAsia="zh-CN"/>
              </w:rPr>
            </w:pPr>
            <w:r w:rsidRPr="0082317A">
              <w:rPr>
                <w:b/>
                <w:snapToGrid w:val="0"/>
                <w:sz w:val="21"/>
                <w:szCs w:val="21"/>
                <w:lang w:eastAsia="zh-CN"/>
              </w:rPr>
              <w:t>x</w:t>
            </w:r>
          </w:p>
        </w:tc>
        <w:tc>
          <w:tcPr>
            <w:tcW w:w="2109" w:type="pct"/>
            <w:shd w:val="clear" w:color="auto" w:fill="FFF2CC" w:themeFill="accent4" w:themeFillTint="33"/>
            <w:vAlign w:val="center"/>
          </w:tcPr>
          <w:p w14:paraId="752F944A" w14:textId="77777777" w:rsidR="00716A54" w:rsidRPr="0082317A" w:rsidRDefault="00257932" w:rsidP="00CB6A99">
            <w:pPr>
              <w:snapToGrid/>
              <w:spacing w:after="0" w:line="276" w:lineRule="auto"/>
              <w:jc w:val="center"/>
              <w:rPr>
                <w:b/>
                <w:snapToGrid w:val="0"/>
                <w:sz w:val="21"/>
                <w:szCs w:val="21"/>
                <w:lang w:eastAsia="zh-CN"/>
              </w:rPr>
            </w:pPr>
            <m:oMath>
              <m:sSubSup>
                <m:sSubSupPr>
                  <m:ctrlPr>
                    <w:rPr>
                      <w:rFonts w:ascii="Cambria Math" w:hAnsi="Cambria Math"/>
                      <w:b/>
                      <w:i/>
                      <w:snapToGrid w:val="0"/>
                      <w:sz w:val="21"/>
                      <w:szCs w:val="21"/>
                      <w:lang w:eastAsia="zh-CN"/>
                    </w:rPr>
                  </m:ctrlPr>
                </m:sSubSupPr>
                <m:e>
                  <m:r>
                    <m:rPr>
                      <m:sty m:val="bi"/>
                    </m:rPr>
                    <w:rPr>
                      <w:rFonts w:ascii="Cambria Math" w:hAnsi="Cambria Math"/>
                      <w:snapToGrid w:val="0"/>
                      <w:sz w:val="21"/>
                      <w:szCs w:val="21"/>
                      <w:lang w:eastAsia="zh-CN"/>
                    </w:rPr>
                    <m:t>N</m:t>
                  </m:r>
                </m:e>
                <m:sub>
                  <m:r>
                    <m:rPr>
                      <m:sty m:val="bi"/>
                    </m:rPr>
                    <w:rPr>
                      <w:rFonts w:ascii="Cambria Math" w:hAnsi="Cambria Math"/>
                      <w:snapToGrid w:val="0"/>
                      <w:sz w:val="21"/>
                      <w:szCs w:val="21"/>
                      <w:lang w:eastAsia="zh-CN"/>
                    </w:rPr>
                    <m:t>ID</m:t>
                  </m:r>
                </m:sub>
                <m:sup>
                  <m:r>
                    <m:rPr>
                      <m:sty m:val="bi"/>
                    </m:rPr>
                    <w:rPr>
                      <w:rFonts w:ascii="Cambria Math" w:hAnsi="Cambria Math"/>
                      <w:snapToGrid w:val="0"/>
                      <w:sz w:val="21"/>
                      <w:szCs w:val="21"/>
                      <w:lang w:eastAsia="zh-CN"/>
                    </w:rPr>
                    <m:t>Resource</m:t>
                  </m:r>
                </m:sup>
              </m:sSubSup>
            </m:oMath>
            <w:r w:rsidR="00716A54" w:rsidRPr="0082317A">
              <w:rPr>
                <w:b/>
                <w:snapToGrid w:val="0"/>
                <w:sz w:val="21"/>
                <w:szCs w:val="21"/>
                <w:lang w:eastAsia="zh-CN"/>
              </w:rPr>
              <w:t>: WUS resource ID</w:t>
            </w:r>
          </w:p>
        </w:tc>
      </w:tr>
      <w:tr w:rsidR="00716A54" w:rsidRPr="00AE6A98" w14:paraId="03E419F2" w14:textId="77777777" w:rsidTr="00CB6A99">
        <w:trPr>
          <w:jc w:val="center"/>
        </w:trPr>
        <w:tc>
          <w:tcPr>
            <w:tcW w:w="2891" w:type="pct"/>
            <w:vAlign w:val="center"/>
          </w:tcPr>
          <w:p w14:paraId="161E7E0E" w14:textId="77777777" w:rsidR="00716A54" w:rsidRPr="00AE6A98" w:rsidRDefault="00716A54" w:rsidP="00CB6A99">
            <w:pPr>
              <w:snapToGrid/>
              <w:spacing w:after="0" w:line="276" w:lineRule="auto"/>
              <w:jc w:val="center"/>
              <w:rPr>
                <w:snapToGrid w:val="0"/>
                <w:sz w:val="21"/>
                <w:szCs w:val="21"/>
                <w:lang w:eastAsia="zh-CN"/>
              </w:rPr>
            </w:pPr>
            <m:oMathPara>
              <m:oMath>
                <m:r>
                  <m:rPr>
                    <m:sty m:val="p"/>
                  </m:rPr>
                  <w:rPr>
                    <w:rFonts w:ascii="Cambria Math" w:hAnsi="Cambria Math"/>
                    <w:snapToGrid w:val="0"/>
                    <w:sz w:val="21"/>
                    <w:szCs w:val="21"/>
                    <w:lang w:eastAsia="zh-CN"/>
                  </w:rPr>
                  <m:t xml:space="preserve">x∈[0,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-1]</m:t>
                </m:r>
              </m:oMath>
            </m:oMathPara>
          </w:p>
        </w:tc>
        <w:tc>
          <w:tcPr>
            <w:tcW w:w="2109" w:type="pct"/>
            <w:vAlign w:val="center"/>
          </w:tcPr>
          <w:p w14:paraId="2AD68CCB" w14:textId="020CEB21" w:rsidR="00716A54" w:rsidRPr="00AE6A98" w:rsidRDefault="00257932" w:rsidP="00CB6A99">
            <w:pPr>
              <w:snapToGrid/>
              <w:spacing w:after="0" w:line="276" w:lineRule="auto"/>
              <w:rPr>
                <w:snapToGrid w:val="0"/>
                <w:sz w:val="21"/>
                <w:szCs w:val="21"/>
                <w:lang w:eastAsia="zh-CN"/>
              </w:rPr>
            </w:pPr>
            <m:oMath>
              <m:sSubSup>
                <m:sSubSupPr>
                  <m:ctrlPr>
                    <w:rPr>
                      <w:rFonts w:ascii="Cambria Math" w:hAnsi="Cambria Math"/>
                      <w:i/>
                      <w:snapToGrid w:val="0"/>
                      <w:sz w:val="21"/>
                      <w:szCs w:val="21"/>
                      <w:lang w:eastAsia="zh-CN"/>
                    </w:rPr>
                  </m:ctrlPr>
                </m:sSubSupPr>
                <m:e>
                  <m:r>
                    <w:rPr>
                      <w:rFonts w:ascii="Cambria Math" w:hAnsi="Cambria Math" w:hint="eastAsia"/>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r>
                <w:rPr>
                  <w:rFonts w:ascii="Cambria Math" w:hAnsi="Cambria Math"/>
                  <w:snapToGrid w:val="0"/>
                  <w:sz w:val="21"/>
                  <w:szCs w:val="21"/>
                  <w:lang w:eastAsia="zh-CN"/>
                </w:rPr>
                <m:t>=0</m:t>
              </m:r>
            </m:oMath>
            <w:r w:rsidR="00716A54" w:rsidRPr="00AE6A98">
              <w:rPr>
                <w:rFonts w:hint="eastAsia"/>
                <w:snapToGrid w:val="0"/>
                <w:sz w:val="21"/>
                <w:szCs w:val="21"/>
                <w:lang w:eastAsia="zh-CN"/>
              </w:rPr>
              <w:t>:</w:t>
            </w:r>
            <w:r w:rsidR="00716A54" w:rsidRPr="00AE6A98">
              <w:rPr>
                <w:snapToGrid w:val="0"/>
                <w:sz w:val="21"/>
                <w:szCs w:val="21"/>
                <w:lang w:eastAsia="zh-CN"/>
              </w:rPr>
              <w:t xml:space="preserve"> </w:t>
            </w:r>
            <w:r w:rsidR="00480164">
              <w:rPr>
                <w:snapToGrid w:val="0"/>
                <w:sz w:val="21"/>
                <w:szCs w:val="21"/>
                <w:lang w:eastAsia="zh-CN"/>
              </w:rPr>
              <w:t>the first</w:t>
            </w:r>
            <w:r w:rsidR="00716A54" w:rsidRPr="00AE6A98">
              <w:rPr>
                <w:snapToGrid w:val="0"/>
                <w:sz w:val="21"/>
                <w:szCs w:val="21"/>
                <w:lang w:eastAsia="zh-CN"/>
              </w:rPr>
              <w:t xml:space="preserve"> WUS resource</w:t>
            </w:r>
          </w:p>
        </w:tc>
      </w:tr>
      <w:tr w:rsidR="00716A54" w:rsidRPr="00AE6A98" w14:paraId="0A191EDA" w14:textId="77777777" w:rsidTr="00CB6A99">
        <w:trPr>
          <w:jc w:val="center"/>
        </w:trPr>
        <w:tc>
          <w:tcPr>
            <w:tcW w:w="2891" w:type="pct"/>
            <w:vAlign w:val="center"/>
          </w:tcPr>
          <w:p w14:paraId="60C4165B" w14:textId="77777777" w:rsidR="00716A54" w:rsidRPr="00AE6A98" w:rsidRDefault="00716A54" w:rsidP="00CB6A99">
            <w:pPr>
              <w:snapToGrid/>
              <w:spacing w:after="0" w:line="276" w:lineRule="auto"/>
              <w:jc w:val="center"/>
              <w:rPr>
                <w:snapToGrid w:val="0"/>
                <w:sz w:val="21"/>
                <w:szCs w:val="21"/>
                <w:lang w:eastAsia="zh-CN"/>
              </w:rPr>
            </w:pPr>
            <m:oMathPara>
              <m:oMath>
                <m:r>
                  <m:rPr>
                    <m:sty m:val="p"/>
                  </m:rPr>
                  <w:rPr>
                    <w:rFonts w:ascii="Cambria Math" w:hAnsi="Cambria Math"/>
                    <w:snapToGrid w:val="0"/>
                    <w:sz w:val="21"/>
                    <w:szCs w:val="21"/>
                    <w:lang w:eastAsia="zh-CN"/>
                  </w:rPr>
                  <m:t>x∈[</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-1]</m:t>
                </m:r>
              </m:oMath>
            </m:oMathPara>
          </w:p>
        </w:tc>
        <w:tc>
          <w:tcPr>
            <w:tcW w:w="2109" w:type="pct"/>
            <w:vAlign w:val="center"/>
          </w:tcPr>
          <w:p w14:paraId="5D9A78CC" w14:textId="1D404741" w:rsidR="00716A54" w:rsidRPr="00AE6A98" w:rsidRDefault="00257932" w:rsidP="00CB6A99">
            <w:pPr>
              <w:snapToGrid/>
              <w:spacing w:after="0" w:line="276" w:lineRule="auto"/>
              <w:rPr>
                <w:snapToGrid w:val="0"/>
                <w:sz w:val="21"/>
                <w:szCs w:val="21"/>
                <w:lang w:eastAsia="zh-CN"/>
              </w:rPr>
            </w:pPr>
            <m:oMath>
              <m:sSubSup>
                <m:sSubSupPr>
                  <m:ctrlPr>
                    <w:rPr>
                      <w:rFonts w:ascii="Cambria Math" w:hAnsi="Cambria Math"/>
                      <w:i/>
                      <w:snapToGrid w:val="0"/>
                      <w:sz w:val="21"/>
                      <w:szCs w:val="21"/>
                      <w:lang w:eastAsia="zh-CN"/>
                    </w:rPr>
                  </m:ctrlPr>
                </m:sSubSupPr>
                <m:e>
                  <m:r>
                    <w:rPr>
                      <w:rFonts w:ascii="Cambria Math" w:hAnsi="Cambria Math" w:hint="eastAsia"/>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r>
                <w:rPr>
                  <w:rFonts w:ascii="Cambria Math" w:hAnsi="Cambria Math"/>
                  <w:snapToGrid w:val="0"/>
                  <w:sz w:val="21"/>
                  <w:szCs w:val="21"/>
                  <w:lang w:eastAsia="zh-CN"/>
                </w:rPr>
                <m:t>=1</m:t>
              </m:r>
            </m:oMath>
            <w:r w:rsidR="00716A54" w:rsidRPr="00AE6A98">
              <w:rPr>
                <w:rFonts w:hint="eastAsia"/>
                <w:snapToGrid w:val="0"/>
                <w:sz w:val="21"/>
                <w:szCs w:val="21"/>
                <w:lang w:eastAsia="zh-CN"/>
              </w:rPr>
              <w:t>:</w:t>
            </w:r>
            <w:r w:rsidR="00716A54" w:rsidRPr="00AE6A98">
              <w:rPr>
                <w:snapToGrid w:val="0"/>
                <w:sz w:val="21"/>
                <w:szCs w:val="21"/>
                <w:lang w:eastAsia="zh-CN"/>
              </w:rPr>
              <w:t xml:space="preserve"> </w:t>
            </w:r>
            <w:r w:rsidR="00E67590">
              <w:rPr>
                <w:snapToGrid w:val="0"/>
                <w:sz w:val="21"/>
                <w:szCs w:val="21"/>
                <w:lang w:eastAsia="zh-CN"/>
              </w:rPr>
              <w:t>the second</w:t>
            </w:r>
            <w:r w:rsidR="00716A54" w:rsidRPr="00AE6A98">
              <w:rPr>
                <w:snapToGrid w:val="0"/>
                <w:sz w:val="21"/>
                <w:szCs w:val="21"/>
                <w:lang w:eastAsia="zh-CN"/>
              </w:rPr>
              <w:t xml:space="preserve"> WUS resource</w:t>
            </w:r>
          </w:p>
        </w:tc>
      </w:tr>
      <w:tr w:rsidR="00242B55" w:rsidRPr="00AE6A98" w14:paraId="1C535FCB" w14:textId="77777777" w:rsidTr="00CB6A99">
        <w:trPr>
          <w:jc w:val="center"/>
        </w:trPr>
        <w:tc>
          <w:tcPr>
            <w:tcW w:w="2891" w:type="pct"/>
            <w:vAlign w:val="center"/>
          </w:tcPr>
          <w:p w14:paraId="54EB1FAD" w14:textId="73225D6E" w:rsidR="00242B55" w:rsidRDefault="00242B55" w:rsidP="00CB6A99">
            <w:pPr>
              <w:snapToGrid/>
              <w:spacing w:after="0" w:line="276" w:lineRule="auto"/>
              <w:jc w:val="center"/>
              <w:rPr>
                <w:snapToGrid w:val="0"/>
                <w:sz w:val="21"/>
                <w:szCs w:val="21"/>
                <w:lang w:eastAsia="zh-CN"/>
              </w:rPr>
            </w:pPr>
            <m:oMathPara>
              <m:oMath>
                <m:r>
                  <m:rPr>
                    <m:sty m:val="p"/>
                  </m:rPr>
                  <w:rPr>
                    <w:rFonts w:ascii="Cambria Math" w:hAnsi="Cambria Math"/>
                    <w:snapToGrid w:val="0"/>
                    <w:sz w:val="21"/>
                    <w:szCs w:val="21"/>
                    <w:lang w:eastAsia="zh-CN"/>
                  </w:rPr>
                  <m:t>x∈[</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2</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-1]</m:t>
                </m:r>
              </m:oMath>
            </m:oMathPara>
          </w:p>
        </w:tc>
        <w:tc>
          <w:tcPr>
            <w:tcW w:w="2109" w:type="pct"/>
            <w:vAlign w:val="center"/>
          </w:tcPr>
          <w:p w14:paraId="5B2B045E" w14:textId="2D3CDCB7" w:rsidR="00242B55" w:rsidRDefault="00257932" w:rsidP="00CB6A99">
            <w:pPr>
              <w:snapToGrid/>
              <w:spacing w:after="0" w:line="276" w:lineRule="auto"/>
              <w:rPr>
                <w:snapToGrid w:val="0"/>
                <w:sz w:val="21"/>
                <w:szCs w:val="21"/>
                <w:lang w:eastAsia="zh-CN"/>
              </w:rPr>
            </w:pPr>
            <m:oMath>
              <m:sSubSup>
                <m:sSubSupPr>
                  <m:ctrlPr>
                    <w:rPr>
                      <w:rFonts w:ascii="Cambria Math" w:hAnsi="Cambria Math"/>
                      <w:i/>
                      <w:snapToGrid w:val="0"/>
                      <w:sz w:val="21"/>
                      <w:szCs w:val="21"/>
                      <w:lang w:eastAsia="zh-CN"/>
                    </w:rPr>
                  </m:ctrlPr>
                </m:sSubSupPr>
                <m:e>
                  <m:r>
                    <w:rPr>
                      <w:rFonts w:ascii="Cambria Math" w:hAnsi="Cambria Math" w:hint="eastAsia"/>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r>
                <w:rPr>
                  <w:rFonts w:ascii="Cambria Math" w:hAnsi="Cambria Math"/>
                  <w:snapToGrid w:val="0"/>
                  <w:sz w:val="21"/>
                  <w:szCs w:val="21"/>
                  <w:lang w:eastAsia="zh-CN"/>
                </w:rPr>
                <m:t>=2</m:t>
              </m:r>
            </m:oMath>
            <w:r w:rsidR="00242B55" w:rsidRPr="00AE6A98">
              <w:rPr>
                <w:rFonts w:hint="eastAsia"/>
                <w:snapToGrid w:val="0"/>
                <w:sz w:val="21"/>
                <w:szCs w:val="21"/>
                <w:lang w:eastAsia="zh-CN"/>
              </w:rPr>
              <w:t>:</w:t>
            </w:r>
            <w:r w:rsidR="00242B55" w:rsidRPr="00AE6A98">
              <w:rPr>
                <w:snapToGrid w:val="0"/>
                <w:sz w:val="21"/>
                <w:szCs w:val="21"/>
                <w:lang w:eastAsia="zh-CN"/>
              </w:rPr>
              <w:t xml:space="preserve"> </w:t>
            </w:r>
            <w:r w:rsidR="00242B55">
              <w:rPr>
                <w:snapToGrid w:val="0"/>
                <w:sz w:val="21"/>
                <w:szCs w:val="21"/>
                <w:lang w:eastAsia="zh-CN"/>
              </w:rPr>
              <w:t xml:space="preserve">the </w:t>
            </w:r>
            <w:r w:rsidR="005753CD">
              <w:rPr>
                <w:snapToGrid w:val="0"/>
                <w:sz w:val="21"/>
                <w:szCs w:val="21"/>
                <w:lang w:eastAsia="zh-CN"/>
              </w:rPr>
              <w:t>third</w:t>
            </w:r>
            <w:r w:rsidR="00242B55" w:rsidRPr="00AE6A98">
              <w:rPr>
                <w:snapToGrid w:val="0"/>
                <w:sz w:val="21"/>
                <w:szCs w:val="21"/>
                <w:lang w:eastAsia="zh-CN"/>
              </w:rPr>
              <w:t xml:space="preserve"> WUS resource</w:t>
            </w:r>
          </w:p>
        </w:tc>
      </w:tr>
      <w:tr w:rsidR="00242B55" w:rsidRPr="00AE6A98" w14:paraId="3094AF78" w14:textId="77777777" w:rsidTr="00CB6A99">
        <w:trPr>
          <w:jc w:val="center"/>
        </w:trPr>
        <w:tc>
          <w:tcPr>
            <w:tcW w:w="2891" w:type="pct"/>
            <w:vAlign w:val="center"/>
          </w:tcPr>
          <w:p w14:paraId="221E1835" w14:textId="4098EA0A" w:rsidR="008550A2" w:rsidRPr="008550A2" w:rsidRDefault="00242B55" w:rsidP="00CB6A99">
            <w:pPr>
              <w:snapToGrid/>
              <w:spacing w:after="0" w:line="276" w:lineRule="auto"/>
              <w:jc w:val="center"/>
              <w:rPr>
                <w:snapToGrid w:val="0"/>
                <w:sz w:val="21"/>
                <w:szCs w:val="21"/>
                <w:lang w:eastAsia="zh-CN"/>
              </w:rPr>
            </w:pPr>
            <m:oMathPara>
              <m:oMath>
                <m:r>
                  <m:rPr>
                    <m:sty m:val="p"/>
                  </m:rPr>
                  <w:rPr>
                    <w:rFonts w:ascii="Cambria Math" w:hAnsi="Cambria Math"/>
                    <w:snapToGrid w:val="0"/>
                    <w:sz w:val="21"/>
                    <w:szCs w:val="21"/>
                    <w:lang w:eastAsia="zh-CN"/>
                  </w:rPr>
                  <m:t>x∈[</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2</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oMath>
            </m:oMathPara>
          </w:p>
          <w:p w14:paraId="16C14C31" w14:textId="77936C16" w:rsidR="00242B55" w:rsidRDefault="00257932" w:rsidP="00CB6A99">
            <w:pPr>
              <w:snapToGrid/>
              <w:spacing w:after="0" w:line="276" w:lineRule="auto"/>
              <w:jc w:val="center"/>
              <w:rPr>
                <w:snapToGrid w:val="0"/>
                <w:sz w:val="21"/>
                <w:szCs w:val="21"/>
                <w:lang w:eastAsia="zh-CN"/>
              </w:rPr>
            </w:pPr>
            <m:oMathPara>
              <m:oMath>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2</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3</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-1]</m:t>
                </m:r>
              </m:oMath>
            </m:oMathPara>
          </w:p>
        </w:tc>
        <w:tc>
          <w:tcPr>
            <w:tcW w:w="2109" w:type="pct"/>
            <w:vAlign w:val="center"/>
          </w:tcPr>
          <w:p w14:paraId="10949E97" w14:textId="449F5BD0" w:rsidR="00242B55" w:rsidRDefault="00257932" w:rsidP="00F201A0">
            <w:pPr>
              <w:snapToGrid/>
              <w:spacing w:after="0" w:line="276" w:lineRule="auto"/>
              <w:rPr>
                <w:snapToGrid w:val="0"/>
                <w:sz w:val="21"/>
                <w:szCs w:val="21"/>
                <w:lang w:eastAsia="zh-CN"/>
              </w:rPr>
            </w:pPr>
            <m:oMath>
              <m:sSubSup>
                <m:sSubSupPr>
                  <m:ctrlPr>
                    <w:rPr>
                      <w:rFonts w:ascii="Cambria Math" w:hAnsi="Cambria Math"/>
                      <w:i/>
                      <w:snapToGrid w:val="0"/>
                      <w:sz w:val="21"/>
                      <w:szCs w:val="21"/>
                      <w:lang w:eastAsia="zh-CN"/>
                    </w:rPr>
                  </m:ctrlPr>
                </m:sSubSupPr>
                <m:e>
                  <m:r>
                    <w:rPr>
                      <w:rFonts w:ascii="Cambria Math" w:hAnsi="Cambria Math" w:hint="eastAsia"/>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r>
                <w:rPr>
                  <w:rFonts w:ascii="Cambria Math" w:hAnsi="Cambria Math"/>
                  <w:snapToGrid w:val="0"/>
                  <w:sz w:val="21"/>
                  <w:szCs w:val="21"/>
                  <w:lang w:eastAsia="zh-CN"/>
                </w:rPr>
                <m:t>=3</m:t>
              </m:r>
            </m:oMath>
            <w:r w:rsidR="00242B55" w:rsidRPr="00AE6A98">
              <w:rPr>
                <w:rFonts w:hint="eastAsia"/>
                <w:snapToGrid w:val="0"/>
                <w:sz w:val="21"/>
                <w:szCs w:val="21"/>
                <w:lang w:eastAsia="zh-CN"/>
              </w:rPr>
              <w:t>:</w:t>
            </w:r>
            <w:r w:rsidR="00242B55" w:rsidRPr="00AE6A98">
              <w:rPr>
                <w:snapToGrid w:val="0"/>
                <w:sz w:val="21"/>
                <w:szCs w:val="21"/>
                <w:lang w:eastAsia="zh-CN"/>
              </w:rPr>
              <w:t xml:space="preserve"> </w:t>
            </w:r>
            <w:r w:rsidR="00242B55">
              <w:rPr>
                <w:snapToGrid w:val="0"/>
                <w:sz w:val="21"/>
                <w:szCs w:val="21"/>
                <w:lang w:eastAsia="zh-CN"/>
              </w:rPr>
              <w:t xml:space="preserve">the </w:t>
            </w:r>
            <w:r w:rsidR="005753CD">
              <w:rPr>
                <w:snapToGrid w:val="0"/>
                <w:sz w:val="21"/>
                <w:szCs w:val="21"/>
                <w:lang w:eastAsia="zh-CN"/>
              </w:rPr>
              <w:t>fourth</w:t>
            </w:r>
            <w:r w:rsidR="00242B55" w:rsidRPr="00AE6A98">
              <w:rPr>
                <w:snapToGrid w:val="0"/>
                <w:sz w:val="21"/>
                <w:szCs w:val="21"/>
                <w:lang w:eastAsia="zh-CN"/>
              </w:rPr>
              <w:t xml:space="preserve"> WUS resource</w:t>
            </w:r>
          </w:p>
        </w:tc>
      </w:tr>
    </w:tbl>
    <w:p w14:paraId="00C14486" w14:textId="77777777" w:rsidR="00716A54" w:rsidRDefault="00716A54" w:rsidP="00716A54">
      <w:pPr>
        <w:spacing w:before="120"/>
        <w:rPr>
          <w:lang w:eastAsia="zh-CN"/>
        </w:rPr>
      </w:pPr>
    </w:p>
    <w:p w14:paraId="116E8C6B" w14:textId="7D4F1800" w:rsidR="00716A54" w:rsidRDefault="00716A54" w:rsidP="00716A54">
      <w:pPr>
        <w:spacing w:before="120"/>
        <w:rPr>
          <w:lang w:eastAsia="zh-CN"/>
        </w:rPr>
      </w:pPr>
      <w:r>
        <w:rPr>
          <w:lang w:eastAsia="zh-CN"/>
        </w:rPr>
        <w:t xml:space="preserve">It can be easily verified that the proposed 2-step mechanism can achieve UE group </w:t>
      </w:r>
      <w:r w:rsidR="00D04015">
        <w:rPr>
          <w:lang w:eastAsia="zh-CN"/>
        </w:rPr>
        <w:t>changing among</w:t>
      </w:r>
      <w:r w:rsidRPr="00FA159B">
        <w:t xml:space="preserve"> </w:t>
      </w:r>
      <w:r w:rsidRPr="008574DC">
        <w:t>WUS resources</w:t>
      </w:r>
      <w:r>
        <w:t xml:space="preserve"> as shown in</w:t>
      </w:r>
      <w:r w:rsidR="006B3ED8">
        <w:t xml:space="preserve"> </w:t>
      </w:r>
      <w:r w:rsidR="006B3ED8">
        <w:rPr>
          <w:lang w:eastAsia="zh-CN"/>
        </w:rPr>
        <w:fldChar w:fldCharType="begin"/>
      </w:r>
      <w:r w:rsidR="006B3ED8">
        <w:rPr>
          <w:lang w:eastAsia="zh-CN"/>
        </w:rPr>
        <w:instrText xml:space="preserve"> REF _Ref20388049 \h </w:instrText>
      </w:r>
      <w:r w:rsidR="006B3ED8">
        <w:rPr>
          <w:lang w:eastAsia="zh-CN"/>
        </w:rPr>
      </w:r>
      <w:r w:rsidR="006B3ED8">
        <w:rPr>
          <w:lang w:eastAsia="zh-CN"/>
        </w:rPr>
        <w:fldChar w:fldCharType="separate"/>
      </w:r>
      <w:r w:rsidR="00322FE4">
        <w:t xml:space="preserve">Table </w:t>
      </w:r>
      <w:r w:rsidR="00322FE4">
        <w:rPr>
          <w:noProof/>
        </w:rPr>
        <w:t>1</w:t>
      </w:r>
      <w:r w:rsidR="006B3ED8">
        <w:rPr>
          <w:lang w:eastAsia="zh-CN"/>
        </w:rPr>
        <w:fldChar w:fldCharType="end"/>
      </w:r>
      <w:r>
        <w:t>.</w:t>
      </w:r>
    </w:p>
    <w:p w14:paraId="590DA024" w14:textId="7C414650" w:rsidR="00716A54" w:rsidRDefault="00716A54" w:rsidP="00716A54">
      <w:pPr>
        <w:pStyle w:val="Caption"/>
        <w:jc w:val="both"/>
      </w:pPr>
      <w:bookmarkStart w:id="8" w:name="_Ref20326636"/>
      <w:r w:rsidRPr="00210774">
        <w:rPr>
          <w:sz w:val="22"/>
        </w:rPr>
        <w:t xml:space="preserve">Proposal </w:t>
      </w:r>
      <w:r w:rsidRPr="00210774">
        <w:rPr>
          <w:sz w:val="22"/>
        </w:rPr>
        <w:fldChar w:fldCharType="begin"/>
      </w:r>
      <w:r w:rsidRPr="00210774">
        <w:rPr>
          <w:sz w:val="22"/>
        </w:rPr>
        <w:instrText xml:space="preserve"> SEQ Proposal \* ARABIC </w:instrText>
      </w:r>
      <w:r w:rsidRPr="00210774">
        <w:rPr>
          <w:sz w:val="22"/>
        </w:rPr>
        <w:fldChar w:fldCharType="separate"/>
      </w:r>
      <w:r w:rsidR="00322FE4">
        <w:rPr>
          <w:noProof/>
          <w:sz w:val="22"/>
        </w:rPr>
        <w:t>4</w:t>
      </w:r>
      <w:r w:rsidRPr="00210774">
        <w:rPr>
          <w:sz w:val="22"/>
        </w:rPr>
        <w:fldChar w:fldCharType="end"/>
      </w:r>
      <w:r w:rsidRPr="00210774">
        <w:rPr>
          <w:sz w:val="22"/>
        </w:rPr>
        <w:t xml:space="preserve">: </w:t>
      </w:r>
      <w:r>
        <w:rPr>
          <w:sz w:val="22"/>
        </w:rPr>
        <w:t xml:space="preserve">The </w:t>
      </w:r>
      <w:r w:rsidRPr="00B83DB8">
        <w:rPr>
          <w:sz w:val="22"/>
        </w:rPr>
        <w:t xml:space="preserve">UE group </w:t>
      </w:r>
      <w:r w:rsidR="001A35C1" w:rsidRPr="001A35C1">
        <w:rPr>
          <w:sz w:val="22"/>
        </w:rPr>
        <w:t>changing among WUS resources</w:t>
      </w:r>
      <w:r>
        <w:rPr>
          <w:sz w:val="22"/>
        </w:rPr>
        <w:t xml:space="preserve"> is </w:t>
      </w:r>
      <w:r w:rsidR="00D678A6">
        <w:rPr>
          <w:sz w:val="22"/>
        </w:rPr>
        <w:t xml:space="preserve">supported </w:t>
      </w:r>
      <w:r>
        <w:rPr>
          <w:sz w:val="22"/>
        </w:rPr>
        <w:t xml:space="preserve">via </w:t>
      </w:r>
      <w:r w:rsidRPr="00902E46">
        <w:rPr>
          <w:sz w:val="22"/>
        </w:rPr>
        <w:t xml:space="preserve">a 2-step mechanism </w:t>
      </w:r>
      <w:r>
        <w:rPr>
          <w:sz w:val="22"/>
        </w:rPr>
        <w:t>as follows:</w:t>
      </w:r>
      <w:bookmarkEnd w:id="8"/>
    </w:p>
    <w:p w14:paraId="009EF3C1" w14:textId="2B724910" w:rsidR="00875F5F" w:rsidRPr="001E2790" w:rsidRDefault="00875F5F" w:rsidP="00875F5F">
      <w:pPr>
        <w:pStyle w:val="ListParagraph"/>
        <w:numPr>
          <w:ilvl w:val="0"/>
          <w:numId w:val="5"/>
        </w:numPr>
        <w:spacing w:before="120"/>
        <w:rPr>
          <w:sz w:val="20"/>
          <w:szCs w:val="20"/>
        </w:rPr>
      </w:pPr>
      <w:r w:rsidRPr="005F46F2">
        <w:rPr>
          <w:rFonts w:ascii="Times New Roman" w:hAnsi="Times New Roman" w:cs="Times New Roman"/>
          <w:b/>
          <w:sz w:val="22"/>
          <w:szCs w:val="22"/>
          <w:u w:val="single"/>
        </w:rPr>
        <w:t xml:space="preserve">Step 1: </w:t>
      </w:r>
      <w:r w:rsidRPr="001E2790">
        <w:rPr>
          <w:rFonts w:ascii="Times New Roman" w:hAnsi="Times New Roman" w:cs="Times New Roman"/>
          <w:b/>
          <w:sz w:val="22"/>
          <w:szCs w:val="22"/>
          <w:u w:val="single"/>
        </w:rPr>
        <w:t>Calculate a temporary variable x based on</w:t>
      </w:r>
      <w:r w:rsidRPr="001E2790">
        <w:rPr>
          <w:rFonts w:ascii="Times New Roman" w:hAnsi="Times New Roman" w:cs="Times New Roman"/>
          <w:sz w:val="22"/>
          <w:szCs w:val="22"/>
        </w:rPr>
        <w:br/>
      </w:r>
      <m:oMathPara>
        <m:oMath>
          <m:r>
            <m:rPr>
              <m:sty m:val="p"/>
            </m:rPr>
            <w:rPr>
              <w:rFonts w:ascii="Cambria Math" w:hAnsi="Cambria Math" w:cs="Times New Roman"/>
              <w:sz w:val="20"/>
              <w:szCs w:val="20"/>
            </w:rPr>
            <m:t>x=</m:t>
          </m:r>
          <m:d>
            <m:dPr>
              <m:ctrlPr>
                <w:rPr>
                  <w:rFonts w:ascii="Cambria Math" w:hAnsi="Cambria Math" w:cs="Times New Roman"/>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Group</m:t>
                  </m:r>
                </m:sup>
              </m:sSubSup>
              <m:r>
                <w:rPr>
                  <w:rFonts w:ascii="Cambria Math" w:hAnsi="Cambria Math" w:cs="Times New Roman"/>
                  <w:sz w:val="20"/>
                  <w:szCs w:val="20"/>
                </w:rPr>
                <m:t>+</m:t>
              </m:r>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SFN + 1024*HyperSFN</m:t>
                      </m:r>
                    </m:num>
                    <m:den>
                      <m:r>
                        <m:rPr>
                          <m:sty m:val="p"/>
                        </m:rPr>
                        <w:rPr>
                          <w:rFonts w:ascii="Cambria Math" w:hAnsi="Cambria Math" w:cs="Times New Roman"/>
                          <w:sz w:val="20"/>
                          <w:szCs w:val="20"/>
                        </w:rPr>
                        <m:t>T</m:t>
                      </m:r>
                    </m:den>
                  </m:f>
                </m:e>
              </m:d>
              <m:ctrlPr>
                <w:rPr>
                  <w:rFonts w:ascii="Cambria Math" w:hAnsi="Cambria Math" w:cs="Times New Roman"/>
                  <w:i/>
                  <w:sz w:val="20"/>
                  <w:szCs w:val="20"/>
                </w:rPr>
              </m:ctrlPr>
            </m:e>
          </m:d>
          <m:r>
            <m:rPr>
              <m:sty m:val="p"/>
            </m:rPr>
            <w:rPr>
              <w:rFonts w:ascii="Cambria Math" w:hAnsi="Cambria Math" w:cs="Times New Roman"/>
              <w:sz w:val="20"/>
              <w:szCs w:val="20"/>
            </w:rPr>
            <m:t xml:space="preserve">mod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oMath>
      </m:oMathPara>
    </w:p>
    <w:p w14:paraId="6CF9F2BA" w14:textId="77777777" w:rsidR="00875F5F" w:rsidRPr="0005229F" w:rsidRDefault="00257932" w:rsidP="00875F5F">
      <w:pPr>
        <w:pStyle w:val="ListParagraph"/>
        <w:numPr>
          <w:ilvl w:val="1"/>
          <w:numId w:val="5"/>
        </w:numPr>
        <w:spacing w:before="120"/>
      </w:pPr>
      <m:oMath>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sz w:val="22"/>
            <w:szCs w:val="22"/>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 xml:space="preserve">, …,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875F5F" w:rsidRPr="001E2790">
        <w:rPr>
          <w:rFonts w:ascii="Times New Roman" w:hAnsi="Times New Roman" w:cs="Times New Roman"/>
          <w:sz w:val="22"/>
          <w:szCs w:val="22"/>
        </w:rPr>
        <w:t>:</w:t>
      </w:r>
      <w:r w:rsidR="00875F5F" w:rsidRPr="00D763F0">
        <w:rPr>
          <w:rFonts w:ascii="Times New Roman" w:hAnsi="Times New Roman" w:cs="Times New Roman"/>
          <w:sz w:val="22"/>
          <w:szCs w:val="22"/>
        </w:rPr>
        <w:t xml:space="preserve"> configured number of UE groups at </w:t>
      </w:r>
      <w:r w:rsidR="00875F5F">
        <w:rPr>
          <w:rFonts w:ascii="Times New Roman" w:hAnsi="Times New Roman" w:cs="Times New Roman"/>
          <w:sz w:val="22"/>
          <w:szCs w:val="22"/>
        </w:rPr>
        <w:t>each</w:t>
      </w:r>
      <w:r w:rsidR="00875F5F" w:rsidRPr="00D763F0">
        <w:rPr>
          <w:rFonts w:ascii="Times New Roman" w:hAnsi="Times New Roman" w:cs="Times New Roman"/>
          <w:sz w:val="22"/>
          <w:szCs w:val="22"/>
        </w:rPr>
        <w:t xml:space="preserve"> WUS resource</w:t>
      </w:r>
      <w:r w:rsidR="00875F5F">
        <w:rPr>
          <w:rFonts w:ascii="Times New Roman" w:hAnsi="Times New Roman" w:cs="Times New Roman"/>
          <w:sz w:val="22"/>
          <w:szCs w:val="22"/>
        </w:rPr>
        <w:t xml:space="preserve"> assuming</w:t>
      </w:r>
      <w:r w:rsidR="00875F5F" w:rsidRPr="000F5A93">
        <w:rPr>
          <w:rFonts w:ascii="Times New Roman" w:hAnsi="Times New Roman" w:cs="Times New Roman"/>
          <w:sz w:val="22"/>
          <w:szCs w:val="22"/>
        </w:rPr>
        <w:t xml:space="preserve"> K orthogonal WUS resources are configured</w:t>
      </w:r>
    </w:p>
    <w:p w14:paraId="4BE1AB94" w14:textId="77777777" w:rsidR="00875F5F" w:rsidRPr="0005229F" w:rsidRDefault="00257932" w:rsidP="00875F5F">
      <w:pPr>
        <w:pStyle w:val="ListParagraph"/>
        <w:numPr>
          <w:ilvl w:val="1"/>
          <w:numId w:val="5"/>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m:rPr>
            <m:sty m:val="p"/>
          </m:rPr>
          <w:rPr>
            <w:rFonts w:ascii="Cambria Math" w:hAnsi="Cambria Math"/>
          </w:rPr>
          <m:t xml:space="preserve">= </m:t>
        </m:r>
        <m:r>
          <m:rPr>
            <m:sty m:val="p"/>
          </m:rPr>
          <w:rPr>
            <w:rFonts w:ascii="Cambria Math" w:hAnsi="Cambria Math" w:cs="Times New Roman"/>
            <w:sz w:val="20"/>
            <w:szCs w:val="20"/>
          </w:rPr>
          <m:t>min⁡(</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r>
          <m:rPr>
            <m:sty m:val="p"/>
          </m:rPr>
          <w:rPr>
            <w:rFonts w:ascii="Cambria Math" w:hAnsi="Cambria Math" w:cs="Times New Roman"/>
            <w:sz w:val="20"/>
            <w:szCs w:val="20"/>
          </w:rPr>
          <m:t>)</m:t>
        </m:r>
      </m:oMath>
      <w:r w:rsidR="00875F5F" w:rsidRPr="0005229F">
        <w:rPr>
          <w:rFonts w:ascii="Times New Roman" w:hAnsi="Times New Roman" w:cs="Times New Roman" w:hint="eastAsia"/>
          <w:sz w:val="22"/>
          <w:szCs w:val="22"/>
        </w:rPr>
        <w:t>:</w:t>
      </w:r>
      <w:r w:rsidR="00875F5F" w:rsidRPr="0005229F">
        <w:rPr>
          <w:rFonts w:ascii="Times New Roman" w:hAnsi="Times New Roman" w:cs="Times New Roman"/>
          <w:sz w:val="22"/>
          <w:szCs w:val="22"/>
        </w:rPr>
        <w:t xml:space="preserve"> the minimum of configured number of UE groups of each WUS resource</w:t>
      </w:r>
    </w:p>
    <w:p w14:paraId="2B802243" w14:textId="77777777" w:rsidR="00875F5F" w:rsidRPr="00BF2C25" w:rsidRDefault="00257932" w:rsidP="00875F5F">
      <w:pPr>
        <w:pStyle w:val="ListParagraph"/>
        <w:numPr>
          <w:ilvl w:val="1"/>
          <w:numId w:val="5"/>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875F5F">
        <w:rPr>
          <w:rFonts w:hint="eastAsia"/>
        </w:rPr>
        <w:t>:</w:t>
      </w:r>
      <w:r w:rsidR="00875F5F">
        <w:t xml:space="preserve"> </w:t>
      </w:r>
      <w:r w:rsidR="00875F5F" w:rsidRPr="0005229F">
        <w:rPr>
          <w:rFonts w:ascii="Times New Roman" w:hAnsi="Times New Roman" w:cs="Times New Roman"/>
          <w:sz w:val="22"/>
          <w:szCs w:val="22"/>
        </w:rPr>
        <w:t>the</w:t>
      </w:r>
      <w:r w:rsidR="00875F5F">
        <w:rPr>
          <w:rFonts w:ascii="Times New Roman" w:hAnsi="Times New Roman" w:cs="Times New Roman"/>
          <w:sz w:val="22"/>
          <w:szCs w:val="22"/>
        </w:rPr>
        <w:t xml:space="preserve"> sum </w:t>
      </w:r>
      <w:r w:rsidR="00875F5F" w:rsidRPr="00DA0BF0">
        <w:rPr>
          <w:rFonts w:ascii="Times New Roman" w:hAnsi="Times New Roman" w:cs="Times New Roman"/>
          <w:sz w:val="22"/>
          <w:szCs w:val="22"/>
        </w:rPr>
        <w:t>of configured number of UE groups of each WUS resource</w:t>
      </w:r>
    </w:p>
    <w:p w14:paraId="6DAF217B" w14:textId="77777777" w:rsidR="00875F5F" w:rsidRPr="001E2790" w:rsidRDefault="00257932" w:rsidP="00875F5F">
      <w:pPr>
        <w:pStyle w:val="ListParagraph"/>
        <w:widowControl w:val="0"/>
        <w:numPr>
          <w:ilvl w:val="1"/>
          <w:numId w:val="5"/>
        </w:numPr>
        <w:autoSpaceDE w:val="0"/>
        <w:autoSpaceDN w:val="0"/>
        <w:adjustRightInd w:val="0"/>
        <w:spacing w:line="276" w:lineRule="auto"/>
        <w:jc w:val="left"/>
        <w:rPr>
          <w:rFonts w:ascii="Times New Roman" w:hAnsi="Times New Roman" w:cs="Times New Roman"/>
          <w:sz w:val="22"/>
          <w:szCs w:val="22"/>
        </w:rPr>
      </w:pP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w:rPr>
                <w:rFonts w:ascii="Cambria Math" w:hAnsi="Cambria Math" w:cs="Times New Roman"/>
                <w:sz w:val="22"/>
                <w:szCs w:val="22"/>
              </w:rPr>
              <m:t>ID</m:t>
            </m:r>
          </m:sub>
          <m:sup>
            <m:r>
              <w:rPr>
                <w:rFonts w:ascii="Cambria Math" w:hAnsi="Cambria Math" w:cs="Times New Roman"/>
                <w:sz w:val="22"/>
                <w:szCs w:val="22"/>
              </w:rPr>
              <m:t>Group</m:t>
            </m:r>
          </m:sup>
        </m:sSubSup>
        <m:r>
          <w:rPr>
            <w:rFonts w:ascii="Cambria Math" w:hAnsi="Cambria Math" w:cs="Times New Roman" w:hint="eastAsia"/>
            <w:sz w:val="22"/>
            <w:szCs w:val="22"/>
          </w:rPr>
          <m:t>∈</m:t>
        </m:r>
        <m:r>
          <w:rPr>
            <w:rFonts w:ascii="Cambria Math" w:hAnsi="Cambria Math" w:cs="Times New Roman"/>
            <w:sz w:val="22"/>
            <w:szCs w:val="22"/>
          </w:rPr>
          <m:t>{0,1,2,</m:t>
        </m:r>
        <m:r>
          <w:rPr>
            <w:rFonts w:ascii="Cambria Math" w:hAnsi="Cambria Math" w:cs="Times New Roman" w:hint="eastAsia"/>
            <w:sz w:val="22"/>
            <w:szCs w:val="22"/>
          </w:rPr>
          <m:t>…</m:t>
        </m:r>
        <m:r>
          <w:rPr>
            <w:rFonts w:ascii="Cambria Math" w:hAnsi="Cambria Math" w:cs="Times New Roman"/>
            <w:sz w:val="22"/>
            <w:szCs w:val="22"/>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cs="Times New Roman"/>
            <w:sz w:val="22"/>
            <w:szCs w:val="22"/>
          </w:rPr>
          <m:t>-1}</m:t>
        </m:r>
      </m:oMath>
      <w:r w:rsidR="00875F5F" w:rsidRPr="001E2790">
        <w:rPr>
          <w:rFonts w:ascii="Times New Roman" w:hAnsi="Times New Roman" w:cs="Times New Roman"/>
          <w:sz w:val="22"/>
          <w:szCs w:val="22"/>
        </w:rPr>
        <w:t>: UE group ID</w:t>
      </w:r>
    </w:p>
    <w:p w14:paraId="72A44DE9" w14:textId="5A69C2ED" w:rsidR="00875F5F" w:rsidRPr="00BF2C25" w:rsidRDefault="00875F5F" w:rsidP="00875F5F">
      <w:pPr>
        <w:pStyle w:val="ListParagraph"/>
        <w:numPr>
          <w:ilvl w:val="1"/>
          <w:numId w:val="5"/>
        </w:numPr>
        <w:spacing w:before="120"/>
      </w:pPr>
      <w:r w:rsidRPr="001E2790">
        <w:rPr>
          <w:rFonts w:ascii="Times New Roman" w:hAnsi="Times New Roman" w:cs="Times New Roman"/>
          <w:sz w:val="22"/>
          <w:szCs w:val="22"/>
        </w:rPr>
        <w:t>SFN, H</w:t>
      </w:r>
      <w:r w:rsidR="005C28B5">
        <w:rPr>
          <w:rFonts w:ascii="Times New Roman" w:hAnsi="Times New Roman" w:cs="Times New Roman"/>
          <w:sz w:val="22"/>
          <w:szCs w:val="22"/>
        </w:rPr>
        <w:t>yper</w:t>
      </w:r>
      <w:r w:rsidRPr="001E2790">
        <w:rPr>
          <w:rFonts w:ascii="Times New Roman" w:hAnsi="Times New Roman" w:cs="Times New Roman"/>
          <w:sz w:val="22"/>
          <w:szCs w:val="22"/>
        </w:rPr>
        <w:t>SFN: System Frame Number and Hyper-SFN of the current PO</w:t>
      </w:r>
    </w:p>
    <w:p w14:paraId="244DE8F2" w14:textId="77777777" w:rsidR="00875F5F" w:rsidRPr="00BF2C25" w:rsidRDefault="00875F5F" w:rsidP="00875F5F">
      <w:pPr>
        <w:pStyle w:val="ListParagraph"/>
        <w:numPr>
          <w:ilvl w:val="1"/>
          <w:numId w:val="5"/>
        </w:numPr>
        <w:spacing w:before="120"/>
      </w:pPr>
      <m:oMath>
        <m:r>
          <m:rPr>
            <m:sty m:val="p"/>
          </m:rPr>
          <w:rPr>
            <w:rFonts w:ascii="Cambria Math" w:hAnsi="Cambria Math" w:cs="Times New Roman"/>
            <w:sz w:val="22"/>
            <w:szCs w:val="22"/>
          </w:rPr>
          <m:t>T:</m:t>
        </m:r>
      </m:oMath>
      <w:r w:rsidRPr="001E2790">
        <w:rPr>
          <w:rFonts w:ascii="Times New Roman" w:hAnsi="Times New Roman" w:cs="Times New Roman"/>
          <w:sz w:val="22"/>
          <w:szCs w:val="22"/>
        </w:rPr>
        <w:t xml:space="preserve"> DRX cycle</w:t>
      </w:r>
    </w:p>
    <w:p w14:paraId="5BEE44C9" w14:textId="56ED49F7" w:rsidR="00875F5F" w:rsidRPr="001E2790" w:rsidRDefault="00875F5F" w:rsidP="00875F5F">
      <w:pPr>
        <w:pStyle w:val="ListParagraph"/>
        <w:numPr>
          <w:ilvl w:val="0"/>
          <w:numId w:val="5"/>
        </w:numPr>
        <w:spacing w:before="120"/>
        <w:rPr>
          <w:b/>
          <w:u w:val="single"/>
        </w:rPr>
      </w:pPr>
      <w:r w:rsidRPr="001E2790">
        <w:rPr>
          <w:rFonts w:ascii="Times New Roman" w:hAnsi="Times New Roman" w:cs="Times New Roman"/>
          <w:b/>
          <w:sz w:val="22"/>
          <w:szCs w:val="22"/>
          <w:u w:val="single"/>
        </w:rPr>
        <w:t xml:space="preserve">Step 2: </w:t>
      </w:r>
      <w:r>
        <w:rPr>
          <w:rFonts w:ascii="Times New Roman" w:hAnsi="Times New Roman" w:cs="Times New Roman"/>
          <w:b/>
          <w:sz w:val="22"/>
          <w:szCs w:val="22"/>
          <w:u w:val="single"/>
        </w:rPr>
        <w:t>O</w:t>
      </w:r>
      <w:r w:rsidRPr="001E2790">
        <w:rPr>
          <w:rFonts w:ascii="Times New Roman" w:hAnsi="Times New Roman" w:cs="Times New Roman"/>
          <w:b/>
          <w:sz w:val="22"/>
          <w:szCs w:val="22"/>
          <w:u w:val="single"/>
        </w:rPr>
        <w:t xml:space="preserve">btain the WUS resource ID based </w:t>
      </w:r>
      <w:r w:rsidR="00D678A6">
        <w:rPr>
          <w:rFonts w:ascii="Times New Roman" w:hAnsi="Times New Roman" w:cs="Times New Roman"/>
          <w:b/>
          <w:sz w:val="22"/>
          <w:szCs w:val="22"/>
          <w:u w:val="single"/>
        </w:rPr>
        <w:t xml:space="preserve">on </w:t>
      </w:r>
      <w:r w:rsidRPr="001E2790">
        <w:rPr>
          <w:rFonts w:ascii="Times New Roman" w:hAnsi="Times New Roman" w:cs="Times New Roman"/>
          <w:b/>
          <w:sz w:val="22"/>
          <w:szCs w:val="22"/>
          <w:u w:val="single"/>
        </w:rPr>
        <w:t xml:space="preserve">x and the “x-to WUS resource” mapping table in </w:t>
      </w:r>
      <w:r w:rsidRPr="001E2790">
        <w:rPr>
          <w:rFonts w:ascii="Times New Roman" w:hAnsi="Times New Roman" w:cs="Times New Roman"/>
          <w:b/>
          <w:sz w:val="22"/>
          <w:szCs w:val="22"/>
          <w:u w:val="single"/>
        </w:rPr>
        <w:fldChar w:fldCharType="begin"/>
      </w:r>
      <w:r w:rsidRPr="001E2790">
        <w:rPr>
          <w:rFonts w:ascii="Times New Roman" w:hAnsi="Times New Roman" w:cs="Times New Roman"/>
          <w:b/>
          <w:sz w:val="22"/>
          <w:szCs w:val="22"/>
          <w:u w:val="single"/>
        </w:rPr>
        <w:instrText xml:space="preserve"> REF _Ref19728663 \h  \* MERGEFORMAT </w:instrText>
      </w:r>
      <w:r w:rsidRPr="001E2790">
        <w:rPr>
          <w:rFonts w:ascii="Times New Roman" w:hAnsi="Times New Roman" w:cs="Times New Roman"/>
          <w:b/>
          <w:sz w:val="22"/>
          <w:szCs w:val="22"/>
          <w:u w:val="single"/>
        </w:rPr>
      </w:r>
      <w:r w:rsidRPr="001E2790">
        <w:rPr>
          <w:rFonts w:ascii="Times New Roman" w:hAnsi="Times New Roman" w:cs="Times New Roman"/>
          <w:b/>
          <w:sz w:val="22"/>
          <w:szCs w:val="22"/>
          <w:u w:val="single"/>
        </w:rPr>
        <w:fldChar w:fldCharType="separate"/>
      </w:r>
      <w:r w:rsidR="00322FE4" w:rsidRPr="00C74CE9">
        <w:rPr>
          <w:rFonts w:ascii="Times New Roman" w:hAnsi="Times New Roman" w:cs="Times New Roman"/>
          <w:b/>
          <w:sz w:val="22"/>
          <w:szCs w:val="22"/>
          <w:u w:val="single"/>
        </w:rPr>
        <w:t xml:space="preserve">Table </w:t>
      </w:r>
      <w:r w:rsidR="00322FE4" w:rsidRPr="00C74CE9">
        <w:rPr>
          <w:rFonts w:ascii="Times New Roman" w:hAnsi="Times New Roman" w:cs="Times New Roman"/>
          <w:b/>
          <w:noProof/>
          <w:sz w:val="22"/>
          <w:szCs w:val="22"/>
          <w:u w:val="single"/>
        </w:rPr>
        <w:t>2</w:t>
      </w:r>
      <w:r w:rsidRPr="001E2790">
        <w:rPr>
          <w:rFonts w:ascii="Times New Roman" w:hAnsi="Times New Roman" w:cs="Times New Roman"/>
          <w:b/>
          <w:sz w:val="22"/>
          <w:szCs w:val="22"/>
          <w:u w:val="single"/>
        </w:rPr>
        <w:fldChar w:fldCharType="end"/>
      </w:r>
    </w:p>
    <w:p w14:paraId="19614C8A" w14:textId="77777777" w:rsidR="00716A54" w:rsidRPr="00875F5F" w:rsidRDefault="00716A54" w:rsidP="00716A54">
      <w:pPr>
        <w:pStyle w:val="Caption"/>
        <w:jc w:val="both"/>
      </w:pPr>
    </w:p>
    <w:p w14:paraId="44C20FBE" w14:textId="77777777" w:rsidR="00716A54" w:rsidRDefault="00716A54" w:rsidP="00716A54">
      <w:pPr>
        <w:pStyle w:val="Heading1"/>
        <w:rPr>
          <w:lang w:eastAsia="zh-CN"/>
        </w:rPr>
      </w:pPr>
      <w:r>
        <w:rPr>
          <w:rFonts w:hint="eastAsia"/>
          <w:lang w:eastAsia="zh-CN"/>
        </w:rPr>
        <w:lastRenderedPageBreak/>
        <w:t>UE grouping</w:t>
      </w:r>
    </w:p>
    <w:p w14:paraId="63E2BC0C" w14:textId="77777777" w:rsidR="00716A54" w:rsidRDefault="00716A54" w:rsidP="00716A54">
      <w:pPr>
        <w:spacing w:beforeLines="100" w:before="240"/>
        <w:rPr>
          <w:szCs w:val="20"/>
          <w:lang w:eastAsia="x-none"/>
        </w:rPr>
      </w:pPr>
      <w:r>
        <w:rPr>
          <w:rFonts w:hint="eastAsia"/>
          <w:lang w:eastAsia="zh-CN"/>
        </w:rPr>
        <w:t>In</w:t>
      </w:r>
      <w:r>
        <w:rPr>
          <w:lang w:eastAsia="zh-CN"/>
        </w:rPr>
        <w:t xml:space="preserve"> RAN1#94bis </w:t>
      </w:r>
      <w:r>
        <w:rPr>
          <w:lang w:eastAsia="zh-CN"/>
        </w:rPr>
        <w:fldChar w:fldCharType="begin"/>
      </w:r>
      <w:r>
        <w:rPr>
          <w:lang w:eastAsia="zh-CN"/>
        </w:rPr>
        <w:instrText xml:space="preserve"> REF _Ref535589980 \r \h </w:instrText>
      </w:r>
      <w:r>
        <w:rPr>
          <w:lang w:eastAsia="zh-CN"/>
        </w:rPr>
      </w:r>
      <w:r>
        <w:rPr>
          <w:lang w:eastAsia="zh-CN"/>
        </w:rPr>
        <w:fldChar w:fldCharType="separate"/>
      </w:r>
      <w:r w:rsidR="00322FE4">
        <w:rPr>
          <w:lang w:eastAsia="zh-CN"/>
        </w:rPr>
        <w:t>[6]</w:t>
      </w:r>
      <w:r>
        <w:rPr>
          <w:lang w:eastAsia="zh-CN"/>
        </w:rPr>
        <w:fldChar w:fldCharType="end"/>
      </w:r>
      <w:r>
        <w:rPr>
          <w:lang w:eastAsia="zh-CN"/>
        </w:rPr>
        <w:t xml:space="preserve">, it has been agreed that </w:t>
      </w:r>
      <w:r>
        <w:rPr>
          <w:i/>
          <w:lang w:eastAsia="zh-CN"/>
        </w:rPr>
        <w:t>f</w:t>
      </w:r>
      <w:r w:rsidRPr="000D7F4B">
        <w:rPr>
          <w:i/>
          <w:lang w:eastAsia="zh-CN"/>
        </w:rPr>
        <w:t>rom a RAN1, perspective, UE grouping is based on at least UE ID or some function of UE ID.</w:t>
      </w:r>
    </w:p>
    <w:p w14:paraId="0C54F1E7" w14:textId="77777777" w:rsidR="00716A54" w:rsidRDefault="00716A54" w:rsidP="00716A54">
      <w:pPr>
        <w:rPr>
          <w:kern w:val="2"/>
          <w:lang w:eastAsia="zh-CN"/>
        </w:rPr>
      </w:pPr>
      <w:r w:rsidRPr="009B3378">
        <w:t>UE</w:t>
      </w:r>
      <w:r>
        <w:t>-</w:t>
      </w:r>
      <w:r w:rsidRPr="009B3378">
        <w:t>ID-based grouping</w:t>
      </w:r>
      <w:r>
        <w:t xml:space="preserve"> is a</w:t>
      </w:r>
      <w:r w:rsidRPr="009B3378">
        <w:t xml:space="preserve"> straightforward way</w:t>
      </w:r>
      <w:r>
        <w:t xml:space="preserve"> of grouping,</w:t>
      </w:r>
      <w:r w:rsidRPr="009B3378">
        <w:t xml:space="preserve"> which </w:t>
      </w:r>
      <w:r>
        <w:t>is</w:t>
      </w:r>
      <w:r w:rsidRPr="009B3378">
        <w:t xml:space="preserve"> quite similar to the determination of PO.</w:t>
      </w:r>
      <w:r>
        <w:t xml:space="preserve"> </w:t>
      </w:r>
      <w:r>
        <w:rPr>
          <w:lang w:eastAsia="zh-CN"/>
        </w:rPr>
        <w:t xml:space="preserve">Other rules, such as service-based grouping, can also be considered. For example, UEs with the same or similar paging traffic pattern can be grouped together to further reduce </w:t>
      </w:r>
      <w:r>
        <w:rPr>
          <w:kern w:val="2"/>
          <w:lang w:eastAsia="zh-CN"/>
        </w:rPr>
        <w:t xml:space="preserve">the false alarm probability. </w:t>
      </w:r>
    </w:p>
    <w:p w14:paraId="31D0E0B8" w14:textId="77777777" w:rsidR="00716A54" w:rsidRDefault="00716A54" w:rsidP="00716A54">
      <w:pPr>
        <w:rPr>
          <w:kern w:val="2"/>
          <w:lang w:eastAsia="zh-CN"/>
        </w:rPr>
      </w:pPr>
      <w:r>
        <w:rPr>
          <w:kern w:val="2"/>
          <w:lang w:eastAsia="zh-CN"/>
        </w:rPr>
        <w:t>Generally, how to group UEs is a RAN2 issue. So RAN1 can wait for the conclusion of the RAN2 discussions on UE grouping, and discuss the RAN1 impact as needed.</w:t>
      </w:r>
    </w:p>
    <w:p w14:paraId="4AB5A778" w14:textId="77777777" w:rsidR="00716A54" w:rsidRDefault="00716A54" w:rsidP="00716A54">
      <w:pPr>
        <w:pStyle w:val="Heading1"/>
        <w:rPr>
          <w:lang w:eastAsia="zh-CN"/>
        </w:rPr>
      </w:pPr>
      <w:r w:rsidRPr="003E7E99">
        <w:rPr>
          <w:lang w:eastAsia="zh-CN"/>
        </w:rPr>
        <w:t>Conclusion</w:t>
      </w:r>
    </w:p>
    <w:p w14:paraId="35E67A24" w14:textId="77777777" w:rsidR="00716A54" w:rsidRDefault="00716A54" w:rsidP="00716A54">
      <w:pPr>
        <w:rPr>
          <w:lang w:eastAsia="zh-CN"/>
        </w:rPr>
      </w:pPr>
      <w:r>
        <w:rPr>
          <w:lang w:eastAsia="zh-CN"/>
        </w:rPr>
        <w:t>The contribution discusses the design of group WUS. Some</w:t>
      </w:r>
      <w:r>
        <w:rPr>
          <w:rFonts w:hint="eastAsia"/>
          <w:lang w:eastAsia="zh-CN"/>
        </w:rPr>
        <w:t xml:space="preserve"> observations and proposals </w:t>
      </w:r>
      <w:r>
        <w:rPr>
          <w:lang w:eastAsia="zh-CN"/>
        </w:rPr>
        <w:t>based on the analysis in the contribution are summarized as following.</w:t>
      </w:r>
    </w:p>
    <w:p w14:paraId="65E87EDC" w14:textId="6963235C" w:rsidR="00716A54" w:rsidRPr="00C318C5" w:rsidRDefault="00716A54" w:rsidP="00FF60F4">
      <w:pPr>
        <w:jc w:val="left"/>
        <w:rPr>
          <w:rFonts w:ascii="Times" w:hAnsi="Times" w:cs="Times"/>
          <w:b/>
          <w:highlight w:val="yellow"/>
          <w:lang w:eastAsia="zh-CN"/>
        </w:rPr>
      </w:pPr>
      <w:r w:rsidRPr="00C318C5">
        <w:rPr>
          <w:rFonts w:ascii="Times" w:hAnsi="Times" w:cs="Times"/>
          <w:b/>
          <w:highlight w:val="yellow"/>
          <w:lang w:eastAsia="zh-CN"/>
        </w:rPr>
        <w:fldChar w:fldCharType="begin"/>
      </w:r>
      <w:r w:rsidRPr="00C318C5">
        <w:rPr>
          <w:rFonts w:ascii="Times" w:hAnsi="Times" w:cs="Times"/>
          <w:b/>
          <w:highlight w:val="yellow"/>
          <w:lang w:eastAsia="zh-CN"/>
        </w:rPr>
        <w:instrText xml:space="preserve"> REF _Ref20326630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00322FE4" w:rsidRPr="00C74CE9">
        <w:rPr>
          <w:rFonts w:ascii="Times" w:hAnsi="Times" w:cs="Times"/>
          <w:b/>
        </w:rPr>
        <w:t xml:space="preserve">Proposal </w:t>
      </w:r>
      <w:r w:rsidR="00322FE4" w:rsidRPr="00C74CE9">
        <w:rPr>
          <w:rFonts w:ascii="Times" w:hAnsi="Times" w:cs="Times"/>
          <w:b/>
          <w:noProof/>
        </w:rPr>
        <w:t>1</w:t>
      </w:r>
      <w:r w:rsidR="00322FE4" w:rsidRPr="00C74CE9">
        <w:rPr>
          <w:rFonts w:ascii="Times" w:hAnsi="Times" w:cs="Times"/>
          <w:b/>
        </w:rPr>
        <w:t>: The number of UE groups at the each WUS resource is configured individually.</w:t>
      </w:r>
      <w:r w:rsidRPr="00C318C5">
        <w:rPr>
          <w:rFonts w:ascii="Times" w:hAnsi="Times" w:cs="Times"/>
          <w:b/>
          <w:highlight w:val="yellow"/>
          <w:lang w:eastAsia="zh-CN"/>
        </w:rPr>
        <w:fldChar w:fldCharType="end"/>
      </w:r>
    </w:p>
    <w:p w14:paraId="23579836" w14:textId="4F23AE12" w:rsidR="00716A54" w:rsidRPr="00C318C5" w:rsidRDefault="00716A54" w:rsidP="00FF60F4">
      <w:pPr>
        <w:jc w:val="left"/>
        <w:rPr>
          <w:rFonts w:ascii="Times" w:hAnsi="Times" w:cs="Times"/>
          <w:b/>
          <w:highlight w:val="yellow"/>
          <w:lang w:eastAsia="zh-CN"/>
        </w:rPr>
      </w:pPr>
      <w:r w:rsidRPr="00C318C5">
        <w:rPr>
          <w:rFonts w:ascii="Times" w:hAnsi="Times" w:cs="Times"/>
          <w:b/>
          <w:highlight w:val="yellow"/>
          <w:lang w:eastAsia="zh-CN"/>
        </w:rPr>
        <w:fldChar w:fldCharType="begin"/>
      </w:r>
      <w:r w:rsidRPr="00C318C5">
        <w:rPr>
          <w:rFonts w:ascii="Times" w:hAnsi="Times" w:cs="Times"/>
          <w:b/>
          <w:highlight w:val="yellow"/>
          <w:lang w:eastAsia="zh-CN"/>
        </w:rPr>
        <w:instrText xml:space="preserve"> REF _Ref20326633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00322FE4" w:rsidRPr="00C74CE9">
        <w:rPr>
          <w:rFonts w:ascii="Times" w:hAnsi="Times" w:cs="Times"/>
          <w:b/>
        </w:rPr>
        <w:t xml:space="preserve">Proposal </w:t>
      </w:r>
      <w:r w:rsidR="00322FE4" w:rsidRPr="00C74CE9">
        <w:rPr>
          <w:rFonts w:ascii="Times" w:hAnsi="Times" w:cs="Times"/>
          <w:b/>
          <w:noProof/>
        </w:rPr>
        <w:t>2</w:t>
      </w:r>
      <w:r w:rsidR="00322FE4" w:rsidRPr="00C74CE9">
        <w:rPr>
          <w:rFonts w:ascii="Times" w:hAnsi="Times" w:cs="Times"/>
          <w:b/>
        </w:rPr>
        <w:t>: The number of UE groups per WUS resource takes value from a set of {2,4,6,8}.</w:t>
      </w:r>
      <w:r w:rsidRPr="00C318C5">
        <w:rPr>
          <w:rFonts w:ascii="Times" w:hAnsi="Times" w:cs="Times"/>
          <w:b/>
          <w:highlight w:val="yellow"/>
          <w:lang w:eastAsia="zh-CN"/>
        </w:rPr>
        <w:fldChar w:fldCharType="end"/>
      </w:r>
    </w:p>
    <w:p w14:paraId="727724BC" w14:textId="486DF04E" w:rsidR="00716A54" w:rsidRPr="00C318C5" w:rsidRDefault="00716A54" w:rsidP="00FF60F4">
      <w:pPr>
        <w:jc w:val="left"/>
        <w:rPr>
          <w:rFonts w:ascii="Times" w:hAnsi="Times" w:cs="Times"/>
          <w:b/>
          <w:highlight w:val="yellow"/>
          <w:lang w:eastAsia="zh-CN"/>
        </w:rPr>
      </w:pPr>
      <w:r w:rsidRPr="00C318C5">
        <w:rPr>
          <w:rFonts w:ascii="Times" w:hAnsi="Times" w:cs="Times"/>
          <w:b/>
          <w:highlight w:val="yellow"/>
          <w:lang w:eastAsia="zh-CN"/>
        </w:rPr>
        <w:fldChar w:fldCharType="begin"/>
      </w:r>
      <w:r w:rsidRPr="00C318C5">
        <w:rPr>
          <w:rFonts w:ascii="Times" w:hAnsi="Times" w:cs="Times"/>
          <w:b/>
          <w:highlight w:val="yellow"/>
          <w:lang w:eastAsia="zh-CN"/>
        </w:rPr>
        <w:instrText xml:space="preserve"> REF _Ref20326634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00322FE4" w:rsidRPr="00C74CE9">
        <w:rPr>
          <w:rFonts w:ascii="Times" w:hAnsi="Times" w:cs="Times"/>
          <w:b/>
        </w:rPr>
        <w:t xml:space="preserve">Proposal </w:t>
      </w:r>
      <w:r w:rsidR="00322FE4" w:rsidRPr="00C74CE9">
        <w:rPr>
          <w:rFonts w:ascii="Times" w:hAnsi="Times" w:cs="Times"/>
          <w:b/>
          <w:noProof/>
        </w:rPr>
        <w:t>3</w:t>
      </w:r>
      <w:r w:rsidR="00322FE4" w:rsidRPr="00C74CE9">
        <w:rPr>
          <w:rFonts w:ascii="Times" w:hAnsi="Times" w:cs="Times"/>
          <w:b/>
        </w:rPr>
        <w:t>: The</w:t>
      </w:r>
      <w:r w:rsidR="00322FE4" w:rsidRPr="00C74CE9">
        <w:rPr>
          <w:rFonts w:ascii="Times" w:hAnsi="Times" w:cs="Times"/>
          <w:b/>
          <w:lang w:eastAsia="zh-CN"/>
        </w:rPr>
        <w:t xml:space="preserve"> UE group ID </w:t>
      </w:r>
      <m:oMath>
        <m:sSubSup>
          <m:sSubSupPr>
            <m:ctrlPr>
              <w:rPr>
                <w:rFonts w:ascii="Cambria Math" w:hAnsi="Cambria Math" w:cs="Times"/>
                <w:b/>
                <w:i/>
              </w:rPr>
            </m:ctrlPr>
          </m:sSubSupPr>
          <m:e>
            <m:r>
              <m:rPr>
                <m:sty m:val="p"/>
              </m:rPr>
              <w:rPr>
                <w:rFonts w:ascii="Cambria Math" w:hAnsi="Cambria Math" w:cs="Times"/>
              </w:rPr>
              <m:t>N</m:t>
            </m:r>
            <m:ctrlPr>
              <w:rPr>
                <w:rFonts w:ascii="Cambria Math" w:hAnsi="Cambria Math" w:cs="Times"/>
                <w:b/>
                <w:bCs/>
                <w:i/>
                <w:iCs/>
              </w:rPr>
            </m:ctrlPr>
          </m:e>
          <m:sub>
            <m:r>
              <m:rPr>
                <m:sty m:val="p"/>
              </m:rPr>
              <w:rPr>
                <w:rFonts w:ascii="Cambria Math" w:hAnsi="Cambria Math" w:cs="Times"/>
              </w:rPr>
              <m:t>ID</m:t>
            </m:r>
            <m:ctrlPr>
              <w:rPr>
                <w:rFonts w:ascii="Cambria Math" w:hAnsi="Cambria Math" w:cs="Times"/>
                <w:b/>
                <w:bCs/>
                <w:i/>
                <w:iCs/>
              </w:rPr>
            </m:ctrlPr>
          </m:sub>
          <m:sup>
            <m:r>
              <m:rPr>
                <m:sty m:val="p"/>
              </m:rPr>
              <w:rPr>
                <w:rFonts w:ascii="Cambria Math" w:hAnsi="Cambria Math" w:cs="Times"/>
              </w:rPr>
              <m:t>Group</m:t>
            </m:r>
          </m:sup>
        </m:sSubSup>
        <m:r>
          <m:rPr>
            <m:sty m:val="p"/>
          </m:rPr>
          <w:rPr>
            <w:rFonts w:ascii="Cambria Math" w:hAnsi="Cambria Math" w:cs="Times"/>
          </w:rPr>
          <m:t xml:space="preserve"> </m:t>
        </m:r>
      </m:oMath>
      <w:r w:rsidR="00322FE4" w:rsidRPr="00C74CE9">
        <w:rPr>
          <w:rFonts w:ascii="Times" w:hAnsi="Times" w:cs="Times"/>
          <w:b/>
          <w:lang w:eastAsia="zh-CN"/>
        </w:rPr>
        <w:t>is continuously numbered across the configured WUS resources</w:t>
      </w:r>
      <w:r w:rsidR="00322FE4" w:rsidRPr="00C74CE9">
        <w:rPr>
          <w:rFonts w:ascii="Times" w:hAnsi="Times" w:cs="Times"/>
          <w:b/>
        </w:rPr>
        <w:t>.</w:t>
      </w:r>
      <w:r w:rsidRPr="00C318C5">
        <w:rPr>
          <w:rFonts w:ascii="Times" w:hAnsi="Times" w:cs="Times"/>
          <w:b/>
          <w:highlight w:val="yellow"/>
          <w:lang w:eastAsia="zh-CN"/>
        </w:rPr>
        <w:fldChar w:fldCharType="end"/>
      </w:r>
    </w:p>
    <w:p w14:paraId="5FC92752" w14:textId="76B9B29F" w:rsidR="00716A54" w:rsidRPr="00C318C5" w:rsidRDefault="00716A54" w:rsidP="00FF60F4">
      <w:pPr>
        <w:jc w:val="left"/>
        <w:rPr>
          <w:rFonts w:ascii="Times" w:hAnsi="Times" w:cs="Times"/>
          <w:b/>
          <w:highlight w:val="yellow"/>
          <w:lang w:eastAsia="zh-CN"/>
        </w:rPr>
      </w:pPr>
      <w:r w:rsidRPr="00C318C5">
        <w:rPr>
          <w:rFonts w:ascii="Times" w:hAnsi="Times" w:cs="Times"/>
          <w:b/>
          <w:highlight w:val="yellow"/>
          <w:lang w:eastAsia="zh-CN"/>
        </w:rPr>
        <w:fldChar w:fldCharType="begin"/>
      </w:r>
      <w:r w:rsidRPr="00C318C5">
        <w:rPr>
          <w:rFonts w:ascii="Times" w:hAnsi="Times" w:cs="Times"/>
          <w:b/>
          <w:highlight w:val="yellow"/>
          <w:lang w:eastAsia="zh-CN"/>
        </w:rPr>
        <w:instrText xml:space="preserve"> REF _Ref20326636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00D678A6" w:rsidRPr="00AC7894">
        <w:rPr>
          <w:rFonts w:ascii="Times" w:hAnsi="Times" w:cs="Times"/>
          <w:b/>
        </w:rPr>
        <w:t xml:space="preserve">Proposal </w:t>
      </w:r>
      <w:r w:rsidR="00D678A6" w:rsidRPr="00AC7894">
        <w:rPr>
          <w:rFonts w:ascii="Times" w:hAnsi="Times" w:cs="Times"/>
          <w:b/>
          <w:noProof/>
        </w:rPr>
        <w:t>4</w:t>
      </w:r>
      <w:r w:rsidR="00D678A6" w:rsidRPr="00AC7894">
        <w:rPr>
          <w:rFonts w:ascii="Times" w:hAnsi="Times" w:cs="Times"/>
          <w:b/>
        </w:rPr>
        <w:t>: The UE group changing among WUS resources is supported via a 2-step mechanism as follows:</w:t>
      </w:r>
      <w:r w:rsidRPr="00C318C5">
        <w:rPr>
          <w:rFonts w:ascii="Times" w:hAnsi="Times" w:cs="Times"/>
          <w:b/>
          <w:highlight w:val="yellow"/>
          <w:lang w:eastAsia="zh-CN"/>
        </w:rPr>
        <w:fldChar w:fldCharType="end"/>
      </w:r>
    </w:p>
    <w:p w14:paraId="43C1A14D" w14:textId="4D0684A2" w:rsidR="00240FFF" w:rsidRPr="001E2790" w:rsidRDefault="00240FFF" w:rsidP="00240FFF">
      <w:pPr>
        <w:pStyle w:val="ListParagraph"/>
        <w:numPr>
          <w:ilvl w:val="0"/>
          <w:numId w:val="5"/>
        </w:numPr>
        <w:spacing w:before="120"/>
        <w:rPr>
          <w:sz w:val="20"/>
          <w:szCs w:val="20"/>
        </w:rPr>
      </w:pPr>
      <w:r w:rsidRPr="005F46F2">
        <w:rPr>
          <w:rFonts w:ascii="Times New Roman" w:hAnsi="Times New Roman" w:cs="Times New Roman"/>
          <w:b/>
          <w:sz w:val="22"/>
          <w:szCs w:val="22"/>
          <w:u w:val="single"/>
        </w:rPr>
        <w:t xml:space="preserve">Step 1: </w:t>
      </w:r>
      <w:r w:rsidRPr="001E2790">
        <w:rPr>
          <w:rFonts w:ascii="Times New Roman" w:hAnsi="Times New Roman" w:cs="Times New Roman"/>
          <w:b/>
          <w:sz w:val="22"/>
          <w:szCs w:val="22"/>
          <w:u w:val="single"/>
        </w:rPr>
        <w:t>Calculate a temporary variable x based on</w:t>
      </w:r>
      <w:r w:rsidRPr="001E2790">
        <w:rPr>
          <w:rFonts w:ascii="Times New Roman" w:hAnsi="Times New Roman" w:cs="Times New Roman"/>
          <w:sz w:val="22"/>
          <w:szCs w:val="22"/>
        </w:rPr>
        <w:br/>
      </w:r>
      <m:oMathPara>
        <m:oMath>
          <m:r>
            <m:rPr>
              <m:sty m:val="p"/>
            </m:rPr>
            <w:rPr>
              <w:rFonts w:ascii="Cambria Math" w:hAnsi="Cambria Math" w:cs="Times New Roman"/>
              <w:sz w:val="20"/>
              <w:szCs w:val="20"/>
            </w:rPr>
            <m:t>x=</m:t>
          </m:r>
          <m:d>
            <m:dPr>
              <m:ctrlPr>
                <w:rPr>
                  <w:rFonts w:ascii="Cambria Math" w:hAnsi="Cambria Math" w:cs="Times New Roman"/>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Group</m:t>
                  </m:r>
                </m:sup>
              </m:sSubSup>
              <m:r>
                <w:rPr>
                  <w:rFonts w:ascii="Cambria Math" w:hAnsi="Cambria Math" w:cs="Times New Roman"/>
                  <w:sz w:val="20"/>
                  <w:szCs w:val="20"/>
                </w:rPr>
                <m:t>+</m:t>
              </m:r>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SFN + 1024*HyperSFN</m:t>
                      </m:r>
                    </m:num>
                    <m:den>
                      <m:r>
                        <m:rPr>
                          <m:sty m:val="p"/>
                        </m:rPr>
                        <w:rPr>
                          <w:rFonts w:ascii="Cambria Math" w:hAnsi="Cambria Math" w:cs="Times New Roman"/>
                          <w:sz w:val="20"/>
                          <w:szCs w:val="20"/>
                        </w:rPr>
                        <m:t>T</m:t>
                      </m:r>
                    </m:den>
                  </m:f>
                </m:e>
              </m:d>
              <m:ctrlPr>
                <w:rPr>
                  <w:rFonts w:ascii="Cambria Math" w:hAnsi="Cambria Math" w:cs="Times New Roman"/>
                  <w:i/>
                  <w:sz w:val="20"/>
                  <w:szCs w:val="20"/>
                </w:rPr>
              </m:ctrlPr>
            </m:e>
          </m:d>
          <m:r>
            <m:rPr>
              <m:sty m:val="p"/>
            </m:rPr>
            <w:rPr>
              <w:rFonts w:ascii="Cambria Math" w:hAnsi="Cambria Math" w:cs="Times New Roman"/>
              <w:sz w:val="20"/>
              <w:szCs w:val="20"/>
            </w:rPr>
            <m:t xml:space="preserve">mod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oMath>
      </m:oMathPara>
    </w:p>
    <w:p w14:paraId="7655F111" w14:textId="77777777" w:rsidR="00240FFF" w:rsidRPr="0005229F" w:rsidRDefault="00257932" w:rsidP="00240FFF">
      <w:pPr>
        <w:pStyle w:val="ListParagraph"/>
        <w:numPr>
          <w:ilvl w:val="1"/>
          <w:numId w:val="5"/>
        </w:numPr>
        <w:spacing w:before="120"/>
      </w:pPr>
      <m:oMath>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sz w:val="22"/>
            <w:szCs w:val="22"/>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 xml:space="preserve">, …,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240FFF" w:rsidRPr="001E2790">
        <w:rPr>
          <w:rFonts w:ascii="Times New Roman" w:hAnsi="Times New Roman" w:cs="Times New Roman"/>
          <w:sz w:val="22"/>
          <w:szCs w:val="22"/>
        </w:rPr>
        <w:t>:</w:t>
      </w:r>
      <w:r w:rsidR="00240FFF" w:rsidRPr="00D763F0">
        <w:rPr>
          <w:rFonts w:ascii="Times New Roman" w:hAnsi="Times New Roman" w:cs="Times New Roman"/>
          <w:sz w:val="22"/>
          <w:szCs w:val="22"/>
        </w:rPr>
        <w:t xml:space="preserve"> configured number of UE groups at </w:t>
      </w:r>
      <w:r w:rsidR="00240FFF">
        <w:rPr>
          <w:rFonts w:ascii="Times New Roman" w:hAnsi="Times New Roman" w:cs="Times New Roman"/>
          <w:sz w:val="22"/>
          <w:szCs w:val="22"/>
        </w:rPr>
        <w:t>each</w:t>
      </w:r>
      <w:r w:rsidR="00240FFF" w:rsidRPr="00D763F0">
        <w:rPr>
          <w:rFonts w:ascii="Times New Roman" w:hAnsi="Times New Roman" w:cs="Times New Roman"/>
          <w:sz w:val="22"/>
          <w:szCs w:val="22"/>
        </w:rPr>
        <w:t xml:space="preserve"> WUS resource</w:t>
      </w:r>
      <w:r w:rsidR="00240FFF">
        <w:rPr>
          <w:rFonts w:ascii="Times New Roman" w:hAnsi="Times New Roman" w:cs="Times New Roman"/>
          <w:sz w:val="22"/>
          <w:szCs w:val="22"/>
        </w:rPr>
        <w:t xml:space="preserve"> assuming</w:t>
      </w:r>
      <w:r w:rsidR="00240FFF" w:rsidRPr="000F5A93">
        <w:rPr>
          <w:rFonts w:ascii="Times New Roman" w:hAnsi="Times New Roman" w:cs="Times New Roman"/>
          <w:sz w:val="22"/>
          <w:szCs w:val="22"/>
        </w:rPr>
        <w:t xml:space="preserve"> K orthogonal WUS resources are configured</w:t>
      </w:r>
    </w:p>
    <w:p w14:paraId="5A0E212B" w14:textId="77777777" w:rsidR="00240FFF" w:rsidRPr="0005229F" w:rsidRDefault="00257932" w:rsidP="00240FFF">
      <w:pPr>
        <w:pStyle w:val="ListParagraph"/>
        <w:numPr>
          <w:ilvl w:val="1"/>
          <w:numId w:val="5"/>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m:rPr>
            <m:sty m:val="p"/>
          </m:rPr>
          <w:rPr>
            <w:rFonts w:ascii="Cambria Math" w:hAnsi="Cambria Math"/>
          </w:rPr>
          <m:t xml:space="preserve">= </m:t>
        </m:r>
        <m:r>
          <m:rPr>
            <m:sty m:val="p"/>
          </m:rPr>
          <w:rPr>
            <w:rFonts w:ascii="Cambria Math" w:hAnsi="Cambria Math" w:cs="Times New Roman"/>
            <w:sz w:val="20"/>
            <w:szCs w:val="20"/>
          </w:rPr>
          <m:t>min⁡(</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r>
          <m:rPr>
            <m:sty m:val="p"/>
          </m:rPr>
          <w:rPr>
            <w:rFonts w:ascii="Cambria Math" w:hAnsi="Cambria Math" w:cs="Times New Roman"/>
            <w:sz w:val="20"/>
            <w:szCs w:val="20"/>
          </w:rPr>
          <m:t>)</m:t>
        </m:r>
      </m:oMath>
      <w:r w:rsidR="00240FFF" w:rsidRPr="0005229F">
        <w:rPr>
          <w:rFonts w:ascii="Times New Roman" w:hAnsi="Times New Roman" w:cs="Times New Roman" w:hint="eastAsia"/>
          <w:sz w:val="22"/>
          <w:szCs w:val="22"/>
        </w:rPr>
        <w:t>:</w:t>
      </w:r>
      <w:r w:rsidR="00240FFF" w:rsidRPr="0005229F">
        <w:rPr>
          <w:rFonts w:ascii="Times New Roman" w:hAnsi="Times New Roman" w:cs="Times New Roman"/>
          <w:sz w:val="22"/>
          <w:szCs w:val="22"/>
        </w:rPr>
        <w:t xml:space="preserve"> the minimum of configured number of UE groups of each WUS resource</w:t>
      </w:r>
    </w:p>
    <w:p w14:paraId="6B1B6288" w14:textId="77777777" w:rsidR="00240FFF" w:rsidRPr="00BF2C25" w:rsidRDefault="00257932" w:rsidP="00240FFF">
      <w:pPr>
        <w:pStyle w:val="ListParagraph"/>
        <w:numPr>
          <w:ilvl w:val="1"/>
          <w:numId w:val="5"/>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240FFF">
        <w:rPr>
          <w:rFonts w:hint="eastAsia"/>
        </w:rPr>
        <w:t>:</w:t>
      </w:r>
      <w:r w:rsidR="00240FFF">
        <w:t xml:space="preserve"> </w:t>
      </w:r>
      <w:r w:rsidR="00240FFF" w:rsidRPr="0005229F">
        <w:rPr>
          <w:rFonts w:ascii="Times New Roman" w:hAnsi="Times New Roman" w:cs="Times New Roman"/>
          <w:sz w:val="22"/>
          <w:szCs w:val="22"/>
        </w:rPr>
        <w:t>the</w:t>
      </w:r>
      <w:r w:rsidR="00240FFF">
        <w:rPr>
          <w:rFonts w:ascii="Times New Roman" w:hAnsi="Times New Roman" w:cs="Times New Roman"/>
          <w:sz w:val="22"/>
          <w:szCs w:val="22"/>
        </w:rPr>
        <w:t xml:space="preserve"> sum </w:t>
      </w:r>
      <w:r w:rsidR="00240FFF" w:rsidRPr="00DA0BF0">
        <w:rPr>
          <w:rFonts w:ascii="Times New Roman" w:hAnsi="Times New Roman" w:cs="Times New Roman"/>
          <w:sz w:val="22"/>
          <w:szCs w:val="22"/>
        </w:rPr>
        <w:t>of configured number of UE groups of each WUS resource</w:t>
      </w:r>
    </w:p>
    <w:p w14:paraId="149FFB89" w14:textId="77777777" w:rsidR="00240FFF" w:rsidRPr="001E2790" w:rsidRDefault="00257932" w:rsidP="00240FFF">
      <w:pPr>
        <w:pStyle w:val="ListParagraph"/>
        <w:widowControl w:val="0"/>
        <w:numPr>
          <w:ilvl w:val="1"/>
          <w:numId w:val="5"/>
        </w:numPr>
        <w:autoSpaceDE w:val="0"/>
        <w:autoSpaceDN w:val="0"/>
        <w:adjustRightInd w:val="0"/>
        <w:spacing w:line="276" w:lineRule="auto"/>
        <w:jc w:val="left"/>
        <w:rPr>
          <w:rFonts w:ascii="Times New Roman" w:hAnsi="Times New Roman" w:cs="Times New Roman"/>
          <w:sz w:val="22"/>
          <w:szCs w:val="22"/>
        </w:rPr>
      </w:pP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w:rPr>
                <w:rFonts w:ascii="Cambria Math" w:hAnsi="Cambria Math" w:cs="Times New Roman"/>
                <w:sz w:val="22"/>
                <w:szCs w:val="22"/>
              </w:rPr>
              <m:t>ID</m:t>
            </m:r>
          </m:sub>
          <m:sup>
            <m:r>
              <w:rPr>
                <w:rFonts w:ascii="Cambria Math" w:hAnsi="Cambria Math" w:cs="Times New Roman"/>
                <w:sz w:val="22"/>
                <w:szCs w:val="22"/>
              </w:rPr>
              <m:t>Group</m:t>
            </m:r>
          </m:sup>
        </m:sSubSup>
        <m:r>
          <w:rPr>
            <w:rFonts w:ascii="Cambria Math" w:hAnsi="Cambria Math" w:cs="Times New Roman" w:hint="eastAsia"/>
            <w:sz w:val="22"/>
            <w:szCs w:val="22"/>
          </w:rPr>
          <m:t>∈</m:t>
        </m:r>
        <m:r>
          <w:rPr>
            <w:rFonts w:ascii="Cambria Math" w:hAnsi="Cambria Math" w:cs="Times New Roman"/>
            <w:sz w:val="22"/>
            <w:szCs w:val="22"/>
          </w:rPr>
          <m:t>{0,1,2,</m:t>
        </m:r>
        <m:r>
          <w:rPr>
            <w:rFonts w:ascii="Cambria Math" w:hAnsi="Cambria Math" w:cs="Times New Roman" w:hint="eastAsia"/>
            <w:sz w:val="22"/>
            <w:szCs w:val="22"/>
          </w:rPr>
          <m:t>…</m:t>
        </m:r>
        <m:r>
          <w:rPr>
            <w:rFonts w:ascii="Cambria Math" w:hAnsi="Cambria Math" w:cs="Times New Roman"/>
            <w:sz w:val="22"/>
            <w:szCs w:val="22"/>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cs="Times New Roman"/>
            <w:sz w:val="22"/>
            <w:szCs w:val="22"/>
          </w:rPr>
          <m:t>-1}</m:t>
        </m:r>
      </m:oMath>
      <w:r w:rsidR="00240FFF" w:rsidRPr="001E2790">
        <w:rPr>
          <w:rFonts w:ascii="Times New Roman" w:hAnsi="Times New Roman" w:cs="Times New Roman"/>
          <w:sz w:val="22"/>
          <w:szCs w:val="22"/>
        </w:rPr>
        <w:t>: UE group ID</w:t>
      </w:r>
    </w:p>
    <w:p w14:paraId="5881819F" w14:textId="0E1B12E5" w:rsidR="00240FFF" w:rsidRPr="00BF2C25" w:rsidRDefault="00240FFF" w:rsidP="00240FFF">
      <w:pPr>
        <w:pStyle w:val="ListParagraph"/>
        <w:numPr>
          <w:ilvl w:val="1"/>
          <w:numId w:val="5"/>
        </w:numPr>
        <w:spacing w:before="120"/>
      </w:pPr>
      <w:r w:rsidRPr="001E2790">
        <w:rPr>
          <w:rFonts w:ascii="Times New Roman" w:hAnsi="Times New Roman" w:cs="Times New Roman"/>
          <w:sz w:val="22"/>
          <w:szCs w:val="22"/>
        </w:rPr>
        <w:t>SFN, H</w:t>
      </w:r>
      <w:r w:rsidR="005C28B5">
        <w:rPr>
          <w:rFonts w:ascii="Times New Roman" w:hAnsi="Times New Roman" w:cs="Times New Roman"/>
          <w:sz w:val="22"/>
          <w:szCs w:val="22"/>
        </w:rPr>
        <w:t>yper</w:t>
      </w:r>
      <w:r w:rsidRPr="001E2790">
        <w:rPr>
          <w:rFonts w:ascii="Times New Roman" w:hAnsi="Times New Roman" w:cs="Times New Roman"/>
          <w:sz w:val="22"/>
          <w:szCs w:val="22"/>
        </w:rPr>
        <w:t>SFN: System Frame Number and Hyper-SFN of the current PO</w:t>
      </w:r>
    </w:p>
    <w:p w14:paraId="7B569C35" w14:textId="77777777" w:rsidR="00240FFF" w:rsidRPr="00BF2C25" w:rsidRDefault="00240FFF" w:rsidP="00240FFF">
      <w:pPr>
        <w:pStyle w:val="ListParagraph"/>
        <w:numPr>
          <w:ilvl w:val="1"/>
          <w:numId w:val="5"/>
        </w:numPr>
        <w:spacing w:before="120"/>
      </w:pPr>
      <m:oMath>
        <m:r>
          <m:rPr>
            <m:sty m:val="p"/>
          </m:rPr>
          <w:rPr>
            <w:rFonts w:ascii="Cambria Math" w:hAnsi="Cambria Math" w:cs="Times New Roman"/>
            <w:sz w:val="22"/>
            <w:szCs w:val="22"/>
          </w:rPr>
          <m:t>T:</m:t>
        </m:r>
      </m:oMath>
      <w:r w:rsidRPr="001E2790">
        <w:rPr>
          <w:rFonts w:ascii="Times New Roman" w:hAnsi="Times New Roman" w:cs="Times New Roman"/>
          <w:sz w:val="22"/>
          <w:szCs w:val="22"/>
        </w:rPr>
        <w:t xml:space="preserve"> DRX cycle</w:t>
      </w:r>
    </w:p>
    <w:p w14:paraId="44B3893A" w14:textId="683B6377" w:rsidR="00240FFF" w:rsidRPr="001E2790" w:rsidRDefault="00240FFF" w:rsidP="00240FFF">
      <w:pPr>
        <w:pStyle w:val="ListParagraph"/>
        <w:numPr>
          <w:ilvl w:val="0"/>
          <w:numId w:val="5"/>
        </w:numPr>
        <w:spacing w:before="120"/>
        <w:rPr>
          <w:b/>
          <w:u w:val="single"/>
        </w:rPr>
      </w:pPr>
      <w:r w:rsidRPr="001E2790">
        <w:rPr>
          <w:rFonts w:ascii="Times New Roman" w:hAnsi="Times New Roman" w:cs="Times New Roman"/>
          <w:b/>
          <w:sz w:val="22"/>
          <w:szCs w:val="22"/>
          <w:u w:val="single"/>
        </w:rPr>
        <w:t xml:space="preserve">Step 2: </w:t>
      </w:r>
      <w:r>
        <w:rPr>
          <w:rFonts w:ascii="Times New Roman" w:hAnsi="Times New Roman" w:cs="Times New Roman"/>
          <w:b/>
          <w:sz w:val="22"/>
          <w:szCs w:val="22"/>
          <w:u w:val="single"/>
        </w:rPr>
        <w:t>O</w:t>
      </w:r>
      <w:r w:rsidRPr="001E2790">
        <w:rPr>
          <w:rFonts w:ascii="Times New Roman" w:hAnsi="Times New Roman" w:cs="Times New Roman"/>
          <w:b/>
          <w:sz w:val="22"/>
          <w:szCs w:val="22"/>
          <w:u w:val="single"/>
        </w:rPr>
        <w:t xml:space="preserve">btain the WUS resource ID based </w:t>
      </w:r>
      <w:r w:rsidR="00D678A6">
        <w:rPr>
          <w:rFonts w:ascii="Times New Roman" w:hAnsi="Times New Roman" w:cs="Times New Roman"/>
          <w:b/>
          <w:sz w:val="22"/>
          <w:szCs w:val="22"/>
          <w:u w:val="single"/>
        </w:rPr>
        <w:t xml:space="preserve">on </w:t>
      </w:r>
      <w:r w:rsidRPr="001E2790">
        <w:rPr>
          <w:rFonts w:ascii="Times New Roman" w:hAnsi="Times New Roman" w:cs="Times New Roman"/>
          <w:b/>
          <w:sz w:val="22"/>
          <w:szCs w:val="22"/>
          <w:u w:val="single"/>
        </w:rPr>
        <w:t xml:space="preserve">x and the “x-to WUS resource” mapping table in </w:t>
      </w:r>
      <w:r w:rsidRPr="001E2790">
        <w:rPr>
          <w:rFonts w:ascii="Times New Roman" w:hAnsi="Times New Roman" w:cs="Times New Roman"/>
          <w:b/>
          <w:sz w:val="22"/>
          <w:szCs w:val="22"/>
          <w:u w:val="single"/>
        </w:rPr>
        <w:fldChar w:fldCharType="begin"/>
      </w:r>
      <w:r w:rsidRPr="001E2790">
        <w:rPr>
          <w:rFonts w:ascii="Times New Roman" w:hAnsi="Times New Roman" w:cs="Times New Roman"/>
          <w:b/>
          <w:sz w:val="22"/>
          <w:szCs w:val="22"/>
          <w:u w:val="single"/>
        </w:rPr>
        <w:instrText xml:space="preserve"> REF _Ref19728663 \h  \* MERGEFORMAT </w:instrText>
      </w:r>
      <w:r w:rsidRPr="001E2790">
        <w:rPr>
          <w:rFonts w:ascii="Times New Roman" w:hAnsi="Times New Roman" w:cs="Times New Roman"/>
          <w:b/>
          <w:sz w:val="22"/>
          <w:szCs w:val="22"/>
          <w:u w:val="single"/>
        </w:rPr>
      </w:r>
      <w:r w:rsidRPr="001E2790">
        <w:rPr>
          <w:rFonts w:ascii="Times New Roman" w:hAnsi="Times New Roman" w:cs="Times New Roman"/>
          <w:b/>
          <w:sz w:val="22"/>
          <w:szCs w:val="22"/>
          <w:u w:val="single"/>
        </w:rPr>
        <w:fldChar w:fldCharType="separate"/>
      </w:r>
      <w:r w:rsidR="00322FE4" w:rsidRPr="00C74CE9">
        <w:rPr>
          <w:rFonts w:ascii="Times New Roman" w:hAnsi="Times New Roman" w:cs="Times New Roman"/>
          <w:b/>
          <w:sz w:val="22"/>
          <w:szCs w:val="22"/>
          <w:u w:val="single"/>
        </w:rPr>
        <w:t xml:space="preserve">Table </w:t>
      </w:r>
      <w:r w:rsidR="00322FE4" w:rsidRPr="00C74CE9">
        <w:rPr>
          <w:rFonts w:ascii="Times New Roman" w:hAnsi="Times New Roman" w:cs="Times New Roman"/>
          <w:b/>
          <w:noProof/>
          <w:sz w:val="22"/>
          <w:szCs w:val="22"/>
          <w:u w:val="single"/>
        </w:rPr>
        <w:t>2</w:t>
      </w:r>
      <w:r w:rsidRPr="001E2790">
        <w:rPr>
          <w:rFonts w:ascii="Times New Roman" w:hAnsi="Times New Roman" w:cs="Times New Roman"/>
          <w:b/>
          <w:sz w:val="22"/>
          <w:szCs w:val="22"/>
          <w:u w:val="single"/>
        </w:rPr>
        <w:fldChar w:fldCharType="end"/>
      </w:r>
    </w:p>
    <w:p w14:paraId="1C93F744" w14:textId="3B7C47DA" w:rsidR="00716A54" w:rsidRDefault="00D94008" w:rsidP="00C74CE9">
      <w:pPr>
        <w:jc w:val="left"/>
        <w:rPr>
          <w:lang w:eastAsia="zh-CN"/>
        </w:rPr>
      </w:pPr>
      <w:r w:rsidRPr="0081298F">
        <w:rPr>
          <w:rFonts w:ascii="Times" w:hAnsi="Times" w:cs="Times"/>
          <w:b/>
          <w:highlight w:val="yellow"/>
          <w:lang w:eastAsia="zh-CN"/>
        </w:rPr>
        <w:fldChar w:fldCharType="begin"/>
      </w:r>
      <w:r w:rsidRPr="0081298F">
        <w:rPr>
          <w:rFonts w:ascii="Times" w:hAnsi="Times" w:cs="Times"/>
          <w:b/>
          <w:highlight w:val="yellow"/>
          <w:lang w:eastAsia="zh-CN"/>
        </w:rPr>
        <w:instrText xml:space="preserve"> </w:instrText>
      </w:r>
      <w:r w:rsidRPr="0081298F">
        <w:rPr>
          <w:rFonts w:ascii="Times" w:hAnsi="Times" w:cs="Times" w:hint="eastAsia"/>
          <w:b/>
          <w:highlight w:val="yellow"/>
          <w:lang w:eastAsia="zh-CN"/>
        </w:rPr>
        <w:instrText>REF _Ref20326638 \h</w:instrText>
      </w:r>
      <w:r w:rsidRPr="0081298F">
        <w:rPr>
          <w:rFonts w:ascii="Times" w:hAnsi="Times" w:cs="Times"/>
          <w:b/>
          <w:highlight w:val="yellow"/>
          <w:lang w:eastAsia="zh-CN"/>
        </w:rPr>
        <w:instrText xml:space="preserve"> </w:instrText>
      </w:r>
      <w:r w:rsidR="0081298F" w:rsidRPr="0081298F">
        <w:rPr>
          <w:rFonts w:ascii="Times" w:hAnsi="Times" w:cs="Times"/>
          <w:b/>
          <w:highlight w:val="yellow"/>
          <w:lang w:eastAsia="zh-CN"/>
        </w:rPr>
        <w:instrText xml:space="preserve"> \* MERGEFORMAT </w:instrText>
      </w:r>
      <w:r w:rsidRPr="0081298F">
        <w:rPr>
          <w:rFonts w:ascii="Times" w:hAnsi="Times" w:cs="Times"/>
          <w:b/>
          <w:highlight w:val="yellow"/>
          <w:lang w:eastAsia="zh-CN"/>
        </w:rPr>
      </w:r>
      <w:r w:rsidRPr="0081298F">
        <w:rPr>
          <w:rFonts w:ascii="Times" w:hAnsi="Times" w:cs="Times"/>
          <w:b/>
          <w:highlight w:val="yellow"/>
          <w:lang w:eastAsia="zh-CN"/>
        </w:rPr>
        <w:fldChar w:fldCharType="end"/>
      </w:r>
    </w:p>
    <w:p w14:paraId="7381AFE3" w14:textId="77777777" w:rsidR="00716A54" w:rsidRPr="003E7E99" w:rsidRDefault="00716A54" w:rsidP="00716A54">
      <w:pPr>
        <w:pStyle w:val="Heading1"/>
        <w:numPr>
          <w:ilvl w:val="0"/>
          <w:numId w:val="0"/>
        </w:numPr>
        <w:ind w:left="432" w:hanging="432"/>
      </w:pPr>
      <w:r w:rsidRPr="003E7E99">
        <w:t>References</w:t>
      </w:r>
      <w:r w:rsidRPr="003E7E99">
        <w:rPr>
          <w:noProof/>
          <w:kern w:val="2"/>
          <w:lang w:val="en-GB" w:eastAsia="en-GB"/>
        </w:rPr>
        <mc:AlternateContent>
          <mc:Choice Requires="wps">
            <w:drawing>
              <wp:anchor distT="0" distB="0" distL="114300" distR="114300" simplePos="0" relativeHeight="251659264" behindDoc="0" locked="1" layoutInCell="0" allowOverlap="1" wp14:anchorId="478E98BE" wp14:editId="44869EF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52179"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51457C8B" w14:textId="77777777" w:rsidR="00716A54" w:rsidRDefault="00716A54" w:rsidP="00716A54">
      <w:pPr>
        <w:pStyle w:val="References"/>
        <w:rPr>
          <w:lang w:eastAsia="zh-CN"/>
        </w:rPr>
      </w:pPr>
      <w:bookmarkStart w:id="9" w:name="_Ref19720343"/>
      <w:bookmarkStart w:id="10" w:name="_Ref524795437"/>
      <w:r w:rsidRPr="0053673A">
        <w:rPr>
          <w:lang w:eastAsia="zh-CN"/>
        </w:rPr>
        <w:t>C</w:t>
      </w:r>
      <w:r>
        <w:rPr>
          <w:lang w:eastAsia="zh-CN"/>
        </w:rPr>
        <w:t>hairman's Notes RAN1 98.</w:t>
      </w:r>
      <w:bookmarkEnd w:id="9"/>
    </w:p>
    <w:p w14:paraId="71C7BBAE" w14:textId="77777777" w:rsidR="00716A54" w:rsidRDefault="00716A54" w:rsidP="00716A54">
      <w:pPr>
        <w:pStyle w:val="References"/>
        <w:rPr>
          <w:lang w:eastAsia="zh-CN"/>
        </w:rPr>
      </w:pPr>
      <w:r w:rsidRPr="0053673A">
        <w:rPr>
          <w:lang w:eastAsia="zh-CN"/>
        </w:rPr>
        <w:t>C</w:t>
      </w:r>
      <w:r>
        <w:rPr>
          <w:lang w:eastAsia="zh-CN"/>
        </w:rPr>
        <w:t>hairman's Notes RAN1 97.</w:t>
      </w:r>
    </w:p>
    <w:p w14:paraId="16780497" w14:textId="77777777" w:rsidR="00716A54" w:rsidRDefault="00716A54" w:rsidP="00716A54">
      <w:pPr>
        <w:pStyle w:val="References"/>
        <w:rPr>
          <w:lang w:eastAsia="zh-CN"/>
        </w:rPr>
      </w:pPr>
      <w:bookmarkStart w:id="11" w:name="_Ref15484118"/>
      <w:r w:rsidRPr="0053673A">
        <w:rPr>
          <w:lang w:eastAsia="zh-CN"/>
        </w:rPr>
        <w:t>C</w:t>
      </w:r>
      <w:r>
        <w:rPr>
          <w:lang w:eastAsia="zh-CN"/>
        </w:rPr>
        <w:t>hairman's Notes RAN1 96bis.</w:t>
      </w:r>
      <w:bookmarkEnd w:id="11"/>
    </w:p>
    <w:p w14:paraId="1554CA6F" w14:textId="77777777" w:rsidR="00716A54" w:rsidRDefault="00716A54" w:rsidP="00716A54">
      <w:pPr>
        <w:pStyle w:val="References"/>
        <w:rPr>
          <w:lang w:eastAsia="zh-CN"/>
        </w:rPr>
      </w:pPr>
      <w:r w:rsidRPr="0053673A">
        <w:rPr>
          <w:lang w:eastAsia="zh-CN"/>
        </w:rPr>
        <w:t>C</w:t>
      </w:r>
      <w:r>
        <w:rPr>
          <w:lang w:eastAsia="zh-CN"/>
        </w:rPr>
        <w:t>hairman's Notes RAN1 96.</w:t>
      </w:r>
    </w:p>
    <w:p w14:paraId="70E6B2ED" w14:textId="77777777" w:rsidR="00716A54" w:rsidRDefault="00716A54" w:rsidP="00716A54">
      <w:pPr>
        <w:pStyle w:val="References"/>
        <w:rPr>
          <w:lang w:eastAsia="zh-CN"/>
        </w:rPr>
      </w:pPr>
      <w:bookmarkStart w:id="12" w:name="_Ref4092784"/>
      <w:r w:rsidRPr="0053673A">
        <w:rPr>
          <w:lang w:eastAsia="zh-CN"/>
        </w:rPr>
        <w:t>C</w:t>
      </w:r>
      <w:r>
        <w:rPr>
          <w:lang w:eastAsia="zh-CN"/>
        </w:rPr>
        <w:t>hairman's Notes RAN1 95.</w:t>
      </w:r>
      <w:bookmarkEnd w:id="12"/>
    </w:p>
    <w:p w14:paraId="6C6ACE18" w14:textId="3D2E2125" w:rsidR="00940D54" w:rsidRPr="00716A54" w:rsidRDefault="00716A54" w:rsidP="00716A54">
      <w:pPr>
        <w:pStyle w:val="References"/>
        <w:rPr>
          <w:lang w:eastAsia="zh-CN"/>
        </w:rPr>
      </w:pPr>
      <w:bookmarkStart w:id="13" w:name="_Ref535589980"/>
      <w:r w:rsidRPr="0053673A">
        <w:rPr>
          <w:lang w:eastAsia="zh-CN"/>
        </w:rPr>
        <w:t>C</w:t>
      </w:r>
      <w:r>
        <w:rPr>
          <w:lang w:eastAsia="zh-CN"/>
        </w:rPr>
        <w:t>hairman's Notes RAN1 94bis.</w:t>
      </w:r>
      <w:bookmarkEnd w:id="10"/>
      <w:bookmarkEnd w:id="13"/>
    </w:p>
    <w:sectPr w:rsidR="00940D54" w:rsidRPr="00716A54"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3B2CC" w14:textId="77777777" w:rsidR="00257932" w:rsidRDefault="00257932" w:rsidP="00721F16">
      <w:pPr>
        <w:spacing w:after="0"/>
      </w:pPr>
      <w:r>
        <w:separator/>
      </w:r>
    </w:p>
  </w:endnote>
  <w:endnote w:type="continuationSeparator" w:id="0">
    <w:p w14:paraId="36C950F8" w14:textId="77777777" w:rsidR="00257932" w:rsidRDefault="00257932" w:rsidP="00721F16">
      <w:pPr>
        <w:spacing w:after="0"/>
      </w:pPr>
      <w:r>
        <w:continuationSeparator/>
      </w:r>
    </w:p>
  </w:endnote>
  <w:endnote w:type="continuationNotice" w:id="1">
    <w:p w14:paraId="3980D0F1" w14:textId="77777777" w:rsidR="00257932" w:rsidRDefault="002579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2F0C2" w14:textId="77777777" w:rsidR="00257932" w:rsidRDefault="00257932" w:rsidP="00721F16">
      <w:pPr>
        <w:spacing w:after="0"/>
      </w:pPr>
      <w:r>
        <w:separator/>
      </w:r>
    </w:p>
  </w:footnote>
  <w:footnote w:type="continuationSeparator" w:id="0">
    <w:p w14:paraId="2210FEF5" w14:textId="77777777" w:rsidR="00257932" w:rsidRDefault="00257932" w:rsidP="00721F16">
      <w:pPr>
        <w:spacing w:after="0"/>
      </w:pPr>
      <w:r>
        <w:continuationSeparator/>
      </w:r>
    </w:p>
  </w:footnote>
  <w:footnote w:type="continuationNotice" w:id="1">
    <w:p w14:paraId="2249C6B7" w14:textId="77777777" w:rsidR="00257932" w:rsidRDefault="0025793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4" w15:restartNumberingAfterBreak="0">
    <w:nsid w:val="4F151B24"/>
    <w:multiLevelType w:val="hybridMultilevel"/>
    <w:tmpl w:val="E7FA08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4"/>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57F"/>
    <w:rsid w:val="00001905"/>
    <w:rsid w:val="000020FE"/>
    <w:rsid w:val="00002AAC"/>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20E8"/>
    <w:rsid w:val="00012FCB"/>
    <w:rsid w:val="000137D1"/>
    <w:rsid w:val="00013A1E"/>
    <w:rsid w:val="00013AF3"/>
    <w:rsid w:val="00013D64"/>
    <w:rsid w:val="000148FD"/>
    <w:rsid w:val="0001493B"/>
    <w:rsid w:val="00014EDA"/>
    <w:rsid w:val="0001512C"/>
    <w:rsid w:val="000158E0"/>
    <w:rsid w:val="00016053"/>
    <w:rsid w:val="000167BD"/>
    <w:rsid w:val="00016A7C"/>
    <w:rsid w:val="00016B10"/>
    <w:rsid w:val="0001751B"/>
    <w:rsid w:val="0002013D"/>
    <w:rsid w:val="0002042A"/>
    <w:rsid w:val="0002082E"/>
    <w:rsid w:val="00021116"/>
    <w:rsid w:val="00021E90"/>
    <w:rsid w:val="00021E97"/>
    <w:rsid w:val="00021F4C"/>
    <w:rsid w:val="00021F55"/>
    <w:rsid w:val="00022621"/>
    <w:rsid w:val="00022E3F"/>
    <w:rsid w:val="0002306F"/>
    <w:rsid w:val="00024365"/>
    <w:rsid w:val="00026004"/>
    <w:rsid w:val="00026C5D"/>
    <w:rsid w:val="00026F95"/>
    <w:rsid w:val="00027FA5"/>
    <w:rsid w:val="00030C22"/>
    <w:rsid w:val="00031654"/>
    <w:rsid w:val="000316B1"/>
    <w:rsid w:val="000322A2"/>
    <w:rsid w:val="000324ED"/>
    <w:rsid w:val="0003269F"/>
    <w:rsid w:val="00032C30"/>
    <w:rsid w:val="00033409"/>
    <w:rsid w:val="0003411A"/>
    <w:rsid w:val="000341AE"/>
    <w:rsid w:val="00034347"/>
    <w:rsid w:val="00034A8D"/>
    <w:rsid w:val="00034B2F"/>
    <w:rsid w:val="0003540D"/>
    <w:rsid w:val="000355CE"/>
    <w:rsid w:val="00035C70"/>
    <w:rsid w:val="00036461"/>
    <w:rsid w:val="00036D8F"/>
    <w:rsid w:val="00037496"/>
    <w:rsid w:val="00040838"/>
    <w:rsid w:val="00041804"/>
    <w:rsid w:val="00041E44"/>
    <w:rsid w:val="00042F55"/>
    <w:rsid w:val="000433F6"/>
    <w:rsid w:val="00044090"/>
    <w:rsid w:val="00044C83"/>
    <w:rsid w:val="00044D39"/>
    <w:rsid w:val="00044F5E"/>
    <w:rsid w:val="00044FD0"/>
    <w:rsid w:val="000457C2"/>
    <w:rsid w:val="000459DF"/>
    <w:rsid w:val="00045F1E"/>
    <w:rsid w:val="00046628"/>
    <w:rsid w:val="00046EFB"/>
    <w:rsid w:val="00047264"/>
    <w:rsid w:val="00047E8E"/>
    <w:rsid w:val="00047F55"/>
    <w:rsid w:val="000500EE"/>
    <w:rsid w:val="0005191F"/>
    <w:rsid w:val="00051965"/>
    <w:rsid w:val="00053871"/>
    <w:rsid w:val="00053C15"/>
    <w:rsid w:val="00053E55"/>
    <w:rsid w:val="00055487"/>
    <w:rsid w:val="00056541"/>
    <w:rsid w:val="00056634"/>
    <w:rsid w:val="000566F9"/>
    <w:rsid w:val="00056F78"/>
    <w:rsid w:val="000571E0"/>
    <w:rsid w:val="00057B78"/>
    <w:rsid w:val="00057CBF"/>
    <w:rsid w:val="000601D4"/>
    <w:rsid w:val="00061786"/>
    <w:rsid w:val="000617AC"/>
    <w:rsid w:val="00061D13"/>
    <w:rsid w:val="000629DD"/>
    <w:rsid w:val="00062A20"/>
    <w:rsid w:val="000633DA"/>
    <w:rsid w:val="00063E1D"/>
    <w:rsid w:val="00064167"/>
    <w:rsid w:val="000649D0"/>
    <w:rsid w:val="00064A7A"/>
    <w:rsid w:val="000650AD"/>
    <w:rsid w:val="000650D3"/>
    <w:rsid w:val="0006529A"/>
    <w:rsid w:val="000657FA"/>
    <w:rsid w:val="00065B7D"/>
    <w:rsid w:val="00066C57"/>
    <w:rsid w:val="00067AB8"/>
    <w:rsid w:val="00067C83"/>
    <w:rsid w:val="00067CA1"/>
    <w:rsid w:val="00070454"/>
    <w:rsid w:val="00070616"/>
    <w:rsid w:val="0007066F"/>
    <w:rsid w:val="00070681"/>
    <w:rsid w:val="000708F4"/>
    <w:rsid w:val="0007158A"/>
    <w:rsid w:val="000717C2"/>
    <w:rsid w:val="000718E1"/>
    <w:rsid w:val="0007256E"/>
    <w:rsid w:val="000726E7"/>
    <w:rsid w:val="00072888"/>
    <w:rsid w:val="00072B98"/>
    <w:rsid w:val="0007354B"/>
    <w:rsid w:val="000736C3"/>
    <w:rsid w:val="00074305"/>
    <w:rsid w:val="000747CD"/>
    <w:rsid w:val="00074E35"/>
    <w:rsid w:val="00075603"/>
    <w:rsid w:val="00075617"/>
    <w:rsid w:val="00077436"/>
    <w:rsid w:val="0008026B"/>
    <w:rsid w:val="000805EB"/>
    <w:rsid w:val="0008060F"/>
    <w:rsid w:val="00082477"/>
    <w:rsid w:val="000825EA"/>
    <w:rsid w:val="000830E3"/>
    <w:rsid w:val="000836C4"/>
    <w:rsid w:val="00083738"/>
    <w:rsid w:val="00083DA9"/>
    <w:rsid w:val="000842E7"/>
    <w:rsid w:val="00084930"/>
    <w:rsid w:val="00084C55"/>
    <w:rsid w:val="0008569D"/>
    <w:rsid w:val="00085ECA"/>
    <w:rsid w:val="000866C9"/>
    <w:rsid w:val="000867DD"/>
    <w:rsid w:val="00086A7D"/>
    <w:rsid w:val="00086AD6"/>
    <w:rsid w:val="00087F9A"/>
    <w:rsid w:val="00090134"/>
    <w:rsid w:val="0009041F"/>
    <w:rsid w:val="0009048A"/>
    <w:rsid w:val="00090B08"/>
    <w:rsid w:val="00090D6E"/>
    <w:rsid w:val="0009112E"/>
    <w:rsid w:val="00092EBD"/>
    <w:rsid w:val="0009325E"/>
    <w:rsid w:val="00093507"/>
    <w:rsid w:val="000937FB"/>
    <w:rsid w:val="00093910"/>
    <w:rsid w:val="00094230"/>
    <w:rsid w:val="00094633"/>
    <w:rsid w:val="00094D54"/>
    <w:rsid w:val="00096009"/>
    <w:rsid w:val="00096296"/>
    <w:rsid w:val="00096873"/>
    <w:rsid w:val="00096A46"/>
    <w:rsid w:val="00096F97"/>
    <w:rsid w:val="000970AC"/>
    <w:rsid w:val="00097407"/>
    <w:rsid w:val="00097986"/>
    <w:rsid w:val="00097BCB"/>
    <w:rsid w:val="000A0150"/>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702"/>
    <w:rsid w:val="000A7A02"/>
    <w:rsid w:val="000A7A1D"/>
    <w:rsid w:val="000B0055"/>
    <w:rsid w:val="000B0164"/>
    <w:rsid w:val="000B0569"/>
    <w:rsid w:val="000B05D3"/>
    <w:rsid w:val="000B07D4"/>
    <w:rsid w:val="000B08F7"/>
    <w:rsid w:val="000B1AF1"/>
    <w:rsid w:val="000B1DB6"/>
    <w:rsid w:val="000B1F8A"/>
    <w:rsid w:val="000B2F9B"/>
    <w:rsid w:val="000B3377"/>
    <w:rsid w:val="000B3585"/>
    <w:rsid w:val="000B37AA"/>
    <w:rsid w:val="000B3895"/>
    <w:rsid w:val="000B3F3C"/>
    <w:rsid w:val="000B4593"/>
    <w:rsid w:val="000B4764"/>
    <w:rsid w:val="000B48A8"/>
    <w:rsid w:val="000B4A26"/>
    <w:rsid w:val="000B526E"/>
    <w:rsid w:val="000B54B2"/>
    <w:rsid w:val="000B619C"/>
    <w:rsid w:val="000B6D82"/>
    <w:rsid w:val="000C0609"/>
    <w:rsid w:val="000C0A0F"/>
    <w:rsid w:val="000C0C34"/>
    <w:rsid w:val="000C0F47"/>
    <w:rsid w:val="000C1594"/>
    <w:rsid w:val="000C28BD"/>
    <w:rsid w:val="000C30EC"/>
    <w:rsid w:val="000C30F2"/>
    <w:rsid w:val="000C5B20"/>
    <w:rsid w:val="000C5C44"/>
    <w:rsid w:val="000C5EA0"/>
    <w:rsid w:val="000C6937"/>
    <w:rsid w:val="000C7018"/>
    <w:rsid w:val="000C7520"/>
    <w:rsid w:val="000C76D3"/>
    <w:rsid w:val="000C7AC3"/>
    <w:rsid w:val="000C7DB7"/>
    <w:rsid w:val="000D07EC"/>
    <w:rsid w:val="000D08A6"/>
    <w:rsid w:val="000D0999"/>
    <w:rsid w:val="000D1D12"/>
    <w:rsid w:val="000D1E50"/>
    <w:rsid w:val="000D20D1"/>
    <w:rsid w:val="000D2730"/>
    <w:rsid w:val="000D33FD"/>
    <w:rsid w:val="000D3669"/>
    <w:rsid w:val="000D3E4E"/>
    <w:rsid w:val="000D434D"/>
    <w:rsid w:val="000D4BEB"/>
    <w:rsid w:val="000D5125"/>
    <w:rsid w:val="000D546F"/>
    <w:rsid w:val="000D596F"/>
    <w:rsid w:val="000D5C11"/>
    <w:rsid w:val="000D66A6"/>
    <w:rsid w:val="000D70A2"/>
    <w:rsid w:val="000D74E8"/>
    <w:rsid w:val="000D7E78"/>
    <w:rsid w:val="000D7F4B"/>
    <w:rsid w:val="000E0EB3"/>
    <w:rsid w:val="000E10C2"/>
    <w:rsid w:val="000E1875"/>
    <w:rsid w:val="000E1D52"/>
    <w:rsid w:val="000E3BF9"/>
    <w:rsid w:val="000E3C97"/>
    <w:rsid w:val="000E3DCB"/>
    <w:rsid w:val="000E4C00"/>
    <w:rsid w:val="000E5023"/>
    <w:rsid w:val="000E5033"/>
    <w:rsid w:val="000E5387"/>
    <w:rsid w:val="000E689B"/>
    <w:rsid w:val="000E7170"/>
    <w:rsid w:val="000E71BD"/>
    <w:rsid w:val="000E72B0"/>
    <w:rsid w:val="000E73AF"/>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6F3"/>
    <w:rsid w:val="000F455E"/>
    <w:rsid w:val="000F497B"/>
    <w:rsid w:val="000F4F88"/>
    <w:rsid w:val="000F4F9D"/>
    <w:rsid w:val="000F5184"/>
    <w:rsid w:val="000F5523"/>
    <w:rsid w:val="000F5826"/>
    <w:rsid w:val="000F594C"/>
    <w:rsid w:val="000F5A93"/>
    <w:rsid w:val="000F63F3"/>
    <w:rsid w:val="000F6634"/>
    <w:rsid w:val="000F6D08"/>
    <w:rsid w:val="000F7346"/>
    <w:rsid w:val="000F7D4A"/>
    <w:rsid w:val="000F7ED9"/>
    <w:rsid w:val="0010061A"/>
    <w:rsid w:val="00100C9A"/>
    <w:rsid w:val="00100D34"/>
    <w:rsid w:val="0010109B"/>
    <w:rsid w:val="00101C0A"/>
    <w:rsid w:val="001024CA"/>
    <w:rsid w:val="00102B91"/>
    <w:rsid w:val="0010317C"/>
    <w:rsid w:val="00103257"/>
    <w:rsid w:val="001035EB"/>
    <w:rsid w:val="0010384F"/>
    <w:rsid w:val="00104A45"/>
    <w:rsid w:val="00105F5E"/>
    <w:rsid w:val="00105F65"/>
    <w:rsid w:val="00106C0F"/>
    <w:rsid w:val="00106FDA"/>
    <w:rsid w:val="0010761A"/>
    <w:rsid w:val="001076E8"/>
    <w:rsid w:val="00107DD2"/>
    <w:rsid w:val="001109C0"/>
    <w:rsid w:val="00110A43"/>
    <w:rsid w:val="00110AE4"/>
    <w:rsid w:val="00110D83"/>
    <w:rsid w:val="00111315"/>
    <w:rsid w:val="00111550"/>
    <w:rsid w:val="001118AC"/>
    <w:rsid w:val="00111FAD"/>
    <w:rsid w:val="00112025"/>
    <w:rsid w:val="0011233C"/>
    <w:rsid w:val="0011270A"/>
    <w:rsid w:val="00112870"/>
    <w:rsid w:val="00112883"/>
    <w:rsid w:val="00112AAA"/>
    <w:rsid w:val="00112EF4"/>
    <w:rsid w:val="0011333B"/>
    <w:rsid w:val="001135E2"/>
    <w:rsid w:val="001147ED"/>
    <w:rsid w:val="001150DF"/>
    <w:rsid w:val="001157E3"/>
    <w:rsid w:val="00116212"/>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E16"/>
    <w:rsid w:val="001221A8"/>
    <w:rsid w:val="001228EC"/>
    <w:rsid w:val="00122A4D"/>
    <w:rsid w:val="00125346"/>
    <w:rsid w:val="001269FF"/>
    <w:rsid w:val="00126D89"/>
    <w:rsid w:val="00126D94"/>
    <w:rsid w:val="00126F5D"/>
    <w:rsid w:val="00127523"/>
    <w:rsid w:val="00127EAC"/>
    <w:rsid w:val="00130331"/>
    <w:rsid w:val="0013097B"/>
    <w:rsid w:val="00130A45"/>
    <w:rsid w:val="00130BB0"/>
    <w:rsid w:val="00130CF0"/>
    <w:rsid w:val="00131062"/>
    <w:rsid w:val="00131986"/>
    <w:rsid w:val="0013295A"/>
    <w:rsid w:val="00132BC6"/>
    <w:rsid w:val="00132F7E"/>
    <w:rsid w:val="0013314D"/>
    <w:rsid w:val="00133627"/>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2C66"/>
    <w:rsid w:val="00143751"/>
    <w:rsid w:val="00143856"/>
    <w:rsid w:val="00143A6D"/>
    <w:rsid w:val="00144C61"/>
    <w:rsid w:val="0014518C"/>
    <w:rsid w:val="00145876"/>
    <w:rsid w:val="00145E65"/>
    <w:rsid w:val="00147EEB"/>
    <w:rsid w:val="00151601"/>
    <w:rsid w:val="0015168C"/>
    <w:rsid w:val="001517DE"/>
    <w:rsid w:val="00152597"/>
    <w:rsid w:val="001525BB"/>
    <w:rsid w:val="00152716"/>
    <w:rsid w:val="001534A1"/>
    <w:rsid w:val="001534D8"/>
    <w:rsid w:val="00153603"/>
    <w:rsid w:val="0015424C"/>
    <w:rsid w:val="00154870"/>
    <w:rsid w:val="00154994"/>
    <w:rsid w:val="00154C26"/>
    <w:rsid w:val="00154DB1"/>
    <w:rsid w:val="001553E7"/>
    <w:rsid w:val="001554D8"/>
    <w:rsid w:val="00155D73"/>
    <w:rsid w:val="00156048"/>
    <w:rsid w:val="00156278"/>
    <w:rsid w:val="00160206"/>
    <w:rsid w:val="00160814"/>
    <w:rsid w:val="00160C75"/>
    <w:rsid w:val="00160E8A"/>
    <w:rsid w:val="00161D30"/>
    <w:rsid w:val="001626B9"/>
    <w:rsid w:val="001649E6"/>
    <w:rsid w:val="00164A7C"/>
    <w:rsid w:val="00166EE1"/>
    <w:rsid w:val="0016734E"/>
    <w:rsid w:val="00167673"/>
    <w:rsid w:val="001700F7"/>
    <w:rsid w:val="00170103"/>
    <w:rsid w:val="001702ED"/>
    <w:rsid w:val="00170378"/>
    <w:rsid w:val="00170B36"/>
    <w:rsid w:val="00171D29"/>
    <w:rsid w:val="00172556"/>
    <w:rsid w:val="00172868"/>
    <w:rsid w:val="00172EB6"/>
    <w:rsid w:val="0017365C"/>
    <w:rsid w:val="00173CC5"/>
    <w:rsid w:val="00174503"/>
    <w:rsid w:val="00174975"/>
    <w:rsid w:val="00174EED"/>
    <w:rsid w:val="00175134"/>
    <w:rsid w:val="00175457"/>
    <w:rsid w:val="0017554A"/>
    <w:rsid w:val="00175715"/>
    <w:rsid w:val="00176692"/>
    <w:rsid w:val="001767FC"/>
    <w:rsid w:val="00176853"/>
    <w:rsid w:val="00176A1C"/>
    <w:rsid w:val="00176B1B"/>
    <w:rsid w:val="00176F7E"/>
    <w:rsid w:val="001774A4"/>
    <w:rsid w:val="00177582"/>
    <w:rsid w:val="00177A1D"/>
    <w:rsid w:val="00177ED9"/>
    <w:rsid w:val="001804EE"/>
    <w:rsid w:val="00180AC2"/>
    <w:rsid w:val="00180D96"/>
    <w:rsid w:val="00180DE8"/>
    <w:rsid w:val="001818F0"/>
    <w:rsid w:val="00181A2C"/>
    <w:rsid w:val="00181F3A"/>
    <w:rsid w:val="0018228E"/>
    <w:rsid w:val="00182A67"/>
    <w:rsid w:val="00182C87"/>
    <w:rsid w:val="001830E3"/>
    <w:rsid w:val="00183896"/>
    <w:rsid w:val="001840BD"/>
    <w:rsid w:val="00184919"/>
    <w:rsid w:val="00184B3C"/>
    <w:rsid w:val="00185140"/>
    <w:rsid w:val="00185B87"/>
    <w:rsid w:val="00185EA9"/>
    <w:rsid w:val="00186374"/>
    <w:rsid w:val="00186C99"/>
    <w:rsid w:val="001875A2"/>
    <w:rsid w:val="00187FEF"/>
    <w:rsid w:val="0019007A"/>
    <w:rsid w:val="001902C5"/>
    <w:rsid w:val="0019039D"/>
    <w:rsid w:val="00190C36"/>
    <w:rsid w:val="00191538"/>
    <w:rsid w:val="0019263F"/>
    <w:rsid w:val="001938A5"/>
    <w:rsid w:val="00193C04"/>
    <w:rsid w:val="00193DBE"/>
    <w:rsid w:val="00194074"/>
    <w:rsid w:val="001946B9"/>
    <w:rsid w:val="00194A2B"/>
    <w:rsid w:val="00194DDF"/>
    <w:rsid w:val="00195C04"/>
    <w:rsid w:val="00195FCD"/>
    <w:rsid w:val="001960B4"/>
    <w:rsid w:val="001962BA"/>
    <w:rsid w:val="001964DA"/>
    <w:rsid w:val="0019657C"/>
    <w:rsid w:val="00196F3E"/>
    <w:rsid w:val="00196FB1"/>
    <w:rsid w:val="00196FF5"/>
    <w:rsid w:val="0019744E"/>
    <w:rsid w:val="001977C9"/>
    <w:rsid w:val="00197C3C"/>
    <w:rsid w:val="00197D52"/>
    <w:rsid w:val="001A0200"/>
    <w:rsid w:val="001A0887"/>
    <w:rsid w:val="001A0ADE"/>
    <w:rsid w:val="001A0C6A"/>
    <w:rsid w:val="001A0CF6"/>
    <w:rsid w:val="001A0E57"/>
    <w:rsid w:val="001A0E5D"/>
    <w:rsid w:val="001A1F9E"/>
    <w:rsid w:val="001A2036"/>
    <w:rsid w:val="001A2CC3"/>
    <w:rsid w:val="001A35C1"/>
    <w:rsid w:val="001A386F"/>
    <w:rsid w:val="001A4C9B"/>
    <w:rsid w:val="001A4E93"/>
    <w:rsid w:val="001A58BF"/>
    <w:rsid w:val="001A5C87"/>
    <w:rsid w:val="001A5EC6"/>
    <w:rsid w:val="001A5F02"/>
    <w:rsid w:val="001B0B2A"/>
    <w:rsid w:val="001B1194"/>
    <w:rsid w:val="001B12A3"/>
    <w:rsid w:val="001B1436"/>
    <w:rsid w:val="001B1916"/>
    <w:rsid w:val="001B1C19"/>
    <w:rsid w:val="001B1DAA"/>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2541"/>
    <w:rsid w:val="001C2A48"/>
    <w:rsid w:val="001C3233"/>
    <w:rsid w:val="001C3BB4"/>
    <w:rsid w:val="001C3EA3"/>
    <w:rsid w:val="001C4016"/>
    <w:rsid w:val="001C416B"/>
    <w:rsid w:val="001C4895"/>
    <w:rsid w:val="001C5117"/>
    <w:rsid w:val="001C52B7"/>
    <w:rsid w:val="001C7E93"/>
    <w:rsid w:val="001D02B2"/>
    <w:rsid w:val="001D0B21"/>
    <w:rsid w:val="001D0C2E"/>
    <w:rsid w:val="001D0FFD"/>
    <w:rsid w:val="001D1355"/>
    <w:rsid w:val="001D1530"/>
    <w:rsid w:val="001D2B05"/>
    <w:rsid w:val="001D4007"/>
    <w:rsid w:val="001D4028"/>
    <w:rsid w:val="001D429C"/>
    <w:rsid w:val="001D483D"/>
    <w:rsid w:val="001D4ACB"/>
    <w:rsid w:val="001D4B96"/>
    <w:rsid w:val="001D4CB1"/>
    <w:rsid w:val="001D5036"/>
    <w:rsid w:val="001D5069"/>
    <w:rsid w:val="001D506C"/>
    <w:rsid w:val="001D5505"/>
    <w:rsid w:val="001D76F8"/>
    <w:rsid w:val="001D79F7"/>
    <w:rsid w:val="001D7A0B"/>
    <w:rsid w:val="001D7FBA"/>
    <w:rsid w:val="001E09FA"/>
    <w:rsid w:val="001E2CD0"/>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20B0"/>
    <w:rsid w:val="001F233F"/>
    <w:rsid w:val="001F287D"/>
    <w:rsid w:val="001F2A04"/>
    <w:rsid w:val="001F3016"/>
    <w:rsid w:val="001F4719"/>
    <w:rsid w:val="001F4E37"/>
    <w:rsid w:val="001F4F27"/>
    <w:rsid w:val="001F5177"/>
    <w:rsid w:val="001F5851"/>
    <w:rsid w:val="001F618F"/>
    <w:rsid w:val="001F65BD"/>
    <w:rsid w:val="001F6690"/>
    <w:rsid w:val="001F7A66"/>
    <w:rsid w:val="001F7C5A"/>
    <w:rsid w:val="0020076D"/>
    <w:rsid w:val="00200F30"/>
    <w:rsid w:val="00201106"/>
    <w:rsid w:val="00201FC0"/>
    <w:rsid w:val="0020229E"/>
    <w:rsid w:val="00202733"/>
    <w:rsid w:val="00205CDB"/>
    <w:rsid w:val="002060F2"/>
    <w:rsid w:val="002063D0"/>
    <w:rsid w:val="002063F1"/>
    <w:rsid w:val="0020667C"/>
    <w:rsid w:val="00206C01"/>
    <w:rsid w:val="00206D57"/>
    <w:rsid w:val="00207179"/>
    <w:rsid w:val="00207B68"/>
    <w:rsid w:val="00207C47"/>
    <w:rsid w:val="00207E73"/>
    <w:rsid w:val="002104BB"/>
    <w:rsid w:val="002119FE"/>
    <w:rsid w:val="00211B73"/>
    <w:rsid w:val="00211D14"/>
    <w:rsid w:val="002120A2"/>
    <w:rsid w:val="0021254B"/>
    <w:rsid w:val="00212582"/>
    <w:rsid w:val="00212A0B"/>
    <w:rsid w:val="00212E72"/>
    <w:rsid w:val="00212E7C"/>
    <w:rsid w:val="00213B2B"/>
    <w:rsid w:val="002147B2"/>
    <w:rsid w:val="00215450"/>
    <w:rsid w:val="00215B09"/>
    <w:rsid w:val="00215B53"/>
    <w:rsid w:val="0021658C"/>
    <w:rsid w:val="00217038"/>
    <w:rsid w:val="002172CD"/>
    <w:rsid w:val="0021742A"/>
    <w:rsid w:val="0021768A"/>
    <w:rsid w:val="00217A8E"/>
    <w:rsid w:val="00217C78"/>
    <w:rsid w:val="002201A8"/>
    <w:rsid w:val="002204AB"/>
    <w:rsid w:val="00220850"/>
    <w:rsid w:val="00220CF1"/>
    <w:rsid w:val="0022103A"/>
    <w:rsid w:val="00221866"/>
    <w:rsid w:val="002219F8"/>
    <w:rsid w:val="00221BAA"/>
    <w:rsid w:val="0022258D"/>
    <w:rsid w:val="002225C9"/>
    <w:rsid w:val="00222A47"/>
    <w:rsid w:val="00222C02"/>
    <w:rsid w:val="00222C09"/>
    <w:rsid w:val="00222DE8"/>
    <w:rsid w:val="00223BE8"/>
    <w:rsid w:val="00223E29"/>
    <w:rsid w:val="00223F48"/>
    <w:rsid w:val="002246AC"/>
    <w:rsid w:val="002246E9"/>
    <w:rsid w:val="00224793"/>
    <w:rsid w:val="00224BB3"/>
    <w:rsid w:val="0022536A"/>
    <w:rsid w:val="00225469"/>
    <w:rsid w:val="00225C01"/>
    <w:rsid w:val="00226545"/>
    <w:rsid w:val="00226872"/>
    <w:rsid w:val="00226BA0"/>
    <w:rsid w:val="00227F62"/>
    <w:rsid w:val="00230C71"/>
    <w:rsid w:val="0023168D"/>
    <w:rsid w:val="00232647"/>
    <w:rsid w:val="00232664"/>
    <w:rsid w:val="00232964"/>
    <w:rsid w:val="00232975"/>
    <w:rsid w:val="00232F22"/>
    <w:rsid w:val="0023325B"/>
    <w:rsid w:val="00233C4D"/>
    <w:rsid w:val="00233F97"/>
    <w:rsid w:val="002352DE"/>
    <w:rsid w:val="00235BC5"/>
    <w:rsid w:val="00235C0F"/>
    <w:rsid w:val="00236E40"/>
    <w:rsid w:val="00237251"/>
    <w:rsid w:val="00237285"/>
    <w:rsid w:val="00237493"/>
    <w:rsid w:val="002378D0"/>
    <w:rsid w:val="00237E35"/>
    <w:rsid w:val="00240A3D"/>
    <w:rsid w:val="00240B05"/>
    <w:rsid w:val="00240FFF"/>
    <w:rsid w:val="002411D4"/>
    <w:rsid w:val="00241930"/>
    <w:rsid w:val="00241B3F"/>
    <w:rsid w:val="00241E10"/>
    <w:rsid w:val="00242B55"/>
    <w:rsid w:val="00243198"/>
    <w:rsid w:val="002438FD"/>
    <w:rsid w:val="00243A20"/>
    <w:rsid w:val="00243C63"/>
    <w:rsid w:val="00244130"/>
    <w:rsid w:val="00244C24"/>
    <w:rsid w:val="0024563A"/>
    <w:rsid w:val="00245AF4"/>
    <w:rsid w:val="00245B3E"/>
    <w:rsid w:val="00245B97"/>
    <w:rsid w:val="002462CE"/>
    <w:rsid w:val="0024730E"/>
    <w:rsid w:val="00247645"/>
    <w:rsid w:val="0024771A"/>
    <w:rsid w:val="00247E4B"/>
    <w:rsid w:val="00250430"/>
    <w:rsid w:val="002508D5"/>
    <w:rsid w:val="002509C3"/>
    <w:rsid w:val="00250E28"/>
    <w:rsid w:val="00250FDC"/>
    <w:rsid w:val="00251B20"/>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B36"/>
    <w:rsid w:val="00255B39"/>
    <w:rsid w:val="00255D45"/>
    <w:rsid w:val="00256047"/>
    <w:rsid w:val="00256304"/>
    <w:rsid w:val="00256351"/>
    <w:rsid w:val="00256826"/>
    <w:rsid w:val="00257159"/>
    <w:rsid w:val="00257334"/>
    <w:rsid w:val="00257526"/>
    <w:rsid w:val="00257577"/>
    <w:rsid w:val="00257932"/>
    <w:rsid w:val="002610FA"/>
    <w:rsid w:val="00261DAB"/>
    <w:rsid w:val="00262370"/>
    <w:rsid w:val="0026270D"/>
    <w:rsid w:val="00262DDF"/>
    <w:rsid w:val="002638DE"/>
    <w:rsid w:val="002656BC"/>
    <w:rsid w:val="0026571F"/>
    <w:rsid w:val="00265822"/>
    <w:rsid w:val="00265870"/>
    <w:rsid w:val="00266AFC"/>
    <w:rsid w:val="00266FE7"/>
    <w:rsid w:val="002671EB"/>
    <w:rsid w:val="002677BA"/>
    <w:rsid w:val="00267E3E"/>
    <w:rsid w:val="00270890"/>
    <w:rsid w:val="00270C36"/>
    <w:rsid w:val="002712FE"/>
    <w:rsid w:val="00271401"/>
    <w:rsid w:val="00271BD2"/>
    <w:rsid w:val="002727FF"/>
    <w:rsid w:val="00272CD3"/>
    <w:rsid w:val="0027344C"/>
    <w:rsid w:val="00273822"/>
    <w:rsid w:val="0027388E"/>
    <w:rsid w:val="0027398A"/>
    <w:rsid w:val="00273997"/>
    <w:rsid w:val="0027402F"/>
    <w:rsid w:val="00275BD8"/>
    <w:rsid w:val="00276EAF"/>
    <w:rsid w:val="00277A76"/>
    <w:rsid w:val="00277CC9"/>
    <w:rsid w:val="002808D3"/>
    <w:rsid w:val="00280BF8"/>
    <w:rsid w:val="002810F3"/>
    <w:rsid w:val="002815FA"/>
    <w:rsid w:val="00281F22"/>
    <w:rsid w:val="002827D3"/>
    <w:rsid w:val="002828A0"/>
    <w:rsid w:val="00282A53"/>
    <w:rsid w:val="00282EB4"/>
    <w:rsid w:val="00282FF6"/>
    <w:rsid w:val="00284133"/>
    <w:rsid w:val="0028455E"/>
    <w:rsid w:val="00285D78"/>
    <w:rsid w:val="00285EA9"/>
    <w:rsid w:val="00285FE3"/>
    <w:rsid w:val="00286757"/>
    <w:rsid w:val="00286AF5"/>
    <w:rsid w:val="00286BC8"/>
    <w:rsid w:val="00287121"/>
    <w:rsid w:val="002876B1"/>
    <w:rsid w:val="0029006D"/>
    <w:rsid w:val="00290B05"/>
    <w:rsid w:val="002911D1"/>
    <w:rsid w:val="00291FA0"/>
    <w:rsid w:val="00293216"/>
    <w:rsid w:val="002933A6"/>
    <w:rsid w:val="002933B5"/>
    <w:rsid w:val="002936F2"/>
    <w:rsid w:val="00294027"/>
    <w:rsid w:val="0029418C"/>
    <w:rsid w:val="00294C02"/>
    <w:rsid w:val="00294CD4"/>
    <w:rsid w:val="0029517C"/>
    <w:rsid w:val="00295248"/>
    <w:rsid w:val="00296370"/>
    <w:rsid w:val="00296808"/>
    <w:rsid w:val="00297417"/>
    <w:rsid w:val="00297883"/>
    <w:rsid w:val="00297944"/>
    <w:rsid w:val="00297AFB"/>
    <w:rsid w:val="00297DD8"/>
    <w:rsid w:val="002A136E"/>
    <w:rsid w:val="002A1B28"/>
    <w:rsid w:val="002A2942"/>
    <w:rsid w:val="002A3119"/>
    <w:rsid w:val="002A32F1"/>
    <w:rsid w:val="002A3533"/>
    <w:rsid w:val="002A3C5C"/>
    <w:rsid w:val="002A4139"/>
    <w:rsid w:val="002A4144"/>
    <w:rsid w:val="002A43D5"/>
    <w:rsid w:val="002A485C"/>
    <w:rsid w:val="002A48C4"/>
    <w:rsid w:val="002A4938"/>
    <w:rsid w:val="002A4B63"/>
    <w:rsid w:val="002A4EC9"/>
    <w:rsid w:val="002A5621"/>
    <w:rsid w:val="002A5CA2"/>
    <w:rsid w:val="002A5DC2"/>
    <w:rsid w:val="002A6050"/>
    <w:rsid w:val="002A6377"/>
    <w:rsid w:val="002A7EA4"/>
    <w:rsid w:val="002B002D"/>
    <w:rsid w:val="002B0315"/>
    <w:rsid w:val="002B0DDB"/>
    <w:rsid w:val="002B1D88"/>
    <w:rsid w:val="002B22A8"/>
    <w:rsid w:val="002B2993"/>
    <w:rsid w:val="002B2D40"/>
    <w:rsid w:val="002B2E89"/>
    <w:rsid w:val="002B3ACB"/>
    <w:rsid w:val="002B410C"/>
    <w:rsid w:val="002B41BE"/>
    <w:rsid w:val="002B466D"/>
    <w:rsid w:val="002B48D5"/>
    <w:rsid w:val="002B4DC7"/>
    <w:rsid w:val="002B4E84"/>
    <w:rsid w:val="002B52D1"/>
    <w:rsid w:val="002B56E8"/>
    <w:rsid w:val="002B623C"/>
    <w:rsid w:val="002B67F3"/>
    <w:rsid w:val="002B68BC"/>
    <w:rsid w:val="002B6AF3"/>
    <w:rsid w:val="002B6C34"/>
    <w:rsid w:val="002B73F7"/>
    <w:rsid w:val="002B7DDA"/>
    <w:rsid w:val="002C04FF"/>
    <w:rsid w:val="002C0582"/>
    <w:rsid w:val="002C1933"/>
    <w:rsid w:val="002C1B13"/>
    <w:rsid w:val="002C27F1"/>
    <w:rsid w:val="002C3204"/>
    <w:rsid w:val="002C321F"/>
    <w:rsid w:val="002C4BD0"/>
    <w:rsid w:val="002C4EA1"/>
    <w:rsid w:val="002C50F2"/>
    <w:rsid w:val="002C533B"/>
    <w:rsid w:val="002C6EEE"/>
    <w:rsid w:val="002C75DB"/>
    <w:rsid w:val="002C7BBD"/>
    <w:rsid w:val="002D0F73"/>
    <w:rsid w:val="002D12BD"/>
    <w:rsid w:val="002D13BD"/>
    <w:rsid w:val="002D13DB"/>
    <w:rsid w:val="002D199B"/>
    <w:rsid w:val="002D1A6D"/>
    <w:rsid w:val="002D25AC"/>
    <w:rsid w:val="002D349E"/>
    <w:rsid w:val="002D39A9"/>
    <w:rsid w:val="002D4826"/>
    <w:rsid w:val="002D565E"/>
    <w:rsid w:val="002D6345"/>
    <w:rsid w:val="002D6BA1"/>
    <w:rsid w:val="002D75D2"/>
    <w:rsid w:val="002D7D90"/>
    <w:rsid w:val="002E03EB"/>
    <w:rsid w:val="002E0648"/>
    <w:rsid w:val="002E07F3"/>
    <w:rsid w:val="002E120B"/>
    <w:rsid w:val="002E1B1E"/>
    <w:rsid w:val="002E1F75"/>
    <w:rsid w:val="002E20E6"/>
    <w:rsid w:val="002E28A2"/>
    <w:rsid w:val="002E2A55"/>
    <w:rsid w:val="002E2ABE"/>
    <w:rsid w:val="002E32B5"/>
    <w:rsid w:val="002E33C0"/>
    <w:rsid w:val="002E3E67"/>
    <w:rsid w:val="002E3F0D"/>
    <w:rsid w:val="002E464C"/>
    <w:rsid w:val="002E47DF"/>
    <w:rsid w:val="002E53FE"/>
    <w:rsid w:val="002E5712"/>
    <w:rsid w:val="002E5850"/>
    <w:rsid w:val="002E5F4B"/>
    <w:rsid w:val="002E5FCC"/>
    <w:rsid w:val="002E66F2"/>
    <w:rsid w:val="002E7426"/>
    <w:rsid w:val="002E7946"/>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62C2"/>
    <w:rsid w:val="002F6D92"/>
    <w:rsid w:val="002F6DDB"/>
    <w:rsid w:val="002F6E61"/>
    <w:rsid w:val="002F7609"/>
    <w:rsid w:val="002F7CE6"/>
    <w:rsid w:val="00300235"/>
    <w:rsid w:val="003006BE"/>
    <w:rsid w:val="00300D0A"/>
    <w:rsid w:val="003019F8"/>
    <w:rsid w:val="00301BB5"/>
    <w:rsid w:val="00301ED8"/>
    <w:rsid w:val="003034FB"/>
    <w:rsid w:val="00303B00"/>
    <w:rsid w:val="00303B86"/>
    <w:rsid w:val="003046B0"/>
    <w:rsid w:val="003053BE"/>
    <w:rsid w:val="00305834"/>
    <w:rsid w:val="00305FFD"/>
    <w:rsid w:val="003061F9"/>
    <w:rsid w:val="00306431"/>
    <w:rsid w:val="00306450"/>
    <w:rsid w:val="00306943"/>
    <w:rsid w:val="00306D64"/>
    <w:rsid w:val="00307466"/>
    <w:rsid w:val="00307C1D"/>
    <w:rsid w:val="0031033F"/>
    <w:rsid w:val="00310CC7"/>
    <w:rsid w:val="00311BD9"/>
    <w:rsid w:val="003121F7"/>
    <w:rsid w:val="00312AE8"/>
    <w:rsid w:val="003135EF"/>
    <w:rsid w:val="0031367F"/>
    <w:rsid w:val="00313AFA"/>
    <w:rsid w:val="00313DE7"/>
    <w:rsid w:val="003147F0"/>
    <w:rsid w:val="00315082"/>
    <w:rsid w:val="00315379"/>
    <w:rsid w:val="003154F7"/>
    <w:rsid w:val="0031566D"/>
    <w:rsid w:val="003158F1"/>
    <w:rsid w:val="00315C80"/>
    <w:rsid w:val="0031687C"/>
    <w:rsid w:val="00316BD2"/>
    <w:rsid w:val="00317567"/>
    <w:rsid w:val="003176A2"/>
    <w:rsid w:val="0031799A"/>
    <w:rsid w:val="00317C4C"/>
    <w:rsid w:val="003205C9"/>
    <w:rsid w:val="003207CC"/>
    <w:rsid w:val="0032166D"/>
    <w:rsid w:val="00321A75"/>
    <w:rsid w:val="00321B3F"/>
    <w:rsid w:val="00321CAC"/>
    <w:rsid w:val="00321D29"/>
    <w:rsid w:val="00321D66"/>
    <w:rsid w:val="00322A44"/>
    <w:rsid w:val="00322FE4"/>
    <w:rsid w:val="003240F7"/>
    <w:rsid w:val="003244DF"/>
    <w:rsid w:val="0032456D"/>
    <w:rsid w:val="00324588"/>
    <w:rsid w:val="00324806"/>
    <w:rsid w:val="00325037"/>
    <w:rsid w:val="003254EC"/>
    <w:rsid w:val="00325636"/>
    <w:rsid w:val="00325D1C"/>
    <w:rsid w:val="00326CC9"/>
    <w:rsid w:val="00327F6A"/>
    <w:rsid w:val="003304A5"/>
    <w:rsid w:val="003312CD"/>
    <w:rsid w:val="003314CD"/>
    <w:rsid w:val="003320E2"/>
    <w:rsid w:val="00332168"/>
    <w:rsid w:val="00332368"/>
    <w:rsid w:val="00332CAF"/>
    <w:rsid w:val="00332D76"/>
    <w:rsid w:val="0033355D"/>
    <w:rsid w:val="003340B1"/>
    <w:rsid w:val="00334111"/>
    <w:rsid w:val="00334632"/>
    <w:rsid w:val="00334896"/>
    <w:rsid w:val="00334BD0"/>
    <w:rsid w:val="00334DA5"/>
    <w:rsid w:val="00335A5E"/>
    <w:rsid w:val="00336964"/>
    <w:rsid w:val="00336A83"/>
    <w:rsid w:val="00337076"/>
    <w:rsid w:val="00337CAC"/>
    <w:rsid w:val="00337CF0"/>
    <w:rsid w:val="003404A7"/>
    <w:rsid w:val="0034082E"/>
    <w:rsid w:val="00342E2B"/>
    <w:rsid w:val="00344312"/>
    <w:rsid w:val="0034461A"/>
    <w:rsid w:val="00344958"/>
    <w:rsid w:val="003449DF"/>
    <w:rsid w:val="003449F9"/>
    <w:rsid w:val="00344E03"/>
    <w:rsid w:val="00344E9F"/>
    <w:rsid w:val="00345659"/>
    <w:rsid w:val="00345789"/>
    <w:rsid w:val="00345A5F"/>
    <w:rsid w:val="00345B52"/>
    <w:rsid w:val="0034740F"/>
    <w:rsid w:val="003504ED"/>
    <w:rsid w:val="0035085C"/>
    <w:rsid w:val="00350B54"/>
    <w:rsid w:val="0035129B"/>
    <w:rsid w:val="003513EB"/>
    <w:rsid w:val="00351D85"/>
    <w:rsid w:val="00352012"/>
    <w:rsid w:val="003527F9"/>
    <w:rsid w:val="003531FE"/>
    <w:rsid w:val="00353B33"/>
    <w:rsid w:val="00353D88"/>
    <w:rsid w:val="003542D4"/>
    <w:rsid w:val="003554A0"/>
    <w:rsid w:val="00356220"/>
    <w:rsid w:val="003566E1"/>
    <w:rsid w:val="003567D9"/>
    <w:rsid w:val="00356A81"/>
    <w:rsid w:val="0035745C"/>
    <w:rsid w:val="00357926"/>
    <w:rsid w:val="00357A79"/>
    <w:rsid w:val="00357A7B"/>
    <w:rsid w:val="0036067F"/>
    <w:rsid w:val="00360AFD"/>
    <w:rsid w:val="003611E2"/>
    <w:rsid w:val="00361A29"/>
    <w:rsid w:val="00362E83"/>
    <w:rsid w:val="003633FD"/>
    <w:rsid w:val="00364677"/>
    <w:rsid w:val="00364D14"/>
    <w:rsid w:val="00366015"/>
    <w:rsid w:val="003667A0"/>
    <w:rsid w:val="00366916"/>
    <w:rsid w:val="00366FB6"/>
    <w:rsid w:val="0036782F"/>
    <w:rsid w:val="0037089F"/>
    <w:rsid w:val="0037148E"/>
    <w:rsid w:val="003722BB"/>
    <w:rsid w:val="0037266E"/>
    <w:rsid w:val="00372F40"/>
    <w:rsid w:val="00373109"/>
    <w:rsid w:val="003735FF"/>
    <w:rsid w:val="0037409C"/>
    <w:rsid w:val="00375820"/>
    <w:rsid w:val="003759D1"/>
    <w:rsid w:val="00375B61"/>
    <w:rsid w:val="00376001"/>
    <w:rsid w:val="00376EC7"/>
    <w:rsid w:val="003776D6"/>
    <w:rsid w:val="00377ACF"/>
    <w:rsid w:val="00377EF5"/>
    <w:rsid w:val="0038004A"/>
    <w:rsid w:val="003814CA"/>
    <w:rsid w:val="00381F9B"/>
    <w:rsid w:val="00382670"/>
    <w:rsid w:val="00382717"/>
    <w:rsid w:val="00382B16"/>
    <w:rsid w:val="00383131"/>
    <w:rsid w:val="003835B3"/>
    <w:rsid w:val="00383869"/>
    <w:rsid w:val="00383B42"/>
    <w:rsid w:val="003846AB"/>
    <w:rsid w:val="00384938"/>
    <w:rsid w:val="00384A87"/>
    <w:rsid w:val="00384EF0"/>
    <w:rsid w:val="00384F88"/>
    <w:rsid w:val="003853B9"/>
    <w:rsid w:val="00385D70"/>
    <w:rsid w:val="003860C2"/>
    <w:rsid w:val="00386370"/>
    <w:rsid w:val="00386EE6"/>
    <w:rsid w:val="0038772B"/>
    <w:rsid w:val="0038791A"/>
    <w:rsid w:val="00387C8D"/>
    <w:rsid w:val="00387CE1"/>
    <w:rsid w:val="00387DC7"/>
    <w:rsid w:val="00387F62"/>
    <w:rsid w:val="0039020F"/>
    <w:rsid w:val="00390594"/>
    <w:rsid w:val="00390709"/>
    <w:rsid w:val="00390CFD"/>
    <w:rsid w:val="00391E04"/>
    <w:rsid w:val="00392098"/>
    <w:rsid w:val="00393022"/>
    <w:rsid w:val="00393F6C"/>
    <w:rsid w:val="00393FE5"/>
    <w:rsid w:val="003941D0"/>
    <w:rsid w:val="003964D2"/>
    <w:rsid w:val="00396A94"/>
    <w:rsid w:val="00396EDD"/>
    <w:rsid w:val="00397549"/>
    <w:rsid w:val="003976BE"/>
    <w:rsid w:val="003A02C5"/>
    <w:rsid w:val="003A0364"/>
    <w:rsid w:val="003A0808"/>
    <w:rsid w:val="003A235F"/>
    <w:rsid w:val="003A287F"/>
    <w:rsid w:val="003A2B7E"/>
    <w:rsid w:val="003A372F"/>
    <w:rsid w:val="003A426C"/>
    <w:rsid w:val="003A428F"/>
    <w:rsid w:val="003A475A"/>
    <w:rsid w:val="003A497D"/>
    <w:rsid w:val="003A4993"/>
    <w:rsid w:val="003A4B76"/>
    <w:rsid w:val="003A5C54"/>
    <w:rsid w:val="003A686E"/>
    <w:rsid w:val="003A719D"/>
    <w:rsid w:val="003A7477"/>
    <w:rsid w:val="003A7A6F"/>
    <w:rsid w:val="003B034F"/>
    <w:rsid w:val="003B0AF9"/>
    <w:rsid w:val="003B0C12"/>
    <w:rsid w:val="003B0C18"/>
    <w:rsid w:val="003B2302"/>
    <w:rsid w:val="003B34FF"/>
    <w:rsid w:val="003B3945"/>
    <w:rsid w:val="003B3E2D"/>
    <w:rsid w:val="003B3F6D"/>
    <w:rsid w:val="003B4BB7"/>
    <w:rsid w:val="003B547E"/>
    <w:rsid w:val="003B565D"/>
    <w:rsid w:val="003B594B"/>
    <w:rsid w:val="003B5E2F"/>
    <w:rsid w:val="003B5F7F"/>
    <w:rsid w:val="003B60B8"/>
    <w:rsid w:val="003B60DF"/>
    <w:rsid w:val="003B62E8"/>
    <w:rsid w:val="003B68E7"/>
    <w:rsid w:val="003B709B"/>
    <w:rsid w:val="003B7302"/>
    <w:rsid w:val="003B7DAE"/>
    <w:rsid w:val="003C00F0"/>
    <w:rsid w:val="003C02A6"/>
    <w:rsid w:val="003C02B6"/>
    <w:rsid w:val="003C06D6"/>
    <w:rsid w:val="003C09C7"/>
    <w:rsid w:val="003C0E54"/>
    <w:rsid w:val="003C1179"/>
    <w:rsid w:val="003C1801"/>
    <w:rsid w:val="003C1AF9"/>
    <w:rsid w:val="003C1B1D"/>
    <w:rsid w:val="003C23B3"/>
    <w:rsid w:val="003C26A1"/>
    <w:rsid w:val="003C27E1"/>
    <w:rsid w:val="003C284A"/>
    <w:rsid w:val="003C2B0D"/>
    <w:rsid w:val="003C35C1"/>
    <w:rsid w:val="003C35E4"/>
    <w:rsid w:val="003C371C"/>
    <w:rsid w:val="003C380E"/>
    <w:rsid w:val="003C404F"/>
    <w:rsid w:val="003C42B0"/>
    <w:rsid w:val="003C4335"/>
    <w:rsid w:val="003C451B"/>
    <w:rsid w:val="003C4882"/>
    <w:rsid w:val="003C50EE"/>
    <w:rsid w:val="003C514D"/>
    <w:rsid w:val="003C5626"/>
    <w:rsid w:val="003C5771"/>
    <w:rsid w:val="003C61C5"/>
    <w:rsid w:val="003C6213"/>
    <w:rsid w:val="003C71A2"/>
    <w:rsid w:val="003C7D58"/>
    <w:rsid w:val="003D1803"/>
    <w:rsid w:val="003D214E"/>
    <w:rsid w:val="003D2A2C"/>
    <w:rsid w:val="003D2A84"/>
    <w:rsid w:val="003D2B9D"/>
    <w:rsid w:val="003D377D"/>
    <w:rsid w:val="003D3F8A"/>
    <w:rsid w:val="003D47C3"/>
    <w:rsid w:val="003D48E3"/>
    <w:rsid w:val="003D4A22"/>
    <w:rsid w:val="003D4DA3"/>
    <w:rsid w:val="003D5406"/>
    <w:rsid w:val="003D5779"/>
    <w:rsid w:val="003D5844"/>
    <w:rsid w:val="003D5C6D"/>
    <w:rsid w:val="003D5E21"/>
    <w:rsid w:val="003D65B1"/>
    <w:rsid w:val="003D6C4C"/>
    <w:rsid w:val="003D6D37"/>
    <w:rsid w:val="003D7E3B"/>
    <w:rsid w:val="003E0902"/>
    <w:rsid w:val="003E0BEF"/>
    <w:rsid w:val="003E14E6"/>
    <w:rsid w:val="003E1741"/>
    <w:rsid w:val="003E18E8"/>
    <w:rsid w:val="003E1A73"/>
    <w:rsid w:val="003E20C7"/>
    <w:rsid w:val="003E29A1"/>
    <w:rsid w:val="003E2CCF"/>
    <w:rsid w:val="003E34B6"/>
    <w:rsid w:val="003E3C35"/>
    <w:rsid w:val="003E3C51"/>
    <w:rsid w:val="003E47F4"/>
    <w:rsid w:val="003E49C0"/>
    <w:rsid w:val="003E4A61"/>
    <w:rsid w:val="003E65D2"/>
    <w:rsid w:val="003E6932"/>
    <w:rsid w:val="003E6F88"/>
    <w:rsid w:val="003E7504"/>
    <w:rsid w:val="003E7896"/>
    <w:rsid w:val="003E7C40"/>
    <w:rsid w:val="003E7E99"/>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5FF9"/>
    <w:rsid w:val="003F627E"/>
    <w:rsid w:val="003F659C"/>
    <w:rsid w:val="003F73AF"/>
    <w:rsid w:val="003F771E"/>
    <w:rsid w:val="003F77D3"/>
    <w:rsid w:val="003F7A15"/>
    <w:rsid w:val="003F7BEF"/>
    <w:rsid w:val="003F7E43"/>
    <w:rsid w:val="003F7F54"/>
    <w:rsid w:val="00400F56"/>
    <w:rsid w:val="00401696"/>
    <w:rsid w:val="00402134"/>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F81"/>
    <w:rsid w:val="00411169"/>
    <w:rsid w:val="00413031"/>
    <w:rsid w:val="004139FF"/>
    <w:rsid w:val="00413BBA"/>
    <w:rsid w:val="00413C8C"/>
    <w:rsid w:val="00414081"/>
    <w:rsid w:val="004148C3"/>
    <w:rsid w:val="00415A61"/>
    <w:rsid w:val="00415EE4"/>
    <w:rsid w:val="004160FB"/>
    <w:rsid w:val="00416125"/>
    <w:rsid w:val="00416185"/>
    <w:rsid w:val="0041621C"/>
    <w:rsid w:val="0041656F"/>
    <w:rsid w:val="0041730E"/>
    <w:rsid w:val="00417840"/>
    <w:rsid w:val="00417CA2"/>
    <w:rsid w:val="00420494"/>
    <w:rsid w:val="0042089A"/>
    <w:rsid w:val="00420929"/>
    <w:rsid w:val="00420947"/>
    <w:rsid w:val="00420EDF"/>
    <w:rsid w:val="00421029"/>
    <w:rsid w:val="004212BC"/>
    <w:rsid w:val="00421BDA"/>
    <w:rsid w:val="00421EEF"/>
    <w:rsid w:val="00422123"/>
    <w:rsid w:val="004221FE"/>
    <w:rsid w:val="00422BBE"/>
    <w:rsid w:val="00422BF4"/>
    <w:rsid w:val="00423467"/>
    <w:rsid w:val="00423486"/>
    <w:rsid w:val="00423AFB"/>
    <w:rsid w:val="0042460E"/>
    <w:rsid w:val="00424A39"/>
    <w:rsid w:val="00424DE5"/>
    <w:rsid w:val="00425317"/>
    <w:rsid w:val="0042589A"/>
    <w:rsid w:val="00425B05"/>
    <w:rsid w:val="00425DE8"/>
    <w:rsid w:val="00426038"/>
    <w:rsid w:val="004263BB"/>
    <w:rsid w:val="004264A1"/>
    <w:rsid w:val="00426B9D"/>
    <w:rsid w:val="004276F8"/>
    <w:rsid w:val="00427AEE"/>
    <w:rsid w:val="00427DE1"/>
    <w:rsid w:val="0043043B"/>
    <w:rsid w:val="00430BAB"/>
    <w:rsid w:val="00430F25"/>
    <w:rsid w:val="00431028"/>
    <w:rsid w:val="004312FB"/>
    <w:rsid w:val="004322C7"/>
    <w:rsid w:val="0043237D"/>
    <w:rsid w:val="00432C88"/>
    <w:rsid w:val="00432EC8"/>
    <w:rsid w:val="00432FF8"/>
    <w:rsid w:val="00433219"/>
    <w:rsid w:val="004338B6"/>
    <w:rsid w:val="0043429B"/>
    <w:rsid w:val="0043456D"/>
    <w:rsid w:val="0043475E"/>
    <w:rsid w:val="0043592A"/>
    <w:rsid w:val="00435C60"/>
    <w:rsid w:val="00436152"/>
    <w:rsid w:val="0043625B"/>
    <w:rsid w:val="004379EE"/>
    <w:rsid w:val="00440315"/>
    <w:rsid w:val="00440581"/>
    <w:rsid w:val="00440712"/>
    <w:rsid w:val="00440BEF"/>
    <w:rsid w:val="004410EE"/>
    <w:rsid w:val="00441A20"/>
    <w:rsid w:val="0044299D"/>
    <w:rsid w:val="004436CC"/>
    <w:rsid w:val="004445C7"/>
    <w:rsid w:val="004452BC"/>
    <w:rsid w:val="004458C8"/>
    <w:rsid w:val="00446041"/>
    <w:rsid w:val="00446320"/>
    <w:rsid w:val="00447210"/>
    <w:rsid w:val="004477BA"/>
    <w:rsid w:val="00447963"/>
    <w:rsid w:val="00450291"/>
    <w:rsid w:val="004509B0"/>
    <w:rsid w:val="0045120B"/>
    <w:rsid w:val="00452606"/>
    <w:rsid w:val="00453209"/>
    <w:rsid w:val="00453746"/>
    <w:rsid w:val="00453BD0"/>
    <w:rsid w:val="00454767"/>
    <w:rsid w:val="0045479E"/>
    <w:rsid w:val="00454C5A"/>
    <w:rsid w:val="00455004"/>
    <w:rsid w:val="00455830"/>
    <w:rsid w:val="00455A99"/>
    <w:rsid w:val="00455B99"/>
    <w:rsid w:val="004569A2"/>
    <w:rsid w:val="00456EF9"/>
    <w:rsid w:val="00457D21"/>
    <w:rsid w:val="0046047D"/>
    <w:rsid w:val="004606A1"/>
    <w:rsid w:val="004611ED"/>
    <w:rsid w:val="004626F5"/>
    <w:rsid w:val="0046278C"/>
    <w:rsid w:val="00462BAA"/>
    <w:rsid w:val="00463302"/>
    <w:rsid w:val="00463DD2"/>
    <w:rsid w:val="004648C0"/>
    <w:rsid w:val="004648CD"/>
    <w:rsid w:val="00464C9E"/>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306D"/>
    <w:rsid w:val="004741C6"/>
    <w:rsid w:val="00474445"/>
    <w:rsid w:val="004748BF"/>
    <w:rsid w:val="004755EE"/>
    <w:rsid w:val="00475C01"/>
    <w:rsid w:val="00476609"/>
    <w:rsid w:val="00477F0A"/>
    <w:rsid w:val="00480164"/>
    <w:rsid w:val="00480798"/>
    <w:rsid w:val="00480E0C"/>
    <w:rsid w:val="004810D1"/>
    <w:rsid w:val="00482980"/>
    <w:rsid w:val="0048302B"/>
    <w:rsid w:val="004840AD"/>
    <w:rsid w:val="0048468B"/>
    <w:rsid w:val="00485AD6"/>
    <w:rsid w:val="00485F9D"/>
    <w:rsid w:val="0048603C"/>
    <w:rsid w:val="00486550"/>
    <w:rsid w:val="004868BD"/>
    <w:rsid w:val="00487329"/>
    <w:rsid w:val="00487C55"/>
    <w:rsid w:val="00487D86"/>
    <w:rsid w:val="00487DF0"/>
    <w:rsid w:val="004904BA"/>
    <w:rsid w:val="004908DE"/>
    <w:rsid w:val="004911FE"/>
    <w:rsid w:val="004919EC"/>
    <w:rsid w:val="00492078"/>
    <w:rsid w:val="004920AE"/>
    <w:rsid w:val="00492C47"/>
    <w:rsid w:val="00493EAE"/>
    <w:rsid w:val="00494A26"/>
    <w:rsid w:val="00494A76"/>
    <w:rsid w:val="00495465"/>
    <w:rsid w:val="00495945"/>
    <w:rsid w:val="00495DA8"/>
    <w:rsid w:val="00495EE8"/>
    <w:rsid w:val="0049634A"/>
    <w:rsid w:val="004968CC"/>
    <w:rsid w:val="00496CFB"/>
    <w:rsid w:val="004977DF"/>
    <w:rsid w:val="004A0921"/>
    <w:rsid w:val="004A1531"/>
    <w:rsid w:val="004A2A17"/>
    <w:rsid w:val="004A3299"/>
    <w:rsid w:val="004A34F0"/>
    <w:rsid w:val="004A3572"/>
    <w:rsid w:val="004A3D98"/>
    <w:rsid w:val="004A422F"/>
    <w:rsid w:val="004A43B0"/>
    <w:rsid w:val="004A482C"/>
    <w:rsid w:val="004A4D4E"/>
    <w:rsid w:val="004A5222"/>
    <w:rsid w:val="004A5450"/>
    <w:rsid w:val="004A548C"/>
    <w:rsid w:val="004A5C28"/>
    <w:rsid w:val="004A634E"/>
    <w:rsid w:val="004A64C5"/>
    <w:rsid w:val="004A6635"/>
    <w:rsid w:val="004A7372"/>
    <w:rsid w:val="004A739C"/>
    <w:rsid w:val="004B007B"/>
    <w:rsid w:val="004B0BFA"/>
    <w:rsid w:val="004B12AB"/>
    <w:rsid w:val="004B2600"/>
    <w:rsid w:val="004B2691"/>
    <w:rsid w:val="004B2C01"/>
    <w:rsid w:val="004B3FA3"/>
    <w:rsid w:val="004B4244"/>
    <w:rsid w:val="004B50E4"/>
    <w:rsid w:val="004B511C"/>
    <w:rsid w:val="004B76DF"/>
    <w:rsid w:val="004B7BFA"/>
    <w:rsid w:val="004B7FEC"/>
    <w:rsid w:val="004C047B"/>
    <w:rsid w:val="004C05DF"/>
    <w:rsid w:val="004C06C6"/>
    <w:rsid w:val="004C0781"/>
    <w:rsid w:val="004C1917"/>
    <w:rsid w:val="004C360E"/>
    <w:rsid w:val="004C3AD9"/>
    <w:rsid w:val="004C3B3A"/>
    <w:rsid w:val="004C3DA8"/>
    <w:rsid w:val="004C4329"/>
    <w:rsid w:val="004C4340"/>
    <w:rsid w:val="004C43A6"/>
    <w:rsid w:val="004C450F"/>
    <w:rsid w:val="004C46FD"/>
    <w:rsid w:val="004C5251"/>
    <w:rsid w:val="004C5280"/>
    <w:rsid w:val="004C5ECF"/>
    <w:rsid w:val="004C5F86"/>
    <w:rsid w:val="004C6C67"/>
    <w:rsid w:val="004C7537"/>
    <w:rsid w:val="004D067D"/>
    <w:rsid w:val="004D0E0C"/>
    <w:rsid w:val="004D1761"/>
    <w:rsid w:val="004D1EBE"/>
    <w:rsid w:val="004D2037"/>
    <w:rsid w:val="004D2147"/>
    <w:rsid w:val="004D22FA"/>
    <w:rsid w:val="004D2375"/>
    <w:rsid w:val="004D2664"/>
    <w:rsid w:val="004D281C"/>
    <w:rsid w:val="004D2AFC"/>
    <w:rsid w:val="004D3C79"/>
    <w:rsid w:val="004D421A"/>
    <w:rsid w:val="004D444E"/>
    <w:rsid w:val="004D4809"/>
    <w:rsid w:val="004D4C02"/>
    <w:rsid w:val="004D4CFE"/>
    <w:rsid w:val="004D4DAB"/>
    <w:rsid w:val="004D5248"/>
    <w:rsid w:val="004D52F9"/>
    <w:rsid w:val="004D5852"/>
    <w:rsid w:val="004D5ACD"/>
    <w:rsid w:val="004D5D97"/>
    <w:rsid w:val="004D609B"/>
    <w:rsid w:val="004D638A"/>
    <w:rsid w:val="004D6734"/>
    <w:rsid w:val="004D6FDC"/>
    <w:rsid w:val="004E0114"/>
    <w:rsid w:val="004E0632"/>
    <w:rsid w:val="004E064E"/>
    <w:rsid w:val="004E0826"/>
    <w:rsid w:val="004E0865"/>
    <w:rsid w:val="004E09F9"/>
    <w:rsid w:val="004E1B5D"/>
    <w:rsid w:val="004E2381"/>
    <w:rsid w:val="004E2BA5"/>
    <w:rsid w:val="004E3315"/>
    <w:rsid w:val="004E41B9"/>
    <w:rsid w:val="004E485C"/>
    <w:rsid w:val="004E5000"/>
    <w:rsid w:val="004E6058"/>
    <w:rsid w:val="004E6511"/>
    <w:rsid w:val="004E6D35"/>
    <w:rsid w:val="004E744F"/>
    <w:rsid w:val="004E7B4E"/>
    <w:rsid w:val="004F07A6"/>
    <w:rsid w:val="004F1E55"/>
    <w:rsid w:val="004F27E0"/>
    <w:rsid w:val="004F32B3"/>
    <w:rsid w:val="004F3397"/>
    <w:rsid w:val="004F44C6"/>
    <w:rsid w:val="004F45AF"/>
    <w:rsid w:val="004F473E"/>
    <w:rsid w:val="004F4848"/>
    <w:rsid w:val="004F4F64"/>
    <w:rsid w:val="004F52A4"/>
    <w:rsid w:val="004F5472"/>
    <w:rsid w:val="004F5DD4"/>
    <w:rsid w:val="004F733B"/>
    <w:rsid w:val="004F7557"/>
    <w:rsid w:val="004F7753"/>
    <w:rsid w:val="004F7D19"/>
    <w:rsid w:val="004F7F05"/>
    <w:rsid w:val="005001F6"/>
    <w:rsid w:val="00500B2B"/>
    <w:rsid w:val="00500C74"/>
    <w:rsid w:val="005012A3"/>
    <w:rsid w:val="005019DB"/>
    <w:rsid w:val="00502324"/>
    <w:rsid w:val="0050236E"/>
    <w:rsid w:val="0050289C"/>
    <w:rsid w:val="00503008"/>
    <w:rsid w:val="0050308D"/>
    <w:rsid w:val="0050362C"/>
    <w:rsid w:val="0050406F"/>
    <w:rsid w:val="005044E1"/>
    <w:rsid w:val="00504CB7"/>
    <w:rsid w:val="00504F49"/>
    <w:rsid w:val="00505965"/>
    <w:rsid w:val="005059D9"/>
    <w:rsid w:val="005061F4"/>
    <w:rsid w:val="00506B09"/>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200"/>
    <w:rsid w:val="00513BE5"/>
    <w:rsid w:val="00513C04"/>
    <w:rsid w:val="00513D2D"/>
    <w:rsid w:val="00513F52"/>
    <w:rsid w:val="00514732"/>
    <w:rsid w:val="005155AB"/>
    <w:rsid w:val="0051643A"/>
    <w:rsid w:val="005164F5"/>
    <w:rsid w:val="0051698A"/>
    <w:rsid w:val="00516B83"/>
    <w:rsid w:val="005202BA"/>
    <w:rsid w:val="00520784"/>
    <w:rsid w:val="005215D5"/>
    <w:rsid w:val="0052194C"/>
    <w:rsid w:val="00521D96"/>
    <w:rsid w:val="005224EF"/>
    <w:rsid w:val="00522666"/>
    <w:rsid w:val="00522FAF"/>
    <w:rsid w:val="00523BD8"/>
    <w:rsid w:val="00523C79"/>
    <w:rsid w:val="00523CFC"/>
    <w:rsid w:val="0052519F"/>
    <w:rsid w:val="005253D3"/>
    <w:rsid w:val="00525414"/>
    <w:rsid w:val="0052554A"/>
    <w:rsid w:val="00525DA4"/>
    <w:rsid w:val="00526420"/>
    <w:rsid w:val="005268C5"/>
    <w:rsid w:val="0052771C"/>
    <w:rsid w:val="005279C0"/>
    <w:rsid w:val="00527D02"/>
    <w:rsid w:val="00527E01"/>
    <w:rsid w:val="00530B42"/>
    <w:rsid w:val="005318F5"/>
    <w:rsid w:val="00531989"/>
    <w:rsid w:val="00531DF2"/>
    <w:rsid w:val="005325B4"/>
    <w:rsid w:val="00532A1B"/>
    <w:rsid w:val="00532F1D"/>
    <w:rsid w:val="005340FF"/>
    <w:rsid w:val="0053548E"/>
    <w:rsid w:val="0053620D"/>
    <w:rsid w:val="00536516"/>
    <w:rsid w:val="0053704D"/>
    <w:rsid w:val="0053737F"/>
    <w:rsid w:val="00537ABF"/>
    <w:rsid w:val="00537D90"/>
    <w:rsid w:val="00540362"/>
    <w:rsid w:val="00541726"/>
    <w:rsid w:val="00541914"/>
    <w:rsid w:val="00541D62"/>
    <w:rsid w:val="00541F3E"/>
    <w:rsid w:val="00542064"/>
    <w:rsid w:val="00542D82"/>
    <w:rsid w:val="00542F74"/>
    <w:rsid w:val="00543F9F"/>
    <w:rsid w:val="00545EBE"/>
    <w:rsid w:val="00546404"/>
    <w:rsid w:val="00547827"/>
    <w:rsid w:val="005479D2"/>
    <w:rsid w:val="00547A0D"/>
    <w:rsid w:val="00547F07"/>
    <w:rsid w:val="005521FE"/>
    <w:rsid w:val="0055280B"/>
    <w:rsid w:val="005529FF"/>
    <w:rsid w:val="0055369E"/>
    <w:rsid w:val="00553A0F"/>
    <w:rsid w:val="00553B6F"/>
    <w:rsid w:val="00554202"/>
    <w:rsid w:val="00554360"/>
    <w:rsid w:val="005545EB"/>
    <w:rsid w:val="00554C5A"/>
    <w:rsid w:val="0055673E"/>
    <w:rsid w:val="0055685F"/>
    <w:rsid w:val="00556AB2"/>
    <w:rsid w:val="00556CE8"/>
    <w:rsid w:val="0055767A"/>
    <w:rsid w:val="0055798C"/>
    <w:rsid w:val="00557994"/>
    <w:rsid w:val="00557F62"/>
    <w:rsid w:val="005607C7"/>
    <w:rsid w:val="005616FD"/>
    <w:rsid w:val="00561857"/>
    <w:rsid w:val="00561D3F"/>
    <w:rsid w:val="00562017"/>
    <w:rsid w:val="005623E4"/>
    <w:rsid w:val="0056246D"/>
    <w:rsid w:val="00563463"/>
    <w:rsid w:val="00563494"/>
    <w:rsid w:val="00563704"/>
    <w:rsid w:val="00563898"/>
    <w:rsid w:val="005638E0"/>
    <w:rsid w:val="00564FC5"/>
    <w:rsid w:val="00565686"/>
    <w:rsid w:val="00565904"/>
    <w:rsid w:val="00565C38"/>
    <w:rsid w:val="00565ECF"/>
    <w:rsid w:val="00566669"/>
    <w:rsid w:val="005668D2"/>
    <w:rsid w:val="00566D26"/>
    <w:rsid w:val="0056701B"/>
    <w:rsid w:val="00567366"/>
    <w:rsid w:val="005675B3"/>
    <w:rsid w:val="005678C6"/>
    <w:rsid w:val="00570070"/>
    <w:rsid w:val="00570BD9"/>
    <w:rsid w:val="00571352"/>
    <w:rsid w:val="00571E0A"/>
    <w:rsid w:val="0057206E"/>
    <w:rsid w:val="005720B4"/>
    <w:rsid w:val="00572213"/>
    <w:rsid w:val="005723CC"/>
    <w:rsid w:val="00572CCB"/>
    <w:rsid w:val="005739AB"/>
    <w:rsid w:val="0057434E"/>
    <w:rsid w:val="005748DF"/>
    <w:rsid w:val="00574A0C"/>
    <w:rsid w:val="00574F4A"/>
    <w:rsid w:val="005751C4"/>
    <w:rsid w:val="005752AF"/>
    <w:rsid w:val="005753CD"/>
    <w:rsid w:val="0057626C"/>
    <w:rsid w:val="005766EA"/>
    <w:rsid w:val="00576714"/>
    <w:rsid w:val="00576780"/>
    <w:rsid w:val="00576D0C"/>
    <w:rsid w:val="005775D8"/>
    <w:rsid w:val="00577B85"/>
    <w:rsid w:val="00580085"/>
    <w:rsid w:val="0058058F"/>
    <w:rsid w:val="00580950"/>
    <w:rsid w:val="00580BB9"/>
    <w:rsid w:val="005812D1"/>
    <w:rsid w:val="00581FD2"/>
    <w:rsid w:val="00582A1E"/>
    <w:rsid w:val="00582BD8"/>
    <w:rsid w:val="005838B9"/>
    <w:rsid w:val="00583F4C"/>
    <w:rsid w:val="005841DD"/>
    <w:rsid w:val="00584F04"/>
    <w:rsid w:val="00585A67"/>
    <w:rsid w:val="00585ACD"/>
    <w:rsid w:val="00585B5B"/>
    <w:rsid w:val="005866ED"/>
    <w:rsid w:val="00586858"/>
    <w:rsid w:val="00586C46"/>
    <w:rsid w:val="00586E89"/>
    <w:rsid w:val="00587460"/>
    <w:rsid w:val="00587AEF"/>
    <w:rsid w:val="00587D2F"/>
    <w:rsid w:val="00590199"/>
    <w:rsid w:val="0059019A"/>
    <w:rsid w:val="00590389"/>
    <w:rsid w:val="005910EB"/>
    <w:rsid w:val="0059124E"/>
    <w:rsid w:val="00591282"/>
    <w:rsid w:val="00591846"/>
    <w:rsid w:val="00591B99"/>
    <w:rsid w:val="00591DAC"/>
    <w:rsid w:val="00591E36"/>
    <w:rsid w:val="00592276"/>
    <w:rsid w:val="005924AA"/>
    <w:rsid w:val="00592C93"/>
    <w:rsid w:val="0059304E"/>
    <w:rsid w:val="00593051"/>
    <w:rsid w:val="005934DB"/>
    <w:rsid w:val="00593FB4"/>
    <w:rsid w:val="005946C5"/>
    <w:rsid w:val="005957C4"/>
    <w:rsid w:val="00595C06"/>
    <w:rsid w:val="005968E9"/>
    <w:rsid w:val="0059747E"/>
    <w:rsid w:val="00597839"/>
    <w:rsid w:val="0059785D"/>
    <w:rsid w:val="005979C6"/>
    <w:rsid w:val="005A0045"/>
    <w:rsid w:val="005A0C30"/>
    <w:rsid w:val="005A1578"/>
    <w:rsid w:val="005A1B5B"/>
    <w:rsid w:val="005A2180"/>
    <w:rsid w:val="005A31C2"/>
    <w:rsid w:val="005A3366"/>
    <w:rsid w:val="005A38A4"/>
    <w:rsid w:val="005A3FFF"/>
    <w:rsid w:val="005A46E2"/>
    <w:rsid w:val="005A4722"/>
    <w:rsid w:val="005A4B44"/>
    <w:rsid w:val="005A57C6"/>
    <w:rsid w:val="005A57FF"/>
    <w:rsid w:val="005A5E54"/>
    <w:rsid w:val="005A6678"/>
    <w:rsid w:val="005A6F97"/>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7143"/>
    <w:rsid w:val="005B71DF"/>
    <w:rsid w:val="005B72CD"/>
    <w:rsid w:val="005C0587"/>
    <w:rsid w:val="005C13E8"/>
    <w:rsid w:val="005C26AB"/>
    <w:rsid w:val="005C28B5"/>
    <w:rsid w:val="005C2CEE"/>
    <w:rsid w:val="005C335B"/>
    <w:rsid w:val="005C349F"/>
    <w:rsid w:val="005C3731"/>
    <w:rsid w:val="005C4343"/>
    <w:rsid w:val="005C444F"/>
    <w:rsid w:val="005C4877"/>
    <w:rsid w:val="005C4951"/>
    <w:rsid w:val="005C497B"/>
    <w:rsid w:val="005C4E3C"/>
    <w:rsid w:val="005C4ED2"/>
    <w:rsid w:val="005C5A55"/>
    <w:rsid w:val="005C655C"/>
    <w:rsid w:val="005C6C78"/>
    <w:rsid w:val="005C6E7E"/>
    <w:rsid w:val="005C7450"/>
    <w:rsid w:val="005C7588"/>
    <w:rsid w:val="005C767A"/>
    <w:rsid w:val="005D0017"/>
    <w:rsid w:val="005D10EB"/>
    <w:rsid w:val="005D167D"/>
    <w:rsid w:val="005D16FC"/>
    <w:rsid w:val="005D1735"/>
    <w:rsid w:val="005D2F56"/>
    <w:rsid w:val="005D3828"/>
    <w:rsid w:val="005D3AB9"/>
    <w:rsid w:val="005D3F6B"/>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12B4"/>
    <w:rsid w:val="005E15B1"/>
    <w:rsid w:val="005E16EC"/>
    <w:rsid w:val="005E1A9B"/>
    <w:rsid w:val="005E246F"/>
    <w:rsid w:val="005E2741"/>
    <w:rsid w:val="005E2F9B"/>
    <w:rsid w:val="005E369A"/>
    <w:rsid w:val="005E3BDE"/>
    <w:rsid w:val="005E4B86"/>
    <w:rsid w:val="005E4F8A"/>
    <w:rsid w:val="005E7242"/>
    <w:rsid w:val="005E7986"/>
    <w:rsid w:val="005E7A89"/>
    <w:rsid w:val="005E7B78"/>
    <w:rsid w:val="005F06BD"/>
    <w:rsid w:val="005F0711"/>
    <w:rsid w:val="005F0C47"/>
    <w:rsid w:val="005F2319"/>
    <w:rsid w:val="005F2A18"/>
    <w:rsid w:val="005F3D63"/>
    <w:rsid w:val="005F3DB5"/>
    <w:rsid w:val="005F4CAB"/>
    <w:rsid w:val="005F4E44"/>
    <w:rsid w:val="005F4E8C"/>
    <w:rsid w:val="005F6160"/>
    <w:rsid w:val="005F6ED8"/>
    <w:rsid w:val="006020E5"/>
    <w:rsid w:val="00602495"/>
    <w:rsid w:val="00602DE5"/>
    <w:rsid w:val="00603255"/>
    <w:rsid w:val="0060325C"/>
    <w:rsid w:val="00603453"/>
    <w:rsid w:val="0060351C"/>
    <w:rsid w:val="006048F4"/>
    <w:rsid w:val="00604A5E"/>
    <w:rsid w:val="00604A90"/>
    <w:rsid w:val="00605A7C"/>
    <w:rsid w:val="00605AAA"/>
    <w:rsid w:val="00605D3D"/>
    <w:rsid w:val="0060631B"/>
    <w:rsid w:val="0060670A"/>
    <w:rsid w:val="00606E15"/>
    <w:rsid w:val="0060714C"/>
    <w:rsid w:val="006071D4"/>
    <w:rsid w:val="006074B0"/>
    <w:rsid w:val="006074EE"/>
    <w:rsid w:val="00607B2E"/>
    <w:rsid w:val="00610D90"/>
    <w:rsid w:val="00611461"/>
    <w:rsid w:val="00612121"/>
    <w:rsid w:val="00612548"/>
    <w:rsid w:val="00612566"/>
    <w:rsid w:val="00612782"/>
    <w:rsid w:val="0061358F"/>
    <w:rsid w:val="0061372C"/>
    <w:rsid w:val="00613A9B"/>
    <w:rsid w:val="00613DB9"/>
    <w:rsid w:val="00613EC2"/>
    <w:rsid w:val="00614179"/>
    <w:rsid w:val="00614334"/>
    <w:rsid w:val="00614B5F"/>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E3B"/>
    <w:rsid w:val="006219CF"/>
    <w:rsid w:val="00621B21"/>
    <w:rsid w:val="0062244A"/>
    <w:rsid w:val="0062266F"/>
    <w:rsid w:val="00622EFE"/>
    <w:rsid w:val="006231D1"/>
    <w:rsid w:val="00623B73"/>
    <w:rsid w:val="00623E77"/>
    <w:rsid w:val="00624E5C"/>
    <w:rsid w:val="00625A33"/>
    <w:rsid w:val="00625A5F"/>
    <w:rsid w:val="00625C61"/>
    <w:rsid w:val="00625C6F"/>
    <w:rsid w:val="006263A9"/>
    <w:rsid w:val="0062688B"/>
    <w:rsid w:val="00626D4C"/>
    <w:rsid w:val="00627290"/>
    <w:rsid w:val="00627D41"/>
    <w:rsid w:val="00627ED5"/>
    <w:rsid w:val="00630186"/>
    <w:rsid w:val="006301E1"/>
    <w:rsid w:val="00630A25"/>
    <w:rsid w:val="00630BB1"/>
    <w:rsid w:val="00630F0C"/>
    <w:rsid w:val="00631100"/>
    <w:rsid w:val="006313FF"/>
    <w:rsid w:val="006318F4"/>
    <w:rsid w:val="00632032"/>
    <w:rsid w:val="00632C0F"/>
    <w:rsid w:val="006346A2"/>
    <w:rsid w:val="006346F7"/>
    <w:rsid w:val="00634723"/>
    <w:rsid w:val="0063475C"/>
    <w:rsid w:val="00634807"/>
    <w:rsid w:val="00635390"/>
    <w:rsid w:val="0063594F"/>
    <w:rsid w:val="00635B8A"/>
    <w:rsid w:val="00635DB0"/>
    <w:rsid w:val="00635EC7"/>
    <w:rsid w:val="00635FA4"/>
    <w:rsid w:val="00636E2A"/>
    <w:rsid w:val="00636FBE"/>
    <w:rsid w:val="0063703B"/>
    <w:rsid w:val="00637344"/>
    <w:rsid w:val="00637AB2"/>
    <w:rsid w:val="006407B2"/>
    <w:rsid w:val="00640952"/>
    <w:rsid w:val="00640960"/>
    <w:rsid w:val="0064109E"/>
    <w:rsid w:val="006413CE"/>
    <w:rsid w:val="006416F5"/>
    <w:rsid w:val="00641BF0"/>
    <w:rsid w:val="00642360"/>
    <w:rsid w:val="0064236C"/>
    <w:rsid w:val="0064245A"/>
    <w:rsid w:val="00642736"/>
    <w:rsid w:val="00642DA0"/>
    <w:rsid w:val="00642F18"/>
    <w:rsid w:val="00642F5A"/>
    <w:rsid w:val="006433A0"/>
    <w:rsid w:val="006443EF"/>
    <w:rsid w:val="0064458E"/>
    <w:rsid w:val="006447C3"/>
    <w:rsid w:val="00644BBA"/>
    <w:rsid w:val="00644CE9"/>
    <w:rsid w:val="00644FA1"/>
    <w:rsid w:val="006458D8"/>
    <w:rsid w:val="00645A60"/>
    <w:rsid w:val="0064663D"/>
    <w:rsid w:val="00646DB4"/>
    <w:rsid w:val="00647130"/>
    <w:rsid w:val="00647403"/>
    <w:rsid w:val="006477B1"/>
    <w:rsid w:val="006479C7"/>
    <w:rsid w:val="00650312"/>
    <w:rsid w:val="00650CB0"/>
    <w:rsid w:val="006518F7"/>
    <w:rsid w:val="00652237"/>
    <w:rsid w:val="00652BBB"/>
    <w:rsid w:val="00652FBB"/>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24C2"/>
    <w:rsid w:val="00662CB6"/>
    <w:rsid w:val="00662DC4"/>
    <w:rsid w:val="0066303D"/>
    <w:rsid w:val="0066358D"/>
    <w:rsid w:val="00663F0B"/>
    <w:rsid w:val="00663F60"/>
    <w:rsid w:val="00664B22"/>
    <w:rsid w:val="00664B81"/>
    <w:rsid w:val="00665979"/>
    <w:rsid w:val="00665A97"/>
    <w:rsid w:val="00665B5E"/>
    <w:rsid w:val="00665C7A"/>
    <w:rsid w:val="00665EB2"/>
    <w:rsid w:val="0066608D"/>
    <w:rsid w:val="006665DD"/>
    <w:rsid w:val="0066687B"/>
    <w:rsid w:val="00666FE7"/>
    <w:rsid w:val="00667A96"/>
    <w:rsid w:val="00667E42"/>
    <w:rsid w:val="006705E8"/>
    <w:rsid w:val="0067062D"/>
    <w:rsid w:val="0067099D"/>
    <w:rsid w:val="00670C43"/>
    <w:rsid w:val="00670E92"/>
    <w:rsid w:val="006712FA"/>
    <w:rsid w:val="00671A18"/>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DE0"/>
    <w:rsid w:val="00680EF7"/>
    <w:rsid w:val="0068121B"/>
    <w:rsid w:val="00682071"/>
    <w:rsid w:val="00682819"/>
    <w:rsid w:val="00683365"/>
    <w:rsid w:val="00683861"/>
    <w:rsid w:val="00683ED8"/>
    <w:rsid w:val="0068413A"/>
    <w:rsid w:val="00684516"/>
    <w:rsid w:val="0068484F"/>
    <w:rsid w:val="00684886"/>
    <w:rsid w:val="006851D9"/>
    <w:rsid w:val="006852E7"/>
    <w:rsid w:val="006853EA"/>
    <w:rsid w:val="0068591D"/>
    <w:rsid w:val="00687122"/>
    <w:rsid w:val="006878CE"/>
    <w:rsid w:val="00687BC6"/>
    <w:rsid w:val="00687F8B"/>
    <w:rsid w:val="006903F1"/>
    <w:rsid w:val="00690D89"/>
    <w:rsid w:val="0069183E"/>
    <w:rsid w:val="00691A02"/>
    <w:rsid w:val="00691C34"/>
    <w:rsid w:val="006923D0"/>
    <w:rsid w:val="006928EC"/>
    <w:rsid w:val="00692EF1"/>
    <w:rsid w:val="00693D9D"/>
    <w:rsid w:val="00693E37"/>
    <w:rsid w:val="00694130"/>
    <w:rsid w:val="006941BF"/>
    <w:rsid w:val="00694806"/>
    <w:rsid w:val="006949A0"/>
    <w:rsid w:val="00695077"/>
    <w:rsid w:val="00695518"/>
    <w:rsid w:val="00695E09"/>
    <w:rsid w:val="00695E3C"/>
    <w:rsid w:val="00695E43"/>
    <w:rsid w:val="006974A8"/>
    <w:rsid w:val="00697672"/>
    <w:rsid w:val="00697CC5"/>
    <w:rsid w:val="00697D77"/>
    <w:rsid w:val="00697DAA"/>
    <w:rsid w:val="006A05C3"/>
    <w:rsid w:val="006A0CD2"/>
    <w:rsid w:val="006A1144"/>
    <w:rsid w:val="006A1161"/>
    <w:rsid w:val="006A35A7"/>
    <w:rsid w:val="006A4E8C"/>
    <w:rsid w:val="006A54DB"/>
    <w:rsid w:val="006A5788"/>
    <w:rsid w:val="006A594A"/>
    <w:rsid w:val="006A6546"/>
    <w:rsid w:val="006A6C22"/>
    <w:rsid w:val="006A6EA2"/>
    <w:rsid w:val="006A73FD"/>
    <w:rsid w:val="006A78B3"/>
    <w:rsid w:val="006A7A48"/>
    <w:rsid w:val="006A7DB1"/>
    <w:rsid w:val="006B0970"/>
    <w:rsid w:val="006B0A91"/>
    <w:rsid w:val="006B106D"/>
    <w:rsid w:val="006B13FA"/>
    <w:rsid w:val="006B1526"/>
    <w:rsid w:val="006B1BA0"/>
    <w:rsid w:val="006B2200"/>
    <w:rsid w:val="006B3088"/>
    <w:rsid w:val="006B33BC"/>
    <w:rsid w:val="006B38CD"/>
    <w:rsid w:val="006B3ED8"/>
    <w:rsid w:val="006B4172"/>
    <w:rsid w:val="006B49DE"/>
    <w:rsid w:val="006B5085"/>
    <w:rsid w:val="006B55BB"/>
    <w:rsid w:val="006B5682"/>
    <w:rsid w:val="006B614E"/>
    <w:rsid w:val="006B683D"/>
    <w:rsid w:val="006B78CA"/>
    <w:rsid w:val="006C01DA"/>
    <w:rsid w:val="006C04EB"/>
    <w:rsid w:val="006C095D"/>
    <w:rsid w:val="006C0D09"/>
    <w:rsid w:val="006C159F"/>
    <w:rsid w:val="006C1823"/>
    <w:rsid w:val="006C1F4F"/>
    <w:rsid w:val="006C289D"/>
    <w:rsid w:val="006C2CE0"/>
    <w:rsid w:val="006C2D55"/>
    <w:rsid w:val="006C2FAA"/>
    <w:rsid w:val="006C37B9"/>
    <w:rsid w:val="006C4903"/>
    <w:rsid w:val="006C4C36"/>
    <w:rsid w:val="006C4F53"/>
    <w:rsid w:val="006C5001"/>
    <w:rsid w:val="006C520F"/>
    <w:rsid w:val="006C5439"/>
    <w:rsid w:val="006C5A0B"/>
    <w:rsid w:val="006C6788"/>
    <w:rsid w:val="006C6DC7"/>
    <w:rsid w:val="006C7E51"/>
    <w:rsid w:val="006D05FC"/>
    <w:rsid w:val="006D23E8"/>
    <w:rsid w:val="006D2880"/>
    <w:rsid w:val="006D2AF4"/>
    <w:rsid w:val="006D2CE3"/>
    <w:rsid w:val="006D30B6"/>
    <w:rsid w:val="006D4FA3"/>
    <w:rsid w:val="006D555E"/>
    <w:rsid w:val="006D58E9"/>
    <w:rsid w:val="006D5BEF"/>
    <w:rsid w:val="006D5C4B"/>
    <w:rsid w:val="006D5E1E"/>
    <w:rsid w:val="006D728E"/>
    <w:rsid w:val="006D72FD"/>
    <w:rsid w:val="006D77C1"/>
    <w:rsid w:val="006D799A"/>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E90"/>
    <w:rsid w:val="006F161B"/>
    <w:rsid w:val="006F1766"/>
    <w:rsid w:val="006F1E86"/>
    <w:rsid w:val="006F26D8"/>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2246"/>
    <w:rsid w:val="0070231F"/>
    <w:rsid w:val="0070292D"/>
    <w:rsid w:val="00702F44"/>
    <w:rsid w:val="007037D7"/>
    <w:rsid w:val="0070386C"/>
    <w:rsid w:val="0070393D"/>
    <w:rsid w:val="00703B95"/>
    <w:rsid w:val="00704350"/>
    <w:rsid w:val="00704F8E"/>
    <w:rsid w:val="00705AF4"/>
    <w:rsid w:val="00705F1B"/>
    <w:rsid w:val="0070620D"/>
    <w:rsid w:val="0070629A"/>
    <w:rsid w:val="007065E4"/>
    <w:rsid w:val="007069CE"/>
    <w:rsid w:val="00706B5A"/>
    <w:rsid w:val="0070724D"/>
    <w:rsid w:val="0070726C"/>
    <w:rsid w:val="00707581"/>
    <w:rsid w:val="0070799B"/>
    <w:rsid w:val="007100EF"/>
    <w:rsid w:val="00711BDA"/>
    <w:rsid w:val="00711BEE"/>
    <w:rsid w:val="007121FD"/>
    <w:rsid w:val="00713183"/>
    <w:rsid w:val="007138B8"/>
    <w:rsid w:val="00713A7F"/>
    <w:rsid w:val="00714543"/>
    <w:rsid w:val="00714E7B"/>
    <w:rsid w:val="007151BA"/>
    <w:rsid w:val="00715296"/>
    <w:rsid w:val="007156A6"/>
    <w:rsid w:val="00715A08"/>
    <w:rsid w:val="00715D42"/>
    <w:rsid w:val="00716A54"/>
    <w:rsid w:val="00716D9A"/>
    <w:rsid w:val="00717075"/>
    <w:rsid w:val="007171F1"/>
    <w:rsid w:val="0072007D"/>
    <w:rsid w:val="007207DE"/>
    <w:rsid w:val="007217E4"/>
    <w:rsid w:val="00721BBE"/>
    <w:rsid w:val="00721F16"/>
    <w:rsid w:val="00722065"/>
    <w:rsid w:val="0072214E"/>
    <w:rsid w:val="00722EDC"/>
    <w:rsid w:val="00723F8F"/>
    <w:rsid w:val="007242AE"/>
    <w:rsid w:val="0072450D"/>
    <w:rsid w:val="00725111"/>
    <w:rsid w:val="00725860"/>
    <w:rsid w:val="00726C40"/>
    <w:rsid w:val="00731168"/>
    <w:rsid w:val="0073195E"/>
    <w:rsid w:val="00731DF0"/>
    <w:rsid w:val="00733786"/>
    <w:rsid w:val="00734877"/>
    <w:rsid w:val="00734985"/>
    <w:rsid w:val="007354C8"/>
    <w:rsid w:val="007359E4"/>
    <w:rsid w:val="007361FB"/>
    <w:rsid w:val="00736709"/>
    <w:rsid w:val="00736913"/>
    <w:rsid w:val="00736E72"/>
    <w:rsid w:val="00737054"/>
    <w:rsid w:val="00737210"/>
    <w:rsid w:val="00737690"/>
    <w:rsid w:val="0074031F"/>
    <w:rsid w:val="00740AC3"/>
    <w:rsid w:val="00740CA9"/>
    <w:rsid w:val="007410A0"/>
    <w:rsid w:val="0074116B"/>
    <w:rsid w:val="00741187"/>
    <w:rsid w:val="00741605"/>
    <w:rsid w:val="00741D19"/>
    <w:rsid w:val="00742467"/>
    <w:rsid w:val="00742A02"/>
    <w:rsid w:val="00742B1F"/>
    <w:rsid w:val="0074328C"/>
    <w:rsid w:val="0074469D"/>
    <w:rsid w:val="007449C2"/>
    <w:rsid w:val="00744BEE"/>
    <w:rsid w:val="007453CC"/>
    <w:rsid w:val="00745762"/>
    <w:rsid w:val="00745CA2"/>
    <w:rsid w:val="0074693E"/>
    <w:rsid w:val="00747A61"/>
    <w:rsid w:val="00747DA9"/>
    <w:rsid w:val="007503CC"/>
    <w:rsid w:val="0075046A"/>
    <w:rsid w:val="00750949"/>
    <w:rsid w:val="0075150D"/>
    <w:rsid w:val="00751D1A"/>
    <w:rsid w:val="0075201A"/>
    <w:rsid w:val="00752A91"/>
    <w:rsid w:val="00752DFA"/>
    <w:rsid w:val="007532BD"/>
    <w:rsid w:val="00753560"/>
    <w:rsid w:val="00753AEC"/>
    <w:rsid w:val="00753EA7"/>
    <w:rsid w:val="00754538"/>
    <w:rsid w:val="00754E23"/>
    <w:rsid w:val="00755E2E"/>
    <w:rsid w:val="00756022"/>
    <w:rsid w:val="00756C9A"/>
    <w:rsid w:val="00756D20"/>
    <w:rsid w:val="00756D68"/>
    <w:rsid w:val="00757D6D"/>
    <w:rsid w:val="0076095E"/>
    <w:rsid w:val="00760BC8"/>
    <w:rsid w:val="00760C8B"/>
    <w:rsid w:val="00761155"/>
    <w:rsid w:val="007611AB"/>
    <w:rsid w:val="00761BA2"/>
    <w:rsid w:val="00761E2A"/>
    <w:rsid w:val="00761F92"/>
    <w:rsid w:val="00762402"/>
    <w:rsid w:val="00762E7C"/>
    <w:rsid w:val="00763399"/>
    <w:rsid w:val="007638F4"/>
    <w:rsid w:val="00764805"/>
    <w:rsid w:val="00764C60"/>
    <w:rsid w:val="00764EBA"/>
    <w:rsid w:val="00764F64"/>
    <w:rsid w:val="00765A00"/>
    <w:rsid w:val="0076784C"/>
    <w:rsid w:val="00767C31"/>
    <w:rsid w:val="007706CF"/>
    <w:rsid w:val="0077109E"/>
    <w:rsid w:val="00771134"/>
    <w:rsid w:val="0077151C"/>
    <w:rsid w:val="0077166B"/>
    <w:rsid w:val="00771CA8"/>
    <w:rsid w:val="00772451"/>
    <w:rsid w:val="007744DC"/>
    <w:rsid w:val="00774692"/>
    <w:rsid w:val="00774CF6"/>
    <w:rsid w:val="00774F48"/>
    <w:rsid w:val="007752DE"/>
    <w:rsid w:val="00775345"/>
    <w:rsid w:val="00775704"/>
    <w:rsid w:val="00775855"/>
    <w:rsid w:val="0077600C"/>
    <w:rsid w:val="00776874"/>
    <w:rsid w:val="00777072"/>
    <w:rsid w:val="00777593"/>
    <w:rsid w:val="00777E20"/>
    <w:rsid w:val="0078086C"/>
    <w:rsid w:val="00780D56"/>
    <w:rsid w:val="007815D5"/>
    <w:rsid w:val="007816B6"/>
    <w:rsid w:val="007822EB"/>
    <w:rsid w:val="007823A2"/>
    <w:rsid w:val="007827D4"/>
    <w:rsid w:val="007829AD"/>
    <w:rsid w:val="00782AB4"/>
    <w:rsid w:val="00782E25"/>
    <w:rsid w:val="00783405"/>
    <w:rsid w:val="00783A22"/>
    <w:rsid w:val="00783C3A"/>
    <w:rsid w:val="00784012"/>
    <w:rsid w:val="0078474F"/>
    <w:rsid w:val="0078495E"/>
    <w:rsid w:val="00784AC1"/>
    <w:rsid w:val="0078521A"/>
    <w:rsid w:val="00785655"/>
    <w:rsid w:val="00785FD8"/>
    <w:rsid w:val="00786944"/>
    <w:rsid w:val="00786BB8"/>
    <w:rsid w:val="00786FE9"/>
    <w:rsid w:val="00787020"/>
    <w:rsid w:val="007877C0"/>
    <w:rsid w:val="00787F50"/>
    <w:rsid w:val="0079025D"/>
    <w:rsid w:val="00790337"/>
    <w:rsid w:val="00790C54"/>
    <w:rsid w:val="00791F6C"/>
    <w:rsid w:val="007925A7"/>
    <w:rsid w:val="00793022"/>
    <w:rsid w:val="0079311F"/>
    <w:rsid w:val="007934D4"/>
    <w:rsid w:val="00793836"/>
    <w:rsid w:val="00793B5A"/>
    <w:rsid w:val="00793F68"/>
    <w:rsid w:val="00794611"/>
    <w:rsid w:val="00795278"/>
    <w:rsid w:val="0079556B"/>
    <w:rsid w:val="00795A05"/>
    <w:rsid w:val="00795A9C"/>
    <w:rsid w:val="0079620B"/>
    <w:rsid w:val="0079682B"/>
    <w:rsid w:val="007971A8"/>
    <w:rsid w:val="00797442"/>
    <w:rsid w:val="007A0BF2"/>
    <w:rsid w:val="007A0D21"/>
    <w:rsid w:val="007A0E9B"/>
    <w:rsid w:val="007A1239"/>
    <w:rsid w:val="007A16DD"/>
    <w:rsid w:val="007A1B47"/>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379D"/>
    <w:rsid w:val="007B3BAA"/>
    <w:rsid w:val="007B3EE5"/>
    <w:rsid w:val="007B3F24"/>
    <w:rsid w:val="007B6034"/>
    <w:rsid w:val="007B66BC"/>
    <w:rsid w:val="007B6804"/>
    <w:rsid w:val="007B68F5"/>
    <w:rsid w:val="007B7AF9"/>
    <w:rsid w:val="007B7C6F"/>
    <w:rsid w:val="007C0055"/>
    <w:rsid w:val="007C0E3B"/>
    <w:rsid w:val="007C102B"/>
    <w:rsid w:val="007C2008"/>
    <w:rsid w:val="007C250B"/>
    <w:rsid w:val="007C2DBB"/>
    <w:rsid w:val="007C3D22"/>
    <w:rsid w:val="007C3E8F"/>
    <w:rsid w:val="007C4027"/>
    <w:rsid w:val="007C4151"/>
    <w:rsid w:val="007C43BA"/>
    <w:rsid w:val="007C45D2"/>
    <w:rsid w:val="007C4C3D"/>
    <w:rsid w:val="007C5DC5"/>
    <w:rsid w:val="007C60CA"/>
    <w:rsid w:val="007C6DA5"/>
    <w:rsid w:val="007C704A"/>
    <w:rsid w:val="007C713C"/>
    <w:rsid w:val="007C732A"/>
    <w:rsid w:val="007C7DF1"/>
    <w:rsid w:val="007D012A"/>
    <w:rsid w:val="007D02E1"/>
    <w:rsid w:val="007D033A"/>
    <w:rsid w:val="007D16F0"/>
    <w:rsid w:val="007D2480"/>
    <w:rsid w:val="007D35F7"/>
    <w:rsid w:val="007D3D37"/>
    <w:rsid w:val="007D456C"/>
    <w:rsid w:val="007D4800"/>
    <w:rsid w:val="007D48AD"/>
    <w:rsid w:val="007D4993"/>
    <w:rsid w:val="007D4ABD"/>
    <w:rsid w:val="007D4ED2"/>
    <w:rsid w:val="007D5262"/>
    <w:rsid w:val="007D53E8"/>
    <w:rsid w:val="007D55B0"/>
    <w:rsid w:val="007D626B"/>
    <w:rsid w:val="007D62E6"/>
    <w:rsid w:val="007D6516"/>
    <w:rsid w:val="007D66B3"/>
    <w:rsid w:val="007D6FD2"/>
    <w:rsid w:val="007D725A"/>
    <w:rsid w:val="007E082E"/>
    <w:rsid w:val="007E158D"/>
    <w:rsid w:val="007E183D"/>
    <w:rsid w:val="007E1F03"/>
    <w:rsid w:val="007E1F6E"/>
    <w:rsid w:val="007E20EF"/>
    <w:rsid w:val="007E29FE"/>
    <w:rsid w:val="007E2AE8"/>
    <w:rsid w:val="007E3194"/>
    <w:rsid w:val="007E3510"/>
    <w:rsid w:val="007E37E0"/>
    <w:rsid w:val="007E4136"/>
    <w:rsid w:val="007E4DA8"/>
    <w:rsid w:val="007E5413"/>
    <w:rsid w:val="007E54AA"/>
    <w:rsid w:val="007E5898"/>
    <w:rsid w:val="007E592D"/>
    <w:rsid w:val="007E6C1B"/>
    <w:rsid w:val="007F02FB"/>
    <w:rsid w:val="007F0572"/>
    <w:rsid w:val="007F0744"/>
    <w:rsid w:val="007F0C10"/>
    <w:rsid w:val="007F15DB"/>
    <w:rsid w:val="007F1932"/>
    <w:rsid w:val="007F20C4"/>
    <w:rsid w:val="007F267E"/>
    <w:rsid w:val="007F3841"/>
    <w:rsid w:val="007F4394"/>
    <w:rsid w:val="007F4877"/>
    <w:rsid w:val="007F48E1"/>
    <w:rsid w:val="007F4FE5"/>
    <w:rsid w:val="007F5411"/>
    <w:rsid w:val="007F6508"/>
    <w:rsid w:val="007F6714"/>
    <w:rsid w:val="007F7A1C"/>
    <w:rsid w:val="007F7DA8"/>
    <w:rsid w:val="008001B5"/>
    <w:rsid w:val="008006B7"/>
    <w:rsid w:val="00800B37"/>
    <w:rsid w:val="00801197"/>
    <w:rsid w:val="00802358"/>
    <w:rsid w:val="00802C58"/>
    <w:rsid w:val="00802FA7"/>
    <w:rsid w:val="0080312A"/>
    <w:rsid w:val="00803A34"/>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1371"/>
    <w:rsid w:val="0081161B"/>
    <w:rsid w:val="00811CCC"/>
    <w:rsid w:val="008125CD"/>
    <w:rsid w:val="0081298F"/>
    <w:rsid w:val="0081301A"/>
    <w:rsid w:val="00814BCC"/>
    <w:rsid w:val="00814F92"/>
    <w:rsid w:val="00814F9A"/>
    <w:rsid w:val="008150A3"/>
    <w:rsid w:val="008150E1"/>
    <w:rsid w:val="00815249"/>
    <w:rsid w:val="008152DE"/>
    <w:rsid w:val="0081568C"/>
    <w:rsid w:val="008156C6"/>
    <w:rsid w:val="008156D2"/>
    <w:rsid w:val="00815A41"/>
    <w:rsid w:val="0081637D"/>
    <w:rsid w:val="008163D2"/>
    <w:rsid w:val="00816897"/>
    <w:rsid w:val="00816E20"/>
    <w:rsid w:val="00817A33"/>
    <w:rsid w:val="00817B66"/>
    <w:rsid w:val="008204FC"/>
    <w:rsid w:val="00820BB1"/>
    <w:rsid w:val="00820CDE"/>
    <w:rsid w:val="00820ED7"/>
    <w:rsid w:val="008210A5"/>
    <w:rsid w:val="008210A6"/>
    <w:rsid w:val="008215A4"/>
    <w:rsid w:val="00821E37"/>
    <w:rsid w:val="00822504"/>
    <w:rsid w:val="00822EB8"/>
    <w:rsid w:val="008239D7"/>
    <w:rsid w:val="00823B53"/>
    <w:rsid w:val="0082401D"/>
    <w:rsid w:val="00824384"/>
    <w:rsid w:val="0082529F"/>
    <w:rsid w:val="0082537D"/>
    <w:rsid w:val="008261B4"/>
    <w:rsid w:val="00826925"/>
    <w:rsid w:val="00826BBA"/>
    <w:rsid w:val="00827B3D"/>
    <w:rsid w:val="008300D4"/>
    <w:rsid w:val="008302BA"/>
    <w:rsid w:val="0083050B"/>
    <w:rsid w:val="00830884"/>
    <w:rsid w:val="00831A19"/>
    <w:rsid w:val="00832099"/>
    <w:rsid w:val="00832B2E"/>
    <w:rsid w:val="00832EAB"/>
    <w:rsid w:val="00833487"/>
    <w:rsid w:val="00833DEA"/>
    <w:rsid w:val="00833E43"/>
    <w:rsid w:val="00833F8C"/>
    <w:rsid w:val="00834061"/>
    <w:rsid w:val="00835330"/>
    <w:rsid w:val="00836023"/>
    <w:rsid w:val="0083664D"/>
    <w:rsid w:val="00836AAE"/>
    <w:rsid w:val="008373BB"/>
    <w:rsid w:val="008379D6"/>
    <w:rsid w:val="00837A5C"/>
    <w:rsid w:val="0084012A"/>
    <w:rsid w:val="00840413"/>
    <w:rsid w:val="00840639"/>
    <w:rsid w:val="00840792"/>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F3F"/>
    <w:rsid w:val="00845475"/>
    <w:rsid w:val="00845485"/>
    <w:rsid w:val="008457AE"/>
    <w:rsid w:val="00845935"/>
    <w:rsid w:val="00845CDA"/>
    <w:rsid w:val="00845F7F"/>
    <w:rsid w:val="00846298"/>
    <w:rsid w:val="008464FF"/>
    <w:rsid w:val="008465B5"/>
    <w:rsid w:val="008465C7"/>
    <w:rsid w:val="00846C2E"/>
    <w:rsid w:val="00847810"/>
    <w:rsid w:val="00847EBB"/>
    <w:rsid w:val="0085047B"/>
    <w:rsid w:val="00850A69"/>
    <w:rsid w:val="00851985"/>
    <w:rsid w:val="0085198A"/>
    <w:rsid w:val="00851BD7"/>
    <w:rsid w:val="00851D24"/>
    <w:rsid w:val="008530DB"/>
    <w:rsid w:val="008531A5"/>
    <w:rsid w:val="008532BB"/>
    <w:rsid w:val="00853807"/>
    <w:rsid w:val="008539D1"/>
    <w:rsid w:val="00853AC7"/>
    <w:rsid w:val="00853E65"/>
    <w:rsid w:val="00853F4D"/>
    <w:rsid w:val="008542D2"/>
    <w:rsid w:val="0085434A"/>
    <w:rsid w:val="00854406"/>
    <w:rsid w:val="0085441F"/>
    <w:rsid w:val="008544A2"/>
    <w:rsid w:val="008550A2"/>
    <w:rsid w:val="0085515C"/>
    <w:rsid w:val="008555D2"/>
    <w:rsid w:val="00855F7A"/>
    <w:rsid w:val="00856070"/>
    <w:rsid w:val="0085699B"/>
    <w:rsid w:val="00856F3A"/>
    <w:rsid w:val="008612F2"/>
    <w:rsid w:val="008612F8"/>
    <w:rsid w:val="00861641"/>
    <w:rsid w:val="00861A5E"/>
    <w:rsid w:val="00861C6A"/>
    <w:rsid w:val="00861E53"/>
    <w:rsid w:val="00861FEF"/>
    <w:rsid w:val="0086213E"/>
    <w:rsid w:val="008628A4"/>
    <w:rsid w:val="008635E9"/>
    <w:rsid w:val="00863659"/>
    <w:rsid w:val="008636DA"/>
    <w:rsid w:val="00865023"/>
    <w:rsid w:val="00865944"/>
    <w:rsid w:val="00865C42"/>
    <w:rsid w:val="008662F4"/>
    <w:rsid w:val="00866368"/>
    <w:rsid w:val="00866716"/>
    <w:rsid w:val="00866A0C"/>
    <w:rsid w:val="00866A64"/>
    <w:rsid w:val="00867968"/>
    <w:rsid w:val="00867A93"/>
    <w:rsid w:val="00867B53"/>
    <w:rsid w:val="0087001D"/>
    <w:rsid w:val="008702CB"/>
    <w:rsid w:val="0087032F"/>
    <w:rsid w:val="00870ABA"/>
    <w:rsid w:val="00870CD3"/>
    <w:rsid w:val="00870E2F"/>
    <w:rsid w:val="0087171D"/>
    <w:rsid w:val="00871E1A"/>
    <w:rsid w:val="00871E71"/>
    <w:rsid w:val="00872789"/>
    <w:rsid w:val="00872911"/>
    <w:rsid w:val="00872A8D"/>
    <w:rsid w:val="00873290"/>
    <w:rsid w:val="00873B2C"/>
    <w:rsid w:val="00873DE3"/>
    <w:rsid w:val="00874460"/>
    <w:rsid w:val="0087591E"/>
    <w:rsid w:val="00875961"/>
    <w:rsid w:val="00875BAF"/>
    <w:rsid w:val="00875E4C"/>
    <w:rsid w:val="00875F5F"/>
    <w:rsid w:val="00876735"/>
    <w:rsid w:val="00876825"/>
    <w:rsid w:val="00876C95"/>
    <w:rsid w:val="00876E8C"/>
    <w:rsid w:val="00877560"/>
    <w:rsid w:val="008775DD"/>
    <w:rsid w:val="00877746"/>
    <w:rsid w:val="008778A9"/>
    <w:rsid w:val="00877C77"/>
    <w:rsid w:val="00877CC5"/>
    <w:rsid w:val="008802B2"/>
    <w:rsid w:val="00880408"/>
    <w:rsid w:val="00880F7E"/>
    <w:rsid w:val="0088138F"/>
    <w:rsid w:val="00881733"/>
    <w:rsid w:val="00881D1F"/>
    <w:rsid w:val="00881D66"/>
    <w:rsid w:val="00881D74"/>
    <w:rsid w:val="00881E0D"/>
    <w:rsid w:val="00883D07"/>
    <w:rsid w:val="00884432"/>
    <w:rsid w:val="00884822"/>
    <w:rsid w:val="0088484F"/>
    <w:rsid w:val="008848F9"/>
    <w:rsid w:val="00884C34"/>
    <w:rsid w:val="00884F33"/>
    <w:rsid w:val="00885566"/>
    <w:rsid w:val="0088600B"/>
    <w:rsid w:val="00886EA7"/>
    <w:rsid w:val="008874D6"/>
    <w:rsid w:val="0088781E"/>
    <w:rsid w:val="00887A11"/>
    <w:rsid w:val="00890048"/>
    <w:rsid w:val="0089022D"/>
    <w:rsid w:val="008902BD"/>
    <w:rsid w:val="008910BC"/>
    <w:rsid w:val="00891858"/>
    <w:rsid w:val="00891F65"/>
    <w:rsid w:val="00891F73"/>
    <w:rsid w:val="008924C1"/>
    <w:rsid w:val="0089259E"/>
    <w:rsid w:val="008926D4"/>
    <w:rsid w:val="00892E8C"/>
    <w:rsid w:val="0089310A"/>
    <w:rsid w:val="008934DC"/>
    <w:rsid w:val="00893A83"/>
    <w:rsid w:val="008948A4"/>
    <w:rsid w:val="00894FBF"/>
    <w:rsid w:val="008950B3"/>
    <w:rsid w:val="008951AF"/>
    <w:rsid w:val="0089534E"/>
    <w:rsid w:val="00895E78"/>
    <w:rsid w:val="00896047"/>
    <w:rsid w:val="008964BD"/>
    <w:rsid w:val="0089661F"/>
    <w:rsid w:val="008966C8"/>
    <w:rsid w:val="0089681A"/>
    <w:rsid w:val="00896922"/>
    <w:rsid w:val="00896D7A"/>
    <w:rsid w:val="008A0128"/>
    <w:rsid w:val="008A07EE"/>
    <w:rsid w:val="008A08C7"/>
    <w:rsid w:val="008A0A20"/>
    <w:rsid w:val="008A1464"/>
    <w:rsid w:val="008A2324"/>
    <w:rsid w:val="008A344A"/>
    <w:rsid w:val="008A3671"/>
    <w:rsid w:val="008A3BC6"/>
    <w:rsid w:val="008A530C"/>
    <w:rsid w:val="008A53B0"/>
    <w:rsid w:val="008A58ED"/>
    <w:rsid w:val="008A5CA8"/>
    <w:rsid w:val="008A6E07"/>
    <w:rsid w:val="008A708D"/>
    <w:rsid w:val="008A7110"/>
    <w:rsid w:val="008A7167"/>
    <w:rsid w:val="008A7CCC"/>
    <w:rsid w:val="008A7DB6"/>
    <w:rsid w:val="008B0861"/>
    <w:rsid w:val="008B0B3C"/>
    <w:rsid w:val="008B13FA"/>
    <w:rsid w:val="008B1444"/>
    <w:rsid w:val="008B21CB"/>
    <w:rsid w:val="008B273C"/>
    <w:rsid w:val="008B3A9C"/>
    <w:rsid w:val="008B3B2B"/>
    <w:rsid w:val="008B3FE9"/>
    <w:rsid w:val="008B41E5"/>
    <w:rsid w:val="008B491B"/>
    <w:rsid w:val="008B4C41"/>
    <w:rsid w:val="008B5998"/>
    <w:rsid w:val="008B5B29"/>
    <w:rsid w:val="008B5BB3"/>
    <w:rsid w:val="008B5D5D"/>
    <w:rsid w:val="008B5F75"/>
    <w:rsid w:val="008B659C"/>
    <w:rsid w:val="008B68D6"/>
    <w:rsid w:val="008B7592"/>
    <w:rsid w:val="008B7628"/>
    <w:rsid w:val="008B7C85"/>
    <w:rsid w:val="008C0915"/>
    <w:rsid w:val="008C106A"/>
    <w:rsid w:val="008C1BA4"/>
    <w:rsid w:val="008C1E1F"/>
    <w:rsid w:val="008C1F04"/>
    <w:rsid w:val="008C2697"/>
    <w:rsid w:val="008C2847"/>
    <w:rsid w:val="008C2B7C"/>
    <w:rsid w:val="008C2F23"/>
    <w:rsid w:val="008C3617"/>
    <w:rsid w:val="008C3798"/>
    <w:rsid w:val="008C4271"/>
    <w:rsid w:val="008C4A13"/>
    <w:rsid w:val="008C502E"/>
    <w:rsid w:val="008C566C"/>
    <w:rsid w:val="008C581E"/>
    <w:rsid w:val="008C5DAD"/>
    <w:rsid w:val="008C60F8"/>
    <w:rsid w:val="008C6158"/>
    <w:rsid w:val="008C6D50"/>
    <w:rsid w:val="008C6D99"/>
    <w:rsid w:val="008C7DF0"/>
    <w:rsid w:val="008D041A"/>
    <w:rsid w:val="008D1250"/>
    <w:rsid w:val="008D1A60"/>
    <w:rsid w:val="008D1AD9"/>
    <w:rsid w:val="008D23A3"/>
    <w:rsid w:val="008D2736"/>
    <w:rsid w:val="008D28D2"/>
    <w:rsid w:val="008D2FA2"/>
    <w:rsid w:val="008D35E2"/>
    <w:rsid w:val="008D3783"/>
    <w:rsid w:val="008D3DCE"/>
    <w:rsid w:val="008D5382"/>
    <w:rsid w:val="008D5987"/>
    <w:rsid w:val="008D5B93"/>
    <w:rsid w:val="008D6F61"/>
    <w:rsid w:val="008D741E"/>
    <w:rsid w:val="008E028A"/>
    <w:rsid w:val="008E042D"/>
    <w:rsid w:val="008E078C"/>
    <w:rsid w:val="008E09A7"/>
    <w:rsid w:val="008E0CA0"/>
    <w:rsid w:val="008E1464"/>
    <w:rsid w:val="008E146C"/>
    <w:rsid w:val="008E1499"/>
    <w:rsid w:val="008E1E77"/>
    <w:rsid w:val="008E2A4C"/>
    <w:rsid w:val="008E2D82"/>
    <w:rsid w:val="008E2E7B"/>
    <w:rsid w:val="008E42F3"/>
    <w:rsid w:val="008E4A69"/>
    <w:rsid w:val="008E5543"/>
    <w:rsid w:val="008E57C4"/>
    <w:rsid w:val="008E66EB"/>
    <w:rsid w:val="008E7764"/>
    <w:rsid w:val="008E7A1F"/>
    <w:rsid w:val="008F0451"/>
    <w:rsid w:val="008F0C35"/>
    <w:rsid w:val="008F1BB0"/>
    <w:rsid w:val="008F1F1C"/>
    <w:rsid w:val="008F226A"/>
    <w:rsid w:val="008F3252"/>
    <w:rsid w:val="008F3D10"/>
    <w:rsid w:val="008F3F11"/>
    <w:rsid w:val="008F4150"/>
    <w:rsid w:val="008F43A2"/>
    <w:rsid w:val="008F5797"/>
    <w:rsid w:val="008F57F6"/>
    <w:rsid w:val="008F58BD"/>
    <w:rsid w:val="008F598B"/>
    <w:rsid w:val="008F5C07"/>
    <w:rsid w:val="008F5E04"/>
    <w:rsid w:val="008F5F79"/>
    <w:rsid w:val="008F6689"/>
    <w:rsid w:val="008F6960"/>
    <w:rsid w:val="008F7141"/>
    <w:rsid w:val="008F7531"/>
    <w:rsid w:val="008F7A8F"/>
    <w:rsid w:val="008F7CD5"/>
    <w:rsid w:val="009005FD"/>
    <w:rsid w:val="00900780"/>
    <w:rsid w:val="00900A95"/>
    <w:rsid w:val="00900B0F"/>
    <w:rsid w:val="00900B91"/>
    <w:rsid w:val="00901076"/>
    <w:rsid w:val="009029CE"/>
    <w:rsid w:val="009039C6"/>
    <w:rsid w:val="00903B00"/>
    <w:rsid w:val="00903E1E"/>
    <w:rsid w:val="009042C9"/>
    <w:rsid w:val="00904F92"/>
    <w:rsid w:val="00904FF2"/>
    <w:rsid w:val="009050F6"/>
    <w:rsid w:val="00905947"/>
    <w:rsid w:val="00906248"/>
    <w:rsid w:val="009062F8"/>
    <w:rsid w:val="00906608"/>
    <w:rsid w:val="00906CDA"/>
    <w:rsid w:val="00906D82"/>
    <w:rsid w:val="00906DFE"/>
    <w:rsid w:val="00907A0C"/>
    <w:rsid w:val="00907B69"/>
    <w:rsid w:val="009102E3"/>
    <w:rsid w:val="009103D2"/>
    <w:rsid w:val="00910E77"/>
    <w:rsid w:val="0091106A"/>
    <w:rsid w:val="00911F21"/>
    <w:rsid w:val="00912B0E"/>
    <w:rsid w:val="00912E6F"/>
    <w:rsid w:val="00913456"/>
    <w:rsid w:val="00913F08"/>
    <w:rsid w:val="009142D5"/>
    <w:rsid w:val="00914AEB"/>
    <w:rsid w:val="00914C14"/>
    <w:rsid w:val="009154F3"/>
    <w:rsid w:val="009155E0"/>
    <w:rsid w:val="00915CD3"/>
    <w:rsid w:val="009165B3"/>
    <w:rsid w:val="00916668"/>
    <w:rsid w:val="00916AFC"/>
    <w:rsid w:val="00917DB1"/>
    <w:rsid w:val="00920565"/>
    <w:rsid w:val="009211F1"/>
    <w:rsid w:val="00921CA5"/>
    <w:rsid w:val="00923414"/>
    <w:rsid w:val="009237D6"/>
    <w:rsid w:val="00924313"/>
    <w:rsid w:val="00924523"/>
    <w:rsid w:val="00924569"/>
    <w:rsid w:val="009247A7"/>
    <w:rsid w:val="00924CED"/>
    <w:rsid w:val="00924FFC"/>
    <w:rsid w:val="00925511"/>
    <w:rsid w:val="009255EE"/>
    <w:rsid w:val="009256B6"/>
    <w:rsid w:val="00926499"/>
    <w:rsid w:val="00926ACF"/>
    <w:rsid w:val="00927C22"/>
    <w:rsid w:val="00927CD3"/>
    <w:rsid w:val="00927EF9"/>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7F4"/>
    <w:rsid w:val="00937B93"/>
    <w:rsid w:val="00937F79"/>
    <w:rsid w:val="0094033B"/>
    <w:rsid w:val="00940D54"/>
    <w:rsid w:val="00941307"/>
    <w:rsid w:val="00941C34"/>
    <w:rsid w:val="00941C86"/>
    <w:rsid w:val="00942705"/>
    <w:rsid w:val="00942958"/>
    <w:rsid w:val="00942B48"/>
    <w:rsid w:val="009435BD"/>
    <w:rsid w:val="0094365E"/>
    <w:rsid w:val="0094369A"/>
    <w:rsid w:val="00943740"/>
    <w:rsid w:val="009438BC"/>
    <w:rsid w:val="00943A5E"/>
    <w:rsid w:val="00943B10"/>
    <w:rsid w:val="00943C9F"/>
    <w:rsid w:val="00944320"/>
    <w:rsid w:val="00945500"/>
    <w:rsid w:val="00946735"/>
    <w:rsid w:val="00947847"/>
    <w:rsid w:val="00947D63"/>
    <w:rsid w:val="00947DB8"/>
    <w:rsid w:val="00950089"/>
    <w:rsid w:val="0095019D"/>
    <w:rsid w:val="00950788"/>
    <w:rsid w:val="0095088A"/>
    <w:rsid w:val="009510B0"/>
    <w:rsid w:val="00951B55"/>
    <w:rsid w:val="00952888"/>
    <w:rsid w:val="00952FF1"/>
    <w:rsid w:val="00953202"/>
    <w:rsid w:val="00953720"/>
    <w:rsid w:val="0095393A"/>
    <w:rsid w:val="0095406E"/>
    <w:rsid w:val="0095458F"/>
    <w:rsid w:val="00955170"/>
    <w:rsid w:val="00956559"/>
    <w:rsid w:val="009565CE"/>
    <w:rsid w:val="00957B17"/>
    <w:rsid w:val="009602C8"/>
    <w:rsid w:val="009602CA"/>
    <w:rsid w:val="0096041D"/>
    <w:rsid w:val="00961037"/>
    <w:rsid w:val="0096119C"/>
    <w:rsid w:val="00961388"/>
    <w:rsid w:val="0096178C"/>
    <w:rsid w:val="009619E0"/>
    <w:rsid w:val="00961B77"/>
    <w:rsid w:val="0096231C"/>
    <w:rsid w:val="009623EF"/>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FEF"/>
    <w:rsid w:val="009710CF"/>
    <w:rsid w:val="00971E97"/>
    <w:rsid w:val="00972FF9"/>
    <w:rsid w:val="00973B3E"/>
    <w:rsid w:val="00974827"/>
    <w:rsid w:val="00975295"/>
    <w:rsid w:val="009753D5"/>
    <w:rsid w:val="00975985"/>
    <w:rsid w:val="00975A98"/>
    <w:rsid w:val="00976899"/>
    <w:rsid w:val="00977927"/>
    <w:rsid w:val="009800F5"/>
    <w:rsid w:val="00980385"/>
    <w:rsid w:val="009803B1"/>
    <w:rsid w:val="00980BB7"/>
    <w:rsid w:val="009813FF"/>
    <w:rsid w:val="00981AF8"/>
    <w:rsid w:val="00981C27"/>
    <w:rsid w:val="00981F80"/>
    <w:rsid w:val="009828F3"/>
    <w:rsid w:val="00982D9D"/>
    <w:rsid w:val="0098339F"/>
    <w:rsid w:val="009834D6"/>
    <w:rsid w:val="00983617"/>
    <w:rsid w:val="00983803"/>
    <w:rsid w:val="00983D39"/>
    <w:rsid w:val="009847CC"/>
    <w:rsid w:val="00984802"/>
    <w:rsid w:val="00984A9B"/>
    <w:rsid w:val="0098557C"/>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72D"/>
    <w:rsid w:val="00996A07"/>
    <w:rsid w:val="00996F3B"/>
    <w:rsid w:val="00996FE0"/>
    <w:rsid w:val="00997354"/>
    <w:rsid w:val="009A08C2"/>
    <w:rsid w:val="009A0C2B"/>
    <w:rsid w:val="009A0C6A"/>
    <w:rsid w:val="009A0C6E"/>
    <w:rsid w:val="009A110F"/>
    <w:rsid w:val="009A1970"/>
    <w:rsid w:val="009A242E"/>
    <w:rsid w:val="009A2491"/>
    <w:rsid w:val="009A4416"/>
    <w:rsid w:val="009A4E33"/>
    <w:rsid w:val="009A5A6C"/>
    <w:rsid w:val="009A60B3"/>
    <w:rsid w:val="009A60D3"/>
    <w:rsid w:val="009A6AC3"/>
    <w:rsid w:val="009A76EC"/>
    <w:rsid w:val="009B030D"/>
    <w:rsid w:val="009B1152"/>
    <w:rsid w:val="009B184F"/>
    <w:rsid w:val="009B1D38"/>
    <w:rsid w:val="009B2F45"/>
    <w:rsid w:val="009B3378"/>
    <w:rsid w:val="009B3763"/>
    <w:rsid w:val="009B3CDE"/>
    <w:rsid w:val="009B48E1"/>
    <w:rsid w:val="009B491E"/>
    <w:rsid w:val="009B4A3C"/>
    <w:rsid w:val="009B7D97"/>
    <w:rsid w:val="009B7D9D"/>
    <w:rsid w:val="009C01AE"/>
    <w:rsid w:val="009C036A"/>
    <w:rsid w:val="009C048B"/>
    <w:rsid w:val="009C0AF9"/>
    <w:rsid w:val="009C0B34"/>
    <w:rsid w:val="009C0BBB"/>
    <w:rsid w:val="009C1032"/>
    <w:rsid w:val="009C10D0"/>
    <w:rsid w:val="009C1715"/>
    <w:rsid w:val="009C19C6"/>
    <w:rsid w:val="009C1D67"/>
    <w:rsid w:val="009C209B"/>
    <w:rsid w:val="009C25F3"/>
    <w:rsid w:val="009C38A1"/>
    <w:rsid w:val="009C38B4"/>
    <w:rsid w:val="009C3C3B"/>
    <w:rsid w:val="009C3FC9"/>
    <w:rsid w:val="009C4947"/>
    <w:rsid w:val="009C499B"/>
    <w:rsid w:val="009C5675"/>
    <w:rsid w:val="009C5BD1"/>
    <w:rsid w:val="009C6931"/>
    <w:rsid w:val="009C6EB0"/>
    <w:rsid w:val="009C6F8A"/>
    <w:rsid w:val="009C6F96"/>
    <w:rsid w:val="009C7717"/>
    <w:rsid w:val="009C783E"/>
    <w:rsid w:val="009C7CB5"/>
    <w:rsid w:val="009C7D96"/>
    <w:rsid w:val="009D05E4"/>
    <w:rsid w:val="009D0C03"/>
    <w:rsid w:val="009D0F05"/>
    <w:rsid w:val="009D10E2"/>
    <w:rsid w:val="009D126E"/>
    <w:rsid w:val="009D14C5"/>
    <w:rsid w:val="009D1504"/>
    <w:rsid w:val="009D159D"/>
    <w:rsid w:val="009D216B"/>
    <w:rsid w:val="009D219F"/>
    <w:rsid w:val="009D23DD"/>
    <w:rsid w:val="009D2629"/>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416"/>
    <w:rsid w:val="009E4A6D"/>
    <w:rsid w:val="009E4D4D"/>
    <w:rsid w:val="009E6249"/>
    <w:rsid w:val="009E6782"/>
    <w:rsid w:val="009E6825"/>
    <w:rsid w:val="009E6853"/>
    <w:rsid w:val="009E6EA7"/>
    <w:rsid w:val="009E74B4"/>
    <w:rsid w:val="009E7868"/>
    <w:rsid w:val="009E78E9"/>
    <w:rsid w:val="009E7A42"/>
    <w:rsid w:val="009E7EF9"/>
    <w:rsid w:val="009F1246"/>
    <w:rsid w:val="009F1937"/>
    <w:rsid w:val="009F1A60"/>
    <w:rsid w:val="009F2254"/>
    <w:rsid w:val="009F22B1"/>
    <w:rsid w:val="009F29F6"/>
    <w:rsid w:val="009F300E"/>
    <w:rsid w:val="009F30A3"/>
    <w:rsid w:val="009F3D95"/>
    <w:rsid w:val="009F43A1"/>
    <w:rsid w:val="009F440F"/>
    <w:rsid w:val="009F5299"/>
    <w:rsid w:val="009F5D69"/>
    <w:rsid w:val="009F6150"/>
    <w:rsid w:val="009F65E8"/>
    <w:rsid w:val="009F683C"/>
    <w:rsid w:val="009F68F1"/>
    <w:rsid w:val="009F6C18"/>
    <w:rsid w:val="009F6CBC"/>
    <w:rsid w:val="009F7501"/>
    <w:rsid w:val="009F7737"/>
    <w:rsid w:val="00A00302"/>
    <w:rsid w:val="00A015AC"/>
    <w:rsid w:val="00A01DE0"/>
    <w:rsid w:val="00A02102"/>
    <w:rsid w:val="00A02D3C"/>
    <w:rsid w:val="00A0304B"/>
    <w:rsid w:val="00A031A4"/>
    <w:rsid w:val="00A034BC"/>
    <w:rsid w:val="00A03711"/>
    <w:rsid w:val="00A0398D"/>
    <w:rsid w:val="00A03D42"/>
    <w:rsid w:val="00A0421E"/>
    <w:rsid w:val="00A044D0"/>
    <w:rsid w:val="00A04519"/>
    <w:rsid w:val="00A04729"/>
    <w:rsid w:val="00A0629A"/>
    <w:rsid w:val="00A06B41"/>
    <w:rsid w:val="00A06FDE"/>
    <w:rsid w:val="00A072B2"/>
    <w:rsid w:val="00A077A7"/>
    <w:rsid w:val="00A077AB"/>
    <w:rsid w:val="00A07E41"/>
    <w:rsid w:val="00A07E58"/>
    <w:rsid w:val="00A10150"/>
    <w:rsid w:val="00A101F2"/>
    <w:rsid w:val="00A10B03"/>
    <w:rsid w:val="00A118AC"/>
    <w:rsid w:val="00A11DC6"/>
    <w:rsid w:val="00A1231B"/>
    <w:rsid w:val="00A12C8B"/>
    <w:rsid w:val="00A12F3B"/>
    <w:rsid w:val="00A12F9A"/>
    <w:rsid w:val="00A130D8"/>
    <w:rsid w:val="00A13B49"/>
    <w:rsid w:val="00A146F8"/>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6605"/>
    <w:rsid w:val="00A26F41"/>
    <w:rsid w:val="00A273BB"/>
    <w:rsid w:val="00A27B22"/>
    <w:rsid w:val="00A27F3F"/>
    <w:rsid w:val="00A30679"/>
    <w:rsid w:val="00A31045"/>
    <w:rsid w:val="00A3110E"/>
    <w:rsid w:val="00A31B7E"/>
    <w:rsid w:val="00A32573"/>
    <w:rsid w:val="00A331C7"/>
    <w:rsid w:val="00A331CC"/>
    <w:rsid w:val="00A3384F"/>
    <w:rsid w:val="00A33D93"/>
    <w:rsid w:val="00A3425F"/>
    <w:rsid w:val="00A34900"/>
    <w:rsid w:val="00A34C49"/>
    <w:rsid w:val="00A34D9F"/>
    <w:rsid w:val="00A350EE"/>
    <w:rsid w:val="00A352AD"/>
    <w:rsid w:val="00A35671"/>
    <w:rsid w:val="00A358BE"/>
    <w:rsid w:val="00A36003"/>
    <w:rsid w:val="00A3612D"/>
    <w:rsid w:val="00A368DA"/>
    <w:rsid w:val="00A36F2C"/>
    <w:rsid w:val="00A37B0A"/>
    <w:rsid w:val="00A40B5C"/>
    <w:rsid w:val="00A40EC5"/>
    <w:rsid w:val="00A40ED4"/>
    <w:rsid w:val="00A4182F"/>
    <w:rsid w:val="00A41DFD"/>
    <w:rsid w:val="00A4285A"/>
    <w:rsid w:val="00A42879"/>
    <w:rsid w:val="00A42F40"/>
    <w:rsid w:val="00A44134"/>
    <w:rsid w:val="00A4475A"/>
    <w:rsid w:val="00A44B57"/>
    <w:rsid w:val="00A4590C"/>
    <w:rsid w:val="00A4598B"/>
    <w:rsid w:val="00A45E27"/>
    <w:rsid w:val="00A465A4"/>
    <w:rsid w:val="00A4746E"/>
    <w:rsid w:val="00A479F1"/>
    <w:rsid w:val="00A50077"/>
    <w:rsid w:val="00A500E8"/>
    <w:rsid w:val="00A50592"/>
    <w:rsid w:val="00A5059E"/>
    <w:rsid w:val="00A5060F"/>
    <w:rsid w:val="00A518EC"/>
    <w:rsid w:val="00A51DA5"/>
    <w:rsid w:val="00A53171"/>
    <w:rsid w:val="00A53962"/>
    <w:rsid w:val="00A54576"/>
    <w:rsid w:val="00A546CB"/>
    <w:rsid w:val="00A548F5"/>
    <w:rsid w:val="00A54BA7"/>
    <w:rsid w:val="00A54F94"/>
    <w:rsid w:val="00A55C1D"/>
    <w:rsid w:val="00A55E7D"/>
    <w:rsid w:val="00A567C0"/>
    <w:rsid w:val="00A5698D"/>
    <w:rsid w:val="00A56A76"/>
    <w:rsid w:val="00A57197"/>
    <w:rsid w:val="00A60049"/>
    <w:rsid w:val="00A600ED"/>
    <w:rsid w:val="00A603BC"/>
    <w:rsid w:val="00A60C24"/>
    <w:rsid w:val="00A60C3F"/>
    <w:rsid w:val="00A60D7A"/>
    <w:rsid w:val="00A60F18"/>
    <w:rsid w:val="00A61BCA"/>
    <w:rsid w:val="00A62682"/>
    <w:rsid w:val="00A62B8A"/>
    <w:rsid w:val="00A63B8F"/>
    <w:rsid w:val="00A63C23"/>
    <w:rsid w:val="00A64126"/>
    <w:rsid w:val="00A641A3"/>
    <w:rsid w:val="00A6422F"/>
    <w:rsid w:val="00A643B5"/>
    <w:rsid w:val="00A645AE"/>
    <w:rsid w:val="00A64724"/>
    <w:rsid w:val="00A64C99"/>
    <w:rsid w:val="00A6596D"/>
    <w:rsid w:val="00A65CA7"/>
    <w:rsid w:val="00A65EA2"/>
    <w:rsid w:val="00A660B0"/>
    <w:rsid w:val="00A664F5"/>
    <w:rsid w:val="00A6671B"/>
    <w:rsid w:val="00A66E32"/>
    <w:rsid w:val="00A67E9E"/>
    <w:rsid w:val="00A67ECD"/>
    <w:rsid w:val="00A7075D"/>
    <w:rsid w:val="00A707EB"/>
    <w:rsid w:val="00A714D3"/>
    <w:rsid w:val="00A72133"/>
    <w:rsid w:val="00A722EA"/>
    <w:rsid w:val="00A7255C"/>
    <w:rsid w:val="00A733C8"/>
    <w:rsid w:val="00A74123"/>
    <w:rsid w:val="00A74CB8"/>
    <w:rsid w:val="00A74D35"/>
    <w:rsid w:val="00A75249"/>
    <w:rsid w:val="00A75464"/>
    <w:rsid w:val="00A75C9C"/>
    <w:rsid w:val="00A760A2"/>
    <w:rsid w:val="00A76B57"/>
    <w:rsid w:val="00A76B5F"/>
    <w:rsid w:val="00A77807"/>
    <w:rsid w:val="00A77E53"/>
    <w:rsid w:val="00A807D8"/>
    <w:rsid w:val="00A808A0"/>
    <w:rsid w:val="00A80F67"/>
    <w:rsid w:val="00A8120C"/>
    <w:rsid w:val="00A813ED"/>
    <w:rsid w:val="00A81BFA"/>
    <w:rsid w:val="00A81CBA"/>
    <w:rsid w:val="00A82657"/>
    <w:rsid w:val="00A8271E"/>
    <w:rsid w:val="00A83724"/>
    <w:rsid w:val="00A846B6"/>
    <w:rsid w:val="00A8499D"/>
    <w:rsid w:val="00A84A0D"/>
    <w:rsid w:val="00A84BF6"/>
    <w:rsid w:val="00A8538A"/>
    <w:rsid w:val="00A854BE"/>
    <w:rsid w:val="00A86AF1"/>
    <w:rsid w:val="00A86B06"/>
    <w:rsid w:val="00A90EFD"/>
    <w:rsid w:val="00A91205"/>
    <w:rsid w:val="00A917B3"/>
    <w:rsid w:val="00A91841"/>
    <w:rsid w:val="00A921BE"/>
    <w:rsid w:val="00A92BB6"/>
    <w:rsid w:val="00A92F01"/>
    <w:rsid w:val="00A9416F"/>
    <w:rsid w:val="00A94371"/>
    <w:rsid w:val="00A94AD9"/>
    <w:rsid w:val="00A94C9C"/>
    <w:rsid w:val="00A94CA9"/>
    <w:rsid w:val="00A94EB9"/>
    <w:rsid w:val="00A953FB"/>
    <w:rsid w:val="00A956D5"/>
    <w:rsid w:val="00A95DEF"/>
    <w:rsid w:val="00A95F4D"/>
    <w:rsid w:val="00A9640A"/>
    <w:rsid w:val="00A966A2"/>
    <w:rsid w:val="00A9750A"/>
    <w:rsid w:val="00A97A12"/>
    <w:rsid w:val="00AA0F5A"/>
    <w:rsid w:val="00AA131A"/>
    <w:rsid w:val="00AA1936"/>
    <w:rsid w:val="00AA1D74"/>
    <w:rsid w:val="00AA32B0"/>
    <w:rsid w:val="00AA35C0"/>
    <w:rsid w:val="00AA5441"/>
    <w:rsid w:val="00AA56F3"/>
    <w:rsid w:val="00AA5F7C"/>
    <w:rsid w:val="00AA6047"/>
    <w:rsid w:val="00AA65EE"/>
    <w:rsid w:val="00AA69A5"/>
    <w:rsid w:val="00AA6D9C"/>
    <w:rsid w:val="00AA7736"/>
    <w:rsid w:val="00AB0819"/>
    <w:rsid w:val="00AB0BE4"/>
    <w:rsid w:val="00AB0DB4"/>
    <w:rsid w:val="00AB11B6"/>
    <w:rsid w:val="00AB16B9"/>
    <w:rsid w:val="00AB1881"/>
    <w:rsid w:val="00AB18D2"/>
    <w:rsid w:val="00AB20A4"/>
    <w:rsid w:val="00AB25BF"/>
    <w:rsid w:val="00AB2E5B"/>
    <w:rsid w:val="00AB4081"/>
    <w:rsid w:val="00AB4B66"/>
    <w:rsid w:val="00AB5015"/>
    <w:rsid w:val="00AB5680"/>
    <w:rsid w:val="00AB573D"/>
    <w:rsid w:val="00AB6967"/>
    <w:rsid w:val="00AB78F8"/>
    <w:rsid w:val="00AB79D6"/>
    <w:rsid w:val="00AC0102"/>
    <w:rsid w:val="00AC0B71"/>
    <w:rsid w:val="00AC0C2F"/>
    <w:rsid w:val="00AC1D47"/>
    <w:rsid w:val="00AC1F65"/>
    <w:rsid w:val="00AC210F"/>
    <w:rsid w:val="00AC2281"/>
    <w:rsid w:val="00AC2DAE"/>
    <w:rsid w:val="00AC39C3"/>
    <w:rsid w:val="00AC4477"/>
    <w:rsid w:val="00AC4551"/>
    <w:rsid w:val="00AC4810"/>
    <w:rsid w:val="00AC5218"/>
    <w:rsid w:val="00AC56F3"/>
    <w:rsid w:val="00AC6CA7"/>
    <w:rsid w:val="00AC7251"/>
    <w:rsid w:val="00AC7894"/>
    <w:rsid w:val="00AC7B40"/>
    <w:rsid w:val="00AD026E"/>
    <w:rsid w:val="00AD11A2"/>
    <w:rsid w:val="00AD11D0"/>
    <w:rsid w:val="00AD16D8"/>
    <w:rsid w:val="00AD1777"/>
    <w:rsid w:val="00AD20EB"/>
    <w:rsid w:val="00AD2BFE"/>
    <w:rsid w:val="00AD45EA"/>
    <w:rsid w:val="00AD4E14"/>
    <w:rsid w:val="00AD53E6"/>
    <w:rsid w:val="00AD5C13"/>
    <w:rsid w:val="00AD6972"/>
    <w:rsid w:val="00AD778F"/>
    <w:rsid w:val="00AD7D1C"/>
    <w:rsid w:val="00AE0294"/>
    <w:rsid w:val="00AE081D"/>
    <w:rsid w:val="00AE1A9A"/>
    <w:rsid w:val="00AE209B"/>
    <w:rsid w:val="00AE26FC"/>
    <w:rsid w:val="00AE2CEA"/>
    <w:rsid w:val="00AE2DE0"/>
    <w:rsid w:val="00AE33AE"/>
    <w:rsid w:val="00AE3499"/>
    <w:rsid w:val="00AE36D0"/>
    <w:rsid w:val="00AE3D79"/>
    <w:rsid w:val="00AE3E30"/>
    <w:rsid w:val="00AE54CF"/>
    <w:rsid w:val="00AE54EB"/>
    <w:rsid w:val="00AE731E"/>
    <w:rsid w:val="00AE7D48"/>
    <w:rsid w:val="00AE7EBC"/>
    <w:rsid w:val="00AF246E"/>
    <w:rsid w:val="00AF2F7E"/>
    <w:rsid w:val="00AF30BD"/>
    <w:rsid w:val="00AF3D0C"/>
    <w:rsid w:val="00AF3FF6"/>
    <w:rsid w:val="00AF43B7"/>
    <w:rsid w:val="00AF4562"/>
    <w:rsid w:val="00AF4761"/>
    <w:rsid w:val="00AF4EC4"/>
    <w:rsid w:val="00AF5338"/>
    <w:rsid w:val="00AF5436"/>
    <w:rsid w:val="00AF553E"/>
    <w:rsid w:val="00AF5BCD"/>
    <w:rsid w:val="00AF655B"/>
    <w:rsid w:val="00AF6C24"/>
    <w:rsid w:val="00AF6EF8"/>
    <w:rsid w:val="00AF7209"/>
    <w:rsid w:val="00AF72BF"/>
    <w:rsid w:val="00AF788B"/>
    <w:rsid w:val="00AF7ABA"/>
    <w:rsid w:val="00AF7E2B"/>
    <w:rsid w:val="00B00493"/>
    <w:rsid w:val="00B004B1"/>
    <w:rsid w:val="00B0060A"/>
    <w:rsid w:val="00B00C67"/>
    <w:rsid w:val="00B00FFE"/>
    <w:rsid w:val="00B0184D"/>
    <w:rsid w:val="00B01AC6"/>
    <w:rsid w:val="00B021BE"/>
    <w:rsid w:val="00B027E4"/>
    <w:rsid w:val="00B0324D"/>
    <w:rsid w:val="00B03297"/>
    <w:rsid w:val="00B033EC"/>
    <w:rsid w:val="00B03EF2"/>
    <w:rsid w:val="00B04D9E"/>
    <w:rsid w:val="00B06571"/>
    <w:rsid w:val="00B0662F"/>
    <w:rsid w:val="00B06824"/>
    <w:rsid w:val="00B06A5B"/>
    <w:rsid w:val="00B07637"/>
    <w:rsid w:val="00B07654"/>
    <w:rsid w:val="00B07C44"/>
    <w:rsid w:val="00B103C7"/>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6FA"/>
    <w:rsid w:val="00B16782"/>
    <w:rsid w:val="00B16EF4"/>
    <w:rsid w:val="00B17F22"/>
    <w:rsid w:val="00B20036"/>
    <w:rsid w:val="00B2026D"/>
    <w:rsid w:val="00B209BB"/>
    <w:rsid w:val="00B20B42"/>
    <w:rsid w:val="00B20DDC"/>
    <w:rsid w:val="00B20FA8"/>
    <w:rsid w:val="00B213AF"/>
    <w:rsid w:val="00B213ED"/>
    <w:rsid w:val="00B21A9B"/>
    <w:rsid w:val="00B223AF"/>
    <w:rsid w:val="00B223CC"/>
    <w:rsid w:val="00B23DD4"/>
    <w:rsid w:val="00B241BD"/>
    <w:rsid w:val="00B2475C"/>
    <w:rsid w:val="00B2658D"/>
    <w:rsid w:val="00B265F2"/>
    <w:rsid w:val="00B26B8A"/>
    <w:rsid w:val="00B26BB8"/>
    <w:rsid w:val="00B26E75"/>
    <w:rsid w:val="00B2712F"/>
    <w:rsid w:val="00B2795A"/>
    <w:rsid w:val="00B279EA"/>
    <w:rsid w:val="00B27B0B"/>
    <w:rsid w:val="00B27C49"/>
    <w:rsid w:val="00B30F37"/>
    <w:rsid w:val="00B3157B"/>
    <w:rsid w:val="00B31D56"/>
    <w:rsid w:val="00B3203F"/>
    <w:rsid w:val="00B32278"/>
    <w:rsid w:val="00B32DBE"/>
    <w:rsid w:val="00B32EFF"/>
    <w:rsid w:val="00B33150"/>
    <w:rsid w:val="00B3378E"/>
    <w:rsid w:val="00B346C0"/>
    <w:rsid w:val="00B34A04"/>
    <w:rsid w:val="00B353EF"/>
    <w:rsid w:val="00B355FE"/>
    <w:rsid w:val="00B35A75"/>
    <w:rsid w:val="00B35C61"/>
    <w:rsid w:val="00B36008"/>
    <w:rsid w:val="00B36C88"/>
    <w:rsid w:val="00B36F40"/>
    <w:rsid w:val="00B375EE"/>
    <w:rsid w:val="00B378D2"/>
    <w:rsid w:val="00B37BB4"/>
    <w:rsid w:val="00B400A2"/>
    <w:rsid w:val="00B401E9"/>
    <w:rsid w:val="00B40814"/>
    <w:rsid w:val="00B4161E"/>
    <w:rsid w:val="00B42616"/>
    <w:rsid w:val="00B42B79"/>
    <w:rsid w:val="00B42F94"/>
    <w:rsid w:val="00B43040"/>
    <w:rsid w:val="00B43BA4"/>
    <w:rsid w:val="00B43DC0"/>
    <w:rsid w:val="00B444E6"/>
    <w:rsid w:val="00B451A6"/>
    <w:rsid w:val="00B459A3"/>
    <w:rsid w:val="00B45FC8"/>
    <w:rsid w:val="00B46C46"/>
    <w:rsid w:val="00B46D0F"/>
    <w:rsid w:val="00B47139"/>
    <w:rsid w:val="00B4725B"/>
    <w:rsid w:val="00B47C97"/>
    <w:rsid w:val="00B50733"/>
    <w:rsid w:val="00B507F0"/>
    <w:rsid w:val="00B513DF"/>
    <w:rsid w:val="00B51D3F"/>
    <w:rsid w:val="00B51E8B"/>
    <w:rsid w:val="00B52144"/>
    <w:rsid w:val="00B524DF"/>
    <w:rsid w:val="00B524FA"/>
    <w:rsid w:val="00B52C5E"/>
    <w:rsid w:val="00B5343B"/>
    <w:rsid w:val="00B5359E"/>
    <w:rsid w:val="00B53D3A"/>
    <w:rsid w:val="00B5436B"/>
    <w:rsid w:val="00B54771"/>
    <w:rsid w:val="00B54FB3"/>
    <w:rsid w:val="00B5574A"/>
    <w:rsid w:val="00B5587E"/>
    <w:rsid w:val="00B55F0E"/>
    <w:rsid w:val="00B5606C"/>
    <w:rsid w:val="00B5627B"/>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814"/>
    <w:rsid w:val="00B64AE9"/>
    <w:rsid w:val="00B64B23"/>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B73"/>
    <w:rsid w:val="00B76EAC"/>
    <w:rsid w:val="00B77A2A"/>
    <w:rsid w:val="00B803AA"/>
    <w:rsid w:val="00B803D2"/>
    <w:rsid w:val="00B807DA"/>
    <w:rsid w:val="00B81834"/>
    <w:rsid w:val="00B8193E"/>
    <w:rsid w:val="00B81EB9"/>
    <w:rsid w:val="00B82720"/>
    <w:rsid w:val="00B8273E"/>
    <w:rsid w:val="00B82B19"/>
    <w:rsid w:val="00B83147"/>
    <w:rsid w:val="00B835D0"/>
    <w:rsid w:val="00B83BFB"/>
    <w:rsid w:val="00B84601"/>
    <w:rsid w:val="00B84622"/>
    <w:rsid w:val="00B85094"/>
    <w:rsid w:val="00B856F2"/>
    <w:rsid w:val="00B858CC"/>
    <w:rsid w:val="00B85A08"/>
    <w:rsid w:val="00B85C12"/>
    <w:rsid w:val="00B85D55"/>
    <w:rsid w:val="00B85E7B"/>
    <w:rsid w:val="00B87A11"/>
    <w:rsid w:val="00B87D67"/>
    <w:rsid w:val="00B87D9C"/>
    <w:rsid w:val="00B87E5C"/>
    <w:rsid w:val="00B90A7C"/>
    <w:rsid w:val="00B910A4"/>
    <w:rsid w:val="00B910F9"/>
    <w:rsid w:val="00B912F8"/>
    <w:rsid w:val="00B91ED5"/>
    <w:rsid w:val="00B921CE"/>
    <w:rsid w:val="00B922EE"/>
    <w:rsid w:val="00B92583"/>
    <w:rsid w:val="00B92FB1"/>
    <w:rsid w:val="00B930B2"/>
    <w:rsid w:val="00B936B1"/>
    <w:rsid w:val="00B93891"/>
    <w:rsid w:val="00B94F5A"/>
    <w:rsid w:val="00B96300"/>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82F"/>
    <w:rsid w:val="00BA287C"/>
    <w:rsid w:val="00BA2EDA"/>
    <w:rsid w:val="00BA3611"/>
    <w:rsid w:val="00BA402B"/>
    <w:rsid w:val="00BA478C"/>
    <w:rsid w:val="00BA480C"/>
    <w:rsid w:val="00BA4AA4"/>
    <w:rsid w:val="00BA4D9D"/>
    <w:rsid w:val="00BA5471"/>
    <w:rsid w:val="00BA77A0"/>
    <w:rsid w:val="00BA786B"/>
    <w:rsid w:val="00BA7CE4"/>
    <w:rsid w:val="00BA7DE3"/>
    <w:rsid w:val="00BB081E"/>
    <w:rsid w:val="00BB0DB7"/>
    <w:rsid w:val="00BB0E49"/>
    <w:rsid w:val="00BB1D31"/>
    <w:rsid w:val="00BB213B"/>
    <w:rsid w:val="00BB2439"/>
    <w:rsid w:val="00BB2481"/>
    <w:rsid w:val="00BB280B"/>
    <w:rsid w:val="00BB2840"/>
    <w:rsid w:val="00BB2DC1"/>
    <w:rsid w:val="00BB3542"/>
    <w:rsid w:val="00BB35C1"/>
    <w:rsid w:val="00BB3986"/>
    <w:rsid w:val="00BB47C7"/>
    <w:rsid w:val="00BB49AC"/>
    <w:rsid w:val="00BB4F95"/>
    <w:rsid w:val="00BB5CBD"/>
    <w:rsid w:val="00BB64C7"/>
    <w:rsid w:val="00BB65E5"/>
    <w:rsid w:val="00BB67DB"/>
    <w:rsid w:val="00BB6A3A"/>
    <w:rsid w:val="00BB6D1A"/>
    <w:rsid w:val="00BB719D"/>
    <w:rsid w:val="00BB7B16"/>
    <w:rsid w:val="00BC02EE"/>
    <w:rsid w:val="00BC0640"/>
    <w:rsid w:val="00BC106D"/>
    <w:rsid w:val="00BC129B"/>
    <w:rsid w:val="00BC1D69"/>
    <w:rsid w:val="00BC2924"/>
    <w:rsid w:val="00BC353C"/>
    <w:rsid w:val="00BC35D8"/>
    <w:rsid w:val="00BC3D1F"/>
    <w:rsid w:val="00BC41F2"/>
    <w:rsid w:val="00BC45B9"/>
    <w:rsid w:val="00BC46E4"/>
    <w:rsid w:val="00BC47BF"/>
    <w:rsid w:val="00BC5308"/>
    <w:rsid w:val="00BC58B9"/>
    <w:rsid w:val="00BC5E97"/>
    <w:rsid w:val="00BC5F6C"/>
    <w:rsid w:val="00BC6217"/>
    <w:rsid w:val="00BC62EA"/>
    <w:rsid w:val="00BC6899"/>
    <w:rsid w:val="00BC6925"/>
    <w:rsid w:val="00BC6DD3"/>
    <w:rsid w:val="00BC7509"/>
    <w:rsid w:val="00BC794B"/>
    <w:rsid w:val="00BC7A55"/>
    <w:rsid w:val="00BD02E9"/>
    <w:rsid w:val="00BD07DC"/>
    <w:rsid w:val="00BD09EA"/>
    <w:rsid w:val="00BD234A"/>
    <w:rsid w:val="00BD2669"/>
    <w:rsid w:val="00BD278D"/>
    <w:rsid w:val="00BD2D16"/>
    <w:rsid w:val="00BD3880"/>
    <w:rsid w:val="00BD3A82"/>
    <w:rsid w:val="00BD463D"/>
    <w:rsid w:val="00BD490F"/>
    <w:rsid w:val="00BD4B4D"/>
    <w:rsid w:val="00BD4F69"/>
    <w:rsid w:val="00BD56FA"/>
    <w:rsid w:val="00BD5FFB"/>
    <w:rsid w:val="00BD63CD"/>
    <w:rsid w:val="00BD6A22"/>
    <w:rsid w:val="00BD76DC"/>
    <w:rsid w:val="00BD7746"/>
    <w:rsid w:val="00BD782B"/>
    <w:rsid w:val="00BD7C4A"/>
    <w:rsid w:val="00BD7F3C"/>
    <w:rsid w:val="00BE0DF0"/>
    <w:rsid w:val="00BE113F"/>
    <w:rsid w:val="00BE1F44"/>
    <w:rsid w:val="00BE22E2"/>
    <w:rsid w:val="00BE2F08"/>
    <w:rsid w:val="00BE32FE"/>
    <w:rsid w:val="00BE37A5"/>
    <w:rsid w:val="00BE3B0E"/>
    <w:rsid w:val="00BE41BE"/>
    <w:rsid w:val="00BE4659"/>
    <w:rsid w:val="00BE4F56"/>
    <w:rsid w:val="00BE54C3"/>
    <w:rsid w:val="00BE5907"/>
    <w:rsid w:val="00BE6065"/>
    <w:rsid w:val="00BE671C"/>
    <w:rsid w:val="00BE721A"/>
    <w:rsid w:val="00BE736B"/>
    <w:rsid w:val="00BE7772"/>
    <w:rsid w:val="00BF086D"/>
    <w:rsid w:val="00BF09F2"/>
    <w:rsid w:val="00BF0F2F"/>
    <w:rsid w:val="00BF24DD"/>
    <w:rsid w:val="00BF265F"/>
    <w:rsid w:val="00BF291C"/>
    <w:rsid w:val="00BF29B7"/>
    <w:rsid w:val="00BF2C8F"/>
    <w:rsid w:val="00BF3311"/>
    <w:rsid w:val="00BF3878"/>
    <w:rsid w:val="00BF3B09"/>
    <w:rsid w:val="00BF3E3C"/>
    <w:rsid w:val="00BF4173"/>
    <w:rsid w:val="00BF5263"/>
    <w:rsid w:val="00BF59C0"/>
    <w:rsid w:val="00BF62DB"/>
    <w:rsid w:val="00BF65A2"/>
    <w:rsid w:val="00BF6950"/>
    <w:rsid w:val="00BF6C88"/>
    <w:rsid w:val="00BF6FB5"/>
    <w:rsid w:val="00BF7A56"/>
    <w:rsid w:val="00C0028A"/>
    <w:rsid w:val="00C00BCE"/>
    <w:rsid w:val="00C0135E"/>
    <w:rsid w:val="00C015D4"/>
    <w:rsid w:val="00C01EBA"/>
    <w:rsid w:val="00C0269B"/>
    <w:rsid w:val="00C02911"/>
    <w:rsid w:val="00C02D44"/>
    <w:rsid w:val="00C0348B"/>
    <w:rsid w:val="00C04A9D"/>
    <w:rsid w:val="00C04BDF"/>
    <w:rsid w:val="00C04E0F"/>
    <w:rsid w:val="00C065C4"/>
    <w:rsid w:val="00C067F8"/>
    <w:rsid w:val="00C06FED"/>
    <w:rsid w:val="00C073E3"/>
    <w:rsid w:val="00C07910"/>
    <w:rsid w:val="00C07D45"/>
    <w:rsid w:val="00C10700"/>
    <w:rsid w:val="00C10B9C"/>
    <w:rsid w:val="00C11316"/>
    <w:rsid w:val="00C11423"/>
    <w:rsid w:val="00C11678"/>
    <w:rsid w:val="00C11B61"/>
    <w:rsid w:val="00C11D22"/>
    <w:rsid w:val="00C11F68"/>
    <w:rsid w:val="00C123B2"/>
    <w:rsid w:val="00C12BF0"/>
    <w:rsid w:val="00C12EA6"/>
    <w:rsid w:val="00C1311E"/>
    <w:rsid w:val="00C143AE"/>
    <w:rsid w:val="00C1490D"/>
    <w:rsid w:val="00C14CC2"/>
    <w:rsid w:val="00C14DE7"/>
    <w:rsid w:val="00C15318"/>
    <w:rsid w:val="00C15795"/>
    <w:rsid w:val="00C15BF8"/>
    <w:rsid w:val="00C16D88"/>
    <w:rsid w:val="00C1749D"/>
    <w:rsid w:val="00C174D0"/>
    <w:rsid w:val="00C177FC"/>
    <w:rsid w:val="00C17AE9"/>
    <w:rsid w:val="00C17E3C"/>
    <w:rsid w:val="00C17EE9"/>
    <w:rsid w:val="00C227ED"/>
    <w:rsid w:val="00C22AA0"/>
    <w:rsid w:val="00C2308E"/>
    <w:rsid w:val="00C23799"/>
    <w:rsid w:val="00C24087"/>
    <w:rsid w:val="00C2409E"/>
    <w:rsid w:val="00C24445"/>
    <w:rsid w:val="00C25154"/>
    <w:rsid w:val="00C25EA6"/>
    <w:rsid w:val="00C2600B"/>
    <w:rsid w:val="00C26045"/>
    <w:rsid w:val="00C261AC"/>
    <w:rsid w:val="00C264D9"/>
    <w:rsid w:val="00C26702"/>
    <w:rsid w:val="00C26F91"/>
    <w:rsid w:val="00C27AE6"/>
    <w:rsid w:val="00C27B14"/>
    <w:rsid w:val="00C30DB4"/>
    <w:rsid w:val="00C3207A"/>
    <w:rsid w:val="00C32F70"/>
    <w:rsid w:val="00C33395"/>
    <w:rsid w:val="00C33926"/>
    <w:rsid w:val="00C3400A"/>
    <w:rsid w:val="00C346DC"/>
    <w:rsid w:val="00C35538"/>
    <w:rsid w:val="00C35A56"/>
    <w:rsid w:val="00C35A89"/>
    <w:rsid w:val="00C35FDB"/>
    <w:rsid w:val="00C3699B"/>
    <w:rsid w:val="00C36F72"/>
    <w:rsid w:val="00C3710A"/>
    <w:rsid w:val="00C37ED6"/>
    <w:rsid w:val="00C40313"/>
    <w:rsid w:val="00C4064E"/>
    <w:rsid w:val="00C40B79"/>
    <w:rsid w:val="00C40BA4"/>
    <w:rsid w:val="00C419EC"/>
    <w:rsid w:val="00C41AE3"/>
    <w:rsid w:val="00C41F47"/>
    <w:rsid w:val="00C420A3"/>
    <w:rsid w:val="00C423E4"/>
    <w:rsid w:val="00C43EBA"/>
    <w:rsid w:val="00C44263"/>
    <w:rsid w:val="00C45061"/>
    <w:rsid w:val="00C45103"/>
    <w:rsid w:val="00C45C87"/>
    <w:rsid w:val="00C46B45"/>
    <w:rsid w:val="00C47E2F"/>
    <w:rsid w:val="00C50258"/>
    <w:rsid w:val="00C502F7"/>
    <w:rsid w:val="00C50407"/>
    <w:rsid w:val="00C51184"/>
    <w:rsid w:val="00C51848"/>
    <w:rsid w:val="00C51BF8"/>
    <w:rsid w:val="00C51C9D"/>
    <w:rsid w:val="00C521F6"/>
    <w:rsid w:val="00C52359"/>
    <w:rsid w:val="00C528D6"/>
    <w:rsid w:val="00C52982"/>
    <w:rsid w:val="00C53019"/>
    <w:rsid w:val="00C5345B"/>
    <w:rsid w:val="00C53B39"/>
    <w:rsid w:val="00C53C78"/>
    <w:rsid w:val="00C53FAD"/>
    <w:rsid w:val="00C54AA0"/>
    <w:rsid w:val="00C5516D"/>
    <w:rsid w:val="00C55C13"/>
    <w:rsid w:val="00C5621D"/>
    <w:rsid w:val="00C571DA"/>
    <w:rsid w:val="00C576D6"/>
    <w:rsid w:val="00C5770E"/>
    <w:rsid w:val="00C578CA"/>
    <w:rsid w:val="00C60615"/>
    <w:rsid w:val="00C60CAD"/>
    <w:rsid w:val="00C60DC2"/>
    <w:rsid w:val="00C61B16"/>
    <w:rsid w:val="00C6225D"/>
    <w:rsid w:val="00C63B6C"/>
    <w:rsid w:val="00C63FFF"/>
    <w:rsid w:val="00C645B9"/>
    <w:rsid w:val="00C65799"/>
    <w:rsid w:val="00C667B2"/>
    <w:rsid w:val="00C668F4"/>
    <w:rsid w:val="00C66EBA"/>
    <w:rsid w:val="00C700B6"/>
    <w:rsid w:val="00C70717"/>
    <w:rsid w:val="00C70939"/>
    <w:rsid w:val="00C71189"/>
    <w:rsid w:val="00C712A5"/>
    <w:rsid w:val="00C71B00"/>
    <w:rsid w:val="00C71B5B"/>
    <w:rsid w:val="00C72010"/>
    <w:rsid w:val="00C7213E"/>
    <w:rsid w:val="00C728E7"/>
    <w:rsid w:val="00C72E6A"/>
    <w:rsid w:val="00C739F9"/>
    <w:rsid w:val="00C74544"/>
    <w:rsid w:val="00C7477F"/>
    <w:rsid w:val="00C74CE9"/>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F2E"/>
    <w:rsid w:val="00C82FDE"/>
    <w:rsid w:val="00C83A43"/>
    <w:rsid w:val="00C842AD"/>
    <w:rsid w:val="00C847E4"/>
    <w:rsid w:val="00C85038"/>
    <w:rsid w:val="00C852AD"/>
    <w:rsid w:val="00C852F0"/>
    <w:rsid w:val="00C85FBB"/>
    <w:rsid w:val="00C86095"/>
    <w:rsid w:val="00C86349"/>
    <w:rsid w:val="00C864E7"/>
    <w:rsid w:val="00C87139"/>
    <w:rsid w:val="00C87170"/>
    <w:rsid w:val="00C87979"/>
    <w:rsid w:val="00C91051"/>
    <w:rsid w:val="00C91FDF"/>
    <w:rsid w:val="00C9222A"/>
    <w:rsid w:val="00C9286B"/>
    <w:rsid w:val="00C9302F"/>
    <w:rsid w:val="00C934E4"/>
    <w:rsid w:val="00C93577"/>
    <w:rsid w:val="00C93A95"/>
    <w:rsid w:val="00C93AC5"/>
    <w:rsid w:val="00C945A7"/>
    <w:rsid w:val="00C9481E"/>
    <w:rsid w:val="00C94CBB"/>
    <w:rsid w:val="00C94E09"/>
    <w:rsid w:val="00C95D91"/>
    <w:rsid w:val="00C95D95"/>
    <w:rsid w:val="00C95F41"/>
    <w:rsid w:val="00C96A02"/>
    <w:rsid w:val="00C96D42"/>
    <w:rsid w:val="00C978BF"/>
    <w:rsid w:val="00CA037F"/>
    <w:rsid w:val="00CA13BB"/>
    <w:rsid w:val="00CA17C2"/>
    <w:rsid w:val="00CA20FF"/>
    <w:rsid w:val="00CA21B9"/>
    <w:rsid w:val="00CA258A"/>
    <w:rsid w:val="00CA2C58"/>
    <w:rsid w:val="00CA35E2"/>
    <w:rsid w:val="00CA3943"/>
    <w:rsid w:val="00CA42BF"/>
    <w:rsid w:val="00CA4E7E"/>
    <w:rsid w:val="00CA594B"/>
    <w:rsid w:val="00CA6947"/>
    <w:rsid w:val="00CA6ED1"/>
    <w:rsid w:val="00CB0D14"/>
    <w:rsid w:val="00CB141A"/>
    <w:rsid w:val="00CB19BC"/>
    <w:rsid w:val="00CB1A6D"/>
    <w:rsid w:val="00CB1F0A"/>
    <w:rsid w:val="00CB2729"/>
    <w:rsid w:val="00CB28FB"/>
    <w:rsid w:val="00CB2E53"/>
    <w:rsid w:val="00CB3F1E"/>
    <w:rsid w:val="00CB3F98"/>
    <w:rsid w:val="00CB4193"/>
    <w:rsid w:val="00CB5504"/>
    <w:rsid w:val="00CB5532"/>
    <w:rsid w:val="00CB5BE2"/>
    <w:rsid w:val="00CB5E56"/>
    <w:rsid w:val="00CB641F"/>
    <w:rsid w:val="00CB6A99"/>
    <w:rsid w:val="00CB6B9A"/>
    <w:rsid w:val="00CB6C17"/>
    <w:rsid w:val="00CB7F14"/>
    <w:rsid w:val="00CB7F17"/>
    <w:rsid w:val="00CC0197"/>
    <w:rsid w:val="00CC1149"/>
    <w:rsid w:val="00CC1EDC"/>
    <w:rsid w:val="00CC2703"/>
    <w:rsid w:val="00CC2BE3"/>
    <w:rsid w:val="00CC2DA9"/>
    <w:rsid w:val="00CC2E0B"/>
    <w:rsid w:val="00CC33ED"/>
    <w:rsid w:val="00CC40BA"/>
    <w:rsid w:val="00CC4967"/>
    <w:rsid w:val="00CC49DD"/>
    <w:rsid w:val="00CC5030"/>
    <w:rsid w:val="00CC539E"/>
    <w:rsid w:val="00CC55B3"/>
    <w:rsid w:val="00CC5A3D"/>
    <w:rsid w:val="00CC6183"/>
    <w:rsid w:val="00CC6851"/>
    <w:rsid w:val="00CC68F8"/>
    <w:rsid w:val="00CC7137"/>
    <w:rsid w:val="00CC7151"/>
    <w:rsid w:val="00CD064C"/>
    <w:rsid w:val="00CD0B68"/>
    <w:rsid w:val="00CD0DEF"/>
    <w:rsid w:val="00CD1085"/>
    <w:rsid w:val="00CD192E"/>
    <w:rsid w:val="00CD1F68"/>
    <w:rsid w:val="00CD2479"/>
    <w:rsid w:val="00CD2D02"/>
    <w:rsid w:val="00CD2DC7"/>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D90"/>
    <w:rsid w:val="00CD7645"/>
    <w:rsid w:val="00CD778C"/>
    <w:rsid w:val="00CD7BF2"/>
    <w:rsid w:val="00CE0489"/>
    <w:rsid w:val="00CE133B"/>
    <w:rsid w:val="00CE168C"/>
    <w:rsid w:val="00CE1ADD"/>
    <w:rsid w:val="00CE1B68"/>
    <w:rsid w:val="00CE2046"/>
    <w:rsid w:val="00CE2D37"/>
    <w:rsid w:val="00CE3435"/>
    <w:rsid w:val="00CE349D"/>
    <w:rsid w:val="00CE354F"/>
    <w:rsid w:val="00CE372A"/>
    <w:rsid w:val="00CE3F2D"/>
    <w:rsid w:val="00CE57E7"/>
    <w:rsid w:val="00CE5B36"/>
    <w:rsid w:val="00CE6034"/>
    <w:rsid w:val="00CE66B6"/>
    <w:rsid w:val="00CE69CD"/>
    <w:rsid w:val="00CE69F2"/>
    <w:rsid w:val="00CE6EF9"/>
    <w:rsid w:val="00CF00A5"/>
    <w:rsid w:val="00CF1011"/>
    <w:rsid w:val="00CF145D"/>
    <w:rsid w:val="00CF1739"/>
    <w:rsid w:val="00CF1E4C"/>
    <w:rsid w:val="00CF24DE"/>
    <w:rsid w:val="00CF25C5"/>
    <w:rsid w:val="00CF2A46"/>
    <w:rsid w:val="00CF2CA4"/>
    <w:rsid w:val="00CF2DB9"/>
    <w:rsid w:val="00CF32B6"/>
    <w:rsid w:val="00CF387A"/>
    <w:rsid w:val="00CF3908"/>
    <w:rsid w:val="00CF3A16"/>
    <w:rsid w:val="00CF412B"/>
    <w:rsid w:val="00CF44B3"/>
    <w:rsid w:val="00CF4F13"/>
    <w:rsid w:val="00CF52FF"/>
    <w:rsid w:val="00CF531B"/>
    <w:rsid w:val="00CF59FD"/>
    <w:rsid w:val="00CF6150"/>
    <w:rsid w:val="00CF65CA"/>
    <w:rsid w:val="00CF68B4"/>
    <w:rsid w:val="00CF6A0D"/>
    <w:rsid w:val="00CF6ACB"/>
    <w:rsid w:val="00CF6BA1"/>
    <w:rsid w:val="00CF739C"/>
    <w:rsid w:val="00CF7D4D"/>
    <w:rsid w:val="00CF7DB6"/>
    <w:rsid w:val="00CF7E80"/>
    <w:rsid w:val="00D002AF"/>
    <w:rsid w:val="00D007A2"/>
    <w:rsid w:val="00D008DD"/>
    <w:rsid w:val="00D026D6"/>
    <w:rsid w:val="00D03736"/>
    <w:rsid w:val="00D038A9"/>
    <w:rsid w:val="00D04015"/>
    <w:rsid w:val="00D0466B"/>
    <w:rsid w:val="00D046C0"/>
    <w:rsid w:val="00D04E86"/>
    <w:rsid w:val="00D0571E"/>
    <w:rsid w:val="00D05FF7"/>
    <w:rsid w:val="00D060E2"/>
    <w:rsid w:val="00D0675C"/>
    <w:rsid w:val="00D06990"/>
    <w:rsid w:val="00D06BD5"/>
    <w:rsid w:val="00D075ED"/>
    <w:rsid w:val="00D076E0"/>
    <w:rsid w:val="00D104C6"/>
    <w:rsid w:val="00D11307"/>
    <w:rsid w:val="00D11319"/>
    <w:rsid w:val="00D1135C"/>
    <w:rsid w:val="00D12886"/>
    <w:rsid w:val="00D12A81"/>
    <w:rsid w:val="00D13523"/>
    <w:rsid w:val="00D1502A"/>
    <w:rsid w:val="00D1542C"/>
    <w:rsid w:val="00D15DA7"/>
    <w:rsid w:val="00D15F14"/>
    <w:rsid w:val="00D15F1E"/>
    <w:rsid w:val="00D16728"/>
    <w:rsid w:val="00D17AF9"/>
    <w:rsid w:val="00D20960"/>
    <w:rsid w:val="00D20A83"/>
    <w:rsid w:val="00D20BEC"/>
    <w:rsid w:val="00D21613"/>
    <w:rsid w:val="00D21687"/>
    <w:rsid w:val="00D21CF5"/>
    <w:rsid w:val="00D22370"/>
    <w:rsid w:val="00D223FF"/>
    <w:rsid w:val="00D22C00"/>
    <w:rsid w:val="00D23075"/>
    <w:rsid w:val="00D23F94"/>
    <w:rsid w:val="00D246CA"/>
    <w:rsid w:val="00D24C6D"/>
    <w:rsid w:val="00D25548"/>
    <w:rsid w:val="00D25B51"/>
    <w:rsid w:val="00D25F03"/>
    <w:rsid w:val="00D25F4D"/>
    <w:rsid w:val="00D261C0"/>
    <w:rsid w:val="00D270B5"/>
    <w:rsid w:val="00D2712C"/>
    <w:rsid w:val="00D27633"/>
    <w:rsid w:val="00D3000C"/>
    <w:rsid w:val="00D3016A"/>
    <w:rsid w:val="00D3027B"/>
    <w:rsid w:val="00D313DC"/>
    <w:rsid w:val="00D31411"/>
    <w:rsid w:val="00D315C9"/>
    <w:rsid w:val="00D31671"/>
    <w:rsid w:val="00D31E26"/>
    <w:rsid w:val="00D321F8"/>
    <w:rsid w:val="00D3225B"/>
    <w:rsid w:val="00D32869"/>
    <w:rsid w:val="00D32BAF"/>
    <w:rsid w:val="00D334A9"/>
    <w:rsid w:val="00D339CE"/>
    <w:rsid w:val="00D33D64"/>
    <w:rsid w:val="00D33E6A"/>
    <w:rsid w:val="00D34A1E"/>
    <w:rsid w:val="00D34CE7"/>
    <w:rsid w:val="00D3542E"/>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F91"/>
    <w:rsid w:val="00D43456"/>
    <w:rsid w:val="00D44157"/>
    <w:rsid w:val="00D454F1"/>
    <w:rsid w:val="00D45C47"/>
    <w:rsid w:val="00D45F81"/>
    <w:rsid w:val="00D47343"/>
    <w:rsid w:val="00D476AB"/>
    <w:rsid w:val="00D47DEB"/>
    <w:rsid w:val="00D47FDF"/>
    <w:rsid w:val="00D50056"/>
    <w:rsid w:val="00D503DB"/>
    <w:rsid w:val="00D51B0A"/>
    <w:rsid w:val="00D52AE5"/>
    <w:rsid w:val="00D52EAC"/>
    <w:rsid w:val="00D531F5"/>
    <w:rsid w:val="00D53D44"/>
    <w:rsid w:val="00D53ED4"/>
    <w:rsid w:val="00D54C70"/>
    <w:rsid w:val="00D54D27"/>
    <w:rsid w:val="00D551E1"/>
    <w:rsid w:val="00D55607"/>
    <w:rsid w:val="00D55D08"/>
    <w:rsid w:val="00D55FF7"/>
    <w:rsid w:val="00D564ED"/>
    <w:rsid w:val="00D569EC"/>
    <w:rsid w:val="00D57DB0"/>
    <w:rsid w:val="00D57EBC"/>
    <w:rsid w:val="00D60317"/>
    <w:rsid w:val="00D6065B"/>
    <w:rsid w:val="00D61FB3"/>
    <w:rsid w:val="00D62433"/>
    <w:rsid w:val="00D626E2"/>
    <w:rsid w:val="00D62F4A"/>
    <w:rsid w:val="00D63416"/>
    <w:rsid w:val="00D63949"/>
    <w:rsid w:val="00D63AAF"/>
    <w:rsid w:val="00D64240"/>
    <w:rsid w:val="00D64C17"/>
    <w:rsid w:val="00D64F37"/>
    <w:rsid w:val="00D66338"/>
    <w:rsid w:val="00D66E7D"/>
    <w:rsid w:val="00D674C0"/>
    <w:rsid w:val="00D674E9"/>
    <w:rsid w:val="00D6762A"/>
    <w:rsid w:val="00D678A6"/>
    <w:rsid w:val="00D67B15"/>
    <w:rsid w:val="00D703BA"/>
    <w:rsid w:val="00D704CC"/>
    <w:rsid w:val="00D70643"/>
    <w:rsid w:val="00D721B1"/>
    <w:rsid w:val="00D72BF2"/>
    <w:rsid w:val="00D738EE"/>
    <w:rsid w:val="00D73C4A"/>
    <w:rsid w:val="00D74607"/>
    <w:rsid w:val="00D74691"/>
    <w:rsid w:val="00D758E2"/>
    <w:rsid w:val="00D75CB0"/>
    <w:rsid w:val="00D75EAD"/>
    <w:rsid w:val="00D769F4"/>
    <w:rsid w:val="00D772F8"/>
    <w:rsid w:val="00D77352"/>
    <w:rsid w:val="00D7765F"/>
    <w:rsid w:val="00D77723"/>
    <w:rsid w:val="00D77A8D"/>
    <w:rsid w:val="00D77E54"/>
    <w:rsid w:val="00D80A89"/>
    <w:rsid w:val="00D80B48"/>
    <w:rsid w:val="00D81651"/>
    <w:rsid w:val="00D81677"/>
    <w:rsid w:val="00D817AA"/>
    <w:rsid w:val="00D819D4"/>
    <w:rsid w:val="00D821DD"/>
    <w:rsid w:val="00D824C5"/>
    <w:rsid w:val="00D825BE"/>
    <w:rsid w:val="00D82881"/>
    <w:rsid w:val="00D8399D"/>
    <w:rsid w:val="00D83BDA"/>
    <w:rsid w:val="00D84EEA"/>
    <w:rsid w:val="00D85565"/>
    <w:rsid w:val="00D856BC"/>
    <w:rsid w:val="00D8582D"/>
    <w:rsid w:val="00D85AF8"/>
    <w:rsid w:val="00D8662C"/>
    <w:rsid w:val="00D90423"/>
    <w:rsid w:val="00D90C45"/>
    <w:rsid w:val="00D91308"/>
    <w:rsid w:val="00D9164C"/>
    <w:rsid w:val="00D92388"/>
    <w:rsid w:val="00D929D1"/>
    <w:rsid w:val="00D93372"/>
    <w:rsid w:val="00D93586"/>
    <w:rsid w:val="00D9359B"/>
    <w:rsid w:val="00D93D6D"/>
    <w:rsid w:val="00D94008"/>
    <w:rsid w:val="00D9418F"/>
    <w:rsid w:val="00D95855"/>
    <w:rsid w:val="00D95BBC"/>
    <w:rsid w:val="00D97613"/>
    <w:rsid w:val="00D9769E"/>
    <w:rsid w:val="00D97A41"/>
    <w:rsid w:val="00DA0463"/>
    <w:rsid w:val="00DA0F5D"/>
    <w:rsid w:val="00DA17B9"/>
    <w:rsid w:val="00DA1E4D"/>
    <w:rsid w:val="00DA25F7"/>
    <w:rsid w:val="00DA265C"/>
    <w:rsid w:val="00DA2D59"/>
    <w:rsid w:val="00DA34B6"/>
    <w:rsid w:val="00DA38B4"/>
    <w:rsid w:val="00DA3C64"/>
    <w:rsid w:val="00DA3EDC"/>
    <w:rsid w:val="00DA48DD"/>
    <w:rsid w:val="00DA50C2"/>
    <w:rsid w:val="00DA5208"/>
    <w:rsid w:val="00DA56A3"/>
    <w:rsid w:val="00DA573B"/>
    <w:rsid w:val="00DA68D6"/>
    <w:rsid w:val="00DA6A36"/>
    <w:rsid w:val="00DA6A5C"/>
    <w:rsid w:val="00DA6FEB"/>
    <w:rsid w:val="00DA7198"/>
    <w:rsid w:val="00DA7B4A"/>
    <w:rsid w:val="00DA7DA5"/>
    <w:rsid w:val="00DB0C45"/>
    <w:rsid w:val="00DB1483"/>
    <w:rsid w:val="00DB1A3F"/>
    <w:rsid w:val="00DB1E01"/>
    <w:rsid w:val="00DB1FD7"/>
    <w:rsid w:val="00DB231E"/>
    <w:rsid w:val="00DB2A52"/>
    <w:rsid w:val="00DB37EB"/>
    <w:rsid w:val="00DB396D"/>
    <w:rsid w:val="00DB492E"/>
    <w:rsid w:val="00DB5427"/>
    <w:rsid w:val="00DB56A0"/>
    <w:rsid w:val="00DB56B0"/>
    <w:rsid w:val="00DB5799"/>
    <w:rsid w:val="00DB5AC2"/>
    <w:rsid w:val="00DB5BA8"/>
    <w:rsid w:val="00DB5C80"/>
    <w:rsid w:val="00DB5D8D"/>
    <w:rsid w:val="00DB5F0C"/>
    <w:rsid w:val="00DB6386"/>
    <w:rsid w:val="00DB6C16"/>
    <w:rsid w:val="00DB6D64"/>
    <w:rsid w:val="00DB706D"/>
    <w:rsid w:val="00DC06F7"/>
    <w:rsid w:val="00DC07E5"/>
    <w:rsid w:val="00DC0EC4"/>
    <w:rsid w:val="00DC19FF"/>
    <w:rsid w:val="00DC1D93"/>
    <w:rsid w:val="00DC2829"/>
    <w:rsid w:val="00DC2930"/>
    <w:rsid w:val="00DC3478"/>
    <w:rsid w:val="00DC3507"/>
    <w:rsid w:val="00DC3544"/>
    <w:rsid w:val="00DC36B3"/>
    <w:rsid w:val="00DC468C"/>
    <w:rsid w:val="00DC481F"/>
    <w:rsid w:val="00DC4BA5"/>
    <w:rsid w:val="00DC4C6C"/>
    <w:rsid w:val="00DC5724"/>
    <w:rsid w:val="00DC58BB"/>
    <w:rsid w:val="00DC58CD"/>
    <w:rsid w:val="00DC6095"/>
    <w:rsid w:val="00DC6758"/>
    <w:rsid w:val="00DC694F"/>
    <w:rsid w:val="00DC6DE3"/>
    <w:rsid w:val="00DC7365"/>
    <w:rsid w:val="00DC7A82"/>
    <w:rsid w:val="00DC7E4B"/>
    <w:rsid w:val="00DD0345"/>
    <w:rsid w:val="00DD106A"/>
    <w:rsid w:val="00DD114A"/>
    <w:rsid w:val="00DD1717"/>
    <w:rsid w:val="00DD1EE4"/>
    <w:rsid w:val="00DD2256"/>
    <w:rsid w:val="00DD29A9"/>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1718"/>
    <w:rsid w:val="00DE1A20"/>
    <w:rsid w:val="00DE1E6F"/>
    <w:rsid w:val="00DE2DE2"/>
    <w:rsid w:val="00DE2E41"/>
    <w:rsid w:val="00DE2EC2"/>
    <w:rsid w:val="00DE3C6C"/>
    <w:rsid w:val="00DE3DD0"/>
    <w:rsid w:val="00DE480A"/>
    <w:rsid w:val="00DE4B08"/>
    <w:rsid w:val="00DE5BEA"/>
    <w:rsid w:val="00DE5CF2"/>
    <w:rsid w:val="00DE721A"/>
    <w:rsid w:val="00DE7BAD"/>
    <w:rsid w:val="00DE7C5D"/>
    <w:rsid w:val="00DF074D"/>
    <w:rsid w:val="00DF0BA1"/>
    <w:rsid w:val="00DF0E3E"/>
    <w:rsid w:val="00DF179F"/>
    <w:rsid w:val="00DF1B1D"/>
    <w:rsid w:val="00DF266B"/>
    <w:rsid w:val="00DF3A30"/>
    <w:rsid w:val="00DF3A86"/>
    <w:rsid w:val="00DF5323"/>
    <w:rsid w:val="00DF598C"/>
    <w:rsid w:val="00DF5AB9"/>
    <w:rsid w:val="00DF63E1"/>
    <w:rsid w:val="00DF65F8"/>
    <w:rsid w:val="00DF6785"/>
    <w:rsid w:val="00DF680F"/>
    <w:rsid w:val="00DF69DE"/>
    <w:rsid w:val="00DF6FEB"/>
    <w:rsid w:val="00DF727B"/>
    <w:rsid w:val="00DF7F26"/>
    <w:rsid w:val="00E00CA4"/>
    <w:rsid w:val="00E00E58"/>
    <w:rsid w:val="00E00F6B"/>
    <w:rsid w:val="00E01055"/>
    <w:rsid w:val="00E018ED"/>
    <w:rsid w:val="00E024EE"/>
    <w:rsid w:val="00E026F2"/>
    <w:rsid w:val="00E033D1"/>
    <w:rsid w:val="00E03CE8"/>
    <w:rsid w:val="00E03F06"/>
    <w:rsid w:val="00E04225"/>
    <w:rsid w:val="00E04687"/>
    <w:rsid w:val="00E05849"/>
    <w:rsid w:val="00E0660C"/>
    <w:rsid w:val="00E06E64"/>
    <w:rsid w:val="00E072B4"/>
    <w:rsid w:val="00E078E3"/>
    <w:rsid w:val="00E07999"/>
    <w:rsid w:val="00E07A71"/>
    <w:rsid w:val="00E1019D"/>
    <w:rsid w:val="00E10960"/>
    <w:rsid w:val="00E10C81"/>
    <w:rsid w:val="00E1107C"/>
    <w:rsid w:val="00E11200"/>
    <w:rsid w:val="00E117BE"/>
    <w:rsid w:val="00E117C3"/>
    <w:rsid w:val="00E12512"/>
    <w:rsid w:val="00E12726"/>
    <w:rsid w:val="00E12A73"/>
    <w:rsid w:val="00E12BD8"/>
    <w:rsid w:val="00E13028"/>
    <w:rsid w:val="00E131F4"/>
    <w:rsid w:val="00E1378F"/>
    <w:rsid w:val="00E1379F"/>
    <w:rsid w:val="00E138EE"/>
    <w:rsid w:val="00E1407A"/>
    <w:rsid w:val="00E1439C"/>
    <w:rsid w:val="00E143FF"/>
    <w:rsid w:val="00E149B3"/>
    <w:rsid w:val="00E14DBB"/>
    <w:rsid w:val="00E14F1D"/>
    <w:rsid w:val="00E155E9"/>
    <w:rsid w:val="00E15793"/>
    <w:rsid w:val="00E15A2A"/>
    <w:rsid w:val="00E15B4F"/>
    <w:rsid w:val="00E172D5"/>
    <w:rsid w:val="00E176AC"/>
    <w:rsid w:val="00E17AA4"/>
    <w:rsid w:val="00E2141C"/>
    <w:rsid w:val="00E21B84"/>
    <w:rsid w:val="00E21BCE"/>
    <w:rsid w:val="00E22180"/>
    <w:rsid w:val="00E2220B"/>
    <w:rsid w:val="00E22575"/>
    <w:rsid w:val="00E24198"/>
    <w:rsid w:val="00E24F1D"/>
    <w:rsid w:val="00E2507D"/>
    <w:rsid w:val="00E2581F"/>
    <w:rsid w:val="00E25F87"/>
    <w:rsid w:val="00E26346"/>
    <w:rsid w:val="00E26A88"/>
    <w:rsid w:val="00E26EA8"/>
    <w:rsid w:val="00E30097"/>
    <w:rsid w:val="00E30A15"/>
    <w:rsid w:val="00E30C65"/>
    <w:rsid w:val="00E30CCC"/>
    <w:rsid w:val="00E30EC3"/>
    <w:rsid w:val="00E315A4"/>
    <w:rsid w:val="00E3172A"/>
    <w:rsid w:val="00E3211D"/>
    <w:rsid w:val="00E325D1"/>
    <w:rsid w:val="00E3270C"/>
    <w:rsid w:val="00E32C8B"/>
    <w:rsid w:val="00E330C9"/>
    <w:rsid w:val="00E333B6"/>
    <w:rsid w:val="00E33BB3"/>
    <w:rsid w:val="00E34D90"/>
    <w:rsid w:val="00E34E4A"/>
    <w:rsid w:val="00E36240"/>
    <w:rsid w:val="00E36295"/>
    <w:rsid w:val="00E36F72"/>
    <w:rsid w:val="00E37940"/>
    <w:rsid w:val="00E37966"/>
    <w:rsid w:val="00E37D57"/>
    <w:rsid w:val="00E37D85"/>
    <w:rsid w:val="00E40A3C"/>
    <w:rsid w:val="00E41BE3"/>
    <w:rsid w:val="00E41DBF"/>
    <w:rsid w:val="00E427B1"/>
    <w:rsid w:val="00E42D07"/>
    <w:rsid w:val="00E433AF"/>
    <w:rsid w:val="00E435FD"/>
    <w:rsid w:val="00E438C0"/>
    <w:rsid w:val="00E4434F"/>
    <w:rsid w:val="00E446AF"/>
    <w:rsid w:val="00E44915"/>
    <w:rsid w:val="00E4539C"/>
    <w:rsid w:val="00E4555C"/>
    <w:rsid w:val="00E45885"/>
    <w:rsid w:val="00E458E1"/>
    <w:rsid w:val="00E460D7"/>
    <w:rsid w:val="00E46CE5"/>
    <w:rsid w:val="00E46D95"/>
    <w:rsid w:val="00E471E9"/>
    <w:rsid w:val="00E4724A"/>
    <w:rsid w:val="00E472FC"/>
    <w:rsid w:val="00E47532"/>
    <w:rsid w:val="00E50462"/>
    <w:rsid w:val="00E506DE"/>
    <w:rsid w:val="00E52EEB"/>
    <w:rsid w:val="00E53AFF"/>
    <w:rsid w:val="00E53B99"/>
    <w:rsid w:val="00E540E4"/>
    <w:rsid w:val="00E547CC"/>
    <w:rsid w:val="00E54ACF"/>
    <w:rsid w:val="00E55098"/>
    <w:rsid w:val="00E551AE"/>
    <w:rsid w:val="00E553B7"/>
    <w:rsid w:val="00E55FAD"/>
    <w:rsid w:val="00E5797D"/>
    <w:rsid w:val="00E60116"/>
    <w:rsid w:val="00E60EB8"/>
    <w:rsid w:val="00E61600"/>
    <w:rsid w:val="00E619BC"/>
    <w:rsid w:val="00E61A20"/>
    <w:rsid w:val="00E61C58"/>
    <w:rsid w:val="00E61DF1"/>
    <w:rsid w:val="00E61F9A"/>
    <w:rsid w:val="00E626A8"/>
    <w:rsid w:val="00E62CAF"/>
    <w:rsid w:val="00E6334B"/>
    <w:rsid w:val="00E6477D"/>
    <w:rsid w:val="00E64D00"/>
    <w:rsid w:val="00E66079"/>
    <w:rsid w:val="00E6631B"/>
    <w:rsid w:val="00E6675B"/>
    <w:rsid w:val="00E67590"/>
    <w:rsid w:val="00E679DE"/>
    <w:rsid w:val="00E701C6"/>
    <w:rsid w:val="00E706C4"/>
    <w:rsid w:val="00E70B2C"/>
    <w:rsid w:val="00E71AEF"/>
    <w:rsid w:val="00E71B6F"/>
    <w:rsid w:val="00E71DF8"/>
    <w:rsid w:val="00E720AD"/>
    <w:rsid w:val="00E729B5"/>
    <w:rsid w:val="00E72AB7"/>
    <w:rsid w:val="00E72FF1"/>
    <w:rsid w:val="00E733B0"/>
    <w:rsid w:val="00E73AFC"/>
    <w:rsid w:val="00E74373"/>
    <w:rsid w:val="00E7468A"/>
    <w:rsid w:val="00E74893"/>
    <w:rsid w:val="00E750CB"/>
    <w:rsid w:val="00E76A58"/>
    <w:rsid w:val="00E76CB2"/>
    <w:rsid w:val="00E76FB3"/>
    <w:rsid w:val="00E770B1"/>
    <w:rsid w:val="00E7788A"/>
    <w:rsid w:val="00E77CE5"/>
    <w:rsid w:val="00E8018B"/>
    <w:rsid w:val="00E801E0"/>
    <w:rsid w:val="00E8076B"/>
    <w:rsid w:val="00E80AE2"/>
    <w:rsid w:val="00E80FEE"/>
    <w:rsid w:val="00E8147A"/>
    <w:rsid w:val="00E81B18"/>
    <w:rsid w:val="00E822DC"/>
    <w:rsid w:val="00E823F4"/>
    <w:rsid w:val="00E824EB"/>
    <w:rsid w:val="00E82CC1"/>
    <w:rsid w:val="00E82F72"/>
    <w:rsid w:val="00E840B4"/>
    <w:rsid w:val="00E84348"/>
    <w:rsid w:val="00E8542A"/>
    <w:rsid w:val="00E85D8F"/>
    <w:rsid w:val="00E86137"/>
    <w:rsid w:val="00E87141"/>
    <w:rsid w:val="00E8741F"/>
    <w:rsid w:val="00E877E7"/>
    <w:rsid w:val="00E91DBC"/>
    <w:rsid w:val="00E91F75"/>
    <w:rsid w:val="00E91FD1"/>
    <w:rsid w:val="00E934DC"/>
    <w:rsid w:val="00E9353E"/>
    <w:rsid w:val="00E93652"/>
    <w:rsid w:val="00E93C4A"/>
    <w:rsid w:val="00E93DEA"/>
    <w:rsid w:val="00E94AD9"/>
    <w:rsid w:val="00E95012"/>
    <w:rsid w:val="00E956DF"/>
    <w:rsid w:val="00E959F3"/>
    <w:rsid w:val="00E95DBC"/>
    <w:rsid w:val="00E967C7"/>
    <w:rsid w:val="00E969F3"/>
    <w:rsid w:val="00E96CC9"/>
    <w:rsid w:val="00E96F1F"/>
    <w:rsid w:val="00E979C9"/>
    <w:rsid w:val="00E97AF1"/>
    <w:rsid w:val="00EA0965"/>
    <w:rsid w:val="00EA0FFE"/>
    <w:rsid w:val="00EA1284"/>
    <w:rsid w:val="00EA1675"/>
    <w:rsid w:val="00EA16D6"/>
    <w:rsid w:val="00EA1995"/>
    <w:rsid w:val="00EA1F38"/>
    <w:rsid w:val="00EA2E5A"/>
    <w:rsid w:val="00EA2E9A"/>
    <w:rsid w:val="00EA2FFC"/>
    <w:rsid w:val="00EA37ED"/>
    <w:rsid w:val="00EA3A53"/>
    <w:rsid w:val="00EA3B26"/>
    <w:rsid w:val="00EA3FC6"/>
    <w:rsid w:val="00EA45A7"/>
    <w:rsid w:val="00EA49DE"/>
    <w:rsid w:val="00EA4BA7"/>
    <w:rsid w:val="00EA4D81"/>
    <w:rsid w:val="00EA4DF0"/>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528"/>
    <w:rsid w:val="00EB18D2"/>
    <w:rsid w:val="00EB1CD0"/>
    <w:rsid w:val="00EB1F42"/>
    <w:rsid w:val="00EB24DE"/>
    <w:rsid w:val="00EB2CAE"/>
    <w:rsid w:val="00EB3443"/>
    <w:rsid w:val="00EB37BF"/>
    <w:rsid w:val="00EB3892"/>
    <w:rsid w:val="00EB38C9"/>
    <w:rsid w:val="00EB449B"/>
    <w:rsid w:val="00EB4819"/>
    <w:rsid w:val="00EB5452"/>
    <w:rsid w:val="00EB5488"/>
    <w:rsid w:val="00EB54AC"/>
    <w:rsid w:val="00EB5ABB"/>
    <w:rsid w:val="00EB630A"/>
    <w:rsid w:val="00EB6501"/>
    <w:rsid w:val="00EB6F5F"/>
    <w:rsid w:val="00EB78D3"/>
    <w:rsid w:val="00EB78D4"/>
    <w:rsid w:val="00EB7BAC"/>
    <w:rsid w:val="00EB7F90"/>
    <w:rsid w:val="00EB7FE2"/>
    <w:rsid w:val="00EC0D71"/>
    <w:rsid w:val="00EC1950"/>
    <w:rsid w:val="00EC36BB"/>
    <w:rsid w:val="00EC3E5B"/>
    <w:rsid w:val="00EC4538"/>
    <w:rsid w:val="00EC46D4"/>
    <w:rsid w:val="00EC473A"/>
    <w:rsid w:val="00EC4B40"/>
    <w:rsid w:val="00EC4C31"/>
    <w:rsid w:val="00EC4CBE"/>
    <w:rsid w:val="00EC4F3A"/>
    <w:rsid w:val="00EC54F2"/>
    <w:rsid w:val="00EC5970"/>
    <w:rsid w:val="00EC5CE6"/>
    <w:rsid w:val="00EC656A"/>
    <w:rsid w:val="00EC663F"/>
    <w:rsid w:val="00EC6845"/>
    <w:rsid w:val="00EC6B9C"/>
    <w:rsid w:val="00EC79EF"/>
    <w:rsid w:val="00EC7BDF"/>
    <w:rsid w:val="00EC7CD5"/>
    <w:rsid w:val="00EC7F89"/>
    <w:rsid w:val="00ED08FB"/>
    <w:rsid w:val="00ED0910"/>
    <w:rsid w:val="00ED0A91"/>
    <w:rsid w:val="00ED0F25"/>
    <w:rsid w:val="00ED139F"/>
    <w:rsid w:val="00ED25DC"/>
    <w:rsid w:val="00ED2718"/>
    <w:rsid w:val="00ED2773"/>
    <w:rsid w:val="00ED2855"/>
    <w:rsid w:val="00ED2CAC"/>
    <w:rsid w:val="00ED3029"/>
    <w:rsid w:val="00ED32BC"/>
    <w:rsid w:val="00ED345F"/>
    <w:rsid w:val="00ED3555"/>
    <w:rsid w:val="00ED36CB"/>
    <w:rsid w:val="00ED3FAA"/>
    <w:rsid w:val="00ED4209"/>
    <w:rsid w:val="00ED49B0"/>
    <w:rsid w:val="00ED4BE0"/>
    <w:rsid w:val="00ED54A5"/>
    <w:rsid w:val="00ED6134"/>
    <w:rsid w:val="00ED61E0"/>
    <w:rsid w:val="00ED6D7E"/>
    <w:rsid w:val="00ED70AD"/>
    <w:rsid w:val="00ED75C6"/>
    <w:rsid w:val="00ED7C1C"/>
    <w:rsid w:val="00EE0301"/>
    <w:rsid w:val="00EE0566"/>
    <w:rsid w:val="00EE0651"/>
    <w:rsid w:val="00EE1532"/>
    <w:rsid w:val="00EE1559"/>
    <w:rsid w:val="00EE21B9"/>
    <w:rsid w:val="00EE2C6C"/>
    <w:rsid w:val="00EE35A2"/>
    <w:rsid w:val="00EE3A19"/>
    <w:rsid w:val="00EE427D"/>
    <w:rsid w:val="00EE501B"/>
    <w:rsid w:val="00EE5114"/>
    <w:rsid w:val="00EE5C18"/>
    <w:rsid w:val="00EE5C78"/>
    <w:rsid w:val="00EE7396"/>
    <w:rsid w:val="00EE7428"/>
    <w:rsid w:val="00EE744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AD2"/>
    <w:rsid w:val="00EF4CB5"/>
    <w:rsid w:val="00EF4D36"/>
    <w:rsid w:val="00EF5499"/>
    <w:rsid w:val="00EF6BBF"/>
    <w:rsid w:val="00EF773F"/>
    <w:rsid w:val="00EF7AB1"/>
    <w:rsid w:val="00EF7C50"/>
    <w:rsid w:val="00EF7FBD"/>
    <w:rsid w:val="00F00071"/>
    <w:rsid w:val="00F003DC"/>
    <w:rsid w:val="00F01B22"/>
    <w:rsid w:val="00F023E7"/>
    <w:rsid w:val="00F029CE"/>
    <w:rsid w:val="00F04199"/>
    <w:rsid w:val="00F0449D"/>
    <w:rsid w:val="00F04F41"/>
    <w:rsid w:val="00F04FC9"/>
    <w:rsid w:val="00F051C2"/>
    <w:rsid w:val="00F06193"/>
    <w:rsid w:val="00F0680E"/>
    <w:rsid w:val="00F075E5"/>
    <w:rsid w:val="00F07936"/>
    <w:rsid w:val="00F07E9E"/>
    <w:rsid w:val="00F07F3B"/>
    <w:rsid w:val="00F10021"/>
    <w:rsid w:val="00F104EB"/>
    <w:rsid w:val="00F10A6E"/>
    <w:rsid w:val="00F11694"/>
    <w:rsid w:val="00F11946"/>
    <w:rsid w:val="00F11B25"/>
    <w:rsid w:val="00F12118"/>
    <w:rsid w:val="00F12AC2"/>
    <w:rsid w:val="00F1380A"/>
    <w:rsid w:val="00F13F71"/>
    <w:rsid w:val="00F13FE4"/>
    <w:rsid w:val="00F1471C"/>
    <w:rsid w:val="00F14A11"/>
    <w:rsid w:val="00F15494"/>
    <w:rsid w:val="00F15C6F"/>
    <w:rsid w:val="00F161B4"/>
    <w:rsid w:val="00F17F6E"/>
    <w:rsid w:val="00F201A0"/>
    <w:rsid w:val="00F21383"/>
    <w:rsid w:val="00F2167D"/>
    <w:rsid w:val="00F21C26"/>
    <w:rsid w:val="00F21E11"/>
    <w:rsid w:val="00F2217F"/>
    <w:rsid w:val="00F2247A"/>
    <w:rsid w:val="00F227A7"/>
    <w:rsid w:val="00F22A64"/>
    <w:rsid w:val="00F2346F"/>
    <w:rsid w:val="00F235AC"/>
    <w:rsid w:val="00F236D0"/>
    <w:rsid w:val="00F24BFD"/>
    <w:rsid w:val="00F24CA2"/>
    <w:rsid w:val="00F253FF"/>
    <w:rsid w:val="00F262B6"/>
    <w:rsid w:val="00F27010"/>
    <w:rsid w:val="00F279D3"/>
    <w:rsid w:val="00F27C26"/>
    <w:rsid w:val="00F27C71"/>
    <w:rsid w:val="00F30942"/>
    <w:rsid w:val="00F3133E"/>
    <w:rsid w:val="00F31430"/>
    <w:rsid w:val="00F320D6"/>
    <w:rsid w:val="00F327B5"/>
    <w:rsid w:val="00F328D1"/>
    <w:rsid w:val="00F3293B"/>
    <w:rsid w:val="00F32B5B"/>
    <w:rsid w:val="00F32C06"/>
    <w:rsid w:val="00F32D02"/>
    <w:rsid w:val="00F332FD"/>
    <w:rsid w:val="00F338C3"/>
    <w:rsid w:val="00F3393F"/>
    <w:rsid w:val="00F3398A"/>
    <w:rsid w:val="00F33EB9"/>
    <w:rsid w:val="00F34847"/>
    <w:rsid w:val="00F34D07"/>
    <w:rsid w:val="00F35174"/>
    <w:rsid w:val="00F35369"/>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937"/>
    <w:rsid w:val="00F440AD"/>
    <w:rsid w:val="00F443DF"/>
    <w:rsid w:val="00F44AEF"/>
    <w:rsid w:val="00F4522C"/>
    <w:rsid w:val="00F454CE"/>
    <w:rsid w:val="00F45B1B"/>
    <w:rsid w:val="00F45EBF"/>
    <w:rsid w:val="00F4636C"/>
    <w:rsid w:val="00F46378"/>
    <w:rsid w:val="00F4699A"/>
    <w:rsid w:val="00F46B92"/>
    <w:rsid w:val="00F46BF0"/>
    <w:rsid w:val="00F46E73"/>
    <w:rsid w:val="00F46EB0"/>
    <w:rsid w:val="00F46F14"/>
    <w:rsid w:val="00F46F1A"/>
    <w:rsid w:val="00F47538"/>
    <w:rsid w:val="00F47D0B"/>
    <w:rsid w:val="00F502F8"/>
    <w:rsid w:val="00F50362"/>
    <w:rsid w:val="00F50591"/>
    <w:rsid w:val="00F509D7"/>
    <w:rsid w:val="00F509F2"/>
    <w:rsid w:val="00F50AA4"/>
    <w:rsid w:val="00F5111B"/>
    <w:rsid w:val="00F51739"/>
    <w:rsid w:val="00F5203A"/>
    <w:rsid w:val="00F52114"/>
    <w:rsid w:val="00F523F2"/>
    <w:rsid w:val="00F5246F"/>
    <w:rsid w:val="00F52648"/>
    <w:rsid w:val="00F52B0C"/>
    <w:rsid w:val="00F532F8"/>
    <w:rsid w:val="00F539A4"/>
    <w:rsid w:val="00F53A91"/>
    <w:rsid w:val="00F54541"/>
    <w:rsid w:val="00F55662"/>
    <w:rsid w:val="00F56273"/>
    <w:rsid w:val="00F563FB"/>
    <w:rsid w:val="00F575C7"/>
    <w:rsid w:val="00F604F4"/>
    <w:rsid w:val="00F60EF4"/>
    <w:rsid w:val="00F61344"/>
    <w:rsid w:val="00F6136E"/>
    <w:rsid w:val="00F61FE5"/>
    <w:rsid w:val="00F6228A"/>
    <w:rsid w:val="00F62541"/>
    <w:rsid w:val="00F6273D"/>
    <w:rsid w:val="00F632E5"/>
    <w:rsid w:val="00F64081"/>
    <w:rsid w:val="00F6414B"/>
    <w:rsid w:val="00F64FB2"/>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149"/>
    <w:rsid w:val="00F744EA"/>
    <w:rsid w:val="00F745AD"/>
    <w:rsid w:val="00F75DE8"/>
    <w:rsid w:val="00F77017"/>
    <w:rsid w:val="00F77596"/>
    <w:rsid w:val="00F77B8E"/>
    <w:rsid w:val="00F80923"/>
    <w:rsid w:val="00F80DF4"/>
    <w:rsid w:val="00F80F13"/>
    <w:rsid w:val="00F81322"/>
    <w:rsid w:val="00F821E5"/>
    <w:rsid w:val="00F82767"/>
    <w:rsid w:val="00F82DBA"/>
    <w:rsid w:val="00F83163"/>
    <w:rsid w:val="00F8319D"/>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3AF7"/>
    <w:rsid w:val="00F93FBA"/>
    <w:rsid w:val="00F94194"/>
    <w:rsid w:val="00F947CE"/>
    <w:rsid w:val="00F94D05"/>
    <w:rsid w:val="00F94ECD"/>
    <w:rsid w:val="00F951DA"/>
    <w:rsid w:val="00F95464"/>
    <w:rsid w:val="00F95F7E"/>
    <w:rsid w:val="00F963F7"/>
    <w:rsid w:val="00F96ED4"/>
    <w:rsid w:val="00F97429"/>
    <w:rsid w:val="00F977CD"/>
    <w:rsid w:val="00F97BBC"/>
    <w:rsid w:val="00F97DAD"/>
    <w:rsid w:val="00FA042C"/>
    <w:rsid w:val="00FA0DDE"/>
    <w:rsid w:val="00FA12E6"/>
    <w:rsid w:val="00FA14BA"/>
    <w:rsid w:val="00FA1681"/>
    <w:rsid w:val="00FA21C2"/>
    <w:rsid w:val="00FA2484"/>
    <w:rsid w:val="00FA261D"/>
    <w:rsid w:val="00FA2640"/>
    <w:rsid w:val="00FA26D7"/>
    <w:rsid w:val="00FA2B8C"/>
    <w:rsid w:val="00FA2F8E"/>
    <w:rsid w:val="00FA3CDE"/>
    <w:rsid w:val="00FA475B"/>
    <w:rsid w:val="00FA47B3"/>
    <w:rsid w:val="00FA4A65"/>
    <w:rsid w:val="00FA4EDC"/>
    <w:rsid w:val="00FA51B4"/>
    <w:rsid w:val="00FA5412"/>
    <w:rsid w:val="00FA55BB"/>
    <w:rsid w:val="00FA5622"/>
    <w:rsid w:val="00FA587F"/>
    <w:rsid w:val="00FA6204"/>
    <w:rsid w:val="00FA73B9"/>
    <w:rsid w:val="00FA7E88"/>
    <w:rsid w:val="00FA7FCA"/>
    <w:rsid w:val="00FB0F1D"/>
    <w:rsid w:val="00FB18B3"/>
    <w:rsid w:val="00FB20D3"/>
    <w:rsid w:val="00FB2526"/>
    <w:rsid w:val="00FB2BC5"/>
    <w:rsid w:val="00FB300E"/>
    <w:rsid w:val="00FB3466"/>
    <w:rsid w:val="00FB3468"/>
    <w:rsid w:val="00FB3AA6"/>
    <w:rsid w:val="00FB447D"/>
    <w:rsid w:val="00FB45BB"/>
    <w:rsid w:val="00FB4B1F"/>
    <w:rsid w:val="00FB5846"/>
    <w:rsid w:val="00FB5DE0"/>
    <w:rsid w:val="00FB6693"/>
    <w:rsid w:val="00FB69FA"/>
    <w:rsid w:val="00FB7277"/>
    <w:rsid w:val="00FB739A"/>
    <w:rsid w:val="00FB7751"/>
    <w:rsid w:val="00FB7852"/>
    <w:rsid w:val="00FB7E30"/>
    <w:rsid w:val="00FC03E4"/>
    <w:rsid w:val="00FC08AD"/>
    <w:rsid w:val="00FC0F77"/>
    <w:rsid w:val="00FC23CD"/>
    <w:rsid w:val="00FC2B2B"/>
    <w:rsid w:val="00FC2DEF"/>
    <w:rsid w:val="00FC2E89"/>
    <w:rsid w:val="00FC2F67"/>
    <w:rsid w:val="00FC3038"/>
    <w:rsid w:val="00FC3372"/>
    <w:rsid w:val="00FC4495"/>
    <w:rsid w:val="00FC4779"/>
    <w:rsid w:val="00FC59AA"/>
    <w:rsid w:val="00FC69C5"/>
    <w:rsid w:val="00FC73F8"/>
    <w:rsid w:val="00FC744D"/>
    <w:rsid w:val="00FC764A"/>
    <w:rsid w:val="00FC7EA6"/>
    <w:rsid w:val="00FD00AD"/>
    <w:rsid w:val="00FD0DA3"/>
    <w:rsid w:val="00FD125B"/>
    <w:rsid w:val="00FD1646"/>
    <w:rsid w:val="00FD192F"/>
    <w:rsid w:val="00FD24E1"/>
    <w:rsid w:val="00FD31B6"/>
    <w:rsid w:val="00FD33F2"/>
    <w:rsid w:val="00FD354C"/>
    <w:rsid w:val="00FD3630"/>
    <w:rsid w:val="00FD4307"/>
    <w:rsid w:val="00FD4862"/>
    <w:rsid w:val="00FD48A6"/>
    <w:rsid w:val="00FD4A9A"/>
    <w:rsid w:val="00FD4F6D"/>
    <w:rsid w:val="00FD7020"/>
    <w:rsid w:val="00FD7044"/>
    <w:rsid w:val="00FD75B8"/>
    <w:rsid w:val="00FD7727"/>
    <w:rsid w:val="00FD78E1"/>
    <w:rsid w:val="00FD7AC1"/>
    <w:rsid w:val="00FD7CDA"/>
    <w:rsid w:val="00FD7D3B"/>
    <w:rsid w:val="00FE0E9A"/>
    <w:rsid w:val="00FE0EDF"/>
    <w:rsid w:val="00FE109F"/>
    <w:rsid w:val="00FE1185"/>
    <w:rsid w:val="00FE156A"/>
    <w:rsid w:val="00FE2949"/>
    <w:rsid w:val="00FE2969"/>
    <w:rsid w:val="00FE2C7C"/>
    <w:rsid w:val="00FE3830"/>
    <w:rsid w:val="00FE3C1C"/>
    <w:rsid w:val="00FE4C9E"/>
    <w:rsid w:val="00FE4D34"/>
    <w:rsid w:val="00FE5A99"/>
    <w:rsid w:val="00FE5C52"/>
    <w:rsid w:val="00FE5F8C"/>
    <w:rsid w:val="00FE613C"/>
    <w:rsid w:val="00FE617A"/>
    <w:rsid w:val="00FE6BFD"/>
    <w:rsid w:val="00FE74DF"/>
    <w:rsid w:val="00FE7ECE"/>
    <w:rsid w:val="00FF109F"/>
    <w:rsid w:val="00FF1AB7"/>
    <w:rsid w:val="00FF1DEB"/>
    <w:rsid w:val="00FF1F6D"/>
    <w:rsid w:val="00FF1FB6"/>
    <w:rsid w:val="00FF2062"/>
    <w:rsid w:val="00FF2154"/>
    <w:rsid w:val="00FF2479"/>
    <w:rsid w:val="00FF354F"/>
    <w:rsid w:val="00FF3663"/>
    <w:rsid w:val="00FF3941"/>
    <w:rsid w:val="00FF48BD"/>
    <w:rsid w:val="00FF53A5"/>
    <w:rsid w:val="00FF541F"/>
    <w:rsid w:val="00FF55CE"/>
    <w:rsid w:val="00FF58BD"/>
    <w:rsid w:val="00FF60F4"/>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SimSun"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716A54"/>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17AF0-A6B5-4584-BD04-D425981C9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1657</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566</cp:revision>
  <dcterms:created xsi:type="dcterms:W3CDTF">2019-08-16T02:02:00Z</dcterms:created>
  <dcterms:modified xsi:type="dcterms:W3CDTF">2019-10-03T13:28:00Z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(3)AIplTJLuZSO05oTB37h7pivN9fYyXtEQdi5qnV31ctcntP6bFusIvIo/fbpiI8rtCbvjia5f
GkcfE++IfCvdaUMb+cYvcjJC1hwXWj+PfNpyg6ZIT6KV/cz6gdgY68fYvS+QEnKrhWCj7gOG
bOPqfANOFShj0QOhWYqwYa2aejjJ+yR8uzPgMe5/9UkSOKHocg9YiYrtkAUX2ZQhPHkyxb/R
EvaeoJcfIqxvMYEc75</vt:lpwstr>
  </property>
  <property fmtid="{D5CDD505-2E9C-101B-9397-08002B2CF9AE}" pid="3" name="_2015_ms_pID_7253431">
    <vt:lpwstr>DAJqJP9d825P+mUkzdYppQELcN05yjZ+GdEwkRfNURiUrEyCma1i6m
sy8vj5n1pjl/n9EOmA4TUvo82V3KytOgsplcAWzpMejBHww3oPhWBY8kJKj3rTz1VolmpXVr
D8ml+wojsivKfBzed2LQFiGx1ALCnBKqj0sCGYfkGgIAcBbzzn+0PaE6jmpu1AFYslKLkWPl
jm427xxP3hkWDCgw09oHYqRk1b3E/55oBbM3</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1570108760</vt:lpwstr>
  </property>
</Properties>
</file>