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153" w:rsidRPr="00AC3C5F" w:rsidRDefault="001C32B9" w:rsidP="00E31A6C">
      <w:pPr>
        <w:rPr>
          <w:sz w:val="24"/>
          <w:lang w:val="en-GB"/>
        </w:rPr>
      </w:pPr>
      <w:r w:rsidRPr="00AC3C5F">
        <w:rPr>
          <w:sz w:val="24"/>
          <w:lang w:val="en-GB"/>
        </w:rPr>
        <w:t>3GPP TSG</w:t>
      </w:r>
      <w:r w:rsidR="0017753B" w:rsidRPr="00AC3C5F">
        <w:rPr>
          <w:sz w:val="24"/>
          <w:lang w:val="en-GB"/>
        </w:rPr>
        <w:t xml:space="preserve"> </w:t>
      </w:r>
      <w:r w:rsidR="00F91153" w:rsidRPr="00AC3C5F">
        <w:rPr>
          <w:sz w:val="24"/>
          <w:lang w:val="en-GB"/>
        </w:rPr>
        <w:t xml:space="preserve">RAN WG1 Meeting </w:t>
      </w:r>
      <w:r w:rsidR="00F91153" w:rsidRPr="00AC3C5F">
        <w:rPr>
          <w:sz w:val="24"/>
        </w:rPr>
        <w:t>#</w:t>
      </w:r>
      <w:r w:rsidR="004963EF" w:rsidRPr="00AC3C5F">
        <w:rPr>
          <w:sz w:val="24"/>
        </w:rPr>
        <w:t>97</w:t>
      </w:r>
      <w:r w:rsidR="00F91153" w:rsidRPr="00AC3C5F">
        <w:rPr>
          <w:sz w:val="24"/>
          <w:lang w:val="en-GB"/>
        </w:rPr>
        <w:t xml:space="preserve">  </w:t>
      </w:r>
      <w:r w:rsidR="00AC3C5F">
        <w:rPr>
          <w:sz w:val="24"/>
          <w:lang w:val="en-GB"/>
        </w:rPr>
        <w:t xml:space="preserve">   </w:t>
      </w:r>
      <w:bookmarkStart w:id="0" w:name="_GoBack"/>
      <w:bookmarkEnd w:id="0"/>
      <w:r w:rsidR="00782E86" w:rsidRPr="00AC3C5F">
        <w:rPr>
          <w:sz w:val="24"/>
          <w:lang w:val="en-GB"/>
        </w:rPr>
        <w:t xml:space="preserve"> </w:t>
      </w:r>
      <w:r w:rsidR="00F91153" w:rsidRPr="00AC3C5F">
        <w:rPr>
          <w:sz w:val="24"/>
          <w:lang w:val="en-GB"/>
        </w:rPr>
        <w:t xml:space="preserve"> </w:t>
      </w:r>
      <w:r w:rsidR="005471CE" w:rsidRPr="00AC3C5F">
        <w:rPr>
          <w:sz w:val="24"/>
          <w:lang w:val="en-GB"/>
        </w:rPr>
        <w:t xml:space="preserve">         </w:t>
      </w:r>
      <w:r w:rsidR="00AC3C5F" w:rsidRPr="00AC3C5F">
        <w:rPr>
          <w:sz w:val="24"/>
          <w:lang w:val="en-GB"/>
        </w:rPr>
        <w:t xml:space="preserve">              </w:t>
      </w:r>
      <w:r w:rsidR="00F91153" w:rsidRPr="00AC3C5F">
        <w:rPr>
          <w:color w:val="000000" w:themeColor="text1"/>
          <w:sz w:val="24"/>
          <w:lang w:val="en-GB"/>
        </w:rPr>
        <w:t>R1-</w:t>
      </w:r>
      <w:r w:rsidR="00346BAF" w:rsidRPr="00AC3C5F">
        <w:rPr>
          <w:color w:val="000000" w:themeColor="text1"/>
          <w:sz w:val="24"/>
          <w:lang w:val="en-GB"/>
        </w:rPr>
        <w:t>1906587</w:t>
      </w:r>
      <w:r w:rsidR="00F91153" w:rsidRPr="00AC3C5F">
        <w:rPr>
          <w:color w:val="000000" w:themeColor="text1"/>
          <w:sz w:val="24"/>
          <w:lang w:val="en-GB"/>
        </w:rPr>
        <w:t xml:space="preserve"> </w:t>
      </w:r>
    </w:p>
    <w:p w:rsidR="00F91153" w:rsidRPr="005471CE" w:rsidRDefault="004963EF" w:rsidP="00F91153">
      <w:pPr>
        <w:tabs>
          <w:tab w:val="center" w:pos="4536"/>
          <w:tab w:val="right" w:pos="8280"/>
          <w:tab w:val="right" w:pos="9781"/>
        </w:tabs>
        <w:ind w:right="-58"/>
        <w:rPr>
          <w:rFonts w:eastAsia="MS Mincho"/>
          <w:b/>
          <w:bCs/>
          <w:sz w:val="24"/>
          <w:szCs w:val="28"/>
          <w:lang w:eastAsia="ja-JP"/>
        </w:rPr>
      </w:pPr>
      <w:r w:rsidRPr="005471CE">
        <w:rPr>
          <w:b/>
          <w:color w:val="000000"/>
          <w:sz w:val="24"/>
          <w:szCs w:val="28"/>
          <w:shd w:val="clear" w:color="auto" w:fill="FFFFFF"/>
        </w:rPr>
        <w:t>Reno</w:t>
      </w:r>
      <w:r w:rsidR="00F91153" w:rsidRPr="005471CE">
        <w:rPr>
          <w:b/>
          <w:bCs/>
          <w:sz w:val="24"/>
          <w:szCs w:val="28"/>
        </w:rPr>
        <w:t xml:space="preserve">, </w:t>
      </w:r>
      <w:r w:rsidRPr="005471CE">
        <w:rPr>
          <w:b/>
          <w:bCs/>
          <w:sz w:val="24"/>
          <w:szCs w:val="28"/>
        </w:rPr>
        <w:t>Nevada</w:t>
      </w:r>
      <w:r w:rsidR="00F91153" w:rsidRPr="005471CE">
        <w:rPr>
          <w:b/>
          <w:bCs/>
          <w:sz w:val="24"/>
          <w:szCs w:val="28"/>
        </w:rPr>
        <w:t xml:space="preserve">, </w:t>
      </w:r>
      <w:r w:rsidRPr="005471CE">
        <w:rPr>
          <w:rFonts w:eastAsia="MS Mincho"/>
          <w:b/>
          <w:bCs/>
          <w:sz w:val="24"/>
          <w:szCs w:val="28"/>
          <w:lang w:eastAsia="ja-JP"/>
        </w:rPr>
        <w:t>13</w:t>
      </w:r>
      <w:r w:rsidR="00F91153" w:rsidRPr="005471CE">
        <w:rPr>
          <w:rFonts w:eastAsia="MS Mincho"/>
          <w:b/>
          <w:bCs/>
          <w:sz w:val="24"/>
          <w:szCs w:val="28"/>
          <w:vertAlign w:val="superscript"/>
          <w:lang w:eastAsia="ja-JP"/>
        </w:rPr>
        <w:t>th</w:t>
      </w:r>
      <w:r w:rsidR="00F91153" w:rsidRPr="005471CE">
        <w:rPr>
          <w:rFonts w:eastAsia="MS Mincho"/>
          <w:b/>
          <w:bCs/>
          <w:sz w:val="24"/>
          <w:szCs w:val="28"/>
          <w:lang w:eastAsia="ja-JP"/>
        </w:rPr>
        <w:t xml:space="preserve"> </w:t>
      </w:r>
      <w:r w:rsidR="00F91153" w:rsidRPr="005471CE">
        <w:rPr>
          <w:b/>
          <w:bCs/>
          <w:sz w:val="24"/>
          <w:szCs w:val="28"/>
        </w:rPr>
        <w:t xml:space="preserve">– </w:t>
      </w:r>
      <w:r w:rsidRPr="005471CE">
        <w:rPr>
          <w:rFonts w:eastAsia="MS Mincho"/>
          <w:b/>
          <w:bCs/>
          <w:sz w:val="24"/>
          <w:szCs w:val="28"/>
          <w:lang w:eastAsia="ja-JP"/>
        </w:rPr>
        <w:t>17</w:t>
      </w:r>
      <w:r w:rsidR="00F91153" w:rsidRPr="005471CE">
        <w:rPr>
          <w:rFonts w:eastAsia="MS Mincho"/>
          <w:b/>
          <w:bCs/>
          <w:sz w:val="24"/>
          <w:szCs w:val="28"/>
          <w:vertAlign w:val="superscript"/>
          <w:lang w:eastAsia="ja-JP"/>
        </w:rPr>
        <w:t>t</w:t>
      </w:r>
      <w:r w:rsidR="001B38B1" w:rsidRPr="005471CE">
        <w:rPr>
          <w:rFonts w:eastAsia="MS Mincho"/>
          <w:b/>
          <w:bCs/>
          <w:sz w:val="24"/>
          <w:szCs w:val="28"/>
          <w:vertAlign w:val="superscript"/>
          <w:lang w:eastAsia="ja-JP"/>
        </w:rPr>
        <w:t>h</w:t>
      </w:r>
      <w:r w:rsidR="00F91153" w:rsidRPr="005471CE">
        <w:rPr>
          <w:rFonts w:eastAsia="MS Mincho"/>
          <w:b/>
          <w:bCs/>
          <w:sz w:val="24"/>
          <w:szCs w:val="28"/>
          <w:lang w:eastAsia="ja-JP"/>
        </w:rPr>
        <w:t xml:space="preserve">, </w:t>
      </w:r>
      <w:r w:rsidRPr="005471CE">
        <w:rPr>
          <w:b/>
          <w:bCs/>
          <w:sz w:val="24"/>
          <w:szCs w:val="28"/>
        </w:rPr>
        <w:t>May</w:t>
      </w:r>
      <w:r w:rsidR="00F91153" w:rsidRPr="005471CE">
        <w:rPr>
          <w:b/>
          <w:bCs/>
          <w:sz w:val="24"/>
          <w:szCs w:val="28"/>
        </w:rPr>
        <w:t xml:space="preserve"> 201</w:t>
      </w:r>
      <w:r w:rsidRPr="005471CE">
        <w:rPr>
          <w:rFonts w:eastAsia="MS Mincho"/>
          <w:b/>
          <w:bCs/>
          <w:sz w:val="24"/>
          <w:szCs w:val="28"/>
          <w:lang w:eastAsia="ja-JP"/>
        </w:rPr>
        <w:t>9</w:t>
      </w:r>
    </w:p>
    <w:p w:rsidR="00B12CDB" w:rsidRPr="00585995" w:rsidRDefault="00B12CDB" w:rsidP="00F91153">
      <w:pPr>
        <w:tabs>
          <w:tab w:val="center" w:pos="4536"/>
          <w:tab w:val="right" w:pos="8280"/>
          <w:tab w:val="right" w:pos="9781"/>
        </w:tabs>
        <w:ind w:right="-58"/>
        <w:rPr>
          <w:b/>
          <w:bCs/>
          <w:sz w:val="28"/>
        </w:rPr>
      </w:pPr>
    </w:p>
    <w:p w:rsidR="00F91153" w:rsidRPr="005471CE" w:rsidRDefault="00F91153" w:rsidP="00F91153">
      <w:pPr>
        <w:pStyle w:val="a3"/>
        <w:tabs>
          <w:tab w:val="clear" w:pos="4536"/>
        </w:tabs>
        <w:spacing w:line="400" w:lineRule="exact"/>
        <w:ind w:left="2127" w:hanging="2127"/>
        <w:rPr>
          <w:rFonts w:ascii="Times New Roman" w:eastAsia="新細明體" w:hAnsi="Times New Roman"/>
          <w:b w:val="0"/>
          <w:sz w:val="22"/>
          <w:szCs w:val="22"/>
          <w:lang w:eastAsia="zh-TW"/>
        </w:rPr>
      </w:pPr>
      <w:r w:rsidRPr="005471CE">
        <w:rPr>
          <w:rFonts w:ascii="Times New Roman" w:eastAsia="新細明體" w:hAnsi="Times New Roman"/>
          <w:b w:val="0"/>
          <w:sz w:val="22"/>
          <w:szCs w:val="22"/>
          <w:lang w:eastAsia="zh-TW"/>
        </w:rPr>
        <w:t>Source: MediaTek Inc.</w:t>
      </w:r>
    </w:p>
    <w:p w:rsidR="00416494" w:rsidRDefault="00F91153" w:rsidP="008B3D33">
      <w:pPr>
        <w:pStyle w:val="a3"/>
        <w:tabs>
          <w:tab w:val="clear" w:pos="4536"/>
        </w:tabs>
        <w:spacing w:line="400" w:lineRule="exact"/>
        <w:ind w:left="2127" w:hanging="2127"/>
        <w:jc w:val="both"/>
        <w:rPr>
          <w:rFonts w:ascii="Times New Roman" w:eastAsia="新細明體" w:hAnsi="Times New Roman"/>
          <w:b w:val="0"/>
          <w:sz w:val="22"/>
          <w:szCs w:val="22"/>
          <w:lang w:eastAsia="zh-TW"/>
        </w:rPr>
      </w:pPr>
      <w:r w:rsidRPr="005471CE">
        <w:rPr>
          <w:rFonts w:ascii="Times New Roman" w:eastAsia="新細明體" w:hAnsi="Times New Roman"/>
          <w:b w:val="0"/>
          <w:sz w:val="22"/>
          <w:szCs w:val="22"/>
          <w:lang w:eastAsia="zh-TW"/>
        </w:rPr>
        <w:t xml:space="preserve">Title: </w:t>
      </w:r>
      <w:r w:rsidR="00EB1E03" w:rsidRPr="005471CE">
        <w:rPr>
          <w:rFonts w:ascii="Times New Roman" w:eastAsia="新細明體" w:hAnsi="Times New Roman"/>
          <w:b w:val="0"/>
          <w:sz w:val="22"/>
          <w:szCs w:val="22"/>
          <w:lang w:eastAsia="zh-TW"/>
        </w:rPr>
        <w:t>R</w:t>
      </w:r>
      <w:r w:rsidR="00B12CDB" w:rsidRPr="005471CE">
        <w:rPr>
          <w:rFonts w:ascii="Times New Roman" w:eastAsia="新細明體" w:hAnsi="Times New Roman"/>
          <w:b w:val="0"/>
          <w:sz w:val="22"/>
          <w:szCs w:val="22"/>
          <w:lang w:eastAsia="zh-TW"/>
        </w:rPr>
        <w:t xml:space="preserve">esults and </w:t>
      </w:r>
      <w:r w:rsidR="00EB1E03" w:rsidRPr="005471CE">
        <w:rPr>
          <w:rFonts w:ascii="Times New Roman" w:eastAsia="新細明體" w:hAnsi="Times New Roman"/>
          <w:b w:val="0"/>
          <w:sz w:val="22"/>
          <w:szCs w:val="22"/>
          <w:lang w:eastAsia="zh-TW"/>
        </w:rPr>
        <w:t>C</w:t>
      </w:r>
      <w:r w:rsidR="004963EF" w:rsidRPr="005471CE">
        <w:rPr>
          <w:rFonts w:ascii="Times New Roman" w:eastAsia="新細明體" w:hAnsi="Times New Roman"/>
          <w:b w:val="0"/>
          <w:sz w:val="22"/>
          <w:szCs w:val="22"/>
          <w:lang w:eastAsia="zh-TW"/>
        </w:rPr>
        <w:t>onsideration</w:t>
      </w:r>
      <w:r w:rsidR="00FE687C" w:rsidRPr="005471CE">
        <w:rPr>
          <w:rFonts w:ascii="Times New Roman" w:eastAsia="新細明體" w:hAnsi="Times New Roman"/>
          <w:b w:val="0"/>
          <w:sz w:val="22"/>
          <w:szCs w:val="22"/>
          <w:lang w:eastAsia="zh-TW"/>
        </w:rPr>
        <w:t xml:space="preserve">s of </w:t>
      </w:r>
      <w:r w:rsidR="004963EF" w:rsidRPr="005471CE">
        <w:rPr>
          <w:rFonts w:ascii="Times New Roman" w:eastAsia="新細明體" w:hAnsi="Times New Roman"/>
          <w:b w:val="0"/>
          <w:sz w:val="22"/>
          <w:szCs w:val="22"/>
          <w:lang w:eastAsia="zh-TW"/>
        </w:rPr>
        <w:t>eMBB</w:t>
      </w:r>
      <w:r w:rsidR="00EB1E03" w:rsidRPr="005471CE">
        <w:rPr>
          <w:rFonts w:ascii="Times New Roman" w:eastAsia="新細明體" w:hAnsi="Times New Roman"/>
          <w:b w:val="0"/>
          <w:sz w:val="22"/>
          <w:szCs w:val="22"/>
          <w:lang w:eastAsia="zh-TW"/>
        </w:rPr>
        <w:t xml:space="preserve"> S</w:t>
      </w:r>
      <w:r w:rsidR="006B5C8F" w:rsidRPr="005471CE">
        <w:rPr>
          <w:rFonts w:ascii="Times New Roman" w:eastAsia="新細明體" w:hAnsi="Times New Roman"/>
          <w:b w:val="0"/>
          <w:sz w:val="22"/>
          <w:szCs w:val="22"/>
          <w:lang w:eastAsia="zh-TW"/>
        </w:rPr>
        <w:t xml:space="preserve">pectral </w:t>
      </w:r>
      <w:r w:rsidR="00EB1E03" w:rsidRPr="005471CE">
        <w:rPr>
          <w:rFonts w:ascii="Times New Roman" w:eastAsia="新細明體" w:hAnsi="Times New Roman"/>
          <w:b w:val="0"/>
          <w:sz w:val="22"/>
          <w:szCs w:val="22"/>
          <w:lang w:eastAsia="zh-TW"/>
        </w:rPr>
        <w:t>E</w:t>
      </w:r>
      <w:r w:rsidR="006B5C8F" w:rsidRPr="005471CE">
        <w:rPr>
          <w:rFonts w:ascii="Times New Roman" w:eastAsia="新細明體" w:hAnsi="Times New Roman"/>
          <w:b w:val="0"/>
          <w:sz w:val="22"/>
          <w:szCs w:val="22"/>
          <w:lang w:eastAsia="zh-TW"/>
        </w:rPr>
        <w:t>fficiency</w:t>
      </w:r>
      <w:r w:rsidR="005471CE" w:rsidRPr="005471CE">
        <w:rPr>
          <w:rFonts w:ascii="Times New Roman" w:eastAsia="新細明體" w:hAnsi="Times New Roman"/>
          <w:b w:val="0"/>
          <w:sz w:val="22"/>
          <w:szCs w:val="22"/>
          <w:lang w:eastAsia="zh-TW"/>
        </w:rPr>
        <w:t xml:space="preserve"> in </w:t>
      </w:r>
      <w:r w:rsidR="00416494">
        <w:rPr>
          <w:rFonts w:ascii="Times New Roman" w:eastAsia="新細明體" w:hAnsi="Times New Roman"/>
          <w:b w:val="0"/>
          <w:sz w:val="22"/>
          <w:szCs w:val="22"/>
          <w:lang w:eastAsia="zh-TW"/>
        </w:rPr>
        <w:t xml:space="preserve">Indoor Hotspot of </w:t>
      </w:r>
    </w:p>
    <w:p w:rsidR="00F91153" w:rsidRPr="005471CE" w:rsidRDefault="005471CE" w:rsidP="008B3D33">
      <w:pPr>
        <w:pStyle w:val="a3"/>
        <w:tabs>
          <w:tab w:val="clear" w:pos="4536"/>
        </w:tabs>
        <w:spacing w:line="400" w:lineRule="exact"/>
        <w:ind w:leftChars="50" w:left="100" w:firstLineChars="200" w:firstLine="440"/>
        <w:jc w:val="both"/>
        <w:rPr>
          <w:rFonts w:ascii="Times New Roman" w:eastAsia="新細明體" w:hAnsi="Times New Roman"/>
          <w:b w:val="0"/>
          <w:sz w:val="22"/>
          <w:szCs w:val="22"/>
          <w:lang w:eastAsia="zh-TW"/>
        </w:rPr>
      </w:pPr>
      <w:r w:rsidRPr="005471CE">
        <w:rPr>
          <w:rFonts w:ascii="Times New Roman" w:eastAsia="新細明體" w:hAnsi="Times New Roman"/>
          <w:b w:val="0"/>
          <w:sz w:val="22"/>
          <w:szCs w:val="22"/>
          <w:lang w:eastAsia="zh-TW"/>
        </w:rPr>
        <w:t>IMT2020 Self-Evaluation</w:t>
      </w:r>
    </w:p>
    <w:p w:rsidR="00F91153" w:rsidRPr="005471CE" w:rsidRDefault="00F91153" w:rsidP="00F91153">
      <w:pPr>
        <w:pStyle w:val="a3"/>
        <w:tabs>
          <w:tab w:val="clear" w:pos="4536"/>
        </w:tabs>
        <w:spacing w:line="400" w:lineRule="exact"/>
        <w:ind w:left="2127" w:hanging="2127"/>
        <w:rPr>
          <w:rFonts w:ascii="Times New Roman" w:eastAsia="新細明體" w:hAnsi="Times New Roman"/>
          <w:b w:val="0"/>
          <w:strike/>
          <w:color w:val="000000"/>
          <w:sz w:val="22"/>
          <w:szCs w:val="22"/>
          <w:lang w:eastAsia="zh-TW"/>
        </w:rPr>
      </w:pPr>
      <w:r w:rsidRPr="005471CE">
        <w:rPr>
          <w:rFonts w:ascii="Times New Roman" w:eastAsia="新細明體" w:hAnsi="Times New Roman"/>
          <w:b w:val="0"/>
          <w:color w:val="000000"/>
          <w:sz w:val="22"/>
          <w:szCs w:val="22"/>
          <w:lang w:eastAsia="zh-TW"/>
        </w:rPr>
        <w:t>Agenda Item:</w:t>
      </w:r>
      <w:r w:rsidRPr="005471CE">
        <w:rPr>
          <w:rFonts w:ascii="Times New Roman" w:eastAsia="新細明體" w:hAnsi="Times New Roman"/>
          <w:b w:val="0"/>
          <w:color w:val="FF0000"/>
          <w:sz w:val="22"/>
          <w:szCs w:val="22"/>
          <w:lang w:eastAsia="zh-TW"/>
        </w:rPr>
        <w:t xml:space="preserve"> </w:t>
      </w:r>
      <w:r w:rsidR="006763C2" w:rsidRPr="005471CE">
        <w:rPr>
          <w:rFonts w:ascii="Times New Roman" w:eastAsia="新細明體" w:hAnsi="Times New Roman"/>
          <w:b w:val="0"/>
          <w:sz w:val="22"/>
          <w:szCs w:val="22"/>
          <w:lang w:eastAsia="zh-TW"/>
        </w:rPr>
        <w:t>7.2.7</w:t>
      </w:r>
    </w:p>
    <w:p w:rsidR="00F91153" w:rsidRPr="005471CE" w:rsidRDefault="00F91153" w:rsidP="00F91153">
      <w:pPr>
        <w:pStyle w:val="a3"/>
        <w:tabs>
          <w:tab w:val="clear" w:pos="4536"/>
        </w:tabs>
        <w:spacing w:line="400" w:lineRule="exact"/>
        <w:rPr>
          <w:rFonts w:ascii="Times New Roman" w:eastAsia="新細明體" w:hAnsi="Times New Roman"/>
          <w:sz w:val="22"/>
          <w:szCs w:val="22"/>
          <w:lang w:eastAsia="zh-TW"/>
        </w:rPr>
      </w:pPr>
      <w:r w:rsidRPr="005471CE">
        <w:rPr>
          <w:rFonts w:ascii="Times New Roman" w:eastAsia="新細明體" w:hAnsi="Times New Roman"/>
          <w:b w:val="0"/>
          <w:sz w:val="22"/>
          <w:szCs w:val="22"/>
          <w:lang w:eastAsia="zh-TW"/>
        </w:rPr>
        <w:t>Document for: Discussion</w:t>
      </w:r>
      <w:r w:rsidRPr="005471CE">
        <w:rPr>
          <w:rFonts w:ascii="Times New Roman" w:eastAsia="新細明體" w:hAnsi="Times New Roman"/>
          <w:sz w:val="22"/>
          <w:szCs w:val="22"/>
          <w:lang w:eastAsia="zh-TW"/>
        </w:rPr>
        <w:t xml:space="preserve"> </w:t>
      </w:r>
    </w:p>
    <w:p w:rsidR="00B12CDB" w:rsidRPr="004F3970" w:rsidRDefault="00800035">
      <w:pPr>
        <w:rPr>
          <w:sz w:val="28"/>
          <w:szCs w:val="28"/>
        </w:rPr>
      </w:pPr>
      <w:r>
        <w:rPr>
          <w:sz w:val="28"/>
          <w:szCs w:val="28"/>
        </w:rPr>
        <w:pict>
          <v:rect id="_x0000_i1025" style="width:482.4pt;height:1.5pt" o:hralign="center" o:hrstd="t" o:hrnoshade="t" o:hr="t" fillcolor="black" stroked="f"/>
        </w:pict>
      </w:r>
    </w:p>
    <w:p w:rsidR="00B12CDB" w:rsidRDefault="00B12CDB" w:rsidP="00B12CDB">
      <w:pPr>
        <w:pStyle w:val="a5"/>
        <w:numPr>
          <w:ilvl w:val="0"/>
          <w:numId w:val="1"/>
        </w:numPr>
        <w:ind w:leftChars="0"/>
        <w:rPr>
          <w:b/>
          <w:sz w:val="28"/>
          <w:szCs w:val="28"/>
        </w:rPr>
      </w:pPr>
      <w:r w:rsidRPr="00953C43">
        <w:rPr>
          <w:b/>
          <w:sz w:val="28"/>
          <w:szCs w:val="28"/>
          <w:lang w:eastAsia="zh-TW"/>
        </w:rPr>
        <w:t>Introduction</w:t>
      </w:r>
    </w:p>
    <w:p w:rsidR="00F21273" w:rsidRPr="00953C43" w:rsidRDefault="00F21273" w:rsidP="00F21273">
      <w:pPr>
        <w:pStyle w:val="a5"/>
        <w:ind w:leftChars="0"/>
        <w:rPr>
          <w:b/>
          <w:sz w:val="28"/>
          <w:szCs w:val="28"/>
        </w:rPr>
      </w:pPr>
    </w:p>
    <w:p w:rsidR="00CE5ABC" w:rsidRPr="00C85174" w:rsidRDefault="00C85174" w:rsidP="003C00A8">
      <w:pPr>
        <w:pStyle w:val="a5"/>
        <w:ind w:leftChars="0"/>
        <w:jc w:val="both"/>
        <w:rPr>
          <w:color w:val="BFBFBF" w:themeColor="background1" w:themeShade="BF"/>
          <w:sz w:val="22"/>
          <w:szCs w:val="22"/>
          <w:lang w:eastAsia="zh-TW"/>
        </w:rPr>
      </w:pPr>
      <w:r>
        <w:rPr>
          <w:rFonts w:hint="eastAsia"/>
          <w:sz w:val="22"/>
          <w:szCs w:val="22"/>
          <w:lang w:eastAsia="zh-TW"/>
        </w:rPr>
        <w:t xml:space="preserve">  </w:t>
      </w:r>
      <w:r w:rsidR="00926D23">
        <w:rPr>
          <w:sz w:val="22"/>
          <w:szCs w:val="22"/>
          <w:lang w:eastAsia="zh-TW"/>
        </w:rPr>
        <w:t>T</w:t>
      </w:r>
      <w:r w:rsidR="00F2370B">
        <w:rPr>
          <w:sz w:val="22"/>
          <w:szCs w:val="22"/>
          <w:lang w:eastAsia="zh-TW"/>
        </w:rPr>
        <w:t xml:space="preserve">he IMT2020 self-evaluation results on </w:t>
      </w:r>
      <w:r w:rsidR="001C1656">
        <w:rPr>
          <w:sz w:val="22"/>
          <w:szCs w:val="22"/>
          <w:lang w:eastAsia="zh-TW"/>
        </w:rPr>
        <w:t xml:space="preserve">FR1 </w:t>
      </w:r>
      <w:r w:rsidR="00F2370B">
        <w:rPr>
          <w:sz w:val="22"/>
          <w:szCs w:val="22"/>
          <w:lang w:eastAsia="zh-TW"/>
        </w:rPr>
        <w:t>eMBB spectral efficiency are updated at RAN#81 in Sept. 2018</w:t>
      </w:r>
      <w:r w:rsidR="00926D23">
        <w:rPr>
          <w:sz w:val="22"/>
          <w:szCs w:val="22"/>
          <w:lang w:eastAsia="zh-TW"/>
        </w:rPr>
        <w:t xml:space="preserve"> in order to deliver the submission to ITU-R WP 5D#31 in Oct. 2018</w:t>
      </w:r>
      <w:r w:rsidR="00F2370B">
        <w:rPr>
          <w:sz w:val="22"/>
          <w:szCs w:val="22"/>
          <w:lang w:eastAsia="zh-TW"/>
        </w:rPr>
        <w:t xml:space="preserve">. </w:t>
      </w:r>
      <w:r w:rsidR="00926D23">
        <w:rPr>
          <w:sz w:val="22"/>
          <w:szCs w:val="22"/>
          <w:lang w:eastAsia="zh-TW"/>
        </w:rPr>
        <w:t xml:space="preserve">The SI continues </w:t>
      </w:r>
      <w:r w:rsidR="00050E4F">
        <w:rPr>
          <w:sz w:val="22"/>
          <w:szCs w:val="22"/>
          <w:lang w:eastAsia="zh-TW"/>
        </w:rPr>
        <w:t xml:space="preserve">updating the evaluation results </w:t>
      </w:r>
      <w:r w:rsidR="00926D23">
        <w:rPr>
          <w:sz w:val="22"/>
          <w:szCs w:val="22"/>
          <w:lang w:eastAsia="zh-TW"/>
        </w:rPr>
        <w:t xml:space="preserve">and aims at providing the final </w:t>
      </w:r>
      <w:r w:rsidR="00050E4F">
        <w:rPr>
          <w:sz w:val="22"/>
          <w:szCs w:val="22"/>
          <w:lang w:eastAsia="zh-TW"/>
        </w:rPr>
        <w:t>submission</w:t>
      </w:r>
      <w:r w:rsidR="00926D23">
        <w:rPr>
          <w:sz w:val="22"/>
          <w:szCs w:val="22"/>
          <w:lang w:eastAsia="zh-TW"/>
        </w:rPr>
        <w:t xml:space="preserve"> at RAN#84, and then to ITU-R WP 5D#32 in July 2019</w:t>
      </w:r>
      <w:r w:rsidR="00662AEE">
        <w:rPr>
          <w:sz w:val="22"/>
          <w:szCs w:val="22"/>
          <w:lang w:eastAsia="zh-TW"/>
        </w:rPr>
        <w:t xml:space="preserve"> [1]</w:t>
      </w:r>
      <w:r w:rsidR="00926D23">
        <w:rPr>
          <w:sz w:val="22"/>
          <w:szCs w:val="22"/>
          <w:lang w:eastAsia="zh-TW"/>
        </w:rPr>
        <w:t>.</w:t>
      </w:r>
      <w:r w:rsidR="003C00A8">
        <w:rPr>
          <w:sz w:val="22"/>
          <w:szCs w:val="22"/>
          <w:lang w:eastAsia="zh-TW"/>
        </w:rPr>
        <w:t xml:space="preserve"> </w:t>
      </w:r>
      <w:r>
        <w:rPr>
          <w:rFonts w:hint="eastAsia"/>
          <w:sz w:val="22"/>
          <w:szCs w:val="22"/>
          <w:lang w:eastAsia="zh-TW"/>
        </w:rPr>
        <w:t xml:space="preserve">In this </w:t>
      </w:r>
      <w:r w:rsidR="00FE4DB1">
        <w:rPr>
          <w:sz w:val="22"/>
          <w:szCs w:val="22"/>
          <w:lang w:eastAsia="zh-TW"/>
        </w:rPr>
        <w:t>contribution, the evaluation results and considerations of eMBB spectral efficiency</w:t>
      </w:r>
      <w:r w:rsidR="00452391">
        <w:rPr>
          <w:sz w:val="22"/>
          <w:szCs w:val="22"/>
          <w:lang w:eastAsia="zh-TW"/>
        </w:rPr>
        <w:t xml:space="preserve"> in the fields of </w:t>
      </w:r>
      <w:r w:rsidR="00FE4DB1">
        <w:rPr>
          <w:sz w:val="22"/>
          <w:szCs w:val="22"/>
          <w:lang w:eastAsia="zh-TW"/>
        </w:rPr>
        <w:t>FR2</w:t>
      </w:r>
      <w:r w:rsidR="00DD511F">
        <w:rPr>
          <w:sz w:val="22"/>
          <w:szCs w:val="22"/>
          <w:lang w:eastAsia="zh-TW"/>
        </w:rPr>
        <w:t xml:space="preserve"> indoor hotspot</w:t>
      </w:r>
      <w:r w:rsidR="009B6158">
        <w:rPr>
          <w:sz w:val="22"/>
          <w:szCs w:val="22"/>
          <w:lang w:eastAsia="zh-TW"/>
        </w:rPr>
        <w:t xml:space="preserve"> </w:t>
      </w:r>
      <w:r w:rsidR="00FE4DB1">
        <w:rPr>
          <w:sz w:val="22"/>
          <w:szCs w:val="22"/>
          <w:lang w:eastAsia="zh-TW"/>
        </w:rPr>
        <w:t>are provided.</w:t>
      </w:r>
    </w:p>
    <w:p w:rsidR="008F44F6" w:rsidRPr="008746BC" w:rsidRDefault="008F44F6" w:rsidP="008F44F6">
      <w:pPr>
        <w:pStyle w:val="a5"/>
        <w:ind w:leftChars="0"/>
        <w:jc w:val="distribute"/>
        <w:rPr>
          <w:sz w:val="22"/>
          <w:szCs w:val="22"/>
          <w:lang w:eastAsia="zh-TW"/>
        </w:rPr>
      </w:pPr>
    </w:p>
    <w:p w:rsidR="007564C2" w:rsidRDefault="00953CA9" w:rsidP="00B12CDB">
      <w:pPr>
        <w:pStyle w:val="a5"/>
        <w:numPr>
          <w:ilvl w:val="0"/>
          <w:numId w:val="1"/>
        </w:numPr>
        <w:ind w:leftChars="0"/>
        <w:rPr>
          <w:b/>
          <w:sz w:val="28"/>
          <w:szCs w:val="28"/>
        </w:rPr>
      </w:pPr>
      <w:r>
        <w:rPr>
          <w:b/>
          <w:sz w:val="28"/>
          <w:szCs w:val="28"/>
          <w:lang w:eastAsia="zh-TW"/>
        </w:rPr>
        <w:t>Considerations of Evaluation Methodology</w:t>
      </w:r>
      <w:r w:rsidR="00C337E1">
        <w:rPr>
          <w:rFonts w:hint="eastAsia"/>
          <w:b/>
          <w:sz w:val="28"/>
          <w:szCs w:val="28"/>
          <w:lang w:eastAsia="zh-TW"/>
        </w:rPr>
        <w:t xml:space="preserve"> </w:t>
      </w:r>
    </w:p>
    <w:p w:rsidR="00F21273" w:rsidRDefault="00F21273" w:rsidP="00F21273">
      <w:pPr>
        <w:pStyle w:val="a5"/>
        <w:ind w:leftChars="0"/>
        <w:rPr>
          <w:b/>
          <w:sz w:val="28"/>
          <w:szCs w:val="28"/>
        </w:rPr>
      </w:pPr>
    </w:p>
    <w:p w:rsidR="00224143" w:rsidRDefault="00BD78E0" w:rsidP="00F41CD2">
      <w:pPr>
        <w:pStyle w:val="a5"/>
        <w:numPr>
          <w:ilvl w:val="1"/>
          <w:numId w:val="1"/>
        </w:numPr>
        <w:ind w:leftChars="0"/>
        <w:rPr>
          <w:b/>
          <w:sz w:val="24"/>
          <w:lang w:eastAsia="zh-TW"/>
        </w:rPr>
      </w:pPr>
      <w:r>
        <w:rPr>
          <w:b/>
          <w:sz w:val="24"/>
          <w:lang w:eastAsia="zh-TW"/>
        </w:rPr>
        <w:t xml:space="preserve">NR </w:t>
      </w:r>
      <w:r w:rsidR="000048C9">
        <w:rPr>
          <w:b/>
          <w:sz w:val="24"/>
          <w:lang w:eastAsia="zh-TW"/>
        </w:rPr>
        <w:t>Precoding Matrix</w:t>
      </w:r>
      <w:r w:rsidR="006C3E7D">
        <w:rPr>
          <w:b/>
          <w:sz w:val="24"/>
          <w:lang w:eastAsia="zh-TW"/>
        </w:rPr>
        <w:t xml:space="preserve"> </w:t>
      </w:r>
    </w:p>
    <w:p w:rsidR="000A5637" w:rsidRPr="0064690A" w:rsidRDefault="0029722B" w:rsidP="0064690A">
      <w:pPr>
        <w:pStyle w:val="a5"/>
        <w:ind w:leftChars="220" w:left="440" w:firstLineChars="100" w:firstLine="220"/>
        <w:jc w:val="both"/>
        <w:rPr>
          <w:sz w:val="22"/>
          <w:szCs w:val="22"/>
          <w:lang w:eastAsia="zh-TW"/>
        </w:rPr>
      </w:pPr>
      <w:r w:rsidRPr="0029722B">
        <w:rPr>
          <w:rFonts w:hint="eastAsia"/>
          <w:sz w:val="22"/>
          <w:szCs w:val="22"/>
          <w:lang w:eastAsia="zh-TW"/>
        </w:rPr>
        <w:t>The</w:t>
      </w:r>
      <w:r w:rsidR="00141475" w:rsidRPr="0029722B">
        <w:rPr>
          <w:rFonts w:hint="eastAsia"/>
          <w:sz w:val="22"/>
          <w:szCs w:val="22"/>
          <w:lang w:eastAsia="zh-TW"/>
        </w:rPr>
        <w:t xml:space="preserve"> </w:t>
      </w:r>
      <w:r w:rsidR="00141475" w:rsidRPr="0029722B">
        <w:rPr>
          <w:sz w:val="22"/>
          <w:szCs w:val="22"/>
          <w:lang w:eastAsia="zh-TW"/>
        </w:rPr>
        <w:t>UE</w:t>
      </w:r>
      <w:r w:rsidRPr="0029722B">
        <w:rPr>
          <w:sz w:val="22"/>
          <w:szCs w:val="22"/>
          <w:lang w:eastAsia="zh-TW"/>
        </w:rPr>
        <w:t xml:space="preserve"> w</w:t>
      </w:r>
      <w:r w:rsidR="00526F9E">
        <w:rPr>
          <w:sz w:val="22"/>
          <w:szCs w:val="22"/>
          <w:lang w:eastAsia="zh-TW"/>
        </w:rPr>
        <w:t>ith multiple panels</w:t>
      </w:r>
      <w:r w:rsidRPr="0029722B">
        <w:rPr>
          <w:sz w:val="22"/>
          <w:szCs w:val="22"/>
          <w:lang w:eastAsia="zh-TW"/>
        </w:rPr>
        <w:t xml:space="preserve"> </w:t>
      </w:r>
      <w:r w:rsidR="00B05372">
        <w:rPr>
          <w:sz w:val="22"/>
          <w:szCs w:val="22"/>
          <w:lang w:eastAsia="zh-TW"/>
        </w:rPr>
        <w:t xml:space="preserve">in its antenna configurations </w:t>
      </w:r>
      <w:r w:rsidR="00526F9E">
        <w:rPr>
          <w:sz w:val="22"/>
          <w:szCs w:val="22"/>
          <w:lang w:eastAsia="zh-TW"/>
        </w:rPr>
        <w:t>is used</w:t>
      </w:r>
      <w:r w:rsidRPr="0029722B">
        <w:rPr>
          <w:sz w:val="22"/>
          <w:szCs w:val="22"/>
          <w:lang w:eastAsia="zh-TW"/>
        </w:rPr>
        <w:t xml:space="preserve"> t</w:t>
      </w:r>
      <w:r w:rsidR="00526F9E">
        <w:rPr>
          <w:sz w:val="22"/>
          <w:szCs w:val="22"/>
          <w:lang w:eastAsia="zh-TW"/>
        </w:rPr>
        <w:t>o provide more spatial diversities</w:t>
      </w:r>
      <w:r w:rsidRPr="0029722B">
        <w:rPr>
          <w:sz w:val="22"/>
          <w:szCs w:val="22"/>
          <w:lang w:eastAsia="zh-TW"/>
        </w:rPr>
        <w:t xml:space="preserve"> to </w:t>
      </w:r>
      <w:r w:rsidR="00B05372">
        <w:rPr>
          <w:sz w:val="22"/>
          <w:szCs w:val="22"/>
          <w:lang w:eastAsia="zh-TW"/>
        </w:rPr>
        <w:t>mitigate</w:t>
      </w:r>
      <w:r w:rsidR="00C3600C">
        <w:rPr>
          <w:sz w:val="22"/>
          <w:szCs w:val="22"/>
          <w:lang w:eastAsia="zh-TW"/>
        </w:rPr>
        <w:t xml:space="preserve"> the</w:t>
      </w:r>
      <w:r w:rsidR="00B05372">
        <w:rPr>
          <w:sz w:val="22"/>
          <w:szCs w:val="22"/>
          <w:lang w:eastAsia="zh-TW"/>
        </w:rPr>
        <w:t xml:space="preserve"> effect of </w:t>
      </w:r>
      <w:r w:rsidR="00C3600C">
        <w:rPr>
          <w:sz w:val="22"/>
          <w:szCs w:val="22"/>
          <w:lang w:eastAsia="zh-TW"/>
        </w:rPr>
        <w:t>severe path loss</w:t>
      </w:r>
      <w:r w:rsidR="00526F9E">
        <w:rPr>
          <w:sz w:val="22"/>
          <w:szCs w:val="22"/>
          <w:lang w:eastAsia="zh-TW"/>
        </w:rPr>
        <w:t xml:space="preserve"> in mmWave scenarios</w:t>
      </w:r>
      <w:r w:rsidRPr="0029722B">
        <w:rPr>
          <w:sz w:val="22"/>
          <w:szCs w:val="22"/>
          <w:lang w:eastAsia="zh-TW"/>
        </w:rPr>
        <w:t>.</w:t>
      </w:r>
      <w:r w:rsidR="00526F9E">
        <w:rPr>
          <w:sz w:val="22"/>
          <w:szCs w:val="22"/>
          <w:lang w:eastAsia="zh-TW"/>
        </w:rPr>
        <w:t xml:space="preserve"> </w:t>
      </w:r>
      <w:r w:rsidR="00DF1460">
        <w:rPr>
          <w:sz w:val="22"/>
          <w:szCs w:val="22"/>
          <w:lang w:eastAsia="zh-TW"/>
        </w:rPr>
        <w:t xml:space="preserve">However, the </w:t>
      </w:r>
      <w:r w:rsidR="00DF1460" w:rsidRPr="00687403">
        <w:rPr>
          <w:color w:val="000000" w:themeColor="text1"/>
          <w:sz w:val="22"/>
          <w:szCs w:val="22"/>
          <w:lang w:eastAsia="zh-TW"/>
        </w:rPr>
        <w:t xml:space="preserve">NR codebook </w:t>
      </w:r>
      <w:r w:rsidR="00DF1460">
        <w:rPr>
          <w:sz w:val="22"/>
          <w:szCs w:val="22"/>
          <w:lang w:eastAsia="zh-TW"/>
        </w:rPr>
        <w:t xml:space="preserve">only supports one-panel </w:t>
      </w:r>
      <w:r w:rsidR="00687403">
        <w:rPr>
          <w:sz w:val="22"/>
          <w:szCs w:val="22"/>
          <w:lang w:eastAsia="zh-TW"/>
        </w:rPr>
        <w:t>precoding matrix</w:t>
      </w:r>
      <w:r w:rsidR="000A5637">
        <w:rPr>
          <w:sz w:val="22"/>
          <w:szCs w:val="22"/>
          <w:lang w:eastAsia="zh-TW"/>
        </w:rPr>
        <w:t>es</w:t>
      </w:r>
      <w:r w:rsidR="000B4CA7">
        <w:rPr>
          <w:sz w:val="22"/>
          <w:szCs w:val="22"/>
          <w:lang w:eastAsia="zh-TW"/>
        </w:rPr>
        <w:t xml:space="preserve">. </w:t>
      </w:r>
      <w:r w:rsidR="007E103C">
        <w:rPr>
          <w:sz w:val="22"/>
          <w:szCs w:val="22"/>
          <w:lang w:eastAsia="zh-TW"/>
        </w:rPr>
        <w:t>To keep the properties of uniform linear array</w:t>
      </w:r>
      <w:r w:rsidR="00BD78E0">
        <w:rPr>
          <w:sz w:val="22"/>
          <w:szCs w:val="22"/>
          <w:lang w:eastAsia="zh-TW"/>
        </w:rPr>
        <w:t xml:space="preserve"> in the DFT-based precoding matrix</w:t>
      </w:r>
      <w:r w:rsidR="007E103C">
        <w:rPr>
          <w:sz w:val="22"/>
          <w:szCs w:val="22"/>
          <w:lang w:eastAsia="zh-TW"/>
        </w:rPr>
        <w:t>,</w:t>
      </w:r>
      <w:r w:rsidR="00BD78E0">
        <w:rPr>
          <w:sz w:val="22"/>
          <w:szCs w:val="22"/>
          <w:lang w:eastAsia="zh-TW"/>
        </w:rPr>
        <w:t xml:space="preserve"> we have to apply this matrix</w:t>
      </w:r>
      <w:r w:rsidR="00B05372">
        <w:rPr>
          <w:sz w:val="22"/>
          <w:szCs w:val="22"/>
          <w:lang w:eastAsia="zh-TW"/>
        </w:rPr>
        <w:t xml:space="preserve"> to one of the multiple panels to avoid the problem of beam aliasing. Beam aliasing is caused by </w:t>
      </w:r>
      <w:r w:rsidR="00B44CE2">
        <w:rPr>
          <w:sz w:val="22"/>
          <w:szCs w:val="22"/>
          <w:lang w:eastAsia="zh-TW"/>
        </w:rPr>
        <w:t xml:space="preserve">an antenna structure with </w:t>
      </w:r>
      <w:r w:rsidR="00B05372">
        <w:rPr>
          <w:sz w:val="22"/>
          <w:szCs w:val="22"/>
          <w:lang w:eastAsia="zh-TW"/>
        </w:rPr>
        <w:t xml:space="preserve">non-half wavelength distance between two antenna elements, and it will cause </w:t>
      </w:r>
      <w:r w:rsidR="00B44CE2">
        <w:rPr>
          <w:sz w:val="22"/>
          <w:szCs w:val="22"/>
          <w:lang w:eastAsia="zh-TW"/>
        </w:rPr>
        <w:t xml:space="preserve">beamforming </w:t>
      </w:r>
      <w:r w:rsidR="00B05372">
        <w:rPr>
          <w:sz w:val="22"/>
          <w:szCs w:val="22"/>
          <w:lang w:eastAsia="zh-TW"/>
        </w:rPr>
        <w:t xml:space="preserve">inefficiency and more interference to other </w:t>
      </w:r>
      <w:r w:rsidR="0064690A">
        <w:rPr>
          <w:sz w:val="22"/>
          <w:szCs w:val="22"/>
          <w:lang w:eastAsia="zh-TW"/>
        </w:rPr>
        <w:t xml:space="preserve">radiation </w:t>
      </w:r>
      <w:r w:rsidR="00B05372">
        <w:rPr>
          <w:sz w:val="22"/>
          <w:szCs w:val="22"/>
          <w:lang w:eastAsia="zh-TW"/>
        </w:rPr>
        <w:t xml:space="preserve">beams. </w:t>
      </w:r>
      <w:r w:rsidR="0064690A">
        <w:rPr>
          <w:sz w:val="22"/>
          <w:szCs w:val="22"/>
          <w:lang w:eastAsia="zh-TW"/>
        </w:rPr>
        <w:t>Therefore, we have to select an antenna panel with the corresponding precoding matrix to maintain a radiation beam with desired directionality</w:t>
      </w:r>
      <w:r w:rsidR="00582702">
        <w:rPr>
          <w:sz w:val="22"/>
          <w:szCs w:val="22"/>
          <w:lang w:eastAsia="zh-TW"/>
        </w:rPr>
        <w:t xml:space="preserve"> to compete the heavy path loss in mmWave environments.</w:t>
      </w:r>
    </w:p>
    <w:p w:rsidR="009B6158" w:rsidRPr="009B6158" w:rsidRDefault="009B6158" w:rsidP="0095187D">
      <w:pPr>
        <w:ind w:left="551" w:hangingChars="250" w:hanging="551"/>
        <w:jc w:val="both"/>
        <w:rPr>
          <w:b/>
          <w:sz w:val="22"/>
          <w:szCs w:val="22"/>
        </w:rPr>
      </w:pPr>
    </w:p>
    <w:p w:rsidR="00235FF5" w:rsidRDefault="009B6158" w:rsidP="00A77319">
      <w:pPr>
        <w:pStyle w:val="a5"/>
        <w:numPr>
          <w:ilvl w:val="1"/>
          <w:numId w:val="1"/>
        </w:numPr>
        <w:ind w:leftChars="0"/>
        <w:rPr>
          <w:b/>
          <w:sz w:val="24"/>
          <w:lang w:eastAsia="zh-TW"/>
        </w:rPr>
      </w:pPr>
      <w:r>
        <w:rPr>
          <w:b/>
          <w:sz w:val="24"/>
          <w:lang w:eastAsia="zh-TW"/>
        </w:rPr>
        <w:t>Panel Selection</w:t>
      </w:r>
    </w:p>
    <w:p w:rsidR="00A77319" w:rsidRDefault="00F93F31" w:rsidP="006F368A">
      <w:pPr>
        <w:pStyle w:val="a5"/>
        <w:ind w:leftChars="220" w:left="440" w:firstLineChars="100" w:firstLine="220"/>
        <w:jc w:val="both"/>
        <w:rPr>
          <w:sz w:val="22"/>
          <w:szCs w:val="22"/>
          <w:lang w:eastAsia="zh-TW"/>
        </w:rPr>
      </w:pPr>
      <w:r>
        <w:rPr>
          <w:rFonts w:hint="eastAsia"/>
          <w:sz w:val="22"/>
          <w:szCs w:val="22"/>
          <w:lang w:eastAsia="zh-TW"/>
        </w:rPr>
        <w:t xml:space="preserve">Panel selection </w:t>
      </w:r>
      <w:r>
        <w:rPr>
          <w:sz w:val="22"/>
          <w:szCs w:val="22"/>
          <w:lang w:eastAsia="zh-TW"/>
        </w:rPr>
        <w:t xml:space="preserve">is </w:t>
      </w:r>
      <w:r w:rsidR="00BD2255">
        <w:rPr>
          <w:sz w:val="22"/>
          <w:szCs w:val="22"/>
          <w:lang w:eastAsia="zh-TW"/>
        </w:rPr>
        <w:t xml:space="preserve">an </w:t>
      </w:r>
      <w:r>
        <w:rPr>
          <w:sz w:val="22"/>
          <w:szCs w:val="22"/>
          <w:lang w:eastAsia="zh-TW"/>
        </w:rPr>
        <w:t xml:space="preserve">important </w:t>
      </w:r>
      <w:r w:rsidR="00BD2255">
        <w:rPr>
          <w:sz w:val="22"/>
          <w:szCs w:val="22"/>
          <w:lang w:eastAsia="zh-TW"/>
        </w:rPr>
        <w:t xml:space="preserve">mechanism </w:t>
      </w:r>
      <w:r>
        <w:rPr>
          <w:sz w:val="22"/>
          <w:szCs w:val="22"/>
          <w:lang w:eastAsia="zh-TW"/>
        </w:rPr>
        <w:t xml:space="preserve">to optimize the utilization of resources, including power allocation and the transport blocks </w:t>
      </w:r>
      <w:r w:rsidR="006F368A">
        <w:rPr>
          <w:sz w:val="22"/>
          <w:szCs w:val="22"/>
          <w:lang w:eastAsia="zh-TW"/>
        </w:rPr>
        <w:t>scheduled</w:t>
      </w:r>
      <w:r>
        <w:rPr>
          <w:sz w:val="22"/>
          <w:szCs w:val="22"/>
          <w:lang w:eastAsia="zh-TW"/>
        </w:rPr>
        <w:t xml:space="preserve"> to the antenna ports.</w:t>
      </w:r>
      <w:r w:rsidR="009B43AA">
        <w:rPr>
          <w:sz w:val="22"/>
          <w:szCs w:val="22"/>
          <w:lang w:eastAsia="zh-TW"/>
        </w:rPr>
        <w:t xml:space="preserve"> It is</w:t>
      </w:r>
      <w:r w:rsidR="006F368A">
        <w:rPr>
          <w:sz w:val="22"/>
          <w:szCs w:val="22"/>
          <w:lang w:eastAsia="zh-TW"/>
        </w:rPr>
        <w:t xml:space="preserve"> inefficient in system utilization if we allocate power and </w:t>
      </w:r>
      <w:r w:rsidR="009B43AA">
        <w:rPr>
          <w:sz w:val="22"/>
          <w:szCs w:val="22"/>
          <w:lang w:eastAsia="zh-TW"/>
        </w:rPr>
        <w:t xml:space="preserve">transport blocks </w:t>
      </w:r>
      <w:r w:rsidR="0092790D">
        <w:rPr>
          <w:sz w:val="22"/>
          <w:szCs w:val="22"/>
          <w:lang w:eastAsia="zh-TW"/>
        </w:rPr>
        <w:t>onto</w:t>
      </w:r>
      <w:r w:rsidR="009B43AA">
        <w:rPr>
          <w:sz w:val="22"/>
          <w:szCs w:val="22"/>
          <w:lang w:eastAsia="zh-TW"/>
        </w:rPr>
        <w:t xml:space="preserve"> an improper panel, with which radiation beam</w:t>
      </w:r>
      <w:r w:rsidR="003006D6">
        <w:rPr>
          <w:sz w:val="22"/>
          <w:szCs w:val="22"/>
          <w:lang w:eastAsia="zh-TW"/>
        </w:rPr>
        <w:t xml:space="preserve"> may </w:t>
      </w:r>
      <w:r w:rsidR="009B43AA">
        <w:rPr>
          <w:sz w:val="22"/>
          <w:szCs w:val="22"/>
          <w:lang w:eastAsia="zh-TW"/>
        </w:rPr>
        <w:t xml:space="preserve">not reach the </w:t>
      </w:r>
      <w:r w:rsidR="00761EC7">
        <w:rPr>
          <w:sz w:val="22"/>
          <w:szCs w:val="22"/>
          <w:lang w:eastAsia="zh-TW"/>
        </w:rPr>
        <w:t>receiver side</w:t>
      </w:r>
      <w:r w:rsidR="009B43AA">
        <w:rPr>
          <w:sz w:val="22"/>
          <w:szCs w:val="22"/>
          <w:lang w:eastAsia="zh-TW"/>
        </w:rPr>
        <w:t xml:space="preserve"> or suffer from heavier </w:t>
      </w:r>
      <w:r w:rsidR="009B43AA">
        <w:rPr>
          <w:sz w:val="22"/>
          <w:szCs w:val="22"/>
          <w:lang w:eastAsia="zh-TW"/>
        </w:rPr>
        <w:lastRenderedPageBreak/>
        <w:t xml:space="preserve">path loss. </w:t>
      </w:r>
      <w:r w:rsidR="004238CA">
        <w:rPr>
          <w:sz w:val="22"/>
          <w:szCs w:val="22"/>
          <w:lang w:eastAsia="zh-TW"/>
        </w:rPr>
        <w:t xml:space="preserve">Hence, we propose to select a panel in terms of </w:t>
      </w:r>
      <w:r w:rsidR="00EC5222">
        <w:rPr>
          <w:sz w:val="22"/>
          <w:szCs w:val="22"/>
          <w:lang w:eastAsia="zh-TW"/>
        </w:rPr>
        <w:t xml:space="preserve">the RSRP of SRS or </w:t>
      </w:r>
      <w:r w:rsidR="005F5D7A">
        <w:rPr>
          <w:sz w:val="22"/>
          <w:szCs w:val="22"/>
          <w:lang w:eastAsia="zh-TW"/>
        </w:rPr>
        <w:t>channel capacity.</w:t>
      </w:r>
    </w:p>
    <w:p w:rsidR="00235FF5" w:rsidRDefault="00BE1256" w:rsidP="00AE1D2F">
      <w:pPr>
        <w:pStyle w:val="a5"/>
        <w:ind w:leftChars="0"/>
        <w:jc w:val="both"/>
        <w:rPr>
          <w:b/>
          <w:i/>
          <w:sz w:val="22"/>
          <w:szCs w:val="22"/>
          <w:lang w:eastAsia="zh-CN"/>
        </w:rPr>
      </w:pPr>
      <w:r w:rsidRPr="00BE1256">
        <w:rPr>
          <w:rFonts w:hint="eastAsia"/>
          <w:b/>
          <w:i/>
          <w:sz w:val="22"/>
          <w:szCs w:val="22"/>
          <w:lang w:eastAsia="zh-CN"/>
        </w:rPr>
        <w:t>Proposal</w:t>
      </w:r>
      <w:r w:rsidR="00603D62">
        <w:rPr>
          <w:b/>
          <w:i/>
          <w:sz w:val="22"/>
          <w:szCs w:val="22"/>
          <w:lang w:eastAsia="zh-CN"/>
        </w:rPr>
        <w:t xml:space="preserve"> </w:t>
      </w:r>
      <w:r w:rsidRPr="00BE1256">
        <w:rPr>
          <w:rFonts w:hint="eastAsia"/>
          <w:b/>
          <w:i/>
          <w:sz w:val="22"/>
          <w:szCs w:val="22"/>
          <w:lang w:eastAsia="zh-CN"/>
        </w:rPr>
        <w:t xml:space="preserve">1: </w:t>
      </w:r>
      <w:r w:rsidR="00F923CD">
        <w:rPr>
          <w:b/>
          <w:sz w:val="22"/>
          <w:szCs w:val="22"/>
          <w:lang w:eastAsia="zh-CN"/>
        </w:rPr>
        <w:t xml:space="preserve">Panel selection </w:t>
      </w:r>
      <w:r w:rsidR="0034516E">
        <w:rPr>
          <w:b/>
          <w:sz w:val="22"/>
          <w:szCs w:val="22"/>
          <w:lang w:eastAsia="zh-CN"/>
        </w:rPr>
        <w:t>should be implemented in FR2 self evaluations</w:t>
      </w:r>
      <w:r w:rsidR="005149DA">
        <w:rPr>
          <w:b/>
          <w:sz w:val="22"/>
          <w:szCs w:val="22"/>
          <w:lang w:eastAsia="zh-CN"/>
        </w:rPr>
        <w:t xml:space="preserve"> to correctly elaborate the capability of NR precoding matrix</w:t>
      </w:r>
      <w:r w:rsidR="002C3471">
        <w:rPr>
          <w:b/>
          <w:sz w:val="22"/>
          <w:szCs w:val="22"/>
          <w:lang w:eastAsia="zh-CN"/>
        </w:rPr>
        <w:t>.</w:t>
      </w:r>
    </w:p>
    <w:p w:rsidR="004D08AC" w:rsidRPr="00BE1256" w:rsidRDefault="004D08AC" w:rsidP="00932C10">
      <w:pPr>
        <w:pStyle w:val="a5"/>
        <w:ind w:leftChars="0"/>
        <w:rPr>
          <w:b/>
          <w:sz w:val="22"/>
          <w:szCs w:val="22"/>
        </w:rPr>
      </w:pPr>
    </w:p>
    <w:p w:rsidR="00E97CC6" w:rsidRDefault="003D3F37" w:rsidP="00B12CDB">
      <w:pPr>
        <w:pStyle w:val="a5"/>
        <w:numPr>
          <w:ilvl w:val="0"/>
          <w:numId w:val="1"/>
        </w:numPr>
        <w:ind w:leftChars="0"/>
        <w:rPr>
          <w:b/>
          <w:sz w:val="28"/>
          <w:szCs w:val="28"/>
        </w:rPr>
      </w:pPr>
      <w:r>
        <w:rPr>
          <w:b/>
          <w:sz w:val="28"/>
          <w:szCs w:val="28"/>
          <w:lang w:eastAsia="zh-TW"/>
        </w:rPr>
        <w:t>Evaluation R</w:t>
      </w:r>
      <w:r w:rsidR="00B82BB0" w:rsidRPr="00953C43">
        <w:rPr>
          <w:b/>
          <w:sz w:val="28"/>
          <w:szCs w:val="28"/>
          <w:lang w:eastAsia="zh-TW"/>
        </w:rPr>
        <w:t>esult</w:t>
      </w:r>
      <w:r>
        <w:rPr>
          <w:b/>
          <w:sz w:val="28"/>
          <w:szCs w:val="28"/>
          <w:lang w:eastAsia="zh-TW"/>
        </w:rPr>
        <w:t>s</w:t>
      </w:r>
    </w:p>
    <w:p w:rsidR="00F21273" w:rsidRPr="00953C43" w:rsidRDefault="00F21273" w:rsidP="00F21273">
      <w:pPr>
        <w:pStyle w:val="a5"/>
        <w:ind w:leftChars="0"/>
        <w:rPr>
          <w:b/>
          <w:sz w:val="28"/>
          <w:szCs w:val="28"/>
        </w:rPr>
      </w:pPr>
    </w:p>
    <w:p w:rsidR="00EF126E" w:rsidRDefault="00642106" w:rsidP="007938AE">
      <w:pPr>
        <w:ind w:leftChars="200" w:left="400" w:firstLineChars="100" w:firstLine="220"/>
        <w:jc w:val="both"/>
        <w:rPr>
          <w:sz w:val="22"/>
          <w:szCs w:val="22"/>
          <w:lang w:eastAsia="zh-TW"/>
        </w:rPr>
      </w:pPr>
      <w:r w:rsidRPr="0067607D">
        <w:rPr>
          <w:rFonts w:hint="eastAsia"/>
          <w:sz w:val="22"/>
          <w:szCs w:val="22"/>
          <w:lang w:eastAsia="zh-TW"/>
        </w:rPr>
        <w:t xml:space="preserve">The </w:t>
      </w:r>
      <w:r>
        <w:rPr>
          <w:sz w:val="22"/>
          <w:szCs w:val="22"/>
          <w:lang w:eastAsia="zh-TW"/>
        </w:rPr>
        <w:t xml:space="preserve">evaluation results of </w:t>
      </w:r>
      <w:r w:rsidR="00906C7C">
        <w:rPr>
          <w:sz w:val="22"/>
          <w:szCs w:val="22"/>
          <w:lang w:eastAsia="zh-TW"/>
        </w:rPr>
        <w:t xml:space="preserve">eMBB </w:t>
      </w:r>
      <w:r>
        <w:rPr>
          <w:sz w:val="22"/>
          <w:szCs w:val="22"/>
          <w:lang w:eastAsia="zh-TW"/>
        </w:rPr>
        <w:t xml:space="preserve">spectral efficiency in </w:t>
      </w:r>
      <w:r w:rsidR="00906C7C">
        <w:rPr>
          <w:sz w:val="22"/>
          <w:szCs w:val="22"/>
          <w:lang w:eastAsia="zh-TW"/>
        </w:rPr>
        <w:t>FR2 InH</w:t>
      </w:r>
      <w:r>
        <w:rPr>
          <w:sz w:val="22"/>
          <w:szCs w:val="22"/>
          <w:lang w:eastAsia="zh-TW"/>
        </w:rPr>
        <w:t xml:space="preserve"> environments are provide</w:t>
      </w:r>
      <w:r w:rsidR="00D334E7">
        <w:rPr>
          <w:sz w:val="22"/>
          <w:szCs w:val="22"/>
          <w:lang w:eastAsia="zh-TW"/>
        </w:rPr>
        <w:t>d</w:t>
      </w:r>
      <w:r>
        <w:rPr>
          <w:sz w:val="22"/>
          <w:szCs w:val="22"/>
          <w:lang w:eastAsia="zh-TW"/>
        </w:rPr>
        <w:t xml:space="preserve"> in Table 3.1. </w:t>
      </w:r>
      <w:r w:rsidR="000C7EED">
        <w:rPr>
          <w:sz w:val="22"/>
          <w:szCs w:val="22"/>
          <w:lang w:eastAsia="zh-TW"/>
        </w:rPr>
        <w:t>In the DL cases, two carrier frequencies, 30 and 70GHz, are evaluated</w:t>
      </w:r>
      <w:r w:rsidR="00686122">
        <w:rPr>
          <w:sz w:val="22"/>
          <w:szCs w:val="22"/>
          <w:lang w:eastAsia="zh-TW"/>
        </w:rPr>
        <w:t xml:space="preserve">, and both the results can meet the ITU requirements. </w:t>
      </w:r>
      <w:r w:rsidR="00573E15">
        <w:rPr>
          <w:rFonts w:hint="eastAsia"/>
          <w:sz w:val="22"/>
          <w:szCs w:val="22"/>
          <w:lang w:eastAsia="zh-TW"/>
        </w:rPr>
        <w:t>I</w:t>
      </w:r>
      <w:r w:rsidR="00573E15">
        <w:rPr>
          <w:sz w:val="22"/>
          <w:szCs w:val="22"/>
          <w:lang w:eastAsia="zh-TW"/>
        </w:rPr>
        <w:t xml:space="preserve">n the UL cases, </w:t>
      </w:r>
      <w:r w:rsidR="00443AF6">
        <w:rPr>
          <w:sz w:val="22"/>
          <w:szCs w:val="22"/>
          <w:lang w:eastAsia="zh-TW"/>
        </w:rPr>
        <w:t>the average and 5</w:t>
      </w:r>
      <w:r w:rsidR="00443AF6" w:rsidRPr="00443AF6">
        <w:rPr>
          <w:sz w:val="22"/>
          <w:szCs w:val="22"/>
          <w:vertAlign w:val="superscript"/>
          <w:lang w:eastAsia="zh-TW"/>
        </w:rPr>
        <w:t>th</w:t>
      </w:r>
      <w:r w:rsidR="00443AF6">
        <w:rPr>
          <w:sz w:val="22"/>
          <w:szCs w:val="22"/>
          <w:lang w:eastAsia="zh-TW"/>
        </w:rPr>
        <w:t xml:space="preserve"> percentile spectral efficiency also meet </w:t>
      </w:r>
      <w:r w:rsidR="00946962">
        <w:rPr>
          <w:sz w:val="22"/>
          <w:szCs w:val="22"/>
          <w:lang w:eastAsia="zh-TW"/>
        </w:rPr>
        <w:t>the ITU requirements</w:t>
      </w:r>
      <w:r w:rsidR="00443AF6">
        <w:rPr>
          <w:sz w:val="22"/>
          <w:szCs w:val="22"/>
          <w:lang w:eastAsia="zh-TW"/>
        </w:rPr>
        <w:t xml:space="preserve">. </w:t>
      </w:r>
      <w:r>
        <w:rPr>
          <w:sz w:val="22"/>
          <w:szCs w:val="22"/>
          <w:lang w:eastAsia="zh-TW"/>
        </w:rPr>
        <w:t xml:space="preserve">The evaluation assumptions </w:t>
      </w:r>
      <w:r w:rsidR="00C43D68">
        <w:rPr>
          <w:sz w:val="22"/>
          <w:szCs w:val="22"/>
          <w:lang w:eastAsia="zh-TW"/>
        </w:rPr>
        <w:t xml:space="preserve">are referred to [2] and the details </w:t>
      </w:r>
      <w:r>
        <w:rPr>
          <w:sz w:val="22"/>
          <w:szCs w:val="22"/>
          <w:lang w:eastAsia="zh-TW"/>
        </w:rPr>
        <w:t xml:space="preserve">can be found in </w:t>
      </w:r>
      <w:r w:rsidR="0032605C" w:rsidRPr="00F806BF">
        <w:rPr>
          <w:sz w:val="24"/>
          <w:lang w:eastAsia="zh-TW"/>
        </w:rPr>
        <w:t>Table</w:t>
      </w:r>
      <w:r w:rsidR="0032605C" w:rsidRPr="0032605C">
        <w:rPr>
          <w:color w:val="000000" w:themeColor="text1"/>
          <w:sz w:val="24"/>
          <w:lang w:eastAsia="zh-TW"/>
        </w:rPr>
        <w:t xml:space="preserve"> 5-1</w:t>
      </w:r>
      <w:r w:rsidR="0032605C">
        <w:rPr>
          <w:color w:val="000000" w:themeColor="text1"/>
          <w:sz w:val="24"/>
          <w:lang w:eastAsia="zh-TW"/>
        </w:rPr>
        <w:t xml:space="preserve"> and Table 5-2 in </w:t>
      </w:r>
      <w:r w:rsidR="00CB60F3">
        <w:rPr>
          <w:sz w:val="22"/>
          <w:szCs w:val="22"/>
          <w:lang w:eastAsia="zh-TW"/>
        </w:rPr>
        <w:t>the A</w:t>
      </w:r>
      <w:r>
        <w:rPr>
          <w:sz w:val="22"/>
          <w:szCs w:val="22"/>
          <w:lang w:eastAsia="zh-TW"/>
        </w:rPr>
        <w:t>ppendix below.</w:t>
      </w:r>
    </w:p>
    <w:p w:rsidR="003273C7" w:rsidRPr="00642106" w:rsidRDefault="003273C7" w:rsidP="003273C7">
      <w:pPr>
        <w:jc w:val="both"/>
        <w:rPr>
          <w:sz w:val="28"/>
          <w:szCs w:val="28"/>
        </w:rPr>
      </w:pPr>
    </w:p>
    <w:p w:rsidR="00AF114E" w:rsidRPr="00C013B2" w:rsidRDefault="00AF114E" w:rsidP="00EF126E">
      <w:pPr>
        <w:pStyle w:val="a5"/>
        <w:ind w:left="400"/>
        <w:rPr>
          <w:b/>
          <w:sz w:val="22"/>
          <w:szCs w:val="22"/>
          <w:lang w:eastAsia="zh-TW"/>
        </w:rPr>
      </w:pPr>
      <w:r w:rsidRPr="00C013B2">
        <w:rPr>
          <w:rFonts w:hint="eastAsia"/>
          <w:b/>
          <w:sz w:val="22"/>
          <w:szCs w:val="22"/>
          <w:lang w:eastAsia="zh-TW"/>
        </w:rPr>
        <w:t xml:space="preserve">Table </w:t>
      </w:r>
      <w:r w:rsidR="007B546B" w:rsidRPr="00C013B2">
        <w:rPr>
          <w:b/>
          <w:sz w:val="22"/>
          <w:szCs w:val="22"/>
          <w:lang w:eastAsia="zh-TW"/>
        </w:rPr>
        <w:t>3</w:t>
      </w:r>
      <w:r w:rsidRPr="00C013B2">
        <w:rPr>
          <w:rFonts w:hint="eastAsia"/>
          <w:b/>
          <w:sz w:val="22"/>
          <w:szCs w:val="22"/>
          <w:lang w:eastAsia="zh-TW"/>
        </w:rPr>
        <w:t xml:space="preserve">.1 </w:t>
      </w:r>
      <w:r w:rsidRPr="00C013B2">
        <w:rPr>
          <w:b/>
          <w:sz w:val="22"/>
          <w:szCs w:val="22"/>
          <w:lang w:eastAsia="zh-TW"/>
        </w:rPr>
        <w:t xml:space="preserve">FDD </w:t>
      </w:r>
      <w:r w:rsidRPr="00C013B2">
        <w:rPr>
          <w:rFonts w:hint="eastAsia"/>
          <w:b/>
          <w:sz w:val="22"/>
          <w:szCs w:val="22"/>
          <w:lang w:eastAsia="zh-TW"/>
        </w:rPr>
        <w:t xml:space="preserve">DL </w:t>
      </w:r>
      <w:r w:rsidRPr="00C013B2">
        <w:rPr>
          <w:b/>
          <w:sz w:val="22"/>
          <w:szCs w:val="22"/>
          <w:lang w:eastAsia="zh-TW"/>
        </w:rPr>
        <w:t>spectral efficiency evaluation in different eMBB scenarios</w:t>
      </w:r>
    </w:p>
    <w:tbl>
      <w:tblPr>
        <w:tblStyle w:val="a8"/>
        <w:tblW w:w="8506" w:type="dxa"/>
        <w:tblInd w:w="-5" w:type="dxa"/>
        <w:tblLayout w:type="fixed"/>
        <w:tblLook w:val="04A0" w:firstRow="1" w:lastRow="0" w:firstColumn="1" w:lastColumn="0" w:noHBand="0" w:noVBand="1"/>
      </w:tblPr>
      <w:tblGrid>
        <w:gridCol w:w="1419"/>
        <w:gridCol w:w="1701"/>
        <w:gridCol w:w="1275"/>
        <w:gridCol w:w="1276"/>
        <w:gridCol w:w="1276"/>
        <w:gridCol w:w="1559"/>
      </w:tblGrid>
      <w:tr w:rsidR="00AA72D2" w:rsidRPr="004F3970" w:rsidTr="00AA72D2">
        <w:trPr>
          <w:trHeight w:val="705"/>
        </w:trPr>
        <w:tc>
          <w:tcPr>
            <w:tcW w:w="1419" w:type="dxa"/>
            <w:vMerge w:val="restart"/>
          </w:tcPr>
          <w:p w:rsidR="00AA72D2" w:rsidRPr="004F3970" w:rsidRDefault="00AA72D2" w:rsidP="0020660F">
            <w:pPr>
              <w:pStyle w:val="a5"/>
              <w:ind w:leftChars="0" w:left="0"/>
              <w:rPr>
                <w:sz w:val="22"/>
                <w:szCs w:val="22"/>
                <w:lang w:eastAsia="zh-TW"/>
              </w:rPr>
            </w:pPr>
            <w:r w:rsidRPr="004F3970">
              <w:rPr>
                <w:sz w:val="22"/>
                <w:szCs w:val="22"/>
                <w:lang w:eastAsia="zh-TW"/>
              </w:rPr>
              <w:t xml:space="preserve">Test </w:t>
            </w:r>
            <w:r>
              <w:rPr>
                <w:sz w:val="22"/>
                <w:szCs w:val="22"/>
                <w:lang w:eastAsia="zh-TW"/>
              </w:rPr>
              <w:t>e</w:t>
            </w:r>
            <w:r w:rsidRPr="004F3970">
              <w:rPr>
                <w:sz w:val="22"/>
                <w:szCs w:val="22"/>
                <w:lang w:eastAsia="zh-TW"/>
              </w:rPr>
              <w:t>n</w:t>
            </w:r>
            <w:r>
              <w:rPr>
                <w:sz w:val="22"/>
                <w:szCs w:val="22"/>
                <w:lang w:eastAsia="zh-TW"/>
              </w:rPr>
              <w:t>vironment</w:t>
            </w:r>
          </w:p>
        </w:tc>
        <w:tc>
          <w:tcPr>
            <w:tcW w:w="1701" w:type="dxa"/>
            <w:vMerge w:val="restart"/>
          </w:tcPr>
          <w:p w:rsidR="00AA72D2" w:rsidRPr="004F3970" w:rsidRDefault="00AA72D2" w:rsidP="00EF126E">
            <w:pPr>
              <w:pStyle w:val="a5"/>
              <w:ind w:leftChars="0" w:left="0"/>
              <w:rPr>
                <w:sz w:val="22"/>
                <w:szCs w:val="22"/>
                <w:lang w:eastAsia="zh-TW"/>
              </w:rPr>
            </w:pPr>
            <w:r>
              <w:rPr>
                <w:sz w:val="22"/>
                <w:szCs w:val="22"/>
                <w:lang w:eastAsia="zh-TW"/>
              </w:rPr>
              <w:t>Evaluation</w:t>
            </w:r>
          </w:p>
          <w:p w:rsidR="00AA72D2" w:rsidRPr="004F3970" w:rsidRDefault="00AA72D2" w:rsidP="00EF126E">
            <w:pPr>
              <w:pStyle w:val="a5"/>
              <w:ind w:leftChars="0" w:left="0"/>
              <w:rPr>
                <w:sz w:val="22"/>
                <w:szCs w:val="22"/>
                <w:lang w:eastAsia="zh-TW"/>
              </w:rPr>
            </w:pPr>
            <w:r w:rsidRPr="004F3970">
              <w:rPr>
                <w:sz w:val="22"/>
                <w:szCs w:val="22"/>
                <w:lang w:eastAsia="zh-TW"/>
              </w:rPr>
              <w:t>configuration</w:t>
            </w:r>
          </w:p>
        </w:tc>
        <w:tc>
          <w:tcPr>
            <w:tcW w:w="2551" w:type="dxa"/>
            <w:gridSpan w:val="2"/>
          </w:tcPr>
          <w:p w:rsidR="00AA72D2" w:rsidRPr="004F3970" w:rsidRDefault="00AA72D2" w:rsidP="00FB333C">
            <w:pPr>
              <w:pStyle w:val="a5"/>
              <w:ind w:leftChars="0" w:left="0"/>
              <w:jc w:val="center"/>
              <w:rPr>
                <w:sz w:val="22"/>
                <w:szCs w:val="22"/>
                <w:lang w:eastAsia="zh-TW"/>
              </w:rPr>
            </w:pPr>
            <w:r w:rsidRPr="004F3970">
              <w:rPr>
                <w:sz w:val="22"/>
                <w:szCs w:val="22"/>
                <w:lang w:eastAsia="zh-TW"/>
              </w:rPr>
              <w:t>Average spectral efficiency (bps/Hz/TRxP)</w:t>
            </w:r>
          </w:p>
        </w:tc>
        <w:tc>
          <w:tcPr>
            <w:tcW w:w="2835" w:type="dxa"/>
            <w:gridSpan w:val="2"/>
          </w:tcPr>
          <w:p w:rsidR="00AA72D2" w:rsidRPr="004F3970" w:rsidRDefault="00AA72D2" w:rsidP="00AA72D2">
            <w:pPr>
              <w:pStyle w:val="a5"/>
              <w:ind w:leftChars="0" w:left="0"/>
              <w:jc w:val="center"/>
              <w:rPr>
                <w:sz w:val="22"/>
                <w:szCs w:val="22"/>
              </w:rPr>
            </w:pPr>
            <w:r w:rsidRPr="004F3970">
              <w:rPr>
                <w:sz w:val="22"/>
                <w:szCs w:val="22"/>
              </w:rPr>
              <w:t>5th percentile spectral efficiency (bps/Hz)</w:t>
            </w:r>
          </w:p>
        </w:tc>
      </w:tr>
      <w:tr w:rsidR="00AA72D2" w:rsidRPr="004F3970" w:rsidTr="00AA72D2">
        <w:trPr>
          <w:trHeight w:val="356"/>
        </w:trPr>
        <w:tc>
          <w:tcPr>
            <w:tcW w:w="1419" w:type="dxa"/>
            <w:vMerge/>
          </w:tcPr>
          <w:p w:rsidR="00AA72D2" w:rsidRPr="004F3970" w:rsidRDefault="00AA72D2" w:rsidP="00AA72D2">
            <w:pPr>
              <w:pStyle w:val="a5"/>
              <w:ind w:leftChars="0" w:left="0"/>
              <w:rPr>
                <w:sz w:val="22"/>
                <w:szCs w:val="22"/>
              </w:rPr>
            </w:pPr>
          </w:p>
        </w:tc>
        <w:tc>
          <w:tcPr>
            <w:tcW w:w="1701" w:type="dxa"/>
            <w:vMerge/>
          </w:tcPr>
          <w:p w:rsidR="00AA72D2" w:rsidRPr="004F3970" w:rsidRDefault="00AA72D2" w:rsidP="00AA72D2">
            <w:pPr>
              <w:pStyle w:val="a5"/>
              <w:ind w:leftChars="0" w:left="0"/>
              <w:rPr>
                <w:sz w:val="22"/>
                <w:szCs w:val="22"/>
              </w:rPr>
            </w:pPr>
          </w:p>
        </w:tc>
        <w:tc>
          <w:tcPr>
            <w:tcW w:w="1275" w:type="dxa"/>
          </w:tcPr>
          <w:p w:rsidR="00AA72D2" w:rsidRPr="004F3970" w:rsidRDefault="00AA72D2" w:rsidP="00AA72D2">
            <w:pPr>
              <w:pStyle w:val="a5"/>
              <w:ind w:leftChars="0" w:left="0"/>
              <w:jc w:val="center"/>
              <w:rPr>
                <w:sz w:val="22"/>
                <w:szCs w:val="22"/>
                <w:lang w:eastAsia="zh-TW"/>
              </w:rPr>
            </w:pPr>
            <w:r w:rsidRPr="004F3970">
              <w:rPr>
                <w:sz w:val="22"/>
                <w:szCs w:val="22"/>
                <w:lang w:eastAsia="zh-TW"/>
              </w:rPr>
              <w:t>ITU Req.</w:t>
            </w:r>
          </w:p>
        </w:tc>
        <w:tc>
          <w:tcPr>
            <w:tcW w:w="1276" w:type="dxa"/>
          </w:tcPr>
          <w:p w:rsidR="00AA72D2" w:rsidRPr="004F3970" w:rsidRDefault="00AA72D2" w:rsidP="00AA72D2">
            <w:pPr>
              <w:pStyle w:val="a5"/>
              <w:ind w:leftChars="0" w:left="0"/>
              <w:jc w:val="center"/>
              <w:rPr>
                <w:sz w:val="22"/>
                <w:szCs w:val="22"/>
                <w:lang w:eastAsia="zh-TW"/>
              </w:rPr>
            </w:pPr>
            <w:r>
              <w:rPr>
                <w:sz w:val="22"/>
                <w:szCs w:val="22"/>
                <w:lang w:eastAsia="zh-TW"/>
              </w:rPr>
              <w:t>Value</w:t>
            </w:r>
          </w:p>
        </w:tc>
        <w:tc>
          <w:tcPr>
            <w:tcW w:w="1276" w:type="dxa"/>
          </w:tcPr>
          <w:p w:rsidR="00AA72D2" w:rsidRPr="004F3970" w:rsidRDefault="00AA72D2" w:rsidP="00AA72D2">
            <w:pPr>
              <w:pStyle w:val="a5"/>
              <w:ind w:leftChars="0" w:left="0"/>
              <w:jc w:val="center"/>
              <w:rPr>
                <w:sz w:val="22"/>
                <w:szCs w:val="22"/>
                <w:lang w:eastAsia="zh-TW"/>
              </w:rPr>
            </w:pPr>
            <w:r w:rsidRPr="004F3970">
              <w:rPr>
                <w:sz w:val="22"/>
                <w:szCs w:val="22"/>
                <w:lang w:eastAsia="zh-TW"/>
              </w:rPr>
              <w:t>ITU Req.</w:t>
            </w:r>
          </w:p>
        </w:tc>
        <w:tc>
          <w:tcPr>
            <w:tcW w:w="1559" w:type="dxa"/>
          </w:tcPr>
          <w:p w:rsidR="00AA72D2" w:rsidRPr="004F3970" w:rsidRDefault="00AA72D2" w:rsidP="00AA72D2">
            <w:pPr>
              <w:pStyle w:val="a5"/>
              <w:ind w:leftChars="0" w:left="0"/>
              <w:jc w:val="center"/>
              <w:rPr>
                <w:sz w:val="22"/>
                <w:szCs w:val="22"/>
                <w:lang w:eastAsia="zh-TW"/>
              </w:rPr>
            </w:pPr>
            <w:r>
              <w:rPr>
                <w:sz w:val="22"/>
                <w:szCs w:val="22"/>
                <w:lang w:eastAsia="zh-TW"/>
              </w:rPr>
              <w:t>Value</w:t>
            </w:r>
          </w:p>
        </w:tc>
      </w:tr>
      <w:tr w:rsidR="00AA72D2" w:rsidRPr="004F3970" w:rsidTr="00AA72D2">
        <w:trPr>
          <w:trHeight w:val="705"/>
        </w:trPr>
        <w:tc>
          <w:tcPr>
            <w:tcW w:w="1419" w:type="dxa"/>
          </w:tcPr>
          <w:p w:rsidR="00AA72D2" w:rsidRPr="004F3970" w:rsidRDefault="00AA72D2" w:rsidP="00AA72D2">
            <w:pPr>
              <w:pStyle w:val="a5"/>
              <w:ind w:leftChars="0" w:left="0"/>
              <w:rPr>
                <w:sz w:val="22"/>
                <w:szCs w:val="22"/>
                <w:lang w:eastAsia="zh-TW"/>
              </w:rPr>
            </w:pPr>
            <w:r>
              <w:rPr>
                <w:sz w:val="22"/>
                <w:szCs w:val="22"/>
                <w:lang w:eastAsia="zh-TW"/>
              </w:rPr>
              <w:t xml:space="preserve">DL </w:t>
            </w:r>
            <w:r w:rsidRPr="004F3970">
              <w:rPr>
                <w:sz w:val="22"/>
                <w:szCs w:val="22"/>
                <w:lang w:eastAsia="zh-TW"/>
              </w:rPr>
              <w:t>Indoor Hotspot</w:t>
            </w:r>
          </w:p>
        </w:tc>
        <w:tc>
          <w:tcPr>
            <w:tcW w:w="1701" w:type="dxa"/>
          </w:tcPr>
          <w:p w:rsidR="00AA72D2" w:rsidRPr="004F3970" w:rsidRDefault="00AA72D2" w:rsidP="00AA72D2">
            <w:pPr>
              <w:pStyle w:val="a5"/>
              <w:ind w:leftChars="0" w:left="0"/>
              <w:rPr>
                <w:sz w:val="22"/>
                <w:szCs w:val="22"/>
                <w:lang w:eastAsia="zh-TW"/>
              </w:rPr>
            </w:pPr>
            <w:r w:rsidRPr="004F3970">
              <w:rPr>
                <w:sz w:val="22"/>
                <w:szCs w:val="22"/>
                <w:lang w:eastAsia="zh-TW"/>
              </w:rPr>
              <w:t xml:space="preserve">Configuration </w:t>
            </w:r>
            <w:r>
              <w:rPr>
                <w:sz w:val="22"/>
                <w:szCs w:val="22"/>
                <w:lang w:eastAsia="zh-TW"/>
              </w:rPr>
              <w:t>B</w:t>
            </w:r>
            <w:r w:rsidRPr="004F3970">
              <w:rPr>
                <w:sz w:val="22"/>
                <w:szCs w:val="22"/>
                <w:lang w:eastAsia="zh-TW"/>
              </w:rPr>
              <w:t xml:space="preserve"> </w:t>
            </w:r>
            <w:r>
              <w:rPr>
                <w:sz w:val="22"/>
                <w:szCs w:val="22"/>
                <w:lang w:eastAsia="zh-TW"/>
              </w:rPr>
              <w:t>30</w:t>
            </w:r>
            <w:r w:rsidRPr="004F3970">
              <w:rPr>
                <w:sz w:val="22"/>
                <w:szCs w:val="22"/>
                <w:lang w:eastAsia="zh-TW"/>
              </w:rPr>
              <w:t>GHz</w:t>
            </w:r>
          </w:p>
        </w:tc>
        <w:tc>
          <w:tcPr>
            <w:tcW w:w="1275" w:type="dxa"/>
            <w:vAlign w:val="center"/>
          </w:tcPr>
          <w:p w:rsidR="00AA72D2" w:rsidRPr="004F3970" w:rsidRDefault="00AA72D2" w:rsidP="00AA72D2">
            <w:pPr>
              <w:pStyle w:val="a5"/>
              <w:ind w:leftChars="0" w:left="0"/>
              <w:jc w:val="center"/>
              <w:rPr>
                <w:sz w:val="22"/>
                <w:szCs w:val="22"/>
                <w:lang w:eastAsia="zh-TW"/>
              </w:rPr>
            </w:pPr>
            <w:r>
              <w:rPr>
                <w:sz w:val="22"/>
                <w:szCs w:val="22"/>
                <w:lang w:eastAsia="zh-TW"/>
              </w:rPr>
              <w:t>9</w:t>
            </w:r>
          </w:p>
        </w:tc>
        <w:tc>
          <w:tcPr>
            <w:tcW w:w="1276" w:type="dxa"/>
            <w:vAlign w:val="center"/>
          </w:tcPr>
          <w:p w:rsidR="00AA72D2" w:rsidRPr="004F3970" w:rsidRDefault="00AA72D2" w:rsidP="00AA72D2">
            <w:pPr>
              <w:pStyle w:val="a5"/>
              <w:ind w:leftChars="0" w:left="0"/>
              <w:jc w:val="center"/>
              <w:rPr>
                <w:sz w:val="22"/>
                <w:szCs w:val="22"/>
                <w:lang w:eastAsia="zh-TW"/>
              </w:rPr>
            </w:pPr>
            <w:r>
              <w:rPr>
                <w:sz w:val="22"/>
                <w:szCs w:val="22"/>
                <w:lang w:eastAsia="zh-TW"/>
              </w:rPr>
              <w:t>12.69</w:t>
            </w:r>
          </w:p>
        </w:tc>
        <w:tc>
          <w:tcPr>
            <w:tcW w:w="1276" w:type="dxa"/>
            <w:vAlign w:val="center"/>
          </w:tcPr>
          <w:p w:rsidR="00AA72D2" w:rsidRPr="004F3970" w:rsidRDefault="00AA72D2" w:rsidP="00AA72D2">
            <w:pPr>
              <w:pStyle w:val="a5"/>
              <w:ind w:leftChars="0" w:left="0"/>
              <w:jc w:val="center"/>
              <w:rPr>
                <w:sz w:val="22"/>
                <w:szCs w:val="22"/>
                <w:lang w:eastAsia="zh-TW"/>
              </w:rPr>
            </w:pPr>
            <w:r>
              <w:rPr>
                <w:sz w:val="22"/>
                <w:szCs w:val="22"/>
                <w:lang w:eastAsia="zh-TW"/>
              </w:rPr>
              <w:t>0.3</w:t>
            </w:r>
          </w:p>
        </w:tc>
        <w:tc>
          <w:tcPr>
            <w:tcW w:w="1559" w:type="dxa"/>
            <w:vAlign w:val="center"/>
          </w:tcPr>
          <w:p w:rsidR="00AA72D2" w:rsidRPr="004F3970" w:rsidRDefault="00AA72D2" w:rsidP="00AA72D2">
            <w:pPr>
              <w:pStyle w:val="a5"/>
              <w:ind w:leftChars="0" w:left="0"/>
              <w:jc w:val="center"/>
              <w:rPr>
                <w:sz w:val="22"/>
                <w:szCs w:val="22"/>
                <w:lang w:eastAsia="zh-TW"/>
              </w:rPr>
            </w:pPr>
            <w:r>
              <w:rPr>
                <w:rFonts w:hint="eastAsia"/>
                <w:sz w:val="22"/>
                <w:szCs w:val="22"/>
                <w:lang w:eastAsia="zh-TW"/>
              </w:rPr>
              <w:t>0.408</w:t>
            </w:r>
          </w:p>
        </w:tc>
      </w:tr>
      <w:tr w:rsidR="00AA72D2" w:rsidRPr="004F3970" w:rsidTr="00AA72D2">
        <w:trPr>
          <w:trHeight w:val="705"/>
        </w:trPr>
        <w:tc>
          <w:tcPr>
            <w:tcW w:w="1419" w:type="dxa"/>
          </w:tcPr>
          <w:p w:rsidR="00AA72D2" w:rsidRPr="004F3970" w:rsidRDefault="00AA72D2" w:rsidP="00AA72D2">
            <w:pPr>
              <w:pStyle w:val="a5"/>
              <w:ind w:leftChars="0" w:left="0"/>
              <w:rPr>
                <w:sz w:val="22"/>
                <w:szCs w:val="22"/>
                <w:lang w:eastAsia="zh-TW"/>
              </w:rPr>
            </w:pPr>
            <w:r>
              <w:rPr>
                <w:sz w:val="22"/>
                <w:szCs w:val="22"/>
                <w:lang w:eastAsia="zh-TW"/>
              </w:rPr>
              <w:t xml:space="preserve">DL </w:t>
            </w:r>
            <w:r w:rsidRPr="004F3970">
              <w:rPr>
                <w:sz w:val="22"/>
                <w:szCs w:val="22"/>
                <w:lang w:eastAsia="zh-TW"/>
              </w:rPr>
              <w:t>Indoor Hotspot</w:t>
            </w:r>
          </w:p>
        </w:tc>
        <w:tc>
          <w:tcPr>
            <w:tcW w:w="1701" w:type="dxa"/>
          </w:tcPr>
          <w:p w:rsidR="00AA72D2" w:rsidRPr="004F3970" w:rsidRDefault="00AA72D2" w:rsidP="00AA72D2">
            <w:pPr>
              <w:pStyle w:val="a5"/>
              <w:ind w:leftChars="0" w:left="0"/>
              <w:rPr>
                <w:sz w:val="22"/>
                <w:szCs w:val="22"/>
              </w:rPr>
            </w:pPr>
            <w:r w:rsidRPr="004F3970">
              <w:rPr>
                <w:sz w:val="22"/>
                <w:szCs w:val="22"/>
                <w:lang w:eastAsia="zh-TW"/>
              </w:rPr>
              <w:t xml:space="preserve">Configuration </w:t>
            </w:r>
            <w:r>
              <w:rPr>
                <w:sz w:val="22"/>
                <w:szCs w:val="22"/>
                <w:lang w:eastAsia="zh-TW"/>
              </w:rPr>
              <w:t>C</w:t>
            </w:r>
            <w:r w:rsidRPr="004F3970">
              <w:rPr>
                <w:sz w:val="22"/>
                <w:szCs w:val="22"/>
                <w:lang w:eastAsia="zh-TW"/>
              </w:rPr>
              <w:t xml:space="preserve"> </w:t>
            </w:r>
            <w:r>
              <w:rPr>
                <w:sz w:val="22"/>
                <w:szCs w:val="22"/>
                <w:lang w:eastAsia="zh-TW"/>
              </w:rPr>
              <w:t>70</w:t>
            </w:r>
            <w:r w:rsidRPr="004F3970">
              <w:rPr>
                <w:sz w:val="22"/>
                <w:szCs w:val="22"/>
                <w:lang w:eastAsia="zh-TW"/>
              </w:rPr>
              <w:t>GHz</w:t>
            </w:r>
          </w:p>
        </w:tc>
        <w:tc>
          <w:tcPr>
            <w:tcW w:w="1275" w:type="dxa"/>
            <w:vAlign w:val="center"/>
          </w:tcPr>
          <w:p w:rsidR="00AA72D2" w:rsidRPr="004F3970" w:rsidRDefault="00AA72D2" w:rsidP="00AA72D2">
            <w:pPr>
              <w:pStyle w:val="a5"/>
              <w:ind w:leftChars="0" w:left="0"/>
              <w:jc w:val="center"/>
              <w:rPr>
                <w:sz w:val="22"/>
                <w:szCs w:val="22"/>
                <w:lang w:eastAsia="zh-TW"/>
              </w:rPr>
            </w:pPr>
            <w:r w:rsidRPr="004F3970">
              <w:rPr>
                <w:sz w:val="22"/>
                <w:szCs w:val="22"/>
                <w:lang w:eastAsia="zh-TW"/>
              </w:rPr>
              <w:t>9</w:t>
            </w:r>
          </w:p>
        </w:tc>
        <w:tc>
          <w:tcPr>
            <w:tcW w:w="1276" w:type="dxa"/>
            <w:vAlign w:val="center"/>
          </w:tcPr>
          <w:p w:rsidR="00AA72D2" w:rsidRPr="004F3970" w:rsidRDefault="00AA72D2" w:rsidP="00AA72D2">
            <w:pPr>
              <w:pStyle w:val="a5"/>
              <w:ind w:leftChars="0" w:left="0"/>
              <w:jc w:val="center"/>
              <w:rPr>
                <w:sz w:val="22"/>
                <w:szCs w:val="22"/>
                <w:lang w:eastAsia="zh-TW"/>
              </w:rPr>
            </w:pPr>
            <w:r>
              <w:rPr>
                <w:sz w:val="22"/>
                <w:szCs w:val="22"/>
                <w:lang w:eastAsia="zh-TW"/>
              </w:rPr>
              <w:t>12.869</w:t>
            </w:r>
          </w:p>
        </w:tc>
        <w:tc>
          <w:tcPr>
            <w:tcW w:w="1276" w:type="dxa"/>
            <w:vAlign w:val="center"/>
          </w:tcPr>
          <w:p w:rsidR="00AA72D2" w:rsidRPr="004F3970" w:rsidRDefault="00AA72D2" w:rsidP="00AA72D2">
            <w:pPr>
              <w:pStyle w:val="a5"/>
              <w:ind w:leftChars="0" w:left="0"/>
              <w:jc w:val="center"/>
              <w:rPr>
                <w:sz w:val="22"/>
                <w:szCs w:val="22"/>
                <w:lang w:eastAsia="zh-TW"/>
              </w:rPr>
            </w:pPr>
            <w:r w:rsidRPr="004F3970">
              <w:rPr>
                <w:sz w:val="22"/>
                <w:szCs w:val="22"/>
                <w:lang w:eastAsia="zh-TW"/>
              </w:rPr>
              <w:t>0.3</w:t>
            </w:r>
          </w:p>
        </w:tc>
        <w:tc>
          <w:tcPr>
            <w:tcW w:w="1559" w:type="dxa"/>
            <w:vAlign w:val="center"/>
          </w:tcPr>
          <w:p w:rsidR="00AA72D2" w:rsidRPr="004F3970" w:rsidRDefault="00AA72D2" w:rsidP="00AA72D2">
            <w:pPr>
              <w:pStyle w:val="a5"/>
              <w:ind w:leftChars="0" w:left="0"/>
              <w:jc w:val="center"/>
              <w:rPr>
                <w:sz w:val="22"/>
                <w:szCs w:val="22"/>
                <w:lang w:eastAsia="zh-TW"/>
              </w:rPr>
            </w:pPr>
            <w:r>
              <w:rPr>
                <w:rFonts w:hint="eastAsia"/>
                <w:sz w:val="22"/>
                <w:szCs w:val="22"/>
                <w:lang w:eastAsia="zh-TW"/>
              </w:rPr>
              <w:t>0.471</w:t>
            </w:r>
          </w:p>
        </w:tc>
      </w:tr>
      <w:tr w:rsidR="00AA72D2" w:rsidRPr="004F3970" w:rsidTr="00AA72D2">
        <w:trPr>
          <w:trHeight w:val="705"/>
        </w:trPr>
        <w:tc>
          <w:tcPr>
            <w:tcW w:w="1419" w:type="dxa"/>
          </w:tcPr>
          <w:p w:rsidR="00AA72D2" w:rsidRPr="004F3970" w:rsidRDefault="00AA72D2" w:rsidP="00AA72D2">
            <w:pPr>
              <w:pStyle w:val="a5"/>
              <w:ind w:leftChars="0" w:left="0"/>
              <w:rPr>
                <w:sz w:val="22"/>
                <w:szCs w:val="22"/>
                <w:lang w:eastAsia="zh-TW"/>
              </w:rPr>
            </w:pPr>
            <w:r>
              <w:rPr>
                <w:sz w:val="22"/>
                <w:szCs w:val="22"/>
                <w:lang w:eastAsia="zh-TW"/>
              </w:rPr>
              <w:t xml:space="preserve">UL </w:t>
            </w:r>
            <w:r w:rsidRPr="004F3970">
              <w:rPr>
                <w:sz w:val="22"/>
                <w:szCs w:val="22"/>
                <w:lang w:eastAsia="zh-TW"/>
              </w:rPr>
              <w:t>Indoor Hotspot</w:t>
            </w:r>
          </w:p>
        </w:tc>
        <w:tc>
          <w:tcPr>
            <w:tcW w:w="1701" w:type="dxa"/>
          </w:tcPr>
          <w:p w:rsidR="00AA72D2" w:rsidRPr="004F3970" w:rsidRDefault="00AA72D2" w:rsidP="00AA72D2">
            <w:pPr>
              <w:pStyle w:val="a5"/>
              <w:ind w:leftChars="0" w:left="0"/>
              <w:rPr>
                <w:sz w:val="22"/>
                <w:szCs w:val="22"/>
              </w:rPr>
            </w:pPr>
            <w:r w:rsidRPr="004F3970">
              <w:rPr>
                <w:sz w:val="22"/>
                <w:szCs w:val="22"/>
                <w:lang w:eastAsia="zh-TW"/>
              </w:rPr>
              <w:t xml:space="preserve">Configuration </w:t>
            </w:r>
            <w:r>
              <w:rPr>
                <w:sz w:val="22"/>
                <w:szCs w:val="22"/>
                <w:lang w:eastAsia="zh-TW"/>
              </w:rPr>
              <w:t>B</w:t>
            </w:r>
            <w:r w:rsidRPr="004F3970">
              <w:rPr>
                <w:sz w:val="22"/>
                <w:szCs w:val="22"/>
                <w:lang w:eastAsia="zh-TW"/>
              </w:rPr>
              <w:t xml:space="preserve"> </w:t>
            </w:r>
            <w:r>
              <w:rPr>
                <w:sz w:val="22"/>
                <w:szCs w:val="22"/>
                <w:lang w:eastAsia="zh-TW"/>
              </w:rPr>
              <w:t>30G</w:t>
            </w:r>
            <w:r w:rsidRPr="004F3970">
              <w:rPr>
                <w:sz w:val="22"/>
                <w:szCs w:val="22"/>
                <w:lang w:eastAsia="zh-TW"/>
              </w:rPr>
              <w:t>Hz</w:t>
            </w:r>
          </w:p>
        </w:tc>
        <w:tc>
          <w:tcPr>
            <w:tcW w:w="1275" w:type="dxa"/>
            <w:vAlign w:val="center"/>
          </w:tcPr>
          <w:p w:rsidR="00AA72D2" w:rsidRPr="004F3970" w:rsidRDefault="00AA72D2" w:rsidP="00AA72D2">
            <w:pPr>
              <w:pStyle w:val="a5"/>
              <w:ind w:leftChars="0" w:left="0"/>
              <w:jc w:val="center"/>
              <w:rPr>
                <w:sz w:val="22"/>
                <w:szCs w:val="22"/>
                <w:lang w:eastAsia="zh-TW"/>
              </w:rPr>
            </w:pPr>
            <w:r>
              <w:rPr>
                <w:sz w:val="22"/>
                <w:szCs w:val="22"/>
                <w:lang w:eastAsia="zh-TW"/>
              </w:rPr>
              <w:t>6.75</w:t>
            </w:r>
          </w:p>
        </w:tc>
        <w:tc>
          <w:tcPr>
            <w:tcW w:w="1276" w:type="dxa"/>
            <w:vAlign w:val="center"/>
          </w:tcPr>
          <w:p w:rsidR="00AA72D2" w:rsidRPr="004F3970" w:rsidRDefault="00AA72D2" w:rsidP="00AA72D2">
            <w:pPr>
              <w:pStyle w:val="a5"/>
              <w:ind w:leftChars="0" w:left="0"/>
              <w:jc w:val="center"/>
              <w:rPr>
                <w:sz w:val="22"/>
                <w:szCs w:val="22"/>
                <w:lang w:eastAsia="zh-TW"/>
              </w:rPr>
            </w:pPr>
            <w:r>
              <w:rPr>
                <w:rFonts w:hint="eastAsia"/>
                <w:sz w:val="22"/>
                <w:szCs w:val="22"/>
                <w:lang w:eastAsia="zh-TW"/>
              </w:rPr>
              <w:t>10.17</w:t>
            </w:r>
          </w:p>
        </w:tc>
        <w:tc>
          <w:tcPr>
            <w:tcW w:w="1276" w:type="dxa"/>
            <w:vAlign w:val="center"/>
          </w:tcPr>
          <w:p w:rsidR="00AA72D2" w:rsidRPr="004F3970" w:rsidRDefault="00AA72D2" w:rsidP="00AA72D2">
            <w:pPr>
              <w:pStyle w:val="a5"/>
              <w:ind w:leftChars="0" w:left="0"/>
              <w:jc w:val="center"/>
              <w:rPr>
                <w:sz w:val="22"/>
                <w:szCs w:val="22"/>
                <w:lang w:eastAsia="zh-TW"/>
              </w:rPr>
            </w:pPr>
            <w:r>
              <w:rPr>
                <w:sz w:val="22"/>
                <w:szCs w:val="22"/>
                <w:lang w:eastAsia="zh-TW"/>
              </w:rPr>
              <w:t>0.21</w:t>
            </w:r>
          </w:p>
        </w:tc>
        <w:tc>
          <w:tcPr>
            <w:tcW w:w="1559" w:type="dxa"/>
            <w:vAlign w:val="center"/>
          </w:tcPr>
          <w:p w:rsidR="00AA72D2" w:rsidRPr="004F3970" w:rsidRDefault="00AA72D2" w:rsidP="00AA72D2">
            <w:pPr>
              <w:pStyle w:val="a5"/>
              <w:ind w:leftChars="0" w:left="0"/>
              <w:jc w:val="center"/>
              <w:rPr>
                <w:sz w:val="22"/>
                <w:szCs w:val="22"/>
                <w:lang w:eastAsia="zh-TW"/>
              </w:rPr>
            </w:pPr>
            <w:r>
              <w:rPr>
                <w:rFonts w:hint="eastAsia"/>
                <w:sz w:val="22"/>
                <w:szCs w:val="22"/>
                <w:lang w:eastAsia="zh-TW"/>
              </w:rPr>
              <w:t>0.405</w:t>
            </w:r>
          </w:p>
        </w:tc>
      </w:tr>
    </w:tbl>
    <w:p w:rsidR="00193766" w:rsidRDefault="00193766" w:rsidP="00EF126E">
      <w:pPr>
        <w:pStyle w:val="a5"/>
        <w:ind w:leftChars="0"/>
        <w:rPr>
          <w:b/>
          <w:i/>
          <w:sz w:val="22"/>
          <w:szCs w:val="22"/>
          <w:lang w:eastAsia="zh-TW"/>
        </w:rPr>
      </w:pPr>
    </w:p>
    <w:p w:rsidR="00EF126E" w:rsidRDefault="00E51908" w:rsidP="00AE1D2F">
      <w:pPr>
        <w:pStyle w:val="a5"/>
        <w:ind w:leftChars="0"/>
        <w:jc w:val="both"/>
        <w:rPr>
          <w:b/>
          <w:sz w:val="22"/>
          <w:szCs w:val="22"/>
          <w:lang w:eastAsia="zh-TW"/>
        </w:rPr>
      </w:pPr>
      <w:r w:rsidRPr="004F3970">
        <w:rPr>
          <w:b/>
          <w:i/>
          <w:sz w:val="22"/>
          <w:szCs w:val="22"/>
          <w:lang w:eastAsia="zh-TW"/>
        </w:rPr>
        <w:t xml:space="preserve">Observation 1: </w:t>
      </w:r>
      <w:r w:rsidR="00603D62" w:rsidRPr="004F3970">
        <w:rPr>
          <w:b/>
          <w:sz w:val="22"/>
          <w:szCs w:val="22"/>
          <w:lang w:eastAsia="zh-TW"/>
        </w:rPr>
        <w:t xml:space="preserve">NR can fulfill </w:t>
      </w:r>
      <w:r w:rsidR="00603D62">
        <w:rPr>
          <w:b/>
          <w:sz w:val="22"/>
          <w:szCs w:val="22"/>
          <w:lang w:eastAsia="zh-TW"/>
        </w:rPr>
        <w:t>the</w:t>
      </w:r>
      <w:r w:rsidR="00603D62" w:rsidRPr="004F3970">
        <w:rPr>
          <w:b/>
          <w:sz w:val="22"/>
          <w:szCs w:val="22"/>
          <w:lang w:eastAsia="zh-TW"/>
        </w:rPr>
        <w:t xml:space="preserve"> spectral efficiency requirements </w:t>
      </w:r>
      <w:r w:rsidR="00603D62">
        <w:rPr>
          <w:b/>
          <w:sz w:val="22"/>
          <w:szCs w:val="22"/>
          <w:lang w:eastAsia="zh-TW"/>
        </w:rPr>
        <w:t>in FR2 indoor hotspot scenarios.</w:t>
      </w:r>
    </w:p>
    <w:p w:rsidR="00BE1256" w:rsidRPr="004F3970" w:rsidRDefault="00BE1256" w:rsidP="0009425D">
      <w:pPr>
        <w:pStyle w:val="a5"/>
        <w:ind w:leftChars="0"/>
        <w:rPr>
          <w:sz w:val="28"/>
          <w:szCs w:val="28"/>
        </w:rPr>
      </w:pPr>
    </w:p>
    <w:p w:rsidR="00E97CC6" w:rsidRDefault="00B82BB0" w:rsidP="00B12CDB">
      <w:pPr>
        <w:pStyle w:val="a5"/>
        <w:numPr>
          <w:ilvl w:val="0"/>
          <w:numId w:val="1"/>
        </w:numPr>
        <w:ind w:leftChars="0"/>
        <w:rPr>
          <w:b/>
          <w:sz w:val="28"/>
          <w:szCs w:val="28"/>
        </w:rPr>
      </w:pPr>
      <w:r w:rsidRPr="00953C43">
        <w:rPr>
          <w:b/>
          <w:sz w:val="28"/>
          <w:szCs w:val="28"/>
          <w:lang w:eastAsia="zh-TW"/>
        </w:rPr>
        <w:t>Conclusion</w:t>
      </w:r>
    </w:p>
    <w:p w:rsidR="00F21273" w:rsidRPr="00953C43" w:rsidRDefault="00F21273" w:rsidP="00F21273">
      <w:pPr>
        <w:pStyle w:val="a5"/>
        <w:ind w:leftChars="0"/>
        <w:rPr>
          <w:b/>
          <w:sz w:val="28"/>
          <w:szCs w:val="28"/>
        </w:rPr>
      </w:pPr>
    </w:p>
    <w:p w:rsidR="0009425D" w:rsidRPr="004F3970" w:rsidRDefault="00F04563" w:rsidP="00D9376D">
      <w:pPr>
        <w:pStyle w:val="a5"/>
        <w:ind w:leftChars="0" w:firstLineChars="100" w:firstLine="220"/>
        <w:jc w:val="both"/>
        <w:rPr>
          <w:sz w:val="22"/>
          <w:szCs w:val="22"/>
          <w:lang w:eastAsia="zh-TW"/>
        </w:rPr>
      </w:pPr>
      <w:r w:rsidRPr="004F3970">
        <w:rPr>
          <w:sz w:val="22"/>
          <w:szCs w:val="22"/>
          <w:lang w:eastAsia="zh-TW"/>
        </w:rPr>
        <w:t xml:space="preserve">In this document, </w:t>
      </w:r>
      <w:r w:rsidR="003A2E36" w:rsidRPr="004F3970">
        <w:rPr>
          <w:sz w:val="22"/>
          <w:szCs w:val="22"/>
          <w:lang w:eastAsia="zh-TW"/>
        </w:rPr>
        <w:t>t</w:t>
      </w:r>
      <w:r w:rsidR="005446B1" w:rsidRPr="004F3970">
        <w:rPr>
          <w:sz w:val="22"/>
          <w:szCs w:val="22"/>
          <w:lang w:eastAsia="zh-TW"/>
        </w:rPr>
        <w:t xml:space="preserve">he </w:t>
      </w:r>
      <w:r w:rsidR="005B1D27" w:rsidRPr="004F3970">
        <w:rPr>
          <w:sz w:val="22"/>
          <w:szCs w:val="22"/>
          <w:lang w:eastAsia="zh-TW"/>
        </w:rPr>
        <w:t xml:space="preserve">evaluation results of </w:t>
      </w:r>
      <w:r w:rsidR="006A7C76">
        <w:rPr>
          <w:sz w:val="22"/>
          <w:szCs w:val="22"/>
          <w:lang w:eastAsia="zh-TW"/>
        </w:rPr>
        <w:t xml:space="preserve">eMBB </w:t>
      </w:r>
      <w:r w:rsidR="005446B1" w:rsidRPr="004F3970">
        <w:rPr>
          <w:sz w:val="22"/>
          <w:szCs w:val="22"/>
          <w:lang w:eastAsia="zh-TW"/>
        </w:rPr>
        <w:t>spectral efficiency</w:t>
      </w:r>
      <w:r w:rsidR="005B1D27" w:rsidRPr="004F3970">
        <w:rPr>
          <w:sz w:val="22"/>
          <w:szCs w:val="22"/>
          <w:lang w:eastAsia="zh-TW"/>
        </w:rPr>
        <w:t xml:space="preserve"> for NR</w:t>
      </w:r>
      <w:r w:rsidR="005B1D27" w:rsidRPr="00DA099D">
        <w:rPr>
          <w:sz w:val="22"/>
          <w:szCs w:val="22"/>
          <w:lang w:eastAsia="zh-TW"/>
        </w:rPr>
        <w:t xml:space="preserve"> </w:t>
      </w:r>
      <w:r w:rsidR="00DA099D" w:rsidRPr="00DA099D">
        <w:rPr>
          <w:sz w:val="22"/>
          <w:szCs w:val="22"/>
          <w:lang w:eastAsia="zh-TW"/>
        </w:rPr>
        <w:t>indoor hotspot</w:t>
      </w:r>
      <w:r w:rsidR="006A7C76">
        <w:rPr>
          <w:sz w:val="22"/>
          <w:szCs w:val="22"/>
          <w:lang w:eastAsia="zh-TW"/>
        </w:rPr>
        <w:t xml:space="preserve"> cases</w:t>
      </w:r>
      <w:r w:rsidR="005B1D27" w:rsidRPr="004F3970">
        <w:rPr>
          <w:sz w:val="22"/>
          <w:szCs w:val="22"/>
          <w:lang w:eastAsia="zh-TW"/>
        </w:rPr>
        <w:t xml:space="preserve"> </w:t>
      </w:r>
      <w:r w:rsidR="00F1574C">
        <w:rPr>
          <w:sz w:val="22"/>
          <w:szCs w:val="22"/>
          <w:lang w:eastAsia="zh-TW"/>
        </w:rPr>
        <w:t xml:space="preserve">in FR2 </w:t>
      </w:r>
      <w:r w:rsidR="005B1D27" w:rsidRPr="004F3970">
        <w:rPr>
          <w:sz w:val="22"/>
          <w:szCs w:val="22"/>
          <w:lang w:eastAsia="zh-TW"/>
        </w:rPr>
        <w:t>are provided</w:t>
      </w:r>
      <w:r w:rsidR="00C84949" w:rsidRPr="004F3970">
        <w:rPr>
          <w:sz w:val="22"/>
          <w:szCs w:val="22"/>
          <w:lang w:eastAsia="zh-TW"/>
        </w:rPr>
        <w:t>.</w:t>
      </w:r>
      <w:r w:rsidR="005446B1" w:rsidRPr="004F3970">
        <w:rPr>
          <w:sz w:val="22"/>
          <w:szCs w:val="22"/>
          <w:lang w:eastAsia="zh-TW"/>
        </w:rPr>
        <w:t xml:space="preserve"> </w:t>
      </w:r>
      <w:r w:rsidR="00C84949" w:rsidRPr="004F3970">
        <w:rPr>
          <w:sz w:val="22"/>
          <w:szCs w:val="22"/>
          <w:lang w:eastAsia="zh-TW"/>
        </w:rPr>
        <w:t xml:space="preserve">Based on the evaluation results, the following observation </w:t>
      </w:r>
      <w:r w:rsidR="00DA099D">
        <w:rPr>
          <w:sz w:val="22"/>
          <w:szCs w:val="22"/>
          <w:lang w:eastAsia="zh-TW"/>
        </w:rPr>
        <w:t xml:space="preserve">and proposal </w:t>
      </w:r>
      <w:r w:rsidR="00C84949" w:rsidRPr="004F3970">
        <w:rPr>
          <w:sz w:val="22"/>
          <w:szCs w:val="22"/>
          <w:lang w:eastAsia="zh-TW"/>
        </w:rPr>
        <w:t>are summarized.</w:t>
      </w:r>
    </w:p>
    <w:p w:rsidR="00C84949" w:rsidRDefault="00C84949" w:rsidP="00AE1D2F">
      <w:pPr>
        <w:ind w:left="450"/>
        <w:jc w:val="both"/>
        <w:rPr>
          <w:b/>
          <w:sz w:val="22"/>
          <w:szCs w:val="22"/>
          <w:lang w:eastAsia="zh-TW"/>
        </w:rPr>
      </w:pPr>
      <w:r w:rsidRPr="004F3970">
        <w:rPr>
          <w:b/>
          <w:i/>
          <w:sz w:val="22"/>
          <w:szCs w:val="22"/>
          <w:lang w:eastAsia="zh-TW"/>
        </w:rPr>
        <w:t xml:space="preserve">Observation 1: </w:t>
      </w:r>
      <w:r w:rsidR="0090341A" w:rsidRPr="004F3970">
        <w:rPr>
          <w:b/>
          <w:sz w:val="22"/>
          <w:szCs w:val="22"/>
          <w:lang w:eastAsia="zh-TW"/>
        </w:rPr>
        <w:t xml:space="preserve">NR can fulfill </w:t>
      </w:r>
      <w:r w:rsidR="00BE29BE">
        <w:rPr>
          <w:b/>
          <w:sz w:val="22"/>
          <w:szCs w:val="22"/>
          <w:lang w:eastAsia="zh-TW"/>
        </w:rPr>
        <w:t>the</w:t>
      </w:r>
      <w:r w:rsidRPr="004F3970">
        <w:rPr>
          <w:b/>
          <w:sz w:val="22"/>
          <w:szCs w:val="22"/>
          <w:lang w:eastAsia="zh-TW"/>
        </w:rPr>
        <w:t xml:space="preserve"> spectral efficiency requirements </w:t>
      </w:r>
      <w:r w:rsidR="00BE29BE">
        <w:rPr>
          <w:b/>
          <w:sz w:val="22"/>
          <w:szCs w:val="22"/>
          <w:lang w:eastAsia="zh-TW"/>
        </w:rPr>
        <w:t xml:space="preserve">in FR2 </w:t>
      </w:r>
      <w:r w:rsidR="00CE3BEB">
        <w:rPr>
          <w:b/>
          <w:sz w:val="22"/>
          <w:szCs w:val="22"/>
          <w:lang w:eastAsia="zh-TW"/>
        </w:rPr>
        <w:t>indoor hotspot</w:t>
      </w:r>
      <w:r w:rsidR="00BE29BE">
        <w:rPr>
          <w:b/>
          <w:sz w:val="22"/>
          <w:szCs w:val="22"/>
          <w:lang w:eastAsia="zh-TW"/>
        </w:rPr>
        <w:t xml:space="preserve"> scenarios</w:t>
      </w:r>
    </w:p>
    <w:p w:rsidR="0058607F" w:rsidRDefault="0058607F" w:rsidP="00AE1D2F">
      <w:pPr>
        <w:pStyle w:val="a5"/>
        <w:ind w:leftChars="0"/>
        <w:jc w:val="both"/>
        <w:rPr>
          <w:b/>
          <w:i/>
          <w:sz w:val="22"/>
          <w:szCs w:val="22"/>
          <w:lang w:eastAsia="zh-CN"/>
        </w:rPr>
      </w:pPr>
      <w:r w:rsidRPr="00BE1256">
        <w:rPr>
          <w:rFonts w:hint="eastAsia"/>
          <w:b/>
          <w:i/>
          <w:sz w:val="22"/>
          <w:szCs w:val="22"/>
          <w:lang w:eastAsia="zh-CN"/>
        </w:rPr>
        <w:t>Proposal</w:t>
      </w:r>
      <w:r w:rsidR="00603D62">
        <w:rPr>
          <w:b/>
          <w:i/>
          <w:sz w:val="22"/>
          <w:szCs w:val="22"/>
          <w:lang w:eastAsia="zh-CN"/>
        </w:rPr>
        <w:t xml:space="preserve"> </w:t>
      </w:r>
      <w:r w:rsidRPr="00BE1256">
        <w:rPr>
          <w:rFonts w:hint="eastAsia"/>
          <w:b/>
          <w:i/>
          <w:sz w:val="22"/>
          <w:szCs w:val="22"/>
          <w:lang w:eastAsia="zh-CN"/>
        </w:rPr>
        <w:t xml:space="preserve">1: </w:t>
      </w:r>
      <w:r w:rsidR="0034516E">
        <w:rPr>
          <w:b/>
          <w:sz w:val="22"/>
          <w:szCs w:val="22"/>
          <w:lang w:eastAsia="zh-CN"/>
        </w:rPr>
        <w:t>Panel selection should be implemented in FR2 self evaluations to correctly elaborate the capability of NR precoding matrix.</w:t>
      </w:r>
    </w:p>
    <w:p w:rsidR="005F5B58" w:rsidRPr="00DA099D" w:rsidRDefault="005F5B58" w:rsidP="005F5B58">
      <w:pPr>
        <w:pStyle w:val="a5"/>
        <w:ind w:leftChars="0"/>
        <w:rPr>
          <w:rFonts w:eastAsia="SimSun"/>
          <w:sz w:val="22"/>
          <w:szCs w:val="22"/>
          <w:lang w:eastAsia="zh-CN"/>
        </w:rPr>
      </w:pPr>
    </w:p>
    <w:p w:rsidR="00072121" w:rsidRDefault="00072121" w:rsidP="00072121">
      <w:pPr>
        <w:pStyle w:val="a5"/>
        <w:numPr>
          <w:ilvl w:val="0"/>
          <w:numId w:val="1"/>
        </w:numPr>
        <w:ind w:leftChars="0"/>
        <w:rPr>
          <w:b/>
          <w:sz w:val="28"/>
          <w:szCs w:val="28"/>
          <w:lang w:eastAsia="zh-TW"/>
        </w:rPr>
      </w:pPr>
      <w:r w:rsidRPr="00953C43">
        <w:rPr>
          <w:b/>
          <w:sz w:val="28"/>
          <w:szCs w:val="28"/>
          <w:lang w:eastAsia="zh-TW"/>
        </w:rPr>
        <w:lastRenderedPageBreak/>
        <w:t>Appendix</w:t>
      </w:r>
      <w:r w:rsidR="00820CAD" w:rsidRPr="00953C43">
        <w:rPr>
          <w:b/>
          <w:sz w:val="28"/>
          <w:szCs w:val="28"/>
          <w:lang w:eastAsia="zh-TW"/>
        </w:rPr>
        <w:t>: Evaluation assumption</w:t>
      </w:r>
    </w:p>
    <w:p w:rsidR="00F806BF" w:rsidRDefault="00F806BF" w:rsidP="00F806BF">
      <w:pPr>
        <w:pStyle w:val="a5"/>
        <w:ind w:leftChars="0"/>
        <w:rPr>
          <w:b/>
          <w:sz w:val="28"/>
          <w:szCs w:val="28"/>
          <w:lang w:eastAsia="zh-TW"/>
        </w:rPr>
      </w:pPr>
    </w:p>
    <w:p w:rsidR="00F806BF" w:rsidRPr="00F806BF" w:rsidRDefault="00F806BF" w:rsidP="00F806BF">
      <w:pPr>
        <w:pStyle w:val="a5"/>
        <w:ind w:leftChars="0"/>
        <w:jc w:val="center"/>
        <w:rPr>
          <w:sz w:val="24"/>
          <w:lang w:eastAsia="zh-TW"/>
        </w:rPr>
      </w:pPr>
      <w:r w:rsidRPr="00F806BF">
        <w:rPr>
          <w:sz w:val="24"/>
          <w:lang w:eastAsia="zh-TW"/>
        </w:rPr>
        <w:t>Table</w:t>
      </w:r>
      <w:r w:rsidRPr="0032605C">
        <w:rPr>
          <w:color w:val="000000" w:themeColor="text1"/>
          <w:sz w:val="24"/>
          <w:lang w:eastAsia="zh-TW"/>
        </w:rPr>
        <w:t xml:space="preserve"> </w:t>
      </w:r>
      <w:r w:rsidR="0032605C" w:rsidRPr="0032605C">
        <w:rPr>
          <w:color w:val="000000" w:themeColor="text1"/>
          <w:sz w:val="24"/>
          <w:lang w:eastAsia="zh-TW"/>
        </w:rPr>
        <w:t>5-1</w:t>
      </w:r>
      <w:r w:rsidR="008C1FE0">
        <w:rPr>
          <w:sz w:val="24"/>
          <w:lang w:eastAsia="zh-TW"/>
        </w:rPr>
        <w:t>: Evaluation A</w:t>
      </w:r>
      <w:r w:rsidRPr="00F806BF">
        <w:rPr>
          <w:sz w:val="24"/>
          <w:lang w:eastAsia="zh-TW"/>
        </w:rPr>
        <w:t>ssumptions for NR DL</w:t>
      </w:r>
    </w:p>
    <w:tbl>
      <w:tblPr>
        <w:tblW w:w="8315"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134"/>
        <w:gridCol w:w="1134"/>
        <w:gridCol w:w="2977"/>
        <w:gridCol w:w="3070"/>
      </w:tblGrid>
      <w:tr w:rsidR="00C30073" w:rsidRPr="00C30073" w:rsidTr="006D3B4F">
        <w:trPr>
          <w:trHeight w:val="154"/>
        </w:trPr>
        <w:tc>
          <w:tcPr>
            <w:tcW w:w="2268" w:type="dxa"/>
            <w:gridSpan w:val="2"/>
            <w:shd w:val="clear" w:color="auto" w:fill="FFFFFF" w:themeFill="background1"/>
            <w:tcMar>
              <w:top w:w="15" w:type="dxa"/>
              <w:left w:w="59" w:type="dxa"/>
              <w:bottom w:w="0" w:type="dxa"/>
              <w:right w:w="59" w:type="dxa"/>
            </w:tcMar>
            <w:hideMark/>
          </w:tcPr>
          <w:p w:rsidR="00C30073" w:rsidRPr="00C30073" w:rsidRDefault="00C30073" w:rsidP="007D0DA4">
            <w:pPr>
              <w:jc w:val="center"/>
              <w:rPr>
                <w:rFonts w:eastAsia="新細明體"/>
                <w:szCs w:val="20"/>
                <w:lang w:eastAsia="zh-TW"/>
              </w:rPr>
            </w:pPr>
            <w:r w:rsidRPr="00C30073">
              <w:rPr>
                <w:rFonts w:eastAsia="新細明體"/>
                <w:bCs/>
                <w:kern w:val="24"/>
                <w:szCs w:val="20"/>
                <w:lang w:eastAsia="zh-TW"/>
              </w:rPr>
              <w:t>Parameter</w:t>
            </w:r>
          </w:p>
        </w:tc>
        <w:tc>
          <w:tcPr>
            <w:tcW w:w="6047" w:type="dxa"/>
            <w:gridSpan w:val="2"/>
            <w:shd w:val="clear" w:color="auto" w:fill="FFFFFF" w:themeFill="background1"/>
            <w:tcMar>
              <w:top w:w="15" w:type="dxa"/>
              <w:left w:w="59" w:type="dxa"/>
              <w:bottom w:w="0" w:type="dxa"/>
              <w:right w:w="59" w:type="dxa"/>
            </w:tcMar>
            <w:hideMark/>
          </w:tcPr>
          <w:p w:rsidR="00C30073" w:rsidRPr="00C30073" w:rsidRDefault="00C30073" w:rsidP="007D0DA4">
            <w:pPr>
              <w:jc w:val="center"/>
              <w:rPr>
                <w:rFonts w:eastAsia="新細明體"/>
                <w:szCs w:val="20"/>
                <w:lang w:eastAsia="zh-TW"/>
              </w:rPr>
            </w:pPr>
            <w:r w:rsidRPr="00C30073">
              <w:rPr>
                <w:rFonts w:eastAsia="新細明體"/>
                <w:bCs/>
                <w:kern w:val="24"/>
                <w:szCs w:val="20"/>
                <w:lang w:eastAsia="zh-TW"/>
              </w:rPr>
              <w:t>Value</w:t>
            </w:r>
            <w:r w:rsidR="0010678F">
              <w:rPr>
                <w:rFonts w:eastAsia="新細明體"/>
                <w:bCs/>
                <w:kern w:val="24"/>
                <w:szCs w:val="20"/>
                <w:lang w:eastAsia="zh-TW"/>
              </w:rPr>
              <w:t>s</w:t>
            </w:r>
          </w:p>
        </w:tc>
      </w:tr>
      <w:tr w:rsidR="00C30073" w:rsidRPr="00C30073" w:rsidTr="006D3B4F">
        <w:trPr>
          <w:trHeight w:val="154"/>
        </w:trPr>
        <w:tc>
          <w:tcPr>
            <w:tcW w:w="2268" w:type="dxa"/>
            <w:gridSpan w:val="2"/>
            <w:shd w:val="clear" w:color="auto" w:fill="FFFFFF" w:themeFill="background1"/>
            <w:tcMar>
              <w:top w:w="15" w:type="dxa"/>
              <w:left w:w="59" w:type="dxa"/>
              <w:bottom w:w="0" w:type="dxa"/>
              <w:right w:w="59" w:type="dxa"/>
            </w:tcMar>
            <w:hideMark/>
          </w:tcPr>
          <w:p w:rsidR="00C30073" w:rsidRPr="00C30073" w:rsidRDefault="00C30073" w:rsidP="007D0DA4">
            <w:pPr>
              <w:rPr>
                <w:rFonts w:eastAsia="新細明體"/>
                <w:szCs w:val="20"/>
                <w:lang w:eastAsia="zh-TW"/>
              </w:rPr>
            </w:pPr>
            <w:r w:rsidRPr="00C30073">
              <w:rPr>
                <w:rFonts w:eastAsia="新細明體"/>
                <w:bCs/>
                <w:kern w:val="24"/>
                <w:szCs w:val="20"/>
                <w:lang w:eastAsia="zh-TW"/>
              </w:rPr>
              <w:t>Test environment</w:t>
            </w:r>
          </w:p>
        </w:tc>
        <w:tc>
          <w:tcPr>
            <w:tcW w:w="6047" w:type="dxa"/>
            <w:gridSpan w:val="2"/>
            <w:shd w:val="clear" w:color="auto" w:fill="FFFFFF" w:themeFill="background1"/>
            <w:tcMar>
              <w:top w:w="15" w:type="dxa"/>
              <w:left w:w="59" w:type="dxa"/>
              <w:bottom w:w="0" w:type="dxa"/>
              <w:right w:w="59" w:type="dxa"/>
            </w:tcMar>
            <w:hideMark/>
          </w:tcPr>
          <w:p w:rsidR="00C30073" w:rsidRPr="00C30073" w:rsidRDefault="00C30073" w:rsidP="00452D6A">
            <w:pPr>
              <w:rPr>
                <w:rFonts w:eastAsia="新細明體"/>
                <w:szCs w:val="20"/>
                <w:lang w:eastAsia="zh-TW"/>
              </w:rPr>
            </w:pPr>
            <w:r w:rsidRPr="00C30073">
              <w:rPr>
                <w:rFonts w:eastAsia="新細明體"/>
                <w:color w:val="000000" w:themeColor="dark1"/>
                <w:kern w:val="24"/>
                <w:szCs w:val="20"/>
                <w:lang w:eastAsia="zh-TW"/>
              </w:rPr>
              <w:t>DL Indoor Hotspot</w:t>
            </w:r>
            <w:r w:rsidR="00452D6A">
              <w:rPr>
                <w:rFonts w:eastAsia="新細明體"/>
                <w:color w:val="000000" w:themeColor="dark1"/>
                <w:kern w:val="24"/>
                <w:szCs w:val="20"/>
                <w:lang w:eastAsia="zh-TW"/>
              </w:rPr>
              <w:t xml:space="preserve"> </w:t>
            </w:r>
            <w:r w:rsidR="00452D6A" w:rsidRPr="00452D6A">
              <w:rPr>
                <w:szCs w:val="20"/>
                <w:lang w:eastAsia="zh-TW"/>
              </w:rPr>
              <w:t>–</w:t>
            </w:r>
            <w:r w:rsidR="00452D6A">
              <w:rPr>
                <w:szCs w:val="20"/>
                <w:lang w:eastAsia="zh-TW"/>
              </w:rPr>
              <w:t xml:space="preserve"> </w:t>
            </w:r>
            <w:r w:rsidR="0010678F">
              <w:rPr>
                <w:rFonts w:eastAsia="新細明體"/>
                <w:color w:val="000000" w:themeColor="dark1"/>
                <w:kern w:val="24"/>
                <w:szCs w:val="20"/>
                <w:lang w:eastAsia="zh-TW"/>
              </w:rPr>
              <w:t>eMBB</w:t>
            </w:r>
          </w:p>
        </w:tc>
      </w:tr>
      <w:tr w:rsidR="00C30073" w:rsidRPr="00C30073" w:rsidTr="006D3B4F">
        <w:trPr>
          <w:trHeight w:val="310"/>
        </w:trPr>
        <w:tc>
          <w:tcPr>
            <w:tcW w:w="2268" w:type="dxa"/>
            <w:gridSpan w:val="2"/>
            <w:shd w:val="clear" w:color="auto" w:fill="FFFFFF" w:themeFill="background1"/>
            <w:tcMar>
              <w:top w:w="15" w:type="dxa"/>
              <w:left w:w="59" w:type="dxa"/>
              <w:bottom w:w="0" w:type="dxa"/>
              <w:right w:w="59" w:type="dxa"/>
            </w:tcMar>
            <w:hideMark/>
          </w:tcPr>
          <w:p w:rsidR="00C30073" w:rsidRPr="00C30073" w:rsidRDefault="00C30073" w:rsidP="007D0DA4">
            <w:pPr>
              <w:rPr>
                <w:rFonts w:eastAsia="新細明體"/>
                <w:szCs w:val="20"/>
                <w:lang w:eastAsia="zh-TW"/>
              </w:rPr>
            </w:pPr>
            <w:r w:rsidRPr="00C30073">
              <w:rPr>
                <w:rFonts w:eastAsia="新細明體"/>
                <w:bCs/>
                <w:kern w:val="24"/>
                <w:szCs w:val="20"/>
                <w:lang w:eastAsia="zh-TW"/>
              </w:rPr>
              <w:t>Evaluation configuration</w:t>
            </w:r>
          </w:p>
        </w:tc>
        <w:tc>
          <w:tcPr>
            <w:tcW w:w="2977" w:type="dxa"/>
            <w:shd w:val="clear" w:color="auto" w:fill="FFFFFF" w:themeFill="background1"/>
            <w:tcMar>
              <w:top w:w="15" w:type="dxa"/>
              <w:left w:w="59" w:type="dxa"/>
              <w:bottom w:w="0" w:type="dxa"/>
              <w:right w:w="59" w:type="dxa"/>
            </w:tcMar>
            <w:hideMark/>
          </w:tcPr>
          <w:p w:rsidR="00C30073" w:rsidRPr="00C30073" w:rsidRDefault="00C30073" w:rsidP="007D0DA4">
            <w:pPr>
              <w:rPr>
                <w:rFonts w:eastAsia="新細明體"/>
                <w:szCs w:val="20"/>
                <w:lang w:eastAsia="zh-TW"/>
              </w:rPr>
            </w:pPr>
            <w:r w:rsidRPr="00C30073">
              <w:rPr>
                <w:rFonts w:eastAsia="新細明體"/>
                <w:color w:val="000000" w:themeColor="dark1"/>
                <w:kern w:val="24"/>
                <w:szCs w:val="20"/>
                <w:lang w:eastAsia="zh-TW"/>
              </w:rPr>
              <w:t>Configuration B</w:t>
            </w:r>
          </w:p>
        </w:tc>
        <w:tc>
          <w:tcPr>
            <w:tcW w:w="3070" w:type="dxa"/>
            <w:shd w:val="clear" w:color="auto" w:fill="FFFFFF" w:themeFill="background1"/>
            <w:tcMar>
              <w:top w:w="15" w:type="dxa"/>
              <w:left w:w="59" w:type="dxa"/>
              <w:bottom w:w="0" w:type="dxa"/>
              <w:right w:w="59" w:type="dxa"/>
            </w:tcMar>
            <w:hideMark/>
          </w:tcPr>
          <w:p w:rsidR="00C30073" w:rsidRPr="00C30073" w:rsidRDefault="00C30073" w:rsidP="007D0DA4">
            <w:pPr>
              <w:rPr>
                <w:rFonts w:eastAsia="新細明體"/>
                <w:szCs w:val="20"/>
                <w:lang w:eastAsia="zh-TW"/>
              </w:rPr>
            </w:pPr>
            <w:r w:rsidRPr="00C30073">
              <w:rPr>
                <w:rFonts w:eastAsia="新細明體"/>
                <w:color w:val="000000" w:themeColor="dark1"/>
                <w:kern w:val="24"/>
                <w:szCs w:val="20"/>
                <w:lang w:eastAsia="zh-TW"/>
              </w:rPr>
              <w:t>Configuration C</w:t>
            </w:r>
          </w:p>
        </w:tc>
      </w:tr>
      <w:tr w:rsidR="000B3E9D" w:rsidRPr="00C30073" w:rsidTr="000B0F15">
        <w:trPr>
          <w:trHeight w:val="154"/>
        </w:trPr>
        <w:tc>
          <w:tcPr>
            <w:tcW w:w="2268" w:type="dxa"/>
            <w:gridSpan w:val="2"/>
            <w:shd w:val="clear" w:color="auto" w:fill="FFFFFF" w:themeFill="background1"/>
            <w:tcMar>
              <w:top w:w="15" w:type="dxa"/>
              <w:left w:w="59" w:type="dxa"/>
              <w:bottom w:w="0" w:type="dxa"/>
              <w:right w:w="59" w:type="dxa"/>
            </w:tcMar>
            <w:hideMark/>
          </w:tcPr>
          <w:p w:rsidR="000B3E9D" w:rsidRPr="00C30073" w:rsidRDefault="000B3E9D" w:rsidP="007D0DA4">
            <w:pPr>
              <w:rPr>
                <w:rFonts w:eastAsia="新細明體"/>
                <w:szCs w:val="20"/>
                <w:lang w:eastAsia="zh-TW"/>
              </w:rPr>
            </w:pPr>
            <w:r w:rsidRPr="00C30073">
              <w:rPr>
                <w:rFonts w:eastAsia="新細明體"/>
                <w:bCs/>
                <w:kern w:val="24"/>
                <w:szCs w:val="20"/>
                <w:lang w:eastAsia="zh-TW"/>
              </w:rPr>
              <w:t>Channel model</w:t>
            </w:r>
          </w:p>
        </w:tc>
        <w:tc>
          <w:tcPr>
            <w:tcW w:w="6047" w:type="dxa"/>
            <w:gridSpan w:val="2"/>
            <w:shd w:val="clear" w:color="auto" w:fill="FFFFFF" w:themeFill="background1"/>
            <w:tcMar>
              <w:top w:w="15" w:type="dxa"/>
              <w:left w:w="59" w:type="dxa"/>
              <w:bottom w:w="0" w:type="dxa"/>
              <w:right w:w="59" w:type="dxa"/>
            </w:tcMar>
            <w:hideMark/>
          </w:tcPr>
          <w:p w:rsidR="000B3E9D" w:rsidRPr="00C30073" w:rsidRDefault="000B3E9D" w:rsidP="007D0DA4">
            <w:pPr>
              <w:rPr>
                <w:rFonts w:eastAsia="新細明體"/>
                <w:szCs w:val="20"/>
                <w:lang w:eastAsia="zh-TW"/>
              </w:rPr>
            </w:pPr>
            <w:r w:rsidRPr="00C30073">
              <w:rPr>
                <w:rFonts w:eastAsia="新細明體"/>
                <w:color w:val="000000" w:themeColor="dark1"/>
                <w:kern w:val="24"/>
                <w:szCs w:val="20"/>
                <w:lang w:eastAsia="zh-TW"/>
              </w:rPr>
              <w:t>InH_B</w:t>
            </w:r>
          </w:p>
        </w:tc>
      </w:tr>
      <w:tr w:rsidR="00565EC4" w:rsidRPr="00C30073" w:rsidTr="006D3B4F">
        <w:trPr>
          <w:trHeight w:val="310"/>
        </w:trPr>
        <w:tc>
          <w:tcPr>
            <w:tcW w:w="2268" w:type="dxa"/>
            <w:gridSpan w:val="2"/>
            <w:shd w:val="clear" w:color="auto" w:fill="FFFFFF" w:themeFill="background1"/>
            <w:tcMar>
              <w:top w:w="15" w:type="dxa"/>
              <w:left w:w="59" w:type="dxa"/>
              <w:bottom w:w="0" w:type="dxa"/>
              <w:right w:w="59" w:type="dxa"/>
            </w:tcMar>
            <w:hideMark/>
          </w:tcPr>
          <w:p w:rsidR="00565EC4" w:rsidRPr="00C30073" w:rsidRDefault="00565EC4" w:rsidP="001E0772">
            <w:pPr>
              <w:rPr>
                <w:rFonts w:eastAsia="新細明體"/>
                <w:szCs w:val="20"/>
                <w:lang w:eastAsia="zh-TW"/>
              </w:rPr>
            </w:pPr>
            <w:r w:rsidRPr="00C30073">
              <w:rPr>
                <w:rFonts w:eastAsia="新細明體"/>
                <w:bCs/>
                <w:kern w:val="24"/>
                <w:szCs w:val="20"/>
                <w:lang w:eastAsia="zh-TW"/>
              </w:rPr>
              <w:t>ISD</w:t>
            </w:r>
          </w:p>
        </w:tc>
        <w:tc>
          <w:tcPr>
            <w:tcW w:w="6047" w:type="dxa"/>
            <w:gridSpan w:val="2"/>
            <w:shd w:val="clear" w:color="auto" w:fill="FFFFFF" w:themeFill="background1"/>
            <w:tcMar>
              <w:top w:w="15" w:type="dxa"/>
              <w:left w:w="59" w:type="dxa"/>
              <w:bottom w:w="0" w:type="dxa"/>
              <w:right w:w="59" w:type="dxa"/>
            </w:tcMar>
            <w:hideMark/>
          </w:tcPr>
          <w:p w:rsidR="00565EC4" w:rsidRPr="00C30073" w:rsidRDefault="00565EC4" w:rsidP="001E0772">
            <w:pPr>
              <w:rPr>
                <w:rFonts w:eastAsia="新細明體"/>
                <w:szCs w:val="20"/>
                <w:lang w:eastAsia="zh-TW"/>
              </w:rPr>
            </w:pPr>
            <w:r w:rsidRPr="00C30073">
              <w:rPr>
                <w:rFonts w:eastAsia="新細明體"/>
                <w:color w:val="000000" w:themeColor="dark1"/>
                <w:kern w:val="24"/>
                <w:szCs w:val="20"/>
                <w:lang w:eastAsia="zh-TW"/>
              </w:rPr>
              <w:t>20 m (12TRxP)</w:t>
            </w:r>
          </w:p>
        </w:tc>
      </w:tr>
      <w:tr w:rsidR="00583DB4" w:rsidRPr="00C30073" w:rsidTr="006D3B4F">
        <w:trPr>
          <w:trHeight w:val="310"/>
        </w:trPr>
        <w:tc>
          <w:tcPr>
            <w:tcW w:w="2268" w:type="dxa"/>
            <w:gridSpan w:val="2"/>
            <w:shd w:val="clear" w:color="auto" w:fill="FFFFFF" w:themeFill="background1"/>
            <w:tcMar>
              <w:top w:w="15" w:type="dxa"/>
              <w:left w:w="59" w:type="dxa"/>
              <w:bottom w:w="0" w:type="dxa"/>
              <w:right w:w="59" w:type="dxa"/>
            </w:tcMar>
          </w:tcPr>
          <w:p w:rsidR="00583DB4" w:rsidRPr="00C30073" w:rsidRDefault="00583DB4" w:rsidP="001E0772">
            <w:pPr>
              <w:rPr>
                <w:rFonts w:eastAsia="新細明體"/>
                <w:bCs/>
                <w:kern w:val="24"/>
                <w:szCs w:val="20"/>
                <w:lang w:eastAsia="zh-TW"/>
              </w:rPr>
            </w:pPr>
            <w:r>
              <w:rPr>
                <w:rFonts w:eastAsia="新細明體" w:hint="eastAsia"/>
                <w:bCs/>
                <w:kern w:val="24"/>
                <w:szCs w:val="20"/>
                <w:lang w:eastAsia="zh-TW"/>
              </w:rPr>
              <w:t>Frame structure</w:t>
            </w:r>
          </w:p>
        </w:tc>
        <w:tc>
          <w:tcPr>
            <w:tcW w:w="6047" w:type="dxa"/>
            <w:gridSpan w:val="2"/>
            <w:shd w:val="clear" w:color="auto" w:fill="FFFFFF" w:themeFill="background1"/>
            <w:tcMar>
              <w:top w:w="15" w:type="dxa"/>
              <w:left w:w="59" w:type="dxa"/>
              <w:bottom w:w="0" w:type="dxa"/>
              <w:right w:w="59" w:type="dxa"/>
            </w:tcMar>
          </w:tcPr>
          <w:p w:rsidR="00583DB4" w:rsidRPr="00C30073" w:rsidRDefault="00583DB4" w:rsidP="001E0772">
            <w:pPr>
              <w:rPr>
                <w:rFonts w:eastAsia="新細明體"/>
                <w:color w:val="000000" w:themeColor="dark1"/>
                <w:kern w:val="24"/>
                <w:szCs w:val="20"/>
                <w:lang w:eastAsia="zh-TW"/>
              </w:rPr>
            </w:pPr>
            <w:r>
              <w:rPr>
                <w:rFonts w:eastAsia="新細明體" w:hint="eastAsia"/>
                <w:color w:val="000000" w:themeColor="dark1"/>
                <w:kern w:val="24"/>
                <w:szCs w:val="20"/>
                <w:lang w:eastAsia="zh-TW"/>
              </w:rPr>
              <w:t>Full downlink</w:t>
            </w:r>
          </w:p>
        </w:tc>
      </w:tr>
      <w:tr w:rsidR="00C30073" w:rsidRPr="00C30073" w:rsidTr="006D3B4F">
        <w:trPr>
          <w:trHeight w:val="154"/>
        </w:trPr>
        <w:tc>
          <w:tcPr>
            <w:tcW w:w="2268" w:type="dxa"/>
            <w:gridSpan w:val="2"/>
            <w:shd w:val="clear" w:color="auto" w:fill="FFFFFF" w:themeFill="background1"/>
            <w:tcMar>
              <w:top w:w="15" w:type="dxa"/>
              <w:left w:w="59" w:type="dxa"/>
              <w:bottom w:w="0" w:type="dxa"/>
              <w:right w:w="59" w:type="dxa"/>
            </w:tcMar>
            <w:hideMark/>
          </w:tcPr>
          <w:p w:rsidR="00C30073" w:rsidRPr="00C30073" w:rsidRDefault="00C30073" w:rsidP="001E0772">
            <w:pPr>
              <w:rPr>
                <w:rFonts w:eastAsia="新細明體"/>
                <w:szCs w:val="20"/>
                <w:lang w:eastAsia="zh-TW"/>
              </w:rPr>
            </w:pPr>
            <w:r w:rsidRPr="00C30073">
              <w:rPr>
                <w:rFonts w:eastAsia="新細明體"/>
                <w:bCs/>
                <w:kern w:val="24"/>
                <w:szCs w:val="20"/>
                <w:lang w:eastAsia="zh-TW"/>
              </w:rPr>
              <w:t>Carrier Frequency</w:t>
            </w:r>
          </w:p>
        </w:tc>
        <w:tc>
          <w:tcPr>
            <w:tcW w:w="2977" w:type="dxa"/>
            <w:shd w:val="clear" w:color="auto" w:fill="FFFFFF" w:themeFill="background1"/>
            <w:tcMar>
              <w:top w:w="15" w:type="dxa"/>
              <w:left w:w="59" w:type="dxa"/>
              <w:bottom w:w="0" w:type="dxa"/>
              <w:right w:w="59" w:type="dxa"/>
            </w:tcMar>
            <w:hideMark/>
          </w:tcPr>
          <w:p w:rsidR="00C30073" w:rsidRPr="00C30073" w:rsidRDefault="00C30073" w:rsidP="001E0772">
            <w:pPr>
              <w:rPr>
                <w:rFonts w:eastAsia="新細明體"/>
                <w:szCs w:val="20"/>
                <w:lang w:eastAsia="zh-TW"/>
              </w:rPr>
            </w:pPr>
            <w:r w:rsidRPr="00C30073">
              <w:rPr>
                <w:rFonts w:eastAsia="新細明體"/>
                <w:color w:val="000000" w:themeColor="dark1"/>
                <w:kern w:val="24"/>
                <w:szCs w:val="20"/>
                <w:lang w:eastAsia="zh-TW"/>
              </w:rPr>
              <w:t>30 GHz</w:t>
            </w:r>
          </w:p>
        </w:tc>
        <w:tc>
          <w:tcPr>
            <w:tcW w:w="3070" w:type="dxa"/>
            <w:shd w:val="clear" w:color="auto" w:fill="FFFFFF" w:themeFill="background1"/>
            <w:tcMar>
              <w:top w:w="15" w:type="dxa"/>
              <w:left w:w="59" w:type="dxa"/>
              <w:bottom w:w="0" w:type="dxa"/>
              <w:right w:w="59" w:type="dxa"/>
            </w:tcMar>
            <w:hideMark/>
          </w:tcPr>
          <w:p w:rsidR="00C30073" w:rsidRPr="00C30073" w:rsidRDefault="0038496A" w:rsidP="001E0772">
            <w:pPr>
              <w:rPr>
                <w:rFonts w:eastAsia="新細明體"/>
                <w:szCs w:val="20"/>
                <w:lang w:eastAsia="zh-TW"/>
              </w:rPr>
            </w:pPr>
            <w:r>
              <w:rPr>
                <w:rFonts w:eastAsia="新細明體"/>
                <w:color w:val="000000" w:themeColor="dark1"/>
                <w:kern w:val="24"/>
                <w:szCs w:val="20"/>
                <w:lang w:eastAsia="zh-TW"/>
              </w:rPr>
              <w:t>70</w:t>
            </w:r>
            <w:r w:rsidR="00C30073" w:rsidRPr="00C30073">
              <w:rPr>
                <w:rFonts w:eastAsia="新細明體"/>
                <w:color w:val="000000" w:themeColor="dark1"/>
                <w:kern w:val="24"/>
                <w:szCs w:val="20"/>
                <w:lang w:eastAsia="zh-TW"/>
              </w:rPr>
              <w:t xml:space="preserve"> GHz</w:t>
            </w:r>
          </w:p>
        </w:tc>
      </w:tr>
      <w:tr w:rsidR="00583DB4" w:rsidRPr="00C30073" w:rsidTr="00F911E8">
        <w:trPr>
          <w:trHeight w:val="154"/>
        </w:trPr>
        <w:tc>
          <w:tcPr>
            <w:tcW w:w="2268" w:type="dxa"/>
            <w:gridSpan w:val="2"/>
            <w:shd w:val="clear" w:color="auto" w:fill="FFFFFF" w:themeFill="background1"/>
            <w:tcMar>
              <w:top w:w="15" w:type="dxa"/>
              <w:left w:w="59" w:type="dxa"/>
              <w:bottom w:w="0" w:type="dxa"/>
              <w:right w:w="59" w:type="dxa"/>
            </w:tcMar>
            <w:hideMark/>
          </w:tcPr>
          <w:p w:rsidR="00583DB4" w:rsidRPr="00C30073" w:rsidRDefault="00583DB4" w:rsidP="001E0772">
            <w:pPr>
              <w:rPr>
                <w:rFonts w:eastAsia="新細明體"/>
                <w:szCs w:val="20"/>
                <w:lang w:eastAsia="zh-TW"/>
              </w:rPr>
            </w:pPr>
            <w:r w:rsidRPr="00C30073">
              <w:rPr>
                <w:rFonts w:eastAsia="新細明體"/>
                <w:bCs/>
                <w:kern w:val="24"/>
                <w:szCs w:val="20"/>
                <w:lang w:eastAsia="zh-TW"/>
              </w:rPr>
              <w:t>System bandwidth</w:t>
            </w:r>
          </w:p>
        </w:tc>
        <w:tc>
          <w:tcPr>
            <w:tcW w:w="6047" w:type="dxa"/>
            <w:gridSpan w:val="2"/>
            <w:shd w:val="clear" w:color="auto" w:fill="FFFFFF" w:themeFill="background1"/>
            <w:tcMar>
              <w:top w:w="15" w:type="dxa"/>
              <w:left w:w="59" w:type="dxa"/>
              <w:bottom w:w="0" w:type="dxa"/>
              <w:right w:w="59" w:type="dxa"/>
            </w:tcMar>
            <w:hideMark/>
          </w:tcPr>
          <w:p w:rsidR="00583DB4" w:rsidRPr="00C30073" w:rsidRDefault="00583DB4" w:rsidP="00583DB4">
            <w:pPr>
              <w:rPr>
                <w:rFonts w:eastAsia="新細明體"/>
                <w:szCs w:val="20"/>
                <w:lang w:eastAsia="zh-TW"/>
              </w:rPr>
            </w:pPr>
            <w:r w:rsidRPr="00C30073">
              <w:rPr>
                <w:rFonts w:eastAsia="新細明體"/>
                <w:color w:val="000000" w:themeColor="dark1"/>
                <w:kern w:val="24"/>
                <w:szCs w:val="20"/>
                <w:lang w:eastAsia="zh-TW"/>
              </w:rPr>
              <w:t>80MHz</w:t>
            </w:r>
          </w:p>
        </w:tc>
      </w:tr>
      <w:tr w:rsidR="00583DB4" w:rsidRPr="00C30073" w:rsidTr="004C23D1">
        <w:trPr>
          <w:trHeight w:val="154"/>
        </w:trPr>
        <w:tc>
          <w:tcPr>
            <w:tcW w:w="2268" w:type="dxa"/>
            <w:gridSpan w:val="2"/>
            <w:shd w:val="clear" w:color="auto" w:fill="FFFFFF" w:themeFill="background1"/>
            <w:tcMar>
              <w:top w:w="15" w:type="dxa"/>
              <w:left w:w="59" w:type="dxa"/>
              <w:bottom w:w="0" w:type="dxa"/>
              <w:right w:w="59" w:type="dxa"/>
            </w:tcMar>
            <w:hideMark/>
          </w:tcPr>
          <w:p w:rsidR="00583DB4" w:rsidRPr="00C30073" w:rsidRDefault="00583DB4" w:rsidP="001E0772">
            <w:pPr>
              <w:rPr>
                <w:rFonts w:eastAsia="新細明體"/>
                <w:szCs w:val="20"/>
                <w:lang w:eastAsia="zh-TW"/>
              </w:rPr>
            </w:pPr>
            <w:r w:rsidRPr="00C30073">
              <w:rPr>
                <w:rFonts w:eastAsia="新細明體"/>
                <w:bCs/>
                <w:kern w:val="24"/>
                <w:szCs w:val="20"/>
                <w:lang w:eastAsia="zh-TW"/>
              </w:rPr>
              <w:t>Subcarrier spacing</w:t>
            </w:r>
          </w:p>
        </w:tc>
        <w:tc>
          <w:tcPr>
            <w:tcW w:w="6047" w:type="dxa"/>
            <w:gridSpan w:val="2"/>
            <w:shd w:val="clear" w:color="auto" w:fill="FFFFFF" w:themeFill="background1"/>
            <w:tcMar>
              <w:top w:w="15" w:type="dxa"/>
              <w:left w:w="59" w:type="dxa"/>
              <w:bottom w:w="0" w:type="dxa"/>
              <w:right w:w="59" w:type="dxa"/>
            </w:tcMar>
            <w:hideMark/>
          </w:tcPr>
          <w:p w:rsidR="00583DB4" w:rsidRPr="00C30073" w:rsidRDefault="00583DB4" w:rsidP="00565EC4">
            <w:pPr>
              <w:rPr>
                <w:rFonts w:eastAsia="新細明體"/>
                <w:szCs w:val="20"/>
                <w:lang w:eastAsia="zh-TW"/>
              </w:rPr>
            </w:pPr>
            <w:r w:rsidRPr="00C30073">
              <w:rPr>
                <w:rFonts w:eastAsia="新細明體"/>
                <w:color w:val="000000" w:themeColor="dark1"/>
                <w:kern w:val="24"/>
                <w:szCs w:val="20"/>
                <w:lang w:eastAsia="zh-TW"/>
              </w:rPr>
              <w:t>60</w:t>
            </w:r>
            <w:r w:rsidR="005C62F7">
              <w:rPr>
                <w:rFonts w:eastAsia="新細明體"/>
                <w:color w:val="000000" w:themeColor="dark1"/>
                <w:kern w:val="24"/>
                <w:szCs w:val="20"/>
                <w:lang w:eastAsia="zh-TW"/>
              </w:rPr>
              <w:t xml:space="preserve"> K</w:t>
            </w:r>
            <w:r w:rsidRPr="00C30073">
              <w:rPr>
                <w:rFonts w:eastAsia="新細明體"/>
                <w:color w:val="000000" w:themeColor="dark1"/>
                <w:kern w:val="24"/>
                <w:szCs w:val="20"/>
                <w:lang w:eastAsia="zh-TW"/>
              </w:rPr>
              <w:t>Hz</w:t>
            </w:r>
          </w:p>
        </w:tc>
      </w:tr>
      <w:tr w:rsidR="00565EC4" w:rsidRPr="00C30073" w:rsidTr="006D3B4F">
        <w:trPr>
          <w:trHeight w:val="154"/>
        </w:trPr>
        <w:tc>
          <w:tcPr>
            <w:tcW w:w="2268" w:type="dxa"/>
            <w:gridSpan w:val="2"/>
            <w:shd w:val="clear" w:color="auto" w:fill="FFFFFF" w:themeFill="background1"/>
            <w:hideMark/>
          </w:tcPr>
          <w:p w:rsidR="00565EC4" w:rsidRPr="00C30073" w:rsidRDefault="00565EC4" w:rsidP="001E0772">
            <w:pPr>
              <w:rPr>
                <w:rFonts w:eastAsia="新細明體"/>
                <w:szCs w:val="20"/>
                <w:lang w:eastAsia="zh-TW"/>
              </w:rPr>
            </w:pPr>
            <w:r w:rsidRPr="00C30073">
              <w:rPr>
                <w:bCs/>
                <w:szCs w:val="20"/>
                <w:lang w:eastAsia="zh-TW"/>
              </w:rPr>
              <w:t>Symbols number per slot</w:t>
            </w:r>
          </w:p>
        </w:tc>
        <w:tc>
          <w:tcPr>
            <w:tcW w:w="6047" w:type="dxa"/>
            <w:gridSpan w:val="2"/>
            <w:shd w:val="clear" w:color="auto" w:fill="FFFFFF" w:themeFill="background1"/>
            <w:tcMar>
              <w:top w:w="15" w:type="dxa"/>
              <w:left w:w="59" w:type="dxa"/>
              <w:bottom w:w="0" w:type="dxa"/>
              <w:right w:w="59" w:type="dxa"/>
            </w:tcMar>
            <w:hideMark/>
          </w:tcPr>
          <w:p w:rsidR="00565EC4" w:rsidRPr="00C30073" w:rsidRDefault="00565EC4" w:rsidP="001E0772">
            <w:pPr>
              <w:rPr>
                <w:rFonts w:eastAsia="新細明體"/>
                <w:szCs w:val="20"/>
                <w:lang w:eastAsia="zh-TW"/>
              </w:rPr>
            </w:pPr>
            <w:r w:rsidRPr="00C30073">
              <w:rPr>
                <w:rFonts w:eastAsia="新細明體"/>
                <w:color w:val="000000" w:themeColor="dark1"/>
                <w:kern w:val="24"/>
                <w:szCs w:val="20"/>
                <w:lang w:eastAsia="zh-TW"/>
              </w:rPr>
              <w:t>14</w:t>
            </w:r>
          </w:p>
        </w:tc>
      </w:tr>
      <w:tr w:rsidR="000B3E9D" w:rsidRPr="00C30073" w:rsidTr="00ED673F">
        <w:trPr>
          <w:trHeight w:val="310"/>
        </w:trPr>
        <w:tc>
          <w:tcPr>
            <w:tcW w:w="2268" w:type="dxa"/>
            <w:gridSpan w:val="2"/>
            <w:shd w:val="clear" w:color="auto" w:fill="FFFFFF" w:themeFill="background1"/>
            <w:tcMar>
              <w:top w:w="15" w:type="dxa"/>
              <w:left w:w="59" w:type="dxa"/>
              <w:bottom w:w="0" w:type="dxa"/>
              <w:right w:w="59" w:type="dxa"/>
            </w:tcMar>
            <w:hideMark/>
          </w:tcPr>
          <w:p w:rsidR="000B3E9D" w:rsidRPr="00C30073" w:rsidRDefault="000B3E9D" w:rsidP="001E0772">
            <w:pPr>
              <w:rPr>
                <w:rFonts w:eastAsia="新細明體"/>
                <w:szCs w:val="20"/>
                <w:lang w:eastAsia="zh-TW"/>
              </w:rPr>
            </w:pPr>
            <w:r w:rsidRPr="00C30073">
              <w:rPr>
                <w:rFonts w:eastAsia="新細明體"/>
                <w:bCs/>
                <w:kern w:val="24"/>
                <w:szCs w:val="20"/>
                <w:lang w:eastAsia="zh-TW"/>
              </w:rPr>
              <w:t>Number of antenna elements per TRxP</w:t>
            </w:r>
          </w:p>
        </w:tc>
        <w:tc>
          <w:tcPr>
            <w:tcW w:w="6047" w:type="dxa"/>
            <w:gridSpan w:val="2"/>
            <w:shd w:val="clear" w:color="auto" w:fill="FFFFFF" w:themeFill="background1"/>
            <w:tcMar>
              <w:top w:w="15" w:type="dxa"/>
              <w:left w:w="59" w:type="dxa"/>
              <w:bottom w:w="0" w:type="dxa"/>
              <w:right w:w="59" w:type="dxa"/>
            </w:tcMar>
            <w:hideMark/>
          </w:tcPr>
          <w:p w:rsidR="000B3E9D" w:rsidRDefault="000B3E9D" w:rsidP="001E0772">
            <w:pPr>
              <w:rPr>
                <w:rFonts w:eastAsia="新細明體"/>
                <w:color w:val="000000" w:themeColor="dark1"/>
                <w:kern w:val="24"/>
                <w:szCs w:val="20"/>
                <w:lang w:eastAsia="zh-TW"/>
              </w:rPr>
            </w:pPr>
            <w:r w:rsidRPr="00C30073">
              <w:rPr>
                <w:rFonts w:eastAsia="新細明體"/>
                <w:color w:val="000000" w:themeColor="dark1"/>
                <w:kern w:val="24"/>
                <w:szCs w:val="20"/>
                <w:lang w:eastAsia="zh-TW"/>
              </w:rPr>
              <w:t>32Tx cross-polarized antenna</w:t>
            </w:r>
          </w:p>
          <w:p w:rsidR="000B3E9D" w:rsidRPr="000B3E9D" w:rsidRDefault="000B3E9D" w:rsidP="001E0772">
            <w:pPr>
              <w:rPr>
                <w:rFonts w:eastAsia="新細明體"/>
                <w:szCs w:val="20"/>
                <w:lang w:eastAsia="zh-TW"/>
              </w:rPr>
            </w:pPr>
            <w:r w:rsidRPr="00C30073">
              <w:rPr>
                <w:rFonts w:eastAsia="新細明體"/>
                <w:color w:val="000000" w:themeColor="dark1"/>
                <w:kern w:val="24"/>
                <w:szCs w:val="20"/>
                <w:lang w:eastAsia="zh-TW"/>
              </w:rPr>
              <w:t>(M,N,P,Mg,Ng) = (4,4,2,1,1)</w:t>
            </w:r>
          </w:p>
        </w:tc>
      </w:tr>
      <w:tr w:rsidR="000B3E9D" w:rsidRPr="00C30073" w:rsidTr="00074D50">
        <w:trPr>
          <w:trHeight w:val="154"/>
        </w:trPr>
        <w:tc>
          <w:tcPr>
            <w:tcW w:w="2268" w:type="dxa"/>
            <w:gridSpan w:val="2"/>
            <w:shd w:val="clear" w:color="auto" w:fill="FFFFFF" w:themeFill="background1"/>
            <w:tcMar>
              <w:top w:w="15" w:type="dxa"/>
              <w:left w:w="59" w:type="dxa"/>
              <w:bottom w:w="0" w:type="dxa"/>
              <w:right w:w="59" w:type="dxa"/>
            </w:tcMar>
            <w:hideMark/>
          </w:tcPr>
          <w:p w:rsidR="000B3E9D" w:rsidRPr="00C30073" w:rsidRDefault="000B3E9D" w:rsidP="001E0772">
            <w:pPr>
              <w:rPr>
                <w:rFonts w:eastAsia="新細明體"/>
                <w:szCs w:val="20"/>
                <w:lang w:eastAsia="zh-TW"/>
              </w:rPr>
            </w:pPr>
            <w:r w:rsidRPr="00C30073">
              <w:rPr>
                <w:rFonts w:eastAsia="新細明體"/>
                <w:bCs/>
                <w:kern w:val="24"/>
                <w:szCs w:val="20"/>
                <w:lang w:eastAsia="zh-TW"/>
              </w:rPr>
              <w:t>Number of TXRU per TRxP</w:t>
            </w:r>
          </w:p>
        </w:tc>
        <w:tc>
          <w:tcPr>
            <w:tcW w:w="6047" w:type="dxa"/>
            <w:gridSpan w:val="2"/>
            <w:shd w:val="clear" w:color="auto" w:fill="FFFFFF" w:themeFill="background1"/>
            <w:tcMar>
              <w:top w:w="15" w:type="dxa"/>
              <w:left w:w="59" w:type="dxa"/>
              <w:bottom w:w="0" w:type="dxa"/>
              <w:right w:w="59" w:type="dxa"/>
            </w:tcMar>
            <w:hideMark/>
          </w:tcPr>
          <w:p w:rsidR="000B3E9D" w:rsidRPr="000B3E9D" w:rsidRDefault="000B3E9D" w:rsidP="001E0772">
            <w:pPr>
              <w:rPr>
                <w:rFonts w:eastAsia="新細明體"/>
                <w:szCs w:val="20"/>
                <w:lang w:eastAsia="zh-TW"/>
              </w:rPr>
            </w:pPr>
            <w:r w:rsidRPr="00C30073">
              <w:rPr>
                <w:rFonts w:eastAsia="新細明體"/>
                <w:color w:val="000000" w:themeColor="dark1"/>
                <w:kern w:val="24"/>
                <w:szCs w:val="20"/>
                <w:lang w:eastAsia="zh-TW"/>
              </w:rPr>
              <w:t>32TXRU</w:t>
            </w:r>
          </w:p>
        </w:tc>
      </w:tr>
      <w:tr w:rsidR="00FC23E7" w:rsidRPr="00C30073" w:rsidTr="000F0B47">
        <w:trPr>
          <w:trHeight w:val="458"/>
        </w:trPr>
        <w:tc>
          <w:tcPr>
            <w:tcW w:w="2268" w:type="dxa"/>
            <w:gridSpan w:val="2"/>
            <w:shd w:val="clear" w:color="auto" w:fill="FFFFFF" w:themeFill="background1"/>
            <w:tcMar>
              <w:top w:w="15" w:type="dxa"/>
              <w:left w:w="59" w:type="dxa"/>
              <w:bottom w:w="0" w:type="dxa"/>
              <w:right w:w="59" w:type="dxa"/>
            </w:tcMar>
            <w:hideMark/>
          </w:tcPr>
          <w:p w:rsidR="00FC23E7" w:rsidRPr="00C30073" w:rsidRDefault="00FC23E7" w:rsidP="001E0772">
            <w:pPr>
              <w:rPr>
                <w:rFonts w:eastAsia="新細明體"/>
                <w:szCs w:val="20"/>
                <w:lang w:eastAsia="zh-TW"/>
              </w:rPr>
            </w:pPr>
            <w:r w:rsidRPr="00C30073">
              <w:rPr>
                <w:rFonts w:eastAsia="新細明體"/>
                <w:bCs/>
                <w:kern w:val="24"/>
                <w:szCs w:val="20"/>
                <w:lang w:eastAsia="zh-TW"/>
              </w:rPr>
              <w:t>Number of antenna elements per UE</w:t>
            </w:r>
          </w:p>
        </w:tc>
        <w:tc>
          <w:tcPr>
            <w:tcW w:w="6047" w:type="dxa"/>
            <w:gridSpan w:val="2"/>
            <w:shd w:val="clear" w:color="auto" w:fill="FFFFFF" w:themeFill="background1"/>
            <w:tcMar>
              <w:top w:w="15" w:type="dxa"/>
              <w:left w:w="59" w:type="dxa"/>
              <w:bottom w:w="0" w:type="dxa"/>
              <w:right w:w="59" w:type="dxa"/>
            </w:tcMar>
            <w:hideMark/>
          </w:tcPr>
          <w:p w:rsidR="00FC23E7" w:rsidRPr="00C30073" w:rsidRDefault="00FC23E7" w:rsidP="001E0772">
            <w:pPr>
              <w:rPr>
                <w:rFonts w:eastAsia="新細明體"/>
                <w:color w:val="000000" w:themeColor="dark1"/>
                <w:kern w:val="24"/>
                <w:szCs w:val="20"/>
                <w:lang w:eastAsia="zh-TW"/>
              </w:rPr>
            </w:pPr>
            <w:r w:rsidRPr="00C30073">
              <w:rPr>
                <w:rFonts w:eastAsia="新細明體"/>
                <w:color w:val="000000" w:themeColor="dark1"/>
                <w:kern w:val="24"/>
                <w:szCs w:val="20"/>
                <w:lang w:eastAsia="zh-TW"/>
              </w:rPr>
              <w:t>32Rx antennas with 0°/90° polarization</w:t>
            </w:r>
          </w:p>
          <w:p w:rsidR="00FC23E7" w:rsidRPr="00932B1A" w:rsidRDefault="00FC23E7" w:rsidP="001E0772">
            <w:pPr>
              <w:rPr>
                <w:rFonts w:eastAsia="新細明體"/>
                <w:color w:val="FF0000"/>
                <w:szCs w:val="20"/>
                <w:lang w:eastAsia="zh-TW"/>
              </w:rPr>
            </w:pPr>
            <w:r w:rsidRPr="00C30073">
              <w:rPr>
                <w:rFonts w:eastAsia="新細明體"/>
                <w:color w:val="000000" w:themeColor="dark1"/>
                <w:kern w:val="24"/>
                <w:szCs w:val="20"/>
                <w:lang w:eastAsia="zh-TW"/>
              </w:rPr>
              <w:t>(M,N,P,Mg,Ng) = (</w:t>
            </w:r>
            <w:r w:rsidRPr="0010678F">
              <w:rPr>
                <w:rFonts w:eastAsia="新細明體"/>
                <w:kern w:val="24"/>
                <w:szCs w:val="20"/>
                <w:lang w:eastAsia="zh-TW"/>
              </w:rPr>
              <w:t>2,4,2,1,2</w:t>
            </w:r>
            <w:r w:rsidRPr="00C30073">
              <w:rPr>
                <w:rFonts w:eastAsia="新細明體"/>
                <w:color w:val="000000" w:themeColor="dark1"/>
                <w:kern w:val="24"/>
                <w:szCs w:val="20"/>
                <w:lang w:eastAsia="zh-TW"/>
              </w:rPr>
              <w:t>)</w:t>
            </w:r>
          </w:p>
        </w:tc>
      </w:tr>
      <w:tr w:rsidR="00FC23E7" w:rsidRPr="00C30073" w:rsidTr="00EA6312">
        <w:trPr>
          <w:trHeight w:val="310"/>
        </w:trPr>
        <w:tc>
          <w:tcPr>
            <w:tcW w:w="2268" w:type="dxa"/>
            <w:gridSpan w:val="2"/>
            <w:shd w:val="clear" w:color="auto" w:fill="FFFFFF" w:themeFill="background1"/>
            <w:tcMar>
              <w:top w:w="15" w:type="dxa"/>
              <w:left w:w="59" w:type="dxa"/>
              <w:bottom w:w="0" w:type="dxa"/>
              <w:right w:w="59" w:type="dxa"/>
            </w:tcMar>
          </w:tcPr>
          <w:p w:rsidR="00FC23E7" w:rsidRPr="00C30073" w:rsidRDefault="00FC23E7" w:rsidP="001E0772">
            <w:pPr>
              <w:rPr>
                <w:rFonts w:eastAsia="新細明體"/>
                <w:szCs w:val="20"/>
                <w:lang w:eastAsia="zh-TW"/>
              </w:rPr>
            </w:pPr>
            <w:r w:rsidRPr="00C30073">
              <w:rPr>
                <w:rFonts w:eastAsia="新細明體"/>
                <w:bCs/>
                <w:kern w:val="24"/>
                <w:szCs w:val="20"/>
                <w:lang w:eastAsia="zh-TW"/>
              </w:rPr>
              <w:t>Number of TXRU per UE</w:t>
            </w:r>
          </w:p>
        </w:tc>
        <w:tc>
          <w:tcPr>
            <w:tcW w:w="6047" w:type="dxa"/>
            <w:gridSpan w:val="2"/>
            <w:shd w:val="clear" w:color="auto" w:fill="FFFFFF" w:themeFill="background1"/>
            <w:tcMar>
              <w:top w:w="15" w:type="dxa"/>
              <w:left w:w="59" w:type="dxa"/>
              <w:bottom w:w="0" w:type="dxa"/>
              <w:right w:w="59" w:type="dxa"/>
            </w:tcMar>
          </w:tcPr>
          <w:p w:rsidR="00FC23E7" w:rsidRPr="00932B1A" w:rsidRDefault="00FC23E7" w:rsidP="00FC23E7">
            <w:pPr>
              <w:rPr>
                <w:rFonts w:eastAsia="新細明體"/>
                <w:color w:val="FF0000"/>
                <w:szCs w:val="20"/>
                <w:lang w:eastAsia="zh-TW"/>
              </w:rPr>
            </w:pPr>
            <w:r w:rsidRPr="00C30073">
              <w:rPr>
                <w:rFonts w:eastAsia="新細明體"/>
                <w:color w:val="000000" w:themeColor="dark1"/>
                <w:kern w:val="24"/>
                <w:szCs w:val="20"/>
                <w:lang w:eastAsia="zh-TW"/>
              </w:rPr>
              <w:t>8TXRU</w:t>
            </w:r>
            <w:r>
              <w:rPr>
                <w:rFonts w:eastAsia="新細明體"/>
                <w:color w:val="000000" w:themeColor="dark1"/>
                <w:kern w:val="24"/>
                <w:szCs w:val="20"/>
                <w:lang w:eastAsia="zh-TW"/>
              </w:rPr>
              <w:t xml:space="preserve">; </w:t>
            </w:r>
            <w:r w:rsidRPr="00C30073">
              <w:rPr>
                <w:rFonts w:eastAsia="新細明體"/>
                <w:color w:val="000000" w:themeColor="dark1"/>
                <w:kern w:val="24"/>
                <w:szCs w:val="20"/>
                <w:lang w:eastAsia="zh-TW"/>
              </w:rPr>
              <w:t>Vertical 2-to-1</w:t>
            </w:r>
            <w:r>
              <w:rPr>
                <w:rFonts w:eastAsia="新細明體"/>
                <w:color w:val="000000" w:themeColor="dark1"/>
                <w:kern w:val="24"/>
                <w:szCs w:val="20"/>
                <w:lang w:eastAsia="zh-TW"/>
              </w:rPr>
              <w:t xml:space="preserve">, </w:t>
            </w:r>
            <w:r w:rsidRPr="00C30073">
              <w:rPr>
                <w:rFonts w:eastAsia="新細明體"/>
                <w:color w:val="000000" w:themeColor="dark1"/>
                <w:kern w:val="24"/>
                <w:szCs w:val="20"/>
                <w:lang w:eastAsia="zh-TW"/>
              </w:rPr>
              <w:t xml:space="preserve">Horizontal </w:t>
            </w:r>
            <w:r>
              <w:rPr>
                <w:rFonts w:eastAsia="新細明體"/>
                <w:color w:val="000000" w:themeColor="dark1"/>
                <w:kern w:val="24"/>
                <w:szCs w:val="20"/>
                <w:lang w:eastAsia="zh-TW"/>
              </w:rPr>
              <w:t>2</w:t>
            </w:r>
            <w:r w:rsidRPr="00C30073">
              <w:rPr>
                <w:rFonts w:eastAsia="新細明體"/>
                <w:color w:val="000000" w:themeColor="dark1"/>
                <w:kern w:val="24"/>
                <w:szCs w:val="20"/>
                <w:lang w:eastAsia="zh-TW"/>
              </w:rPr>
              <w:t>-to-1</w:t>
            </w:r>
          </w:p>
        </w:tc>
      </w:tr>
      <w:tr w:rsidR="00565EC4" w:rsidRPr="00C30073" w:rsidTr="006D3B4F">
        <w:trPr>
          <w:trHeight w:val="310"/>
        </w:trPr>
        <w:tc>
          <w:tcPr>
            <w:tcW w:w="2268" w:type="dxa"/>
            <w:gridSpan w:val="2"/>
            <w:shd w:val="clear" w:color="auto" w:fill="FFFFFF" w:themeFill="background1"/>
            <w:tcMar>
              <w:top w:w="15" w:type="dxa"/>
              <w:left w:w="59" w:type="dxa"/>
              <w:bottom w:w="0" w:type="dxa"/>
              <w:right w:w="59" w:type="dxa"/>
            </w:tcMar>
            <w:hideMark/>
          </w:tcPr>
          <w:p w:rsidR="00565EC4" w:rsidRPr="00C30073" w:rsidRDefault="00565EC4" w:rsidP="001E0772">
            <w:pPr>
              <w:rPr>
                <w:rFonts w:eastAsia="新細明體"/>
                <w:szCs w:val="20"/>
                <w:lang w:eastAsia="zh-TW"/>
              </w:rPr>
            </w:pPr>
            <w:r w:rsidRPr="00C30073">
              <w:rPr>
                <w:rFonts w:eastAsia="新細明體"/>
                <w:bCs/>
                <w:kern w:val="24"/>
                <w:szCs w:val="20"/>
                <w:lang w:val="en-GB" w:eastAsia="zh-TW"/>
              </w:rPr>
              <w:t>Transmit power per TRxP</w:t>
            </w:r>
          </w:p>
        </w:tc>
        <w:tc>
          <w:tcPr>
            <w:tcW w:w="6047" w:type="dxa"/>
            <w:gridSpan w:val="2"/>
            <w:shd w:val="clear" w:color="auto" w:fill="FFFFFF" w:themeFill="background1"/>
            <w:tcMar>
              <w:top w:w="15" w:type="dxa"/>
              <w:left w:w="59" w:type="dxa"/>
              <w:bottom w:w="0" w:type="dxa"/>
              <w:right w:w="59" w:type="dxa"/>
            </w:tcMar>
            <w:hideMark/>
          </w:tcPr>
          <w:p w:rsidR="00565EC4" w:rsidRPr="00C30073" w:rsidRDefault="00565EC4" w:rsidP="001E0772">
            <w:pPr>
              <w:rPr>
                <w:rFonts w:eastAsia="新細明體"/>
                <w:szCs w:val="20"/>
                <w:lang w:eastAsia="zh-TW"/>
              </w:rPr>
            </w:pPr>
            <w:r w:rsidRPr="00C30073">
              <w:rPr>
                <w:rFonts w:eastAsia="新細明體"/>
                <w:color w:val="000000" w:themeColor="text1"/>
                <w:kern w:val="24"/>
                <w:szCs w:val="20"/>
                <w:lang w:eastAsia="zh-TW"/>
              </w:rPr>
              <w:t>FDD: 20 dBm</w:t>
            </w:r>
          </w:p>
        </w:tc>
      </w:tr>
      <w:tr w:rsidR="00565EC4" w:rsidRPr="00C30073" w:rsidTr="006D3B4F">
        <w:trPr>
          <w:trHeight w:val="378"/>
        </w:trPr>
        <w:tc>
          <w:tcPr>
            <w:tcW w:w="2268" w:type="dxa"/>
            <w:gridSpan w:val="2"/>
            <w:shd w:val="clear" w:color="auto" w:fill="FFFFFF" w:themeFill="background1"/>
            <w:tcMar>
              <w:top w:w="15" w:type="dxa"/>
              <w:left w:w="59" w:type="dxa"/>
              <w:bottom w:w="0" w:type="dxa"/>
              <w:right w:w="59" w:type="dxa"/>
            </w:tcMar>
            <w:hideMark/>
          </w:tcPr>
          <w:p w:rsidR="00565EC4" w:rsidRPr="00C30073" w:rsidRDefault="00565EC4" w:rsidP="001E0772">
            <w:pPr>
              <w:rPr>
                <w:rFonts w:eastAsia="新細明體"/>
                <w:szCs w:val="20"/>
                <w:lang w:eastAsia="zh-TW"/>
              </w:rPr>
            </w:pPr>
            <w:r w:rsidRPr="00C30073">
              <w:rPr>
                <w:rFonts w:eastAsia="新細明體"/>
                <w:bCs/>
                <w:kern w:val="24"/>
                <w:szCs w:val="20"/>
                <w:lang w:val="en-GB" w:eastAsia="zh-TW"/>
              </w:rPr>
              <w:t>TRxP number per site</w:t>
            </w:r>
          </w:p>
        </w:tc>
        <w:tc>
          <w:tcPr>
            <w:tcW w:w="6047" w:type="dxa"/>
            <w:gridSpan w:val="2"/>
            <w:shd w:val="clear" w:color="auto" w:fill="FFFFFF" w:themeFill="background1"/>
            <w:tcMar>
              <w:top w:w="15" w:type="dxa"/>
              <w:left w:w="59" w:type="dxa"/>
              <w:bottom w:w="0" w:type="dxa"/>
              <w:right w:w="59" w:type="dxa"/>
            </w:tcMar>
            <w:hideMark/>
          </w:tcPr>
          <w:p w:rsidR="00565EC4" w:rsidRPr="00C30073" w:rsidRDefault="00565EC4" w:rsidP="001E0772">
            <w:pPr>
              <w:rPr>
                <w:rFonts w:eastAsia="新細明體"/>
                <w:szCs w:val="20"/>
                <w:lang w:eastAsia="zh-TW"/>
              </w:rPr>
            </w:pPr>
            <w:r w:rsidRPr="00C30073">
              <w:rPr>
                <w:rFonts w:eastAsia="新細明體"/>
                <w:color w:val="000000" w:themeColor="dark1"/>
                <w:kern w:val="24"/>
                <w:szCs w:val="20"/>
                <w:lang w:eastAsia="zh-TW"/>
              </w:rPr>
              <w:t>1</w:t>
            </w:r>
          </w:p>
        </w:tc>
      </w:tr>
      <w:tr w:rsidR="00932B1A" w:rsidRPr="00C30073" w:rsidTr="006D3B4F">
        <w:trPr>
          <w:trHeight w:val="154"/>
        </w:trPr>
        <w:tc>
          <w:tcPr>
            <w:tcW w:w="2268" w:type="dxa"/>
            <w:gridSpan w:val="2"/>
            <w:shd w:val="clear" w:color="auto" w:fill="FFFFFF" w:themeFill="background1"/>
            <w:hideMark/>
          </w:tcPr>
          <w:p w:rsidR="00932B1A" w:rsidRPr="00C30073" w:rsidRDefault="00932B1A" w:rsidP="001E0772">
            <w:pPr>
              <w:ind w:firstLineChars="50" w:firstLine="100"/>
              <w:rPr>
                <w:rFonts w:eastAsia="新細明體"/>
                <w:szCs w:val="20"/>
                <w:lang w:eastAsia="zh-TW"/>
              </w:rPr>
            </w:pPr>
            <w:r w:rsidRPr="00C30073">
              <w:rPr>
                <w:bCs/>
                <w:szCs w:val="20"/>
                <w:lang w:eastAsia="zh-TW"/>
              </w:rPr>
              <w:t>Mechanic tilt</w:t>
            </w:r>
          </w:p>
        </w:tc>
        <w:tc>
          <w:tcPr>
            <w:tcW w:w="6047" w:type="dxa"/>
            <w:gridSpan w:val="2"/>
            <w:shd w:val="clear" w:color="auto" w:fill="FFFFFF" w:themeFill="background1"/>
            <w:tcMar>
              <w:top w:w="15" w:type="dxa"/>
              <w:left w:w="59" w:type="dxa"/>
              <w:bottom w:w="0" w:type="dxa"/>
              <w:right w:w="59" w:type="dxa"/>
            </w:tcMar>
            <w:hideMark/>
          </w:tcPr>
          <w:p w:rsidR="00932B1A" w:rsidRPr="00932B1A" w:rsidRDefault="00093917" w:rsidP="001E0772">
            <w:pPr>
              <w:rPr>
                <w:rFonts w:eastAsia="新細明體"/>
                <w:szCs w:val="20"/>
                <w:lang w:eastAsia="zh-TW"/>
              </w:rPr>
            </w:pPr>
            <w:r>
              <w:rPr>
                <w:rFonts w:eastAsia="新細明體"/>
                <w:color w:val="000000" w:themeColor="dark1"/>
                <w:kern w:val="24"/>
                <w:szCs w:val="20"/>
                <w:lang w:eastAsia="zh-TW"/>
              </w:rPr>
              <w:t>180</w:t>
            </w:r>
            <w:r w:rsidRPr="00093917">
              <w:rPr>
                <w:rFonts w:eastAsia="新細明體"/>
                <w:color w:val="000000" w:themeColor="dark1"/>
                <w:kern w:val="24"/>
                <w:position w:val="6"/>
                <w:szCs w:val="20"/>
                <w:vertAlign w:val="superscript"/>
                <w:lang w:eastAsia="zh-TW"/>
              </w:rPr>
              <w:t>o</w:t>
            </w:r>
            <w:r w:rsidR="00932B1A" w:rsidRPr="00C30073">
              <w:rPr>
                <w:rFonts w:eastAsia="新細明體"/>
                <w:color w:val="000000" w:themeColor="dark1"/>
                <w:kern w:val="24"/>
                <w:szCs w:val="20"/>
                <w:lang w:eastAsia="zh-TW"/>
              </w:rPr>
              <w:t xml:space="preserve"> in GCS (pointing to the ground)</w:t>
            </w:r>
          </w:p>
        </w:tc>
      </w:tr>
      <w:tr w:rsidR="00932B1A" w:rsidRPr="00C30073" w:rsidTr="006D3B4F">
        <w:trPr>
          <w:trHeight w:val="154"/>
        </w:trPr>
        <w:tc>
          <w:tcPr>
            <w:tcW w:w="2268" w:type="dxa"/>
            <w:gridSpan w:val="2"/>
            <w:shd w:val="clear" w:color="auto" w:fill="FFFFFF" w:themeFill="background1"/>
            <w:tcMar>
              <w:top w:w="15" w:type="dxa"/>
              <w:left w:w="59" w:type="dxa"/>
              <w:bottom w:w="0" w:type="dxa"/>
              <w:right w:w="59" w:type="dxa"/>
            </w:tcMar>
            <w:hideMark/>
          </w:tcPr>
          <w:p w:rsidR="00932B1A" w:rsidRPr="00C30073" w:rsidRDefault="00932B1A" w:rsidP="001E0772">
            <w:pPr>
              <w:rPr>
                <w:rFonts w:eastAsia="新細明體"/>
                <w:szCs w:val="20"/>
                <w:lang w:eastAsia="zh-TW"/>
              </w:rPr>
            </w:pPr>
            <w:r w:rsidRPr="00C30073">
              <w:rPr>
                <w:rFonts w:eastAsia="新細明體"/>
                <w:bCs/>
                <w:kern w:val="24"/>
                <w:szCs w:val="20"/>
                <w:lang w:eastAsia="zh-TW"/>
              </w:rPr>
              <w:t>Electronic tilt</w:t>
            </w:r>
          </w:p>
        </w:tc>
        <w:tc>
          <w:tcPr>
            <w:tcW w:w="6047" w:type="dxa"/>
            <w:gridSpan w:val="2"/>
            <w:shd w:val="clear" w:color="auto" w:fill="FFFFFF" w:themeFill="background1"/>
            <w:tcMar>
              <w:top w:w="15" w:type="dxa"/>
              <w:left w:w="59" w:type="dxa"/>
              <w:bottom w:w="0" w:type="dxa"/>
              <w:right w:w="59" w:type="dxa"/>
            </w:tcMar>
            <w:hideMark/>
          </w:tcPr>
          <w:p w:rsidR="00932B1A" w:rsidRPr="00C30073" w:rsidRDefault="00932B1A" w:rsidP="001E0772">
            <w:pPr>
              <w:rPr>
                <w:rFonts w:eastAsia="新細明體"/>
                <w:szCs w:val="20"/>
                <w:lang w:eastAsia="zh-TW"/>
              </w:rPr>
            </w:pPr>
            <w:r w:rsidRPr="00C30073">
              <w:rPr>
                <w:rFonts w:eastAsia="新細明體"/>
                <w:color w:val="000000" w:themeColor="dark1"/>
                <w:kern w:val="24"/>
                <w:szCs w:val="20"/>
                <w:lang w:eastAsia="zh-TW"/>
              </w:rPr>
              <w:t>90</w:t>
            </w:r>
            <w:r w:rsidR="00093917" w:rsidRPr="00093917">
              <w:rPr>
                <w:rFonts w:eastAsia="新細明體"/>
                <w:color w:val="000000" w:themeColor="dark1"/>
                <w:kern w:val="24"/>
                <w:position w:val="6"/>
                <w:szCs w:val="20"/>
                <w:vertAlign w:val="superscript"/>
                <w:lang w:eastAsia="zh-TW"/>
              </w:rPr>
              <w:t xml:space="preserve"> o</w:t>
            </w:r>
            <w:r w:rsidRPr="00C30073">
              <w:rPr>
                <w:rFonts w:eastAsia="新細明體"/>
                <w:color w:val="000000" w:themeColor="dark1"/>
                <w:kern w:val="24"/>
                <w:szCs w:val="20"/>
                <w:lang w:eastAsia="zh-TW"/>
              </w:rPr>
              <w:t xml:space="preserve"> in LCS</w:t>
            </w:r>
          </w:p>
        </w:tc>
      </w:tr>
      <w:tr w:rsidR="00593010" w:rsidRPr="00C30073" w:rsidTr="00DE1A8E">
        <w:trPr>
          <w:trHeight w:val="310"/>
        </w:trPr>
        <w:tc>
          <w:tcPr>
            <w:tcW w:w="2268" w:type="dxa"/>
            <w:gridSpan w:val="2"/>
            <w:shd w:val="clear" w:color="auto" w:fill="FFFFFF" w:themeFill="background1"/>
            <w:tcMar>
              <w:top w:w="15" w:type="dxa"/>
              <w:left w:w="59" w:type="dxa"/>
              <w:bottom w:w="0" w:type="dxa"/>
              <w:right w:w="59" w:type="dxa"/>
            </w:tcMar>
            <w:vAlign w:val="center"/>
          </w:tcPr>
          <w:p w:rsidR="00593010" w:rsidRPr="003D713D" w:rsidRDefault="00593010" w:rsidP="00593010">
            <w:pPr>
              <w:widowControl w:val="0"/>
              <w:rPr>
                <w:szCs w:val="20"/>
                <w:lang w:eastAsia="zh-CN"/>
              </w:rPr>
            </w:pPr>
            <w:r w:rsidRPr="003D713D">
              <w:rPr>
                <w:szCs w:val="20"/>
                <w:lang w:eastAsia="zh-CN"/>
              </w:rPr>
              <w:t>Beam set at TRxP</w:t>
            </w:r>
          </w:p>
        </w:tc>
        <w:tc>
          <w:tcPr>
            <w:tcW w:w="6047" w:type="dxa"/>
            <w:gridSpan w:val="2"/>
            <w:shd w:val="clear" w:color="auto" w:fill="FFFFFF" w:themeFill="background1"/>
            <w:tcMar>
              <w:top w:w="15" w:type="dxa"/>
              <w:left w:w="59" w:type="dxa"/>
              <w:bottom w:w="0" w:type="dxa"/>
              <w:right w:w="59" w:type="dxa"/>
            </w:tcMar>
            <w:vAlign w:val="center"/>
          </w:tcPr>
          <w:p w:rsidR="00593010" w:rsidRPr="003D713D" w:rsidRDefault="00593010" w:rsidP="002B0FAE">
            <w:pPr>
              <w:widowControl w:val="0"/>
              <w:rPr>
                <w:color w:val="FF0000"/>
                <w:szCs w:val="20"/>
                <w:lang w:eastAsia="zh-CN"/>
              </w:rPr>
            </w:pPr>
            <w:r w:rsidRPr="00D81D84">
              <w:rPr>
                <w:szCs w:val="20"/>
                <w:lang w:eastAsia="zh-CN"/>
              </w:rPr>
              <w:t>Azimuth angle φi = [</w:t>
            </w:r>
            <w:r w:rsidR="00D81D84" w:rsidRPr="00D81D84">
              <w:rPr>
                <w:szCs w:val="20"/>
                <w:lang w:eastAsia="zh-CN"/>
              </w:rPr>
              <w:t>0</w:t>
            </w:r>
            <w:r w:rsidRPr="00D81D84">
              <w:rPr>
                <w:szCs w:val="20"/>
                <w:lang w:eastAsia="zh-CN"/>
              </w:rPr>
              <w:t>],</w:t>
            </w:r>
            <w:r w:rsidR="00D81D84">
              <w:rPr>
                <w:szCs w:val="20"/>
                <w:lang w:eastAsia="zh-CN"/>
              </w:rPr>
              <w:t xml:space="preserve"> </w:t>
            </w:r>
            <w:r w:rsidR="00D81D84" w:rsidRPr="00D81D84">
              <w:rPr>
                <w:szCs w:val="20"/>
                <w:lang w:eastAsia="zh-CN"/>
              </w:rPr>
              <w:t>Zenith angle θj = [</w:t>
            </w:r>
            <w:r w:rsidR="002B0FAE">
              <w:rPr>
                <w:szCs w:val="20"/>
                <w:lang w:eastAsia="zh-CN"/>
              </w:rPr>
              <w:t>pi/2</w:t>
            </w:r>
            <w:r w:rsidRPr="00D81D84">
              <w:rPr>
                <w:szCs w:val="20"/>
                <w:lang w:eastAsia="zh-CN"/>
              </w:rPr>
              <w:t>]</w:t>
            </w:r>
          </w:p>
        </w:tc>
      </w:tr>
      <w:tr w:rsidR="00593010" w:rsidRPr="00C30073" w:rsidTr="00DE1A8E">
        <w:trPr>
          <w:trHeight w:val="310"/>
        </w:trPr>
        <w:tc>
          <w:tcPr>
            <w:tcW w:w="2268" w:type="dxa"/>
            <w:gridSpan w:val="2"/>
            <w:shd w:val="clear" w:color="auto" w:fill="FFFFFF" w:themeFill="background1"/>
            <w:tcMar>
              <w:top w:w="15" w:type="dxa"/>
              <w:left w:w="59" w:type="dxa"/>
              <w:bottom w:w="0" w:type="dxa"/>
              <w:right w:w="59" w:type="dxa"/>
            </w:tcMar>
            <w:vAlign w:val="center"/>
          </w:tcPr>
          <w:p w:rsidR="00593010" w:rsidRPr="003D713D" w:rsidRDefault="00593010" w:rsidP="00593010">
            <w:pPr>
              <w:widowControl w:val="0"/>
              <w:rPr>
                <w:szCs w:val="20"/>
                <w:lang w:eastAsia="zh-CN"/>
              </w:rPr>
            </w:pPr>
            <w:r w:rsidRPr="003D713D">
              <w:rPr>
                <w:szCs w:val="20"/>
                <w:lang w:eastAsia="zh-CN"/>
              </w:rPr>
              <w:t>Beam set at UE</w:t>
            </w:r>
          </w:p>
        </w:tc>
        <w:tc>
          <w:tcPr>
            <w:tcW w:w="6047" w:type="dxa"/>
            <w:gridSpan w:val="2"/>
            <w:shd w:val="clear" w:color="auto" w:fill="FFFFFF" w:themeFill="background1"/>
            <w:tcMar>
              <w:top w:w="15" w:type="dxa"/>
              <w:left w:w="59" w:type="dxa"/>
              <w:bottom w:w="0" w:type="dxa"/>
              <w:right w:w="59" w:type="dxa"/>
            </w:tcMar>
            <w:vAlign w:val="center"/>
          </w:tcPr>
          <w:p w:rsidR="005C7A7B" w:rsidRPr="008C0E69" w:rsidRDefault="005C7A7B" w:rsidP="005C7A7B">
            <w:pPr>
              <w:widowControl w:val="0"/>
              <w:rPr>
                <w:color w:val="000000" w:themeColor="text1"/>
                <w:szCs w:val="20"/>
                <w:lang w:eastAsia="zh-CN"/>
              </w:rPr>
            </w:pPr>
            <w:r w:rsidRPr="008C0E69">
              <w:rPr>
                <w:color w:val="000000" w:themeColor="text1"/>
                <w:szCs w:val="20"/>
                <w:lang w:eastAsia="zh-CN"/>
              </w:rPr>
              <w:t>Azimuth angle φi = [</w:t>
            </w:r>
            <w:r w:rsidR="005A38C8" w:rsidRPr="008C0E69">
              <w:rPr>
                <w:color w:val="000000" w:themeColor="text1"/>
                <w:szCs w:val="20"/>
                <w:lang w:eastAsia="zh-CN"/>
              </w:rPr>
              <w:t>-3*pi/4, -pi/4, pi/4, 3*pi/4</w:t>
            </w:r>
            <w:r w:rsidRPr="008C0E69">
              <w:rPr>
                <w:color w:val="000000" w:themeColor="text1"/>
                <w:szCs w:val="20"/>
                <w:lang w:eastAsia="zh-CN"/>
              </w:rPr>
              <w:t xml:space="preserve">] </w:t>
            </w:r>
          </w:p>
          <w:p w:rsidR="00593010" w:rsidRPr="00947E57" w:rsidRDefault="00947E57" w:rsidP="00947E57">
            <w:pPr>
              <w:widowControl w:val="0"/>
              <w:rPr>
                <w:rFonts w:eastAsia="SimSun"/>
                <w:szCs w:val="20"/>
                <w:lang w:eastAsia="zh-CN"/>
              </w:rPr>
            </w:pPr>
            <w:r w:rsidRPr="008C0E69">
              <w:rPr>
                <w:color w:val="000000" w:themeColor="text1"/>
                <w:szCs w:val="20"/>
                <w:lang w:eastAsia="zh-CN"/>
              </w:rPr>
              <w:t>Zenith angle θj = [0, pi/4, 2*pi/4, 3*pi/4</w:t>
            </w:r>
            <w:r w:rsidR="005C7A7B" w:rsidRPr="008C0E69">
              <w:rPr>
                <w:color w:val="000000" w:themeColor="text1"/>
                <w:szCs w:val="20"/>
                <w:lang w:eastAsia="zh-CN"/>
              </w:rPr>
              <w:t>]</w:t>
            </w:r>
          </w:p>
        </w:tc>
      </w:tr>
      <w:tr w:rsidR="00593010" w:rsidRPr="00C30073" w:rsidTr="006D3B4F">
        <w:trPr>
          <w:trHeight w:val="310"/>
        </w:trPr>
        <w:tc>
          <w:tcPr>
            <w:tcW w:w="2268"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bCs/>
                <w:kern w:val="24"/>
                <w:szCs w:val="20"/>
                <w:lang w:eastAsia="zh-TW"/>
              </w:rPr>
              <w:t>UT attachment</w:t>
            </w:r>
          </w:p>
        </w:tc>
        <w:tc>
          <w:tcPr>
            <w:tcW w:w="6047"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color w:val="000000" w:themeColor="dark1"/>
                <w:kern w:val="24"/>
                <w:szCs w:val="20"/>
                <w:lang w:eastAsia="zh-TW"/>
              </w:rPr>
              <w:t>Based on RSRP (Eq. (8.1-1) in TR 36.873) from port 0</w:t>
            </w:r>
          </w:p>
        </w:tc>
      </w:tr>
      <w:tr w:rsidR="00593010" w:rsidRPr="00C30073" w:rsidTr="006D3B4F">
        <w:trPr>
          <w:trHeight w:val="402"/>
        </w:trPr>
        <w:tc>
          <w:tcPr>
            <w:tcW w:w="2268"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bCs/>
                <w:kern w:val="24"/>
                <w:szCs w:val="20"/>
                <w:lang w:eastAsia="zh-TW"/>
              </w:rPr>
              <w:t>Scheduling</w:t>
            </w:r>
          </w:p>
        </w:tc>
        <w:tc>
          <w:tcPr>
            <w:tcW w:w="6047"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color w:val="000000" w:themeColor="dark1"/>
                <w:kern w:val="24"/>
                <w:szCs w:val="20"/>
                <w:lang w:eastAsia="zh-TW"/>
              </w:rPr>
              <w:t>MU-PF</w:t>
            </w:r>
          </w:p>
        </w:tc>
      </w:tr>
      <w:tr w:rsidR="00593010" w:rsidRPr="00C30073" w:rsidTr="006D3B4F">
        <w:trPr>
          <w:trHeight w:val="310"/>
        </w:trPr>
        <w:tc>
          <w:tcPr>
            <w:tcW w:w="2268"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bCs/>
                <w:kern w:val="24"/>
                <w:szCs w:val="20"/>
                <w:lang w:eastAsia="zh-TW"/>
              </w:rPr>
              <w:t>ACK/NACK delay</w:t>
            </w:r>
          </w:p>
        </w:tc>
        <w:tc>
          <w:tcPr>
            <w:tcW w:w="6047"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color w:val="000000" w:themeColor="dark1"/>
                <w:kern w:val="24"/>
                <w:szCs w:val="20"/>
                <w:lang w:eastAsia="zh-TW"/>
              </w:rPr>
              <w:t>Next available UL slot</w:t>
            </w:r>
          </w:p>
        </w:tc>
      </w:tr>
      <w:tr w:rsidR="00593010" w:rsidRPr="00C30073" w:rsidTr="006D3B4F">
        <w:trPr>
          <w:trHeight w:val="413"/>
        </w:trPr>
        <w:tc>
          <w:tcPr>
            <w:tcW w:w="2268"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bCs/>
                <w:kern w:val="24"/>
                <w:szCs w:val="20"/>
                <w:lang w:eastAsia="zh-TW"/>
              </w:rPr>
              <w:t>MIMO mode</w:t>
            </w:r>
          </w:p>
        </w:tc>
        <w:tc>
          <w:tcPr>
            <w:tcW w:w="6047"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color w:val="000000" w:themeColor="dark1"/>
                <w:kern w:val="24"/>
                <w:szCs w:val="20"/>
                <w:lang w:eastAsia="zh-TW"/>
              </w:rPr>
              <w:t>MU-MIMO with rank 2/4 adaptation per user; Maximum MU layer = 6</w:t>
            </w:r>
          </w:p>
        </w:tc>
      </w:tr>
      <w:tr w:rsidR="00593010" w:rsidRPr="00C30073" w:rsidTr="006D3B4F">
        <w:trPr>
          <w:trHeight w:val="154"/>
        </w:trPr>
        <w:tc>
          <w:tcPr>
            <w:tcW w:w="2268"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bCs/>
                <w:kern w:val="24"/>
                <w:szCs w:val="20"/>
                <w:lang w:eastAsia="zh-TW"/>
              </w:rPr>
              <w:t>Guard band ratio</w:t>
            </w:r>
          </w:p>
        </w:tc>
        <w:tc>
          <w:tcPr>
            <w:tcW w:w="6047"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color w:val="000000" w:themeColor="dark1"/>
                <w:kern w:val="24"/>
                <w:szCs w:val="20"/>
                <w:lang w:eastAsia="zh-TW"/>
              </w:rPr>
              <w:t>FDD: 5.5% (for 80 MHz)</w:t>
            </w:r>
          </w:p>
        </w:tc>
      </w:tr>
      <w:tr w:rsidR="00593010" w:rsidRPr="00C30073" w:rsidTr="006D3B4F">
        <w:trPr>
          <w:trHeight w:val="464"/>
        </w:trPr>
        <w:tc>
          <w:tcPr>
            <w:tcW w:w="2268"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bCs/>
                <w:kern w:val="24"/>
                <w:szCs w:val="20"/>
                <w:lang w:eastAsia="zh-TW"/>
              </w:rPr>
              <w:t>BS receiver type</w:t>
            </w:r>
          </w:p>
        </w:tc>
        <w:tc>
          <w:tcPr>
            <w:tcW w:w="6047"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color w:val="000000" w:themeColor="dark1"/>
                <w:kern w:val="24"/>
                <w:szCs w:val="20"/>
                <w:lang w:eastAsia="zh-TW"/>
              </w:rPr>
              <w:t>MMSE-IRC</w:t>
            </w:r>
          </w:p>
        </w:tc>
      </w:tr>
      <w:tr w:rsidR="00593010" w:rsidRPr="00C30073" w:rsidTr="006D3B4F">
        <w:trPr>
          <w:trHeight w:val="154"/>
        </w:trPr>
        <w:tc>
          <w:tcPr>
            <w:tcW w:w="2268" w:type="dxa"/>
            <w:gridSpan w:val="2"/>
            <w:shd w:val="clear" w:color="auto" w:fill="FFFFFF" w:themeFill="background1"/>
            <w:hideMark/>
          </w:tcPr>
          <w:p w:rsidR="00593010" w:rsidRPr="00C30073" w:rsidRDefault="00593010" w:rsidP="00593010">
            <w:pPr>
              <w:ind w:firstLineChars="50" w:firstLine="100"/>
              <w:rPr>
                <w:rFonts w:eastAsia="新細明體"/>
                <w:szCs w:val="20"/>
                <w:lang w:eastAsia="zh-TW"/>
              </w:rPr>
            </w:pPr>
            <w:r w:rsidRPr="00C30073">
              <w:rPr>
                <w:rFonts w:eastAsia="新細明體"/>
                <w:szCs w:val="20"/>
                <w:lang w:eastAsia="zh-TW"/>
              </w:rPr>
              <w:t>CSI feedback</w:t>
            </w:r>
          </w:p>
        </w:tc>
        <w:tc>
          <w:tcPr>
            <w:tcW w:w="6047"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color w:val="000000" w:themeColor="dark1"/>
                <w:kern w:val="24"/>
                <w:szCs w:val="20"/>
                <w:lang w:eastAsia="zh-TW"/>
              </w:rPr>
              <w:t>5 slots period based on CSI-RS with delay</w:t>
            </w:r>
          </w:p>
        </w:tc>
      </w:tr>
      <w:tr w:rsidR="00593010" w:rsidRPr="00C30073" w:rsidTr="006D3B4F">
        <w:trPr>
          <w:trHeight w:val="310"/>
        </w:trPr>
        <w:tc>
          <w:tcPr>
            <w:tcW w:w="2268"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bCs/>
                <w:kern w:val="24"/>
                <w:szCs w:val="20"/>
                <w:lang w:eastAsia="zh-TW"/>
              </w:rPr>
              <w:t>Precoder derivation</w:t>
            </w:r>
          </w:p>
        </w:tc>
        <w:tc>
          <w:tcPr>
            <w:tcW w:w="6047" w:type="dxa"/>
            <w:gridSpan w:val="2"/>
            <w:shd w:val="clear" w:color="auto" w:fill="FFFFFF" w:themeFill="background1"/>
            <w:tcMar>
              <w:top w:w="15" w:type="dxa"/>
              <w:left w:w="59" w:type="dxa"/>
              <w:bottom w:w="0" w:type="dxa"/>
              <w:right w:w="59" w:type="dxa"/>
            </w:tcMar>
            <w:hideMark/>
          </w:tcPr>
          <w:p w:rsidR="00593010" w:rsidRPr="00C30073" w:rsidRDefault="00593010" w:rsidP="00593010">
            <w:pPr>
              <w:rPr>
                <w:rFonts w:eastAsia="新細明體"/>
                <w:szCs w:val="20"/>
                <w:lang w:eastAsia="zh-TW"/>
              </w:rPr>
            </w:pPr>
            <w:r w:rsidRPr="00C30073">
              <w:rPr>
                <w:rFonts w:eastAsia="新細明體"/>
                <w:color w:val="000000" w:themeColor="dark1"/>
                <w:kern w:val="24"/>
                <w:szCs w:val="20"/>
                <w:lang w:eastAsia="zh-TW"/>
              </w:rPr>
              <w:t>FDD: NR Type II codebook based</w:t>
            </w:r>
          </w:p>
        </w:tc>
      </w:tr>
      <w:tr w:rsidR="00DE1891" w:rsidRPr="00C30073" w:rsidTr="00452D6A">
        <w:trPr>
          <w:trHeight w:val="154"/>
        </w:trPr>
        <w:tc>
          <w:tcPr>
            <w:tcW w:w="1134" w:type="dxa"/>
            <w:vMerge w:val="restart"/>
            <w:shd w:val="clear" w:color="auto" w:fill="FFFFFF" w:themeFill="background1"/>
            <w:tcMar>
              <w:top w:w="15" w:type="dxa"/>
              <w:left w:w="59" w:type="dxa"/>
              <w:bottom w:w="0" w:type="dxa"/>
              <w:right w:w="59" w:type="dxa"/>
            </w:tcMar>
            <w:hideMark/>
          </w:tcPr>
          <w:p w:rsidR="00DE1891" w:rsidRPr="00C30073" w:rsidRDefault="00DE1891" w:rsidP="00593010">
            <w:pPr>
              <w:rPr>
                <w:rFonts w:eastAsia="新細明體"/>
                <w:szCs w:val="20"/>
                <w:lang w:eastAsia="zh-TW"/>
              </w:rPr>
            </w:pPr>
            <w:r w:rsidRPr="00C30073">
              <w:rPr>
                <w:rFonts w:eastAsia="新細明體"/>
                <w:bCs/>
                <w:kern w:val="24"/>
                <w:szCs w:val="20"/>
                <w:lang w:eastAsia="zh-TW"/>
              </w:rPr>
              <w:lastRenderedPageBreak/>
              <w:t>Overhead</w:t>
            </w:r>
          </w:p>
          <w:p w:rsidR="00DE1891" w:rsidRPr="00C30073" w:rsidRDefault="00DE1891" w:rsidP="00593010">
            <w:pPr>
              <w:rPr>
                <w:rFonts w:eastAsia="新細明體"/>
                <w:szCs w:val="20"/>
                <w:lang w:eastAsia="zh-TW"/>
              </w:rPr>
            </w:pPr>
          </w:p>
        </w:tc>
        <w:tc>
          <w:tcPr>
            <w:tcW w:w="1134" w:type="dxa"/>
            <w:shd w:val="clear" w:color="auto" w:fill="FFFFFF" w:themeFill="background1"/>
            <w:tcMar>
              <w:top w:w="15" w:type="dxa"/>
              <w:left w:w="59" w:type="dxa"/>
              <w:bottom w:w="0" w:type="dxa"/>
              <w:right w:w="59" w:type="dxa"/>
            </w:tcMar>
            <w:hideMark/>
          </w:tcPr>
          <w:p w:rsidR="00DE1891" w:rsidRPr="00C30073" w:rsidRDefault="00DE1891" w:rsidP="00593010">
            <w:pPr>
              <w:rPr>
                <w:rFonts w:eastAsia="新細明體"/>
                <w:szCs w:val="20"/>
                <w:lang w:eastAsia="zh-TW"/>
              </w:rPr>
            </w:pPr>
            <w:r w:rsidRPr="00C30073">
              <w:rPr>
                <w:rFonts w:eastAsia="新細明體"/>
                <w:color w:val="000000" w:themeColor="dark1"/>
                <w:kern w:val="24"/>
                <w:szCs w:val="20"/>
                <w:lang w:eastAsia="zh-TW"/>
              </w:rPr>
              <w:t>PDCCH</w:t>
            </w:r>
          </w:p>
        </w:tc>
        <w:tc>
          <w:tcPr>
            <w:tcW w:w="6047" w:type="dxa"/>
            <w:gridSpan w:val="2"/>
            <w:shd w:val="clear" w:color="auto" w:fill="FFFFFF" w:themeFill="background1"/>
            <w:tcMar>
              <w:top w:w="15" w:type="dxa"/>
              <w:left w:w="59" w:type="dxa"/>
              <w:bottom w:w="0" w:type="dxa"/>
              <w:right w:w="59" w:type="dxa"/>
            </w:tcMar>
          </w:tcPr>
          <w:p w:rsidR="00DE1891" w:rsidRPr="00C30073" w:rsidRDefault="00DE1891" w:rsidP="00593010">
            <w:pPr>
              <w:rPr>
                <w:rFonts w:eastAsia="新細明體"/>
                <w:szCs w:val="20"/>
                <w:lang w:eastAsia="zh-TW"/>
              </w:rPr>
            </w:pPr>
            <w:r w:rsidRPr="00C30073">
              <w:rPr>
                <w:rFonts w:eastAsia="新細明體"/>
                <w:color w:val="000000" w:themeColor="dark1"/>
                <w:kern w:val="24"/>
                <w:szCs w:val="20"/>
                <w:lang w:eastAsia="zh-TW"/>
              </w:rPr>
              <w:t>2 complete symbols</w:t>
            </w:r>
          </w:p>
        </w:tc>
      </w:tr>
      <w:tr w:rsidR="00DE1891" w:rsidRPr="00C30073" w:rsidTr="00452D6A">
        <w:trPr>
          <w:trHeight w:val="310"/>
        </w:trPr>
        <w:tc>
          <w:tcPr>
            <w:tcW w:w="1134" w:type="dxa"/>
            <w:vMerge/>
            <w:shd w:val="clear" w:color="auto" w:fill="FFFFFF" w:themeFill="background1"/>
            <w:hideMark/>
          </w:tcPr>
          <w:p w:rsidR="00DE1891" w:rsidRPr="00C30073" w:rsidRDefault="00DE1891" w:rsidP="00593010">
            <w:pPr>
              <w:rPr>
                <w:rFonts w:eastAsia="新細明體"/>
                <w:szCs w:val="20"/>
                <w:lang w:eastAsia="zh-TW"/>
              </w:rPr>
            </w:pPr>
          </w:p>
        </w:tc>
        <w:tc>
          <w:tcPr>
            <w:tcW w:w="1134" w:type="dxa"/>
            <w:shd w:val="clear" w:color="auto" w:fill="FFFFFF" w:themeFill="background1"/>
            <w:tcMar>
              <w:top w:w="15" w:type="dxa"/>
              <w:left w:w="59" w:type="dxa"/>
              <w:bottom w:w="0" w:type="dxa"/>
              <w:right w:w="59" w:type="dxa"/>
            </w:tcMar>
            <w:hideMark/>
          </w:tcPr>
          <w:p w:rsidR="00DE1891" w:rsidRPr="00C30073" w:rsidRDefault="00DE1891" w:rsidP="00593010">
            <w:pPr>
              <w:rPr>
                <w:rFonts w:eastAsia="新細明體"/>
                <w:szCs w:val="20"/>
                <w:lang w:eastAsia="zh-TW"/>
              </w:rPr>
            </w:pPr>
            <w:r w:rsidRPr="00C30073">
              <w:rPr>
                <w:rFonts w:eastAsia="新細明體"/>
                <w:color w:val="000000" w:themeColor="dark1"/>
                <w:kern w:val="24"/>
                <w:szCs w:val="20"/>
                <w:lang w:eastAsia="zh-TW"/>
              </w:rPr>
              <w:t>DMRS</w:t>
            </w:r>
          </w:p>
        </w:tc>
        <w:tc>
          <w:tcPr>
            <w:tcW w:w="6047" w:type="dxa"/>
            <w:gridSpan w:val="2"/>
            <w:shd w:val="clear" w:color="auto" w:fill="FFFFFF" w:themeFill="background1"/>
            <w:tcMar>
              <w:top w:w="15" w:type="dxa"/>
              <w:left w:w="59" w:type="dxa"/>
              <w:bottom w:w="0" w:type="dxa"/>
              <w:right w:w="59" w:type="dxa"/>
            </w:tcMar>
          </w:tcPr>
          <w:p w:rsidR="00DE1891" w:rsidRPr="00C30073" w:rsidRDefault="00DE1891" w:rsidP="00593010">
            <w:pPr>
              <w:rPr>
                <w:rFonts w:eastAsia="新細明體"/>
                <w:szCs w:val="20"/>
                <w:lang w:eastAsia="zh-TW"/>
              </w:rPr>
            </w:pPr>
            <w:r w:rsidRPr="00C30073">
              <w:rPr>
                <w:rFonts w:eastAsia="新細明體"/>
                <w:color w:val="000000" w:themeColor="dark1"/>
                <w:kern w:val="24"/>
                <w:szCs w:val="20"/>
                <w:lang w:eastAsia="zh-TW"/>
              </w:rPr>
              <w:t>Type II, based on MU-layer (dynamic in simulation)</w:t>
            </w:r>
          </w:p>
        </w:tc>
      </w:tr>
      <w:tr w:rsidR="00DE1891" w:rsidRPr="00C30073" w:rsidTr="00452D6A">
        <w:trPr>
          <w:trHeight w:val="154"/>
        </w:trPr>
        <w:tc>
          <w:tcPr>
            <w:tcW w:w="1134" w:type="dxa"/>
            <w:vMerge/>
            <w:shd w:val="clear" w:color="auto" w:fill="FFFFFF" w:themeFill="background1"/>
            <w:hideMark/>
          </w:tcPr>
          <w:p w:rsidR="00DE1891" w:rsidRPr="00C30073" w:rsidRDefault="00DE1891" w:rsidP="00593010">
            <w:pPr>
              <w:rPr>
                <w:rFonts w:eastAsia="新細明體"/>
                <w:szCs w:val="20"/>
                <w:lang w:eastAsia="zh-TW"/>
              </w:rPr>
            </w:pPr>
          </w:p>
        </w:tc>
        <w:tc>
          <w:tcPr>
            <w:tcW w:w="1134" w:type="dxa"/>
            <w:shd w:val="clear" w:color="auto" w:fill="FFFFFF" w:themeFill="background1"/>
            <w:tcMar>
              <w:top w:w="15" w:type="dxa"/>
              <w:left w:w="59" w:type="dxa"/>
              <w:bottom w:w="0" w:type="dxa"/>
              <w:right w:w="59" w:type="dxa"/>
            </w:tcMar>
          </w:tcPr>
          <w:p w:rsidR="00DE1891" w:rsidRPr="00C30073" w:rsidRDefault="00DE1891" w:rsidP="00593010">
            <w:pPr>
              <w:rPr>
                <w:rFonts w:eastAsia="新細明體"/>
                <w:szCs w:val="20"/>
                <w:lang w:eastAsia="zh-TW"/>
              </w:rPr>
            </w:pPr>
            <w:r w:rsidRPr="00C30073">
              <w:rPr>
                <w:rFonts w:eastAsia="新細明體"/>
                <w:color w:val="000000" w:themeColor="dark1"/>
                <w:kern w:val="24"/>
                <w:szCs w:val="20"/>
                <w:lang w:eastAsia="zh-TW"/>
              </w:rPr>
              <w:t>CSI-RS</w:t>
            </w:r>
          </w:p>
        </w:tc>
        <w:tc>
          <w:tcPr>
            <w:tcW w:w="6047" w:type="dxa"/>
            <w:gridSpan w:val="2"/>
            <w:shd w:val="clear" w:color="auto" w:fill="FFFFFF" w:themeFill="background1"/>
            <w:tcMar>
              <w:top w:w="15" w:type="dxa"/>
              <w:left w:w="59" w:type="dxa"/>
              <w:bottom w:w="0" w:type="dxa"/>
              <w:right w:w="59" w:type="dxa"/>
            </w:tcMar>
          </w:tcPr>
          <w:p w:rsidR="00DE1891" w:rsidRPr="00C30073" w:rsidRDefault="00461B6F" w:rsidP="00593010">
            <w:pPr>
              <w:rPr>
                <w:rFonts w:eastAsia="新細明體"/>
                <w:szCs w:val="20"/>
                <w:lang w:eastAsia="zh-TW"/>
              </w:rPr>
            </w:pPr>
            <w:r>
              <w:rPr>
                <w:rFonts w:eastAsia="新細明體"/>
                <w:color w:val="000000" w:themeColor="dark1"/>
                <w:kern w:val="24"/>
                <w:szCs w:val="20"/>
                <w:lang w:eastAsia="zh-TW"/>
              </w:rPr>
              <w:t>32 ports per 10</w:t>
            </w:r>
            <w:r w:rsidR="00DE1891" w:rsidRPr="00C30073">
              <w:rPr>
                <w:rFonts w:eastAsia="新細明體"/>
                <w:color w:val="000000" w:themeColor="dark1"/>
                <w:kern w:val="24"/>
                <w:szCs w:val="20"/>
                <w:lang w:eastAsia="zh-TW"/>
              </w:rPr>
              <w:t xml:space="preserve"> slots</w:t>
            </w:r>
          </w:p>
        </w:tc>
      </w:tr>
      <w:tr w:rsidR="00DE1891" w:rsidRPr="00C30073" w:rsidTr="00452D6A">
        <w:trPr>
          <w:trHeight w:val="154"/>
        </w:trPr>
        <w:tc>
          <w:tcPr>
            <w:tcW w:w="1134" w:type="dxa"/>
            <w:vMerge/>
            <w:shd w:val="clear" w:color="auto" w:fill="FFFFFF" w:themeFill="background1"/>
            <w:hideMark/>
          </w:tcPr>
          <w:p w:rsidR="00DE1891" w:rsidRPr="00C30073" w:rsidRDefault="00DE1891" w:rsidP="00593010">
            <w:pPr>
              <w:rPr>
                <w:rFonts w:eastAsia="新細明體"/>
                <w:szCs w:val="20"/>
                <w:lang w:eastAsia="zh-TW"/>
              </w:rPr>
            </w:pPr>
          </w:p>
        </w:tc>
        <w:tc>
          <w:tcPr>
            <w:tcW w:w="1134" w:type="dxa"/>
            <w:shd w:val="clear" w:color="auto" w:fill="FFFFFF" w:themeFill="background1"/>
            <w:tcMar>
              <w:top w:w="15" w:type="dxa"/>
              <w:left w:w="59" w:type="dxa"/>
              <w:bottom w:w="0" w:type="dxa"/>
              <w:right w:w="59" w:type="dxa"/>
            </w:tcMar>
          </w:tcPr>
          <w:p w:rsidR="00DE1891" w:rsidRPr="00C30073" w:rsidRDefault="00DE1891" w:rsidP="00593010">
            <w:pPr>
              <w:rPr>
                <w:rFonts w:eastAsia="新細明體"/>
                <w:szCs w:val="20"/>
                <w:lang w:eastAsia="zh-TW"/>
              </w:rPr>
            </w:pPr>
            <w:r w:rsidRPr="00C30073">
              <w:rPr>
                <w:rFonts w:eastAsia="新細明體"/>
                <w:color w:val="000000" w:themeColor="dark1"/>
                <w:kern w:val="24"/>
                <w:szCs w:val="20"/>
                <w:lang w:eastAsia="zh-TW"/>
              </w:rPr>
              <w:t>SSB</w:t>
            </w:r>
          </w:p>
        </w:tc>
        <w:tc>
          <w:tcPr>
            <w:tcW w:w="6047" w:type="dxa"/>
            <w:gridSpan w:val="2"/>
            <w:shd w:val="clear" w:color="auto" w:fill="FFFFFF" w:themeFill="background1"/>
            <w:tcMar>
              <w:top w:w="15" w:type="dxa"/>
              <w:left w:w="59" w:type="dxa"/>
              <w:bottom w:w="0" w:type="dxa"/>
              <w:right w:w="59" w:type="dxa"/>
            </w:tcMar>
          </w:tcPr>
          <w:p w:rsidR="00DE1891" w:rsidRPr="00C30073" w:rsidRDefault="00DE1891" w:rsidP="00593010">
            <w:pPr>
              <w:rPr>
                <w:rFonts w:eastAsia="新細明體"/>
                <w:szCs w:val="20"/>
                <w:lang w:eastAsia="zh-TW"/>
              </w:rPr>
            </w:pPr>
            <w:r w:rsidRPr="00C30073">
              <w:rPr>
                <w:rFonts w:eastAsia="新細明體"/>
                <w:color w:val="000000" w:themeColor="dark1"/>
                <w:kern w:val="24"/>
                <w:szCs w:val="20"/>
                <w:lang w:eastAsia="zh-TW"/>
              </w:rPr>
              <w:t>1 SSB per 20 ms</w:t>
            </w:r>
          </w:p>
        </w:tc>
      </w:tr>
      <w:tr w:rsidR="00DE1891" w:rsidRPr="00C30073" w:rsidTr="00452D6A">
        <w:trPr>
          <w:trHeight w:val="310"/>
        </w:trPr>
        <w:tc>
          <w:tcPr>
            <w:tcW w:w="1134" w:type="dxa"/>
            <w:vMerge/>
            <w:shd w:val="clear" w:color="auto" w:fill="FFFFFF" w:themeFill="background1"/>
            <w:hideMark/>
          </w:tcPr>
          <w:p w:rsidR="00DE1891" w:rsidRPr="00C30073" w:rsidRDefault="00DE1891" w:rsidP="00593010">
            <w:pPr>
              <w:rPr>
                <w:rFonts w:eastAsia="新細明體"/>
                <w:szCs w:val="20"/>
                <w:lang w:eastAsia="zh-TW"/>
              </w:rPr>
            </w:pPr>
          </w:p>
        </w:tc>
        <w:tc>
          <w:tcPr>
            <w:tcW w:w="1134" w:type="dxa"/>
            <w:shd w:val="clear" w:color="auto" w:fill="FFFFFF" w:themeFill="background1"/>
            <w:tcMar>
              <w:top w:w="15" w:type="dxa"/>
              <w:left w:w="59" w:type="dxa"/>
              <w:bottom w:w="0" w:type="dxa"/>
              <w:right w:w="59" w:type="dxa"/>
            </w:tcMar>
          </w:tcPr>
          <w:p w:rsidR="00DE1891" w:rsidRPr="00C30073" w:rsidRDefault="00DE1891" w:rsidP="00593010">
            <w:pPr>
              <w:rPr>
                <w:rFonts w:eastAsia="新細明體"/>
                <w:szCs w:val="20"/>
                <w:lang w:eastAsia="zh-TW"/>
              </w:rPr>
            </w:pPr>
            <w:r w:rsidRPr="00C30073">
              <w:rPr>
                <w:rFonts w:eastAsia="新細明體"/>
                <w:color w:val="000000" w:themeColor="dark1"/>
                <w:kern w:val="24"/>
                <w:szCs w:val="20"/>
                <w:lang w:eastAsia="zh-TW"/>
              </w:rPr>
              <w:t>TRS</w:t>
            </w:r>
          </w:p>
        </w:tc>
        <w:tc>
          <w:tcPr>
            <w:tcW w:w="6047" w:type="dxa"/>
            <w:gridSpan w:val="2"/>
            <w:shd w:val="clear" w:color="auto" w:fill="FFFFFF" w:themeFill="background1"/>
            <w:tcMar>
              <w:top w:w="15" w:type="dxa"/>
              <w:left w:w="59" w:type="dxa"/>
              <w:bottom w:w="0" w:type="dxa"/>
              <w:right w:w="59" w:type="dxa"/>
            </w:tcMar>
          </w:tcPr>
          <w:p w:rsidR="00DE1891" w:rsidRPr="00C30073" w:rsidRDefault="00DE1891" w:rsidP="00593010">
            <w:pPr>
              <w:rPr>
                <w:rFonts w:eastAsia="新細明體"/>
                <w:szCs w:val="20"/>
                <w:lang w:eastAsia="zh-TW"/>
              </w:rPr>
            </w:pPr>
            <w:r w:rsidRPr="00C30073">
              <w:rPr>
                <w:rFonts w:eastAsia="新細明體"/>
                <w:color w:val="000000" w:themeColor="dark1"/>
                <w:kern w:val="24"/>
                <w:szCs w:val="20"/>
                <w:lang w:eastAsia="zh-TW"/>
              </w:rPr>
              <w:t>2 consecutive slots per 20ms, 1 port, 50PRB</w:t>
            </w:r>
          </w:p>
        </w:tc>
      </w:tr>
      <w:tr w:rsidR="00DE1891" w:rsidRPr="00C30073" w:rsidTr="00E550B7">
        <w:trPr>
          <w:trHeight w:val="310"/>
        </w:trPr>
        <w:tc>
          <w:tcPr>
            <w:tcW w:w="1134" w:type="dxa"/>
            <w:vMerge/>
            <w:shd w:val="clear" w:color="auto" w:fill="FFFFFF" w:themeFill="background1"/>
          </w:tcPr>
          <w:p w:rsidR="00DE1891" w:rsidRPr="00C30073" w:rsidRDefault="00DE1891" w:rsidP="00DE1891">
            <w:pPr>
              <w:rPr>
                <w:rFonts w:eastAsia="新細明體"/>
                <w:szCs w:val="20"/>
                <w:lang w:eastAsia="zh-TW"/>
              </w:rPr>
            </w:pPr>
          </w:p>
        </w:tc>
        <w:tc>
          <w:tcPr>
            <w:tcW w:w="1134" w:type="dxa"/>
            <w:shd w:val="clear" w:color="auto" w:fill="FFFFFF" w:themeFill="background1"/>
            <w:tcMar>
              <w:top w:w="15" w:type="dxa"/>
              <w:left w:w="59" w:type="dxa"/>
              <w:bottom w:w="0" w:type="dxa"/>
              <w:right w:w="59" w:type="dxa"/>
            </w:tcMar>
            <w:vAlign w:val="center"/>
          </w:tcPr>
          <w:p w:rsidR="00DE1891" w:rsidRPr="00452D6A" w:rsidRDefault="00DE1891" w:rsidP="00DE1891">
            <w:pPr>
              <w:rPr>
                <w:szCs w:val="20"/>
                <w:lang w:eastAsia="zh-TW"/>
              </w:rPr>
            </w:pPr>
            <w:r>
              <w:rPr>
                <w:rFonts w:hint="eastAsia"/>
                <w:szCs w:val="20"/>
                <w:lang w:eastAsia="zh-TW"/>
              </w:rPr>
              <w:t>PTRS</w:t>
            </w:r>
          </w:p>
        </w:tc>
        <w:tc>
          <w:tcPr>
            <w:tcW w:w="6047" w:type="dxa"/>
            <w:gridSpan w:val="2"/>
            <w:shd w:val="clear" w:color="auto" w:fill="FFFFFF" w:themeFill="background1"/>
            <w:tcMar>
              <w:top w:w="15" w:type="dxa"/>
              <w:left w:w="59" w:type="dxa"/>
              <w:bottom w:w="0" w:type="dxa"/>
              <w:right w:w="59" w:type="dxa"/>
            </w:tcMar>
            <w:vAlign w:val="center"/>
          </w:tcPr>
          <w:p w:rsidR="00DE1891" w:rsidRPr="007B5223" w:rsidRDefault="00DE1891" w:rsidP="00DE1891">
            <w:pPr>
              <w:rPr>
                <w:szCs w:val="20"/>
                <w:lang w:eastAsia="zh-TW"/>
              </w:rPr>
            </w:pPr>
            <w:r w:rsidRPr="007B5223">
              <w:rPr>
                <w:szCs w:val="20"/>
                <w:lang w:eastAsia="zh-TW"/>
              </w:rPr>
              <w:t>2port PT-RS, (L, K) = (1,4) ,L and K are time and frequency density</w:t>
            </w:r>
          </w:p>
        </w:tc>
      </w:tr>
      <w:tr w:rsidR="00DE1891" w:rsidRPr="00C30073" w:rsidTr="006D3B4F">
        <w:trPr>
          <w:trHeight w:val="154"/>
        </w:trPr>
        <w:tc>
          <w:tcPr>
            <w:tcW w:w="2268" w:type="dxa"/>
            <w:gridSpan w:val="2"/>
            <w:shd w:val="clear" w:color="auto" w:fill="FFFFFF" w:themeFill="background1"/>
            <w:tcMar>
              <w:top w:w="15" w:type="dxa"/>
              <w:left w:w="59" w:type="dxa"/>
              <w:bottom w:w="0" w:type="dxa"/>
              <w:right w:w="59" w:type="dxa"/>
            </w:tcMar>
            <w:hideMark/>
          </w:tcPr>
          <w:p w:rsidR="00DE1891" w:rsidRPr="00C30073" w:rsidRDefault="00DE1891" w:rsidP="00DE1891">
            <w:pPr>
              <w:rPr>
                <w:rFonts w:eastAsia="新細明體"/>
                <w:szCs w:val="20"/>
                <w:lang w:eastAsia="zh-TW"/>
              </w:rPr>
            </w:pPr>
            <w:r w:rsidRPr="00C30073">
              <w:rPr>
                <w:rFonts w:eastAsia="新細明體"/>
                <w:bCs/>
                <w:kern w:val="24"/>
                <w:szCs w:val="20"/>
                <w:lang w:eastAsia="zh-TW"/>
              </w:rPr>
              <w:t>Channel estimation</w:t>
            </w:r>
          </w:p>
        </w:tc>
        <w:tc>
          <w:tcPr>
            <w:tcW w:w="6047" w:type="dxa"/>
            <w:gridSpan w:val="2"/>
            <w:shd w:val="clear" w:color="auto" w:fill="FFFFFF" w:themeFill="background1"/>
            <w:tcMar>
              <w:top w:w="15" w:type="dxa"/>
              <w:left w:w="59" w:type="dxa"/>
              <w:bottom w:w="0" w:type="dxa"/>
              <w:right w:w="59" w:type="dxa"/>
            </w:tcMar>
            <w:hideMark/>
          </w:tcPr>
          <w:p w:rsidR="00DE1891" w:rsidRPr="00C30073" w:rsidRDefault="00DE1891" w:rsidP="00DE1891">
            <w:pPr>
              <w:rPr>
                <w:rFonts w:eastAsia="新細明體"/>
                <w:szCs w:val="20"/>
                <w:lang w:eastAsia="zh-TW"/>
              </w:rPr>
            </w:pPr>
            <w:r w:rsidRPr="00C30073">
              <w:rPr>
                <w:rFonts w:eastAsia="新細明體"/>
                <w:color w:val="000000" w:themeColor="dark1"/>
                <w:kern w:val="24"/>
                <w:szCs w:val="20"/>
                <w:lang w:eastAsia="zh-TW"/>
              </w:rPr>
              <w:t>Non-ideal</w:t>
            </w:r>
          </w:p>
        </w:tc>
      </w:tr>
      <w:tr w:rsidR="00DE1891" w:rsidRPr="00C30073" w:rsidTr="006D3B4F">
        <w:trPr>
          <w:trHeight w:val="25"/>
        </w:trPr>
        <w:tc>
          <w:tcPr>
            <w:tcW w:w="2268" w:type="dxa"/>
            <w:gridSpan w:val="2"/>
            <w:shd w:val="clear" w:color="auto" w:fill="FFFFFF" w:themeFill="background1"/>
            <w:tcMar>
              <w:top w:w="15" w:type="dxa"/>
              <w:left w:w="59" w:type="dxa"/>
              <w:bottom w:w="0" w:type="dxa"/>
              <w:right w:w="59" w:type="dxa"/>
            </w:tcMar>
          </w:tcPr>
          <w:p w:rsidR="00DE1891" w:rsidRPr="00C30073" w:rsidRDefault="00DE1891" w:rsidP="00DE1891">
            <w:pPr>
              <w:rPr>
                <w:rFonts w:eastAsia="新細明體"/>
                <w:szCs w:val="20"/>
                <w:lang w:eastAsia="zh-TW"/>
              </w:rPr>
            </w:pPr>
            <w:r w:rsidRPr="00C30073">
              <w:rPr>
                <w:rFonts w:eastAsia="新細明體"/>
                <w:bCs/>
                <w:kern w:val="24"/>
                <w:szCs w:val="20"/>
                <w:lang w:eastAsia="zh-TW"/>
              </w:rPr>
              <w:t>Waveform</w:t>
            </w:r>
          </w:p>
        </w:tc>
        <w:tc>
          <w:tcPr>
            <w:tcW w:w="6047" w:type="dxa"/>
            <w:gridSpan w:val="2"/>
            <w:shd w:val="clear" w:color="auto" w:fill="FFFFFF" w:themeFill="background1"/>
            <w:tcMar>
              <w:top w:w="15" w:type="dxa"/>
              <w:left w:w="59" w:type="dxa"/>
              <w:bottom w:w="0" w:type="dxa"/>
              <w:right w:w="59" w:type="dxa"/>
            </w:tcMar>
          </w:tcPr>
          <w:p w:rsidR="00DE1891" w:rsidRPr="00C30073" w:rsidRDefault="00DE1891" w:rsidP="00DE1891">
            <w:pPr>
              <w:rPr>
                <w:rFonts w:eastAsia="新細明體"/>
                <w:szCs w:val="20"/>
                <w:lang w:eastAsia="zh-TW"/>
              </w:rPr>
            </w:pPr>
            <w:r w:rsidRPr="00C30073">
              <w:rPr>
                <w:rFonts w:eastAsia="新細明體"/>
                <w:color w:val="000000" w:themeColor="dark1"/>
                <w:kern w:val="24"/>
                <w:szCs w:val="20"/>
                <w:lang w:eastAsia="zh-TW"/>
              </w:rPr>
              <w:t>OFDM</w:t>
            </w:r>
          </w:p>
        </w:tc>
      </w:tr>
    </w:tbl>
    <w:p w:rsidR="00D65B6B" w:rsidRPr="00C30073" w:rsidRDefault="00D65B6B" w:rsidP="007D0DA4">
      <w:pPr>
        <w:rPr>
          <w:sz w:val="28"/>
          <w:szCs w:val="28"/>
          <w:lang w:eastAsia="zh-TW"/>
        </w:rPr>
      </w:pPr>
    </w:p>
    <w:p w:rsidR="00452D6A" w:rsidRPr="00F806BF" w:rsidRDefault="00F806BF" w:rsidP="00F806BF">
      <w:pPr>
        <w:pStyle w:val="a5"/>
        <w:ind w:leftChars="0"/>
        <w:jc w:val="center"/>
        <w:rPr>
          <w:sz w:val="24"/>
          <w:lang w:eastAsia="zh-TW"/>
        </w:rPr>
      </w:pPr>
      <w:r w:rsidRPr="00F806BF">
        <w:rPr>
          <w:sz w:val="24"/>
          <w:lang w:eastAsia="zh-TW"/>
        </w:rPr>
        <w:t xml:space="preserve">Table </w:t>
      </w:r>
      <w:r w:rsidR="0032605C">
        <w:rPr>
          <w:color w:val="000000" w:themeColor="text1"/>
          <w:sz w:val="24"/>
          <w:lang w:eastAsia="zh-TW"/>
        </w:rPr>
        <w:t>5-2</w:t>
      </w:r>
      <w:r w:rsidR="008C1FE0">
        <w:rPr>
          <w:sz w:val="24"/>
          <w:lang w:eastAsia="zh-TW"/>
        </w:rPr>
        <w:t>: Evaluation A</w:t>
      </w:r>
      <w:r w:rsidRPr="00F806BF">
        <w:rPr>
          <w:sz w:val="24"/>
          <w:lang w:eastAsia="zh-TW"/>
        </w:rPr>
        <w:t>ssump</w:t>
      </w:r>
      <w:r>
        <w:rPr>
          <w:sz w:val="24"/>
          <w:lang w:eastAsia="zh-TW"/>
        </w:rPr>
        <w:t>tions for NR U</w:t>
      </w:r>
      <w:r w:rsidRPr="00F806BF">
        <w:rPr>
          <w:sz w:val="24"/>
          <w:lang w:eastAsia="zh-TW"/>
        </w:rPr>
        <w:t>L</w:t>
      </w:r>
    </w:p>
    <w:tbl>
      <w:tblPr>
        <w:tblW w:w="830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24"/>
        <w:gridCol w:w="1134"/>
        <w:gridCol w:w="6047"/>
      </w:tblGrid>
      <w:tr w:rsidR="00452D6A"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452D6A" w:rsidRPr="00452D6A" w:rsidRDefault="00452D6A" w:rsidP="00C96168">
            <w:pPr>
              <w:rPr>
                <w:szCs w:val="20"/>
                <w:lang w:eastAsia="zh-TW"/>
              </w:rPr>
            </w:pPr>
            <w:r w:rsidRPr="00452D6A">
              <w:rPr>
                <w:bCs/>
                <w:szCs w:val="20"/>
                <w:lang w:eastAsia="zh-TW"/>
              </w:rPr>
              <w:t>Parameter</w:t>
            </w:r>
          </w:p>
        </w:tc>
        <w:tc>
          <w:tcPr>
            <w:tcW w:w="6047" w:type="dxa"/>
            <w:shd w:val="clear" w:color="auto" w:fill="auto"/>
            <w:tcMar>
              <w:top w:w="15" w:type="dxa"/>
              <w:left w:w="75" w:type="dxa"/>
              <w:bottom w:w="0" w:type="dxa"/>
              <w:right w:w="75" w:type="dxa"/>
            </w:tcMar>
            <w:vAlign w:val="center"/>
            <w:hideMark/>
          </w:tcPr>
          <w:p w:rsidR="00452D6A" w:rsidRPr="00452D6A" w:rsidRDefault="00452D6A" w:rsidP="00C96168">
            <w:pPr>
              <w:jc w:val="center"/>
              <w:rPr>
                <w:szCs w:val="20"/>
                <w:lang w:eastAsia="zh-TW"/>
              </w:rPr>
            </w:pPr>
            <w:r w:rsidRPr="00452D6A">
              <w:rPr>
                <w:bCs/>
                <w:szCs w:val="20"/>
                <w:lang w:eastAsia="zh-TW"/>
              </w:rPr>
              <w:t>Value</w:t>
            </w:r>
          </w:p>
        </w:tc>
      </w:tr>
      <w:tr w:rsidR="00452D6A"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452D6A" w:rsidRPr="00452D6A" w:rsidRDefault="00452D6A" w:rsidP="00C96168">
            <w:pPr>
              <w:rPr>
                <w:szCs w:val="20"/>
                <w:lang w:eastAsia="zh-TW"/>
              </w:rPr>
            </w:pPr>
            <w:r w:rsidRPr="00452D6A">
              <w:rPr>
                <w:bCs/>
                <w:szCs w:val="20"/>
                <w:lang w:eastAsia="zh-TW"/>
              </w:rPr>
              <w:t>Test environment</w:t>
            </w:r>
          </w:p>
        </w:tc>
        <w:tc>
          <w:tcPr>
            <w:tcW w:w="6047" w:type="dxa"/>
            <w:shd w:val="clear" w:color="auto" w:fill="auto"/>
            <w:tcMar>
              <w:top w:w="15" w:type="dxa"/>
              <w:left w:w="75" w:type="dxa"/>
              <w:bottom w:w="0" w:type="dxa"/>
              <w:right w:w="75" w:type="dxa"/>
            </w:tcMar>
            <w:vAlign w:val="center"/>
            <w:hideMark/>
          </w:tcPr>
          <w:p w:rsidR="00452D6A" w:rsidRPr="00452D6A" w:rsidRDefault="00452D6A" w:rsidP="00C96168">
            <w:pPr>
              <w:rPr>
                <w:szCs w:val="20"/>
                <w:lang w:eastAsia="zh-TW"/>
              </w:rPr>
            </w:pPr>
            <w:r>
              <w:rPr>
                <w:szCs w:val="20"/>
                <w:lang w:eastAsia="zh-TW"/>
              </w:rPr>
              <w:t xml:space="preserve">UL </w:t>
            </w:r>
            <w:r w:rsidRPr="00452D6A">
              <w:rPr>
                <w:szCs w:val="20"/>
                <w:lang w:eastAsia="zh-TW"/>
              </w:rPr>
              <w:t>Indoor Hotspot – eMBB</w:t>
            </w:r>
          </w:p>
        </w:tc>
      </w:tr>
      <w:tr w:rsidR="00452D6A"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452D6A" w:rsidRPr="00452D6A" w:rsidRDefault="00452D6A" w:rsidP="00C96168">
            <w:pPr>
              <w:rPr>
                <w:szCs w:val="20"/>
                <w:lang w:eastAsia="zh-TW"/>
              </w:rPr>
            </w:pPr>
            <w:r w:rsidRPr="00452D6A">
              <w:rPr>
                <w:bCs/>
                <w:szCs w:val="20"/>
                <w:lang w:eastAsia="zh-TW"/>
              </w:rPr>
              <w:t>Evaluation configuration</w:t>
            </w:r>
          </w:p>
        </w:tc>
        <w:tc>
          <w:tcPr>
            <w:tcW w:w="6047" w:type="dxa"/>
            <w:shd w:val="clear" w:color="auto" w:fill="auto"/>
            <w:tcMar>
              <w:top w:w="15" w:type="dxa"/>
              <w:left w:w="75" w:type="dxa"/>
              <w:bottom w:w="0" w:type="dxa"/>
              <w:right w:w="75" w:type="dxa"/>
            </w:tcMar>
            <w:vAlign w:val="center"/>
            <w:hideMark/>
          </w:tcPr>
          <w:p w:rsidR="00452D6A" w:rsidRPr="00452D6A" w:rsidRDefault="00452D6A" w:rsidP="00C96168">
            <w:pPr>
              <w:rPr>
                <w:szCs w:val="20"/>
                <w:lang w:eastAsia="zh-TW"/>
              </w:rPr>
            </w:pPr>
            <w:r>
              <w:rPr>
                <w:szCs w:val="20"/>
                <w:lang w:eastAsia="zh-TW"/>
              </w:rPr>
              <w:t>Configuration B</w:t>
            </w:r>
          </w:p>
        </w:tc>
      </w:tr>
      <w:tr w:rsidR="00452D6A"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452D6A" w:rsidRPr="00452D6A" w:rsidRDefault="00452D6A" w:rsidP="00C96168">
            <w:pPr>
              <w:rPr>
                <w:szCs w:val="20"/>
                <w:lang w:eastAsia="zh-TW"/>
              </w:rPr>
            </w:pPr>
            <w:r w:rsidRPr="00452D6A">
              <w:rPr>
                <w:bCs/>
                <w:szCs w:val="20"/>
                <w:lang w:eastAsia="zh-TW"/>
              </w:rPr>
              <w:t>Channel model</w:t>
            </w:r>
          </w:p>
        </w:tc>
        <w:tc>
          <w:tcPr>
            <w:tcW w:w="6047" w:type="dxa"/>
            <w:shd w:val="clear" w:color="auto" w:fill="auto"/>
            <w:tcMar>
              <w:top w:w="15" w:type="dxa"/>
              <w:left w:w="75" w:type="dxa"/>
              <w:bottom w:w="0" w:type="dxa"/>
              <w:right w:w="75" w:type="dxa"/>
            </w:tcMar>
            <w:vAlign w:val="center"/>
            <w:hideMark/>
          </w:tcPr>
          <w:p w:rsidR="00452D6A" w:rsidRPr="00452D6A" w:rsidRDefault="00452D6A" w:rsidP="00C96168">
            <w:pPr>
              <w:rPr>
                <w:szCs w:val="20"/>
                <w:lang w:eastAsia="zh-TW"/>
              </w:rPr>
            </w:pPr>
            <w:r>
              <w:rPr>
                <w:szCs w:val="20"/>
                <w:lang w:eastAsia="zh-TW"/>
              </w:rPr>
              <w:t>InH_B</w:t>
            </w:r>
          </w:p>
        </w:tc>
      </w:tr>
      <w:tr w:rsidR="00583DB4" w:rsidRPr="00D65B6B" w:rsidTr="00490FF8">
        <w:trPr>
          <w:trHeight w:val="297"/>
        </w:trPr>
        <w:tc>
          <w:tcPr>
            <w:tcW w:w="2258" w:type="dxa"/>
            <w:gridSpan w:val="2"/>
            <w:shd w:val="clear" w:color="auto" w:fill="auto"/>
            <w:tcMar>
              <w:top w:w="15" w:type="dxa"/>
              <w:left w:w="75" w:type="dxa"/>
              <w:bottom w:w="0" w:type="dxa"/>
              <w:right w:w="75" w:type="dxa"/>
            </w:tcMar>
          </w:tcPr>
          <w:p w:rsidR="00583DB4" w:rsidRPr="00C30073" w:rsidRDefault="00583DB4" w:rsidP="00583DB4">
            <w:pPr>
              <w:rPr>
                <w:rFonts w:eastAsia="新細明體"/>
                <w:bCs/>
                <w:kern w:val="24"/>
                <w:szCs w:val="20"/>
                <w:lang w:eastAsia="zh-TW"/>
              </w:rPr>
            </w:pPr>
            <w:r>
              <w:rPr>
                <w:rFonts w:eastAsia="新細明體" w:hint="eastAsia"/>
                <w:bCs/>
                <w:kern w:val="24"/>
                <w:szCs w:val="20"/>
                <w:lang w:eastAsia="zh-TW"/>
              </w:rPr>
              <w:t>Frame structure</w:t>
            </w:r>
          </w:p>
        </w:tc>
        <w:tc>
          <w:tcPr>
            <w:tcW w:w="6047" w:type="dxa"/>
            <w:shd w:val="clear" w:color="auto" w:fill="auto"/>
            <w:tcMar>
              <w:top w:w="15" w:type="dxa"/>
              <w:left w:w="75" w:type="dxa"/>
              <w:bottom w:w="0" w:type="dxa"/>
              <w:right w:w="75" w:type="dxa"/>
            </w:tcMar>
          </w:tcPr>
          <w:p w:rsidR="00583DB4" w:rsidRPr="00C30073" w:rsidRDefault="0032737F" w:rsidP="00583DB4">
            <w:pPr>
              <w:rPr>
                <w:rFonts w:eastAsia="新細明體"/>
                <w:color w:val="000000" w:themeColor="dark1"/>
                <w:kern w:val="24"/>
                <w:szCs w:val="20"/>
                <w:lang w:eastAsia="zh-TW"/>
              </w:rPr>
            </w:pPr>
            <w:r>
              <w:rPr>
                <w:rFonts w:eastAsia="新細明體" w:hint="eastAsia"/>
                <w:color w:val="000000" w:themeColor="dark1"/>
                <w:kern w:val="24"/>
                <w:szCs w:val="20"/>
                <w:lang w:eastAsia="zh-TW"/>
              </w:rPr>
              <w:t>Full up</w:t>
            </w:r>
            <w:r w:rsidR="00583DB4">
              <w:rPr>
                <w:rFonts w:eastAsia="新細明體" w:hint="eastAsia"/>
                <w:color w:val="000000" w:themeColor="dark1"/>
                <w:kern w:val="24"/>
                <w:szCs w:val="20"/>
                <w:lang w:eastAsia="zh-TW"/>
              </w:rPr>
              <w:t>link</w:t>
            </w:r>
          </w:p>
        </w:tc>
      </w:tr>
      <w:tr w:rsidR="0041436B" w:rsidRPr="00D65B6B" w:rsidTr="009D3933">
        <w:trPr>
          <w:trHeight w:val="297"/>
        </w:trPr>
        <w:tc>
          <w:tcPr>
            <w:tcW w:w="2258" w:type="dxa"/>
            <w:gridSpan w:val="2"/>
            <w:shd w:val="clear" w:color="auto" w:fill="auto"/>
            <w:tcMar>
              <w:top w:w="15" w:type="dxa"/>
              <w:left w:w="75" w:type="dxa"/>
              <w:bottom w:w="0" w:type="dxa"/>
              <w:right w:w="75" w:type="dxa"/>
            </w:tcMar>
          </w:tcPr>
          <w:p w:rsidR="0041436B" w:rsidRPr="00C30073" w:rsidRDefault="0041436B" w:rsidP="0041436B">
            <w:pPr>
              <w:rPr>
                <w:rFonts w:eastAsia="新細明體"/>
                <w:szCs w:val="20"/>
                <w:lang w:eastAsia="zh-TW"/>
              </w:rPr>
            </w:pPr>
            <w:r w:rsidRPr="00C30073">
              <w:rPr>
                <w:rFonts w:eastAsia="新細明體"/>
                <w:bCs/>
                <w:kern w:val="24"/>
                <w:szCs w:val="20"/>
                <w:lang w:eastAsia="zh-TW"/>
              </w:rPr>
              <w:t>Carrier Frequency</w:t>
            </w:r>
          </w:p>
        </w:tc>
        <w:tc>
          <w:tcPr>
            <w:tcW w:w="6047" w:type="dxa"/>
            <w:shd w:val="clear" w:color="auto" w:fill="auto"/>
            <w:tcMar>
              <w:top w:w="15" w:type="dxa"/>
              <w:left w:w="75" w:type="dxa"/>
              <w:bottom w:w="0" w:type="dxa"/>
              <w:right w:w="75" w:type="dxa"/>
            </w:tcMar>
          </w:tcPr>
          <w:p w:rsidR="0041436B" w:rsidRPr="00C30073" w:rsidRDefault="0041436B" w:rsidP="0041436B">
            <w:pPr>
              <w:rPr>
                <w:rFonts w:eastAsia="新細明體"/>
                <w:szCs w:val="20"/>
                <w:lang w:eastAsia="zh-TW"/>
              </w:rPr>
            </w:pPr>
            <w:r w:rsidRPr="00C30073">
              <w:rPr>
                <w:rFonts w:eastAsia="新細明體"/>
                <w:color w:val="000000" w:themeColor="dark1"/>
                <w:kern w:val="24"/>
                <w:szCs w:val="20"/>
                <w:lang w:eastAsia="zh-TW"/>
              </w:rPr>
              <w:t>30 GHz</w:t>
            </w:r>
          </w:p>
        </w:tc>
      </w:tr>
      <w:tr w:rsidR="0041436B" w:rsidRPr="00D65B6B" w:rsidTr="009D3933">
        <w:trPr>
          <w:trHeight w:val="297"/>
        </w:trPr>
        <w:tc>
          <w:tcPr>
            <w:tcW w:w="2258" w:type="dxa"/>
            <w:gridSpan w:val="2"/>
            <w:shd w:val="clear" w:color="auto" w:fill="auto"/>
            <w:tcMar>
              <w:top w:w="15" w:type="dxa"/>
              <w:left w:w="75" w:type="dxa"/>
              <w:bottom w:w="0" w:type="dxa"/>
              <w:right w:w="75" w:type="dxa"/>
            </w:tcMar>
          </w:tcPr>
          <w:p w:rsidR="0041436B" w:rsidRPr="00C30073" w:rsidRDefault="0041436B" w:rsidP="0041436B">
            <w:pPr>
              <w:rPr>
                <w:rFonts w:eastAsia="新細明體"/>
                <w:szCs w:val="20"/>
                <w:lang w:eastAsia="zh-TW"/>
              </w:rPr>
            </w:pPr>
            <w:r w:rsidRPr="00C30073">
              <w:rPr>
                <w:rFonts w:eastAsia="新細明體"/>
                <w:bCs/>
                <w:kern w:val="24"/>
                <w:szCs w:val="20"/>
                <w:lang w:eastAsia="zh-TW"/>
              </w:rPr>
              <w:t>System bandwidth</w:t>
            </w:r>
          </w:p>
        </w:tc>
        <w:tc>
          <w:tcPr>
            <w:tcW w:w="6047" w:type="dxa"/>
            <w:shd w:val="clear" w:color="auto" w:fill="auto"/>
            <w:tcMar>
              <w:top w:w="15" w:type="dxa"/>
              <w:left w:w="75" w:type="dxa"/>
              <w:bottom w:w="0" w:type="dxa"/>
              <w:right w:w="75" w:type="dxa"/>
            </w:tcMar>
          </w:tcPr>
          <w:p w:rsidR="0041436B" w:rsidRPr="00C30073" w:rsidRDefault="0041436B" w:rsidP="0041436B">
            <w:pPr>
              <w:rPr>
                <w:rFonts w:eastAsia="新細明體"/>
                <w:szCs w:val="20"/>
                <w:lang w:eastAsia="zh-TW"/>
              </w:rPr>
            </w:pPr>
            <w:r w:rsidRPr="00C30073">
              <w:rPr>
                <w:rFonts w:eastAsia="新細明體"/>
                <w:color w:val="000000" w:themeColor="dark1"/>
                <w:kern w:val="24"/>
                <w:szCs w:val="20"/>
                <w:lang w:eastAsia="zh-TW"/>
              </w:rPr>
              <w:t>80MHz</w:t>
            </w:r>
          </w:p>
        </w:tc>
      </w:tr>
      <w:tr w:rsidR="0032737F" w:rsidRPr="00D65B6B" w:rsidTr="00452D6A">
        <w:trPr>
          <w:trHeight w:val="29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bCs/>
                <w:szCs w:val="20"/>
                <w:lang w:eastAsia="zh-TW"/>
              </w:rPr>
              <w:t>Subcarrier spacing</w:t>
            </w:r>
          </w:p>
        </w:tc>
        <w:tc>
          <w:tcPr>
            <w:tcW w:w="6047" w:type="dxa"/>
            <w:shd w:val="clear" w:color="auto" w:fill="auto"/>
            <w:tcMar>
              <w:top w:w="15" w:type="dxa"/>
              <w:left w:w="75" w:type="dxa"/>
              <w:bottom w:w="0" w:type="dxa"/>
              <w:right w:w="75" w:type="dxa"/>
            </w:tcMar>
            <w:vAlign w:val="center"/>
            <w:hideMark/>
          </w:tcPr>
          <w:p w:rsidR="0032737F" w:rsidRPr="00452D6A" w:rsidRDefault="0032737F" w:rsidP="0041436B">
            <w:pPr>
              <w:rPr>
                <w:szCs w:val="20"/>
                <w:lang w:eastAsia="zh-TW"/>
              </w:rPr>
            </w:pPr>
            <w:r>
              <w:rPr>
                <w:szCs w:val="20"/>
                <w:lang w:eastAsia="zh-TW"/>
              </w:rPr>
              <w:t>60</w:t>
            </w:r>
            <w:r w:rsidR="00DD5254">
              <w:rPr>
                <w:szCs w:val="20"/>
                <w:lang w:eastAsia="zh-TW"/>
              </w:rPr>
              <w:t xml:space="preserve"> K</w:t>
            </w:r>
            <w:r w:rsidRPr="00452D6A">
              <w:rPr>
                <w:szCs w:val="20"/>
                <w:lang w:eastAsia="zh-TW"/>
              </w:rPr>
              <w:t>Hz</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bCs/>
                <w:szCs w:val="20"/>
                <w:lang w:eastAsia="zh-TW"/>
              </w:rPr>
              <w:t>Symbols number per slot</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14</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bCs/>
                <w:szCs w:val="20"/>
                <w:lang w:eastAsia="zh-TW"/>
              </w:rPr>
              <w:t>Number of antenna elements per TRxP</w:t>
            </w:r>
          </w:p>
        </w:tc>
        <w:tc>
          <w:tcPr>
            <w:tcW w:w="6047" w:type="dxa"/>
            <w:shd w:val="clear" w:color="auto" w:fill="auto"/>
            <w:tcMar>
              <w:top w:w="15" w:type="dxa"/>
              <w:left w:w="75" w:type="dxa"/>
              <w:bottom w:w="0" w:type="dxa"/>
              <w:right w:w="75" w:type="dxa"/>
            </w:tcMar>
            <w:vAlign w:val="center"/>
            <w:hideMark/>
          </w:tcPr>
          <w:p w:rsidR="0032737F" w:rsidRDefault="0032737F" w:rsidP="0032737F">
            <w:pPr>
              <w:rPr>
                <w:szCs w:val="20"/>
                <w:lang w:eastAsia="zh-TW"/>
              </w:rPr>
            </w:pPr>
            <w:r w:rsidRPr="00452D6A">
              <w:rPr>
                <w:szCs w:val="20"/>
                <w:lang w:eastAsia="zh-TW"/>
              </w:rPr>
              <w:t>32Rx cross-</w:t>
            </w:r>
            <w:r>
              <w:rPr>
                <w:szCs w:val="20"/>
                <w:lang w:eastAsia="zh-TW"/>
              </w:rPr>
              <w:t>polarized antenna</w:t>
            </w:r>
          </w:p>
          <w:p w:rsidR="0032737F" w:rsidRPr="00452D6A" w:rsidRDefault="0032737F" w:rsidP="0032737F">
            <w:pPr>
              <w:rPr>
                <w:szCs w:val="20"/>
                <w:lang w:eastAsia="zh-TW"/>
              </w:rPr>
            </w:pPr>
            <w:r w:rsidRPr="00452D6A">
              <w:rPr>
                <w:szCs w:val="20"/>
                <w:lang w:eastAsia="zh-TW"/>
              </w:rPr>
              <w:t>(M,N,P,Mg,Ng) = (4,4,2,1,1)</w:t>
            </w:r>
          </w:p>
        </w:tc>
      </w:tr>
      <w:tr w:rsidR="0032737F" w:rsidRPr="00D65B6B" w:rsidTr="00452D6A">
        <w:trPr>
          <w:trHeight w:val="593"/>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bCs/>
                <w:szCs w:val="20"/>
                <w:lang w:eastAsia="zh-TW"/>
              </w:rPr>
              <w:t>Number of TXRU per TRxP</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Pr>
                <w:szCs w:val="20"/>
                <w:lang w:eastAsia="zh-TW"/>
              </w:rPr>
              <w:t>32</w:t>
            </w:r>
            <w:r w:rsidRPr="00452D6A">
              <w:rPr>
                <w:szCs w:val="20"/>
                <w:lang w:eastAsia="zh-TW"/>
              </w:rPr>
              <w:t xml:space="preserve">TXRU </w:t>
            </w:r>
          </w:p>
        </w:tc>
      </w:tr>
      <w:tr w:rsidR="0032737F" w:rsidRPr="00D65B6B" w:rsidTr="00452D6A">
        <w:trPr>
          <w:trHeight w:val="29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bCs/>
                <w:szCs w:val="20"/>
                <w:lang w:eastAsia="zh-TW"/>
              </w:rPr>
              <w:t>Number of antenna elements per UE</w:t>
            </w:r>
          </w:p>
        </w:tc>
        <w:tc>
          <w:tcPr>
            <w:tcW w:w="6047" w:type="dxa"/>
            <w:shd w:val="clear" w:color="auto" w:fill="auto"/>
            <w:tcMar>
              <w:top w:w="15" w:type="dxa"/>
              <w:left w:w="75" w:type="dxa"/>
              <w:bottom w:w="0" w:type="dxa"/>
              <w:right w:w="75" w:type="dxa"/>
            </w:tcMar>
            <w:vAlign w:val="center"/>
            <w:hideMark/>
          </w:tcPr>
          <w:p w:rsidR="0032737F" w:rsidRDefault="0032737F" w:rsidP="0032737F">
            <w:pPr>
              <w:rPr>
                <w:szCs w:val="20"/>
                <w:lang w:eastAsia="zh-TW"/>
              </w:rPr>
            </w:pPr>
            <w:r>
              <w:rPr>
                <w:szCs w:val="20"/>
                <w:lang w:eastAsia="zh-TW"/>
              </w:rPr>
              <w:t>32</w:t>
            </w:r>
            <w:r w:rsidRPr="00452D6A">
              <w:rPr>
                <w:szCs w:val="20"/>
                <w:lang w:eastAsia="zh-TW"/>
              </w:rPr>
              <w:t xml:space="preserve">Tx </w:t>
            </w:r>
            <w:r>
              <w:rPr>
                <w:szCs w:val="20"/>
                <w:lang w:eastAsia="zh-TW"/>
              </w:rPr>
              <w:t xml:space="preserve">antenna </w:t>
            </w:r>
            <w:r w:rsidRPr="00452D6A">
              <w:rPr>
                <w:szCs w:val="20"/>
                <w:lang w:eastAsia="zh-TW"/>
              </w:rPr>
              <w:t>with 0°,90° polarization</w:t>
            </w:r>
          </w:p>
          <w:p w:rsidR="0032737F" w:rsidRPr="00452D6A" w:rsidRDefault="0032737F" w:rsidP="0032737F">
            <w:pPr>
              <w:rPr>
                <w:szCs w:val="20"/>
                <w:lang w:eastAsia="zh-TW"/>
              </w:rPr>
            </w:pPr>
            <w:r w:rsidRPr="00452D6A">
              <w:rPr>
                <w:szCs w:val="20"/>
                <w:lang w:eastAsia="zh-TW"/>
              </w:rPr>
              <w:t>(M,N,P,Mg,Ng) = (</w:t>
            </w:r>
            <w:r>
              <w:rPr>
                <w:szCs w:val="20"/>
                <w:lang w:eastAsia="zh-TW"/>
              </w:rPr>
              <w:t>2,4,2,1,2</w:t>
            </w:r>
            <w:r w:rsidRPr="00452D6A">
              <w:rPr>
                <w:szCs w:val="20"/>
                <w:lang w:eastAsia="zh-TW"/>
              </w:rPr>
              <w:t>)</w:t>
            </w:r>
          </w:p>
        </w:tc>
      </w:tr>
      <w:tr w:rsidR="0032737F" w:rsidRPr="00D65B6B" w:rsidTr="002A37E8">
        <w:trPr>
          <w:trHeight w:val="445"/>
        </w:trPr>
        <w:tc>
          <w:tcPr>
            <w:tcW w:w="2258" w:type="dxa"/>
            <w:gridSpan w:val="2"/>
            <w:shd w:val="clear" w:color="auto" w:fill="auto"/>
            <w:tcMar>
              <w:top w:w="15" w:type="dxa"/>
              <w:left w:w="75" w:type="dxa"/>
              <w:bottom w:w="0" w:type="dxa"/>
              <w:right w:w="75" w:type="dxa"/>
            </w:tcMar>
          </w:tcPr>
          <w:p w:rsidR="0032737F" w:rsidRPr="00C30073" w:rsidRDefault="0032737F" w:rsidP="0032737F">
            <w:pPr>
              <w:rPr>
                <w:rFonts w:eastAsia="新細明體"/>
                <w:szCs w:val="20"/>
                <w:lang w:eastAsia="zh-TW"/>
              </w:rPr>
            </w:pPr>
            <w:r w:rsidRPr="00C30073">
              <w:rPr>
                <w:rFonts w:eastAsia="新細明體"/>
                <w:bCs/>
                <w:kern w:val="24"/>
                <w:szCs w:val="20"/>
                <w:lang w:eastAsia="zh-TW"/>
              </w:rPr>
              <w:t>Number of TXRU per UE</w:t>
            </w:r>
          </w:p>
        </w:tc>
        <w:tc>
          <w:tcPr>
            <w:tcW w:w="6047" w:type="dxa"/>
            <w:shd w:val="clear" w:color="auto" w:fill="auto"/>
            <w:tcMar>
              <w:top w:w="15" w:type="dxa"/>
              <w:left w:w="75" w:type="dxa"/>
              <w:bottom w:w="0" w:type="dxa"/>
              <w:right w:w="75" w:type="dxa"/>
            </w:tcMar>
          </w:tcPr>
          <w:p w:rsidR="0032737F" w:rsidRPr="00C30073" w:rsidRDefault="0032737F" w:rsidP="0032737F">
            <w:pPr>
              <w:rPr>
                <w:rFonts w:eastAsia="新細明體"/>
                <w:color w:val="000000" w:themeColor="dark1"/>
                <w:kern w:val="24"/>
                <w:szCs w:val="20"/>
                <w:lang w:eastAsia="zh-TW"/>
              </w:rPr>
            </w:pPr>
            <w:r w:rsidRPr="00C30073">
              <w:rPr>
                <w:rFonts w:eastAsia="新細明體"/>
                <w:color w:val="000000" w:themeColor="dark1"/>
                <w:kern w:val="24"/>
                <w:szCs w:val="20"/>
                <w:lang w:eastAsia="zh-TW"/>
              </w:rPr>
              <w:t>8TXRU</w:t>
            </w:r>
          </w:p>
          <w:p w:rsidR="0032737F" w:rsidRPr="00C30073" w:rsidRDefault="0032737F" w:rsidP="0032737F">
            <w:pPr>
              <w:rPr>
                <w:rFonts w:eastAsia="新細明體"/>
                <w:szCs w:val="20"/>
                <w:lang w:eastAsia="zh-TW"/>
              </w:rPr>
            </w:pPr>
            <w:r w:rsidRPr="00C30073">
              <w:rPr>
                <w:rFonts w:eastAsia="新細明體"/>
                <w:color w:val="000000" w:themeColor="dark1"/>
                <w:kern w:val="24"/>
                <w:szCs w:val="20"/>
                <w:lang w:eastAsia="zh-TW"/>
              </w:rPr>
              <w:t>Vertical 2-to-1</w:t>
            </w:r>
            <w:r>
              <w:rPr>
                <w:rFonts w:eastAsia="新細明體"/>
                <w:color w:val="000000" w:themeColor="dark1"/>
                <w:kern w:val="24"/>
                <w:szCs w:val="20"/>
                <w:lang w:eastAsia="zh-TW"/>
              </w:rPr>
              <w:t xml:space="preserve">, </w:t>
            </w:r>
            <w:r w:rsidRPr="00C30073">
              <w:rPr>
                <w:rFonts w:eastAsia="新細明體"/>
                <w:color w:val="000000" w:themeColor="dark1"/>
                <w:kern w:val="24"/>
                <w:szCs w:val="20"/>
                <w:lang w:eastAsia="zh-TW"/>
              </w:rPr>
              <w:t xml:space="preserve">Horizontal </w:t>
            </w:r>
            <w:r>
              <w:rPr>
                <w:rFonts w:eastAsia="新細明體"/>
                <w:color w:val="000000" w:themeColor="dark1"/>
                <w:kern w:val="24"/>
                <w:szCs w:val="20"/>
                <w:lang w:eastAsia="zh-TW"/>
              </w:rPr>
              <w:t>2</w:t>
            </w:r>
            <w:r w:rsidRPr="00C30073">
              <w:rPr>
                <w:rFonts w:eastAsia="新細明體"/>
                <w:color w:val="000000" w:themeColor="dark1"/>
                <w:kern w:val="24"/>
                <w:szCs w:val="20"/>
                <w:lang w:eastAsia="zh-TW"/>
              </w:rPr>
              <w:t>-to-1</w:t>
            </w:r>
          </w:p>
        </w:tc>
      </w:tr>
      <w:tr w:rsidR="0032737F" w:rsidRPr="00D65B6B" w:rsidTr="00452D6A">
        <w:trPr>
          <w:trHeight w:val="445"/>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jc w:val="both"/>
              <w:rPr>
                <w:szCs w:val="20"/>
                <w:lang w:eastAsia="zh-TW"/>
              </w:rPr>
            </w:pPr>
            <w:r w:rsidRPr="00452D6A">
              <w:rPr>
                <w:bCs/>
                <w:szCs w:val="20"/>
                <w:lang w:val="en-GB" w:eastAsia="zh-TW"/>
              </w:rPr>
              <w:t>UE power class</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23 dBm</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jc w:val="both"/>
              <w:rPr>
                <w:szCs w:val="20"/>
                <w:lang w:eastAsia="zh-TW"/>
              </w:rPr>
            </w:pPr>
            <w:r w:rsidRPr="00452D6A">
              <w:rPr>
                <w:bCs/>
                <w:szCs w:val="20"/>
                <w:lang w:eastAsia="zh-TW"/>
              </w:rPr>
              <w:t>Mechanic tilt</w:t>
            </w:r>
          </w:p>
        </w:tc>
        <w:tc>
          <w:tcPr>
            <w:tcW w:w="6047" w:type="dxa"/>
            <w:shd w:val="clear" w:color="auto" w:fill="auto"/>
            <w:tcMar>
              <w:top w:w="15" w:type="dxa"/>
              <w:left w:w="75" w:type="dxa"/>
              <w:bottom w:w="0" w:type="dxa"/>
              <w:right w:w="75" w:type="dxa"/>
            </w:tcMar>
            <w:vAlign w:val="center"/>
            <w:hideMark/>
          </w:tcPr>
          <w:p w:rsidR="0032737F" w:rsidRPr="00452D6A" w:rsidRDefault="00093917" w:rsidP="0032737F">
            <w:pPr>
              <w:rPr>
                <w:szCs w:val="20"/>
                <w:lang w:eastAsia="zh-TW"/>
              </w:rPr>
            </w:pPr>
            <w:r>
              <w:rPr>
                <w:szCs w:val="20"/>
                <w:lang w:eastAsia="zh-TW"/>
              </w:rPr>
              <w:t>180</w:t>
            </w:r>
            <w:r w:rsidRPr="00093917">
              <w:rPr>
                <w:rFonts w:eastAsia="新細明體"/>
                <w:color w:val="000000" w:themeColor="dark1"/>
                <w:kern w:val="24"/>
                <w:position w:val="6"/>
                <w:szCs w:val="20"/>
                <w:vertAlign w:val="superscript"/>
                <w:lang w:eastAsia="zh-TW"/>
              </w:rPr>
              <w:t xml:space="preserve"> o</w:t>
            </w:r>
            <w:r w:rsidR="0032737F" w:rsidRPr="00452D6A">
              <w:rPr>
                <w:szCs w:val="20"/>
                <w:lang w:eastAsia="zh-TW"/>
              </w:rPr>
              <w:t xml:space="preserve"> in GCS (pointing to the ground)</w:t>
            </w:r>
          </w:p>
        </w:tc>
      </w:tr>
      <w:tr w:rsidR="0032737F" w:rsidRPr="00D65B6B" w:rsidTr="00452D6A">
        <w:trPr>
          <w:trHeight w:val="29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jc w:val="both"/>
              <w:rPr>
                <w:szCs w:val="20"/>
                <w:lang w:eastAsia="zh-TW"/>
              </w:rPr>
            </w:pPr>
            <w:r w:rsidRPr="00452D6A">
              <w:rPr>
                <w:bCs/>
                <w:szCs w:val="20"/>
                <w:lang w:eastAsia="zh-TW"/>
              </w:rPr>
              <w:t>Electronic tilt</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90</w:t>
            </w:r>
            <w:r w:rsidR="00093917" w:rsidRPr="00093917">
              <w:rPr>
                <w:rFonts w:eastAsia="新細明體"/>
                <w:color w:val="000000" w:themeColor="dark1"/>
                <w:kern w:val="24"/>
                <w:position w:val="6"/>
                <w:szCs w:val="20"/>
                <w:vertAlign w:val="superscript"/>
                <w:lang w:eastAsia="zh-TW"/>
              </w:rPr>
              <w:t xml:space="preserve"> o</w:t>
            </w:r>
            <w:r w:rsidRPr="00452D6A">
              <w:rPr>
                <w:szCs w:val="20"/>
                <w:lang w:eastAsia="zh-TW"/>
              </w:rPr>
              <w:t xml:space="preserve"> in LCS</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tcPr>
          <w:p w:rsidR="0032737F" w:rsidRPr="003D713D" w:rsidRDefault="0032737F" w:rsidP="0032737F">
            <w:pPr>
              <w:widowControl w:val="0"/>
              <w:rPr>
                <w:szCs w:val="20"/>
                <w:lang w:eastAsia="zh-CN"/>
              </w:rPr>
            </w:pPr>
            <w:r w:rsidRPr="003D713D">
              <w:rPr>
                <w:szCs w:val="20"/>
                <w:lang w:eastAsia="zh-CN"/>
              </w:rPr>
              <w:t>Beam set at TRxP</w:t>
            </w:r>
          </w:p>
        </w:tc>
        <w:tc>
          <w:tcPr>
            <w:tcW w:w="6047" w:type="dxa"/>
            <w:shd w:val="clear" w:color="auto" w:fill="auto"/>
            <w:tcMar>
              <w:top w:w="15" w:type="dxa"/>
              <w:left w:w="75" w:type="dxa"/>
              <w:bottom w:w="0" w:type="dxa"/>
              <w:right w:w="75" w:type="dxa"/>
            </w:tcMar>
            <w:vAlign w:val="center"/>
          </w:tcPr>
          <w:p w:rsidR="0032737F" w:rsidRPr="003D713D" w:rsidRDefault="0032737F" w:rsidP="002C1E14">
            <w:pPr>
              <w:widowControl w:val="0"/>
              <w:rPr>
                <w:color w:val="FF0000"/>
                <w:szCs w:val="20"/>
                <w:lang w:eastAsia="zh-CN"/>
              </w:rPr>
            </w:pPr>
            <w:r w:rsidRPr="00143375">
              <w:rPr>
                <w:szCs w:val="20"/>
                <w:lang w:eastAsia="zh-CN"/>
              </w:rPr>
              <w:t>Azimuth angle φi = [0],</w:t>
            </w:r>
            <w:r>
              <w:rPr>
                <w:szCs w:val="20"/>
                <w:lang w:eastAsia="zh-CN"/>
              </w:rPr>
              <w:t xml:space="preserve"> </w:t>
            </w:r>
            <w:r w:rsidRPr="00143375">
              <w:rPr>
                <w:szCs w:val="20"/>
                <w:lang w:eastAsia="zh-CN"/>
              </w:rPr>
              <w:t>Zenith angle θj = [</w:t>
            </w:r>
            <w:r w:rsidR="002C1E14">
              <w:rPr>
                <w:szCs w:val="20"/>
                <w:lang w:eastAsia="zh-CN"/>
              </w:rPr>
              <w:t>pi/2</w:t>
            </w:r>
            <w:r w:rsidRPr="00143375">
              <w:rPr>
                <w:szCs w:val="20"/>
                <w:lang w:eastAsia="zh-CN"/>
              </w:rPr>
              <w:t>]</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tcPr>
          <w:p w:rsidR="0032737F" w:rsidRPr="003D713D" w:rsidRDefault="0032737F" w:rsidP="0032737F">
            <w:pPr>
              <w:widowControl w:val="0"/>
              <w:rPr>
                <w:szCs w:val="20"/>
                <w:lang w:eastAsia="zh-CN"/>
              </w:rPr>
            </w:pPr>
            <w:r w:rsidRPr="003D713D">
              <w:rPr>
                <w:szCs w:val="20"/>
                <w:lang w:eastAsia="zh-CN"/>
              </w:rPr>
              <w:t>Beam set at UE</w:t>
            </w:r>
          </w:p>
        </w:tc>
        <w:tc>
          <w:tcPr>
            <w:tcW w:w="6047" w:type="dxa"/>
            <w:shd w:val="clear" w:color="auto" w:fill="auto"/>
            <w:tcMar>
              <w:top w:w="15" w:type="dxa"/>
              <w:left w:w="75" w:type="dxa"/>
              <w:bottom w:w="0" w:type="dxa"/>
              <w:right w:w="75" w:type="dxa"/>
            </w:tcMar>
            <w:vAlign w:val="center"/>
          </w:tcPr>
          <w:p w:rsidR="0032737F" w:rsidRPr="003D713D" w:rsidRDefault="000A4EB5" w:rsidP="00134C33">
            <w:pPr>
              <w:widowControl w:val="0"/>
              <w:rPr>
                <w:color w:val="FF0000"/>
                <w:szCs w:val="20"/>
                <w:lang w:eastAsia="zh-CN"/>
              </w:rPr>
            </w:pPr>
            <w:r w:rsidRPr="008C0E69">
              <w:rPr>
                <w:color w:val="000000" w:themeColor="text1"/>
                <w:szCs w:val="20"/>
                <w:lang w:eastAsia="zh-CN"/>
              </w:rPr>
              <w:t>Azimuth angle φi = [-7*pi/8, -5*pi/8, -3*pi/8, -pi/8, pi/8, 3*pi/8, 5*pi/8 7*pi/8</w:t>
            </w:r>
            <w:r w:rsidR="00134C33" w:rsidRPr="008C0E69">
              <w:rPr>
                <w:color w:val="000000" w:themeColor="text1"/>
                <w:szCs w:val="20"/>
                <w:lang w:eastAsia="zh-CN"/>
              </w:rPr>
              <w:t xml:space="preserve">], </w:t>
            </w:r>
            <w:r w:rsidRPr="008C0E69">
              <w:rPr>
                <w:color w:val="000000" w:themeColor="text1"/>
                <w:szCs w:val="20"/>
                <w:lang w:eastAsia="zh-CN"/>
              </w:rPr>
              <w:t>Zenith angle θj = [0, pi/4, 2*pi/4, 3*pi/4]</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jc w:val="both"/>
              <w:rPr>
                <w:szCs w:val="20"/>
                <w:lang w:eastAsia="zh-TW"/>
              </w:rPr>
            </w:pPr>
            <w:r w:rsidRPr="00452D6A">
              <w:rPr>
                <w:bCs/>
                <w:szCs w:val="20"/>
                <w:lang w:eastAsia="zh-TW"/>
              </w:rPr>
              <w:t>UT attachment</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Based on RSRP (Eq. (8.1-1) in TR36.873) from port 0</w:t>
            </w:r>
          </w:p>
        </w:tc>
      </w:tr>
      <w:tr w:rsidR="0032737F" w:rsidRPr="00D65B6B" w:rsidTr="00452D6A">
        <w:trPr>
          <w:trHeight w:val="29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jc w:val="both"/>
              <w:rPr>
                <w:szCs w:val="20"/>
                <w:lang w:eastAsia="zh-TW"/>
              </w:rPr>
            </w:pPr>
            <w:r w:rsidRPr="00452D6A">
              <w:rPr>
                <w:bCs/>
                <w:szCs w:val="20"/>
                <w:lang w:eastAsia="zh-TW"/>
              </w:rPr>
              <w:t>Scheduling</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SU-PF</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jc w:val="both"/>
              <w:rPr>
                <w:szCs w:val="20"/>
                <w:lang w:eastAsia="zh-TW"/>
              </w:rPr>
            </w:pPr>
            <w:r w:rsidRPr="00452D6A">
              <w:rPr>
                <w:bCs/>
                <w:szCs w:val="20"/>
                <w:lang w:eastAsia="zh-TW"/>
              </w:rPr>
              <w:lastRenderedPageBreak/>
              <w:t>MIMO mode</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Pr>
                <w:szCs w:val="20"/>
                <w:lang w:eastAsia="zh-TW"/>
              </w:rPr>
              <w:t xml:space="preserve">SU-MIMO with rank </w:t>
            </w:r>
            <w:r w:rsidRPr="00452D6A">
              <w:rPr>
                <w:szCs w:val="20"/>
                <w:lang w:eastAsia="zh-TW"/>
              </w:rPr>
              <w:t xml:space="preserve">4 adaptation </w:t>
            </w:r>
          </w:p>
        </w:tc>
      </w:tr>
      <w:tr w:rsidR="0032737F" w:rsidRPr="00D65B6B" w:rsidTr="00452D6A">
        <w:trPr>
          <w:trHeight w:val="445"/>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jc w:val="both"/>
              <w:rPr>
                <w:szCs w:val="20"/>
                <w:lang w:eastAsia="zh-TW"/>
              </w:rPr>
            </w:pPr>
            <w:r w:rsidRPr="00452D6A">
              <w:rPr>
                <w:bCs/>
                <w:szCs w:val="20"/>
                <w:lang w:eastAsia="zh-TW"/>
              </w:rPr>
              <w:t>BS receiver type</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MMSE-IRC</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jc w:val="both"/>
              <w:rPr>
                <w:szCs w:val="20"/>
                <w:lang w:eastAsia="zh-TW"/>
              </w:rPr>
            </w:pPr>
            <w:r w:rsidRPr="00452D6A">
              <w:rPr>
                <w:bCs/>
                <w:szCs w:val="20"/>
                <w:lang w:eastAsia="zh-TW"/>
              </w:rPr>
              <w:t>UE precoder scheme</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Codebook based</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jc w:val="both"/>
              <w:rPr>
                <w:szCs w:val="20"/>
                <w:lang w:eastAsia="zh-TW"/>
              </w:rPr>
            </w:pPr>
            <w:r w:rsidRPr="00452D6A">
              <w:rPr>
                <w:bCs/>
                <w:szCs w:val="20"/>
                <w:lang w:eastAsia="zh-TW"/>
              </w:rPr>
              <w:t>UL CSI derivation</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Non-precoded SRS based, with delay</w:t>
            </w:r>
          </w:p>
        </w:tc>
      </w:tr>
      <w:tr w:rsidR="0032737F" w:rsidRPr="00D65B6B" w:rsidTr="00452D6A">
        <w:trPr>
          <w:trHeight w:val="29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jc w:val="both"/>
              <w:rPr>
                <w:szCs w:val="20"/>
                <w:lang w:eastAsia="zh-TW"/>
              </w:rPr>
            </w:pPr>
            <w:r w:rsidRPr="00452D6A">
              <w:rPr>
                <w:bCs/>
                <w:szCs w:val="20"/>
                <w:lang w:eastAsia="zh-TW"/>
              </w:rPr>
              <w:t>Power control</w:t>
            </w:r>
          </w:p>
        </w:tc>
        <w:tc>
          <w:tcPr>
            <w:tcW w:w="6047" w:type="dxa"/>
            <w:shd w:val="clear" w:color="auto" w:fill="auto"/>
            <w:tcMar>
              <w:top w:w="15" w:type="dxa"/>
              <w:left w:w="75" w:type="dxa"/>
              <w:bottom w:w="0" w:type="dxa"/>
              <w:right w:w="75" w:type="dxa"/>
            </w:tcMar>
            <w:vAlign w:val="center"/>
            <w:hideMark/>
          </w:tcPr>
          <w:p w:rsidR="0032737F" w:rsidRPr="0050383D" w:rsidRDefault="0032737F" w:rsidP="00240E3B">
            <w:pPr>
              <w:rPr>
                <w:color w:val="FF0000"/>
                <w:szCs w:val="20"/>
                <w:lang w:eastAsia="zh-TW"/>
              </w:rPr>
            </w:pPr>
            <w:r w:rsidRPr="00326106">
              <w:rPr>
                <w:rFonts w:eastAsia="新細明體"/>
                <w:color w:val="000000" w:themeColor="text1"/>
                <w:szCs w:val="20"/>
                <w:lang w:eastAsia="zh-TW"/>
              </w:rPr>
              <w:t>α</w:t>
            </w:r>
            <w:r w:rsidR="00240E3B" w:rsidRPr="00326106">
              <w:rPr>
                <w:color w:val="000000" w:themeColor="text1"/>
                <w:szCs w:val="20"/>
                <w:lang w:eastAsia="zh-TW"/>
              </w:rPr>
              <w:t>= 0.8</w:t>
            </w:r>
            <w:r w:rsidRPr="00326106">
              <w:rPr>
                <w:color w:val="000000" w:themeColor="text1"/>
                <w:szCs w:val="20"/>
                <w:lang w:eastAsia="zh-TW"/>
              </w:rPr>
              <w:t>, P</w:t>
            </w:r>
            <w:r w:rsidRPr="00326106">
              <w:rPr>
                <w:color w:val="000000" w:themeColor="text1"/>
                <w:szCs w:val="20"/>
                <w:vertAlign w:val="subscript"/>
                <w:lang w:eastAsia="zh-TW"/>
              </w:rPr>
              <w:t>0</w:t>
            </w:r>
            <w:r w:rsidRPr="00326106">
              <w:rPr>
                <w:color w:val="000000" w:themeColor="text1"/>
                <w:szCs w:val="20"/>
                <w:lang w:eastAsia="zh-TW"/>
              </w:rPr>
              <w:t xml:space="preserve"> =-</w:t>
            </w:r>
            <w:r w:rsidR="00240E3B" w:rsidRPr="00326106">
              <w:rPr>
                <w:color w:val="000000" w:themeColor="text1"/>
                <w:szCs w:val="20"/>
                <w:lang w:eastAsia="zh-TW"/>
              </w:rPr>
              <w:t>70</w:t>
            </w:r>
            <w:r w:rsidRPr="00326106">
              <w:rPr>
                <w:color w:val="000000" w:themeColor="text1"/>
                <w:szCs w:val="20"/>
                <w:lang w:eastAsia="zh-TW"/>
              </w:rPr>
              <w:t xml:space="preserve"> dBm</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RB allocation</w:t>
            </w:r>
            <w:r w:rsidRPr="00452D6A">
              <w:rPr>
                <w:bCs/>
                <w:szCs w:val="20"/>
                <w:lang w:eastAsia="zh-TW"/>
              </w:rPr>
              <w:t xml:space="preserve"> for Power backoff model</w:t>
            </w:r>
          </w:p>
        </w:tc>
        <w:tc>
          <w:tcPr>
            <w:tcW w:w="6047" w:type="dxa"/>
            <w:shd w:val="clear" w:color="auto" w:fill="auto"/>
            <w:tcMar>
              <w:top w:w="15" w:type="dxa"/>
              <w:left w:w="75" w:type="dxa"/>
              <w:bottom w:w="0" w:type="dxa"/>
              <w:right w:w="75" w:type="dxa"/>
            </w:tcMar>
            <w:vAlign w:val="center"/>
            <w:hideMark/>
          </w:tcPr>
          <w:p w:rsidR="0032737F" w:rsidRPr="00452D6A" w:rsidRDefault="0032737F" w:rsidP="00573E15">
            <w:pPr>
              <w:rPr>
                <w:szCs w:val="20"/>
                <w:lang w:eastAsia="zh-TW"/>
              </w:rPr>
            </w:pPr>
            <w:r w:rsidRPr="00452D6A">
              <w:rPr>
                <w:szCs w:val="20"/>
                <w:lang w:eastAsia="zh-TW"/>
              </w:rPr>
              <w:t>Continuous: follow TS 38.101;</w:t>
            </w:r>
            <w:r w:rsidR="00573E15">
              <w:rPr>
                <w:szCs w:val="20"/>
                <w:lang w:eastAsia="zh-TW"/>
              </w:rPr>
              <w:t xml:space="preserve"> </w:t>
            </w:r>
            <w:r w:rsidRPr="00452D6A">
              <w:rPr>
                <w:szCs w:val="20"/>
                <w:lang w:eastAsia="zh-TW"/>
              </w:rPr>
              <w:t>Non-continuous: additional 2 RB reduction</w:t>
            </w:r>
          </w:p>
        </w:tc>
      </w:tr>
      <w:tr w:rsidR="0032737F" w:rsidRPr="00D65B6B" w:rsidTr="00452D6A">
        <w:trPr>
          <w:trHeight w:val="147"/>
        </w:trPr>
        <w:tc>
          <w:tcPr>
            <w:tcW w:w="1124" w:type="dxa"/>
            <w:vMerge w:val="restart"/>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bCs/>
                <w:szCs w:val="20"/>
                <w:lang w:eastAsia="zh-TW"/>
              </w:rPr>
              <w:t>Overhead</w:t>
            </w:r>
          </w:p>
        </w:tc>
        <w:tc>
          <w:tcPr>
            <w:tcW w:w="1134"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PUCCH</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2 RBs, 14 OFDM symbols</w:t>
            </w:r>
          </w:p>
        </w:tc>
      </w:tr>
      <w:tr w:rsidR="0032737F" w:rsidRPr="00D65B6B" w:rsidTr="00452D6A">
        <w:trPr>
          <w:trHeight w:val="445"/>
        </w:trPr>
        <w:tc>
          <w:tcPr>
            <w:tcW w:w="1124" w:type="dxa"/>
            <w:vMerge/>
            <w:shd w:val="clear" w:color="auto" w:fill="auto"/>
            <w:vAlign w:val="center"/>
            <w:hideMark/>
          </w:tcPr>
          <w:p w:rsidR="0032737F" w:rsidRPr="00452D6A" w:rsidRDefault="0032737F" w:rsidP="0032737F">
            <w:pPr>
              <w:pStyle w:val="a5"/>
              <w:ind w:left="400"/>
              <w:rPr>
                <w:szCs w:val="20"/>
                <w:lang w:eastAsia="zh-TW"/>
              </w:rPr>
            </w:pPr>
          </w:p>
        </w:tc>
        <w:tc>
          <w:tcPr>
            <w:tcW w:w="1134"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DMRS</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Type II, 1 addi</w:t>
            </w:r>
            <w:r>
              <w:rPr>
                <w:szCs w:val="20"/>
                <w:lang w:eastAsia="zh-TW"/>
              </w:rPr>
              <w:t xml:space="preserve">tional DMRS symbol, and no FDM </w:t>
            </w:r>
            <w:r w:rsidRPr="00452D6A">
              <w:rPr>
                <w:szCs w:val="20"/>
                <w:lang w:eastAsia="zh-TW"/>
              </w:rPr>
              <w:t>with PUSCH</w:t>
            </w:r>
          </w:p>
        </w:tc>
      </w:tr>
      <w:tr w:rsidR="0032737F" w:rsidRPr="00D65B6B" w:rsidTr="00452D6A">
        <w:trPr>
          <w:trHeight w:val="297"/>
        </w:trPr>
        <w:tc>
          <w:tcPr>
            <w:tcW w:w="1124" w:type="dxa"/>
            <w:vMerge/>
            <w:shd w:val="clear" w:color="auto" w:fill="auto"/>
            <w:vAlign w:val="center"/>
            <w:hideMark/>
          </w:tcPr>
          <w:p w:rsidR="0032737F" w:rsidRPr="00452D6A" w:rsidRDefault="0032737F" w:rsidP="0032737F">
            <w:pPr>
              <w:pStyle w:val="a5"/>
              <w:ind w:left="400"/>
              <w:rPr>
                <w:szCs w:val="20"/>
                <w:lang w:eastAsia="zh-TW"/>
              </w:rPr>
            </w:pPr>
          </w:p>
        </w:tc>
        <w:tc>
          <w:tcPr>
            <w:tcW w:w="1134"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SRS</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2 symbols per 5 slots,</w:t>
            </w:r>
            <w:r>
              <w:rPr>
                <w:szCs w:val="20"/>
                <w:lang w:eastAsia="zh-TW"/>
              </w:rPr>
              <w:t xml:space="preserve"> </w:t>
            </w:r>
            <w:r w:rsidRPr="00452D6A">
              <w:rPr>
                <w:szCs w:val="20"/>
                <w:lang w:eastAsia="zh-TW"/>
              </w:rPr>
              <w:t>8 RBs per symbol</w:t>
            </w:r>
          </w:p>
        </w:tc>
      </w:tr>
      <w:tr w:rsidR="0032737F" w:rsidRPr="00D65B6B" w:rsidTr="00452D6A">
        <w:trPr>
          <w:trHeight w:val="297"/>
        </w:trPr>
        <w:tc>
          <w:tcPr>
            <w:tcW w:w="1124" w:type="dxa"/>
            <w:vMerge/>
            <w:shd w:val="clear" w:color="auto" w:fill="auto"/>
            <w:vAlign w:val="center"/>
          </w:tcPr>
          <w:p w:rsidR="0032737F" w:rsidRPr="00452D6A" w:rsidRDefault="0032737F" w:rsidP="0032737F">
            <w:pPr>
              <w:pStyle w:val="a5"/>
              <w:ind w:left="400"/>
              <w:rPr>
                <w:szCs w:val="20"/>
                <w:lang w:eastAsia="zh-TW"/>
              </w:rPr>
            </w:pPr>
          </w:p>
        </w:tc>
        <w:tc>
          <w:tcPr>
            <w:tcW w:w="1134" w:type="dxa"/>
            <w:shd w:val="clear" w:color="auto" w:fill="auto"/>
            <w:tcMar>
              <w:top w:w="15" w:type="dxa"/>
              <w:left w:w="75" w:type="dxa"/>
              <w:bottom w:w="0" w:type="dxa"/>
              <w:right w:w="75" w:type="dxa"/>
            </w:tcMar>
            <w:vAlign w:val="center"/>
          </w:tcPr>
          <w:p w:rsidR="0032737F" w:rsidRPr="00452D6A" w:rsidRDefault="0032737F" w:rsidP="0032737F">
            <w:pPr>
              <w:rPr>
                <w:szCs w:val="20"/>
                <w:lang w:eastAsia="zh-TW"/>
              </w:rPr>
            </w:pPr>
            <w:r>
              <w:rPr>
                <w:rFonts w:hint="eastAsia"/>
                <w:szCs w:val="20"/>
                <w:lang w:eastAsia="zh-TW"/>
              </w:rPr>
              <w:t>PTRS</w:t>
            </w:r>
          </w:p>
        </w:tc>
        <w:tc>
          <w:tcPr>
            <w:tcW w:w="6047" w:type="dxa"/>
            <w:shd w:val="clear" w:color="auto" w:fill="auto"/>
            <w:tcMar>
              <w:top w:w="15" w:type="dxa"/>
              <w:left w:w="75" w:type="dxa"/>
              <w:bottom w:w="0" w:type="dxa"/>
              <w:right w:w="75" w:type="dxa"/>
            </w:tcMar>
            <w:vAlign w:val="center"/>
          </w:tcPr>
          <w:p w:rsidR="0032737F" w:rsidRPr="007B5223" w:rsidRDefault="0032737F" w:rsidP="0032737F">
            <w:pPr>
              <w:rPr>
                <w:szCs w:val="20"/>
                <w:lang w:eastAsia="zh-TW"/>
              </w:rPr>
            </w:pPr>
            <w:r w:rsidRPr="007B5223">
              <w:rPr>
                <w:szCs w:val="20"/>
                <w:lang w:eastAsia="zh-TW"/>
              </w:rPr>
              <w:t>2port PT-RS, (L, K) = (1,4) ,L and K are time and frequency density</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bCs/>
                <w:szCs w:val="20"/>
                <w:lang w:eastAsia="zh-TW"/>
              </w:rPr>
              <w:t>Channel estimation</w:t>
            </w:r>
          </w:p>
        </w:tc>
        <w:tc>
          <w:tcPr>
            <w:tcW w:w="6047" w:type="dxa"/>
            <w:shd w:val="clear" w:color="auto" w:fill="auto"/>
            <w:tcMar>
              <w:top w:w="15" w:type="dxa"/>
              <w:left w:w="75" w:type="dxa"/>
              <w:bottom w:w="0" w:type="dxa"/>
              <w:right w:w="75" w:type="dxa"/>
            </w:tcMar>
            <w:vAlign w:val="center"/>
            <w:hideMark/>
          </w:tcPr>
          <w:p w:rsidR="0032737F" w:rsidRPr="00452D6A" w:rsidRDefault="0032737F" w:rsidP="0032737F">
            <w:pPr>
              <w:rPr>
                <w:szCs w:val="20"/>
                <w:lang w:eastAsia="zh-TW"/>
              </w:rPr>
            </w:pPr>
            <w:r w:rsidRPr="00452D6A">
              <w:rPr>
                <w:szCs w:val="20"/>
                <w:lang w:eastAsia="zh-TW"/>
              </w:rPr>
              <w:t>Non-ideal</w:t>
            </w:r>
          </w:p>
        </w:tc>
      </w:tr>
      <w:tr w:rsidR="0032737F" w:rsidRPr="00D65B6B" w:rsidTr="00452D6A">
        <w:trPr>
          <w:trHeight w:val="147"/>
        </w:trPr>
        <w:tc>
          <w:tcPr>
            <w:tcW w:w="2258" w:type="dxa"/>
            <w:gridSpan w:val="2"/>
            <w:shd w:val="clear" w:color="auto" w:fill="auto"/>
            <w:tcMar>
              <w:top w:w="15" w:type="dxa"/>
              <w:left w:w="75" w:type="dxa"/>
              <w:bottom w:w="0" w:type="dxa"/>
              <w:right w:w="75" w:type="dxa"/>
            </w:tcMar>
            <w:vAlign w:val="center"/>
          </w:tcPr>
          <w:p w:rsidR="0032737F" w:rsidRPr="00452D6A" w:rsidRDefault="0032737F" w:rsidP="0032737F">
            <w:pPr>
              <w:rPr>
                <w:szCs w:val="20"/>
                <w:lang w:eastAsia="zh-TW"/>
              </w:rPr>
            </w:pPr>
            <w:r w:rsidRPr="00452D6A">
              <w:rPr>
                <w:bCs/>
                <w:szCs w:val="20"/>
                <w:lang w:eastAsia="zh-TW"/>
              </w:rPr>
              <w:t>Waveform</w:t>
            </w:r>
          </w:p>
        </w:tc>
        <w:tc>
          <w:tcPr>
            <w:tcW w:w="6047" w:type="dxa"/>
            <w:shd w:val="clear" w:color="auto" w:fill="auto"/>
            <w:tcMar>
              <w:top w:w="15" w:type="dxa"/>
              <w:left w:w="75" w:type="dxa"/>
              <w:bottom w:w="0" w:type="dxa"/>
              <w:right w:w="75" w:type="dxa"/>
            </w:tcMar>
            <w:vAlign w:val="center"/>
          </w:tcPr>
          <w:p w:rsidR="0032737F" w:rsidRPr="00452D6A" w:rsidRDefault="0032737F" w:rsidP="0032737F">
            <w:pPr>
              <w:rPr>
                <w:szCs w:val="20"/>
                <w:lang w:eastAsia="zh-TW"/>
              </w:rPr>
            </w:pPr>
            <w:r w:rsidRPr="00452D6A">
              <w:rPr>
                <w:szCs w:val="20"/>
                <w:lang w:eastAsia="zh-TW"/>
              </w:rPr>
              <w:t>OFDM</w:t>
            </w:r>
          </w:p>
        </w:tc>
      </w:tr>
    </w:tbl>
    <w:p w:rsidR="00452D6A" w:rsidRDefault="00452D6A" w:rsidP="007D0DA4">
      <w:pPr>
        <w:rPr>
          <w:sz w:val="28"/>
          <w:szCs w:val="28"/>
          <w:lang w:eastAsia="zh-TW"/>
        </w:rPr>
      </w:pPr>
    </w:p>
    <w:p w:rsidR="00AB63C1" w:rsidRPr="00953C43" w:rsidRDefault="00AB63C1" w:rsidP="00AB63C1">
      <w:pPr>
        <w:pStyle w:val="a5"/>
        <w:numPr>
          <w:ilvl w:val="0"/>
          <w:numId w:val="1"/>
        </w:numPr>
        <w:ind w:leftChars="0"/>
        <w:rPr>
          <w:b/>
          <w:sz w:val="28"/>
          <w:szCs w:val="28"/>
          <w:lang w:eastAsia="zh-TW"/>
        </w:rPr>
      </w:pPr>
      <w:r w:rsidRPr="00953C43">
        <w:rPr>
          <w:rFonts w:hint="eastAsia"/>
          <w:b/>
          <w:sz w:val="28"/>
          <w:szCs w:val="28"/>
          <w:lang w:eastAsia="zh-TW"/>
        </w:rPr>
        <w:t>Reference</w:t>
      </w:r>
    </w:p>
    <w:p w:rsidR="00820CAD" w:rsidRDefault="00820CAD" w:rsidP="00820CAD">
      <w:pPr>
        <w:pStyle w:val="References"/>
        <w:numPr>
          <w:ilvl w:val="0"/>
          <w:numId w:val="0"/>
        </w:numPr>
        <w:spacing w:afterLines="30" w:after="108"/>
        <w:ind w:left="330" w:hangingChars="150" w:hanging="330"/>
        <w:jc w:val="both"/>
        <w:rPr>
          <w:sz w:val="22"/>
          <w:szCs w:val="22"/>
          <w:lang w:eastAsia="zh-CN"/>
        </w:rPr>
      </w:pPr>
      <w:bookmarkStart w:id="1" w:name="_Ref494452764"/>
    </w:p>
    <w:p w:rsidR="00662AEE" w:rsidRPr="00662AEE" w:rsidRDefault="00662AEE" w:rsidP="00662AEE">
      <w:pPr>
        <w:pStyle w:val="References"/>
        <w:numPr>
          <w:ilvl w:val="0"/>
          <w:numId w:val="0"/>
        </w:numPr>
        <w:spacing w:afterLines="30" w:after="108"/>
        <w:ind w:left="330" w:hangingChars="150" w:hanging="330"/>
        <w:jc w:val="both"/>
        <w:rPr>
          <w:rFonts w:eastAsia="Arial Unicode MS"/>
          <w:sz w:val="22"/>
          <w:szCs w:val="22"/>
          <w:lang w:eastAsia="zh-CN"/>
        </w:rPr>
      </w:pPr>
      <w:r w:rsidRPr="00662AEE">
        <w:rPr>
          <w:rFonts w:eastAsia="Arial Unicode MS"/>
          <w:sz w:val="22"/>
          <w:szCs w:val="22"/>
          <w:lang w:eastAsia="zh-CN"/>
        </w:rPr>
        <w:t>[</w:t>
      </w:r>
      <w:r>
        <w:rPr>
          <w:rFonts w:eastAsia="Arial Unicode MS"/>
          <w:sz w:val="22"/>
          <w:szCs w:val="22"/>
          <w:lang w:eastAsia="zh-CN"/>
        </w:rPr>
        <w:t>1</w:t>
      </w:r>
      <w:r w:rsidRPr="00662AEE">
        <w:rPr>
          <w:rFonts w:eastAsia="Arial Unicode MS"/>
          <w:sz w:val="22"/>
          <w:szCs w:val="22"/>
          <w:lang w:eastAsia="zh-CN"/>
        </w:rPr>
        <w:t xml:space="preserve">] </w:t>
      </w:r>
      <w:r w:rsidRPr="00662AEE">
        <w:rPr>
          <w:rFonts w:eastAsia="Arial Unicode MS"/>
          <w:noProof/>
          <w:sz w:val="22"/>
          <w:szCs w:val="22"/>
        </w:rPr>
        <w:t>RP-18</w:t>
      </w:r>
      <w:r w:rsidRPr="00662AEE">
        <w:rPr>
          <w:rFonts w:eastAsia="Arial Unicode MS"/>
          <w:noProof/>
          <w:sz w:val="22"/>
          <w:szCs w:val="22"/>
          <w:lang w:eastAsia="zh-CN"/>
        </w:rPr>
        <w:t>1318</w:t>
      </w:r>
      <w:r w:rsidRPr="00662AEE">
        <w:rPr>
          <w:rFonts w:eastAsia="Arial Unicode MS"/>
          <w:sz w:val="22"/>
          <w:szCs w:val="22"/>
          <w:lang w:eastAsia="zh-CN"/>
        </w:rPr>
        <w:t>, “</w:t>
      </w:r>
      <w:r w:rsidRPr="00662AEE">
        <w:rPr>
          <w:rFonts w:eastAsia="Arial Unicode MS"/>
          <w:bCs/>
          <w:sz w:val="22"/>
          <w:szCs w:val="22"/>
        </w:rPr>
        <w:t>Study on Self-Evaluation towards IMT-2020 submission</w:t>
      </w:r>
      <w:r w:rsidRPr="00662AEE">
        <w:rPr>
          <w:rFonts w:eastAsia="Arial Unicode MS"/>
          <w:sz w:val="22"/>
          <w:szCs w:val="22"/>
          <w:lang w:eastAsia="zh-CN"/>
        </w:rPr>
        <w:t xml:space="preserve">”, RAN #80, </w:t>
      </w:r>
      <w:r w:rsidRPr="00662AEE">
        <w:rPr>
          <w:rFonts w:eastAsia="Arial Unicode MS"/>
          <w:bCs/>
          <w:sz w:val="22"/>
          <w:szCs w:val="22"/>
        </w:rPr>
        <w:t xml:space="preserve">Huawei, </w:t>
      </w:r>
      <w:r w:rsidRPr="00662AEE">
        <w:rPr>
          <w:rFonts w:eastAsia="Arial Unicode MS"/>
          <w:bCs/>
          <w:sz w:val="22"/>
          <w:szCs w:val="22"/>
          <w:lang w:eastAsia="zh-CN"/>
        </w:rPr>
        <w:t>Ericsson, and Telecom Italia</w:t>
      </w:r>
      <w:r w:rsidRPr="00662AEE">
        <w:rPr>
          <w:rFonts w:eastAsia="Arial Unicode MS"/>
          <w:sz w:val="22"/>
          <w:szCs w:val="22"/>
          <w:lang w:eastAsia="zh-CN"/>
        </w:rPr>
        <w:t>, Athens</w:t>
      </w:r>
    </w:p>
    <w:p w:rsidR="00662AEE" w:rsidRPr="00F21273" w:rsidRDefault="00820CAD" w:rsidP="00F21273">
      <w:pPr>
        <w:pStyle w:val="References"/>
        <w:numPr>
          <w:ilvl w:val="0"/>
          <w:numId w:val="0"/>
        </w:numPr>
        <w:spacing w:afterLines="30" w:after="108"/>
        <w:ind w:left="330" w:hangingChars="150" w:hanging="330"/>
        <w:jc w:val="both"/>
        <w:rPr>
          <w:rFonts w:ascii="Arial Unicode MS" w:eastAsia="Arial Unicode MS" w:hAnsi="Arial Unicode MS" w:cs="Arial Unicode MS"/>
          <w:sz w:val="22"/>
          <w:szCs w:val="22"/>
          <w:lang w:eastAsia="zh-CN"/>
        </w:rPr>
      </w:pPr>
      <w:bookmarkStart w:id="2" w:name="_Ref494454569"/>
      <w:bookmarkEnd w:id="1"/>
      <w:r w:rsidRPr="00662AEE">
        <w:rPr>
          <w:sz w:val="22"/>
          <w:szCs w:val="22"/>
          <w:lang w:eastAsia="zh-CN"/>
        </w:rPr>
        <w:t>[2] Report ITU-R M.2412 - Guidelines for evaluation of radio interface technologies for IMT-</w:t>
      </w:r>
      <w:r w:rsidRPr="00662AEE">
        <w:rPr>
          <w:rFonts w:eastAsia="Arial Unicode MS"/>
          <w:sz w:val="22"/>
          <w:szCs w:val="22"/>
          <w:lang w:eastAsia="zh-CN"/>
        </w:rPr>
        <w:t>2020</w:t>
      </w:r>
      <w:bookmarkEnd w:id="2"/>
      <w:r w:rsidRPr="00662AEE">
        <w:rPr>
          <w:rFonts w:eastAsia="Arial Unicode MS"/>
          <w:sz w:val="22"/>
          <w:szCs w:val="22"/>
          <w:lang w:eastAsia="zh-CN"/>
        </w:rPr>
        <w:t>.</w:t>
      </w:r>
    </w:p>
    <w:sectPr w:rsidR="00662AEE" w:rsidRPr="00F21273" w:rsidSect="00D65B6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035" w:rsidRDefault="00800035" w:rsidP="005C1281">
      <w:r>
        <w:separator/>
      </w:r>
    </w:p>
  </w:endnote>
  <w:endnote w:type="continuationSeparator" w:id="0">
    <w:p w:rsidR="00800035" w:rsidRDefault="00800035" w:rsidP="005C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035" w:rsidRDefault="00800035" w:rsidP="005C1281">
      <w:r>
        <w:separator/>
      </w:r>
    </w:p>
  </w:footnote>
  <w:footnote w:type="continuationSeparator" w:id="0">
    <w:p w:rsidR="00800035" w:rsidRDefault="00800035" w:rsidP="005C1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82193"/>
    <w:multiLevelType w:val="multilevel"/>
    <w:tmpl w:val="7DA488A8"/>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A877D64"/>
    <w:multiLevelType w:val="singleLevel"/>
    <w:tmpl w:val="3A877D64"/>
    <w:lvl w:ilvl="0">
      <w:start w:val="1"/>
      <w:numFmt w:val="decimal"/>
      <w:lvlText w:val="[%1]"/>
      <w:lvlJc w:val="left"/>
      <w:pPr>
        <w:tabs>
          <w:tab w:val="num" w:pos="360"/>
        </w:tabs>
        <w:ind w:left="360" w:hanging="360"/>
      </w:pPr>
    </w:lvl>
  </w:abstractNum>
  <w:abstractNum w:abstractNumId="2" w15:restartNumberingAfterBreak="0">
    <w:nsid w:val="3E8B1ACC"/>
    <w:multiLevelType w:val="multilevel"/>
    <w:tmpl w:val="F530F27A"/>
    <w:lvl w:ilvl="0">
      <w:start w:val="1"/>
      <w:numFmt w:val="decimal"/>
      <w:lvlText w:val="%1."/>
      <w:lvlJc w:val="left"/>
      <w:pPr>
        <w:ind w:left="480" w:hanging="480"/>
      </w:pPr>
    </w:lvl>
    <w:lvl w:ilvl="1">
      <w:start w:val="1"/>
      <w:numFmt w:val="decimal"/>
      <w:isLgl/>
      <w:lvlText w:val="%1.%2"/>
      <w:lvlJc w:val="left"/>
      <w:pPr>
        <w:ind w:left="840" w:hanging="36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800" w:hanging="1440"/>
      </w:pPr>
      <w:rPr>
        <w:rFonts w:hint="default"/>
      </w:rPr>
    </w:lvl>
    <w:lvl w:ilvl="8">
      <w:start w:val="1"/>
      <w:numFmt w:val="decimal"/>
      <w:isLgl/>
      <w:lvlText w:val="%1.%2.%3.%4.%5.%6.%7.%8.%9"/>
      <w:lvlJc w:val="left"/>
      <w:pPr>
        <w:ind w:left="528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153"/>
    <w:rsid w:val="000002A6"/>
    <w:rsid w:val="000048C9"/>
    <w:rsid w:val="00007FDA"/>
    <w:rsid w:val="00022F74"/>
    <w:rsid w:val="00043D3F"/>
    <w:rsid w:val="00050E4F"/>
    <w:rsid w:val="00072121"/>
    <w:rsid w:val="00093917"/>
    <w:rsid w:val="0009425D"/>
    <w:rsid w:val="0009442F"/>
    <w:rsid w:val="000A3DAF"/>
    <w:rsid w:val="000A4EB5"/>
    <w:rsid w:val="000A5637"/>
    <w:rsid w:val="000B3E9D"/>
    <w:rsid w:val="000B4CA7"/>
    <w:rsid w:val="000C3256"/>
    <w:rsid w:val="000C5ACD"/>
    <w:rsid w:val="000C6B92"/>
    <w:rsid w:val="000C7EED"/>
    <w:rsid w:val="00103435"/>
    <w:rsid w:val="0010456A"/>
    <w:rsid w:val="0010678F"/>
    <w:rsid w:val="001200FA"/>
    <w:rsid w:val="00134C33"/>
    <w:rsid w:val="00141475"/>
    <w:rsid w:val="00142EE3"/>
    <w:rsid w:val="00143375"/>
    <w:rsid w:val="00143A34"/>
    <w:rsid w:val="00155592"/>
    <w:rsid w:val="001568BA"/>
    <w:rsid w:val="00156C49"/>
    <w:rsid w:val="001606A6"/>
    <w:rsid w:val="00160C97"/>
    <w:rsid w:val="00166250"/>
    <w:rsid w:val="00171665"/>
    <w:rsid w:val="00171EAB"/>
    <w:rsid w:val="00176ADD"/>
    <w:rsid w:val="0017753B"/>
    <w:rsid w:val="00182D81"/>
    <w:rsid w:val="0018463D"/>
    <w:rsid w:val="00193766"/>
    <w:rsid w:val="00194AE4"/>
    <w:rsid w:val="00195BD0"/>
    <w:rsid w:val="001A4E24"/>
    <w:rsid w:val="001B38B1"/>
    <w:rsid w:val="001C1656"/>
    <w:rsid w:val="001C32B9"/>
    <w:rsid w:val="001E0772"/>
    <w:rsid w:val="001E39F7"/>
    <w:rsid w:val="001E5994"/>
    <w:rsid w:val="001F4AF2"/>
    <w:rsid w:val="002006B3"/>
    <w:rsid w:val="0020660F"/>
    <w:rsid w:val="00206F41"/>
    <w:rsid w:val="00216052"/>
    <w:rsid w:val="00221471"/>
    <w:rsid w:val="00224143"/>
    <w:rsid w:val="002249C9"/>
    <w:rsid w:val="0022513D"/>
    <w:rsid w:val="00235FF5"/>
    <w:rsid w:val="00240E3B"/>
    <w:rsid w:val="0027331A"/>
    <w:rsid w:val="00276C6A"/>
    <w:rsid w:val="002812ED"/>
    <w:rsid w:val="002830AF"/>
    <w:rsid w:val="00291D28"/>
    <w:rsid w:val="00291FDA"/>
    <w:rsid w:val="00293D30"/>
    <w:rsid w:val="00297055"/>
    <w:rsid w:val="0029722B"/>
    <w:rsid w:val="002A11C3"/>
    <w:rsid w:val="002B0CBF"/>
    <w:rsid w:val="002B0FAE"/>
    <w:rsid w:val="002B6AB8"/>
    <w:rsid w:val="002C10A8"/>
    <w:rsid w:val="002C1E14"/>
    <w:rsid w:val="002C2FCF"/>
    <w:rsid w:val="002C3471"/>
    <w:rsid w:val="002D6EC7"/>
    <w:rsid w:val="002D6F38"/>
    <w:rsid w:val="002D7ACD"/>
    <w:rsid w:val="002E29FF"/>
    <w:rsid w:val="002F70ED"/>
    <w:rsid w:val="003006D6"/>
    <w:rsid w:val="00306935"/>
    <w:rsid w:val="00311564"/>
    <w:rsid w:val="00316C35"/>
    <w:rsid w:val="003221BB"/>
    <w:rsid w:val="0032605C"/>
    <w:rsid w:val="00326106"/>
    <w:rsid w:val="0032737F"/>
    <w:rsid w:val="003273C7"/>
    <w:rsid w:val="00333645"/>
    <w:rsid w:val="0034516E"/>
    <w:rsid w:val="00346BAF"/>
    <w:rsid w:val="00346DE1"/>
    <w:rsid w:val="00352C0E"/>
    <w:rsid w:val="00374DB2"/>
    <w:rsid w:val="0038496A"/>
    <w:rsid w:val="00395B59"/>
    <w:rsid w:val="003A2E36"/>
    <w:rsid w:val="003B21FC"/>
    <w:rsid w:val="003B51E7"/>
    <w:rsid w:val="003C00A8"/>
    <w:rsid w:val="003C0ED9"/>
    <w:rsid w:val="003D24C4"/>
    <w:rsid w:val="003D3F37"/>
    <w:rsid w:val="003D713D"/>
    <w:rsid w:val="003D7E20"/>
    <w:rsid w:val="003E294C"/>
    <w:rsid w:val="003E3EB3"/>
    <w:rsid w:val="003E4E70"/>
    <w:rsid w:val="003E7C1F"/>
    <w:rsid w:val="004077B5"/>
    <w:rsid w:val="0041436B"/>
    <w:rsid w:val="00416494"/>
    <w:rsid w:val="00421822"/>
    <w:rsid w:val="004238CA"/>
    <w:rsid w:val="0043199C"/>
    <w:rsid w:val="004374F7"/>
    <w:rsid w:val="0044261D"/>
    <w:rsid w:val="00443AF6"/>
    <w:rsid w:val="00452391"/>
    <w:rsid w:val="00452D6A"/>
    <w:rsid w:val="00461B6F"/>
    <w:rsid w:val="00462014"/>
    <w:rsid w:val="004659F5"/>
    <w:rsid w:val="00466361"/>
    <w:rsid w:val="004740A1"/>
    <w:rsid w:val="004818FA"/>
    <w:rsid w:val="00493D88"/>
    <w:rsid w:val="004959B0"/>
    <w:rsid w:val="004963EF"/>
    <w:rsid w:val="00496A54"/>
    <w:rsid w:val="00496E30"/>
    <w:rsid w:val="004D08AC"/>
    <w:rsid w:val="004F04C6"/>
    <w:rsid w:val="004F0669"/>
    <w:rsid w:val="004F0B04"/>
    <w:rsid w:val="004F24BE"/>
    <w:rsid w:val="004F2DA4"/>
    <w:rsid w:val="004F3970"/>
    <w:rsid w:val="00502D8D"/>
    <w:rsid w:val="0050383D"/>
    <w:rsid w:val="00511E91"/>
    <w:rsid w:val="005149DA"/>
    <w:rsid w:val="0052142A"/>
    <w:rsid w:val="00525288"/>
    <w:rsid w:val="00526DD3"/>
    <w:rsid w:val="00526F9E"/>
    <w:rsid w:val="005446B1"/>
    <w:rsid w:val="005471CE"/>
    <w:rsid w:val="00553076"/>
    <w:rsid w:val="00561DFC"/>
    <w:rsid w:val="00563AF8"/>
    <w:rsid w:val="00565EC4"/>
    <w:rsid w:val="00573E15"/>
    <w:rsid w:val="0057713C"/>
    <w:rsid w:val="00580E54"/>
    <w:rsid w:val="00582702"/>
    <w:rsid w:val="00583878"/>
    <w:rsid w:val="00583DB4"/>
    <w:rsid w:val="00585995"/>
    <w:rsid w:val="0058607F"/>
    <w:rsid w:val="00593010"/>
    <w:rsid w:val="005930F1"/>
    <w:rsid w:val="005A33EC"/>
    <w:rsid w:val="005A38C8"/>
    <w:rsid w:val="005A5AA9"/>
    <w:rsid w:val="005A6568"/>
    <w:rsid w:val="005B1D27"/>
    <w:rsid w:val="005B5748"/>
    <w:rsid w:val="005C1281"/>
    <w:rsid w:val="005C17EB"/>
    <w:rsid w:val="005C33CA"/>
    <w:rsid w:val="005C62F7"/>
    <w:rsid w:val="005C7A7B"/>
    <w:rsid w:val="005E0A73"/>
    <w:rsid w:val="005F4698"/>
    <w:rsid w:val="005F5B58"/>
    <w:rsid w:val="005F5D7A"/>
    <w:rsid w:val="00600EA7"/>
    <w:rsid w:val="00603D62"/>
    <w:rsid w:val="00606AB8"/>
    <w:rsid w:val="0063755B"/>
    <w:rsid w:val="00642106"/>
    <w:rsid w:val="0064690A"/>
    <w:rsid w:val="00657B36"/>
    <w:rsid w:val="006627EB"/>
    <w:rsid w:val="00662AEE"/>
    <w:rsid w:val="006763C2"/>
    <w:rsid w:val="00686122"/>
    <w:rsid w:val="00687403"/>
    <w:rsid w:val="006942E1"/>
    <w:rsid w:val="006A2F10"/>
    <w:rsid w:val="006A7C76"/>
    <w:rsid w:val="006B5C8F"/>
    <w:rsid w:val="006C1951"/>
    <w:rsid w:val="006C3E7D"/>
    <w:rsid w:val="006C6C6D"/>
    <w:rsid w:val="006D3B4F"/>
    <w:rsid w:val="006D6E8C"/>
    <w:rsid w:val="006F2DF7"/>
    <w:rsid w:val="006F368A"/>
    <w:rsid w:val="007113EC"/>
    <w:rsid w:val="00734DFB"/>
    <w:rsid w:val="0073576D"/>
    <w:rsid w:val="007564C2"/>
    <w:rsid w:val="00761EC7"/>
    <w:rsid w:val="00771CDE"/>
    <w:rsid w:val="00775A4C"/>
    <w:rsid w:val="00776900"/>
    <w:rsid w:val="007774C4"/>
    <w:rsid w:val="00780921"/>
    <w:rsid w:val="00782E86"/>
    <w:rsid w:val="00790DF7"/>
    <w:rsid w:val="007938AE"/>
    <w:rsid w:val="007A3D83"/>
    <w:rsid w:val="007A560C"/>
    <w:rsid w:val="007A7F33"/>
    <w:rsid w:val="007B5223"/>
    <w:rsid w:val="007B546B"/>
    <w:rsid w:val="007C0724"/>
    <w:rsid w:val="007C7E12"/>
    <w:rsid w:val="007D0DA4"/>
    <w:rsid w:val="007E103C"/>
    <w:rsid w:val="007E1303"/>
    <w:rsid w:val="00800035"/>
    <w:rsid w:val="008051CA"/>
    <w:rsid w:val="008162FC"/>
    <w:rsid w:val="00820CAD"/>
    <w:rsid w:val="00833082"/>
    <w:rsid w:val="008746BC"/>
    <w:rsid w:val="00890DBE"/>
    <w:rsid w:val="008A3B5D"/>
    <w:rsid w:val="008B3015"/>
    <w:rsid w:val="008B3D33"/>
    <w:rsid w:val="008C0E69"/>
    <w:rsid w:val="008C1FE0"/>
    <w:rsid w:val="008C60DC"/>
    <w:rsid w:val="008E77B0"/>
    <w:rsid w:val="008F44F6"/>
    <w:rsid w:val="0090341A"/>
    <w:rsid w:val="00905EBF"/>
    <w:rsid w:val="00906C7C"/>
    <w:rsid w:val="00910E66"/>
    <w:rsid w:val="00911BF2"/>
    <w:rsid w:val="009142ED"/>
    <w:rsid w:val="00915F4F"/>
    <w:rsid w:val="00926D23"/>
    <w:rsid w:val="0092790D"/>
    <w:rsid w:val="00932B1A"/>
    <w:rsid w:val="00932C10"/>
    <w:rsid w:val="00937F96"/>
    <w:rsid w:val="00946962"/>
    <w:rsid w:val="00947E57"/>
    <w:rsid w:val="0095187D"/>
    <w:rsid w:val="00953C43"/>
    <w:rsid w:val="00953CA9"/>
    <w:rsid w:val="0098466F"/>
    <w:rsid w:val="00984D61"/>
    <w:rsid w:val="0099140D"/>
    <w:rsid w:val="009A1A11"/>
    <w:rsid w:val="009B43AA"/>
    <w:rsid w:val="009B6158"/>
    <w:rsid w:val="009D475E"/>
    <w:rsid w:val="009D54A4"/>
    <w:rsid w:val="009E69A5"/>
    <w:rsid w:val="009F35A8"/>
    <w:rsid w:val="009F6014"/>
    <w:rsid w:val="00A07B0F"/>
    <w:rsid w:val="00A14D27"/>
    <w:rsid w:val="00A160E9"/>
    <w:rsid w:val="00A23BDF"/>
    <w:rsid w:val="00A33878"/>
    <w:rsid w:val="00A50A9E"/>
    <w:rsid w:val="00A5685E"/>
    <w:rsid w:val="00A7148D"/>
    <w:rsid w:val="00A77319"/>
    <w:rsid w:val="00A9245B"/>
    <w:rsid w:val="00A97910"/>
    <w:rsid w:val="00AA72D2"/>
    <w:rsid w:val="00AB63C1"/>
    <w:rsid w:val="00AC04B9"/>
    <w:rsid w:val="00AC2533"/>
    <w:rsid w:val="00AC3C5F"/>
    <w:rsid w:val="00AC55AC"/>
    <w:rsid w:val="00AD2D75"/>
    <w:rsid w:val="00AE0164"/>
    <w:rsid w:val="00AE1D2F"/>
    <w:rsid w:val="00AF114E"/>
    <w:rsid w:val="00B05372"/>
    <w:rsid w:val="00B12CDB"/>
    <w:rsid w:val="00B160CD"/>
    <w:rsid w:val="00B1772E"/>
    <w:rsid w:val="00B2006E"/>
    <w:rsid w:val="00B21C77"/>
    <w:rsid w:val="00B44CE2"/>
    <w:rsid w:val="00B63F5F"/>
    <w:rsid w:val="00B76C36"/>
    <w:rsid w:val="00B82AF4"/>
    <w:rsid w:val="00B82BB0"/>
    <w:rsid w:val="00B8364C"/>
    <w:rsid w:val="00BA0288"/>
    <w:rsid w:val="00BA53EE"/>
    <w:rsid w:val="00BB45D8"/>
    <w:rsid w:val="00BD2255"/>
    <w:rsid w:val="00BD78E0"/>
    <w:rsid w:val="00BE0093"/>
    <w:rsid w:val="00BE1256"/>
    <w:rsid w:val="00BE29BE"/>
    <w:rsid w:val="00C013B2"/>
    <w:rsid w:val="00C23D4F"/>
    <w:rsid w:val="00C30073"/>
    <w:rsid w:val="00C337E1"/>
    <w:rsid w:val="00C3600C"/>
    <w:rsid w:val="00C43D68"/>
    <w:rsid w:val="00C45B88"/>
    <w:rsid w:val="00C52269"/>
    <w:rsid w:val="00C84949"/>
    <w:rsid w:val="00C85174"/>
    <w:rsid w:val="00C906CE"/>
    <w:rsid w:val="00CB2C10"/>
    <w:rsid w:val="00CB60F3"/>
    <w:rsid w:val="00CD5410"/>
    <w:rsid w:val="00CE3BEB"/>
    <w:rsid w:val="00CE4B7A"/>
    <w:rsid w:val="00CE5ABC"/>
    <w:rsid w:val="00CF6656"/>
    <w:rsid w:val="00D02DAC"/>
    <w:rsid w:val="00D334E7"/>
    <w:rsid w:val="00D341C9"/>
    <w:rsid w:val="00D365E8"/>
    <w:rsid w:val="00D40E09"/>
    <w:rsid w:val="00D51269"/>
    <w:rsid w:val="00D55480"/>
    <w:rsid w:val="00D63E4E"/>
    <w:rsid w:val="00D64E1A"/>
    <w:rsid w:val="00D65B6B"/>
    <w:rsid w:val="00D731F6"/>
    <w:rsid w:val="00D81D84"/>
    <w:rsid w:val="00D8687F"/>
    <w:rsid w:val="00D9376D"/>
    <w:rsid w:val="00D944FE"/>
    <w:rsid w:val="00DA099D"/>
    <w:rsid w:val="00DC1C48"/>
    <w:rsid w:val="00DC73F7"/>
    <w:rsid w:val="00DD511F"/>
    <w:rsid w:val="00DD5254"/>
    <w:rsid w:val="00DD6F95"/>
    <w:rsid w:val="00DE1891"/>
    <w:rsid w:val="00DF1460"/>
    <w:rsid w:val="00DF31AC"/>
    <w:rsid w:val="00E02F2C"/>
    <w:rsid w:val="00E31A6C"/>
    <w:rsid w:val="00E35EA0"/>
    <w:rsid w:val="00E3706B"/>
    <w:rsid w:val="00E41965"/>
    <w:rsid w:val="00E4624F"/>
    <w:rsid w:val="00E51908"/>
    <w:rsid w:val="00E62C85"/>
    <w:rsid w:val="00E72383"/>
    <w:rsid w:val="00E8122F"/>
    <w:rsid w:val="00E97CC6"/>
    <w:rsid w:val="00EA6004"/>
    <w:rsid w:val="00EB1E03"/>
    <w:rsid w:val="00EB53C9"/>
    <w:rsid w:val="00EC23B8"/>
    <w:rsid w:val="00EC5222"/>
    <w:rsid w:val="00EC72C0"/>
    <w:rsid w:val="00EE28F4"/>
    <w:rsid w:val="00EE362F"/>
    <w:rsid w:val="00EF0CBB"/>
    <w:rsid w:val="00EF126E"/>
    <w:rsid w:val="00EF34FC"/>
    <w:rsid w:val="00F04563"/>
    <w:rsid w:val="00F1574C"/>
    <w:rsid w:val="00F21273"/>
    <w:rsid w:val="00F2370B"/>
    <w:rsid w:val="00F30BA6"/>
    <w:rsid w:val="00F41CD2"/>
    <w:rsid w:val="00F45957"/>
    <w:rsid w:val="00F509CD"/>
    <w:rsid w:val="00F56514"/>
    <w:rsid w:val="00F7353A"/>
    <w:rsid w:val="00F75260"/>
    <w:rsid w:val="00F76696"/>
    <w:rsid w:val="00F806BF"/>
    <w:rsid w:val="00F80B05"/>
    <w:rsid w:val="00F91153"/>
    <w:rsid w:val="00F91DA8"/>
    <w:rsid w:val="00F923CD"/>
    <w:rsid w:val="00F926CF"/>
    <w:rsid w:val="00F93F31"/>
    <w:rsid w:val="00F94256"/>
    <w:rsid w:val="00F949C7"/>
    <w:rsid w:val="00F96D49"/>
    <w:rsid w:val="00FA709B"/>
    <w:rsid w:val="00FB333C"/>
    <w:rsid w:val="00FC196B"/>
    <w:rsid w:val="00FC23E7"/>
    <w:rsid w:val="00FC3662"/>
    <w:rsid w:val="00FE4DB1"/>
    <w:rsid w:val="00FE687C"/>
    <w:rsid w:val="00FE7B25"/>
    <w:rsid w:val="00FF1D77"/>
    <w:rsid w:val="00FF6F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BDCC74-9FB6-497B-8696-37505992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153"/>
    <w:rPr>
      <w:rFonts w:ascii="Times New Roman" w:hAnsi="Times New Roman" w:cs="Times New Roman"/>
      <w:kern w:val="0"/>
      <w:sz w:val="20"/>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F91153"/>
    <w:pPr>
      <w:tabs>
        <w:tab w:val="center" w:pos="4536"/>
        <w:tab w:val="right" w:pos="9072"/>
      </w:tabs>
    </w:pPr>
    <w:rPr>
      <w:rFonts w:ascii="Arial" w:eastAsia="MS Mincho" w:hAnsi="Arial"/>
      <w: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91153"/>
    <w:rPr>
      <w:rFonts w:ascii="Arial" w:eastAsia="MS Mincho" w:hAnsi="Arial" w:cs="Times New Roman"/>
      <w:b/>
      <w:kern w:val="0"/>
      <w:sz w:val="20"/>
      <w:szCs w:val="24"/>
      <w:lang w:eastAsia="en-US"/>
    </w:rPr>
  </w:style>
  <w:style w:type="paragraph" w:styleId="a5">
    <w:name w:val="List Paragraph"/>
    <w:basedOn w:val="a"/>
    <w:uiPriority w:val="34"/>
    <w:qFormat/>
    <w:rsid w:val="00B12CDB"/>
    <w:pPr>
      <w:ind w:leftChars="200" w:left="480"/>
    </w:pPr>
  </w:style>
  <w:style w:type="paragraph" w:styleId="Web">
    <w:name w:val="Normal (Web)"/>
    <w:basedOn w:val="a"/>
    <w:uiPriority w:val="99"/>
    <w:semiHidden/>
    <w:unhideWhenUsed/>
    <w:rsid w:val="00072121"/>
    <w:pPr>
      <w:spacing w:before="100" w:beforeAutospacing="1" w:after="100" w:afterAutospacing="1"/>
    </w:pPr>
    <w:rPr>
      <w:rFonts w:ascii="新細明體" w:eastAsia="新細明體" w:hAnsi="新細明體" w:cs="新細明體"/>
      <w:sz w:val="24"/>
      <w:lang w:eastAsia="zh-TW"/>
    </w:rPr>
  </w:style>
  <w:style w:type="paragraph" w:styleId="a6">
    <w:name w:val="footer"/>
    <w:basedOn w:val="a"/>
    <w:link w:val="a7"/>
    <w:uiPriority w:val="99"/>
    <w:unhideWhenUsed/>
    <w:rsid w:val="005C1281"/>
    <w:pPr>
      <w:tabs>
        <w:tab w:val="center" w:pos="4153"/>
        <w:tab w:val="right" w:pos="8306"/>
      </w:tabs>
      <w:snapToGrid w:val="0"/>
    </w:pPr>
    <w:rPr>
      <w:szCs w:val="20"/>
    </w:rPr>
  </w:style>
  <w:style w:type="character" w:customStyle="1" w:styleId="a7">
    <w:name w:val="頁尾 字元"/>
    <w:basedOn w:val="a0"/>
    <w:link w:val="a6"/>
    <w:uiPriority w:val="99"/>
    <w:rsid w:val="005C1281"/>
    <w:rPr>
      <w:rFonts w:ascii="Times New Roman" w:hAnsi="Times New Roman" w:cs="Times New Roman"/>
      <w:kern w:val="0"/>
      <w:sz w:val="20"/>
      <w:szCs w:val="20"/>
      <w:lang w:eastAsia="en-US"/>
    </w:rPr>
  </w:style>
  <w:style w:type="table" w:styleId="a8">
    <w:name w:val="Table Grid"/>
    <w:basedOn w:val="a1"/>
    <w:uiPriority w:val="39"/>
    <w:rsid w:val="00EF12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820CAD"/>
    <w:pPr>
      <w:numPr>
        <w:numId w:val="3"/>
      </w:numPr>
      <w:tabs>
        <w:tab w:val="left" w:pos="360"/>
      </w:tabs>
      <w:autoSpaceDE w:val="0"/>
      <w:autoSpaceDN w:val="0"/>
      <w:snapToGrid w:val="0"/>
      <w:spacing w:after="60"/>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28801">
      <w:bodyDiv w:val="1"/>
      <w:marLeft w:val="0"/>
      <w:marRight w:val="0"/>
      <w:marTop w:val="0"/>
      <w:marBottom w:val="0"/>
      <w:divBdr>
        <w:top w:val="none" w:sz="0" w:space="0" w:color="auto"/>
        <w:left w:val="none" w:sz="0" w:space="0" w:color="auto"/>
        <w:bottom w:val="none" w:sz="0" w:space="0" w:color="auto"/>
        <w:right w:val="none" w:sz="0" w:space="0" w:color="auto"/>
      </w:divBdr>
    </w:div>
    <w:div w:id="1223104546">
      <w:bodyDiv w:val="1"/>
      <w:marLeft w:val="0"/>
      <w:marRight w:val="0"/>
      <w:marTop w:val="0"/>
      <w:marBottom w:val="0"/>
      <w:divBdr>
        <w:top w:val="none" w:sz="0" w:space="0" w:color="auto"/>
        <w:left w:val="none" w:sz="0" w:space="0" w:color="auto"/>
        <w:bottom w:val="none" w:sz="0" w:space="0" w:color="auto"/>
        <w:right w:val="none" w:sz="0" w:space="0" w:color="auto"/>
      </w:divBdr>
    </w:div>
    <w:div w:id="1325545129">
      <w:bodyDiv w:val="1"/>
      <w:marLeft w:val="0"/>
      <w:marRight w:val="0"/>
      <w:marTop w:val="0"/>
      <w:marBottom w:val="0"/>
      <w:divBdr>
        <w:top w:val="none" w:sz="0" w:space="0" w:color="auto"/>
        <w:left w:val="none" w:sz="0" w:space="0" w:color="auto"/>
        <w:bottom w:val="none" w:sz="0" w:space="0" w:color="auto"/>
        <w:right w:val="none" w:sz="0" w:space="0" w:color="auto"/>
      </w:divBdr>
    </w:div>
    <w:div w:id="1353536346">
      <w:bodyDiv w:val="1"/>
      <w:marLeft w:val="0"/>
      <w:marRight w:val="0"/>
      <w:marTop w:val="0"/>
      <w:marBottom w:val="0"/>
      <w:divBdr>
        <w:top w:val="none" w:sz="0" w:space="0" w:color="auto"/>
        <w:left w:val="none" w:sz="0" w:space="0" w:color="auto"/>
        <w:bottom w:val="none" w:sz="0" w:space="0" w:color="auto"/>
        <w:right w:val="none" w:sz="0" w:space="0" w:color="auto"/>
      </w:divBdr>
    </w:div>
    <w:div w:id="1536120289">
      <w:bodyDiv w:val="1"/>
      <w:marLeft w:val="0"/>
      <w:marRight w:val="0"/>
      <w:marTop w:val="0"/>
      <w:marBottom w:val="0"/>
      <w:divBdr>
        <w:top w:val="none" w:sz="0" w:space="0" w:color="auto"/>
        <w:left w:val="none" w:sz="0" w:space="0" w:color="auto"/>
        <w:bottom w:val="none" w:sz="0" w:space="0" w:color="auto"/>
        <w:right w:val="none" w:sz="0" w:space="0" w:color="auto"/>
      </w:divBdr>
    </w:div>
    <w:div w:id="1864980344">
      <w:bodyDiv w:val="1"/>
      <w:marLeft w:val="0"/>
      <w:marRight w:val="0"/>
      <w:marTop w:val="0"/>
      <w:marBottom w:val="0"/>
      <w:divBdr>
        <w:top w:val="none" w:sz="0" w:space="0" w:color="auto"/>
        <w:left w:val="none" w:sz="0" w:space="0" w:color="auto"/>
        <w:bottom w:val="none" w:sz="0" w:space="0" w:color="auto"/>
        <w:right w:val="none" w:sz="0" w:space="0" w:color="auto"/>
      </w:divBdr>
      <w:divsChild>
        <w:div w:id="378095847">
          <w:marLeft w:val="1166"/>
          <w:marRight w:val="0"/>
          <w:marTop w:val="82"/>
          <w:marBottom w:val="0"/>
          <w:divBdr>
            <w:top w:val="none" w:sz="0" w:space="0" w:color="auto"/>
            <w:left w:val="none" w:sz="0" w:space="0" w:color="auto"/>
            <w:bottom w:val="none" w:sz="0" w:space="0" w:color="auto"/>
            <w:right w:val="none" w:sz="0" w:space="0" w:color="auto"/>
          </w:divBdr>
        </w:div>
      </w:divsChild>
    </w:div>
    <w:div w:id="1978342339">
      <w:bodyDiv w:val="1"/>
      <w:marLeft w:val="0"/>
      <w:marRight w:val="0"/>
      <w:marTop w:val="0"/>
      <w:marBottom w:val="0"/>
      <w:divBdr>
        <w:top w:val="none" w:sz="0" w:space="0" w:color="auto"/>
        <w:left w:val="none" w:sz="0" w:space="0" w:color="auto"/>
        <w:bottom w:val="none" w:sz="0" w:space="0" w:color="auto"/>
        <w:right w:val="none" w:sz="0" w:space="0" w:color="auto"/>
      </w:divBdr>
    </w:div>
    <w:div w:id="203125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4388</TotalTime>
  <Pages>5</Pages>
  <Words>1072</Words>
  <Characters>6112</Characters>
  <Application>Microsoft Office Word</Application>
  <DocSecurity>0</DocSecurity>
  <Lines>50</Lines>
  <Paragraphs>14</Paragraphs>
  <ScaleCrop>false</ScaleCrop>
  <Company>Mediatek</Company>
  <LinksUpToDate>false</LinksUpToDate>
  <CharactersWithSpaces>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CHBen Chen (陳建華)</dc:creator>
  <cp:keywords/>
  <dc:description/>
  <cp:lastModifiedBy>CHBen Chen (陳建華)</cp:lastModifiedBy>
  <cp:revision>189</cp:revision>
  <dcterms:created xsi:type="dcterms:W3CDTF">2019-04-23T11:14:00Z</dcterms:created>
  <dcterms:modified xsi:type="dcterms:W3CDTF">2019-05-03T10:17:00Z</dcterms:modified>
</cp:coreProperties>
</file>