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059DC8CA" w:rsidR="009A4263" w:rsidRPr="00475BA1" w:rsidRDefault="009A4263" w:rsidP="00FF2574">
      <w:pPr>
        <w:pStyle w:val="a7"/>
        <w:rPr>
          <w:lang w:val="en-US"/>
        </w:rPr>
      </w:pPr>
      <w:bookmarkStart w:id="0" w:name="OLE_LINK3"/>
      <w:r w:rsidRPr="00FF2574">
        <w:rPr>
          <w:sz w:val="24"/>
          <w:lang w:val="en-US" w:eastAsia="ja-JP"/>
        </w:rPr>
        <w:t xml:space="preserve">3GPP TSG RAN WG1 </w:t>
      </w:r>
      <w:r w:rsidR="003F1432" w:rsidRPr="00FF2574">
        <w:rPr>
          <w:sz w:val="24"/>
          <w:lang w:val="en-US" w:eastAsia="ja-JP"/>
        </w:rPr>
        <w:t>#9</w:t>
      </w:r>
      <w:r w:rsidR="00903BFE">
        <w:rPr>
          <w:sz w:val="24"/>
          <w:lang w:val="en-US" w:eastAsia="ja-JP"/>
        </w:rPr>
        <w:t xml:space="preserve">7 </w:t>
      </w:r>
      <w:r w:rsidR="003F1432" w:rsidRPr="00FF2574">
        <w:rPr>
          <w:sz w:val="24"/>
          <w:lang w:val="en-US" w:eastAsia="ja-JP"/>
        </w:rPr>
        <w:tab/>
      </w:r>
      <w:r w:rsidR="00381C7D">
        <w:rPr>
          <w:rFonts w:hint="eastAsia"/>
          <w:sz w:val="24"/>
          <w:lang w:val="en-US" w:eastAsia="ja-JP"/>
        </w:rPr>
        <w:tab/>
      </w:r>
      <w:r w:rsidR="00381C7D">
        <w:rPr>
          <w:rFonts w:hint="eastAsia"/>
          <w:sz w:val="24"/>
          <w:lang w:val="en-US" w:eastAsia="ja-JP"/>
        </w:rPr>
        <w:tab/>
      </w:r>
      <w:r w:rsidR="00381C7D">
        <w:rPr>
          <w:rFonts w:hint="eastAsia"/>
          <w:sz w:val="24"/>
          <w:lang w:val="en-US" w:eastAsia="ja-JP"/>
        </w:rPr>
        <w:tab/>
      </w:r>
      <w:r w:rsidR="00381C7D">
        <w:rPr>
          <w:rFonts w:hint="eastAsia"/>
          <w:sz w:val="24"/>
          <w:lang w:val="en-US" w:eastAsia="ja-JP"/>
        </w:rPr>
        <w:tab/>
      </w:r>
      <w:r w:rsidRPr="00FF2574">
        <w:rPr>
          <w:sz w:val="24"/>
          <w:lang w:val="en-US" w:eastAsia="ja-JP"/>
        </w:rPr>
        <w:tab/>
      </w:r>
      <w:r w:rsidR="005F64A2" w:rsidRPr="00FF2574">
        <w:rPr>
          <w:sz w:val="24"/>
          <w:lang w:val="en-US" w:eastAsia="ja-JP"/>
        </w:rPr>
        <w:t xml:space="preserve">  </w:t>
      </w:r>
      <w:r w:rsidRPr="00FF2574">
        <w:rPr>
          <w:sz w:val="24"/>
          <w:lang w:val="en-US" w:eastAsia="ja-JP"/>
        </w:rPr>
        <w:tab/>
      </w:r>
      <w:r w:rsidR="005F64A2" w:rsidRPr="00FF2574">
        <w:rPr>
          <w:sz w:val="24"/>
          <w:lang w:val="en-US" w:eastAsia="ja-JP"/>
        </w:rPr>
        <w:t xml:space="preserve"> </w:t>
      </w:r>
      <w:r w:rsidR="00625434" w:rsidRPr="00FF2574">
        <w:rPr>
          <w:sz w:val="24"/>
          <w:lang w:val="en-US" w:eastAsia="ja-JP"/>
        </w:rPr>
        <w:t xml:space="preserve">  </w:t>
      </w:r>
      <w:r w:rsidR="005D224D">
        <w:rPr>
          <w:sz w:val="24"/>
          <w:lang w:val="en-US" w:eastAsia="ja-JP"/>
        </w:rPr>
        <w:tab/>
      </w:r>
      <w:r w:rsidR="005D224D" w:rsidRPr="005D224D">
        <w:rPr>
          <w:sz w:val="24"/>
          <w:lang w:val="en-US" w:eastAsia="ja-JP"/>
        </w:rPr>
        <w:t>R1-1906214</w:t>
      </w:r>
    </w:p>
    <w:p w14:paraId="02716EEC" w14:textId="172E799D" w:rsidR="005F64A2" w:rsidRPr="005F64A2" w:rsidRDefault="00B973F5" w:rsidP="005F64A2">
      <w:pPr>
        <w:pStyle w:val="a7"/>
        <w:rPr>
          <w:sz w:val="24"/>
          <w:lang w:val="en-US"/>
        </w:rPr>
      </w:pPr>
      <w:r>
        <w:rPr>
          <w:sz w:val="24"/>
          <w:lang w:val="en-US" w:eastAsia="ja-JP"/>
        </w:rPr>
        <w:t>Reno</w:t>
      </w:r>
      <w:r w:rsidR="00883A43" w:rsidRPr="00883A43">
        <w:rPr>
          <w:sz w:val="24"/>
          <w:lang w:val="en-US" w:eastAsia="ja-JP"/>
        </w:rPr>
        <w:t xml:space="preserve">, </w:t>
      </w:r>
      <w:r>
        <w:rPr>
          <w:sz w:val="24"/>
          <w:lang w:val="en-US" w:eastAsia="ja-JP"/>
        </w:rPr>
        <w:t>US</w:t>
      </w:r>
      <w:r w:rsidR="00883A43" w:rsidRPr="00883A43">
        <w:rPr>
          <w:sz w:val="24"/>
          <w:lang w:val="en-US" w:eastAsia="ja-JP"/>
        </w:rPr>
        <w:t xml:space="preserve">, </w:t>
      </w:r>
      <w:r>
        <w:rPr>
          <w:sz w:val="24"/>
          <w:lang w:val="en-US" w:eastAsia="ja-JP"/>
        </w:rPr>
        <w:t>13</w:t>
      </w:r>
      <w:r w:rsidR="00883A43" w:rsidRPr="00883A43">
        <w:rPr>
          <w:sz w:val="24"/>
          <w:lang w:val="en-US" w:eastAsia="ja-JP"/>
        </w:rPr>
        <w:t xml:space="preserve">th – </w:t>
      </w:r>
      <w:r>
        <w:rPr>
          <w:sz w:val="24"/>
          <w:lang w:val="en-US" w:eastAsia="ja-JP"/>
        </w:rPr>
        <w:t>17</w:t>
      </w:r>
      <w:r w:rsidR="00883A43" w:rsidRPr="00883A43">
        <w:rPr>
          <w:sz w:val="24"/>
          <w:lang w:val="en-US" w:eastAsia="ja-JP"/>
        </w:rPr>
        <w:t xml:space="preserve">th </w:t>
      </w:r>
      <w:r>
        <w:rPr>
          <w:sz w:val="24"/>
          <w:lang w:val="en-US" w:eastAsia="ja-JP"/>
        </w:rPr>
        <w:t>May</w:t>
      </w:r>
      <w:r w:rsidR="00883A43" w:rsidRPr="00883A43">
        <w:rPr>
          <w:sz w:val="24"/>
          <w:lang w:val="en-US" w:eastAsia="ja-JP"/>
        </w:rPr>
        <w:t>, 2019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1030C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A664E" w:rsidRPr="00CA664E">
        <w:rPr>
          <w:sz w:val="24"/>
          <w:lang w:val="en-US" w:eastAsia="ja-JP"/>
        </w:rPr>
        <w:t>Enhancements to scheduling/HARQ</w:t>
      </w:r>
      <w:r w:rsidR="00D606AA">
        <w:rPr>
          <w:sz w:val="24"/>
          <w:lang w:val="en-US" w:eastAsia="ja-JP"/>
        </w:rPr>
        <w:t xml:space="preserve"> for URLLC</w:t>
      </w:r>
    </w:p>
    <w:bookmarkEnd w:id="1"/>
    <w:bookmarkEnd w:id="2"/>
    <w:bookmarkEnd w:id="3"/>
    <w:bookmarkEnd w:id="4"/>
    <w:p w14:paraId="02FF14B3" w14:textId="0B49051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CA664E">
        <w:rPr>
          <w:rFonts w:hint="eastAsia"/>
          <w:sz w:val="24"/>
          <w:lang w:val="en-US" w:eastAsia="ja-JP"/>
        </w:rPr>
        <w:t>6</w:t>
      </w:r>
      <w:r w:rsidR="00A73A52">
        <w:rPr>
          <w:sz w:val="24"/>
          <w:lang w:val="en-US" w:eastAsia="ja-JP"/>
        </w:rPr>
        <w:t>.</w:t>
      </w:r>
      <w:r w:rsidR="00CA664E">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53EF3034" w:rsid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384E03">
        <w:rPr>
          <w:rFonts w:eastAsiaTheme="minorEastAsia"/>
          <w:sz w:val="22"/>
        </w:rPr>
        <w:t>enhancements to scheduling/HARQ</w:t>
      </w:r>
      <w:r w:rsidR="001073B8">
        <w:rPr>
          <w:rFonts w:eastAsiaTheme="minorEastAsia" w:hint="eastAsia"/>
          <w:sz w:val="22"/>
        </w:rPr>
        <w:t xml:space="preserve"> according to the following WID scope</w:t>
      </w:r>
      <w:r w:rsidR="009335E7">
        <w:rPr>
          <w:rFonts w:eastAsiaTheme="minorEastAsia"/>
          <w:sz w:val="22"/>
        </w:rPr>
        <w:t xml:space="preserve"> [</w:t>
      </w:r>
      <w:r w:rsidR="00EC06FE">
        <w:rPr>
          <w:rFonts w:eastAsiaTheme="minorEastAsia"/>
          <w:sz w:val="22"/>
        </w:rPr>
        <w:t>1</w:t>
      </w:r>
      <w:r w:rsidR="009335E7">
        <w:rPr>
          <w:rFonts w:eastAsiaTheme="minorEastAsia"/>
          <w:sz w:val="22"/>
        </w:rPr>
        <w:t>]</w:t>
      </w:r>
      <w:r w:rsidR="00846430" w:rsidRPr="00846430">
        <w:rPr>
          <w:rFonts w:eastAsiaTheme="minorEastAsia"/>
          <w:sz w:val="22"/>
        </w:rPr>
        <w:t>.</w:t>
      </w:r>
    </w:p>
    <w:tbl>
      <w:tblPr>
        <w:tblStyle w:val="afc"/>
        <w:tblW w:w="0" w:type="auto"/>
        <w:tblLook w:val="04A0" w:firstRow="1" w:lastRow="0" w:firstColumn="1" w:lastColumn="0" w:noHBand="0" w:noVBand="1"/>
      </w:tblPr>
      <w:tblGrid>
        <w:gridCol w:w="9962"/>
      </w:tblGrid>
      <w:tr w:rsidR="001073B8" w:rsidRPr="001073B8" w14:paraId="696DCD9F" w14:textId="77777777" w:rsidTr="001073B8">
        <w:tc>
          <w:tcPr>
            <w:tcW w:w="10170" w:type="dxa"/>
          </w:tcPr>
          <w:p w14:paraId="209D1D8C" w14:textId="77777777" w:rsidR="001073B8" w:rsidRPr="0024580E" w:rsidRDefault="001073B8" w:rsidP="0024580E">
            <w:pPr>
              <w:numPr>
                <w:ilvl w:val="0"/>
                <w:numId w:val="42"/>
              </w:numPr>
              <w:tabs>
                <w:tab w:val="num" w:pos="709"/>
                <w:tab w:val="num" w:pos="2160"/>
              </w:tabs>
              <w:snapToGrid w:val="0"/>
              <w:spacing w:after="0"/>
              <w:ind w:hanging="357"/>
              <w:jc w:val="both"/>
              <w:rPr>
                <w:rFonts w:eastAsia="宋体"/>
                <w:bCs/>
                <w:sz w:val="22"/>
                <w:lang w:val="en-US" w:eastAsia="en-GB"/>
              </w:rPr>
            </w:pPr>
            <w:r w:rsidRPr="0024580E">
              <w:rPr>
                <w:rFonts w:eastAsia="宋体"/>
                <w:bCs/>
                <w:sz w:val="22"/>
                <w:lang w:val="en-US" w:eastAsia="en-GB"/>
              </w:rPr>
              <w:t xml:space="preserve">Specification of </w:t>
            </w:r>
            <w:bookmarkStart w:id="7" w:name="OLE_LINK1"/>
            <w:r w:rsidRPr="0024580E">
              <w:rPr>
                <w:rFonts w:eastAsia="宋体"/>
                <w:bCs/>
                <w:sz w:val="22"/>
                <w:lang w:val="en-US" w:eastAsia="en-GB"/>
              </w:rPr>
              <w:t>enhancements to scheduling/HARQ</w:t>
            </w:r>
            <w:bookmarkEnd w:id="7"/>
            <w:r w:rsidRPr="0024580E">
              <w:rPr>
                <w:rFonts w:eastAsia="宋体"/>
                <w:bCs/>
                <w:sz w:val="22"/>
                <w:lang w:val="en-US" w:eastAsia="en-GB"/>
              </w:rPr>
              <w:t xml:space="preserve"> [RAN1]</w:t>
            </w:r>
          </w:p>
          <w:p w14:paraId="46835023" w14:textId="7777777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bCs/>
                <w:sz w:val="22"/>
                <w:lang w:val="en-US" w:eastAsia="zh-CN"/>
              </w:rPr>
              <w:t>O</w:t>
            </w:r>
            <w:r w:rsidRPr="0024580E">
              <w:rPr>
                <w:rFonts w:eastAsia="宋体"/>
                <w:sz w:val="22"/>
                <w:lang w:val="en-US"/>
              </w:rPr>
              <w:t>ut</w:t>
            </w:r>
            <w:r w:rsidRPr="0024580E">
              <w:rPr>
                <w:rFonts w:eastAsia="宋体"/>
                <w:sz w:val="22"/>
              </w:rPr>
              <w:t>-of-order HARQ-ACK associated with PDSCHs with different HARQ process IDs</w:t>
            </w:r>
          </w:p>
          <w:p w14:paraId="36A6251C" w14:textId="7777777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bCs/>
                <w:sz w:val="22"/>
                <w:lang w:val="en-US" w:eastAsia="zh-CN"/>
              </w:rPr>
              <w:t>Out</w:t>
            </w:r>
            <w:r w:rsidRPr="0024580E">
              <w:rPr>
                <w:rFonts w:eastAsia="宋体"/>
                <w:sz w:val="22"/>
              </w:rPr>
              <w:t>-of-order PUSCH scheduling associated with different HARQ process IDs, including overlapping PUSCHs and non-overlapping PUSCHs in time-domain</w:t>
            </w:r>
          </w:p>
          <w:p w14:paraId="20048BA4" w14:textId="696ECB07" w:rsidR="001073B8" w:rsidRPr="0024580E" w:rsidRDefault="001073B8" w:rsidP="0024580E">
            <w:pPr>
              <w:numPr>
                <w:ilvl w:val="1"/>
                <w:numId w:val="42"/>
              </w:numPr>
              <w:snapToGrid w:val="0"/>
              <w:spacing w:after="0"/>
              <w:ind w:hanging="357"/>
              <w:jc w:val="both"/>
              <w:rPr>
                <w:rFonts w:eastAsia="宋体"/>
                <w:bCs/>
                <w:sz w:val="22"/>
                <w:lang w:val="en-US" w:eastAsia="en-GB"/>
              </w:rPr>
            </w:pPr>
            <w:r w:rsidRPr="0024580E">
              <w:rPr>
                <w:rFonts w:eastAsia="宋体"/>
                <w:sz w:val="22"/>
              </w:rPr>
              <w:t xml:space="preserve">Methods to handle DL data/data resource conflicts for overlapping PDSCHs in time-domain, scheduled by dynamic DL assignments </w:t>
            </w:r>
          </w:p>
        </w:tc>
      </w:tr>
    </w:tbl>
    <w:p w14:paraId="2DF66138" w14:textId="77777777" w:rsidR="001073B8" w:rsidRPr="004E0488" w:rsidRDefault="001073B8" w:rsidP="00846430">
      <w:pPr>
        <w:spacing w:afterLines="50" w:after="120"/>
        <w:jc w:val="both"/>
        <w:rPr>
          <w:rFonts w:eastAsiaTheme="minorEastAsia"/>
          <w:sz w:val="22"/>
        </w:rPr>
      </w:pPr>
    </w:p>
    <w:p w14:paraId="72D63D9D" w14:textId="1A191D33" w:rsidR="00972C4A" w:rsidRDefault="00FB32B2" w:rsidP="002361AC">
      <w:pPr>
        <w:pStyle w:val="1"/>
        <w:numPr>
          <w:ilvl w:val="0"/>
          <w:numId w:val="6"/>
        </w:numPr>
        <w:spacing w:after="120"/>
        <w:jc w:val="both"/>
        <w:rPr>
          <w:rFonts w:eastAsia="等线"/>
          <w:b/>
          <w:lang w:val="en-US" w:eastAsia="zh-CN"/>
        </w:rPr>
      </w:pPr>
      <w:r>
        <w:rPr>
          <w:rFonts w:eastAsiaTheme="minorEastAsia"/>
          <w:b/>
          <w:lang w:val="en-US"/>
        </w:rPr>
        <w:t>Discussions</w:t>
      </w:r>
    </w:p>
    <w:p w14:paraId="5F03BB40" w14:textId="5081ECFE" w:rsidR="00B741DC" w:rsidRPr="00E53A27" w:rsidRDefault="00DA5E34" w:rsidP="00FF2574">
      <w:pPr>
        <w:pStyle w:val="1"/>
        <w:numPr>
          <w:ilvl w:val="1"/>
          <w:numId w:val="6"/>
        </w:numPr>
        <w:spacing w:after="120"/>
        <w:jc w:val="both"/>
        <w:rPr>
          <w:rFonts w:eastAsiaTheme="minorEastAsia"/>
          <w:b/>
          <w:lang w:val="en-US"/>
        </w:rPr>
      </w:pPr>
      <w:r w:rsidRPr="00FF2574">
        <w:rPr>
          <w:rFonts w:eastAsiaTheme="minorEastAsia"/>
          <w:b/>
          <w:sz w:val="24"/>
          <w:lang w:val="en-US"/>
        </w:rPr>
        <w:t>Out-of-order HARQ-ACK</w:t>
      </w:r>
    </w:p>
    <w:p w14:paraId="4CD59420" w14:textId="236DA058" w:rsidR="00384E03" w:rsidRDefault="00384E03" w:rsidP="00972C4A">
      <w:pPr>
        <w:spacing w:afterLines="50" w:after="120"/>
        <w:jc w:val="both"/>
        <w:rPr>
          <w:rFonts w:eastAsiaTheme="minorEastAsia"/>
          <w:sz w:val="22"/>
        </w:rPr>
      </w:pPr>
      <w:r>
        <w:rPr>
          <w:rFonts w:eastAsiaTheme="minorEastAsia"/>
          <w:sz w:val="22"/>
        </w:rPr>
        <w:t xml:space="preserve">The following agreements </w:t>
      </w:r>
      <w:r w:rsidR="00677217">
        <w:rPr>
          <w:rFonts w:eastAsiaTheme="minorEastAsia"/>
          <w:sz w:val="22"/>
        </w:rPr>
        <w:t>were achieved</w:t>
      </w:r>
      <w:r>
        <w:rPr>
          <w:rFonts w:eastAsiaTheme="minorEastAsia"/>
          <w:sz w:val="22"/>
        </w:rPr>
        <w:t xml:space="preserve"> </w:t>
      </w:r>
      <w:r w:rsidR="008B7AAC">
        <w:rPr>
          <w:rFonts w:eastAsiaTheme="minorEastAsia"/>
          <w:sz w:val="22"/>
        </w:rPr>
        <w:t>for</w:t>
      </w:r>
      <w:r>
        <w:rPr>
          <w:rFonts w:eastAsiaTheme="minorEastAsia"/>
          <w:sz w:val="22"/>
        </w:rPr>
        <w:t xml:space="preserve"> out-of-order HARQ-ACK</w:t>
      </w:r>
      <w:r w:rsidR="00DC6B1F">
        <w:rPr>
          <w:rFonts w:eastAsiaTheme="minorEastAsia"/>
          <w:sz w:val="22"/>
        </w:rPr>
        <w:t xml:space="preserve"> at</w:t>
      </w:r>
      <w:r w:rsidR="00677217">
        <w:rPr>
          <w:rFonts w:eastAsiaTheme="minorEastAsia"/>
          <w:sz w:val="22"/>
        </w:rPr>
        <w:t xml:space="preserve"> the</w:t>
      </w:r>
      <w:r w:rsidR="00DC6B1F">
        <w:rPr>
          <w:rFonts w:eastAsiaTheme="minorEastAsia"/>
          <w:sz w:val="22"/>
        </w:rPr>
        <w:t xml:space="preserve"> RAN1 #96 meeting</w:t>
      </w:r>
      <w:r w:rsidR="00416B38">
        <w:rPr>
          <w:rFonts w:eastAsiaTheme="minorEastAsia"/>
          <w:sz w:val="22"/>
        </w:rPr>
        <w:t xml:space="preserve"> [2]</w:t>
      </w:r>
      <w:r>
        <w:rPr>
          <w:rFonts w:eastAsiaTheme="minorEastAsia"/>
          <w:sz w:val="22"/>
        </w:rPr>
        <w:t xml:space="preserve">. </w:t>
      </w:r>
    </w:p>
    <w:tbl>
      <w:tblPr>
        <w:tblStyle w:val="afc"/>
        <w:tblW w:w="0" w:type="auto"/>
        <w:tblLook w:val="04A0" w:firstRow="1" w:lastRow="0" w:firstColumn="1" w:lastColumn="0" w:noHBand="0" w:noVBand="1"/>
      </w:tblPr>
      <w:tblGrid>
        <w:gridCol w:w="9962"/>
      </w:tblGrid>
      <w:tr w:rsidR="00384E03" w:rsidRPr="000E2538" w14:paraId="4C162C54" w14:textId="77777777" w:rsidTr="00245E16">
        <w:tc>
          <w:tcPr>
            <w:tcW w:w="10170" w:type="dxa"/>
          </w:tcPr>
          <w:p w14:paraId="4DC7D060" w14:textId="77777777" w:rsidR="00384E03" w:rsidRPr="00384E03" w:rsidRDefault="00384E03" w:rsidP="00384E03">
            <w:pPr>
              <w:rPr>
                <w:rFonts w:ascii="Times" w:eastAsia="Batang" w:hAnsi="Times"/>
                <w:sz w:val="20"/>
                <w:lang w:eastAsia="x-none"/>
              </w:rPr>
            </w:pPr>
            <w:r w:rsidRPr="00384E03">
              <w:rPr>
                <w:rFonts w:ascii="Times" w:eastAsia="Batang" w:hAnsi="Times"/>
                <w:sz w:val="20"/>
                <w:highlight w:val="green"/>
                <w:lang w:eastAsia="x-none"/>
              </w:rPr>
              <w:t>Agreements</w:t>
            </w:r>
            <w:r w:rsidRPr="00384E03">
              <w:rPr>
                <w:rFonts w:ascii="Times" w:eastAsia="Batang" w:hAnsi="Times"/>
                <w:sz w:val="20"/>
                <w:lang w:eastAsia="x-none"/>
              </w:rPr>
              <w:t>:</w:t>
            </w:r>
          </w:p>
          <w:p w14:paraId="0591D064" w14:textId="77777777" w:rsidR="00384E03" w:rsidRPr="00384E03" w:rsidRDefault="00384E03" w:rsidP="00677217">
            <w:pPr>
              <w:spacing w:before="24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For a Rel. 16 </w:t>
            </w:r>
            <w:proofErr w:type="spellStart"/>
            <w:r w:rsidRPr="00384E03">
              <w:rPr>
                <w:rFonts w:ascii="Times" w:eastAsia="Times New Roman" w:hAnsi="Times"/>
                <w:bCs/>
                <w:iCs/>
                <w:sz w:val="20"/>
                <w:lang w:eastAsia="en-US"/>
              </w:rPr>
              <w:t>eURLLC</w:t>
            </w:r>
            <w:proofErr w:type="spellEnd"/>
            <w:r w:rsidRPr="00384E03">
              <w:rPr>
                <w:rFonts w:ascii="Times" w:eastAsia="Times New Roman" w:hAnsi="Times"/>
                <w:bCs/>
                <w:iCs/>
                <w:sz w:val="20"/>
                <w:lang w:eastAsia="en-US"/>
              </w:rPr>
              <w:t xml:space="preserve"> UE and dynamic downlink scheduling, on the active BWP of a given serving cell, the HARQ-ACK associated with the second PDSCH with HARQ process ID x received after the first PDSCH with HARQ process ID y (</w:t>
            </w:r>
            <w:proofErr w:type="gramStart"/>
            <w:r w:rsidRPr="00384E03">
              <w:rPr>
                <w:rFonts w:ascii="Times" w:eastAsia="Times New Roman" w:hAnsi="Times"/>
                <w:bCs/>
                <w:iCs/>
                <w:sz w:val="20"/>
                <w:lang w:eastAsia="en-US"/>
              </w:rPr>
              <w:t>x !</w:t>
            </w:r>
            <w:proofErr w:type="gramEnd"/>
            <w:r w:rsidRPr="00384E03">
              <w:rPr>
                <w:rFonts w:ascii="Times" w:eastAsia="Times New Roman" w:hAnsi="Times"/>
                <w:bCs/>
                <w:iCs/>
                <w:sz w:val="20"/>
                <w:lang w:eastAsia="en-US"/>
              </w:rPr>
              <w:t>= y) can be sent before the HARQ-ACK of the first PDSCH. Specify based on the following solutions:</w:t>
            </w:r>
          </w:p>
          <w:p w14:paraId="45F433D1" w14:textId="77777777" w:rsidR="00384E03" w:rsidRPr="00384E03" w:rsidRDefault="00384E03" w:rsidP="00677217">
            <w:pPr>
              <w:numPr>
                <w:ilvl w:val="0"/>
                <w:numId w:val="32"/>
              </w:numPr>
              <w:spacing w:before="240" w:after="160"/>
              <w:contextualSpacing/>
              <w:jc w:val="both"/>
              <w:rPr>
                <w:rFonts w:eastAsia="Times New Roman"/>
                <w:bCs/>
                <w:iCs/>
                <w:sz w:val="20"/>
                <w:lang w:eastAsia="x-none"/>
              </w:rPr>
            </w:pPr>
            <w:r w:rsidRPr="00384E03">
              <w:rPr>
                <w:rFonts w:eastAsia="Times New Roman"/>
                <w:bCs/>
                <w:iCs/>
                <w:sz w:val="20"/>
                <w:lang w:eastAsia="x-none"/>
              </w:rPr>
              <w:t>Solution 1: The UE always processes the second PDSCH. The UE may or may not drop the processing of the first channel.</w:t>
            </w:r>
          </w:p>
          <w:p w14:paraId="4474A833"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Solution 2: The UE processes both the first and second PDSCHs as a UE capability with no condition.</w:t>
            </w:r>
          </w:p>
          <w:p w14:paraId="4A658D1C"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Solution 3: The UE processes both the first and second channels under some conditions, e.g. using the CA capability. The conditions are reported as a UE capability. If the conditions are not satisfied, the UE </w:t>
            </w:r>
            <w:proofErr w:type="spellStart"/>
            <w:r w:rsidRPr="00384E03">
              <w:rPr>
                <w:rFonts w:ascii="Times" w:eastAsia="Times New Roman" w:hAnsi="Times"/>
                <w:bCs/>
                <w:iCs/>
                <w:sz w:val="20"/>
                <w:lang w:eastAsia="en-US"/>
              </w:rPr>
              <w:t>behavior</w:t>
            </w:r>
            <w:proofErr w:type="spellEnd"/>
            <w:r w:rsidRPr="00384E03">
              <w:rPr>
                <w:rFonts w:ascii="Times" w:eastAsia="Times New Roman" w:hAnsi="Times"/>
                <w:bCs/>
                <w:iCs/>
                <w:sz w:val="20"/>
                <w:lang w:eastAsia="en-US"/>
              </w:rPr>
              <w:t xml:space="preserve"> is not defined. </w:t>
            </w:r>
          </w:p>
          <w:p w14:paraId="34E34A2F" w14:textId="77777777" w:rsidR="00384E03" w:rsidRPr="00384E03" w:rsidRDefault="00384E03" w:rsidP="00677217">
            <w:pPr>
              <w:numPr>
                <w:ilvl w:val="1"/>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FFS: The details of the UE capability.</w:t>
            </w:r>
          </w:p>
          <w:p w14:paraId="0EA1ACD7"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Solution 4: </w:t>
            </w:r>
          </w:p>
          <w:p w14:paraId="6B707DAF" w14:textId="77777777" w:rsidR="00384E03" w:rsidRPr="00384E03" w:rsidRDefault="00384E03" w:rsidP="00677217">
            <w:pPr>
              <w:numPr>
                <w:ilvl w:val="1"/>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 UE drops (terminates) the processing of the first PDSCH.</w:t>
            </w:r>
          </w:p>
          <w:p w14:paraId="55928AA6"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Alt1: The UE always drops the first PDSCH.</w:t>
            </w:r>
          </w:p>
          <w:p w14:paraId="71DDE7AE"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Alt2: Some scheduling conditions should be defined. If not satisfied, the UE drops the processing of the first channel.</w:t>
            </w:r>
          </w:p>
          <w:p w14:paraId="690DF532"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FFS how to define the scheduling conditions, e.g., based on the number of RBs, TBS, number of layers, the gap between the first and second PDSCHs, the gap between the two PUCCHs carrying HARQ-ACK, etc.</w:t>
            </w:r>
          </w:p>
          <w:p w14:paraId="57846A16" w14:textId="77777777" w:rsidR="00384E03" w:rsidRPr="00384E03" w:rsidRDefault="00384E03" w:rsidP="00677217">
            <w:pPr>
              <w:numPr>
                <w:ilvl w:val="0"/>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The UE </w:t>
            </w:r>
            <w:proofErr w:type="spellStart"/>
            <w:r w:rsidRPr="00384E03">
              <w:rPr>
                <w:rFonts w:ascii="Times" w:eastAsia="Times New Roman" w:hAnsi="Times"/>
                <w:bCs/>
                <w:iCs/>
                <w:sz w:val="20"/>
                <w:lang w:eastAsia="en-US"/>
              </w:rPr>
              <w:t>behavior</w:t>
            </w:r>
            <w:proofErr w:type="spellEnd"/>
            <w:r w:rsidRPr="00384E03">
              <w:rPr>
                <w:rFonts w:ascii="Times" w:eastAsia="Times New Roman" w:hAnsi="Times"/>
                <w:bCs/>
                <w:iCs/>
                <w:sz w:val="20"/>
                <w:lang w:eastAsia="en-US"/>
              </w:rPr>
              <w:t xml:space="preserve">, e.g., decision on dropping the first channel and timing capability associated with the second channel, is determined, and is fixed, after decoding the PDCCH associated with the first and the second PDSCH. </w:t>
            </w:r>
          </w:p>
          <w:p w14:paraId="0DE6AF8D" w14:textId="77777777" w:rsidR="00384E03" w:rsidRPr="00384E03" w:rsidRDefault="00384E03" w:rsidP="00677217">
            <w:pPr>
              <w:numPr>
                <w:ilvl w:val="0"/>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When the UE drops the processing of the first channel, increasing the minimum PDSCH processing procedure time (N1) of the second PDSCH by d symbols can be considered.</w:t>
            </w:r>
          </w:p>
          <w:p w14:paraId="65E97ABA" w14:textId="77777777" w:rsidR="00384E03" w:rsidRPr="00384E03" w:rsidRDefault="00384E03" w:rsidP="00677217">
            <w:pPr>
              <w:numPr>
                <w:ilvl w:val="1"/>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FFS the value of d. </w:t>
            </w:r>
          </w:p>
          <w:p w14:paraId="49162EDA" w14:textId="77777777" w:rsidR="00384E03" w:rsidRPr="00384E03" w:rsidRDefault="00384E03" w:rsidP="00677217">
            <w:pPr>
              <w:numPr>
                <w:ilvl w:val="0"/>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Dropping the processing of the first PDSCH can be done in one of the two ways:</w:t>
            </w:r>
          </w:p>
          <w:p w14:paraId="73102FA4" w14:textId="77777777" w:rsidR="00384E03" w:rsidRPr="00384E03" w:rsidRDefault="00384E03" w:rsidP="00677217">
            <w:pPr>
              <w:numPr>
                <w:ilvl w:val="1"/>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 xml:space="preserve">Alt1: dropping the processing of the first PDSCH on the same serving cell </w:t>
            </w:r>
          </w:p>
          <w:p w14:paraId="4F00AD99" w14:textId="77777777" w:rsidR="00384E03" w:rsidRPr="00384E03" w:rsidRDefault="00384E03" w:rsidP="00677217">
            <w:pPr>
              <w:numPr>
                <w:ilvl w:val="1"/>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Alt2: dropping the processing of a PDSCH(s) on the same cell or a different serving cell.</w:t>
            </w:r>
          </w:p>
          <w:p w14:paraId="6810ACB5" w14:textId="77777777" w:rsidR="00384E03" w:rsidRPr="00384E03" w:rsidRDefault="00384E03" w:rsidP="00677217">
            <w:pPr>
              <w:numPr>
                <w:ilvl w:val="0"/>
                <w:numId w:val="35"/>
              </w:numPr>
              <w:spacing w:before="240" w:after="160"/>
              <w:contextualSpacing/>
              <w:jc w:val="both"/>
              <w:rPr>
                <w:rFonts w:ascii="Times" w:eastAsia="Times New Roman" w:hAnsi="Times"/>
                <w:sz w:val="20"/>
                <w:lang w:eastAsia="en-US"/>
              </w:rPr>
            </w:pPr>
            <w:r w:rsidRPr="00384E03">
              <w:rPr>
                <w:rFonts w:ascii="Times" w:eastAsia="Times New Roman" w:hAnsi="Times"/>
                <w:sz w:val="20"/>
                <w:lang w:eastAsia="en-US"/>
              </w:rPr>
              <w:t xml:space="preserve">The UE </w:t>
            </w:r>
            <w:r w:rsidRPr="00384E03">
              <w:rPr>
                <w:rFonts w:ascii="Times" w:eastAsia="Batang" w:hAnsi="Times"/>
                <w:sz w:val="20"/>
                <w:lang w:eastAsia="en-US"/>
              </w:rPr>
              <w:t>only expects a maximum of one OOO PDSCH-to-HARQ-ACK flow on the active BWP of a given serving cell when applicable</w:t>
            </w:r>
          </w:p>
          <w:p w14:paraId="594F239D" w14:textId="62BE8BB2" w:rsidR="00384E03" w:rsidRPr="000E2538" w:rsidRDefault="00384E03" w:rsidP="00677217">
            <w:pPr>
              <w:spacing w:before="240"/>
              <w:ind w:left="568" w:hanging="284"/>
              <w:contextualSpacing/>
              <w:rPr>
                <w:rFonts w:eastAsiaTheme="minorEastAsia"/>
                <w:sz w:val="22"/>
              </w:rPr>
            </w:pPr>
            <w:r w:rsidRPr="00384E03">
              <w:rPr>
                <w:rFonts w:eastAsia="Times New Roman"/>
                <w:bCs/>
                <w:iCs/>
                <w:sz w:val="20"/>
                <w:lang w:eastAsia="en-US"/>
              </w:rPr>
              <w:lastRenderedPageBreak/>
              <w:t xml:space="preserve">FFS </w:t>
            </w:r>
            <w:proofErr w:type="gramStart"/>
            <w:r w:rsidRPr="00384E03">
              <w:rPr>
                <w:rFonts w:eastAsia="Times New Roman"/>
                <w:bCs/>
                <w:iCs/>
                <w:sz w:val="20"/>
                <w:lang w:eastAsia="en-US"/>
              </w:rPr>
              <w:t>whether or not</w:t>
            </w:r>
            <w:proofErr w:type="gramEnd"/>
            <w:r w:rsidRPr="00384E03">
              <w:rPr>
                <w:rFonts w:eastAsia="Times New Roman"/>
                <w:bCs/>
                <w:iCs/>
                <w:sz w:val="20"/>
                <w:lang w:eastAsia="en-US"/>
              </w:rPr>
              <w:t>, out-of-order operation is allowed across PDSCHs with PDSCH-to-HARQ gap compatible with PDSCH processing time (N1) for capability X.</w:t>
            </w:r>
          </w:p>
        </w:tc>
      </w:tr>
    </w:tbl>
    <w:p w14:paraId="155E5C52" w14:textId="3F0B783F" w:rsidR="009E33E5" w:rsidRDefault="009E33E5" w:rsidP="00972C4A">
      <w:pPr>
        <w:spacing w:afterLines="50" w:after="120"/>
        <w:jc w:val="both"/>
        <w:rPr>
          <w:rFonts w:eastAsiaTheme="minorEastAsia"/>
          <w:sz w:val="22"/>
        </w:rPr>
      </w:pPr>
    </w:p>
    <w:p w14:paraId="63465716" w14:textId="2A11F7A1" w:rsidR="00972CD2" w:rsidRDefault="008B7AAC" w:rsidP="00135E6F">
      <w:pPr>
        <w:spacing w:afterLines="50" w:after="120"/>
        <w:jc w:val="both"/>
        <w:rPr>
          <w:rFonts w:eastAsiaTheme="minorEastAsia"/>
          <w:sz w:val="22"/>
        </w:rPr>
      </w:pPr>
      <w:r>
        <w:rPr>
          <w:rFonts w:eastAsiaTheme="minorEastAsia"/>
          <w:sz w:val="22"/>
        </w:rPr>
        <w:t>In the following, we discuss</w:t>
      </w:r>
      <w:r w:rsidR="001073B8">
        <w:rPr>
          <w:rFonts w:eastAsiaTheme="minorEastAsia" w:hint="eastAsia"/>
          <w:sz w:val="22"/>
        </w:rPr>
        <w:t xml:space="preserve"> </w:t>
      </w:r>
      <w:r>
        <w:rPr>
          <w:rFonts w:eastAsiaTheme="minorEastAsia"/>
          <w:sz w:val="22"/>
        </w:rPr>
        <w:t xml:space="preserve">the solutions from </w:t>
      </w:r>
      <w:r w:rsidR="001073B8">
        <w:rPr>
          <w:rFonts w:eastAsiaTheme="minorEastAsia" w:hint="eastAsia"/>
          <w:sz w:val="22"/>
        </w:rPr>
        <w:t xml:space="preserve">UE implementation, resource utilization, and </w:t>
      </w:r>
      <w:r w:rsidR="001073B8">
        <w:rPr>
          <w:rFonts w:eastAsiaTheme="minorEastAsia"/>
          <w:sz w:val="22"/>
        </w:rPr>
        <w:t>specification</w:t>
      </w:r>
      <w:r w:rsidR="001073B8">
        <w:rPr>
          <w:rFonts w:eastAsiaTheme="minorEastAsia" w:hint="eastAsia"/>
          <w:sz w:val="22"/>
        </w:rPr>
        <w:t xml:space="preserve"> impact </w:t>
      </w:r>
      <w:r w:rsidR="001A1427">
        <w:rPr>
          <w:rFonts w:eastAsiaTheme="minorEastAsia"/>
          <w:sz w:val="22"/>
        </w:rPr>
        <w:t>perspectives</w:t>
      </w:r>
      <w:r w:rsidR="006A7E46">
        <w:rPr>
          <w:rFonts w:eastAsiaTheme="minorEastAsia"/>
          <w:sz w:val="22"/>
        </w:rPr>
        <w:t xml:space="preserve">. </w:t>
      </w:r>
    </w:p>
    <w:p w14:paraId="44BEA98C" w14:textId="77777777" w:rsidR="006A7E46" w:rsidRDefault="006A7E46" w:rsidP="00135E6F">
      <w:pPr>
        <w:spacing w:afterLines="50" w:after="120"/>
        <w:jc w:val="both"/>
        <w:rPr>
          <w:rFonts w:eastAsiaTheme="minorEastAsia"/>
          <w:sz w:val="22"/>
        </w:rPr>
      </w:pPr>
    </w:p>
    <w:p w14:paraId="34ACFF8A" w14:textId="05A51A0A" w:rsidR="006A7E46" w:rsidRPr="0024580E" w:rsidRDefault="006A7E46" w:rsidP="00135E6F">
      <w:pPr>
        <w:spacing w:afterLines="50" w:after="120"/>
        <w:jc w:val="both"/>
        <w:rPr>
          <w:rFonts w:eastAsiaTheme="minorEastAsia"/>
          <w:b/>
          <w:sz w:val="22"/>
          <w:u w:val="single"/>
        </w:rPr>
      </w:pPr>
      <w:r w:rsidRPr="0024580E">
        <w:rPr>
          <w:rFonts w:eastAsiaTheme="minorEastAsia"/>
          <w:b/>
          <w:sz w:val="22"/>
          <w:u w:val="single"/>
        </w:rPr>
        <w:t>UE implementation perspective</w:t>
      </w:r>
    </w:p>
    <w:p w14:paraId="0FE4E2EA" w14:textId="20113E49" w:rsidR="00A01B0D" w:rsidRDefault="000A1F60" w:rsidP="000C4A20">
      <w:pPr>
        <w:spacing w:afterLines="50" w:after="120"/>
        <w:jc w:val="both"/>
        <w:rPr>
          <w:rFonts w:eastAsiaTheme="minorEastAsia"/>
          <w:sz w:val="22"/>
        </w:rPr>
      </w:pPr>
      <w:r>
        <w:rPr>
          <w:rFonts w:eastAsiaTheme="minorEastAsia"/>
          <w:sz w:val="22"/>
        </w:rPr>
        <w:t xml:space="preserve">Solution 1 </w:t>
      </w:r>
      <w:r w:rsidR="00006556">
        <w:rPr>
          <w:rFonts w:eastAsiaTheme="minorEastAsia" w:hint="eastAsia"/>
          <w:sz w:val="22"/>
        </w:rPr>
        <w:t xml:space="preserve">mandates UE to process the second PDSCH, while it </w:t>
      </w:r>
      <w:r w:rsidR="0072598C">
        <w:rPr>
          <w:rFonts w:eastAsiaTheme="minorEastAsia" w:hint="eastAsia"/>
          <w:sz w:val="22"/>
        </w:rPr>
        <w:t xml:space="preserve">does not mandate UE to </w:t>
      </w:r>
      <w:r w:rsidR="00847A4D">
        <w:rPr>
          <w:rFonts w:eastAsiaTheme="minorEastAsia"/>
          <w:sz w:val="22"/>
        </w:rPr>
        <w:t>conduct</w:t>
      </w:r>
      <w:r w:rsidR="00847A4D">
        <w:rPr>
          <w:rFonts w:eastAsiaTheme="minorEastAsia" w:hint="eastAsia"/>
          <w:sz w:val="22"/>
        </w:rPr>
        <w:t xml:space="preserve"> </w:t>
      </w:r>
      <w:r w:rsidR="0072598C">
        <w:rPr>
          <w:rFonts w:eastAsiaTheme="minorEastAsia" w:hint="eastAsia"/>
          <w:sz w:val="22"/>
        </w:rPr>
        <w:t xml:space="preserve">either dropping or receiving the first PDSCH; in other words, the UE </w:t>
      </w:r>
      <w:r w:rsidR="0072598C">
        <w:rPr>
          <w:rFonts w:eastAsiaTheme="minorEastAsia"/>
          <w:sz w:val="22"/>
        </w:rPr>
        <w:t>behaviour</w:t>
      </w:r>
      <w:r w:rsidR="0072598C">
        <w:rPr>
          <w:rFonts w:eastAsiaTheme="minorEastAsia" w:hint="eastAsia"/>
          <w:sz w:val="22"/>
        </w:rPr>
        <w:t xml:space="preserve"> </w:t>
      </w:r>
      <w:r w:rsidR="009E33E5">
        <w:rPr>
          <w:rFonts w:eastAsiaTheme="minorEastAsia" w:hint="eastAsia"/>
          <w:sz w:val="22"/>
        </w:rPr>
        <w:t xml:space="preserve">for processing the first PDSCH </w:t>
      </w:r>
      <w:r w:rsidR="0072598C">
        <w:rPr>
          <w:rFonts w:eastAsiaTheme="minorEastAsia" w:hint="eastAsia"/>
          <w:sz w:val="22"/>
        </w:rPr>
        <w:t xml:space="preserve">is totally up to UE implementation. Solution 2 allows UE to report a UE </w:t>
      </w:r>
      <w:r w:rsidR="0072598C">
        <w:rPr>
          <w:rFonts w:eastAsiaTheme="minorEastAsia"/>
          <w:sz w:val="22"/>
        </w:rPr>
        <w:t>capability</w:t>
      </w:r>
      <w:r w:rsidR="0072598C">
        <w:rPr>
          <w:rFonts w:eastAsiaTheme="minorEastAsia" w:hint="eastAsia"/>
          <w:sz w:val="22"/>
        </w:rPr>
        <w:t xml:space="preserve"> of OOO HARQ-ACK process. </w:t>
      </w:r>
      <w:r w:rsidR="006A7E85">
        <w:rPr>
          <w:rFonts w:eastAsiaTheme="minorEastAsia"/>
          <w:sz w:val="22"/>
        </w:rPr>
        <w:t>O</w:t>
      </w:r>
      <w:r w:rsidR="0072598C">
        <w:rPr>
          <w:rFonts w:eastAsiaTheme="minorEastAsia" w:hint="eastAsia"/>
          <w:sz w:val="22"/>
        </w:rPr>
        <w:t xml:space="preserve">nce the UE reports the capability of OOO HARQ-ACK, the UE shall be able to process the first PDSCH as well as the second PDSCH with no condition. </w:t>
      </w:r>
      <w:r w:rsidR="00A30199">
        <w:rPr>
          <w:rFonts w:eastAsiaTheme="minorEastAsia"/>
          <w:sz w:val="22"/>
        </w:rPr>
        <w:t xml:space="preserve">However, it can be understood that UE implementation becomes complicated because it </w:t>
      </w:r>
      <w:proofErr w:type="gramStart"/>
      <w:r w:rsidR="00A30199">
        <w:rPr>
          <w:rFonts w:eastAsiaTheme="minorEastAsia"/>
          <w:sz w:val="22"/>
        </w:rPr>
        <w:t>actually sets</w:t>
      </w:r>
      <w:proofErr w:type="gramEnd"/>
      <w:r w:rsidR="00A30199">
        <w:rPr>
          <w:rFonts w:eastAsiaTheme="minorEastAsia"/>
          <w:sz w:val="22"/>
        </w:rPr>
        <w:t xml:space="preserve"> very high burden for UE to always support process both PDSCHs.</w:t>
      </w:r>
      <w:r w:rsidR="00CB4B24">
        <w:rPr>
          <w:rFonts w:eastAsiaTheme="minorEastAsia"/>
          <w:sz w:val="22"/>
        </w:rPr>
        <w:t xml:space="preserve"> </w:t>
      </w:r>
      <w:r w:rsidR="0072598C">
        <w:rPr>
          <w:rFonts w:eastAsiaTheme="minorEastAsia" w:hint="eastAsia"/>
          <w:sz w:val="22"/>
        </w:rPr>
        <w:t>Solution 3 seems the same as solution 2</w:t>
      </w:r>
      <w:r w:rsidR="00A53CCA">
        <w:rPr>
          <w:rFonts w:eastAsiaTheme="minorEastAsia"/>
          <w:sz w:val="22"/>
        </w:rPr>
        <w:t xml:space="preserve"> in terms of using UE capability</w:t>
      </w:r>
      <w:r w:rsidR="0072598C">
        <w:rPr>
          <w:rFonts w:eastAsiaTheme="minorEastAsia" w:hint="eastAsia"/>
          <w:sz w:val="22"/>
        </w:rPr>
        <w:t>,</w:t>
      </w:r>
      <w:r w:rsidR="00CB4B24">
        <w:rPr>
          <w:rFonts w:eastAsiaTheme="minorEastAsia"/>
          <w:sz w:val="22"/>
        </w:rPr>
        <w:t xml:space="preserve"> but </w:t>
      </w:r>
      <w:r w:rsidR="00A53CCA">
        <w:rPr>
          <w:rFonts w:eastAsiaTheme="minorEastAsia"/>
          <w:sz w:val="22"/>
        </w:rPr>
        <w:t>whether to process the first PDSCH depends on</w:t>
      </w:r>
      <w:r w:rsidR="00CB4B24">
        <w:rPr>
          <w:rFonts w:eastAsiaTheme="minorEastAsia"/>
          <w:sz w:val="22"/>
        </w:rPr>
        <w:t xml:space="preserve"> conditions</w:t>
      </w:r>
      <w:r w:rsidR="0072598C">
        <w:rPr>
          <w:rFonts w:eastAsiaTheme="minorEastAsia" w:hint="eastAsia"/>
          <w:sz w:val="22"/>
        </w:rPr>
        <w:t>.</w:t>
      </w:r>
      <w:r w:rsidR="00CB4B24" w:rsidRPr="00CB4B24">
        <w:t xml:space="preserve"> </w:t>
      </w:r>
      <w:r w:rsidR="00F51B5F">
        <w:t xml:space="preserve">Thus, </w:t>
      </w:r>
      <w:r w:rsidR="00CB4B24" w:rsidRPr="00CB4B24">
        <w:rPr>
          <w:rFonts w:eastAsiaTheme="minorEastAsia"/>
          <w:sz w:val="22"/>
        </w:rPr>
        <w:t>UE complexity</w:t>
      </w:r>
      <w:r w:rsidR="00CB4B24">
        <w:rPr>
          <w:rFonts w:eastAsiaTheme="minorEastAsia"/>
          <w:sz w:val="22"/>
        </w:rPr>
        <w:t xml:space="preserve"> of solution 3</w:t>
      </w:r>
      <w:r w:rsidR="00CB4B24" w:rsidRPr="00CB4B24">
        <w:rPr>
          <w:rFonts w:eastAsiaTheme="minorEastAsia"/>
          <w:sz w:val="22"/>
        </w:rPr>
        <w:t xml:space="preserve"> depends on the condition</w:t>
      </w:r>
      <w:r w:rsidR="00CB4B24">
        <w:rPr>
          <w:rFonts w:eastAsiaTheme="minorEastAsia"/>
          <w:sz w:val="22"/>
        </w:rPr>
        <w:t>s</w:t>
      </w:r>
      <w:r w:rsidR="00CB4B24" w:rsidRPr="00CB4B24">
        <w:rPr>
          <w:rFonts w:eastAsiaTheme="minorEastAsia"/>
          <w:sz w:val="22"/>
        </w:rPr>
        <w:t>.</w:t>
      </w:r>
      <w:r w:rsidR="0072598C">
        <w:rPr>
          <w:rFonts w:eastAsiaTheme="minorEastAsia" w:hint="eastAsia"/>
          <w:sz w:val="22"/>
        </w:rPr>
        <w:t xml:space="preserve"> Solution 4-1 mandates UE to drop the first PDSCH</w:t>
      </w:r>
      <w:r w:rsidR="005B4CF9">
        <w:rPr>
          <w:rFonts w:eastAsiaTheme="minorEastAsia"/>
          <w:sz w:val="22"/>
        </w:rPr>
        <w:t xml:space="preserve"> </w:t>
      </w:r>
      <w:r w:rsidR="0072598C">
        <w:rPr>
          <w:rFonts w:eastAsiaTheme="minorEastAsia" w:hint="eastAsia"/>
          <w:sz w:val="22"/>
        </w:rPr>
        <w:t xml:space="preserve">even if the UE has successfully decoded the first PDSCH and </w:t>
      </w:r>
      <w:r w:rsidR="00006556">
        <w:rPr>
          <w:rFonts w:eastAsiaTheme="minorEastAsia" w:hint="eastAsia"/>
          <w:sz w:val="22"/>
        </w:rPr>
        <w:t xml:space="preserve">already </w:t>
      </w:r>
      <w:r w:rsidR="0072598C">
        <w:rPr>
          <w:rFonts w:eastAsiaTheme="minorEastAsia" w:hint="eastAsia"/>
          <w:sz w:val="22"/>
        </w:rPr>
        <w:t>start processing of an ACK generation for the first PDSCH</w:t>
      </w:r>
      <w:r w:rsidR="00F95668">
        <w:rPr>
          <w:rFonts w:eastAsiaTheme="minorEastAsia"/>
          <w:sz w:val="22"/>
        </w:rPr>
        <w:t xml:space="preserve"> as shown in Fig.1</w:t>
      </w:r>
      <w:r w:rsidR="00952B5A">
        <w:rPr>
          <w:rFonts w:eastAsiaTheme="minorEastAsia"/>
          <w:sz w:val="22"/>
        </w:rPr>
        <w:t>. In this case</w:t>
      </w:r>
      <w:r w:rsidR="0072598C">
        <w:rPr>
          <w:rFonts w:eastAsiaTheme="minorEastAsia" w:hint="eastAsia"/>
          <w:sz w:val="22"/>
        </w:rPr>
        <w:t xml:space="preserve">, </w:t>
      </w:r>
      <w:r w:rsidR="00952B5A">
        <w:rPr>
          <w:rFonts w:eastAsiaTheme="minorEastAsia"/>
          <w:sz w:val="22"/>
        </w:rPr>
        <w:t>complexity of UE implementation is</w:t>
      </w:r>
      <w:r w:rsidR="0072598C">
        <w:rPr>
          <w:rFonts w:eastAsiaTheme="minorEastAsia" w:hint="eastAsia"/>
          <w:sz w:val="22"/>
        </w:rPr>
        <w:t xml:space="preserve"> very high</w:t>
      </w:r>
      <w:r w:rsidR="00952B5A">
        <w:rPr>
          <w:rFonts w:eastAsiaTheme="minorEastAsia"/>
          <w:sz w:val="22"/>
        </w:rPr>
        <w:t xml:space="preserve"> because </w:t>
      </w:r>
      <w:r w:rsidR="00B940B0">
        <w:rPr>
          <w:rFonts w:eastAsiaTheme="minorEastAsia"/>
          <w:sz w:val="22"/>
        </w:rPr>
        <w:t xml:space="preserve">1) </w:t>
      </w:r>
      <w:r w:rsidR="00952B5A">
        <w:rPr>
          <w:rFonts w:eastAsiaTheme="minorEastAsia"/>
          <w:sz w:val="22"/>
        </w:rPr>
        <w:t xml:space="preserve">UE has to cancel </w:t>
      </w:r>
      <w:r w:rsidR="001A4B2B">
        <w:rPr>
          <w:rFonts w:eastAsiaTheme="minorEastAsia"/>
          <w:sz w:val="22"/>
        </w:rPr>
        <w:t>the processing of the first PDSCH in the higher-layer</w:t>
      </w:r>
      <w:r w:rsidR="00B940B0">
        <w:rPr>
          <w:rFonts w:eastAsiaTheme="minorEastAsia"/>
          <w:sz w:val="22"/>
        </w:rPr>
        <w:t xml:space="preserve"> once UE receives the second PDSCH, 2) UE has to change ACK to NACK after generating </w:t>
      </w:r>
      <w:r w:rsidR="00F80644">
        <w:rPr>
          <w:rFonts w:eastAsiaTheme="minorEastAsia"/>
          <w:sz w:val="22"/>
        </w:rPr>
        <w:t xml:space="preserve">the </w:t>
      </w:r>
      <w:r w:rsidR="00B940B0">
        <w:rPr>
          <w:rFonts w:eastAsiaTheme="minorEastAsia"/>
          <w:sz w:val="22"/>
        </w:rPr>
        <w:t>ACK.</w:t>
      </w:r>
      <w:r w:rsidR="0072598C">
        <w:rPr>
          <w:rFonts w:eastAsiaTheme="minorEastAsia" w:hint="eastAsia"/>
          <w:sz w:val="22"/>
        </w:rPr>
        <w:t xml:space="preserve"> Solution 4-2 highly depends on the condition and therefore cannot judge whether the implementation complexity is high</w:t>
      </w:r>
      <w:r w:rsidR="00C810DC">
        <w:rPr>
          <w:rFonts w:eastAsiaTheme="minorEastAsia"/>
          <w:sz w:val="22"/>
        </w:rPr>
        <w:t xml:space="preserve"> or </w:t>
      </w:r>
      <w:r w:rsidR="0072598C">
        <w:rPr>
          <w:rFonts w:eastAsiaTheme="minorEastAsia" w:hint="eastAsia"/>
          <w:sz w:val="22"/>
        </w:rPr>
        <w:t>low.</w:t>
      </w:r>
      <w:r w:rsidR="000C4A20">
        <w:rPr>
          <w:rFonts w:eastAsiaTheme="minorEastAsia" w:hint="eastAsia"/>
          <w:sz w:val="22"/>
        </w:rPr>
        <w:t xml:space="preserve"> </w:t>
      </w:r>
      <w:r w:rsidR="000317C6">
        <w:rPr>
          <w:rFonts w:eastAsiaTheme="minorEastAsia"/>
          <w:sz w:val="22"/>
        </w:rPr>
        <w:t xml:space="preserve">In summary, </w:t>
      </w:r>
      <w:r w:rsidR="000C4A20">
        <w:rPr>
          <w:rFonts w:eastAsiaTheme="minorEastAsia" w:hint="eastAsia"/>
          <w:sz w:val="22"/>
        </w:rPr>
        <w:t xml:space="preserve">solution 1 </w:t>
      </w:r>
      <w:r w:rsidR="000317C6">
        <w:rPr>
          <w:rFonts w:eastAsiaTheme="minorEastAsia"/>
          <w:sz w:val="22"/>
        </w:rPr>
        <w:t xml:space="preserve">has less complexity </w:t>
      </w:r>
      <w:r w:rsidR="002D7D2C">
        <w:rPr>
          <w:rFonts w:eastAsiaTheme="minorEastAsia"/>
          <w:sz w:val="22"/>
        </w:rPr>
        <w:t>compared to other solutions</w:t>
      </w:r>
      <w:r w:rsidR="000C4A20">
        <w:rPr>
          <w:rFonts w:eastAsiaTheme="minorEastAsia" w:hint="eastAsia"/>
          <w:sz w:val="22"/>
        </w:rPr>
        <w:t xml:space="preserve"> from UE implementation perspective</w:t>
      </w:r>
      <w:r w:rsidR="002D7D2C">
        <w:rPr>
          <w:rFonts w:eastAsiaTheme="minorEastAsia"/>
          <w:sz w:val="22"/>
        </w:rPr>
        <w:t xml:space="preserve">, and </w:t>
      </w:r>
      <w:r w:rsidR="002D7D2C">
        <w:rPr>
          <w:rFonts w:eastAsiaTheme="minorEastAsia" w:hint="eastAsia"/>
          <w:sz w:val="22"/>
        </w:rPr>
        <w:t xml:space="preserve">solution 4-2 </w:t>
      </w:r>
      <w:r w:rsidR="002D7D2C">
        <w:rPr>
          <w:rFonts w:eastAsiaTheme="minorEastAsia"/>
          <w:sz w:val="22"/>
        </w:rPr>
        <w:t xml:space="preserve">may or may not complicate the implementation. </w:t>
      </w:r>
    </w:p>
    <w:p w14:paraId="0108B9AD" w14:textId="78E2BEC2" w:rsidR="000C4A20" w:rsidRPr="0024580E" w:rsidRDefault="000C4A20" w:rsidP="000C4A20">
      <w:pPr>
        <w:spacing w:afterLines="50" w:after="120"/>
        <w:jc w:val="both"/>
        <w:rPr>
          <w:rFonts w:eastAsiaTheme="minorEastAsia"/>
          <w:b/>
          <w:sz w:val="22"/>
          <w:u w:val="single"/>
        </w:rPr>
      </w:pPr>
      <w:r w:rsidRPr="0024580E">
        <w:rPr>
          <w:rFonts w:eastAsiaTheme="minorEastAsia"/>
          <w:b/>
          <w:sz w:val="22"/>
          <w:u w:val="single"/>
        </w:rPr>
        <w:t>Observation 1:</w:t>
      </w:r>
    </w:p>
    <w:p w14:paraId="3D6130CD" w14:textId="1E4AD460" w:rsidR="002D7D2C" w:rsidRDefault="002D7D2C" w:rsidP="0024580E">
      <w:pPr>
        <w:pStyle w:val="aff"/>
        <w:numPr>
          <w:ilvl w:val="0"/>
          <w:numId w:val="27"/>
        </w:numPr>
        <w:spacing w:afterLines="50" w:after="120"/>
        <w:ind w:leftChars="0"/>
        <w:jc w:val="both"/>
        <w:rPr>
          <w:rFonts w:eastAsiaTheme="minorEastAsia"/>
          <w:i/>
          <w:sz w:val="22"/>
        </w:rPr>
      </w:pPr>
      <w:r>
        <w:rPr>
          <w:rFonts w:eastAsiaTheme="minorEastAsia"/>
          <w:i/>
          <w:sz w:val="22"/>
        </w:rPr>
        <w:t>S</w:t>
      </w:r>
      <w:r w:rsidR="000C4A20">
        <w:rPr>
          <w:rFonts w:eastAsiaTheme="minorEastAsia" w:hint="eastAsia"/>
          <w:i/>
          <w:sz w:val="22"/>
        </w:rPr>
        <w:t>olution 1</w:t>
      </w:r>
      <w:r>
        <w:rPr>
          <w:rFonts w:eastAsiaTheme="minorEastAsia"/>
          <w:i/>
          <w:sz w:val="22"/>
        </w:rPr>
        <w:t xml:space="preserve"> has less complexity f</w:t>
      </w:r>
      <w:r>
        <w:rPr>
          <w:rFonts w:eastAsiaTheme="minorEastAsia" w:hint="eastAsia"/>
          <w:i/>
          <w:sz w:val="22"/>
        </w:rPr>
        <w:t>rom UE implementation perspective</w:t>
      </w:r>
      <w:r>
        <w:rPr>
          <w:rFonts w:eastAsiaTheme="minorEastAsia"/>
          <w:i/>
          <w:sz w:val="22"/>
        </w:rPr>
        <w:t>.</w:t>
      </w:r>
    </w:p>
    <w:p w14:paraId="46C7C524" w14:textId="2C4042F5" w:rsidR="000C4A20" w:rsidRPr="0024580E" w:rsidRDefault="002D7D2C" w:rsidP="0024580E">
      <w:pPr>
        <w:pStyle w:val="aff"/>
        <w:numPr>
          <w:ilvl w:val="0"/>
          <w:numId w:val="27"/>
        </w:numPr>
        <w:spacing w:afterLines="50" w:after="120"/>
        <w:ind w:leftChars="0"/>
        <w:jc w:val="both"/>
        <w:rPr>
          <w:rFonts w:eastAsiaTheme="minorEastAsia"/>
          <w:i/>
          <w:sz w:val="22"/>
        </w:rPr>
      </w:pPr>
      <w:r>
        <w:rPr>
          <w:rFonts w:eastAsiaTheme="minorEastAsia"/>
          <w:i/>
          <w:sz w:val="22"/>
        </w:rPr>
        <w:t>Depending on the conditions, Solution 4-2 may or may not complicate UE implementation</w:t>
      </w:r>
      <w:r w:rsidR="000C4A20">
        <w:rPr>
          <w:rFonts w:eastAsiaTheme="minorEastAsia" w:hint="eastAsia"/>
          <w:i/>
          <w:sz w:val="22"/>
        </w:rPr>
        <w:t>.</w:t>
      </w:r>
    </w:p>
    <w:p w14:paraId="4F45C14C" w14:textId="3E52100C" w:rsidR="007E51D5" w:rsidRDefault="007E51D5">
      <w:pPr>
        <w:spacing w:afterLines="50" w:after="120"/>
        <w:jc w:val="both"/>
        <w:rPr>
          <w:rFonts w:eastAsiaTheme="minorEastAsia"/>
          <w:sz w:val="22"/>
        </w:rPr>
      </w:pPr>
    </w:p>
    <w:p w14:paraId="203E4B1D" w14:textId="1563F957" w:rsidR="001913B3" w:rsidRDefault="00BE266C" w:rsidP="00FF2574">
      <w:pPr>
        <w:spacing w:afterLines="50" w:after="120"/>
        <w:jc w:val="center"/>
        <w:rPr>
          <w:rFonts w:eastAsiaTheme="minorEastAsia"/>
          <w:sz w:val="22"/>
        </w:rPr>
      </w:pPr>
      <w:r w:rsidRPr="00BE266C">
        <w:rPr>
          <w:rFonts w:hint="eastAsia"/>
          <w:noProof/>
          <w:lang w:val="en-US"/>
        </w:rPr>
        <w:drawing>
          <wp:inline distT="0" distB="0" distL="0" distR="0" wp14:anchorId="14DA4A4B" wp14:editId="1F798F26">
            <wp:extent cx="5295900" cy="3710245"/>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6101" cy="3745415"/>
                    </a:xfrm>
                    <a:prstGeom prst="rect">
                      <a:avLst/>
                    </a:prstGeom>
                    <a:noFill/>
                    <a:ln>
                      <a:noFill/>
                    </a:ln>
                  </pic:spPr>
                </pic:pic>
              </a:graphicData>
            </a:graphic>
          </wp:inline>
        </w:drawing>
      </w:r>
    </w:p>
    <w:p w14:paraId="37612E69" w14:textId="1E53B7F3" w:rsidR="005B4CF9" w:rsidRPr="00FF2574" w:rsidRDefault="005B4CF9" w:rsidP="00FF2574">
      <w:pPr>
        <w:spacing w:afterLines="50" w:after="120"/>
        <w:jc w:val="center"/>
        <w:rPr>
          <w:rFonts w:eastAsia="宋体"/>
          <w:sz w:val="22"/>
          <w:lang w:eastAsia="zh-CN"/>
        </w:rPr>
      </w:pPr>
      <w:r>
        <w:rPr>
          <w:rFonts w:eastAsia="宋体" w:hint="eastAsia"/>
          <w:sz w:val="22"/>
          <w:lang w:eastAsia="zh-CN"/>
        </w:rPr>
        <w:t>F</w:t>
      </w:r>
      <w:r>
        <w:rPr>
          <w:rFonts w:eastAsia="宋体"/>
          <w:sz w:val="22"/>
          <w:lang w:eastAsia="zh-CN"/>
        </w:rPr>
        <w:t xml:space="preserve">ig.1 </w:t>
      </w:r>
      <w:r w:rsidR="00E35A14">
        <w:rPr>
          <w:rFonts w:eastAsia="宋体"/>
          <w:sz w:val="22"/>
          <w:lang w:eastAsia="zh-CN"/>
        </w:rPr>
        <w:t>I</w:t>
      </w:r>
      <w:r>
        <w:rPr>
          <w:rFonts w:eastAsia="宋体"/>
          <w:sz w:val="22"/>
          <w:lang w:eastAsia="zh-CN"/>
        </w:rPr>
        <w:t>llustration of UE processing procedure for OOO HARQ-ACK</w:t>
      </w:r>
    </w:p>
    <w:p w14:paraId="10D45DAC" w14:textId="77777777" w:rsidR="001913B3" w:rsidRDefault="001913B3">
      <w:pPr>
        <w:spacing w:afterLines="50" w:after="120"/>
        <w:jc w:val="both"/>
        <w:rPr>
          <w:rFonts w:eastAsiaTheme="minorEastAsia"/>
          <w:sz w:val="22"/>
        </w:rPr>
      </w:pPr>
    </w:p>
    <w:p w14:paraId="60FDCB33" w14:textId="700312D6" w:rsidR="007E51D5" w:rsidRPr="0024580E" w:rsidRDefault="00710655" w:rsidP="007E51D5">
      <w:pPr>
        <w:spacing w:afterLines="50" w:after="120"/>
        <w:jc w:val="both"/>
        <w:rPr>
          <w:rFonts w:eastAsiaTheme="minorEastAsia"/>
          <w:b/>
          <w:sz w:val="22"/>
          <w:u w:val="single"/>
        </w:rPr>
      </w:pPr>
      <w:r>
        <w:rPr>
          <w:rFonts w:eastAsiaTheme="minorEastAsia" w:hint="eastAsia"/>
          <w:b/>
          <w:sz w:val="22"/>
          <w:u w:val="single"/>
        </w:rPr>
        <w:t>Performance</w:t>
      </w:r>
      <w:r w:rsidR="007E51D5" w:rsidRPr="0024580E">
        <w:rPr>
          <w:rFonts w:eastAsiaTheme="minorEastAsia"/>
          <w:b/>
          <w:sz w:val="22"/>
          <w:u w:val="single"/>
        </w:rPr>
        <w:t xml:space="preserve"> perspective</w:t>
      </w:r>
    </w:p>
    <w:p w14:paraId="21C70825" w14:textId="1A84FF4A" w:rsidR="00231E9A" w:rsidRDefault="00FB3DDC">
      <w:pPr>
        <w:spacing w:afterLines="50" w:after="120"/>
        <w:jc w:val="both"/>
        <w:rPr>
          <w:rFonts w:eastAsiaTheme="minorEastAsia"/>
          <w:sz w:val="22"/>
        </w:rPr>
      </w:pPr>
      <w:r>
        <w:rPr>
          <w:rFonts w:eastAsiaTheme="minorEastAsia"/>
          <w:sz w:val="22"/>
        </w:rPr>
        <w:t xml:space="preserve">Here we analyse resource utilization from NW side as performance perspective. </w:t>
      </w:r>
      <w:r w:rsidR="009E33E5">
        <w:rPr>
          <w:rFonts w:eastAsiaTheme="minorEastAsia" w:hint="eastAsia"/>
          <w:sz w:val="22"/>
        </w:rPr>
        <w:t xml:space="preserve">For OOO HARQ-ACK, the most important thing is to ensure </w:t>
      </w:r>
      <w:r w:rsidR="009E33E5">
        <w:rPr>
          <w:rFonts w:eastAsiaTheme="minorEastAsia"/>
          <w:sz w:val="22"/>
        </w:rPr>
        <w:t>that</w:t>
      </w:r>
      <w:r w:rsidR="009E33E5">
        <w:rPr>
          <w:rFonts w:eastAsiaTheme="minorEastAsia" w:hint="eastAsia"/>
          <w:sz w:val="22"/>
        </w:rPr>
        <w:t xml:space="preserve"> the UE </w:t>
      </w:r>
      <w:r w:rsidR="00C21350">
        <w:rPr>
          <w:rFonts w:eastAsiaTheme="minorEastAsia"/>
          <w:sz w:val="22"/>
        </w:rPr>
        <w:t xml:space="preserve">prioritizes </w:t>
      </w:r>
      <w:r w:rsidR="009E33E5">
        <w:rPr>
          <w:rFonts w:eastAsiaTheme="minorEastAsia" w:hint="eastAsia"/>
          <w:sz w:val="22"/>
        </w:rPr>
        <w:t>process</w:t>
      </w:r>
      <w:r w:rsidR="00C21350">
        <w:rPr>
          <w:rFonts w:eastAsiaTheme="minorEastAsia"/>
          <w:sz w:val="22"/>
        </w:rPr>
        <w:t>ing</w:t>
      </w:r>
      <w:r w:rsidR="009E33E5">
        <w:rPr>
          <w:rFonts w:eastAsiaTheme="minorEastAsia" w:hint="eastAsia"/>
          <w:sz w:val="22"/>
        </w:rPr>
        <w:t xml:space="preserve"> the second PDSCH when the OOO HARQ-ACK occurs. Processing the first PDSCH is a kind of </w:t>
      </w:r>
      <w:r w:rsidR="009E33E5">
        <w:rPr>
          <w:rFonts w:eastAsiaTheme="minorEastAsia"/>
          <w:sz w:val="22"/>
        </w:rPr>
        <w:t>‘</w:t>
      </w:r>
      <w:r w:rsidR="009E33E5">
        <w:rPr>
          <w:rFonts w:eastAsiaTheme="minorEastAsia" w:hint="eastAsia"/>
          <w:sz w:val="22"/>
        </w:rPr>
        <w:t>bonus</w:t>
      </w:r>
      <w:r w:rsidR="009E33E5">
        <w:rPr>
          <w:rFonts w:eastAsiaTheme="minorEastAsia"/>
          <w:sz w:val="22"/>
        </w:rPr>
        <w:t>’</w:t>
      </w:r>
      <w:r w:rsidR="009E33E5">
        <w:rPr>
          <w:rFonts w:eastAsiaTheme="minorEastAsia" w:hint="eastAsia"/>
          <w:sz w:val="22"/>
        </w:rPr>
        <w:t xml:space="preserve"> that can further improve the </w:t>
      </w:r>
      <w:r w:rsidR="00710655">
        <w:rPr>
          <w:rFonts w:eastAsiaTheme="minorEastAsia" w:hint="eastAsia"/>
          <w:sz w:val="22"/>
        </w:rPr>
        <w:t xml:space="preserve">total </w:t>
      </w:r>
      <w:r w:rsidR="009E33E5">
        <w:rPr>
          <w:rFonts w:eastAsiaTheme="minorEastAsia" w:hint="eastAsia"/>
          <w:sz w:val="22"/>
        </w:rPr>
        <w:t xml:space="preserve">performance. </w:t>
      </w:r>
      <w:r w:rsidR="000C4A20">
        <w:rPr>
          <w:rFonts w:eastAsiaTheme="minorEastAsia" w:hint="eastAsia"/>
          <w:sz w:val="22"/>
        </w:rPr>
        <w:t xml:space="preserve">With solution 1, </w:t>
      </w:r>
      <w:r w:rsidR="009E33E5">
        <w:rPr>
          <w:rFonts w:eastAsiaTheme="minorEastAsia" w:hint="eastAsia"/>
          <w:sz w:val="22"/>
        </w:rPr>
        <w:t xml:space="preserve">processing the second PDSCH is ensured, while the </w:t>
      </w:r>
      <w:r w:rsidR="000C4A20">
        <w:rPr>
          <w:rFonts w:eastAsiaTheme="minorEastAsia" w:hint="eastAsia"/>
          <w:sz w:val="22"/>
        </w:rPr>
        <w:t>NW cannot expect/predict</w:t>
      </w:r>
      <w:r w:rsidR="00155872">
        <w:rPr>
          <w:rFonts w:eastAsiaTheme="minorEastAsia" w:hint="eastAsia"/>
          <w:sz w:val="22"/>
        </w:rPr>
        <w:t xml:space="preserve"> whether the UE processes the first PDSCH</w:t>
      </w:r>
      <w:r w:rsidR="009E33E5">
        <w:rPr>
          <w:rFonts w:eastAsiaTheme="minorEastAsia" w:hint="eastAsia"/>
          <w:sz w:val="22"/>
        </w:rPr>
        <w:t xml:space="preserve">. </w:t>
      </w:r>
      <w:r w:rsidR="00BE30A9">
        <w:rPr>
          <w:rFonts w:eastAsiaTheme="minorEastAsia"/>
          <w:sz w:val="22"/>
        </w:rPr>
        <w:t>If UE does not process the first PDSCH,</w:t>
      </w:r>
      <w:r w:rsidR="0084400C">
        <w:rPr>
          <w:rFonts w:eastAsiaTheme="minorEastAsia"/>
          <w:sz w:val="22"/>
        </w:rPr>
        <w:t xml:space="preserve"> resource utilization gets worse due to retransmission of the first PDSCH.</w:t>
      </w:r>
      <w:r w:rsidR="0084400C">
        <w:rPr>
          <w:rStyle w:val="af6"/>
          <w:rFonts w:eastAsia="MS Gothic"/>
        </w:rPr>
        <w:t xml:space="preserve"> </w:t>
      </w:r>
      <w:r w:rsidR="00126879">
        <w:rPr>
          <w:rFonts w:eastAsiaTheme="minorEastAsia"/>
          <w:sz w:val="22"/>
        </w:rPr>
        <w:t xml:space="preserve">It is difficult to differentiate </w:t>
      </w:r>
      <w:r w:rsidR="009E33E5">
        <w:rPr>
          <w:rFonts w:eastAsiaTheme="minorEastAsia" w:hint="eastAsia"/>
          <w:sz w:val="22"/>
        </w:rPr>
        <w:t>solution 2</w:t>
      </w:r>
      <w:r w:rsidR="00126879">
        <w:rPr>
          <w:rFonts w:eastAsiaTheme="minorEastAsia"/>
          <w:sz w:val="22"/>
        </w:rPr>
        <w:t xml:space="preserve"> and solution</w:t>
      </w:r>
      <w:r w:rsidR="00C21350">
        <w:rPr>
          <w:rFonts w:eastAsiaTheme="minorEastAsia"/>
          <w:sz w:val="22"/>
        </w:rPr>
        <w:t xml:space="preserve"> 3 </w:t>
      </w:r>
      <w:r w:rsidR="00126879">
        <w:rPr>
          <w:rFonts w:eastAsiaTheme="minorEastAsia"/>
          <w:sz w:val="22"/>
        </w:rPr>
        <w:t xml:space="preserve">from performance perspective. </w:t>
      </w:r>
      <w:r w:rsidR="00704590">
        <w:rPr>
          <w:rFonts w:eastAsiaTheme="minorEastAsia"/>
          <w:sz w:val="22"/>
        </w:rPr>
        <w:t xml:space="preserve">For solution 2 and 3, </w:t>
      </w:r>
      <w:r w:rsidR="00710655">
        <w:rPr>
          <w:rFonts w:eastAsiaTheme="minorEastAsia" w:hint="eastAsia"/>
          <w:sz w:val="22"/>
        </w:rPr>
        <w:t xml:space="preserve">it is understood that the UE processes the second PDSCH (as well as the first PDSCH) if the UE has the UE capability or if the certain conditions are met; </w:t>
      </w:r>
      <w:r w:rsidR="009F5A10">
        <w:rPr>
          <w:rFonts w:eastAsiaTheme="minorEastAsia"/>
          <w:sz w:val="22"/>
        </w:rPr>
        <w:t>H</w:t>
      </w:r>
      <w:r w:rsidR="009F5A10">
        <w:rPr>
          <w:rFonts w:eastAsiaTheme="minorEastAsia" w:hint="eastAsia"/>
          <w:sz w:val="22"/>
        </w:rPr>
        <w:t>owever</w:t>
      </w:r>
      <w:r w:rsidR="00710655">
        <w:rPr>
          <w:rFonts w:eastAsiaTheme="minorEastAsia" w:hint="eastAsia"/>
          <w:sz w:val="22"/>
        </w:rPr>
        <w:t xml:space="preserve">, </w:t>
      </w:r>
      <w:r w:rsidR="00704590">
        <w:rPr>
          <w:rFonts w:eastAsiaTheme="minorEastAsia"/>
          <w:sz w:val="22"/>
        </w:rPr>
        <w:t xml:space="preserve">when </w:t>
      </w:r>
      <w:r w:rsidR="00710655">
        <w:rPr>
          <w:rFonts w:eastAsiaTheme="minorEastAsia" w:hint="eastAsia"/>
          <w:sz w:val="22"/>
        </w:rPr>
        <w:t xml:space="preserve">the UE does not have the UE </w:t>
      </w:r>
      <w:r w:rsidR="00710655">
        <w:rPr>
          <w:rFonts w:eastAsiaTheme="minorEastAsia"/>
          <w:sz w:val="22"/>
        </w:rPr>
        <w:t>capability</w:t>
      </w:r>
      <w:r w:rsidR="00710655">
        <w:rPr>
          <w:rFonts w:eastAsiaTheme="minorEastAsia" w:hint="eastAsia"/>
          <w:sz w:val="22"/>
        </w:rPr>
        <w:t xml:space="preserve"> or if the certain conditions are not met</w:t>
      </w:r>
      <w:r w:rsidR="00704590">
        <w:rPr>
          <w:rFonts w:eastAsiaTheme="minorEastAsia"/>
          <w:sz w:val="22"/>
        </w:rPr>
        <w:t xml:space="preserve">, </w:t>
      </w:r>
      <w:r w:rsidR="00D006CD">
        <w:rPr>
          <w:rFonts w:eastAsiaTheme="minorEastAsia"/>
          <w:sz w:val="22"/>
        </w:rPr>
        <w:t xml:space="preserve">UE behaviour </w:t>
      </w:r>
      <w:r w:rsidR="00704590">
        <w:rPr>
          <w:rFonts w:eastAsiaTheme="minorEastAsia" w:hint="eastAsia"/>
          <w:sz w:val="22"/>
        </w:rPr>
        <w:t>is quite unclear</w:t>
      </w:r>
      <w:r w:rsidR="00D006CD">
        <w:rPr>
          <w:rFonts w:eastAsiaTheme="minorEastAsia"/>
          <w:sz w:val="22"/>
        </w:rPr>
        <w:t>. For example, it can be understood that UE does not ex</w:t>
      </w:r>
      <w:r w:rsidR="0041064E">
        <w:rPr>
          <w:rFonts w:eastAsiaTheme="minorEastAsia"/>
          <w:sz w:val="22"/>
        </w:rPr>
        <w:t>pect</w:t>
      </w:r>
      <w:r w:rsidR="00D006CD">
        <w:rPr>
          <w:rFonts w:eastAsiaTheme="minorEastAsia"/>
          <w:sz w:val="22"/>
        </w:rPr>
        <w:t xml:space="preserve"> OOO HARQ-ACK like in Rel-15 or </w:t>
      </w:r>
      <w:r w:rsidR="00704590">
        <w:rPr>
          <w:rFonts w:eastAsiaTheme="minorEastAsia" w:hint="eastAsia"/>
          <w:sz w:val="22"/>
        </w:rPr>
        <w:t xml:space="preserve">UE </w:t>
      </w:r>
      <w:r w:rsidR="00006556">
        <w:rPr>
          <w:rFonts w:eastAsiaTheme="minorEastAsia" w:hint="eastAsia"/>
          <w:sz w:val="22"/>
        </w:rPr>
        <w:t xml:space="preserve">still </w:t>
      </w:r>
      <w:r w:rsidR="00704590">
        <w:rPr>
          <w:rFonts w:eastAsiaTheme="minorEastAsia" w:hint="eastAsia"/>
          <w:sz w:val="22"/>
        </w:rPr>
        <w:t>processes the second PDSCH</w:t>
      </w:r>
      <w:r w:rsidR="00F829E8">
        <w:rPr>
          <w:rFonts w:eastAsiaTheme="minorEastAsia"/>
          <w:sz w:val="22"/>
        </w:rPr>
        <w:t xml:space="preserve"> and may or may not drop the first PDSCH</w:t>
      </w:r>
      <w:r w:rsidR="00710655">
        <w:rPr>
          <w:rFonts w:eastAsiaTheme="minorEastAsia" w:hint="eastAsia"/>
          <w:sz w:val="22"/>
        </w:rPr>
        <w:t>.</w:t>
      </w:r>
      <w:r w:rsidR="005F5B42">
        <w:rPr>
          <w:rFonts w:eastAsiaTheme="minorEastAsia"/>
          <w:sz w:val="22"/>
        </w:rPr>
        <w:t xml:space="preserve"> </w:t>
      </w:r>
      <w:r w:rsidR="00431AC4">
        <w:rPr>
          <w:rFonts w:eastAsiaTheme="minorEastAsia"/>
          <w:sz w:val="22"/>
        </w:rPr>
        <w:t>These possible two problem</w:t>
      </w:r>
      <w:r w:rsidR="006A7E85">
        <w:rPr>
          <w:rFonts w:eastAsiaTheme="minorEastAsia"/>
          <w:sz w:val="22"/>
        </w:rPr>
        <w:t>s</w:t>
      </w:r>
      <w:r w:rsidR="00431AC4">
        <w:rPr>
          <w:rFonts w:eastAsiaTheme="minorEastAsia"/>
          <w:sz w:val="22"/>
        </w:rPr>
        <w:t xml:space="preserve"> lead to worse resource utilization. </w:t>
      </w:r>
      <w:r w:rsidR="00DA79CC">
        <w:rPr>
          <w:rFonts w:eastAsiaTheme="minorEastAsia"/>
          <w:sz w:val="22"/>
        </w:rPr>
        <w:t>More</w:t>
      </w:r>
      <w:r w:rsidR="0041064E">
        <w:rPr>
          <w:rFonts w:eastAsiaTheme="minorEastAsia"/>
          <w:sz w:val="22"/>
        </w:rPr>
        <w:t xml:space="preserve"> precisely, if UE does not expec</w:t>
      </w:r>
      <w:r w:rsidR="00DA79CC">
        <w:rPr>
          <w:rFonts w:eastAsiaTheme="minorEastAsia"/>
          <w:sz w:val="22"/>
        </w:rPr>
        <w:t>t OOO HARQ-ACK, it cannot ensure that UE processes the second PDSCH. For the latter case, other resource is required to reschedule the first PDSCH</w:t>
      </w:r>
      <w:r w:rsidR="00F5024D">
        <w:rPr>
          <w:rFonts w:eastAsiaTheme="minorEastAsia"/>
          <w:sz w:val="22"/>
        </w:rPr>
        <w:t>, which is the same as solution 1</w:t>
      </w:r>
      <w:r w:rsidR="00DA79CC">
        <w:rPr>
          <w:rFonts w:eastAsiaTheme="minorEastAsia"/>
          <w:sz w:val="22"/>
        </w:rPr>
        <w:t>.</w:t>
      </w:r>
      <w:r w:rsidR="008E0F11">
        <w:rPr>
          <w:rFonts w:eastAsiaTheme="minorEastAsia"/>
          <w:sz w:val="22"/>
        </w:rPr>
        <w:t xml:space="preserve"> To make it worse, in most cases,</w:t>
      </w:r>
      <w:r w:rsidR="005C55AF">
        <w:rPr>
          <w:rFonts w:eastAsiaTheme="minorEastAsia"/>
          <w:sz w:val="22"/>
        </w:rPr>
        <w:t xml:space="preserve"> UE will report it has no capability to process both PDSCHs because </w:t>
      </w:r>
      <w:r w:rsidR="005F5B42">
        <w:rPr>
          <w:rFonts w:eastAsiaTheme="minorEastAsia"/>
          <w:sz w:val="22"/>
        </w:rPr>
        <w:t xml:space="preserve">it </w:t>
      </w:r>
      <w:proofErr w:type="gramStart"/>
      <w:r w:rsidR="005F5B42">
        <w:rPr>
          <w:rFonts w:eastAsiaTheme="minorEastAsia"/>
          <w:sz w:val="22"/>
        </w:rPr>
        <w:t>actually sets</w:t>
      </w:r>
      <w:proofErr w:type="gramEnd"/>
      <w:r w:rsidR="005F5B42">
        <w:rPr>
          <w:rFonts w:eastAsiaTheme="minorEastAsia"/>
          <w:sz w:val="22"/>
        </w:rPr>
        <w:t xml:space="preserve"> very high burden for UE to </w:t>
      </w:r>
      <w:r w:rsidR="00F829E8">
        <w:rPr>
          <w:rFonts w:eastAsiaTheme="minorEastAsia"/>
          <w:sz w:val="22"/>
        </w:rPr>
        <w:t xml:space="preserve">always </w:t>
      </w:r>
      <w:r w:rsidR="005F5B42">
        <w:rPr>
          <w:rFonts w:eastAsiaTheme="minorEastAsia"/>
          <w:sz w:val="22"/>
        </w:rPr>
        <w:t xml:space="preserve">support process both PDSCHs. </w:t>
      </w:r>
      <w:r w:rsidR="0042636E">
        <w:rPr>
          <w:rFonts w:eastAsiaTheme="minorEastAsia"/>
          <w:sz w:val="22"/>
        </w:rPr>
        <w:t xml:space="preserve">As a result, </w:t>
      </w:r>
      <w:r w:rsidR="00CE1A91">
        <w:rPr>
          <w:rFonts w:eastAsiaTheme="minorEastAsia"/>
          <w:sz w:val="22"/>
        </w:rPr>
        <w:t>the problem frequently happens</w:t>
      </w:r>
      <w:r w:rsidR="00BE30A9">
        <w:rPr>
          <w:rFonts w:eastAsiaTheme="minorEastAsia"/>
          <w:sz w:val="22"/>
        </w:rPr>
        <w:t xml:space="preserve"> resulting in worse resource utilization</w:t>
      </w:r>
      <w:r w:rsidR="0042636E" w:rsidRPr="00A62A2D">
        <w:rPr>
          <w:rFonts w:eastAsiaTheme="minorEastAsia"/>
          <w:sz w:val="22"/>
        </w:rPr>
        <w:t>.</w:t>
      </w:r>
      <w:r w:rsidR="0042636E">
        <w:rPr>
          <w:rFonts w:eastAsiaTheme="minorEastAsia"/>
          <w:sz w:val="22"/>
        </w:rPr>
        <w:t xml:space="preserve"> </w:t>
      </w:r>
      <w:r w:rsidR="003E32B9">
        <w:rPr>
          <w:rFonts w:eastAsiaTheme="minorEastAsia"/>
          <w:sz w:val="22"/>
        </w:rPr>
        <w:t xml:space="preserve"> </w:t>
      </w:r>
      <w:r w:rsidR="007A15DC">
        <w:rPr>
          <w:rFonts w:eastAsiaTheme="minorEastAsia"/>
          <w:sz w:val="22"/>
        </w:rPr>
        <w:t xml:space="preserve">With solution 4-1, UE always processes the first </w:t>
      </w:r>
      <w:proofErr w:type="gramStart"/>
      <w:r w:rsidR="007A15DC">
        <w:rPr>
          <w:rFonts w:eastAsiaTheme="minorEastAsia"/>
          <w:sz w:val="22"/>
        </w:rPr>
        <w:t>PDSCH</w:t>
      </w:r>
      <w:proofErr w:type="gramEnd"/>
      <w:r w:rsidR="007A15DC">
        <w:rPr>
          <w:rFonts w:eastAsiaTheme="minorEastAsia"/>
          <w:sz w:val="22"/>
        </w:rPr>
        <w:t xml:space="preserve"> but this solution</w:t>
      </w:r>
      <w:r w:rsidR="00E37352">
        <w:rPr>
          <w:rFonts w:eastAsiaTheme="minorEastAsia" w:hint="eastAsia"/>
          <w:sz w:val="22"/>
        </w:rPr>
        <w:t xml:space="preserve"> does not allow a possibility of successful decoding of the first PDSCH.</w:t>
      </w:r>
      <w:r w:rsidR="00E37352">
        <w:rPr>
          <w:rFonts w:eastAsiaTheme="minorEastAsia"/>
          <w:sz w:val="22"/>
        </w:rPr>
        <w:t xml:space="preserve"> Thus, its performance is worse compared to other solutions that has possibility to process the first PDSCH. </w:t>
      </w:r>
      <w:r w:rsidR="00A532F8">
        <w:rPr>
          <w:rFonts w:eastAsiaTheme="minorEastAsia"/>
          <w:sz w:val="22"/>
        </w:rPr>
        <w:t>With solution 4-2, UE always processes the second PDSCH, while whether first PDSCH is processed depends on conditions.</w:t>
      </w:r>
      <w:r w:rsidR="00512C08">
        <w:rPr>
          <w:rFonts w:eastAsiaTheme="minorEastAsia"/>
          <w:sz w:val="22"/>
        </w:rPr>
        <w:t xml:space="preserve"> </w:t>
      </w:r>
      <w:r w:rsidR="00944579">
        <w:rPr>
          <w:rFonts w:eastAsiaTheme="minorEastAsia"/>
          <w:sz w:val="22"/>
        </w:rPr>
        <w:t xml:space="preserve">Therefore, </w:t>
      </w:r>
      <w:r w:rsidR="002D2DFB" w:rsidRPr="002D2DFB">
        <w:rPr>
          <w:rFonts w:eastAsiaTheme="minorEastAsia"/>
          <w:sz w:val="22"/>
        </w:rPr>
        <w:t>UE behavio</w:t>
      </w:r>
      <w:r w:rsidR="00944579">
        <w:rPr>
          <w:rFonts w:eastAsiaTheme="minorEastAsia"/>
          <w:sz w:val="22"/>
        </w:rPr>
        <w:t>u</w:t>
      </w:r>
      <w:r w:rsidR="002D2DFB" w:rsidRPr="002D2DFB">
        <w:rPr>
          <w:rFonts w:eastAsiaTheme="minorEastAsia"/>
          <w:sz w:val="22"/>
        </w:rPr>
        <w:t>r is deterministic once the conditions are</w:t>
      </w:r>
      <w:r w:rsidR="00944579">
        <w:rPr>
          <w:rFonts w:eastAsiaTheme="minorEastAsia"/>
          <w:sz w:val="22"/>
        </w:rPr>
        <w:t xml:space="preserve"> defined. </w:t>
      </w:r>
      <w:r w:rsidR="00512C08" w:rsidRPr="00944579">
        <w:rPr>
          <w:rFonts w:eastAsiaTheme="minorEastAsia"/>
          <w:sz w:val="22"/>
        </w:rPr>
        <w:t>This solution can achieve high spec</w:t>
      </w:r>
      <w:r w:rsidR="00512C08">
        <w:rPr>
          <w:rFonts w:eastAsiaTheme="minorEastAsia"/>
          <w:sz w:val="22"/>
        </w:rPr>
        <w:t>t</w:t>
      </w:r>
      <w:r w:rsidR="00512C08" w:rsidRPr="00944579">
        <w:rPr>
          <w:rFonts w:eastAsiaTheme="minorEastAsia"/>
          <w:sz w:val="22"/>
        </w:rPr>
        <w:t>ral effi</w:t>
      </w:r>
      <w:r w:rsidR="00512C08">
        <w:rPr>
          <w:rFonts w:eastAsiaTheme="minorEastAsia"/>
          <w:sz w:val="22"/>
        </w:rPr>
        <w:t>ciency when conditions are met</w:t>
      </w:r>
      <w:r w:rsidR="00512C08" w:rsidRPr="00944579">
        <w:rPr>
          <w:rFonts w:eastAsiaTheme="minorEastAsia"/>
          <w:sz w:val="22"/>
        </w:rPr>
        <w:t>.</w:t>
      </w:r>
      <w:r w:rsidR="009E33E5">
        <w:rPr>
          <w:rFonts w:eastAsiaTheme="minorEastAsia" w:hint="eastAsia"/>
          <w:sz w:val="22"/>
        </w:rPr>
        <w:t xml:space="preserve"> </w:t>
      </w:r>
      <w:r w:rsidR="00710655">
        <w:rPr>
          <w:rFonts w:eastAsiaTheme="minorEastAsia" w:hint="eastAsia"/>
          <w:sz w:val="22"/>
        </w:rPr>
        <w:t xml:space="preserve">Taking all these aspects, </w:t>
      </w:r>
      <w:r w:rsidR="007A15DC">
        <w:rPr>
          <w:rFonts w:eastAsiaTheme="minorEastAsia"/>
          <w:sz w:val="22"/>
        </w:rPr>
        <w:t xml:space="preserve">solution 1 and </w:t>
      </w:r>
      <w:r w:rsidR="00710655">
        <w:rPr>
          <w:rFonts w:eastAsiaTheme="minorEastAsia" w:hint="eastAsia"/>
          <w:sz w:val="22"/>
        </w:rPr>
        <w:t xml:space="preserve">solution </w:t>
      </w:r>
      <w:r w:rsidR="00157535">
        <w:rPr>
          <w:rFonts w:eastAsiaTheme="minorEastAsia"/>
          <w:sz w:val="22"/>
        </w:rPr>
        <w:t xml:space="preserve">4-2 </w:t>
      </w:r>
      <w:r w:rsidR="00126879">
        <w:rPr>
          <w:rFonts w:eastAsiaTheme="minorEastAsia"/>
          <w:sz w:val="22"/>
        </w:rPr>
        <w:t>seems</w:t>
      </w:r>
      <w:r w:rsidR="00157535">
        <w:rPr>
          <w:rFonts w:eastAsiaTheme="minorEastAsia"/>
          <w:sz w:val="22"/>
        </w:rPr>
        <w:t xml:space="preserve"> to achieve</w:t>
      </w:r>
      <w:r w:rsidR="00126879">
        <w:rPr>
          <w:rFonts w:eastAsiaTheme="minorEastAsia" w:hint="eastAsia"/>
          <w:sz w:val="22"/>
        </w:rPr>
        <w:t xml:space="preserve"> </w:t>
      </w:r>
      <w:r w:rsidR="007A15DC">
        <w:rPr>
          <w:rFonts w:eastAsiaTheme="minorEastAsia"/>
          <w:sz w:val="22"/>
        </w:rPr>
        <w:t xml:space="preserve">better </w:t>
      </w:r>
      <w:r w:rsidR="00157535">
        <w:rPr>
          <w:rFonts w:eastAsiaTheme="minorEastAsia"/>
          <w:sz w:val="22"/>
        </w:rPr>
        <w:t>performance</w:t>
      </w:r>
      <w:r w:rsidR="007A15DC">
        <w:rPr>
          <w:rFonts w:eastAsiaTheme="minorEastAsia"/>
          <w:sz w:val="22"/>
        </w:rPr>
        <w:t xml:space="preserve"> since these ensure to process the second PDSCH and have possibility to process the first PDSCH</w:t>
      </w:r>
      <w:r w:rsidR="00710655">
        <w:rPr>
          <w:rFonts w:eastAsiaTheme="minorEastAsia" w:hint="eastAsia"/>
          <w:sz w:val="22"/>
        </w:rPr>
        <w:t>.</w:t>
      </w:r>
      <w:r w:rsidR="009E33E5">
        <w:rPr>
          <w:rFonts w:eastAsiaTheme="minorEastAsia" w:hint="eastAsia"/>
          <w:sz w:val="22"/>
        </w:rPr>
        <w:t xml:space="preserve"> </w:t>
      </w:r>
    </w:p>
    <w:p w14:paraId="7F3866B4" w14:textId="72652078" w:rsidR="00710655" w:rsidRPr="003E04B4" w:rsidRDefault="00710655" w:rsidP="00710655">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2</w:t>
      </w:r>
      <w:r w:rsidRPr="003E04B4">
        <w:rPr>
          <w:rFonts w:eastAsiaTheme="minorEastAsia" w:hint="eastAsia"/>
          <w:b/>
          <w:sz w:val="22"/>
          <w:u w:val="single"/>
        </w:rPr>
        <w:t>:</w:t>
      </w:r>
    </w:p>
    <w:p w14:paraId="31C8F7B6" w14:textId="41C5AD6D" w:rsidR="00710655" w:rsidRPr="00D11D3F" w:rsidRDefault="00A532F8" w:rsidP="00CA12E5">
      <w:pPr>
        <w:pStyle w:val="aff"/>
        <w:numPr>
          <w:ilvl w:val="0"/>
          <w:numId w:val="50"/>
        </w:numPr>
        <w:spacing w:afterLines="50" w:after="120"/>
        <w:ind w:leftChars="0"/>
        <w:jc w:val="both"/>
        <w:rPr>
          <w:rFonts w:eastAsiaTheme="minorEastAsia"/>
          <w:i/>
          <w:sz w:val="22"/>
        </w:rPr>
      </w:pPr>
      <w:r w:rsidRPr="00D11D3F">
        <w:rPr>
          <w:rFonts w:eastAsiaTheme="minorEastAsia"/>
          <w:i/>
          <w:sz w:val="22"/>
        </w:rPr>
        <w:t>T</w:t>
      </w:r>
      <w:r w:rsidR="00BE266C" w:rsidRPr="00D11D3F">
        <w:rPr>
          <w:rFonts w:eastAsiaTheme="minorEastAsia"/>
          <w:i/>
          <w:sz w:val="22"/>
        </w:rPr>
        <w:t xml:space="preserve">he </w:t>
      </w:r>
      <w:r w:rsidR="00CF459F" w:rsidRPr="00D11D3F">
        <w:rPr>
          <w:rFonts w:eastAsiaTheme="minorEastAsia"/>
          <w:i/>
          <w:sz w:val="22"/>
        </w:rPr>
        <w:t xml:space="preserve">solution 1 or </w:t>
      </w:r>
      <w:r w:rsidR="00710655" w:rsidRPr="00D11D3F">
        <w:rPr>
          <w:rFonts w:eastAsiaTheme="minorEastAsia"/>
          <w:i/>
          <w:sz w:val="22"/>
        </w:rPr>
        <w:t xml:space="preserve">solution </w:t>
      </w:r>
      <w:r w:rsidR="00CF459F" w:rsidRPr="00D11D3F">
        <w:rPr>
          <w:rFonts w:eastAsiaTheme="minorEastAsia"/>
          <w:i/>
          <w:sz w:val="22"/>
        </w:rPr>
        <w:t>4-2</w:t>
      </w:r>
      <w:r w:rsidR="00710655" w:rsidRPr="00D11D3F">
        <w:rPr>
          <w:rFonts w:eastAsiaTheme="minorEastAsia"/>
          <w:i/>
          <w:sz w:val="22"/>
        </w:rPr>
        <w:t xml:space="preserve"> </w:t>
      </w:r>
      <w:r w:rsidR="00D11D3F">
        <w:rPr>
          <w:rFonts w:eastAsiaTheme="minorEastAsia"/>
          <w:i/>
          <w:sz w:val="22"/>
        </w:rPr>
        <w:t>has better performance</w:t>
      </w:r>
      <w:r w:rsidR="00710655" w:rsidRPr="00D11D3F">
        <w:rPr>
          <w:rFonts w:eastAsiaTheme="minorEastAsia"/>
          <w:i/>
          <w:sz w:val="22"/>
        </w:rPr>
        <w:t>.</w:t>
      </w:r>
    </w:p>
    <w:p w14:paraId="64872416" w14:textId="578A9748" w:rsidR="00710655" w:rsidRPr="003E04B4" w:rsidRDefault="00A532F8" w:rsidP="00CF459F">
      <w:pPr>
        <w:pStyle w:val="aff"/>
        <w:numPr>
          <w:ilvl w:val="0"/>
          <w:numId w:val="27"/>
        </w:numPr>
        <w:spacing w:afterLines="50" w:after="120"/>
        <w:ind w:leftChars="0"/>
        <w:jc w:val="both"/>
        <w:rPr>
          <w:rFonts w:eastAsiaTheme="minorEastAsia"/>
          <w:i/>
          <w:sz w:val="22"/>
        </w:rPr>
      </w:pPr>
      <w:r>
        <w:rPr>
          <w:rFonts w:eastAsiaTheme="minorEastAsia" w:hint="eastAsia"/>
          <w:i/>
          <w:sz w:val="22"/>
        </w:rPr>
        <w:t>Solution 2 or 3</w:t>
      </w:r>
      <w:r w:rsidR="00710655">
        <w:rPr>
          <w:rFonts w:eastAsiaTheme="minorEastAsia" w:hint="eastAsia"/>
          <w:i/>
          <w:sz w:val="22"/>
        </w:rPr>
        <w:t xml:space="preserve"> requires further clarification on whether the second PDSCH is processed </w:t>
      </w:r>
      <w:r w:rsidR="00CF459F">
        <w:rPr>
          <w:rFonts w:eastAsiaTheme="minorEastAsia" w:hint="eastAsia"/>
          <w:i/>
          <w:sz w:val="22"/>
        </w:rPr>
        <w:t xml:space="preserve">even </w:t>
      </w:r>
      <w:r w:rsidR="00710655">
        <w:rPr>
          <w:rFonts w:eastAsiaTheme="minorEastAsia" w:hint="eastAsia"/>
          <w:i/>
          <w:sz w:val="22"/>
        </w:rPr>
        <w:t xml:space="preserve">if the UE does not have the capability or </w:t>
      </w:r>
      <w:r w:rsidR="00CF459F">
        <w:rPr>
          <w:rFonts w:eastAsiaTheme="minorEastAsia" w:hint="eastAsia"/>
          <w:i/>
          <w:sz w:val="22"/>
        </w:rPr>
        <w:t xml:space="preserve">even </w:t>
      </w:r>
      <w:r w:rsidR="00710655">
        <w:rPr>
          <w:rFonts w:eastAsiaTheme="minorEastAsia" w:hint="eastAsia"/>
          <w:i/>
          <w:sz w:val="22"/>
        </w:rPr>
        <w:t xml:space="preserve">if the condition is not met for processing </w:t>
      </w:r>
      <w:proofErr w:type="gramStart"/>
      <w:r w:rsidR="00710655">
        <w:rPr>
          <w:rFonts w:eastAsiaTheme="minorEastAsia" w:hint="eastAsia"/>
          <w:i/>
          <w:sz w:val="22"/>
        </w:rPr>
        <w:t>both of the first</w:t>
      </w:r>
      <w:proofErr w:type="gramEnd"/>
      <w:r w:rsidR="00710655">
        <w:rPr>
          <w:rFonts w:eastAsiaTheme="minorEastAsia" w:hint="eastAsia"/>
          <w:i/>
          <w:sz w:val="22"/>
        </w:rPr>
        <w:t xml:space="preserve"> PDSCH and the second PDSCH of OOO HARQ-ACK.</w:t>
      </w:r>
    </w:p>
    <w:p w14:paraId="7528533A" w14:textId="009150FF" w:rsidR="007E51D5" w:rsidRPr="00710655" w:rsidRDefault="007E51D5" w:rsidP="007E51D5">
      <w:pPr>
        <w:spacing w:afterLines="50" w:after="120"/>
        <w:jc w:val="both"/>
        <w:rPr>
          <w:rFonts w:eastAsiaTheme="minorEastAsia"/>
          <w:sz w:val="22"/>
        </w:rPr>
      </w:pPr>
    </w:p>
    <w:p w14:paraId="75AD041D" w14:textId="586529B0" w:rsidR="0028052D" w:rsidRPr="0024580E" w:rsidRDefault="0028052D" w:rsidP="0028052D">
      <w:pPr>
        <w:spacing w:afterLines="50" w:after="120"/>
        <w:jc w:val="both"/>
        <w:rPr>
          <w:rFonts w:eastAsiaTheme="minorEastAsia"/>
          <w:b/>
          <w:sz w:val="22"/>
          <w:u w:val="single"/>
        </w:rPr>
      </w:pPr>
      <w:r w:rsidRPr="0024580E">
        <w:rPr>
          <w:rFonts w:eastAsiaTheme="minorEastAsia"/>
          <w:b/>
          <w:sz w:val="22"/>
          <w:u w:val="single"/>
        </w:rPr>
        <w:t>Spec impact perspective</w:t>
      </w:r>
    </w:p>
    <w:p w14:paraId="709F409F" w14:textId="533E139E" w:rsidR="0028052D" w:rsidRDefault="00D5316D" w:rsidP="0024580E">
      <w:pPr>
        <w:spacing w:afterLines="50" w:after="120"/>
        <w:jc w:val="both"/>
        <w:rPr>
          <w:rFonts w:eastAsiaTheme="minorEastAsia"/>
          <w:sz w:val="22"/>
        </w:rPr>
      </w:pPr>
      <w:r>
        <w:rPr>
          <w:rFonts w:eastAsiaTheme="minorEastAsia"/>
          <w:sz w:val="22"/>
        </w:rPr>
        <w:t xml:space="preserve">Solution </w:t>
      </w:r>
      <w:r w:rsidR="0028052D">
        <w:rPr>
          <w:rFonts w:eastAsiaTheme="minorEastAsia"/>
          <w:sz w:val="22"/>
        </w:rPr>
        <w:t xml:space="preserve">1 </w:t>
      </w:r>
      <w:r w:rsidR="00710655">
        <w:rPr>
          <w:rFonts w:eastAsiaTheme="minorEastAsia" w:hint="eastAsia"/>
          <w:sz w:val="22"/>
        </w:rPr>
        <w:t xml:space="preserve">does not require specifying the UE </w:t>
      </w:r>
      <w:r w:rsidR="00710655">
        <w:rPr>
          <w:rFonts w:eastAsiaTheme="minorEastAsia"/>
          <w:sz w:val="22"/>
        </w:rPr>
        <w:t>behaviour</w:t>
      </w:r>
      <w:r w:rsidR="00710655">
        <w:rPr>
          <w:rFonts w:eastAsiaTheme="minorEastAsia" w:hint="eastAsia"/>
          <w:sz w:val="22"/>
        </w:rPr>
        <w:t xml:space="preserve"> for processing the first PDSCH. However, it is </w:t>
      </w:r>
      <w:r w:rsidR="00784D70">
        <w:rPr>
          <w:rFonts w:eastAsiaTheme="minorEastAsia"/>
          <w:sz w:val="22"/>
        </w:rPr>
        <w:t xml:space="preserve">beneficial if </w:t>
      </w:r>
      <w:r w:rsidR="00710655">
        <w:rPr>
          <w:rFonts w:eastAsiaTheme="minorEastAsia" w:hint="eastAsia"/>
          <w:sz w:val="22"/>
        </w:rPr>
        <w:t xml:space="preserve">UE reports HARQ-ACK </w:t>
      </w:r>
      <w:r w:rsidR="00784D70">
        <w:rPr>
          <w:rFonts w:eastAsiaTheme="minorEastAsia"/>
          <w:sz w:val="22"/>
        </w:rPr>
        <w:t>for</w:t>
      </w:r>
      <w:r w:rsidR="00784D70">
        <w:rPr>
          <w:rFonts w:eastAsiaTheme="minorEastAsia" w:hint="eastAsia"/>
          <w:sz w:val="22"/>
        </w:rPr>
        <w:t xml:space="preserve"> </w:t>
      </w:r>
      <w:r w:rsidR="00710655">
        <w:rPr>
          <w:rFonts w:eastAsiaTheme="minorEastAsia" w:hint="eastAsia"/>
          <w:sz w:val="22"/>
        </w:rPr>
        <w:t>the first PDSCH,</w:t>
      </w:r>
      <w:r w:rsidR="00784D70">
        <w:rPr>
          <w:rFonts w:eastAsiaTheme="minorEastAsia"/>
          <w:sz w:val="22"/>
        </w:rPr>
        <w:t xml:space="preserve"> depending on how </w:t>
      </w:r>
      <w:r w:rsidR="00710655">
        <w:rPr>
          <w:rFonts w:eastAsiaTheme="minorEastAsia" w:hint="eastAsia"/>
          <w:sz w:val="22"/>
        </w:rPr>
        <w:t xml:space="preserve">UE </w:t>
      </w:r>
      <w:r w:rsidR="00784D70">
        <w:rPr>
          <w:rFonts w:eastAsiaTheme="minorEastAsia"/>
          <w:sz w:val="22"/>
        </w:rPr>
        <w:t>decide</w:t>
      </w:r>
      <w:r w:rsidR="0059194E">
        <w:rPr>
          <w:rFonts w:eastAsiaTheme="minorEastAsia" w:hint="eastAsia"/>
          <w:sz w:val="22"/>
        </w:rPr>
        <w:t>s</w:t>
      </w:r>
      <w:r w:rsidR="00784D70">
        <w:rPr>
          <w:rFonts w:eastAsiaTheme="minorEastAsia"/>
          <w:sz w:val="22"/>
        </w:rPr>
        <w:t xml:space="preserve"> to </w:t>
      </w:r>
      <w:r w:rsidR="00710655">
        <w:rPr>
          <w:rFonts w:eastAsiaTheme="minorEastAsia" w:hint="eastAsia"/>
          <w:sz w:val="22"/>
        </w:rPr>
        <w:t>process the first PDSCH</w:t>
      </w:r>
      <w:r w:rsidR="00784D70">
        <w:rPr>
          <w:rFonts w:eastAsiaTheme="minorEastAsia"/>
          <w:sz w:val="22"/>
        </w:rPr>
        <w:t>.</w:t>
      </w:r>
      <w:r w:rsidR="00784D70">
        <w:rPr>
          <w:rFonts w:eastAsiaTheme="minorEastAsia" w:hint="eastAsia"/>
          <w:sz w:val="22"/>
        </w:rPr>
        <w:t xml:space="preserve"> </w:t>
      </w:r>
      <w:r w:rsidR="00784D70">
        <w:rPr>
          <w:rFonts w:eastAsiaTheme="minorEastAsia"/>
          <w:sz w:val="22"/>
        </w:rPr>
        <w:t xml:space="preserve">In this case, </w:t>
      </w:r>
      <w:r w:rsidR="00784D70" w:rsidRPr="00FF2574">
        <w:rPr>
          <w:rFonts w:eastAsiaTheme="minorEastAsia"/>
          <w:sz w:val="22"/>
        </w:rPr>
        <w:t>NW can still have the chance</w:t>
      </w:r>
      <w:r w:rsidR="00710655">
        <w:rPr>
          <w:rFonts w:eastAsiaTheme="minorEastAsia" w:hint="eastAsia"/>
          <w:sz w:val="22"/>
        </w:rPr>
        <w:t xml:space="preserve"> </w:t>
      </w:r>
      <w:r w:rsidR="00784D70">
        <w:rPr>
          <w:rFonts w:eastAsiaTheme="minorEastAsia"/>
          <w:sz w:val="22"/>
        </w:rPr>
        <w:t>to understand UE’s behaviour for the first PDSC</w:t>
      </w:r>
      <w:r w:rsidR="0048713D">
        <w:rPr>
          <w:rFonts w:eastAsiaTheme="minorEastAsia"/>
          <w:sz w:val="22"/>
        </w:rPr>
        <w:t>H, which facilitates NW’s scheduling decision and improves resource usage.</w:t>
      </w:r>
      <w:r w:rsidR="00710655">
        <w:rPr>
          <w:rFonts w:eastAsiaTheme="minorEastAsia" w:hint="eastAsia"/>
          <w:sz w:val="22"/>
        </w:rPr>
        <w:t xml:space="preserve"> Solution 2</w:t>
      </w:r>
      <w:r w:rsidR="0048713D">
        <w:rPr>
          <w:rFonts w:eastAsiaTheme="minorEastAsia"/>
          <w:sz w:val="22"/>
        </w:rPr>
        <w:t xml:space="preserve">, </w:t>
      </w:r>
      <w:r w:rsidR="00710655">
        <w:rPr>
          <w:rFonts w:eastAsiaTheme="minorEastAsia" w:hint="eastAsia"/>
          <w:sz w:val="22"/>
        </w:rPr>
        <w:t xml:space="preserve">3 </w:t>
      </w:r>
      <w:r w:rsidR="0048713D">
        <w:rPr>
          <w:rFonts w:eastAsiaTheme="minorEastAsia"/>
          <w:sz w:val="22"/>
        </w:rPr>
        <w:t xml:space="preserve">and 4-2 </w:t>
      </w:r>
      <w:r w:rsidR="00710655">
        <w:rPr>
          <w:rFonts w:eastAsiaTheme="minorEastAsia" w:hint="eastAsia"/>
          <w:sz w:val="22"/>
        </w:rPr>
        <w:t xml:space="preserve">require </w:t>
      </w:r>
      <w:proofErr w:type="gramStart"/>
      <w:r w:rsidR="00710655">
        <w:rPr>
          <w:rFonts w:eastAsiaTheme="minorEastAsia" w:hint="eastAsia"/>
          <w:sz w:val="22"/>
        </w:rPr>
        <w:t>to introduce</w:t>
      </w:r>
      <w:proofErr w:type="gramEnd"/>
      <w:r w:rsidR="00710655">
        <w:rPr>
          <w:rFonts w:eastAsiaTheme="minorEastAsia" w:hint="eastAsia"/>
          <w:sz w:val="22"/>
        </w:rPr>
        <w:t xml:space="preserve"> </w:t>
      </w:r>
      <w:r w:rsidR="0048713D">
        <w:rPr>
          <w:rFonts w:eastAsiaTheme="minorEastAsia"/>
          <w:sz w:val="22"/>
        </w:rPr>
        <w:t xml:space="preserve">either </w:t>
      </w:r>
      <w:r w:rsidR="00710655">
        <w:rPr>
          <w:rFonts w:eastAsiaTheme="minorEastAsia" w:hint="eastAsia"/>
          <w:sz w:val="22"/>
        </w:rPr>
        <w:t>UE capability signalling</w:t>
      </w:r>
      <w:r w:rsidR="0048713D">
        <w:rPr>
          <w:rFonts w:eastAsiaTheme="minorEastAsia"/>
          <w:sz w:val="22"/>
        </w:rPr>
        <w:t xml:space="preserve"> or scheduling conditions</w:t>
      </w:r>
      <w:r w:rsidR="00710655">
        <w:rPr>
          <w:rFonts w:eastAsiaTheme="minorEastAsia" w:hint="eastAsia"/>
          <w:sz w:val="22"/>
        </w:rPr>
        <w:t xml:space="preserve">. </w:t>
      </w:r>
      <w:r w:rsidR="0048713D">
        <w:rPr>
          <w:rFonts w:eastAsiaTheme="minorEastAsia"/>
          <w:sz w:val="22"/>
        </w:rPr>
        <w:t xml:space="preserve">It is expected </w:t>
      </w:r>
      <w:r w:rsidR="0059194E">
        <w:rPr>
          <w:rFonts w:eastAsiaTheme="minorEastAsia" w:hint="eastAsia"/>
          <w:sz w:val="22"/>
        </w:rPr>
        <w:t xml:space="preserve">that </w:t>
      </w:r>
      <w:r w:rsidR="0048713D">
        <w:rPr>
          <w:rFonts w:eastAsiaTheme="minorEastAsia"/>
          <w:sz w:val="22"/>
        </w:rPr>
        <w:t>defining UE capability would be the most complicated. Therefore,</w:t>
      </w:r>
      <w:r w:rsidR="00CF459F">
        <w:rPr>
          <w:rFonts w:eastAsiaTheme="minorEastAsia" w:hint="eastAsia"/>
          <w:sz w:val="22"/>
        </w:rPr>
        <w:t xml:space="preserve"> it appears that the solution 1 would have the least specification impact.</w:t>
      </w:r>
    </w:p>
    <w:p w14:paraId="639F45CD" w14:textId="008D3E58" w:rsidR="00CF459F" w:rsidRPr="003E04B4" w:rsidRDefault="00CF459F" w:rsidP="00CF459F">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3</w:t>
      </w:r>
      <w:r w:rsidRPr="003E04B4">
        <w:rPr>
          <w:rFonts w:eastAsiaTheme="minorEastAsia" w:hint="eastAsia"/>
          <w:b/>
          <w:sz w:val="22"/>
          <w:u w:val="single"/>
        </w:rPr>
        <w:t>:</w:t>
      </w:r>
    </w:p>
    <w:p w14:paraId="7045BBD0" w14:textId="428A506A" w:rsidR="00CF459F" w:rsidRDefault="0048713D" w:rsidP="00CF459F">
      <w:pPr>
        <w:pStyle w:val="aff"/>
        <w:numPr>
          <w:ilvl w:val="0"/>
          <w:numId w:val="27"/>
        </w:numPr>
        <w:spacing w:afterLines="50" w:after="120"/>
        <w:ind w:leftChars="0"/>
        <w:jc w:val="both"/>
        <w:rPr>
          <w:rFonts w:eastAsiaTheme="minorEastAsia"/>
          <w:i/>
          <w:sz w:val="22"/>
        </w:rPr>
      </w:pPr>
      <w:r>
        <w:rPr>
          <w:rFonts w:eastAsiaTheme="minorEastAsia"/>
          <w:i/>
          <w:sz w:val="22"/>
        </w:rPr>
        <w:t>S</w:t>
      </w:r>
      <w:r w:rsidR="00CF459F">
        <w:rPr>
          <w:rFonts w:eastAsiaTheme="minorEastAsia" w:hint="eastAsia"/>
          <w:i/>
          <w:sz w:val="22"/>
        </w:rPr>
        <w:t xml:space="preserve">olution 1 </w:t>
      </w:r>
      <w:r>
        <w:rPr>
          <w:rFonts w:eastAsiaTheme="minorEastAsia"/>
          <w:i/>
          <w:sz w:val="22"/>
        </w:rPr>
        <w:t xml:space="preserve">has the least </w:t>
      </w:r>
      <w:r>
        <w:rPr>
          <w:rFonts w:eastAsiaTheme="minorEastAsia" w:hint="eastAsia"/>
          <w:i/>
          <w:sz w:val="22"/>
        </w:rPr>
        <w:t>specification impact</w:t>
      </w:r>
      <w:r>
        <w:rPr>
          <w:rFonts w:eastAsiaTheme="minorEastAsia"/>
          <w:i/>
          <w:sz w:val="22"/>
        </w:rPr>
        <w:t>s</w:t>
      </w:r>
      <w:r w:rsidR="00CF459F">
        <w:rPr>
          <w:rFonts w:eastAsiaTheme="minorEastAsia" w:hint="eastAsia"/>
          <w:i/>
          <w:sz w:val="22"/>
        </w:rPr>
        <w:t>.</w:t>
      </w:r>
    </w:p>
    <w:p w14:paraId="3E185A04" w14:textId="77777777" w:rsidR="0048713D" w:rsidRDefault="0048713D" w:rsidP="0028052D">
      <w:pPr>
        <w:spacing w:afterLines="50" w:after="120"/>
        <w:jc w:val="both"/>
        <w:rPr>
          <w:rFonts w:eastAsiaTheme="minorEastAsia"/>
          <w:sz w:val="22"/>
        </w:rPr>
      </w:pPr>
    </w:p>
    <w:p w14:paraId="17D2CD23" w14:textId="31057077" w:rsidR="00AE1ED2" w:rsidRDefault="0048713D" w:rsidP="0028052D">
      <w:pPr>
        <w:spacing w:afterLines="50" w:after="120"/>
        <w:jc w:val="both"/>
        <w:rPr>
          <w:rFonts w:eastAsiaTheme="minorEastAsia"/>
          <w:sz w:val="22"/>
        </w:rPr>
      </w:pPr>
      <w:r>
        <w:rPr>
          <w:rFonts w:eastAsiaTheme="minorEastAsia"/>
          <w:sz w:val="22"/>
        </w:rPr>
        <w:t>The</w:t>
      </w:r>
      <w:r w:rsidR="00AE1ED2">
        <w:rPr>
          <w:rFonts w:eastAsiaTheme="minorEastAsia" w:hint="eastAsia"/>
          <w:sz w:val="22"/>
        </w:rPr>
        <w:t xml:space="preserve"> comparison</w:t>
      </w:r>
      <w:r>
        <w:rPr>
          <w:rFonts w:eastAsiaTheme="minorEastAsia"/>
          <w:sz w:val="22"/>
        </w:rPr>
        <w:t xml:space="preserve"> for above 4 solutions</w:t>
      </w:r>
      <w:r w:rsidR="00AE1ED2">
        <w:rPr>
          <w:rFonts w:eastAsiaTheme="minorEastAsia" w:hint="eastAsia"/>
          <w:sz w:val="22"/>
        </w:rPr>
        <w:t xml:space="preserve"> is summarized in Table. </w:t>
      </w:r>
      <w:r>
        <w:rPr>
          <w:rFonts w:eastAsiaTheme="minorEastAsia"/>
          <w:sz w:val="22"/>
        </w:rPr>
        <w:t xml:space="preserve">1 </w:t>
      </w:r>
      <w:r w:rsidR="00AE1ED2">
        <w:rPr>
          <w:rFonts w:eastAsiaTheme="minorEastAsia"/>
          <w:sz w:val="22"/>
        </w:rPr>
        <w:t xml:space="preserve">below. </w:t>
      </w:r>
    </w:p>
    <w:p w14:paraId="61DD037A" w14:textId="584D88E1" w:rsidR="0028052D" w:rsidRDefault="0028052D" w:rsidP="007E51D5">
      <w:pPr>
        <w:spacing w:afterLines="50" w:after="120"/>
        <w:jc w:val="both"/>
        <w:rPr>
          <w:rFonts w:eastAsiaTheme="minorEastAsia"/>
          <w:sz w:val="22"/>
        </w:rPr>
      </w:pPr>
    </w:p>
    <w:p w14:paraId="31890724" w14:textId="38B8563B" w:rsidR="001E3DB2" w:rsidRPr="0024580E" w:rsidRDefault="001E3DB2" w:rsidP="0024580E">
      <w:pPr>
        <w:pStyle w:val="TH"/>
        <w:rPr>
          <w:sz w:val="21"/>
        </w:rPr>
      </w:pPr>
      <w:r>
        <w:rPr>
          <w:rFonts w:cs="Arial"/>
          <w:bCs/>
          <w:sz w:val="21"/>
          <w:szCs w:val="21"/>
          <w:lang w:eastAsia="zh-CN"/>
        </w:rPr>
        <w:lastRenderedPageBreak/>
        <w:t xml:space="preserve">Table </w:t>
      </w:r>
      <w:r w:rsidR="0048713D">
        <w:rPr>
          <w:rFonts w:cs="Arial"/>
          <w:bCs/>
          <w:sz w:val="21"/>
          <w:szCs w:val="21"/>
          <w:lang w:eastAsia="zh-CN"/>
        </w:rPr>
        <w:t>1</w:t>
      </w:r>
      <w:r w:rsidRPr="00F37F87">
        <w:rPr>
          <w:rFonts w:cs="Arial"/>
          <w:bCs/>
          <w:sz w:val="21"/>
          <w:szCs w:val="21"/>
          <w:lang w:eastAsia="zh-CN"/>
        </w:rPr>
        <w:t xml:space="preserve">: </w:t>
      </w:r>
      <w:r>
        <w:rPr>
          <w:rFonts w:cs="Arial"/>
          <w:bCs/>
          <w:sz w:val="21"/>
          <w:szCs w:val="21"/>
          <w:lang w:eastAsia="zh-CN"/>
        </w:rPr>
        <w:t>Analysis of possible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3"/>
        <w:gridCol w:w="1417"/>
        <w:gridCol w:w="1843"/>
        <w:gridCol w:w="1985"/>
        <w:gridCol w:w="1589"/>
        <w:gridCol w:w="1725"/>
      </w:tblGrid>
      <w:tr w:rsidR="00F6482D" w:rsidRPr="00BB208D" w14:paraId="2AB20E0A" w14:textId="77777777" w:rsidTr="00FF2574">
        <w:trPr>
          <w:cantSplit/>
          <w:jc w:val="center"/>
        </w:trPr>
        <w:tc>
          <w:tcPr>
            <w:tcW w:w="1423" w:type="dxa"/>
            <w:shd w:val="clear" w:color="auto" w:fill="E0E0E0"/>
          </w:tcPr>
          <w:p w14:paraId="5DEBAAC2"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1417" w:type="dxa"/>
            <w:shd w:val="clear" w:color="auto" w:fill="E0E0E0"/>
          </w:tcPr>
          <w:p w14:paraId="3502CBEA"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1</w:t>
            </w:r>
          </w:p>
        </w:tc>
        <w:tc>
          <w:tcPr>
            <w:tcW w:w="1843" w:type="dxa"/>
            <w:shd w:val="clear" w:color="auto" w:fill="E0E0E0"/>
          </w:tcPr>
          <w:p w14:paraId="47559804"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2</w:t>
            </w:r>
          </w:p>
        </w:tc>
        <w:tc>
          <w:tcPr>
            <w:tcW w:w="1985" w:type="dxa"/>
            <w:shd w:val="clear" w:color="auto" w:fill="E0E0E0"/>
          </w:tcPr>
          <w:p w14:paraId="39B59A49"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3</w:t>
            </w:r>
          </w:p>
        </w:tc>
        <w:tc>
          <w:tcPr>
            <w:tcW w:w="1589" w:type="dxa"/>
            <w:shd w:val="clear" w:color="auto" w:fill="E0E0E0"/>
          </w:tcPr>
          <w:p w14:paraId="06ECAB47" w14:textId="77777777" w:rsidR="007E51D5" w:rsidRDefault="007E51D5" w:rsidP="00245E16">
            <w:pPr>
              <w:pStyle w:val="TAH"/>
              <w:rPr>
                <w:rFonts w:asciiTheme="majorHAnsi" w:eastAsia="Meiryo UI" w:hAnsiTheme="majorHAnsi" w:cstheme="majorHAnsi"/>
                <w:b w:val="0"/>
                <w:bCs/>
                <w:kern w:val="24"/>
                <w:szCs w:val="18"/>
                <w:lang w:eastAsia="ja-JP"/>
              </w:rPr>
            </w:pPr>
            <w:r>
              <w:rPr>
                <w:rFonts w:asciiTheme="majorHAnsi" w:eastAsia="Meiryo UI" w:hAnsiTheme="majorHAnsi" w:cstheme="majorHAnsi" w:hint="eastAsia"/>
                <w:b w:val="0"/>
                <w:bCs/>
                <w:kern w:val="24"/>
                <w:szCs w:val="18"/>
                <w:lang w:eastAsia="ja-JP"/>
              </w:rPr>
              <w:t>Solution 4-1</w:t>
            </w:r>
          </w:p>
        </w:tc>
        <w:tc>
          <w:tcPr>
            <w:tcW w:w="1725" w:type="dxa"/>
            <w:shd w:val="clear" w:color="auto" w:fill="E0E0E0"/>
          </w:tcPr>
          <w:p w14:paraId="40738495" w14:textId="77777777" w:rsidR="007E51D5" w:rsidRDefault="007E51D5" w:rsidP="00245E16">
            <w:pPr>
              <w:pStyle w:val="TAH"/>
              <w:rPr>
                <w:rFonts w:asciiTheme="majorHAnsi" w:eastAsia="Meiryo UI" w:hAnsiTheme="majorHAnsi" w:cstheme="majorHAnsi"/>
                <w:b w:val="0"/>
                <w:bCs/>
                <w:kern w:val="24"/>
                <w:szCs w:val="18"/>
                <w:lang w:eastAsia="ja-JP"/>
              </w:rPr>
            </w:pPr>
            <w:r>
              <w:rPr>
                <w:rFonts w:asciiTheme="majorHAnsi" w:eastAsia="Meiryo UI" w:hAnsiTheme="majorHAnsi" w:cstheme="majorHAnsi" w:hint="eastAsia"/>
                <w:b w:val="0"/>
                <w:bCs/>
                <w:kern w:val="24"/>
                <w:szCs w:val="18"/>
                <w:lang w:eastAsia="ja-JP"/>
              </w:rPr>
              <w:t>Solution 4-2</w:t>
            </w:r>
          </w:p>
        </w:tc>
      </w:tr>
      <w:tr w:rsidR="009E260F" w:rsidRPr="00BB208D" w14:paraId="0F57719D" w14:textId="77777777" w:rsidTr="00FF2574">
        <w:trPr>
          <w:cantSplit/>
          <w:jc w:val="center"/>
        </w:trPr>
        <w:tc>
          <w:tcPr>
            <w:tcW w:w="1423" w:type="dxa"/>
            <w:vAlign w:val="center"/>
          </w:tcPr>
          <w:p w14:paraId="0BD15B2B" w14:textId="19420BA6" w:rsidR="009E260F" w:rsidRPr="00DC6B1F" w:rsidRDefault="009E260F" w:rsidP="009E260F">
            <w:pPr>
              <w:pStyle w:val="TAC"/>
              <w:rPr>
                <w:rFonts w:asciiTheme="majorHAnsi" w:hAnsiTheme="majorHAnsi" w:cstheme="majorHAnsi"/>
                <w:szCs w:val="18"/>
                <w:lang w:eastAsia="ja-JP"/>
              </w:rPr>
            </w:pPr>
            <w:r>
              <w:rPr>
                <w:rFonts w:asciiTheme="majorHAnsi" w:eastAsia="Meiryo UI" w:hAnsiTheme="majorHAnsi" w:cstheme="majorHAnsi"/>
                <w:kern w:val="24"/>
                <w:szCs w:val="18"/>
              </w:rPr>
              <w:t>UE implementation</w:t>
            </w:r>
            <w:r>
              <w:rPr>
                <w:rFonts w:asciiTheme="majorHAnsi" w:eastAsia="Meiryo UI" w:hAnsiTheme="majorHAnsi" w:cstheme="majorHAnsi" w:hint="eastAsia"/>
                <w:kern w:val="24"/>
                <w:szCs w:val="18"/>
                <w:lang w:eastAsia="ja-JP"/>
              </w:rPr>
              <w:t xml:space="preserve"> complexity</w:t>
            </w:r>
          </w:p>
        </w:tc>
        <w:tc>
          <w:tcPr>
            <w:tcW w:w="1417" w:type="dxa"/>
          </w:tcPr>
          <w:p w14:paraId="79A349AC" w14:textId="2AB62F07"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Low</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tc>
        <w:tc>
          <w:tcPr>
            <w:tcW w:w="1843" w:type="dxa"/>
          </w:tcPr>
          <w:p w14:paraId="084E4F83" w14:textId="6069328F"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High for a UE having the capability</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tc>
        <w:tc>
          <w:tcPr>
            <w:tcW w:w="1985" w:type="dxa"/>
          </w:tcPr>
          <w:p w14:paraId="3F4D0A2A" w14:textId="0B66220D"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Meiryo UI" w:hAnsiTheme="majorHAnsi" w:cstheme="majorHAnsi"/>
                <w:kern w:val="24"/>
                <w:szCs w:val="18"/>
                <w:lang w:eastAsia="ja-JP"/>
              </w:rPr>
              <w:t>Depends on the condition</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kern w:val="24"/>
                <w:szCs w:val="18"/>
                <w:lang w:eastAsia="ja-JP"/>
              </w:rPr>
              <w:t>😐</w:t>
            </w:r>
          </w:p>
        </w:tc>
        <w:tc>
          <w:tcPr>
            <w:tcW w:w="1589" w:type="dxa"/>
          </w:tcPr>
          <w:p w14:paraId="098BC23B" w14:textId="33C801D1" w:rsidR="009E260F" w:rsidRPr="00DC6B1F" w:rsidRDefault="009E260F"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hint="eastAsia"/>
                <w:kern w:val="24"/>
                <w:szCs w:val="18"/>
                <w:lang w:eastAsia="ja-JP"/>
              </w:rPr>
              <w:t xml:space="preserve">High </w:t>
            </w:r>
            <w:r>
              <w:rPr>
                <w:rFonts w:asciiTheme="majorHAnsi" w:eastAsia="Meiryo UI" w:hAnsiTheme="majorHAnsi" w:cstheme="majorHAnsi"/>
                <w:kern w:val="24"/>
                <w:szCs w:val="18"/>
                <w:lang w:eastAsia="ja-JP"/>
              </w:rPr>
              <w:t xml:space="preserve">due to </w:t>
            </w:r>
            <w:r>
              <w:rPr>
                <w:rFonts w:asciiTheme="majorHAnsi" w:eastAsia="Meiryo UI" w:hAnsiTheme="majorHAnsi" w:cstheme="majorHAnsi" w:hint="eastAsia"/>
                <w:kern w:val="24"/>
                <w:szCs w:val="18"/>
                <w:lang w:eastAsia="ja-JP"/>
              </w:rPr>
              <w:t>always drop the 1</w:t>
            </w:r>
            <w:r w:rsidRPr="00FF2574">
              <w:rPr>
                <w:rFonts w:asciiTheme="majorHAnsi" w:eastAsia="Meiryo UI" w:hAnsiTheme="majorHAnsi" w:cstheme="majorHAnsi"/>
                <w:kern w:val="24"/>
                <w:szCs w:val="18"/>
                <w:vertAlign w:val="superscript"/>
                <w:lang w:eastAsia="ja-JP"/>
              </w:rPr>
              <w:t>st</w:t>
            </w:r>
            <w:r>
              <w:rPr>
                <w:rFonts w:asciiTheme="majorHAnsi" w:eastAsia="Meiryo UI" w:hAnsiTheme="majorHAnsi" w:cstheme="majorHAnsi" w:hint="eastAsia"/>
                <w:kern w:val="24"/>
                <w:szCs w:val="18"/>
                <w:lang w:eastAsia="ja-JP"/>
              </w:rPr>
              <w:t xml:space="preserve"> PDSCH</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szCs w:val="18"/>
                <w:lang w:eastAsia="ja-JP"/>
              </w:rPr>
              <w:t>☹</w:t>
            </w:r>
          </w:p>
        </w:tc>
        <w:tc>
          <w:tcPr>
            <w:tcW w:w="1725" w:type="dxa"/>
          </w:tcPr>
          <w:p w14:paraId="51A70429" w14:textId="1AFA8F36" w:rsidR="009E260F" w:rsidRPr="00DC6B1F" w:rsidRDefault="009E260F"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kern w:val="24"/>
                <w:szCs w:val="18"/>
                <w:lang w:eastAsia="ja-JP"/>
              </w:rPr>
              <w:t>Depends on the condition</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kern w:val="24"/>
                <w:szCs w:val="18"/>
                <w:lang w:eastAsia="ja-JP"/>
              </w:rPr>
              <w:t>😐</w:t>
            </w:r>
            <w:r w:rsidR="004F4A21" w:rsidDel="00F6482D">
              <w:rPr>
                <w:rFonts w:asciiTheme="majorHAnsi" w:eastAsia="Meiryo UI" w:hAnsiTheme="majorHAnsi" w:cstheme="majorHAnsi" w:hint="eastAsia"/>
                <w:kern w:val="24"/>
                <w:szCs w:val="18"/>
                <w:lang w:eastAsia="ja-JP"/>
              </w:rPr>
              <w:t xml:space="preserve"> </w:t>
            </w:r>
          </w:p>
        </w:tc>
      </w:tr>
      <w:tr w:rsidR="009E260F" w:rsidRPr="00BB208D" w14:paraId="2C9978FC" w14:textId="77777777" w:rsidTr="00FF2574">
        <w:trPr>
          <w:cantSplit/>
          <w:jc w:val="center"/>
        </w:trPr>
        <w:tc>
          <w:tcPr>
            <w:tcW w:w="1423" w:type="dxa"/>
            <w:vAlign w:val="center"/>
          </w:tcPr>
          <w:p w14:paraId="28AE49E9" w14:textId="1954CDC1" w:rsidR="009E260F" w:rsidRPr="00DC6B1F" w:rsidRDefault="009E260F" w:rsidP="009E260F">
            <w:pPr>
              <w:pStyle w:val="TAC"/>
              <w:rPr>
                <w:rFonts w:asciiTheme="majorHAnsi" w:hAnsiTheme="majorHAnsi" w:cstheme="majorHAnsi"/>
                <w:szCs w:val="18"/>
              </w:rPr>
            </w:pPr>
            <w:r>
              <w:rPr>
                <w:rFonts w:asciiTheme="majorHAnsi" w:eastAsia="Meiryo UI" w:hAnsiTheme="majorHAnsi" w:cstheme="majorHAnsi"/>
                <w:kern w:val="24"/>
                <w:szCs w:val="18"/>
              </w:rPr>
              <w:t>Performance</w:t>
            </w:r>
          </w:p>
        </w:tc>
        <w:tc>
          <w:tcPr>
            <w:tcW w:w="1417" w:type="dxa"/>
          </w:tcPr>
          <w:p w14:paraId="3DD93F24" w14:textId="0A8A0C51"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Middle</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kern w:val="24"/>
                <w:szCs w:val="18"/>
                <w:lang w:eastAsia="ja-JP"/>
              </w:rPr>
              <w:t>😐</w:t>
            </w:r>
          </w:p>
          <w:p w14:paraId="52580AC3" w14:textId="77777777" w:rsidR="009E260F" w:rsidRDefault="009E260F" w:rsidP="009E260F">
            <w:pPr>
              <w:pStyle w:val="TAC"/>
              <w:jc w:val="left"/>
              <w:rPr>
                <w:rFonts w:asciiTheme="majorHAnsi" w:eastAsiaTheme="minorEastAsia" w:hAnsiTheme="majorHAnsi" w:cstheme="majorHAnsi"/>
                <w:szCs w:val="18"/>
                <w:lang w:eastAsia="ja-JP"/>
              </w:rPr>
            </w:pPr>
          </w:p>
          <w:p w14:paraId="2F612C4B" w14:textId="1D19F8DE"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2</w:t>
            </w:r>
            <w:r w:rsidRPr="00FF2574">
              <w:rPr>
                <w:rFonts w:asciiTheme="majorHAnsi" w:eastAsiaTheme="minorEastAsia" w:hAnsiTheme="majorHAnsi" w:cstheme="majorHAnsi"/>
                <w:szCs w:val="18"/>
                <w:vertAlign w:val="superscript"/>
                <w:lang w:eastAsia="ja-JP"/>
              </w:rPr>
              <w:t>nd</w:t>
            </w:r>
            <w:r>
              <w:rPr>
                <w:rFonts w:asciiTheme="majorHAnsi" w:eastAsiaTheme="minorEastAsia" w:hAnsiTheme="majorHAnsi" w:cstheme="majorHAnsi"/>
                <w:szCs w:val="18"/>
                <w:lang w:eastAsia="ja-JP"/>
              </w:rPr>
              <w:t xml:space="preserve"> PDSCH is </w:t>
            </w:r>
            <w:r>
              <w:rPr>
                <w:rFonts w:asciiTheme="majorHAnsi" w:eastAsiaTheme="minorEastAsia" w:hAnsiTheme="majorHAnsi" w:cstheme="majorHAnsi" w:hint="eastAsia"/>
                <w:szCs w:val="18"/>
                <w:lang w:eastAsia="ja-JP"/>
              </w:rPr>
              <w:t>processed</w:t>
            </w:r>
          </w:p>
          <w:p w14:paraId="695665A0" w14:textId="77777777" w:rsidR="009E260F" w:rsidRDefault="009E260F" w:rsidP="009E260F">
            <w:pPr>
              <w:pStyle w:val="TAC"/>
              <w:jc w:val="left"/>
              <w:rPr>
                <w:rFonts w:asciiTheme="majorHAnsi" w:eastAsiaTheme="minorEastAsia" w:hAnsiTheme="majorHAnsi" w:cstheme="majorHAnsi"/>
                <w:szCs w:val="18"/>
                <w:lang w:eastAsia="ja-JP"/>
              </w:rPr>
            </w:pPr>
          </w:p>
          <w:p w14:paraId="41563A20" w14:textId="5DF5F8DF"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1</w:t>
            </w:r>
            <w:r w:rsidRPr="00FF2574">
              <w:rPr>
                <w:rFonts w:asciiTheme="majorHAnsi" w:eastAsiaTheme="minorEastAsia" w:hAnsiTheme="majorHAnsi" w:cstheme="majorHAnsi"/>
                <w:szCs w:val="18"/>
                <w:vertAlign w:val="superscript"/>
                <w:lang w:eastAsia="ja-JP"/>
              </w:rPr>
              <w:t>st</w:t>
            </w:r>
            <w:r>
              <w:rPr>
                <w:rFonts w:asciiTheme="majorHAnsi" w:eastAsiaTheme="minorEastAsia" w:hAnsiTheme="majorHAnsi" w:cstheme="majorHAnsi"/>
                <w:szCs w:val="18"/>
                <w:lang w:eastAsia="ja-JP"/>
              </w:rPr>
              <w:t xml:space="preserve"> PDSCH</w:t>
            </w:r>
            <w:r>
              <w:rPr>
                <w:rFonts w:asciiTheme="majorHAnsi" w:eastAsiaTheme="minorEastAsia" w:hAnsiTheme="majorHAnsi" w:cstheme="majorHAnsi" w:hint="eastAsia"/>
                <w:szCs w:val="18"/>
                <w:lang w:eastAsia="ja-JP"/>
              </w:rPr>
              <w:t xml:space="preserve"> may</w:t>
            </w:r>
            <w:r>
              <w:rPr>
                <w:rFonts w:asciiTheme="majorHAnsi" w:eastAsiaTheme="minorEastAsia" w:hAnsiTheme="majorHAnsi" w:cstheme="majorHAnsi"/>
                <w:szCs w:val="18"/>
                <w:lang w:eastAsia="ja-JP"/>
              </w:rPr>
              <w:t xml:space="preserve"> </w:t>
            </w:r>
            <w:r>
              <w:rPr>
                <w:rFonts w:asciiTheme="majorHAnsi" w:eastAsiaTheme="minorEastAsia" w:hAnsiTheme="majorHAnsi" w:cstheme="majorHAnsi" w:hint="eastAsia"/>
                <w:szCs w:val="18"/>
                <w:lang w:eastAsia="ja-JP"/>
              </w:rPr>
              <w:t>be processed</w:t>
            </w:r>
          </w:p>
        </w:tc>
        <w:tc>
          <w:tcPr>
            <w:tcW w:w="1843" w:type="dxa"/>
          </w:tcPr>
          <w:p w14:paraId="3FF9AAF8" w14:textId="2C6AB672"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High for a UE having the capability</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p w14:paraId="6F81240F" w14:textId="77777777" w:rsidR="009E260F" w:rsidRDefault="009E260F" w:rsidP="009E260F">
            <w:pPr>
              <w:pStyle w:val="TAC"/>
              <w:jc w:val="left"/>
              <w:rPr>
                <w:rFonts w:asciiTheme="majorHAnsi" w:eastAsiaTheme="minorEastAsia" w:hAnsiTheme="majorHAnsi" w:cstheme="majorHAnsi"/>
                <w:szCs w:val="18"/>
                <w:lang w:eastAsia="ja-JP"/>
              </w:rPr>
            </w:pPr>
          </w:p>
          <w:p w14:paraId="485136E1" w14:textId="015D1424"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r w:rsidR="004F4A21">
              <w:rPr>
                <w:rFonts w:asciiTheme="majorHAnsi" w:eastAsiaTheme="minorEastAsia" w:hAnsiTheme="majorHAnsi" w:cstheme="majorHAnsi"/>
                <w:szCs w:val="18"/>
                <w:lang w:eastAsia="ja-JP"/>
              </w:rPr>
              <w:t xml:space="preserve"> when the UE does not report the capability</w:t>
            </w:r>
          </w:p>
          <w:p w14:paraId="6EB33113" w14:textId="77777777" w:rsidR="009E260F" w:rsidRDefault="009E260F" w:rsidP="009E260F">
            <w:pPr>
              <w:pStyle w:val="TAC"/>
              <w:jc w:val="left"/>
              <w:rPr>
                <w:rFonts w:asciiTheme="majorHAnsi" w:eastAsiaTheme="minorEastAsia" w:hAnsiTheme="majorHAnsi" w:cstheme="majorHAnsi"/>
                <w:szCs w:val="18"/>
                <w:lang w:eastAsia="ja-JP"/>
              </w:rPr>
            </w:pPr>
          </w:p>
          <w:p w14:paraId="2400A63C" w14:textId="22A83498" w:rsidR="009E260F" w:rsidRPr="00662DDD" w:rsidRDefault="009E260F" w:rsidP="009E260F">
            <w:pPr>
              <w:pStyle w:val="TAC"/>
              <w:jc w:val="left"/>
              <w:rPr>
                <w:rFonts w:asciiTheme="majorHAnsi" w:eastAsiaTheme="minorEastAsia" w:hAnsiTheme="majorHAnsi" w:cstheme="majorHAnsi"/>
                <w:szCs w:val="18"/>
                <w:lang w:eastAsia="ja-JP"/>
              </w:rPr>
            </w:pPr>
          </w:p>
        </w:tc>
        <w:tc>
          <w:tcPr>
            <w:tcW w:w="1985" w:type="dxa"/>
          </w:tcPr>
          <w:p w14:paraId="6B6E8FD9" w14:textId="14E607B6"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High for the case where the condition is </w:t>
            </w:r>
            <w:r>
              <w:rPr>
                <w:rFonts w:asciiTheme="majorHAnsi" w:eastAsiaTheme="minorEastAsia" w:hAnsiTheme="majorHAnsi" w:cstheme="majorHAnsi"/>
                <w:szCs w:val="18"/>
                <w:lang w:eastAsia="ja-JP"/>
              </w:rPr>
              <w:t>satisfied</w:t>
            </w:r>
            <w:r w:rsidR="004F4A21" w:rsidRPr="004F4A21">
              <w:rPr>
                <w:rFonts w:ascii="Segoe UI Emoji" w:eastAsia="Segoe UI Emoji" w:hAnsi="Segoe UI Emoji" w:cs="Segoe UI Emoji"/>
                <w:szCs w:val="18"/>
                <w:lang w:eastAsia="ja-JP"/>
              </w:rPr>
              <w:t>😊</w:t>
            </w:r>
          </w:p>
          <w:p w14:paraId="2CF8A031" w14:textId="71F7B72E" w:rsidR="009E260F" w:rsidRDefault="009E260F" w:rsidP="009E260F">
            <w:pPr>
              <w:pStyle w:val="TAC"/>
              <w:jc w:val="left"/>
              <w:rPr>
                <w:rFonts w:asciiTheme="majorHAnsi" w:eastAsiaTheme="minorEastAsia" w:hAnsiTheme="majorHAnsi" w:cstheme="majorHAnsi"/>
                <w:szCs w:val="18"/>
                <w:lang w:eastAsia="ja-JP"/>
              </w:rPr>
            </w:pPr>
          </w:p>
          <w:p w14:paraId="4BAAAF29" w14:textId="10812CC9"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r w:rsidR="004F4A21">
              <w:rPr>
                <w:rFonts w:asciiTheme="majorHAnsi" w:eastAsiaTheme="minorEastAsia" w:hAnsiTheme="majorHAnsi" w:cstheme="majorHAnsi"/>
                <w:szCs w:val="18"/>
                <w:lang w:eastAsia="ja-JP"/>
              </w:rPr>
              <w:t xml:space="preserve"> when conditions are not met</w:t>
            </w:r>
          </w:p>
          <w:p w14:paraId="47F5FFA6" w14:textId="4A7FE843" w:rsidR="009E260F" w:rsidRPr="00662DDD" w:rsidRDefault="009E260F" w:rsidP="009E260F">
            <w:pPr>
              <w:pStyle w:val="TAC"/>
              <w:jc w:val="left"/>
              <w:rPr>
                <w:rFonts w:asciiTheme="majorHAnsi" w:eastAsiaTheme="minorEastAsia" w:hAnsiTheme="majorHAnsi" w:cstheme="majorHAnsi"/>
                <w:szCs w:val="18"/>
                <w:lang w:eastAsia="ja-JP"/>
              </w:rPr>
            </w:pPr>
          </w:p>
        </w:tc>
        <w:tc>
          <w:tcPr>
            <w:tcW w:w="1589" w:type="dxa"/>
          </w:tcPr>
          <w:p w14:paraId="29A616E1" w14:textId="359C0676" w:rsidR="009E260F" w:rsidRDefault="009E260F" w:rsidP="009E260F">
            <w:pPr>
              <w:pStyle w:val="afd"/>
              <w:spacing w:before="0" w:beforeAutospacing="0" w:after="0" w:afterAutospacing="0"/>
              <w:rPr>
                <w:rFonts w:asciiTheme="majorHAnsi" w:eastAsia="Meiryo UI" w:hAnsiTheme="majorHAnsi" w:cstheme="majorHAnsi"/>
                <w:kern w:val="24"/>
                <w:sz w:val="18"/>
                <w:szCs w:val="18"/>
                <w:lang w:val="en-GB"/>
              </w:rPr>
            </w:pPr>
            <w:r>
              <w:rPr>
                <w:rFonts w:asciiTheme="majorHAnsi" w:eastAsia="Meiryo UI" w:hAnsiTheme="majorHAnsi" w:cstheme="majorHAnsi" w:hint="eastAsia"/>
                <w:kern w:val="24"/>
                <w:sz w:val="18"/>
                <w:szCs w:val="18"/>
                <w:lang w:val="en-GB"/>
              </w:rPr>
              <w:t>Low</w:t>
            </w:r>
            <w:r w:rsidR="004F4A21" w:rsidRPr="00FF2574">
              <w:rPr>
                <w:rFonts w:ascii="Segoe UI Emoji" w:eastAsia="Segoe UI Emoji" w:hAnsi="Segoe UI Emoji" w:cs="Segoe UI Emoji"/>
                <w:sz w:val="18"/>
                <w:szCs w:val="18"/>
                <w:lang w:val="en-GB"/>
              </w:rPr>
              <w:t>☹</w:t>
            </w:r>
          </w:p>
          <w:p w14:paraId="27617764" w14:textId="61040A79" w:rsidR="009E260F" w:rsidRDefault="009E260F" w:rsidP="009E260F">
            <w:pPr>
              <w:pStyle w:val="afd"/>
              <w:spacing w:before="0" w:beforeAutospacing="0" w:after="0" w:afterAutospacing="0"/>
              <w:rPr>
                <w:rFonts w:asciiTheme="majorHAnsi" w:eastAsia="Meiryo UI" w:hAnsiTheme="majorHAnsi" w:cstheme="majorHAnsi"/>
                <w:kern w:val="24"/>
                <w:sz w:val="18"/>
                <w:szCs w:val="18"/>
                <w:lang w:val="en-GB"/>
              </w:rPr>
            </w:pPr>
          </w:p>
          <w:p w14:paraId="7312A416" w14:textId="5BDFE4C3" w:rsidR="00903BFE" w:rsidRDefault="00903BFE" w:rsidP="009E260F">
            <w:pPr>
              <w:pStyle w:val="afd"/>
              <w:spacing w:before="0" w:beforeAutospacing="0" w:after="0" w:afterAutospacing="0"/>
              <w:rPr>
                <w:rFonts w:asciiTheme="majorHAnsi" w:eastAsia="Meiryo UI" w:hAnsiTheme="majorHAnsi" w:cstheme="majorHAnsi"/>
                <w:kern w:val="24"/>
                <w:sz w:val="18"/>
                <w:szCs w:val="18"/>
                <w:lang w:val="en-GB"/>
              </w:rPr>
            </w:pPr>
            <w:r>
              <w:rPr>
                <w:rFonts w:asciiTheme="majorHAnsi" w:eastAsia="Meiryo UI" w:hAnsiTheme="majorHAnsi" w:cstheme="majorHAnsi" w:hint="eastAsia"/>
                <w:kern w:val="24"/>
                <w:sz w:val="18"/>
                <w:szCs w:val="18"/>
                <w:lang w:val="en-GB"/>
              </w:rPr>
              <w:t>2</w:t>
            </w:r>
            <w:r w:rsidRPr="00903BFE">
              <w:rPr>
                <w:rFonts w:asciiTheme="majorHAnsi" w:eastAsia="Meiryo UI" w:hAnsiTheme="majorHAnsi" w:cstheme="majorHAnsi" w:hint="eastAsia"/>
                <w:kern w:val="24"/>
                <w:sz w:val="18"/>
                <w:szCs w:val="18"/>
                <w:vertAlign w:val="superscript"/>
                <w:lang w:val="en-GB"/>
              </w:rPr>
              <w:t>nd</w:t>
            </w:r>
            <w:r>
              <w:rPr>
                <w:rFonts w:asciiTheme="majorHAnsi" w:eastAsia="Meiryo UI" w:hAnsiTheme="majorHAnsi" w:cstheme="majorHAnsi" w:hint="eastAsia"/>
                <w:kern w:val="24"/>
                <w:sz w:val="18"/>
                <w:szCs w:val="18"/>
                <w:lang w:val="en-GB"/>
              </w:rPr>
              <w:t xml:space="preserve"> </w:t>
            </w:r>
            <w:r>
              <w:rPr>
                <w:rFonts w:asciiTheme="majorHAnsi" w:eastAsia="Meiryo UI" w:hAnsiTheme="majorHAnsi" w:cstheme="majorHAnsi"/>
                <w:kern w:val="24"/>
                <w:sz w:val="18"/>
                <w:szCs w:val="18"/>
                <w:lang w:val="en-GB"/>
              </w:rPr>
              <w:t>PDSCH is processed</w:t>
            </w:r>
          </w:p>
          <w:p w14:paraId="427376FC" w14:textId="77777777" w:rsidR="00903BFE" w:rsidRPr="008D4D09" w:rsidRDefault="00903BFE" w:rsidP="009E260F">
            <w:pPr>
              <w:pStyle w:val="afd"/>
              <w:spacing w:before="0" w:beforeAutospacing="0" w:after="0" w:afterAutospacing="0"/>
              <w:rPr>
                <w:rFonts w:asciiTheme="majorHAnsi" w:eastAsia="Meiryo UI" w:hAnsiTheme="majorHAnsi" w:cstheme="majorHAnsi"/>
                <w:kern w:val="24"/>
                <w:sz w:val="18"/>
                <w:szCs w:val="18"/>
                <w:lang w:val="en-GB"/>
              </w:rPr>
            </w:pPr>
          </w:p>
          <w:p w14:paraId="18C9ECB6" w14:textId="0947ED26" w:rsidR="009E260F" w:rsidRDefault="009E260F" w:rsidP="009E260F">
            <w:pPr>
              <w:pStyle w:val="afd"/>
              <w:spacing w:before="0" w:beforeAutospacing="0" w:after="0" w:afterAutospacing="0"/>
              <w:rPr>
                <w:rFonts w:asciiTheme="majorHAnsi" w:eastAsia="Meiryo UI" w:hAnsiTheme="majorHAnsi" w:cstheme="majorHAnsi"/>
                <w:kern w:val="24"/>
                <w:sz w:val="18"/>
                <w:szCs w:val="18"/>
                <w:lang w:val="en-GB"/>
              </w:rPr>
            </w:pPr>
            <w:r>
              <w:rPr>
                <w:rFonts w:asciiTheme="majorHAnsi" w:eastAsia="Meiryo UI" w:hAnsiTheme="majorHAnsi" w:cstheme="majorHAnsi" w:hint="eastAsia"/>
                <w:kern w:val="24"/>
                <w:sz w:val="18"/>
                <w:szCs w:val="18"/>
                <w:lang w:val="en-GB"/>
              </w:rPr>
              <w:t>1</w:t>
            </w:r>
            <w:r w:rsidRPr="00FF2574">
              <w:rPr>
                <w:rFonts w:asciiTheme="majorHAnsi" w:eastAsia="Meiryo UI" w:hAnsiTheme="majorHAnsi" w:cstheme="majorHAnsi"/>
                <w:kern w:val="24"/>
                <w:sz w:val="18"/>
                <w:szCs w:val="18"/>
                <w:vertAlign w:val="superscript"/>
                <w:lang w:val="en-GB"/>
              </w:rPr>
              <w:t>st</w:t>
            </w:r>
            <w:r>
              <w:rPr>
                <w:rFonts w:asciiTheme="majorHAnsi" w:eastAsia="Meiryo UI" w:hAnsiTheme="majorHAnsi" w:cstheme="majorHAnsi" w:hint="eastAsia"/>
                <w:kern w:val="24"/>
                <w:sz w:val="18"/>
                <w:szCs w:val="18"/>
                <w:lang w:val="en-GB"/>
              </w:rPr>
              <w:t xml:space="preserve"> PDSCH is not processed</w:t>
            </w:r>
          </w:p>
          <w:p w14:paraId="435D5174" w14:textId="3FF94CEE" w:rsidR="009E260F" w:rsidRPr="00DC6B1F" w:rsidRDefault="009E260F" w:rsidP="009E260F">
            <w:pPr>
              <w:pStyle w:val="afd"/>
              <w:spacing w:before="0" w:beforeAutospacing="0" w:after="0" w:afterAutospacing="0"/>
              <w:rPr>
                <w:rFonts w:asciiTheme="majorHAnsi" w:eastAsia="Meiryo UI" w:hAnsiTheme="majorHAnsi" w:cstheme="majorHAnsi"/>
                <w:kern w:val="24"/>
                <w:sz w:val="18"/>
                <w:szCs w:val="18"/>
              </w:rPr>
            </w:pPr>
          </w:p>
        </w:tc>
        <w:tc>
          <w:tcPr>
            <w:tcW w:w="1725" w:type="dxa"/>
          </w:tcPr>
          <w:p w14:paraId="528D5A4E" w14:textId="2AAD6135" w:rsidR="009E260F" w:rsidRPr="00FF2574" w:rsidRDefault="009E260F" w:rsidP="009E260F">
            <w:pPr>
              <w:pStyle w:val="afd"/>
              <w:spacing w:before="0" w:beforeAutospacing="0" w:after="0" w:afterAutospacing="0"/>
              <w:rPr>
                <w:rFonts w:asciiTheme="majorHAnsi" w:eastAsia="Meiryo UI" w:hAnsiTheme="majorHAnsi" w:cstheme="majorHAnsi"/>
                <w:b/>
                <w:kern w:val="24"/>
                <w:sz w:val="18"/>
                <w:szCs w:val="18"/>
                <w:lang w:val="en-GB"/>
              </w:rPr>
            </w:pPr>
            <w:r>
              <w:rPr>
                <w:rFonts w:asciiTheme="majorHAnsi" w:eastAsia="Meiryo UI" w:hAnsiTheme="majorHAnsi" w:cstheme="majorHAnsi" w:hint="eastAsia"/>
                <w:kern w:val="24"/>
                <w:sz w:val="18"/>
                <w:szCs w:val="18"/>
                <w:lang w:val="en-GB"/>
              </w:rPr>
              <w:t xml:space="preserve">High for the case </w:t>
            </w:r>
            <w:r w:rsidR="004F4A21">
              <w:rPr>
                <w:rFonts w:asciiTheme="majorHAnsi" w:eastAsia="Meiryo UI" w:hAnsiTheme="majorHAnsi" w:cstheme="majorHAnsi"/>
                <w:kern w:val="24"/>
                <w:sz w:val="18"/>
                <w:szCs w:val="18"/>
                <w:lang w:val="en-GB"/>
              </w:rPr>
              <w:t>when</w:t>
            </w:r>
            <w:r>
              <w:rPr>
                <w:rFonts w:asciiTheme="majorHAnsi" w:eastAsia="Meiryo UI" w:hAnsiTheme="majorHAnsi" w:cstheme="majorHAnsi" w:hint="eastAsia"/>
                <w:kern w:val="24"/>
                <w:sz w:val="18"/>
                <w:szCs w:val="18"/>
                <w:lang w:val="en-GB"/>
              </w:rPr>
              <w:t xml:space="preserve"> the condition</w:t>
            </w:r>
            <w:r w:rsidR="004F4A21">
              <w:rPr>
                <w:rFonts w:asciiTheme="majorHAnsi" w:eastAsia="Meiryo UI" w:hAnsiTheme="majorHAnsi" w:cstheme="majorHAnsi"/>
                <w:kern w:val="24"/>
                <w:sz w:val="18"/>
                <w:szCs w:val="18"/>
                <w:lang w:val="en-GB"/>
              </w:rPr>
              <w:t>s are</w:t>
            </w:r>
            <w:r>
              <w:rPr>
                <w:rFonts w:asciiTheme="majorHAnsi" w:eastAsia="Meiryo UI" w:hAnsiTheme="majorHAnsi" w:cstheme="majorHAnsi" w:hint="eastAsia"/>
                <w:kern w:val="24"/>
                <w:sz w:val="18"/>
                <w:szCs w:val="18"/>
                <w:lang w:val="en-GB"/>
              </w:rPr>
              <w:t xml:space="preserve"> satisfied</w:t>
            </w:r>
            <w:r w:rsidR="004F4A21" w:rsidRPr="00FF2574">
              <w:rPr>
                <w:rFonts w:ascii="Segoe UI Emoji" w:eastAsia="Segoe UI Emoji" w:hAnsi="Segoe UI Emoji" w:cs="Segoe UI Emoji"/>
                <w:kern w:val="24"/>
                <w:sz w:val="18"/>
                <w:szCs w:val="18"/>
                <w:lang w:val="en-GB"/>
              </w:rPr>
              <w:t>😊</w:t>
            </w:r>
          </w:p>
          <w:p w14:paraId="13CE4219" w14:textId="77777777" w:rsidR="009E260F" w:rsidRDefault="009E260F" w:rsidP="009E260F">
            <w:pPr>
              <w:pStyle w:val="afd"/>
              <w:spacing w:before="0" w:beforeAutospacing="0" w:after="0" w:afterAutospacing="0"/>
              <w:rPr>
                <w:rFonts w:asciiTheme="majorHAnsi" w:eastAsia="Meiryo UI" w:hAnsiTheme="majorHAnsi" w:cstheme="majorHAnsi"/>
                <w:kern w:val="24"/>
                <w:sz w:val="18"/>
                <w:szCs w:val="18"/>
                <w:lang w:val="en-GB"/>
              </w:rPr>
            </w:pPr>
          </w:p>
          <w:p w14:paraId="4001DEA2" w14:textId="77777777" w:rsidR="000671E0" w:rsidRPr="000671E0" w:rsidRDefault="000671E0" w:rsidP="000671E0">
            <w:pPr>
              <w:pStyle w:val="TAC"/>
              <w:jc w:val="left"/>
              <w:rPr>
                <w:rFonts w:asciiTheme="majorHAnsi" w:eastAsiaTheme="minorEastAsia" w:hAnsiTheme="majorHAnsi" w:cstheme="majorHAnsi"/>
                <w:szCs w:val="18"/>
              </w:rPr>
            </w:pPr>
            <w:r w:rsidRPr="000671E0">
              <w:rPr>
                <w:rFonts w:asciiTheme="majorHAnsi" w:eastAsiaTheme="minorEastAsia" w:hAnsiTheme="majorHAnsi" w:cstheme="majorHAnsi"/>
                <w:szCs w:val="18"/>
              </w:rPr>
              <w:t>2</w:t>
            </w:r>
            <w:r w:rsidRPr="000671E0">
              <w:rPr>
                <w:rFonts w:asciiTheme="majorHAnsi" w:eastAsiaTheme="minorEastAsia" w:hAnsiTheme="majorHAnsi" w:cstheme="majorHAnsi"/>
                <w:szCs w:val="18"/>
                <w:vertAlign w:val="superscript"/>
              </w:rPr>
              <w:t>nd</w:t>
            </w:r>
            <w:r w:rsidRPr="000671E0">
              <w:rPr>
                <w:rFonts w:asciiTheme="majorHAnsi" w:eastAsiaTheme="minorEastAsia" w:hAnsiTheme="majorHAnsi" w:cstheme="majorHAnsi"/>
                <w:szCs w:val="18"/>
              </w:rPr>
              <w:t xml:space="preserve"> PDSCH is </w:t>
            </w:r>
            <w:r w:rsidRPr="000671E0">
              <w:rPr>
                <w:rFonts w:asciiTheme="majorHAnsi" w:eastAsiaTheme="minorEastAsia" w:hAnsiTheme="majorHAnsi" w:cstheme="majorHAnsi" w:hint="eastAsia"/>
                <w:szCs w:val="18"/>
              </w:rPr>
              <w:t>processed</w:t>
            </w:r>
          </w:p>
          <w:p w14:paraId="22C6B0BD" w14:textId="77777777" w:rsidR="000671E0" w:rsidRPr="000671E0" w:rsidRDefault="000671E0" w:rsidP="000671E0">
            <w:pPr>
              <w:pStyle w:val="TAC"/>
              <w:rPr>
                <w:rFonts w:asciiTheme="majorHAnsi" w:eastAsiaTheme="minorEastAsia" w:hAnsiTheme="majorHAnsi" w:cstheme="majorHAnsi"/>
                <w:szCs w:val="18"/>
              </w:rPr>
            </w:pPr>
          </w:p>
          <w:p w14:paraId="6E0ABA49" w14:textId="45482F31" w:rsidR="009E260F" w:rsidRPr="00DC6B1F" w:rsidRDefault="000671E0" w:rsidP="000671E0">
            <w:pPr>
              <w:pStyle w:val="afd"/>
              <w:spacing w:before="0" w:beforeAutospacing="0" w:after="0" w:afterAutospacing="0"/>
              <w:rPr>
                <w:rFonts w:asciiTheme="majorHAnsi" w:eastAsia="Meiryo UI" w:hAnsiTheme="majorHAnsi" w:cstheme="majorHAnsi"/>
                <w:kern w:val="24"/>
                <w:sz w:val="18"/>
                <w:szCs w:val="18"/>
              </w:rPr>
            </w:pPr>
            <w:r w:rsidRPr="000671E0">
              <w:rPr>
                <w:rFonts w:asciiTheme="majorHAnsi" w:eastAsiaTheme="minorEastAsia" w:hAnsiTheme="majorHAnsi" w:cstheme="majorHAnsi"/>
                <w:sz w:val="18"/>
                <w:szCs w:val="18"/>
                <w:lang w:val="en-GB"/>
              </w:rPr>
              <w:t>1</w:t>
            </w:r>
            <w:r w:rsidRPr="000671E0">
              <w:rPr>
                <w:rFonts w:asciiTheme="majorHAnsi" w:eastAsiaTheme="minorEastAsia" w:hAnsiTheme="majorHAnsi" w:cstheme="majorHAnsi"/>
                <w:sz w:val="18"/>
                <w:szCs w:val="18"/>
                <w:vertAlign w:val="superscript"/>
                <w:lang w:val="en-GB"/>
              </w:rPr>
              <w:t>st</w:t>
            </w:r>
            <w:r w:rsidRPr="000671E0">
              <w:rPr>
                <w:rFonts w:asciiTheme="majorHAnsi" w:eastAsiaTheme="minorEastAsia" w:hAnsiTheme="majorHAnsi" w:cstheme="majorHAnsi"/>
                <w:sz w:val="18"/>
                <w:szCs w:val="18"/>
                <w:lang w:val="en-GB"/>
              </w:rPr>
              <w:t xml:space="preserve"> PDSCH</w:t>
            </w:r>
            <w:r w:rsidRPr="000671E0">
              <w:rPr>
                <w:rFonts w:asciiTheme="majorHAnsi" w:eastAsiaTheme="minorEastAsia" w:hAnsiTheme="majorHAnsi" w:cstheme="majorHAnsi" w:hint="eastAsia"/>
                <w:sz w:val="18"/>
                <w:szCs w:val="18"/>
                <w:lang w:val="en-GB"/>
              </w:rPr>
              <w:t xml:space="preserve"> may</w:t>
            </w:r>
            <w:r w:rsidRPr="000671E0">
              <w:rPr>
                <w:rFonts w:asciiTheme="majorHAnsi" w:eastAsiaTheme="minorEastAsia" w:hAnsiTheme="majorHAnsi" w:cstheme="majorHAnsi"/>
                <w:sz w:val="18"/>
                <w:szCs w:val="18"/>
                <w:lang w:val="en-GB"/>
              </w:rPr>
              <w:t xml:space="preserve"> </w:t>
            </w:r>
            <w:r w:rsidRPr="000671E0">
              <w:rPr>
                <w:rFonts w:asciiTheme="majorHAnsi" w:eastAsiaTheme="minorEastAsia" w:hAnsiTheme="majorHAnsi" w:cstheme="majorHAnsi" w:hint="eastAsia"/>
                <w:sz w:val="18"/>
                <w:szCs w:val="18"/>
                <w:lang w:val="en-GB"/>
              </w:rPr>
              <w:t>be processed</w:t>
            </w:r>
          </w:p>
        </w:tc>
      </w:tr>
      <w:tr w:rsidR="009E260F" w:rsidRPr="00BB208D" w14:paraId="3C80CDAE" w14:textId="77777777" w:rsidTr="00FF2574">
        <w:trPr>
          <w:cantSplit/>
          <w:jc w:val="center"/>
        </w:trPr>
        <w:tc>
          <w:tcPr>
            <w:tcW w:w="1423" w:type="dxa"/>
            <w:vAlign w:val="center"/>
          </w:tcPr>
          <w:p w14:paraId="16C315C5" w14:textId="0E241726" w:rsidR="009E260F" w:rsidRPr="00DC6B1F" w:rsidRDefault="009E260F" w:rsidP="009E260F">
            <w:pPr>
              <w:pStyle w:val="TAC"/>
              <w:rPr>
                <w:rFonts w:asciiTheme="majorHAnsi" w:hAnsiTheme="majorHAnsi" w:cstheme="majorHAnsi"/>
                <w:szCs w:val="18"/>
              </w:rPr>
            </w:pPr>
            <w:r>
              <w:rPr>
                <w:rFonts w:asciiTheme="majorHAnsi" w:eastAsia="Meiryo UI" w:hAnsiTheme="majorHAnsi" w:cstheme="majorHAnsi"/>
                <w:kern w:val="24"/>
                <w:szCs w:val="18"/>
              </w:rPr>
              <w:t>Spec impact</w:t>
            </w:r>
          </w:p>
        </w:tc>
        <w:tc>
          <w:tcPr>
            <w:tcW w:w="1417" w:type="dxa"/>
          </w:tcPr>
          <w:p w14:paraId="4B8B2B51" w14:textId="4BE479D5" w:rsidR="00843F92" w:rsidRDefault="00843F92" w:rsidP="00843F9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Small </w:t>
            </w:r>
            <w:r w:rsidRPr="004F4A21">
              <w:rPr>
                <w:rFonts w:ascii="Segoe UI Emoji" w:eastAsia="Segoe UI Emoji" w:hAnsi="Segoe UI Emoji" w:cs="Segoe UI Emoji"/>
                <w:szCs w:val="18"/>
                <w:lang w:eastAsia="ja-JP"/>
              </w:rPr>
              <w:t>😊</w:t>
            </w:r>
          </w:p>
          <w:p w14:paraId="5526DF36" w14:textId="74736C01" w:rsidR="009E260F" w:rsidRPr="00662DDD" w:rsidRDefault="00843F92" w:rsidP="003B5BEE">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FFS whether </w:t>
            </w:r>
            <w:r w:rsidR="009E260F">
              <w:rPr>
                <w:rFonts w:asciiTheme="majorHAnsi" w:eastAsiaTheme="minorEastAsia" w:hAnsiTheme="majorHAnsi" w:cstheme="majorHAnsi"/>
                <w:szCs w:val="18"/>
                <w:lang w:eastAsia="ja-JP"/>
              </w:rPr>
              <w:t>UE report</w:t>
            </w:r>
            <w:r>
              <w:rPr>
                <w:rFonts w:asciiTheme="majorHAnsi" w:eastAsiaTheme="minorEastAsia" w:hAnsiTheme="majorHAnsi" w:cstheme="majorHAnsi"/>
                <w:szCs w:val="18"/>
                <w:lang w:eastAsia="ja-JP"/>
              </w:rPr>
              <w:t>s</w:t>
            </w:r>
            <w:r w:rsidR="009E260F">
              <w:rPr>
                <w:rFonts w:asciiTheme="majorHAnsi" w:eastAsiaTheme="minorEastAsia" w:hAnsiTheme="majorHAnsi" w:cstheme="majorHAnsi"/>
                <w:szCs w:val="18"/>
                <w:lang w:eastAsia="ja-JP"/>
              </w:rPr>
              <w:t xml:space="preserve"> HARQ-ACK to 1</w:t>
            </w:r>
            <w:r w:rsidR="009E260F" w:rsidRPr="00FF2574">
              <w:rPr>
                <w:rFonts w:asciiTheme="majorHAnsi" w:eastAsiaTheme="minorEastAsia" w:hAnsiTheme="majorHAnsi" w:cstheme="majorHAnsi"/>
                <w:szCs w:val="18"/>
                <w:vertAlign w:val="superscript"/>
                <w:lang w:eastAsia="ja-JP"/>
              </w:rPr>
              <w:t>st</w:t>
            </w:r>
            <w:r w:rsidR="009E260F">
              <w:rPr>
                <w:rFonts w:asciiTheme="majorHAnsi" w:eastAsiaTheme="minorEastAsia" w:hAnsiTheme="majorHAnsi" w:cstheme="majorHAnsi"/>
                <w:szCs w:val="18"/>
                <w:lang w:eastAsia="ja-JP"/>
              </w:rPr>
              <w:t xml:space="preserve"> PDSCH</w:t>
            </w:r>
          </w:p>
        </w:tc>
        <w:tc>
          <w:tcPr>
            <w:tcW w:w="1843" w:type="dxa"/>
          </w:tcPr>
          <w:p w14:paraId="004EDAF9" w14:textId="6CE9DE1D" w:rsidR="00843F92" w:rsidRDefault="00843F92"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Large </w:t>
            </w:r>
            <w:r w:rsidRPr="004F4A21">
              <w:rPr>
                <w:rFonts w:ascii="Segoe UI Emoji" w:eastAsia="Segoe UI Emoji" w:hAnsi="Segoe UI Emoji" w:cs="Segoe UI Emoji"/>
                <w:szCs w:val="18"/>
                <w:lang w:eastAsia="ja-JP"/>
              </w:rPr>
              <w:t>☹</w:t>
            </w:r>
          </w:p>
          <w:p w14:paraId="4F4E00BE" w14:textId="32F4AF08"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Introduce UE capability signalling</w:t>
            </w:r>
          </w:p>
        </w:tc>
        <w:tc>
          <w:tcPr>
            <w:tcW w:w="1985" w:type="dxa"/>
          </w:tcPr>
          <w:p w14:paraId="7E7F68F6" w14:textId="5A0736FF" w:rsidR="009E260F" w:rsidRPr="00FF2574" w:rsidRDefault="00843F92"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kern w:val="24"/>
                <w:szCs w:val="18"/>
                <w:lang w:eastAsia="ja-JP"/>
              </w:rPr>
              <w:t xml:space="preserve">Depends on the condition </w:t>
            </w:r>
            <w:r w:rsidRPr="00FF2574">
              <w:rPr>
                <w:rFonts w:ascii="Segoe UI Emoji" w:eastAsia="Meiryo UI" w:hAnsi="Segoe UI Emoji" w:cs="Segoe UI Emoji"/>
                <w:kern w:val="24"/>
                <w:szCs w:val="18"/>
                <w:lang w:eastAsia="ja-JP"/>
              </w:rPr>
              <w:t>😐</w:t>
            </w:r>
          </w:p>
        </w:tc>
        <w:tc>
          <w:tcPr>
            <w:tcW w:w="1589" w:type="dxa"/>
          </w:tcPr>
          <w:p w14:paraId="31D818F2" w14:textId="77777777" w:rsidR="00843F92" w:rsidRPr="00FF2574" w:rsidRDefault="00843F92" w:rsidP="00843F92">
            <w:pPr>
              <w:pStyle w:val="TAC"/>
              <w:jc w:val="left"/>
              <w:rPr>
                <w:rFonts w:asciiTheme="majorHAnsi" w:eastAsia="Meiryo UI" w:hAnsiTheme="majorHAnsi" w:cstheme="majorHAnsi"/>
                <w:kern w:val="24"/>
                <w:szCs w:val="18"/>
                <w:lang w:eastAsia="ja-JP"/>
              </w:rPr>
            </w:pPr>
            <w:r w:rsidRPr="00FF2574">
              <w:rPr>
                <w:rFonts w:asciiTheme="majorHAnsi" w:eastAsia="Meiryo UI" w:hAnsiTheme="majorHAnsi" w:cstheme="majorHAnsi"/>
                <w:kern w:val="24"/>
                <w:szCs w:val="18"/>
                <w:lang w:eastAsia="ja-JP"/>
              </w:rPr>
              <w:t xml:space="preserve">Small </w:t>
            </w:r>
            <w:r w:rsidRPr="00FF2574">
              <w:rPr>
                <w:rFonts w:ascii="Segoe UI Emoji" w:eastAsia="Meiryo UI" w:hAnsi="Segoe UI Emoji" w:cs="Segoe UI Emoji"/>
                <w:kern w:val="24"/>
                <w:szCs w:val="18"/>
                <w:lang w:eastAsia="ja-JP"/>
              </w:rPr>
              <w:t>😊</w:t>
            </w:r>
          </w:p>
          <w:p w14:paraId="78EAB3CD" w14:textId="03275FCE" w:rsidR="009E260F" w:rsidRPr="00FF2574" w:rsidRDefault="00843F92" w:rsidP="00843F92">
            <w:pPr>
              <w:pStyle w:val="afd"/>
              <w:spacing w:before="0" w:beforeAutospacing="0" w:after="0" w:afterAutospacing="0"/>
              <w:rPr>
                <w:rFonts w:asciiTheme="majorHAnsi" w:eastAsia="Meiryo UI" w:hAnsiTheme="majorHAnsi" w:cstheme="majorHAnsi"/>
                <w:kern w:val="24"/>
                <w:sz w:val="18"/>
                <w:szCs w:val="18"/>
                <w:lang w:val="en-GB"/>
              </w:rPr>
            </w:pPr>
            <w:r w:rsidRPr="00FF2574">
              <w:rPr>
                <w:rFonts w:asciiTheme="majorHAnsi" w:eastAsia="Meiryo UI" w:hAnsiTheme="majorHAnsi" w:cstheme="majorHAnsi"/>
                <w:kern w:val="24"/>
                <w:sz w:val="18"/>
                <w:szCs w:val="18"/>
                <w:lang w:val="en-GB"/>
              </w:rPr>
              <w:t>FFS whether UE reports HARQ-ACK to 1st PDSCH</w:t>
            </w:r>
          </w:p>
        </w:tc>
        <w:tc>
          <w:tcPr>
            <w:tcW w:w="1725" w:type="dxa"/>
          </w:tcPr>
          <w:p w14:paraId="5F00CB36" w14:textId="6731355B" w:rsidR="009E260F" w:rsidRPr="00DC6B1F" w:rsidRDefault="00843F92" w:rsidP="009E260F">
            <w:pPr>
              <w:pStyle w:val="afd"/>
              <w:spacing w:before="0" w:beforeAutospacing="0" w:after="0" w:afterAutospacing="0"/>
              <w:rPr>
                <w:rFonts w:asciiTheme="majorHAnsi" w:eastAsia="Meiryo UI" w:hAnsiTheme="majorHAnsi" w:cstheme="majorHAnsi"/>
                <w:kern w:val="24"/>
                <w:sz w:val="18"/>
                <w:szCs w:val="18"/>
              </w:rPr>
            </w:pPr>
            <w:r w:rsidRPr="00FF2574">
              <w:rPr>
                <w:rFonts w:asciiTheme="majorHAnsi" w:eastAsia="Meiryo UI" w:hAnsiTheme="majorHAnsi" w:cstheme="majorHAnsi"/>
                <w:kern w:val="24"/>
                <w:sz w:val="18"/>
                <w:szCs w:val="18"/>
                <w:lang w:val="en-GB"/>
              </w:rPr>
              <w:t xml:space="preserve">Depends on the condition </w:t>
            </w:r>
            <w:r w:rsidRPr="00FF2574">
              <w:rPr>
                <w:rFonts w:ascii="Segoe UI Emoji" w:eastAsia="Meiryo UI" w:hAnsi="Segoe UI Emoji" w:cs="Segoe UI Emoji"/>
                <w:kern w:val="24"/>
                <w:sz w:val="18"/>
                <w:szCs w:val="18"/>
                <w:lang w:val="en-GB"/>
              </w:rPr>
              <w:t>😐</w:t>
            </w:r>
          </w:p>
        </w:tc>
      </w:tr>
    </w:tbl>
    <w:p w14:paraId="6D3E6184" w14:textId="77777777" w:rsidR="007E51D5" w:rsidRDefault="007E51D5">
      <w:pPr>
        <w:spacing w:afterLines="50" w:after="120"/>
        <w:jc w:val="both"/>
        <w:rPr>
          <w:rFonts w:eastAsiaTheme="minorEastAsia"/>
          <w:sz w:val="22"/>
        </w:rPr>
      </w:pPr>
    </w:p>
    <w:p w14:paraId="7ED0B478" w14:textId="040A321A" w:rsidR="00677217" w:rsidRDefault="00F32BD8">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analysis</w:t>
      </w:r>
      <w:r>
        <w:rPr>
          <w:rFonts w:eastAsiaTheme="minorEastAsia" w:hint="eastAsia"/>
          <w:sz w:val="22"/>
        </w:rPr>
        <w:t xml:space="preserve"> above, </w:t>
      </w:r>
      <w:r>
        <w:rPr>
          <w:rFonts w:eastAsiaTheme="minorEastAsia"/>
          <w:sz w:val="22"/>
        </w:rPr>
        <w:t xml:space="preserve">solution 1 can be the best </w:t>
      </w:r>
      <w:r w:rsidR="0066423C">
        <w:rPr>
          <w:rFonts w:eastAsiaTheme="minorEastAsia"/>
          <w:sz w:val="22"/>
        </w:rPr>
        <w:t>approach</w:t>
      </w:r>
      <w:r>
        <w:rPr>
          <w:rFonts w:eastAsiaTheme="minorEastAsia"/>
          <w:sz w:val="22"/>
        </w:rPr>
        <w:t xml:space="preserve"> for OOO HARQ-ACK operation from the </w:t>
      </w:r>
      <w:r w:rsidR="00FD3C1D">
        <w:rPr>
          <w:rFonts w:eastAsiaTheme="minorEastAsia"/>
          <w:sz w:val="22"/>
        </w:rPr>
        <w:t xml:space="preserve">all the </w:t>
      </w:r>
      <w:r>
        <w:rPr>
          <w:rFonts w:eastAsiaTheme="minorEastAsia"/>
          <w:sz w:val="22"/>
        </w:rPr>
        <w:t>perspectives</w:t>
      </w:r>
      <w:r w:rsidR="00C15794">
        <w:rPr>
          <w:rFonts w:eastAsiaTheme="minorEastAsia"/>
          <w:sz w:val="22"/>
        </w:rPr>
        <w:t xml:space="preserve"> considering the allocated TU</w:t>
      </w:r>
      <w:r>
        <w:rPr>
          <w:rFonts w:eastAsiaTheme="minorEastAsia"/>
          <w:sz w:val="22"/>
        </w:rPr>
        <w:t xml:space="preserve">. On the other hand, </w:t>
      </w:r>
      <w:r w:rsidR="000671E0">
        <w:rPr>
          <w:rFonts w:eastAsiaTheme="minorEastAsia"/>
          <w:sz w:val="22"/>
        </w:rPr>
        <w:t>solution 4-2 is also a good candidate from performance perspective</w:t>
      </w:r>
      <w:r w:rsidR="000D6AE6">
        <w:rPr>
          <w:rFonts w:eastAsiaTheme="minorEastAsia"/>
          <w:sz w:val="22"/>
        </w:rPr>
        <w:t xml:space="preserve">. </w:t>
      </w:r>
      <w:r w:rsidR="00FE3932">
        <w:rPr>
          <w:rFonts w:eastAsiaTheme="minorEastAsia"/>
          <w:sz w:val="22"/>
        </w:rPr>
        <w:t xml:space="preserve">Therefore, </w:t>
      </w:r>
      <w:r w:rsidR="000671E0">
        <w:rPr>
          <w:rFonts w:eastAsiaTheme="minorEastAsia"/>
          <w:sz w:val="22"/>
        </w:rPr>
        <w:t xml:space="preserve">we prefer solution 1 first and solution 4-2 as the second preference if it </w:t>
      </w:r>
      <w:r w:rsidR="00497A2F">
        <w:rPr>
          <w:rFonts w:eastAsiaTheme="minorEastAsia"/>
          <w:sz w:val="22"/>
        </w:rPr>
        <w:t xml:space="preserve">is </w:t>
      </w:r>
      <w:r w:rsidR="000671E0">
        <w:rPr>
          <w:rFonts w:eastAsiaTheme="minorEastAsia"/>
          <w:sz w:val="22"/>
        </w:rPr>
        <w:t>affordable to define the conditions in the allocated TU</w:t>
      </w:r>
      <w:r w:rsidR="002A1B13">
        <w:rPr>
          <w:rFonts w:eastAsiaTheme="minorEastAsia"/>
          <w:sz w:val="22"/>
        </w:rPr>
        <w:t>.</w:t>
      </w:r>
    </w:p>
    <w:p w14:paraId="270F0DA1" w14:textId="41D6D6F5" w:rsidR="00D17EB3" w:rsidRPr="00497A2F" w:rsidRDefault="00D17EB3" w:rsidP="00972C4A">
      <w:pPr>
        <w:spacing w:afterLines="50" w:after="120"/>
        <w:jc w:val="both"/>
        <w:rPr>
          <w:rFonts w:eastAsiaTheme="minorEastAsia"/>
          <w:sz w:val="22"/>
        </w:rPr>
      </w:pPr>
    </w:p>
    <w:p w14:paraId="725742E7" w14:textId="7F22AD35" w:rsidR="00895DB4" w:rsidRPr="00F37F87" w:rsidRDefault="000E2538" w:rsidP="00972C4A">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00895DB4" w:rsidRPr="00F37F87">
        <w:rPr>
          <w:rFonts w:eastAsiaTheme="minorEastAsia"/>
          <w:b/>
          <w:sz w:val="22"/>
          <w:u w:val="single"/>
        </w:rPr>
        <w:t>:</w:t>
      </w:r>
    </w:p>
    <w:p w14:paraId="6605EF08" w14:textId="431D73DD" w:rsidR="00F44B4A" w:rsidRDefault="00580CF6" w:rsidP="00895DB4">
      <w:pPr>
        <w:pStyle w:val="aff"/>
        <w:numPr>
          <w:ilvl w:val="0"/>
          <w:numId w:val="27"/>
        </w:numPr>
        <w:spacing w:afterLines="50" w:after="120"/>
        <w:ind w:leftChars="0"/>
        <w:jc w:val="both"/>
        <w:rPr>
          <w:rFonts w:eastAsiaTheme="minorEastAsia"/>
          <w:i/>
          <w:sz w:val="22"/>
        </w:rPr>
      </w:pPr>
      <w:r>
        <w:rPr>
          <w:rFonts w:eastAsiaTheme="minorEastAsia"/>
          <w:i/>
          <w:sz w:val="22"/>
        </w:rPr>
        <w:t xml:space="preserve">Support </w:t>
      </w:r>
      <w:r w:rsidR="005E140E">
        <w:rPr>
          <w:rFonts w:eastAsiaTheme="minorEastAsia"/>
          <w:i/>
          <w:sz w:val="22"/>
        </w:rPr>
        <w:t>solution 4-2 if the allocated TU allows</w:t>
      </w:r>
      <w:r w:rsidR="00F44B4A">
        <w:rPr>
          <w:rFonts w:eastAsiaTheme="minorEastAsia" w:hint="eastAsia"/>
          <w:i/>
          <w:sz w:val="22"/>
        </w:rPr>
        <w:t>.</w:t>
      </w:r>
      <w:r w:rsidR="005E140E">
        <w:rPr>
          <w:rFonts w:eastAsiaTheme="minorEastAsia"/>
          <w:i/>
          <w:sz w:val="22"/>
        </w:rPr>
        <w:t xml:space="preserve"> Otherwise, solution 1</w:t>
      </w:r>
      <w:r w:rsidR="00A32DB0">
        <w:rPr>
          <w:rFonts w:eastAsiaTheme="minorEastAsia"/>
          <w:i/>
          <w:sz w:val="22"/>
        </w:rPr>
        <w:t xml:space="preserve"> or </w:t>
      </w:r>
      <w:r>
        <w:rPr>
          <w:rFonts w:eastAsiaTheme="minorEastAsia"/>
          <w:i/>
          <w:sz w:val="22"/>
        </w:rPr>
        <w:t>combined solution 1 and solution 2 is selected</w:t>
      </w:r>
      <w:r w:rsidR="005E140E">
        <w:rPr>
          <w:rFonts w:eastAsiaTheme="minorEastAsia"/>
          <w:i/>
          <w:sz w:val="22"/>
        </w:rPr>
        <w:t>.</w:t>
      </w:r>
    </w:p>
    <w:p w14:paraId="1A8928AB" w14:textId="718784C5" w:rsidR="00580CF6" w:rsidRPr="00580CF6" w:rsidRDefault="00580CF6" w:rsidP="005E140E">
      <w:pPr>
        <w:pStyle w:val="aff"/>
        <w:numPr>
          <w:ilvl w:val="1"/>
          <w:numId w:val="27"/>
        </w:numPr>
        <w:spacing w:afterLines="50" w:after="120"/>
        <w:ind w:leftChars="0"/>
        <w:jc w:val="both"/>
        <w:rPr>
          <w:rFonts w:eastAsiaTheme="minorEastAsia"/>
          <w:sz w:val="22"/>
        </w:rPr>
      </w:pPr>
      <w:r>
        <w:rPr>
          <w:rFonts w:eastAsiaTheme="minorEastAsia"/>
          <w:i/>
          <w:sz w:val="22"/>
        </w:rPr>
        <w:t>For combined solution 1 and solution 2 is described,</w:t>
      </w:r>
    </w:p>
    <w:p w14:paraId="1AE9E7D0" w14:textId="77777777" w:rsidR="00580CF6" w:rsidRPr="00580CF6" w:rsidRDefault="00580CF6" w:rsidP="00580CF6">
      <w:pPr>
        <w:pStyle w:val="aff"/>
        <w:numPr>
          <w:ilvl w:val="2"/>
          <w:numId w:val="27"/>
        </w:numPr>
        <w:spacing w:afterLines="50" w:after="120"/>
        <w:ind w:leftChars="0"/>
        <w:jc w:val="both"/>
        <w:rPr>
          <w:rFonts w:eastAsiaTheme="minorEastAsia"/>
          <w:i/>
          <w:sz w:val="22"/>
        </w:rPr>
      </w:pPr>
      <w:r w:rsidRPr="00580CF6">
        <w:rPr>
          <w:rFonts w:eastAsiaTheme="minorEastAsia" w:hint="eastAsia"/>
          <w:i/>
          <w:sz w:val="22"/>
        </w:rPr>
        <w:t>UE capability of processing both the first and second PDSCH with no condition is defined.</w:t>
      </w:r>
    </w:p>
    <w:p w14:paraId="1A6ED92D" w14:textId="77777777" w:rsidR="00580CF6" w:rsidRPr="00580CF6" w:rsidRDefault="00580CF6" w:rsidP="00580CF6">
      <w:pPr>
        <w:pStyle w:val="aff"/>
        <w:numPr>
          <w:ilvl w:val="3"/>
          <w:numId w:val="27"/>
        </w:numPr>
        <w:spacing w:afterLines="50" w:after="120"/>
        <w:ind w:leftChars="0"/>
        <w:jc w:val="both"/>
        <w:rPr>
          <w:rFonts w:eastAsiaTheme="minorEastAsia"/>
          <w:i/>
          <w:sz w:val="22"/>
        </w:rPr>
      </w:pPr>
      <w:r w:rsidRPr="00580CF6">
        <w:rPr>
          <w:rFonts w:eastAsiaTheme="minorEastAsia"/>
          <w:i/>
          <w:sz w:val="22"/>
        </w:rPr>
        <w:t>The UE indicating this capability processes both the first and second PDSCHs with no condition.</w:t>
      </w:r>
    </w:p>
    <w:p w14:paraId="298E592F" w14:textId="77777777" w:rsidR="00580CF6" w:rsidRPr="00580CF6" w:rsidRDefault="00580CF6" w:rsidP="00580CF6">
      <w:pPr>
        <w:pStyle w:val="aff"/>
        <w:numPr>
          <w:ilvl w:val="3"/>
          <w:numId w:val="27"/>
        </w:numPr>
        <w:spacing w:afterLines="50" w:after="120"/>
        <w:ind w:leftChars="0"/>
        <w:jc w:val="both"/>
        <w:rPr>
          <w:rFonts w:eastAsiaTheme="minorEastAsia"/>
          <w:i/>
          <w:sz w:val="22"/>
        </w:rPr>
      </w:pPr>
      <w:r w:rsidRPr="00580CF6">
        <w:rPr>
          <w:rFonts w:eastAsiaTheme="minorEastAsia"/>
          <w:i/>
          <w:sz w:val="22"/>
        </w:rPr>
        <w:t>The UE not indicating this capability always processes the second scheduled PDSCH. The UE may drop the processing of the first scheduled PDSCH.</w:t>
      </w:r>
    </w:p>
    <w:p w14:paraId="55001EA3" w14:textId="77777777" w:rsidR="00580CF6" w:rsidRPr="00580CF6" w:rsidRDefault="00580CF6" w:rsidP="00580CF6">
      <w:pPr>
        <w:pStyle w:val="aff"/>
        <w:numPr>
          <w:ilvl w:val="4"/>
          <w:numId w:val="27"/>
        </w:numPr>
        <w:spacing w:afterLines="50" w:after="120"/>
        <w:ind w:leftChars="0"/>
        <w:jc w:val="both"/>
        <w:rPr>
          <w:rFonts w:eastAsiaTheme="minorEastAsia"/>
          <w:i/>
          <w:sz w:val="22"/>
        </w:rPr>
      </w:pPr>
      <w:r w:rsidRPr="00580CF6">
        <w:rPr>
          <w:rFonts w:eastAsiaTheme="minorEastAsia"/>
          <w:i/>
          <w:sz w:val="22"/>
        </w:rPr>
        <w:t>For the UE not indicating this capability, from the starting symbol of the second scheduled PDSCH, the UE is not expected to receive the first scheduled PDSCH.</w:t>
      </w:r>
    </w:p>
    <w:p w14:paraId="38A0D0D7" w14:textId="77777777" w:rsidR="00580CF6" w:rsidRDefault="00580CF6" w:rsidP="00972C4A">
      <w:pPr>
        <w:spacing w:afterLines="50" w:after="120"/>
        <w:jc w:val="both"/>
        <w:rPr>
          <w:rFonts w:eastAsiaTheme="minorEastAsia"/>
          <w:sz w:val="22"/>
        </w:rPr>
      </w:pPr>
    </w:p>
    <w:p w14:paraId="0E58231E" w14:textId="20640858" w:rsidR="00520071" w:rsidRPr="00FF2574" w:rsidRDefault="00A207D5" w:rsidP="00972C4A">
      <w:pPr>
        <w:spacing w:afterLines="50" w:after="120"/>
        <w:jc w:val="both"/>
        <w:rPr>
          <w:rFonts w:eastAsiaTheme="minorEastAsia"/>
          <w:sz w:val="22"/>
        </w:rPr>
      </w:pPr>
      <w:r>
        <w:rPr>
          <w:rFonts w:eastAsiaTheme="minorEastAsia"/>
          <w:sz w:val="22"/>
        </w:rPr>
        <w:t>Regarding the</w:t>
      </w:r>
      <w:r w:rsidR="00520071">
        <w:rPr>
          <w:rFonts w:eastAsiaTheme="minorEastAsia"/>
          <w:sz w:val="22"/>
        </w:rPr>
        <w:t xml:space="preserve"> FFS, “</w:t>
      </w:r>
      <w:r w:rsidR="00520071" w:rsidRPr="00FF2574">
        <w:rPr>
          <w:rFonts w:eastAsiaTheme="minorEastAsia"/>
          <w:sz w:val="22"/>
        </w:rPr>
        <w:t xml:space="preserve">FFS whether or not, out-of-order operation is allowed across PDSCHs with PDSCH-to-HARQ gap compatible with PDSCH processing time (N1) for capability X,” we think that </w:t>
      </w:r>
      <w:r w:rsidRPr="00FF2574">
        <w:rPr>
          <w:rFonts w:eastAsiaTheme="minorEastAsia"/>
          <w:sz w:val="22"/>
        </w:rPr>
        <w:t xml:space="preserve">OOO </w:t>
      </w:r>
      <w:r w:rsidR="00520071" w:rsidRPr="00FF2574">
        <w:rPr>
          <w:rFonts w:eastAsiaTheme="minorEastAsia"/>
          <w:sz w:val="22"/>
        </w:rPr>
        <w:t xml:space="preserve">HARQ-ACK </w:t>
      </w:r>
      <w:r w:rsidR="00847EDF" w:rsidRPr="00FF2574">
        <w:rPr>
          <w:rFonts w:eastAsiaTheme="minorEastAsia"/>
          <w:sz w:val="22"/>
        </w:rPr>
        <w:t xml:space="preserve">operation </w:t>
      </w:r>
      <w:r w:rsidR="00520071" w:rsidRPr="00FF2574">
        <w:rPr>
          <w:rFonts w:eastAsiaTheme="minorEastAsia"/>
          <w:sz w:val="22"/>
        </w:rPr>
        <w:t xml:space="preserve">should be </w:t>
      </w:r>
      <w:r w:rsidR="00847EDF" w:rsidRPr="00FF2574">
        <w:rPr>
          <w:rFonts w:eastAsiaTheme="minorEastAsia"/>
          <w:sz w:val="22"/>
        </w:rPr>
        <w:t>allowed in</w:t>
      </w:r>
      <w:r w:rsidR="00520071" w:rsidRPr="00FF2574">
        <w:rPr>
          <w:rFonts w:eastAsiaTheme="minorEastAsia"/>
          <w:sz w:val="22"/>
        </w:rPr>
        <w:t xml:space="preserve"> the following two cases:</w:t>
      </w:r>
    </w:p>
    <w:p w14:paraId="1A5CCEBD" w14:textId="6A9F4415" w:rsidR="00520071" w:rsidRPr="00FF2574" w:rsidRDefault="00520071" w:rsidP="00FF2574">
      <w:pPr>
        <w:pStyle w:val="aff"/>
        <w:numPr>
          <w:ilvl w:val="0"/>
          <w:numId w:val="44"/>
        </w:numPr>
        <w:spacing w:afterLines="50" w:after="120"/>
        <w:ind w:leftChars="0"/>
        <w:jc w:val="both"/>
        <w:rPr>
          <w:rFonts w:eastAsia="Times New Roman"/>
          <w:bCs/>
          <w:iCs/>
          <w:sz w:val="22"/>
          <w:lang w:eastAsia="en-US"/>
        </w:rPr>
      </w:pPr>
      <w:r w:rsidRPr="00FF2574">
        <w:rPr>
          <w:rFonts w:eastAsia="Times New Roman"/>
          <w:bCs/>
          <w:iCs/>
          <w:sz w:val="22"/>
          <w:lang w:eastAsia="en-US"/>
        </w:rPr>
        <w:t xml:space="preserve">Case 1: </w:t>
      </w:r>
      <w:r w:rsidR="00A87425" w:rsidRPr="00FF2574">
        <w:rPr>
          <w:rFonts w:eastAsia="Times New Roman"/>
          <w:bCs/>
          <w:iCs/>
          <w:sz w:val="22"/>
          <w:lang w:eastAsia="en-US"/>
        </w:rPr>
        <w:t xml:space="preserve">UE processing </w:t>
      </w:r>
      <w:r w:rsidRPr="00FF2574">
        <w:rPr>
          <w:rFonts w:eastAsia="Times New Roman"/>
          <w:bCs/>
          <w:iCs/>
          <w:sz w:val="22"/>
          <w:lang w:eastAsia="en-US"/>
        </w:rPr>
        <w:t xml:space="preserve">capability #1 </w:t>
      </w:r>
      <w:r w:rsidR="0075271B" w:rsidRPr="00FF2574">
        <w:rPr>
          <w:rFonts w:eastAsia="Times New Roman"/>
          <w:bCs/>
          <w:iCs/>
          <w:sz w:val="22"/>
          <w:lang w:eastAsia="en-US"/>
        </w:rPr>
        <w:t xml:space="preserve">is </w:t>
      </w:r>
      <w:r w:rsidR="00F47D9A">
        <w:rPr>
          <w:rFonts w:eastAsia="Times New Roman"/>
          <w:bCs/>
          <w:iCs/>
          <w:sz w:val="22"/>
          <w:lang w:eastAsia="en-US"/>
        </w:rPr>
        <w:t xml:space="preserve">applied </w:t>
      </w:r>
      <w:r w:rsidRPr="00FF2574">
        <w:rPr>
          <w:rFonts w:eastAsia="Times New Roman"/>
          <w:bCs/>
          <w:iCs/>
          <w:sz w:val="22"/>
          <w:lang w:eastAsia="en-US"/>
        </w:rPr>
        <w:t>for 1</w:t>
      </w:r>
      <w:r w:rsidRPr="00FF2574">
        <w:rPr>
          <w:rFonts w:eastAsia="Times New Roman"/>
          <w:bCs/>
          <w:iCs/>
          <w:sz w:val="22"/>
          <w:vertAlign w:val="superscript"/>
          <w:lang w:eastAsia="en-US"/>
        </w:rPr>
        <w:t>st</w:t>
      </w:r>
      <w:r w:rsidRPr="00FF2574">
        <w:rPr>
          <w:rFonts w:eastAsia="Times New Roman"/>
          <w:bCs/>
          <w:iCs/>
          <w:sz w:val="22"/>
          <w:lang w:eastAsia="en-US"/>
        </w:rPr>
        <w:t xml:space="preserve"> PDSCH and </w:t>
      </w:r>
      <w:r w:rsidR="00A87425" w:rsidRPr="00FF2574">
        <w:rPr>
          <w:rFonts w:eastAsia="Times New Roman"/>
          <w:bCs/>
          <w:iCs/>
          <w:sz w:val="22"/>
          <w:lang w:eastAsia="en-US"/>
        </w:rPr>
        <w:t xml:space="preserve">UE processing </w:t>
      </w:r>
      <w:r w:rsidRPr="00FF2574">
        <w:rPr>
          <w:rFonts w:eastAsia="Times New Roman"/>
          <w:bCs/>
          <w:iCs/>
          <w:sz w:val="22"/>
          <w:lang w:eastAsia="en-US"/>
        </w:rPr>
        <w:t>capability #2</w:t>
      </w:r>
      <w:r w:rsidR="0075271B" w:rsidRPr="00FF2574">
        <w:rPr>
          <w:rFonts w:eastAsia="Times New Roman"/>
          <w:bCs/>
          <w:iCs/>
          <w:sz w:val="22"/>
          <w:lang w:eastAsia="en-US"/>
        </w:rPr>
        <w:t xml:space="preserve"> is </w:t>
      </w:r>
      <w:r w:rsidR="00F47D9A">
        <w:rPr>
          <w:rFonts w:eastAsia="Times New Roman"/>
          <w:bCs/>
          <w:iCs/>
          <w:sz w:val="22"/>
          <w:lang w:eastAsia="en-US"/>
        </w:rPr>
        <w:t xml:space="preserve">applied </w:t>
      </w:r>
      <w:r w:rsidRPr="00FF2574">
        <w:rPr>
          <w:rFonts w:eastAsia="Times New Roman"/>
          <w:bCs/>
          <w:iCs/>
          <w:sz w:val="22"/>
          <w:lang w:eastAsia="en-US"/>
        </w:rPr>
        <w:t>for 2</w:t>
      </w:r>
      <w:r w:rsidRPr="00FF2574">
        <w:rPr>
          <w:rFonts w:eastAsia="Times New Roman"/>
          <w:bCs/>
          <w:iCs/>
          <w:sz w:val="22"/>
          <w:vertAlign w:val="superscript"/>
          <w:lang w:eastAsia="en-US"/>
        </w:rPr>
        <w:t>nd</w:t>
      </w:r>
      <w:r w:rsidRPr="00FF2574">
        <w:rPr>
          <w:rFonts w:eastAsia="Times New Roman"/>
          <w:bCs/>
          <w:iCs/>
          <w:sz w:val="22"/>
          <w:lang w:eastAsia="en-US"/>
        </w:rPr>
        <w:t xml:space="preserve"> PDSCH</w:t>
      </w:r>
    </w:p>
    <w:p w14:paraId="1BFF1EF6" w14:textId="7B03D9D4" w:rsidR="00520071" w:rsidRPr="00FF2574" w:rsidRDefault="00520071" w:rsidP="00FF2574">
      <w:pPr>
        <w:pStyle w:val="aff"/>
        <w:numPr>
          <w:ilvl w:val="0"/>
          <w:numId w:val="44"/>
        </w:numPr>
        <w:spacing w:afterLines="50" w:after="120"/>
        <w:ind w:leftChars="0"/>
        <w:jc w:val="both"/>
        <w:rPr>
          <w:rFonts w:eastAsia="Times New Roman"/>
          <w:bCs/>
          <w:iCs/>
          <w:sz w:val="22"/>
          <w:lang w:eastAsia="en-US"/>
        </w:rPr>
      </w:pPr>
      <w:r w:rsidRPr="00FF2574">
        <w:rPr>
          <w:rFonts w:eastAsia="Times New Roman"/>
          <w:bCs/>
          <w:iCs/>
          <w:sz w:val="22"/>
          <w:lang w:eastAsia="en-US"/>
        </w:rPr>
        <w:t xml:space="preserve">Case 2: </w:t>
      </w:r>
      <w:r w:rsidR="00A87425" w:rsidRPr="00FF2574">
        <w:rPr>
          <w:rFonts w:eastAsia="Times New Roman"/>
          <w:bCs/>
          <w:iCs/>
          <w:sz w:val="22"/>
          <w:lang w:eastAsia="en-US"/>
        </w:rPr>
        <w:t xml:space="preserve">UE processing </w:t>
      </w:r>
      <w:r w:rsidRPr="00FF2574">
        <w:rPr>
          <w:rFonts w:eastAsia="Times New Roman"/>
          <w:bCs/>
          <w:iCs/>
          <w:sz w:val="22"/>
          <w:lang w:eastAsia="en-US"/>
        </w:rPr>
        <w:t>capability #2</w:t>
      </w:r>
      <w:r w:rsidR="0075271B" w:rsidRPr="00FF2574">
        <w:rPr>
          <w:rFonts w:eastAsia="Times New Roman"/>
          <w:bCs/>
          <w:iCs/>
          <w:sz w:val="22"/>
          <w:lang w:eastAsia="en-US"/>
        </w:rPr>
        <w:t xml:space="preserve"> is</w:t>
      </w:r>
      <w:r w:rsidR="00F47D9A" w:rsidRPr="00F47D9A">
        <w:rPr>
          <w:rFonts w:eastAsia="Times New Roman"/>
          <w:bCs/>
          <w:iCs/>
          <w:sz w:val="22"/>
          <w:lang w:eastAsia="en-US"/>
        </w:rPr>
        <w:t xml:space="preserve"> </w:t>
      </w:r>
      <w:r w:rsidR="00F47D9A">
        <w:rPr>
          <w:rFonts w:eastAsia="Times New Roman"/>
          <w:bCs/>
          <w:iCs/>
          <w:sz w:val="22"/>
          <w:lang w:eastAsia="en-US"/>
        </w:rPr>
        <w:t>applied</w:t>
      </w:r>
      <w:r w:rsidRPr="00FF2574">
        <w:rPr>
          <w:rFonts w:eastAsia="Times New Roman"/>
          <w:bCs/>
          <w:iCs/>
          <w:sz w:val="22"/>
          <w:lang w:eastAsia="en-US"/>
        </w:rPr>
        <w:t xml:space="preserve"> for both 1</w:t>
      </w:r>
      <w:r w:rsidRPr="00FF2574">
        <w:rPr>
          <w:rFonts w:eastAsia="Times New Roman"/>
          <w:bCs/>
          <w:iCs/>
          <w:sz w:val="22"/>
          <w:vertAlign w:val="superscript"/>
          <w:lang w:eastAsia="en-US"/>
        </w:rPr>
        <w:t>st</w:t>
      </w:r>
      <w:r w:rsidRPr="00FF2574">
        <w:rPr>
          <w:rFonts w:eastAsia="Times New Roman"/>
          <w:bCs/>
          <w:iCs/>
          <w:sz w:val="22"/>
          <w:lang w:eastAsia="en-US"/>
        </w:rPr>
        <w:t xml:space="preserve"> and 2</w:t>
      </w:r>
      <w:r w:rsidRPr="00FF2574">
        <w:rPr>
          <w:rFonts w:eastAsia="Times New Roman"/>
          <w:bCs/>
          <w:iCs/>
          <w:sz w:val="22"/>
          <w:vertAlign w:val="superscript"/>
          <w:lang w:eastAsia="en-US"/>
        </w:rPr>
        <w:t>nd</w:t>
      </w:r>
      <w:r w:rsidRPr="00FF2574">
        <w:rPr>
          <w:rFonts w:eastAsia="Times New Roman"/>
          <w:bCs/>
          <w:iCs/>
          <w:sz w:val="22"/>
          <w:lang w:eastAsia="en-US"/>
        </w:rPr>
        <w:t xml:space="preserve"> PDSCH</w:t>
      </w:r>
    </w:p>
    <w:p w14:paraId="51528FDD" w14:textId="3FA53990" w:rsidR="00F47D9A" w:rsidRDefault="00F47D9A" w:rsidP="00972C4A">
      <w:pPr>
        <w:spacing w:afterLines="50" w:after="120"/>
        <w:jc w:val="both"/>
        <w:rPr>
          <w:rFonts w:eastAsiaTheme="minorEastAsia"/>
          <w:sz w:val="22"/>
        </w:rPr>
      </w:pPr>
      <w:r>
        <w:rPr>
          <w:rFonts w:eastAsiaTheme="minorEastAsia"/>
          <w:sz w:val="22"/>
        </w:rPr>
        <w:t xml:space="preserve">Case 1 should be supported </w:t>
      </w:r>
      <w:r w:rsidR="00852A9A">
        <w:rPr>
          <w:rFonts w:eastAsiaTheme="minorEastAsia"/>
          <w:sz w:val="22"/>
        </w:rPr>
        <w:t xml:space="preserve">in case of OOO HARK-ACK </w:t>
      </w:r>
      <w:r>
        <w:rPr>
          <w:rFonts w:eastAsiaTheme="minorEastAsia"/>
          <w:sz w:val="22"/>
        </w:rPr>
        <w:t xml:space="preserve">for </w:t>
      </w:r>
      <w:proofErr w:type="spellStart"/>
      <w:r w:rsidR="00520071" w:rsidRPr="00FF2574">
        <w:rPr>
          <w:rFonts w:eastAsiaTheme="minorEastAsia"/>
          <w:sz w:val="22"/>
        </w:rPr>
        <w:t>eMBB</w:t>
      </w:r>
      <w:proofErr w:type="spellEnd"/>
      <w:r w:rsidR="00520071" w:rsidRPr="00FF2574">
        <w:rPr>
          <w:rFonts w:eastAsiaTheme="minorEastAsia"/>
          <w:sz w:val="22"/>
        </w:rPr>
        <w:t>/URLLC multiplexing</w:t>
      </w:r>
      <w:r w:rsidR="001F57D7" w:rsidRPr="00FF2574">
        <w:rPr>
          <w:rFonts w:eastAsiaTheme="minorEastAsia"/>
          <w:sz w:val="22"/>
        </w:rPr>
        <w:t>.</w:t>
      </w:r>
      <w:r w:rsidR="00613FB2">
        <w:rPr>
          <w:rFonts w:eastAsiaTheme="minorEastAsia"/>
          <w:sz w:val="22"/>
        </w:rPr>
        <w:t xml:space="preserve"> </w:t>
      </w:r>
      <w:r w:rsidR="00852A9A">
        <w:rPr>
          <w:rFonts w:eastAsiaTheme="minorEastAsia"/>
          <w:sz w:val="22"/>
        </w:rPr>
        <w:t>This is because, if UE processes two PDSCHs in serial, UE may not process the 1</w:t>
      </w:r>
      <w:r w:rsidR="00852A9A" w:rsidRPr="00CA12E5">
        <w:rPr>
          <w:rFonts w:eastAsiaTheme="minorEastAsia"/>
          <w:sz w:val="22"/>
          <w:vertAlign w:val="superscript"/>
        </w:rPr>
        <w:t>st</w:t>
      </w:r>
      <w:r w:rsidR="00852A9A">
        <w:rPr>
          <w:rFonts w:eastAsiaTheme="minorEastAsia"/>
          <w:sz w:val="22"/>
        </w:rPr>
        <w:t xml:space="preserve"> PDSCH within the minimum processing time of UE processing capability #2. Therefore, </w:t>
      </w:r>
      <w:r w:rsidR="006F771A">
        <w:rPr>
          <w:rFonts w:eastAsiaTheme="minorEastAsia"/>
          <w:sz w:val="22"/>
        </w:rPr>
        <w:t>it is beneficial to configure UE processing capability #1 for the 1</w:t>
      </w:r>
      <w:r w:rsidR="006F771A" w:rsidRPr="00CA12E5">
        <w:rPr>
          <w:rFonts w:eastAsiaTheme="minorEastAsia"/>
          <w:sz w:val="22"/>
          <w:vertAlign w:val="superscript"/>
        </w:rPr>
        <w:t>st</w:t>
      </w:r>
      <w:r w:rsidR="006F771A">
        <w:rPr>
          <w:rFonts w:eastAsiaTheme="minorEastAsia"/>
          <w:sz w:val="22"/>
        </w:rPr>
        <w:t xml:space="preserve"> PDSCH. </w:t>
      </w:r>
      <w:r w:rsidR="008C78C0">
        <w:rPr>
          <w:rFonts w:eastAsiaTheme="minorEastAsia"/>
          <w:sz w:val="22"/>
        </w:rPr>
        <w:t>N</w:t>
      </w:r>
      <w:r w:rsidR="00ED3656">
        <w:rPr>
          <w:rFonts w:eastAsiaTheme="minorEastAsia"/>
          <w:sz w:val="22"/>
        </w:rPr>
        <w:t xml:space="preserve">ote that there is possibility that N1 of UE processing capability #1 may not satisfy the condition in case of two </w:t>
      </w:r>
      <w:r w:rsidR="0043447D">
        <w:rPr>
          <w:rFonts w:eastAsiaTheme="minorEastAsia"/>
          <w:sz w:val="22"/>
        </w:rPr>
        <w:t>PUCCHs are overlapped in time domain.</w:t>
      </w:r>
      <w:r w:rsidR="00F650F0">
        <w:rPr>
          <w:rFonts w:eastAsiaTheme="minorEastAsia"/>
          <w:sz w:val="22"/>
        </w:rPr>
        <w:t xml:space="preserve"> Detailed discussions should be provided in another AI for intra-UE prioritization/multiplexing.</w:t>
      </w:r>
    </w:p>
    <w:p w14:paraId="6CE43557" w14:textId="1E2E8271" w:rsidR="001F57D7" w:rsidRPr="00FF2574" w:rsidRDefault="00A207D5" w:rsidP="00972C4A">
      <w:pPr>
        <w:spacing w:afterLines="50" w:after="120"/>
        <w:jc w:val="both"/>
        <w:rPr>
          <w:rFonts w:eastAsiaTheme="minorEastAsia"/>
          <w:sz w:val="22"/>
        </w:rPr>
      </w:pPr>
      <w:r w:rsidRPr="00FF2574">
        <w:rPr>
          <w:rFonts w:eastAsiaTheme="minorEastAsia"/>
          <w:sz w:val="22"/>
        </w:rPr>
        <w:lastRenderedPageBreak/>
        <w:t>For c</w:t>
      </w:r>
      <w:r w:rsidR="008701A3" w:rsidRPr="00FF2574">
        <w:rPr>
          <w:rFonts w:eastAsiaTheme="minorEastAsia"/>
          <w:sz w:val="22"/>
        </w:rPr>
        <w:t xml:space="preserve">ase 2, </w:t>
      </w:r>
      <w:r w:rsidR="00C05C63">
        <w:rPr>
          <w:rFonts w:eastAsiaTheme="minorEastAsia"/>
          <w:sz w:val="22"/>
        </w:rPr>
        <w:t>considering</w:t>
      </w:r>
      <w:r w:rsidR="00A87425" w:rsidRPr="00FF2574">
        <w:rPr>
          <w:rFonts w:eastAsiaTheme="minorEastAsia"/>
          <w:sz w:val="22"/>
        </w:rPr>
        <w:t xml:space="preserve"> wide range of URLLC applications</w:t>
      </w:r>
      <w:r w:rsidR="00E66174">
        <w:rPr>
          <w:rFonts w:eastAsiaTheme="minorEastAsia"/>
          <w:sz w:val="22"/>
        </w:rPr>
        <w:t xml:space="preserve"> having d</w:t>
      </w:r>
      <w:r w:rsidR="00497A2F">
        <w:rPr>
          <w:rFonts w:eastAsiaTheme="minorEastAsia"/>
          <w:sz w:val="22"/>
        </w:rPr>
        <w:t xml:space="preserve">ifferent requirements in terms </w:t>
      </w:r>
      <w:r w:rsidR="00E66174">
        <w:rPr>
          <w:rFonts w:eastAsiaTheme="minorEastAsia"/>
          <w:sz w:val="22"/>
        </w:rPr>
        <w:t>of reliability and latency</w:t>
      </w:r>
      <w:r w:rsidR="00C05C63">
        <w:rPr>
          <w:rFonts w:eastAsiaTheme="minorEastAsia"/>
          <w:sz w:val="22"/>
        </w:rPr>
        <w:t>,</w:t>
      </w:r>
      <w:r w:rsidR="00A87425" w:rsidRPr="00FF2574">
        <w:rPr>
          <w:rFonts w:eastAsiaTheme="minorEastAsia"/>
          <w:sz w:val="22"/>
        </w:rPr>
        <w:t xml:space="preserve"> </w:t>
      </w:r>
      <w:r w:rsidR="00E66174">
        <w:rPr>
          <w:rFonts w:eastAsiaTheme="minorEastAsia"/>
          <w:sz w:val="22"/>
        </w:rPr>
        <w:t>if only one capability e.g. capability #2 is defined to cover the various URLLC traffic types</w:t>
      </w:r>
      <w:r w:rsidR="00C05A93" w:rsidRPr="00FF2574">
        <w:rPr>
          <w:rFonts w:eastAsiaTheme="minorEastAsia"/>
          <w:sz w:val="22"/>
        </w:rPr>
        <w:t xml:space="preserve">, </w:t>
      </w:r>
      <w:r w:rsidR="00E66174">
        <w:rPr>
          <w:rFonts w:eastAsiaTheme="minorEastAsia"/>
          <w:sz w:val="22"/>
        </w:rPr>
        <w:t xml:space="preserve">case 2 should also be supported. </w:t>
      </w:r>
    </w:p>
    <w:p w14:paraId="69BB4596" w14:textId="77777777" w:rsidR="00F40954" w:rsidRPr="00F40954" w:rsidRDefault="00F40954" w:rsidP="00972C4A">
      <w:pPr>
        <w:spacing w:afterLines="50" w:after="120"/>
        <w:jc w:val="both"/>
        <w:rPr>
          <w:rFonts w:eastAsiaTheme="minorEastAsia"/>
          <w:sz w:val="22"/>
        </w:rPr>
      </w:pPr>
    </w:p>
    <w:p w14:paraId="59EAC50D" w14:textId="70E1CAE4" w:rsidR="00D3400D" w:rsidRPr="003E04B4" w:rsidRDefault="00FB1D82" w:rsidP="00D3400D">
      <w:pPr>
        <w:spacing w:afterLines="50" w:after="120"/>
        <w:jc w:val="both"/>
        <w:rPr>
          <w:rFonts w:eastAsiaTheme="minorEastAsia"/>
          <w:b/>
          <w:sz w:val="22"/>
          <w:u w:val="single"/>
        </w:rPr>
      </w:pPr>
      <w:r>
        <w:rPr>
          <w:rFonts w:eastAsiaTheme="minorEastAsia"/>
          <w:b/>
          <w:sz w:val="22"/>
          <w:u w:val="single"/>
        </w:rPr>
        <w:t>Proposal</w:t>
      </w:r>
      <w:r w:rsidRPr="003E04B4">
        <w:rPr>
          <w:rFonts w:eastAsiaTheme="minorEastAsia" w:hint="eastAsia"/>
          <w:b/>
          <w:sz w:val="22"/>
          <w:u w:val="single"/>
        </w:rPr>
        <w:t xml:space="preserve"> </w:t>
      </w:r>
      <w:r>
        <w:rPr>
          <w:rFonts w:eastAsiaTheme="minorEastAsia"/>
          <w:b/>
          <w:sz w:val="22"/>
          <w:u w:val="single"/>
        </w:rPr>
        <w:t>2</w:t>
      </w:r>
      <w:r w:rsidR="00D3400D" w:rsidRPr="003E04B4">
        <w:rPr>
          <w:rFonts w:eastAsiaTheme="minorEastAsia" w:hint="eastAsia"/>
          <w:b/>
          <w:sz w:val="22"/>
          <w:u w:val="single"/>
        </w:rPr>
        <w:t>:</w:t>
      </w:r>
    </w:p>
    <w:p w14:paraId="1E9674B8" w14:textId="211A40FD" w:rsidR="00D3400D" w:rsidRDefault="0031183E" w:rsidP="00D3400D">
      <w:pPr>
        <w:pStyle w:val="aff"/>
        <w:numPr>
          <w:ilvl w:val="0"/>
          <w:numId w:val="27"/>
        </w:numPr>
        <w:spacing w:afterLines="50" w:after="120"/>
        <w:ind w:leftChars="0"/>
        <w:jc w:val="both"/>
        <w:rPr>
          <w:rFonts w:eastAsiaTheme="minorEastAsia"/>
          <w:i/>
          <w:sz w:val="22"/>
        </w:rPr>
      </w:pPr>
      <w:r>
        <w:rPr>
          <w:rFonts w:eastAsiaTheme="minorEastAsia"/>
          <w:i/>
          <w:sz w:val="22"/>
        </w:rPr>
        <w:t>Out-of-order HARQ-ACK operation should be applied to the following case:</w:t>
      </w:r>
    </w:p>
    <w:p w14:paraId="72FA6556" w14:textId="22B488AC" w:rsidR="0031183E" w:rsidRDefault="0031183E" w:rsidP="00FF2574">
      <w:pPr>
        <w:pStyle w:val="aff"/>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#1 is </w:t>
      </w:r>
      <w:r w:rsidR="00E66174">
        <w:rPr>
          <w:rFonts w:eastAsiaTheme="minorEastAsia"/>
          <w:i/>
          <w:sz w:val="22"/>
        </w:rPr>
        <w:t>applied</w:t>
      </w:r>
      <w:r w:rsidRPr="0031183E">
        <w:rPr>
          <w:rFonts w:eastAsiaTheme="minorEastAsia"/>
          <w:i/>
          <w:sz w:val="22"/>
        </w:rPr>
        <w:t xml:space="preserve"> for 1st PDSCH and UE processing capability #2 is </w:t>
      </w:r>
      <w:r w:rsidR="00E66174">
        <w:rPr>
          <w:rFonts w:eastAsiaTheme="minorEastAsia"/>
          <w:i/>
          <w:sz w:val="22"/>
        </w:rPr>
        <w:t>applied</w:t>
      </w:r>
      <w:r w:rsidRPr="0031183E">
        <w:rPr>
          <w:rFonts w:eastAsiaTheme="minorEastAsia"/>
          <w:i/>
          <w:sz w:val="22"/>
        </w:rPr>
        <w:t xml:space="preserve"> for 2nd PDSCH</w:t>
      </w:r>
    </w:p>
    <w:p w14:paraId="5A17106D" w14:textId="02EBE9AF" w:rsidR="0031183E" w:rsidRDefault="0031183E" w:rsidP="00FF2574">
      <w:pPr>
        <w:pStyle w:val="aff"/>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#2 is </w:t>
      </w:r>
      <w:r w:rsidR="00E66174">
        <w:rPr>
          <w:rFonts w:eastAsiaTheme="minorEastAsia"/>
          <w:i/>
          <w:sz w:val="22"/>
        </w:rPr>
        <w:t>applied</w:t>
      </w:r>
      <w:r w:rsidRPr="0031183E">
        <w:rPr>
          <w:rFonts w:eastAsiaTheme="minorEastAsia"/>
          <w:i/>
          <w:sz w:val="22"/>
        </w:rPr>
        <w:t xml:space="preserve"> for both 1st and 2nd PDSCH</w:t>
      </w:r>
    </w:p>
    <w:p w14:paraId="3C0C1ABE" w14:textId="77777777" w:rsidR="00EC6D70" w:rsidRDefault="00EC6D70" w:rsidP="00972C4A">
      <w:pPr>
        <w:spacing w:afterLines="50" w:after="120"/>
        <w:jc w:val="both"/>
        <w:rPr>
          <w:rFonts w:eastAsiaTheme="minorEastAsia"/>
          <w:sz w:val="22"/>
        </w:rPr>
      </w:pPr>
    </w:p>
    <w:p w14:paraId="71542A34" w14:textId="3676B58B" w:rsidR="000E2538" w:rsidRPr="00E53A27" w:rsidRDefault="00DA5E34" w:rsidP="00FF2574">
      <w:pPr>
        <w:pStyle w:val="1"/>
        <w:numPr>
          <w:ilvl w:val="1"/>
          <w:numId w:val="6"/>
        </w:numPr>
        <w:spacing w:after="120"/>
        <w:jc w:val="both"/>
        <w:rPr>
          <w:rFonts w:eastAsiaTheme="minorEastAsia"/>
          <w:b/>
          <w:lang w:val="en-US"/>
        </w:rPr>
      </w:pPr>
      <w:r w:rsidRPr="00FF2574">
        <w:rPr>
          <w:rFonts w:eastAsiaTheme="minorEastAsia"/>
          <w:b/>
          <w:sz w:val="24"/>
          <w:lang w:val="en-US"/>
        </w:rPr>
        <w:t>Out-of-order PUSCH scheduling</w:t>
      </w:r>
    </w:p>
    <w:p w14:paraId="7CC973A2" w14:textId="262D6C95" w:rsidR="000E2538" w:rsidRPr="0059240A" w:rsidRDefault="0059240A" w:rsidP="00972C4A">
      <w:pPr>
        <w:spacing w:afterLines="50" w:after="120"/>
        <w:jc w:val="both"/>
        <w:rPr>
          <w:rFonts w:eastAsiaTheme="minorEastAsia"/>
          <w:sz w:val="22"/>
        </w:rPr>
      </w:pPr>
      <w:proofErr w:type="gramStart"/>
      <w:r>
        <w:rPr>
          <w:rFonts w:eastAsiaTheme="minorEastAsia"/>
          <w:sz w:val="22"/>
          <w:lang w:val="en-US"/>
        </w:rPr>
        <w:t>Similar to</w:t>
      </w:r>
      <w:proofErr w:type="gramEnd"/>
      <w:r>
        <w:rPr>
          <w:rFonts w:eastAsiaTheme="minorEastAsia"/>
          <w:sz w:val="22"/>
          <w:lang w:val="en-US"/>
        </w:rPr>
        <w:t xml:space="preserve"> out-of-order HARQ-ACK, </w:t>
      </w:r>
      <w:r>
        <w:rPr>
          <w:rFonts w:eastAsiaTheme="minorEastAsia"/>
          <w:sz w:val="22"/>
        </w:rPr>
        <w:t>the following agreements were achieved related to out-of-order PUSCH scheduling at the RAN1 #96 meeting</w:t>
      </w:r>
      <w:r w:rsidR="00416B38">
        <w:rPr>
          <w:rFonts w:eastAsiaTheme="minorEastAsia"/>
          <w:sz w:val="22"/>
        </w:rPr>
        <w:t xml:space="preserve"> [2]</w:t>
      </w:r>
      <w:r>
        <w:rPr>
          <w:rFonts w:eastAsiaTheme="minorEastAsia"/>
          <w:sz w:val="22"/>
        </w:rPr>
        <w:t>.</w:t>
      </w:r>
    </w:p>
    <w:p w14:paraId="4FBDBA32" w14:textId="4DD61F4A" w:rsidR="000E2538" w:rsidRDefault="000E2538" w:rsidP="00972C4A">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9F79E9" w:rsidRPr="000E2538" w14:paraId="6357948F" w14:textId="77777777" w:rsidTr="00245E16">
        <w:tc>
          <w:tcPr>
            <w:tcW w:w="10170" w:type="dxa"/>
          </w:tcPr>
          <w:p w14:paraId="2C978990" w14:textId="77777777" w:rsidR="009F79E9" w:rsidRDefault="009F79E9" w:rsidP="009F79E9">
            <w:pPr>
              <w:contextualSpacing/>
              <w:rPr>
                <w:sz w:val="22"/>
                <w:lang w:eastAsia="x-none"/>
              </w:rPr>
            </w:pPr>
            <w:r w:rsidRPr="00B92EBC">
              <w:rPr>
                <w:sz w:val="22"/>
                <w:highlight w:val="green"/>
                <w:lang w:eastAsia="x-none"/>
              </w:rPr>
              <w:t>Agreements</w:t>
            </w:r>
            <w:r>
              <w:rPr>
                <w:sz w:val="22"/>
                <w:lang w:eastAsia="x-none"/>
              </w:rPr>
              <w:t>:</w:t>
            </w:r>
          </w:p>
          <w:p w14:paraId="4C853087" w14:textId="77777777" w:rsidR="009F79E9" w:rsidRPr="00DC3E93" w:rsidRDefault="009F79E9" w:rsidP="009F79E9">
            <w:pPr>
              <w:contextualSpacing/>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2CA3955E" w14:textId="77777777" w:rsidR="009F79E9" w:rsidRPr="00DC3E93" w:rsidRDefault="009F79E9" w:rsidP="009F79E9">
            <w:pPr>
              <w:pStyle w:val="aff"/>
              <w:numPr>
                <w:ilvl w:val="0"/>
                <w:numId w:val="36"/>
              </w:numPr>
              <w:ind w:leftChars="0" w:left="990"/>
              <w:contextualSpacing/>
              <w:jc w:val="both"/>
              <w:rPr>
                <w:rFonts w:eastAsia="Times New Roman"/>
                <w:bCs/>
                <w:iCs/>
              </w:rPr>
            </w:pPr>
            <w:r w:rsidRPr="00DC3E93">
              <w:rPr>
                <w:rFonts w:eastAsia="Times New Roman"/>
                <w:bCs/>
                <w:iCs/>
              </w:rPr>
              <w:t xml:space="preserve">Solution 1: The UE always processes the second scheduled PUSCH. The UE may or may not drop the processing of the first </w:t>
            </w:r>
            <w:proofErr w:type="spellStart"/>
            <w:r w:rsidRPr="00DC3E93">
              <w:rPr>
                <w:rFonts w:eastAsia="Times New Roman"/>
                <w:bCs/>
                <w:iCs/>
              </w:rPr>
              <w:t>schedeuled</w:t>
            </w:r>
            <w:proofErr w:type="spellEnd"/>
            <w:r w:rsidRPr="00DC3E93">
              <w:rPr>
                <w:rFonts w:eastAsia="Times New Roman"/>
                <w:bCs/>
                <w:iCs/>
              </w:rPr>
              <w:t xml:space="preserve"> PUSCH.</w:t>
            </w:r>
          </w:p>
          <w:p w14:paraId="1AA60753" w14:textId="77777777" w:rsidR="009F79E9" w:rsidRPr="00DC3E93" w:rsidRDefault="009F79E9" w:rsidP="009F79E9">
            <w:pPr>
              <w:numPr>
                <w:ilvl w:val="0"/>
                <w:numId w:val="37"/>
              </w:numPr>
              <w:contextualSpacing/>
              <w:jc w:val="both"/>
              <w:rPr>
                <w:rFonts w:eastAsia="Times New Roman"/>
                <w:bCs/>
                <w:iCs/>
                <w:sz w:val="22"/>
                <w:szCs w:val="22"/>
              </w:rPr>
            </w:pPr>
            <w:r w:rsidRPr="00DC3E93">
              <w:rPr>
                <w:rFonts w:eastAsia="Times New Roman"/>
                <w:bCs/>
                <w:iCs/>
                <w:sz w:val="22"/>
                <w:szCs w:val="22"/>
              </w:rPr>
              <w:t>If the first scheduled and second scheduled PUSCHs are not colliding in the time domain:</w:t>
            </w:r>
          </w:p>
          <w:p w14:paraId="6E73BC43" w14:textId="77777777" w:rsidR="009F79E9" w:rsidRPr="00DC3E93" w:rsidRDefault="009F79E9" w:rsidP="009F79E9">
            <w:pPr>
              <w:numPr>
                <w:ilvl w:val="3"/>
                <w:numId w:val="37"/>
              </w:numPr>
              <w:tabs>
                <w:tab w:val="clear" w:pos="2160"/>
              </w:tabs>
              <w:contextualSpacing/>
              <w:jc w:val="both"/>
              <w:rPr>
                <w:rFonts w:eastAsia="Times New Roman"/>
                <w:bCs/>
                <w:iCs/>
                <w:sz w:val="22"/>
                <w:szCs w:val="22"/>
              </w:rPr>
            </w:pPr>
            <w:r w:rsidRPr="00DC3E93">
              <w:rPr>
                <w:rFonts w:eastAsia="Times New Roman"/>
                <w:bCs/>
                <w:iCs/>
                <w:sz w:val="22"/>
                <w:szCs w:val="22"/>
              </w:rPr>
              <w:t>Solution 2: The UE processes both the first scheduled and second scheduled PUSCHs as a UE capability with no condition.</w:t>
            </w:r>
          </w:p>
          <w:p w14:paraId="690A509F" w14:textId="77777777" w:rsidR="009F79E9" w:rsidRPr="00DC3E93" w:rsidRDefault="009F79E9" w:rsidP="009F79E9">
            <w:pPr>
              <w:numPr>
                <w:ilvl w:val="3"/>
                <w:numId w:val="37"/>
              </w:numPr>
              <w:contextualSpacing/>
              <w:jc w:val="both"/>
              <w:rPr>
                <w:rFonts w:eastAsia="Times New Roman"/>
                <w:bCs/>
                <w:iCs/>
                <w:sz w:val="22"/>
                <w:szCs w:val="22"/>
              </w:rPr>
            </w:pPr>
            <w:r w:rsidRPr="00DC3E93">
              <w:rPr>
                <w:rFonts w:eastAsia="Times New Roman"/>
                <w:bCs/>
                <w:iCs/>
                <w:sz w:val="22"/>
                <w:szCs w:val="22"/>
              </w:rPr>
              <w:t>Solution 3: The UE processes both the first scheduled and second scheduled PUSCHs under some conditions. The conditions are reported as a UE capability.</w:t>
            </w:r>
          </w:p>
          <w:p w14:paraId="4BC3CE62"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FFS: The details of the UE capability.</w:t>
            </w:r>
          </w:p>
          <w:p w14:paraId="31D171A6" w14:textId="77777777" w:rsidR="009F79E9" w:rsidRPr="00DC3E93" w:rsidRDefault="009F79E9" w:rsidP="009F79E9">
            <w:pPr>
              <w:numPr>
                <w:ilvl w:val="3"/>
                <w:numId w:val="37"/>
              </w:numPr>
              <w:contextualSpacing/>
              <w:jc w:val="both"/>
              <w:rPr>
                <w:rFonts w:eastAsia="Times New Roman"/>
                <w:bCs/>
                <w:iCs/>
                <w:sz w:val="22"/>
                <w:szCs w:val="22"/>
              </w:rPr>
            </w:pPr>
            <w:r w:rsidRPr="00DC3E93">
              <w:rPr>
                <w:rFonts w:eastAsia="Times New Roman"/>
                <w:bCs/>
                <w:iCs/>
                <w:sz w:val="22"/>
                <w:szCs w:val="22"/>
              </w:rPr>
              <w:t xml:space="preserve">Solution 4: </w:t>
            </w:r>
          </w:p>
          <w:p w14:paraId="4B01C44C"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A UE drops (terminates) the processing of the first scheduled PUSCH.</w:t>
            </w:r>
          </w:p>
          <w:p w14:paraId="1DD46D08" w14:textId="77777777" w:rsidR="009F79E9" w:rsidRPr="00DC3E93" w:rsidRDefault="009F79E9" w:rsidP="009F79E9">
            <w:pPr>
              <w:numPr>
                <w:ilvl w:val="5"/>
                <w:numId w:val="37"/>
              </w:numPr>
              <w:contextualSpacing/>
              <w:jc w:val="both"/>
              <w:rPr>
                <w:rFonts w:eastAsia="Times New Roman"/>
                <w:bCs/>
                <w:iCs/>
                <w:sz w:val="22"/>
                <w:szCs w:val="22"/>
              </w:rPr>
            </w:pPr>
            <w:r w:rsidRPr="00DC3E93">
              <w:rPr>
                <w:rFonts w:eastAsia="Times New Roman"/>
                <w:bCs/>
                <w:iCs/>
                <w:sz w:val="22"/>
                <w:szCs w:val="22"/>
              </w:rPr>
              <w:t>Alt1: The UE always drops the first scheduled PUSCH.</w:t>
            </w:r>
          </w:p>
          <w:p w14:paraId="79678214" w14:textId="77777777" w:rsidR="009F79E9" w:rsidRPr="00DC3E93" w:rsidRDefault="009F79E9" w:rsidP="009F79E9">
            <w:pPr>
              <w:numPr>
                <w:ilvl w:val="5"/>
                <w:numId w:val="37"/>
              </w:numPr>
              <w:contextualSpacing/>
              <w:jc w:val="both"/>
              <w:rPr>
                <w:rFonts w:eastAsia="Times New Roman"/>
                <w:bCs/>
                <w:iCs/>
                <w:sz w:val="22"/>
                <w:szCs w:val="22"/>
              </w:rPr>
            </w:pPr>
            <w:r w:rsidRPr="00DC3E93">
              <w:rPr>
                <w:rFonts w:eastAsia="Times New Roman"/>
                <w:bCs/>
                <w:iCs/>
                <w:sz w:val="22"/>
                <w:szCs w:val="22"/>
              </w:rPr>
              <w:t>Alt2: Some scheduling conditions should be defined. If not satisfied, the UE drops the processing of the first scheduled PUSCH.</w:t>
            </w:r>
          </w:p>
          <w:p w14:paraId="12F61F9F" w14:textId="77777777" w:rsidR="009F79E9" w:rsidRPr="00DC3E93" w:rsidRDefault="009F79E9" w:rsidP="009F79E9">
            <w:pPr>
              <w:numPr>
                <w:ilvl w:val="6"/>
                <w:numId w:val="37"/>
              </w:numPr>
              <w:contextualSpacing/>
              <w:jc w:val="both"/>
              <w:rPr>
                <w:rFonts w:eastAsia="Times New Roman"/>
                <w:bCs/>
                <w:iCs/>
                <w:sz w:val="22"/>
                <w:szCs w:val="22"/>
              </w:rPr>
            </w:pPr>
            <w:r w:rsidRPr="00DC3E93">
              <w:rPr>
                <w:rFonts w:eastAsia="Times New Roman"/>
                <w:bCs/>
                <w:iCs/>
                <w:sz w:val="22"/>
                <w:szCs w:val="22"/>
              </w:rPr>
              <w:t>FFS how to define the scheduling conditions, e.g., based on the number of RBs, TBS, number of layers, the gap between the first and the second PUSCHs, etc.</w:t>
            </w:r>
          </w:p>
          <w:p w14:paraId="0727CF09" w14:textId="77777777" w:rsidR="009F79E9" w:rsidRPr="00DC3E93" w:rsidRDefault="009F79E9" w:rsidP="009F79E9">
            <w:pPr>
              <w:numPr>
                <w:ilvl w:val="2"/>
                <w:numId w:val="37"/>
              </w:numPr>
              <w:contextualSpacing/>
              <w:jc w:val="both"/>
              <w:rPr>
                <w:rFonts w:eastAsia="Times New Roman"/>
                <w:bCs/>
                <w:iCs/>
                <w:sz w:val="22"/>
                <w:szCs w:val="22"/>
              </w:rPr>
            </w:pPr>
            <w:r w:rsidRPr="00DC3E93">
              <w:rPr>
                <w:rFonts w:eastAsia="Times New Roman"/>
                <w:bCs/>
                <w:iCs/>
                <w:sz w:val="22"/>
                <w:szCs w:val="22"/>
              </w:rPr>
              <w:t xml:space="preserve">The UE </w:t>
            </w:r>
            <w:proofErr w:type="spellStart"/>
            <w:r w:rsidRPr="00DC3E93">
              <w:rPr>
                <w:rFonts w:eastAsia="Times New Roman"/>
                <w:bCs/>
                <w:iCs/>
                <w:sz w:val="22"/>
                <w:szCs w:val="22"/>
              </w:rPr>
              <w:t>behavior</w:t>
            </w:r>
            <w:proofErr w:type="spellEnd"/>
            <w:r w:rsidRPr="00DC3E93">
              <w:rPr>
                <w:rFonts w:eastAsia="Times New Roman"/>
                <w:bCs/>
                <w:iCs/>
                <w:sz w:val="22"/>
                <w:szCs w:val="22"/>
              </w:rPr>
              <w:t xml:space="preserve">, e.g., decision on dropping the first scheduled PUSCH and timing capability associated with the second scheduled PUSCH, is determined, and is fixed, after decoding the PDCCH associated with first and the second scheduled PUSCHs. </w:t>
            </w:r>
          </w:p>
          <w:p w14:paraId="1D3E4F8F" w14:textId="77777777" w:rsidR="009F79E9" w:rsidRPr="00DC3E93" w:rsidRDefault="009F79E9" w:rsidP="009F79E9">
            <w:pPr>
              <w:numPr>
                <w:ilvl w:val="2"/>
                <w:numId w:val="37"/>
              </w:numPr>
              <w:contextualSpacing/>
              <w:jc w:val="both"/>
              <w:rPr>
                <w:rFonts w:eastAsia="Times New Roman"/>
                <w:bCs/>
                <w:iCs/>
                <w:sz w:val="22"/>
                <w:szCs w:val="22"/>
              </w:rPr>
            </w:pPr>
            <w:r w:rsidRPr="00DC3E93">
              <w:rPr>
                <w:rFonts w:eastAsia="Times New Roman"/>
                <w:bCs/>
                <w:iCs/>
                <w:sz w:val="22"/>
                <w:szCs w:val="22"/>
              </w:rPr>
              <w:t xml:space="preserve">When the UE drops the processing of the first scheduled PUSCH, increasing the minimum PUSCH preparation procedure time (N2) of the second PUSCH by d symbols can </w:t>
            </w:r>
            <w:proofErr w:type="gramStart"/>
            <w:r w:rsidRPr="00DC3E93">
              <w:rPr>
                <w:rFonts w:eastAsia="Times New Roman"/>
                <w:bCs/>
                <w:iCs/>
                <w:sz w:val="22"/>
                <w:szCs w:val="22"/>
              </w:rPr>
              <w:t>be  considered</w:t>
            </w:r>
            <w:proofErr w:type="gramEnd"/>
            <w:r w:rsidRPr="00DC3E93">
              <w:rPr>
                <w:rFonts w:eastAsia="Times New Roman"/>
                <w:bCs/>
                <w:iCs/>
                <w:sz w:val="22"/>
                <w:szCs w:val="22"/>
              </w:rPr>
              <w:t>.</w:t>
            </w:r>
          </w:p>
          <w:p w14:paraId="7A7ED8C4"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 xml:space="preserve">FFS the value of d. </w:t>
            </w:r>
          </w:p>
          <w:p w14:paraId="6F4EE3C4" w14:textId="77777777" w:rsidR="009F79E9" w:rsidRPr="00DC3E93" w:rsidRDefault="009F79E9" w:rsidP="009F79E9">
            <w:pPr>
              <w:numPr>
                <w:ilvl w:val="2"/>
                <w:numId w:val="37"/>
              </w:numPr>
              <w:contextualSpacing/>
              <w:rPr>
                <w:rFonts w:eastAsia="Times New Roman"/>
                <w:bCs/>
                <w:iCs/>
                <w:sz w:val="22"/>
                <w:szCs w:val="22"/>
              </w:rPr>
            </w:pPr>
            <w:r w:rsidRPr="00DC3E93">
              <w:rPr>
                <w:rFonts w:eastAsia="Times New Roman"/>
                <w:bCs/>
                <w:iCs/>
                <w:sz w:val="22"/>
                <w:szCs w:val="22"/>
              </w:rPr>
              <w:t>Dropping the processing of the first scheduled PUSCH can be done in one of the two ways:</w:t>
            </w:r>
          </w:p>
          <w:p w14:paraId="4084CD1D" w14:textId="77777777" w:rsidR="009F79E9" w:rsidRPr="00DC3E93" w:rsidRDefault="009F79E9" w:rsidP="009F79E9">
            <w:pPr>
              <w:numPr>
                <w:ilvl w:val="4"/>
                <w:numId w:val="37"/>
              </w:numPr>
              <w:contextualSpacing/>
              <w:rPr>
                <w:rFonts w:eastAsia="Times New Roman"/>
                <w:bCs/>
                <w:iCs/>
                <w:sz w:val="22"/>
                <w:szCs w:val="22"/>
              </w:rPr>
            </w:pPr>
            <w:r w:rsidRPr="00DC3E93">
              <w:rPr>
                <w:rFonts w:eastAsia="Times New Roman"/>
                <w:bCs/>
                <w:iCs/>
                <w:sz w:val="22"/>
                <w:szCs w:val="22"/>
              </w:rPr>
              <w:t xml:space="preserve">Alt1: dropping the processing of the first scheduled PUSCH on the same serving cell </w:t>
            </w:r>
          </w:p>
          <w:p w14:paraId="41BDB591" w14:textId="77777777" w:rsidR="009F79E9" w:rsidRPr="00DC3E93" w:rsidRDefault="009F79E9" w:rsidP="009F79E9">
            <w:pPr>
              <w:numPr>
                <w:ilvl w:val="4"/>
                <w:numId w:val="37"/>
              </w:numPr>
              <w:contextualSpacing/>
              <w:rPr>
                <w:rFonts w:eastAsia="Times New Roman"/>
                <w:bCs/>
                <w:iCs/>
                <w:sz w:val="22"/>
                <w:szCs w:val="22"/>
              </w:rPr>
            </w:pPr>
            <w:r w:rsidRPr="00DC3E93">
              <w:rPr>
                <w:rFonts w:eastAsia="Times New Roman"/>
                <w:bCs/>
                <w:iCs/>
                <w:sz w:val="22"/>
                <w:szCs w:val="22"/>
              </w:rPr>
              <w:lastRenderedPageBreak/>
              <w:t>Alt2: dropping the processing of a PUSCH(s) on the same cell or different serving cell.</w:t>
            </w:r>
          </w:p>
          <w:p w14:paraId="25EB41F6"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4D4E3C61"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bCs/>
                <w:iCs/>
                <w:sz w:val="22"/>
                <w:szCs w:val="22"/>
              </w:rPr>
              <w:t xml:space="preserve">FFS </w:t>
            </w:r>
            <w:proofErr w:type="gramStart"/>
            <w:r w:rsidRPr="00DC3E93">
              <w:rPr>
                <w:rFonts w:eastAsia="Times New Roman"/>
                <w:bCs/>
                <w:iCs/>
                <w:sz w:val="22"/>
                <w:szCs w:val="22"/>
              </w:rPr>
              <w:t>whether or not</w:t>
            </w:r>
            <w:proofErr w:type="gramEnd"/>
            <w:r w:rsidRPr="00DC3E93">
              <w:rPr>
                <w:rFonts w:eastAsia="Times New Roman"/>
                <w:bCs/>
                <w:iCs/>
                <w:sz w:val="22"/>
                <w:szCs w:val="22"/>
              </w:rPr>
              <w:t xml:space="preserve"> out-of-order operation is allowed across PUSCHs with PDCCH-to-PUSCH gap compatible with PUSCH processing time (N2) for capability X.</w:t>
            </w:r>
          </w:p>
          <w:p w14:paraId="4D6F300D"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bCs/>
                <w:iCs/>
                <w:sz w:val="22"/>
                <w:szCs w:val="22"/>
              </w:rPr>
              <w:t>If the first scheduled PUSCH and the second scheduled PUSCH are colliding in the time domain, the UE drops the processing and the transmission of the first scheduled PUSCH.</w:t>
            </w:r>
          </w:p>
          <w:p w14:paraId="3D934242" w14:textId="77777777" w:rsidR="009F79E9" w:rsidRPr="00DC3E93" w:rsidRDefault="009F79E9" w:rsidP="009F79E9">
            <w:pPr>
              <w:numPr>
                <w:ilvl w:val="1"/>
                <w:numId w:val="37"/>
              </w:numPr>
              <w:contextualSpacing/>
              <w:jc w:val="both"/>
              <w:rPr>
                <w:rFonts w:eastAsia="Times New Roman"/>
                <w:sz w:val="22"/>
                <w:szCs w:val="22"/>
              </w:rPr>
            </w:pPr>
            <w:r w:rsidRPr="00DC3E93">
              <w:rPr>
                <w:rFonts w:eastAsia="Times New Roman"/>
                <w:bCs/>
                <w:iCs/>
                <w:sz w:val="22"/>
                <w:szCs w:val="22"/>
              </w:rPr>
              <w:t>For dropping, the scheduling limitations do not apply. The UE always drops the first scheduled PUSCH.</w:t>
            </w:r>
          </w:p>
          <w:p w14:paraId="042A3C4A" w14:textId="5561A828" w:rsidR="009F79E9" w:rsidRPr="000E2538" w:rsidRDefault="009F79E9" w:rsidP="009F79E9">
            <w:pPr>
              <w:spacing w:before="240"/>
              <w:ind w:left="568" w:hanging="284"/>
              <w:contextualSpacing/>
              <w:rPr>
                <w:rFonts w:eastAsiaTheme="minorEastAsia"/>
                <w:sz w:val="22"/>
              </w:rPr>
            </w:pPr>
            <w:r w:rsidRPr="00DC3E93">
              <w:rPr>
                <w:rFonts w:eastAsia="Times New Roman"/>
                <w:bCs/>
                <w:iCs/>
                <w:sz w:val="22"/>
                <w:szCs w:val="22"/>
              </w:rPr>
              <w:t>Other details of dropping are as those of the solution 4.</w:t>
            </w:r>
          </w:p>
        </w:tc>
      </w:tr>
    </w:tbl>
    <w:p w14:paraId="2A7B3AC4" w14:textId="46E717E7" w:rsidR="009F79E9" w:rsidRDefault="009F79E9" w:rsidP="00972C4A">
      <w:pPr>
        <w:spacing w:afterLines="50" w:after="120"/>
        <w:jc w:val="both"/>
        <w:rPr>
          <w:rFonts w:eastAsiaTheme="minorEastAsia"/>
          <w:sz w:val="22"/>
        </w:rPr>
      </w:pPr>
    </w:p>
    <w:p w14:paraId="78CF025D" w14:textId="1A90BA67" w:rsidR="00D95B8C" w:rsidRDefault="0021281B" w:rsidP="00972C4A">
      <w:pPr>
        <w:spacing w:afterLines="50" w:after="120"/>
        <w:jc w:val="both"/>
        <w:rPr>
          <w:rFonts w:eastAsiaTheme="minorEastAsia"/>
          <w:sz w:val="22"/>
        </w:rPr>
      </w:pPr>
      <w:r>
        <w:rPr>
          <w:rFonts w:eastAsiaTheme="minorEastAsia" w:hint="eastAsia"/>
          <w:sz w:val="22"/>
        </w:rPr>
        <w:t>T</w:t>
      </w:r>
      <w:r w:rsidR="000829DE">
        <w:rPr>
          <w:rFonts w:eastAsiaTheme="minorEastAsia" w:hint="eastAsia"/>
          <w:sz w:val="22"/>
        </w:rPr>
        <w:t xml:space="preserve">he discussions for OOO HARQ-ACK in section 2.1 are applicable to OOO PUSCH scheduling. </w:t>
      </w:r>
      <w:r>
        <w:rPr>
          <w:rFonts w:eastAsiaTheme="minorEastAsia" w:hint="eastAsia"/>
          <w:sz w:val="22"/>
        </w:rPr>
        <w:t>T</w:t>
      </w:r>
      <w:r w:rsidR="00AC3129" w:rsidRPr="00AC3129">
        <w:rPr>
          <w:rFonts w:eastAsiaTheme="minorEastAsia"/>
          <w:sz w:val="22"/>
        </w:rPr>
        <w:t>he most important thing is to ensure that</w:t>
      </w:r>
      <w:r w:rsidR="00AC3129">
        <w:rPr>
          <w:rFonts w:eastAsiaTheme="minorEastAsia"/>
          <w:sz w:val="22"/>
        </w:rPr>
        <w:t xml:space="preserve"> the UE prioritizes processing</w:t>
      </w:r>
      <w:r w:rsidR="00AC3129" w:rsidRPr="00AC3129">
        <w:rPr>
          <w:rFonts w:eastAsiaTheme="minorEastAsia"/>
          <w:sz w:val="22"/>
        </w:rPr>
        <w:t xml:space="preserve"> the second PDSCH when the OOO </w:t>
      </w:r>
      <w:r w:rsidR="00AC3129">
        <w:rPr>
          <w:rFonts w:eastAsiaTheme="minorEastAsia" w:hint="eastAsia"/>
          <w:sz w:val="22"/>
        </w:rPr>
        <w:t>PUSCH scheduling</w:t>
      </w:r>
      <w:r w:rsidR="00AC3129" w:rsidRPr="00AC3129">
        <w:rPr>
          <w:rFonts w:eastAsiaTheme="minorEastAsia"/>
          <w:sz w:val="22"/>
        </w:rPr>
        <w:t xml:space="preserve"> occurs</w:t>
      </w:r>
      <w:r w:rsidR="00AC3129">
        <w:rPr>
          <w:rFonts w:eastAsiaTheme="minorEastAsia" w:hint="eastAsia"/>
          <w:sz w:val="22"/>
        </w:rPr>
        <w:t xml:space="preserve">. </w:t>
      </w:r>
    </w:p>
    <w:p w14:paraId="6DE1CE8B" w14:textId="3D4BB319" w:rsidR="00277B56" w:rsidRPr="00F37F87" w:rsidRDefault="00277B56" w:rsidP="00277B56">
      <w:pPr>
        <w:spacing w:afterLines="50" w:after="120"/>
        <w:jc w:val="both"/>
        <w:rPr>
          <w:rFonts w:eastAsiaTheme="minorEastAsia"/>
          <w:b/>
          <w:sz w:val="22"/>
          <w:u w:val="single"/>
        </w:rPr>
      </w:pPr>
      <w:r>
        <w:rPr>
          <w:rFonts w:eastAsiaTheme="minorEastAsia"/>
          <w:b/>
          <w:sz w:val="22"/>
          <w:u w:val="single"/>
        </w:rPr>
        <w:t xml:space="preserve">Proposal </w:t>
      </w:r>
      <w:r w:rsidR="00FB1D82">
        <w:rPr>
          <w:rFonts w:eastAsiaTheme="minorEastAsia"/>
          <w:b/>
          <w:sz w:val="22"/>
          <w:u w:val="single"/>
        </w:rPr>
        <w:t>3</w:t>
      </w:r>
      <w:r w:rsidRPr="00F37F87">
        <w:rPr>
          <w:rFonts w:eastAsiaTheme="minorEastAsia"/>
          <w:b/>
          <w:sz w:val="22"/>
          <w:u w:val="single"/>
        </w:rPr>
        <w:t>:</w:t>
      </w:r>
    </w:p>
    <w:p w14:paraId="3551AE4C" w14:textId="77777777" w:rsidR="00580CF6" w:rsidRDefault="00580CF6" w:rsidP="00580CF6">
      <w:pPr>
        <w:pStyle w:val="aff"/>
        <w:numPr>
          <w:ilvl w:val="0"/>
          <w:numId w:val="27"/>
        </w:numPr>
        <w:spacing w:afterLines="50" w:after="120"/>
        <w:ind w:leftChars="0"/>
        <w:jc w:val="both"/>
        <w:rPr>
          <w:rFonts w:eastAsiaTheme="minorEastAsia"/>
          <w:i/>
          <w:sz w:val="22"/>
        </w:rPr>
      </w:pPr>
      <w:r>
        <w:rPr>
          <w:rFonts w:eastAsiaTheme="minorEastAsia"/>
          <w:i/>
          <w:sz w:val="22"/>
        </w:rPr>
        <w:t>Support solution 4-2 if the allocated TU allows</w:t>
      </w:r>
      <w:r>
        <w:rPr>
          <w:rFonts w:eastAsiaTheme="minorEastAsia" w:hint="eastAsia"/>
          <w:i/>
          <w:sz w:val="22"/>
        </w:rPr>
        <w:t>.</w:t>
      </w:r>
      <w:r>
        <w:rPr>
          <w:rFonts w:eastAsiaTheme="minorEastAsia"/>
          <w:i/>
          <w:sz w:val="22"/>
        </w:rPr>
        <w:t xml:space="preserve"> Otherwise, solution 1 or combined solution 1 and solution 2 is selected.</w:t>
      </w:r>
    </w:p>
    <w:p w14:paraId="19986870" w14:textId="77777777" w:rsidR="00580CF6" w:rsidRPr="00580CF6" w:rsidRDefault="00580CF6" w:rsidP="00580CF6">
      <w:pPr>
        <w:pStyle w:val="aff"/>
        <w:numPr>
          <w:ilvl w:val="1"/>
          <w:numId w:val="27"/>
        </w:numPr>
        <w:spacing w:afterLines="50" w:after="120"/>
        <w:ind w:leftChars="0"/>
        <w:jc w:val="both"/>
        <w:rPr>
          <w:rFonts w:eastAsiaTheme="minorEastAsia"/>
          <w:sz w:val="22"/>
        </w:rPr>
      </w:pPr>
      <w:r>
        <w:rPr>
          <w:rFonts w:eastAsiaTheme="minorEastAsia"/>
          <w:i/>
          <w:sz w:val="22"/>
        </w:rPr>
        <w:t>For combined solution 1 and solution 2 is described,</w:t>
      </w:r>
    </w:p>
    <w:p w14:paraId="06EB52F7" w14:textId="64A815F9" w:rsidR="00580CF6" w:rsidRPr="00580CF6" w:rsidRDefault="00580CF6" w:rsidP="00580CF6">
      <w:pPr>
        <w:pStyle w:val="aff"/>
        <w:numPr>
          <w:ilvl w:val="2"/>
          <w:numId w:val="27"/>
        </w:numPr>
        <w:spacing w:afterLines="50" w:after="120"/>
        <w:ind w:leftChars="0"/>
        <w:jc w:val="both"/>
        <w:rPr>
          <w:rFonts w:eastAsiaTheme="minorEastAsia"/>
          <w:i/>
          <w:sz w:val="22"/>
        </w:rPr>
      </w:pPr>
      <w:r w:rsidRPr="00580CF6">
        <w:rPr>
          <w:rFonts w:eastAsiaTheme="minorEastAsia" w:hint="eastAsia"/>
          <w:i/>
          <w:sz w:val="22"/>
        </w:rPr>
        <w:t>UE capability of processing both the first and second P</w:t>
      </w:r>
      <w:r>
        <w:rPr>
          <w:rFonts w:eastAsiaTheme="minorEastAsia"/>
          <w:i/>
          <w:sz w:val="22"/>
        </w:rPr>
        <w:t>U</w:t>
      </w:r>
      <w:r w:rsidRPr="00580CF6">
        <w:rPr>
          <w:rFonts w:eastAsiaTheme="minorEastAsia" w:hint="eastAsia"/>
          <w:i/>
          <w:sz w:val="22"/>
        </w:rPr>
        <w:t>SCH with no condition is defined.</w:t>
      </w:r>
    </w:p>
    <w:p w14:paraId="0CDA8764" w14:textId="3B377B10" w:rsidR="00580CF6" w:rsidRPr="00580CF6" w:rsidRDefault="00580CF6" w:rsidP="00580CF6">
      <w:pPr>
        <w:pStyle w:val="aff"/>
        <w:numPr>
          <w:ilvl w:val="3"/>
          <w:numId w:val="27"/>
        </w:numPr>
        <w:spacing w:afterLines="50" w:after="120"/>
        <w:ind w:leftChars="0"/>
        <w:jc w:val="both"/>
        <w:rPr>
          <w:rFonts w:eastAsiaTheme="minorEastAsia"/>
          <w:i/>
          <w:sz w:val="22"/>
        </w:rPr>
      </w:pPr>
      <w:r w:rsidRPr="00580CF6">
        <w:rPr>
          <w:rFonts w:eastAsiaTheme="minorEastAsia"/>
          <w:i/>
          <w:sz w:val="22"/>
        </w:rPr>
        <w:t>The UE indicating this capability processes both the first and second P</w:t>
      </w:r>
      <w:r>
        <w:rPr>
          <w:rFonts w:eastAsiaTheme="minorEastAsia"/>
          <w:i/>
          <w:sz w:val="22"/>
        </w:rPr>
        <w:t>U</w:t>
      </w:r>
      <w:r w:rsidRPr="00580CF6">
        <w:rPr>
          <w:rFonts w:eastAsiaTheme="minorEastAsia"/>
          <w:i/>
          <w:sz w:val="22"/>
        </w:rPr>
        <w:t>SCHs with no condition.</w:t>
      </w:r>
    </w:p>
    <w:p w14:paraId="3688C542" w14:textId="0F3A6F4C" w:rsidR="00580CF6" w:rsidRPr="00580CF6" w:rsidRDefault="00580CF6" w:rsidP="00580CF6">
      <w:pPr>
        <w:pStyle w:val="aff"/>
        <w:numPr>
          <w:ilvl w:val="3"/>
          <w:numId w:val="27"/>
        </w:numPr>
        <w:spacing w:afterLines="50" w:after="120"/>
        <w:ind w:leftChars="0"/>
        <w:jc w:val="both"/>
        <w:rPr>
          <w:rFonts w:eastAsiaTheme="minorEastAsia"/>
          <w:i/>
          <w:sz w:val="22"/>
        </w:rPr>
      </w:pPr>
      <w:r w:rsidRPr="00580CF6">
        <w:rPr>
          <w:rFonts w:eastAsiaTheme="minorEastAsia"/>
          <w:i/>
          <w:sz w:val="22"/>
        </w:rPr>
        <w:t>The UE not indicating this capability always processes the second scheduled P</w:t>
      </w:r>
      <w:r w:rsidR="00C00360">
        <w:rPr>
          <w:rFonts w:eastAsiaTheme="minorEastAsia"/>
          <w:i/>
          <w:sz w:val="22"/>
        </w:rPr>
        <w:t>U</w:t>
      </w:r>
      <w:r w:rsidRPr="00580CF6">
        <w:rPr>
          <w:rFonts w:eastAsiaTheme="minorEastAsia"/>
          <w:i/>
          <w:sz w:val="22"/>
        </w:rPr>
        <w:t>SCH. The UE may drop the processing of the first scheduled P</w:t>
      </w:r>
      <w:r w:rsidR="00C00360">
        <w:rPr>
          <w:rFonts w:eastAsiaTheme="minorEastAsia"/>
          <w:i/>
          <w:sz w:val="22"/>
        </w:rPr>
        <w:t>U</w:t>
      </w:r>
      <w:r w:rsidRPr="00580CF6">
        <w:rPr>
          <w:rFonts w:eastAsiaTheme="minorEastAsia"/>
          <w:i/>
          <w:sz w:val="22"/>
        </w:rPr>
        <w:t>SCH.</w:t>
      </w:r>
    </w:p>
    <w:p w14:paraId="01865A2D" w14:textId="2DCDAD5B" w:rsidR="00277B56" w:rsidRDefault="00277B56" w:rsidP="00972C4A">
      <w:pPr>
        <w:spacing w:afterLines="50" w:after="120"/>
        <w:jc w:val="both"/>
        <w:rPr>
          <w:rFonts w:eastAsiaTheme="minorEastAsia"/>
          <w:sz w:val="22"/>
        </w:rPr>
      </w:pPr>
    </w:p>
    <w:p w14:paraId="0DBD093B" w14:textId="5E0A73FF" w:rsidR="000E2538" w:rsidRPr="00FF2574" w:rsidRDefault="00AF07F4" w:rsidP="00FF2574">
      <w:pPr>
        <w:pStyle w:val="1"/>
        <w:numPr>
          <w:ilvl w:val="1"/>
          <w:numId w:val="6"/>
        </w:numPr>
        <w:spacing w:after="120"/>
        <w:jc w:val="both"/>
        <w:rPr>
          <w:rFonts w:eastAsiaTheme="minorEastAsia"/>
          <w:b/>
          <w:sz w:val="24"/>
          <w:lang w:val="en-US"/>
        </w:rPr>
      </w:pPr>
      <w:r w:rsidRPr="00FF2574">
        <w:rPr>
          <w:rFonts w:eastAsiaTheme="minorEastAsia"/>
          <w:b/>
          <w:sz w:val="24"/>
          <w:lang w:val="en-US"/>
        </w:rPr>
        <w:t>Switching between UE capability #1 and UE capability #2</w:t>
      </w:r>
    </w:p>
    <w:p w14:paraId="26D3AA41" w14:textId="49F9AD06" w:rsidR="00C02755" w:rsidRDefault="0065364B" w:rsidP="00972C4A">
      <w:pPr>
        <w:spacing w:afterLines="50" w:after="120"/>
        <w:jc w:val="both"/>
        <w:rPr>
          <w:rFonts w:eastAsiaTheme="minorEastAsia"/>
          <w:sz w:val="22"/>
        </w:rPr>
      </w:pPr>
      <w:r>
        <w:rPr>
          <w:rFonts w:eastAsiaTheme="minorEastAsia" w:hint="eastAsia"/>
          <w:sz w:val="22"/>
        </w:rPr>
        <w:t xml:space="preserve">In Rel-15, UE processing capability </w:t>
      </w:r>
      <w:r>
        <w:rPr>
          <w:rFonts w:eastAsiaTheme="minorEastAsia"/>
          <w:sz w:val="22"/>
        </w:rPr>
        <w:t xml:space="preserve">#2 </w:t>
      </w:r>
      <w:r>
        <w:rPr>
          <w:rFonts w:eastAsiaTheme="minorEastAsia" w:hint="eastAsia"/>
          <w:sz w:val="22"/>
        </w:rPr>
        <w:t xml:space="preserve">is configured </w:t>
      </w:r>
      <w:r w:rsidR="00830E6B">
        <w:rPr>
          <w:rFonts w:eastAsiaTheme="minorEastAsia"/>
          <w:sz w:val="22"/>
        </w:rPr>
        <w:t xml:space="preserve">per CC </w:t>
      </w:r>
      <w:r>
        <w:rPr>
          <w:rFonts w:eastAsiaTheme="minorEastAsia" w:hint="eastAsia"/>
          <w:sz w:val="22"/>
        </w:rPr>
        <w:t xml:space="preserve">by RRC </w:t>
      </w:r>
      <w:r>
        <w:rPr>
          <w:rFonts w:eastAsiaTheme="minorEastAsia"/>
          <w:sz w:val="22"/>
        </w:rPr>
        <w:t>signalling</w:t>
      </w:r>
      <w:r>
        <w:rPr>
          <w:rFonts w:eastAsiaTheme="minorEastAsia" w:hint="eastAsia"/>
          <w:sz w:val="22"/>
        </w:rPr>
        <w:t>.</w:t>
      </w:r>
      <w:r>
        <w:rPr>
          <w:rFonts w:eastAsiaTheme="minorEastAsia"/>
          <w:sz w:val="22"/>
        </w:rPr>
        <w:t xml:space="preserve"> </w:t>
      </w:r>
      <w:r w:rsidR="00C60DE8">
        <w:rPr>
          <w:rFonts w:eastAsiaTheme="minorEastAsia"/>
          <w:sz w:val="22"/>
        </w:rPr>
        <w:t xml:space="preserve">Different CCs can have different </w:t>
      </w:r>
      <w:r w:rsidR="006C6643">
        <w:rPr>
          <w:rFonts w:eastAsiaTheme="minorEastAsia"/>
          <w:sz w:val="22"/>
        </w:rPr>
        <w:t>processing</w:t>
      </w:r>
      <w:r w:rsidR="00C60DE8">
        <w:rPr>
          <w:rFonts w:eastAsiaTheme="minorEastAsia"/>
          <w:sz w:val="22"/>
        </w:rPr>
        <w:t xml:space="preserve"> capabilities. For one CC and </w:t>
      </w:r>
      <w:r w:rsidR="0043693E">
        <w:rPr>
          <w:rFonts w:eastAsiaTheme="minorEastAsia"/>
          <w:sz w:val="22"/>
        </w:rPr>
        <w:t>f</w:t>
      </w:r>
      <w:r w:rsidR="00FE3801">
        <w:rPr>
          <w:rFonts w:eastAsiaTheme="minorEastAsia"/>
          <w:sz w:val="22"/>
        </w:rPr>
        <w:t xml:space="preserve">or PDSCH, </w:t>
      </w:r>
      <w:r w:rsidR="00830E6B">
        <w:rPr>
          <w:rFonts w:eastAsiaTheme="minorEastAsia"/>
          <w:sz w:val="22"/>
        </w:rPr>
        <w:t xml:space="preserve">UE processes PDSCH using </w:t>
      </w:r>
      <w:r w:rsidR="00FE3801">
        <w:rPr>
          <w:rFonts w:eastAsiaTheme="minorEastAsia"/>
          <w:sz w:val="22"/>
        </w:rPr>
        <w:t xml:space="preserve">UE capability #2 </w:t>
      </w:r>
      <w:r w:rsidR="00830E6B">
        <w:rPr>
          <w:rFonts w:eastAsiaTheme="minorEastAsia"/>
          <w:sz w:val="22"/>
        </w:rPr>
        <w:t xml:space="preserve">on the carrier when </w:t>
      </w:r>
      <w:r w:rsidR="00FE3801">
        <w:rPr>
          <w:rFonts w:eastAsiaTheme="minorEastAsia"/>
          <w:sz w:val="22"/>
        </w:rPr>
        <w:t xml:space="preserve">the higher layer parameter, </w:t>
      </w:r>
      <w:r w:rsidR="00FE3801" w:rsidRPr="00FF2574">
        <w:rPr>
          <w:rFonts w:eastAsiaTheme="minorEastAsia"/>
          <w:i/>
          <w:sz w:val="22"/>
        </w:rPr>
        <w:t>Capability2-PDSCH-Processing</w:t>
      </w:r>
      <w:r w:rsidR="00FE3801">
        <w:rPr>
          <w:rFonts w:eastAsiaTheme="minorEastAsia"/>
          <w:sz w:val="22"/>
        </w:rPr>
        <w:t xml:space="preserve"> in </w:t>
      </w:r>
      <w:proofErr w:type="spellStart"/>
      <w:r w:rsidR="00FE3801" w:rsidRPr="00FF2574">
        <w:rPr>
          <w:rFonts w:eastAsiaTheme="minorEastAsia"/>
          <w:i/>
          <w:sz w:val="22"/>
        </w:rPr>
        <w:t>pdsch</w:t>
      </w:r>
      <w:proofErr w:type="spellEnd"/>
      <w:r w:rsidR="00FE3801" w:rsidRPr="00FF2574">
        <w:rPr>
          <w:rFonts w:eastAsiaTheme="minorEastAsia"/>
          <w:i/>
          <w:sz w:val="22"/>
        </w:rPr>
        <w:t>-Config</w:t>
      </w:r>
      <w:r w:rsidR="00FE3801">
        <w:rPr>
          <w:rFonts w:eastAsiaTheme="minorEastAsia"/>
          <w:sz w:val="22"/>
        </w:rPr>
        <w:t xml:space="preserve">, is configured for the cell and set to </w:t>
      </w:r>
      <w:r w:rsidR="00FE3801" w:rsidRPr="00FF2574">
        <w:rPr>
          <w:rFonts w:eastAsiaTheme="minorEastAsia"/>
          <w:i/>
          <w:sz w:val="22"/>
        </w:rPr>
        <w:t>enable</w:t>
      </w:r>
      <w:r w:rsidR="00FE3801">
        <w:rPr>
          <w:rFonts w:eastAsiaTheme="minorEastAsia"/>
          <w:sz w:val="22"/>
        </w:rPr>
        <w:t xml:space="preserve"> </w:t>
      </w:r>
      <w:proofErr w:type="gramStart"/>
      <w:r w:rsidR="00830E6B">
        <w:rPr>
          <w:rFonts w:eastAsiaTheme="minorEastAsia"/>
          <w:sz w:val="22"/>
        </w:rPr>
        <w:t>as long as</w:t>
      </w:r>
      <w:proofErr w:type="gramEnd"/>
      <w:r w:rsidR="00830E6B">
        <w:rPr>
          <w:rFonts w:eastAsiaTheme="minorEastAsia"/>
          <w:sz w:val="22"/>
        </w:rPr>
        <w:t xml:space="preserve"> the scheduled RB allocation does not exceed 136 RBs for SCS=30kHz</w:t>
      </w:r>
      <w:r w:rsidR="00FE3801">
        <w:rPr>
          <w:rFonts w:eastAsiaTheme="minorEastAsia"/>
          <w:sz w:val="22"/>
        </w:rPr>
        <w:t xml:space="preserve">. </w:t>
      </w:r>
      <w:r w:rsidR="00830E6B">
        <w:rPr>
          <w:rFonts w:eastAsiaTheme="minorEastAsia"/>
          <w:sz w:val="22"/>
        </w:rPr>
        <w:t xml:space="preserve">Otherwise, </w:t>
      </w:r>
      <w:r w:rsidR="00FE3801">
        <w:rPr>
          <w:rFonts w:eastAsiaTheme="minorEastAsia"/>
          <w:sz w:val="22"/>
        </w:rPr>
        <w:t>UE</w:t>
      </w:r>
      <w:r w:rsidR="00830E6B">
        <w:rPr>
          <w:rFonts w:eastAsiaTheme="minorEastAsia"/>
          <w:sz w:val="22"/>
        </w:rPr>
        <w:t xml:space="preserve"> processes PDSCH using</w:t>
      </w:r>
      <w:r w:rsidR="00FE3801">
        <w:rPr>
          <w:rFonts w:eastAsiaTheme="minorEastAsia"/>
          <w:sz w:val="22"/>
        </w:rPr>
        <w:t xml:space="preserve"> UE processing capability #1.</w:t>
      </w:r>
      <w:r w:rsidR="004F40EF">
        <w:rPr>
          <w:rFonts w:eastAsiaTheme="minorEastAsia"/>
          <w:sz w:val="22"/>
        </w:rPr>
        <w:t xml:space="preserve"> </w:t>
      </w:r>
      <w:r w:rsidR="00C60DE8">
        <w:rPr>
          <w:rFonts w:eastAsiaTheme="minorEastAsia"/>
          <w:sz w:val="22"/>
        </w:rPr>
        <w:t xml:space="preserve">As such, dynamic switching between different UE capabilities for PDSCH processing depends on the scheduling condition. </w:t>
      </w:r>
      <w:proofErr w:type="gramStart"/>
      <w:r w:rsidR="00FD7588">
        <w:rPr>
          <w:rFonts w:eastAsiaTheme="minorEastAsia"/>
          <w:sz w:val="22"/>
        </w:rPr>
        <w:t>Similar to</w:t>
      </w:r>
      <w:proofErr w:type="gramEnd"/>
      <w:r w:rsidR="00FD7588">
        <w:rPr>
          <w:rFonts w:eastAsiaTheme="minorEastAsia"/>
          <w:sz w:val="22"/>
        </w:rPr>
        <w:t xml:space="preserve"> PDSCH configuration, UE processing capability #2 is applied for PUSCH </w:t>
      </w:r>
      <w:r w:rsidR="00830E6B">
        <w:rPr>
          <w:rFonts w:eastAsiaTheme="minorEastAsia"/>
          <w:sz w:val="22"/>
        </w:rPr>
        <w:t xml:space="preserve">on the carrier when the higher layer parameter, </w:t>
      </w:r>
      <w:r w:rsidR="00830E6B" w:rsidRPr="00745C41">
        <w:rPr>
          <w:rFonts w:eastAsiaTheme="minorEastAsia"/>
          <w:i/>
          <w:sz w:val="22"/>
        </w:rPr>
        <w:t>Capability2-P</w:t>
      </w:r>
      <w:r w:rsidR="00830E6B">
        <w:rPr>
          <w:rFonts w:eastAsiaTheme="minorEastAsia"/>
          <w:i/>
          <w:sz w:val="22"/>
        </w:rPr>
        <w:t>U</w:t>
      </w:r>
      <w:r w:rsidR="00830E6B" w:rsidRPr="00745C41">
        <w:rPr>
          <w:rFonts w:eastAsiaTheme="minorEastAsia"/>
          <w:i/>
          <w:sz w:val="22"/>
        </w:rPr>
        <w:t>SCH-Processing</w:t>
      </w:r>
      <w:r w:rsidR="00830E6B">
        <w:rPr>
          <w:rFonts w:eastAsiaTheme="minorEastAsia"/>
          <w:sz w:val="22"/>
        </w:rPr>
        <w:t xml:space="preserve"> in </w:t>
      </w:r>
      <w:proofErr w:type="spellStart"/>
      <w:r w:rsidR="00830E6B" w:rsidRPr="00745C41">
        <w:rPr>
          <w:rFonts w:eastAsiaTheme="minorEastAsia"/>
          <w:i/>
          <w:sz w:val="22"/>
        </w:rPr>
        <w:t>p</w:t>
      </w:r>
      <w:r w:rsidR="00830E6B">
        <w:rPr>
          <w:rFonts w:eastAsiaTheme="minorEastAsia"/>
          <w:i/>
          <w:sz w:val="22"/>
        </w:rPr>
        <w:t>u</w:t>
      </w:r>
      <w:r w:rsidR="00830E6B" w:rsidRPr="00745C41">
        <w:rPr>
          <w:rFonts w:eastAsiaTheme="minorEastAsia"/>
          <w:i/>
          <w:sz w:val="22"/>
        </w:rPr>
        <w:t>sch</w:t>
      </w:r>
      <w:proofErr w:type="spellEnd"/>
      <w:r w:rsidR="00830E6B" w:rsidRPr="00745C41">
        <w:rPr>
          <w:rFonts w:eastAsiaTheme="minorEastAsia"/>
          <w:i/>
          <w:sz w:val="22"/>
        </w:rPr>
        <w:t>-Config</w:t>
      </w:r>
      <w:r w:rsidR="00830E6B">
        <w:rPr>
          <w:rFonts w:eastAsiaTheme="minorEastAsia"/>
          <w:sz w:val="22"/>
        </w:rPr>
        <w:t xml:space="preserve">, is configured for the cell and set to </w:t>
      </w:r>
      <w:r w:rsidR="00830E6B" w:rsidRPr="00745C41">
        <w:rPr>
          <w:rFonts w:eastAsiaTheme="minorEastAsia"/>
          <w:i/>
          <w:sz w:val="22"/>
        </w:rPr>
        <w:t>enable</w:t>
      </w:r>
      <w:r w:rsidR="003C23C5">
        <w:rPr>
          <w:rFonts w:eastAsiaTheme="minorEastAsia"/>
          <w:sz w:val="22"/>
        </w:rPr>
        <w:t>.</w:t>
      </w:r>
      <w:r w:rsidR="00C60DE8">
        <w:rPr>
          <w:rFonts w:eastAsiaTheme="minorEastAsia"/>
          <w:sz w:val="22"/>
        </w:rPr>
        <w:t xml:space="preserve"> However, in Rel.15, dynamic switching between different UE capabilities for PUSCH processing is not supported. </w:t>
      </w:r>
    </w:p>
    <w:p w14:paraId="446B109A" w14:textId="5E1A1D28" w:rsidR="00F40099" w:rsidRDefault="00120465" w:rsidP="00CA12E5">
      <w:pPr>
        <w:spacing w:afterLines="50" w:after="120"/>
        <w:jc w:val="both"/>
        <w:rPr>
          <w:rFonts w:eastAsiaTheme="minorEastAsia"/>
          <w:sz w:val="22"/>
        </w:rPr>
      </w:pPr>
      <w:r>
        <w:rPr>
          <w:rFonts w:eastAsiaTheme="minorEastAsia" w:hint="eastAsia"/>
          <w:sz w:val="22"/>
        </w:rPr>
        <w:t>To</w:t>
      </w:r>
      <w:r w:rsidR="00975E66">
        <w:rPr>
          <w:rFonts w:eastAsiaTheme="minorEastAsia"/>
          <w:sz w:val="22"/>
        </w:rPr>
        <w:t xml:space="preserve"> let UE more flexibly change its processing capability for both PDSCH and PUSCH</w:t>
      </w:r>
      <w:r>
        <w:rPr>
          <w:rFonts w:eastAsiaTheme="minorEastAsia" w:hint="eastAsia"/>
          <w:sz w:val="22"/>
        </w:rPr>
        <w:t xml:space="preserve">, </w:t>
      </w:r>
      <w:r>
        <w:rPr>
          <w:rFonts w:eastAsiaTheme="minorEastAsia"/>
          <w:sz w:val="22"/>
        </w:rPr>
        <w:t>we propose</w:t>
      </w:r>
      <w:r w:rsidR="00975E66">
        <w:rPr>
          <w:rFonts w:eastAsiaTheme="minorEastAsia"/>
          <w:sz w:val="22"/>
        </w:rPr>
        <w:t xml:space="preserve"> to </w:t>
      </w:r>
      <w:r w:rsidR="00975E66">
        <w:rPr>
          <w:rFonts w:eastAsiaTheme="minorEastAsia" w:hint="eastAsia"/>
          <w:sz w:val="22"/>
        </w:rPr>
        <w:t xml:space="preserve">enhance the </w:t>
      </w:r>
      <w:r w:rsidR="00975E66">
        <w:rPr>
          <w:rFonts w:eastAsiaTheme="minorEastAsia"/>
          <w:sz w:val="22"/>
        </w:rPr>
        <w:t xml:space="preserve">dynamic </w:t>
      </w:r>
      <w:r w:rsidR="00975E66">
        <w:rPr>
          <w:rFonts w:eastAsiaTheme="minorEastAsia" w:hint="eastAsia"/>
          <w:sz w:val="22"/>
        </w:rPr>
        <w:t xml:space="preserve">switching </w:t>
      </w:r>
      <w:r w:rsidR="00975E66">
        <w:rPr>
          <w:rFonts w:eastAsiaTheme="minorEastAsia"/>
          <w:sz w:val="22"/>
        </w:rPr>
        <w:t xml:space="preserve">between different </w:t>
      </w:r>
      <w:r w:rsidR="00975E66">
        <w:rPr>
          <w:rFonts w:eastAsiaTheme="minorEastAsia" w:hint="eastAsia"/>
          <w:sz w:val="22"/>
        </w:rPr>
        <w:t>UE capabilities</w:t>
      </w:r>
      <w:r w:rsidR="00975E66">
        <w:rPr>
          <w:rFonts w:eastAsiaTheme="minorEastAsia"/>
          <w:sz w:val="22"/>
        </w:rPr>
        <w:t xml:space="preserve">. </w:t>
      </w:r>
      <w:r w:rsidR="0092043B">
        <w:rPr>
          <w:rFonts w:eastAsiaTheme="minorEastAsia"/>
          <w:sz w:val="22"/>
        </w:rPr>
        <w:t>T</w:t>
      </w:r>
      <w:r w:rsidR="00975E66">
        <w:rPr>
          <w:rFonts w:eastAsiaTheme="minorEastAsia"/>
          <w:sz w:val="22"/>
        </w:rPr>
        <w:t>he number of the scheduled RB</w:t>
      </w:r>
      <w:r w:rsidR="003505BB">
        <w:rPr>
          <w:rFonts w:eastAsiaTheme="minorEastAsia"/>
          <w:sz w:val="22"/>
        </w:rPr>
        <w:t>s</w:t>
      </w:r>
      <w:r w:rsidR="00975E66">
        <w:rPr>
          <w:rFonts w:eastAsiaTheme="minorEastAsia"/>
          <w:sz w:val="22"/>
        </w:rPr>
        <w:t xml:space="preserve"> can be considered</w:t>
      </w:r>
      <w:r w:rsidR="0092043B">
        <w:rPr>
          <w:rFonts w:eastAsiaTheme="minorEastAsia"/>
          <w:sz w:val="22"/>
        </w:rPr>
        <w:t xml:space="preserve"> as the limitation for PDSCH in Rel-15</w:t>
      </w:r>
      <w:r w:rsidR="00975E66">
        <w:rPr>
          <w:rFonts w:eastAsiaTheme="minorEastAsia"/>
          <w:sz w:val="22"/>
        </w:rPr>
        <w:t>.</w:t>
      </w:r>
      <w:r>
        <w:rPr>
          <w:rFonts w:eastAsiaTheme="minorEastAsia"/>
          <w:sz w:val="22"/>
        </w:rPr>
        <w:t xml:space="preserve"> Besides, compared to Rel</w:t>
      </w:r>
      <w:r w:rsidR="00A127A5">
        <w:rPr>
          <w:rFonts w:eastAsiaTheme="minorEastAsia"/>
          <w:sz w:val="22"/>
        </w:rPr>
        <w:t>-</w:t>
      </w:r>
      <w:r>
        <w:rPr>
          <w:rFonts w:eastAsiaTheme="minorEastAsia"/>
          <w:sz w:val="22"/>
        </w:rPr>
        <w:t xml:space="preserve">15, the switching conditions </w:t>
      </w:r>
      <w:r w:rsidR="00414BB0">
        <w:rPr>
          <w:rFonts w:eastAsiaTheme="minorEastAsia"/>
          <w:sz w:val="22"/>
        </w:rPr>
        <w:t>can</w:t>
      </w:r>
      <w:r>
        <w:rPr>
          <w:rFonts w:eastAsiaTheme="minorEastAsia"/>
          <w:sz w:val="22"/>
        </w:rPr>
        <w:t xml:space="preserve"> be related to the traffic ‘priority’. Further discussion is needed on how to derive the priority, which can be discussed together with the intra-UE multiplexing and UCI enhancements.</w:t>
      </w:r>
    </w:p>
    <w:p w14:paraId="321168D0" w14:textId="59017378" w:rsidR="0065364B" w:rsidRDefault="0065364B" w:rsidP="00972C4A">
      <w:pPr>
        <w:spacing w:afterLines="50" w:after="120"/>
        <w:jc w:val="both"/>
        <w:rPr>
          <w:rFonts w:eastAsiaTheme="minorEastAsia"/>
          <w:sz w:val="22"/>
        </w:rPr>
      </w:pPr>
    </w:p>
    <w:p w14:paraId="7727F134" w14:textId="263A6824" w:rsidR="00952444" w:rsidRPr="00F37F87" w:rsidRDefault="00952444" w:rsidP="00952444">
      <w:pPr>
        <w:spacing w:afterLines="50" w:after="120"/>
        <w:jc w:val="both"/>
        <w:rPr>
          <w:rFonts w:eastAsiaTheme="minorEastAsia"/>
          <w:b/>
          <w:sz w:val="22"/>
          <w:u w:val="single"/>
        </w:rPr>
      </w:pPr>
      <w:r>
        <w:rPr>
          <w:rFonts w:eastAsiaTheme="minorEastAsia"/>
          <w:b/>
          <w:sz w:val="22"/>
          <w:u w:val="single"/>
        </w:rPr>
        <w:t xml:space="preserve">Proposal </w:t>
      </w:r>
      <w:r w:rsidR="00822333">
        <w:rPr>
          <w:rFonts w:eastAsiaTheme="minorEastAsia"/>
          <w:b/>
          <w:sz w:val="22"/>
          <w:u w:val="single"/>
        </w:rPr>
        <w:t>4</w:t>
      </w:r>
      <w:r w:rsidRPr="00F37F87">
        <w:rPr>
          <w:rFonts w:eastAsiaTheme="minorEastAsia"/>
          <w:b/>
          <w:sz w:val="22"/>
          <w:u w:val="single"/>
        </w:rPr>
        <w:t>:</w:t>
      </w:r>
    </w:p>
    <w:p w14:paraId="525D4AC1" w14:textId="29B9F935" w:rsidR="00952444" w:rsidRPr="00F37F87" w:rsidRDefault="00A34D7D" w:rsidP="00952444">
      <w:pPr>
        <w:pStyle w:val="aff"/>
        <w:numPr>
          <w:ilvl w:val="0"/>
          <w:numId w:val="27"/>
        </w:numPr>
        <w:spacing w:afterLines="50" w:after="120"/>
        <w:ind w:leftChars="0"/>
        <w:jc w:val="both"/>
        <w:rPr>
          <w:rFonts w:eastAsiaTheme="minorEastAsia"/>
          <w:i/>
          <w:sz w:val="22"/>
        </w:rPr>
      </w:pPr>
      <w:r>
        <w:rPr>
          <w:rFonts w:eastAsiaTheme="minorEastAsia"/>
          <w:i/>
          <w:sz w:val="22"/>
        </w:rPr>
        <w:t>Support</w:t>
      </w:r>
      <w:r w:rsidR="00952444">
        <w:rPr>
          <w:rFonts w:eastAsiaTheme="minorEastAsia"/>
          <w:i/>
          <w:sz w:val="22"/>
        </w:rPr>
        <w:t xml:space="preserve"> </w:t>
      </w:r>
      <w:r w:rsidR="00120465">
        <w:rPr>
          <w:rFonts w:eastAsiaTheme="minorEastAsia"/>
          <w:i/>
          <w:sz w:val="22"/>
        </w:rPr>
        <w:t xml:space="preserve">enhancements on </w:t>
      </w:r>
      <w:r w:rsidR="00952444">
        <w:rPr>
          <w:rFonts w:eastAsiaTheme="minorEastAsia"/>
          <w:i/>
          <w:sz w:val="22"/>
        </w:rPr>
        <w:t>dynamic switching between UE processing capabilities</w:t>
      </w:r>
      <w:r>
        <w:rPr>
          <w:rFonts w:eastAsiaTheme="minorEastAsia"/>
          <w:i/>
          <w:sz w:val="22"/>
        </w:rPr>
        <w:t xml:space="preserve">. </w:t>
      </w:r>
    </w:p>
    <w:p w14:paraId="2FFCA20A" w14:textId="70BA1F98" w:rsidR="00B158E9" w:rsidRDefault="003505BB" w:rsidP="00414F8A">
      <w:pPr>
        <w:pStyle w:val="aff"/>
        <w:numPr>
          <w:ilvl w:val="1"/>
          <w:numId w:val="27"/>
        </w:numPr>
        <w:spacing w:afterLines="50" w:after="120"/>
        <w:ind w:leftChars="0"/>
        <w:jc w:val="both"/>
        <w:rPr>
          <w:rFonts w:eastAsia="宋体"/>
          <w:i/>
          <w:sz w:val="22"/>
          <w:lang w:eastAsia="zh-CN"/>
        </w:rPr>
      </w:pPr>
      <w:r>
        <w:rPr>
          <w:rFonts w:eastAsia="宋体"/>
          <w:i/>
          <w:sz w:val="22"/>
          <w:lang w:eastAsia="zh-CN"/>
        </w:rPr>
        <w:t>FFS condition of switching, i.e. the number of scheduled RBs, etc</w:t>
      </w:r>
      <w:r w:rsidR="00B158E9">
        <w:rPr>
          <w:rFonts w:eastAsia="宋体"/>
          <w:i/>
          <w:sz w:val="22"/>
          <w:lang w:eastAsia="zh-CN"/>
        </w:rPr>
        <w:t>.</w:t>
      </w:r>
    </w:p>
    <w:p w14:paraId="03240E13" w14:textId="5E9A2EB5" w:rsidR="00A34D7D" w:rsidRPr="00FF2574" w:rsidRDefault="00A34D7D" w:rsidP="00414F8A">
      <w:pPr>
        <w:pStyle w:val="aff"/>
        <w:numPr>
          <w:ilvl w:val="1"/>
          <w:numId w:val="27"/>
        </w:numPr>
        <w:spacing w:afterLines="50" w:after="120"/>
        <w:ind w:leftChars="0"/>
        <w:jc w:val="both"/>
        <w:rPr>
          <w:rFonts w:eastAsia="宋体"/>
          <w:i/>
          <w:sz w:val="22"/>
          <w:lang w:eastAsia="zh-CN"/>
        </w:rPr>
      </w:pPr>
      <w:r>
        <w:rPr>
          <w:rFonts w:eastAsia="宋体"/>
          <w:i/>
          <w:sz w:val="22"/>
          <w:lang w:eastAsia="zh-CN"/>
        </w:rPr>
        <w:t xml:space="preserve">Which processing capability to be used </w:t>
      </w:r>
      <w:r w:rsidR="008F3074">
        <w:rPr>
          <w:rFonts w:eastAsia="宋体"/>
          <w:i/>
          <w:sz w:val="22"/>
          <w:lang w:eastAsia="zh-CN"/>
        </w:rPr>
        <w:t xml:space="preserve">can </w:t>
      </w:r>
      <w:r>
        <w:rPr>
          <w:rFonts w:eastAsia="宋体"/>
          <w:i/>
          <w:sz w:val="22"/>
          <w:lang w:eastAsia="zh-CN"/>
        </w:rPr>
        <w:t>depend on the traffic priority.</w:t>
      </w:r>
    </w:p>
    <w:p w14:paraId="6009B97C" w14:textId="5EF360D5" w:rsidR="00952444" w:rsidRPr="00FF2574" w:rsidRDefault="00A34D7D" w:rsidP="00414F8A">
      <w:pPr>
        <w:pStyle w:val="aff"/>
        <w:numPr>
          <w:ilvl w:val="1"/>
          <w:numId w:val="27"/>
        </w:numPr>
        <w:spacing w:afterLines="50" w:after="120"/>
        <w:ind w:leftChars="0"/>
        <w:jc w:val="both"/>
        <w:rPr>
          <w:rFonts w:eastAsia="宋体"/>
          <w:i/>
          <w:sz w:val="22"/>
          <w:lang w:eastAsia="zh-CN"/>
        </w:rPr>
      </w:pPr>
      <w:r w:rsidRPr="00FF2574">
        <w:rPr>
          <w:rFonts w:eastAsia="宋体"/>
          <w:i/>
          <w:sz w:val="22"/>
          <w:lang w:eastAsia="zh-CN"/>
        </w:rPr>
        <w:lastRenderedPageBreak/>
        <w:t>Discuss together with intra-UE multiplexing and UCI enhancements AI</w:t>
      </w:r>
      <w:r>
        <w:rPr>
          <w:rFonts w:eastAsia="宋体"/>
          <w:i/>
          <w:sz w:val="22"/>
          <w:lang w:eastAsia="zh-CN"/>
        </w:rPr>
        <w:t>s</w:t>
      </w:r>
      <w:r w:rsidRPr="00FF2574">
        <w:rPr>
          <w:rFonts w:eastAsia="宋体"/>
          <w:i/>
          <w:sz w:val="22"/>
          <w:lang w:eastAsia="zh-CN"/>
        </w:rPr>
        <w:t xml:space="preserve"> o</w:t>
      </w:r>
      <w:r w:rsidR="004E4C6C">
        <w:rPr>
          <w:rFonts w:eastAsia="宋体"/>
          <w:i/>
          <w:sz w:val="22"/>
          <w:lang w:eastAsia="zh-CN"/>
        </w:rPr>
        <w:t>n how to determine the priority</w:t>
      </w:r>
      <w:r w:rsidR="00414F8A" w:rsidRPr="00FF2574">
        <w:rPr>
          <w:rFonts w:eastAsia="宋体"/>
          <w:i/>
          <w:sz w:val="22"/>
          <w:lang w:eastAsia="zh-CN"/>
        </w:rPr>
        <w:t>.</w:t>
      </w:r>
    </w:p>
    <w:p w14:paraId="418B90C0" w14:textId="615AAC26" w:rsidR="0065364B" w:rsidRDefault="0065364B" w:rsidP="00972C4A">
      <w:pPr>
        <w:spacing w:afterLines="50" w:after="120"/>
        <w:jc w:val="both"/>
        <w:rPr>
          <w:rFonts w:eastAsiaTheme="minorEastAsia"/>
          <w:sz w:val="22"/>
        </w:rPr>
      </w:pPr>
    </w:p>
    <w:p w14:paraId="2FC8C53D" w14:textId="2C6DCD1C" w:rsidR="00441351" w:rsidRPr="008F769B" w:rsidRDefault="006A26C4" w:rsidP="00441351">
      <w:pPr>
        <w:pStyle w:val="1"/>
        <w:numPr>
          <w:ilvl w:val="1"/>
          <w:numId w:val="6"/>
        </w:numPr>
        <w:spacing w:after="120"/>
        <w:jc w:val="both"/>
        <w:rPr>
          <w:rFonts w:eastAsiaTheme="minorEastAsia"/>
          <w:b/>
          <w:lang w:val="en-US"/>
        </w:rPr>
      </w:pPr>
      <w:r>
        <w:rPr>
          <w:rFonts w:eastAsiaTheme="minorEastAsia"/>
          <w:b/>
          <w:sz w:val="24"/>
          <w:lang w:val="en-US"/>
        </w:rPr>
        <w:t>TPC accumulation</w:t>
      </w:r>
      <w:r w:rsidR="00EF7140">
        <w:rPr>
          <w:rFonts w:eastAsiaTheme="minorEastAsia"/>
          <w:b/>
          <w:sz w:val="24"/>
          <w:lang w:val="en-US"/>
        </w:rPr>
        <w:t xml:space="preserve"> in case of </w:t>
      </w:r>
      <w:proofErr w:type="spellStart"/>
      <w:r w:rsidR="00EF7140">
        <w:rPr>
          <w:rFonts w:eastAsiaTheme="minorEastAsia"/>
          <w:b/>
          <w:sz w:val="24"/>
          <w:lang w:val="en-US"/>
        </w:rPr>
        <w:t>eMBB</w:t>
      </w:r>
      <w:proofErr w:type="spellEnd"/>
      <w:r w:rsidR="00EF7140">
        <w:rPr>
          <w:rFonts w:eastAsiaTheme="minorEastAsia"/>
          <w:b/>
          <w:sz w:val="24"/>
          <w:lang w:val="en-US"/>
        </w:rPr>
        <w:t>/URLLC multiplexing</w:t>
      </w:r>
    </w:p>
    <w:p w14:paraId="4443834F" w14:textId="0622FDA5" w:rsidR="00441351" w:rsidRDefault="006A26C4" w:rsidP="00441351">
      <w:pPr>
        <w:spacing w:afterLines="50" w:after="120"/>
        <w:jc w:val="both"/>
        <w:rPr>
          <w:rFonts w:eastAsiaTheme="minorEastAsia"/>
          <w:sz w:val="22"/>
        </w:rPr>
      </w:pPr>
      <w:r>
        <w:rPr>
          <w:rFonts w:eastAsiaTheme="minorEastAsia"/>
          <w:sz w:val="22"/>
        </w:rPr>
        <w:t>T</w:t>
      </w:r>
      <w:r w:rsidR="00441351">
        <w:rPr>
          <w:rFonts w:eastAsiaTheme="minorEastAsia" w:hint="eastAsia"/>
          <w:sz w:val="22"/>
        </w:rPr>
        <w:t xml:space="preserve">ransmit power control </w:t>
      </w:r>
      <w:r w:rsidR="00441351">
        <w:rPr>
          <w:rFonts w:eastAsiaTheme="minorEastAsia"/>
          <w:sz w:val="22"/>
        </w:rPr>
        <w:t xml:space="preserve">(TPC) </w:t>
      </w:r>
      <w:r w:rsidR="00441351">
        <w:rPr>
          <w:rFonts w:eastAsiaTheme="minorEastAsia" w:hint="eastAsia"/>
          <w:sz w:val="22"/>
        </w:rPr>
        <w:t xml:space="preserve">for UL should be considered </w:t>
      </w:r>
      <w:r w:rsidR="00441351">
        <w:rPr>
          <w:rFonts w:eastAsiaTheme="minorEastAsia"/>
          <w:sz w:val="22"/>
        </w:rPr>
        <w:t>in case of</w:t>
      </w:r>
      <w:r w:rsidR="00441351">
        <w:rPr>
          <w:rFonts w:eastAsiaTheme="minorEastAsia" w:hint="eastAsia"/>
          <w:sz w:val="22"/>
        </w:rPr>
        <w:t xml:space="preserve"> </w:t>
      </w:r>
      <w:proofErr w:type="spellStart"/>
      <w:r w:rsidR="00D05EBE">
        <w:rPr>
          <w:rFonts w:eastAsiaTheme="minorEastAsia"/>
          <w:sz w:val="22"/>
        </w:rPr>
        <w:t>eMBB</w:t>
      </w:r>
      <w:proofErr w:type="spellEnd"/>
      <w:r w:rsidR="00D05EBE">
        <w:rPr>
          <w:rFonts w:eastAsiaTheme="minorEastAsia"/>
          <w:sz w:val="22"/>
        </w:rPr>
        <w:t>/URLLC multiplexing</w:t>
      </w:r>
      <w:r w:rsidR="00441351">
        <w:rPr>
          <w:rFonts w:eastAsiaTheme="minorEastAsia" w:hint="eastAsia"/>
          <w:sz w:val="22"/>
        </w:rPr>
        <w:t>.</w:t>
      </w:r>
      <w:r w:rsidR="00441351">
        <w:rPr>
          <w:rFonts w:eastAsiaTheme="minorEastAsia"/>
          <w:sz w:val="22"/>
        </w:rPr>
        <w:t xml:space="preserve"> If the TPC command is set to be accumulated, further discussion is needed on how to accumulate it for </w:t>
      </w:r>
      <w:r w:rsidR="00E8598B">
        <w:rPr>
          <w:rFonts w:eastAsiaTheme="minorEastAsia"/>
          <w:sz w:val="22"/>
        </w:rPr>
        <w:t xml:space="preserve">the cases </w:t>
      </w:r>
      <w:r w:rsidR="00441351">
        <w:rPr>
          <w:rFonts w:eastAsiaTheme="minorEastAsia"/>
          <w:sz w:val="22"/>
        </w:rPr>
        <w:t>given in Fig. 2.</w:t>
      </w:r>
    </w:p>
    <w:p w14:paraId="6D1158D8" w14:textId="77777777" w:rsidR="00441351" w:rsidRDefault="00441351" w:rsidP="00441351">
      <w:pPr>
        <w:spacing w:afterLines="50" w:after="120"/>
        <w:jc w:val="both"/>
        <w:rPr>
          <w:rFonts w:eastAsiaTheme="minorEastAsia"/>
          <w:sz w:val="22"/>
        </w:rPr>
      </w:pPr>
    </w:p>
    <w:p w14:paraId="4D8A4CEE" w14:textId="4DFBF8D2" w:rsidR="00441351" w:rsidRDefault="00CE1AE4" w:rsidP="00441351">
      <w:pPr>
        <w:spacing w:afterLines="50" w:after="120"/>
        <w:jc w:val="center"/>
        <w:rPr>
          <w:rFonts w:eastAsiaTheme="minorEastAsia"/>
          <w:sz w:val="22"/>
        </w:rPr>
      </w:pPr>
      <w:r>
        <w:rPr>
          <w:rFonts w:eastAsiaTheme="minorEastAsia"/>
          <w:noProof/>
          <w:sz w:val="22"/>
          <w:lang w:val="en-US"/>
        </w:rPr>
        <w:drawing>
          <wp:inline distT="0" distB="0" distL="0" distR="0" wp14:anchorId="024E0578" wp14:editId="220EE834">
            <wp:extent cx="5908272" cy="11842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4DB6270B" w14:textId="1EB6EA82" w:rsidR="00441351" w:rsidRDefault="00441351" w:rsidP="00441351">
      <w:pPr>
        <w:spacing w:afterLines="50" w:after="120"/>
        <w:jc w:val="center"/>
        <w:rPr>
          <w:rFonts w:eastAsiaTheme="minorEastAsia"/>
          <w:sz w:val="22"/>
        </w:rPr>
      </w:pPr>
      <w:r>
        <w:rPr>
          <w:rFonts w:eastAsia="宋体" w:hint="eastAsia"/>
          <w:sz w:val="22"/>
          <w:lang w:eastAsia="zh-CN"/>
        </w:rPr>
        <w:t>F</w:t>
      </w:r>
      <w:r>
        <w:rPr>
          <w:rFonts w:eastAsia="宋体"/>
          <w:sz w:val="22"/>
          <w:lang w:eastAsia="zh-CN"/>
        </w:rPr>
        <w:t xml:space="preserve">ig.2 </w:t>
      </w:r>
      <w:r>
        <w:rPr>
          <w:rFonts w:eastAsiaTheme="minorEastAsia"/>
          <w:sz w:val="22"/>
        </w:rPr>
        <w:t xml:space="preserve">Potential </w:t>
      </w:r>
      <w:r>
        <w:rPr>
          <w:rFonts w:eastAsiaTheme="minorEastAsia" w:hint="eastAsia"/>
          <w:sz w:val="22"/>
        </w:rPr>
        <w:t xml:space="preserve">TPC accumulation </w:t>
      </w:r>
      <w:r>
        <w:rPr>
          <w:rFonts w:eastAsiaTheme="minorEastAsia"/>
          <w:sz w:val="22"/>
        </w:rPr>
        <w:t xml:space="preserve">issue in case of </w:t>
      </w:r>
      <w:proofErr w:type="spellStart"/>
      <w:r>
        <w:rPr>
          <w:rFonts w:eastAsiaTheme="minorEastAsia"/>
          <w:sz w:val="22"/>
        </w:rPr>
        <w:t>eMBB</w:t>
      </w:r>
      <w:proofErr w:type="spellEnd"/>
      <w:r>
        <w:rPr>
          <w:rFonts w:eastAsiaTheme="minorEastAsia"/>
          <w:sz w:val="22"/>
        </w:rPr>
        <w:t>/URLLC multiplexing</w:t>
      </w:r>
      <w:r w:rsidR="00ED7D43">
        <w:rPr>
          <w:rFonts w:eastAsiaTheme="minorEastAsia"/>
          <w:sz w:val="22"/>
        </w:rPr>
        <w:t xml:space="preserve"> and OOO</w:t>
      </w:r>
    </w:p>
    <w:p w14:paraId="6004B001" w14:textId="77777777" w:rsidR="00441351" w:rsidRPr="0039396F" w:rsidRDefault="00441351" w:rsidP="00441351">
      <w:pPr>
        <w:spacing w:afterLines="50" w:after="120"/>
        <w:jc w:val="both"/>
        <w:rPr>
          <w:rFonts w:eastAsiaTheme="minorEastAsia"/>
          <w:sz w:val="22"/>
        </w:rPr>
      </w:pPr>
    </w:p>
    <w:p w14:paraId="0843375B" w14:textId="2A89CC33" w:rsidR="00441351" w:rsidRDefault="006C6643" w:rsidP="00441351">
      <w:pPr>
        <w:spacing w:afterLines="50" w:after="120"/>
        <w:jc w:val="both"/>
        <w:rPr>
          <w:rFonts w:eastAsiaTheme="minorEastAsia"/>
          <w:sz w:val="22"/>
        </w:rPr>
      </w:pPr>
      <w:r>
        <w:rPr>
          <w:rFonts w:eastAsiaTheme="minorEastAsia"/>
          <w:sz w:val="22"/>
        </w:rPr>
        <w:t>F</w:t>
      </w:r>
      <w:r w:rsidR="00441351">
        <w:rPr>
          <w:rFonts w:eastAsiaTheme="minorEastAsia"/>
          <w:sz w:val="22"/>
        </w:rPr>
        <w:t xml:space="preserve">ollowing options can be considered as examples of TPC </w:t>
      </w:r>
      <w:r w:rsidR="002E2ABD">
        <w:rPr>
          <w:rFonts w:eastAsiaTheme="minorEastAsia"/>
          <w:sz w:val="22"/>
        </w:rPr>
        <w:t>accumulation</w:t>
      </w:r>
      <w:r w:rsidR="00D05EBE">
        <w:rPr>
          <w:rFonts w:eastAsiaTheme="minorEastAsia"/>
          <w:sz w:val="22"/>
        </w:rPr>
        <w:t xml:space="preserve"> for </w:t>
      </w:r>
      <w:proofErr w:type="spellStart"/>
      <w:r w:rsidR="00D05EBE">
        <w:rPr>
          <w:rFonts w:eastAsiaTheme="minorEastAsia"/>
          <w:sz w:val="22"/>
        </w:rPr>
        <w:t>eMBB</w:t>
      </w:r>
      <w:proofErr w:type="spellEnd"/>
      <w:r w:rsidR="00D05EBE">
        <w:rPr>
          <w:rFonts w:eastAsiaTheme="minorEastAsia"/>
          <w:sz w:val="22"/>
        </w:rPr>
        <w:t>/URLLC multiplexing</w:t>
      </w:r>
      <w:r w:rsidR="00441351">
        <w:rPr>
          <w:rFonts w:eastAsiaTheme="minorEastAsia"/>
          <w:sz w:val="22"/>
        </w:rPr>
        <w:t>:</w:t>
      </w:r>
    </w:p>
    <w:p w14:paraId="15AF5FC6" w14:textId="7B902629" w:rsidR="00441351" w:rsidRDefault="00441351" w:rsidP="006C6643">
      <w:pPr>
        <w:pStyle w:val="aff"/>
        <w:numPr>
          <w:ilvl w:val="0"/>
          <w:numId w:val="27"/>
        </w:numPr>
        <w:spacing w:afterLines="50" w:after="120"/>
        <w:ind w:leftChars="0"/>
        <w:jc w:val="both"/>
        <w:rPr>
          <w:rFonts w:eastAsiaTheme="minorEastAsia"/>
          <w:sz w:val="22"/>
        </w:rPr>
      </w:pPr>
      <w:r>
        <w:rPr>
          <w:rFonts w:eastAsiaTheme="minorEastAsia" w:hint="eastAsia"/>
          <w:sz w:val="22"/>
        </w:rPr>
        <w:t xml:space="preserve">Option 1: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while PUSCH scheduling URLLC can use only accumulation for URLLC</w:t>
      </w:r>
      <w:r w:rsidR="00051AC9">
        <w:rPr>
          <w:rFonts w:eastAsiaTheme="minorEastAsia"/>
          <w:sz w:val="22"/>
        </w:rPr>
        <w:t xml:space="preserve"> in case of both non-OOO and OOO</w:t>
      </w:r>
    </w:p>
    <w:p w14:paraId="03F9EDE0" w14:textId="48EDF2AE" w:rsidR="00441351" w:rsidRDefault="00441351" w:rsidP="006C6643">
      <w:pPr>
        <w:pStyle w:val="aff"/>
        <w:numPr>
          <w:ilvl w:val="0"/>
          <w:numId w:val="27"/>
        </w:numPr>
        <w:spacing w:afterLines="50" w:after="120"/>
        <w:ind w:leftChars="0"/>
        <w:jc w:val="both"/>
        <w:rPr>
          <w:rFonts w:eastAsiaTheme="minorEastAsia"/>
          <w:sz w:val="22"/>
        </w:rPr>
      </w:pPr>
      <w:r>
        <w:rPr>
          <w:rFonts w:eastAsiaTheme="minorEastAsia"/>
          <w:sz w:val="22"/>
        </w:rPr>
        <w:t xml:space="preserve">Option 2: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xml:space="preserve">, while PUSCH scheduling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sidR="00051AC9">
        <w:rPr>
          <w:rFonts w:eastAsiaTheme="minorEastAsia"/>
          <w:sz w:val="22"/>
        </w:rPr>
        <w:t xml:space="preserve"> in case of both non-OOO and OOO </w:t>
      </w:r>
    </w:p>
    <w:p w14:paraId="26274DAB" w14:textId="0E1AF2BD" w:rsidR="00441351" w:rsidRDefault="00441351" w:rsidP="006C6643">
      <w:pPr>
        <w:pStyle w:val="aff"/>
        <w:numPr>
          <w:ilvl w:val="0"/>
          <w:numId w:val="27"/>
        </w:numPr>
        <w:spacing w:afterLines="50" w:after="120"/>
        <w:ind w:leftChars="0"/>
        <w:jc w:val="both"/>
        <w:rPr>
          <w:rFonts w:eastAsiaTheme="minorEastAsia"/>
          <w:sz w:val="22"/>
        </w:rPr>
      </w:pPr>
      <w:r>
        <w:rPr>
          <w:rFonts w:eastAsiaTheme="minorEastAsia"/>
          <w:sz w:val="22"/>
        </w:rPr>
        <w:t xml:space="preserve">Option 3: </w:t>
      </w:r>
      <w:r w:rsidRPr="0093629E">
        <w:rPr>
          <w:rFonts w:eastAsiaTheme="minorEastAsia"/>
          <w:sz w:val="22"/>
        </w:rPr>
        <w:t xml:space="preserve">PUSCH scheduling both </w:t>
      </w:r>
      <w:proofErr w:type="spellStart"/>
      <w:r w:rsidRPr="0093629E">
        <w:rPr>
          <w:rFonts w:eastAsiaTheme="minorEastAsia"/>
          <w:sz w:val="22"/>
        </w:rPr>
        <w:t>eMBB</w:t>
      </w:r>
      <w:proofErr w:type="spellEnd"/>
      <w:r w:rsidRPr="0093629E">
        <w:rPr>
          <w:rFonts w:eastAsiaTheme="minorEastAsia"/>
          <w:sz w:val="22"/>
        </w:rPr>
        <w:t xml:space="preserve"> and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sidR="00051AC9">
        <w:rPr>
          <w:rFonts w:eastAsiaTheme="minorEastAsia"/>
          <w:sz w:val="22"/>
        </w:rPr>
        <w:t xml:space="preserve"> in case of both non-OOO and OOO</w:t>
      </w:r>
    </w:p>
    <w:p w14:paraId="1070B184" w14:textId="77777777" w:rsidR="00487843" w:rsidRDefault="00D05EBE" w:rsidP="003C10D7">
      <w:pPr>
        <w:spacing w:afterLines="50" w:after="120"/>
        <w:jc w:val="both"/>
        <w:rPr>
          <w:rFonts w:eastAsiaTheme="minorEastAsia"/>
          <w:sz w:val="22"/>
        </w:rPr>
      </w:pPr>
      <w:r>
        <w:rPr>
          <w:rFonts w:eastAsiaTheme="minorEastAsia"/>
          <w:sz w:val="22"/>
        </w:rPr>
        <w:t xml:space="preserve">With option 1, each PUSCH scheduling different traffic independently uses each dedicated accumulation. Thus, we simply need to consider different power control adjustment state for each traffic. In that case, current Rel-15 accumulation operation can be used without modifications. Besides, if a new TPC accumulation table is defined for URLLC as discussed in [3], it is possible to boost only URLLC transmission power for improving reliability compared to </w:t>
      </w:r>
      <w:proofErr w:type="spellStart"/>
      <w:r>
        <w:rPr>
          <w:rFonts w:eastAsiaTheme="minorEastAsia"/>
          <w:sz w:val="22"/>
        </w:rPr>
        <w:t>eMBB</w:t>
      </w:r>
      <w:proofErr w:type="spellEnd"/>
      <w:r>
        <w:rPr>
          <w:rFonts w:eastAsiaTheme="minorEastAsia"/>
          <w:sz w:val="22"/>
        </w:rPr>
        <w:t xml:space="preserve">. However, if not defined, such an improvement cannot be achieved. </w:t>
      </w:r>
      <w:r w:rsidR="003C10D7">
        <w:rPr>
          <w:rFonts w:eastAsiaTheme="minorEastAsia"/>
          <w:sz w:val="22"/>
        </w:rPr>
        <w:t xml:space="preserve">With option 2, we   consider different power control adjustment state for each traffic as well as option 1 but PUSCH scheduling URLLC can use accumulation for both </w:t>
      </w:r>
      <w:proofErr w:type="spellStart"/>
      <w:r w:rsidR="003C10D7">
        <w:rPr>
          <w:rFonts w:eastAsiaTheme="minorEastAsia"/>
          <w:sz w:val="22"/>
        </w:rPr>
        <w:t>eMBB</w:t>
      </w:r>
      <w:proofErr w:type="spellEnd"/>
      <w:r w:rsidR="003C10D7">
        <w:rPr>
          <w:rFonts w:eastAsiaTheme="minorEastAsia"/>
          <w:sz w:val="22"/>
        </w:rPr>
        <w:t xml:space="preserve"> and URLLC. Therefore, </w:t>
      </w:r>
      <w:r>
        <w:rPr>
          <w:rFonts w:eastAsiaTheme="minorEastAsia"/>
          <w:sz w:val="22"/>
        </w:rPr>
        <w:t xml:space="preserve">enables UE to boost URLLC transmission power for improving its reliability without the new table because this option can accumulate its accumulation in addition to that for </w:t>
      </w:r>
      <w:proofErr w:type="spellStart"/>
      <w:r>
        <w:rPr>
          <w:rFonts w:eastAsiaTheme="minorEastAsia"/>
          <w:sz w:val="22"/>
        </w:rPr>
        <w:t>eMBB</w:t>
      </w:r>
      <w:proofErr w:type="spellEnd"/>
      <w:r>
        <w:rPr>
          <w:rFonts w:eastAsiaTheme="minorEastAsia"/>
          <w:sz w:val="22"/>
        </w:rPr>
        <w:t xml:space="preserve">. Regarding option 3, </w:t>
      </w:r>
      <w:proofErr w:type="spellStart"/>
      <w:r>
        <w:rPr>
          <w:rFonts w:eastAsiaTheme="minorEastAsia"/>
          <w:sz w:val="22"/>
        </w:rPr>
        <w:t>eMBB</w:t>
      </w:r>
      <w:proofErr w:type="spellEnd"/>
      <w:r>
        <w:rPr>
          <w:rFonts w:eastAsiaTheme="minorEastAsia"/>
          <w:sz w:val="22"/>
        </w:rPr>
        <w:t xml:space="preserve"> and URLLC can use both accumulations. This means TPC command for different traffic is not </w:t>
      </w:r>
      <w:r w:rsidR="002507E8">
        <w:rPr>
          <w:rFonts w:eastAsiaTheme="minorEastAsia"/>
          <w:sz w:val="22"/>
        </w:rPr>
        <w:t>needed to be identified</w:t>
      </w:r>
      <w:r>
        <w:rPr>
          <w:rFonts w:eastAsiaTheme="minorEastAsia"/>
          <w:sz w:val="22"/>
        </w:rPr>
        <w:t xml:space="preserve">. Considering the difference in requirements between </w:t>
      </w:r>
      <w:proofErr w:type="spellStart"/>
      <w:r>
        <w:rPr>
          <w:rFonts w:eastAsiaTheme="minorEastAsia"/>
          <w:sz w:val="22"/>
        </w:rPr>
        <w:t>eMBB</w:t>
      </w:r>
      <w:proofErr w:type="spellEnd"/>
      <w:r>
        <w:rPr>
          <w:rFonts w:eastAsiaTheme="minorEastAsia"/>
          <w:sz w:val="22"/>
        </w:rPr>
        <w:t xml:space="preserve"> and URLLC, TPC </w:t>
      </w:r>
      <w:r w:rsidR="000229DA">
        <w:rPr>
          <w:rFonts w:eastAsiaTheme="minorEastAsia"/>
          <w:sz w:val="22"/>
        </w:rPr>
        <w:t>accumulation with different adjustment state</w:t>
      </w:r>
      <w:r>
        <w:rPr>
          <w:rFonts w:eastAsiaTheme="minorEastAsia"/>
          <w:sz w:val="22"/>
        </w:rPr>
        <w:t xml:space="preserve"> is reasonable. </w:t>
      </w:r>
    </w:p>
    <w:p w14:paraId="13F02C9D" w14:textId="79D0836F" w:rsidR="003C10D7" w:rsidRDefault="00822333" w:rsidP="003C10D7">
      <w:pPr>
        <w:spacing w:afterLines="50" w:after="120"/>
        <w:jc w:val="both"/>
        <w:rPr>
          <w:rFonts w:eastAsiaTheme="minorEastAsia"/>
          <w:sz w:val="22"/>
        </w:rPr>
      </w:pPr>
      <w:r>
        <w:rPr>
          <w:rFonts w:eastAsiaTheme="minorEastAsia"/>
          <w:sz w:val="22"/>
        </w:rPr>
        <w:t>The above discussion is summarized in Table. 2 below:</w:t>
      </w:r>
    </w:p>
    <w:p w14:paraId="4A3DAC74" w14:textId="77777777" w:rsidR="00822333" w:rsidRPr="006A26C4" w:rsidRDefault="00822333" w:rsidP="00822333">
      <w:pPr>
        <w:spacing w:afterLines="50" w:after="120"/>
        <w:jc w:val="both"/>
        <w:rPr>
          <w:rFonts w:eastAsiaTheme="minorEastAsia"/>
          <w:sz w:val="22"/>
        </w:rPr>
      </w:pPr>
    </w:p>
    <w:p w14:paraId="3CECB335" w14:textId="3611A65A" w:rsidR="00822333" w:rsidRPr="00CA12E5" w:rsidRDefault="00822333" w:rsidP="00CA12E5">
      <w:pPr>
        <w:pStyle w:val="TH"/>
        <w:rPr>
          <w:sz w:val="21"/>
        </w:rPr>
      </w:pPr>
      <w:r>
        <w:rPr>
          <w:rFonts w:cs="Arial"/>
          <w:bCs/>
          <w:sz w:val="21"/>
          <w:szCs w:val="21"/>
          <w:lang w:eastAsia="zh-CN"/>
        </w:rPr>
        <w:lastRenderedPageBreak/>
        <w:t>Table 2</w:t>
      </w:r>
      <w:r w:rsidRPr="00F37F87">
        <w:rPr>
          <w:rFonts w:cs="Arial"/>
          <w:bCs/>
          <w:sz w:val="21"/>
          <w:szCs w:val="21"/>
          <w:lang w:eastAsia="zh-CN"/>
        </w:rPr>
        <w:t xml:space="preserve">: </w:t>
      </w:r>
      <w:r>
        <w:rPr>
          <w:rFonts w:cs="Arial"/>
          <w:bCs/>
          <w:sz w:val="21"/>
          <w:szCs w:val="21"/>
          <w:lang w:eastAsia="zh-CN"/>
        </w:rPr>
        <w:t xml:space="preserve">Analysis of possible solutions for TPC accumulation in </w:t>
      </w:r>
      <w:proofErr w:type="spellStart"/>
      <w:r w:rsidR="00092146" w:rsidRPr="00092146">
        <w:rPr>
          <w:rFonts w:cs="Arial"/>
          <w:bCs/>
          <w:sz w:val="21"/>
          <w:szCs w:val="21"/>
          <w:lang w:eastAsia="zh-CN"/>
        </w:rPr>
        <w:t>eMBB</w:t>
      </w:r>
      <w:proofErr w:type="spellEnd"/>
      <w:r w:rsidR="00092146" w:rsidRPr="00092146">
        <w:rPr>
          <w:rFonts w:cs="Arial"/>
          <w:bCs/>
          <w:sz w:val="21"/>
          <w:szCs w:val="21"/>
          <w:lang w:eastAsia="zh-CN"/>
        </w:rPr>
        <w:t>/URLLC multiplexing</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01"/>
        <w:gridCol w:w="2793"/>
        <w:gridCol w:w="2800"/>
        <w:gridCol w:w="2189"/>
      </w:tblGrid>
      <w:tr w:rsidR="00390AFF" w:rsidRPr="00BB208D" w14:paraId="51A6F171" w14:textId="77777777" w:rsidTr="00390AFF">
        <w:trPr>
          <w:cantSplit/>
          <w:trHeight w:val="220"/>
          <w:jc w:val="center"/>
        </w:trPr>
        <w:tc>
          <w:tcPr>
            <w:tcW w:w="1301" w:type="dxa"/>
            <w:shd w:val="clear" w:color="auto" w:fill="E0E0E0"/>
          </w:tcPr>
          <w:p w14:paraId="4E8EC125" w14:textId="77777777" w:rsidR="00390AFF" w:rsidRPr="00DC6B1F" w:rsidRDefault="00390AFF" w:rsidP="00852A9A">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2793" w:type="dxa"/>
            <w:shd w:val="clear" w:color="auto" w:fill="E0E0E0"/>
            <w:vAlign w:val="center"/>
          </w:tcPr>
          <w:p w14:paraId="559484C1" w14:textId="77777777" w:rsidR="00390AFF" w:rsidRPr="00DC6B1F" w:rsidRDefault="00390AFF" w:rsidP="00852A9A">
            <w:pPr>
              <w:pStyle w:val="TAH"/>
              <w:rPr>
                <w:rFonts w:asciiTheme="majorHAnsi" w:hAnsiTheme="majorHAnsi" w:cstheme="majorHAnsi"/>
                <w:szCs w:val="18"/>
              </w:rPr>
            </w:pPr>
            <w:r>
              <w:rPr>
                <w:rFonts w:asciiTheme="majorHAnsi" w:eastAsia="Meiryo UI" w:hAnsiTheme="majorHAnsi" w:cstheme="majorHAnsi"/>
                <w:b w:val="0"/>
                <w:bCs/>
                <w:kern w:val="24"/>
                <w:szCs w:val="18"/>
              </w:rPr>
              <w:t>Option 1</w:t>
            </w:r>
          </w:p>
        </w:tc>
        <w:tc>
          <w:tcPr>
            <w:tcW w:w="2800" w:type="dxa"/>
            <w:shd w:val="clear" w:color="auto" w:fill="E0E0E0"/>
            <w:vAlign w:val="center"/>
          </w:tcPr>
          <w:p w14:paraId="3DB5B190" w14:textId="77777777" w:rsidR="00390AFF" w:rsidRPr="00DC6B1F" w:rsidRDefault="00390AFF" w:rsidP="00852A9A">
            <w:pPr>
              <w:pStyle w:val="TAH"/>
              <w:rPr>
                <w:rFonts w:asciiTheme="majorHAnsi" w:hAnsiTheme="majorHAnsi" w:cstheme="majorHAnsi"/>
                <w:szCs w:val="18"/>
              </w:rPr>
            </w:pPr>
            <w:r>
              <w:rPr>
                <w:rFonts w:asciiTheme="majorHAnsi" w:eastAsia="Meiryo UI" w:hAnsiTheme="majorHAnsi" w:cstheme="majorHAnsi"/>
                <w:b w:val="0"/>
                <w:bCs/>
                <w:kern w:val="24"/>
                <w:szCs w:val="18"/>
              </w:rPr>
              <w:t>Option 2</w:t>
            </w:r>
          </w:p>
        </w:tc>
        <w:tc>
          <w:tcPr>
            <w:tcW w:w="2189" w:type="dxa"/>
            <w:shd w:val="clear" w:color="auto" w:fill="E0E0E0"/>
            <w:vAlign w:val="center"/>
          </w:tcPr>
          <w:p w14:paraId="7E69A5CB" w14:textId="77777777" w:rsidR="00390AFF" w:rsidRPr="00DC6B1F" w:rsidRDefault="00390AFF" w:rsidP="00852A9A">
            <w:pPr>
              <w:pStyle w:val="TAH"/>
              <w:rPr>
                <w:rFonts w:asciiTheme="majorHAnsi" w:hAnsiTheme="majorHAnsi" w:cstheme="majorHAnsi"/>
                <w:szCs w:val="18"/>
              </w:rPr>
            </w:pPr>
            <w:r>
              <w:rPr>
                <w:rFonts w:asciiTheme="majorHAnsi" w:eastAsia="Meiryo UI" w:hAnsiTheme="majorHAnsi" w:cstheme="majorHAnsi"/>
                <w:b w:val="0"/>
                <w:bCs/>
                <w:kern w:val="24"/>
                <w:szCs w:val="18"/>
              </w:rPr>
              <w:t>Option 3</w:t>
            </w:r>
          </w:p>
        </w:tc>
      </w:tr>
      <w:tr w:rsidR="00390AFF" w:rsidRPr="00BB208D" w14:paraId="0631CC6D" w14:textId="77777777" w:rsidTr="00390AFF">
        <w:trPr>
          <w:cantSplit/>
          <w:trHeight w:val="677"/>
          <w:jc w:val="center"/>
        </w:trPr>
        <w:tc>
          <w:tcPr>
            <w:tcW w:w="1301" w:type="dxa"/>
            <w:vAlign w:val="center"/>
          </w:tcPr>
          <w:p w14:paraId="0C897045" w14:textId="77777777" w:rsidR="00390AFF" w:rsidRPr="00EB7A74" w:rsidRDefault="00390AFF" w:rsidP="00E34057">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Description</w:t>
            </w:r>
          </w:p>
        </w:tc>
        <w:tc>
          <w:tcPr>
            <w:tcW w:w="2793" w:type="dxa"/>
          </w:tcPr>
          <w:p w14:paraId="0FA4AFFB" w14:textId="4E7CE47F" w:rsidR="00390AFF" w:rsidRDefault="00390AFF" w:rsidP="00E34057">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3BFFEA67" w14:textId="77777777" w:rsidR="00390AFF" w:rsidRPr="00662DDD" w:rsidRDefault="00390AFF" w:rsidP="00E34057">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URLLC accumulates only URLLC</w:t>
            </w:r>
          </w:p>
        </w:tc>
        <w:tc>
          <w:tcPr>
            <w:tcW w:w="2800" w:type="dxa"/>
          </w:tcPr>
          <w:p w14:paraId="63D0506D" w14:textId="77777777" w:rsidR="00390AFF" w:rsidRDefault="00390AFF" w:rsidP="00E34057">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49AA4BBA" w14:textId="77777777" w:rsidR="00390AFF" w:rsidRPr="00662DDD" w:rsidRDefault="00390AFF" w:rsidP="00E34057">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URLLC accumulates 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w:t>
            </w:r>
          </w:p>
        </w:tc>
        <w:tc>
          <w:tcPr>
            <w:tcW w:w="2189" w:type="dxa"/>
          </w:tcPr>
          <w:p w14:paraId="2527E827" w14:textId="390CF67A" w:rsidR="00390AFF" w:rsidRPr="00EB7A74" w:rsidRDefault="00390AFF" w:rsidP="00E34057">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 accumulate both</w:t>
            </w:r>
          </w:p>
        </w:tc>
      </w:tr>
      <w:tr w:rsidR="00390AFF" w:rsidRPr="00BB208D" w14:paraId="5312D45D" w14:textId="77777777" w:rsidTr="00417CEE">
        <w:trPr>
          <w:cantSplit/>
          <w:trHeight w:val="1343"/>
          <w:jc w:val="center"/>
        </w:trPr>
        <w:tc>
          <w:tcPr>
            <w:tcW w:w="1301" w:type="dxa"/>
            <w:vAlign w:val="center"/>
          </w:tcPr>
          <w:p w14:paraId="3F7C3363" w14:textId="77777777" w:rsidR="00390AFF" w:rsidRPr="00EB7A74" w:rsidRDefault="00390AFF" w:rsidP="00852A9A">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Pros.</w:t>
            </w:r>
          </w:p>
        </w:tc>
        <w:tc>
          <w:tcPr>
            <w:tcW w:w="2793" w:type="dxa"/>
          </w:tcPr>
          <w:p w14:paraId="1ACC22E0" w14:textId="05816BF3" w:rsidR="00390AFF" w:rsidRDefault="00390AFF" w:rsidP="00390AFF">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Simple</w:t>
            </w:r>
          </w:p>
          <w:p w14:paraId="2462B0E9" w14:textId="75461392" w:rsidR="00390AFF" w:rsidRPr="00662DDD" w:rsidRDefault="00417CEE" w:rsidP="00390AFF">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Different </w:t>
            </w:r>
            <w:r w:rsidR="00390AFF">
              <w:rPr>
                <w:rFonts w:asciiTheme="majorHAnsi" w:eastAsiaTheme="minorEastAsia" w:hAnsiTheme="majorHAnsi" w:cstheme="majorHAnsi"/>
                <w:szCs w:val="18"/>
                <w:lang w:eastAsia="ja-JP"/>
              </w:rPr>
              <w:t>power control can be applied to different traffic types with different requirements</w:t>
            </w:r>
          </w:p>
        </w:tc>
        <w:tc>
          <w:tcPr>
            <w:tcW w:w="2800" w:type="dxa"/>
            <w:tcBorders>
              <w:bottom w:val="single" w:sz="4" w:space="0" w:color="auto"/>
            </w:tcBorders>
          </w:tcPr>
          <w:p w14:paraId="08B152EE" w14:textId="0A9FEFDD" w:rsidR="00417CEE" w:rsidRDefault="00417CEE" w:rsidP="00417CEE">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 be performed faster</w:t>
            </w:r>
          </w:p>
          <w:p w14:paraId="1DBE6C1B" w14:textId="77777777" w:rsidR="00390AFF" w:rsidRDefault="00417CEE" w:rsidP="00417CEE">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p w14:paraId="58BA26E0" w14:textId="22A779D1" w:rsidR="00417CEE" w:rsidRPr="00662DDD" w:rsidRDefault="00417CEE" w:rsidP="00417CEE">
            <w:pPr>
              <w:pStyle w:val="TAC"/>
              <w:numPr>
                <w:ilvl w:val="0"/>
                <w:numId w:val="55"/>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 xml:space="preserve">Not necessary to introduce new TPC table for URLLC traffic </w:t>
            </w:r>
          </w:p>
        </w:tc>
        <w:tc>
          <w:tcPr>
            <w:tcW w:w="2189" w:type="dxa"/>
          </w:tcPr>
          <w:p w14:paraId="78723457" w14:textId="487E951F" w:rsidR="00390AFF" w:rsidRPr="00662DDD" w:rsidRDefault="00A3081C" w:rsidP="00A3081C">
            <w:pPr>
              <w:pStyle w:val="TAC"/>
              <w:numPr>
                <w:ilvl w:val="0"/>
                <w:numId w:val="55"/>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Power adjustments for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traffic can be performed faster</w:t>
            </w:r>
          </w:p>
        </w:tc>
      </w:tr>
      <w:tr w:rsidR="00390AFF" w:rsidRPr="00BB208D" w14:paraId="1DC743CC" w14:textId="77777777" w:rsidTr="00417CEE">
        <w:trPr>
          <w:cantSplit/>
          <w:trHeight w:val="1002"/>
          <w:jc w:val="center"/>
        </w:trPr>
        <w:tc>
          <w:tcPr>
            <w:tcW w:w="1301" w:type="dxa"/>
            <w:vAlign w:val="center"/>
          </w:tcPr>
          <w:p w14:paraId="1469E082" w14:textId="77777777" w:rsidR="00390AFF" w:rsidRPr="00EB7A74" w:rsidRDefault="00390AFF" w:rsidP="00852A9A">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Cons.</w:t>
            </w:r>
          </w:p>
        </w:tc>
        <w:tc>
          <w:tcPr>
            <w:tcW w:w="2793" w:type="dxa"/>
          </w:tcPr>
          <w:p w14:paraId="2C1CF673" w14:textId="049DB155" w:rsidR="00417CEE" w:rsidRDefault="00417CEE" w:rsidP="00390AFF">
            <w:pPr>
              <w:pStyle w:val="TAC"/>
              <w:numPr>
                <w:ilvl w:val="0"/>
                <w:numId w:val="56"/>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cannot be performed faster</w:t>
            </w:r>
          </w:p>
          <w:p w14:paraId="3CD6A435" w14:textId="36F6DAB3" w:rsidR="00390AFF" w:rsidRPr="00662DDD" w:rsidRDefault="00417CEE" w:rsidP="00390AFF">
            <w:pPr>
              <w:pStyle w:val="TAC"/>
              <w:numPr>
                <w:ilvl w:val="0"/>
                <w:numId w:val="56"/>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N</w:t>
            </w:r>
            <w:r w:rsidR="00390AFF">
              <w:rPr>
                <w:rFonts w:asciiTheme="majorHAnsi" w:eastAsiaTheme="minorEastAsia" w:hAnsiTheme="majorHAnsi" w:cstheme="majorHAnsi"/>
                <w:szCs w:val="18"/>
                <w:lang w:eastAsia="ja-JP"/>
              </w:rPr>
              <w:t>ew</w:t>
            </w:r>
            <w:r w:rsidR="00390AFF">
              <w:rPr>
                <w:rFonts w:asciiTheme="majorHAnsi" w:eastAsiaTheme="minorEastAsia" w:hAnsiTheme="majorHAnsi" w:cstheme="majorHAnsi" w:hint="eastAsia"/>
                <w:szCs w:val="18"/>
                <w:lang w:eastAsia="ja-JP"/>
              </w:rPr>
              <w:t xml:space="preserve"> </w:t>
            </w:r>
            <w:r>
              <w:rPr>
                <w:rFonts w:asciiTheme="majorHAnsi" w:eastAsiaTheme="minorEastAsia" w:hAnsiTheme="majorHAnsi" w:cstheme="majorHAnsi"/>
                <w:szCs w:val="18"/>
                <w:lang w:eastAsia="ja-JP"/>
              </w:rPr>
              <w:t xml:space="preserve">TPC </w:t>
            </w:r>
            <w:r w:rsidR="00390AFF">
              <w:rPr>
                <w:rFonts w:asciiTheme="majorHAnsi" w:eastAsiaTheme="minorEastAsia" w:hAnsiTheme="majorHAnsi" w:cstheme="majorHAnsi" w:hint="eastAsia"/>
                <w:szCs w:val="18"/>
                <w:lang w:eastAsia="ja-JP"/>
              </w:rPr>
              <w:t xml:space="preserve">table </w:t>
            </w:r>
            <w:r>
              <w:rPr>
                <w:rFonts w:asciiTheme="majorHAnsi" w:eastAsiaTheme="minorEastAsia" w:hAnsiTheme="majorHAnsi" w:cstheme="majorHAnsi"/>
                <w:szCs w:val="18"/>
                <w:lang w:eastAsia="ja-JP"/>
              </w:rPr>
              <w:t>may be required for URLLC</w:t>
            </w:r>
          </w:p>
        </w:tc>
        <w:tc>
          <w:tcPr>
            <w:tcW w:w="2800" w:type="dxa"/>
            <w:tcBorders>
              <w:tr2bl w:val="nil"/>
            </w:tcBorders>
          </w:tcPr>
          <w:p w14:paraId="11665BF3" w14:textId="0E5B67C4" w:rsidR="00390AFF" w:rsidRPr="00662DDD" w:rsidRDefault="00043700" w:rsidP="008A407E">
            <w:pPr>
              <w:pStyle w:val="TAC"/>
              <w:numPr>
                <w:ilvl w:val="0"/>
                <w:numId w:val="56"/>
              </w:numPr>
              <w:jc w:val="left"/>
              <w:rPr>
                <w:rFonts w:asciiTheme="majorHAnsi" w:eastAsiaTheme="minorEastAsia" w:hAnsiTheme="majorHAnsi" w:cstheme="majorHAnsi"/>
                <w:szCs w:val="18"/>
                <w:lang w:eastAsia="ja-JP"/>
              </w:rPr>
            </w:pPr>
            <w:r>
              <w:rPr>
                <w:rFonts w:asciiTheme="majorHAnsi" w:eastAsia="宋体" w:hAnsiTheme="majorHAnsi" w:cstheme="majorHAnsi"/>
                <w:szCs w:val="18"/>
                <w:lang w:eastAsia="zh-CN"/>
              </w:rPr>
              <w:t>FFS</w:t>
            </w:r>
          </w:p>
        </w:tc>
        <w:tc>
          <w:tcPr>
            <w:tcW w:w="2189" w:type="dxa"/>
          </w:tcPr>
          <w:p w14:paraId="1EE232D3" w14:textId="0F382FCC" w:rsidR="00390AFF" w:rsidRPr="00043700" w:rsidRDefault="00A3081C" w:rsidP="00043700">
            <w:pPr>
              <w:pStyle w:val="TAC"/>
              <w:numPr>
                <w:ilvl w:val="0"/>
                <w:numId w:val="56"/>
              </w:numPr>
              <w:jc w:val="left"/>
              <w:rPr>
                <w:rFonts w:asciiTheme="majorHAnsi" w:eastAsia="Meiryo UI" w:hAnsiTheme="majorHAnsi" w:cstheme="majorHAnsi"/>
                <w:kern w:val="24"/>
                <w:szCs w:val="18"/>
                <w:lang w:eastAsia="ja-JP"/>
              </w:rPr>
            </w:pPr>
            <w:r>
              <w:rPr>
                <w:rFonts w:asciiTheme="majorHAnsi" w:eastAsia="宋体" w:hAnsiTheme="majorHAnsi" w:cstheme="majorHAnsi" w:hint="eastAsia"/>
                <w:kern w:val="24"/>
                <w:szCs w:val="18"/>
                <w:lang w:eastAsia="zh-CN"/>
              </w:rPr>
              <w:t>F</w:t>
            </w:r>
            <w:r>
              <w:rPr>
                <w:rFonts w:asciiTheme="majorHAnsi" w:eastAsia="宋体" w:hAnsiTheme="majorHAnsi" w:cstheme="majorHAnsi"/>
                <w:kern w:val="24"/>
                <w:szCs w:val="18"/>
                <w:lang w:eastAsia="zh-CN"/>
              </w:rPr>
              <w:t xml:space="preserve">aster processing of the TPC command is required for </w:t>
            </w:r>
            <w:proofErr w:type="spellStart"/>
            <w:r>
              <w:rPr>
                <w:rFonts w:asciiTheme="majorHAnsi" w:eastAsia="宋体" w:hAnsiTheme="majorHAnsi" w:cstheme="majorHAnsi"/>
                <w:kern w:val="24"/>
                <w:szCs w:val="18"/>
                <w:lang w:eastAsia="zh-CN"/>
              </w:rPr>
              <w:t>eMBB</w:t>
            </w:r>
            <w:proofErr w:type="spellEnd"/>
            <w:r>
              <w:rPr>
                <w:rFonts w:asciiTheme="majorHAnsi" w:eastAsia="宋体" w:hAnsiTheme="majorHAnsi" w:cstheme="majorHAnsi"/>
                <w:kern w:val="24"/>
                <w:szCs w:val="18"/>
                <w:lang w:eastAsia="zh-CN"/>
              </w:rPr>
              <w:t xml:space="preserve">  </w:t>
            </w:r>
          </w:p>
        </w:tc>
      </w:tr>
    </w:tbl>
    <w:p w14:paraId="007DDEBA" w14:textId="75C82080" w:rsidR="00822333" w:rsidRDefault="00822333" w:rsidP="003C10D7">
      <w:pPr>
        <w:spacing w:afterLines="50" w:after="120"/>
        <w:jc w:val="both"/>
        <w:rPr>
          <w:rFonts w:eastAsiaTheme="minorEastAsia"/>
          <w:sz w:val="22"/>
        </w:rPr>
      </w:pPr>
    </w:p>
    <w:p w14:paraId="1993B78D" w14:textId="7FB674E4" w:rsidR="00822333" w:rsidRDefault="00822333" w:rsidP="003C10D7">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 xml:space="preserve">analysis, we prefer option 2 </w:t>
      </w:r>
      <w:r w:rsidR="00487843">
        <w:rPr>
          <w:rFonts w:eastAsiaTheme="minorEastAsia"/>
          <w:sz w:val="22"/>
        </w:rPr>
        <w:t xml:space="preserve">regardless of </w:t>
      </w:r>
      <w:r w:rsidR="00CE1AE4">
        <w:rPr>
          <w:rFonts w:eastAsiaTheme="minorEastAsia"/>
          <w:sz w:val="22"/>
        </w:rPr>
        <w:t xml:space="preserve">whether </w:t>
      </w:r>
      <w:r w:rsidR="00092146">
        <w:rPr>
          <w:rFonts w:eastAsiaTheme="minorEastAsia"/>
          <w:sz w:val="22"/>
        </w:rPr>
        <w:t xml:space="preserve">OOO happens </w:t>
      </w:r>
      <w:r>
        <w:rPr>
          <w:rFonts w:eastAsiaTheme="minorEastAsia"/>
          <w:sz w:val="22"/>
        </w:rPr>
        <w:t xml:space="preserve">since it can achieve power boosting </w:t>
      </w:r>
      <w:r w:rsidR="00390AFF">
        <w:rPr>
          <w:rFonts w:eastAsiaTheme="minorEastAsia"/>
          <w:sz w:val="22"/>
        </w:rPr>
        <w:t xml:space="preserve">faster </w:t>
      </w:r>
      <w:r>
        <w:rPr>
          <w:rFonts w:eastAsiaTheme="minorEastAsia"/>
          <w:sz w:val="22"/>
        </w:rPr>
        <w:t xml:space="preserve">for URLLC traffic in addition to that for </w:t>
      </w:r>
      <w:proofErr w:type="spellStart"/>
      <w:r>
        <w:rPr>
          <w:rFonts w:eastAsiaTheme="minorEastAsia"/>
          <w:sz w:val="22"/>
        </w:rPr>
        <w:t>eMBB</w:t>
      </w:r>
      <w:proofErr w:type="spellEnd"/>
      <w:r>
        <w:rPr>
          <w:rFonts w:eastAsiaTheme="minorEastAsia"/>
          <w:sz w:val="22"/>
        </w:rPr>
        <w:t xml:space="preserve"> without the new TPC command value table.</w:t>
      </w:r>
    </w:p>
    <w:p w14:paraId="5FFA16FA" w14:textId="77777777" w:rsidR="00822333" w:rsidRDefault="00822333" w:rsidP="003C10D7">
      <w:pPr>
        <w:spacing w:afterLines="50" w:after="120"/>
        <w:jc w:val="both"/>
        <w:rPr>
          <w:rFonts w:eastAsiaTheme="minorEastAsia"/>
          <w:sz w:val="22"/>
        </w:rPr>
      </w:pPr>
    </w:p>
    <w:p w14:paraId="34A01C2C" w14:textId="6437908D" w:rsidR="003C10D7" w:rsidRPr="00F37F87" w:rsidRDefault="00822333" w:rsidP="003C10D7">
      <w:pPr>
        <w:spacing w:afterLines="50" w:after="120"/>
        <w:jc w:val="both"/>
        <w:rPr>
          <w:rFonts w:eastAsiaTheme="minorEastAsia"/>
          <w:b/>
          <w:sz w:val="22"/>
          <w:u w:val="single"/>
        </w:rPr>
      </w:pPr>
      <w:r>
        <w:rPr>
          <w:rFonts w:eastAsiaTheme="minorEastAsia"/>
          <w:b/>
          <w:sz w:val="22"/>
          <w:u w:val="single"/>
        </w:rPr>
        <w:t>Proposal 5</w:t>
      </w:r>
      <w:r w:rsidR="003C10D7" w:rsidRPr="00F37F87">
        <w:rPr>
          <w:rFonts w:eastAsiaTheme="minorEastAsia"/>
          <w:b/>
          <w:sz w:val="22"/>
          <w:u w:val="single"/>
        </w:rPr>
        <w:t>:</w:t>
      </w:r>
    </w:p>
    <w:p w14:paraId="7D6580BF" w14:textId="185F8FA3" w:rsidR="003C10D7" w:rsidRPr="00F37F87" w:rsidRDefault="003C10D7" w:rsidP="003C10D7">
      <w:pPr>
        <w:pStyle w:val="aff"/>
        <w:numPr>
          <w:ilvl w:val="0"/>
          <w:numId w:val="27"/>
        </w:numPr>
        <w:spacing w:afterLines="50" w:after="120"/>
        <w:ind w:leftChars="0"/>
        <w:jc w:val="both"/>
        <w:rPr>
          <w:rFonts w:eastAsiaTheme="minorEastAsia"/>
          <w:i/>
          <w:sz w:val="22"/>
        </w:rPr>
      </w:pPr>
      <w:r>
        <w:rPr>
          <w:rFonts w:eastAsiaTheme="minorEastAsia"/>
          <w:i/>
          <w:sz w:val="22"/>
        </w:rPr>
        <w:t>TPC</w:t>
      </w:r>
      <w:r w:rsidR="009615DF">
        <w:rPr>
          <w:rFonts w:eastAsiaTheme="minorEastAsia"/>
          <w:i/>
          <w:sz w:val="22"/>
        </w:rPr>
        <w:t xml:space="preserve"> accumulation with different adjustment state</w:t>
      </w:r>
      <w:r>
        <w:rPr>
          <w:rFonts w:eastAsiaTheme="minorEastAsia"/>
          <w:i/>
          <w:sz w:val="22"/>
        </w:rPr>
        <w:t xml:space="preserve"> for different traffics should be support</w:t>
      </w:r>
      <w:r w:rsidR="009615DF">
        <w:rPr>
          <w:rFonts w:eastAsiaTheme="minorEastAsia"/>
          <w:i/>
          <w:sz w:val="22"/>
        </w:rPr>
        <w:t>ed</w:t>
      </w:r>
      <w:r>
        <w:rPr>
          <w:rFonts w:eastAsiaTheme="minorEastAsia"/>
          <w:i/>
          <w:sz w:val="22"/>
        </w:rPr>
        <w:t xml:space="preserve"> </w:t>
      </w:r>
      <w:r w:rsidR="009615DF">
        <w:rPr>
          <w:rFonts w:eastAsiaTheme="minorEastAsia"/>
          <w:i/>
          <w:sz w:val="22"/>
        </w:rPr>
        <w:t xml:space="preserve">in case of </w:t>
      </w:r>
      <w:proofErr w:type="spellStart"/>
      <w:r w:rsidR="009615DF">
        <w:rPr>
          <w:rFonts w:eastAsiaTheme="minorEastAsia"/>
          <w:i/>
          <w:sz w:val="22"/>
        </w:rPr>
        <w:t>eMBB</w:t>
      </w:r>
      <w:proofErr w:type="spellEnd"/>
      <w:r w:rsidR="009615DF">
        <w:rPr>
          <w:rFonts w:eastAsiaTheme="minorEastAsia"/>
          <w:i/>
          <w:sz w:val="22"/>
        </w:rPr>
        <w:t>/URLLC multiplexing</w:t>
      </w:r>
      <w:r w:rsidR="00487843">
        <w:rPr>
          <w:rFonts w:eastAsiaTheme="minorEastAsia"/>
          <w:i/>
          <w:sz w:val="22"/>
        </w:rPr>
        <w:t xml:space="preserve"> regardless of </w:t>
      </w:r>
      <w:r w:rsidR="00CE1AE4">
        <w:rPr>
          <w:rFonts w:eastAsiaTheme="minorEastAsia"/>
          <w:i/>
          <w:sz w:val="22"/>
        </w:rPr>
        <w:t xml:space="preserve">whether </w:t>
      </w:r>
      <w:r w:rsidR="00487843">
        <w:rPr>
          <w:rFonts w:eastAsiaTheme="minorEastAsia"/>
          <w:i/>
          <w:sz w:val="22"/>
        </w:rPr>
        <w:t>OOO</w:t>
      </w:r>
      <w:r w:rsidR="00CE1AE4">
        <w:rPr>
          <w:rFonts w:eastAsiaTheme="minorEastAsia"/>
          <w:i/>
          <w:sz w:val="22"/>
        </w:rPr>
        <w:t xml:space="preserve"> </w:t>
      </w:r>
      <w:r w:rsidR="00092146">
        <w:rPr>
          <w:rFonts w:eastAsiaTheme="minorEastAsia"/>
          <w:i/>
          <w:sz w:val="22"/>
        </w:rPr>
        <w:t>happens</w:t>
      </w:r>
    </w:p>
    <w:p w14:paraId="3A092B81" w14:textId="77777777" w:rsidR="003C10D7" w:rsidRDefault="003C10D7" w:rsidP="003C10D7">
      <w:pPr>
        <w:pStyle w:val="aff"/>
        <w:numPr>
          <w:ilvl w:val="1"/>
          <w:numId w:val="27"/>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for both </w:t>
      </w:r>
      <w:proofErr w:type="spellStart"/>
      <w:r>
        <w:rPr>
          <w:rFonts w:eastAsiaTheme="minorEastAsia"/>
          <w:i/>
          <w:sz w:val="22"/>
        </w:rPr>
        <w:t>eMBB</w:t>
      </w:r>
      <w:proofErr w:type="spellEnd"/>
      <w:r>
        <w:rPr>
          <w:rFonts w:eastAsiaTheme="minorEastAsia"/>
          <w:i/>
          <w:sz w:val="22"/>
        </w:rPr>
        <w:t xml:space="preserve"> and URLLC traffic, while TPC command for URLLC traffic should be accumulated only for URLLC traffic.</w:t>
      </w:r>
    </w:p>
    <w:p w14:paraId="6E8B2204" w14:textId="1EA0A6C2" w:rsidR="00441351" w:rsidRPr="00441351" w:rsidRDefault="00441351" w:rsidP="00972C4A">
      <w:pPr>
        <w:spacing w:afterLines="50" w:after="120"/>
        <w:jc w:val="both"/>
        <w:rPr>
          <w:rFonts w:eastAsiaTheme="minorEastAsia"/>
          <w:sz w:val="22"/>
        </w:rPr>
      </w:pPr>
    </w:p>
    <w:p w14:paraId="2A65C11D" w14:textId="2FE489C7" w:rsidR="00DA5E34" w:rsidRPr="00E53A27" w:rsidRDefault="00DC6B1F" w:rsidP="00FF2574">
      <w:pPr>
        <w:pStyle w:val="1"/>
        <w:numPr>
          <w:ilvl w:val="1"/>
          <w:numId w:val="6"/>
        </w:numPr>
        <w:spacing w:after="120"/>
        <w:jc w:val="both"/>
        <w:rPr>
          <w:rFonts w:eastAsiaTheme="minorEastAsia"/>
          <w:b/>
          <w:lang w:val="en-US"/>
        </w:rPr>
      </w:pPr>
      <w:r w:rsidRPr="00FF2574">
        <w:rPr>
          <w:rFonts w:eastAsiaTheme="minorEastAsia"/>
          <w:b/>
          <w:sz w:val="24"/>
          <w:lang w:val="en-US"/>
        </w:rPr>
        <w:t>Intra-UE DL prioritization</w:t>
      </w:r>
    </w:p>
    <w:p w14:paraId="5F2C177F" w14:textId="77777777" w:rsidR="00AC6325" w:rsidRDefault="00AC6325" w:rsidP="00DA5E34">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AC6325" w:rsidRPr="000E2538" w14:paraId="7A7F2B3C" w14:textId="77777777" w:rsidTr="00B3070A">
        <w:tc>
          <w:tcPr>
            <w:tcW w:w="10170" w:type="dxa"/>
          </w:tcPr>
          <w:p w14:paraId="3622D59E" w14:textId="77777777" w:rsidR="00AC6325" w:rsidRPr="00AC6325" w:rsidRDefault="00AC6325" w:rsidP="00AC6325">
            <w:pPr>
              <w:contextualSpacing/>
              <w:rPr>
                <w:rFonts w:ascii="Times" w:eastAsia="Batang" w:hAnsi="Times"/>
                <w:sz w:val="20"/>
                <w:lang w:eastAsia="en-US"/>
              </w:rPr>
            </w:pPr>
            <w:r w:rsidRPr="00AC6325">
              <w:rPr>
                <w:rFonts w:ascii="Times" w:eastAsia="Batang" w:hAnsi="Times"/>
                <w:sz w:val="20"/>
                <w:highlight w:val="green"/>
                <w:lang w:eastAsia="en-US"/>
              </w:rPr>
              <w:t>Agreements</w:t>
            </w:r>
            <w:r w:rsidRPr="00AC6325">
              <w:rPr>
                <w:rFonts w:ascii="Times" w:eastAsia="Batang" w:hAnsi="Times"/>
                <w:sz w:val="20"/>
                <w:lang w:eastAsia="en-US"/>
              </w:rPr>
              <w:t>:</w:t>
            </w:r>
          </w:p>
          <w:p w14:paraId="7169DC3F" w14:textId="77777777" w:rsidR="00AC6325" w:rsidRPr="00AC6325" w:rsidRDefault="00AC6325" w:rsidP="00AC6325">
            <w:pPr>
              <w:spacing w:line="252" w:lineRule="auto"/>
              <w:contextualSpacing/>
              <w:rPr>
                <w:rFonts w:ascii="Times" w:eastAsia="Batang" w:hAnsi="Times"/>
                <w:sz w:val="20"/>
                <w:lang w:eastAsia="en-US"/>
              </w:rPr>
            </w:pPr>
            <w:r w:rsidRPr="00AC6325">
              <w:rPr>
                <w:rFonts w:ascii="Times" w:eastAsia="Batang" w:hAnsi="Times"/>
                <w:sz w:val="20"/>
                <w:lang w:eastAsia="en-US"/>
              </w:rPr>
              <w:t>In case two unicast PDSCHs for a UE are overlapping, the following scenarios are identified:</w:t>
            </w:r>
          </w:p>
          <w:p w14:paraId="05335287" w14:textId="77777777" w:rsidR="00AC6325" w:rsidRPr="00AC6325" w:rsidRDefault="00AC6325" w:rsidP="00AC6325">
            <w:pPr>
              <w:numPr>
                <w:ilvl w:val="0"/>
                <w:numId w:val="47"/>
              </w:numPr>
              <w:spacing w:after="0" w:line="252" w:lineRule="auto"/>
              <w:contextualSpacing/>
              <w:jc w:val="both"/>
              <w:rPr>
                <w:rFonts w:eastAsia="Batang"/>
                <w:sz w:val="20"/>
                <w:lang w:eastAsia="x-none"/>
              </w:rPr>
            </w:pPr>
            <w:r w:rsidRPr="00AC6325">
              <w:rPr>
                <w:rFonts w:eastAsia="Batang"/>
                <w:sz w:val="20"/>
                <w:lang w:eastAsia="x-none"/>
              </w:rPr>
              <w:t>Scenario 1-1: Overlapping in the time domain and not in the frequency domain</w:t>
            </w:r>
          </w:p>
          <w:p w14:paraId="1CF1BF6A" w14:textId="77777777" w:rsidR="00AC6325" w:rsidRPr="00AC6325" w:rsidRDefault="00AC6325" w:rsidP="00AC6325">
            <w:pPr>
              <w:numPr>
                <w:ilvl w:val="0"/>
                <w:numId w:val="47"/>
              </w:numPr>
              <w:spacing w:after="0" w:line="252" w:lineRule="auto"/>
              <w:contextualSpacing/>
              <w:jc w:val="both"/>
              <w:rPr>
                <w:rFonts w:eastAsia="Batang"/>
                <w:sz w:val="20"/>
                <w:lang w:eastAsia="x-none"/>
              </w:rPr>
            </w:pPr>
            <w:r w:rsidRPr="00AC6325">
              <w:rPr>
                <w:rFonts w:eastAsia="Batang"/>
                <w:sz w:val="20"/>
                <w:lang w:eastAsia="x-none"/>
              </w:rPr>
              <w:t>Scenario 1-2: Overlapping both in the time and frequency domains</w:t>
            </w:r>
          </w:p>
          <w:p w14:paraId="01490C18" w14:textId="77777777" w:rsidR="00AC6325" w:rsidRPr="00AC6325" w:rsidRDefault="00AC6325" w:rsidP="00AC6325">
            <w:pPr>
              <w:contextualSpacing/>
              <w:rPr>
                <w:rFonts w:ascii="Times" w:eastAsia="Batang" w:hAnsi="Times"/>
                <w:sz w:val="20"/>
                <w:highlight w:val="darkYellow"/>
                <w:lang w:eastAsia="en-US"/>
              </w:rPr>
            </w:pPr>
            <w:r w:rsidRPr="00AC6325">
              <w:rPr>
                <w:rFonts w:ascii="Times" w:eastAsia="Batang" w:hAnsi="Times"/>
                <w:sz w:val="20"/>
                <w:highlight w:val="darkYellow"/>
                <w:lang w:eastAsia="en-US"/>
              </w:rPr>
              <w:t>Working assumption:</w:t>
            </w:r>
          </w:p>
          <w:p w14:paraId="1E45E56C" w14:textId="1E47A74C" w:rsidR="00AC6325" w:rsidRPr="00AC6325" w:rsidRDefault="00AC6325" w:rsidP="00AC6325">
            <w:pPr>
              <w:numPr>
                <w:ilvl w:val="0"/>
                <w:numId w:val="48"/>
              </w:numPr>
              <w:contextualSpacing/>
              <w:rPr>
                <w:rFonts w:ascii="Times" w:eastAsia="Batang" w:hAnsi="Times"/>
                <w:sz w:val="20"/>
                <w:lang w:eastAsia="en-US"/>
              </w:rPr>
            </w:pPr>
            <w:r w:rsidRPr="00AC6325">
              <w:rPr>
                <w:rFonts w:ascii="Times" w:eastAsia="Batang" w:hAnsi="Times"/>
                <w:sz w:val="20"/>
                <w:lang w:eastAsia="en-US"/>
              </w:rPr>
              <w:t xml:space="preserve">When the two unicast PDSCHs for a UE are overlapping, the UE generates HARQ-ACK for </w:t>
            </w:r>
            <w:proofErr w:type="gramStart"/>
            <w:r w:rsidRPr="00AC6325">
              <w:rPr>
                <w:rFonts w:ascii="Times" w:eastAsia="Batang" w:hAnsi="Times"/>
                <w:sz w:val="20"/>
                <w:lang w:eastAsia="en-US"/>
              </w:rPr>
              <w:t>both of the PDSCHs</w:t>
            </w:r>
            <w:proofErr w:type="gramEnd"/>
            <w:r w:rsidRPr="00AC6325">
              <w:rPr>
                <w:rFonts w:ascii="Times" w:eastAsia="Batang" w:hAnsi="Times"/>
                <w:sz w:val="20"/>
                <w:lang w:eastAsia="en-US"/>
              </w:rPr>
              <w:t>.</w:t>
            </w:r>
          </w:p>
        </w:tc>
      </w:tr>
    </w:tbl>
    <w:p w14:paraId="0ACD9A07" w14:textId="77777777" w:rsidR="00AC6325" w:rsidRPr="00AC6325" w:rsidRDefault="00AC6325" w:rsidP="00DA5E34">
      <w:pPr>
        <w:spacing w:afterLines="50" w:after="120"/>
        <w:jc w:val="both"/>
        <w:rPr>
          <w:rFonts w:eastAsiaTheme="minorEastAsia"/>
          <w:sz w:val="22"/>
        </w:rPr>
      </w:pPr>
    </w:p>
    <w:p w14:paraId="71D19955" w14:textId="142A2138" w:rsidR="00A95F64" w:rsidRDefault="000F0B1B" w:rsidP="00DA5E34">
      <w:pPr>
        <w:spacing w:afterLines="50" w:after="120"/>
        <w:jc w:val="both"/>
        <w:rPr>
          <w:rFonts w:eastAsiaTheme="minorEastAsia"/>
          <w:sz w:val="22"/>
          <w:lang w:val="en-US"/>
        </w:rPr>
      </w:pPr>
      <w:r>
        <w:rPr>
          <w:rFonts w:eastAsiaTheme="minorEastAsia"/>
          <w:sz w:val="22"/>
        </w:rPr>
        <w:t>It was agree</w:t>
      </w:r>
      <w:r w:rsidR="00A81D79">
        <w:rPr>
          <w:rFonts w:eastAsiaTheme="minorEastAsia"/>
          <w:sz w:val="22"/>
        </w:rPr>
        <w:t>d</w:t>
      </w:r>
      <w:r>
        <w:rPr>
          <w:rFonts w:eastAsiaTheme="minorEastAsia"/>
          <w:sz w:val="22"/>
        </w:rPr>
        <w:t xml:space="preserve"> to further discuss </w:t>
      </w:r>
      <w:r w:rsidR="00A81D79">
        <w:rPr>
          <w:rFonts w:eastAsiaTheme="minorEastAsia"/>
          <w:sz w:val="22"/>
        </w:rPr>
        <w:t>two scenarios</w:t>
      </w:r>
      <w:r>
        <w:rPr>
          <w:rFonts w:eastAsiaTheme="minorEastAsia"/>
          <w:sz w:val="22"/>
        </w:rPr>
        <w:t xml:space="preserve"> of</w:t>
      </w:r>
      <w:r w:rsidR="00497A2F">
        <w:rPr>
          <w:rFonts w:eastAsiaTheme="minorEastAsia"/>
          <w:sz w:val="22"/>
          <w:lang w:val="en-US"/>
        </w:rPr>
        <w:t xml:space="preserve"> DL data confliction</w:t>
      </w:r>
      <w:r>
        <w:rPr>
          <w:rFonts w:eastAsiaTheme="minorEastAsia"/>
          <w:sz w:val="22"/>
          <w:lang w:val="en-US"/>
        </w:rPr>
        <w:t xml:space="preserve"> </w:t>
      </w:r>
      <w:r w:rsidR="00497A2F">
        <w:rPr>
          <w:rFonts w:eastAsiaTheme="minorEastAsia"/>
          <w:sz w:val="22"/>
          <w:lang w:val="en-US"/>
        </w:rPr>
        <w:t>in the last meeting</w:t>
      </w:r>
      <w:r w:rsidR="00576A34">
        <w:rPr>
          <w:rFonts w:eastAsiaTheme="minorEastAsia"/>
          <w:sz w:val="22"/>
          <w:lang w:val="en-US"/>
        </w:rPr>
        <w:t xml:space="preserve"> [</w:t>
      </w:r>
      <w:r w:rsidR="00CF4A75">
        <w:rPr>
          <w:rFonts w:eastAsiaTheme="minorEastAsia"/>
          <w:sz w:val="22"/>
          <w:lang w:val="en-US"/>
        </w:rPr>
        <w:t>4</w:t>
      </w:r>
      <w:r w:rsidR="00576A34">
        <w:rPr>
          <w:rFonts w:eastAsiaTheme="minorEastAsia"/>
          <w:sz w:val="22"/>
          <w:lang w:val="en-US"/>
        </w:rPr>
        <w:t>]</w:t>
      </w:r>
      <w:r w:rsidR="00A95F64">
        <w:rPr>
          <w:rFonts w:eastAsiaTheme="minorEastAsia"/>
          <w:sz w:val="22"/>
          <w:lang w:val="en-US"/>
        </w:rPr>
        <w:t>.</w:t>
      </w:r>
      <w:r w:rsidR="00BF6E6B">
        <w:rPr>
          <w:rFonts w:eastAsiaTheme="minorEastAsia"/>
          <w:sz w:val="22"/>
          <w:lang w:val="en-US"/>
        </w:rPr>
        <w:t xml:space="preserve"> The overview of the DL data confliction </w:t>
      </w:r>
      <w:r>
        <w:rPr>
          <w:rFonts w:eastAsiaTheme="minorEastAsia"/>
          <w:sz w:val="22"/>
          <w:lang w:val="en-US"/>
        </w:rPr>
        <w:t xml:space="preserve">agreed to discuss </w:t>
      </w:r>
      <w:r w:rsidR="00BF6E6B">
        <w:rPr>
          <w:rFonts w:eastAsiaTheme="minorEastAsia"/>
          <w:sz w:val="22"/>
          <w:lang w:val="en-US"/>
        </w:rPr>
        <w:t xml:space="preserve">is illustrated as Fig. </w:t>
      </w:r>
      <w:r w:rsidR="00416B38">
        <w:rPr>
          <w:rFonts w:eastAsiaTheme="minorEastAsia"/>
          <w:sz w:val="22"/>
          <w:lang w:val="en-US"/>
        </w:rPr>
        <w:t>3</w:t>
      </w:r>
      <w:r w:rsidR="00BF6E6B">
        <w:rPr>
          <w:rFonts w:eastAsiaTheme="minorEastAsia"/>
          <w:sz w:val="22"/>
          <w:lang w:val="en-US"/>
        </w:rPr>
        <w:t xml:space="preserve"> below. </w:t>
      </w:r>
      <w:r w:rsidR="00A81D79">
        <w:rPr>
          <w:rFonts w:eastAsiaTheme="minorEastAsia"/>
          <w:sz w:val="22"/>
          <w:lang w:val="en-US"/>
        </w:rPr>
        <w:t>Scenario 1-1</w:t>
      </w:r>
      <w:r w:rsidR="00F67504">
        <w:rPr>
          <w:rFonts w:eastAsiaTheme="minorEastAsia"/>
          <w:sz w:val="22"/>
          <w:lang w:val="en-US"/>
        </w:rPr>
        <w:t xml:space="preserve"> is that the two PDSCHs are only overlapped in time-domain but not overlapped in frequency-domain while </w:t>
      </w:r>
      <w:r w:rsidR="00613B3D">
        <w:rPr>
          <w:rFonts w:eastAsiaTheme="minorEastAsia"/>
          <w:sz w:val="22"/>
          <w:lang w:val="en-US"/>
        </w:rPr>
        <w:t>s</w:t>
      </w:r>
      <w:r w:rsidR="00A81D79">
        <w:rPr>
          <w:rFonts w:eastAsiaTheme="minorEastAsia"/>
          <w:sz w:val="22"/>
          <w:lang w:val="en-US"/>
        </w:rPr>
        <w:t>cenario</w:t>
      </w:r>
      <w:r w:rsidR="00F67504">
        <w:rPr>
          <w:rFonts w:eastAsiaTheme="minorEastAsia"/>
          <w:sz w:val="22"/>
          <w:lang w:val="en-US"/>
        </w:rPr>
        <w:t xml:space="preserve"> </w:t>
      </w:r>
      <w:r w:rsidR="00A81D79">
        <w:rPr>
          <w:rFonts w:eastAsiaTheme="minorEastAsia"/>
          <w:sz w:val="22"/>
          <w:lang w:val="en-US"/>
        </w:rPr>
        <w:t>1-</w:t>
      </w:r>
      <w:r w:rsidR="00F67504">
        <w:rPr>
          <w:rFonts w:eastAsiaTheme="minorEastAsia"/>
          <w:sz w:val="22"/>
          <w:lang w:val="en-US"/>
        </w:rPr>
        <w:t>2 is that two PDSCHs are overlapped in both time-domain and frequency-domain.</w:t>
      </w:r>
    </w:p>
    <w:p w14:paraId="48FE9558" w14:textId="77777777" w:rsidR="006770D5" w:rsidRDefault="006770D5" w:rsidP="006770D5">
      <w:pPr>
        <w:spacing w:afterLines="50" w:after="120"/>
        <w:jc w:val="center"/>
        <w:rPr>
          <w:rFonts w:eastAsiaTheme="minorEastAsia"/>
          <w:sz w:val="22"/>
          <w:lang w:val="en-US"/>
        </w:rPr>
      </w:pPr>
      <w:r w:rsidRPr="00911F54">
        <w:rPr>
          <w:rFonts w:hint="eastAsia"/>
          <w:noProof/>
          <w:lang w:val="en-US"/>
        </w:rPr>
        <w:lastRenderedPageBreak/>
        <w:drawing>
          <wp:inline distT="0" distB="0" distL="0" distR="0" wp14:anchorId="452BF435" wp14:editId="424462C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9B43A04" w14:textId="49707C7C" w:rsidR="006770D5" w:rsidRDefault="006770D5" w:rsidP="006770D5">
      <w:pPr>
        <w:spacing w:afterLines="50" w:after="120"/>
        <w:jc w:val="center"/>
        <w:rPr>
          <w:rFonts w:eastAsiaTheme="minorEastAsia"/>
          <w:sz w:val="22"/>
          <w:lang w:val="en-US"/>
        </w:rPr>
      </w:pPr>
      <w:r>
        <w:rPr>
          <w:rFonts w:eastAsiaTheme="minorEastAsia" w:hint="eastAsia"/>
          <w:sz w:val="22"/>
          <w:lang w:val="en-US"/>
        </w:rPr>
        <w:t xml:space="preserve">(a) </w:t>
      </w:r>
      <w:r w:rsidR="000F0B1B">
        <w:rPr>
          <w:rFonts w:eastAsiaTheme="minorEastAsia"/>
          <w:sz w:val="22"/>
          <w:lang w:val="en-US"/>
        </w:rPr>
        <w:t>Scenario</w:t>
      </w:r>
      <w:r>
        <w:rPr>
          <w:rFonts w:eastAsiaTheme="minorEastAsia" w:hint="eastAsia"/>
          <w:sz w:val="22"/>
          <w:lang w:val="en-US"/>
        </w:rPr>
        <w:t xml:space="preserve"> 1</w:t>
      </w:r>
      <w:r w:rsidR="000F0B1B">
        <w:rPr>
          <w:rFonts w:eastAsiaTheme="minorEastAsia"/>
          <w:sz w:val="22"/>
          <w:lang w:val="en-US"/>
        </w:rPr>
        <w:t>-1</w:t>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t>(b) Scenario 1</w:t>
      </w:r>
      <w:r w:rsidR="000F0B1B">
        <w:rPr>
          <w:rFonts w:eastAsiaTheme="minorEastAsia"/>
          <w:sz w:val="22"/>
          <w:lang w:val="en-US"/>
        </w:rPr>
        <w:t>-</w:t>
      </w:r>
      <w:r>
        <w:rPr>
          <w:rFonts w:eastAsiaTheme="minorEastAsia" w:hint="eastAsia"/>
          <w:sz w:val="22"/>
          <w:lang w:val="en-US"/>
        </w:rPr>
        <w:t>2</w:t>
      </w:r>
    </w:p>
    <w:p w14:paraId="42229E9E" w14:textId="63DCA991" w:rsidR="006770D5" w:rsidRPr="00593EC5" w:rsidRDefault="006770D5" w:rsidP="006770D5">
      <w:pPr>
        <w:spacing w:afterLines="50" w:after="120"/>
        <w:jc w:val="center"/>
        <w:rPr>
          <w:rFonts w:eastAsiaTheme="minorEastAsia"/>
          <w:sz w:val="22"/>
          <w:lang w:val="en-US"/>
        </w:rPr>
      </w:pPr>
      <w:r>
        <w:rPr>
          <w:rFonts w:eastAsiaTheme="minorEastAsia" w:hint="eastAsia"/>
          <w:sz w:val="22"/>
          <w:lang w:val="en-US"/>
        </w:rPr>
        <w:t xml:space="preserve">Fig. </w:t>
      </w:r>
      <w:r w:rsidR="00E35A14">
        <w:rPr>
          <w:rFonts w:eastAsiaTheme="minorEastAsia"/>
          <w:sz w:val="22"/>
          <w:lang w:val="en-US"/>
        </w:rPr>
        <w:t>3</w:t>
      </w:r>
      <w:r>
        <w:rPr>
          <w:rFonts w:eastAsiaTheme="minorEastAsia" w:hint="eastAsia"/>
          <w:sz w:val="22"/>
          <w:lang w:val="en-US"/>
        </w:rPr>
        <w:tab/>
      </w:r>
      <w:r w:rsidR="00333709">
        <w:rPr>
          <w:rFonts w:eastAsiaTheme="minorEastAsia"/>
          <w:sz w:val="22"/>
          <w:lang w:val="en-US"/>
        </w:rPr>
        <w:t>DL data confliction</w:t>
      </w:r>
      <w:r>
        <w:rPr>
          <w:rFonts w:eastAsiaTheme="minorEastAsia" w:hint="eastAsia"/>
          <w:sz w:val="22"/>
          <w:lang w:val="en-US"/>
        </w:rPr>
        <w:t>.</w:t>
      </w:r>
    </w:p>
    <w:p w14:paraId="27FDE8FD" w14:textId="4475B341" w:rsidR="00530700" w:rsidRPr="00D42414" w:rsidRDefault="00530700" w:rsidP="00530700">
      <w:pPr>
        <w:spacing w:afterLines="50" w:after="120"/>
        <w:jc w:val="both"/>
        <w:rPr>
          <w:rFonts w:eastAsia="宋体"/>
          <w:sz w:val="22"/>
          <w:lang w:val="en-US" w:eastAsia="zh-CN"/>
        </w:rPr>
      </w:pPr>
      <w:r>
        <w:rPr>
          <w:rFonts w:eastAsia="宋体"/>
          <w:sz w:val="22"/>
          <w:lang w:val="en-US" w:eastAsia="zh-CN"/>
        </w:rPr>
        <w:t xml:space="preserve">At least for </w:t>
      </w:r>
      <w:r w:rsidR="00613B3D">
        <w:rPr>
          <w:rFonts w:eastAsia="宋体"/>
          <w:sz w:val="22"/>
          <w:lang w:val="en-US" w:eastAsia="zh-CN"/>
        </w:rPr>
        <w:t>scenario</w:t>
      </w:r>
      <w:r>
        <w:rPr>
          <w:rFonts w:eastAsia="宋体"/>
          <w:sz w:val="22"/>
          <w:lang w:val="en-US" w:eastAsia="zh-CN"/>
        </w:rPr>
        <w:t xml:space="preserve"> </w:t>
      </w:r>
      <w:r w:rsidR="00613B3D">
        <w:rPr>
          <w:rFonts w:eastAsia="宋体"/>
          <w:sz w:val="22"/>
          <w:lang w:val="en-US" w:eastAsia="zh-CN"/>
        </w:rPr>
        <w:t>1-</w:t>
      </w:r>
      <w:r>
        <w:rPr>
          <w:rFonts w:eastAsia="宋体"/>
          <w:sz w:val="22"/>
          <w:lang w:val="en-US" w:eastAsia="zh-CN"/>
        </w:rPr>
        <w:t xml:space="preserve">2, </w:t>
      </w:r>
      <w:r>
        <w:rPr>
          <w:rFonts w:eastAsiaTheme="minorEastAsia" w:hint="eastAsia"/>
          <w:sz w:val="22"/>
          <w:lang w:val="en-US"/>
        </w:rPr>
        <w:t xml:space="preserve">a </w:t>
      </w:r>
      <w:r>
        <w:rPr>
          <w:rFonts w:eastAsia="宋体"/>
          <w:sz w:val="22"/>
          <w:lang w:val="en-US" w:eastAsia="zh-CN"/>
        </w:rPr>
        <w:t xml:space="preserve">UE needs to prioritize one PDSCH reception for DL. </w:t>
      </w:r>
      <w:r w:rsidRPr="00D42414">
        <w:rPr>
          <w:rFonts w:eastAsia="宋体"/>
          <w:sz w:val="22"/>
          <w:lang w:val="en-US" w:eastAsia="zh-CN"/>
        </w:rPr>
        <w:t xml:space="preserve">For </w:t>
      </w:r>
      <w:r w:rsidR="00A6478E">
        <w:rPr>
          <w:rFonts w:eastAsia="宋体"/>
          <w:sz w:val="22"/>
          <w:lang w:val="en-US" w:eastAsia="zh-CN"/>
        </w:rPr>
        <w:t>scenario</w:t>
      </w:r>
      <w:r w:rsidRPr="00D42414">
        <w:rPr>
          <w:rFonts w:eastAsia="宋体"/>
          <w:sz w:val="22"/>
          <w:lang w:val="en-US" w:eastAsia="zh-CN"/>
        </w:rPr>
        <w:t xml:space="preserve"> </w:t>
      </w:r>
      <w:r w:rsidR="00A6478E">
        <w:rPr>
          <w:rFonts w:eastAsia="宋体"/>
          <w:sz w:val="22"/>
          <w:lang w:val="en-US" w:eastAsia="zh-CN"/>
        </w:rPr>
        <w:t>1-</w:t>
      </w:r>
      <w:r w:rsidRPr="00D42414">
        <w:rPr>
          <w:rFonts w:eastAsia="宋体"/>
          <w:sz w:val="22"/>
          <w:lang w:val="en-US" w:eastAsia="zh-CN"/>
        </w:rPr>
        <w:t xml:space="preserve">1, it is possible that </w:t>
      </w:r>
      <w:r>
        <w:rPr>
          <w:rFonts w:eastAsiaTheme="minorEastAsia" w:hint="eastAsia"/>
          <w:sz w:val="22"/>
          <w:lang w:val="en-US"/>
        </w:rPr>
        <w:t xml:space="preserve">a </w:t>
      </w:r>
      <w:r w:rsidRPr="00D42414">
        <w:rPr>
          <w:rFonts w:eastAsia="宋体"/>
          <w:sz w:val="22"/>
          <w:lang w:val="en-US" w:eastAsia="zh-CN"/>
        </w:rPr>
        <w:t xml:space="preserve">UE can simultaneously process </w:t>
      </w:r>
      <w:r>
        <w:rPr>
          <w:rFonts w:eastAsia="宋体"/>
          <w:sz w:val="22"/>
          <w:lang w:val="en-US" w:eastAsia="zh-CN"/>
        </w:rPr>
        <w:t>multiple</w:t>
      </w:r>
      <w:r w:rsidRPr="00D42414">
        <w:rPr>
          <w:rFonts w:eastAsia="宋体"/>
          <w:sz w:val="22"/>
          <w:lang w:val="en-US" w:eastAsia="zh-CN"/>
        </w:rPr>
        <w:t xml:space="preserve"> PDSCHs if the UE has high capability</w:t>
      </w:r>
      <w:r>
        <w:rPr>
          <w:rFonts w:eastAsia="宋体"/>
          <w:sz w:val="22"/>
          <w:lang w:val="en-US" w:eastAsia="zh-CN"/>
        </w:rPr>
        <w:t xml:space="preserve">; for example, if </w:t>
      </w:r>
      <w:r>
        <w:rPr>
          <w:rFonts w:eastAsiaTheme="minorEastAsia" w:hint="eastAsia"/>
          <w:sz w:val="22"/>
          <w:lang w:val="en-US"/>
        </w:rPr>
        <w:t>the</w:t>
      </w:r>
      <w:r>
        <w:rPr>
          <w:rFonts w:eastAsia="宋体"/>
          <w:sz w:val="22"/>
          <w:lang w:val="en-US" w:eastAsia="zh-CN"/>
        </w:rPr>
        <w:t xml:space="preserve"> UE is capable of intra-band DL-CA, the UE has processing capability of </w:t>
      </w:r>
      <w:r>
        <w:rPr>
          <w:rFonts w:eastAsiaTheme="minorEastAsia" w:hint="eastAsia"/>
          <w:sz w:val="22"/>
          <w:lang w:val="en-US"/>
        </w:rPr>
        <w:t xml:space="preserve">simultaneously receiving </w:t>
      </w:r>
      <w:r>
        <w:rPr>
          <w:rFonts w:eastAsia="宋体"/>
          <w:sz w:val="22"/>
          <w:lang w:val="en-US" w:eastAsia="zh-CN"/>
        </w:rPr>
        <w:t>multiple PDSCHs in the given band from both BB and RF point of views and therefore, it would be feasible to enable simultaneous processing in this situation</w:t>
      </w:r>
      <w:r w:rsidRPr="00D42414">
        <w:rPr>
          <w:rFonts w:eastAsia="宋体"/>
          <w:sz w:val="22"/>
          <w:lang w:val="en-US" w:eastAsia="zh-CN"/>
        </w:rPr>
        <w:t xml:space="preserve">. However, if the UE cannot simultaneously handle </w:t>
      </w:r>
      <w:r>
        <w:rPr>
          <w:rFonts w:eastAsia="宋体"/>
          <w:sz w:val="22"/>
          <w:lang w:val="en-US" w:eastAsia="zh-CN"/>
        </w:rPr>
        <w:t>multiple</w:t>
      </w:r>
      <w:r w:rsidRPr="00D42414">
        <w:rPr>
          <w:rFonts w:eastAsia="宋体"/>
          <w:sz w:val="22"/>
          <w:lang w:val="en-US" w:eastAsia="zh-CN"/>
        </w:rPr>
        <w:t xml:space="preserve"> PDSCHs, then same handling as for </w:t>
      </w:r>
      <w:r w:rsidR="00EE0DEE">
        <w:rPr>
          <w:rFonts w:eastAsia="宋体"/>
          <w:sz w:val="22"/>
          <w:lang w:val="en-US" w:eastAsia="zh-CN"/>
        </w:rPr>
        <w:t>scenario</w:t>
      </w:r>
      <w:r w:rsidRPr="00D42414">
        <w:rPr>
          <w:rFonts w:eastAsia="宋体"/>
          <w:sz w:val="22"/>
          <w:lang w:val="en-US" w:eastAsia="zh-CN"/>
        </w:rPr>
        <w:t xml:space="preserve"> </w:t>
      </w:r>
      <w:r w:rsidR="00EE0DEE">
        <w:rPr>
          <w:rFonts w:eastAsia="宋体"/>
          <w:sz w:val="22"/>
          <w:lang w:val="en-US" w:eastAsia="zh-CN"/>
        </w:rPr>
        <w:t>1-</w:t>
      </w:r>
      <w:r w:rsidRPr="00D42414">
        <w:rPr>
          <w:rFonts w:eastAsia="宋体"/>
          <w:sz w:val="22"/>
          <w:lang w:val="en-US" w:eastAsia="zh-CN"/>
        </w:rPr>
        <w:t>2</w:t>
      </w:r>
      <w:r>
        <w:rPr>
          <w:rFonts w:eastAsia="宋体"/>
          <w:sz w:val="22"/>
          <w:lang w:val="en-US" w:eastAsia="zh-CN"/>
        </w:rPr>
        <w:t xml:space="preserve"> can be applied</w:t>
      </w:r>
      <w:r w:rsidRPr="00D42414">
        <w:rPr>
          <w:rFonts w:eastAsia="宋体"/>
          <w:sz w:val="22"/>
          <w:lang w:val="en-US" w:eastAsia="zh-CN"/>
        </w:rPr>
        <w:t>.</w:t>
      </w:r>
    </w:p>
    <w:p w14:paraId="0F30815F" w14:textId="726AAD36" w:rsidR="002F4F05" w:rsidRDefault="002F4F05" w:rsidP="00DA5E34">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w:t>
      </w:r>
      <w:r w:rsidR="00880B99">
        <w:rPr>
          <w:rFonts w:eastAsiaTheme="minorEastAsia"/>
          <w:sz w:val="22"/>
          <w:lang w:val="en-US"/>
        </w:rPr>
        <w:t xml:space="preserve">the </w:t>
      </w:r>
      <w:r w:rsidR="00245E16">
        <w:rPr>
          <w:rFonts w:eastAsiaTheme="minorEastAsia"/>
          <w:sz w:val="22"/>
          <w:lang w:val="en-US"/>
        </w:rPr>
        <w:t>both cases presented above</w:t>
      </w:r>
      <w:r>
        <w:rPr>
          <w:rFonts w:eastAsiaTheme="minorEastAsia"/>
          <w:sz w:val="22"/>
          <w:lang w:val="en-US"/>
        </w:rPr>
        <w:t xml:space="preserve">, there are </w:t>
      </w:r>
      <w:r w:rsidR="00A35C0D">
        <w:rPr>
          <w:rFonts w:eastAsiaTheme="minorEastAsia"/>
          <w:sz w:val="22"/>
          <w:lang w:val="en-US"/>
        </w:rPr>
        <w:t>three</w:t>
      </w:r>
      <w:r>
        <w:rPr>
          <w:rFonts w:eastAsiaTheme="minorEastAsia"/>
          <w:sz w:val="22"/>
          <w:lang w:val="en-US"/>
        </w:rPr>
        <w:t xml:space="preserve"> possible issues to be </w:t>
      </w:r>
      <w:r w:rsidR="003F2742">
        <w:rPr>
          <w:rFonts w:eastAsiaTheme="minorEastAsia"/>
          <w:sz w:val="22"/>
          <w:lang w:val="en-US"/>
        </w:rPr>
        <w:t>discussed</w:t>
      </w:r>
      <w:r>
        <w:rPr>
          <w:rFonts w:eastAsiaTheme="minorEastAsia"/>
          <w:sz w:val="22"/>
          <w:lang w:val="en-US"/>
        </w:rPr>
        <w:t xml:space="preserve">. </w:t>
      </w:r>
    </w:p>
    <w:p w14:paraId="300C8957" w14:textId="5D718D0C" w:rsidR="00CF0B90" w:rsidRDefault="00CF0B90" w:rsidP="00CF0B90">
      <w:pPr>
        <w:pStyle w:val="aff"/>
        <w:numPr>
          <w:ilvl w:val="1"/>
          <w:numId w:val="45"/>
        </w:numPr>
        <w:spacing w:afterLines="50" w:after="120"/>
        <w:ind w:leftChars="0"/>
        <w:jc w:val="both"/>
        <w:rPr>
          <w:rFonts w:eastAsiaTheme="minorEastAsia"/>
          <w:sz w:val="22"/>
          <w:lang w:val="en-US"/>
        </w:rPr>
      </w:pPr>
      <w:r w:rsidRPr="00FF2574">
        <w:rPr>
          <w:rFonts w:eastAsiaTheme="minorEastAsia"/>
          <w:sz w:val="22"/>
          <w:lang w:val="en-US"/>
        </w:rPr>
        <w:t xml:space="preserve">Issue </w:t>
      </w:r>
      <w:r w:rsidR="0071051B">
        <w:rPr>
          <w:rFonts w:eastAsiaTheme="minorEastAsia"/>
          <w:sz w:val="22"/>
          <w:lang w:val="en-US"/>
        </w:rPr>
        <w:t>1</w:t>
      </w:r>
      <w:r w:rsidRPr="00FF2574">
        <w:rPr>
          <w:rFonts w:eastAsiaTheme="minorEastAsia"/>
          <w:sz w:val="22"/>
          <w:lang w:val="en-US"/>
        </w:rPr>
        <w:t>: Priority of processing PDSCHs</w:t>
      </w:r>
    </w:p>
    <w:p w14:paraId="683CF79F" w14:textId="4D760EE2" w:rsidR="00A35C0D" w:rsidRPr="00CF0B90" w:rsidRDefault="00A35C0D" w:rsidP="00CF0B90">
      <w:pPr>
        <w:pStyle w:val="aff"/>
        <w:numPr>
          <w:ilvl w:val="1"/>
          <w:numId w:val="45"/>
        </w:numPr>
        <w:spacing w:afterLines="50" w:after="120"/>
        <w:ind w:leftChars="0"/>
        <w:jc w:val="both"/>
        <w:rPr>
          <w:rFonts w:eastAsiaTheme="minorEastAsia"/>
          <w:sz w:val="22"/>
          <w:lang w:val="en-US"/>
        </w:rPr>
      </w:pPr>
      <w:r>
        <w:rPr>
          <w:rFonts w:eastAsiaTheme="minorEastAsia"/>
          <w:sz w:val="22"/>
          <w:lang w:val="en-US"/>
        </w:rPr>
        <w:t>Issue 2: Whether UE drops processing of not prioritized PDSCH</w:t>
      </w:r>
      <w:r w:rsidR="00F3521B">
        <w:rPr>
          <w:rFonts w:eastAsiaTheme="minorEastAsia"/>
          <w:sz w:val="22"/>
          <w:lang w:val="en-US"/>
        </w:rPr>
        <w:t xml:space="preserve"> or not</w:t>
      </w:r>
    </w:p>
    <w:p w14:paraId="2434F06C" w14:textId="5FAC8872" w:rsidR="0034411D" w:rsidRPr="00CA12E5" w:rsidRDefault="0034411D" w:rsidP="00CA12E5">
      <w:pPr>
        <w:pStyle w:val="aff"/>
        <w:numPr>
          <w:ilvl w:val="1"/>
          <w:numId w:val="45"/>
        </w:numPr>
        <w:spacing w:afterLines="50" w:after="120"/>
        <w:ind w:leftChars="0"/>
        <w:jc w:val="both"/>
        <w:rPr>
          <w:rFonts w:eastAsiaTheme="minorEastAsia"/>
          <w:sz w:val="22"/>
          <w:lang w:val="en-US"/>
        </w:rPr>
      </w:pPr>
      <w:r w:rsidRPr="00FF2574">
        <w:rPr>
          <w:rFonts w:eastAsiaTheme="minorEastAsia"/>
          <w:sz w:val="22"/>
          <w:lang w:val="en-US"/>
        </w:rPr>
        <w:t xml:space="preserve">Issue </w:t>
      </w:r>
      <w:r w:rsidR="00A35C0D">
        <w:rPr>
          <w:rFonts w:eastAsiaTheme="minorEastAsia"/>
          <w:sz w:val="22"/>
          <w:lang w:val="en-US"/>
        </w:rPr>
        <w:t>3</w:t>
      </w:r>
      <w:r w:rsidRPr="00FF2574">
        <w:rPr>
          <w:rFonts w:eastAsiaTheme="minorEastAsia"/>
          <w:sz w:val="22"/>
          <w:lang w:val="en-US"/>
        </w:rPr>
        <w:t xml:space="preserve">: Whether to indicate HARQ-ACK for </w:t>
      </w:r>
      <w:r w:rsidR="00051AC9">
        <w:rPr>
          <w:rFonts w:eastAsiaTheme="minorEastAsia"/>
          <w:sz w:val="22"/>
          <w:lang w:val="en-US"/>
        </w:rPr>
        <w:t>not prioritized</w:t>
      </w:r>
      <w:r w:rsidRPr="00FF2574">
        <w:rPr>
          <w:rFonts w:eastAsiaTheme="minorEastAsia"/>
          <w:sz w:val="22"/>
          <w:lang w:val="en-US"/>
        </w:rPr>
        <w:t xml:space="preserve"> PDSCH</w:t>
      </w:r>
      <w:r w:rsidR="00703D27" w:rsidRPr="00FF2574">
        <w:rPr>
          <w:rFonts w:eastAsiaTheme="minorEastAsia"/>
          <w:sz w:val="22"/>
          <w:lang w:val="en-US"/>
        </w:rPr>
        <w:t xml:space="preserve"> or not</w:t>
      </w:r>
    </w:p>
    <w:p w14:paraId="4669267B" w14:textId="78FB6F87" w:rsidR="00A35C0D" w:rsidRDefault="003C2D07">
      <w:pPr>
        <w:spacing w:afterLines="50" w:after="120"/>
        <w:jc w:val="both"/>
        <w:rPr>
          <w:rFonts w:eastAsiaTheme="minorEastAsia"/>
          <w:sz w:val="22"/>
          <w:lang w:val="en-US"/>
        </w:rPr>
      </w:pPr>
      <w:r w:rsidRPr="00FF2574">
        <w:rPr>
          <w:rFonts w:eastAsiaTheme="minorEastAsia"/>
          <w:sz w:val="22"/>
        </w:rPr>
        <w:t>Regarding issue 1</w:t>
      </w:r>
      <w:r>
        <w:rPr>
          <w:rFonts w:eastAsiaTheme="minorEastAsia"/>
          <w:sz w:val="22"/>
          <w:lang w:val="en-US"/>
        </w:rPr>
        <w:t>, w</w:t>
      </w:r>
      <w:r w:rsidR="00245E16">
        <w:rPr>
          <w:rFonts w:eastAsiaTheme="minorEastAsia"/>
          <w:sz w:val="22"/>
          <w:lang w:val="en-US"/>
        </w:rPr>
        <w:t>hen more than one PDSCHs are overlapped in time-domain/frequency-domain, it is needed to discuss which PDSCH is prioritized to process</w:t>
      </w:r>
      <w:r w:rsidR="0070756B">
        <w:rPr>
          <w:rFonts w:eastAsiaTheme="minorEastAsia"/>
          <w:sz w:val="22"/>
          <w:lang w:val="en-US"/>
        </w:rPr>
        <w:t xml:space="preserve"> as explained above</w:t>
      </w:r>
      <w:r w:rsidR="00245E16">
        <w:rPr>
          <w:rFonts w:eastAsiaTheme="minorEastAsia"/>
          <w:sz w:val="22"/>
          <w:lang w:val="en-US"/>
        </w:rPr>
        <w:t>. As summarized in [</w:t>
      </w:r>
      <w:r w:rsidR="00CF4A75">
        <w:rPr>
          <w:rFonts w:eastAsiaTheme="minorEastAsia"/>
          <w:sz w:val="22"/>
          <w:lang w:val="en-US"/>
        </w:rPr>
        <w:t>5</w:t>
      </w:r>
      <w:r w:rsidR="00245E16">
        <w:rPr>
          <w:rFonts w:eastAsiaTheme="minorEastAsia"/>
          <w:sz w:val="22"/>
          <w:lang w:val="en-US"/>
        </w:rPr>
        <w:t xml:space="preserve">], two </w:t>
      </w:r>
      <w:r w:rsidR="00094C72">
        <w:rPr>
          <w:rFonts w:eastAsiaTheme="minorEastAsia"/>
          <w:sz w:val="22"/>
          <w:lang w:val="en-US"/>
        </w:rPr>
        <w:t>priority rules</w:t>
      </w:r>
      <w:r w:rsidR="00245E16">
        <w:rPr>
          <w:rFonts w:eastAsiaTheme="minorEastAsia"/>
          <w:sz w:val="22"/>
          <w:lang w:val="en-US"/>
        </w:rPr>
        <w:t xml:space="preserve"> have been proposed </w:t>
      </w:r>
      <w:r w:rsidR="003F2742">
        <w:rPr>
          <w:rFonts w:eastAsiaTheme="minorEastAsia"/>
          <w:sz w:val="22"/>
          <w:lang w:val="en-US"/>
        </w:rPr>
        <w:t>at</w:t>
      </w:r>
      <w:r w:rsidR="00245E16">
        <w:rPr>
          <w:rFonts w:eastAsiaTheme="minorEastAsia"/>
          <w:sz w:val="22"/>
          <w:lang w:val="en-US"/>
        </w:rPr>
        <w:t xml:space="preserve"> the RAN1 #96 meeting. One is that later scheduled PDSCH is prioritized</w:t>
      </w:r>
      <w:r w:rsidR="00B07AD8">
        <w:rPr>
          <w:rFonts w:eastAsiaTheme="minorEastAsia"/>
          <w:sz w:val="22"/>
          <w:lang w:val="en-US"/>
        </w:rPr>
        <w:t xml:space="preserve">. Another is that the priority is indicated by PHY layer such as DCI format or RNTI. </w:t>
      </w:r>
      <w:proofErr w:type="gramStart"/>
      <w:r w:rsidR="009E64F8">
        <w:rPr>
          <w:rFonts w:eastAsiaTheme="minorEastAsia"/>
          <w:sz w:val="22"/>
          <w:lang w:val="en-US"/>
        </w:rPr>
        <w:t>Assuming that</w:t>
      </w:r>
      <w:proofErr w:type="gramEnd"/>
      <w:r w:rsidR="009E64F8">
        <w:rPr>
          <w:rFonts w:eastAsiaTheme="minorEastAsia"/>
          <w:sz w:val="22"/>
          <w:lang w:val="en-US"/>
        </w:rPr>
        <w:t xml:space="preserve"> the network schedules only two PDSCHs overlapping in time-domain/frequency-domain, the priority </w:t>
      </w:r>
      <w:r w:rsidR="00477908">
        <w:rPr>
          <w:rFonts w:eastAsiaTheme="minorEastAsia"/>
          <w:sz w:val="22"/>
          <w:lang w:val="en-US"/>
        </w:rPr>
        <w:t xml:space="preserve">of PDSCHs </w:t>
      </w:r>
      <w:r w:rsidR="009E64F8">
        <w:rPr>
          <w:rFonts w:eastAsiaTheme="minorEastAsia"/>
          <w:sz w:val="22"/>
          <w:lang w:val="en-US"/>
        </w:rPr>
        <w:t>may be implicitly understandable</w:t>
      </w:r>
      <w:r w:rsidR="00477908">
        <w:rPr>
          <w:rFonts w:eastAsiaTheme="minorEastAsia"/>
          <w:sz w:val="22"/>
          <w:lang w:val="en-US"/>
        </w:rPr>
        <w:t xml:space="preserve"> based on scheduled timing of the PDSCHs</w:t>
      </w:r>
      <w:r w:rsidR="00144873">
        <w:rPr>
          <w:rFonts w:eastAsiaTheme="minorEastAsia"/>
          <w:sz w:val="22"/>
          <w:lang w:val="en-US"/>
        </w:rPr>
        <w:t xml:space="preserve"> </w:t>
      </w:r>
      <w:r w:rsidR="00144873">
        <w:rPr>
          <w:rFonts w:eastAsia="宋体"/>
          <w:sz w:val="22"/>
          <w:lang w:val="en-US" w:eastAsia="zh-CN"/>
        </w:rPr>
        <w:t xml:space="preserve">since if the second PDSCH scheduled later is not urgent, </w:t>
      </w:r>
      <w:proofErr w:type="spellStart"/>
      <w:r w:rsidR="00144873">
        <w:rPr>
          <w:rFonts w:eastAsia="宋体"/>
          <w:sz w:val="22"/>
          <w:lang w:val="en-US" w:eastAsia="zh-CN"/>
        </w:rPr>
        <w:t>gNB</w:t>
      </w:r>
      <w:proofErr w:type="spellEnd"/>
      <w:r w:rsidR="00144873">
        <w:rPr>
          <w:rFonts w:eastAsia="宋体"/>
          <w:sz w:val="22"/>
          <w:lang w:val="en-US" w:eastAsia="zh-CN"/>
        </w:rPr>
        <w:t xml:space="preserve"> will not schedule it on the overlapped resources.</w:t>
      </w:r>
      <w:r w:rsidR="00144873">
        <w:rPr>
          <w:rFonts w:eastAsiaTheme="minorEastAsia"/>
          <w:sz w:val="22"/>
          <w:lang w:val="en-US"/>
        </w:rPr>
        <w:t xml:space="preserve"> </w:t>
      </w:r>
      <w:r w:rsidR="001134DA">
        <w:rPr>
          <w:rFonts w:eastAsiaTheme="minorEastAsia"/>
          <w:sz w:val="22"/>
          <w:lang w:val="en-US"/>
        </w:rPr>
        <w:t xml:space="preserve">However, </w:t>
      </w:r>
      <w:r w:rsidR="00725EC4">
        <w:rPr>
          <w:rFonts w:eastAsiaTheme="minorEastAsia"/>
          <w:sz w:val="22"/>
          <w:lang w:val="en-US"/>
        </w:rPr>
        <w:t xml:space="preserve">priority identification is necessary for </w:t>
      </w:r>
      <w:r w:rsidR="001134DA">
        <w:rPr>
          <w:rFonts w:eastAsiaTheme="minorEastAsia"/>
          <w:sz w:val="22"/>
          <w:lang w:val="en-US"/>
        </w:rPr>
        <w:t xml:space="preserve">HARQ-ACK feedback </w:t>
      </w:r>
      <w:r w:rsidR="00CF781D">
        <w:rPr>
          <w:rFonts w:eastAsiaTheme="minorEastAsia"/>
          <w:sz w:val="22"/>
          <w:lang w:val="en-US"/>
        </w:rPr>
        <w:t xml:space="preserve">in order to distinguish whether </w:t>
      </w:r>
      <w:r w:rsidR="00227388">
        <w:rPr>
          <w:rFonts w:eastAsiaTheme="minorEastAsia" w:hint="eastAsia"/>
          <w:sz w:val="22"/>
          <w:lang w:val="en-US"/>
        </w:rPr>
        <w:t xml:space="preserve">the </w:t>
      </w:r>
      <w:r w:rsidR="00CF781D">
        <w:rPr>
          <w:rFonts w:eastAsiaTheme="minorEastAsia"/>
          <w:sz w:val="22"/>
          <w:lang w:val="en-US"/>
        </w:rPr>
        <w:t xml:space="preserve">HARQ-ACK </w:t>
      </w:r>
      <w:r w:rsidR="00227388">
        <w:rPr>
          <w:rFonts w:eastAsiaTheme="minorEastAsia" w:hint="eastAsia"/>
          <w:sz w:val="22"/>
          <w:lang w:val="en-US"/>
        </w:rPr>
        <w:t>bit belongs to</w:t>
      </w:r>
      <w:r w:rsidR="00CF781D">
        <w:rPr>
          <w:rFonts w:eastAsiaTheme="minorEastAsia"/>
          <w:sz w:val="22"/>
          <w:lang w:val="en-US"/>
        </w:rPr>
        <w:t xml:space="preserve"> </w:t>
      </w:r>
      <w:proofErr w:type="spellStart"/>
      <w:r w:rsidR="00CF781D">
        <w:rPr>
          <w:rFonts w:eastAsiaTheme="minorEastAsia"/>
          <w:sz w:val="22"/>
          <w:lang w:val="en-US"/>
        </w:rPr>
        <w:t>eMBB</w:t>
      </w:r>
      <w:proofErr w:type="spellEnd"/>
      <w:r w:rsidR="00CF781D">
        <w:rPr>
          <w:rFonts w:eastAsiaTheme="minorEastAsia"/>
          <w:sz w:val="22"/>
          <w:lang w:val="en-US"/>
        </w:rPr>
        <w:t xml:space="preserve"> or URLLC.</w:t>
      </w:r>
      <w:r w:rsidR="005F2A0F">
        <w:rPr>
          <w:rFonts w:eastAsiaTheme="minorEastAsia"/>
          <w:sz w:val="22"/>
          <w:lang w:val="en-US"/>
        </w:rPr>
        <w:t xml:space="preserve"> </w:t>
      </w:r>
      <w:r w:rsidR="00D71AC8">
        <w:rPr>
          <w:rFonts w:eastAsiaTheme="minorEastAsia"/>
          <w:sz w:val="22"/>
          <w:lang w:val="en-US"/>
        </w:rPr>
        <w:t xml:space="preserve">As </w:t>
      </w:r>
      <w:r w:rsidR="00AC08D4">
        <w:rPr>
          <w:rFonts w:eastAsiaTheme="minorEastAsia"/>
          <w:sz w:val="22"/>
          <w:lang w:val="en-US"/>
        </w:rPr>
        <w:t>described</w:t>
      </w:r>
      <w:r w:rsidR="00D71AC8">
        <w:rPr>
          <w:rFonts w:eastAsiaTheme="minorEastAsia"/>
          <w:sz w:val="22"/>
          <w:lang w:val="en-US"/>
        </w:rPr>
        <w:t xml:space="preserve"> in [</w:t>
      </w:r>
      <w:r w:rsidR="00435D6B">
        <w:rPr>
          <w:rFonts w:eastAsiaTheme="minorEastAsia"/>
          <w:sz w:val="22"/>
          <w:lang w:val="en-US"/>
        </w:rPr>
        <w:t>6</w:t>
      </w:r>
      <w:r w:rsidR="00D71AC8">
        <w:rPr>
          <w:rFonts w:eastAsiaTheme="minorEastAsia"/>
          <w:sz w:val="22"/>
          <w:lang w:val="en-US"/>
        </w:rPr>
        <w:t xml:space="preserve">], </w:t>
      </w:r>
      <w:r w:rsidR="00AC08D4">
        <w:rPr>
          <w:rFonts w:eastAsiaTheme="minorEastAsia"/>
          <w:sz w:val="22"/>
          <w:lang w:val="en-US"/>
        </w:rPr>
        <w:t>more than one PUCCH for HARQ-ACK transmission within a slot and two HARQ-ACK codebooks construction is presented for WID scope of UCI enhancements for URLLC.</w:t>
      </w:r>
      <w:r w:rsidR="0088115F">
        <w:rPr>
          <w:rFonts w:eastAsiaTheme="minorEastAsia"/>
          <w:sz w:val="22"/>
          <w:lang w:val="en-US"/>
        </w:rPr>
        <w:t xml:space="preserve"> F</w:t>
      </w:r>
      <w:r w:rsidR="00725EC4">
        <w:rPr>
          <w:rFonts w:eastAsiaTheme="minorEastAsia"/>
          <w:sz w:val="22"/>
          <w:lang w:val="en-US"/>
        </w:rPr>
        <w:t>or</w:t>
      </w:r>
      <w:r w:rsidR="008C5013">
        <w:rPr>
          <w:rFonts w:eastAsiaTheme="minorEastAsia"/>
          <w:sz w:val="22"/>
          <w:lang w:val="en-US"/>
        </w:rPr>
        <w:t xml:space="preserve"> </w:t>
      </w:r>
      <w:r w:rsidR="0088115F">
        <w:rPr>
          <w:rFonts w:eastAsiaTheme="minorEastAsia"/>
          <w:sz w:val="22"/>
          <w:lang w:val="en-US"/>
        </w:rPr>
        <w:t xml:space="preserve">these enhancements, it is needed to </w:t>
      </w:r>
      <w:r w:rsidR="008C5013">
        <w:rPr>
          <w:rFonts w:eastAsiaTheme="minorEastAsia"/>
          <w:sz w:val="22"/>
          <w:lang w:val="en-US"/>
        </w:rPr>
        <w:t>distinguish traffic types. Thus</w:t>
      </w:r>
      <w:r w:rsidR="005F2A0F">
        <w:rPr>
          <w:rFonts w:eastAsiaTheme="minorEastAsia"/>
          <w:sz w:val="22"/>
          <w:lang w:val="en-US"/>
        </w:rPr>
        <w:t>, it can be said that priority identification for traffics are needed</w:t>
      </w:r>
      <w:r w:rsidR="003D1547">
        <w:rPr>
          <w:rFonts w:eastAsiaTheme="minorEastAsia"/>
          <w:sz w:val="22"/>
          <w:lang w:val="en-US"/>
        </w:rPr>
        <w:t xml:space="preserve"> for processing overlapped PDSCHs.</w:t>
      </w:r>
      <w:r>
        <w:rPr>
          <w:rFonts w:eastAsiaTheme="minorEastAsia"/>
          <w:sz w:val="22"/>
          <w:lang w:val="en-US"/>
        </w:rPr>
        <w:t xml:space="preserve"> </w:t>
      </w:r>
    </w:p>
    <w:p w14:paraId="627D8E4E" w14:textId="548B672E" w:rsidR="00C84F0F" w:rsidRPr="005C43CB" w:rsidRDefault="00A35C0D">
      <w:pPr>
        <w:spacing w:afterLines="50" w:after="120"/>
        <w:jc w:val="both"/>
        <w:rPr>
          <w:rFonts w:eastAsiaTheme="minorEastAsia"/>
          <w:sz w:val="22"/>
          <w:lang w:val="en-US"/>
        </w:rPr>
      </w:pPr>
      <w:r>
        <w:rPr>
          <w:rFonts w:eastAsia="宋体"/>
          <w:sz w:val="22"/>
          <w:lang w:val="en-US" w:eastAsia="zh-CN"/>
        </w:rPr>
        <w:t xml:space="preserve">Regarding issue 2, </w:t>
      </w:r>
      <w:r w:rsidR="000D2DC6">
        <w:rPr>
          <w:rFonts w:eastAsia="宋体"/>
          <w:sz w:val="22"/>
          <w:lang w:val="en-US" w:eastAsia="zh-CN"/>
        </w:rPr>
        <w:t>i</w:t>
      </w:r>
      <w:r>
        <w:rPr>
          <w:rFonts w:eastAsia="宋体"/>
          <w:sz w:val="22"/>
          <w:lang w:val="en-US" w:eastAsia="zh-CN"/>
        </w:rPr>
        <w:t xml:space="preserve">n the case UE needs to prioritize one PDSCH, it should be discussed whether UE drops the processing of the PDSCH which is not prioritized. </w:t>
      </w:r>
      <w:r w:rsidR="00654C51">
        <w:rPr>
          <w:rFonts w:eastAsia="宋体"/>
          <w:sz w:val="22"/>
          <w:lang w:val="en-US" w:eastAsia="zh-CN"/>
        </w:rPr>
        <w:t xml:space="preserve">If </w:t>
      </w:r>
      <w:r w:rsidR="00F3521B">
        <w:rPr>
          <w:rFonts w:eastAsia="宋体"/>
          <w:sz w:val="22"/>
          <w:lang w:val="en-US" w:eastAsia="zh-CN"/>
        </w:rPr>
        <w:t xml:space="preserve">not prioritized </w:t>
      </w:r>
      <w:r w:rsidR="00654C51">
        <w:rPr>
          <w:rFonts w:eastAsia="宋体"/>
          <w:sz w:val="22"/>
          <w:lang w:val="en-US" w:eastAsia="zh-CN"/>
        </w:rPr>
        <w:t xml:space="preserve">PDSCH is dropped, </w:t>
      </w:r>
      <w:r w:rsidR="006858D4">
        <w:rPr>
          <w:rFonts w:eastAsia="宋体"/>
          <w:sz w:val="22"/>
          <w:lang w:val="en-US" w:eastAsia="zh-CN"/>
        </w:rPr>
        <w:t>performance will be worse compared to the case UE does not drop it</w:t>
      </w:r>
      <w:r w:rsidR="00C84F0F" w:rsidRPr="00C84F0F">
        <w:rPr>
          <w:rFonts w:eastAsiaTheme="minorEastAsia"/>
          <w:sz w:val="22"/>
          <w:lang w:val="en-US"/>
        </w:rPr>
        <w:t>.</w:t>
      </w:r>
      <w:r w:rsidR="006858D4">
        <w:rPr>
          <w:rFonts w:eastAsiaTheme="minorEastAsia"/>
          <w:sz w:val="22"/>
          <w:lang w:val="en-US"/>
        </w:rPr>
        <w:t xml:space="preserve"> </w:t>
      </w:r>
      <w:r w:rsidR="006F0B0C">
        <w:rPr>
          <w:rFonts w:eastAsiaTheme="minorEastAsia"/>
          <w:sz w:val="22"/>
          <w:lang w:val="en-US"/>
        </w:rPr>
        <w:t>Since there is still possibility that UE can succeed in decoding the not prioritized PDSCH with only non-overlapped part</w:t>
      </w:r>
      <w:r w:rsidR="00443EEC">
        <w:rPr>
          <w:rFonts w:eastAsiaTheme="minorEastAsia"/>
          <w:sz w:val="22"/>
          <w:lang w:val="en-US"/>
        </w:rPr>
        <w:t>s</w:t>
      </w:r>
      <w:r w:rsidR="006F0B0C">
        <w:rPr>
          <w:rFonts w:eastAsiaTheme="minorEastAsia"/>
          <w:sz w:val="22"/>
          <w:lang w:val="en-US"/>
        </w:rPr>
        <w:t xml:space="preserve"> of the PDSCH, </w:t>
      </w:r>
      <w:r w:rsidR="00DC11F4">
        <w:rPr>
          <w:rFonts w:eastAsiaTheme="minorEastAsia"/>
          <w:sz w:val="22"/>
          <w:lang w:val="en-US"/>
        </w:rPr>
        <w:t xml:space="preserve">UE without </w:t>
      </w:r>
      <w:r w:rsidR="006F0B0C">
        <w:rPr>
          <w:rFonts w:eastAsiaTheme="minorEastAsia"/>
          <w:sz w:val="22"/>
          <w:lang w:val="en-US"/>
        </w:rPr>
        <w:t>dropping the PDSCH would obtain better performance. Thus, we prefer that UE processes the not prioritized PDSCH without overlapped region.</w:t>
      </w:r>
    </w:p>
    <w:p w14:paraId="4E87C82B" w14:textId="6952C645" w:rsidR="003C2D07" w:rsidRDefault="00CD7386">
      <w:pPr>
        <w:spacing w:afterLines="50" w:after="120"/>
        <w:jc w:val="both"/>
        <w:rPr>
          <w:rFonts w:eastAsiaTheme="minorEastAsia"/>
          <w:sz w:val="22"/>
          <w:lang w:val="en-US"/>
        </w:rPr>
      </w:pPr>
      <w:r>
        <w:rPr>
          <w:rFonts w:eastAsiaTheme="minorEastAsia"/>
          <w:sz w:val="22"/>
          <w:lang w:val="en-US"/>
        </w:rPr>
        <w:t xml:space="preserve">Regarding issue </w:t>
      </w:r>
      <w:r w:rsidR="00A35C0D">
        <w:rPr>
          <w:rFonts w:eastAsiaTheme="minorEastAsia"/>
          <w:sz w:val="22"/>
          <w:lang w:val="en-US"/>
        </w:rPr>
        <w:t>3</w:t>
      </w:r>
      <w:r>
        <w:rPr>
          <w:rFonts w:eastAsiaTheme="minorEastAsia"/>
          <w:sz w:val="22"/>
          <w:lang w:val="en-US"/>
        </w:rPr>
        <w:t>, i</w:t>
      </w:r>
      <w:r w:rsidR="003C2D07">
        <w:rPr>
          <w:rFonts w:eastAsiaTheme="minorEastAsia"/>
          <w:sz w:val="22"/>
          <w:lang w:val="en-US"/>
        </w:rPr>
        <w:t xml:space="preserve">f </w:t>
      </w:r>
      <w:r w:rsidR="00051AC9">
        <w:rPr>
          <w:rFonts w:eastAsiaTheme="minorEastAsia"/>
          <w:sz w:val="22"/>
          <w:lang w:val="en-US"/>
        </w:rPr>
        <w:t xml:space="preserve">not prioritized </w:t>
      </w:r>
      <w:r w:rsidR="003C2D07">
        <w:rPr>
          <w:rFonts w:eastAsiaTheme="minorEastAsia"/>
          <w:sz w:val="22"/>
          <w:lang w:val="en-US"/>
        </w:rPr>
        <w:t xml:space="preserve">PDSCH is dropped, UE </w:t>
      </w:r>
      <w:r w:rsidR="00092146">
        <w:rPr>
          <w:rFonts w:eastAsiaTheme="minorEastAsia"/>
          <w:sz w:val="22"/>
          <w:lang w:val="en-US"/>
        </w:rPr>
        <w:t xml:space="preserve">shall </w:t>
      </w:r>
      <w:r w:rsidR="003C2D07">
        <w:rPr>
          <w:rFonts w:eastAsiaTheme="minorEastAsia"/>
          <w:sz w:val="22"/>
          <w:lang w:val="en-US"/>
        </w:rPr>
        <w:t xml:space="preserve">provide HARQ-ACK feedback associated with the PDSCH in order to maintain common understanding between NW and UE on what HARQ-ACK is reported. </w:t>
      </w:r>
      <w:r w:rsidR="00051AC9">
        <w:rPr>
          <w:rFonts w:eastAsiaTheme="minorEastAsia"/>
          <w:sz w:val="22"/>
          <w:lang w:val="en-US"/>
        </w:rPr>
        <w:t>If UE processes the PDSCH, UE should generate HARQ-ACK feedback.</w:t>
      </w:r>
    </w:p>
    <w:p w14:paraId="19EE272A" w14:textId="77777777" w:rsidR="00D533FF" w:rsidRDefault="00D533FF" w:rsidP="00B07AD8">
      <w:pPr>
        <w:spacing w:afterLines="50" w:after="120"/>
        <w:jc w:val="both"/>
        <w:rPr>
          <w:rFonts w:eastAsiaTheme="minorEastAsia"/>
          <w:sz w:val="22"/>
          <w:lang w:val="en-US"/>
        </w:rPr>
      </w:pPr>
    </w:p>
    <w:p w14:paraId="12D52860" w14:textId="278D3E61" w:rsidR="00B758CE" w:rsidRPr="00F37F87" w:rsidRDefault="00B758CE" w:rsidP="00B758CE">
      <w:pPr>
        <w:spacing w:afterLines="50" w:after="120"/>
        <w:jc w:val="both"/>
        <w:rPr>
          <w:rFonts w:eastAsiaTheme="minorEastAsia"/>
          <w:b/>
          <w:sz w:val="22"/>
          <w:u w:val="single"/>
        </w:rPr>
      </w:pPr>
      <w:r>
        <w:rPr>
          <w:rFonts w:eastAsiaTheme="minorEastAsia"/>
          <w:b/>
          <w:sz w:val="22"/>
          <w:u w:val="single"/>
        </w:rPr>
        <w:t xml:space="preserve">Proposal </w:t>
      </w:r>
      <w:r w:rsidR="00453D84">
        <w:rPr>
          <w:rFonts w:eastAsiaTheme="minorEastAsia"/>
          <w:b/>
          <w:sz w:val="22"/>
          <w:u w:val="single"/>
        </w:rPr>
        <w:t>6</w:t>
      </w:r>
      <w:r w:rsidRPr="00F37F87">
        <w:rPr>
          <w:rFonts w:eastAsiaTheme="minorEastAsia"/>
          <w:b/>
          <w:sz w:val="22"/>
          <w:u w:val="single"/>
        </w:rPr>
        <w:t>:</w:t>
      </w:r>
    </w:p>
    <w:p w14:paraId="167AAE3D" w14:textId="7530ACAD" w:rsidR="00B758CE" w:rsidRDefault="00144873" w:rsidP="00B758CE">
      <w:pPr>
        <w:pStyle w:val="aff"/>
        <w:numPr>
          <w:ilvl w:val="0"/>
          <w:numId w:val="27"/>
        </w:numPr>
        <w:spacing w:afterLines="50" w:after="120"/>
        <w:ind w:leftChars="0"/>
        <w:jc w:val="both"/>
        <w:rPr>
          <w:rFonts w:eastAsiaTheme="minorEastAsia"/>
          <w:i/>
          <w:sz w:val="22"/>
        </w:rPr>
      </w:pPr>
      <w:r>
        <w:rPr>
          <w:rFonts w:eastAsiaTheme="minorEastAsia"/>
          <w:i/>
          <w:sz w:val="22"/>
        </w:rPr>
        <w:t>Priority identification for traffics are needed, while how to realize it explicitly or implicitly needs FFS</w:t>
      </w:r>
      <w:r w:rsidR="00B758CE" w:rsidRPr="00FF2574">
        <w:rPr>
          <w:rFonts w:eastAsiaTheme="minorEastAsia"/>
          <w:i/>
          <w:sz w:val="22"/>
        </w:rPr>
        <w:t>.</w:t>
      </w:r>
    </w:p>
    <w:p w14:paraId="675D58A3" w14:textId="52F81217" w:rsidR="006F0B0C" w:rsidRDefault="006F0B0C" w:rsidP="00B758CE">
      <w:pPr>
        <w:pStyle w:val="aff"/>
        <w:numPr>
          <w:ilvl w:val="0"/>
          <w:numId w:val="27"/>
        </w:numPr>
        <w:spacing w:afterLines="50" w:after="120"/>
        <w:ind w:leftChars="0"/>
        <w:jc w:val="both"/>
        <w:rPr>
          <w:rFonts w:eastAsiaTheme="minorEastAsia"/>
          <w:i/>
          <w:sz w:val="22"/>
        </w:rPr>
      </w:pPr>
      <w:r>
        <w:rPr>
          <w:rFonts w:eastAsiaTheme="minorEastAsia"/>
          <w:i/>
          <w:sz w:val="22"/>
        </w:rPr>
        <w:t>UE should support to process not prioritized PDSCH without overlapped region.</w:t>
      </w:r>
    </w:p>
    <w:p w14:paraId="75F1A43D" w14:textId="62CEC19E" w:rsidR="009A4E3E" w:rsidRDefault="00CD7386">
      <w:pPr>
        <w:pStyle w:val="aff"/>
        <w:numPr>
          <w:ilvl w:val="0"/>
          <w:numId w:val="27"/>
        </w:numPr>
        <w:spacing w:afterLines="50" w:after="120"/>
        <w:ind w:leftChars="0"/>
        <w:jc w:val="both"/>
        <w:rPr>
          <w:rFonts w:eastAsiaTheme="minorEastAsia"/>
          <w:sz w:val="22"/>
        </w:rPr>
      </w:pPr>
      <w:r>
        <w:rPr>
          <w:rFonts w:eastAsiaTheme="minorEastAsia"/>
          <w:i/>
          <w:sz w:val="22"/>
        </w:rPr>
        <w:t xml:space="preserve">UE shall provide HARQ-ACK feedback for </w:t>
      </w:r>
      <w:proofErr w:type="gramStart"/>
      <w:r>
        <w:rPr>
          <w:rFonts w:eastAsiaTheme="minorEastAsia"/>
          <w:i/>
          <w:sz w:val="22"/>
        </w:rPr>
        <w:t>all of</w:t>
      </w:r>
      <w:proofErr w:type="gramEnd"/>
      <w:r>
        <w:rPr>
          <w:rFonts w:eastAsiaTheme="minorEastAsia"/>
          <w:i/>
          <w:sz w:val="22"/>
        </w:rPr>
        <w:t xml:space="preserve"> the overlapping PDSCHs</w:t>
      </w:r>
      <w:r w:rsidRPr="00687CF0">
        <w:rPr>
          <w:rFonts w:eastAsiaTheme="minorEastAsia"/>
          <w:i/>
          <w:sz w:val="22"/>
        </w:rPr>
        <w:t>.</w:t>
      </w:r>
      <w:r w:rsidR="00EA2472">
        <w:rPr>
          <w:rFonts w:eastAsiaTheme="minorEastAsia"/>
          <w:sz w:val="22"/>
        </w:rPr>
        <w:t xml:space="preserve"> </w:t>
      </w:r>
    </w:p>
    <w:p w14:paraId="299412E2" w14:textId="77777777" w:rsidR="009A4E3E" w:rsidRPr="00FF2574" w:rsidRDefault="009A4E3E" w:rsidP="00FF2574">
      <w:pPr>
        <w:spacing w:afterLines="50" w:after="120"/>
        <w:jc w:val="both"/>
        <w:rPr>
          <w:rFonts w:eastAsiaTheme="minorEastAsia"/>
          <w:sz w:val="22"/>
        </w:rPr>
      </w:pPr>
    </w:p>
    <w:p w14:paraId="72F5D085" w14:textId="77777777"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DAD438E" w14:textId="3DC6336D" w:rsidR="004B4F33" w:rsidRDefault="006E1683" w:rsidP="00EC62EC">
      <w:pPr>
        <w:spacing w:after="120"/>
        <w:jc w:val="both"/>
        <w:rPr>
          <w:rFonts w:eastAsiaTheme="minorEastAsia"/>
          <w:sz w:val="22"/>
          <w:szCs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EC62EC">
        <w:rPr>
          <w:rFonts w:eastAsiaTheme="minorEastAsia" w:hint="eastAsia"/>
          <w:sz w:val="22"/>
          <w:szCs w:val="22"/>
        </w:rPr>
        <w:t xml:space="preserve">proposed following for </w:t>
      </w:r>
      <w:r w:rsidR="00B37214">
        <w:rPr>
          <w:rFonts w:eastAsiaTheme="minorEastAsia"/>
          <w:sz w:val="22"/>
        </w:rPr>
        <w:t>enhancements to scheduling/HARQ</w:t>
      </w:r>
      <w:r w:rsidR="00EC62EC">
        <w:rPr>
          <w:rFonts w:eastAsiaTheme="minorEastAsia" w:hint="eastAsia"/>
          <w:sz w:val="22"/>
          <w:szCs w:val="22"/>
        </w:rPr>
        <w:t>.</w:t>
      </w:r>
    </w:p>
    <w:p w14:paraId="105676C0" w14:textId="77777777" w:rsidR="00453D84" w:rsidRPr="0024580E" w:rsidRDefault="00453D84" w:rsidP="00453D84">
      <w:pPr>
        <w:spacing w:afterLines="50" w:after="120"/>
        <w:jc w:val="both"/>
        <w:rPr>
          <w:rFonts w:eastAsiaTheme="minorEastAsia"/>
          <w:b/>
          <w:sz w:val="22"/>
          <w:u w:val="single"/>
        </w:rPr>
      </w:pPr>
      <w:r w:rsidRPr="0024580E">
        <w:rPr>
          <w:rFonts w:eastAsiaTheme="minorEastAsia"/>
          <w:b/>
          <w:sz w:val="22"/>
          <w:u w:val="single"/>
        </w:rPr>
        <w:t>Observation 1:</w:t>
      </w:r>
    </w:p>
    <w:p w14:paraId="60164AC9" w14:textId="77777777" w:rsidR="00453D84"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S</w:t>
      </w:r>
      <w:r>
        <w:rPr>
          <w:rFonts w:eastAsiaTheme="minorEastAsia" w:hint="eastAsia"/>
          <w:i/>
          <w:sz w:val="22"/>
        </w:rPr>
        <w:t>olution 1</w:t>
      </w:r>
      <w:r>
        <w:rPr>
          <w:rFonts w:eastAsiaTheme="minorEastAsia"/>
          <w:i/>
          <w:sz w:val="22"/>
        </w:rPr>
        <w:t xml:space="preserve"> has less complexity f</w:t>
      </w:r>
      <w:r>
        <w:rPr>
          <w:rFonts w:eastAsiaTheme="minorEastAsia" w:hint="eastAsia"/>
          <w:i/>
          <w:sz w:val="22"/>
        </w:rPr>
        <w:t>rom UE implementation perspective</w:t>
      </w:r>
      <w:r>
        <w:rPr>
          <w:rFonts w:eastAsiaTheme="minorEastAsia"/>
          <w:i/>
          <w:sz w:val="22"/>
        </w:rPr>
        <w:t>.</w:t>
      </w:r>
    </w:p>
    <w:p w14:paraId="523FF336" w14:textId="77777777" w:rsidR="00453D84" w:rsidRPr="0024580E"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Depending on the conditions, Solution 4-2 may or may not complicate UE implementation</w:t>
      </w:r>
      <w:r>
        <w:rPr>
          <w:rFonts w:eastAsiaTheme="minorEastAsia" w:hint="eastAsia"/>
          <w:i/>
          <w:sz w:val="22"/>
        </w:rPr>
        <w:t>.</w:t>
      </w:r>
    </w:p>
    <w:p w14:paraId="6EBBF800" w14:textId="77777777" w:rsidR="00453D84" w:rsidRPr="003E04B4" w:rsidRDefault="00453D84" w:rsidP="00453D84">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2</w:t>
      </w:r>
      <w:r w:rsidRPr="003E04B4">
        <w:rPr>
          <w:rFonts w:eastAsiaTheme="minorEastAsia" w:hint="eastAsia"/>
          <w:b/>
          <w:sz w:val="22"/>
          <w:u w:val="single"/>
        </w:rPr>
        <w:t>:</w:t>
      </w:r>
    </w:p>
    <w:p w14:paraId="3C260FBC" w14:textId="77777777" w:rsidR="00453D84" w:rsidRPr="00D11D3F" w:rsidRDefault="00453D84" w:rsidP="00453D84">
      <w:pPr>
        <w:pStyle w:val="aff"/>
        <w:numPr>
          <w:ilvl w:val="0"/>
          <w:numId w:val="50"/>
        </w:numPr>
        <w:spacing w:afterLines="50" w:after="120"/>
        <w:ind w:leftChars="0"/>
        <w:jc w:val="both"/>
        <w:rPr>
          <w:rFonts w:eastAsiaTheme="minorEastAsia"/>
          <w:i/>
          <w:sz w:val="22"/>
        </w:rPr>
      </w:pPr>
      <w:r w:rsidRPr="00D11D3F">
        <w:rPr>
          <w:rFonts w:eastAsiaTheme="minorEastAsia"/>
          <w:i/>
          <w:sz w:val="22"/>
        </w:rPr>
        <w:t xml:space="preserve">The solution 1 or solution 4-2 </w:t>
      </w:r>
      <w:r>
        <w:rPr>
          <w:rFonts w:eastAsiaTheme="minorEastAsia"/>
          <w:i/>
          <w:sz w:val="22"/>
        </w:rPr>
        <w:t>has better performance</w:t>
      </w:r>
      <w:r w:rsidRPr="00D11D3F">
        <w:rPr>
          <w:rFonts w:eastAsiaTheme="minorEastAsia"/>
          <w:i/>
          <w:sz w:val="22"/>
        </w:rPr>
        <w:t>.</w:t>
      </w:r>
    </w:p>
    <w:p w14:paraId="1B368354" w14:textId="77777777" w:rsidR="00453D84" w:rsidRPr="003E04B4" w:rsidRDefault="00453D84" w:rsidP="00453D84">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Solution 2 or 3 requires further clarification on whether the second PDSCH is processed even if the UE does not have the capability or even if the condition is not met for processing </w:t>
      </w:r>
      <w:proofErr w:type="gramStart"/>
      <w:r>
        <w:rPr>
          <w:rFonts w:eastAsiaTheme="minorEastAsia" w:hint="eastAsia"/>
          <w:i/>
          <w:sz w:val="22"/>
        </w:rPr>
        <w:t>both of the first</w:t>
      </w:r>
      <w:proofErr w:type="gramEnd"/>
      <w:r>
        <w:rPr>
          <w:rFonts w:eastAsiaTheme="minorEastAsia" w:hint="eastAsia"/>
          <w:i/>
          <w:sz w:val="22"/>
        </w:rPr>
        <w:t xml:space="preserve"> PDSCH and the second PDSCH of OOO HARQ-ACK.</w:t>
      </w:r>
    </w:p>
    <w:p w14:paraId="6D171293" w14:textId="77777777" w:rsidR="00453D84" w:rsidRPr="003E04B4" w:rsidRDefault="00453D84" w:rsidP="00453D84">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3</w:t>
      </w:r>
      <w:r w:rsidRPr="003E04B4">
        <w:rPr>
          <w:rFonts w:eastAsiaTheme="minorEastAsia" w:hint="eastAsia"/>
          <w:b/>
          <w:sz w:val="22"/>
          <w:u w:val="single"/>
        </w:rPr>
        <w:t>:</w:t>
      </w:r>
    </w:p>
    <w:p w14:paraId="29309295" w14:textId="77777777" w:rsidR="00453D84"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S</w:t>
      </w:r>
      <w:r>
        <w:rPr>
          <w:rFonts w:eastAsiaTheme="minorEastAsia" w:hint="eastAsia"/>
          <w:i/>
          <w:sz w:val="22"/>
        </w:rPr>
        <w:t xml:space="preserve">olution 1 </w:t>
      </w:r>
      <w:r>
        <w:rPr>
          <w:rFonts w:eastAsiaTheme="minorEastAsia"/>
          <w:i/>
          <w:sz w:val="22"/>
        </w:rPr>
        <w:t xml:space="preserve">has the least </w:t>
      </w:r>
      <w:r>
        <w:rPr>
          <w:rFonts w:eastAsiaTheme="minorEastAsia" w:hint="eastAsia"/>
          <w:i/>
          <w:sz w:val="22"/>
        </w:rPr>
        <w:t>specification impact</w:t>
      </w:r>
      <w:r>
        <w:rPr>
          <w:rFonts w:eastAsiaTheme="minorEastAsia"/>
          <w:i/>
          <w:sz w:val="22"/>
        </w:rPr>
        <w:t>s</w:t>
      </w:r>
      <w:r>
        <w:rPr>
          <w:rFonts w:eastAsiaTheme="minorEastAsia" w:hint="eastAsia"/>
          <w:i/>
          <w:sz w:val="22"/>
        </w:rPr>
        <w:t>.</w:t>
      </w:r>
    </w:p>
    <w:p w14:paraId="69524CD4" w14:textId="77777777" w:rsidR="00A52334" w:rsidRPr="00F37F87" w:rsidRDefault="00A52334" w:rsidP="00A52334">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155A5CCD" w14:textId="77777777" w:rsidR="00A52334" w:rsidRDefault="00A52334" w:rsidP="00A52334">
      <w:pPr>
        <w:pStyle w:val="aff"/>
        <w:numPr>
          <w:ilvl w:val="0"/>
          <w:numId w:val="27"/>
        </w:numPr>
        <w:spacing w:afterLines="50" w:after="120"/>
        <w:ind w:leftChars="0"/>
        <w:jc w:val="both"/>
        <w:rPr>
          <w:rFonts w:eastAsiaTheme="minorEastAsia"/>
          <w:i/>
          <w:sz w:val="22"/>
        </w:rPr>
      </w:pPr>
      <w:r>
        <w:rPr>
          <w:rFonts w:eastAsiaTheme="minorEastAsia"/>
          <w:i/>
          <w:sz w:val="22"/>
        </w:rPr>
        <w:t>Support solution 4-2 if the allocated TU allows</w:t>
      </w:r>
      <w:r>
        <w:rPr>
          <w:rFonts w:eastAsiaTheme="minorEastAsia" w:hint="eastAsia"/>
          <w:i/>
          <w:sz w:val="22"/>
        </w:rPr>
        <w:t>.</w:t>
      </w:r>
      <w:r>
        <w:rPr>
          <w:rFonts w:eastAsiaTheme="minorEastAsia"/>
          <w:i/>
          <w:sz w:val="22"/>
        </w:rPr>
        <w:t xml:space="preserve"> Otherwise, solution 1 or combined solution 1 and solution 2 is selected.</w:t>
      </w:r>
    </w:p>
    <w:p w14:paraId="46A6DAA5" w14:textId="77777777" w:rsidR="00A52334" w:rsidRPr="00580CF6" w:rsidRDefault="00A52334" w:rsidP="00A52334">
      <w:pPr>
        <w:pStyle w:val="aff"/>
        <w:numPr>
          <w:ilvl w:val="1"/>
          <w:numId w:val="27"/>
        </w:numPr>
        <w:spacing w:afterLines="50" w:after="120"/>
        <w:ind w:leftChars="0"/>
        <w:jc w:val="both"/>
        <w:rPr>
          <w:rFonts w:eastAsiaTheme="minorEastAsia"/>
          <w:sz w:val="22"/>
        </w:rPr>
      </w:pPr>
      <w:r>
        <w:rPr>
          <w:rFonts w:eastAsiaTheme="minorEastAsia"/>
          <w:i/>
          <w:sz w:val="22"/>
        </w:rPr>
        <w:t>For combined solution 1 and solution 2 is described,</w:t>
      </w:r>
    </w:p>
    <w:p w14:paraId="0A1ED24C" w14:textId="77777777" w:rsidR="00A52334" w:rsidRPr="00580CF6" w:rsidRDefault="00A52334" w:rsidP="00A52334">
      <w:pPr>
        <w:pStyle w:val="aff"/>
        <w:numPr>
          <w:ilvl w:val="2"/>
          <w:numId w:val="27"/>
        </w:numPr>
        <w:spacing w:afterLines="50" w:after="120"/>
        <w:ind w:leftChars="0"/>
        <w:jc w:val="both"/>
        <w:rPr>
          <w:rFonts w:eastAsiaTheme="minorEastAsia"/>
          <w:i/>
          <w:sz w:val="22"/>
        </w:rPr>
      </w:pPr>
      <w:r w:rsidRPr="00580CF6">
        <w:rPr>
          <w:rFonts w:eastAsiaTheme="minorEastAsia" w:hint="eastAsia"/>
          <w:i/>
          <w:sz w:val="22"/>
        </w:rPr>
        <w:t>UE capability of processing both the first and second PDSCH with no condition is defined.</w:t>
      </w:r>
    </w:p>
    <w:p w14:paraId="5B7665BB" w14:textId="77777777" w:rsidR="00A52334" w:rsidRPr="00580CF6" w:rsidRDefault="00A52334" w:rsidP="00A52334">
      <w:pPr>
        <w:pStyle w:val="aff"/>
        <w:numPr>
          <w:ilvl w:val="3"/>
          <w:numId w:val="27"/>
        </w:numPr>
        <w:spacing w:afterLines="50" w:after="120"/>
        <w:ind w:leftChars="0"/>
        <w:jc w:val="both"/>
        <w:rPr>
          <w:rFonts w:eastAsiaTheme="minorEastAsia"/>
          <w:i/>
          <w:sz w:val="22"/>
        </w:rPr>
      </w:pPr>
      <w:r w:rsidRPr="00580CF6">
        <w:rPr>
          <w:rFonts w:eastAsiaTheme="minorEastAsia"/>
          <w:i/>
          <w:sz w:val="22"/>
        </w:rPr>
        <w:t>The UE indicating this capability processes both the first and second PDSCHs with no condition.</w:t>
      </w:r>
    </w:p>
    <w:p w14:paraId="682992A5" w14:textId="77777777" w:rsidR="00A52334" w:rsidRPr="00580CF6" w:rsidRDefault="00A52334" w:rsidP="00A52334">
      <w:pPr>
        <w:pStyle w:val="aff"/>
        <w:numPr>
          <w:ilvl w:val="3"/>
          <w:numId w:val="27"/>
        </w:numPr>
        <w:spacing w:afterLines="50" w:after="120"/>
        <w:ind w:leftChars="0"/>
        <w:jc w:val="both"/>
        <w:rPr>
          <w:rFonts w:eastAsiaTheme="minorEastAsia"/>
          <w:i/>
          <w:sz w:val="22"/>
        </w:rPr>
      </w:pPr>
      <w:r w:rsidRPr="00580CF6">
        <w:rPr>
          <w:rFonts w:eastAsiaTheme="minorEastAsia"/>
          <w:i/>
          <w:sz w:val="22"/>
        </w:rPr>
        <w:t>The UE not indicating this capability always processes the second scheduled PDSCH. The UE may drop the processing of the first scheduled PDSCH.</w:t>
      </w:r>
    </w:p>
    <w:p w14:paraId="1DEBAA5F" w14:textId="77777777" w:rsidR="00A52334" w:rsidRPr="00580CF6" w:rsidRDefault="00A52334" w:rsidP="00A52334">
      <w:pPr>
        <w:pStyle w:val="aff"/>
        <w:numPr>
          <w:ilvl w:val="4"/>
          <w:numId w:val="27"/>
        </w:numPr>
        <w:spacing w:afterLines="50" w:after="120"/>
        <w:ind w:leftChars="0"/>
        <w:jc w:val="both"/>
        <w:rPr>
          <w:rFonts w:eastAsiaTheme="minorEastAsia"/>
          <w:i/>
          <w:sz w:val="22"/>
        </w:rPr>
      </w:pPr>
      <w:r w:rsidRPr="00580CF6">
        <w:rPr>
          <w:rFonts w:eastAsiaTheme="minorEastAsia"/>
          <w:i/>
          <w:sz w:val="22"/>
        </w:rPr>
        <w:t>For the UE not indicating this capability, from the starting symbol of the second scheduled PDSCH, the UE is not expected to receive the first scheduled PDSCH.</w:t>
      </w:r>
    </w:p>
    <w:p w14:paraId="62D27992" w14:textId="77777777" w:rsidR="00453D84" w:rsidRPr="003E04B4" w:rsidRDefault="00453D84" w:rsidP="00453D84">
      <w:pPr>
        <w:spacing w:afterLines="50" w:after="120"/>
        <w:jc w:val="both"/>
        <w:rPr>
          <w:rFonts w:eastAsiaTheme="minorEastAsia"/>
          <w:b/>
          <w:sz w:val="22"/>
          <w:u w:val="single"/>
        </w:rPr>
      </w:pPr>
      <w:r>
        <w:rPr>
          <w:rFonts w:eastAsiaTheme="minorEastAsia"/>
          <w:b/>
          <w:sz w:val="22"/>
          <w:u w:val="single"/>
        </w:rPr>
        <w:t>Proposal</w:t>
      </w:r>
      <w:r w:rsidRPr="003E04B4">
        <w:rPr>
          <w:rFonts w:eastAsiaTheme="minorEastAsia" w:hint="eastAsia"/>
          <w:b/>
          <w:sz w:val="22"/>
          <w:u w:val="single"/>
        </w:rPr>
        <w:t xml:space="preserve"> </w:t>
      </w:r>
      <w:r>
        <w:rPr>
          <w:rFonts w:eastAsiaTheme="minorEastAsia"/>
          <w:b/>
          <w:sz w:val="22"/>
          <w:u w:val="single"/>
        </w:rPr>
        <w:t>2</w:t>
      </w:r>
      <w:r w:rsidRPr="003E04B4">
        <w:rPr>
          <w:rFonts w:eastAsiaTheme="minorEastAsia" w:hint="eastAsia"/>
          <w:b/>
          <w:sz w:val="22"/>
          <w:u w:val="single"/>
        </w:rPr>
        <w:t>:</w:t>
      </w:r>
    </w:p>
    <w:p w14:paraId="3F8ECF93" w14:textId="77777777" w:rsidR="00453D84"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Out-of-order HARQ-ACK operation should be applied to the following case:</w:t>
      </w:r>
    </w:p>
    <w:p w14:paraId="64BE05B4" w14:textId="77777777" w:rsidR="00453D84" w:rsidRDefault="00453D84" w:rsidP="00453D84">
      <w:pPr>
        <w:pStyle w:val="aff"/>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#1 is </w:t>
      </w:r>
      <w:r>
        <w:rPr>
          <w:rFonts w:eastAsiaTheme="minorEastAsia"/>
          <w:i/>
          <w:sz w:val="22"/>
        </w:rPr>
        <w:t>applied</w:t>
      </w:r>
      <w:r w:rsidRPr="0031183E">
        <w:rPr>
          <w:rFonts w:eastAsiaTheme="minorEastAsia"/>
          <w:i/>
          <w:sz w:val="22"/>
        </w:rPr>
        <w:t xml:space="preserve"> for 1st PDSCH and UE processing capability #2 is </w:t>
      </w:r>
      <w:r>
        <w:rPr>
          <w:rFonts w:eastAsiaTheme="minorEastAsia"/>
          <w:i/>
          <w:sz w:val="22"/>
        </w:rPr>
        <w:t>applied</w:t>
      </w:r>
      <w:r w:rsidRPr="0031183E">
        <w:rPr>
          <w:rFonts w:eastAsiaTheme="minorEastAsia"/>
          <w:i/>
          <w:sz w:val="22"/>
        </w:rPr>
        <w:t xml:space="preserve"> for 2nd PDSCH</w:t>
      </w:r>
    </w:p>
    <w:p w14:paraId="68EDB948" w14:textId="77777777" w:rsidR="00453D84" w:rsidRDefault="00453D84" w:rsidP="00453D84">
      <w:pPr>
        <w:pStyle w:val="aff"/>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#2 is </w:t>
      </w:r>
      <w:r>
        <w:rPr>
          <w:rFonts w:eastAsiaTheme="minorEastAsia"/>
          <w:i/>
          <w:sz w:val="22"/>
        </w:rPr>
        <w:t>applied</w:t>
      </w:r>
      <w:r w:rsidRPr="0031183E">
        <w:rPr>
          <w:rFonts w:eastAsiaTheme="minorEastAsia"/>
          <w:i/>
          <w:sz w:val="22"/>
        </w:rPr>
        <w:t xml:space="preserve"> for both 1st and 2nd PDSCH</w:t>
      </w:r>
    </w:p>
    <w:p w14:paraId="4B2045FE" w14:textId="77777777" w:rsidR="00A52334" w:rsidRPr="00F37F87" w:rsidRDefault="00A52334" w:rsidP="00A52334">
      <w:pPr>
        <w:spacing w:afterLines="50" w:after="120"/>
        <w:jc w:val="both"/>
        <w:rPr>
          <w:rFonts w:eastAsiaTheme="minorEastAsia"/>
          <w:b/>
          <w:sz w:val="22"/>
          <w:u w:val="single"/>
        </w:rPr>
      </w:pPr>
      <w:r>
        <w:rPr>
          <w:rFonts w:eastAsiaTheme="minorEastAsia"/>
          <w:b/>
          <w:sz w:val="22"/>
          <w:u w:val="single"/>
        </w:rPr>
        <w:t>Proposal 3</w:t>
      </w:r>
      <w:r w:rsidRPr="00F37F87">
        <w:rPr>
          <w:rFonts w:eastAsiaTheme="minorEastAsia"/>
          <w:b/>
          <w:sz w:val="22"/>
          <w:u w:val="single"/>
        </w:rPr>
        <w:t>:</w:t>
      </w:r>
    </w:p>
    <w:p w14:paraId="302A024F" w14:textId="77777777" w:rsidR="00A52334" w:rsidRDefault="00A52334" w:rsidP="00A52334">
      <w:pPr>
        <w:pStyle w:val="aff"/>
        <w:numPr>
          <w:ilvl w:val="0"/>
          <w:numId w:val="27"/>
        </w:numPr>
        <w:spacing w:afterLines="50" w:after="120"/>
        <w:ind w:leftChars="0"/>
        <w:jc w:val="both"/>
        <w:rPr>
          <w:rFonts w:eastAsiaTheme="minorEastAsia"/>
          <w:i/>
          <w:sz w:val="22"/>
        </w:rPr>
      </w:pPr>
      <w:r>
        <w:rPr>
          <w:rFonts w:eastAsiaTheme="minorEastAsia"/>
          <w:i/>
          <w:sz w:val="22"/>
        </w:rPr>
        <w:t>Support solution 4-2 if the allocated TU allows</w:t>
      </w:r>
      <w:r>
        <w:rPr>
          <w:rFonts w:eastAsiaTheme="minorEastAsia" w:hint="eastAsia"/>
          <w:i/>
          <w:sz w:val="22"/>
        </w:rPr>
        <w:t>.</w:t>
      </w:r>
      <w:r>
        <w:rPr>
          <w:rFonts w:eastAsiaTheme="minorEastAsia"/>
          <w:i/>
          <w:sz w:val="22"/>
        </w:rPr>
        <w:t xml:space="preserve"> Otherwise, solution 1 or combined solution 1 and solution 2 is selected.</w:t>
      </w:r>
    </w:p>
    <w:p w14:paraId="56A74CCA" w14:textId="77777777" w:rsidR="00A52334" w:rsidRPr="00580CF6" w:rsidRDefault="00A52334" w:rsidP="00A52334">
      <w:pPr>
        <w:pStyle w:val="aff"/>
        <w:numPr>
          <w:ilvl w:val="1"/>
          <w:numId w:val="27"/>
        </w:numPr>
        <w:spacing w:afterLines="50" w:after="120"/>
        <w:ind w:leftChars="0"/>
        <w:jc w:val="both"/>
        <w:rPr>
          <w:rFonts w:eastAsiaTheme="minorEastAsia"/>
          <w:sz w:val="22"/>
        </w:rPr>
      </w:pPr>
      <w:r>
        <w:rPr>
          <w:rFonts w:eastAsiaTheme="minorEastAsia"/>
          <w:i/>
          <w:sz w:val="22"/>
        </w:rPr>
        <w:t>For combined solution 1 and solution 2 is described,</w:t>
      </w:r>
    </w:p>
    <w:p w14:paraId="6B39D525" w14:textId="77777777" w:rsidR="00A52334" w:rsidRPr="00580CF6" w:rsidRDefault="00A52334" w:rsidP="00A52334">
      <w:pPr>
        <w:pStyle w:val="aff"/>
        <w:numPr>
          <w:ilvl w:val="2"/>
          <w:numId w:val="27"/>
        </w:numPr>
        <w:spacing w:afterLines="50" w:after="120"/>
        <w:ind w:leftChars="0"/>
        <w:jc w:val="both"/>
        <w:rPr>
          <w:rFonts w:eastAsiaTheme="minorEastAsia"/>
          <w:i/>
          <w:sz w:val="22"/>
        </w:rPr>
      </w:pPr>
      <w:r w:rsidRPr="00580CF6">
        <w:rPr>
          <w:rFonts w:eastAsiaTheme="minorEastAsia" w:hint="eastAsia"/>
          <w:i/>
          <w:sz w:val="22"/>
        </w:rPr>
        <w:t>UE capability of processing both the first and second P</w:t>
      </w:r>
      <w:r>
        <w:rPr>
          <w:rFonts w:eastAsiaTheme="minorEastAsia"/>
          <w:i/>
          <w:sz w:val="22"/>
        </w:rPr>
        <w:t>U</w:t>
      </w:r>
      <w:r w:rsidRPr="00580CF6">
        <w:rPr>
          <w:rFonts w:eastAsiaTheme="minorEastAsia" w:hint="eastAsia"/>
          <w:i/>
          <w:sz w:val="22"/>
        </w:rPr>
        <w:t>SCH with no condition is defined.</w:t>
      </w:r>
    </w:p>
    <w:p w14:paraId="24B2DEA2" w14:textId="77777777" w:rsidR="00A52334" w:rsidRPr="00580CF6" w:rsidRDefault="00A52334" w:rsidP="00A52334">
      <w:pPr>
        <w:pStyle w:val="aff"/>
        <w:numPr>
          <w:ilvl w:val="3"/>
          <w:numId w:val="27"/>
        </w:numPr>
        <w:spacing w:afterLines="50" w:after="120"/>
        <w:ind w:leftChars="0"/>
        <w:jc w:val="both"/>
        <w:rPr>
          <w:rFonts w:eastAsiaTheme="minorEastAsia"/>
          <w:i/>
          <w:sz w:val="22"/>
        </w:rPr>
      </w:pPr>
      <w:r w:rsidRPr="00580CF6">
        <w:rPr>
          <w:rFonts w:eastAsiaTheme="minorEastAsia"/>
          <w:i/>
          <w:sz w:val="22"/>
        </w:rPr>
        <w:t>The UE indicating this capability processes both the first and second P</w:t>
      </w:r>
      <w:r>
        <w:rPr>
          <w:rFonts w:eastAsiaTheme="minorEastAsia"/>
          <w:i/>
          <w:sz w:val="22"/>
        </w:rPr>
        <w:t>U</w:t>
      </w:r>
      <w:r w:rsidRPr="00580CF6">
        <w:rPr>
          <w:rFonts w:eastAsiaTheme="minorEastAsia"/>
          <w:i/>
          <w:sz w:val="22"/>
        </w:rPr>
        <w:t>SCHs with no condition.</w:t>
      </w:r>
    </w:p>
    <w:p w14:paraId="7D13BFCB" w14:textId="77777777" w:rsidR="00A52334" w:rsidRPr="00580CF6" w:rsidRDefault="00A52334" w:rsidP="00A52334">
      <w:pPr>
        <w:pStyle w:val="aff"/>
        <w:numPr>
          <w:ilvl w:val="3"/>
          <w:numId w:val="27"/>
        </w:numPr>
        <w:spacing w:afterLines="50" w:after="120"/>
        <w:ind w:leftChars="0"/>
        <w:jc w:val="both"/>
        <w:rPr>
          <w:rFonts w:eastAsiaTheme="minorEastAsia"/>
          <w:i/>
          <w:sz w:val="22"/>
        </w:rPr>
      </w:pPr>
      <w:r w:rsidRPr="00580CF6">
        <w:rPr>
          <w:rFonts w:eastAsiaTheme="minorEastAsia"/>
          <w:i/>
          <w:sz w:val="22"/>
        </w:rPr>
        <w:t>The UE not indicating this capability always processes the second scheduled P</w:t>
      </w:r>
      <w:r>
        <w:rPr>
          <w:rFonts w:eastAsiaTheme="minorEastAsia"/>
          <w:i/>
          <w:sz w:val="22"/>
        </w:rPr>
        <w:t>U</w:t>
      </w:r>
      <w:r w:rsidRPr="00580CF6">
        <w:rPr>
          <w:rFonts w:eastAsiaTheme="minorEastAsia"/>
          <w:i/>
          <w:sz w:val="22"/>
        </w:rPr>
        <w:t>SCH. The UE may drop the processing of the first scheduled P</w:t>
      </w:r>
      <w:r>
        <w:rPr>
          <w:rFonts w:eastAsiaTheme="minorEastAsia"/>
          <w:i/>
          <w:sz w:val="22"/>
        </w:rPr>
        <w:t>U</w:t>
      </w:r>
      <w:r w:rsidRPr="00580CF6">
        <w:rPr>
          <w:rFonts w:eastAsiaTheme="minorEastAsia"/>
          <w:i/>
          <w:sz w:val="22"/>
        </w:rPr>
        <w:t>SCH.</w:t>
      </w:r>
    </w:p>
    <w:p w14:paraId="09E61C67" w14:textId="77777777" w:rsidR="00852A9A" w:rsidRPr="00F37F87" w:rsidRDefault="00852A9A" w:rsidP="00852A9A">
      <w:pPr>
        <w:spacing w:afterLines="50" w:after="120"/>
        <w:jc w:val="both"/>
        <w:rPr>
          <w:rFonts w:eastAsiaTheme="minorEastAsia"/>
          <w:b/>
          <w:sz w:val="22"/>
          <w:u w:val="single"/>
        </w:rPr>
      </w:pPr>
      <w:bookmarkStart w:id="8" w:name="_GoBack"/>
      <w:bookmarkEnd w:id="8"/>
      <w:r>
        <w:rPr>
          <w:rFonts w:eastAsiaTheme="minorEastAsia"/>
          <w:b/>
          <w:sz w:val="22"/>
          <w:u w:val="single"/>
        </w:rPr>
        <w:t>Proposal 4</w:t>
      </w:r>
      <w:r w:rsidRPr="00F37F87">
        <w:rPr>
          <w:rFonts w:eastAsiaTheme="minorEastAsia"/>
          <w:b/>
          <w:sz w:val="22"/>
          <w:u w:val="single"/>
        </w:rPr>
        <w:t>:</w:t>
      </w:r>
    </w:p>
    <w:p w14:paraId="5BDC43BB" w14:textId="77777777" w:rsidR="00852A9A" w:rsidRPr="00F37F87" w:rsidRDefault="00852A9A" w:rsidP="00852A9A">
      <w:pPr>
        <w:pStyle w:val="aff"/>
        <w:numPr>
          <w:ilvl w:val="0"/>
          <w:numId w:val="27"/>
        </w:numPr>
        <w:spacing w:afterLines="50" w:after="120"/>
        <w:ind w:leftChars="0"/>
        <w:jc w:val="both"/>
        <w:rPr>
          <w:rFonts w:eastAsiaTheme="minorEastAsia"/>
          <w:i/>
          <w:sz w:val="22"/>
        </w:rPr>
      </w:pPr>
      <w:r>
        <w:rPr>
          <w:rFonts w:eastAsiaTheme="minorEastAsia"/>
          <w:i/>
          <w:sz w:val="22"/>
        </w:rPr>
        <w:t xml:space="preserve">Support enhancements on dynamic switching between UE processing capabilities. </w:t>
      </w:r>
    </w:p>
    <w:p w14:paraId="2C1F4321" w14:textId="77777777" w:rsidR="00852A9A" w:rsidRDefault="00852A9A" w:rsidP="00852A9A">
      <w:pPr>
        <w:pStyle w:val="aff"/>
        <w:numPr>
          <w:ilvl w:val="1"/>
          <w:numId w:val="27"/>
        </w:numPr>
        <w:spacing w:afterLines="50" w:after="120"/>
        <w:ind w:leftChars="0"/>
        <w:jc w:val="both"/>
        <w:rPr>
          <w:rFonts w:eastAsia="宋体"/>
          <w:i/>
          <w:sz w:val="22"/>
          <w:lang w:eastAsia="zh-CN"/>
        </w:rPr>
      </w:pPr>
      <w:r>
        <w:rPr>
          <w:rFonts w:eastAsia="宋体"/>
          <w:i/>
          <w:sz w:val="22"/>
          <w:lang w:eastAsia="zh-CN"/>
        </w:rPr>
        <w:lastRenderedPageBreak/>
        <w:t>FFS condition of switching, i.e. the number of scheduled RBs, etc.</w:t>
      </w:r>
    </w:p>
    <w:p w14:paraId="465F0A40" w14:textId="77777777" w:rsidR="00852A9A" w:rsidRPr="00FF2574" w:rsidRDefault="00852A9A" w:rsidP="00852A9A">
      <w:pPr>
        <w:pStyle w:val="aff"/>
        <w:numPr>
          <w:ilvl w:val="1"/>
          <w:numId w:val="27"/>
        </w:numPr>
        <w:spacing w:afterLines="50" w:after="120"/>
        <w:ind w:leftChars="0"/>
        <w:jc w:val="both"/>
        <w:rPr>
          <w:rFonts w:eastAsia="宋体"/>
          <w:i/>
          <w:sz w:val="22"/>
          <w:lang w:eastAsia="zh-CN"/>
        </w:rPr>
      </w:pPr>
      <w:r>
        <w:rPr>
          <w:rFonts w:eastAsia="宋体"/>
          <w:i/>
          <w:sz w:val="22"/>
          <w:lang w:eastAsia="zh-CN"/>
        </w:rPr>
        <w:t>Which processing capability to be used can depend on the traffic priority.</w:t>
      </w:r>
    </w:p>
    <w:p w14:paraId="47191B1B" w14:textId="77777777" w:rsidR="00852A9A" w:rsidRPr="00FF2574" w:rsidRDefault="00852A9A" w:rsidP="00852A9A">
      <w:pPr>
        <w:pStyle w:val="aff"/>
        <w:numPr>
          <w:ilvl w:val="1"/>
          <w:numId w:val="27"/>
        </w:numPr>
        <w:spacing w:afterLines="50" w:after="120"/>
        <w:ind w:leftChars="0"/>
        <w:jc w:val="both"/>
        <w:rPr>
          <w:rFonts w:eastAsia="宋体"/>
          <w:i/>
          <w:sz w:val="22"/>
          <w:lang w:eastAsia="zh-CN"/>
        </w:rPr>
      </w:pPr>
      <w:r w:rsidRPr="00FF2574">
        <w:rPr>
          <w:rFonts w:eastAsia="宋体"/>
          <w:i/>
          <w:sz w:val="22"/>
          <w:lang w:eastAsia="zh-CN"/>
        </w:rPr>
        <w:t>Discuss together with intra-UE multiplexing and UCI enhancements AI</w:t>
      </w:r>
      <w:r>
        <w:rPr>
          <w:rFonts w:eastAsia="宋体"/>
          <w:i/>
          <w:sz w:val="22"/>
          <w:lang w:eastAsia="zh-CN"/>
        </w:rPr>
        <w:t>s</w:t>
      </w:r>
      <w:r w:rsidRPr="00FF2574">
        <w:rPr>
          <w:rFonts w:eastAsia="宋体"/>
          <w:i/>
          <w:sz w:val="22"/>
          <w:lang w:eastAsia="zh-CN"/>
        </w:rPr>
        <w:t xml:space="preserve"> o</w:t>
      </w:r>
      <w:r>
        <w:rPr>
          <w:rFonts w:eastAsia="宋体"/>
          <w:i/>
          <w:sz w:val="22"/>
          <w:lang w:eastAsia="zh-CN"/>
        </w:rPr>
        <w:t>n how to determine the priority</w:t>
      </w:r>
      <w:r w:rsidRPr="00FF2574">
        <w:rPr>
          <w:rFonts w:eastAsia="宋体"/>
          <w:i/>
          <w:sz w:val="22"/>
          <w:lang w:eastAsia="zh-CN"/>
        </w:rPr>
        <w:t>.</w:t>
      </w:r>
    </w:p>
    <w:p w14:paraId="67E780A9" w14:textId="77777777" w:rsidR="00453D84" w:rsidRPr="00F37F87" w:rsidRDefault="00453D84" w:rsidP="00453D84">
      <w:pPr>
        <w:spacing w:afterLines="50" w:after="120"/>
        <w:jc w:val="both"/>
        <w:rPr>
          <w:rFonts w:eastAsiaTheme="minorEastAsia"/>
          <w:b/>
          <w:sz w:val="22"/>
          <w:u w:val="single"/>
        </w:rPr>
      </w:pPr>
      <w:r>
        <w:rPr>
          <w:rFonts w:eastAsiaTheme="minorEastAsia"/>
          <w:b/>
          <w:sz w:val="22"/>
          <w:u w:val="single"/>
        </w:rPr>
        <w:t>Proposal 5</w:t>
      </w:r>
      <w:r w:rsidRPr="00F37F87">
        <w:rPr>
          <w:rFonts w:eastAsiaTheme="minorEastAsia"/>
          <w:b/>
          <w:sz w:val="22"/>
          <w:u w:val="single"/>
        </w:rPr>
        <w:t>:</w:t>
      </w:r>
    </w:p>
    <w:p w14:paraId="373FCA75" w14:textId="77777777" w:rsidR="00453D84" w:rsidRPr="00F37F87"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 xml:space="preserve">TPC accumulation with different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case</w:t>
      </w:r>
    </w:p>
    <w:p w14:paraId="2546B609" w14:textId="77777777" w:rsidR="00453D84" w:rsidRDefault="00453D84" w:rsidP="00453D84">
      <w:pPr>
        <w:pStyle w:val="aff"/>
        <w:numPr>
          <w:ilvl w:val="1"/>
          <w:numId w:val="27"/>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for both </w:t>
      </w:r>
      <w:proofErr w:type="spellStart"/>
      <w:r>
        <w:rPr>
          <w:rFonts w:eastAsiaTheme="minorEastAsia"/>
          <w:i/>
          <w:sz w:val="22"/>
        </w:rPr>
        <w:t>eMBB</w:t>
      </w:r>
      <w:proofErr w:type="spellEnd"/>
      <w:r>
        <w:rPr>
          <w:rFonts w:eastAsiaTheme="minorEastAsia"/>
          <w:i/>
          <w:sz w:val="22"/>
        </w:rPr>
        <w:t xml:space="preserve"> and URLLC traffic, while TPC command for URLLC traffic should be accumulated only for URLLC traffic.</w:t>
      </w:r>
    </w:p>
    <w:p w14:paraId="17C1CBC0" w14:textId="2FF95E1C" w:rsidR="00453D84" w:rsidRPr="00F37F87" w:rsidRDefault="00453D84" w:rsidP="00453D84">
      <w:pPr>
        <w:spacing w:afterLines="50" w:after="120"/>
        <w:jc w:val="both"/>
        <w:rPr>
          <w:rFonts w:eastAsiaTheme="minorEastAsia"/>
          <w:b/>
          <w:sz w:val="22"/>
          <w:u w:val="single"/>
        </w:rPr>
      </w:pPr>
      <w:r>
        <w:rPr>
          <w:rFonts w:eastAsiaTheme="minorEastAsia"/>
          <w:b/>
          <w:sz w:val="22"/>
          <w:u w:val="single"/>
        </w:rPr>
        <w:t>Proposal 6</w:t>
      </w:r>
      <w:r w:rsidRPr="00F37F87">
        <w:rPr>
          <w:rFonts w:eastAsiaTheme="minorEastAsia"/>
          <w:b/>
          <w:sz w:val="22"/>
          <w:u w:val="single"/>
        </w:rPr>
        <w:t>:</w:t>
      </w:r>
    </w:p>
    <w:p w14:paraId="00B2426C" w14:textId="77777777" w:rsidR="00453D84"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Priority identification for traffics are needed, while how to realize it explicitly or implicitly needs FFS</w:t>
      </w:r>
      <w:r w:rsidRPr="00FF2574">
        <w:rPr>
          <w:rFonts w:eastAsiaTheme="minorEastAsia"/>
          <w:i/>
          <w:sz w:val="22"/>
        </w:rPr>
        <w:t>.</w:t>
      </w:r>
    </w:p>
    <w:p w14:paraId="51AAC927" w14:textId="77777777" w:rsidR="00453D84" w:rsidRDefault="00453D84" w:rsidP="00453D84">
      <w:pPr>
        <w:pStyle w:val="aff"/>
        <w:numPr>
          <w:ilvl w:val="0"/>
          <w:numId w:val="27"/>
        </w:numPr>
        <w:spacing w:afterLines="50" w:after="120"/>
        <w:ind w:leftChars="0"/>
        <w:jc w:val="both"/>
        <w:rPr>
          <w:rFonts w:eastAsiaTheme="minorEastAsia"/>
          <w:i/>
          <w:sz w:val="22"/>
        </w:rPr>
      </w:pPr>
      <w:r>
        <w:rPr>
          <w:rFonts w:eastAsiaTheme="minorEastAsia"/>
          <w:i/>
          <w:sz w:val="22"/>
        </w:rPr>
        <w:t>UE should support to process not prioritized PDSCH without overlapped region.</w:t>
      </w:r>
    </w:p>
    <w:p w14:paraId="1FF3C58C" w14:textId="77777777" w:rsidR="00453D84" w:rsidRDefault="00453D84" w:rsidP="00453D84">
      <w:pPr>
        <w:pStyle w:val="aff"/>
        <w:numPr>
          <w:ilvl w:val="0"/>
          <w:numId w:val="27"/>
        </w:numPr>
        <w:spacing w:afterLines="50" w:after="120"/>
        <w:ind w:leftChars="0"/>
        <w:jc w:val="both"/>
        <w:rPr>
          <w:rFonts w:eastAsiaTheme="minorEastAsia"/>
          <w:sz w:val="22"/>
        </w:rPr>
      </w:pPr>
      <w:r>
        <w:rPr>
          <w:rFonts w:eastAsiaTheme="minorEastAsia"/>
          <w:i/>
          <w:sz w:val="22"/>
        </w:rPr>
        <w:t xml:space="preserve">UE shall provide HARQ-ACK feedback for </w:t>
      </w:r>
      <w:proofErr w:type="gramStart"/>
      <w:r>
        <w:rPr>
          <w:rFonts w:eastAsiaTheme="minorEastAsia"/>
          <w:i/>
          <w:sz w:val="22"/>
        </w:rPr>
        <w:t>all of</w:t>
      </w:r>
      <w:proofErr w:type="gramEnd"/>
      <w:r>
        <w:rPr>
          <w:rFonts w:eastAsiaTheme="minorEastAsia"/>
          <w:i/>
          <w:sz w:val="22"/>
        </w:rPr>
        <w:t xml:space="preserve"> the overlapping PDSCHs</w:t>
      </w:r>
      <w:r w:rsidRPr="00687CF0">
        <w:rPr>
          <w:rFonts w:eastAsiaTheme="minorEastAsia"/>
          <w:i/>
          <w:sz w:val="22"/>
        </w:rPr>
        <w:t>.</w:t>
      </w:r>
      <w:r>
        <w:rPr>
          <w:rFonts w:eastAsiaTheme="minorEastAsia"/>
          <w:sz w:val="22"/>
        </w:rPr>
        <w:t xml:space="preserve"> </w:t>
      </w:r>
    </w:p>
    <w:p w14:paraId="667C13DB" w14:textId="77777777" w:rsidR="008D360C" w:rsidRPr="004E4C6C"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838E0B3" w14:textId="0E3980FE" w:rsidR="00E03E76" w:rsidRPr="004D1688" w:rsidRDefault="00E03E76" w:rsidP="00E03E76">
      <w:pPr>
        <w:pStyle w:val="aff"/>
        <w:numPr>
          <w:ilvl w:val="0"/>
          <w:numId w:val="4"/>
        </w:numPr>
        <w:spacing w:afterLines="50" w:after="120"/>
        <w:ind w:leftChars="0"/>
        <w:jc w:val="both"/>
        <w:rPr>
          <w:sz w:val="22"/>
          <w:szCs w:val="22"/>
          <w:lang w:val="en-US"/>
        </w:rPr>
      </w:pPr>
      <w:r>
        <w:rPr>
          <w:rFonts w:eastAsiaTheme="minorEastAsia"/>
          <w:sz w:val="22"/>
          <w:lang w:val="en-US"/>
        </w:rPr>
        <w:t xml:space="preserve">RP-190726, </w:t>
      </w:r>
      <w:r w:rsidRPr="00E03E76">
        <w:rPr>
          <w:rFonts w:eastAsiaTheme="minorEastAsia"/>
          <w:sz w:val="22"/>
          <w:lang w:val="en-US"/>
        </w:rPr>
        <w:t>New WID: Physical Layer Enhancements for NR Ultra-Reliable and Low Latency Communication (URLLC)</w:t>
      </w:r>
    </w:p>
    <w:p w14:paraId="6DF439B9" w14:textId="1138915A" w:rsidR="00416B38" w:rsidRPr="00A269C5" w:rsidRDefault="000701B4" w:rsidP="00FF2574">
      <w:pPr>
        <w:widowControl w:val="0"/>
        <w:numPr>
          <w:ilvl w:val="0"/>
          <w:numId w:val="4"/>
        </w:numPr>
        <w:spacing w:after="120"/>
        <w:jc w:val="both"/>
        <w:rPr>
          <w:sz w:val="22"/>
          <w:szCs w:val="22"/>
          <w:lang w:val="en-US"/>
        </w:rPr>
      </w:pPr>
      <w:r>
        <w:rPr>
          <w:rFonts w:eastAsia="宋体"/>
          <w:sz w:val="22"/>
          <w:lang w:val="en-US" w:eastAsia="zh-CN"/>
        </w:rPr>
        <w:t xml:space="preserve">3GPP RAN1 </w:t>
      </w:r>
      <w:r w:rsidR="00416B38">
        <w:rPr>
          <w:rFonts w:eastAsia="宋体"/>
          <w:sz w:val="22"/>
          <w:lang w:val="en-US" w:eastAsia="zh-CN"/>
        </w:rPr>
        <w:t>#96 meeting, chairman’s notes</w:t>
      </w:r>
    </w:p>
    <w:p w14:paraId="68063D42" w14:textId="1F541651" w:rsidR="00F918D6" w:rsidRPr="00A269C5" w:rsidRDefault="00F918D6" w:rsidP="00A269C5">
      <w:pPr>
        <w:widowControl w:val="0"/>
        <w:numPr>
          <w:ilvl w:val="0"/>
          <w:numId w:val="4"/>
        </w:numPr>
        <w:spacing w:after="120"/>
        <w:jc w:val="both"/>
        <w:rPr>
          <w:rFonts w:eastAsia="宋体"/>
          <w:sz w:val="22"/>
          <w:lang w:val="en-US" w:eastAsia="zh-CN"/>
        </w:rPr>
      </w:pPr>
      <w:r>
        <w:rPr>
          <w:rFonts w:eastAsia="宋体"/>
          <w:sz w:val="22"/>
          <w:lang w:val="en-US" w:eastAsia="zh-CN"/>
        </w:rPr>
        <w:t>R1-1905884, ‘</w:t>
      </w:r>
      <w:bookmarkStart w:id="9" w:name="_Toc525997546"/>
      <w:r>
        <w:rPr>
          <w:rFonts w:eastAsia="宋体" w:hint="eastAsia"/>
          <w:sz w:val="22"/>
          <w:szCs w:val="22"/>
          <w:lang w:eastAsia="zh-CN"/>
        </w:rPr>
        <w:t xml:space="preserve">Summary#2 </w:t>
      </w:r>
      <w:r w:rsidRPr="00534CC7">
        <w:rPr>
          <w:rFonts w:eastAsia="宋体" w:hint="eastAsia"/>
          <w:sz w:val="22"/>
          <w:szCs w:val="22"/>
          <w:lang w:eastAsia="zh-CN"/>
        </w:rPr>
        <w:t xml:space="preserve">of </w:t>
      </w:r>
      <w:r w:rsidRPr="00E17A10">
        <w:rPr>
          <w:rFonts w:eastAsia="宋体"/>
          <w:sz w:val="22"/>
          <w:szCs w:val="22"/>
          <w:lang w:eastAsia="zh-CN"/>
        </w:rPr>
        <w:t>UL inter UE Tx prioritization/multiplexing</w:t>
      </w:r>
      <w:bookmarkEnd w:id="9"/>
      <w:r>
        <w:rPr>
          <w:rFonts w:eastAsia="宋体"/>
          <w:sz w:val="22"/>
          <w:lang w:val="en-US" w:eastAsia="zh-CN"/>
        </w:rPr>
        <w:t>,’ vivo</w:t>
      </w:r>
    </w:p>
    <w:p w14:paraId="60F2A592" w14:textId="7C5645DB" w:rsidR="00F47490" w:rsidRPr="00F47490" w:rsidRDefault="00F47490" w:rsidP="00F47490">
      <w:pPr>
        <w:widowControl w:val="0"/>
        <w:numPr>
          <w:ilvl w:val="0"/>
          <w:numId w:val="4"/>
        </w:numPr>
        <w:spacing w:after="120"/>
        <w:jc w:val="both"/>
        <w:rPr>
          <w:sz w:val="22"/>
          <w:szCs w:val="22"/>
          <w:lang w:val="en-US"/>
        </w:rPr>
      </w:pPr>
      <w:r>
        <w:rPr>
          <w:rFonts w:eastAsia="宋体"/>
          <w:sz w:val="22"/>
          <w:lang w:val="en-US" w:eastAsia="zh-CN"/>
        </w:rPr>
        <w:t>3GPP RAN1 #96-Bis meeting, chairman’s notes</w:t>
      </w:r>
    </w:p>
    <w:p w14:paraId="4F163690" w14:textId="731552A6" w:rsidR="004D1688" w:rsidRPr="00FF2574" w:rsidRDefault="00104699" w:rsidP="00104699">
      <w:pPr>
        <w:pStyle w:val="aff"/>
        <w:numPr>
          <w:ilvl w:val="0"/>
          <w:numId w:val="4"/>
        </w:numPr>
        <w:spacing w:afterLines="50" w:after="120"/>
        <w:ind w:leftChars="0"/>
        <w:jc w:val="both"/>
        <w:rPr>
          <w:sz w:val="22"/>
          <w:szCs w:val="22"/>
          <w:lang w:val="en-US"/>
        </w:rPr>
      </w:pPr>
      <w:r>
        <w:rPr>
          <w:rFonts w:eastAsiaTheme="minorEastAsia"/>
          <w:sz w:val="22"/>
          <w:lang w:val="en-US"/>
        </w:rPr>
        <w:t>R1-1903535, ‘</w:t>
      </w:r>
      <w:r w:rsidRPr="00104699">
        <w:rPr>
          <w:rFonts w:eastAsiaTheme="minorEastAsia"/>
          <w:sz w:val="22"/>
          <w:lang w:val="en-US"/>
        </w:rPr>
        <w:t>Summary of Wednesday offline discussion on UL/DL intra-UE prioritization/multiplexing</w:t>
      </w:r>
      <w:r>
        <w:rPr>
          <w:rFonts w:eastAsiaTheme="minorEastAsia"/>
          <w:sz w:val="22"/>
          <w:lang w:val="en-US"/>
        </w:rPr>
        <w:t>’, Nokia</w:t>
      </w:r>
    </w:p>
    <w:p w14:paraId="1410AD0F" w14:textId="0FA9F0C1" w:rsidR="00046897" w:rsidRPr="00FF2574" w:rsidRDefault="00046897" w:rsidP="00FF2574">
      <w:pPr>
        <w:widowControl w:val="0"/>
        <w:numPr>
          <w:ilvl w:val="0"/>
          <w:numId w:val="4"/>
        </w:numPr>
        <w:spacing w:after="120"/>
        <w:jc w:val="both"/>
        <w:rPr>
          <w:rFonts w:eastAsia="宋体"/>
          <w:sz w:val="22"/>
          <w:lang w:val="en-US" w:eastAsia="zh-CN"/>
        </w:rPr>
      </w:pPr>
      <w:r w:rsidRPr="0038290F">
        <w:rPr>
          <w:rFonts w:eastAsia="宋体"/>
          <w:sz w:val="22"/>
          <w:lang w:val="en-US" w:eastAsia="zh-CN"/>
        </w:rPr>
        <w:t>RP-190726</w:t>
      </w:r>
      <w:r>
        <w:rPr>
          <w:rFonts w:eastAsia="宋体"/>
          <w:sz w:val="22"/>
          <w:lang w:val="en-US" w:eastAsia="zh-CN"/>
        </w:rPr>
        <w:t>, ‘</w:t>
      </w:r>
      <w:r w:rsidRPr="0038290F">
        <w:rPr>
          <w:rFonts w:eastAsia="宋体"/>
          <w:sz w:val="22"/>
          <w:lang w:val="en-US" w:eastAsia="zh-CN"/>
        </w:rPr>
        <w:t>New WID: Physical Layer Enhancements for NR</w:t>
      </w:r>
      <w:r w:rsidRPr="0038290F">
        <w:rPr>
          <w:rFonts w:eastAsia="宋体" w:hint="eastAsia"/>
          <w:sz w:val="22"/>
          <w:lang w:val="en-US" w:eastAsia="zh-CN"/>
        </w:rPr>
        <w:t xml:space="preserve"> Ultra-Reliable and Low Latency Communication</w:t>
      </w:r>
      <w:r w:rsidRPr="0038290F">
        <w:rPr>
          <w:rFonts w:eastAsia="宋体"/>
          <w:sz w:val="22"/>
          <w:lang w:val="en-US" w:eastAsia="zh-CN"/>
        </w:rPr>
        <w:t xml:space="preserve"> </w:t>
      </w:r>
      <w:r w:rsidRPr="0038290F">
        <w:rPr>
          <w:rFonts w:eastAsia="宋体" w:hint="eastAsia"/>
          <w:sz w:val="22"/>
          <w:lang w:val="en-US" w:eastAsia="zh-CN"/>
        </w:rPr>
        <w:t>(</w:t>
      </w:r>
      <w:r w:rsidRPr="0038290F">
        <w:rPr>
          <w:rFonts w:eastAsia="宋体"/>
          <w:sz w:val="22"/>
          <w:lang w:val="en-US" w:eastAsia="zh-CN"/>
        </w:rPr>
        <w:t>URLLC</w:t>
      </w:r>
      <w:r w:rsidRPr="0038290F">
        <w:rPr>
          <w:rFonts w:eastAsia="宋体" w:hint="eastAsia"/>
          <w:sz w:val="22"/>
          <w:lang w:val="en-US" w:eastAsia="zh-CN"/>
        </w:rPr>
        <w:t>)</w:t>
      </w:r>
      <w:r>
        <w:rPr>
          <w:rFonts w:eastAsia="宋体"/>
          <w:sz w:val="22"/>
          <w:lang w:val="en-US" w:eastAsia="zh-CN"/>
        </w:rPr>
        <w:t xml:space="preserve">,’ </w:t>
      </w:r>
      <w:r w:rsidRPr="0038290F">
        <w:rPr>
          <w:rFonts w:eastAsia="宋体"/>
          <w:sz w:val="22"/>
          <w:lang w:val="en-US" w:eastAsia="zh-CN"/>
        </w:rPr>
        <w:t xml:space="preserve">Huawei, </w:t>
      </w:r>
      <w:proofErr w:type="spellStart"/>
      <w:r w:rsidRPr="0038290F">
        <w:rPr>
          <w:rFonts w:eastAsia="宋体"/>
          <w:sz w:val="22"/>
          <w:lang w:val="en-US" w:eastAsia="zh-CN"/>
        </w:rPr>
        <w:t>HiSilicon</w:t>
      </w:r>
      <w:proofErr w:type="spellEnd"/>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22835" w14:textId="77777777" w:rsidR="003F062E" w:rsidRDefault="003F062E">
      <w:r>
        <w:separator/>
      </w:r>
    </w:p>
  </w:endnote>
  <w:endnote w:type="continuationSeparator" w:id="0">
    <w:p w14:paraId="5326D8C7" w14:textId="77777777" w:rsidR="003F062E" w:rsidRDefault="003F062E">
      <w:r>
        <w:continuationSeparator/>
      </w:r>
    </w:p>
  </w:endnote>
  <w:endnote w:type="continuationNotice" w:id="1">
    <w:p w14:paraId="6FB5AB24" w14:textId="77777777" w:rsidR="003F062E" w:rsidRDefault="003F0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77E9C43" w:rsidR="00852A9A" w:rsidRPr="00000924" w:rsidRDefault="00852A9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CA12E5">
      <w:rPr>
        <w:rStyle w:val="af3"/>
        <w:rFonts w:eastAsia="MS Gothic"/>
        <w:noProof/>
      </w:rPr>
      <w:t>11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CA12E5">
      <w:rPr>
        <w:rStyle w:val="af3"/>
        <w:rFonts w:eastAsia="MS Gothic"/>
        <w:noProof/>
      </w:rPr>
      <w:t>11</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CA973" w14:textId="77777777" w:rsidR="003F062E" w:rsidRDefault="003F062E">
      <w:r>
        <w:separator/>
      </w:r>
    </w:p>
  </w:footnote>
  <w:footnote w:type="continuationSeparator" w:id="0">
    <w:p w14:paraId="5B681FC1" w14:textId="77777777" w:rsidR="003F062E" w:rsidRDefault="003F062E">
      <w:r>
        <w:continuationSeparator/>
      </w:r>
    </w:p>
  </w:footnote>
  <w:footnote w:type="continuationNotice" w:id="1">
    <w:p w14:paraId="75A8F77C" w14:textId="77777777" w:rsidR="003F062E" w:rsidRDefault="003F0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F6140C"/>
    <w:multiLevelType w:val="hybridMultilevel"/>
    <w:tmpl w:val="EA1E340C"/>
    <w:lvl w:ilvl="0" w:tplc="62108EFC">
      <w:start w:val="2"/>
      <w:numFmt w:val="bullet"/>
      <w:lvlText w:val="-"/>
      <w:lvlJc w:val="left"/>
      <w:pPr>
        <w:ind w:left="408" w:hanging="360"/>
      </w:pPr>
      <w:rPr>
        <w:rFonts w:ascii="Times New Roman" w:eastAsia="MS Gothic"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4"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5"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E13D2A"/>
    <w:multiLevelType w:val="hybridMultilevel"/>
    <w:tmpl w:val="AEE2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935955"/>
    <w:multiLevelType w:val="multilevel"/>
    <w:tmpl w:val="289359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2D624E50"/>
    <w:multiLevelType w:val="hybridMultilevel"/>
    <w:tmpl w:val="7408E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394072"/>
    <w:multiLevelType w:val="hybridMultilevel"/>
    <w:tmpl w:val="75BADD74"/>
    <w:lvl w:ilvl="0" w:tplc="247C2C2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2916ED"/>
    <w:multiLevelType w:val="hybridMultilevel"/>
    <w:tmpl w:val="5B788EF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5440C"/>
    <w:multiLevelType w:val="hybridMultilevel"/>
    <w:tmpl w:val="9C1E95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9724A8"/>
    <w:multiLevelType w:val="hybridMultilevel"/>
    <w:tmpl w:val="E316711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5C7707"/>
    <w:multiLevelType w:val="hybridMultilevel"/>
    <w:tmpl w:val="D2CC848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792" w:hanging="420"/>
      </w:pPr>
      <w:rPr>
        <w:rFonts w:ascii="Wingdings" w:hAnsi="Wingdings" w:hint="default"/>
      </w:rPr>
    </w:lvl>
    <w:lvl w:ilvl="2" w:tplc="0409000D" w:tentative="1">
      <w:start w:val="1"/>
      <w:numFmt w:val="bullet"/>
      <w:lvlText w:val=""/>
      <w:lvlJc w:val="left"/>
      <w:pPr>
        <w:ind w:left="1212" w:hanging="420"/>
      </w:pPr>
      <w:rPr>
        <w:rFonts w:ascii="Wingdings" w:hAnsi="Wingdings" w:hint="default"/>
      </w:rPr>
    </w:lvl>
    <w:lvl w:ilvl="3" w:tplc="04090001" w:tentative="1">
      <w:start w:val="1"/>
      <w:numFmt w:val="bullet"/>
      <w:lvlText w:val=""/>
      <w:lvlJc w:val="left"/>
      <w:pPr>
        <w:ind w:left="1632" w:hanging="420"/>
      </w:pPr>
      <w:rPr>
        <w:rFonts w:ascii="Wingdings" w:hAnsi="Wingdings" w:hint="default"/>
      </w:rPr>
    </w:lvl>
    <w:lvl w:ilvl="4" w:tplc="0409000B" w:tentative="1">
      <w:start w:val="1"/>
      <w:numFmt w:val="bullet"/>
      <w:lvlText w:val=""/>
      <w:lvlJc w:val="left"/>
      <w:pPr>
        <w:ind w:left="2052" w:hanging="420"/>
      </w:pPr>
      <w:rPr>
        <w:rFonts w:ascii="Wingdings" w:hAnsi="Wingdings" w:hint="default"/>
      </w:rPr>
    </w:lvl>
    <w:lvl w:ilvl="5" w:tplc="0409000D" w:tentative="1">
      <w:start w:val="1"/>
      <w:numFmt w:val="bullet"/>
      <w:lvlText w:val=""/>
      <w:lvlJc w:val="left"/>
      <w:pPr>
        <w:ind w:left="2472" w:hanging="420"/>
      </w:pPr>
      <w:rPr>
        <w:rFonts w:ascii="Wingdings" w:hAnsi="Wingdings" w:hint="default"/>
      </w:rPr>
    </w:lvl>
    <w:lvl w:ilvl="6" w:tplc="04090001" w:tentative="1">
      <w:start w:val="1"/>
      <w:numFmt w:val="bullet"/>
      <w:lvlText w:val=""/>
      <w:lvlJc w:val="left"/>
      <w:pPr>
        <w:ind w:left="2892" w:hanging="420"/>
      </w:pPr>
      <w:rPr>
        <w:rFonts w:ascii="Wingdings" w:hAnsi="Wingdings" w:hint="default"/>
      </w:rPr>
    </w:lvl>
    <w:lvl w:ilvl="7" w:tplc="0409000B" w:tentative="1">
      <w:start w:val="1"/>
      <w:numFmt w:val="bullet"/>
      <w:lvlText w:val=""/>
      <w:lvlJc w:val="left"/>
      <w:pPr>
        <w:ind w:left="3312" w:hanging="420"/>
      </w:pPr>
      <w:rPr>
        <w:rFonts w:ascii="Wingdings" w:hAnsi="Wingdings" w:hint="default"/>
      </w:rPr>
    </w:lvl>
    <w:lvl w:ilvl="8" w:tplc="0409000D" w:tentative="1">
      <w:start w:val="1"/>
      <w:numFmt w:val="bullet"/>
      <w:lvlText w:val=""/>
      <w:lvlJc w:val="left"/>
      <w:pPr>
        <w:ind w:left="3732" w:hanging="420"/>
      </w:pPr>
      <w:rPr>
        <w:rFonts w:ascii="Wingdings" w:hAnsi="Wingdings" w:hint="default"/>
      </w:rPr>
    </w:lvl>
  </w:abstractNum>
  <w:abstractNum w:abstractNumId="34"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015A3F"/>
    <w:multiLevelType w:val="multilevel"/>
    <w:tmpl w:val="2F6CB94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8156718"/>
    <w:multiLevelType w:val="hybridMultilevel"/>
    <w:tmpl w:val="A43E50FC"/>
    <w:lvl w:ilvl="0" w:tplc="13809320">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1FE0C29"/>
    <w:multiLevelType w:val="hybridMultilevel"/>
    <w:tmpl w:val="38FA2CEA"/>
    <w:lvl w:ilvl="0" w:tplc="D3AC09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D75C7"/>
    <w:multiLevelType w:val="hybridMultilevel"/>
    <w:tmpl w:val="164E306E"/>
    <w:lvl w:ilvl="0" w:tplc="755821C6">
      <w:numFmt w:val="bullet"/>
      <w:lvlText w:val="-"/>
      <w:lvlJc w:val="left"/>
      <w:pPr>
        <w:ind w:left="408" w:hanging="360"/>
      </w:pPr>
      <w:rPr>
        <w:rFonts w:ascii="Times New Roman" w:eastAsia="MS Gothic"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46" w15:restartNumberingAfterBreak="0">
    <w:nsid w:val="705120E0"/>
    <w:multiLevelType w:val="hybridMultilevel"/>
    <w:tmpl w:val="E59EA2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C02AE4"/>
    <w:multiLevelType w:val="hybridMultilevel"/>
    <w:tmpl w:val="1562A06A"/>
    <w:lvl w:ilvl="0" w:tplc="3A2867B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6048C2"/>
    <w:multiLevelType w:val="hybridMultilevel"/>
    <w:tmpl w:val="062E900A"/>
    <w:lvl w:ilvl="0" w:tplc="04090001">
      <w:start w:val="1"/>
      <w:numFmt w:val="bullet"/>
      <w:lvlText w:val=""/>
      <w:lvlJc w:val="left"/>
      <w:pPr>
        <w:ind w:left="420" w:hanging="420"/>
      </w:pPr>
      <w:rPr>
        <w:rFonts w:ascii="Wingdings" w:hAnsi="Wingdings" w:hint="default"/>
      </w:rPr>
    </w:lvl>
    <w:lvl w:ilvl="1" w:tplc="77208DB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19"/>
  </w:num>
  <w:num w:numId="4">
    <w:abstractNumId w:val="7"/>
  </w:num>
  <w:num w:numId="5">
    <w:abstractNumId w:val="51"/>
  </w:num>
  <w:num w:numId="6">
    <w:abstractNumId w:val="35"/>
  </w:num>
  <w:num w:numId="7">
    <w:abstractNumId w:val="42"/>
  </w:num>
  <w:num w:numId="8">
    <w:abstractNumId w:val="17"/>
  </w:num>
  <w:num w:numId="9">
    <w:abstractNumId w:val="5"/>
  </w:num>
  <w:num w:numId="10">
    <w:abstractNumId w:val="47"/>
  </w:num>
  <w:num w:numId="11">
    <w:abstractNumId w:val="21"/>
  </w:num>
  <w:num w:numId="12">
    <w:abstractNumId w:val="2"/>
  </w:num>
  <w:num w:numId="13">
    <w:abstractNumId w:val="43"/>
  </w:num>
  <w:num w:numId="14">
    <w:abstractNumId w:val="39"/>
  </w:num>
  <w:num w:numId="15">
    <w:abstractNumId w:val="32"/>
  </w:num>
  <w:num w:numId="16">
    <w:abstractNumId w:val="37"/>
  </w:num>
  <w:num w:numId="17">
    <w:abstractNumId w:val="1"/>
  </w:num>
  <w:num w:numId="18">
    <w:abstractNumId w:val="24"/>
  </w:num>
  <w:num w:numId="19">
    <w:abstractNumId w:val="38"/>
  </w:num>
  <w:num w:numId="20">
    <w:abstractNumId w:val="27"/>
  </w:num>
  <w:num w:numId="21">
    <w:abstractNumId w:val="8"/>
  </w:num>
  <w:num w:numId="22">
    <w:abstractNumId w:val="54"/>
  </w:num>
  <w:num w:numId="23">
    <w:abstractNumId w:val="34"/>
  </w:num>
  <w:num w:numId="24">
    <w:abstractNumId w:val="53"/>
  </w:num>
  <w:num w:numId="25">
    <w:abstractNumId w:val="12"/>
  </w:num>
  <w:num w:numId="26">
    <w:abstractNumId w:val="4"/>
  </w:num>
  <w:num w:numId="27">
    <w:abstractNumId w:val="55"/>
  </w:num>
  <w:num w:numId="28">
    <w:abstractNumId w:val="30"/>
  </w:num>
  <w:num w:numId="29">
    <w:abstractNumId w:val="28"/>
  </w:num>
  <w:num w:numId="30">
    <w:abstractNumId w:val="31"/>
  </w:num>
  <w:num w:numId="31">
    <w:abstractNumId w:val="49"/>
  </w:num>
  <w:num w:numId="32">
    <w:abstractNumId w:val="44"/>
  </w:num>
  <w:num w:numId="33">
    <w:abstractNumId w:val="26"/>
  </w:num>
  <w:num w:numId="34">
    <w:abstractNumId w:val="50"/>
  </w:num>
  <w:num w:numId="35">
    <w:abstractNumId w:val="20"/>
  </w:num>
  <w:num w:numId="36">
    <w:abstractNumId w:val="15"/>
  </w:num>
  <w:num w:numId="37">
    <w:abstractNumId w:val="13"/>
  </w:num>
  <w:num w:numId="38">
    <w:abstractNumId w:val="22"/>
  </w:num>
  <w:num w:numId="39">
    <w:abstractNumId w:val="29"/>
  </w:num>
  <w:num w:numId="40">
    <w:abstractNumId w:val="52"/>
  </w:num>
  <w:num w:numId="41">
    <w:abstractNumId w:val="40"/>
  </w:num>
  <w:num w:numId="42">
    <w:abstractNumId w:val="6"/>
  </w:num>
  <w:num w:numId="43">
    <w:abstractNumId w:val="45"/>
  </w:num>
  <w:num w:numId="44">
    <w:abstractNumId w:val="33"/>
  </w:num>
  <w:num w:numId="45">
    <w:abstractNumId w:val="23"/>
  </w:num>
  <w:num w:numId="46">
    <w:abstractNumId w:val="48"/>
  </w:num>
  <w:num w:numId="47">
    <w:abstractNumId w:val="11"/>
  </w:num>
  <w:num w:numId="48">
    <w:abstractNumId w:val="10"/>
  </w:num>
  <w:num w:numId="49">
    <w:abstractNumId w:val="3"/>
  </w:num>
  <w:num w:numId="50">
    <w:abstractNumId w:val="46"/>
  </w:num>
  <w:num w:numId="51">
    <w:abstractNumId w:val="18"/>
  </w:num>
  <w:num w:numId="52">
    <w:abstractNumId w:val="36"/>
  </w:num>
  <w:num w:numId="53">
    <w:abstractNumId w:val="25"/>
  </w:num>
  <w:num w:numId="54">
    <w:abstractNumId w:val="14"/>
  </w:num>
  <w:num w:numId="55">
    <w:abstractNumId w:val="16"/>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3B9"/>
    <w:rsid w:val="000044B4"/>
    <w:rsid w:val="00004995"/>
    <w:rsid w:val="00004C7C"/>
    <w:rsid w:val="00004DDA"/>
    <w:rsid w:val="0000522B"/>
    <w:rsid w:val="0000530F"/>
    <w:rsid w:val="00005401"/>
    <w:rsid w:val="0000546F"/>
    <w:rsid w:val="00005B74"/>
    <w:rsid w:val="00005C60"/>
    <w:rsid w:val="0000600D"/>
    <w:rsid w:val="00006066"/>
    <w:rsid w:val="0000655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9"/>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E9A"/>
    <w:rsid w:val="0001734F"/>
    <w:rsid w:val="000173ED"/>
    <w:rsid w:val="00017929"/>
    <w:rsid w:val="00017C75"/>
    <w:rsid w:val="000207C3"/>
    <w:rsid w:val="000208F2"/>
    <w:rsid w:val="00020D76"/>
    <w:rsid w:val="00021469"/>
    <w:rsid w:val="00021545"/>
    <w:rsid w:val="000216F1"/>
    <w:rsid w:val="000219CD"/>
    <w:rsid w:val="00021AF7"/>
    <w:rsid w:val="000229DA"/>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4AB"/>
    <w:rsid w:val="00031738"/>
    <w:rsid w:val="000317C6"/>
    <w:rsid w:val="000319C0"/>
    <w:rsid w:val="00031A54"/>
    <w:rsid w:val="00031B8A"/>
    <w:rsid w:val="000322B6"/>
    <w:rsid w:val="00032415"/>
    <w:rsid w:val="00032526"/>
    <w:rsid w:val="000325D4"/>
    <w:rsid w:val="00032E59"/>
    <w:rsid w:val="00033641"/>
    <w:rsid w:val="000339FC"/>
    <w:rsid w:val="00033AEC"/>
    <w:rsid w:val="00033E6D"/>
    <w:rsid w:val="00033F1B"/>
    <w:rsid w:val="000344C2"/>
    <w:rsid w:val="00034A93"/>
    <w:rsid w:val="00034DAA"/>
    <w:rsid w:val="00034E72"/>
    <w:rsid w:val="00035038"/>
    <w:rsid w:val="0003518B"/>
    <w:rsid w:val="00035722"/>
    <w:rsid w:val="00035725"/>
    <w:rsid w:val="00036917"/>
    <w:rsid w:val="000369AF"/>
    <w:rsid w:val="00036DA7"/>
    <w:rsid w:val="00036F2E"/>
    <w:rsid w:val="000373FB"/>
    <w:rsid w:val="0003784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700"/>
    <w:rsid w:val="00043CE6"/>
    <w:rsid w:val="00043E91"/>
    <w:rsid w:val="000445C0"/>
    <w:rsid w:val="00044B96"/>
    <w:rsid w:val="00045994"/>
    <w:rsid w:val="00045E79"/>
    <w:rsid w:val="0004617F"/>
    <w:rsid w:val="0004620F"/>
    <w:rsid w:val="00046576"/>
    <w:rsid w:val="00046897"/>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AC9"/>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6C9"/>
    <w:rsid w:val="00064E2C"/>
    <w:rsid w:val="00064E44"/>
    <w:rsid w:val="00065379"/>
    <w:rsid w:val="00065E11"/>
    <w:rsid w:val="0006602B"/>
    <w:rsid w:val="000666D5"/>
    <w:rsid w:val="00066C0C"/>
    <w:rsid w:val="00066EA6"/>
    <w:rsid w:val="00066FD7"/>
    <w:rsid w:val="000671E0"/>
    <w:rsid w:val="00067AD3"/>
    <w:rsid w:val="00067B66"/>
    <w:rsid w:val="00067C0A"/>
    <w:rsid w:val="000701B4"/>
    <w:rsid w:val="00070323"/>
    <w:rsid w:val="000706B3"/>
    <w:rsid w:val="00070793"/>
    <w:rsid w:val="00070BD1"/>
    <w:rsid w:val="00070DCC"/>
    <w:rsid w:val="00070EF8"/>
    <w:rsid w:val="00070FB2"/>
    <w:rsid w:val="00071382"/>
    <w:rsid w:val="00071987"/>
    <w:rsid w:val="00071BE3"/>
    <w:rsid w:val="00071D02"/>
    <w:rsid w:val="00071D9C"/>
    <w:rsid w:val="0007253E"/>
    <w:rsid w:val="000725F2"/>
    <w:rsid w:val="00072998"/>
    <w:rsid w:val="00072BE4"/>
    <w:rsid w:val="00072D04"/>
    <w:rsid w:val="00072FFF"/>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9DE"/>
    <w:rsid w:val="00082A22"/>
    <w:rsid w:val="00082C00"/>
    <w:rsid w:val="00082E51"/>
    <w:rsid w:val="00083382"/>
    <w:rsid w:val="000834F3"/>
    <w:rsid w:val="0008390F"/>
    <w:rsid w:val="00083A43"/>
    <w:rsid w:val="00083DE3"/>
    <w:rsid w:val="000840C3"/>
    <w:rsid w:val="000848F9"/>
    <w:rsid w:val="00084B36"/>
    <w:rsid w:val="00084BB7"/>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46"/>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72"/>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60"/>
    <w:rsid w:val="000A1FAE"/>
    <w:rsid w:val="000A22AF"/>
    <w:rsid w:val="000A2306"/>
    <w:rsid w:val="000A2589"/>
    <w:rsid w:val="000A2919"/>
    <w:rsid w:val="000A2C89"/>
    <w:rsid w:val="000A2E47"/>
    <w:rsid w:val="000A2FD3"/>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24D"/>
    <w:rsid w:val="000B244F"/>
    <w:rsid w:val="000B265B"/>
    <w:rsid w:val="000B2B16"/>
    <w:rsid w:val="000B3162"/>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56E"/>
    <w:rsid w:val="000C37F8"/>
    <w:rsid w:val="000C3DF3"/>
    <w:rsid w:val="000C418C"/>
    <w:rsid w:val="000C43A5"/>
    <w:rsid w:val="000C4489"/>
    <w:rsid w:val="000C49BD"/>
    <w:rsid w:val="000C4A20"/>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56F"/>
    <w:rsid w:val="000D0F6A"/>
    <w:rsid w:val="000D11BF"/>
    <w:rsid w:val="000D1543"/>
    <w:rsid w:val="000D15AB"/>
    <w:rsid w:val="000D20FA"/>
    <w:rsid w:val="000D243E"/>
    <w:rsid w:val="000D26B1"/>
    <w:rsid w:val="000D2BBB"/>
    <w:rsid w:val="000D2D6A"/>
    <w:rsid w:val="000D2DC6"/>
    <w:rsid w:val="000D3567"/>
    <w:rsid w:val="000D3961"/>
    <w:rsid w:val="000D3C4A"/>
    <w:rsid w:val="000D3C58"/>
    <w:rsid w:val="000D4832"/>
    <w:rsid w:val="000D49EE"/>
    <w:rsid w:val="000D4E5A"/>
    <w:rsid w:val="000D4F4F"/>
    <w:rsid w:val="000D50C1"/>
    <w:rsid w:val="000D54AA"/>
    <w:rsid w:val="000D571C"/>
    <w:rsid w:val="000D5734"/>
    <w:rsid w:val="000D5A23"/>
    <w:rsid w:val="000D5DC4"/>
    <w:rsid w:val="000D6004"/>
    <w:rsid w:val="000D6509"/>
    <w:rsid w:val="000D6548"/>
    <w:rsid w:val="000D6AE6"/>
    <w:rsid w:val="000D6B81"/>
    <w:rsid w:val="000D6FD8"/>
    <w:rsid w:val="000D7D6C"/>
    <w:rsid w:val="000D7E41"/>
    <w:rsid w:val="000D7EAE"/>
    <w:rsid w:val="000E009E"/>
    <w:rsid w:val="000E0145"/>
    <w:rsid w:val="000E0529"/>
    <w:rsid w:val="000E056E"/>
    <w:rsid w:val="000E070C"/>
    <w:rsid w:val="000E0751"/>
    <w:rsid w:val="000E0762"/>
    <w:rsid w:val="000E0A17"/>
    <w:rsid w:val="000E1120"/>
    <w:rsid w:val="000E1B84"/>
    <w:rsid w:val="000E207F"/>
    <w:rsid w:val="000E2243"/>
    <w:rsid w:val="000E2538"/>
    <w:rsid w:val="000E263F"/>
    <w:rsid w:val="000E2F84"/>
    <w:rsid w:val="000E30E5"/>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B1B"/>
    <w:rsid w:val="000F1962"/>
    <w:rsid w:val="000F1C51"/>
    <w:rsid w:val="000F1EBD"/>
    <w:rsid w:val="000F1FA9"/>
    <w:rsid w:val="000F1FD3"/>
    <w:rsid w:val="000F256C"/>
    <w:rsid w:val="000F27F8"/>
    <w:rsid w:val="000F2C7F"/>
    <w:rsid w:val="000F2C9D"/>
    <w:rsid w:val="000F2E02"/>
    <w:rsid w:val="000F2E42"/>
    <w:rsid w:val="000F3221"/>
    <w:rsid w:val="000F336B"/>
    <w:rsid w:val="000F36A6"/>
    <w:rsid w:val="000F37BF"/>
    <w:rsid w:val="000F3A57"/>
    <w:rsid w:val="000F3F41"/>
    <w:rsid w:val="000F4501"/>
    <w:rsid w:val="000F45A0"/>
    <w:rsid w:val="000F4662"/>
    <w:rsid w:val="000F470C"/>
    <w:rsid w:val="000F4A86"/>
    <w:rsid w:val="000F4D77"/>
    <w:rsid w:val="000F4EFA"/>
    <w:rsid w:val="000F554C"/>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699"/>
    <w:rsid w:val="001048FC"/>
    <w:rsid w:val="00104AC6"/>
    <w:rsid w:val="00105BC6"/>
    <w:rsid w:val="00105E3E"/>
    <w:rsid w:val="001065FB"/>
    <w:rsid w:val="00106746"/>
    <w:rsid w:val="001067AF"/>
    <w:rsid w:val="00106A25"/>
    <w:rsid w:val="00106A3B"/>
    <w:rsid w:val="00106A97"/>
    <w:rsid w:val="00107259"/>
    <w:rsid w:val="0010732C"/>
    <w:rsid w:val="00107357"/>
    <w:rsid w:val="001073B8"/>
    <w:rsid w:val="00107726"/>
    <w:rsid w:val="0010789B"/>
    <w:rsid w:val="001078B7"/>
    <w:rsid w:val="00107934"/>
    <w:rsid w:val="00107C51"/>
    <w:rsid w:val="00110098"/>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4D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465"/>
    <w:rsid w:val="00120630"/>
    <w:rsid w:val="00120A55"/>
    <w:rsid w:val="00120A5F"/>
    <w:rsid w:val="00122527"/>
    <w:rsid w:val="00122B65"/>
    <w:rsid w:val="00122B79"/>
    <w:rsid w:val="00123120"/>
    <w:rsid w:val="00123696"/>
    <w:rsid w:val="00123871"/>
    <w:rsid w:val="00123A36"/>
    <w:rsid w:val="00123AE5"/>
    <w:rsid w:val="00123AFF"/>
    <w:rsid w:val="0012405B"/>
    <w:rsid w:val="0012467C"/>
    <w:rsid w:val="001246B6"/>
    <w:rsid w:val="00124B11"/>
    <w:rsid w:val="00125670"/>
    <w:rsid w:val="001261AD"/>
    <w:rsid w:val="001264B5"/>
    <w:rsid w:val="00126811"/>
    <w:rsid w:val="00126879"/>
    <w:rsid w:val="0012757C"/>
    <w:rsid w:val="00127FE2"/>
    <w:rsid w:val="001302E3"/>
    <w:rsid w:val="00130934"/>
    <w:rsid w:val="00131429"/>
    <w:rsid w:val="00131838"/>
    <w:rsid w:val="00131A24"/>
    <w:rsid w:val="00131D85"/>
    <w:rsid w:val="001321E2"/>
    <w:rsid w:val="001321FF"/>
    <w:rsid w:val="00132904"/>
    <w:rsid w:val="00132A43"/>
    <w:rsid w:val="00132B84"/>
    <w:rsid w:val="00132C75"/>
    <w:rsid w:val="00132CE9"/>
    <w:rsid w:val="001331DC"/>
    <w:rsid w:val="0013345D"/>
    <w:rsid w:val="0013376C"/>
    <w:rsid w:val="001338A9"/>
    <w:rsid w:val="001338CD"/>
    <w:rsid w:val="00133F70"/>
    <w:rsid w:val="001353C2"/>
    <w:rsid w:val="00135767"/>
    <w:rsid w:val="00135851"/>
    <w:rsid w:val="001359E4"/>
    <w:rsid w:val="00135B02"/>
    <w:rsid w:val="00135D80"/>
    <w:rsid w:val="00135E6F"/>
    <w:rsid w:val="00135E98"/>
    <w:rsid w:val="00135F39"/>
    <w:rsid w:val="00135F7A"/>
    <w:rsid w:val="00136322"/>
    <w:rsid w:val="00136378"/>
    <w:rsid w:val="00136483"/>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D8"/>
    <w:rsid w:val="001419E7"/>
    <w:rsid w:val="00141FB9"/>
    <w:rsid w:val="00142540"/>
    <w:rsid w:val="00142757"/>
    <w:rsid w:val="0014288A"/>
    <w:rsid w:val="00142D40"/>
    <w:rsid w:val="00142E78"/>
    <w:rsid w:val="001433A1"/>
    <w:rsid w:val="00143DBE"/>
    <w:rsid w:val="00144294"/>
    <w:rsid w:val="00144873"/>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A6"/>
    <w:rsid w:val="001542DB"/>
    <w:rsid w:val="0015439F"/>
    <w:rsid w:val="001545B1"/>
    <w:rsid w:val="001549D4"/>
    <w:rsid w:val="00154AD1"/>
    <w:rsid w:val="00154C6A"/>
    <w:rsid w:val="00154ECF"/>
    <w:rsid w:val="001551D0"/>
    <w:rsid w:val="00155242"/>
    <w:rsid w:val="001552DD"/>
    <w:rsid w:val="00155544"/>
    <w:rsid w:val="00155549"/>
    <w:rsid w:val="00155694"/>
    <w:rsid w:val="00155872"/>
    <w:rsid w:val="00155907"/>
    <w:rsid w:val="00155C25"/>
    <w:rsid w:val="00155D0F"/>
    <w:rsid w:val="0015608C"/>
    <w:rsid w:val="00156214"/>
    <w:rsid w:val="00157099"/>
    <w:rsid w:val="0015737C"/>
    <w:rsid w:val="00157421"/>
    <w:rsid w:val="00157426"/>
    <w:rsid w:val="00157535"/>
    <w:rsid w:val="0015784C"/>
    <w:rsid w:val="001578CE"/>
    <w:rsid w:val="0015795A"/>
    <w:rsid w:val="00157BA9"/>
    <w:rsid w:val="00157BEA"/>
    <w:rsid w:val="00157C8B"/>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12"/>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C0D"/>
    <w:rsid w:val="00175F7A"/>
    <w:rsid w:val="0017600C"/>
    <w:rsid w:val="0017609E"/>
    <w:rsid w:val="00176222"/>
    <w:rsid w:val="001762A9"/>
    <w:rsid w:val="00176393"/>
    <w:rsid w:val="001769E0"/>
    <w:rsid w:val="00176EA5"/>
    <w:rsid w:val="00176EF4"/>
    <w:rsid w:val="001770A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1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3"/>
    <w:rsid w:val="001914D1"/>
    <w:rsid w:val="00191569"/>
    <w:rsid w:val="00191698"/>
    <w:rsid w:val="00191CCE"/>
    <w:rsid w:val="00191E78"/>
    <w:rsid w:val="0019222C"/>
    <w:rsid w:val="001923ED"/>
    <w:rsid w:val="001925DC"/>
    <w:rsid w:val="001925F1"/>
    <w:rsid w:val="00192681"/>
    <w:rsid w:val="0019276B"/>
    <w:rsid w:val="00192850"/>
    <w:rsid w:val="0019294A"/>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0F68"/>
    <w:rsid w:val="001A130B"/>
    <w:rsid w:val="001A142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2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2CD"/>
    <w:rsid w:val="001B4373"/>
    <w:rsid w:val="001B446A"/>
    <w:rsid w:val="001B4A2F"/>
    <w:rsid w:val="001B4B43"/>
    <w:rsid w:val="001B4DAE"/>
    <w:rsid w:val="001B57EF"/>
    <w:rsid w:val="001B5974"/>
    <w:rsid w:val="001B5A8F"/>
    <w:rsid w:val="001B5B73"/>
    <w:rsid w:val="001B643E"/>
    <w:rsid w:val="001B65E6"/>
    <w:rsid w:val="001B6625"/>
    <w:rsid w:val="001B6F97"/>
    <w:rsid w:val="001B6FAA"/>
    <w:rsid w:val="001B703A"/>
    <w:rsid w:val="001B7187"/>
    <w:rsid w:val="001B71B9"/>
    <w:rsid w:val="001B722E"/>
    <w:rsid w:val="001B771F"/>
    <w:rsid w:val="001B775C"/>
    <w:rsid w:val="001C06AE"/>
    <w:rsid w:val="001C0992"/>
    <w:rsid w:val="001C0BA7"/>
    <w:rsid w:val="001C0FBD"/>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1CB"/>
    <w:rsid w:val="001D135C"/>
    <w:rsid w:val="001D1A10"/>
    <w:rsid w:val="001D1B2D"/>
    <w:rsid w:val="001D1B4D"/>
    <w:rsid w:val="001D1D55"/>
    <w:rsid w:val="001D260E"/>
    <w:rsid w:val="001D27C2"/>
    <w:rsid w:val="001D28C6"/>
    <w:rsid w:val="001D2919"/>
    <w:rsid w:val="001D2A61"/>
    <w:rsid w:val="001D2B86"/>
    <w:rsid w:val="001D30C2"/>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26F"/>
    <w:rsid w:val="001E1A59"/>
    <w:rsid w:val="001E1ACD"/>
    <w:rsid w:val="001E2AD4"/>
    <w:rsid w:val="001E3DB2"/>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7D7"/>
    <w:rsid w:val="001F59AC"/>
    <w:rsid w:val="001F5C0C"/>
    <w:rsid w:val="001F5EF6"/>
    <w:rsid w:val="001F605E"/>
    <w:rsid w:val="001F61AC"/>
    <w:rsid w:val="001F64A5"/>
    <w:rsid w:val="001F655A"/>
    <w:rsid w:val="001F67E2"/>
    <w:rsid w:val="001F687E"/>
    <w:rsid w:val="001F694E"/>
    <w:rsid w:val="001F6A3C"/>
    <w:rsid w:val="001F7468"/>
    <w:rsid w:val="001F7811"/>
    <w:rsid w:val="001F7C1E"/>
    <w:rsid w:val="00200717"/>
    <w:rsid w:val="002008B3"/>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81B"/>
    <w:rsid w:val="0021460B"/>
    <w:rsid w:val="0021506F"/>
    <w:rsid w:val="00215106"/>
    <w:rsid w:val="002154CD"/>
    <w:rsid w:val="002155C0"/>
    <w:rsid w:val="002155FA"/>
    <w:rsid w:val="00215643"/>
    <w:rsid w:val="0021564B"/>
    <w:rsid w:val="00215945"/>
    <w:rsid w:val="00215A03"/>
    <w:rsid w:val="0021680A"/>
    <w:rsid w:val="0021681A"/>
    <w:rsid w:val="00216A57"/>
    <w:rsid w:val="00216D30"/>
    <w:rsid w:val="00216E6E"/>
    <w:rsid w:val="002170E2"/>
    <w:rsid w:val="00217B9A"/>
    <w:rsid w:val="00217D09"/>
    <w:rsid w:val="00217E0D"/>
    <w:rsid w:val="00220533"/>
    <w:rsid w:val="002205B2"/>
    <w:rsid w:val="00221A81"/>
    <w:rsid w:val="0022207C"/>
    <w:rsid w:val="00222A2D"/>
    <w:rsid w:val="00223A0C"/>
    <w:rsid w:val="00224402"/>
    <w:rsid w:val="00224907"/>
    <w:rsid w:val="00224CCC"/>
    <w:rsid w:val="002252F2"/>
    <w:rsid w:val="0022678C"/>
    <w:rsid w:val="00226B0D"/>
    <w:rsid w:val="00226BB1"/>
    <w:rsid w:val="00226BF4"/>
    <w:rsid w:val="00227388"/>
    <w:rsid w:val="002273D4"/>
    <w:rsid w:val="00227736"/>
    <w:rsid w:val="002279F2"/>
    <w:rsid w:val="00227C51"/>
    <w:rsid w:val="00227FDC"/>
    <w:rsid w:val="0023003F"/>
    <w:rsid w:val="00230192"/>
    <w:rsid w:val="00230FD0"/>
    <w:rsid w:val="00231259"/>
    <w:rsid w:val="002318EF"/>
    <w:rsid w:val="00231BE1"/>
    <w:rsid w:val="00231D85"/>
    <w:rsid w:val="00231E77"/>
    <w:rsid w:val="00231E9A"/>
    <w:rsid w:val="002322F8"/>
    <w:rsid w:val="00232477"/>
    <w:rsid w:val="00232F33"/>
    <w:rsid w:val="00232FB9"/>
    <w:rsid w:val="00232FD4"/>
    <w:rsid w:val="002332EC"/>
    <w:rsid w:val="0023351B"/>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F14"/>
    <w:rsid w:val="00240318"/>
    <w:rsid w:val="00240345"/>
    <w:rsid w:val="00240AB3"/>
    <w:rsid w:val="00240D9C"/>
    <w:rsid w:val="00240E6B"/>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80E"/>
    <w:rsid w:val="00245C48"/>
    <w:rsid w:val="00245E16"/>
    <w:rsid w:val="00246630"/>
    <w:rsid w:val="0024663E"/>
    <w:rsid w:val="00246BC3"/>
    <w:rsid w:val="00246CBE"/>
    <w:rsid w:val="00246E7C"/>
    <w:rsid w:val="00247478"/>
    <w:rsid w:val="00247712"/>
    <w:rsid w:val="00247BE8"/>
    <w:rsid w:val="00247D0B"/>
    <w:rsid w:val="002501EF"/>
    <w:rsid w:val="002507E8"/>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BB"/>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6AD"/>
    <w:rsid w:val="002667ED"/>
    <w:rsid w:val="00266F8C"/>
    <w:rsid w:val="0026755C"/>
    <w:rsid w:val="00267F74"/>
    <w:rsid w:val="0027082D"/>
    <w:rsid w:val="00270C17"/>
    <w:rsid w:val="00270DCD"/>
    <w:rsid w:val="00270F7B"/>
    <w:rsid w:val="00271113"/>
    <w:rsid w:val="002717D9"/>
    <w:rsid w:val="002718B4"/>
    <w:rsid w:val="00271B16"/>
    <w:rsid w:val="002725AF"/>
    <w:rsid w:val="002732FF"/>
    <w:rsid w:val="00273760"/>
    <w:rsid w:val="00273903"/>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B56"/>
    <w:rsid w:val="0028001E"/>
    <w:rsid w:val="0028052D"/>
    <w:rsid w:val="00280600"/>
    <w:rsid w:val="002806A4"/>
    <w:rsid w:val="002808E2"/>
    <w:rsid w:val="002808E4"/>
    <w:rsid w:val="002809EC"/>
    <w:rsid w:val="0028122E"/>
    <w:rsid w:val="00281845"/>
    <w:rsid w:val="00281925"/>
    <w:rsid w:val="00281F06"/>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2B1"/>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B1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402"/>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00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BCA"/>
    <w:rsid w:val="002B3C18"/>
    <w:rsid w:val="002B3DC1"/>
    <w:rsid w:val="002B3E74"/>
    <w:rsid w:val="002B4423"/>
    <w:rsid w:val="002B465B"/>
    <w:rsid w:val="002B4772"/>
    <w:rsid w:val="002B4879"/>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F6D"/>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EF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DFB"/>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5FE9"/>
    <w:rsid w:val="002D61F0"/>
    <w:rsid w:val="002D6725"/>
    <w:rsid w:val="002D6A2F"/>
    <w:rsid w:val="002D6D72"/>
    <w:rsid w:val="002D7290"/>
    <w:rsid w:val="002D7391"/>
    <w:rsid w:val="002D7510"/>
    <w:rsid w:val="002D75D9"/>
    <w:rsid w:val="002D77F1"/>
    <w:rsid w:val="002D7916"/>
    <w:rsid w:val="002D7D2C"/>
    <w:rsid w:val="002D7E37"/>
    <w:rsid w:val="002E018D"/>
    <w:rsid w:val="002E06A8"/>
    <w:rsid w:val="002E0AFA"/>
    <w:rsid w:val="002E0D33"/>
    <w:rsid w:val="002E12FC"/>
    <w:rsid w:val="002E1EB1"/>
    <w:rsid w:val="002E20A1"/>
    <w:rsid w:val="002E23F2"/>
    <w:rsid w:val="002E2813"/>
    <w:rsid w:val="002E297B"/>
    <w:rsid w:val="002E2ABD"/>
    <w:rsid w:val="002E2C71"/>
    <w:rsid w:val="002E33A5"/>
    <w:rsid w:val="002E3480"/>
    <w:rsid w:val="002E3AF8"/>
    <w:rsid w:val="002E47FB"/>
    <w:rsid w:val="002E48B5"/>
    <w:rsid w:val="002E4C5E"/>
    <w:rsid w:val="002E4FE8"/>
    <w:rsid w:val="002E508A"/>
    <w:rsid w:val="002E536A"/>
    <w:rsid w:val="002E56E8"/>
    <w:rsid w:val="002E5758"/>
    <w:rsid w:val="002E5A14"/>
    <w:rsid w:val="002E5BF8"/>
    <w:rsid w:val="002E5F67"/>
    <w:rsid w:val="002E648C"/>
    <w:rsid w:val="002E66A6"/>
    <w:rsid w:val="002E6755"/>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CA1"/>
    <w:rsid w:val="002F2E22"/>
    <w:rsid w:val="002F330D"/>
    <w:rsid w:val="002F33D1"/>
    <w:rsid w:val="002F3DD6"/>
    <w:rsid w:val="002F4541"/>
    <w:rsid w:val="002F4A7D"/>
    <w:rsid w:val="002F4AB3"/>
    <w:rsid w:val="002F4F05"/>
    <w:rsid w:val="002F4F8C"/>
    <w:rsid w:val="002F51D2"/>
    <w:rsid w:val="002F591D"/>
    <w:rsid w:val="002F5ABF"/>
    <w:rsid w:val="002F5B1E"/>
    <w:rsid w:val="002F6001"/>
    <w:rsid w:val="002F63DA"/>
    <w:rsid w:val="002F65D7"/>
    <w:rsid w:val="002F6B38"/>
    <w:rsid w:val="002F7955"/>
    <w:rsid w:val="003004D5"/>
    <w:rsid w:val="003008B4"/>
    <w:rsid w:val="00300D1B"/>
    <w:rsid w:val="00301A35"/>
    <w:rsid w:val="00301DA8"/>
    <w:rsid w:val="003020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47"/>
    <w:rsid w:val="00305DF2"/>
    <w:rsid w:val="003072BE"/>
    <w:rsid w:val="003073D5"/>
    <w:rsid w:val="003075B3"/>
    <w:rsid w:val="003075D0"/>
    <w:rsid w:val="00307BCE"/>
    <w:rsid w:val="00310797"/>
    <w:rsid w:val="00310CB5"/>
    <w:rsid w:val="00311396"/>
    <w:rsid w:val="0031179F"/>
    <w:rsid w:val="0031183E"/>
    <w:rsid w:val="00311FDA"/>
    <w:rsid w:val="003122BF"/>
    <w:rsid w:val="003122E5"/>
    <w:rsid w:val="0031289A"/>
    <w:rsid w:val="00312A35"/>
    <w:rsid w:val="00312AF0"/>
    <w:rsid w:val="00312C11"/>
    <w:rsid w:val="003134A5"/>
    <w:rsid w:val="00313919"/>
    <w:rsid w:val="00313B61"/>
    <w:rsid w:val="00313E92"/>
    <w:rsid w:val="00314415"/>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2DD"/>
    <w:rsid w:val="00330417"/>
    <w:rsid w:val="00330749"/>
    <w:rsid w:val="00330F77"/>
    <w:rsid w:val="0033191F"/>
    <w:rsid w:val="00331C24"/>
    <w:rsid w:val="00331EFF"/>
    <w:rsid w:val="003321B2"/>
    <w:rsid w:val="00332667"/>
    <w:rsid w:val="0033290C"/>
    <w:rsid w:val="00332BCF"/>
    <w:rsid w:val="00333064"/>
    <w:rsid w:val="00333547"/>
    <w:rsid w:val="00333709"/>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0"/>
    <w:rsid w:val="003437C5"/>
    <w:rsid w:val="00343A6E"/>
    <w:rsid w:val="00343FD4"/>
    <w:rsid w:val="0034411D"/>
    <w:rsid w:val="00344149"/>
    <w:rsid w:val="003442F3"/>
    <w:rsid w:val="00344430"/>
    <w:rsid w:val="003446AA"/>
    <w:rsid w:val="00344939"/>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5BB"/>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073E"/>
    <w:rsid w:val="0036088C"/>
    <w:rsid w:val="00360D05"/>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BAC"/>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596"/>
    <w:rsid w:val="00374A8B"/>
    <w:rsid w:val="00374F49"/>
    <w:rsid w:val="003755A6"/>
    <w:rsid w:val="00375707"/>
    <w:rsid w:val="00375709"/>
    <w:rsid w:val="00375872"/>
    <w:rsid w:val="00376029"/>
    <w:rsid w:val="003760DD"/>
    <w:rsid w:val="00376123"/>
    <w:rsid w:val="0037676D"/>
    <w:rsid w:val="00376A26"/>
    <w:rsid w:val="00376F6F"/>
    <w:rsid w:val="00376FA8"/>
    <w:rsid w:val="0037742E"/>
    <w:rsid w:val="00377488"/>
    <w:rsid w:val="003775BE"/>
    <w:rsid w:val="00377F9D"/>
    <w:rsid w:val="00380327"/>
    <w:rsid w:val="00380463"/>
    <w:rsid w:val="003807EE"/>
    <w:rsid w:val="0038099F"/>
    <w:rsid w:val="00380C89"/>
    <w:rsid w:val="00380F4B"/>
    <w:rsid w:val="0038105E"/>
    <w:rsid w:val="003810E2"/>
    <w:rsid w:val="0038128B"/>
    <w:rsid w:val="00381558"/>
    <w:rsid w:val="003816E2"/>
    <w:rsid w:val="003817DE"/>
    <w:rsid w:val="00381A10"/>
    <w:rsid w:val="00381ABB"/>
    <w:rsid w:val="00381C7D"/>
    <w:rsid w:val="00381D2F"/>
    <w:rsid w:val="00381F11"/>
    <w:rsid w:val="00382089"/>
    <w:rsid w:val="00382996"/>
    <w:rsid w:val="00383E36"/>
    <w:rsid w:val="0038465F"/>
    <w:rsid w:val="003846AA"/>
    <w:rsid w:val="00384ABA"/>
    <w:rsid w:val="00384E03"/>
    <w:rsid w:val="00385B49"/>
    <w:rsid w:val="00385C0E"/>
    <w:rsid w:val="00385C2F"/>
    <w:rsid w:val="00386062"/>
    <w:rsid w:val="003860AA"/>
    <w:rsid w:val="00386457"/>
    <w:rsid w:val="00386D3B"/>
    <w:rsid w:val="00387320"/>
    <w:rsid w:val="003873B7"/>
    <w:rsid w:val="0038787C"/>
    <w:rsid w:val="00387E45"/>
    <w:rsid w:val="00387E8A"/>
    <w:rsid w:val="003904F0"/>
    <w:rsid w:val="003908F9"/>
    <w:rsid w:val="00390AFF"/>
    <w:rsid w:val="00390D0A"/>
    <w:rsid w:val="00390F0A"/>
    <w:rsid w:val="00390F69"/>
    <w:rsid w:val="00391265"/>
    <w:rsid w:val="00391327"/>
    <w:rsid w:val="0039158F"/>
    <w:rsid w:val="00391842"/>
    <w:rsid w:val="0039187C"/>
    <w:rsid w:val="003918DD"/>
    <w:rsid w:val="003918E5"/>
    <w:rsid w:val="00391DEE"/>
    <w:rsid w:val="0039264B"/>
    <w:rsid w:val="00392FB5"/>
    <w:rsid w:val="0039396F"/>
    <w:rsid w:val="00393A2B"/>
    <w:rsid w:val="00393A83"/>
    <w:rsid w:val="00393B65"/>
    <w:rsid w:val="00393D2B"/>
    <w:rsid w:val="00393D9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1D78"/>
    <w:rsid w:val="003A22C4"/>
    <w:rsid w:val="003A2461"/>
    <w:rsid w:val="003A2867"/>
    <w:rsid w:val="003A286B"/>
    <w:rsid w:val="003A28D8"/>
    <w:rsid w:val="003A2B9D"/>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977"/>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4FC8"/>
    <w:rsid w:val="003B50CB"/>
    <w:rsid w:val="003B5534"/>
    <w:rsid w:val="003B560C"/>
    <w:rsid w:val="003B5A73"/>
    <w:rsid w:val="003B5BEE"/>
    <w:rsid w:val="003B60BB"/>
    <w:rsid w:val="003B64D9"/>
    <w:rsid w:val="003B6599"/>
    <w:rsid w:val="003B6DC9"/>
    <w:rsid w:val="003B6FC8"/>
    <w:rsid w:val="003B7431"/>
    <w:rsid w:val="003C000B"/>
    <w:rsid w:val="003C0DBD"/>
    <w:rsid w:val="003C0FCF"/>
    <w:rsid w:val="003C1058"/>
    <w:rsid w:val="003C10D7"/>
    <w:rsid w:val="003C1433"/>
    <w:rsid w:val="003C19CE"/>
    <w:rsid w:val="003C1C86"/>
    <w:rsid w:val="003C208F"/>
    <w:rsid w:val="003C22A3"/>
    <w:rsid w:val="003C23C5"/>
    <w:rsid w:val="003C2693"/>
    <w:rsid w:val="003C2D07"/>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47"/>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AC9"/>
    <w:rsid w:val="003E2EDA"/>
    <w:rsid w:val="003E32B9"/>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62E"/>
    <w:rsid w:val="003F0885"/>
    <w:rsid w:val="003F098B"/>
    <w:rsid w:val="003F0A58"/>
    <w:rsid w:val="003F0E1A"/>
    <w:rsid w:val="003F0E72"/>
    <w:rsid w:val="003F0F4D"/>
    <w:rsid w:val="003F1432"/>
    <w:rsid w:val="003F1DB8"/>
    <w:rsid w:val="003F1E22"/>
    <w:rsid w:val="003F1E84"/>
    <w:rsid w:val="003F2059"/>
    <w:rsid w:val="003F265C"/>
    <w:rsid w:val="003F2742"/>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9B4"/>
    <w:rsid w:val="003F7A9E"/>
    <w:rsid w:val="003F7C29"/>
    <w:rsid w:val="003F7DDF"/>
    <w:rsid w:val="003F7EFA"/>
    <w:rsid w:val="00400EC3"/>
    <w:rsid w:val="00401701"/>
    <w:rsid w:val="0040179F"/>
    <w:rsid w:val="004017EE"/>
    <w:rsid w:val="0040183C"/>
    <w:rsid w:val="004019AA"/>
    <w:rsid w:val="004020C5"/>
    <w:rsid w:val="0040244D"/>
    <w:rsid w:val="004028A9"/>
    <w:rsid w:val="00402B48"/>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E62"/>
    <w:rsid w:val="00407FDF"/>
    <w:rsid w:val="004100A9"/>
    <w:rsid w:val="00410481"/>
    <w:rsid w:val="00410511"/>
    <w:rsid w:val="0041059D"/>
    <w:rsid w:val="0041064E"/>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BB0"/>
    <w:rsid w:val="00414CD5"/>
    <w:rsid w:val="00414F8A"/>
    <w:rsid w:val="0041553F"/>
    <w:rsid w:val="00415545"/>
    <w:rsid w:val="004158F8"/>
    <w:rsid w:val="00416908"/>
    <w:rsid w:val="00416B38"/>
    <w:rsid w:val="0041733C"/>
    <w:rsid w:val="004173AB"/>
    <w:rsid w:val="004173DE"/>
    <w:rsid w:val="004177A2"/>
    <w:rsid w:val="00417996"/>
    <w:rsid w:val="00417CEE"/>
    <w:rsid w:val="004200A4"/>
    <w:rsid w:val="0042022F"/>
    <w:rsid w:val="00420BA7"/>
    <w:rsid w:val="00421524"/>
    <w:rsid w:val="0042167F"/>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BC"/>
    <w:rsid w:val="004243F4"/>
    <w:rsid w:val="00424842"/>
    <w:rsid w:val="004249EC"/>
    <w:rsid w:val="00424BB9"/>
    <w:rsid w:val="00425000"/>
    <w:rsid w:val="00425044"/>
    <w:rsid w:val="004254C1"/>
    <w:rsid w:val="00425538"/>
    <w:rsid w:val="00425783"/>
    <w:rsid w:val="00425925"/>
    <w:rsid w:val="00425D61"/>
    <w:rsid w:val="00425E04"/>
    <w:rsid w:val="00426011"/>
    <w:rsid w:val="0042602F"/>
    <w:rsid w:val="0042636E"/>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AC4"/>
    <w:rsid w:val="00431DDF"/>
    <w:rsid w:val="00431FC5"/>
    <w:rsid w:val="00432455"/>
    <w:rsid w:val="004326BF"/>
    <w:rsid w:val="0043284D"/>
    <w:rsid w:val="00432971"/>
    <w:rsid w:val="00432E0A"/>
    <w:rsid w:val="00433A22"/>
    <w:rsid w:val="004340CC"/>
    <w:rsid w:val="004340F5"/>
    <w:rsid w:val="004343FF"/>
    <w:rsid w:val="0043441C"/>
    <w:rsid w:val="0043447D"/>
    <w:rsid w:val="004345CF"/>
    <w:rsid w:val="00434782"/>
    <w:rsid w:val="004347E4"/>
    <w:rsid w:val="00435062"/>
    <w:rsid w:val="00435262"/>
    <w:rsid w:val="00435591"/>
    <w:rsid w:val="004355AD"/>
    <w:rsid w:val="0043587F"/>
    <w:rsid w:val="00435D6B"/>
    <w:rsid w:val="0043609F"/>
    <w:rsid w:val="0043612E"/>
    <w:rsid w:val="004363D6"/>
    <w:rsid w:val="0043641F"/>
    <w:rsid w:val="004364F2"/>
    <w:rsid w:val="00436572"/>
    <w:rsid w:val="004365AB"/>
    <w:rsid w:val="0043693E"/>
    <w:rsid w:val="004369DA"/>
    <w:rsid w:val="004369DD"/>
    <w:rsid w:val="00437122"/>
    <w:rsid w:val="0043729D"/>
    <w:rsid w:val="00437396"/>
    <w:rsid w:val="0043754F"/>
    <w:rsid w:val="0043785F"/>
    <w:rsid w:val="00437CF8"/>
    <w:rsid w:val="00440361"/>
    <w:rsid w:val="004403CC"/>
    <w:rsid w:val="004405CB"/>
    <w:rsid w:val="004405D4"/>
    <w:rsid w:val="00440778"/>
    <w:rsid w:val="00440E94"/>
    <w:rsid w:val="00441223"/>
    <w:rsid w:val="00441324"/>
    <w:rsid w:val="00441351"/>
    <w:rsid w:val="004416F6"/>
    <w:rsid w:val="00441A74"/>
    <w:rsid w:val="00441C71"/>
    <w:rsid w:val="00441D9E"/>
    <w:rsid w:val="004428C7"/>
    <w:rsid w:val="00442AAE"/>
    <w:rsid w:val="00442E0F"/>
    <w:rsid w:val="0044313B"/>
    <w:rsid w:val="0044330C"/>
    <w:rsid w:val="00443356"/>
    <w:rsid w:val="00443B32"/>
    <w:rsid w:val="00443CD6"/>
    <w:rsid w:val="00443EEC"/>
    <w:rsid w:val="0044406B"/>
    <w:rsid w:val="0044450B"/>
    <w:rsid w:val="004449CD"/>
    <w:rsid w:val="00444AB9"/>
    <w:rsid w:val="0044567A"/>
    <w:rsid w:val="004456A4"/>
    <w:rsid w:val="00445846"/>
    <w:rsid w:val="0044651C"/>
    <w:rsid w:val="00446545"/>
    <w:rsid w:val="0044684B"/>
    <w:rsid w:val="004468E9"/>
    <w:rsid w:val="004474E5"/>
    <w:rsid w:val="00447791"/>
    <w:rsid w:val="00447C04"/>
    <w:rsid w:val="00450542"/>
    <w:rsid w:val="00450C13"/>
    <w:rsid w:val="00450EA8"/>
    <w:rsid w:val="00451147"/>
    <w:rsid w:val="00451638"/>
    <w:rsid w:val="004519FB"/>
    <w:rsid w:val="00451B9A"/>
    <w:rsid w:val="00452041"/>
    <w:rsid w:val="00452209"/>
    <w:rsid w:val="00452316"/>
    <w:rsid w:val="00453182"/>
    <w:rsid w:val="00453306"/>
    <w:rsid w:val="004537F5"/>
    <w:rsid w:val="00453C0B"/>
    <w:rsid w:val="00453D8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CC8"/>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27C"/>
    <w:rsid w:val="00472327"/>
    <w:rsid w:val="00472E74"/>
    <w:rsid w:val="004730D0"/>
    <w:rsid w:val="00473370"/>
    <w:rsid w:val="0047347B"/>
    <w:rsid w:val="00473891"/>
    <w:rsid w:val="00473A08"/>
    <w:rsid w:val="00473CBF"/>
    <w:rsid w:val="004743CC"/>
    <w:rsid w:val="00474694"/>
    <w:rsid w:val="00474979"/>
    <w:rsid w:val="00475023"/>
    <w:rsid w:val="0047546B"/>
    <w:rsid w:val="00475BA1"/>
    <w:rsid w:val="004760BF"/>
    <w:rsid w:val="00476F3E"/>
    <w:rsid w:val="00477691"/>
    <w:rsid w:val="004776C5"/>
    <w:rsid w:val="00477908"/>
    <w:rsid w:val="00477FDC"/>
    <w:rsid w:val="00480726"/>
    <w:rsid w:val="00480795"/>
    <w:rsid w:val="00480953"/>
    <w:rsid w:val="00480A00"/>
    <w:rsid w:val="004814A6"/>
    <w:rsid w:val="00481562"/>
    <w:rsid w:val="00481D24"/>
    <w:rsid w:val="00481FC1"/>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13D"/>
    <w:rsid w:val="00487507"/>
    <w:rsid w:val="00487843"/>
    <w:rsid w:val="00487CFB"/>
    <w:rsid w:val="00487F4B"/>
    <w:rsid w:val="00490150"/>
    <w:rsid w:val="004902B6"/>
    <w:rsid w:val="00490747"/>
    <w:rsid w:val="00490AA3"/>
    <w:rsid w:val="00490FEE"/>
    <w:rsid w:val="00491266"/>
    <w:rsid w:val="00491799"/>
    <w:rsid w:val="004919E9"/>
    <w:rsid w:val="00491B93"/>
    <w:rsid w:val="0049299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9D5"/>
    <w:rsid w:val="00495ADE"/>
    <w:rsid w:val="00496626"/>
    <w:rsid w:val="00496B54"/>
    <w:rsid w:val="00496C12"/>
    <w:rsid w:val="00496D1E"/>
    <w:rsid w:val="004975D6"/>
    <w:rsid w:val="00497A2F"/>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C94"/>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E2"/>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3A5"/>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CBF"/>
    <w:rsid w:val="004C1E30"/>
    <w:rsid w:val="004C1F24"/>
    <w:rsid w:val="004C2592"/>
    <w:rsid w:val="004C28C6"/>
    <w:rsid w:val="004C386B"/>
    <w:rsid w:val="004C3D75"/>
    <w:rsid w:val="004C3D98"/>
    <w:rsid w:val="004C414A"/>
    <w:rsid w:val="004C4247"/>
    <w:rsid w:val="004C460F"/>
    <w:rsid w:val="004C4FDC"/>
    <w:rsid w:val="004C5287"/>
    <w:rsid w:val="004C55D1"/>
    <w:rsid w:val="004C5615"/>
    <w:rsid w:val="004C5DE4"/>
    <w:rsid w:val="004C620E"/>
    <w:rsid w:val="004C666C"/>
    <w:rsid w:val="004C6A1D"/>
    <w:rsid w:val="004C6D03"/>
    <w:rsid w:val="004C6DAC"/>
    <w:rsid w:val="004C7321"/>
    <w:rsid w:val="004C7382"/>
    <w:rsid w:val="004C74E8"/>
    <w:rsid w:val="004C7740"/>
    <w:rsid w:val="004C7870"/>
    <w:rsid w:val="004C79AF"/>
    <w:rsid w:val="004C7AC7"/>
    <w:rsid w:val="004C7AFA"/>
    <w:rsid w:val="004C7DF0"/>
    <w:rsid w:val="004C7E20"/>
    <w:rsid w:val="004C7F1E"/>
    <w:rsid w:val="004C7FD6"/>
    <w:rsid w:val="004D0E3F"/>
    <w:rsid w:val="004D1688"/>
    <w:rsid w:val="004D1903"/>
    <w:rsid w:val="004D211C"/>
    <w:rsid w:val="004D228D"/>
    <w:rsid w:val="004D23CE"/>
    <w:rsid w:val="004D24DE"/>
    <w:rsid w:val="004D279C"/>
    <w:rsid w:val="004D2A1E"/>
    <w:rsid w:val="004D2E96"/>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08"/>
    <w:rsid w:val="004D7C36"/>
    <w:rsid w:val="004E0150"/>
    <w:rsid w:val="004E0414"/>
    <w:rsid w:val="004E0488"/>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4C6C"/>
    <w:rsid w:val="004E4E40"/>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5A"/>
    <w:rsid w:val="004F26D5"/>
    <w:rsid w:val="004F2744"/>
    <w:rsid w:val="004F2C45"/>
    <w:rsid w:val="004F2CB5"/>
    <w:rsid w:val="004F3056"/>
    <w:rsid w:val="004F306C"/>
    <w:rsid w:val="004F3087"/>
    <w:rsid w:val="004F30F9"/>
    <w:rsid w:val="004F32A1"/>
    <w:rsid w:val="004F3538"/>
    <w:rsid w:val="004F3850"/>
    <w:rsid w:val="004F3CFB"/>
    <w:rsid w:val="004F40EF"/>
    <w:rsid w:val="004F41F1"/>
    <w:rsid w:val="004F4233"/>
    <w:rsid w:val="004F4A21"/>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4F7FBC"/>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599"/>
    <w:rsid w:val="00510E7B"/>
    <w:rsid w:val="00511411"/>
    <w:rsid w:val="0051181D"/>
    <w:rsid w:val="00511B5E"/>
    <w:rsid w:val="00511CEE"/>
    <w:rsid w:val="00511EC1"/>
    <w:rsid w:val="00512685"/>
    <w:rsid w:val="005127F2"/>
    <w:rsid w:val="00512969"/>
    <w:rsid w:val="00512C08"/>
    <w:rsid w:val="005134C1"/>
    <w:rsid w:val="005139F5"/>
    <w:rsid w:val="00513BC6"/>
    <w:rsid w:val="005141D2"/>
    <w:rsid w:val="00514885"/>
    <w:rsid w:val="00514AA9"/>
    <w:rsid w:val="00514B8A"/>
    <w:rsid w:val="00514C68"/>
    <w:rsid w:val="005157CC"/>
    <w:rsid w:val="005157F9"/>
    <w:rsid w:val="00516077"/>
    <w:rsid w:val="0051641E"/>
    <w:rsid w:val="0051661A"/>
    <w:rsid w:val="00516D44"/>
    <w:rsid w:val="00517278"/>
    <w:rsid w:val="00517900"/>
    <w:rsid w:val="00517A52"/>
    <w:rsid w:val="00520071"/>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00"/>
    <w:rsid w:val="00530A46"/>
    <w:rsid w:val="00530C0C"/>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A5B"/>
    <w:rsid w:val="00537C33"/>
    <w:rsid w:val="00537CD2"/>
    <w:rsid w:val="00537E8C"/>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B8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1F"/>
    <w:rsid w:val="00553A29"/>
    <w:rsid w:val="00553D48"/>
    <w:rsid w:val="005541B3"/>
    <w:rsid w:val="0055426A"/>
    <w:rsid w:val="0055427B"/>
    <w:rsid w:val="00554298"/>
    <w:rsid w:val="005545D2"/>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7F"/>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C6"/>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4"/>
    <w:rsid w:val="00576A3C"/>
    <w:rsid w:val="00576AB1"/>
    <w:rsid w:val="00576B84"/>
    <w:rsid w:val="00576C0F"/>
    <w:rsid w:val="00576E4B"/>
    <w:rsid w:val="00577381"/>
    <w:rsid w:val="0057761D"/>
    <w:rsid w:val="00577F17"/>
    <w:rsid w:val="00580674"/>
    <w:rsid w:val="00580B9C"/>
    <w:rsid w:val="00580CF6"/>
    <w:rsid w:val="00581440"/>
    <w:rsid w:val="005816EB"/>
    <w:rsid w:val="005819D6"/>
    <w:rsid w:val="00581B96"/>
    <w:rsid w:val="00581C17"/>
    <w:rsid w:val="00581D34"/>
    <w:rsid w:val="00581FA5"/>
    <w:rsid w:val="00582394"/>
    <w:rsid w:val="005828D0"/>
    <w:rsid w:val="005831D1"/>
    <w:rsid w:val="005831F3"/>
    <w:rsid w:val="00583201"/>
    <w:rsid w:val="00583211"/>
    <w:rsid w:val="00583DAC"/>
    <w:rsid w:val="00583DC6"/>
    <w:rsid w:val="0058412F"/>
    <w:rsid w:val="005847EE"/>
    <w:rsid w:val="00584905"/>
    <w:rsid w:val="005849CD"/>
    <w:rsid w:val="00584A4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94E"/>
    <w:rsid w:val="00591D30"/>
    <w:rsid w:val="0059240A"/>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4C7"/>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03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CF9"/>
    <w:rsid w:val="005B5288"/>
    <w:rsid w:val="005B5354"/>
    <w:rsid w:val="005B5879"/>
    <w:rsid w:val="005B5BAC"/>
    <w:rsid w:val="005B695E"/>
    <w:rsid w:val="005B69BE"/>
    <w:rsid w:val="005B6BFF"/>
    <w:rsid w:val="005B6CB2"/>
    <w:rsid w:val="005B6CF7"/>
    <w:rsid w:val="005B7955"/>
    <w:rsid w:val="005B7A13"/>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9D1"/>
    <w:rsid w:val="005C3AC3"/>
    <w:rsid w:val="005C3CAF"/>
    <w:rsid w:val="005C40FE"/>
    <w:rsid w:val="005C43CB"/>
    <w:rsid w:val="005C440F"/>
    <w:rsid w:val="005C4776"/>
    <w:rsid w:val="005C4B96"/>
    <w:rsid w:val="005C4F45"/>
    <w:rsid w:val="005C509C"/>
    <w:rsid w:val="005C50D3"/>
    <w:rsid w:val="005C50E3"/>
    <w:rsid w:val="005C51A8"/>
    <w:rsid w:val="005C5355"/>
    <w:rsid w:val="005C55AF"/>
    <w:rsid w:val="005C65B5"/>
    <w:rsid w:val="005C6883"/>
    <w:rsid w:val="005C6950"/>
    <w:rsid w:val="005C6AD0"/>
    <w:rsid w:val="005C6DE3"/>
    <w:rsid w:val="005C6ED9"/>
    <w:rsid w:val="005C6FB2"/>
    <w:rsid w:val="005C70B0"/>
    <w:rsid w:val="005C711E"/>
    <w:rsid w:val="005C72BF"/>
    <w:rsid w:val="005C754F"/>
    <w:rsid w:val="005C7599"/>
    <w:rsid w:val="005C78D4"/>
    <w:rsid w:val="005C7AE8"/>
    <w:rsid w:val="005C7DEB"/>
    <w:rsid w:val="005C7F08"/>
    <w:rsid w:val="005D02BD"/>
    <w:rsid w:val="005D0411"/>
    <w:rsid w:val="005D13D3"/>
    <w:rsid w:val="005D1597"/>
    <w:rsid w:val="005D1638"/>
    <w:rsid w:val="005D17A3"/>
    <w:rsid w:val="005D1A32"/>
    <w:rsid w:val="005D1D42"/>
    <w:rsid w:val="005D1EE5"/>
    <w:rsid w:val="005D224D"/>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82"/>
    <w:rsid w:val="005D6A0A"/>
    <w:rsid w:val="005D6A37"/>
    <w:rsid w:val="005D6B61"/>
    <w:rsid w:val="005D79AA"/>
    <w:rsid w:val="005E09B0"/>
    <w:rsid w:val="005E0B50"/>
    <w:rsid w:val="005E0F80"/>
    <w:rsid w:val="005E111A"/>
    <w:rsid w:val="005E140E"/>
    <w:rsid w:val="005E16FF"/>
    <w:rsid w:val="005E1D1F"/>
    <w:rsid w:val="005E1F31"/>
    <w:rsid w:val="005E2517"/>
    <w:rsid w:val="005E258D"/>
    <w:rsid w:val="005E279A"/>
    <w:rsid w:val="005E299F"/>
    <w:rsid w:val="005E2A24"/>
    <w:rsid w:val="005E2D1D"/>
    <w:rsid w:val="005E35CB"/>
    <w:rsid w:val="005E36D0"/>
    <w:rsid w:val="005E3763"/>
    <w:rsid w:val="005E3862"/>
    <w:rsid w:val="005E3CAA"/>
    <w:rsid w:val="005E4024"/>
    <w:rsid w:val="005E4185"/>
    <w:rsid w:val="005E4192"/>
    <w:rsid w:val="005E42A2"/>
    <w:rsid w:val="005E4589"/>
    <w:rsid w:val="005E4C23"/>
    <w:rsid w:val="005E4E3F"/>
    <w:rsid w:val="005E4FD3"/>
    <w:rsid w:val="005E562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AB"/>
    <w:rsid w:val="005F13DA"/>
    <w:rsid w:val="005F1A0E"/>
    <w:rsid w:val="005F1E27"/>
    <w:rsid w:val="005F2063"/>
    <w:rsid w:val="005F275F"/>
    <w:rsid w:val="005F293D"/>
    <w:rsid w:val="005F2942"/>
    <w:rsid w:val="005F2A0F"/>
    <w:rsid w:val="005F2E08"/>
    <w:rsid w:val="005F3806"/>
    <w:rsid w:val="005F3BB8"/>
    <w:rsid w:val="005F3C5D"/>
    <w:rsid w:val="005F3D64"/>
    <w:rsid w:val="005F3D68"/>
    <w:rsid w:val="005F4071"/>
    <w:rsid w:val="005F46D9"/>
    <w:rsid w:val="005F4864"/>
    <w:rsid w:val="005F4C39"/>
    <w:rsid w:val="005F4D25"/>
    <w:rsid w:val="005F4F35"/>
    <w:rsid w:val="005F5032"/>
    <w:rsid w:val="005F50F6"/>
    <w:rsid w:val="005F5A9C"/>
    <w:rsid w:val="005F5B42"/>
    <w:rsid w:val="005F61D8"/>
    <w:rsid w:val="005F6356"/>
    <w:rsid w:val="005F63CE"/>
    <w:rsid w:val="005F64A2"/>
    <w:rsid w:val="005F6793"/>
    <w:rsid w:val="005F687D"/>
    <w:rsid w:val="005F6A6E"/>
    <w:rsid w:val="005F6BAA"/>
    <w:rsid w:val="005F6C64"/>
    <w:rsid w:val="005F748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B3D"/>
    <w:rsid w:val="00613FB2"/>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4A1"/>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B2"/>
    <w:rsid w:val="006431DF"/>
    <w:rsid w:val="006439BD"/>
    <w:rsid w:val="00643A89"/>
    <w:rsid w:val="006440E1"/>
    <w:rsid w:val="00644379"/>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2C"/>
    <w:rsid w:val="00651C3B"/>
    <w:rsid w:val="00651E7C"/>
    <w:rsid w:val="00651FD3"/>
    <w:rsid w:val="0065210E"/>
    <w:rsid w:val="006525E6"/>
    <w:rsid w:val="00652613"/>
    <w:rsid w:val="00652671"/>
    <w:rsid w:val="006529BF"/>
    <w:rsid w:val="00652D50"/>
    <w:rsid w:val="0065317C"/>
    <w:rsid w:val="006531CD"/>
    <w:rsid w:val="00653545"/>
    <w:rsid w:val="0065364B"/>
    <w:rsid w:val="006537BD"/>
    <w:rsid w:val="006537CB"/>
    <w:rsid w:val="00653AD8"/>
    <w:rsid w:val="00654A5C"/>
    <w:rsid w:val="00654C51"/>
    <w:rsid w:val="00654E59"/>
    <w:rsid w:val="006551BD"/>
    <w:rsid w:val="00655621"/>
    <w:rsid w:val="00655645"/>
    <w:rsid w:val="00655A53"/>
    <w:rsid w:val="00656031"/>
    <w:rsid w:val="006560AB"/>
    <w:rsid w:val="006562A8"/>
    <w:rsid w:val="006562CB"/>
    <w:rsid w:val="00656DCD"/>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23C"/>
    <w:rsid w:val="006645DA"/>
    <w:rsid w:val="00664922"/>
    <w:rsid w:val="00664D51"/>
    <w:rsid w:val="00665ABF"/>
    <w:rsid w:val="00665B5B"/>
    <w:rsid w:val="00666C33"/>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70D"/>
    <w:rsid w:val="00674F3B"/>
    <w:rsid w:val="00675064"/>
    <w:rsid w:val="0067525E"/>
    <w:rsid w:val="006753C3"/>
    <w:rsid w:val="006754F5"/>
    <w:rsid w:val="00676034"/>
    <w:rsid w:val="00676554"/>
    <w:rsid w:val="006766DA"/>
    <w:rsid w:val="00676BD1"/>
    <w:rsid w:val="006770D5"/>
    <w:rsid w:val="00677217"/>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8D4"/>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7FB"/>
    <w:rsid w:val="00691894"/>
    <w:rsid w:val="00691A15"/>
    <w:rsid w:val="00691FCC"/>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51"/>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C4"/>
    <w:rsid w:val="006A27DB"/>
    <w:rsid w:val="006A2F0F"/>
    <w:rsid w:val="006A3162"/>
    <w:rsid w:val="006A3193"/>
    <w:rsid w:val="006A3379"/>
    <w:rsid w:val="006A34EF"/>
    <w:rsid w:val="006A35AE"/>
    <w:rsid w:val="006A3733"/>
    <w:rsid w:val="006A3862"/>
    <w:rsid w:val="006A3A6A"/>
    <w:rsid w:val="006A3E83"/>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A7E46"/>
    <w:rsid w:val="006A7E85"/>
    <w:rsid w:val="006B05F7"/>
    <w:rsid w:val="006B0634"/>
    <w:rsid w:val="006B08E9"/>
    <w:rsid w:val="006B09DD"/>
    <w:rsid w:val="006B0D1A"/>
    <w:rsid w:val="006B0EDA"/>
    <w:rsid w:val="006B1172"/>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8A1"/>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953"/>
    <w:rsid w:val="006C30CF"/>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643"/>
    <w:rsid w:val="006C6A3B"/>
    <w:rsid w:val="006C6A7B"/>
    <w:rsid w:val="006C76B3"/>
    <w:rsid w:val="006C79BF"/>
    <w:rsid w:val="006C7B6C"/>
    <w:rsid w:val="006D02B9"/>
    <w:rsid w:val="006D02BC"/>
    <w:rsid w:val="006D0477"/>
    <w:rsid w:val="006D04B6"/>
    <w:rsid w:val="006D06EE"/>
    <w:rsid w:val="006D0CD4"/>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10"/>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8D0"/>
    <w:rsid w:val="006E4CC3"/>
    <w:rsid w:val="006E4F12"/>
    <w:rsid w:val="006E551F"/>
    <w:rsid w:val="006E562A"/>
    <w:rsid w:val="006E6188"/>
    <w:rsid w:val="006E704E"/>
    <w:rsid w:val="006E7050"/>
    <w:rsid w:val="006E75B7"/>
    <w:rsid w:val="006F024D"/>
    <w:rsid w:val="006F02FB"/>
    <w:rsid w:val="006F0B0C"/>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026"/>
    <w:rsid w:val="006F623A"/>
    <w:rsid w:val="006F6282"/>
    <w:rsid w:val="006F66AF"/>
    <w:rsid w:val="006F6B00"/>
    <w:rsid w:val="006F70D3"/>
    <w:rsid w:val="006F71FF"/>
    <w:rsid w:val="006F771A"/>
    <w:rsid w:val="006F7C7D"/>
    <w:rsid w:val="006F7D1F"/>
    <w:rsid w:val="006F7EA0"/>
    <w:rsid w:val="007002FD"/>
    <w:rsid w:val="007003EA"/>
    <w:rsid w:val="00700404"/>
    <w:rsid w:val="00700B12"/>
    <w:rsid w:val="00700CBF"/>
    <w:rsid w:val="007010E8"/>
    <w:rsid w:val="00701BA9"/>
    <w:rsid w:val="00701EBC"/>
    <w:rsid w:val="00702877"/>
    <w:rsid w:val="00703368"/>
    <w:rsid w:val="00703922"/>
    <w:rsid w:val="00703932"/>
    <w:rsid w:val="00703D27"/>
    <w:rsid w:val="00704590"/>
    <w:rsid w:val="00704A70"/>
    <w:rsid w:val="00704D4A"/>
    <w:rsid w:val="00705813"/>
    <w:rsid w:val="00705A46"/>
    <w:rsid w:val="00705C9C"/>
    <w:rsid w:val="00705CB5"/>
    <w:rsid w:val="007063E1"/>
    <w:rsid w:val="007066AC"/>
    <w:rsid w:val="00706741"/>
    <w:rsid w:val="00707034"/>
    <w:rsid w:val="0070756B"/>
    <w:rsid w:val="00707583"/>
    <w:rsid w:val="0070793C"/>
    <w:rsid w:val="007079BA"/>
    <w:rsid w:val="00707A88"/>
    <w:rsid w:val="00707D6D"/>
    <w:rsid w:val="0071045B"/>
    <w:rsid w:val="0071051B"/>
    <w:rsid w:val="00710559"/>
    <w:rsid w:val="007105C8"/>
    <w:rsid w:val="00710655"/>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AB0"/>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8C5"/>
    <w:rsid w:val="0072496E"/>
    <w:rsid w:val="00724A83"/>
    <w:rsid w:val="00724C01"/>
    <w:rsid w:val="007255AE"/>
    <w:rsid w:val="0072561F"/>
    <w:rsid w:val="00725639"/>
    <w:rsid w:val="007256F4"/>
    <w:rsid w:val="0072598C"/>
    <w:rsid w:val="00725D55"/>
    <w:rsid w:val="00725EC4"/>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C0B"/>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073"/>
    <w:rsid w:val="0075239A"/>
    <w:rsid w:val="0075271B"/>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3D2"/>
    <w:rsid w:val="00760573"/>
    <w:rsid w:val="0076057F"/>
    <w:rsid w:val="007605B5"/>
    <w:rsid w:val="00760701"/>
    <w:rsid w:val="00760A0D"/>
    <w:rsid w:val="00760D12"/>
    <w:rsid w:val="007610F5"/>
    <w:rsid w:val="007613EE"/>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1A9"/>
    <w:rsid w:val="00773366"/>
    <w:rsid w:val="00773385"/>
    <w:rsid w:val="007735EB"/>
    <w:rsid w:val="0077377F"/>
    <w:rsid w:val="00774365"/>
    <w:rsid w:val="007748CB"/>
    <w:rsid w:val="00774AB4"/>
    <w:rsid w:val="007755C6"/>
    <w:rsid w:val="00775838"/>
    <w:rsid w:val="007765E2"/>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1EF0"/>
    <w:rsid w:val="0078200F"/>
    <w:rsid w:val="0078225A"/>
    <w:rsid w:val="0078255E"/>
    <w:rsid w:val="00782D8D"/>
    <w:rsid w:val="00783631"/>
    <w:rsid w:val="00784276"/>
    <w:rsid w:val="007842E5"/>
    <w:rsid w:val="00784318"/>
    <w:rsid w:val="007847D8"/>
    <w:rsid w:val="00784896"/>
    <w:rsid w:val="007848A0"/>
    <w:rsid w:val="00784BEF"/>
    <w:rsid w:val="00784D70"/>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109"/>
    <w:rsid w:val="0079771F"/>
    <w:rsid w:val="0079782C"/>
    <w:rsid w:val="007A0661"/>
    <w:rsid w:val="007A0903"/>
    <w:rsid w:val="007A0AA3"/>
    <w:rsid w:val="007A11E8"/>
    <w:rsid w:val="007A15DC"/>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6B"/>
    <w:rsid w:val="007B4E87"/>
    <w:rsid w:val="007B4F25"/>
    <w:rsid w:val="007B4F65"/>
    <w:rsid w:val="007B4F7F"/>
    <w:rsid w:val="007B5073"/>
    <w:rsid w:val="007B5403"/>
    <w:rsid w:val="007B5437"/>
    <w:rsid w:val="007B5E4C"/>
    <w:rsid w:val="007B6077"/>
    <w:rsid w:val="007B669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19"/>
    <w:rsid w:val="007C4053"/>
    <w:rsid w:val="007C4449"/>
    <w:rsid w:val="007C44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24"/>
    <w:rsid w:val="007E0189"/>
    <w:rsid w:val="007E04DD"/>
    <w:rsid w:val="007E0EF6"/>
    <w:rsid w:val="007E0FD7"/>
    <w:rsid w:val="007E1868"/>
    <w:rsid w:val="007E1B0B"/>
    <w:rsid w:val="007E21A0"/>
    <w:rsid w:val="007E24DF"/>
    <w:rsid w:val="007E27C2"/>
    <w:rsid w:val="007E27CC"/>
    <w:rsid w:val="007E29D6"/>
    <w:rsid w:val="007E2B23"/>
    <w:rsid w:val="007E2F31"/>
    <w:rsid w:val="007E336B"/>
    <w:rsid w:val="007E36B6"/>
    <w:rsid w:val="007E3A27"/>
    <w:rsid w:val="007E3A62"/>
    <w:rsid w:val="007E3C06"/>
    <w:rsid w:val="007E3DBB"/>
    <w:rsid w:val="007E466D"/>
    <w:rsid w:val="007E498B"/>
    <w:rsid w:val="007E49B5"/>
    <w:rsid w:val="007E4B39"/>
    <w:rsid w:val="007E4D2A"/>
    <w:rsid w:val="007E4EF5"/>
    <w:rsid w:val="007E50C5"/>
    <w:rsid w:val="007E5171"/>
    <w:rsid w:val="007E51D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170"/>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2E28"/>
    <w:rsid w:val="008032C8"/>
    <w:rsid w:val="008039C0"/>
    <w:rsid w:val="008045EF"/>
    <w:rsid w:val="00804A63"/>
    <w:rsid w:val="00804DCC"/>
    <w:rsid w:val="00804E53"/>
    <w:rsid w:val="0080515C"/>
    <w:rsid w:val="008055D6"/>
    <w:rsid w:val="00805661"/>
    <w:rsid w:val="008056C4"/>
    <w:rsid w:val="00805700"/>
    <w:rsid w:val="0080671D"/>
    <w:rsid w:val="00806B5C"/>
    <w:rsid w:val="00806F31"/>
    <w:rsid w:val="00807172"/>
    <w:rsid w:val="008074AB"/>
    <w:rsid w:val="00807709"/>
    <w:rsid w:val="00807BB5"/>
    <w:rsid w:val="00807DEB"/>
    <w:rsid w:val="00810309"/>
    <w:rsid w:val="008104AE"/>
    <w:rsid w:val="0081088A"/>
    <w:rsid w:val="008108C4"/>
    <w:rsid w:val="008108C6"/>
    <w:rsid w:val="00810931"/>
    <w:rsid w:val="00810BEA"/>
    <w:rsid w:val="00810F80"/>
    <w:rsid w:val="00810FEC"/>
    <w:rsid w:val="00811196"/>
    <w:rsid w:val="008112CB"/>
    <w:rsid w:val="00811550"/>
    <w:rsid w:val="008118E6"/>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13"/>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4E"/>
    <w:rsid w:val="008212E4"/>
    <w:rsid w:val="0082225B"/>
    <w:rsid w:val="00822333"/>
    <w:rsid w:val="008227E2"/>
    <w:rsid w:val="00822EE9"/>
    <w:rsid w:val="0082303F"/>
    <w:rsid w:val="008235AD"/>
    <w:rsid w:val="00823965"/>
    <w:rsid w:val="00823FBC"/>
    <w:rsid w:val="00824306"/>
    <w:rsid w:val="008243A2"/>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E6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B9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F92"/>
    <w:rsid w:val="0084400C"/>
    <w:rsid w:val="0084420C"/>
    <w:rsid w:val="0084466C"/>
    <w:rsid w:val="00844962"/>
    <w:rsid w:val="008451C6"/>
    <w:rsid w:val="00845502"/>
    <w:rsid w:val="0084555B"/>
    <w:rsid w:val="0084562C"/>
    <w:rsid w:val="00845D6E"/>
    <w:rsid w:val="0084607E"/>
    <w:rsid w:val="00846242"/>
    <w:rsid w:val="00846430"/>
    <w:rsid w:val="00846B59"/>
    <w:rsid w:val="00846DD0"/>
    <w:rsid w:val="008470F2"/>
    <w:rsid w:val="0084751E"/>
    <w:rsid w:val="00847883"/>
    <w:rsid w:val="00847A4D"/>
    <w:rsid w:val="00847DC6"/>
    <w:rsid w:val="00847EDF"/>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A9A"/>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703"/>
    <w:rsid w:val="00855886"/>
    <w:rsid w:val="00855BCF"/>
    <w:rsid w:val="008561B3"/>
    <w:rsid w:val="00856BBD"/>
    <w:rsid w:val="00856DCF"/>
    <w:rsid w:val="00856FA1"/>
    <w:rsid w:val="0085718D"/>
    <w:rsid w:val="0085765E"/>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4A49"/>
    <w:rsid w:val="00864CEF"/>
    <w:rsid w:val="00864F7F"/>
    <w:rsid w:val="008657AB"/>
    <w:rsid w:val="00865C05"/>
    <w:rsid w:val="00865DA2"/>
    <w:rsid w:val="0086665A"/>
    <w:rsid w:val="0086693C"/>
    <w:rsid w:val="00866D5F"/>
    <w:rsid w:val="00866E26"/>
    <w:rsid w:val="0086780A"/>
    <w:rsid w:val="00867941"/>
    <w:rsid w:val="00867A03"/>
    <w:rsid w:val="00867E56"/>
    <w:rsid w:val="008701A3"/>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B99"/>
    <w:rsid w:val="00880ECF"/>
    <w:rsid w:val="0088115F"/>
    <w:rsid w:val="00881292"/>
    <w:rsid w:val="0088129D"/>
    <w:rsid w:val="00881371"/>
    <w:rsid w:val="008814FB"/>
    <w:rsid w:val="008816C1"/>
    <w:rsid w:val="00881793"/>
    <w:rsid w:val="008819AC"/>
    <w:rsid w:val="008822D4"/>
    <w:rsid w:val="0088249A"/>
    <w:rsid w:val="008828EC"/>
    <w:rsid w:val="00882C58"/>
    <w:rsid w:val="008832F4"/>
    <w:rsid w:val="008833DA"/>
    <w:rsid w:val="00883447"/>
    <w:rsid w:val="00883643"/>
    <w:rsid w:val="00883A43"/>
    <w:rsid w:val="00884605"/>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AE5"/>
    <w:rsid w:val="00890D4D"/>
    <w:rsid w:val="00891026"/>
    <w:rsid w:val="008911D5"/>
    <w:rsid w:val="00891234"/>
    <w:rsid w:val="008912D7"/>
    <w:rsid w:val="00891B2F"/>
    <w:rsid w:val="00892539"/>
    <w:rsid w:val="0089273A"/>
    <w:rsid w:val="00893007"/>
    <w:rsid w:val="00893658"/>
    <w:rsid w:val="0089464B"/>
    <w:rsid w:val="00894DD4"/>
    <w:rsid w:val="008955E3"/>
    <w:rsid w:val="008958CB"/>
    <w:rsid w:val="008959B4"/>
    <w:rsid w:val="00895BF0"/>
    <w:rsid w:val="00895DB4"/>
    <w:rsid w:val="008962DC"/>
    <w:rsid w:val="00896452"/>
    <w:rsid w:val="0089663F"/>
    <w:rsid w:val="00896F59"/>
    <w:rsid w:val="00896F72"/>
    <w:rsid w:val="00896F7A"/>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07E"/>
    <w:rsid w:val="008A4B78"/>
    <w:rsid w:val="008A4E03"/>
    <w:rsid w:val="008A562C"/>
    <w:rsid w:val="008A571C"/>
    <w:rsid w:val="008A5747"/>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8EB"/>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AAC"/>
    <w:rsid w:val="008B7C8A"/>
    <w:rsid w:val="008C03BD"/>
    <w:rsid w:val="008C055D"/>
    <w:rsid w:val="008C0D77"/>
    <w:rsid w:val="008C0DEC"/>
    <w:rsid w:val="008C0ECB"/>
    <w:rsid w:val="008C12C4"/>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E0D"/>
    <w:rsid w:val="008C4F6B"/>
    <w:rsid w:val="008C4FAE"/>
    <w:rsid w:val="008C5013"/>
    <w:rsid w:val="008C508A"/>
    <w:rsid w:val="008C581E"/>
    <w:rsid w:val="008C648F"/>
    <w:rsid w:val="008C69F0"/>
    <w:rsid w:val="008C6BBC"/>
    <w:rsid w:val="008C6F95"/>
    <w:rsid w:val="008C78C0"/>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09"/>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0F1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AAA"/>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074"/>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43F"/>
    <w:rsid w:val="00902C1C"/>
    <w:rsid w:val="00902C5C"/>
    <w:rsid w:val="00902E40"/>
    <w:rsid w:val="00903320"/>
    <w:rsid w:val="0090338D"/>
    <w:rsid w:val="00903405"/>
    <w:rsid w:val="009034FE"/>
    <w:rsid w:val="009039C7"/>
    <w:rsid w:val="00903BFE"/>
    <w:rsid w:val="009041B6"/>
    <w:rsid w:val="0090421C"/>
    <w:rsid w:val="0090470D"/>
    <w:rsid w:val="00905339"/>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43B"/>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2AA"/>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5E7"/>
    <w:rsid w:val="00933F34"/>
    <w:rsid w:val="009341A5"/>
    <w:rsid w:val="009341B2"/>
    <w:rsid w:val="00934277"/>
    <w:rsid w:val="00934345"/>
    <w:rsid w:val="0093459C"/>
    <w:rsid w:val="00934AA0"/>
    <w:rsid w:val="00934B08"/>
    <w:rsid w:val="00934EBE"/>
    <w:rsid w:val="0093525C"/>
    <w:rsid w:val="00935689"/>
    <w:rsid w:val="0093576E"/>
    <w:rsid w:val="00935CAC"/>
    <w:rsid w:val="009361CA"/>
    <w:rsid w:val="00936236"/>
    <w:rsid w:val="0093629E"/>
    <w:rsid w:val="00936400"/>
    <w:rsid w:val="0093682F"/>
    <w:rsid w:val="00936D01"/>
    <w:rsid w:val="0093734F"/>
    <w:rsid w:val="00937716"/>
    <w:rsid w:val="00937749"/>
    <w:rsid w:val="009403BD"/>
    <w:rsid w:val="00940CA3"/>
    <w:rsid w:val="00940D71"/>
    <w:rsid w:val="00940DC6"/>
    <w:rsid w:val="009411A4"/>
    <w:rsid w:val="00941687"/>
    <w:rsid w:val="009416BB"/>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79"/>
    <w:rsid w:val="0094465B"/>
    <w:rsid w:val="009448F7"/>
    <w:rsid w:val="0094495A"/>
    <w:rsid w:val="009449C6"/>
    <w:rsid w:val="00945D40"/>
    <w:rsid w:val="00945F1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464"/>
    <w:rsid w:val="0095091C"/>
    <w:rsid w:val="0095115B"/>
    <w:rsid w:val="0095124D"/>
    <w:rsid w:val="0095166F"/>
    <w:rsid w:val="00951ECB"/>
    <w:rsid w:val="0095209F"/>
    <w:rsid w:val="00952138"/>
    <w:rsid w:val="009523DF"/>
    <w:rsid w:val="00952444"/>
    <w:rsid w:val="0095273C"/>
    <w:rsid w:val="009528CA"/>
    <w:rsid w:val="009529AA"/>
    <w:rsid w:val="00952B5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5DF"/>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2CD2"/>
    <w:rsid w:val="009732AD"/>
    <w:rsid w:val="0097374F"/>
    <w:rsid w:val="00973D0A"/>
    <w:rsid w:val="00973E18"/>
    <w:rsid w:val="00974479"/>
    <w:rsid w:val="00974BC8"/>
    <w:rsid w:val="00974E72"/>
    <w:rsid w:val="00975256"/>
    <w:rsid w:val="0097558D"/>
    <w:rsid w:val="00975768"/>
    <w:rsid w:val="009757EF"/>
    <w:rsid w:val="009759C0"/>
    <w:rsid w:val="00975C71"/>
    <w:rsid w:val="00975E66"/>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1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9E8"/>
    <w:rsid w:val="00995AB2"/>
    <w:rsid w:val="00995E19"/>
    <w:rsid w:val="00995F06"/>
    <w:rsid w:val="0099617F"/>
    <w:rsid w:val="00996265"/>
    <w:rsid w:val="0099644D"/>
    <w:rsid w:val="0099664D"/>
    <w:rsid w:val="0099699A"/>
    <w:rsid w:val="009974CA"/>
    <w:rsid w:val="009976CC"/>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4BF"/>
    <w:rsid w:val="009A4B50"/>
    <w:rsid w:val="009A4E3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68"/>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77F"/>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EE"/>
    <w:rsid w:val="009D1662"/>
    <w:rsid w:val="009D1772"/>
    <w:rsid w:val="009D1AB3"/>
    <w:rsid w:val="009D1AE0"/>
    <w:rsid w:val="009D2340"/>
    <w:rsid w:val="009D2989"/>
    <w:rsid w:val="009D299F"/>
    <w:rsid w:val="009D2C3A"/>
    <w:rsid w:val="009D2D58"/>
    <w:rsid w:val="009D3165"/>
    <w:rsid w:val="009D3FC1"/>
    <w:rsid w:val="009D40FB"/>
    <w:rsid w:val="009D43C3"/>
    <w:rsid w:val="009D504E"/>
    <w:rsid w:val="009D5318"/>
    <w:rsid w:val="009D5380"/>
    <w:rsid w:val="009D651C"/>
    <w:rsid w:val="009D68B3"/>
    <w:rsid w:val="009D6914"/>
    <w:rsid w:val="009D75F6"/>
    <w:rsid w:val="009D7744"/>
    <w:rsid w:val="009D79F1"/>
    <w:rsid w:val="009E0072"/>
    <w:rsid w:val="009E015A"/>
    <w:rsid w:val="009E0232"/>
    <w:rsid w:val="009E04DB"/>
    <w:rsid w:val="009E0881"/>
    <w:rsid w:val="009E09C9"/>
    <w:rsid w:val="009E0E4D"/>
    <w:rsid w:val="009E12BE"/>
    <w:rsid w:val="009E191D"/>
    <w:rsid w:val="009E19B0"/>
    <w:rsid w:val="009E19B3"/>
    <w:rsid w:val="009E22EA"/>
    <w:rsid w:val="009E260F"/>
    <w:rsid w:val="009E2765"/>
    <w:rsid w:val="009E33E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4F8"/>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A10"/>
    <w:rsid w:val="009F5B7F"/>
    <w:rsid w:val="009F66FC"/>
    <w:rsid w:val="009F6CA4"/>
    <w:rsid w:val="009F6E82"/>
    <w:rsid w:val="009F73F1"/>
    <w:rsid w:val="009F7559"/>
    <w:rsid w:val="009F77F0"/>
    <w:rsid w:val="009F79E9"/>
    <w:rsid w:val="009F7D5A"/>
    <w:rsid w:val="00A00361"/>
    <w:rsid w:val="00A00830"/>
    <w:rsid w:val="00A00961"/>
    <w:rsid w:val="00A00D6C"/>
    <w:rsid w:val="00A00FDB"/>
    <w:rsid w:val="00A0105D"/>
    <w:rsid w:val="00A01A07"/>
    <w:rsid w:val="00A01AE4"/>
    <w:rsid w:val="00A01B0D"/>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1A8"/>
    <w:rsid w:val="00A065B4"/>
    <w:rsid w:val="00A068E2"/>
    <w:rsid w:val="00A06AC6"/>
    <w:rsid w:val="00A06D7E"/>
    <w:rsid w:val="00A06DD8"/>
    <w:rsid w:val="00A06E60"/>
    <w:rsid w:val="00A06FE9"/>
    <w:rsid w:val="00A073FE"/>
    <w:rsid w:val="00A07515"/>
    <w:rsid w:val="00A0794E"/>
    <w:rsid w:val="00A07CE3"/>
    <w:rsid w:val="00A10214"/>
    <w:rsid w:val="00A10318"/>
    <w:rsid w:val="00A10A86"/>
    <w:rsid w:val="00A10E09"/>
    <w:rsid w:val="00A113BD"/>
    <w:rsid w:val="00A11992"/>
    <w:rsid w:val="00A11BC0"/>
    <w:rsid w:val="00A11C07"/>
    <w:rsid w:val="00A11C15"/>
    <w:rsid w:val="00A11DAD"/>
    <w:rsid w:val="00A1265D"/>
    <w:rsid w:val="00A126F1"/>
    <w:rsid w:val="00A127A5"/>
    <w:rsid w:val="00A127AF"/>
    <w:rsid w:val="00A128E7"/>
    <w:rsid w:val="00A12BCA"/>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D5"/>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9C5"/>
    <w:rsid w:val="00A27447"/>
    <w:rsid w:val="00A276B7"/>
    <w:rsid w:val="00A276E4"/>
    <w:rsid w:val="00A27763"/>
    <w:rsid w:val="00A279ED"/>
    <w:rsid w:val="00A27D1C"/>
    <w:rsid w:val="00A30199"/>
    <w:rsid w:val="00A302BB"/>
    <w:rsid w:val="00A3081C"/>
    <w:rsid w:val="00A30B36"/>
    <w:rsid w:val="00A3122E"/>
    <w:rsid w:val="00A31440"/>
    <w:rsid w:val="00A3193D"/>
    <w:rsid w:val="00A31B9D"/>
    <w:rsid w:val="00A31D26"/>
    <w:rsid w:val="00A31FF1"/>
    <w:rsid w:val="00A32C6E"/>
    <w:rsid w:val="00A32DB0"/>
    <w:rsid w:val="00A33015"/>
    <w:rsid w:val="00A33164"/>
    <w:rsid w:val="00A333A2"/>
    <w:rsid w:val="00A333BC"/>
    <w:rsid w:val="00A334EF"/>
    <w:rsid w:val="00A3351C"/>
    <w:rsid w:val="00A336C3"/>
    <w:rsid w:val="00A337CF"/>
    <w:rsid w:val="00A33F3F"/>
    <w:rsid w:val="00A342C5"/>
    <w:rsid w:val="00A349A1"/>
    <w:rsid w:val="00A34D7D"/>
    <w:rsid w:val="00A3563E"/>
    <w:rsid w:val="00A35647"/>
    <w:rsid w:val="00A35C0D"/>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4C6"/>
    <w:rsid w:val="00A41851"/>
    <w:rsid w:val="00A41A12"/>
    <w:rsid w:val="00A41C93"/>
    <w:rsid w:val="00A41EDA"/>
    <w:rsid w:val="00A42646"/>
    <w:rsid w:val="00A42D9C"/>
    <w:rsid w:val="00A42F67"/>
    <w:rsid w:val="00A4334F"/>
    <w:rsid w:val="00A433A5"/>
    <w:rsid w:val="00A4395F"/>
    <w:rsid w:val="00A43ADA"/>
    <w:rsid w:val="00A43D9C"/>
    <w:rsid w:val="00A43E39"/>
    <w:rsid w:val="00A43FFB"/>
    <w:rsid w:val="00A4405D"/>
    <w:rsid w:val="00A4421B"/>
    <w:rsid w:val="00A44762"/>
    <w:rsid w:val="00A44808"/>
    <w:rsid w:val="00A44BA6"/>
    <w:rsid w:val="00A44C4E"/>
    <w:rsid w:val="00A45013"/>
    <w:rsid w:val="00A452ED"/>
    <w:rsid w:val="00A45496"/>
    <w:rsid w:val="00A457D7"/>
    <w:rsid w:val="00A4596F"/>
    <w:rsid w:val="00A45CEC"/>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334"/>
    <w:rsid w:val="00A5245C"/>
    <w:rsid w:val="00A5295E"/>
    <w:rsid w:val="00A532F8"/>
    <w:rsid w:val="00A53579"/>
    <w:rsid w:val="00A537A9"/>
    <w:rsid w:val="00A539A6"/>
    <w:rsid w:val="00A53C98"/>
    <w:rsid w:val="00A53CCA"/>
    <w:rsid w:val="00A54103"/>
    <w:rsid w:val="00A541ED"/>
    <w:rsid w:val="00A5475A"/>
    <w:rsid w:val="00A54E4E"/>
    <w:rsid w:val="00A54F6B"/>
    <w:rsid w:val="00A54F6F"/>
    <w:rsid w:val="00A54FBA"/>
    <w:rsid w:val="00A5508C"/>
    <w:rsid w:val="00A550CE"/>
    <w:rsid w:val="00A55801"/>
    <w:rsid w:val="00A55CC2"/>
    <w:rsid w:val="00A56027"/>
    <w:rsid w:val="00A561AB"/>
    <w:rsid w:val="00A565A7"/>
    <w:rsid w:val="00A566B2"/>
    <w:rsid w:val="00A56BE5"/>
    <w:rsid w:val="00A57069"/>
    <w:rsid w:val="00A6003E"/>
    <w:rsid w:val="00A6045E"/>
    <w:rsid w:val="00A607C2"/>
    <w:rsid w:val="00A618F7"/>
    <w:rsid w:val="00A62A2D"/>
    <w:rsid w:val="00A62AA0"/>
    <w:rsid w:val="00A62EB4"/>
    <w:rsid w:val="00A6304A"/>
    <w:rsid w:val="00A63ABF"/>
    <w:rsid w:val="00A63C59"/>
    <w:rsid w:val="00A63CA0"/>
    <w:rsid w:val="00A63EA9"/>
    <w:rsid w:val="00A6443A"/>
    <w:rsid w:val="00A6478E"/>
    <w:rsid w:val="00A649D9"/>
    <w:rsid w:val="00A64F1A"/>
    <w:rsid w:val="00A65B56"/>
    <w:rsid w:val="00A65F3D"/>
    <w:rsid w:val="00A661F2"/>
    <w:rsid w:val="00A663AF"/>
    <w:rsid w:val="00A667AC"/>
    <w:rsid w:val="00A66AD4"/>
    <w:rsid w:val="00A670CC"/>
    <w:rsid w:val="00A6732F"/>
    <w:rsid w:val="00A67C8B"/>
    <w:rsid w:val="00A70206"/>
    <w:rsid w:val="00A70233"/>
    <w:rsid w:val="00A70D6B"/>
    <w:rsid w:val="00A70E4B"/>
    <w:rsid w:val="00A710E2"/>
    <w:rsid w:val="00A710F0"/>
    <w:rsid w:val="00A713E1"/>
    <w:rsid w:val="00A715B2"/>
    <w:rsid w:val="00A71E2C"/>
    <w:rsid w:val="00A7241F"/>
    <w:rsid w:val="00A724D9"/>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5FD8"/>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D79"/>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425"/>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64"/>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352"/>
    <w:rsid w:val="00AA18C0"/>
    <w:rsid w:val="00AA19FA"/>
    <w:rsid w:val="00AA1C83"/>
    <w:rsid w:val="00AA1DF8"/>
    <w:rsid w:val="00AA226D"/>
    <w:rsid w:val="00AA2317"/>
    <w:rsid w:val="00AA2AB2"/>
    <w:rsid w:val="00AA33A3"/>
    <w:rsid w:val="00AA3420"/>
    <w:rsid w:val="00AA3D8E"/>
    <w:rsid w:val="00AA4089"/>
    <w:rsid w:val="00AA4521"/>
    <w:rsid w:val="00AA45B3"/>
    <w:rsid w:val="00AA486D"/>
    <w:rsid w:val="00AA49D7"/>
    <w:rsid w:val="00AA4EB6"/>
    <w:rsid w:val="00AA4EE1"/>
    <w:rsid w:val="00AA5560"/>
    <w:rsid w:val="00AA57AF"/>
    <w:rsid w:val="00AA582C"/>
    <w:rsid w:val="00AA59F5"/>
    <w:rsid w:val="00AA62DE"/>
    <w:rsid w:val="00AA68B1"/>
    <w:rsid w:val="00AA69C3"/>
    <w:rsid w:val="00AA6DB4"/>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DC"/>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8D4"/>
    <w:rsid w:val="00AC0B92"/>
    <w:rsid w:val="00AC1406"/>
    <w:rsid w:val="00AC1E62"/>
    <w:rsid w:val="00AC1E78"/>
    <w:rsid w:val="00AC1ED2"/>
    <w:rsid w:val="00AC22CA"/>
    <w:rsid w:val="00AC2423"/>
    <w:rsid w:val="00AC266E"/>
    <w:rsid w:val="00AC2834"/>
    <w:rsid w:val="00AC2DFE"/>
    <w:rsid w:val="00AC2E69"/>
    <w:rsid w:val="00AC3129"/>
    <w:rsid w:val="00AC36A8"/>
    <w:rsid w:val="00AC3EFF"/>
    <w:rsid w:val="00AC438F"/>
    <w:rsid w:val="00AC4890"/>
    <w:rsid w:val="00AC563B"/>
    <w:rsid w:val="00AC5D10"/>
    <w:rsid w:val="00AC60FC"/>
    <w:rsid w:val="00AC6325"/>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1ED2"/>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9"/>
    <w:rsid w:val="00AF0726"/>
    <w:rsid w:val="00AF07F4"/>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BD8"/>
    <w:rsid w:val="00AF5E6B"/>
    <w:rsid w:val="00AF7251"/>
    <w:rsid w:val="00AF73BD"/>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AD8"/>
    <w:rsid w:val="00B07B2B"/>
    <w:rsid w:val="00B07D28"/>
    <w:rsid w:val="00B10496"/>
    <w:rsid w:val="00B1068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2C3"/>
    <w:rsid w:val="00B15404"/>
    <w:rsid w:val="00B1589B"/>
    <w:rsid w:val="00B158E9"/>
    <w:rsid w:val="00B15A67"/>
    <w:rsid w:val="00B15D4D"/>
    <w:rsid w:val="00B16046"/>
    <w:rsid w:val="00B16084"/>
    <w:rsid w:val="00B16978"/>
    <w:rsid w:val="00B16A51"/>
    <w:rsid w:val="00B16B2C"/>
    <w:rsid w:val="00B1715A"/>
    <w:rsid w:val="00B17446"/>
    <w:rsid w:val="00B1744B"/>
    <w:rsid w:val="00B17581"/>
    <w:rsid w:val="00B1774D"/>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1F"/>
    <w:rsid w:val="00B229DB"/>
    <w:rsid w:val="00B229EA"/>
    <w:rsid w:val="00B23032"/>
    <w:rsid w:val="00B2319A"/>
    <w:rsid w:val="00B232C5"/>
    <w:rsid w:val="00B236B5"/>
    <w:rsid w:val="00B23C44"/>
    <w:rsid w:val="00B23D23"/>
    <w:rsid w:val="00B23DCA"/>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70A"/>
    <w:rsid w:val="00B307B4"/>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39A"/>
    <w:rsid w:val="00B3357A"/>
    <w:rsid w:val="00B338BD"/>
    <w:rsid w:val="00B33BB6"/>
    <w:rsid w:val="00B33BCB"/>
    <w:rsid w:val="00B3404C"/>
    <w:rsid w:val="00B3455E"/>
    <w:rsid w:val="00B3483A"/>
    <w:rsid w:val="00B34B4C"/>
    <w:rsid w:val="00B35C69"/>
    <w:rsid w:val="00B362BB"/>
    <w:rsid w:val="00B36586"/>
    <w:rsid w:val="00B36DEE"/>
    <w:rsid w:val="00B37214"/>
    <w:rsid w:val="00B372E7"/>
    <w:rsid w:val="00B37878"/>
    <w:rsid w:val="00B37CC1"/>
    <w:rsid w:val="00B37E64"/>
    <w:rsid w:val="00B40A5C"/>
    <w:rsid w:val="00B40F2C"/>
    <w:rsid w:val="00B41712"/>
    <w:rsid w:val="00B418F8"/>
    <w:rsid w:val="00B41A0C"/>
    <w:rsid w:val="00B425FB"/>
    <w:rsid w:val="00B42E75"/>
    <w:rsid w:val="00B432E1"/>
    <w:rsid w:val="00B43415"/>
    <w:rsid w:val="00B43BB3"/>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9C0"/>
    <w:rsid w:val="00B619F7"/>
    <w:rsid w:val="00B61DD7"/>
    <w:rsid w:val="00B61DDC"/>
    <w:rsid w:val="00B62B72"/>
    <w:rsid w:val="00B632B8"/>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8C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0B0"/>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9F1"/>
    <w:rsid w:val="00B96B2C"/>
    <w:rsid w:val="00B973F5"/>
    <w:rsid w:val="00B9747E"/>
    <w:rsid w:val="00B974C5"/>
    <w:rsid w:val="00B9772B"/>
    <w:rsid w:val="00B97A46"/>
    <w:rsid w:val="00B97D8E"/>
    <w:rsid w:val="00B97E83"/>
    <w:rsid w:val="00BA0688"/>
    <w:rsid w:val="00BA06FE"/>
    <w:rsid w:val="00BA0AB8"/>
    <w:rsid w:val="00BA0B4E"/>
    <w:rsid w:val="00BA0EE8"/>
    <w:rsid w:val="00BA1513"/>
    <w:rsid w:val="00BA1828"/>
    <w:rsid w:val="00BA1ACB"/>
    <w:rsid w:val="00BA23DE"/>
    <w:rsid w:val="00BA24BA"/>
    <w:rsid w:val="00BA294A"/>
    <w:rsid w:val="00BA316D"/>
    <w:rsid w:val="00BA3724"/>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49"/>
    <w:rsid w:val="00BB63B8"/>
    <w:rsid w:val="00BB648A"/>
    <w:rsid w:val="00BB65F0"/>
    <w:rsid w:val="00BB661F"/>
    <w:rsid w:val="00BB6CE7"/>
    <w:rsid w:val="00BB74BA"/>
    <w:rsid w:val="00BB750C"/>
    <w:rsid w:val="00BB7720"/>
    <w:rsid w:val="00BB7733"/>
    <w:rsid w:val="00BB7919"/>
    <w:rsid w:val="00BB7A4A"/>
    <w:rsid w:val="00BB7AE3"/>
    <w:rsid w:val="00BB7AE6"/>
    <w:rsid w:val="00BB7F0A"/>
    <w:rsid w:val="00BC0079"/>
    <w:rsid w:val="00BC008F"/>
    <w:rsid w:val="00BC0DD8"/>
    <w:rsid w:val="00BC1B4D"/>
    <w:rsid w:val="00BC292B"/>
    <w:rsid w:val="00BC2968"/>
    <w:rsid w:val="00BC2A77"/>
    <w:rsid w:val="00BC30B7"/>
    <w:rsid w:val="00BC3587"/>
    <w:rsid w:val="00BC370F"/>
    <w:rsid w:val="00BC3CA9"/>
    <w:rsid w:val="00BC41A0"/>
    <w:rsid w:val="00BC4424"/>
    <w:rsid w:val="00BC657B"/>
    <w:rsid w:val="00BC67B6"/>
    <w:rsid w:val="00BC6C42"/>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C6"/>
    <w:rsid w:val="00BE210A"/>
    <w:rsid w:val="00BE232F"/>
    <w:rsid w:val="00BE266C"/>
    <w:rsid w:val="00BE2BE2"/>
    <w:rsid w:val="00BE2FEA"/>
    <w:rsid w:val="00BE30A9"/>
    <w:rsid w:val="00BE34B8"/>
    <w:rsid w:val="00BE37DA"/>
    <w:rsid w:val="00BE3F78"/>
    <w:rsid w:val="00BE3F9A"/>
    <w:rsid w:val="00BE3FE9"/>
    <w:rsid w:val="00BE42DA"/>
    <w:rsid w:val="00BE43DD"/>
    <w:rsid w:val="00BE4715"/>
    <w:rsid w:val="00BE4D4D"/>
    <w:rsid w:val="00BE4EBA"/>
    <w:rsid w:val="00BE5413"/>
    <w:rsid w:val="00BE57AC"/>
    <w:rsid w:val="00BE58AC"/>
    <w:rsid w:val="00BE5AC5"/>
    <w:rsid w:val="00BE5B85"/>
    <w:rsid w:val="00BE5D11"/>
    <w:rsid w:val="00BE5ECB"/>
    <w:rsid w:val="00BE5F77"/>
    <w:rsid w:val="00BE6590"/>
    <w:rsid w:val="00BE66D0"/>
    <w:rsid w:val="00BE6B96"/>
    <w:rsid w:val="00BE6BFE"/>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E6B"/>
    <w:rsid w:val="00BF7134"/>
    <w:rsid w:val="00BF7354"/>
    <w:rsid w:val="00BF7615"/>
    <w:rsid w:val="00BF7909"/>
    <w:rsid w:val="00BF7B80"/>
    <w:rsid w:val="00BF7C37"/>
    <w:rsid w:val="00C00360"/>
    <w:rsid w:val="00C007D5"/>
    <w:rsid w:val="00C0087D"/>
    <w:rsid w:val="00C00B43"/>
    <w:rsid w:val="00C00C73"/>
    <w:rsid w:val="00C00C91"/>
    <w:rsid w:val="00C00CBA"/>
    <w:rsid w:val="00C0117D"/>
    <w:rsid w:val="00C014A8"/>
    <w:rsid w:val="00C014BE"/>
    <w:rsid w:val="00C01EC5"/>
    <w:rsid w:val="00C024AC"/>
    <w:rsid w:val="00C024C6"/>
    <w:rsid w:val="00C02755"/>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49B6"/>
    <w:rsid w:val="00C058A3"/>
    <w:rsid w:val="00C05A93"/>
    <w:rsid w:val="00C05B99"/>
    <w:rsid w:val="00C05C6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D15"/>
    <w:rsid w:val="00C12EEC"/>
    <w:rsid w:val="00C13131"/>
    <w:rsid w:val="00C13643"/>
    <w:rsid w:val="00C13680"/>
    <w:rsid w:val="00C13938"/>
    <w:rsid w:val="00C1395C"/>
    <w:rsid w:val="00C13A0A"/>
    <w:rsid w:val="00C13CD0"/>
    <w:rsid w:val="00C13E3E"/>
    <w:rsid w:val="00C144F9"/>
    <w:rsid w:val="00C1454F"/>
    <w:rsid w:val="00C14881"/>
    <w:rsid w:val="00C15081"/>
    <w:rsid w:val="00C15265"/>
    <w:rsid w:val="00C154BB"/>
    <w:rsid w:val="00C15762"/>
    <w:rsid w:val="00C15794"/>
    <w:rsid w:val="00C15B81"/>
    <w:rsid w:val="00C16381"/>
    <w:rsid w:val="00C16570"/>
    <w:rsid w:val="00C16623"/>
    <w:rsid w:val="00C1686F"/>
    <w:rsid w:val="00C16CB9"/>
    <w:rsid w:val="00C1722D"/>
    <w:rsid w:val="00C17754"/>
    <w:rsid w:val="00C17AB8"/>
    <w:rsid w:val="00C17C99"/>
    <w:rsid w:val="00C17CD5"/>
    <w:rsid w:val="00C20205"/>
    <w:rsid w:val="00C20568"/>
    <w:rsid w:val="00C209BF"/>
    <w:rsid w:val="00C20A15"/>
    <w:rsid w:val="00C21350"/>
    <w:rsid w:val="00C21D40"/>
    <w:rsid w:val="00C22392"/>
    <w:rsid w:val="00C22459"/>
    <w:rsid w:val="00C22B29"/>
    <w:rsid w:val="00C22BF2"/>
    <w:rsid w:val="00C22BF7"/>
    <w:rsid w:val="00C22CC5"/>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376"/>
    <w:rsid w:val="00C46693"/>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979"/>
    <w:rsid w:val="00C53ADD"/>
    <w:rsid w:val="00C53E05"/>
    <w:rsid w:val="00C54388"/>
    <w:rsid w:val="00C54D47"/>
    <w:rsid w:val="00C54F5F"/>
    <w:rsid w:val="00C552F8"/>
    <w:rsid w:val="00C55685"/>
    <w:rsid w:val="00C5568E"/>
    <w:rsid w:val="00C556A8"/>
    <w:rsid w:val="00C55AB9"/>
    <w:rsid w:val="00C55CCD"/>
    <w:rsid w:val="00C56881"/>
    <w:rsid w:val="00C56AC8"/>
    <w:rsid w:val="00C56BF7"/>
    <w:rsid w:val="00C57635"/>
    <w:rsid w:val="00C578B3"/>
    <w:rsid w:val="00C57C8C"/>
    <w:rsid w:val="00C57D81"/>
    <w:rsid w:val="00C57F30"/>
    <w:rsid w:val="00C57FFD"/>
    <w:rsid w:val="00C6094D"/>
    <w:rsid w:val="00C60A1E"/>
    <w:rsid w:val="00C60DBC"/>
    <w:rsid w:val="00C60DE8"/>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0ECE"/>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EA"/>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CEB"/>
    <w:rsid w:val="00C80E40"/>
    <w:rsid w:val="00C810DC"/>
    <w:rsid w:val="00C81179"/>
    <w:rsid w:val="00C814C3"/>
    <w:rsid w:val="00C81B05"/>
    <w:rsid w:val="00C81B2E"/>
    <w:rsid w:val="00C81EF5"/>
    <w:rsid w:val="00C82055"/>
    <w:rsid w:val="00C828E1"/>
    <w:rsid w:val="00C82B95"/>
    <w:rsid w:val="00C834D3"/>
    <w:rsid w:val="00C841F3"/>
    <w:rsid w:val="00C84682"/>
    <w:rsid w:val="00C846DB"/>
    <w:rsid w:val="00C84AA1"/>
    <w:rsid w:val="00C84F0F"/>
    <w:rsid w:val="00C84F68"/>
    <w:rsid w:val="00C85189"/>
    <w:rsid w:val="00C85B6A"/>
    <w:rsid w:val="00C85E57"/>
    <w:rsid w:val="00C860F2"/>
    <w:rsid w:val="00C861C6"/>
    <w:rsid w:val="00C862EA"/>
    <w:rsid w:val="00C863C1"/>
    <w:rsid w:val="00C86658"/>
    <w:rsid w:val="00C86DEB"/>
    <w:rsid w:val="00C872B4"/>
    <w:rsid w:val="00C872E6"/>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77"/>
    <w:rsid w:val="00C95FC5"/>
    <w:rsid w:val="00C973B5"/>
    <w:rsid w:val="00C9761A"/>
    <w:rsid w:val="00C977CC"/>
    <w:rsid w:val="00C97EC5"/>
    <w:rsid w:val="00C97EF8"/>
    <w:rsid w:val="00CA012A"/>
    <w:rsid w:val="00CA06EC"/>
    <w:rsid w:val="00CA0A6E"/>
    <w:rsid w:val="00CA12C1"/>
    <w:rsid w:val="00CA12E5"/>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64E"/>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B24"/>
    <w:rsid w:val="00CB4C77"/>
    <w:rsid w:val="00CB4D5C"/>
    <w:rsid w:val="00CB4D9C"/>
    <w:rsid w:val="00CB5420"/>
    <w:rsid w:val="00CB5710"/>
    <w:rsid w:val="00CB5783"/>
    <w:rsid w:val="00CB5B45"/>
    <w:rsid w:val="00CB6AFE"/>
    <w:rsid w:val="00CB6BB8"/>
    <w:rsid w:val="00CB6EB6"/>
    <w:rsid w:val="00CB70D2"/>
    <w:rsid w:val="00CB72B2"/>
    <w:rsid w:val="00CB7632"/>
    <w:rsid w:val="00CB76E2"/>
    <w:rsid w:val="00CB779D"/>
    <w:rsid w:val="00CB7939"/>
    <w:rsid w:val="00CB7A3B"/>
    <w:rsid w:val="00CB7BB2"/>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0AF"/>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386"/>
    <w:rsid w:val="00CD77F8"/>
    <w:rsid w:val="00CD7FA2"/>
    <w:rsid w:val="00CE0456"/>
    <w:rsid w:val="00CE04E1"/>
    <w:rsid w:val="00CE0921"/>
    <w:rsid w:val="00CE1510"/>
    <w:rsid w:val="00CE176E"/>
    <w:rsid w:val="00CE19D6"/>
    <w:rsid w:val="00CE1A91"/>
    <w:rsid w:val="00CE1AE4"/>
    <w:rsid w:val="00CE2952"/>
    <w:rsid w:val="00CE2B25"/>
    <w:rsid w:val="00CE2DA5"/>
    <w:rsid w:val="00CE3D4D"/>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B90"/>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9F"/>
    <w:rsid w:val="00CF45B5"/>
    <w:rsid w:val="00CF4A75"/>
    <w:rsid w:val="00CF5195"/>
    <w:rsid w:val="00CF51C1"/>
    <w:rsid w:val="00CF51F1"/>
    <w:rsid w:val="00CF54DA"/>
    <w:rsid w:val="00CF5988"/>
    <w:rsid w:val="00CF6034"/>
    <w:rsid w:val="00CF61B8"/>
    <w:rsid w:val="00CF6305"/>
    <w:rsid w:val="00CF6427"/>
    <w:rsid w:val="00CF662C"/>
    <w:rsid w:val="00CF66E3"/>
    <w:rsid w:val="00CF67B6"/>
    <w:rsid w:val="00CF6A57"/>
    <w:rsid w:val="00CF6BEA"/>
    <w:rsid w:val="00CF6C05"/>
    <w:rsid w:val="00CF6FCF"/>
    <w:rsid w:val="00CF72E9"/>
    <w:rsid w:val="00CF7319"/>
    <w:rsid w:val="00CF73E0"/>
    <w:rsid w:val="00CF7524"/>
    <w:rsid w:val="00CF781D"/>
    <w:rsid w:val="00CF7970"/>
    <w:rsid w:val="00CF79C9"/>
    <w:rsid w:val="00D006CD"/>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5EBE"/>
    <w:rsid w:val="00D06506"/>
    <w:rsid w:val="00D07810"/>
    <w:rsid w:val="00D07AAA"/>
    <w:rsid w:val="00D07DCF"/>
    <w:rsid w:val="00D07FB0"/>
    <w:rsid w:val="00D10206"/>
    <w:rsid w:val="00D1055D"/>
    <w:rsid w:val="00D10583"/>
    <w:rsid w:val="00D108AC"/>
    <w:rsid w:val="00D108B2"/>
    <w:rsid w:val="00D10B2A"/>
    <w:rsid w:val="00D11104"/>
    <w:rsid w:val="00D11843"/>
    <w:rsid w:val="00D11D3F"/>
    <w:rsid w:val="00D120BA"/>
    <w:rsid w:val="00D1217D"/>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74"/>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D05"/>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0D"/>
    <w:rsid w:val="00D3402E"/>
    <w:rsid w:val="00D340C9"/>
    <w:rsid w:val="00D3418C"/>
    <w:rsid w:val="00D34218"/>
    <w:rsid w:val="00D34AEA"/>
    <w:rsid w:val="00D351DA"/>
    <w:rsid w:val="00D3521C"/>
    <w:rsid w:val="00D352E6"/>
    <w:rsid w:val="00D3553B"/>
    <w:rsid w:val="00D3584E"/>
    <w:rsid w:val="00D359E2"/>
    <w:rsid w:val="00D35E3F"/>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B09"/>
    <w:rsid w:val="00D42EF1"/>
    <w:rsid w:val="00D430FB"/>
    <w:rsid w:val="00D433F2"/>
    <w:rsid w:val="00D436DB"/>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1FA"/>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6D"/>
    <w:rsid w:val="00D533FF"/>
    <w:rsid w:val="00D53602"/>
    <w:rsid w:val="00D5378A"/>
    <w:rsid w:val="00D53BC4"/>
    <w:rsid w:val="00D53FA1"/>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6AA"/>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C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197"/>
    <w:rsid w:val="00D76526"/>
    <w:rsid w:val="00D76979"/>
    <w:rsid w:val="00D76A92"/>
    <w:rsid w:val="00D76EE4"/>
    <w:rsid w:val="00D7707D"/>
    <w:rsid w:val="00D772AF"/>
    <w:rsid w:val="00D77AD2"/>
    <w:rsid w:val="00D77E13"/>
    <w:rsid w:val="00D77FEE"/>
    <w:rsid w:val="00D80E31"/>
    <w:rsid w:val="00D8113E"/>
    <w:rsid w:val="00D81365"/>
    <w:rsid w:val="00D816B9"/>
    <w:rsid w:val="00D820CB"/>
    <w:rsid w:val="00D8265F"/>
    <w:rsid w:val="00D826EC"/>
    <w:rsid w:val="00D827AE"/>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252"/>
    <w:rsid w:val="00D93320"/>
    <w:rsid w:val="00D9366E"/>
    <w:rsid w:val="00D93F26"/>
    <w:rsid w:val="00D94352"/>
    <w:rsid w:val="00D9437F"/>
    <w:rsid w:val="00D943AA"/>
    <w:rsid w:val="00D94FB8"/>
    <w:rsid w:val="00D9500C"/>
    <w:rsid w:val="00D95823"/>
    <w:rsid w:val="00D958A7"/>
    <w:rsid w:val="00D95B88"/>
    <w:rsid w:val="00D95B8C"/>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5E34"/>
    <w:rsid w:val="00DA6337"/>
    <w:rsid w:val="00DA713C"/>
    <w:rsid w:val="00DA7881"/>
    <w:rsid w:val="00DA78E3"/>
    <w:rsid w:val="00DA79CC"/>
    <w:rsid w:val="00DB038E"/>
    <w:rsid w:val="00DB045D"/>
    <w:rsid w:val="00DB071F"/>
    <w:rsid w:val="00DB100D"/>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2F"/>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1F4"/>
    <w:rsid w:val="00DC1A90"/>
    <w:rsid w:val="00DC1B21"/>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6B1F"/>
    <w:rsid w:val="00DC6D5A"/>
    <w:rsid w:val="00DC7090"/>
    <w:rsid w:val="00DC7A5B"/>
    <w:rsid w:val="00DC7ADF"/>
    <w:rsid w:val="00DC7BC8"/>
    <w:rsid w:val="00DC7E10"/>
    <w:rsid w:val="00DC7E6E"/>
    <w:rsid w:val="00DD00FC"/>
    <w:rsid w:val="00DD0179"/>
    <w:rsid w:val="00DD0272"/>
    <w:rsid w:val="00DD0664"/>
    <w:rsid w:val="00DD0888"/>
    <w:rsid w:val="00DD0B70"/>
    <w:rsid w:val="00DD0BF7"/>
    <w:rsid w:val="00DD0FC3"/>
    <w:rsid w:val="00DD1BE6"/>
    <w:rsid w:val="00DD1BFA"/>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758"/>
    <w:rsid w:val="00DD58CE"/>
    <w:rsid w:val="00DD5BE2"/>
    <w:rsid w:val="00DD5D84"/>
    <w:rsid w:val="00DD5E1B"/>
    <w:rsid w:val="00DD61DD"/>
    <w:rsid w:val="00DD6514"/>
    <w:rsid w:val="00DD65ED"/>
    <w:rsid w:val="00DD6AF8"/>
    <w:rsid w:val="00DD70A6"/>
    <w:rsid w:val="00DD7407"/>
    <w:rsid w:val="00DD76A8"/>
    <w:rsid w:val="00DD77E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3C6"/>
    <w:rsid w:val="00E0390A"/>
    <w:rsid w:val="00E03C44"/>
    <w:rsid w:val="00E03D6B"/>
    <w:rsid w:val="00E03DC8"/>
    <w:rsid w:val="00E03E76"/>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4D1B"/>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02"/>
    <w:rsid w:val="00E212F3"/>
    <w:rsid w:val="00E219A3"/>
    <w:rsid w:val="00E21A1B"/>
    <w:rsid w:val="00E21F12"/>
    <w:rsid w:val="00E22F3B"/>
    <w:rsid w:val="00E22FB3"/>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57"/>
    <w:rsid w:val="00E342EC"/>
    <w:rsid w:val="00E356E5"/>
    <w:rsid w:val="00E358EB"/>
    <w:rsid w:val="00E35930"/>
    <w:rsid w:val="00E35A14"/>
    <w:rsid w:val="00E35C77"/>
    <w:rsid w:val="00E35F3B"/>
    <w:rsid w:val="00E35FDE"/>
    <w:rsid w:val="00E360FD"/>
    <w:rsid w:val="00E362F7"/>
    <w:rsid w:val="00E364D3"/>
    <w:rsid w:val="00E36502"/>
    <w:rsid w:val="00E367C6"/>
    <w:rsid w:val="00E36943"/>
    <w:rsid w:val="00E369B1"/>
    <w:rsid w:val="00E36A17"/>
    <w:rsid w:val="00E36B7D"/>
    <w:rsid w:val="00E37352"/>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156"/>
    <w:rsid w:val="00E4737F"/>
    <w:rsid w:val="00E502A7"/>
    <w:rsid w:val="00E502E2"/>
    <w:rsid w:val="00E505B3"/>
    <w:rsid w:val="00E505F4"/>
    <w:rsid w:val="00E5127A"/>
    <w:rsid w:val="00E514DC"/>
    <w:rsid w:val="00E51945"/>
    <w:rsid w:val="00E51954"/>
    <w:rsid w:val="00E51A48"/>
    <w:rsid w:val="00E51F12"/>
    <w:rsid w:val="00E52C8E"/>
    <w:rsid w:val="00E530C3"/>
    <w:rsid w:val="00E53A27"/>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62F"/>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4"/>
    <w:rsid w:val="00E662D7"/>
    <w:rsid w:val="00E66577"/>
    <w:rsid w:val="00E66A2B"/>
    <w:rsid w:val="00E67186"/>
    <w:rsid w:val="00E672D4"/>
    <w:rsid w:val="00E67343"/>
    <w:rsid w:val="00E67AB7"/>
    <w:rsid w:val="00E67E12"/>
    <w:rsid w:val="00E67E7C"/>
    <w:rsid w:val="00E70027"/>
    <w:rsid w:val="00E700FC"/>
    <w:rsid w:val="00E702DA"/>
    <w:rsid w:val="00E7040E"/>
    <w:rsid w:val="00E706B3"/>
    <w:rsid w:val="00E706F7"/>
    <w:rsid w:val="00E70BCC"/>
    <w:rsid w:val="00E70E64"/>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588"/>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8B"/>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7D"/>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472"/>
    <w:rsid w:val="00EA2FDD"/>
    <w:rsid w:val="00EA32A8"/>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5AE"/>
    <w:rsid w:val="00EB4BD3"/>
    <w:rsid w:val="00EB4F0C"/>
    <w:rsid w:val="00EB51DA"/>
    <w:rsid w:val="00EB55B3"/>
    <w:rsid w:val="00EB5CB2"/>
    <w:rsid w:val="00EB5F2E"/>
    <w:rsid w:val="00EB6245"/>
    <w:rsid w:val="00EB62E4"/>
    <w:rsid w:val="00EB630F"/>
    <w:rsid w:val="00EB64DE"/>
    <w:rsid w:val="00EB7021"/>
    <w:rsid w:val="00EB7300"/>
    <w:rsid w:val="00EB7576"/>
    <w:rsid w:val="00EB782F"/>
    <w:rsid w:val="00EB7A74"/>
    <w:rsid w:val="00EC0004"/>
    <w:rsid w:val="00EC04DD"/>
    <w:rsid w:val="00EC052E"/>
    <w:rsid w:val="00EC06FE"/>
    <w:rsid w:val="00EC0A4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723"/>
    <w:rsid w:val="00EC5892"/>
    <w:rsid w:val="00EC60BB"/>
    <w:rsid w:val="00EC6233"/>
    <w:rsid w:val="00EC62E2"/>
    <w:rsid w:val="00EC62EC"/>
    <w:rsid w:val="00EC633F"/>
    <w:rsid w:val="00EC64BF"/>
    <w:rsid w:val="00EC6D70"/>
    <w:rsid w:val="00EC7021"/>
    <w:rsid w:val="00EC75D0"/>
    <w:rsid w:val="00EC7D0F"/>
    <w:rsid w:val="00EC7DBE"/>
    <w:rsid w:val="00ED04D1"/>
    <w:rsid w:val="00ED06EE"/>
    <w:rsid w:val="00ED082F"/>
    <w:rsid w:val="00ED0839"/>
    <w:rsid w:val="00ED0A5B"/>
    <w:rsid w:val="00ED0F67"/>
    <w:rsid w:val="00ED12AE"/>
    <w:rsid w:val="00ED137F"/>
    <w:rsid w:val="00ED17B6"/>
    <w:rsid w:val="00ED1B9A"/>
    <w:rsid w:val="00ED1CFC"/>
    <w:rsid w:val="00ED2A6C"/>
    <w:rsid w:val="00ED31C3"/>
    <w:rsid w:val="00ED322A"/>
    <w:rsid w:val="00ED35F1"/>
    <w:rsid w:val="00ED3656"/>
    <w:rsid w:val="00ED3714"/>
    <w:rsid w:val="00ED39DA"/>
    <w:rsid w:val="00ED4151"/>
    <w:rsid w:val="00ED43B8"/>
    <w:rsid w:val="00ED4AED"/>
    <w:rsid w:val="00ED5C21"/>
    <w:rsid w:val="00ED622C"/>
    <w:rsid w:val="00ED62FC"/>
    <w:rsid w:val="00ED68D2"/>
    <w:rsid w:val="00ED70B1"/>
    <w:rsid w:val="00ED769E"/>
    <w:rsid w:val="00ED7D43"/>
    <w:rsid w:val="00ED7E0C"/>
    <w:rsid w:val="00EE02FE"/>
    <w:rsid w:val="00EE083D"/>
    <w:rsid w:val="00EE0A49"/>
    <w:rsid w:val="00EE0DEE"/>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5B3"/>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272"/>
    <w:rsid w:val="00EF4694"/>
    <w:rsid w:val="00EF4BFB"/>
    <w:rsid w:val="00EF4C8F"/>
    <w:rsid w:val="00EF4D4F"/>
    <w:rsid w:val="00EF4E14"/>
    <w:rsid w:val="00EF53AD"/>
    <w:rsid w:val="00EF5608"/>
    <w:rsid w:val="00EF5AAF"/>
    <w:rsid w:val="00EF5E3E"/>
    <w:rsid w:val="00EF636C"/>
    <w:rsid w:val="00EF672A"/>
    <w:rsid w:val="00EF6B2B"/>
    <w:rsid w:val="00EF714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2F"/>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D"/>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A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365"/>
    <w:rsid w:val="00F248B1"/>
    <w:rsid w:val="00F25122"/>
    <w:rsid w:val="00F25E2C"/>
    <w:rsid w:val="00F26A74"/>
    <w:rsid w:val="00F26CDD"/>
    <w:rsid w:val="00F274AE"/>
    <w:rsid w:val="00F277EA"/>
    <w:rsid w:val="00F27A86"/>
    <w:rsid w:val="00F27D03"/>
    <w:rsid w:val="00F300B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D8"/>
    <w:rsid w:val="00F32BFB"/>
    <w:rsid w:val="00F32D32"/>
    <w:rsid w:val="00F3391C"/>
    <w:rsid w:val="00F33A35"/>
    <w:rsid w:val="00F33AFF"/>
    <w:rsid w:val="00F33B44"/>
    <w:rsid w:val="00F33E72"/>
    <w:rsid w:val="00F34291"/>
    <w:rsid w:val="00F345F9"/>
    <w:rsid w:val="00F34771"/>
    <w:rsid w:val="00F34A2C"/>
    <w:rsid w:val="00F34E35"/>
    <w:rsid w:val="00F3521B"/>
    <w:rsid w:val="00F35769"/>
    <w:rsid w:val="00F35965"/>
    <w:rsid w:val="00F35C3A"/>
    <w:rsid w:val="00F360AE"/>
    <w:rsid w:val="00F362B9"/>
    <w:rsid w:val="00F36318"/>
    <w:rsid w:val="00F36F05"/>
    <w:rsid w:val="00F3712E"/>
    <w:rsid w:val="00F37210"/>
    <w:rsid w:val="00F372DA"/>
    <w:rsid w:val="00F37343"/>
    <w:rsid w:val="00F3751A"/>
    <w:rsid w:val="00F37B80"/>
    <w:rsid w:val="00F37F87"/>
    <w:rsid w:val="00F40099"/>
    <w:rsid w:val="00F40206"/>
    <w:rsid w:val="00F40954"/>
    <w:rsid w:val="00F40958"/>
    <w:rsid w:val="00F40C93"/>
    <w:rsid w:val="00F40D3A"/>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B4A"/>
    <w:rsid w:val="00F45194"/>
    <w:rsid w:val="00F45301"/>
    <w:rsid w:val="00F455B8"/>
    <w:rsid w:val="00F45793"/>
    <w:rsid w:val="00F4582D"/>
    <w:rsid w:val="00F4596F"/>
    <w:rsid w:val="00F45AF8"/>
    <w:rsid w:val="00F45C65"/>
    <w:rsid w:val="00F45CF6"/>
    <w:rsid w:val="00F46BBA"/>
    <w:rsid w:val="00F46C88"/>
    <w:rsid w:val="00F4703A"/>
    <w:rsid w:val="00F47490"/>
    <w:rsid w:val="00F4788F"/>
    <w:rsid w:val="00F47A62"/>
    <w:rsid w:val="00F47D54"/>
    <w:rsid w:val="00F47D9A"/>
    <w:rsid w:val="00F50209"/>
    <w:rsid w:val="00F5024D"/>
    <w:rsid w:val="00F50367"/>
    <w:rsid w:val="00F5085C"/>
    <w:rsid w:val="00F50C20"/>
    <w:rsid w:val="00F51363"/>
    <w:rsid w:val="00F513E5"/>
    <w:rsid w:val="00F51744"/>
    <w:rsid w:val="00F51B5F"/>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51C"/>
    <w:rsid w:val="00F56A63"/>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5D6"/>
    <w:rsid w:val="00F62D55"/>
    <w:rsid w:val="00F631C0"/>
    <w:rsid w:val="00F634C2"/>
    <w:rsid w:val="00F635E0"/>
    <w:rsid w:val="00F6482D"/>
    <w:rsid w:val="00F64E42"/>
    <w:rsid w:val="00F650D0"/>
    <w:rsid w:val="00F650F0"/>
    <w:rsid w:val="00F654A8"/>
    <w:rsid w:val="00F65C72"/>
    <w:rsid w:val="00F66CF1"/>
    <w:rsid w:val="00F66F7C"/>
    <w:rsid w:val="00F673AA"/>
    <w:rsid w:val="00F67504"/>
    <w:rsid w:val="00F677A7"/>
    <w:rsid w:val="00F67D83"/>
    <w:rsid w:val="00F67DA1"/>
    <w:rsid w:val="00F70179"/>
    <w:rsid w:val="00F70210"/>
    <w:rsid w:val="00F70895"/>
    <w:rsid w:val="00F7095E"/>
    <w:rsid w:val="00F70E78"/>
    <w:rsid w:val="00F711B8"/>
    <w:rsid w:val="00F714F6"/>
    <w:rsid w:val="00F71524"/>
    <w:rsid w:val="00F7180B"/>
    <w:rsid w:val="00F71AA2"/>
    <w:rsid w:val="00F71B15"/>
    <w:rsid w:val="00F71C7C"/>
    <w:rsid w:val="00F71D4F"/>
    <w:rsid w:val="00F72099"/>
    <w:rsid w:val="00F721EA"/>
    <w:rsid w:val="00F725B6"/>
    <w:rsid w:val="00F727CB"/>
    <w:rsid w:val="00F72C6D"/>
    <w:rsid w:val="00F72D49"/>
    <w:rsid w:val="00F73634"/>
    <w:rsid w:val="00F737F2"/>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D5F"/>
    <w:rsid w:val="00F76E7A"/>
    <w:rsid w:val="00F770D1"/>
    <w:rsid w:val="00F770EA"/>
    <w:rsid w:val="00F771F3"/>
    <w:rsid w:val="00F77246"/>
    <w:rsid w:val="00F77768"/>
    <w:rsid w:val="00F77996"/>
    <w:rsid w:val="00F77DE0"/>
    <w:rsid w:val="00F80043"/>
    <w:rsid w:val="00F80161"/>
    <w:rsid w:val="00F801AF"/>
    <w:rsid w:val="00F801D9"/>
    <w:rsid w:val="00F80644"/>
    <w:rsid w:val="00F80C08"/>
    <w:rsid w:val="00F81252"/>
    <w:rsid w:val="00F813AB"/>
    <w:rsid w:val="00F81DD8"/>
    <w:rsid w:val="00F8210C"/>
    <w:rsid w:val="00F82487"/>
    <w:rsid w:val="00F82626"/>
    <w:rsid w:val="00F82959"/>
    <w:rsid w:val="00F829E8"/>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DB1"/>
    <w:rsid w:val="00F87E5C"/>
    <w:rsid w:val="00F90167"/>
    <w:rsid w:val="00F909F3"/>
    <w:rsid w:val="00F90A13"/>
    <w:rsid w:val="00F91702"/>
    <w:rsid w:val="00F918D6"/>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668"/>
    <w:rsid w:val="00F959E5"/>
    <w:rsid w:val="00F95DC0"/>
    <w:rsid w:val="00F95E6D"/>
    <w:rsid w:val="00F962D9"/>
    <w:rsid w:val="00F96B1B"/>
    <w:rsid w:val="00F972D0"/>
    <w:rsid w:val="00F9743E"/>
    <w:rsid w:val="00F97638"/>
    <w:rsid w:val="00F97904"/>
    <w:rsid w:val="00F9790A"/>
    <w:rsid w:val="00F97A32"/>
    <w:rsid w:val="00F97B14"/>
    <w:rsid w:val="00F97F7B"/>
    <w:rsid w:val="00F97FF5"/>
    <w:rsid w:val="00FA0046"/>
    <w:rsid w:val="00FA02C3"/>
    <w:rsid w:val="00FA04C6"/>
    <w:rsid w:val="00FA0972"/>
    <w:rsid w:val="00FA1761"/>
    <w:rsid w:val="00FA1A05"/>
    <w:rsid w:val="00FA2232"/>
    <w:rsid w:val="00FA26D2"/>
    <w:rsid w:val="00FA2833"/>
    <w:rsid w:val="00FA29F6"/>
    <w:rsid w:val="00FA2B64"/>
    <w:rsid w:val="00FA2F92"/>
    <w:rsid w:val="00FA3059"/>
    <w:rsid w:val="00FA32BE"/>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861"/>
    <w:rsid w:val="00FA7A81"/>
    <w:rsid w:val="00FA7C72"/>
    <w:rsid w:val="00FB00E1"/>
    <w:rsid w:val="00FB02C6"/>
    <w:rsid w:val="00FB0818"/>
    <w:rsid w:val="00FB0953"/>
    <w:rsid w:val="00FB0AB0"/>
    <w:rsid w:val="00FB1438"/>
    <w:rsid w:val="00FB1CEC"/>
    <w:rsid w:val="00FB1D82"/>
    <w:rsid w:val="00FB1DC2"/>
    <w:rsid w:val="00FB238D"/>
    <w:rsid w:val="00FB28EE"/>
    <w:rsid w:val="00FB2CF4"/>
    <w:rsid w:val="00FB32B2"/>
    <w:rsid w:val="00FB3553"/>
    <w:rsid w:val="00FB3907"/>
    <w:rsid w:val="00FB3923"/>
    <w:rsid w:val="00FB3DDC"/>
    <w:rsid w:val="00FB44AD"/>
    <w:rsid w:val="00FB4E19"/>
    <w:rsid w:val="00FB5197"/>
    <w:rsid w:val="00FB566E"/>
    <w:rsid w:val="00FB57C3"/>
    <w:rsid w:val="00FB5A04"/>
    <w:rsid w:val="00FB5E2A"/>
    <w:rsid w:val="00FB5E44"/>
    <w:rsid w:val="00FB6878"/>
    <w:rsid w:val="00FB698D"/>
    <w:rsid w:val="00FB6D69"/>
    <w:rsid w:val="00FB703A"/>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9F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C1D"/>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588"/>
    <w:rsid w:val="00FD767D"/>
    <w:rsid w:val="00FD76FC"/>
    <w:rsid w:val="00FD778E"/>
    <w:rsid w:val="00FD7935"/>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01"/>
    <w:rsid w:val="00FE393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2D"/>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574"/>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1348E2A-441D-4FBF-A845-7ACFF463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E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903353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626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3DD8-9D9B-4CD5-824D-21597753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4270</Words>
  <Characters>24341</Characters>
  <Application>Microsoft Office Word</Application>
  <DocSecurity>0</DocSecurity>
  <Lines>202</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8</cp:revision>
  <cp:lastPrinted>2016-09-21T11:03:00Z</cp:lastPrinted>
  <dcterms:created xsi:type="dcterms:W3CDTF">2019-05-03T08:54:00Z</dcterms:created>
  <dcterms:modified xsi:type="dcterms:W3CDTF">2019-05-04T02:48:00Z</dcterms:modified>
</cp:coreProperties>
</file>