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719D0C07" w:rsidR="000403E2" w:rsidRDefault="000403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sidRPr="000403E2">
        <w:rPr>
          <w:rFonts w:ascii="Arial" w:eastAsia="Batang" w:hAnsi="Arial" w:cs="Arial"/>
          <w:b/>
          <w:bCs/>
          <w:sz w:val="28"/>
          <w:szCs w:val="24"/>
          <w:lang w:val="en-GB"/>
        </w:rPr>
        <w:t>3GPP TSG RAN WG1 #96</w:t>
      </w:r>
      <w:r w:rsidR="0071385C">
        <w:rPr>
          <w:rFonts w:ascii="Arial" w:eastAsia="Batang" w:hAnsi="Arial" w:cs="Arial"/>
          <w:b/>
          <w:bCs/>
          <w:sz w:val="28"/>
          <w:szCs w:val="24"/>
          <w:lang w:val="en-GB"/>
        </w:rPr>
        <w:t>bis</w:t>
      </w:r>
      <w:r w:rsidRPr="000403E2">
        <w:rPr>
          <w:rFonts w:ascii="Arial" w:eastAsia="Batang" w:hAnsi="Arial" w:cs="Arial"/>
          <w:b/>
          <w:bCs/>
          <w:sz w:val="28"/>
          <w:szCs w:val="24"/>
          <w:lang w:val="en-GB"/>
        </w:rPr>
        <w:tab/>
      </w:r>
      <w:r w:rsidR="003C626D" w:rsidRPr="003C626D">
        <w:rPr>
          <w:rFonts w:ascii="Arial" w:eastAsia="Batang" w:hAnsi="Arial" w:cs="Arial"/>
          <w:b/>
          <w:bCs/>
          <w:sz w:val="28"/>
          <w:szCs w:val="24"/>
          <w:lang w:val="en-GB"/>
        </w:rPr>
        <w:t>R1-</w:t>
      </w:r>
      <w:r w:rsidR="009A41C1" w:rsidRPr="003C626D">
        <w:rPr>
          <w:rFonts w:ascii="Arial" w:eastAsia="Batang" w:hAnsi="Arial" w:cs="Arial"/>
          <w:b/>
          <w:bCs/>
          <w:sz w:val="28"/>
          <w:szCs w:val="24"/>
          <w:lang w:val="en-GB"/>
        </w:rPr>
        <w:t>19</w:t>
      </w:r>
      <w:r w:rsidR="009A41C1">
        <w:rPr>
          <w:rFonts w:ascii="Arial" w:eastAsia="Batang" w:hAnsi="Arial" w:cs="Arial"/>
          <w:b/>
          <w:bCs/>
          <w:sz w:val="28"/>
          <w:szCs w:val="24"/>
          <w:lang w:val="en-GB"/>
        </w:rPr>
        <w:t>05474</w:t>
      </w:r>
    </w:p>
    <w:p w14:paraId="4744EF52" w14:textId="0CAF0198" w:rsidR="004246DC" w:rsidRPr="0005228D" w:rsidRDefault="003173CA"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1" w:name="_Hlk4399543"/>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bookmarkEnd w:id="1"/>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AFE49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6634A0A"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79235C">
        <w:rPr>
          <w:rFonts w:eastAsia="MS Mincho"/>
          <w:b/>
          <w:color w:val="000000" w:themeColor="text1"/>
          <w:kern w:val="2"/>
          <w:sz w:val="24"/>
          <w:lang w:eastAsia="ja-JP"/>
        </w:rPr>
        <w:t xml:space="preserve">Triggering UE </w:t>
      </w:r>
      <w:r w:rsidR="004F609F">
        <w:rPr>
          <w:rFonts w:eastAsia="MS Mincho"/>
          <w:b/>
          <w:color w:val="000000" w:themeColor="text1"/>
          <w:kern w:val="2"/>
          <w:sz w:val="24"/>
          <w:lang w:eastAsia="ja-JP"/>
        </w:rPr>
        <w:t>adaptation using a PDCCH-based power saving channel</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5EBD0C2" w14:textId="77777777" w:rsidR="00BB4F18" w:rsidRDefault="00BB4F18" w:rsidP="00302EB0">
      <w:pPr>
        <w:overflowPunct w:val="0"/>
        <w:snapToGrid/>
        <w:spacing w:after="0"/>
        <w:textAlignment w:val="baseline"/>
        <w:rPr>
          <w:bCs/>
          <w:highlight w:val="yellow"/>
        </w:rPr>
      </w:pPr>
    </w:p>
    <w:p w14:paraId="203A6784" w14:textId="1957D32B" w:rsidR="009B0EED" w:rsidRDefault="0005228D" w:rsidP="00302EB0">
      <w:pPr>
        <w:overflowPunct w:val="0"/>
        <w:snapToGrid/>
        <w:spacing w:after="0"/>
        <w:textAlignment w:val="baseline"/>
        <w:rPr>
          <w:bCs/>
          <w:highlight w:val="yellow"/>
        </w:rPr>
      </w:pPr>
      <w:r w:rsidRPr="004E6843">
        <w:rPr>
          <w:bCs/>
        </w:rPr>
        <w:t xml:space="preserve">In </w:t>
      </w:r>
      <w:r w:rsidR="0006615E">
        <w:rPr>
          <w:bCs/>
        </w:rPr>
        <w:t>RAN#83</w:t>
      </w:r>
      <w:r w:rsidR="009B0EED" w:rsidRPr="004E6843">
        <w:rPr>
          <w:bCs/>
        </w:rPr>
        <w:t xml:space="preserve"> meeting </w:t>
      </w:r>
      <w:r w:rsidR="0006615E">
        <w:rPr>
          <w:bCs/>
        </w:rPr>
        <w:t xml:space="preserve">the work item on </w:t>
      </w:r>
      <w:r w:rsidR="0006615E" w:rsidRPr="0006615E">
        <w:rPr>
          <w:bCs/>
        </w:rPr>
        <w:t>UE Power Saving in NR</w:t>
      </w:r>
      <w:r w:rsidR="0006615E">
        <w:rPr>
          <w:bCs/>
        </w:rPr>
        <w:t xml:space="preserve"> was agreed</w:t>
      </w:r>
      <w:r w:rsidR="0061626A" w:rsidRPr="003E73DE">
        <w:rPr>
          <w:bCs/>
        </w:rPr>
        <w:t xml:space="preserve"> [</w:t>
      </w:r>
      <w:r w:rsidR="007D1E27">
        <w:rPr>
          <w:bCs/>
        </w:rPr>
        <w:t>1</w:t>
      </w:r>
      <w:r w:rsidR="0061626A" w:rsidRPr="003E73DE">
        <w:rPr>
          <w:bCs/>
        </w:rPr>
        <w:t xml:space="preserve">]. </w:t>
      </w:r>
    </w:p>
    <w:p w14:paraId="1F5CDBFF" w14:textId="48707D88" w:rsidR="00BB4F18" w:rsidRDefault="00BB4F18" w:rsidP="00302EB0">
      <w:pPr>
        <w:overflowPunct w:val="0"/>
        <w:snapToGrid/>
        <w:spacing w:after="0"/>
        <w:textAlignment w:val="baseline"/>
        <w:rPr>
          <w:bCs/>
          <w:highlight w:val="yellow"/>
        </w:rPr>
      </w:pPr>
    </w:p>
    <w:p w14:paraId="7ACC2DA8" w14:textId="6D113092" w:rsidR="00C66D08" w:rsidRDefault="00C66D08" w:rsidP="00C66D08">
      <w:pPr>
        <w:spacing w:afterLines="50"/>
        <w:rPr>
          <w:bCs/>
        </w:rPr>
      </w:pPr>
      <w:r>
        <w:rPr>
          <w:bCs/>
          <w:noProof/>
          <w:lang w:val="en-GB" w:eastAsia="ja-JP"/>
        </w:rPr>
        <mc:AlternateContent>
          <mc:Choice Requires="wps">
            <w:drawing>
              <wp:anchor distT="0" distB="0" distL="114300" distR="114300" simplePos="0" relativeHeight="251659264" behindDoc="0" locked="0" layoutInCell="1" allowOverlap="1" wp14:anchorId="5A1BB6B4" wp14:editId="7461DECA">
                <wp:simplePos x="0" y="0"/>
                <wp:positionH relativeFrom="margin">
                  <wp:align>left</wp:align>
                </wp:positionH>
                <wp:positionV relativeFrom="paragraph">
                  <wp:posOffset>289422</wp:posOffset>
                </wp:positionV>
                <wp:extent cx="5899785" cy="4166235"/>
                <wp:effectExtent l="0" t="0" r="24765" b="24765"/>
                <wp:wrapTopAndBottom/>
                <wp:docPr id="4" name="Rectangle 4"/>
                <wp:cNvGraphicFramePr/>
                <a:graphic xmlns:a="http://schemas.openxmlformats.org/drawingml/2006/main">
                  <a:graphicData uri="http://schemas.microsoft.com/office/word/2010/wordprocessingShape">
                    <wps:wsp>
                      <wps:cNvSpPr/>
                      <wps:spPr>
                        <a:xfrm>
                          <a:off x="0" y="0"/>
                          <a:ext cx="5899868" cy="41662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722EA" w14:textId="77777777" w:rsidR="00D14349" w:rsidRPr="00B0009D" w:rsidRDefault="00D14349" w:rsidP="00C66D08">
                            <w:pPr>
                              <w:numPr>
                                <w:ilvl w:val="0"/>
                                <w:numId w:val="16"/>
                              </w:numPr>
                              <w:autoSpaceDE/>
                              <w:autoSpaceDN/>
                              <w:adjustRightInd/>
                              <w:snapToGrid/>
                              <w:spacing w:before="120"/>
                              <w:rPr>
                                <w:bCs/>
                                <w:color w:val="000000" w:themeColor="text1"/>
                                <w:sz w:val="21"/>
                              </w:rPr>
                            </w:pPr>
                            <w:r w:rsidRPr="00B0009D">
                              <w:rPr>
                                <w:bCs/>
                                <w:color w:val="000000" w:themeColor="text1"/>
                                <w:sz w:val="21"/>
                              </w:rPr>
                              <w:t xml:space="preserve">Specify power saving techniques with UE adaptation with focus in RRC_CONNECTED mode [RAN1, RAN4] </w:t>
                            </w:r>
                          </w:p>
                          <w:p w14:paraId="28D32381" w14:textId="77777777" w:rsidR="00D14349" w:rsidRPr="00B0009D" w:rsidRDefault="00D14349" w:rsidP="00C66D08">
                            <w:pPr>
                              <w:autoSpaceDE/>
                              <w:autoSpaceDN/>
                              <w:adjustRightInd/>
                              <w:snapToGrid/>
                              <w:spacing w:before="120"/>
                              <w:rPr>
                                <w:bCs/>
                                <w:color w:val="000000" w:themeColor="text1"/>
                                <w:sz w:val="21"/>
                              </w:rPr>
                            </w:pPr>
                          </w:p>
                          <w:p w14:paraId="4705E40E"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color w:val="000000" w:themeColor="text1"/>
                                <w:sz w:val="21"/>
                              </w:rPr>
                              <w:t xml:space="preserve">Specify the power saving techniques with power saving signal/channel </w:t>
                            </w:r>
                          </w:p>
                          <w:p w14:paraId="480ABEE8"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Specify the PDCCH-based power saving signal/channel triggering UE adaptation in RRC_CONNECTED</w:t>
                            </w:r>
                          </w:p>
                          <w:p w14:paraId="5F4AB19B"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Note: this objective shall not duplicate DRX operation and impact to DRX is studied at RAN2</w:t>
                            </w:r>
                          </w:p>
                          <w:p w14:paraId="4F8C73A7"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 xml:space="preserve">Note: Any change of PDCCH channel coding and payload </w:t>
                            </w:r>
                            <w:proofErr w:type="spellStart"/>
                            <w:proofErr w:type="gramStart"/>
                            <w:r w:rsidRPr="00B0009D">
                              <w:rPr>
                                <w:bCs/>
                                <w:color w:val="000000" w:themeColor="text1"/>
                                <w:sz w:val="21"/>
                              </w:rPr>
                              <w:t>interleaver</w:t>
                            </w:r>
                            <w:proofErr w:type="spellEnd"/>
                            <w:r w:rsidRPr="00B0009D">
                              <w:rPr>
                                <w:bCs/>
                                <w:color w:val="000000" w:themeColor="text1"/>
                                <w:sz w:val="21"/>
                              </w:rPr>
                              <w:t xml:space="preserve">  is</w:t>
                            </w:r>
                            <w:proofErr w:type="gramEnd"/>
                            <w:r w:rsidRPr="00B0009D">
                              <w:rPr>
                                <w:bCs/>
                                <w:color w:val="000000" w:themeColor="text1"/>
                                <w:sz w:val="21"/>
                              </w:rPr>
                              <w:t xml:space="preserve"> not in the scope</w:t>
                            </w:r>
                          </w:p>
                          <w:p w14:paraId="5A3DC088"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color w:val="000000" w:themeColor="text1"/>
                                <w:sz w:val="21"/>
                              </w:rPr>
                              <w:t xml:space="preserve">Specify the procedure of cross-slot scheduling power saving techniques  </w:t>
                            </w:r>
                          </w:p>
                          <w:p w14:paraId="0E100CB5"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Note: The procedure is in addition to Rel-15 cross-slot scheduling procedure</w:t>
                            </w:r>
                          </w:p>
                          <w:p w14:paraId="18C4336E" w14:textId="77777777" w:rsidR="00D14349" w:rsidRPr="00B0009D" w:rsidRDefault="00D14349" w:rsidP="00C66D08">
                            <w:pPr>
                              <w:numPr>
                                <w:ilvl w:val="0"/>
                                <w:numId w:val="16"/>
                              </w:numPr>
                              <w:autoSpaceDE/>
                              <w:autoSpaceDN/>
                              <w:adjustRightInd/>
                              <w:snapToGrid/>
                              <w:spacing w:before="120"/>
                              <w:rPr>
                                <w:bCs/>
                                <w:color w:val="000000" w:themeColor="text1"/>
                                <w:sz w:val="21"/>
                              </w:rPr>
                            </w:pPr>
                            <w:r w:rsidRPr="00B0009D">
                              <w:rPr>
                                <w:color w:val="000000" w:themeColor="text1"/>
                                <w:sz w:val="21"/>
                              </w:rPr>
                              <w:t>Evaluate the required switching and interruption times for UE dynamic adaptation to the maximum number of MIMO layers</w:t>
                            </w:r>
                            <w:r w:rsidRPr="00B0009D">
                              <w:rPr>
                                <w:color w:val="000000" w:themeColor="text1"/>
                                <w:sz w:val="21"/>
                                <w:u w:val="single"/>
                              </w:rPr>
                              <w:t xml:space="preserve"> </w:t>
                            </w:r>
                            <w:r w:rsidRPr="00B0009D">
                              <w:rPr>
                                <w:color w:val="000000" w:themeColor="text1"/>
                                <w:sz w:val="21"/>
                              </w:rPr>
                              <w:t>[RAN4]</w:t>
                            </w:r>
                          </w:p>
                          <w:p w14:paraId="39F5B4DD"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bCs/>
                                <w:color w:val="000000" w:themeColor="text1"/>
                                <w:sz w:val="21"/>
                              </w:rPr>
                              <w:t xml:space="preserve">Note: </w:t>
                            </w:r>
                            <w:r w:rsidRPr="00B0009D">
                              <w:rPr>
                                <w:color w:val="000000" w:themeColor="text1"/>
                                <w:sz w:val="21"/>
                              </w:rPr>
                              <w:t>Switching on/off the RF is part of the evaluation</w:t>
                            </w:r>
                          </w:p>
                          <w:p w14:paraId="22285B14" w14:textId="77777777" w:rsidR="00D14349" w:rsidRPr="00B0009D" w:rsidRDefault="00D14349" w:rsidP="00C66D08">
                            <w:pPr>
                              <w:autoSpaceDE/>
                              <w:autoSpaceDN/>
                              <w:adjustRightInd/>
                              <w:snapToGrid/>
                              <w:spacing w:before="120"/>
                              <w:rPr>
                                <w:bCs/>
                                <w:color w:val="000000" w:themeColor="text1"/>
                                <w:sz w:val="21"/>
                              </w:rPr>
                            </w:pPr>
                            <w:r w:rsidRPr="00B0009D">
                              <w:rPr>
                                <w:bCs/>
                                <w:color w:val="000000" w:themeColor="text1"/>
                                <w:sz w:val="21"/>
                              </w:rPr>
                              <w:t xml:space="preserve">Note: </w:t>
                            </w:r>
                          </w:p>
                          <w:p w14:paraId="013ACB1D" w14:textId="77777777" w:rsidR="00D14349" w:rsidRPr="00B0009D" w:rsidRDefault="00D14349" w:rsidP="00C66D08">
                            <w:pPr>
                              <w:numPr>
                                <w:ilvl w:val="0"/>
                                <w:numId w:val="17"/>
                              </w:numPr>
                              <w:autoSpaceDE/>
                              <w:autoSpaceDN/>
                              <w:adjustRightInd/>
                              <w:snapToGrid/>
                              <w:spacing w:before="120"/>
                              <w:rPr>
                                <w:bCs/>
                                <w:color w:val="000000" w:themeColor="text1"/>
                                <w:sz w:val="21"/>
                              </w:rPr>
                            </w:pPr>
                            <w:r w:rsidRPr="00B0009D">
                              <w:rPr>
                                <w:bCs/>
                                <w:color w:val="000000" w:themeColor="text1"/>
                                <w:sz w:val="21"/>
                              </w:rPr>
                              <w:t xml:space="preserve">These objectives are RAN1/RAN4 focus and do not consider RAN2 impact. </w:t>
                            </w:r>
                          </w:p>
                          <w:p w14:paraId="478EB788" w14:textId="77777777" w:rsidR="00D14349" w:rsidRPr="00B0009D" w:rsidRDefault="00D14349" w:rsidP="00C66D08">
                            <w:pPr>
                              <w:numPr>
                                <w:ilvl w:val="0"/>
                                <w:numId w:val="17"/>
                              </w:numPr>
                              <w:autoSpaceDE/>
                              <w:autoSpaceDN/>
                              <w:adjustRightInd/>
                              <w:snapToGrid/>
                              <w:spacing w:before="120"/>
                              <w:rPr>
                                <w:bCs/>
                                <w:color w:val="000000" w:themeColor="text1"/>
                                <w:sz w:val="21"/>
                              </w:rPr>
                            </w:pPr>
                            <w:r w:rsidRPr="00B0009D">
                              <w:rPr>
                                <w:bCs/>
                                <w:color w:val="000000" w:themeColor="text1"/>
                                <w:sz w:val="21"/>
                              </w:rPr>
                              <w:t xml:space="preserve"> The objectives are subject to further update in RAN#84.  The update will be based on recommendations from the completion of RAN2 study and remaining RAN1 recommendations based on the conclusion of RAN1 study.</w:t>
                            </w:r>
                          </w:p>
                          <w:p w14:paraId="4923A563" w14:textId="77777777" w:rsidR="00D14349" w:rsidRPr="00B0009D" w:rsidRDefault="00D14349" w:rsidP="00C66D08">
                            <w:pPr>
                              <w:autoSpaceDE/>
                              <w:autoSpaceDN/>
                              <w:adjustRightInd/>
                              <w:snapToGrid/>
                              <w:spacing w:before="120"/>
                              <w:rPr>
                                <w:bCs/>
                                <w:color w:val="000000" w:themeColor="text1"/>
                                <w:sz w:val="21"/>
                              </w:rPr>
                            </w:pPr>
                          </w:p>
                          <w:p w14:paraId="34F1ED2D" w14:textId="383B30ED" w:rsidR="00D14349" w:rsidRPr="00B0009D" w:rsidRDefault="00D14349" w:rsidP="00C66D08">
                            <w:pPr>
                              <w:autoSpaceDE/>
                              <w:autoSpaceDN/>
                              <w:adjustRightInd/>
                              <w:snapToGrid/>
                              <w:spacing w:before="120"/>
                              <w:rPr>
                                <w:color w:val="000000" w:themeColor="text1"/>
                                <w:sz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BB6B4" id="Rectangle 4" o:spid="_x0000_s1026" style="position:absolute;left:0;text-align:left;margin-left:0;margin-top:22.8pt;width:464.55pt;height:328.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" filled="f" strokecolor="black [3213]" strokeweight="1pt">
                <v:textbox>
                  <w:txbxContent>
                    <w:p w14:paraId="2C0722EA" w14:textId="77777777" w:rsidR="00D14349" w:rsidRPr="00B0009D" w:rsidRDefault="00D14349" w:rsidP="00C66D08">
                      <w:pPr>
                        <w:numPr>
                          <w:ilvl w:val="0"/>
                          <w:numId w:val="16"/>
                        </w:numPr>
                        <w:autoSpaceDE/>
                        <w:autoSpaceDN/>
                        <w:adjustRightInd/>
                        <w:snapToGrid/>
                        <w:spacing w:before="120"/>
                        <w:rPr>
                          <w:bCs/>
                          <w:color w:val="000000" w:themeColor="text1"/>
                          <w:sz w:val="21"/>
                        </w:rPr>
                      </w:pPr>
                      <w:r w:rsidRPr="00B0009D">
                        <w:rPr>
                          <w:bCs/>
                          <w:color w:val="000000" w:themeColor="text1"/>
                          <w:sz w:val="21"/>
                        </w:rPr>
                        <w:t xml:space="preserve">Specify power saving techniques with UE adaptation with focus in RRC_CONNECTED mode [RAN1, RAN4] </w:t>
                      </w:r>
                    </w:p>
                    <w:p w14:paraId="28D32381" w14:textId="77777777" w:rsidR="00D14349" w:rsidRPr="00B0009D" w:rsidRDefault="00D14349" w:rsidP="00C66D08">
                      <w:pPr>
                        <w:autoSpaceDE/>
                        <w:autoSpaceDN/>
                        <w:adjustRightInd/>
                        <w:snapToGrid/>
                        <w:spacing w:before="120"/>
                        <w:rPr>
                          <w:bCs/>
                          <w:color w:val="000000" w:themeColor="text1"/>
                          <w:sz w:val="21"/>
                        </w:rPr>
                      </w:pPr>
                    </w:p>
                    <w:p w14:paraId="4705E40E"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color w:val="000000" w:themeColor="text1"/>
                          <w:sz w:val="21"/>
                        </w:rPr>
                        <w:t xml:space="preserve">Specify the power saving techniques with power saving signal/channel </w:t>
                      </w:r>
                    </w:p>
                    <w:p w14:paraId="480ABEE8"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Specify the PDCCH-based power saving signal/channel triggering UE adaptation in RRC_CONNECTED</w:t>
                      </w:r>
                    </w:p>
                    <w:p w14:paraId="5F4AB19B"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Note: this objective shall not duplicate DRX operation and impact to DRX is studied at RAN2</w:t>
                      </w:r>
                    </w:p>
                    <w:p w14:paraId="4F8C73A7"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 xml:space="preserve">Note: Any change of PDCCH channel coding and payload </w:t>
                      </w:r>
                      <w:proofErr w:type="spellStart"/>
                      <w:proofErr w:type="gramStart"/>
                      <w:r w:rsidRPr="00B0009D">
                        <w:rPr>
                          <w:bCs/>
                          <w:color w:val="000000" w:themeColor="text1"/>
                          <w:sz w:val="21"/>
                        </w:rPr>
                        <w:t>interleaver</w:t>
                      </w:r>
                      <w:proofErr w:type="spellEnd"/>
                      <w:r w:rsidRPr="00B0009D">
                        <w:rPr>
                          <w:bCs/>
                          <w:color w:val="000000" w:themeColor="text1"/>
                          <w:sz w:val="21"/>
                        </w:rPr>
                        <w:t xml:space="preserve">  is</w:t>
                      </w:r>
                      <w:proofErr w:type="gramEnd"/>
                      <w:r w:rsidRPr="00B0009D">
                        <w:rPr>
                          <w:bCs/>
                          <w:color w:val="000000" w:themeColor="text1"/>
                          <w:sz w:val="21"/>
                        </w:rPr>
                        <w:t xml:space="preserve"> not in the scope</w:t>
                      </w:r>
                    </w:p>
                    <w:p w14:paraId="5A3DC088"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color w:val="000000" w:themeColor="text1"/>
                          <w:sz w:val="21"/>
                        </w:rPr>
                        <w:t xml:space="preserve">Specify the procedure of cross-slot scheduling power saving techniques  </w:t>
                      </w:r>
                    </w:p>
                    <w:p w14:paraId="0E100CB5" w14:textId="77777777" w:rsidR="00D14349" w:rsidRPr="00B0009D" w:rsidRDefault="00D14349" w:rsidP="00C66D08">
                      <w:pPr>
                        <w:numPr>
                          <w:ilvl w:val="2"/>
                          <w:numId w:val="16"/>
                        </w:numPr>
                        <w:autoSpaceDE/>
                        <w:autoSpaceDN/>
                        <w:adjustRightInd/>
                        <w:snapToGrid/>
                        <w:spacing w:before="120"/>
                        <w:rPr>
                          <w:bCs/>
                          <w:color w:val="000000" w:themeColor="text1"/>
                          <w:sz w:val="21"/>
                        </w:rPr>
                      </w:pPr>
                      <w:r w:rsidRPr="00B0009D">
                        <w:rPr>
                          <w:bCs/>
                          <w:color w:val="000000" w:themeColor="text1"/>
                          <w:sz w:val="21"/>
                        </w:rPr>
                        <w:t>Note: The procedure is in addition to Rel-15 cross-slot scheduling procedure</w:t>
                      </w:r>
                    </w:p>
                    <w:p w14:paraId="18C4336E" w14:textId="77777777" w:rsidR="00D14349" w:rsidRPr="00B0009D" w:rsidRDefault="00D14349" w:rsidP="00C66D08">
                      <w:pPr>
                        <w:numPr>
                          <w:ilvl w:val="0"/>
                          <w:numId w:val="16"/>
                        </w:numPr>
                        <w:autoSpaceDE/>
                        <w:autoSpaceDN/>
                        <w:adjustRightInd/>
                        <w:snapToGrid/>
                        <w:spacing w:before="120"/>
                        <w:rPr>
                          <w:bCs/>
                          <w:color w:val="000000" w:themeColor="text1"/>
                          <w:sz w:val="21"/>
                        </w:rPr>
                      </w:pPr>
                      <w:r w:rsidRPr="00B0009D">
                        <w:rPr>
                          <w:color w:val="000000" w:themeColor="text1"/>
                          <w:sz w:val="21"/>
                        </w:rPr>
                        <w:t>Evaluate the required switching and interruption times for UE dynamic adaptation to the maximum number of MIMO layers</w:t>
                      </w:r>
                      <w:r w:rsidRPr="00B0009D">
                        <w:rPr>
                          <w:color w:val="000000" w:themeColor="text1"/>
                          <w:sz w:val="21"/>
                          <w:u w:val="single"/>
                        </w:rPr>
                        <w:t xml:space="preserve"> </w:t>
                      </w:r>
                      <w:r w:rsidRPr="00B0009D">
                        <w:rPr>
                          <w:color w:val="000000" w:themeColor="text1"/>
                          <w:sz w:val="21"/>
                        </w:rPr>
                        <w:t>[RAN4]</w:t>
                      </w:r>
                    </w:p>
                    <w:p w14:paraId="39F5B4DD" w14:textId="77777777" w:rsidR="00D14349" w:rsidRPr="00B0009D" w:rsidRDefault="00D14349" w:rsidP="00C66D08">
                      <w:pPr>
                        <w:numPr>
                          <w:ilvl w:val="1"/>
                          <w:numId w:val="16"/>
                        </w:numPr>
                        <w:autoSpaceDE/>
                        <w:autoSpaceDN/>
                        <w:adjustRightInd/>
                        <w:snapToGrid/>
                        <w:spacing w:before="120"/>
                        <w:rPr>
                          <w:bCs/>
                          <w:color w:val="000000" w:themeColor="text1"/>
                          <w:sz w:val="21"/>
                        </w:rPr>
                      </w:pPr>
                      <w:r w:rsidRPr="00B0009D">
                        <w:rPr>
                          <w:bCs/>
                          <w:color w:val="000000" w:themeColor="text1"/>
                          <w:sz w:val="21"/>
                        </w:rPr>
                        <w:t xml:space="preserve">Note: </w:t>
                      </w:r>
                      <w:r w:rsidRPr="00B0009D">
                        <w:rPr>
                          <w:color w:val="000000" w:themeColor="text1"/>
                          <w:sz w:val="21"/>
                        </w:rPr>
                        <w:t>Switching on/off the RF is part of the evaluation</w:t>
                      </w:r>
                    </w:p>
                    <w:p w14:paraId="22285B14" w14:textId="77777777" w:rsidR="00D14349" w:rsidRPr="00B0009D" w:rsidRDefault="00D14349" w:rsidP="00C66D08">
                      <w:pPr>
                        <w:autoSpaceDE/>
                        <w:autoSpaceDN/>
                        <w:adjustRightInd/>
                        <w:snapToGrid/>
                        <w:spacing w:before="120"/>
                        <w:rPr>
                          <w:bCs/>
                          <w:color w:val="000000" w:themeColor="text1"/>
                          <w:sz w:val="21"/>
                        </w:rPr>
                      </w:pPr>
                      <w:r w:rsidRPr="00B0009D">
                        <w:rPr>
                          <w:bCs/>
                          <w:color w:val="000000" w:themeColor="text1"/>
                          <w:sz w:val="21"/>
                        </w:rPr>
                        <w:t xml:space="preserve">Note: </w:t>
                      </w:r>
                    </w:p>
                    <w:p w14:paraId="013ACB1D" w14:textId="77777777" w:rsidR="00D14349" w:rsidRPr="00B0009D" w:rsidRDefault="00D14349" w:rsidP="00C66D08">
                      <w:pPr>
                        <w:numPr>
                          <w:ilvl w:val="0"/>
                          <w:numId w:val="17"/>
                        </w:numPr>
                        <w:autoSpaceDE/>
                        <w:autoSpaceDN/>
                        <w:adjustRightInd/>
                        <w:snapToGrid/>
                        <w:spacing w:before="120"/>
                        <w:rPr>
                          <w:bCs/>
                          <w:color w:val="000000" w:themeColor="text1"/>
                          <w:sz w:val="21"/>
                        </w:rPr>
                      </w:pPr>
                      <w:r w:rsidRPr="00B0009D">
                        <w:rPr>
                          <w:bCs/>
                          <w:color w:val="000000" w:themeColor="text1"/>
                          <w:sz w:val="21"/>
                        </w:rPr>
                        <w:t xml:space="preserve">These objectives are RAN1/RAN4 focus and do not consider RAN2 impact. </w:t>
                      </w:r>
                    </w:p>
                    <w:p w14:paraId="478EB788" w14:textId="77777777" w:rsidR="00D14349" w:rsidRPr="00B0009D" w:rsidRDefault="00D14349" w:rsidP="00C66D08">
                      <w:pPr>
                        <w:numPr>
                          <w:ilvl w:val="0"/>
                          <w:numId w:val="17"/>
                        </w:numPr>
                        <w:autoSpaceDE/>
                        <w:autoSpaceDN/>
                        <w:adjustRightInd/>
                        <w:snapToGrid/>
                        <w:spacing w:before="120"/>
                        <w:rPr>
                          <w:bCs/>
                          <w:color w:val="000000" w:themeColor="text1"/>
                          <w:sz w:val="21"/>
                        </w:rPr>
                      </w:pPr>
                      <w:r w:rsidRPr="00B0009D">
                        <w:rPr>
                          <w:bCs/>
                          <w:color w:val="000000" w:themeColor="text1"/>
                          <w:sz w:val="21"/>
                        </w:rPr>
                        <w:t xml:space="preserve"> The objectives are subject to further update in RAN#84.  The update will be based on recommendations from the completion of RAN2 study and remaining RAN1 recommendations based on the conclusion of RAN1 study.</w:t>
                      </w:r>
                    </w:p>
                    <w:p w14:paraId="4923A563" w14:textId="77777777" w:rsidR="00D14349" w:rsidRPr="00B0009D" w:rsidRDefault="00D14349" w:rsidP="00C66D08">
                      <w:pPr>
                        <w:autoSpaceDE/>
                        <w:autoSpaceDN/>
                        <w:adjustRightInd/>
                        <w:snapToGrid/>
                        <w:spacing w:before="120"/>
                        <w:rPr>
                          <w:bCs/>
                          <w:color w:val="000000" w:themeColor="text1"/>
                          <w:sz w:val="21"/>
                        </w:rPr>
                      </w:pPr>
                    </w:p>
                    <w:p w14:paraId="34F1ED2D" w14:textId="383B30ED" w:rsidR="00D14349" w:rsidRPr="00B0009D" w:rsidRDefault="00D14349" w:rsidP="00C66D08">
                      <w:pPr>
                        <w:autoSpaceDE/>
                        <w:autoSpaceDN/>
                        <w:adjustRightInd/>
                        <w:snapToGrid/>
                        <w:spacing w:before="120"/>
                        <w:rPr>
                          <w:color w:val="000000" w:themeColor="text1"/>
                          <w:sz w:val="21"/>
                        </w:rPr>
                      </w:pPr>
                    </w:p>
                  </w:txbxContent>
                </v:textbox>
                <w10:wrap type="topAndBottom" anchorx="margin"/>
              </v:rect>
            </w:pict>
          </mc:Fallback>
        </mc:AlternateContent>
      </w:r>
      <w:r>
        <w:rPr>
          <w:bCs/>
        </w:rPr>
        <w:t xml:space="preserve">The objective of the </w:t>
      </w:r>
      <w:r>
        <w:rPr>
          <w:rFonts w:hint="eastAsia"/>
          <w:bCs/>
          <w:lang w:eastAsia="zh-CN"/>
        </w:rPr>
        <w:t>UE power saving</w:t>
      </w:r>
      <w:r>
        <w:rPr>
          <w:bCs/>
        </w:rPr>
        <w:t xml:space="preserve"> includes the following,</w:t>
      </w:r>
    </w:p>
    <w:p w14:paraId="6175D3FD" w14:textId="33DAD459" w:rsidR="00C66D08" w:rsidRDefault="00C66D08" w:rsidP="00C66D08">
      <w:pPr>
        <w:spacing w:afterLines="50"/>
        <w:rPr>
          <w:bCs/>
          <w:lang w:eastAsia="zh-CN"/>
        </w:rPr>
      </w:pPr>
    </w:p>
    <w:p w14:paraId="42316D0B" w14:textId="5BC5397C" w:rsidR="004E6843" w:rsidRDefault="004E6843" w:rsidP="009B0EED">
      <w:pPr>
        <w:overflowPunct w:val="0"/>
        <w:snapToGrid/>
        <w:spacing w:after="0"/>
        <w:textAlignment w:val="baseline"/>
        <w:rPr>
          <w:bCs/>
          <w:highlight w:val="yellow"/>
        </w:rPr>
      </w:pPr>
    </w:p>
    <w:p w14:paraId="4C14B875" w14:textId="5A1C5BEA" w:rsidR="00984E9C" w:rsidRDefault="004246DC" w:rsidP="00984E9C">
      <w:pPr>
        <w:autoSpaceDE/>
        <w:autoSpaceDN/>
        <w:adjustRightInd/>
        <w:snapToGrid/>
        <w:spacing w:after="24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w:t>
      </w:r>
      <w:r w:rsidR="00C66D08">
        <w:rPr>
          <w:color w:val="000000" w:themeColor="text1"/>
          <w:lang w:eastAsia="zh-CN"/>
        </w:rPr>
        <w:t>UE power saving in NR</w:t>
      </w:r>
      <w:r>
        <w:t>.</w:t>
      </w:r>
    </w:p>
    <w:p w14:paraId="25ADF886" w14:textId="19F03690" w:rsidR="00984E9C" w:rsidRDefault="00984E9C" w:rsidP="00AB086E">
      <w:pPr>
        <w:autoSpaceDE/>
        <w:autoSpaceDN/>
        <w:adjustRightInd/>
        <w:snapToGrid/>
        <w:spacing w:after="240"/>
      </w:pPr>
      <w:r>
        <w:t xml:space="preserve">Firstly, based on the agreed TR38.840, this </w:t>
      </w:r>
      <w:proofErr w:type="spellStart"/>
      <w:r>
        <w:t>Tdoc</w:t>
      </w:r>
      <w:proofErr w:type="spellEnd"/>
      <w:r>
        <w:t xml:space="preserve"> identifies those schemes that are within the scope of “</w:t>
      </w:r>
      <w:r w:rsidRPr="00B0009D">
        <w:rPr>
          <w:bCs/>
          <w:color w:val="000000" w:themeColor="text1"/>
          <w:sz w:val="21"/>
        </w:rPr>
        <w:t>PDCCH-based power saving signal/channel triggering UE adaptation in RRC_CONNECTED</w:t>
      </w:r>
      <w:r>
        <w:t>”. The document then discusses some schemes within this scope.</w:t>
      </w:r>
    </w:p>
    <w:p w14:paraId="2F569586" w14:textId="4B7F1950" w:rsidR="00984E9C" w:rsidRPr="00074007" w:rsidRDefault="00984E9C" w:rsidP="00984E9C">
      <w:pPr>
        <w:pStyle w:val="Heading1"/>
        <w:rPr>
          <w:lang w:eastAsia="zh-CN"/>
        </w:rPr>
      </w:pPr>
      <w:r>
        <w:rPr>
          <w:lang w:eastAsia="zh-CN"/>
        </w:rPr>
        <w:lastRenderedPageBreak/>
        <w:t>Schemes using a PDCCH-based power saving signal/channel triggering UE adaptation</w:t>
      </w:r>
    </w:p>
    <w:p w14:paraId="0F883D74" w14:textId="0F05FA83" w:rsidR="00984E9C" w:rsidRDefault="00984E9C" w:rsidP="00984E9C">
      <w:pPr>
        <w:autoSpaceDE/>
        <w:autoSpaceDN/>
        <w:adjustRightInd/>
        <w:snapToGrid/>
        <w:spacing w:after="240"/>
      </w:pPr>
      <w:r>
        <w:t>Many schemes were considered in TR38.840 where a power saving signal / channel triggers UE adaptation, including the following classes of scheme:</w:t>
      </w:r>
    </w:p>
    <w:tbl>
      <w:tblPr>
        <w:tblStyle w:val="TableGrid"/>
        <w:tblW w:w="0" w:type="auto"/>
        <w:tblLook w:val="04A0" w:firstRow="1" w:lastRow="0" w:firstColumn="1" w:lastColumn="0" w:noHBand="0" w:noVBand="1"/>
      </w:tblPr>
      <w:tblGrid>
        <w:gridCol w:w="1696"/>
        <w:gridCol w:w="2694"/>
        <w:gridCol w:w="4626"/>
      </w:tblGrid>
      <w:tr w:rsidR="00F21E1B" w14:paraId="4BB8E0A2" w14:textId="77777777" w:rsidTr="00AB086E">
        <w:tc>
          <w:tcPr>
            <w:tcW w:w="1696" w:type="dxa"/>
            <w:shd w:val="clear" w:color="auto" w:fill="D9D9D9" w:themeFill="background1" w:themeFillShade="D9"/>
          </w:tcPr>
          <w:p w14:paraId="1224EAEE" w14:textId="6149BD0F" w:rsidR="00F21E1B" w:rsidRPr="00AB086E" w:rsidRDefault="00F744EA" w:rsidP="00D14349">
            <w:pPr>
              <w:rPr>
                <w:b/>
                <w:sz w:val="20"/>
                <w:szCs w:val="20"/>
              </w:rPr>
            </w:pPr>
            <w:r w:rsidRPr="00AB086E">
              <w:rPr>
                <w:b/>
                <w:sz w:val="20"/>
                <w:szCs w:val="20"/>
              </w:rPr>
              <w:t>TR section</w:t>
            </w:r>
          </w:p>
        </w:tc>
        <w:tc>
          <w:tcPr>
            <w:tcW w:w="2694" w:type="dxa"/>
            <w:shd w:val="clear" w:color="auto" w:fill="D9D9D9" w:themeFill="background1" w:themeFillShade="D9"/>
          </w:tcPr>
          <w:p w14:paraId="2D55561F" w14:textId="6AA99752" w:rsidR="00F21E1B" w:rsidRPr="00AB086E" w:rsidRDefault="00F744EA" w:rsidP="00D14349">
            <w:pPr>
              <w:rPr>
                <w:b/>
                <w:sz w:val="20"/>
                <w:szCs w:val="20"/>
              </w:rPr>
            </w:pPr>
            <w:r w:rsidRPr="00AB086E">
              <w:rPr>
                <w:b/>
                <w:sz w:val="20"/>
                <w:szCs w:val="20"/>
              </w:rPr>
              <w:t>TR section title</w:t>
            </w:r>
          </w:p>
        </w:tc>
        <w:tc>
          <w:tcPr>
            <w:tcW w:w="4626" w:type="dxa"/>
            <w:shd w:val="clear" w:color="auto" w:fill="D9D9D9" w:themeFill="background1" w:themeFillShade="D9"/>
          </w:tcPr>
          <w:p w14:paraId="3DD5BCCD" w14:textId="1B64B663" w:rsidR="00F21E1B" w:rsidRPr="00AB086E" w:rsidRDefault="00F744EA" w:rsidP="00D14349">
            <w:pPr>
              <w:rPr>
                <w:b/>
                <w:sz w:val="20"/>
                <w:szCs w:val="20"/>
              </w:rPr>
            </w:pPr>
            <w:r w:rsidRPr="00AB086E">
              <w:rPr>
                <w:b/>
                <w:sz w:val="20"/>
                <w:szCs w:val="20"/>
              </w:rPr>
              <w:t>Outline of scheme from TR38.840</w:t>
            </w:r>
          </w:p>
        </w:tc>
      </w:tr>
      <w:tr w:rsidR="00F21E1B" w14:paraId="51948DB1" w14:textId="77777777" w:rsidTr="00D14349">
        <w:tc>
          <w:tcPr>
            <w:tcW w:w="1696" w:type="dxa"/>
          </w:tcPr>
          <w:p w14:paraId="0E8E90BB" w14:textId="77777777" w:rsidR="00F21E1B" w:rsidRPr="002A69B8" w:rsidRDefault="00F21E1B" w:rsidP="00D14349">
            <w:pPr>
              <w:rPr>
                <w:sz w:val="20"/>
                <w:szCs w:val="20"/>
              </w:rPr>
            </w:pPr>
            <w:r w:rsidRPr="002A69B8">
              <w:rPr>
                <w:sz w:val="20"/>
                <w:szCs w:val="20"/>
              </w:rPr>
              <w:t>5.1.1</w:t>
            </w:r>
          </w:p>
        </w:tc>
        <w:tc>
          <w:tcPr>
            <w:tcW w:w="2694" w:type="dxa"/>
          </w:tcPr>
          <w:p w14:paraId="0E52FC4D" w14:textId="77777777" w:rsidR="00F21E1B" w:rsidRPr="002A69B8" w:rsidRDefault="00F21E1B" w:rsidP="00D14349">
            <w:pPr>
              <w:rPr>
                <w:sz w:val="20"/>
                <w:szCs w:val="20"/>
              </w:rPr>
            </w:pPr>
            <w:r>
              <w:rPr>
                <w:sz w:val="20"/>
                <w:szCs w:val="20"/>
              </w:rPr>
              <w:t>Adaptation to the variation in frequency</w:t>
            </w:r>
          </w:p>
        </w:tc>
        <w:tc>
          <w:tcPr>
            <w:tcW w:w="4626" w:type="dxa"/>
          </w:tcPr>
          <w:p w14:paraId="20A5C973" w14:textId="77777777" w:rsidR="00F21E1B" w:rsidRPr="002A69B8" w:rsidRDefault="00F21E1B" w:rsidP="00D14349">
            <w:pPr>
              <w:spacing w:after="0"/>
              <w:rPr>
                <w:sz w:val="20"/>
                <w:szCs w:val="20"/>
              </w:rPr>
            </w:pPr>
            <w:r w:rsidRPr="002A69B8">
              <w:rPr>
                <w:sz w:val="20"/>
                <w:szCs w:val="20"/>
              </w:rPr>
              <w:t xml:space="preserve">The UE power saving schemes for the UE adaptation in frequency </w:t>
            </w:r>
            <w:proofErr w:type="gramStart"/>
            <w:r w:rsidRPr="002A69B8">
              <w:rPr>
                <w:sz w:val="20"/>
                <w:szCs w:val="20"/>
              </w:rPr>
              <w:t>domain  in</w:t>
            </w:r>
            <w:proofErr w:type="gramEnd"/>
            <w:r w:rsidRPr="002A69B8">
              <w:rPr>
                <w:sz w:val="20"/>
                <w:szCs w:val="20"/>
              </w:rPr>
              <w:t xml:space="preserve"> the study are as follows, </w:t>
            </w:r>
          </w:p>
          <w:p w14:paraId="132E1274" w14:textId="77777777" w:rsidR="00F21E1B" w:rsidRPr="002A69B8" w:rsidRDefault="00F21E1B" w:rsidP="00D14349">
            <w:pPr>
              <w:spacing w:after="0"/>
              <w:rPr>
                <w:sz w:val="20"/>
                <w:szCs w:val="20"/>
              </w:rPr>
            </w:pPr>
          </w:p>
          <w:p w14:paraId="69869F2A"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BWP </w:t>
            </w:r>
            <w:proofErr w:type="gramStart"/>
            <w:r w:rsidRPr="002A69B8">
              <w:rPr>
                <w:sz w:val="20"/>
                <w:szCs w:val="20"/>
              </w:rPr>
              <w:t>-  UE</w:t>
            </w:r>
            <w:proofErr w:type="gramEnd"/>
            <w:r w:rsidRPr="002A69B8">
              <w:rPr>
                <w:sz w:val="20"/>
                <w:szCs w:val="20"/>
              </w:rPr>
              <w:t xml:space="preserve"> adaptation to different BWP</w:t>
            </w:r>
          </w:p>
          <w:p w14:paraId="6C9502D8"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RS to assist UE channel tracking and measurements to assist BWP switching  </w:t>
            </w:r>
          </w:p>
          <w:p w14:paraId="2B9B0A96" w14:textId="77777777" w:rsidR="00F21E1B" w:rsidRPr="002A69B8" w:rsidRDefault="00F21E1B" w:rsidP="00D14349">
            <w:pPr>
              <w:spacing w:after="0"/>
              <w:ind w:left="1440"/>
              <w:rPr>
                <w:sz w:val="20"/>
                <w:szCs w:val="20"/>
              </w:rPr>
            </w:pPr>
            <w:r w:rsidRPr="002A69B8">
              <w:rPr>
                <w:sz w:val="20"/>
                <w:szCs w:val="20"/>
              </w:rPr>
              <w:t>•</w:t>
            </w:r>
            <w:r w:rsidRPr="002A69B8">
              <w:rPr>
                <w:sz w:val="20"/>
                <w:szCs w:val="20"/>
              </w:rPr>
              <w:tab/>
              <w:t>The assistance may also include CSI measurements (UE supports and processes one BWP at a time)</w:t>
            </w:r>
          </w:p>
          <w:p w14:paraId="75F1E88B" w14:textId="77777777" w:rsidR="00F21E1B" w:rsidRPr="002A69B8" w:rsidRDefault="00F21E1B" w:rsidP="00D14349">
            <w:pPr>
              <w:spacing w:after="0"/>
              <w:rPr>
                <w:sz w:val="20"/>
                <w:szCs w:val="20"/>
              </w:rPr>
            </w:pPr>
            <w:r w:rsidRPr="002A69B8">
              <w:rPr>
                <w:sz w:val="20"/>
                <w:szCs w:val="20"/>
              </w:rPr>
              <w:t></w:t>
            </w:r>
            <w:r w:rsidRPr="002A69B8">
              <w:rPr>
                <w:sz w:val="20"/>
                <w:szCs w:val="20"/>
              </w:rPr>
              <w:tab/>
            </w:r>
            <w:r w:rsidRPr="002A69B8">
              <w:rPr>
                <w:color w:val="FF0000"/>
                <w:sz w:val="20"/>
                <w:szCs w:val="20"/>
              </w:rPr>
              <w:t>Enhancement of L1 signaling, e.g., power saving signal or DCI for power saving, in triggering the BWP switching</w:t>
            </w:r>
          </w:p>
          <w:p w14:paraId="5C730458" w14:textId="77777777" w:rsidR="00F21E1B" w:rsidRPr="002A69B8" w:rsidRDefault="00F21E1B" w:rsidP="00D14349">
            <w:pPr>
              <w:spacing w:after="0"/>
              <w:rPr>
                <w:sz w:val="20"/>
                <w:szCs w:val="20"/>
              </w:rPr>
            </w:pPr>
            <w:r w:rsidRPr="002A69B8">
              <w:rPr>
                <w:sz w:val="20"/>
                <w:szCs w:val="20"/>
              </w:rPr>
              <w:t></w:t>
            </w:r>
            <w:r w:rsidRPr="002A69B8">
              <w:rPr>
                <w:sz w:val="20"/>
                <w:szCs w:val="20"/>
              </w:rPr>
              <w:tab/>
              <w:t>Association of BWP and DRX</w:t>
            </w:r>
          </w:p>
          <w:p w14:paraId="437A9AE1" w14:textId="77777777" w:rsidR="00F21E1B" w:rsidRPr="002A69B8" w:rsidRDefault="00F21E1B" w:rsidP="00D14349">
            <w:pPr>
              <w:rPr>
                <w:sz w:val="20"/>
                <w:szCs w:val="20"/>
              </w:rPr>
            </w:pPr>
            <w:r w:rsidRPr="002A69B8">
              <w:rPr>
                <w:sz w:val="20"/>
                <w:szCs w:val="20"/>
              </w:rPr>
              <w:t></w:t>
            </w:r>
            <w:r w:rsidRPr="002A69B8">
              <w:rPr>
                <w:sz w:val="20"/>
                <w:szCs w:val="20"/>
              </w:rPr>
              <w:tab/>
              <w:t>UE assistance information could be considered</w:t>
            </w:r>
          </w:p>
        </w:tc>
      </w:tr>
      <w:tr w:rsidR="00F21E1B" w14:paraId="16D5D958" w14:textId="77777777" w:rsidTr="00D14349">
        <w:tc>
          <w:tcPr>
            <w:tcW w:w="1696" w:type="dxa"/>
          </w:tcPr>
          <w:p w14:paraId="4B0CA4FA" w14:textId="77777777" w:rsidR="00F21E1B" w:rsidRPr="002A69B8" w:rsidRDefault="00F21E1B" w:rsidP="00D14349">
            <w:pPr>
              <w:rPr>
                <w:sz w:val="20"/>
                <w:szCs w:val="20"/>
              </w:rPr>
            </w:pPr>
            <w:r>
              <w:rPr>
                <w:sz w:val="20"/>
                <w:szCs w:val="20"/>
              </w:rPr>
              <w:t>5.1.4</w:t>
            </w:r>
          </w:p>
        </w:tc>
        <w:tc>
          <w:tcPr>
            <w:tcW w:w="2694" w:type="dxa"/>
          </w:tcPr>
          <w:p w14:paraId="3F21F751" w14:textId="77777777" w:rsidR="00F21E1B" w:rsidRPr="002A69B8" w:rsidRDefault="00F21E1B" w:rsidP="00D14349">
            <w:pPr>
              <w:rPr>
                <w:sz w:val="20"/>
                <w:szCs w:val="20"/>
              </w:rPr>
            </w:pPr>
            <w:r>
              <w:rPr>
                <w:sz w:val="20"/>
                <w:szCs w:val="20"/>
              </w:rPr>
              <w:t>Adaptation to DRX operation</w:t>
            </w:r>
          </w:p>
        </w:tc>
        <w:tc>
          <w:tcPr>
            <w:tcW w:w="4626" w:type="dxa"/>
          </w:tcPr>
          <w:p w14:paraId="1519B8DE" w14:textId="77777777" w:rsidR="00F21E1B" w:rsidRPr="002A69B8" w:rsidRDefault="00F21E1B" w:rsidP="00D14349">
            <w:pPr>
              <w:rPr>
                <w:sz w:val="20"/>
                <w:szCs w:val="20"/>
              </w:rPr>
            </w:pPr>
            <w:r w:rsidRPr="002A69B8">
              <w:rPr>
                <w:color w:val="FF0000"/>
                <w:sz w:val="20"/>
                <w:szCs w:val="20"/>
              </w:rPr>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if the power saving signal is not detected.   </w:t>
            </w:r>
            <w:r w:rsidRPr="002A69B8">
              <w:rPr>
                <w:sz w:val="20"/>
                <w:szCs w:val="20"/>
              </w:rPr>
              <w:t>The go-to-sleep signaling is used as the indication allowing UE going back to sleep state after completion of PDSCH reception during the DRX ON period to further reduce the UE power consumption.</w:t>
            </w:r>
          </w:p>
        </w:tc>
      </w:tr>
      <w:tr w:rsidR="00F21E1B" w14:paraId="56D2ADC5" w14:textId="77777777" w:rsidTr="00D14349">
        <w:tc>
          <w:tcPr>
            <w:tcW w:w="1696" w:type="dxa"/>
          </w:tcPr>
          <w:p w14:paraId="24FFBD64" w14:textId="77777777" w:rsidR="00F21E1B" w:rsidRPr="002A69B8" w:rsidRDefault="00F21E1B" w:rsidP="00D14349">
            <w:pPr>
              <w:rPr>
                <w:sz w:val="20"/>
                <w:szCs w:val="20"/>
              </w:rPr>
            </w:pPr>
            <w:r>
              <w:rPr>
                <w:sz w:val="20"/>
                <w:szCs w:val="20"/>
              </w:rPr>
              <w:t>5.1.5</w:t>
            </w:r>
          </w:p>
        </w:tc>
        <w:tc>
          <w:tcPr>
            <w:tcW w:w="2694" w:type="dxa"/>
          </w:tcPr>
          <w:p w14:paraId="0211768E" w14:textId="77777777" w:rsidR="00F21E1B" w:rsidRPr="002A69B8" w:rsidRDefault="00F21E1B" w:rsidP="00D14349">
            <w:pPr>
              <w:rPr>
                <w:sz w:val="20"/>
                <w:szCs w:val="20"/>
              </w:rPr>
            </w:pPr>
            <w:r>
              <w:rPr>
                <w:sz w:val="20"/>
                <w:szCs w:val="20"/>
              </w:rPr>
              <w:t>Adaptation to achieve reducing PDCCH monitoring / decoding</w:t>
            </w:r>
          </w:p>
        </w:tc>
        <w:tc>
          <w:tcPr>
            <w:tcW w:w="4626" w:type="dxa"/>
          </w:tcPr>
          <w:p w14:paraId="72FDD52A" w14:textId="77777777" w:rsidR="00F21E1B" w:rsidRPr="002A69B8" w:rsidRDefault="00F21E1B" w:rsidP="00D14349">
            <w:pPr>
              <w:spacing w:after="0"/>
              <w:rPr>
                <w:sz w:val="20"/>
                <w:szCs w:val="20"/>
              </w:rPr>
            </w:pPr>
            <w:r w:rsidRPr="002A69B8">
              <w:rPr>
                <w:sz w:val="20"/>
                <w:szCs w:val="20"/>
              </w:rPr>
              <w:t xml:space="preserve">The UE power consumption can be reduced when the number of UE PDCCH monitoring occasions and/or the number of PDCCH blind decoding is reduced.  </w:t>
            </w:r>
          </w:p>
          <w:p w14:paraId="0EE79337" w14:textId="77777777" w:rsidR="00F21E1B" w:rsidRPr="002A69B8" w:rsidRDefault="00F21E1B" w:rsidP="00D14349">
            <w:pPr>
              <w:spacing w:after="0"/>
              <w:rPr>
                <w:sz w:val="20"/>
                <w:szCs w:val="20"/>
              </w:rPr>
            </w:pPr>
          </w:p>
          <w:p w14:paraId="65075F33" w14:textId="77777777" w:rsidR="00F21E1B" w:rsidRPr="002A69B8" w:rsidRDefault="00F21E1B" w:rsidP="00D14349">
            <w:pPr>
              <w:spacing w:after="0"/>
              <w:rPr>
                <w:sz w:val="20"/>
                <w:szCs w:val="20"/>
              </w:rPr>
            </w:pPr>
            <w:r w:rsidRPr="002A69B8">
              <w:rPr>
                <w:sz w:val="20"/>
                <w:szCs w:val="20"/>
              </w:rPr>
              <w:t>The power saving schemes to reduce PDCCH monitoring and blind decoding for further studies are as follows,</w:t>
            </w:r>
          </w:p>
          <w:p w14:paraId="66DC0689" w14:textId="77777777" w:rsidR="00F21E1B" w:rsidRPr="002A69B8" w:rsidRDefault="00F21E1B" w:rsidP="00D14349">
            <w:pPr>
              <w:spacing w:after="0"/>
              <w:rPr>
                <w:color w:val="FF0000"/>
                <w:sz w:val="20"/>
                <w:szCs w:val="20"/>
              </w:rPr>
            </w:pPr>
            <w:r w:rsidRPr="002A69B8">
              <w:rPr>
                <w:sz w:val="20"/>
                <w:szCs w:val="20"/>
              </w:rPr>
              <w:t>•</w:t>
            </w:r>
            <w:r w:rsidRPr="002A69B8">
              <w:rPr>
                <w:sz w:val="20"/>
                <w:szCs w:val="20"/>
              </w:rPr>
              <w:tab/>
            </w:r>
            <w:r w:rsidRPr="002A69B8">
              <w:rPr>
                <w:color w:val="FF0000"/>
                <w:sz w:val="20"/>
                <w:szCs w:val="20"/>
              </w:rPr>
              <w:t>Triggering of PDCCH monitoring – dynamic trigger through L1 signal/signaling</w:t>
            </w:r>
          </w:p>
          <w:p w14:paraId="21F39BE6" w14:textId="77777777" w:rsidR="00F21E1B" w:rsidRPr="002A69B8" w:rsidRDefault="00F21E1B" w:rsidP="00D14349">
            <w:pPr>
              <w:spacing w:after="0"/>
              <w:rPr>
                <w:sz w:val="20"/>
                <w:szCs w:val="20"/>
              </w:rPr>
            </w:pPr>
            <w:r w:rsidRPr="002A69B8">
              <w:rPr>
                <w:color w:val="FF0000"/>
                <w:sz w:val="20"/>
                <w:szCs w:val="20"/>
              </w:rPr>
              <w:t></w:t>
            </w:r>
            <w:r w:rsidRPr="002A69B8">
              <w:rPr>
                <w:color w:val="FF0000"/>
                <w:sz w:val="20"/>
                <w:szCs w:val="20"/>
              </w:rPr>
              <w:tab/>
              <w:t>Power saving signal triggering PDCCH monitoring</w:t>
            </w:r>
          </w:p>
          <w:p w14:paraId="19B09023" w14:textId="77777777" w:rsidR="00F21E1B" w:rsidRPr="002A69B8" w:rsidRDefault="00F21E1B" w:rsidP="00D14349">
            <w:pPr>
              <w:spacing w:after="0"/>
              <w:rPr>
                <w:sz w:val="20"/>
                <w:szCs w:val="20"/>
              </w:rPr>
            </w:pPr>
            <w:r w:rsidRPr="002A69B8">
              <w:rPr>
                <w:sz w:val="20"/>
                <w:szCs w:val="20"/>
              </w:rPr>
              <w:t></w:t>
            </w:r>
            <w:r w:rsidRPr="002A69B8">
              <w:rPr>
                <w:sz w:val="20"/>
                <w:szCs w:val="20"/>
              </w:rPr>
              <w:tab/>
              <w:t>Go-to-sleep signaling to skip PDCCH monitoring</w:t>
            </w:r>
          </w:p>
          <w:p w14:paraId="2596506E"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PDCCH skipping - </w:t>
            </w:r>
          </w:p>
          <w:p w14:paraId="12984AE7" w14:textId="77777777" w:rsidR="00F21E1B" w:rsidRPr="002A69B8" w:rsidRDefault="00F21E1B" w:rsidP="00D14349">
            <w:pPr>
              <w:spacing w:after="0"/>
              <w:rPr>
                <w:sz w:val="20"/>
                <w:szCs w:val="20"/>
              </w:rPr>
            </w:pPr>
            <w:r w:rsidRPr="002A69B8">
              <w:rPr>
                <w:sz w:val="20"/>
                <w:szCs w:val="20"/>
              </w:rPr>
              <w:t></w:t>
            </w:r>
            <w:r w:rsidRPr="002A69B8">
              <w:rPr>
                <w:sz w:val="20"/>
                <w:szCs w:val="20"/>
              </w:rPr>
              <w:tab/>
            </w:r>
            <w:r w:rsidRPr="002A69B8">
              <w:rPr>
                <w:color w:val="FF0000"/>
                <w:sz w:val="20"/>
                <w:szCs w:val="20"/>
              </w:rPr>
              <w:t xml:space="preserve">DCI based </w:t>
            </w:r>
            <w:proofErr w:type="gramStart"/>
            <w:r w:rsidRPr="002A69B8">
              <w:rPr>
                <w:color w:val="FF0000"/>
                <w:sz w:val="20"/>
                <w:szCs w:val="20"/>
              </w:rPr>
              <w:t>indication  for</w:t>
            </w:r>
            <w:proofErr w:type="gramEnd"/>
            <w:r w:rsidRPr="002A69B8">
              <w:rPr>
                <w:color w:val="FF0000"/>
                <w:sz w:val="20"/>
                <w:szCs w:val="20"/>
              </w:rPr>
              <w:t xml:space="preserve"> PDCCH skipping (e.g., indication in DCI content, new SFI state).</w:t>
            </w:r>
          </w:p>
          <w:p w14:paraId="777E4992"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L1 signal/signaling (other than DCI) based </w:t>
            </w:r>
            <w:proofErr w:type="gramStart"/>
            <w:r w:rsidRPr="002A69B8">
              <w:rPr>
                <w:sz w:val="20"/>
                <w:szCs w:val="20"/>
              </w:rPr>
              <w:t>triggering  -</w:t>
            </w:r>
            <w:proofErr w:type="gramEnd"/>
          </w:p>
          <w:p w14:paraId="42D95515"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Multiple CORESET/search space configurations </w:t>
            </w:r>
          </w:p>
          <w:p w14:paraId="26A1E7F6" w14:textId="77777777" w:rsidR="00F21E1B" w:rsidRPr="002A69B8" w:rsidRDefault="00F21E1B" w:rsidP="00D14349">
            <w:pPr>
              <w:spacing w:after="0"/>
              <w:rPr>
                <w:sz w:val="20"/>
                <w:szCs w:val="20"/>
              </w:rPr>
            </w:pPr>
            <w:r w:rsidRPr="002A69B8">
              <w:rPr>
                <w:sz w:val="20"/>
                <w:szCs w:val="20"/>
              </w:rPr>
              <w:lastRenderedPageBreak/>
              <w:t></w:t>
            </w:r>
            <w:r w:rsidRPr="002A69B8">
              <w:rPr>
                <w:sz w:val="20"/>
                <w:szCs w:val="20"/>
              </w:rPr>
              <w:tab/>
              <w:t>Configuration of different PDCCH periodicities with dynamic signaling</w:t>
            </w:r>
          </w:p>
          <w:p w14:paraId="2C4CA056"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Adaptation of CORESET/search space configuration – DCI/timer/HARQ-ACK based indication </w:t>
            </w:r>
          </w:p>
          <w:p w14:paraId="12AFC029" w14:textId="77777777" w:rsidR="00F21E1B" w:rsidRPr="002A69B8" w:rsidRDefault="00F21E1B" w:rsidP="00D14349">
            <w:pPr>
              <w:spacing w:after="0"/>
              <w:rPr>
                <w:sz w:val="20"/>
                <w:szCs w:val="20"/>
              </w:rPr>
            </w:pPr>
            <w:r w:rsidRPr="002A69B8">
              <w:rPr>
                <w:sz w:val="20"/>
                <w:szCs w:val="20"/>
              </w:rPr>
              <w:t></w:t>
            </w:r>
            <w:r w:rsidRPr="002A69B8">
              <w:rPr>
                <w:sz w:val="20"/>
                <w:szCs w:val="20"/>
              </w:rPr>
              <w:tab/>
              <w:t>Dynamic/semi-persistent CORESET/search space ON/OFF</w:t>
            </w:r>
          </w:p>
          <w:p w14:paraId="7B6BB238" w14:textId="3CC35DA9" w:rsidR="00F21E1B" w:rsidRPr="002A69B8" w:rsidRDefault="00F21E1B" w:rsidP="00D14349">
            <w:pPr>
              <w:spacing w:after="0"/>
              <w:rPr>
                <w:sz w:val="20"/>
                <w:szCs w:val="20"/>
              </w:rPr>
            </w:pPr>
            <w:r w:rsidRPr="002A69B8">
              <w:rPr>
                <w:sz w:val="20"/>
                <w:szCs w:val="20"/>
              </w:rPr>
              <w:t></w:t>
            </w:r>
            <w:r w:rsidRPr="002A69B8">
              <w:rPr>
                <w:sz w:val="20"/>
                <w:szCs w:val="20"/>
              </w:rPr>
              <w:tab/>
              <w:t>Adaptation between DRX ON duration timer and inactivity</w:t>
            </w:r>
            <w:r w:rsidR="003D3E07">
              <w:rPr>
                <w:sz w:val="20"/>
                <w:szCs w:val="20"/>
              </w:rPr>
              <w:t xml:space="preserve"> </w:t>
            </w:r>
            <w:r w:rsidRPr="002A69B8">
              <w:rPr>
                <w:sz w:val="20"/>
                <w:szCs w:val="20"/>
              </w:rPr>
              <w:t>timer</w:t>
            </w:r>
          </w:p>
          <w:p w14:paraId="6DA0F990" w14:textId="77777777" w:rsidR="00F21E1B" w:rsidRPr="002A69B8" w:rsidRDefault="00F21E1B" w:rsidP="00D14349">
            <w:pPr>
              <w:spacing w:after="0"/>
              <w:rPr>
                <w:sz w:val="20"/>
                <w:szCs w:val="20"/>
              </w:rPr>
            </w:pPr>
            <w:r w:rsidRPr="002A69B8">
              <w:rPr>
                <w:sz w:val="20"/>
                <w:szCs w:val="20"/>
              </w:rPr>
              <w:t></w:t>
            </w:r>
            <w:r w:rsidRPr="002A69B8">
              <w:rPr>
                <w:sz w:val="20"/>
                <w:szCs w:val="20"/>
              </w:rPr>
              <w:tab/>
              <w:t>Separated PDCCH monitoring of DL and UL</w:t>
            </w:r>
          </w:p>
          <w:p w14:paraId="539306D1" w14:textId="77777777" w:rsidR="00F21E1B" w:rsidRPr="002A69B8" w:rsidRDefault="00F21E1B" w:rsidP="00D14349">
            <w:pPr>
              <w:spacing w:after="0"/>
              <w:rPr>
                <w:sz w:val="20"/>
                <w:szCs w:val="20"/>
              </w:rPr>
            </w:pPr>
            <w:r w:rsidRPr="002A69B8">
              <w:rPr>
                <w:sz w:val="20"/>
                <w:szCs w:val="20"/>
              </w:rPr>
              <w:t>•</w:t>
            </w:r>
            <w:r w:rsidRPr="002A69B8">
              <w:rPr>
                <w:sz w:val="20"/>
                <w:szCs w:val="20"/>
              </w:rPr>
              <w:tab/>
            </w:r>
            <w:r w:rsidRPr="002A69B8">
              <w:rPr>
                <w:color w:val="FF0000"/>
                <w:sz w:val="20"/>
                <w:szCs w:val="20"/>
              </w:rPr>
              <w:t xml:space="preserve">L1 signaling triggering to </w:t>
            </w:r>
            <w:proofErr w:type="gramStart"/>
            <w:r w:rsidRPr="002A69B8">
              <w:rPr>
                <w:color w:val="FF0000"/>
                <w:sz w:val="20"/>
                <w:szCs w:val="20"/>
              </w:rPr>
              <w:t>assist  UE</w:t>
            </w:r>
            <w:proofErr w:type="gramEnd"/>
            <w:r w:rsidRPr="002A69B8">
              <w:rPr>
                <w:color w:val="FF0000"/>
                <w:sz w:val="20"/>
                <w:szCs w:val="20"/>
              </w:rPr>
              <w:t xml:space="preserve"> in reducing the number of PDCCH blind decoding </w:t>
            </w:r>
          </w:p>
          <w:p w14:paraId="4A79635B" w14:textId="77777777" w:rsidR="00F21E1B" w:rsidRPr="002A69B8" w:rsidRDefault="00F21E1B" w:rsidP="00D14349">
            <w:pPr>
              <w:spacing w:after="0"/>
              <w:rPr>
                <w:sz w:val="20"/>
                <w:szCs w:val="20"/>
              </w:rPr>
            </w:pPr>
            <w:r w:rsidRPr="002A69B8">
              <w:rPr>
                <w:sz w:val="20"/>
                <w:szCs w:val="20"/>
              </w:rPr>
              <w:t>•</w:t>
            </w:r>
            <w:r w:rsidRPr="002A69B8">
              <w:rPr>
                <w:sz w:val="20"/>
                <w:szCs w:val="20"/>
              </w:rPr>
              <w:tab/>
              <w:t xml:space="preserve">Reduced PDCCH monitoring on </w:t>
            </w:r>
            <w:proofErr w:type="spellStart"/>
            <w:r w:rsidRPr="002A69B8">
              <w:rPr>
                <w:sz w:val="20"/>
                <w:szCs w:val="20"/>
              </w:rPr>
              <w:t>SCell</w:t>
            </w:r>
            <w:proofErr w:type="spellEnd"/>
            <w:r w:rsidRPr="002A69B8">
              <w:rPr>
                <w:sz w:val="20"/>
                <w:szCs w:val="20"/>
              </w:rPr>
              <w:t xml:space="preserve"> (including cross carrier scheduling)</w:t>
            </w:r>
          </w:p>
          <w:p w14:paraId="2DE57553" w14:textId="77777777" w:rsidR="00F21E1B" w:rsidRPr="002A69B8" w:rsidRDefault="00F21E1B" w:rsidP="00D14349">
            <w:pPr>
              <w:rPr>
                <w:sz w:val="20"/>
                <w:szCs w:val="20"/>
              </w:rPr>
            </w:pPr>
            <w:r w:rsidRPr="002A69B8">
              <w:rPr>
                <w:sz w:val="20"/>
                <w:szCs w:val="20"/>
              </w:rPr>
              <w:t>•</w:t>
            </w:r>
            <w:r w:rsidRPr="002A69B8">
              <w:rPr>
                <w:sz w:val="20"/>
                <w:szCs w:val="20"/>
              </w:rPr>
              <w:tab/>
              <w:t xml:space="preserve">Network assistance </w:t>
            </w:r>
            <w:proofErr w:type="gramStart"/>
            <w:r w:rsidRPr="002A69B8">
              <w:rPr>
                <w:sz w:val="20"/>
                <w:szCs w:val="20"/>
              </w:rPr>
              <w:t>–  RS</w:t>
            </w:r>
            <w:proofErr w:type="gramEnd"/>
            <w:r w:rsidRPr="002A69B8">
              <w:rPr>
                <w:sz w:val="20"/>
                <w:szCs w:val="20"/>
              </w:rPr>
              <w:t xml:space="preserve"> is dynamically transmitted based on the need to assist UE performing synchronization, channel tracking, measurements and  channel estimations before PDCCH decoding</w:t>
            </w:r>
          </w:p>
        </w:tc>
      </w:tr>
    </w:tbl>
    <w:p w14:paraId="736827F6" w14:textId="6B613661" w:rsidR="00984E9C" w:rsidRDefault="00984E9C" w:rsidP="00F21E1B">
      <w:pPr>
        <w:spacing w:after="240"/>
      </w:pPr>
    </w:p>
    <w:p w14:paraId="0B7022F3" w14:textId="6872AB6D" w:rsidR="00F21E1B" w:rsidRDefault="00F21E1B" w:rsidP="00984E9C">
      <w:pPr>
        <w:spacing w:after="240"/>
      </w:pPr>
      <w:r>
        <w:t xml:space="preserve">To </w:t>
      </w:r>
      <w:proofErr w:type="spellStart"/>
      <w:r>
        <w:t>summarise</w:t>
      </w:r>
      <w:proofErr w:type="spellEnd"/>
      <w:r>
        <w:t>, the following schemes are within the scope of the current work item, provided they are triggered by a PDCCH-based power saving channel:</w:t>
      </w:r>
    </w:p>
    <w:p w14:paraId="12276A77" w14:textId="085FF97B" w:rsidR="00F21E1B" w:rsidRDefault="007A4016" w:rsidP="007A4016">
      <w:pPr>
        <w:pStyle w:val="ListParagraph"/>
        <w:numPr>
          <w:ilvl w:val="0"/>
          <w:numId w:val="22"/>
        </w:numPr>
        <w:spacing w:after="240"/>
        <w:rPr>
          <w:rFonts w:ascii="Times New Roman" w:hAnsi="Times New Roman" w:cs="Times New Roman"/>
        </w:rPr>
      </w:pPr>
      <w:r w:rsidRPr="007A4016">
        <w:rPr>
          <w:rFonts w:ascii="Times New Roman" w:hAnsi="Times New Roman" w:cs="Times New Roman"/>
        </w:rPr>
        <w:t xml:space="preserve">Adaptation </w:t>
      </w:r>
      <w:r>
        <w:rPr>
          <w:rFonts w:ascii="Times New Roman" w:hAnsi="Times New Roman" w:cs="Times New Roman"/>
        </w:rPr>
        <w:t>to variation in frequency</w:t>
      </w:r>
    </w:p>
    <w:p w14:paraId="64F2A41A" w14:textId="33EE1737" w:rsidR="007A4016" w:rsidRDefault="007A4016" w:rsidP="007A4016">
      <w:pPr>
        <w:pStyle w:val="ListParagraph"/>
        <w:numPr>
          <w:ilvl w:val="0"/>
          <w:numId w:val="22"/>
        </w:numPr>
        <w:spacing w:after="240"/>
        <w:rPr>
          <w:rFonts w:ascii="Times New Roman" w:hAnsi="Times New Roman" w:cs="Times New Roman"/>
        </w:rPr>
      </w:pPr>
      <w:r>
        <w:rPr>
          <w:rFonts w:ascii="Times New Roman" w:hAnsi="Times New Roman" w:cs="Times New Roman"/>
        </w:rPr>
        <w:t>Adaptation to variation in DRX operation</w:t>
      </w:r>
    </w:p>
    <w:p w14:paraId="68D97053" w14:textId="597C5A31" w:rsidR="00984E9C" w:rsidRDefault="007A4016" w:rsidP="007A4016">
      <w:pPr>
        <w:pStyle w:val="ListParagraph"/>
        <w:numPr>
          <w:ilvl w:val="0"/>
          <w:numId w:val="22"/>
        </w:numPr>
        <w:spacing w:after="240"/>
        <w:rPr>
          <w:rFonts w:ascii="Times New Roman" w:hAnsi="Times New Roman" w:cs="Times New Roman"/>
        </w:rPr>
      </w:pPr>
      <w:r>
        <w:rPr>
          <w:rFonts w:ascii="Times New Roman" w:hAnsi="Times New Roman" w:cs="Times New Roman"/>
        </w:rPr>
        <w:t>Adaptation to achieve reduced PDCCH monitoring / decoding</w:t>
      </w:r>
    </w:p>
    <w:p w14:paraId="129CFA7F" w14:textId="003A19F5" w:rsidR="007A4016" w:rsidRDefault="007A4016" w:rsidP="007A4016">
      <w:pPr>
        <w:spacing w:after="240"/>
      </w:pPr>
      <w:r>
        <w:t>The following sections provide further details on schemes where a PDCCH-based channel triggers adaptation of DRX operation and where a PDCCH-based channel triggers reduced PDCCH monitoring / decoding.</w:t>
      </w:r>
    </w:p>
    <w:p w14:paraId="09DBCF21" w14:textId="6DB3FBB8" w:rsidR="00F744EA" w:rsidRPr="00AB086E" w:rsidRDefault="00F744EA" w:rsidP="00F744EA">
      <w:pPr>
        <w:pStyle w:val="Heading1"/>
        <w:rPr>
          <w:lang w:eastAsia="zh-CN"/>
        </w:rPr>
      </w:pPr>
      <w:r w:rsidRPr="00AB086E">
        <w:rPr>
          <w:lang w:eastAsia="zh-CN"/>
        </w:rPr>
        <w:t>PDCCH-based channel triggering adaptation of DRX</w:t>
      </w:r>
    </w:p>
    <w:p w14:paraId="2CCCBFF3" w14:textId="62464526" w:rsidR="002B75D4" w:rsidRDefault="002B75D4" w:rsidP="002B75D4">
      <w:pPr>
        <w:rPr>
          <w:lang w:eastAsia="zh-CN"/>
        </w:rPr>
      </w:pPr>
      <w:r>
        <w:rPr>
          <w:lang w:eastAsia="zh-CN"/>
        </w:rPr>
        <w:t>The following subsections consider</w:t>
      </w:r>
      <w:r w:rsidR="00707D3B">
        <w:rPr>
          <w:lang w:eastAsia="zh-CN"/>
        </w:rPr>
        <w:t xml:space="preserve"> PDCCH-based schemes that trigger adaptation of the DRX cycle. The following schemes are considered:</w:t>
      </w:r>
    </w:p>
    <w:p w14:paraId="3CD7B90B" w14:textId="09CCBA82" w:rsidR="00707D3B" w:rsidRDefault="00707D3B" w:rsidP="00707D3B">
      <w:pPr>
        <w:pStyle w:val="ListParagraph"/>
        <w:numPr>
          <w:ilvl w:val="0"/>
          <w:numId w:val="23"/>
        </w:numPr>
      </w:pPr>
      <w:r>
        <w:t>Dynamic DRX Indication</w:t>
      </w:r>
    </w:p>
    <w:p w14:paraId="0E1BB77D" w14:textId="092CE822" w:rsidR="00707D3B" w:rsidRDefault="00707D3B" w:rsidP="00AB086E">
      <w:pPr>
        <w:pStyle w:val="ListParagraph"/>
        <w:numPr>
          <w:ilvl w:val="0"/>
          <w:numId w:val="23"/>
        </w:numPr>
      </w:pPr>
      <w:r>
        <w:t>Dynamic DRX Configuration (based on section 4 of R1-1902186)</w:t>
      </w:r>
    </w:p>
    <w:p w14:paraId="211F0F3B" w14:textId="77777777" w:rsidR="002B75D4" w:rsidRPr="00AB086E" w:rsidRDefault="002B75D4" w:rsidP="00AB086E">
      <w:pPr>
        <w:rPr>
          <w:lang w:eastAsia="zh-CN"/>
        </w:rPr>
      </w:pPr>
    </w:p>
    <w:p w14:paraId="50A5DDC9" w14:textId="0CFF0AA2" w:rsidR="00F744EA" w:rsidRPr="00AB086E" w:rsidRDefault="00707D3B" w:rsidP="00F744EA">
      <w:pPr>
        <w:pStyle w:val="Heading2"/>
        <w:rPr>
          <w:lang w:eastAsia="zh-CN"/>
        </w:rPr>
      </w:pPr>
      <w:r w:rsidRPr="00AB086E">
        <w:t>Dynamic DRX Indication</w:t>
      </w:r>
    </w:p>
    <w:p w14:paraId="063A35B9" w14:textId="46FAD242" w:rsidR="00F744EA" w:rsidRPr="00AB086E" w:rsidRDefault="00707D3B" w:rsidP="00F744EA">
      <w:r w:rsidRPr="00AB086E">
        <w:rPr>
          <w:rFonts w:eastAsia="MS Mincho"/>
          <w:lang w:eastAsia="ja-JP"/>
        </w:rPr>
        <w:t>The</w:t>
      </w:r>
      <w:r>
        <w:rPr>
          <w:rFonts w:eastAsia="MS Mincho"/>
          <w:lang w:eastAsia="ja-JP"/>
        </w:rPr>
        <w:t xml:space="preserve"> dynamic DRX indication scheme was previously considered in the study item phase [ref: R1-1902186], where it was shown to provide a power saving gain of </w:t>
      </w:r>
      <w:r w:rsidRPr="00AD7994">
        <w:rPr>
          <w:rFonts w:eastAsia="MS Mincho"/>
          <w:lang w:eastAsia="ja-JP"/>
        </w:rPr>
        <w:t>[</w:t>
      </w:r>
      <w:r w:rsidRPr="00AB086E">
        <w:rPr>
          <w:rFonts w:eastAsia="MS Mincho"/>
          <w:lang w:eastAsia="ja-JP"/>
        </w:rPr>
        <w:t>7-9% for the FTP traffic model with 0.5Mbyte packet size</w:t>
      </w:r>
      <w:r w:rsidR="00AD7994" w:rsidRPr="00AD7994">
        <w:rPr>
          <w:rFonts w:eastAsia="MS Mincho"/>
          <w:lang w:eastAsia="ja-JP"/>
        </w:rPr>
        <w:t xml:space="preserve"> and 200ms mean inter-arrival time</w:t>
      </w:r>
      <w:r w:rsidRPr="00AD7994">
        <w:rPr>
          <w:rFonts w:eastAsia="MS Mincho"/>
          <w:lang w:eastAsia="ja-JP"/>
        </w:rPr>
        <w:t>].</w:t>
      </w:r>
    </w:p>
    <w:p w14:paraId="75CC6F50" w14:textId="25F92985" w:rsidR="00707D3B" w:rsidRDefault="00707D3B" w:rsidP="00707D3B">
      <w:r>
        <w:t>For the dynamic DRX indication scheme, a DCI (carried by a PDCCH channel) indicates whether the UE should monitor the subsequent part of the DRX_ON period. Hence the DRX_ON duration of the DRX cycle is adapted</w:t>
      </w:r>
      <w:r w:rsidR="00EA5745">
        <w:t>,</w:t>
      </w:r>
      <w:r>
        <w:t xml:space="preserve"> where this adaptation is triggered by a dynamic DRX Indicator</w:t>
      </w:r>
      <w:r w:rsidR="00EA5745">
        <w:t xml:space="preserve"> transmitted within a DCI/PDCCH</w:t>
      </w:r>
      <w:r>
        <w:t>. The dynamic DRX Indicator (DDI) can be transmitted in a search space at the start of a DRX_ON period, with the following functionality:</w:t>
      </w:r>
    </w:p>
    <w:p w14:paraId="3ED740FB" w14:textId="77777777" w:rsidR="00707D3B" w:rsidRDefault="00707D3B" w:rsidP="00707D3B">
      <w:pPr>
        <w:numPr>
          <w:ilvl w:val="0"/>
          <w:numId w:val="24"/>
        </w:numPr>
        <w:autoSpaceDE/>
        <w:autoSpaceDN/>
        <w:adjustRightInd/>
        <w:snapToGrid/>
        <w:spacing w:after="160"/>
        <w:jc w:val="left"/>
      </w:pPr>
      <w:r>
        <w:t>if the DDI is not observed by the UE, the UE can go back to sleep.</w:t>
      </w:r>
    </w:p>
    <w:p w14:paraId="62E4ACD5" w14:textId="77777777" w:rsidR="00707D3B" w:rsidRDefault="00707D3B" w:rsidP="00707D3B">
      <w:pPr>
        <w:numPr>
          <w:ilvl w:val="0"/>
          <w:numId w:val="24"/>
        </w:numPr>
        <w:autoSpaceDE/>
        <w:autoSpaceDN/>
        <w:adjustRightInd/>
        <w:snapToGrid/>
        <w:spacing w:after="160"/>
        <w:jc w:val="left"/>
      </w:pPr>
      <w:r>
        <w:t>if the DDI is observed by the UE, the UE monitors the second portion of the DRX_ON period</w:t>
      </w:r>
    </w:p>
    <w:p w14:paraId="79C74470" w14:textId="77777777" w:rsidR="00707D3B" w:rsidRDefault="00707D3B" w:rsidP="00707D3B">
      <w:pPr>
        <w:numPr>
          <w:ilvl w:val="1"/>
          <w:numId w:val="24"/>
        </w:numPr>
        <w:autoSpaceDE/>
        <w:autoSpaceDN/>
        <w:adjustRightInd/>
        <w:snapToGrid/>
        <w:spacing w:after="160"/>
        <w:jc w:val="left"/>
      </w:pPr>
      <w:r>
        <w:lastRenderedPageBreak/>
        <w:t>if the UE receives PDCCH in the second part of the DRX_ON period, the UE starts its inactivity timer</w:t>
      </w:r>
    </w:p>
    <w:p w14:paraId="6C996D74" w14:textId="77777777" w:rsidR="00707D3B" w:rsidRDefault="00707D3B" w:rsidP="00707D3B">
      <w:pPr>
        <w:numPr>
          <w:ilvl w:val="1"/>
          <w:numId w:val="24"/>
        </w:numPr>
        <w:autoSpaceDE/>
        <w:autoSpaceDN/>
        <w:adjustRightInd/>
        <w:snapToGrid/>
        <w:spacing w:after="160"/>
        <w:jc w:val="left"/>
      </w:pPr>
      <w:r>
        <w:t>of no PDCCH is received in the second part of the DRX_ON period, the UE can go back to sleep</w:t>
      </w:r>
    </w:p>
    <w:p w14:paraId="5508E337" w14:textId="225D84E7" w:rsidR="00707D3B" w:rsidRDefault="00707D3B" w:rsidP="00707D3B">
      <w:r>
        <w:t xml:space="preserve">Operation with a dynamic DRX indication is illustrated in </w:t>
      </w:r>
      <w:r>
        <w:fldChar w:fldCharType="begin"/>
      </w:r>
      <w:r>
        <w:instrText xml:space="preserve"> REF _Ref534625395 \h </w:instrText>
      </w:r>
      <w:r>
        <w:fldChar w:fldCharType="separate"/>
      </w:r>
      <w:r w:rsidR="005B5A09">
        <w:t xml:space="preserve">Figure </w:t>
      </w:r>
      <w:r w:rsidR="005B5A09">
        <w:rPr>
          <w:noProof/>
        </w:rPr>
        <w:t>1</w:t>
      </w:r>
      <w:r>
        <w:fldChar w:fldCharType="end"/>
      </w:r>
      <w:r>
        <w:t>. The figure shows that if there is an explicit dynamic DRX indication in the first section of the DRX_ON period, the UE continues to monitor the second section of the DRX_ON period. If there is no explicit dynamic DRX indication, the UE can enter a sleep state during the second section of the DRX_ON period.</w:t>
      </w:r>
      <w:r w:rsidR="00D33E82">
        <w:t xml:space="preserve"> </w:t>
      </w:r>
    </w:p>
    <w:p w14:paraId="51019A5C" w14:textId="371C4B12" w:rsidR="00707D3B" w:rsidRDefault="00707D3B" w:rsidP="00707D3B">
      <w:r>
        <w:rPr>
          <w:noProof/>
        </w:rPr>
        <mc:AlternateContent>
          <mc:Choice Requires="wpc">
            <w:drawing>
              <wp:inline distT="0" distB="0" distL="0" distR="0" wp14:anchorId="0DDC102C" wp14:editId="1AA13FE1">
                <wp:extent cx="6264275" cy="3657600"/>
                <wp:effectExtent l="0" t="0" r="3175" b="1905"/>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734060" y="904875"/>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 name="Rectangle 5"/>
                        <wps:cNvSpPr>
                          <a:spLocks noChangeArrowheads="1"/>
                        </wps:cNvSpPr>
                        <wps:spPr bwMode="auto">
                          <a:xfrm>
                            <a:off x="1990725" y="904875"/>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6"/>
                        <wps:cNvSpPr>
                          <a:spLocks noChangeArrowheads="1"/>
                        </wps:cNvSpPr>
                        <wps:spPr bwMode="auto">
                          <a:xfrm>
                            <a:off x="4848225" y="904875"/>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5" name="Line 7"/>
                        <wps:cNvCnPr>
                          <a:cxnSpLocks noChangeShapeType="1"/>
                        </wps:cNvCnPr>
                        <wps:spPr bwMode="auto">
                          <a:xfrm>
                            <a:off x="734060" y="1476375"/>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 name="Line 8"/>
                        <wps:cNvCnPr>
                          <a:cxnSpLocks noChangeShapeType="1"/>
                        </wps:cNvCnPr>
                        <wps:spPr bwMode="auto">
                          <a:xfrm>
                            <a:off x="733425" y="790575"/>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Line 9"/>
                        <wps:cNvCnPr>
                          <a:cxnSpLocks noChangeShapeType="1"/>
                        </wps:cNvCnPr>
                        <wps:spPr bwMode="auto">
                          <a:xfrm>
                            <a:off x="2019300" y="790575"/>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 name="Text Box 10"/>
                        <wps:cNvSpPr txBox="1">
                          <a:spLocks noChangeArrowheads="1"/>
                        </wps:cNvSpPr>
                        <wps:spPr bwMode="auto">
                          <a:xfrm>
                            <a:off x="981075" y="495300"/>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3FF7" w14:textId="77777777" w:rsidR="00D14349" w:rsidRDefault="00D14349" w:rsidP="00707D3B">
                              <w:r>
                                <w:t>DRX_ON</w:t>
                              </w:r>
                            </w:p>
                          </w:txbxContent>
                        </wps:txbx>
                        <wps:bodyPr rot="0" vert="horz" wrap="square" lIns="91440" tIns="45720" rIns="91440" bIns="45720" anchor="t" anchorCtr="0" upright="1">
                          <a:noAutofit/>
                        </wps:bodyPr>
                      </wps:wsp>
                      <wps:wsp>
                        <wps:cNvPr id="9" name="Text Box 11"/>
                        <wps:cNvSpPr txBox="1">
                          <a:spLocks noChangeArrowheads="1"/>
                        </wps:cNvSpPr>
                        <wps:spPr bwMode="auto">
                          <a:xfrm>
                            <a:off x="2133600" y="533400"/>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12B27" w14:textId="77777777" w:rsidR="00D14349" w:rsidRDefault="00D14349" w:rsidP="00707D3B">
                              <w:r>
                                <w:t>Inactivity timer</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2314575" y="1447800"/>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9D820" w14:textId="77777777" w:rsidR="00D14349" w:rsidRDefault="00D14349" w:rsidP="00707D3B">
                              <w:r>
                                <w:t>DRX cycle</w:t>
                              </w:r>
                            </w:p>
                          </w:txbxContent>
                        </wps:txbx>
                        <wps:bodyPr rot="0" vert="horz" wrap="square" lIns="91440" tIns="45720" rIns="91440" bIns="45720" anchor="t" anchorCtr="0" upright="1">
                          <a:noAutofit/>
                        </wps:bodyPr>
                      </wps:wsp>
                      <wps:wsp>
                        <wps:cNvPr id="11" name="Line 13"/>
                        <wps:cNvCnPr>
                          <a:cxnSpLocks noChangeShapeType="1"/>
                        </wps:cNvCnPr>
                        <wps:spPr bwMode="auto">
                          <a:xfrm>
                            <a:off x="191135" y="1247775"/>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Text Box 14"/>
                        <wps:cNvSpPr txBox="1">
                          <a:spLocks noChangeArrowheads="1"/>
                        </wps:cNvSpPr>
                        <wps:spPr bwMode="auto">
                          <a:xfrm>
                            <a:off x="38735" y="85725"/>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E0EDA" w14:textId="77777777" w:rsidR="00D14349" w:rsidRPr="00C601EB" w:rsidRDefault="00D14349" w:rsidP="00707D3B">
                              <w:pPr>
                                <w:rPr>
                                  <w:b/>
                                  <w:u w:val="single"/>
                                </w:rPr>
                              </w:pPr>
                              <w:r>
                                <w:rPr>
                                  <w:b/>
                                  <w:u w:val="single"/>
                                </w:rPr>
                                <w:t>Explicit DDI present</w:t>
                              </w:r>
                            </w:p>
                          </w:txbxContent>
                        </wps:txbx>
                        <wps:bodyPr rot="0" vert="horz" wrap="square" lIns="91440" tIns="45720" rIns="91440" bIns="45720" anchor="t" anchorCtr="0" upright="1">
                          <a:noAutofit/>
                        </wps:bodyPr>
                      </wps:wsp>
                      <wps:wsp>
                        <wps:cNvPr id="13" name="Rectangle 15"/>
                        <wps:cNvSpPr>
                          <a:spLocks noChangeArrowheads="1"/>
                        </wps:cNvSpPr>
                        <wps:spPr bwMode="auto">
                          <a:xfrm>
                            <a:off x="733425" y="904875"/>
                            <a:ext cx="571500" cy="342900"/>
                          </a:xfrm>
                          <a:prstGeom prst="rect">
                            <a:avLst/>
                          </a:prstGeom>
                          <a:solidFill>
                            <a:srgbClr val="00B05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4" name="Rectangle 16"/>
                        <wps:cNvSpPr>
                          <a:spLocks noChangeArrowheads="1"/>
                        </wps:cNvSpPr>
                        <wps:spPr bwMode="auto">
                          <a:xfrm>
                            <a:off x="1276350" y="904875"/>
                            <a:ext cx="714375" cy="342900"/>
                          </a:xfrm>
                          <a:prstGeom prst="rect">
                            <a:avLst/>
                          </a:prstGeom>
                          <a:solidFill>
                            <a:srgbClr val="FF000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5" name="Text Box 17"/>
                        <wps:cNvSpPr txBox="1">
                          <a:spLocks noChangeArrowheads="1"/>
                        </wps:cNvSpPr>
                        <wps:spPr bwMode="auto">
                          <a:xfrm>
                            <a:off x="704850" y="847725"/>
                            <a:ext cx="60007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25CEB" w14:textId="77777777" w:rsidR="00D14349" w:rsidRDefault="00D14349" w:rsidP="00707D3B">
                              <w:pPr>
                                <w:jc w:val="center"/>
                              </w:pPr>
                              <w:r>
                                <w:t>First section</w:t>
                              </w:r>
                            </w:p>
                          </w:txbxContent>
                        </wps:txbx>
                        <wps:bodyPr rot="0" vert="horz" wrap="square" lIns="91440" tIns="45720" rIns="91440" bIns="45720" anchor="t" anchorCtr="0" upright="1">
                          <a:noAutofit/>
                        </wps:bodyPr>
                      </wps:wsp>
                      <wps:wsp>
                        <wps:cNvPr id="16" name="Text Box 18"/>
                        <wps:cNvSpPr txBox="1">
                          <a:spLocks noChangeArrowheads="1"/>
                        </wps:cNvSpPr>
                        <wps:spPr bwMode="auto">
                          <a:xfrm>
                            <a:off x="1304925" y="847725"/>
                            <a:ext cx="6858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B161E" w14:textId="77777777" w:rsidR="00D14349" w:rsidRDefault="00D14349" w:rsidP="00707D3B">
                              <w:pPr>
                                <w:jc w:val="center"/>
                              </w:pPr>
                              <w:r>
                                <w:t>Second section</w:t>
                              </w:r>
                            </w:p>
                          </w:txbxContent>
                        </wps:txbx>
                        <wps:bodyPr rot="0" vert="horz" wrap="square" lIns="91440" tIns="45720" rIns="91440" bIns="45720" anchor="t" anchorCtr="0" upright="1">
                          <a:noAutofit/>
                        </wps:bodyPr>
                      </wps:wsp>
                      <wps:wsp>
                        <wps:cNvPr id="17" name="Rectangle 19"/>
                        <wps:cNvSpPr>
                          <a:spLocks noChangeArrowheads="1"/>
                        </wps:cNvSpPr>
                        <wps:spPr bwMode="auto">
                          <a:xfrm>
                            <a:off x="819785" y="990600"/>
                            <a:ext cx="132715" cy="2667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s:wsp>
                        <wps:cNvPr id="18" name="Text Box 20"/>
                        <wps:cNvSpPr txBox="1">
                          <a:spLocks noChangeArrowheads="1"/>
                        </wps:cNvSpPr>
                        <wps:spPr bwMode="auto">
                          <a:xfrm>
                            <a:off x="114300" y="447675"/>
                            <a:ext cx="53213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0157D" w14:textId="77777777" w:rsidR="00D14349" w:rsidRDefault="00D14349" w:rsidP="00707D3B">
                              <w:r>
                                <w:t>DDI</w:t>
                              </w:r>
                            </w:p>
                          </w:txbxContent>
                        </wps:txbx>
                        <wps:bodyPr rot="0" vert="horz" wrap="square" lIns="91440" tIns="45720" rIns="91440" bIns="45720" anchor="t" anchorCtr="0" upright="1">
                          <a:noAutofit/>
                        </wps:bodyPr>
                      </wps:wsp>
                      <wps:wsp>
                        <wps:cNvPr id="19" name="Line 21"/>
                        <wps:cNvCnPr>
                          <a:cxnSpLocks noChangeShapeType="1"/>
                        </wps:cNvCnPr>
                        <wps:spPr bwMode="auto">
                          <a:xfrm>
                            <a:off x="447675" y="676275"/>
                            <a:ext cx="379095" cy="3244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0" name="Text Box 22"/>
                        <wps:cNvSpPr txBox="1">
                          <a:spLocks noChangeArrowheads="1"/>
                        </wps:cNvSpPr>
                        <wps:spPr bwMode="auto">
                          <a:xfrm>
                            <a:off x="1952625" y="190500"/>
                            <a:ext cx="272288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822E9" w14:textId="77777777" w:rsidR="00D14349" w:rsidRPr="00F5158F" w:rsidRDefault="00D14349" w:rsidP="00707D3B">
                              <w:pPr>
                                <w:rPr>
                                  <w:i/>
                                </w:rPr>
                              </w:pPr>
                              <w:r w:rsidRPr="00F5158F">
                                <w:rPr>
                                  <w:i/>
                                </w:rPr>
                                <w:t>UE monitors second section of DRX_ON</w:t>
                              </w:r>
                            </w:p>
                          </w:txbxContent>
                        </wps:txbx>
                        <wps:bodyPr rot="0" vert="horz" wrap="square" lIns="91440" tIns="45720" rIns="91440" bIns="45720" anchor="t" anchorCtr="0" upright="1">
                          <a:noAutofit/>
                        </wps:bodyPr>
                      </wps:wsp>
                      <wps:wsp>
                        <wps:cNvPr id="21" name="Line 23"/>
                        <wps:cNvCnPr>
                          <a:cxnSpLocks noChangeShapeType="1"/>
                        </wps:cNvCnPr>
                        <wps:spPr bwMode="auto">
                          <a:xfrm flipH="1">
                            <a:off x="1664970" y="419100"/>
                            <a:ext cx="659130" cy="4768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 name="Rectangle 24"/>
                        <wps:cNvSpPr>
                          <a:spLocks noChangeArrowheads="1"/>
                        </wps:cNvSpPr>
                        <wps:spPr bwMode="auto">
                          <a:xfrm>
                            <a:off x="791210" y="2724150"/>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3" name="Rectangle 25"/>
                        <wps:cNvSpPr>
                          <a:spLocks noChangeArrowheads="1"/>
                        </wps:cNvSpPr>
                        <wps:spPr bwMode="auto">
                          <a:xfrm>
                            <a:off x="2047875" y="2724150"/>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6"/>
                        <wps:cNvSpPr>
                          <a:spLocks noChangeArrowheads="1"/>
                        </wps:cNvSpPr>
                        <wps:spPr bwMode="auto">
                          <a:xfrm>
                            <a:off x="4905375" y="2724150"/>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5" name="Line 27"/>
                        <wps:cNvCnPr>
                          <a:cxnSpLocks noChangeShapeType="1"/>
                        </wps:cNvCnPr>
                        <wps:spPr bwMode="auto">
                          <a:xfrm>
                            <a:off x="791210" y="3295650"/>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8"/>
                        <wps:cNvCnPr>
                          <a:cxnSpLocks noChangeShapeType="1"/>
                        </wps:cNvCnPr>
                        <wps:spPr bwMode="auto">
                          <a:xfrm>
                            <a:off x="790575" y="2609850"/>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Line 29"/>
                        <wps:cNvCnPr>
                          <a:cxnSpLocks noChangeShapeType="1"/>
                        </wps:cNvCnPr>
                        <wps:spPr bwMode="auto">
                          <a:xfrm>
                            <a:off x="2076450" y="2609850"/>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 name="Text Box 30"/>
                        <wps:cNvSpPr txBox="1">
                          <a:spLocks noChangeArrowheads="1"/>
                        </wps:cNvSpPr>
                        <wps:spPr bwMode="auto">
                          <a:xfrm>
                            <a:off x="1038225" y="2314575"/>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70122" w14:textId="77777777" w:rsidR="00D14349" w:rsidRDefault="00D14349" w:rsidP="00707D3B">
                              <w:r>
                                <w:t>DRX_ON</w:t>
                              </w:r>
                            </w:p>
                          </w:txbxContent>
                        </wps:txbx>
                        <wps:bodyPr rot="0" vert="horz" wrap="square" lIns="91440" tIns="45720" rIns="91440" bIns="45720" anchor="t" anchorCtr="0" upright="1">
                          <a:noAutofit/>
                        </wps:bodyPr>
                      </wps:wsp>
                      <wps:wsp>
                        <wps:cNvPr id="29" name="Text Box 31"/>
                        <wps:cNvSpPr txBox="1">
                          <a:spLocks noChangeArrowheads="1"/>
                        </wps:cNvSpPr>
                        <wps:spPr bwMode="auto">
                          <a:xfrm>
                            <a:off x="2190750" y="2352675"/>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8485C" w14:textId="77777777" w:rsidR="00D14349" w:rsidRDefault="00D14349" w:rsidP="00707D3B">
                              <w:r>
                                <w:t>Inactivity timer</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2371725" y="3267075"/>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16844" w14:textId="77777777" w:rsidR="00D14349" w:rsidRDefault="00D14349" w:rsidP="00707D3B">
                              <w:r>
                                <w:t>DRX cycle</w:t>
                              </w:r>
                            </w:p>
                          </w:txbxContent>
                        </wps:txbx>
                        <wps:bodyPr rot="0" vert="horz" wrap="square" lIns="91440" tIns="45720" rIns="91440" bIns="45720" anchor="t" anchorCtr="0" upright="1">
                          <a:noAutofit/>
                        </wps:bodyPr>
                      </wps:wsp>
                      <wps:wsp>
                        <wps:cNvPr id="31" name="Line 33"/>
                        <wps:cNvCnPr>
                          <a:cxnSpLocks noChangeShapeType="1"/>
                        </wps:cNvCnPr>
                        <wps:spPr bwMode="auto">
                          <a:xfrm>
                            <a:off x="248285" y="3067050"/>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 name="Text Box 34"/>
                        <wps:cNvSpPr txBox="1">
                          <a:spLocks noChangeArrowheads="1"/>
                        </wps:cNvSpPr>
                        <wps:spPr bwMode="auto">
                          <a:xfrm>
                            <a:off x="95885" y="1800225"/>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4AFE8" w14:textId="77777777" w:rsidR="00D14349" w:rsidRPr="00C601EB" w:rsidRDefault="00D14349" w:rsidP="00707D3B">
                              <w:pPr>
                                <w:rPr>
                                  <w:b/>
                                  <w:u w:val="single"/>
                                </w:rPr>
                              </w:pPr>
                              <w:r>
                                <w:rPr>
                                  <w:b/>
                                  <w:u w:val="single"/>
                                </w:rPr>
                                <w:t>Explicit not DDI present</w:t>
                              </w:r>
                            </w:p>
                          </w:txbxContent>
                        </wps:txbx>
                        <wps:bodyPr rot="0" vert="horz" wrap="square" lIns="91440" tIns="45720" rIns="91440" bIns="45720" anchor="t" anchorCtr="0" upright="1">
                          <a:noAutofit/>
                        </wps:bodyPr>
                      </wps:wsp>
                      <wps:wsp>
                        <wps:cNvPr id="33" name="Rectangle 35"/>
                        <wps:cNvSpPr>
                          <a:spLocks noChangeArrowheads="1"/>
                        </wps:cNvSpPr>
                        <wps:spPr bwMode="auto">
                          <a:xfrm>
                            <a:off x="790575" y="2724150"/>
                            <a:ext cx="571500" cy="342900"/>
                          </a:xfrm>
                          <a:prstGeom prst="rect">
                            <a:avLst/>
                          </a:prstGeom>
                          <a:solidFill>
                            <a:srgbClr val="00B050"/>
                          </a:solidFill>
                          <a:ln w="19050">
                            <a:solidFill>
                              <a:srgbClr val="000000"/>
                            </a:solidFill>
                            <a:prstDash val="dash"/>
                            <a:miter lim="800000"/>
                            <a:headEnd/>
                            <a:tailEnd/>
                          </a:ln>
                        </wps:spPr>
                        <wps:bodyPr rot="0" vert="horz" wrap="square" lIns="91440" tIns="45720" rIns="91440" bIns="45720" anchor="t" anchorCtr="0" upright="1">
                          <a:noAutofit/>
                        </wps:bodyPr>
                      </wps:wsp>
                      <wps:wsp>
                        <wps:cNvPr id="34" name="Text Box 36"/>
                        <wps:cNvSpPr txBox="1">
                          <a:spLocks noChangeArrowheads="1"/>
                        </wps:cNvSpPr>
                        <wps:spPr bwMode="auto">
                          <a:xfrm>
                            <a:off x="762000" y="2667000"/>
                            <a:ext cx="60007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490CB" w14:textId="77777777" w:rsidR="00D14349" w:rsidRDefault="00D14349" w:rsidP="00707D3B">
                              <w:pPr>
                                <w:jc w:val="center"/>
                              </w:pPr>
                              <w:r>
                                <w:t>First section</w:t>
                              </w:r>
                            </w:p>
                          </w:txbxContent>
                        </wps:txbx>
                        <wps:bodyPr rot="0" vert="horz" wrap="square" lIns="91440" tIns="45720" rIns="91440" bIns="45720" anchor="t" anchorCtr="0" upright="1">
                          <a:noAutofit/>
                        </wps:bodyPr>
                      </wps:wsp>
                      <wps:wsp>
                        <wps:cNvPr id="35" name="Text Box 37"/>
                        <wps:cNvSpPr txBox="1">
                          <a:spLocks noChangeArrowheads="1"/>
                        </wps:cNvSpPr>
                        <wps:spPr bwMode="auto">
                          <a:xfrm>
                            <a:off x="1371600" y="2676525"/>
                            <a:ext cx="6858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1C342" w14:textId="77777777" w:rsidR="00D14349" w:rsidRDefault="00D14349" w:rsidP="00707D3B">
                              <w:pPr>
                                <w:jc w:val="center"/>
                              </w:pPr>
                              <w:r>
                                <w:t>Second section</w:t>
                              </w:r>
                            </w:p>
                          </w:txbxContent>
                        </wps:txbx>
                        <wps:bodyPr rot="0" vert="horz" wrap="square" lIns="91440" tIns="45720" rIns="91440" bIns="45720" anchor="t" anchorCtr="0" upright="1">
                          <a:noAutofit/>
                        </wps:bodyPr>
                      </wps:wsp>
                      <wps:wsp>
                        <wps:cNvPr id="36" name="Text Box 38"/>
                        <wps:cNvSpPr txBox="1">
                          <a:spLocks noChangeArrowheads="1"/>
                        </wps:cNvSpPr>
                        <wps:spPr bwMode="auto">
                          <a:xfrm>
                            <a:off x="161925" y="2076450"/>
                            <a:ext cx="167513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D94D" w14:textId="77777777" w:rsidR="00D14349" w:rsidRPr="00F5158F" w:rsidRDefault="00D14349" w:rsidP="00707D3B">
                              <w:pPr>
                                <w:rPr>
                                  <w:i/>
                                </w:rPr>
                              </w:pPr>
                              <w:r w:rsidRPr="00F5158F">
                                <w:rPr>
                                  <w:i/>
                                </w:rPr>
                                <w:t>No DDI in first section</w:t>
                              </w:r>
                            </w:p>
                          </w:txbxContent>
                        </wps:txbx>
                        <wps:bodyPr rot="0" vert="horz" wrap="square" lIns="91440" tIns="45720" rIns="91440" bIns="45720" anchor="t" anchorCtr="0" upright="1">
                          <a:noAutofit/>
                        </wps:bodyPr>
                      </wps:wsp>
                      <wps:wsp>
                        <wps:cNvPr id="37" name="Line 39"/>
                        <wps:cNvCnPr>
                          <a:cxnSpLocks noChangeShapeType="1"/>
                        </wps:cNvCnPr>
                        <wps:spPr bwMode="auto">
                          <a:xfrm>
                            <a:off x="466725" y="2314575"/>
                            <a:ext cx="417195" cy="50546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8" name="Text Box 40"/>
                        <wps:cNvSpPr txBox="1">
                          <a:spLocks noChangeArrowheads="1"/>
                        </wps:cNvSpPr>
                        <wps:spPr bwMode="auto">
                          <a:xfrm>
                            <a:off x="2009775" y="2009775"/>
                            <a:ext cx="368490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B072" w14:textId="77777777" w:rsidR="00D14349" w:rsidRPr="00F5158F" w:rsidRDefault="00D14349" w:rsidP="00707D3B">
                              <w:pPr>
                                <w:rPr>
                                  <w:i/>
                                </w:rPr>
                              </w:pPr>
                              <w:r w:rsidRPr="00F5158F">
                                <w:rPr>
                                  <w:i/>
                                </w:rPr>
                                <w:t xml:space="preserve">UE </w:t>
                              </w:r>
                              <w:r>
                                <w:rPr>
                                  <w:i/>
                                </w:rPr>
                                <w:t xml:space="preserve">does not </w:t>
                              </w:r>
                              <w:r w:rsidRPr="00F5158F">
                                <w:rPr>
                                  <w:i/>
                                </w:rPr>
                                <w:t>monitor second section of DRX_ON</w:t>
                              </w:r>
                            </w:p>
                          </w:txbxContent>
                        </wps:txbx>
                        <wps:bodyPr rot="0" vert="horz" wrap="square" lIns="91440" tIns="45720" rIns="91440" bIns="45720" anchor="t" anchorCtr="0" upright="1">
                          <a:noAutofit/>
                        </wps:bodyPr>
                      </wps:wsp>
                      <wps:wsp>
                        <wps:cNvPr id="39" name="Line 41"/>
                        <wps:cNvCnPr>
                          <a:cxnSpLocks noChangeShapeType="1"/>
                        </wps:cNvCnPr>
                        <wps:spPr bwMode="auto">
                          <a:xfrm flipH="1">
                            <a:off x="1722120" y="2238375"/>
                            <a:ext cx="659130" cy="4768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DDC102C" id="Canvas 40" o:spid="_x0000_s1027" editas="canvas" style="width:493.25pt;height:4in;mso-position-horizontal-relative:char;mso-position-vertical-relative:line" coordsize="62642,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642;height:36576;visibility:visible;mso-wrap-style:square">
                  <v:fill o:detectmouseclick="t"/>
                  <v:path o:connecttype="none"/>
                </v:shape>
                <v:rect id="_x0000_s1029" style="position:absolute;left:7340;top:9048;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" strokeweight="1.5pt"/>
                <v:rect id="Rectangle 5" o:spid="_x0000_s1030" style="position:absolute;left:19907;top:9048;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" filled="f" strokeweight="1.5pt">
                  <v:stroke dashstyle="dash"/>
                </v:rect>
                <v:rect id="Rectangle 6" o:spid="_x0000_s1031" style="position:absolute;left:48482;top:9048;width:1256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" strokeweight="1.5pt"/>
                <v:line id="Line 7" o:spid="_x0000_s1032" style="position:absolute;visibility:visible;mso-wrap-style:square" from="7340,14763" to="48475,1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">
                  <v:stroke startarrow="block" endarrow="block"/>
                </v:line>
                <v:line id="Line 8" o:spid="_x0000_s1033" style="position:absolute;visibility:visible;mso-wrap-style:square" from="7334,7905" to="20567,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">
                  <v:stroke startarrow="block" endarrow="block"/>
                </v:line>
                <v:line id="Line 9" o:spid="_x0000_s1034" style="position:absolute;visibility:visible;mso-wrap-style:square" from="20193,7905" to="32746,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">
                  <v:stroke startarrow="block" endarrow="block"/>
                </v:line>
                <v:shapetype id="_x0000_t202" coordsize="21600,21600" o:spt="202" path="m,l,21600r21600,l21600,xe">
                  <v:stroke joinstyle="miter"/>
                  <v:path gradientshapeok="t" o:connecttype="rect"/>
                </v:shapetype>
                <v:shape id="Text Box 10" o:spid="_x0000_s1035" type="#_x0000_t202" style="position:absolute;left:9810;top:4953;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66E3FF7" w14:textId="77777777" w:rsidR="00D14349" w:rsidRDefault="00D14349" w:rsidP="00707D3B">
                        <w:r>
                          <w:t>DRX_ON</w:t>
                        </w:r>
                      </w:p>
                    </w:txbxContent>
                  </v:textbox>
                </v:shape>
                <v:shape id="Text Box 11" o:spid="_x0000_s1036" type="#_x0000_t202" style="position:absolute;left:21336;top:5334;width:14008;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3012B27" w14:textId="77777777" w:rsidR="00D14349" w:rsidRDefault="00D14349" w:rsidP="00707D3B">
                        <w:r>
                          <w:t>Inactivity timer</w:t>
                        </w:r>
                      </w:p>
                    </w:txbxContent>
                  </v:textbox>
                </v:shape>
                <v:shape id="Text Box 12" o:spid="_x0000_s1037" type="#_x0000_t202" style="position:absolute;left:23145;top:14478;width:941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699D820" w14:textId="77777777" w:rsidR="00D14349" w:rsidRDefault="00D14349" w:rsidP="00707D3B">
                        <w:r>
                          <w:t>DRX cycle</w:t>
                        </w:r>
                      </w:p>
                    </w:txbxContent>
                  </v:textbox>
                </v:shape>
                <v:line id="Line 13" o:spid="_x0000_s1038" style="position:absolute;visibility:visible;mso-wrap-style:square" from="1911,12477" to="61912,1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 id="Text Box 14" o:spid="_x0000_s1039" type="#_x0000_t202" style="position:absolute;left:387;top:857;width:174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FEE0EDA" w14:textId="77777777" w:rsidR="00D14349" w:rsidRPr="00C601EB" w:rsidRDefault="00D14349" w:rsidP="00707D3B">
                        <w:pPr>
                          <w:rPr>
                            <w:b/>
                            <w:u w:val="single"/>
                          </w:rPr>
                        </w:pPr>
                        <w:r>
                          <w:rPr>
                            <w:b/>
                            <w:u w:val="single"/>
                          </w:rPr>
                          <w:t>Explicit DDI present</w:t>
                        </w:r>
                      </w:p>
                    </w:txbxContent>
                  </v:textbox>
                </v:shape>
                <v:rect id="Rectangle 15" o:spid="_x0000_s1040" style="position:absolute;left:7334;top:9048;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" fillcolor="#00b050" strokeweight="1.5pt">
                  <v:stroke dashstyle="dash"/>
                </v:rect>
                <v:rect id="Rectangle 16" o:spid="_x0000_s1041" style="position:absolute;left:12763;top:9048;width:7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" fillcolor="red" strokeweight="1.5pt">
                  <v:stroke dashstyle="dash"/>
                </v:rect>
                <v:shape id="Text Box 17" o:spid="_x0000_s1042" type="#_x0000_t202" style="position:absolute;left:7048;top:8477;width:6001;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0525CEB" w14:textId="77777777" w:rsidR="00D14349" w:rsidRDefault="00D14349" w:rsidP="00707D3B">
                        <w:pPr>
                          <w:jc w:val="center"/>
                        </w:pPr>
                        <w:r>
                          <w:t>First section</w:t>
                        </w:r>
                      </w:p>
                    </w:txbxContent>
                  </v:textbox>
                </v:shape>
                <v:shape id="Text Box 18" o:spid="_x0000_s1043" type="#_x0000_t202" style="position:absolute;left:13049;top:8477;width:6858;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0D8B161E" w14:textId="77777777" w:rsidR="00D14349" w:rsidRDefault="00D14349" w:rsidP="00707D3B">
                        <w:pPr>
                          <w:jc w:val="center"/>
                        </w:pPr>
                        <w:r>
                          <w:t>Second section</w:t>
                        </w:r>
                      </w:p>
                    </w:txbxContent>
                  </v:textbox>
                </v:shape>
                <v:rect id="Rectangle 19" o:spid="_x0000_s1044" style="position:absolute;left:8197;top:9906;width:132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" fillcolor="yellow" strokeweight="1.5pt"/>
                <v:shape id="Text Box 20" o:spid="_x0000_s1045" type="#_x0000_t202" style="position:absolute;left:1143;top:4476;width:532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7C0157D" w14:textId="77777777" w:rsidR="00D14349" w:rsidRDefault="00D14349" w:rsidP="00707D3B">
                        <w:r>
                          <w:t>DDI</w:t>
                        </w:r>
                      </w:p>
                    </w:txbxContent>
                  </v:textbox>
                </v:shape>
                <v:line id="Line 21" o:spid="_x0000_s1046" style="position:absolute;visibility:visible;mso-wrap-style:square" from="4476,6762" to="8267,10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">
                  <v:stroke dashstyle="dash" endarrow="block"/>
                </v:line>
                <v:shape id="Text Box 22" o:spid="_x0000_s1047" type="#_x0000_t202" style="position:absolute;left:19526;top:1905;width:27229;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665822E9" w14:textId="77777777" w:rsidR="00D14349" w:rsidRPr="00F5158F" w:rsidRDefault="00D14349" w:rsidP="00707D3B">
                        <w:pPr>
                          <w:rPr>
                            <w:i/>
                          </w:rPr>
                        </w:pPr>
                        <w:r w:rsidRPr="00F5158F">
                          <w:rPr>
                            <w:i/>
                          </w:rPr>
                          <w:t>UE monitors second section of DRX_ON</w:t>
                        </w:r>
                      </w:p>
                    </w:txbxContent>
                  </v:textbox>
                </v:shape>
                <v:line id="Line 23" o:spid="_x0000_s1048" style="position:absolute;flip:x;visibility:visible;mso-wrap-style:square" from="16649,4191" to="2324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">
                  <v:stroke dashstyle="dash" endarrow="block"/>
                </v:line>
                <v:rect id="Rectangle 24" o:spid="_x0000_s1049" style="position:absolute;left:7912;top:27241;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" strokeweight="1.5pt"/>
                <v:rect id="Rectangle 25" o:spid="_x0000_s1050" style="position:absolute;left:20478;top:27241;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" filled="f" strokeweight="1.5pt">
                  <v:stroke dashstyle="dash"/>
                </v:rect>
                <v:rect id="Rectangle 26" o:spid="_x0000_s1051" style="position:absolute;left:49053;top:27241;width:125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" strokeweight="1.5pt"/>
                <v:line id="Line 27" o:spid="_x0000_s1052" style="position:absolute;visibility:visible;mso-wrap-style:square" from="7912,32956" to="49047,32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8" o:spid="_x0000_s1053" style="position:absolute;visibility:visible;mso-wrap-style:square" from="7905,26098" to="21139,26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line id="Line 29" o:spid="_x0000_s1054" style="position:absolute;visibility:visible;mso-wrap-style:square" from="20764,26098" to="33318,26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">
                  <v:stroke startarrow="block" endarrow="block"/>
                </v:line>
                <v:shape id="Text Box 30" o:spid="_x0000_s1055" type="#_x0000_t202" style="position:absolute;left:10382;top:23145;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0A70122" w14:textId="77777777" w:rsidR="00D14349" w:rsidRDefault="00D14349" w:rsidP="00707D3B">
                        <w:r>
                          <w:t>DRX_ON</w:t>
                        </w:r>
                      </w:p>
                    </w:txbxContent>
                  </v:textbox>
                </v:shape>
                <v:shape id="Text Box 31" o:spid="_x0000_s1056" type="#_x0000_t202" style="position:absolute;left:21907;top:23526;width:1400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CE8485C" w14:textId="77777777" w:rsidR="00D14349" w:rsidRDefault="00D14349" w:rsidP="00707D3B">
                        <w:r>
                          <w:t>Inactivity timer</w:t>
                        </w:r>
                      </w:p>
                    </w:txbxContent>
                  </v:textbox>
                </v:shape>
                <v:shape id="Text Box 32" o:spid="_x0000_s1057" type="#_x0000_t202" style="position:absolute;left:23717;top:32670;width:9417;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8016844" w14:textId="77777777" w:rsidR="00D14349" w:rsidRDefault="00D14349" w:rsidP="00707D3B">
                        <w:r>
                          <w:t>DRX cycle</w:t>
                        </w:r>
                      </w:p>
                    </w:txbxContent>
                  </v:textbox>
                </v:shape>
                <v:line id="Line 33" o:spid="_x0000_s1058" style="position:absolute;visibility:visible;mso-wrap-style:square" from="2482,30670" to="62484,3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0iwgAAANsAAAAPAAAAZHJzL2Rvd25yZXYueG1sRI/NisIw&#10;FIX3wrxDuAPuNFVB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CDZn0iwgAAANsAAAAPAAAA&#10;AAAAAAAAAAAAAAcCAABkcnMvZG93bnJldi54bWxQSwUGAAAAAAMAAwC3AAAA9gIAAAAA&#10;">
                  <v:stroke dashstyle="dash"/>
                </v:line>
                <v:shape id="Text Box 34" o:spid="_x0000_s1059" type="#_x0000_t202" style="position:absolute;left:958;top:18002;width:1742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8E4AFE8" w14:textId="77777777" w:rsidR="00D14349" w:rsidRPr="00C601EB" w:rsidRDefault="00D14349" w:rsidP="00707D3B">
                        <w:pPr>
                          <w:rPr>
                            <w:b/>
                            <w:u w:val="single"/>
                          </w:rPr>
                        </w:pPr>
                        <w:r>
                          <w:rPr>
                            <w:b/>
                            <w:u w:val="single"/>
                          </w:rPr>
                          <w:t>Explicit not DDI present</w:t>
                        </w:r>
                      </w:p>
                    </w:txbxContent>
                  </v:textbox>
                </v:shape>
                <v:rect id="Rectangle 35" o:spid="_x0000_s1060" style="position:absolute;left:7905;top:27241;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" fillcolor="#00b050" strokeweight="1.5pt">
                  <v:stroke dashstyle="dash"/>
                </v:rect>
                <v:shape id="Text Box 36" o:spid="_x0000_s1061" type="#_x0000_t202" style="position:absolute;left:7620;top:26670;width:6000;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630490CB" w14:textId="77777777" w:rsidR="00D14349" w:rsidRDefault="00D14349" w:rsidP="00707D3B">
                        <w:pPr>
                          <w:jc w:val="center"/>
                        </w:pPr>
                        <w:r>
                          <w:t>First section</w:t>
                        </w:r>
                      </w:p>
                    </w:txbxContent>
                  </v:textbox>
                </v:shape>
                <v:shape id="Text Box 37" o:spid="_x0000_s1062" type="#_x0000_t202" style="position:absolute;left:13716;top:26765;width:6858;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6A1C342" w14:textId="77777777" w:rsidR="00D14349" w:rsidRDefault="00D14349" w:rsidP="00707D3B">
                        <w:pPr>
                          <w:jc w:val="center"/>
                        </w:pPr>
                        <w:r>
                          <w:t>Second section</w:t>
                        </w:r>
                      </w:p>
                    </w:txbxContent>
                  </v:textbox>
                </v:shape>
                <v:shape id="Text Box 38" o:spid="_x0000_s1063" type="#_x0000_t202" style="position:absolute;left:1619;top:20764;width:1675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843D94D" w14:textId="77777777" w:rsidR="00D14349" w:rsidRPr="00F5158F" w:rsidRDefault="00D14349" w:rsidP="00707D3B">
                        <w:pPr>
                          <w:rPr>
                            <w:i/>
                          </w:rPr>
                        </w:pPr>
                        <w:r w:rsidRPr="00F5158F">
                          <w:rPr>
                            <w:i/>
                          </w:rPr>
                          <w:t>No DDI in first section</w:t>
                        </w:r>
                      </w:p>
                    </w:txbxContent>
                  </v:textbox>
                </v:shape>
                <v:line id="Line 39" o:spid="_x0000_s1064" style="position:absolute;visibility:visible;mso-wrap-style:square" from="4667,23145" to="8839,28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">
                  <v:stroke dashstyle="dash" endarrow="block"/>
                </v:line>
                <v:shape id="Text Box 40" o:spid="_x0000_s1065" type="#_x0000_t202" style="position:absolute;left:20097;top:20097;width:36849;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D9EB072" w14:textId="77777777" w:rsidR="00D14349" w:rsidRPr="00F5158F" w:rsidRDefault="00D14349" w:rsidP="00707D3B">
                        <w:pPr>
                          <w:rPr>
                            <w:i/>
                          </w:rPr>
                        </w:pPr>
                        <w:r w:rsidRPr="00F5158F">
                          <w:rPr>
                            <w:i/>
                          </w:rPr>
                          <w:t xml:space="preserve">UE </w:t>
                        </w:r>
                        <w:r>
                          <w:rPr>
                            <w:i/>
                          </w:rPr>
                          <w:t xml:space="preserve">does not </w:t>
                        </w:r>
                        <w:r w:rsidRPr="00F5158F">
                          <w:rPr>
                            <w:i/>
                          </w:rPr>
                          <w:t>monitor second section of DRX_ON</w:t>
                        </w:r>
                      </w:p>
                    </w:txbxContent>
                  </v:textbox>
                </v:shape>
                <v:line id="Line 41" o:spid="_x0000_s1066" style="position:absolute;flip:x;visibility:visible;mso-wrap-style:square" from="17221,22383" to="23812,2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">
                  <v:stroke dashstyle="dash" endarrow="block"/>
                </v:line>
                <w10:anchorlock/>
              </v:group>
            </w:pict>
          </mc:Fallback>
        </mc:AlternateContent>
      </w:r>
    </w:p>
    <w:p w14:paraId="458B8C0B" w14:textId="30A62A7A" w:rsidR="00707D3B" w:rsidRDefault="00707D3B" w:rsidP="00707D3B">
      <w:pPr>
        <w:pStyle w:val="Caption"/>
        <w:jc w:val="center"/>
      </w:pPr>
      <w:bookmarkStart w:id="2" w:name="_Ref534625395"/>
      <w:r>
        <w:t xml:space="preserve">Figure </w:t>
      </w:r>
      <w:r>
        <w:fldChar w:fldCharType="begin"/>
      </w:r>
      <w:r>
        <w:instrText xml:space="preserve"> SEQ Figure \* ARABIC </w:instrText>
      </w:r>
      <w:r>
        <w:fldChar w:fldCharType="separate"/>
      </w:r>
      <w:r w:rsidR="00BE14E6">
        <w:rPr>
          <w:noProof/>
        </w:rPr>
        <w:t>1</w:t>
      </w:r>
      <w:r>
        <w:fldChar w:fldCharType="end"/>
      </w:r>
      <w:bookmarkEnd w:id="2"/>
      <w:r>
        <w:t xml:space="preserve"> – DRX operation with dynamic DRX indicator</w:t>
      </w:r>
    </w:p>
    <w:p w14:paraId="6505E9C6" w14:textId="77777777" w:rsidR="00D33E82" w:rsidRDefault="005B5A09" w:rsidP="00AD7994">
      <w:pPr>
        <w:spacing w:after="240"/>
        <w:rPr>
          <w:lang w:val="en-GB"/>
        </w:rPr>
      </w:pPr>
      <w:r>
        <w:rPr>
          <w:lang w:val="en-GB"/>
        </w:rPr>
        <w:t xml:space="preserve">The dynamic DRX indication scheme can be compared to the PDCCH-based WUS scheme, where a wake-up signal precedes the DRX_ON period and causes the UE to wake-up and monitor the DRX_ON period if the PDCCH-WUS channel is present. The two schemes are illustrated </w:t>
      </w:r>
      <w:r w:rsidR="00B7050D">
        <w:rPr>
          <w:lang w:val="en-GB"/>
        </w:rPr>
        <w:t>side by side</w:t>
      </w:r>
      <w:r>
        <w:rPr>
          <w:lang w:val="en-GB"/>
        </w:rPr>
        <w:t xml:space="preserve"> in </w:t>
      </w:r>
      <w:r w:rsidR="00AD7994">
        <w:rPr>
          <w:lang w:val="en-GB"/>
        </w:rPr>
        <w:fldChar w:fldCharType="begin"/>
      </w:r>
      <w:r w:rsidR="00AD7994">
        <w:rPr>
          <w:lang w:val="en-GB"/>
        </w:rPr>
        <w:instrText xml:space="preserve"> REF _Ref5114808 \h </w:instrText>
      </w:r>
      <w:r w:rsidR="00AD7994">
        <w:rPr>
          <w:lang w:val="en-GB"/>
        </w:rPr>
      </w:r>
      <w:r w:rsidR="00AD7994">
        <w:rPr>
          <w:lang w:val="en-GB"/>
        </w:rPr>
        <w:fldChar w:fldCharType="separate"/>
      </w:r>
      <w:r w:rsidR="00AD7994">
        <w:t xml:space="preserve">Figure </w:t>
      </w:r>
      <w:r w:rsidR="00AD7994">
        <w:rPr>
          <w:noProof/>
        </w:rPr>
        <w:t>2</w:t>
      </w:r>
      <w:r w:rsidR="00AD7994">
        <w:rPr>
          <w:lang w:val="en-GB"/>
        </w:rPr>
        <w:fldChar w:fldCharType="end"/>
      </w:r>
      <w:r>
        <w:rPr>
          <w:lang w:val="en-GB"/>
        </w:rPr>
        <w:t>.</w:t>
      </w:r>
      <w:r w:rsidR="00B7050D">
        <w:rPr>
          <w:lang w:val="en-GB"/>
        </w:rPr>
        <w:t xml:space="preserve"> </w:t>
      </w:r>
      <w:r w:rsidR="00D33E82">
        <w:rPr>
          <w:lang w:val="en-GB"/>
        </w:rPr>
        <w:t>The functional differences between the schemes are:</w:t>
      </w:r>
    </w:p>
    <w:p w14:paraId="28D5369C" w14:textId="1EA19F9E" w:rsidR="00D33E82" w:rsidRPr="00D33E82" w:rsidRDefault="00D33E82" w:rsidP="00D33E82">
      <w:pPr>
        <w:pStyle w:val="ListParagraph"/>
        <w:numPr>
          <w:ilvl w:val="0"/>
          <w:numId w:val="25"/>
        </w:numPr>
        <w:spacing w:after="240"/>
        <w:rPr>
          <w:rFonts w:ascii="Times New Roman" w:hAnsi="Times New Roman" w:cs="Times New Roman"/>
          <w:lang w:val="en-GB"/>
        </w:rPr>
      </w:pPr>
      <w:r w:rsidRPr="00D33E82">
        <w:rPr>
          <w:rFonts w:ascii="Times New Roman" w:hAnsi="Times New Roman" w:cs="Times New Roman"/>
          <w:lang w:val="en-GB"/>
        </w:rPr>
        <w:t>PDCCH-based WUS: DRX_ON period is turned “off” from outside the DRX_ON period itself.</w:t>
      </w:r>
    </w:p>
    <w:p w14:paraId="3D8B5AC7" w14:textId="44BF3E3C" w:rsidR="00D33E82" w:rsidRPr="00D33E82" w:rsidRDefault="00D33E82" w:rsidP="00AD7994">
      <w:pPr>
        <w:pStyle w:val="ListParagraph"/>
        <w:numPr>
          <w:ilvl w:val="0"/>
          <w:numId w:val="25"/>
        </w:numPr>
        <w:spacing w:after="240"/>
        <w:rPr>
          <w:rFonts w:ascii="Times New Roman" w:hAnsi="Times New Roman" w:cs="Times New Roman"/>
          <w:lang w:val="en-GB"/>
        </w:rPr>
      </w:pPr>
      <w:r w:rsidRPr="00D33E82">
        <w:rPr>
          <w:rFonts w:ascii="Times New Roman" w:hAnsi="Times New Roman" w:cs="Times New Roman"/>
          <w:lang w:val="en-GB"/>
        </w:rPr>
        <w:t>Dynamic DRX Indication: Remainder of DRX_ON period is turned “off” from inside the DRX_ON period.</w:t>
      </w:r>
    </w:p>
    <w:p w14:paraId="2D3EA9F7" w14:textId="259C250A" w:rsidR="00B7050D" w:rsidRDefault="00AD7994" w:rsidP="00AD7994">
      <w:pPr>
        <w:spacing w:after="240"/>
        <w:rPr>
          <w:lang w:val="en-GB"/>
        </w:rPr>
      </w:pPr>
      <w:r>
        <w:rPr>
          <w:lang w:val="en-GB"/>
        </w:rPr>
        <w:t xml:space="preserve">From </w:t>
      </w:r>
      <w:r w:rsidR="00D33E82">
        <w:rPr>
          <w:lang w:val="en-GB"/>
        </w:rPr>
        <w:fldChar w:fldCharType="begin"/>
      </w:r>
      <w:r w:rsidR="00D33E82">
        <w:rPr>
          <w:lang w:val="en-GB"/>
        </w:rPr>
        <w:instrText xml:space="preserve"> REF _Ref5114808 \h </w:instrText>
      </w:r>
      <w:r w:rsidR="00D33E82">
        <w:rPr>
          <w:lang w:val="en-GB"/>
        </w:rPr>
      </w:r>
      <w:r w:rsidR="00D33E82">
        <w:rPr>
          <w:lang w:val="en-GB"/>
        </w:rPr>
        <w:fldChar w:fldCharType="separate"/>
      </w:r>
      <w:r w:rsidR="00D33E82">
        <w:t xml:space="preserve">Figure </w:t>
      </w:r>
      <w:r w:rsidR="00D33E82">
        <w:rPr>
          <w:noProof/>
        </w:rPr>
        <w:t>2</w:t>
      </w:r>
      <w:r w:rsidR="00D33E82">
        <w:rPr>
          <w:lang w:val="en-GB"/>
        </w:rPr>
        <w:fldChar w:fldCharType="end"/>
      </w:r>
      <w:r>
        <w:rPr>
          <w:lang w:val="en-GB"/>
        </w:rPr>
        <w:t xml:space="preserve"> it is evident that the</w:t>
      </w:r>
      <w:r w:rsidRPr="00AD7994">
        <w:rPr>
          <w:lang w:val="en-GB"/>
        </w:rPr>
        <w:t xml:space="preserve"> </w:t>
      </w:r>
      <w:r>
        <w:rPr>
          <w:lang w:val="en-GB"/>
        </w:rPr>
        <w:t>power consumption of the “power saving portion” of the schemes depends on the durations of:</w:t>
      </w:r>
    </w:p>
    <w:p w14:paraId="5315184C" w14:textId="77777777" w:rsidR="00AD7994" w:rsidRDefault="00AD7994" w:rsidP="00AD7994">
      <w:pPr>
        <w:pStyle w:val="ListParagraph"/>
        <w:numPr>
          <w:ilvl w:val="0"/>
          <w:numId w:val="24"/>
        </w:numPr>
        <w:spacing w:after="240"/>
        <w:rPr>
          <w:rFonts w:ascii="Times New Roman" w:hAnsi="Times New Roman" w:cs="Times New Roman"/>
          <w:lang w:val="en-GB"/>
        </w:rPr>
      </w:pPr>
      <w:r>
        <w:rPr>
          <w:rFonts w:ascii="Times New Roman" w:hAnsi="Times New Roman" w:cs="Times New Roman"/>
          <w:lang w:val="en-GB"/>
        </w:rPr>
        <w:t>The “first section of the DRX duration” for dynamic DRX_ON indication. This duration relates to the number of slots over which the UE monitors PDCCH for a DCI that would indicate that the UE can sleep for the remainder of the DRX_ON duration.</w:t>
      </w:r>
    </w:p>
    <w:p w14:paraId="7A63C83B" w14:textId="05FA5E39" w:rsidR="00AD7994" w:rsidRPr="00AD7994" w:rsidRDefault="00AD7994" w:rsidP="00AD7994">
      <w:pPr>
        <w:pStyle w:val="ListParagraph"/>
        <w:numPr>
          <w:ilvl w:val="0"/>
          <w:numId w:val="24"/>
        </w:numPr>
        <w:spacing w:after="240"/>
        <w:rPr>
          <w:rFonts w:ascii="Times New Roman" w:hAnsi="Times New Roman" w:cs="Times New Roman"/>
          <w:lang w:val="en-GB"/>
        </w:rPr>
      </w:pPr>
      <w:r>
        <w:rPr>
          <w:rFonts w:ascii="Times New Roman" w:hAnsi="Times New Roman" w:cs="Times New Roman"/>
          <w:lang w:val="en-GB"/>
        </w:rPr>
        <w:t xml:space="preserve">The PDCCH-based WUS. In some proposals, the PDCCH-based WUS only occupies a single slot (there is no search space in time or number of slots over which the PDCCH-based search space is monitored for).   </w:t>
      </w:r>
    </w:p>
    <w:p w14:paraId="2E4E0796" w14:textId="77777777" w:rsidR="005B5A09" w:rsidRDefault="005B5A09" w:rsidP="005B5A09">
      <w:r>
        <w:rPr>
          <w:noProof/>
        </w:rPr>
        <w:lastRenderedPageBreak/>
        <mc:AlternateContent>
          <mc:Choice Requires="wpc">
            <w:drawing>
              <wp:inline distT="0" distB="0" distL="0" distR="0" wp14:anchorId="6390C02A" wp14:editId="687C7398">
                <wp:extent cx="6264275" cy="3657600"/>
                <wp:effectExtent l="0" t="0" r="3175" b="0"/>
                <wp:docPr id="79" name="Canvas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Rectangle 4"/>
                        <wps:cNvSpPr>
                          <a:spLocks noChangeArrowheads="1"/>
                        </wps:cNvSpPr>
                        <wps:spPr bwMode="auto">
                          <a:xfrm>
                            <a:off x="734060" y="904875"/>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42" name="Rectangle 5"/>
                        <wps:cNvSpPr>
                          <a:spLocks noChangeArrowheads="1"/>
                        </wps:cNvSpPr>
                        <wps:spPr bwMode="auto">
                          <a:xfrm>
                            <a:off x="1990725" y="904875"/>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6"/>
                        <wps:cNvSpPr>
                          <a:spLocks noChangeArrowheads="1"/>
                        </wps:cNvSpPr>
                        <wps:spPr bwMode="auto">
                          <a:xfrm>
                            <a:off x="4848225" y="904875"/>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44" name="Line 7"/>
                        <wps:cNvCnPr>
                          <a:cxnSpLocks noChangeShapeType="1"/>
                        </wps:cNvCnPr>
                        <wps:spPr bwMode="auto">
                          <a:xfrm>
                            <a:off x="734060" y="1476375"/>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Line 8"/>
                        <wps:cNvCnPr>
                          <a:cxnSpLocks noChangeShapeType="1"/>
                        </wps:cNvCnPr>
                        <wps:spPr bwMode="auto">
                          <a:xfrm>
                            <a:off x="733425" y="790575"/>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 name="Line 9"/>
                        <wps:cNvCnPr>
                          <a:cxnSpLocks noChangeShapeType="1"/>
                        </wps:cNvCnPr>
                        <wps:spPr bwMode="auto">
                          <a:xfrm>
                            <a:off x="2019300" y="790575"/>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7" name="Text Box 10"/>
                        <wps:cNvSpPr txBox="1">
                          <a:spLocks noChangeArrowheads="1"/>
                        </wps:cNvSpPr>
                        <wps:spPr bwMode="auto">
                          <a:xfrm>
                            <a:off x="981075" y="495300"/>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A6EB7" w14:textId="77777777" w:rsidR="00D14349" w:rsidRDefault="00D14349" w:rsidP="005B5A09">
                              <w:r>
                                <w:t>DRX_ON</w:t>
                              </w:r>
                            </w:p>
                          </w:txbxContent>
                        </wps:txbx>
                        <wps:bodyPr rot="0" vert="horz" wrap="square" lIns="91440" tIns="45720" rIns="91440" bIns="45720" anchor="t" anchorCtr="0" upright="1">
                          <a:noAutofit/>
                        </wps:bodyPr>
                      </wps:wsp>
                      <wps:wsp>
                        <wps:cNvPr id="48" name="Text Box 11"/>
                        <wps:cNvSpPr txBox="1">
                          <a:spLocks noChangeArrowheads="1"/>
                        </wps:cNvSpPr>
                        <wps:spPr bwMode="auto">
                          <a:xfrm>
                            <a:off x="2133600" y="533400"/>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283F8" w14:textId="77777777" w:rsidR="00D14349" w:rsidRDefault="00D14349" w:rsidP="005B5A09">
                              <w:r>
                                <w:t>Inactivity timer</w:t>
                              </w:r>
                            </w:p>
                          </w:txbxContent>
                        </wps:txbx>
                        <wps:bodyPr rot="0" vert="horz" wrap="square" lIns="91440" tIns="45720" rIns="91440" bIns="45720" anchor="t" anchorCtr="0" upright="1">
                          <a:noAutofit/>
                        </wps:bodyPr>
                      </wps:wsp>
                      <wps:wsp>
                        <wps:cNvPr id="49" name="Text Box 12"/>
                        <wps:cNvSpPr txBox="1">
                          <a:spLocks noChangeArrowheads="1"/>
                        </wps:cNvSpPr>
                        <wps:spPr bwMode="auto">
                          <a:xfrm>
                            <a:off x="2314575" y="1447800"/>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EEEAD" w14:textId="77777777" w:rsidR="00D14349" w:rsidRDefault="00D14349" w:rsidP="005B5A09">
                              <w:r>
                                <w:t>DRX cycle</w:t>
                              </w:r>
                            </w:p>
                          </w:txbxContent>
                        </wps:txbx>
                        <wps:bodyPr rot="0" vert="horz" wrap="square" lIns="91440" tIns="45720" rIns="91440" bIns="45720" anchor="t" anchorCtr="0" upright="1">
                          <a:noAutofit/>
                        </wps:bodyPr>
                      </wps:wsp>
                      <wps:wsp>
                        <wps:cNvPr id="50" name="Line 13"/>
                        <wps:cNvCnPr>
                          <a:cxnSpLocks noChangeShapeType="1"/>
                        </wps:cNvCnPr>
                        <wps:spPr bwMode="auto">
                          <a:xfrm>
                            <a:off x="191135" y="1247775"/>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Text Box 14"/>
                        <wps:cNvSpPr txBox="1">
                          <a:spLocks noChangeArrowheads="1"/>
                        </wps:cNvSpPr>
                        <wps:spPr bwMode="auto">
                          <a:xfrm>
                            <a:off x="38735" y="85725"/>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5F343" w14:textId="69B991B2" w:rsidR="00D14349" w:rsidRPr="00C601EB" w:rsidRDefault="00D14349" w:rsidP="005B5A09">
                              <w:pPr>
                                <w:rPr>
                                  <w:b/>
                                  <w:u w:val="single"/>
                                </w:rPr>
                              </w:pPr>
                              <w:r>
                                <w:rPr>
                                  <w:b/>
                                  <w:u w:val="single"/>
                                </w:rPr>
                                <w:t>Dynamic DRX Indication</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733425" y="904875"/>
                            <a:ext cx="571500" cy="342900"/>
                          </a:xfrm>
                          <a:prstGeom prst="rect">
                            <a:avLst/>
                          </a:prstGeom>
                          <a:solidFill>
                            <a:srgbClr val="00B050"/>
                          </a:solidFill>
                          <a:ln w="19050">
                            <a:solidFill>
                              <a:srgbClr val="000000"/>
                            </a:solidFill>
                            <a:prstDash val="dash"/>
                            <a:miter lim="800000"/>
                            <a:headEnd/>
                            <a:tailEnd/>
                          </a:ln>
                        </wps:spPr>
                        <wps:bodyPr rot="0" vert="horz" wrap="square" lIns="91440" tIns="45720" rIns="91440" bIns="45720" anchor="t" anchorCtr="0" upright="1">
                          <a:noAutofit/>
                        </wps:bodyPr>
                      </wps:wsp>
                      <wps:wsp>
                        <wps:cNvPr id="53" name="Rectangle 16"/>
                        <wps:cNvSpPr>
                          <a:spLocks noChangeArrowheads="1"/>
                        </wps:cNvSpPr>
                        <wps:spPr bwMode="auto">
                          <a:xfrm>
                            <a:off x="1276350" y="904875"/>
                            <a:ext cx="714375" cy="342900"/>
                          </a:xfrm>
                          <a:prstGeom prst="rect">
                            <a:avLst/>
                          </a:prstGeom>
                          <a:solidFill>
                            <a:srgbClr val="FF0000"/>
                          </a:solidFill>
                          <a:ln w="19050">
                            <a:solidFill>
                              <a:srgbClr val="000000"/>
                            </a:solidFill>
                            <a:prstDash val="dash"/>
                            <a:miter lim="800000"/>
                            <a:headEnd/>
                            <a:tailEnd/>
                          </a:ln>
                        </wps:spPr>
                        <wps:bodyPr rot="0" vert="horz" wrap="square" lIns="91440" tIns="45720" rIns="91440" bIns="45720" anchor="t" anchorCtr="0" upright="1">
                          <a:noAutofit/>
                        </wps:bodyPr>
                      </wps:wsp>
                      <wps:wsp>
                        <wps:cNvPr id="54" name="Text Box 17"/>
                        <wps:cNvSpPr txBox="1">
                          <a:spLocks noChangeArrowheads="1"/>
                        </wps:cNvSpPr>
                        <wps:spPr bwMode="auto">
                          <a:xfrm>
                            <a:off x="704850" y="847725"/>
                            <a:ext cx="60007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3FB43" w14:textId="77777777" w:rsidR="00D14349" w:rsidRDefault="00D14349" w:rsidP="005B5A09">
                              <w:pPr>
                                <w:jc w:val="center"/>
                              </w:pPr>
                              <w:r>
                                <w:t>First section</w:t>
                              </w:r>
                            </w:p>
                          </w:txbxContent>
                        </wps:txbx>
                        <wps:bodyPr rot="0" vert="horz" wrap="square" lIns="91440" tIns="45720" rIns="91440" bIns="45720" anchor="t" anchorCtr="0" upright="1">
                          <a:noAutofit/>
                        </wps:bodyPr>
                      </wps:wsp>
                      <wps:wsp>
                        <wps:cNvPr id="55" name="Text Box 18"/>
                        <wps:cNvSpPr txBox="1">
                          <a:spLocks noChangeArrowheads="1"/>
                        </wps:cNvSpPr>
                        <wps:spPr bwMode="auto">
                          <a:xfrm>
                            <a:off x="1304925" y="847725"/>
                            <a:ext cx="6858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54C75" w14:textId="77777777" w:rsidR="00D14349" w:rsidRDefault="00D14349" w:rsidP="005B5A09">
                              <w:pPr>
                                <w:jc w:val="center"/>
                              </w:pPr>
                              <w:r>
                                <w:t>Second section</w:t>
                              </w:r>
                            </w:p>
                          </w:txbxContent>
                        </wps:txbx>
                        <wps:bodyPr rot="0" vert="horz" wrap="square" lIns="91440" tIns="45720" rIns="91440" bIns="45720" anchor="t" anchorCtr="0" upright="1">
                          <a:noAutofit/>
                        </wps:bodyPr>
                      </wps:wsp>
                      <wps:wsp>
                        <wps:cNvPr id="56" name="Rectangle 19"/>
                        <wps:cNvSpPr>
                          <a:spLocks noChangeArrowheads="1"/>
                        </wps:cNvSpPr>
                        <wps:spPr bwMode="auto">
                          <a:xfrm>
                            <a:off x="819785" y="990600"/>
                            <a:ext cx="132715" cy="2667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s:wsp>
                        <wps:cNvPr id="57" name="Text Box 20"/>
                        <wps:cNvSpPr txBox="1">
                          <a:spLocks noChangeArrowheads="1"/>
                        </wps:cNvSpPr>
                        <wps:spPr bwMode="auto">
                          <a:xfrm>
                            <a:off x="114300" y="447675"/>
                            <a:ext cx="53213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881B1" w14:textId="77777777" w:rsidR="00D14349" w:rsidRDefault="00D14349" w:rsidP="005B5A09">
                              <w:r>
                                <w:t>DDI</w:t>
                              </w:r>
                            </w:p>
                          </w:txbxContent>
                        </wps:txbx>
                        <wps:bodyPr rot="0" vert="horz" wrap="square" lIns="91440" tIns="45720" rIns="91440" bIns="45720" anchor="t" anchorCtr="0" upright="1">
                          <a:noAutofit/>
                        </wps:bodyPr>
                      </wps:wsp>
                      <wps:wsp>
                        <wps:cNvPr id="58" name="Line 21"/>
                        <wps:cNvCnPr>
                          <a:cxnSpLocks noChangeShapeType="1"/>
                        </wps:cNvCnPr>
                        <wps:spPr bwMode="auto">
                          <a:xfrm>
                            <a:off x="447675" y="676275"/>
                            <a:ext cx="379095" cy="3244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9" name="Text Box 22"/>
                        <wps:cNvSpPr txBox="1">
                          <a:spLocks noChangeArrowheads="1"/>
                        </wps:cNvSpPr>
                        <wps:spPr bwMode="auto">
                          <a:xfrm>
                            <a:off x="1952625" y="190500"/>
                            <a:ext cx="2722880"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F5CA5" w14:textId="77777777" w:rsidR="00D14349" w:rsidRPr="00F5158F" w:rsidRDefault="00D14349" w:rsidP="005B5A09">
                              <w:pPr>
                                <w:rPr>
                                  <w:i/>
                                </w:rPr>
                              </w:pPr>
                              <w:r w:rsidRPr="00F5158F">
                                <w:rPr>
                                  <w:i/>
                                </w:rPr>
                                <w:t>UE monitors second section of DRX_ON</w:t>
                              </w:r>
                            </w:p>
                          </w:txbxContent>
                        </wps:txbx>
                        <wps:bodyPr rot="0" vert="horz" wrap="square" lIns="91440" tIns="45720" rIns="91440" bIns="45720" anchor="t" anchorCtr="0" upright="1">
                          <a:noAutofit/>
                        </wps:bodyPr>
                      </wps:wsp>
                      <wps:wsp>
                        <wps:cNvPr id="60" name="Line 23"/>
                        <wps:cNvCnPr>
                          <a:cxnSpLocks noChangeShapeType="1"/>
                        </wps:cNvCnPr>
                        <wps:spPr bwMode="auto">
                          <a:xfrm flipH="1">
                            <a:off x="1664970" y="419100"/>
                            <a:ext cx="659130" cy="4768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95885" y="1800225"/>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D5B13" w14:textId="0C587CE9" w:rsidR="00D14349" w:rsidRPr="00C601EB" w:rsidRDefault="00D14349" w:rsidP="005B5A09">
                              <w:pPr>
                                <w:rPr>
                                  <w:b/>
                                  <w:u w:val="single"/>
                                </w:rPr>
                              </w:pPr>
                              <w:r>
                                <w:rPr>
                                  <w:b/>
                                  <w:u w:val="single"/>
                                </w:rPr>
                                <w:t>PDCCH-based WUS</w:t>
                              </w:r>
                            </w:p>
                          </w:txbxContent>
                        </wps:txbx>
                        <wps:bodyPr rot="0" vert="horz" wrap="square" lIns="91440" tIns="45720" rIns="91440" bIns="45720" anchor="t" anchorCtr="0" upright="1">
                          <a:noAutofit/>
                        </wps:bodyPr>
                      </wps:wsp>
                      <wps:wsp>
                        <wps:cNvPr id="80" name="Rectangle 4"/>
                        <wps:cNvSpPr>
                          <a:spLocks noChangeArrowheads="1"/>
                        </wps:cNvSpPr>
                        <wps:spPr bwMode="auto">
                          <a:xfrm>
                            <a:off x="807085" y="2830195"/>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81" name="Rectangle 5"/>
                        <wps:cNvSpPr>
                          <a:spLocks noChangeArrowheads="1"/>
                        </wps:cNvSpPr>
                        <wps:spPr bwMode="auto">
                          <a:xfrm>
                            <a:off x="2063750" y="2830195"/>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
                        <wps:cNvSpPr>
                          <a:spLocks noChangeArrowheads="1"/>
                        </wps:cNvSpPr>
                        <wps:spPr bwMode="auto">
                          <a:xfrm>
                            <a:off x="4921250" y="2830195"/>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83" name="Line 7"/>
                        <wps:cNvCnPr>
                          <a:cxnSpLocks noChangeShapeType="1"/>
                        </wps:cNvCnPr>
                        <wps:spPr bwMode="auto">
                          <a:xfrm>
                            <a:off x="807085" y="3401695"/>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4" name="Line 8"/>
                        <wps:cNvCnPr>
                          <a:cxnSpLocks noChangeShapeType="1"/>
                        </wps:cNvCnPr>
                        <wps:spPr bwMode="auto">
                          <a:xfrm>
                            <a:off x="806450" y="2715895"/>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5" name="Line 9"/>
                        <wps:cNvCnPr>
                          <a:cxnSpLocks noChangeShapeType="1"/>
                        </wps:cNvCnPr>
                        <wps:spPr bwMode="auto">
                          <a:xfrm>
                            <a:off x="2092325" y="2715895"/>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Text Box 10"/>
                        <wps:cNvSpPr txBox="1">
                          <a:spLocks noChangeArrowheads="1"/>
                        </wps:cNvSpPr>
                        <wps:spPr bwMode="auto">
                          <a:xfrm>
                            <a:off x="1054100" y="2420620"/>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787B" w14:textId="77777777" w:rsidR="00D14349" w:rsidRDefault="00D14349" w:rsidP="005B5A09">
                              <w:r>
                                <w:t>DRX_ON</w:t>
                              </w:r>
                            </w:p>
                          </w:txbxContent>
                        </wps:txbx>
                        <wps:bodyPr rot="0" vert="horz" wrap="square" lIns="91440" tIns="45720" rIns="91440" bIns="45720" anchor="t" anchorCtr="0" upright="1">
                          <a:noAutofit/>
                        </wps:bodyPr>
                      </wps:wsp>
                      <wps:wsp>
                        <wps:cNvPr id="87" name="Text Box 11"/>
                        <wps:cNvSpPr txBox="1">
                          <a:spLocks noChangeArrowheads="1"/>
                        </wps:cNvSpPr>
                        <wps:spPr bwMode="auto">
                          <a:xfrm>
                            <a:off x="2206625" y="2458720"/>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FE70B" w14:textId="77777777" w:rsidR="00D14349" w:rsidRDefault="00D14349" w:rsidP="005B5A09">
                              <w:r>
                                <w:t>Inactivity timer</w:t>
                              </w:r>
                            </w:p>
                          </w:txbxContent>
                        </wps:txbx>
                        <wps:bodyPr rot="0" vert="horz" wrap="square" lIns="91440" tIns="45720" rIns="91440" bIns="45720" anchor="t" anchorCtr="0" upright="1">
                          <a:noAutofit/>
                        </wps:bodyPr>
                      </wps:wsp>
                      <wps:wsp>
                        <wps:cNvPr id="88" name="Text Box 12"/>
                        <wps:cNvSpPr txBox="1">
                          <a:spLocks noChangeArrowheads="1"/>
                        </wps:cNvSpPr>
                        <wps:spPr bwMode="auto">
                          <a:xfrm>
                            <a:off x="2387600" y="3373120"/>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5B1B" w14:textId="77777777" w:rsidR="00D14349" w:rsidRDefault="00D14349" w:rsidP="005B5A09">
                              <w:r>
                                <w:t>DRX cycle</w:t>
                              </w:r>
                            </w:p>
                          </w:txbxContent>
                        </wps:txbx>
                        <wps:bodyPr rot="0" vert="horz" wrap="square" lIns="91440" tIns="45720" rIns="91440" bIns="45720" anchor="t" anchorCtr="0" upright="1">
                          <a:noAutofit/>
                        </wps:bodyPr>
                      </wps:wsp>
                      <wps:wsp>
                        <wps:cNvPr id="89" name="Line 13"/>
                        <wps:cNvCnPr>
                          <a:cxnSpLocks noChangeShapeType="1"/>
                        </wps:cNvCnPr>
                        <wps:spPr bwMode="auto">
                          <a:xfrm>
                            <a:off x="264160" y="3173095"/>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1" name="Rectangle 16"/>
                        <wps:cNvSpPr>
                          <a:spLocks noChangeArrowheads="1"/>
                        </wps:cNvSpPr>
                        <wps:spPr bwMode="auto">
                          <a:xfrm>
                            <a:off x="819151" y="2830195"/>
                            <a:ext cx="1244600" cy="342900"/>
                          </a:xfrm>
                          <a:prstGeom prst="rect">
                            <a:avLst/>
                          </a:prstGeom>
                          <a:solidFill>
                            <a:srgbClr val="FF0000"/>
                          </a:solidFill>
                          <a:ln w="19050">
                            <a:solidFill>
                              <a:srgbClr val="000000"/>
                            </a:solidFill>
                            <a:prstDash val="dash"/>
                            <a:miter lim="800000"/>
                            <a:headEnd/>
                            <a:tailEnd/>
                          </a:ln>
                        </wps:spPr>
                        <wps:bodyPr rot="0" vert="horz" wrap="square" lIns="91440" tIns="45720" rIns="91440" bIns="45720" anchor="t" anchorCtr="0" upright="1">
                          <a:noAutofit/>
                        </wps:bodyPr>
                      </wps:wsp>
                      <wps:wsp>
                        <wps:cNvPr id="94" name="Rectangle 19"/>
                        <wps:cNvSpPr>
                          <a:spLocks noChangeArrowheads="1"/>
                        </wps:cNvSpPr>
                        <wps:spPr bwMode="auto">
                          <a:xfrm>
                            <a:off x="387985" y="2906395"/>
                            <a:ext cx="132715" cy="2667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s:wsp>
                        <wps:cNvPr id="96" name="Text Box 22"/>
                        <wps:cNvSpPr txBox="1">
                          <a:spLocks noChangeArrowheads="1"/>
                        </wps:cNvSpPr>
                        <wps:spPr bwMode="auto">
                          <a:xfrm>
                            <a:off x="2025649" y="2115821"/>
                            <a:ext cx="3498851"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9B732" w14:textId="39BCC10D" w:rsidR="00D14349" w:rsidRPr="00F5158F" w:rsidRDefault="00D14349" w:rsidP="005B5A09">
                              <w:pPr>
                                <w:rPr>
                                  <w:i/>
                                </w:rPr>
                              </w:pPr>
                              <w:r w:rsidRPr="00F5158F">
                                <w:rPr>
                                  <w:i/>
                                </w:rPr>
                                <w:t xml:space="preserve">UE monitors </w:t>
                              </w:r>
                              <w:r>
                                <w:rPr>
                                  <w:i/>
                                </w:rPr>
                                <w:t>whole</w:t>
                              </w:r>
                              <w:r w:rsidRPr="00F5158F">
                                <w:rPr>
                                  <w:i/>
                                </w:rPr>
                                <w:t xml:space="preserve"> DRX_ON</w:t>
                              </w:r>
                              <w:r>
                                <w:rPr>
                                  <w:i/>
                                </w:rPr>
                                <w:t xml:space="preserve"> period if WUS is present</w:t>
                              </w:r>
                            </w:p>
                          </w:txbxContent>
                        </wps:txbx>
                        <wps:bodyPr rot="0" vert="horz" wrap="square" lIns="91440" tIns="45720" rIns="91440" bIns="45720" anchor="t" anchorCtr="0" upright="1">
                          <a:noAutofit/>
                        </wps:bodyPr>
                      </wps:wsp>
                      <wps:wsp>
                        <wps:cNvPr id="97" name="Line 23"/>
                        <wps:cNvCnPr>
                          <a:cxnSpLocks noChangeShapeType="1"/>
                        </wps:cNvCnPr>
                        <wps:spPr bwMode="auto">
                          <a:xfrm flipH="1">
                            <a:off x="1737995" y="2344420"/>
                            <a:ext cx="659130" cy="4768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8" name="Line 21"/>
                        <wps:cNvCnPr>
                          <a:cxnSpLocks noChangeShapeType="1"/>
                        </wps:cNvCnPr>
                        <wps:spPr bwMode="auto">
                          <a:xfrm>
                            <a:off x="400050" y="2390775"/>
                            <a:ext cx="45720" cy="4959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9" name="Text Box 20"/>
                        <wps:cNvSpPr txBox="1">
                          <a:spLocks noChangeArrowheads="1"/>
                        </wps:cNvSpPr>
                        <wps:spPr bwMode="auto">
                          <a:xfrm>
                            <a:off x="114300" y="2152650"/>
                            <a:ext cx="139065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831D2" w14:textId="0F174FAE" w:rsidR="00D14349" w:rsidRDefault="00D14349" w:rsidP="005B5A09">
                              <w:r>
                                <w:t>PDCCH-based WUS</w:t>
                              </w:r>
                            </w:p>
                          </w:txbxContent>
                        </wps:txbx>
                        <wps:bodyPr rot="0" vert="horz" wrap="square" lIns="91440" tIns="45720" rIns="91440" bIns="45720" anchor="t" anchorCtr="0" upright="1">
                          <a:noAutofit/>
                        </wps:bodyPr>
                      </wps:wsp>
                    </wpc:wpc>
                  </a:graphicData>
                </a:graphic>
              </wp:inline>
            </w:drawing>
          </mc:Choice>
          <mc:Fallback>
            <w:pict>
              <v:group w14:anchorId="6390C02A" id="Canvas 79" o:spid="_x0000_s1067" editas="canvas" style="width:493.25pt;height:4in;mso-position-horizontal-relative:char;mso-position-vertical-relative:line" coordsize="62642,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">
                <v:shape id="_x0000_s1068" type="#_x0000_t75" style="position:absolute;width:62642;height:36576;visibility:visible;mso-wrap-style:square">
                  <v:fill o:detectmouseclick="t"/>
                  <v:path o:connecttype="none"/>
                </v:shape>
                <v:rect id="_x0000_s1069" style="position:absolute;left:7340;top:9048;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" strokeweight="1.5pt"/>
                <v:rect id="Rectangle 5" o:spid="_x0000_s1070" style="position:absolute;left:19907;top:9048;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" filled="f" strokeweight="1.5pt">
                  <v:stroke dashstyle="dash"/>
                </v:rect>
                <v:rect id="Rectangle 6" o:spid="_x0000_s1071" style="position:absolute;left:48482;top:9048;width:1256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" strokeweight="1.5pt"/>
                <v:line id="Line 7" o:spid="_x0000_s1072" style="position:absolute;visibility:visible;mso-wrap-style:square" from="7340,14763" to="48475,1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">
                  <v:stroke startarrow="block" endarrow="block"/>
                </v:line>
                <v:line id="Line 8" o:spid="_x0000_s1073" style="position:absolute;visibility:visible;mso-wrap-style:square" from="7334,7905" to="20567,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">
                  <v:stroke startarrow="block" endarrow="block"/>
                </v:line>
                <v:line id="Line 9" o:spid="_x0000_s1074" style="position:absolute;visibility:visible;mso-wrap-style:square" from="20193,7905" to="32746,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">
                  <v:stroke startarrow="block" endarrow="block"/>
                </v:line>
                <v:shape id="Text Box 10" o:spid="_x0000_s1075" type="#_x0000_t202" style="position:absolute;left:9810;top:4953;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375A6EB7" w14:textId="77777777" w:rsidR="00D14349" w:rsidRDefault="00D14349" w:rsidP="005B5A09">
                        <w:r>
                          <w:t>DRX_ON</w:t>
                        </w:r>
                      </w:p>
                    </w:txbxContent>
                  </v:textbox>
                </v:shape>
                <v:shape id="Text Box 11" o:spid="_x0000_s1076" type="#_x0000_t202" style="position:absolute;left:21336;top:5334;width:14008;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EA283F8" w14:textId="77777777" w:rsidR="00D14349" w:rsidRDefault="00D14349" w:rsidP="005B5A09">
                        <w:r>
                          <w:t>Inactivity timer</w:t>
                        </w:r>
                      </w:p>
                    </w:txbxContent>
                  </v:textbox>
                </v:shape>
                <v:shape id="Text Box 12" o:spid="_x0000_s1077" type="#_x0000_t202" style="position:absolute;left:23145;top:14478;width:941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4E9EEEAD" w14:textId="77777777" w:rsidR="00D14349" w:rsidRDefault="00D14349" w:rsidP="005B5A09">
                        <w:r>
                          <w:t>DRX cycle</w:t>
                        </w:r>
                      </w:p>
                    </w:txbxContent>
                  </v:textbox>
                </v:shape>
                <v:line id="Line 13" o:spid="_x0000_s1078" style="position:absolute;visibility:visible;mso-wrap-style:square" from="1911,12477" to="61912,1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">
                  <v:stroke dashstyle="dash"/>
                </v:line>
                <v:shape id="Text Box 14" o:spid="_x0000_s1079" type="#_x0000_t202" style="position:absolute;left:387;top:857;width:174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D05F343" w14:textId="69B991B2" w:rsidR="00D14349" w:rsidRPr="00C601EB" w:rsidRDefault="00D14349" w:rsidP="005B5A09">
                        <w:pPr>
                          <w:rPr>
                            <w:b/>
                            <w:u w:val="single"/>
                          </w:rPr>
                        </w:pPr>
                        <w:r>
                          <w:rPr>
                            <w:b/>
                            <w:u w:val="single"/>
                          </w:rPr>
                          <w:t>Dynamic DRX Indication</w:t>
                        </w:r>
                      </w:p>
                    </w:txbxContent>
                  </v:textbox>
                </v:shape>
                <v:rect id="Rectangle 15" o:spid="_x0000_s1080" style="position:absolute;left:7334;top:9048;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" fillcolor="#00b050" strokeweight="1.5pt">
                  <v:stroke dashstyle="dash"/>
                </v:rect>
                <v:rect id="Rectangle 16" o:spid="_x0000_s1081" style="position:absolute;left:12763;top:9048;width:7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" fillcolor="red" strokeweight="1.5pt">
                  <v:stroke dashstyle="dash"/>
                </v:rect>
                <v:shape id="Text Box 17" o:spid="_x0000_s1082" type="#_x0000_t202" style="position:absolute;left:7048;top:8477;width:6001;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593FB43" w14:textId="77777777" w:rsidR="00D14349" w:rsidRDefault="00D14349" w:rsidP="005B5A09">
                        <w:pPr>
                          <w:jc w:val="center"/>
                        </w:pPr>
                        <w:r>
                          <w:t>First section</w:t>
                        </w:r>
                      </w:p>
                    </w:txbxContent>
                  </v:textbox>
                </v:shape>
                <v:shape id="Text Box 18" o:spid="_x0000_s1083" type="#_x0000_t202" style="position:absolute;left:13049;top:8477;width:6858;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4AA54C75" w14:textId="77777777" w:rsidR="00D14349" w:rsidRDefault="00D14349" w:rsidP="005B5A09">
                        <w:pPr>
                          <w:jc w:val="center"/>
                        </w:pPr>
                        <w:r>
                          <w:t>Second section</w:t>
                        </w:r>
                      </w:p>
                    </w:txbxContent>
                  </v:textbox>
                </v:shape>
                <v:rect id="Rectangle 19" o:spid="_x0000_s1084" style="position:absolute;left:8197;top:9906;width:132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" fillcolor="yellow" strokeweight="1.5pt"/>
                <v:shape id="Text Box 20" o:spid="_x0000_s1085" type="#_x0000_t202" style="position:absolute;left:1143;top:4476;width:532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511881B1" w14:textId="77777777" w:rsidR="00D14349" w:rsidRDefault="00D14349" w:rsidP="005B5A09">
                        <w:r>
                          <w:t>DDI</w:t>
                        </w:r>
                      </w:p>
                    </w:txbxContent>
                  </v:textbox>
                </v:shape>
                <v:line id="Line 21" o:spid="_x0000_s1086" style="position:absolute;visibility:visible;mso-wrap-style:square" from="4476,6762" to="8267,10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">
                  <v:stroke dashstyle="dash" endarrow="block"/>
                </v:line>
                <v:shape id="Text Box 22" o:spid="_x0000_s1087" type="#_x0000_t202" style="position:absolute;left:19526;top:1905;width:27229;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535F5CA5" w14:textId="77777777" w:rsidR="00D14349" w:rsidRPr="00F5158F" w:rsidRDefault="00D14349" w:rsidP="005B5A09">
                        <w:pPr>
                          <w:rPr>
                            <w:i/>
                          </w:rPr>
                        </w:pPr>
                        <w:r w:rsidRPr="00F5158F">
                          <w:rPr>
                            <w:i/>
                          </w:rPr>
                          <w:t>UE monitors second section of DRX_ON</w:t>
                        </w:r>
                      </w:p>
                    </w:txbxContent>
                  </v:textbox>
                </v:shape>
                <v:line id="Line 23" o:spid="_x0000_s1088" style="position:absolute;flip:x;visibility:visible;mso-wrap-style:square" from="16649,4191" to="23241,8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">
                  <v:stroke dashstyle="dash" endarrow="block"/>
                </v:line>
                <v:shape id="Text Box 34" o:spid="_x0000_s1089" type="#_x0000_t202" style="position:absolute;left:958;top:18002;width:1742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12AD5B13" w14:textId="0C587CE9" w:rsidR="00D14349" w:rsidRPr="00C601EB" w:rsidRDefault="00D14349" w:rsidP="005B5A09">
                        <w:pPr>
                          <w:rPr>
                            <w:b/>
                            <w:u w:val="single"/>
                          </w:rPr>
                        </w:pPr>
                        <w:r>
                          <w:rPr>
                            <w:b/>
                            <w:u w:val="single"/>
                          </w:rPr>
                          <w:t>PDCCH-based WUS</w:t>
                        </w:r>
                      </w:p>
                    </w:txbxContent>
                  </v:textbox>
                </v:shape>
                <v:rect id="_x0000_s1090" style="position:absolute;left:8070;top:28301;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" strokeweight="1.5pt"/>
                <v:rect id="Rectangle 5" o:spid="_x0000_s1091" style="position:absolute;left:20637;top:28301;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" filled="f" strokeweight="1.5pt">
                  <v:stroke dashstyle="dash"/>
                </v:rect>
                <v:rect id="Rectangle 6" o:spid="_x0000_s1092" style="position:absolute;left:49212;top:28301;width:1256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" strokeweight="1.5pt"/>
                <v:line id="Line 7" o:spid="_x0000_s1093" style="position:absolute;visibility:visible;mso-wrap-style:square" from="8070,34016" to="49206,34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">
                  <v:stroke startarrow="block" endarrow="block"/>
                </v:line>
                <v:line id="Line 8" o:spid="_x0000_s1094" style="position:absolute;visibility:visible;mso-wrap-style:square" from="8064,27158" to="21297,27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">
                  <v:stroke startarrow="block" endarrow="block"/>
                </v:line>
                <v:line id="Line 9" o:spid="_x0000_s1095" style="position:absolute;visibility:visible;mso-wrap-style:square" from="20923,27158" to="33477,27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">
                  <v:stroke startarrow="block" endarrow="block"/>
                </v:line>
                <v:shape id="Text Box 10" o:spid="_x0000_s1096" type="#_x0000_t202" style="position:absolute;left:10541;top:24206;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6949787B" w14:textId="77777777" w:rsidR="00D14349" w:rsidRDefault="00D14349" w:rsidP="005B5A09">
                        <w:r>
                          <w:t>DRX_ON</w:t>
                        </w:r>
                      </w:p>
                    </w:txbxContent>
                  </v:textbox>
                </v:shape>
                <v:shape id="Text Box 11" o:spid="_x0000_s1097" type="#_x0000_t202" style="position:absolute;left:22066;top:24587;width:1400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429FE70B" w14:textId="77777777" w:rsidR="00D14349" w:rsidRDefault="00D14349" w:rsidP="005B5A09">
                        <w:r>
                          <w:t>Inactivity timer</w:t>
                        </w:r>
                      </w:p>
                    </w:txbxContent>
                  </v:textbox>
                </v:shape>
                <v:shape id="Text Box 12" o:spid="_x0000_s1098" type="#_x0000_t202" style="position:absolute;left:23876;top:33731;width:9417;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0B6F5B1B" w14:textId="77777777" w:rsidR="00D14349" w:rsidRDefault="00D14349" w:rsidP="005B5A09">
                        <w:r>
                          <w:t>DRX cycle</w:t>
                        </w:r>
                      </w:p>
                    </w:txbxContent>
                  </v:textbox>
                </v:shape>
                <v:line id="Line 13" o:spid="_x0000_s1099" style="position:absolute;visibility:visible;mso-wrap-style:square" from="2641,31730" to="62642,3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">
                  <v:stroke dashstyle="dash"/>
                </v:line>
                <v:rect id="Rectangle 16" o:spid="_x0000_s1100" style="position:absolute;left:8191;top:28301;width:1244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" fillcolor="red" strokeweight="1.5pt">
                  <v:stroke dashstyle="dash"/>
                </v:rect>
                <v:rect id="Rectangle 19" o:spid="_x0000_s1101" style="position:absolute;left:3879;top:29063;width:132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" fillcolor="yellow" strokeweight="1.5pt"/>
                <v:shape id="Text Box 22" o:spid="_x0000_s1102" type="#_x0000_t202" style="position:absolute;left:20256;top:21158;width:34989;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7C99B732" w14:textId="39BCC10D" w:rsidR="00D14349" w:rsidRPr="00F5158F" w:rsidRDefault="00D14349" w:rsidP="005B5A09">
                        <w:pPr>
                          <w:rPr>
                            <w:i/>
                          </w:rPr>
                        </w:pPr>
                        <w:r w:rsidRPr="00F5158F">
                          <w:rPr>
                            <w:i/>
                          </w:rPr>
                          <w:t xml:space="preserve">UE monitors </w:t>
                        </w:r>
                        <w:r>
                          <w:rPr>
                            <w:i/>
                          </w:rPr>
                          <w:t>whole</w:t>
                        </w:r>
                        <w:r w:rsidRPr="00F5158F">
                          <w:rPr>
                            <w:i/>
                          </w:rPr>
                          <w:t xml:space="preserve"> DRX_ON</w:t>
                        </w:r>
                        <w:r>
                          <w:rPr>
                            <w:i/>
                          </w:rPr>
                          <w:t xml:space="preserve"> period if WUS is present</w:t>
                        </w:r>
                      </w:p>
                    </w:txbxContent>
                  </v:textbox>
                </v:shape>
                <v:line id="Line 23" o:spid="_x0000_s1103" style="position:absolute;flip:x;visibility:visible;mso-wrap-style:square" from="17379,23444" to="23971,28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">
                  <v:stroke dashstyle="dash" endarrow="block"/>
                </v:line>
                <v:line id="Line 21" o:spid="_x0000_s1104" style="position:absolute;visibility:visible;mso-wrap-style:square" from="4000,23907" to="4457,28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">
                  <v:stroke dashstyle="dash" endarrow="block"/>
                </v:line>
                <v:shape id="Text Box 20" o:spid="_x0000_s1105" type="#_x0000_t202" style="position:absolute;left:1143;top:21526;width:1390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6FE831D2" w14:textId="0F174FAE" w:rsidR="00D14349" w:rsidRDefault="00D14349" w:rsidP="005B5A09">
                        <w:r>
                          <w:t>PDCCH-based WUS</w:t>
                        </w:r>
                      </w:p>
                    </w:txbxContent>
                  </v:textbox>
                </v:shape>
                <w10:anchorlock/>
              </v:group>
            </w:pict>
          </mc:Fallback>
        </mc:AlternateContent>
      </w:r>
    </w:p>
    <w:p w14:paraId="0285D6DE" w14:textId="10DCAFC7" w:rsidR="005B5A09" w:rsidRDefault="005B5A09" w:rsidP="005B5A09">
      <w:pPr>
        <w:pStyle w:val="Caption"/>
        <w:jc w:val="center"/>
      </w:pPr>
      <w:bookmarkStart w:id="3" w:name="_Ref5114808"/>
      <w:r>
        <w:t xml:space="preserve">Figure </w:t>
      </w:r>
      <w:r>
        <w:fldChar w:fldCharType="begin"/>
      </w:r>
      <w:r>
        <w:instrText xml:space="preserve"> SEQ Figure \* ARABIC </w:instrText>
      </w:r>
      <w:r>
        <w:fldChar w:fldCharType="separate"/>
      </w:r>
      <w:r w:rsidR="00BE14E6">
        <w:rPr>
          <w:noProof/>
        </w:rPr>
        <w:t>2</w:t>
      </w:r>
      <w:r>
        <w:fldChar w:fldCharType="end"/>
      </w:r>
      <w:bookmarkEnd w:id="3"/>
      <w:r>
        <w:t xml:space="preserve"> – </w:t>
      </w:r>
      <w:r w:rsidR="00AD7994">
        <w:t>Dynamic DRX Indication compared to PDCCH-based WUS</w:t>
      </w:r>
    </w:p>
    <w:p w14:paraId="3771FC6F" w14:textId="7EC57256" w:rsidR="005B5A09" w:rsidRDefault="00AD7994" w:rsidP="007A4016">
      <w:pPr>
        <w:spacing w:after="240"/>
        <w:rPr>
          <w:lang w:val="en-GB"/>
        </w:rPr>
      </w:pPr>
      <w:r>
        <w:rPr>
          <w:lang w:val="en-GB"/>
        </w:rPr>
        <w:t xml:space="preserve">The </w:t>
      </w:r>
      <w:r w:rsidR="006F2EFA">
        <w:rPr>
          <w:lang w:val="en-GB"/>
        </w:rPr>
        <w:t xml:space="preserve">mean </w:t>
      </w:r>
      <w:r>
        <w:rPr>
          <w:lang w:val="en-GB"/>
        </w:rPr>
        <w:t>latency increase of the dynamic DRX indication scheme</w:t>
      </w:r>
      <w:r w:rsidR="006F2EFA">
        <w:rPr>
          <w:lang w:val="en-GB"/>
        </w:rPr>
        <w:t xml:space="preserve"> is lower than for the PDCCH-based WUS scheme. This mean latency reduction is related to the portion of the DRX cycle where incoming traffic is delayed to the next DRX_ON period. It is clear from </w:t>
      </w:r>
      <w:r w:rsidR="00C01C9F">
        <w:rPr>
          <w:lang w:val="en-GB"/>
        </w:rPr>
        <w:fldChar w:fldCharType="begin"/>
      </w:r>
      <w:r w:rsidR="00C01C9F">
        <w:rPr>
          <w:lang w:val="en-GB"/>
        </w:rPr>
        <w:instrText xml:space="preserve"> REF _Ref5117116 \h </w:instrText>
      </w:r>
      <w:r w:rsidR="00C01C9F">
        <w:rPr>
          <w:lang w:val="en-GB"/>
        </w:rPr>
      </w:r>
      <w:r w:rsidR="00C01C9F">
        <w:rPr>
          <w:lang w:val="en-GB"/>
        </w:rPr>
        <w:fldChar w:fldCharType="separate"/>
      </w:r>
      <w:r w:rsidR="00C01C9F">
        <w:t xml:space="preserve">Figure </w:t>
      </w:r>
      <w:r w:rsidR="00C01C9F">
        <w:rPr>
          <w:noProof/>
        </w:rPr>
        <w:t>3</w:t>
      </w:r>
      <w:r w:rsidR="00C01C9F">
        <w:rPr>
          <w:lang w:val="en-GB"/>
        </w:rPr>
        <w:fldChar w:fldCharType="end"/>
      </w:r>
      <w:r w:rsidR="006F2EFA">
        <w:rPr>
          <w:lang w:val="en-GB"/>
        </w:rPr>
        <w:t xml:space="preserve"> that for the dynamic DRX indication scheme, there is a smaller time window over which incoming traffic is delayed to the next DRX_ON period.</w:t>
      </w:r>
    </w:p>
    <w:p w14:paraId="0B772B46" w14:textId="75C3DC7E" w:rsidR="00BE14E6" w:rsidRDefault="00BE14E6" w:rsidP="007A4016">
      <w:pPr>
        <w:spacing w:after="240"/>
        <w:rPr>
          <w:lang w:val="en-GB"/>
        </w:rPr>
      </w:pPr>
    </w:p>
    <w:p w14:paraId="75EEB339" w14:textId="7EF73D66" w:rsidR="00BE14E6" w:rsidRDefault="00BE14E6" w:rsidP="007A4016">
      <w:pPr>
        <w:spacing w:after="240"/>
        <w:rPr>
          <w:lang w:val="en-GB"/>
        </w:rPr>
      </w:pPr>
      <w:r>
        <w:rPr>
          <w:noProof/>
        </w:rPr>
        <w:lastRenderedPageBreak/>
        <mc:AlternateContent>
          <mc:Choice Requires="wpc">
            <w:drawing>
              <wp:inline distT="0" distB="0" distL="0" distR="0" wp14:anchorId="6DFB7181" wp14:editId="1F8F6A64">
                <wp:extent cx="6581775" cy="8086725"/>
                <wp:effectExtent l="0" t="0" r="0" b="9525"/>
                <wp:docPr id="137" name="Canvas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0" name="Rectangle 4"/>
                        <wps:cNvSpPr>
                          <a:spLocks noChangeArrowheads="1"/>
                        </wps:cNvSpPr>
                        <wps:spPr bwMode="auto">
                          <a:xfrm>
                            <a:off x="762635" y="4067175"/>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01" name="Rectangle 5"/>
                        <wps:cNvSpPr>
                          <a:spLocks noChangeArrowheads="1"/>
                        </wps:cNvSpPr>
                        <wps:spPr bwMode="auto">
                          <a:xfrm>
                            <a:off x="2019300" y="4067175"/>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6"/>
                        <wps:cNvSpPr>
                          <a:spLocks noChangeArrowheads="1"/>
                        </wps:cNvSpPr>
                        <wps:spPr bwMode="auto">
                          <a:xfrm>
                            <a:off x="4876800" y="4067175"/>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03" name="Line 7"/>
                        <wps:cNvCnPr>
                          <a:cxnSpLocks noChangeShapeType="1"/>
                        </wps:cNvCnPr>
                        <wps:spPr bwMode="auto">
                          <a:xfrm>
                            <a:off x="762635" y="4638675"/>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Line 8"/>
                        <wps:cNvCnPr>
                          <a:cxnSpLocks noChangeShapeType="1"/>
                        </wps:cNvCnPr>
                        <wps:spPr bwMode="auto">
                          <a:xfrm>
                            <a:off x="762000" y="3952875"/>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Line 9"/>
                        <wps:cNvCnPr>
                          <a:cxnSpLocks noChangeShapeType="1"/>
                        </wps:cNvCnPr>
                        <wps:spPr bwMode="auto">
                          <a:xfrm>
                            <a:off x="2047875" y="3952875"/>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6" name="Text Box 10"/>
                        <wps:cNvSpPr txBox="1">
                          <a:spLocks noChangeArrowheads="1"/>
                        </wps:cNvSpPr>
                        <wps:spPr bwMode="auto">
                          <a:xfrm>
                            <a:off x="1009650" y="3657600"/>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46CBF" w14:textId="77777777" w:rsidR="00D14349" w:rsidRDefault="00D14349" w:rsidP="00BE14E6">
                              <w:r>
                                <w:t>DRX_ON</w:t>
                              </w:r>
                            </w:p>
                          </w:txbxContent>
                        </wps:txbx>
                        <wps:bodyPr rot="0" vert="horz" wrap="square" lIns="91440" tIns="45720" rIns="91440" bIns="45720" anchor="t" anchorCtr="0" upright="1">
                          <a:noAutofit/>
                        </wps:bodyPr>
                      </wps:wsp>
                      <wps:wsp>
                        <wps:cNvPr id="107" name="Text Box 11"/>
                        <wps:cNvSpPr txBox="1">
                          <a:spLocks noChangeArrowheads="1"/>
                        </wps:cNvSpPr>
                        <wps:spPr bwMode="auto">
                          <a:xfrm>
                            <a:off x="2162175" y="3695700"/>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C15D" w14:textId="77777777" w:rsidR="00D14349" w:rsidRDefault="00D14349" w:rsidP="00BE14E6">
                              <w:r>
                                <w:t>Inactivity timer</w:t>
                              </w:r>
                            </w:p>
                          </w:txbxContent>
                        </wps:txbx>
                        <wps:bodyPr rot="0" vert="horz" wrap="square" lIns="91440" tIns="45720" rIns="91440" bIns="45720" anchor="t" anchorCtr="0" upright="1">
                          <a:noAutofit/>
                        </wps:bodyPr>
                      </wps:wsp>
                      <wps:wsp>
                        <wps:cNvPr id="108" name="Text Box 12"/>
                        <wps:cNvSpPr txBox="1">
                          <a:spLocks noChangeArrowheads="1"/>
                        </wps:cNvSpPr>
                        <wps:spPr bwMode="auto">
                          <a:xfrm>
                            <a:off x="2343150" y="4610100"/>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2EEDD" w14:textId="77777777" w:rsidR="00D14349" w:rsidRDefault="00D14349" w:rsidP="00BE14E6">
                              <w:r>
                                <w:t>DRX cycle</w:t>
                              </w:r>
                            </w:p>
                          </w:txbxContent>
                        </wps:txbx>
                        <wps:bodyPr rot="0" vert="horz" wrap="square" lIns="91440" tIns="45720" rIns="91440" bIns="45720" anchor="t" anchorCtr="0" upright="1">
                          <a:noAutofit/>
                        </wps:bodyPr>
                      </wps:wsp>
                      <wps:wsp>
                        <wps:cNvPr id="109" name="Line 13"/>
                        <wps:cNvCnPr>
                          <a:cxnSpLocks noChangeShapeType="1"/>
                        </wps:cNvCnPr>
                        <wps:spPr bwMode="auto">
                          <a:xfrm>
                            <a:off x="219710" y="4410075"/>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0" name="Text Box 14"/>
                        <wps:cNvSpPr txBox="1">
                          <a:spLocks noChangeArrowheads="1"/>
                        </wps:cNvSpPr>
                        <wps:spPr bwMode="auto">
                          <a:xfrm>
                            <a:off x="67310" y="2438400"/>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4079" w14:textId="1946D15D" w:rsidR="00D14349" w:rsidRPr="00C601EB" w:rsidRDefault="00D14349" w:rsidP="00BE14E6">
                              <w:pPr>
                                <w:rPr>
                                  <w:b/>
                                  <w:u w:val="single"/>
                                </w:rPr>
                              </w:pPr>
                              <w:r>
                                <w:rPr>
                                  <w:b/>
                                  <w:u w:val="single"/>
                                </w:rPr>
                                <w:t>Dynamic DRX Indication</w:t>
                              </w:r>
                            </w:p>
                          </w:txbxContent>
                        </wps:txbx>
                        <wps:bodyPr rot="0" vert="horz" wrap="square" lIns="91440" tIns="45720" rIns="91440" bIns="45720" anchor="t" anchorCtr="0" upright="1">
                          <a:noAutofit/>
                        </wps:bodyPr>
                      </wps:wsp>
                      <wps:wsp>
                        <wps:cNvPr id="111" name="Rectangle 15"/>
                        <wps:cNvSpPr>
                          <a:spLocks noChangeArrowheads="1"/>
                        </wps:cNvSpPr>
                        <wps:spPr bwMode="auto">
                          <a:xfrm>
                            <a:off x="762000" y="4067175"/>
                            <a:ext cx="571500" cy="342900"/>
                          </a:xfrm>
                          <a:prstGeom prst="rect">
                            <a:avLst/>
                          </a:prstGeom>
                          <a:solidFill>
                            <a:srgbClr val="00B05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12" name="Rectangle 16"/>
                        <wps:cNvSpPr>
                          <a:spLocks noChangeArrowheads="1"/>
                        </wps:cNvSpPr>
                        <wps:spPr bwMode="auto">
                          <a:xfrm>
                            <a:off x="1304925" y="4067175"/>
                            <a:ext cx="714375" cy="342900"/>
                          </a:xfrm>
                          <a:prstGeom prst="rect">
                            <a:avLst/>
                          </a:prstGeom>
                          <a:solidFill>
                            <a:srgbClr val="FF000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13" name="Text Box 17"/>
                        <wps:cNvSpPr txBox="1">
                          <a:spLocks noChangeArrowheads="1"/>
                        </wps:cNvSpPr>
                        <wps:spPr bwMode="auto">
                          <a:xfrm>
                            <a:off x="733425" y="4010025"/>
                            <a:ext cx="60007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981EA" w14:textId="77777777" w:rsidR="00D14349" w:rsidRDefault="00D14349" w:rsidP="00BE14E6">
                              <w:pPr>
                                <w:jc w:val="center"/>
                              </w:pPr>
                              <w:r>
                                <w:t>First section</w:t>
                              </w:r>
                            </w:p>
                          </w:txbxContent>
                        </wps:txbx>
                        <wps:bodyPr rot="0" vert="horz" wrap="square" lIns="91440" tIns="45720" rIns="91440" bIns="45720" anchor="t" anchorCtr="0" upright="1">
                          <a:noAutofit/>
                        </wps:bodyPr>
                      </wps:wsp>
                      <wps:wsp>
                        <wps:cNvPr id="114" name="Text Box 18"/>
                        <wps:cNvSpPr txBox="1">
                          <a:spLocks noChangeArrowheads="1"/>
                        </wps:cNvSpPr>
                        <wps:spPr bwMode="auto">
                          <a:xfrm>
                            <a:off x="1333500" y="4010025"/>
                            <a:ext cx="6858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81EDD" w14:textId="77777777" w:rsidR="00D14349" w:rsidRDefault="00D14349" w:rsidP="00BE14E6">
                              <w:pPr>
                                <w:jc w:val="center"/>
                              </w:pPr>
                              <w:r>
                                <w:t>Second section</w:t>
                              </w:r>
                            </w:p>
                          </w:txbxContent>
                        </wps:txbx>
                        <wps:bodyPr rot="0" vert="horz" wrap="square" lIns="91440" tIns="45720" rIns="91440" bIns="45720" anchor="t" anchorCtr="0" upright="1">
                          <a:noAutofit/>
                        </wps:bodyPr>
                      </wps:wsp>
                      <wps:wsp>
                        <wps:cNvPr id="115" name="Rectangle 19"/>
                        <wps:cNvSpPr>
                          <a:spLocks noChangeArrowheads="1"/>
                        </wps:cNvSpPr>
                        <wps:spPr bwMode="auto">
                          <a:xfrm>
                            <a:off x="848360" y="4152900"/>
                            <a:ext cx="132715" cy="2667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s:wsp>
                        <wps:cNvPr id="116" name="Text Box 20"/>
                        <wps:cNvSpPr txBox="1">
                          <a:spLocks noChangeArrowheads="1"/>
                        </wps:cNvSpPr>
                        <wps:spPr bwMode="auto">
                          <a:xfrm>
                            <a:off x="142875" y="3609975"/>
                            <a:ext cx="53213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8CD1" w14:textId="77777777" w:rsidR="00D14349" w:rsidRDefault="00D14349" w:rsidP="00BE14E6">
                              <w:r>
                                <w:t>DDI</w:t>
                              </w:r>
                            </w:p>
                          </w:txbxContent>
                        </wps:txbx>
                        <wps:bodyPr rot="0" vert="horz" wrap="square" lIns="91440" tIns="45720" rIns="91440" bIns="45720" anchor="t" anchorCtr="0" upright="1">
                          <a:noAutofit/>
                        </wps:bodyPr>
                      </wps:wsp>
                      <wps:wsp>
                        <wps:cNvPr id="117" name="Line 21"/>
                        <wps:cNvCnPr>
                          <a:cxnSpLocks noChangeShapeType="1"/>
                        </wps:cNvCnPr>
                        <wps:spPr bwMode="auto">
                          <a:xfrm>
                            <a:off x="476250" y="3838575"/>
                            <a:ext cx="379095" cy="3244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Text Box 34"/>
                        <wps:cNvSpPr txBox="1">
                          <a:spLocks noChangeArrowheads="1"/>
                        </wps:cNvSpPr>
                        <wps:spPr bwMode="auto">
                          <a:xfrm>
                            <a:off x="229235" y="4953000"/>
                            <a:ext cx="174244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6FC6" w14:textId="4CDA94C2" w:rsidR="00D14349" w:rsidRPr="00C601EB" w:rsidRDefault="00D14349" w:rsidP="00BE14E6">
                              <w:pPr>
                                <w:rPr>
                                  <w:b/>
                                  <w:u w:val="single"/>
                                </w:rPr>
                              </w:pPr>
                              <w:r>
                                <w:rPr>
                                  <w:b/>
                                  <w:u w:val="single"/>
                                </w:rPr>
                                <w:t>PDCCH-based WUS</w:t>
                              </w:r>
                            </w:p>
                          </w:txbxContent>
                        </wps:txbx>
                        <wps:bodyPr rot="0" vert="horz" wrap="square" lIns="91440" tIns="45720" rIns="91440" bIns="45720" anchor="t" anchorCtr="0" upright="1">
                          <a:noAutofit/>
                        </wps:bodyPr>
                      </wps:wsp>
                      <wps:wsp>
                        <wps:cNvPr id="121" name="Rectangle 4"/>
                        <wps:cNvSpPr>
                          <a:spLocks noChangeArrowheads="1"/>
                        </wps:cNvSpPr>
                        <wps:spPr bwMode="auto">
                          <a:xfrm>
                            <a:off x="892810" y="7259320"/>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22" name="Rectangle 5"/>
                        <wps:cNvSpPr>
                          <a:spLocks noChangeArrowheads="1"/>
                        </wps:cNvSpPr>
                        <wps:spPr bwMode="auto">
                          <a:xfrm>
                            <a:off x="2149475" y="7259320"/>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6"/>
                        <wps:cNvSpPr>
                          <a:spLocks noChangeArrowheads="1"/>
                        </wps:cNvSpPr>
                        <wps:spPr bwMode="auto">
                          <a:xfrm>
                            <a:off x="5006975" y="7259320"/>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24" name="Line 7"/>
                        <wps:cNvCnPr>
                          <a:cxnSpLocks noChangeShapeType="1"/>
                        </wps:cNvCnPr>
                        <wps:spPr bwMode="auto">
                          <a:xfrm>
                            <a:off x="892810" y="7830820"/>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5" name="Line 8"/>
                        <wps:cNvCnPr>
                          <a:cxnSpLocks noChangeShapeType="1"/>
                        </wps:cNvCnPr>
                        <wps:spPr bwMode="auto">
                          <a:xfrm>
                            <a:off x="892175" y="7145020"/>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6" name="Line 9"/>
                        <wps:cNvCnPr>
                          <a:cxnSpLocks noChangeShapeType="1"/>
                        </wps:cNvCnPr>
                        <wps:spPr bwMode="auto">
                          <a:xfrm>
                            <a:off x="2178050" y="7145020"/>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7" name="Text Box 10"/>
                        <wps:cNvSpPr txBox="1">
                          <a:spLocks noChangeArrowheads="1"/>
                        </wps:cNvSpPr>
                        <wps:spPr bwMode="auto">
                          <a:xfrm>
                            <a:off x="1139825" y="6849745"/>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953E4" w14:textId="77777777" w:rsidR="00D14349" w:rsidRDefault="00D14349" w:rsidP="00BE14E6">
                              <w:r>
                                <w:t>DRX_ON</w:t>
                              </w:r>
                            </w:p>
                          </w:txbxContent>
                        </wps:txbx>
                        <wps:bodyPr rot="0" vert="horz" wrap="square" lIns="91440" tIns="45720" rIns="91440" bIns="45720" anchor="t" anchorCtr="0" upright="1">
                          <a:noAutofit/>
                        </wps:bodyPr>
                      </wps:wsp>
                      <wps:wsp>
                        <wps:cNvPr id="128" name="Text Box 11"/>
                        <wps:cNvSpPr txBox="1">
                          <a:spLocks noChangeArrowheads="1"/>
                        </wps:cNvSpPr>
                        <wps:spPr bwMode="auto">
                          <a:xfrm>
                            <a:off x="2292350" y="6887845"/>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71838" w14:textId="77777777" w:rsidR="00D14349" w:rsidRDefault="00D14349" w:rsidP="00BE14E6">
                              <w:r>
                                <w:t>Inactivity timer</w:t>
                              </w:r>
                            </w:p>
                          </w:txbxContent>
                        </wps:txbx>
                        <wps:bodyPr rot="0" vert="horz" wrap="square" lIns="91440" tIns="45720" rIns="91440" bIns="45720" anchor="t" anchorCtr="0" upright="1">
                          <a:noAutofit/>
                        </wps:bodyPr>
                      </wps:wsp>
                      <wps:wsp>
                        <wps:cNvPr id="129" name="Text Box 12"/>
                        <wps:cNvSpPr txBox="1">
                          <a:spLocks noChangeArrowheads="1"/>
                        </wps:cNvSpPr>
                        <wps:spPr bwMode="auto">
                          <a:xfrm>
                            <a:off x="2473325" y="7802245"/>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50A4" w14:textId="77777777" w:rsidR="00D14349" w:rsidRDefault="00D14349" w:rsidP="00BE14E6">
                              <w:r>
                                <w:t>DRX cycle</w:t>
                              </w:r>
                            </w:p>
                          </w:txbxContent>
                        </wps:txbx>
                        <wps:bodyPr rot="0" vert="horz" wrap="square" lIns="91440" tIns="45720" rIns="91440" bIns="45720" anchor="t" anchorCtr="0" upright="1">
                          <a:noAutofit/>
                        </wps:bodyPr>
                      </wps:wsp>
                      <wps:wsp>
                        <wps:cNvPr id="130" name="Line 13"/>
                        <wps:cNvCnPr>
                          <a:cxnSpLocks noChangeShapeType="1"/>
                        </wps:cNvCnPr>
                        <wps:spPr bwMode="auto">
                          <a:xfrm>
                            <a:off x="349885" y="7602220"/>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1" name="Rectangle 16"/>
                        <wps:cNvSpPr>
                          <a:spLocks noChangeArrowheads="1"/>
                        </wps:cNvSpPr>
                        <wps:spPr bwMode="auto">
                          <a:xfrm>
                            <a:off x="904876" y="7259320"/>
                            <a:ext cx="1244600" cy="342900"/>
                          </a:xfrm>
                          <a:prstGeom prst="rect">
                            <a:avLst/>
                          </a:prstGeom>
                          <a:solidFill>
                            <a:srgbClr val="FF000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32" name="Rectangle 19"/>
                        <wps:cNvSpPr>
                          <a:spLocks noChangeArrowheads="1"/>
                        </wps:cNvSpPr>
                        <wps:spPr bwMode="auto">
                          <a:xfrm>
                            <a:off x="473710" y="7335520"/>
                            <a:ext cx="132715" cy="2667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s:wsp>
                        <wps:cNvPr id="134" name="Line 23"/>
                        <wps:cNvCnPr>
                          <a:cxnSpLocks noChangeShapeType="1"/>
                        </wps:cNvCnPr>
                        <wps:spPr bwMode="auto">
                          <a:xfrm flipH="1">
                            <a:off x="1823720" y="6773545"/>
                            <a:ext cx="659130" cy="4768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5" name="Line 21"/>
                        <wps:cNvCnPr>
                          <a:cxnSpLocks noChangeShapeType="1"/>
                        </wps:cNvCnPr>
                        <wps:spPr bwMode="auto">
                          <a:xfrm>
                            <a:off x="485775" y="6819900"/>
                            <a:ext cx="45720" cy="4959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6" name="Text Box 20"/>
                        <wps:cNvSpPr txBox="1">
                          <a:spLocks noChangeArrowheads="1"/>
                        </wps:cNvSpPr>
                        <wps:spPr bwMode="auto">
                          <a:xfrm>
                            <a:off x="200025" y="6581775"/>
                            <a:ext cx="139065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B03C8" w14:textId="536F19EB" w:rsidR="00D14349" w:rsidRDefault="00D14349" w:rsidP="00BE14E6">
                              <w:r>
                                <w:t>PDCCH-based WUS</w:t>
                              </w:r>
                            </w:p>
                          </w:txbxContent>
                        </wps:txbx>
                        <wps:bodyPr rot="0" vert="horz" wrap="square" lIns="91440" tIns="45720" rIns="91440" bIns="45720" anchor="t" anchorCtr="0" upright="1">
                          <a:noAutofit/>
                        </wps:bodyPr>
                      </wps:wsp>
                      <wps:wsp>
                        <wps:cNvPr id="155" name="Text Box 34"/>
                        <wps:cNvSpPr txBox="1">
                          <a:spLocks noChangeArrowheads="1"/>
                        </wps:cNvSpPr>
                        <wps:spPr bwMode="auto">
                          <a:xfrm>
                            <a:off x="208575" y="113325"/>
                            <a:ext cx="1620225" cy="32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1E2F2" w14:textId="775B6EC3" w:rsidR="00D14349" w:rsidRPr="00AB086E" w:rsidRDefault="00D14349" w:rsidP="00AB086E">
                              <w:pPr>
                                <w:pStyle w:val="NormalWeb"/>
                                <w:spacing w:before="0" w:beforeAutospacing="0" w:after="120" w:afterAutospacing="0"/>
                                <w:jc w:val="both"/>
                                <w:rPr>
                                  <w:rFonts w:ascii="Times New Roman" w:hAnsi="Times New Roman" w:cs="Times New Roman"/>
                                  <w:lang w:val="en-GB"/>
                                </w:rPr>
                              </w:pPr>
                              <w:r>
                                <w:rPr>
                                  <w:rFonts w:ascii="Times New Roman" w:eastAsia="MS Mincho" w:hAnsi="Times New Roman" w:cs="Times New Roman"/>
                                  <w:b/>
                                  <w:bCs/>
                                  <w:sz w:val="22"/>
                                  <w:szCs w:val="22"/>
                                  <w:u w:val="single"/>
                                  <w:lang w:val="en-GB"/>
                                </w:rPr>
                                <w:t>Rel-15 DRX operation</w:t>
                              </w:r>
                            </w:p>
                          </w:txbxContent>
                        </wps:txbx>
                        <wps:bodyPr rot="0" vert="horz" wrap="square" lIns="91440" tIns="45720" rIns="91440" bIns="45720" anchor="t" anchorCtr="0" upright="1">
                          <a:noAutofit/>
                        </wps:bodyPr>
                      </wps:wsp>
                      <wps:wsp>
                        <wps:cNvPr id="156" name="Rectangle 156"/>
                        <wps:cNvSpPr>
                          <a:spLocks noChangeArrowheads="1"/>
                        </wps:cNvSpPr>
                        <wps:spPr bwMode="auto">
                          <a:xfrm>
                            <a:off x="891200" y="1610020"/>
                            <a:ext cx="1256665"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7" name="Rectangle 157"/>
                        <wps:cNvSpPr>
                          <a:spLocks noChangeArrowheads="1"/>
                        </wps:cNvSpPr>
                        <wps:spPr bwMode="auto">
                          <a:xfrm>
                            <a:off x="2147865" y="1610020"/>
                            <a:ext cx="1256665" cy="34290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158"/>
                        <wps:cNvSpPr>
                          <a:spLocks noChangeArrowheads="1"/>
                        </wps:cNvSpPr>
                        <wps:spPr bwMode="auto">
                          <a:xfrm>
                            <a:off x="5005365" y="1610020"/>
                            <a:ext cx="1256030" cy="342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59" name="Line 7"/>
                        <wps:cNvCnPr>
                          <a:cxnSpLocks noChangeShapeType="1"/>
                        </wps:cNvCnPr>
                        <wps:spPr bwMode="auto">
                          <a:xfrm>
                            <a:off x="891200" y="2181520"/>
                            <a:ext cx="4113530" cy="127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0" name="Line 8"/>
                        <wps:cNvCnPr>
                          <a:cxnSpLocks noChangeShapeType="1"/>
                        </wps:cNvCnPr>
                        <wps:spPr bwMode="auto">
                          <a:xfrm>
                            <a:off x="890565" y="1495720"/>
                            <a:ext cx="13233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1" name="Line 9"/>
                        <wps:cNvCnPr>
                          <a:cxnSpLocks noChangeShapeType="1"/>
                        </wps:cNvCnPr>
                        <wps:spPr bwMode="auto">
                          <a:xfrm>
                            <a:off x="2176440" y="1495720"/>
                            <a:ext cx="12553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 name="Text Box 10"/>
                        <wps:cNvSpPr txBox="1">
                          <a:spLocks noChangeArrowheads="1"/>
                        </wps:cNvSpPr>
                        <wps:spPr bwMode="auto">
                          <a:xfrm>
                            <a:off x="1138215" y="1200445"/>
                            <a:ext cx="9417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8A313"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DRX_ON</w:t>
                              </w:r>
                            </w:p>
                          </w:txbxContent>
                        </wps:txbx>
                        <wps:bodyPr rot="0" vert="horz" wrap="square" lIns="91440" tIns="45720" rIns="91440" bIns="45720" anchor="t" anchorCtr="0" upright="1">
                          <a:noAutofit/>
                        </wps:bodyPr>
                      </wps:wsp>
                      <wps:wsp>
                        <wps:cNvPr id="163" name="Text Box 11"/>
                        <wps:cNvSpPr txBox="1">
                          <a:spLocks noChangeArrowheads="1"/>
                        </wps:cNvSpPr>
                        <wps:spPr bwMode="auto">
                          <a:xfrm>
                            <a:off x="2290740" y="1238545"/>
                            <a:ext cx="1400810"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BE95C"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Inactivity timer</w:t>
                              </w:r>
                            </w:p>
                          </w:txbxContent>
                        </wps:txbx>
                        <wps:bodyPr rot="0" vert="horz" wrap="square" lIns="91440" tIns="45720" rIns="91440" bIns="45720" anchor="t" anchorCtr="0" upright="1">
                          <a:noAutofit/>
                        </wps:bodyPr>
                      </wps:wsp>
                      <wps:wsp>
                        <wps:cNvPr id="164" name="Text Box 12"/>
                        <wps:cNvSpPr txBox="1">
                          <a:spLocks noChangeArrowheads="1"/>
                        </wps:cNvSpPr>
                        <wps:spPr bwMode="auto">
                          <a:xfrm>
                            <a:off x="2471715" y="2152945"/>
                            <a:ext cx="94170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80504"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DRX cycle</w:t>
                              </w:r>
                            </w:p>
                          </w:txbxContent>
                        </wps:txbx>
                        <wps:bodyPr rot="0" vert="horz" wrap="square" lIns="91440" tIns="45720" rIns="91440" bIns="45720" anchor="t" anchorCtr="0" upright="1">
                          <a:noAutofit/>
                        </wps:bodyPr>
                      </wps:wsp>
                      <wps:wsp>
                        <wps:cNvPr id="165" name="Line 13"/>
                        <wps:cNvCnPr>
                          <a:cxnSpLocks noChangeShapeType="1"/>
                        </wps:cNvCnPr>
                        <wps:spPr bwMode="auto">
                          <a:xfrm>
                            <a:off x="348275" y="1952920"/>
                            <a:ext cx="6000115"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6" name="Rectangle 166"/>
                        <wps:cNvSpPr>
                          <a:spLocks noChangeArrowheads="1"/>
                        </wps:cNvSpPr>
                        <wps:spPr bwMode="auto">
                          <a:xfrm>
                            <a:off x="903265" y="1610020"/>
                            <a:ext cx="1244600" cy="342900"/>
                          </a:xfrm>
                          <a:prstGeom prst="rect">
                            <a:avLst/>
                          </a:prstGeom>
                          <a:solidFill>
                            <a:srgbClr val="00B050"/>
                          </a:solidFill>
                          <a:ln w="19050">
                            <a:solidFill>
                              <a:srgbClr val="000000"/>
                            </a:solidFill>
                            <a:prstDash val="dash"/>
                            <a:miter lim="800000"/>
                            <a:headEnd/>
                            <a:tailEnd/>
                          </a:ln>
                        </wps:spPr>
                        <wps:bodyPr rot="0" vert="horz" wrap="square" lIns="91440" tIns="45720" rIns="91440" bIns="45720" anchor="t" anchorCtr="0" upright="1">
                          <a:noAutofit/>
                        </wps:bodyPr>
                      </wps:wsp>
                      <wps:wsp>
                        <wps:cNvPr id="172" name="Arrow: Down 172"/>
                        <wps:cNvSpPr/>
                        <wps:spPr>
                          <a:xfrm>
                            <a:off x="1457325" y="3162300"/>
                            <a:ext cx="171450"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Arrow: Down 173"/>
                        <wps:cNvSpPr/>
                        <wps:spPr>
                          <a:xfrm>
                            <a:off x="1895475" y="942975"/>
                            <a:ext cx="171450"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Text Box 11"/>
                        <wps:cNvSpPr txBox="1">
                          <a:spLocks noChangeArrowheads="1"/>
                        </wps:cNvSpPr>
                        <wps:spPr bwMode="auto">
                          <a:xfrm>
                            <a:off x="490515" y="467019"/>
                            <a:ext cx="3481410" cy="304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5E4DF" w14:textId="57484E60" w:rsidR="00D14349" w:rsidRPr="00AB086E" w:rsidRDefault="00D14349" w:rsidP="00AB086E">
                              <w:pPr>
                                <w:pStyle w:val="NormalWeb"/>
                                <w:spacing w:before="0" w:beforeAutospacing="0" w:after="120" w:afterAutospacing="0"/>
                                <w:jc w:val="both"/>
                                <w:rPr>
                                  <w:rFonts w:ascii="Times New Roman" w:hAnsi="Times New Roman" w:cs="Times New Roman"/>
                                  <w:lang w:val="en-GB"/>
                                </w:rPr>
                              </w:pPr>
                              <w:r>
                                <w:rPr>
                                  <w:rFonts w:ascii="Times New Roman" w:eastAsia="MS Mincho" w:hAnsi="Times New Roman" w:cs="Times New Roman"/>
                                  <w:sz w:val="22"/>
                                  <w:szCs w:val="22"/>
                                  <w:lang w:val="en-GB"/>
                                </w:rPr>
                                <w:t>Traffic arriving within DRX_ON is serviced immediately</w:t>
                              </w:r>
                            </w:p>
                          </w:txbxContent>
                        </wps:txbx>
                        <wps:bodyPr rot="0" vert="horz" wrap="square" lIns="91440" tIns="45720" rIns="91440" bIns="45720" anchor="t" anchorCtr="0" upright="1">
                          <a:noAutofit/>
                        </wps:bodyPr>
                      </wps:wsp>
                      <wps:wsp>
                        <wps:cNvPr id="175" name="Right Brace 175"/>
                        <wps:cNvSpPr/>
                        <wps:spPr>
                          <a:xfrm rot="16200000">
                            <a:off x="1466852" y="152397"/>
                            <a:ext cx="119060" cy="130969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ight Brace 177"/>
                        <wps:cNvSpPr/>
                        <wps:spPr>
                          <a:xfrm rot="16200000">
                            <a:off x="1595440" y="3233737"/>
                            <a:ext cx="128585" cy="66199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Freeform: Shape 178"/>
                        <wps:cNvSpPr/>
                        <wps:spPr>
                          <a:xfrm>
                            <a:off x="3352801" y="2924176"/>
                            <a:ext cx="1581150" cy="1085850"/>
                          </a:xfrm>
                          <a:custGeom>
                            <a:avLst/>
                            <a:gdLst>
                              <a:gd name="connsiteX0" fmla="*/ 0 w 3248025"/>
                              <a:gd name="connsiteY0" fmla="*/ 160946 h 894371"/>
                              <a:gd name="connsiteX1" fmla="*/ 466725 w 3248025"/>
                              <a:gd name="connsiteY1" fmla="*/ 46646 h 894371"/>
                              <a:gd name="connsiteX2" fmla="*/ 1352550 w 3248025"/>
                              <a:gd name="connsiteY2" fmla="*/ 75221 h 894371"/>
                              <a:gd name="connsiteX3" fmla="*/ 3248025 w 3248025"/>
                              <a:gd name="connsiteY3" fmla="*/ 894371 h 894371"/>
                              <a:gd name="connsiteX0" fmla="*/ 0 w 3248025"/>
                              <a:gd name="connsiteY0" fmla="*/ 179784 h 913209"/>
                              <a:gd name="connsiteX1" fmla="*/ 647700 w 3248025"/>
                              <a:gd name="connsiteY1" fmla="*/ 27384 h 913209"/>
                              <a:gd name="connsiteX2" fmla="*/ 1352550 w 3248025"/>
                              <a:gd name="connsiteY2" fmla="*/ 94059 h 913209"/>
                              <a:gd name="connsiteX3" fmla="*/ 3248025 w 3248025"/>
                              <a:gd name="connsiteY3" fmla="*/ 913209 h 913209"/>
                              <a:gd name="connsiteX0" fmla="*/ 0 w 3248025"/>
                              <a:gd name="connsiteY0" fmla="*/ 152471 h 885896"/>
                              <a:gd name="connsiteX1" fmla="*/ 647700 w 3248025"/>
                              <a:gd name="connsiteY1" fmla="*/ 71 h 885896"/>
                              <a:gd name="connsiteX2" fmla="*/ 1857375 w 3248025"/>
                              <a:gd name="connsiteY2" fmla="*/ 171521 h 885896"/>
                              <a:gd name="connsiteX3" fmla="*/ 3248025 w 3248025"/>
                              <a:gd name="connsiteY3" fmla="*/ 885896 h 885896"/>
                              <a:gd name="connsiteX0" fmla="*/ 0 w 3248025"/>
                              <a:gd name="connsiteY0" fmla="*/ 161989 h 895414"/>
                              <a:gd name="connsiteX1" fmla="*/ 904875 w 3248025"/>
                              <a:gd name="connsiteY1" fmla="*/ 64 h 895414"/>
                              <a:gd name="connsiteX2" fmla="*/ 1857375 w 3248025"/>
                              <a:gd name="connsiteY2" fmla="*/ 181039 h 895414"/>
                              <a:gd name="connsiteX3" fmla="*/ 3248025 w 3248025"/>
                              <a:gd name="connsiteY3" fmla="*/ 895414 h 895414"/>
                              <a:gd name="connsiteX0" fmla="*/ 0 w 3248025"/>
                              <a:gd name="connsiteY0" fmla="*/ 166842 h 900267"/>
                              <a:gd name="connsiteX1" fmla="*/ 904875 w 3248025"/>
                              <a:gd name="connsiteY1" fmla="*/ 4917 h 900267"/>
                              <a:gd name="connsiteX2" fmla="*/ 2838450 w 3248025"/>
                              <a:gd name="connsiteY2" fmla="*/ 366867 h 900267"/>
                              <a:gd name="connsiteX3" fmla="*/ 3248025 w 3248025"/>
                              <a:gd name="connsiteY3" fmla="*/ 900267 h 900267"/>
                              <a:gd name="connsiteX0" fmla="*/ 0 w 3248025"/>
                              <a:gd name="connsiteY0" fmla="*/ 166842 h 900267"/>
                              <a:gd name="connsiteX1" fmla="*/ 2314575 w 3248025"/>
                              <a:gd name="connsiteY1" fmla="*/ 4917 h 900267"/>
                              <a:gd name="connsiteX2" fmla="*/ 2838450 w 3248025"/>
                              <a:gd name="connsiteY2" fmla="*/ 366867 h 900267"/>
                              <a:gd name="connsiteX3" fmla="*/ 3248025 w 3248025"/>
                              <a:gd name="connsiteY3" fmla="*/ 900267 h 900267"/>
                              <a:gd name="connsiteX0" fmla="*/ 0 w 1695450"/>
                              <a:gd name="connsiteY0" fmla="*/ 12027 h 1059777"/>
                              <a:gd name="connsiteX1" fmla="*/ 762000 w 1695450"/>
                              <a:gd name="connsiteY1" fmla="*/ 164427 h 1059777"/>
                              <a:gd name="connsiteX2" fmla="*/ 1285875 w 1695450"/>
                              <a:gd name="connsiteY2" fmla="*/ 526377 h 1059777"/>
                              <a:gd name="connsiteX3" fmla="*/ 1695450 w 1695450"/>
                              <a:gd name="connsiteY3" fmla="*/ 1059777 h 1059777"/>
                              <a:gd name="connsiteX0" fmla="*/ 0 w 1695450"/>
                              <a:gd name="connsiteY0" fmla="*/ 12027 h 1059777"/>
                              <a:gd name="connsiteX1" fmla="*/ 762000 w 1695450"/>
                              <a:gd name="connsiteY1" fmla="*/ 164427 h 1059777"/>
                              <a:gd name="connsiteX2" fmla="*/ 1285875 w 1695450"/>
                              <a:gd name="connsiteY2" fmla="*/ 526377 h 1059777"/>
                              <a:gd name="connsiteX3" fmla="*/ 1695450 w 1695450"/>
                              <a:gd name="connsiteY3" fmla="*/ 1059777 h 1059777"/>
                              <a:gd name="connsiteX0" fmla="*/ 0 w 1581150"/>
                              <a:gd name="connsiteY0" fmla="*/ 10035 h 1095885"/>
                              <a:gd name="connsiteX1" fmla="*/ 647700 w 1581150"/>
                              <a:gd name="connsiteY1" fmla="*/ 200535 h 1095885"/>
                              <a:gd name="connsiteX2" fmla="*/ 1171575 w 1581150"/>
                              <a:gd name="connsiteY2" fmla="*/ 562485 h 1095885"/>
                              <a:gd name="connsiteX3" fmla="*/ 1581150 w 1581150"/>
                              <a:gd name="connsiteY3" fmla="*/ 1095885 h 1095885"/>
                              <a:gd name="connsiteX0" fmla="*/ 0 w 1581150"/>
                              <a:gd name="connsiteY0" fmla="*/ 0 h 1085850"/>
                              <a:gd name="connsiteX1" fmla="*/ 647700 w 1581150"/>
                              <a:gd name="connsiteY1" fmla="*/ 190500 h 1085850"/>
                              <a:gd name="connsiteX2" fmla="*/ 1171575 w 1581150"/>
                              <a:gd name="connsiteY2" fmla="*/ 552450 h 1085850"/>
                              <a:gd name="connsiteX3" fmla="*/ 1581150 w 1581150"/>
                              <a:gd name="connsiteY3" fmla="*/ 1085850 h 1085850"/>
                              <a:gd name="connsiteX0" fmla="*/ 0 w 1581150"/>
                              <a:gd name="connsiteY0" fmla="*/ 0 h 1085850"/>
                              <a:gd name="connsiteX1" fmla="*/ 752475 w 1581150"/>
                              <a:gd name="connsiteY1" fmla="*/ 219075 h 1085850"/>
                              <a:gd name="connsiteX2" fmla="*/ 1171575 w 1581150"/>
                              <a:gd name="connsiteY2" fmla="*/ 552450 h 1085850"/>
                              <a:gd name="connsiteX3" fmla="*/ 1581150 w 1581150"/>
                              <a:gd name="connsiteY3" fmla="*/ 1085850 h 1085850"/>
                            </a:gdLst>
                            <a:ahLst/>
                            <a:cxnLst>
                              <a:cxn ang="0">
                                <a:pos x="connsiteX0" y="connsiteY0"/>
                              </a:cxn>
                              <a:cxn ang="0">
                                <a:pos x="connsiteX1" y="connsiteY1"/>
                              </a:cxn>
                              <a:cxn ang="0">
                                <a:pos x="connsiteX2" y="connsiteY2"/>
                              </a:cxn>
                              <a:cxn ang="0">
                                <a:pos x="connsiteX3" y="connsiteY3"/>
                              </a:cxn>
                            </a:cxnLst>
                            <a:rect l="l" t="t" r="r" b="b"/>
                            <a:pathLst>
                              <a:path w="1581150" h="1085850">
                                <a:moveTo>
                                  <a:pt x="0" y="0"/>
                                </a:moveTo>
                                <a:cubicBezTo>
                                  <a:pt x="320675" y="35718"/>
                                  <a:pt x="557212" y="127000"/>
                                  <a:pt x="752475" y="219075"/>
                                </a:cubicBezTo>
                                <a:cubicBezTo>
                                  <a:pt x="947738" y="311150"/>
                                  <a:pt x="1033463" y="407988"/>
                                  <a:pt x="1171575" y="552450"/>
                                </a:cubicBezTo>
                                <a:cubicBezTo>
                                  <a:pt x="1309687" y="696912"/>
                                  <a:pt x="1265237" y="623093"/>
                                  <a:pt x="1581150" y="1085850"/>
                                </a:cubicBezTo>
                              </a:path>
                            </a:pathLst>
                          </a:custGeom>
                          <a:noFill/>
                          <a:ln w="25400">
                            <a:solidFill>
                              <a:schemeClr val="tx1"/>
                            </a:solidFill>
                            <a:prstDash val="dash"/>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a:spLocks noChangeArrowheads="1"/>
                        </wps:cNvSpPr>
                        <wps:spPr bwMode="auto">
                          <a:xfrm>
                            <a:off x="4875190" y="4076995"/>
                            <a:ext cx="277835" cy="333080"/>
                          </a:xfrm>
                          <a:prstGeom prst="rect">
                            <a:avLst/>
                          </a:prstGeom>
                          <a:solidFill>
                            <a:schemeClr val="bg1">
                              <a:lumMod val="75000"/>
                            </a:schemeClr>
                          </a:solidFill>
                          <a:ln w="19050">
                            <a:solidFill>
                              <a:srgbClr val="000000"/>
                            </a:solidFill>
                            <a:prstDash val="solid"/>
                            <a:miter lim="800000"/>
                            <a:headEnd/>
                            <a:tailEnd/>
                          </a:ln>
                        </wps:spPr>
                        <wps:bodyPr rot="0" vert="horz" wrap="square" lIns="91440" tIns="45720" rIns="91440" bIns="45720" anchor="t" anchorCtr="0" upright="1">
                          <a:noAutofit/>
                        </wps:bodyPr>
                      </wps:wsp>
                      <wps:wsp>
                        <wps:cNvPr id="180" name="Text Box 11"/>
                        <wps:cNvSpPr txBox="1">
                          <a:spLocks noChangeArrowheads="1"/>
                        </wps:cNvSpPr>
                        <wps:spPr bwMode="auto">
                          <a:xfrm>
                            <a:off x="99990" y="2772069"/>
                            <a:ext cx="3271860" cy="542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7118D" w14:textId="3E1B6077" w:rsidR="00D14349" w:rsidRPr="00AB086E" w:rsidRDefault="00D14349" w:rsidP="00AB086E">
                              <w:pPr>
                                <w:pStyle w:val="NormalWeb"/>
                                <w:spacing w:before="0" w:beforeAutospacing="0" w:after="120" w:afterAutospacing="0"/>
                                <w:jc w:val="center"/>
                                <w:rPr>
                                  <w:rFonts w:ascii="Times New Roman" w:hAnsi="Times New Roman" w:cs="Times New Roman"/>
                                  <w:lang w:val="en-GB"/>
                                </w:rPr>
                              </w:pPr>
                              <w:r>
                                <w:rPr>
                                  <w:rFonts w:ascii="Times New Roman" w:eastAsia="MS Mincho" w:hAnsi="Times New Roman" w:cs="Times New Roman"/>
                                  <w:sz w:val="22"/>
                                  <w:szCs w:val="22"/>
                                  <w:lang w:val="en-GB"/>
                                </w:rPr>
                                <w:t>Traffic arriving within second section of DRX_ON is delayed to next DRX cycle</w:t>
                              </w:r>
                            </w:p>
                          </w:txbxContent>
                        </wps:txbx>
                        <wps:bodyPr rot="0" vert="horz" wrap="square" lIns="91440" tIns="45720" rIns="91440" bIns="45720" anchor="t" anchorCtr="0" upright="1">
                          <a:noAutofit/>
                        </wps:bodyPr>
                      </wps:wsp>
                      <wps:wsp>
                        <wps:cNvPr id="181" name="Arrow: Down 181"/>
                        <wps:cNvSpPr/>
                        <wps:spPr>
                          <a:xfrm>
                            <a:off x="1000125" y="952500"/>
                            <a:ext cx="171450"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ight Brace 182"/>
                        <wps:cNvSpPr/>
                        <wps:spPr>
                          <a:xfrm rot="16200000">
                            <a:off x="1204915" y="5491165"/>
                            <a:ext cx="185735" cy="1766889"/>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Arrow: Down 183"/>
                        <wps:cNvSpPr/>
                        <wps:spPr>
                          <a:xfrm>
                            <a:off x="533400" y="5924550"/>
                            <a:ext cx="171450"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Arrow: Down 184"/>
                        <wps:cNvSpPr/>
                        <wps:spPr>
                          <a:xfrm>
                            <a:off x="1847850" y="5943600"/>
                            <a:ext cx="171450" cy="2762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Freeform: Shape 185"/>
                        <wps:cNvSpPr/>
                        <wps:spPr>
                          <a:xfrm>
                            <a:off x="3343276" y="5619752"/>
                            <a:ext cx="1762125" cy="1628775"/>
                          </a:xfrm>
                          <a:custGeom>
                            <a:avLst/>
                            <a:gdLst>
                              <a:gd name="connsiteX0" fmla="*/ 0 w 3248025"/>
                              <a:gd name="connsiteY0" fmla="*/ 160946 h 894371"/>
                              <a:gd name="connsiteX1" fmla="*/ 466725 w 3248025"/>
                              <a:gd name="connsiteY1" fmla="*/ 46646 h 894371"/>
                              <a:gd name="connsiteX2" fmla="*/ 1352550 w 3248025"/>
                              <a:gd name="connsiteY2" fmla="*/ 75221 h 894371"/>
                              <a:gd name="connsiteX3" fmla="*/ 3248025 w 3248025"/>
                              <a:gd name="connsiteY3" fmla="*/ 894371 h 894371"/>
                              <a:gd name="connsiteX0" fmla="*/ 0 w 3248025"/>
                              <a:gd name="connsiteY0" fmla="*/ 179784 h 913209"/>
                              <a:gd name="connsiteX1" fmla="*/ 647700 w 3248025"/>
                              <a:gd name="connsiteY1" fmla="*/ 27384 h 913209"/>
                              <a:gd name="connsiteX2" fmla="*/ 1352550 w 3248025"/>
                              <a:gd name="connsiteY2" fmla="*/ 94059 h 913209"/>
                              <a:gd name="connsiteX3" fmla="*/ 3248025 w 3248025"/>
                              <a:gd name="connsiteY3" fmla="*/ 913209 h 913209"/>
                              <a:gd name="connsiteX0" fmla="*/ 0 w 3248025"/>
                              <a:gd name="connsiteY0" fmla="*/ 152471 h 885896"/>
                              <a:gd name="connsiteX1" fmla="*/ 647700 w 3248025"/>
                              <a:gd name="connsiteY1" fmla="*/ 71 h 885896"/>
                              <a:gd name="connsiteX2" fmla="*/ 1857375 w 3248025"/>
                              <a:gd name="connsiteY2" fmla="*/ 171521 h 885896"/>
                              <a:gd name="connsiteX3" fmla="*/ 3248025 w 3248025"/>
                              <a:gd name="connsiteY3" fmla="*/ 885896 h 885896"/>
                              <a:gd name="connsiteX0" fmla="*/ 0 w 3248025"/>
                              <a:gd name="connsiteY0" fmla="*/ 161989 h 895414"/>
                              <a:gd name="connsiteX1" fmla="*/ 904875 w 3248025"/>
                              <a:gd name="connsiteY1" fmla="*/ 64 h 895414"/>
                              <a:gd name="connsiteX2" fmla="*/ 1857375 w 3248025"/>
                              <a:gd name="connsiteY2" fmla="*/ 181039 h 895414"/>
                              <a:gd name="connsiteX3" fmla="*/ 3248025 w 3248025"/>
                              <a:gd name="connsiteY3" fmla="*/ 895414 h 895414"/>
                              <a:gd name="connsiteX0" fmla="*/ 0 w 3486150"/>
                              <a:gd name="connsiteY0" fmla="*/ 175961 h 1661861"/>
                              <a:gd name="connsiteX1" fmla="*/ 904875 w 3486150"/>
                              <a:gd name="connsiteY1" fmla="*/ 14036 h 1661861"/>
                              <a:gd name="connsiteX2" fmla="*/ 1857375 w 3486150"/>
                              <a:gd name="connsiteY2" fmla="*/ 195011 h 1661861"/>
                              <a:gd name="connsiteX3" fmla="*/ 3486150 w 3486150"/>
                              <a:gd name="connsiteY3" fmla="*/ 1661861 h 1661861"/>
                              <a:gd name="connsiteX0" fmla="*/ 0 w 3486150"/>
                              <a:gd name="connsiteY0" fmla="*/ 168474 h 1654374"/>
                              <a:gd name="connsiteX1" fmla="*/ 904875 w 3486150"/>
                              <a:gd name="connsiteY1" fmla="*/ 6549 h 1654374"/>
                              <a:gd name="connsiteX2" fmla="*/ 2124075 w 3486150"/>
                              <a:gd name="connsiteY2" fmla="*/ 406599 h 1654374"/>
                              <a:gd name="connsiteX3" fmla="*/ 3486150 w 3486150"/>
                              <a:gd name="connsiteY3" fmla="*/ 1654374 h 1654374"/>
                              <a:gd name="connsiteX0" fmla="*/ 0 w 3486150"/>
                              <a:gd name="connsiteY0" fmla="*/ 178775 h 1664675"/>
                              <a:gd name="connsiteX1" fmla="*/ 904875 w 3486150"/>
                              <a:gd name="connsiteY1" fmla="*/ 16850 h 1664675"/>
                              <a:gd name="connsiteX2" fmla="*/ 2981325 w 3486150"/>
                              <a:gd name="connsiteY2" fmla="*/ 616925 h 1664675"/>
                              <a:gd name="connsiteX3" fmla="*/ 3486150 w 3486150"/>
                              <a:gd name="connsiteY3" fmla="*/ 1664675 h 1664675"/>
                              <a:gd name="connsiteX0" fmla="*/ 0 w 3486150"/>
                              <a:gd name="connsiteY0" fmla="*/ 126798 h 1612698"/>
                              <a:gd name="connsiteX1" fmla="*/ 2466975 w 3486150"/>
                              <a:gd name="connsiteY1" fmla="*/ 22023 h 1612698"/>
                              <a:gd name="connsiteX2" fmla="*/ 2981325 w 3486150"/>
                              <a:gd name="connsiteY2" fmla="*/ 564948 h 1612698"/>
                              <a:gd name="connsiteX3" fmla="*/ 3486150 w 3486150"/>
                              <a:gd name="connsiteY3" fmla="*/ 1612698 h 1612698"/>
                              <a:gd name="connsiteX0" fmla="*/ 0 w 1790700"/>
                              <a:gd name="connsiteY0" fmla="*/ 15352 h 1748902"/>
                              <a:gd name="connsiteX1" fmla="*/ 771525 w 1790700"/>
                              <a:gd name="connsiteY1" fmla="*/ 158227 h 1748902"/>
                              <a:gd name="connsiteX2" fmla="*/ 1285875 w 1790700"/>
                              <a:gd name="connsiteY2" fmla="*/ 701152 h 1748902"/>
                              <a:gd name="connsiteX3" fmla="*/ 1790700 w 1790700"/>
                              <a:gd name="connsiteY3" fmla="*/ 1748902 h 1748902"/>
                              <a:gd name="connsiteX0" fmla="*/ 0 w 1771650"/>
                              <a:gd name="connsiteY0" fmla="*/ 48862 h 1649062"/>
                              <a:gd name="connsiteX1" fmla="*/ 752475 w 1771650"/>
                              <a:gd name="connsiteY1" fmla="*/ 58387 h 1649062"/>
                              <a:gd name="connsiteX2" fmla="*/ 1266825 w 1771650"/>
                              <a:gd name="connsiteY2" fmla="*/ 601312 h 1649062"/>
                              <a:gd name="connsiteX3" fmla="*/ 1771650 w 1771650"/>
                              <a:gd name="connsiteY3" fmla="*/ 1649062 h 1649062"/>
                              <a:gd name="connsiteX0" fmla="*/ 0 w 1771650"/>
                              <a:gd name="connsiteY0" fmla="*/ 0 h 1600200"/>
                              <a:gd name="connsiteX1" fmla="*/ 752475 w 1771650"/>
                              <a:gd name="connsiteY1" fmla="*/ 314325 h 1600200"/>
                              <a:gd name="connsiteX2" fmla="*/ 1266825 w 1771650"/>
                              <a:gd name="connsiteY2" fmla="*/ 552450 h 1600200"/>
                              <a:gd name="connsiteX3" fmla="*/ 1771650 w 1771650"/>
                              <a:gd name="connsiteY3" fmla="*/ 1600200 h 1600200"/>
                              <a:gd name="connsiteX0" fmla="*/ 0 w 1771650"/>
                              <a:gd name="connsiteY0" fmla="*/ 0 h 1600200"/>
                              <a:gd name="connsiteX1" fmla="*/ 752475 w 1771650"/>
                              <a:gd name="connsiteY1" fmla="*/ 314325 h 1600200"/>
                              <a:gd name="connsiteX2" fmla="*/ 1304925 w 1771650"/>
                              <a:gd name="connsiteY2" fmla="*/ 847725 h 1600200"/>
                              <a:gd name="connsiteX3" fmla="*/ 1771650 w 1771650"/>
                              <a:gd name="connsiteY3" fmla="*/ 1600200 h 1600200"/>
                              <a:gd name="connsiteX0" fmla="*/ 0 w 1857375"/>
                              <a:gd name="connsiteY0" fmla="*/ 0 h 1628775"/>
                              <a:gd name="connsiteX1" fmla="*/ 752475 w 1857375"/>
                              <a:gd name="connsiteY1" fmla="*/ 314325 h 1628775"/>
                              <a:gd name="connsiteX2" fmla="*/ 1304925 w 1857375"/>
                              <a:gd name="connsiteY2" fmla="*/ 847725 h 1628775"/>
                              <a:gd name="connsiteX3" fmla="*/ 1857375 w 1857375"/>
                              <a:gd name="connsiteY3" fmla="*/ 1628775 h 1628775"/>
                              <a:gd name="connsiteX0" fmla="*/ 0 w 1857375"/>
                              <a:gd name="connsiteY0" fmla="*/ 0 h 1628775"/>
                              <a:gd name="connsiteX1" fmla="*/ 752475 w 1857375"/>
                              <a:gd name="connsiteY1" fmla="*/ 314325 h 1628775"/>
                              <a:gd name="connsiteX2" fmla="*/ 1304925 w 1857375"/>
                              <a:gd name="connsiteY2" fmla="*/ 847725 h 1628775"/>
                              <a:gd name="connsiteX3" fmla="*/ 1857375 w 1857375"/>
                              <a:gd name="connsiteY3" fmla="*/ 1628775 h 1628775"/>
                              <a:gd name="connsiteX0" fmla="*/ 0 w 1762125"/>
                              <a:gd name="connsiteY0" fmla="*/ 0 h 1628775"/>
                              <a:gd name="connsiteX1" fmla="*/ 752475 w 1762125"/>
                              <a:gd name="connsiteY1" fmla="*/ 314325 h 1628775"/>
                              <a:gd name="connsiteX2" fmla="*/ 1304925 w 1762125"/>
                              <a:gd name="connsiteY2" fmla="*/ 847725 h 1628775"/>
                              <a:gd name="connsiteX3" fmla="*/ 1762125 w 1762125"/>
                              <a:gd name="connsiteY3" fmla="*/ 1628775 h 1628775"/>
                              <a:gd name="connsiteX0" fmla="*/ 0 w 1762125"/>
                              <a:gd name="connsiteY0" fmla="*/ 0 h 1628775"/>
                              <a:gd name="connsiteX1" fmla="*/ 752475 w 1762125"/>
                              <a:gd name="connsiteY1" fmla="*/ 314325 h 1628775"/>
                              <a:gd name="connsiteX2" fmla="*/ 1314450 w 1762125"/>
                              <a:gd name="connsiteY2" fmla="*/ 809625 h 1628775"/>
                              <a:gd name="connsiteX3" fmla="*/ 1762125 w 1762125"/>
                              <a:gd name="connsiteY3" fmla="*/ 1628775 h 1628775"/>
                              <a:gd name="connsiteX0" fmla="*/ 0 w 1762125"/>
                              <a:gd name="connsiteY0" fmla="*/ 0 h 1628775"/>
                              <a:gd name="connsiteX1" fmla="*/ 790575 w 1762125"/>
                              <a:gd name="connsiteY1" fmla="*/ 333375 h 1628775"/>
                              <a:gd name="connsiteX2" fmla="*/ 1314450 w 1762125"/>
                              <a:gd name="connsiteY2" fmla="*/ 809625 h 1628775"/>
                              <a:gd name="connsiteX3" fmla="*/ 1762125 w 1762125"/>
                              <a:gd name="connsiteY3" fmla="*/ 1628775 h 1628775"/>
                            </a:gdLst>
                            <a:ahLst/>
                            <a:cxnLst>
                              <a:cxn ang="0">
                                <a:pos x="connsiteX0" y="connsiteY0"/>
                              </a:cxn>
                              <a:cxn ang="0">
                                <a:pos x="connsiteX1" y="connsiteY1"/>
                              </a:cxn>
                              <a:cxn ang="0">
                                <a:pos x="connsiteX2" y="connsiteY2"/>
                              </a:cxn>
                              <a:cxn ang="0">
                                <a:pos x="connsiteX3" y="connsiteY3"/>
                              </a:cxn>
                            </a:cxnLst>
                            <a:rect l="l" t="t" r="r" b="b"/>
                            <a:pathLst>
                              <a:path w="1762125" h="1628775">
                                <a:moveTo>
                                  <a:pt x="0" y="0"/>
                                </a:moveTo>
                                <a:cubicBezTo>
                                  <a:pt x="250825" y="104775"/>
                                  <a:pt x="571500" y="198438"/>
                                  <a:pt x="790575" y="333375"/>
                                </a:cubicBezTo>
                                <a:cubicBezTo>
                                  <a:pt x="1009650" y="468312"/>
                                  <a:pt x="1152525" y="593725"/>
                                  <a:pt x="1314450" y="809625"/>
                                </a:cubicBezTo>
                                <a:cubicBezTo>
                                  <a:pt x="1476375" y="1025525"/>
                                  <a:pt x="1474787" y="1032668"/>
                                  <a:pt x="1762125" y="1628775"/>
                                </a:cubicBezTo>
                              </a:path>
                            </a:pathLst>
                          </a:custGeom>
                          <a:noFill/>
                          <a:ln w="25400">
                            <a:solidFill>
                              <a:schemeClr val="tx1"/>
                            </a:solidFill>
                            <a:prstDash val="dash"/>
                            <a:tailEnd type="triangle" w="lg"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Text Box 11"/>
                        <wps:cNvSpPr txBox="1">
                          <a:spLocks noChangeArrowheads="1"/>
                        </wps:cNvSpPr>
                        <wps:spPr bwMode="auto">
                          <a:xfrm>
                            <a:off x="90465" y="5410494"/>
                            <a:ext cx="3271860" cy="542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481D" w14:textId="6DCC0CE0" w:rsidR="00D14349" w:rsidRPr="00AB086E" w:rsidRDefault="00D14349" w:rsidP="00AB086E">
                              <w:pPr>
                                <w:pStyle w:val="NormalWeb"/>
                                <w:spacing w:before="0" w:beforeAutospacing="0" w:after="120" w:afterAutospacing="0"/>
                                <w:jc w:val="center"/>
                                <w:rPr>
                                  <w:rFonts w:ascii="Times New Roman" w:hAnsi="Times New Roman" w:cs="Times New Roman"/>
                                  <w:lang w:val="en-GB"/>
                                </w:rPr>
                              </w:pPr>
                              <w:r>
                                <w:rPr>
                                  <w:rFonts w:ascii="Times New Roman" w:eastAsia="MS Mincho" w:hAnsi="Times New Roman" w:cs="Times New Roman"/>
                                  <w:sz w:val="22"/>
                                  <w:szCs w:val="22"/>
                                  <w:lang w:val="en-GB"/>
                                </w:rPr>
                                <w:t>Traffic arriving between PDCCH-based WUS and end of DRX_ON is delayed to the next DRX cycle</w:t>
                              </w:r>
                            </w:p>
                          </w:txbxContent>
                        </wps:txbx>
                        <wps:bodyPr rot="0" vert="horz" wrap="square" lIns="91440" tIns="45720" rIns="91440" bIns="45720" anchor="t" anchorCtr="0" upright="1">
                          <a:noAutofit/>
                        </wps:bodyPr>
                      </wps:wsp>
                    </wpc:wpc>
                  </a:graphicData>
                </a:graphic>
              </wp:inline>
            </w:drawing>
          </mc:Choice>
          <mc:Fallback>
            <w:pict>
              <v:group w14:anchorId="6DFB7181" id="Canvas 137" o:spid="_x0000_s1106" editas="canvas" style="width:518.25pt;height:636.75pt;mso-position-horizontal-relative:char;mso-position-vertical-relative:line" coordsize="65817,80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">
                <v:shape id="_x0000_s1107" type="#_x0000_t75" style="position:absolute;width:65817;height:80867;visibility:visible;mso-wrap-style:square">
                  <v:fill o:detectmouseclick="t"/>
                  <v:path o:connecttype="none"/>
                </v:shape>
                <v:rect id="_x0000_s1108" style="position:absolute;left:7626;top:40671;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" strokeweight="1.5pt"/>
                <v:rect id="Rectangle 5" o:spid="_x0000_s1109" style="position:absolute;left:20193;top:40671;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" filled="f" strokeweight="1.5pt">
                  <v:stroke dashstyle="dash"/>
                </v:rect>
                <v:rect id="Rectangle 6" o:spid="_x0000_s1110" style="position:absolute;left:48768;top:40671;width:1256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" strokeweight="1.5pt"/>
                <v:line id="Line 7" o:spid="_x0000_s1111" style="position:absolute;visibility:visible;mso-wrap-style:square" from="7626,46386" to="48761,46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">
                  <v:stroke startarrow="block" endarrow="block"/>
                </v:line>
                <v:line id="Line 8" o:spid="_x0000_s1112" style="position:absolute;visibility:visible;mso-wrap-style:square" from="7620,39528" to="20853,3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">
                  <v:stroke startarrow="block" endarrow="block"/>
                </v:line>
                <v:line id="Line 9" o:spid="_x0000_s1113" style="position:absolute;visibility:visible;mso-wrap-style:square" from="20478,39528" to="33032,3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">
                  <v:stroke startarrow="block" endarrow="block"/>
                </v:line>
                <v:shape id="Text Box 10" o:spid="_x0000_s1114" type="#_x0000_t202" style="position:absolute;left:10096;top:36576;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74F46CBF" w14:textId="77777777" w:rsidR="00D14349" w:rsidRDefault="00D14349" w:rsidP="00BE14E6">
                        <w:r>
                          <w:t>DRX_ON</w:t>
                        </w:r>
                      </w:p>
                    </w:txbxContent>
                  </v:textbox>
                </v:shape>
                <v:shape id="Text Box 11" o:spid="_x0000_s1115" type="#_x0000_t202" style="position:absolute;left:21621;top:36957;width:14008;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5FFCC15D" w14:textId="77777777" w:rsidR="00D14349" w:rsidRDefault="00D14349" w:rsidP="00BE14E6">
                        <w:r>
                          <w:t>Inactivity timer</w:t>
                        </w:r>
                      </w:p>
                    </w:txbxContent>
                  </v:textbox>
                </v:shape>
                <v:shape id="Text Box 12" o:spid="_x0000_s1116" type="#_x0000_t202" style="position:absolute;left:23431;top:46101;width:9417;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7E92EEDD" w14:textId="77777777" w:rsidR="00D14349" w:rsidRDefault="00D14349" w:rsidP="00BE14E6">
                        <w:r>
                          <w:t>DRX cycle</w:t>
                        </w:r>
                      </w:p>
                    </w:txbxContent>
                  </v:textbox>
                </v:shape>
                <v:line id="Line 13" o:spid="_x0000_s1117" style="position:absolute;visibility:visible;mso-wrap-style:square" from="2197,44100" to="62198,4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">
                  <v:stroke dashstyle="dash"/>
                </v:line>
                <v:shape id="Text Box 14" o:spid="_x0000_s1118" type="#_x0000_t202" style="position:absolute;left:673;top:24384;width:174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3F114079" w14:textId="1946D15D" w:rsidR="00D14349" w:rsidRPr="00C601EB" w:rsidRDefault="00D14349" w:rsidP="00BE14E6">
                        <w:pPr>
                          <w:rPr>
                            <w:b/>
                            <w:u w:val="single"/>
                          </w:rPr>
                        </w:pPr>
                        <w:r>
                          <w:rPr>
                            <w:b/>
                            <w:u w:val="single"/>
                          </w:rPr>
                          <w:t>Dynamic DRX Indication</w:t>
                        </w:r>
                      </w:p>
                    </w:txbxContent>
                  </v:textbox>
                </v:shape>
                <v:rect id="Rectangle 15" o:spid="_x0000_s1119" style="position:absolute;left:7620;top:40671;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" fillcolor="#00b050" strokeweight="1.5pt">
                  <v:stroke dashstyle="dash"/>
                </v:rect>
                <v:rect id="Rectangle 16" o:spid="_x0000_s1120" style="position:absolute;left:13049;top:40671;width:7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" fillcolor="red" strokeweight="1.5pt">
                  <v:stroke dashstyle="dash"/>
                </v:rect>
                <v:shape id="Text Box 17" o:spid="_x0000_s1121" type="#_x0000_t202" style="position:absolute;left:7334;top:40100;width:6001;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0E2981EA" w14:textId="77777777" w:rsidR="00D14349" w:rsidRDefault="00D14349" w:rsidP="00BE14E6">
                        <w:pPr>
                          <w:jc w:val="center"/>
                        </w:pPr>
                        <w:r>
                          <w:t>First section</w:t>
                        </w:r>
                      </w:p>
                    </w:txbxContent>
                  </v:textbox>
                </v:shape>
                <v:shape id="Text Box 18" o:spid="_x0000_s1122" type="#_x0000_t202" style="position:absolute;left:13335;top:40100;width:6858;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17981EDD" w14:textId="77777777" w:rsidR="00D14349" w:rsidRDefault="00D14349" w:rsidP="00BE14E6">
                        <w:pPr>
                          <w:jc w:val="center"/>
                        </w:pPr>
                        <w:r>
                          <w:t>Second section</w:t>
                        </w:r>
                      </w:p>
                    </w:txbxContent>
                  </v:textbox>
                </v:shape>
                <v:rect id="Rectangle 19" o:spid="_x0000_s1123" style="position:absolute;left:8483;top:41529;width:132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" fillcolor="yellow" strokeweight="1.5pt"/>
                <v:shape id="Text Box 20" o:spid="_x0000_s1124" type="#_x0000_t202" style="position:absolute;left:1428;top:36099;width:532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008F8CD1" w14:textId="77777777" w:rsidR="00D14349" w:rsidRDefault="00D14349" w:rsidP="00BE14E6">
                        <w:r>
                          <w:t>DDI</w:t>
                        </w:r>
                      </w:p>
                    </w:txbxContent>
                  </v:textbox>
                </v:shape>
                <v:line id="Line 21" o:spid="_x0000_s1125" style="position:absolute;visibility:visible;mso-wrap-style:square" from="4762,38385" to="8553,41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">
                  <v:stroke dashstyle="dash" endarrow="block"/>
                </v:line>
                <v:shape id="Text Box 34" o:spid="_x0000_s1126" type="#_x0000_t202" style="position:absolute;left:2292;top:49530;width:1742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449C6FC6" w14:textId="4CDA94C2" w:rsidR="00D14349" w:rsidRPr="00C601EB" w:rsidRDefault="00D14349" w:rsidP="00BE14E6">
                        <w:pPr>
                          <w:rPr>
                            <w:b/>
                            <w:u w:val="single"/>
                          </w:rPr>
                        </w:pPr>
                        <w:r>
                          <w:rPr>
                            <w:b/>
                            <w:u w:val="single"/>
                          </w:rPr>
                          <w:t>PDCCH-based WUS</w:t>
                        </w:r>
                      </w:p>
                    </w:txbxContent>
                  </v:textbox>
                </v:shape>
                <v:rect id="_x0000_s1127" style="position:absolute;left:8928;top:72593;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" strokeweight="1.5pt"/>
                <v:rect id="Rectangle 5" o:spid="_x0000_s1128" style="position:absolute;left:21494;top:72593;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" filled="f" strokeweight="1.5pt">
                  <v:stroke dashstyle="dash"/>
                </v:rect>
                <v:rect id="Rectangle 6" o:spid="_x0000_s1129" style="position:absolute;left:50069;top:72593;width:125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" strokeweight="1.5pt"/>
                <v:line id="Line 7" o:spid="_x0000_s1130" style="position:absolute;visibility:visible;mso-wrap-style:square" from="8928,78308" to="50063,78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">
                  <v:stroke startarrow="block" endarrow="block"/>
                </v:line>
                <v:line id="Line 8" o:spid="_x0000_s1131" style="position:absolute;visibility:visible;mso-wrap-style:square" from="8921,71450" to="22155,71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">
                  <v:stroke startarrow="block" endarrow="block"/>
                </v:line>
                <v:line id="Line 9" o:spid="_x0000_s1132" style="position:absolute;visibility:visible;mso-wrap-style:square" from="21780,71450" to="34334,71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">
                  <v:stroke startarrow="block" endarrow="block"/>
                </v:line>
                <v:shape id="Text Box 10" o:spid="_x0000_s1133" type="#_x0000_t202" style="position:absolute;left:11398;top:68497;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" filled="f" stroked="f">
                  <v:textbox>
                    <w:txbxContent>
                      <w:p w14:paraId="76B953E4" w14:textId="77777777" w:rsidR="00D14349" w:rsidRDefault="00D14349" w:rsidP="00BE14E6">
                        <w:r>
                          <w:t>DRX_ON</w:t>
                        </w:r>
                      </w:p>
                    </w:txbxContent>
                  </v:textbox>
                </v:shape>
                <v:shape id="Text Box 11" o:spid="_x0000_s1134" type="#_x0000_t202" style="position:absolute;left:22923;top:68878;width:1400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71871838" w14:textId="77777777" w:rsidR="00D14349" w:rsidRDefault="00D14349" w:rsidP="00BE14E6">
                        <w:r>
                          <w:t>Inactivity timer</w:t>
                        </w:r>
                      </w:p>
                    </w:txbxContent>
                  </v:textbox>
                </v:shape>
                <v:shape id="Text Box 12" o:spid="_x0000_s1135" type="#_x0000_t202" style="position:absolute;left:24733;top:78022;width:9417;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673850A4" w14:textId="77777777" w:rsidR="00D14349" w:rsidRDefault="00D14349" w:rsidP="00BE14E6">
                        <w:r>
                          <w:t>DRX cycle</w:t>
                        </w:r>
                      </w:p>
                    </w:txbxContent>
                  </v:textbox>
                </v:shape>
                <v:line id="Line 13" o:spid="_x0000_s1136" style="position:absolute;visibility:visible;mso-wrap-style:square" from="3498,76022" to="63500,7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">
                  <v:stroke dashstyle="dash"/>
                </v:line>
                <v:rect id="Rectangle 16" o:spid="_x0000_s1137" style="position:absolute;left:9048;top:72593;width:1244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" fillcolor="red" strokeweight="1.5pt">
                  <v:stroke dashstyle="dash"/>
                </v:rect>
                <v:rect id="Rectangle 19" o:spid="_x0000_s1138" style="position:absolute;left:4737;top:73355;width:132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" fillcolor="yellow" strokeweight="1.5pt"/>
                <v:line id="Line 23" o:spid="_x0000_s1139" style="position:absolute;flip:x;visibility:visible;mso-wrap-style:square" from="18237,67735" to="24828,7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">
                  <v:stroke dashstyle="dash" endarrow="block"/>
                </v:line>
                <v:line id="Line 21" o:spid="_x0000_s1140" style="position:absolute;visibility:visible;mso-wrap-style:square" from="4857,68199" to="5314,7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">
                  <v:stroke dashstyle="dash" endarrow="block"/>
                </v:line>
                <v:shape id="Text Box 20" o:spid="_x0000_s1141" type="#_x0000_t202" style="position:absolute;left:2000;top:65817;width:1390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1B3B03C8" w14:textId="536F19EB" w:rsidR="00D14349" w:rsidRDefault="00D14349" w:rsidP="00BE14E6">
                        <w:r>
                          <w:t>PDCCH-based WUS</w:t>
                        </w:r>
                      </w:p>
                    </w:txbxContent>
                  </v:textbox>
                </v:shape>
                <v:shape id="Text Box 34" o:spid="_x0000_s1142" type="#_x0000_t202" style="position:absolute;left:2085;top:1133;width:16203;height:3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34A1E2F2" w14:textId="775B6EC3" w:rsidR="00D14349" w:rsidRPr="00AB086E" w:rsidRDefault="00D14349" w:rsidP="00AB086E">
                        <w:pPr>
                          <w:pStyle w:val="NormalWeb"/>
                          <w:spacing w:before="0" w:beforeAutospacing="0" w:after="120" w:afterAutospacing="0"/>
                          <w:jc w:val="both"/>
                          <w:rPr>
                            <w:rFonts w:ascii="Times New Roman" w:hAnsi="Times New Roman" w:cs="Times New Roman"/>
                            <w:lang w:val="en-GB"/>
                          </w:rPr>
                        </w:pPr>
                        <w:r>
                          <w:rPr>
                            <w:rFonts w:ascii="Times New Roman" w:eastAsia="MS Mincho" w:hAnsi="Times New Roman" w:cs="Times New Roman"/>
                            <w:b/>
                            <w:bCs/>
                            <w:sz w:val="22"/>
                            <w:szCs w:val="22"/>
                            <w:u w:val="single"/>
                            <w:lang w:val="en-GB"/>
                          </w:rPr>
                          <w:t>Rel-15 DRX operation</w:t>
                        </w:r>
                      </w:p>
                    </w:txbxContent>
                  </v:textbox>
                </v:shape>
                <v:rect id="Rectangle 156" o:spid="_x0000_s1143" style="position:absolute;left:8912;top:16100;width:1256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" strokeweight="1.5pt"/>
                <v:rect id="Rectangle 157" o:spid="_x0000_s1144" style="position:absolute;left:21478;top:16100;width:1256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" filled="f" strokeweight="1.5pt">
                  <v:stroke dashstyle="dash"/>
                </v:rect>
                <v:rect id="Rectangle 158" o:spid="_x0000_s1145" style="position:absolute;left:50053;top:16100;width:1256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" strokeweight="1.5pt"/>
                <v:line id="Line 7" o:spid="_x0000_s1146" style="position:absolute;visibility:visible;mso-wrap-style:square" from="8912,21815" to="50047,2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">
                  <v:stroke startarrow="block" endarrow="block"/>
                </v:line>
                <v:line id="Line 8" o:spid="_x0000_s1147" style="position:absolute;visibility:visible;mso-wrap-style:square" from="8905,14957" to="22139,1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">
                  <v:stroke startarrow="block" endarrow="block"/>
                </v:line>
                <v:line id="Line 9" o:spid="_x0000_s1148" style="position:absolute;visibility:visible;mso-wrap-style:square" from="21764,14957" to="34318,1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">
                  <v:stroke startarrow="block" endarrow="block"/>
                </v:line>
                <v:shape id="Text Box 10" o:spid="_x0000_s1149" type="#_x0000_t202" style="position:absolute;left:11382;top:12004;width:941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618A313"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DRX_ON</w:t>
                        </w:r>
                      </w:p>
                    </w:txbxContent>
                  </v:textbox>
                </v:shape>
                <v:shape id="Text Box 11" o:spid="_x0000_s1150" type="#_x0000_t202" style="position:absolute;left:22907;top:12385;width:1400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77CBE95C"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Inactivity timer</w:t>
                        </w:r>
                      </w:p>
                    </w:txbxContent>
                  </v:textbox>
                </v:shape>
                <v:shape id="Text Box 12" o:spid="_x0000_s1151" type="#_x0000_t202" style="position:absolute;left:24717;top:21529;width:9417;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3AC80504" w14:textId="77777777" w:rsidR="00D14349" w:rsidRPr="00AB086E" w:rsidRDefault="00D14349" w:rsidP="00AB086E">
                        <w:pPr>
                          <w:pStyle w:val="NormalWeb"/>
                          <w:spacing w:before="0" w:beforeAutospacing="0" w:after="120" w:afterAutospacing="0"/>
                          <w:jc w:val="both"/>
                          <w:rPr>
                            <w:rFonts w:ascii="Times New Roman" w:hAnsi="Times New Roman" w:cs="Times New Roman"/>
                          </w:rPr>
                        </w:pPr>
                        <w:r w:rsidRPr="00AB086E">
                          <w:rPr>
                            <w:rFonts w:ascii="Times New Roman" w:eastAsia="MS Mincho" w:hAnsi="Times New Roman" w:cs="Times New Roman"/>
                            <w:sz w:val="22"/>
                            <w:szCs w:val="22"/>
                          </w:rPr>
                          <w:t>DRX cycle</w:t>
                        </w:r>
                      </w:p>
                    </w:txbxContent>
                  </v:textbox>
                </v:shape>
                <v:line id="Line 13" o:spid="_x0000_s1152" style="position:absolute;visibility:visible;mso-wrap-style:square" from="3482,19529" to="63483,1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">
                  <v:stroke dashstyle="dash"/>
                </v:line>
                <v:rect id="Rectangle 166" o:spid="_x0000_s1153" style="position:absolute;left:9032;top:16100;width:12446;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" fillcolor="#00b050" strokeweight="1.5pt">
                  <v:stroke dashstyle="dash"/>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72" o:spid="_x0000_s1154" type="#_x0000_t67" style="position:absolute;left:14573;top:31623;width:1714;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" adj="14897" fillcolor="#5b9bd5 [3204]" strokecolor="#1f4d78 [1604]" strokeweight="1pt"/>
                <v:shape id="Arrow: Down 173" o:spid="_x0000_s1155" type="#_x0000_t67" style="position:absolute;left:18954;top:9429;width:171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" adj="14897" fillcolor="#5b9bd5 [3204]" strokecolor="#1f4d78 [1604]" strokeweight="1pt"/>
                <v:shape id="Text Box 11" o:spid="_x0000_s1156" type="#_x0000_t202" style="position:absolute;left:4905;top:4670;width:34814;height:3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0495E4DF" w14:textId="57484E60" w:rsidR="00D14349" w:rsidRPr="00AB086E" w:rsidRDefault="00D14349" w:rsidP="00AB086E">
                        <w:pPr>
                          <w:pStyle w:val="NormalWeb"/>
                          <w:spacing w:before="0" w:beforeAutospacing="0" w:after="120" w:afterAutospacing="0"/>
                          <w:jc w:val="both"/>
                          <w:rPr>
                            <w:rFonts w:ascii="Times New Roman" w:hAnsi="Times New Roman" w:cs="Times New Roman"/>
                            <w:lang w:val="en-GB"/>
                          </w:rPr>
                        </w:pPr>
                        <w:r>
                          <w:rPr>
                            <w:rFonts w:ascii="Times New Roman" w:eastAsia="MS Mincho" w:hAnsi="Times New Roman" w:cs="Times New Roman"/>
                            <w:sz w:val="22"/>
                            <w:szCs w:val="22"/>
                            <w:lang w:val="en-GB"/>
                          </w:rPr>
                          <w:t>Traffic arriving within DRX_ON is serviced immediately</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5" o:spid="_x0000_s1157" type="#_x0000_t88" style="position:absolute;left:14669;top:1523;width:1190;height:130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" adj="164" strokecolor="black [3213]" strokeweight=".5pt">
                  <v:stroke joinstyle="miter"/>
                </v:shape>
                <v:shape id="Right Brace 177" o:spid="_x0000_s1158" type="#_x0000_t88" style="position:absolute;left:15954;top:32337;width:1286;height:66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" adj="350" strokecolor="black [3213]" strokeweight=".5pt">
                  <v:stroke joinstyle="miter"/>
                </v:shape>
                <v:shape id="Freeform: Shape 178" o:spid="_x0000_s1159" style="position:absolute;left:33528;top:29241;width:15811;height:10859;visibility:visible;mso-wrap-style:square;v-text-anchor:middle" coordsize="1581150,108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" path="m,c320675,35718,557212,127000,752475,219075v195263,92075,280988,188913,419100,333375c1309687,696912,1265237,623093,1581150,1085850e" filled="f" strokecolor="black [3213]" strokeweight="2pt">
                  <v:stroke dashstyle="dash" endarrow="block" endarrowwidth="wide" endarrowlength="long" joinstyle="miter"/>
                  <v:path arrowok="t" o:connecttype="custom" o:connectlocs="0,0;752475,219075;1171575,552450;1581150,1085850" o:connectangles="0,0,0,0"/>
                </v:shape>
                <v:rect id="Rectangle 179" o:spid="_x0000_s1160" style="position:absolute;left:48751;top:40769;width:2779;height:3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" fillcolor="#bfbfbf [2412]" strokeweight="1.5pt"/>
                <v:shape id="Text Box 11" o:spid="_x0000_s1161" type="#_x0000_t202" style="position:absolute;left:999;top:27720;width:32719;height:5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37F7118D" w14:textId="3E1B6077" w:rsidR="00D14349" w:rsidRPr="00AB086E" w:rsidRDefault="00D14349" w:rsidP="00AB086E">
                        <w:pPr>
                          <w:pStyle w:val="NormalWeb"/>
                          <w:spacing w:before="0" w:beforeAutospacing="0" w:after="120" w:afterAutospacing="0"/>
                          <w:jc w:val="center"/>
                          <w:rPr>
                            <w:rFonts w:ascii="Times New Roman" w:hAnsi="Times New Roman" w:cs="Times New Roman"/>
                            <w:lang w:val="en-GB"/>
                          </w:rPr>
                        </w:pPr>
                        <w:r>
                          <w:rPr>
                            <w:rFonts w:ascii="Times New Roman" w:eastAsia="MS Mincho" w:hAnsi="Times New Roman" w:cs="Times New Roman"/>
                            <w:sz w:val="22"/>
                            <w:szCs w:val="22"/>
                            <w:lang w:val="en-GB"/>
                          </w:rPr>
                          <w:t>Traffic arriving within second section of DRX_ON is delayed to next DRX cycle</w:t>
                        </w:r>
                      </w:p>
                    </w:txbxContent>
                  </v:textbox>
                </v:shape>
                <v:shape id="Arrow: Down 181" o:spid="_x0000_s1162" type="#_x0000_t67" style="position:absolute;left:10001;top:9525;width:1714;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" adj="14897" fillcolor="#5b9bd5 [3204]" strokecolor="#1f4d78 [1604]" strokeweight="1pt"/>
                <v:shape id="Right Brace 182" o:spid="_x0000_s1163" type="#_x0000_t88" style="position:absolute;left:12049;top:54911;width:1857;height:1766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" adj="189" strokecolor="black [3213]" strokeweight=".5pt">
                  <v:stroke joinstyle="miter"/>
                </v:shape>
                <v:shape id="Arrow: Down 183" o:spid="_x0000_s1164" type="#_x0000_t67" style="position:absolute;left:5334;top:59245;width:1714;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" adj="14897" fillcolor="#5b9bd5 [3204]" strokecolor="#1f4d78 [1604]" strokeweight="1pt"/>
                <v:shape id="Arrow: Down 184" o:spid="_x0000_s1165" type="#_x0000_t67" style="position:absolute;left:18478;top:59436;width:1715;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" adj="14897" fillcolor="#5b9bd5 [3204]" strokecolor="#1f4d78 [1604]" strokeweight="1pt"/>
                <v:shape id="Freeform: Shape 185" o:spid="_x0000_s1166" style="position:absolute;left:33432;top:56197;width:17622;height:16288;visibility:visible;mso-wrap-style:square;v-text-anchor:middle" coordsize="1762125,162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" path="m,c250825,104775,571500,198438,790575,333375v219075,134937,361950,260350,523875,476250c1476375,1025525,1474787,1032668,1762125,1628775e" filled="f" strokecolor="black [3213]" strokeweight="2pt">
                  <v:stroke dashstyle="dash" endarrow="block" endarrowwidth="wide" endarrowlength="long" joinstyle="miter"/>
                  <v:path arrowok="t" o:connecttype="custom" o:connectlocs="0,0;790575,333375;1314450,809625;1762125,1628775" o:connectangles="0,0,0,0"/>
                </v:shape>
                <v:shape id="Text Box 11" o:spid="_x0000_s1167" type="#_x0000_t202" style="position:absolute;left:904;top:54104;width:32719;height:5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225D481D" w14:textId="6DCC0CE0" w:rsidR="00D14349" w:rsidRPr="00AB086E" w:rsidRDefault="00D14349" w:rsidP="00AB086E">
                        <w:pPr>
                          <w:pStyle w:val="NormalWeb"/>
                          <w:spacing w:before="0" w:beforeAutospacing="0" w:after="120" w:afterAutospacing="0"/>
                          <w:jc w:val="center"/>
                          <w:rPr>
                            <w:rFonts w:ascii="Times New Roman" w:hAnsi="Times New Roman" w:cs="Times New Roman"/>
                            <w:lang w:val="en-GB"/>
                          </w:rPr>
                        </w:pPr>
                        <w:r>
                          <w:rPr>
                            <w:rFonts w:ascii="Times New Roman" w:eastAsia="MS Mincho" w:hAnsi="Times New Roman" w:cs="Times New Roman"/>
                            <w:sz w:val="22"/>
                            <w:szCs w:val="22"/>
                            <w:lang w:val="en-GB"/>
                          </w:rPr>
                          <w:t>Traffic arriving between PDCCH-based WUS and end of DRX_ON is delayed to the next DRX cycle</w:t>
                        </w:r>
                      </w:p>
                    </w:txbxContent>
                  </v:textbox>
                </v:shape>
                <w10:anchorlock/>
              </v:group>
            </w:pict>
          </mc:Fallback>
        </mc:AlternateContent>
      </w:r>
    </w:p>
    <w:p w14:paraId="03BFED04" w14:textId="5BF14A4E" w:rsidR="00BE14E6" w:rsidRDefault="00BE14E6" w:rsidP="00C01C9F">
      <w:pPr>
        <w:pStyle w:val="Caption"/>
        <w:jc w:val="center"/>
      </w:pPr>
      <w:bookmarkStart w:id="4" w:name="_Ref5117116"/>
      <w:r>
        <w:t xml:space="preserve">Figure </w:t>
      </w:r>
      <w:r>
        <w:fldChar w:fldCharType="begin"/>
      </w:r>
      <w:r>
        <w:instrText xml:space="preserve"> SEQ Figure \* ARABIC </w:instrText>
      </w:r>
      <w:r>
        <w:fldChar w:fldCharType="separate"/>
      </w:r>
      <w:r>
        <w:rPr>
          <w:noProof/>
        </w:rPr>
        <w:t>3</w:t>
      </w:r>
      <w:r>
        <w:fldChar w:fldCharType="end"/>
      </w:r>
      <w:bookmarkEnd w:id="4"/>
      <w:r>
        <w:t xml:space="preserve"> – Additional </w:t>
      </w:r>
      <w:r w:rsidR="00AB086E">
        <w:t>latency from use of dynamic DRX_ON indication or PDCCH-based WUS</w:t>
      </w:r>
    </w:p>
    <w:p w14:paraId="6DF796B0" w14:textId="77C051DD" w:rsidR="00BE14E6" w:rsidRDefault="00BE14E6" w:rsidP="007A4016">
      <w:pPr>
        <w:spacing w:after="240"/>
        <w:rPr>
          <w:lang w:val="en-GB"/>
        </w:rPr>
      </w:pPr>
    </w:p>
    <w:p w14:paraId="1DB65131" w14:textId="77777777" w:rsidR="00BD03B7" w:rsidRDefault="00C01C9F" w:rsidP="007A4016">
      <w:pPr>
        <w:spacing w:after="240"/>
        <w:rPr>
          <w:lang w:val="en-GB"/>
        </w:rPr>
      </w:pPr>
      <w:r>
        <w:rPr>
          <w:lang w:val="en-GB"/>
        </w:rPr>
        <w:lastRenderedPageBreak/>
        <w:t xml:space="preserve">The power saving gains and latency impacts of the dynamic DRX indication and PDCCH-based WUS schemes are shown in </w:t>
      </w:r>
      <w:r>
        <w:rPr>
          <w:lang w:val="en-GB"/>
        </w:rPr>
        <w:fldChar w:fldCharType="begin"/>
      </w:r>
      <w:r>
        <w:rPr>
          <w:lang w:val="en-GB"/>
        </w:rPr>
        <w:instrText xml:space="preserve"> REF _Ref5117190 \h </w:instrText>
      </w:r>
      <w:r>
        <w:rPr>
          <w:lang w:val="en-GB"/>
        </w:rPr>
      </w:r>
      <w:r>
        <w:rPr>
          <w:lang w:val="en-GB"/>
        </w:rPr>
        <w:fldChar w:fldCharType="separate"/>
      </w:r>
      <w:r>
        <w:t xml:space="preserve">Table </w:t>
      </w:r>
      <w:r>
        <w:rPr>
          <w:noProof/>
        </w:rPr>
        <w:t>1</w:t>
      </w:r>
      <w:r>
        <w:rPr>
          <w:lang w:val="en-GB"/>
        </w:rPr>
        <w:fldChar w:fldCharType="end"/>
      </w:r>
      <w:r>
        <w:rPr>
          <w:lang w:val="en-GB"/>
        </w:rPr>
        <w:t xml:space="preserve"> (the dynamic DRX indication results are included in TR38.840 [2], the PDCCH-based WUS results are provided here for the first time). As per the discussion above, it is evident that the power-saving gain of dynamic DRX indication and PDCCH-based WUS are similar and that the latency of the PDCCH-based WUS is slightly greater.</w:t>
      </w:r>
      <w:r w:rsidR="009D1B43">
        <w:rPr>
          <w:lang w:val="en-GB"/>
        </w:rPr>
        <w:t xml:space="preserve"> </w:t>
      </w:r>
    </w:p>
    <w:p w14:paraId="2811789B" w14:textId="1367167B" w:rsidR="00C01C9F" w:rsidRDefault="009D1B43" w:rsidP="007A4016">
      <w:pPr>
        <w:spacing w:after="240"/>
        <w:rPr>
          <w:lang w:val="en-GB"/>
        </w:rPr>
      </w:pPr>
      <w:r>
        <w:rPr>
          <w:lang w:val="en-GB"/>
        </w:rPr>
        <w:t>Simulations have also been performed for the IM traffic model (FTP3 with 0.1Mbyte packet size and 2 second mean interarrival time</w:t>
      </w:r>
      <w:r w:rsidR="00BD03B7">
        <w:rPr>
          <w:lang w:val="en-GB"/>
        </w:rPr>
        <w:t xml:space="preserve">). A power saving gain of 18% was observed for the {320,200,10} C-DRX cycle configuration and a gain of 28% was observed for the {320,80,10} C-DRX cycle configuration. </w:t>
      </w:r>
    </w:p>
    <w:p w14:paraId="5BCE65B0" w14:textId="7600BBFC" w:rsidR="000153B8" w:rsidRDefault="00AD7994" w:rsidP="00AD7994">
      <w:pPr>
        <w:pStyle w:val="Caption"/>
        <w:jc w:val="center"/>
      </w:pPr>
      <w:bookmarkStart w:id="5" w:name="_Ref5117190"/>
      <w:r>
        <w:t xml:space="preserve">Table </w:t>
      </w:r>
      <w:r>
        <w:fldChar w:fldCharType="begin"/>
      </w:r>
      <w:r>
        <w:instrText xml:space="preserve"> SEQ Table \* ARABIC </w:instrText>
      </w:r>
      <w:r>
        <w:fldChar w:fldCharType="separate"/>
      </w:r>
      <w:r>
        <w:rPr>
          <w:noProof/>
        </w:rPr>
        <w:t>1</w:t>
      </w:r>
      <w:r>
        <w:fldChar w:fldCharType="end"/>
      </w:r>
      <w:bookmarkEnd w:id="5"/>
      <w:r>
        <w:t xml:space="preserve"> – Power saving gains and latency impact for dynamic DRX indication and PDCCH-based WUS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350"/>
        <w:gridCol w:w="1260"/>
        <w:gridCol w:w="1013"/>
        <w:gridCol w:w="1620"/>
        <w:gridCol w:w="1350"/>
      </w:tblGrid>
      <w:tr w:rsidR="000153B8" w14:paraId="5E8C053D" w14:textId="77777777" w:rsidTr="00D14349">
        <w:tc>
          <w:tcPr>
            <w:tcW w:w="918" w:type="dxa"/>
            <w:tcBorders>
              <w:left w:val="single" w:sz="4" w:space="0" w:color="FFFFFF"/>
            </w:tcBorders>
            <w:shd w:val="clear" w:color="auto" w:fill="5B9BD5"/>
          </w:tcPr>
          <w:p w14:paraId="0D9B6C52" w14:textId="399936F0" w:rsidR="000153B8" w:rsidRDefault="000153B8" w:rsidP="00D14349">
            <w:pPr>
              <w:pStyle w:val="Comments"/>
              <w:rPr>
                <w:rFonts w:ascii="Times New Roman" w:hAnsi="Times New Roman"/>
                <w:b/>
                <w:bCs/>
                <w:i w:val="0"/>
                <w:sz w:val="16"/>
                <w:szCs w:val="16"/>
              </w:rPr>
            </w:pPr>
            <w:proofErr w:type="gramStart"/>
            <w:r>
              <w:rPr>
                <w:rFonts w:ascii="Times New Roman" w:hAnsi="Times New Roman"/>
                <w:b/>
                <w:bCs/>
                <w:i w:val="0"/>
                <w:color w:val="FFFFFF" w:themeColor="background1"/>
                <w:sz w:val="16"/>
                <w:szCs w:val="16"/>
              </w:rPr>
              <w:t>Sony</w:t>
            </w:r>
            <w:r w:rsidR="00D33E82">
              <w:rPr>
                <w:rFonts w:ascii="Times New Roman" w:hAnsi="Times New Roman"/>
                <w:b/>
                <w:bCs/>
                <w:i w:val="0"/>
                <w:color w:val="FFFFFF" w:themeColor="background1"/>
                <w:sz w:val="16"/>
                <w:szCs w:val="16"/>
              </w:rPr>
              <w:t>[</w:t>
            </w:r>
            <w:proofErr w:type="gramEnd"/>
            <w:r w:rsidR="00D33E82">
              <w:rPr>
                <w:rFonts w:ascii="Times New Roman" w:hAnsi="Times New Roman"/>
                <w:b/>
                <w:bCs/>
                <w:i w:val="0"/>
                <w:color w:val="FFFFFF" w:themeColor="background1"/>
                <w:sz w:val="16"/>
                <w:szCs w:val="16"/>
              </w:rPr>
              <w:t>4]</w:t>
            </w:r>
          </w:p>
        </w:tc>
        <w:tc>
          <w:tcPr>
            <w:tcW w:w="1687" w:type="dxa"/>
            <w:shd w:val="clear" w:color="auto" w:fill="DEEAF6"/>
          </w:tcPr>
          <w:p w14:paraId="1E973958" w14:textId="77777777" w:rsidR="000153B8" w:rsidRDefault="000153B8" w:rsidP="00D14349">
            <w:pPr>
              <w:pStyle w:val="Comments"/>
              <w:rPr>
                <w:rFonts w:ascii="Times New Roman" w:hAnsi="Times New Roman"/>
                <w:i w:val="0"/>
                <w:iCs/>
                <w:sz w:val="16"/>
                <w:szCs w:val="16"/>
              </w:rPr>
            </w:pPr>
            <w:r>
              <w:rPr>
                <w:rFonts w:ascii="Times New Roman" w:hAnsi="Times New Roman"/>
                <w:i w:val="0"/>
                <w:sz w:val="16"/>
                <w:szCs w:val="16"/>
              </w:rPr>
              <w:t xml:space="preserve">Dynamic DRX indication </w:t>
            </w:r>
            <w:r>
              <w:rPr>
                <w:rFonts w:ascii="Times New Roman" w:hAnsi="Times New Roman"/>
                <w:i w:val="0"/>
                <w:iCs/>
                <w:sz w:val="16"/>
                <w:szCs w:val="16"/>
              </w:rPr>
              <w:t>DDI).</w:t>
            </w:r>
          </w:p>
          <w:p w14:paraId="2A7F973F" w14:textId="77777777" w:rsidR="000153B8" w:rsidRDefault="000153B8" w:rsidP="00D14349">
            <w:pPr>
              <w:pStyle w:val="Comments"/>
              <w:rPr>
                <w:rFonts w:ascii="Times New Roman" w:hAnsi="Times New Roman"/>
                <w:i w:val="0"/>
                <w:sz w:val="16"/>
                <w:szCs w:val="16"/>
              </w:rPr>
            </w:pPr>
            <w:r>
              <w:rPr>
                <w:rFonts w:ascii="Times New Roman" w:hAnsi="Times New Roman"/>
                <w:i w:val="0"/>
                <w:iCs/>
                <w:sz w:val="16"/>
                <w:szCs w:val="16"/>
              </w:rPr>
              <w:t>PDCCH triggering signal during DRX_ON duration indicates whether UE can go to sleep for remainder of DRX_ON</w:t>
            </w:r>
          </w:p>
        </w:tc>
        <w:tc>
          <w:tcPr>
            <w:tcW w:w="900" w:type="dxa"/>
            <w:shd w:val="clear" w:color="auto" w:fill="DEEAF6"/>
          </w:tcPr>
          <w:p w14:paraId="7BDA2127" w14:textId="77777777" w:rsidR="000153B8" w:rsidRDefault="000153B8" w:rsidP="00D14349">
            <w:pPr>
              <w:pStyle w:val="Comments"/>
              <w:rPr>
                <w:rFonts w:ascii="Times New Roman" w:hAnsi="Times New Roman"/>
                <w:i w:val="0"/>
                <w:sz w:val="16"/>
                <w:szCs w:val="16"/>
              </w:rPr>
            </w:pPr>
            <w:r>
              <w:rPr>
                <w:rFonts w:ascii="Times New Roman" w:hAnsi="Times New Roman"/>
                <w:i w:val="0"/>
                <w:sz w:val="16"/>
                <w:szCs w:val="16"/>
              </w:rPr>
              <w:t>7~9%</w:t>
            </w:r>
          </w:p>
        </w:tc>
        <w:tc>
          <w:tcPr>
            <w:tcW w:w="1350" w:type="dxa"/>
            <w:shd w:val="clear" w:color="auto" w:fill="DEEAF6"/>
          </w:tcPr>
          <w:p w14:paraId="7A36CA21" w14:textId="77777777" w:rsidR="000153B8" w:rsidRDefault="000153B8" w:rsidP="00D14349">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41.0 units</w:t>
            </w:r>
          </w:p>
          <w:p w14:paraId="22F542A9" w14:textId="77777777" w:rsidR="000153B8" w:rsidRDefault="000153B8" w:rsidP="00D14349">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38.2 units = 7% saving</w:t>
            </w:r>
          </w:p>
          <w:p w14:paraId="360B0BD0" w14:textId="77777777" w:rsidR="000153B8" w:rsidRDefault="000153B8" w:rsidP="00D14349">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23.4 units</w:t>
            </w:r>
          </w:p>
          <w:p w14:paraId="60D0E9CD" w14:textId="77777777" w:rsidR="000153B8" w:rsidRDefault="000153B8" w:rsidP="00D14349">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20.9 units = 9% saving</w:t>
            </w:r>
          </w:p>
        </w:tc>
        <w:tc>
          <w:tcPr>
            <w:tcW w:w="1260" w:type="dxa"/>
            <w:shd w:val="clear" w:color="auto" w:fill="DEEAF6"/>
          </w:tcPr>
          <w:p w14:paraId="49A64300" w14:textId="77777777" w:rsidR="000153B8" w:rsidRDefault="000153B8" w:rsidP="00D14349">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47ms</w:t>
            </w:r>
          </w:p>
          <w:p w14:paraId="0A653590" w14:textId="77777777" w:rsidR="000153B8" w:rsidRDefault="000153B8" w:rsidP="00D14349">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50.9ms = 8.3% increase</w:t>
            </w:r>
          </w:p>
          <w:p w14:paraId="67C491A1" w14:textId="77777777" w:rsidR="000153B8" w:rsidRDefault="000153B8" w:rsidP="00D14349">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59.5ms</w:t>
            </w:r>
          </w:p>
          <w:p w14:paraId="7B13AFCA" w14:textId="77777777" w:rsidR="000153B8" w:rsidRDefault="000153B8" w:rsidP="00D14349">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63.2ms = 6.3% increase</w:t>
            </w:r>
          </w:p>
        </w:tc>
        <w:tc>
          <w:tcPr>
            <w:tcW w:w="1013" w:type="dxa"/>
            <w:shd w:val="clear" w:color="auto" w:fill="DEEAF6"/>
          </w:tcPr>
          <w:p w14:paraId="3D4BE493" w14:textId="77777777" w:rsidR="000153B8" w:rsidRDefault="000153B8" w:rsidP="00D14349">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14:paraId="238CAF8D" w14:textId="77777777" w:rsidR="000153B8" w:rsidRDefault="000153B8" w:rsidP="00D14349">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67376706" w14:textId="77777777" w:rsidR="000153B8" w:rsidRDefault="000153B8" w:rsidP="00D14349">
            <w:pPr>
              <w:pStyle w:val="Comments"/>
              <w:rPr>
                <w:rFonts w:ascii="Times New Roman" w:hAnsi="Times New Roman"/>
                <w:i w:val="0"/>
                <w:sz w:val="16"/>
                <w:szCs w:val="16"/>
              </w:rPr>
            </w:pPr>
            <w:r>
              <w:rPr>
                <w:rFonts w:ascii="Times New Roman" w:hAnsi="Times New Roman"/>
                <w:i w:val="0"/>
                <w:iCs/>
                <w:sz w:val="16"/>
                <w:szCs w:val="16"/>
              </w:rPr>
              <w:t>Mean inter-arrival = 0.2sec</w:t>
            </w:r>
          </w:p>
          <w:p w14:paraId="537830DD" w14:textId="77777777" w:rsidR="000153B8" w:rsidRDefault="000153B8" w:rsidP="00D14349">
            <w:pPr>
              <w:pStyle w:val="Comments"/>
              <w:rPr>
                <w:rFonts w:ascii="Times New Roman" w:hAnsi="Times New Roman"/>
                <w:i w:val="0"/>
                <w:sz w:val="16"/>
                <w:szCs w:val="16"/>
              </w:rPr>
            </w:pPr>
          </w:p>
          <w:p w14:paraId="44F76667" w14:textId="77777777" w:rsidR="000153B8" w:rsidRDefault="000153B8" w:rsidP="00D14349">
            <w:pPr>
              <w:pStyle w:val="Comments"/>
              <w:rPr>
                <w:rFonts w:ascii="Times New Roman" w:eastAsia="Times New Roman" w:hAnsi="Times New Roman"/>
                <w:i w:val="0"/>
                <w:sz w:val="16"/>
                <w:szCs w:val="16"/>
              </w:rPr>
            </w:pPr>
            <w:r>
              <w:rPr>
                <w:rFonts w:ascii="Times New Roman" w:hAnsi="Times New Roman"/>
                <w:i w:val="0"/>
                <w:iCs/>
                <w:sz w:val="16"/>
                <w:szCs w:val="16"/>
              </w:rPr>
              <w:t>C-DRX config: (160,100,8), (160,40,8)</w:t>
            </w:r>
          </w:p>
          <w:p w14:paraId="62204845" w14:textId="77777777" w:rsidR="000153B8" w:rsidRPr="004867F4" w:rsidRDefault="000153B8" w:rsidP="00D14349">
            <w:pPr>
              <w:pStyle w:val="Comments"/>
              <w:rPr>
                <w:rFonts w:ascii="Times New Roman" w:hAnsi="Times New Roman"/>
                <w:i w:val="0"/>
                <w:iCs/>
                <w:sz w:val="16"/>
                <w:szCs w:val="16"/>
              </w:rPr>
            </w:pPr>
          </w:p>
          <w:p w14:paraId="0B816A84" w14:textId="77777777" w:rsidR="000153B8" w:rsidRDefault="000153B8" w:rsidP="00D14349">
            <w:pPr>
              <w:pStyle w:val="Comments"/>
              <w:rPr>
                <w:rFonts w:ascii="Times New Roman" w:hAnsi="Times New Roman" w:cstheme="minorBidi"/>
                <w:i w:val="0"/>
                <w:sz w:val="16"/>
                <w:szCs w:val="16"/>
              </w:rPr>
            </w:pPr>
            <w:r>
              <w:rPr>
                <w:rFonts w:ascii="Times New Roman" w:hAnsi="Times New Roman"/>
                <w:i w:val="0"/>
                <w:iCs/>
                <w:sz w:val="16"/>
                <w:szCs w:val="16"/>
              </w:rPr>
              <w:t>FR1, UL not modelled</w:t>
            </w:r>
          </w:p>
          <w:p w14:paraId="7EE00F8F" w14:textId="77777777" w:rsidR="000153B8" w:rsidRDefault="000153B8" w:rsidP="00D14349">
            <w:pPr>
              <w:pStyle w:val="Comments"/>
              <w:rPr>
                <w:rFonts w:ascii="Times New Roman" w:hAnsi="Times New Roman"/>
                <w:i w:val="0"/>
                <w:sz w:val="16"/>
                <w:szCs w:val="16"/>
              </w:rPr>
            </w:pPr>
          </w:p>
          <w:p w14:paraId="74C1D755" w14:textId="77777777" w:rsidR="000153B8" w:rsidRDefault="000153B8" w:rsidP="00D14349">
            <w:pPr>
              <w:pStyle w:val="Comments"/>
              <w:rPr>
                <w:rFonts w:ascii="Times New Roman" w:hAnsi="Times New Roman"/>
                <w:i w:val="0"/>
                <w:sz w:val="16"/>
                <w:szCs w:val="16"/>
              </w:rPr>
            </w:pPr>
            <w:r>
              <w:rPr>
                <w:rFonts w:ascii="Times New Roman" w:hAnsi="Times New Roman"/>
                <w:i w:val="0"/>
                <w:sz w:val="16"/>
                <w:szCs w:val="16"/>
              </w:rPr>
              <w:t>High SNR</w:t>
            </w:r>
          </w:p>
        </w:tc>
        <w:tc>
          <w:tcPr>
            <w:tcW w:w="1350" w:type="dxa"/>
            <w:shd w:val="clear" w:color="auto" w:fill="DEEAF6"/>
          </w:tcPr>
          <w:p w14:paraId="4B6ED7C8" w14:textId="77777777" w:rsidR="000153B8" w:rsidRDefault="000153B8" w:rsidP="00D14349">
            <w:pPr>
              <w:pStyle w:val="Comments"/>
              <w:rPr>
                <w:rFonts w:ascii="Times New Roman" w:hAnsi="Times New Roman"/>
                <w:i w:val="0"/>
                <w:sz w:val="16"/>
                <w:szCs w:val="16"/>
              </w:rPr>
            </w:pPr>
          </w:p>
          <w:p w14:paraId="7658EFE4" w14:textId="77777777" w:rsidR="000153B8" w:rsidRDefault="000153B8" w:rsidP="00D14349">
            <w:pPr>
              <w:pStyle w:val="Comments"/>
              <w:rPr>
                <w:rFonts w:eastAsia="Times New Roman"/>
                <w:color w:val="FF0000"/>
                <w:sz w:val="16"/>
                <w:szCs w:val="16"/>
              </w:rPr>
            </w:pPr>
            <w:r>
              <w:rPr>
                <w:rFonts w:ascii="Times New Roman" w:hAnsi="Times New Roman"/>
                <w:i w:val="0"/>
                <w:iCs/>
                <w:sz w:val="16"/>
                <w:szCs w:val="16"/>
              </w:rPr>
              <w:t>‘slots’ is the number of slots after which the UE can go to sleep during the DRX_ON duration. Note that without ‘DDI’, UE goes to sleep 8ms = 16 slots after start of DRX_ON</w:t>
            </w:r>
          </w:p>
          <w:p w14:paraId="4CF7EEAB" w14:textId="77777777" w:rsidR="000153B8" w:rsidRDefault="000153B8" w:rsidP="00D14349">
            <w:pPr>
              <w:pStyle w:val="Comments"/>
              <w:rPr>
                <w:rFonts w:ascii="Times New Roman" w:hAnsi="Times New Roman"/>
                <w:i w:val="0"/>
                <w:color w:val="FF0000"/>
                <w:sz w:val="16"/>
                <w:szCs w:val="16"/>
                <w:u w:val="single"/>
              </w:rPr>
            </w:pPr>
          </w:p>
        </w:tc>
      </w:tr>
      <w:tr w:rsidR="000153B8" w14:paraId="18B94FAB" w14:textId="77777777" w:rsidTr="00D14349">
        <w:tc>
          <w:tcPr>
            <w:tcW w:w="918" w:type="dxa"/>
            <w:tcBorders>
              <w:left w:val="single" w:sz="4" w:space="0" w:color="FFFFFF"/>
            </w:tcBorders>
            <w:shd w:val="clear" w:color="auto" w:fill="5B9BD5"/>
          </w:tcPr>
          <w:p w14:paraId="7C1D596C" w14:textId="5CF39543" w:rsidR="000153B8" w:rsidRPr="00AB086E" w:rsidRDefault="000153B8" w:rsidP="000153B8">
            <w:pPr>
              <w:pStyle w:val="Comments"/>
              <w:rPr>
                <w:rFonts w:ascii="Times New Roman" w:hAnsi="Times New Roman"/>
                <w:b/>
                <w:bCs/>
                <w:i w:val="0"/>
                <w:sz w:val="16"/>
                <w:szCs w:val="16"/>
                <w:lang w:val="en-US"/>
              </w:rPr>
            </w:pPr>
            <w:r w:rsidRPr="000153B8">
              <w:rPr>
                <w:b/>
                <w:bCs/>
                <w:sz w:val="16"/>
                <w:szCs w:val="16"/>
              </w:rPr>
              <w:t xml:space="preserve">Sony </w:t>
            </w:r>
            <w:r w:rsidR="00D33E82">
              <w:rPr>
                <w:b/>
                <w:bCs/>
                <w:sz w:val="16"/>
                <w:szCs w:val="16"/>
              </w:rPr>
              <w:t>[4]</w:t>
            </w:r>
          </w:p>
        </w:tc>
        <w:tc>
          <w:tcPr>
            <w:tcW w:w="1687" w:type="dxa"/>
            <w:shd w:val="clear" w:color="auto" w:fill="DEEAF6"/>
          </w:tcPr>
          <w:p w14:paraId="0CFC75E7" w14:textId="5760274C" w:rsidR="000153B8" w:rsidRPr="000153B8" w:rsidRDefault="00C01C9F" w:rsidP="000153B8">
            <w:pPr>
              <w:pStyle w:val="Comments"/>
              <w:rPr>
                <w:rFonts w:ascii="Times New Roman" w:hAnsi="Times New Roman"/>
                <w:i w:val="0"/>
                <w:sz w:val="16"/>
                <w:szCs w:val="16"/>
              </w:rPr>
            </w:pPr>
            <w:r>
              <w:rPr>
                <w:i w:val="0"/>
                <w:sz w:val="16"/>
                <w:szCs w:val="16"/>
              </w:rPr>
              <w:t xml:space="preserve">PDCCH-based </w:t>
            </w:r>
            <w:r w:rsidR="000153B8" w:rsidRPr="000153B8">
              <w:rPr>
                <w:i w:val="0"/>
                <w:sz w:val="16"/>
                <w:szCs w:val="16"/>
              </w:rPr>
              <w:t xml:space="preserve">WUS triggering wakeup for DRX </w:t>
            </w:r>
          </w:p>
        </w:tc>
        <w:tc>
          <w:tcPr>
            <w:tcW w:w="900" w:type="dxa"/>
            <w:shd w:val="clear" w:color="auto" w:fill="DEEAF6"/>
          </w:tcPr>
          <w:p w14:paraId="0B9D5E22" w14:textId="74F30329" w:rsidR="000153B8" w:rsidRPr="000153B8" w:rsidRDefault="000153B8" w:rsidP="000153B8">
            <w:pPr>
              <w:pStyle w:val="Comments"/>
              <w:rPr>
                <w:rFonts w:ascii="Times New Roman" w:hAnsi="Times New Roman"/>
                <w:i w:val="0"/>
                <w:sz w:val="16"/>
                <w:szCs w:val="16"/>
              </w:rPr>
            </w:pPr>
            <w:r w:rsidRPr="000153B8">
              <w:rPr>
                <w:rFonts w:ascii="Times New Roman" w:hAnsi="Times New Roman"/>
                <w:i w:val="0"/>
                <w:iCs/>
                <w:sz w:val="16"/>
                <w:szCs w:val="16"/>
              </w:rPr>
              <w:t>8-11% for PDCCH-based WUS</w:t>
            </w:r>
          </w:p>
          <w:p w14:paraId="4C43E786" w14:textId="68A5EF63" w:rsidR="000153B8" w:rsidRPr="000153B8" w:rsidRDefault="000153B8" w:rsidP="000153B8">
            <w:pPr>
              <w:pStyle w:val="Comments"/>
              <w:rPr>
                <w:rFonts w:ascii="Times New Roman" w:hAnsi="Times New Roman"/>
                <w:i w:val="0"/>
                <w:sz w:val="16"/>
                <w:szCs w:val="16"/>
              </w:rPr>
            </w:pPr>
          </w:p>
        </w:tc>
        <w:tc>
          <w:tcPr>
            <w:tcW w:w="1350" w:type="dxa"/>
            <w:shd w:val="clear" w:color="auto" w:fill="DEEAF6"/>
          </w:tcPr>
          <w:p w14:paraId="4000ABA1" w14:textId="29CD2432" w:rsidR="000153B8" w:rsidRPr="000153B8" w:rsidRDefault="000153B8" w:rsidP="000153B8">
            <w:pPr>
              <w:rPr>
                <w:rFonts w:ascii="Calibri" w:hAnsi="Calibri" w:cs="Calibri"/>
                <w:sz w:val="16"/>
                <w:szCs w:val="16"/>
              </w:rPr>
            </w:pPr>
            <w:r w:rsidRPr="000153B8">
              <w:rPr>
                <w:sz w:val="16"/>
                <w:szCs w:val="16"/>
              </w:rPr>
              <w:t>Baseline IT=100: 41 units</w:t>
            </w:r>
          </w:p>
          <w:p w14:paraId="7337DA95" w14:textId="18191444" w:rsidR="000153B8" w:rsidRPr="000153B8" w:rsidRDefault="000153B8" w:rsidP="000153B8">
            <w:pPr>
              <w:rPr>
                <w:sz w:val="16"/>
                <w:szCs w:val="16"/>
              </w:rPr>
            </w:pPr>
            <w:r w:rsidRPr="000153B8">
              <w:rPr>
                <w:sz w:val="16"/>
                <w:szCs w:val="16"/>
              </w:rPr>
              <w:t>Baseline IT=40: 23.4 units</w:t>
            </w:r>
          </w:p>
          <w:p w14:paraId="0F3BB0BB" w14:textId="6CEAFFD0" w:rsidR="000153B8" w:rsidRPr="000153B8" w:rsidRDefault="000153B8" w:rsidP="000153B8">
            <w:pPr>
              <w:rPr>
                <w:sz w:val="16"/>
                <w:szCs w:val="16"/>
              </w:rPr>
            </w:pPr>
            <w:r w:rsidRPr="000153B8">
              <w:rPr>
                <w:sz w:val="16"/>
                <w:szCs w:val="16"/>
              </w:rPr>
              <w:t>{IT=100, PDCCH_WUS}: 37.9 units = 8% saving</w:t>
            </w:r>
          </w:p>
          <w:p w14:paraId="7FF7B46C" w14:textId="77777777" w:rsidR="000153B8" w:rsidRPr="000153B8" w:rsidRDefault="000153B8" w:rsidP="000153B8">
            <w:pPr>
              <w:rPr>
                <w:sz w:val="16"/>
                <w:szCs w:val="16"/>
              </w:rPr>
            </w:pPr>
            <w:r w:rsidRPr="000153B8">
              <w:rPr>
                <w:sz w:val="16"/>
                <w:szCs w:val="16"/>
              </w:rPr>
              <w:t>{IT=40, PDCCH_WUS}: 20.8 units = 11% saving</w:t>
            </w:r>
          </w:p>
          <w:p w14:paraId="6415D9E4" w14:textId="77777777" w:rsidR="000153B8" w:rsidRPr="000153B8" w:rsidRDefault="000153B8" w:rsidP="000153B8">
            <w:pPr>
              <w:pStyle w:val="Comments"/>
              <w:rPr>
                <w:rFonts w:ascii="Times New Roman" w:hAnsi="Times New Roman"/>
                <w:i w:val="0"/>
                <w:iCs/>
                <w:sz w:val="16"/>
                <w:szCs w:val="16"/>
                <w:lang w:eastAsia="zh-CN"/>
              </w:rPr>
            </w:pPr>
          </w:p>
        </w:tc>
        <w:tc>
          <w:tcPr>
            <w:tcW w:w="1260" w:type="dxa"/>
            <w:shd w:val="clear" w:color="auto" w:fill="DEEAF6"/>
          </w:tcPr>
          <w:p w14:paraId="6C20E351" w14:textId="3DF26602" w:rsidR="000153B8" w:rsidRPr="000153B8" w:rsidRDefault="000153B8" w:rsidP="000153B8">
            <w:pPr>
              <w:rPr>
                <w:sz w:val="16"/>
                <w:szCs w:val="16"/>
              </w:rPr>
            </w:pPr>
            <w:r w:rsidRPr="000153B8">
              <w:rPr>
                <w:sz w:val="16"/>
                <w:szCs w:val="16"/>
              </w:rPr>
              <w:t xml:space="preserve">Baseline IT=100: 47 </w:t>
            </w:r>
            <w:proofErr w:type="spellStart"/>
            <w:r w:rsidRPr="000153B8">
              <w:rPr>
                <w:sz w:val="16"/>
                <w:szCs w:val="16"/>
              </w:rPr>
              <w:t>ms</w:t>
            </w:r>
            <w:proofErr w:type="spellEnd"/>
          </w:p>
          <w:p w14:paraId="74AA9BE4" w14:textId="47D3C57D" w:rsidR="000153B8" w:rsidRPr="000153B8" w:rsidRDefault="000153B8" w:rsidP="000153B8">
            <w:pPr>
              <w:rPr>
                <w:sz w:val="16"/>
                <w:szCs w:val="16"/>
              </w:rPr>
            </w:pPr>
            <w:r w:rsidRPr="000153B8">
              <w:rPr>
                <w:sz w:val="16"/>
                <w:szCs w:val="16"/>
              </w:rPr>
              <w:t xml:space="preserve">Baseline IT=40: 59.5 </w:t>
            </w:r>
            <w:proofErr w:type="spellStart"/>
            <w:r w:rsidRPr="000153B8">
              <w:rPr>
                <w:sz w:val="16"/>
                <w:szCs w:val="16"/>
              </w:rPr>
              <w:t>ms</w:t>
            </w:r>
            <w:proofErr w:type="spellEnd"/>
          </w:p>
          <w:p w14:paraId="2F3773C1" w14:textId="0E64CE9E" w:rsidR="000153B8" w:rsidRPr="000153B8" w:rsidRDefault="000153B8" w:rsidP="000153B8">
            <w:pPr>
              <w:rPr>
                <w:sz w:val="16"/>
                <w:szCs w:val="16"/>
              </w:rPr>
            </w:pPr>
            <w:r w:rsidRPr="000153B8">
              <w:rPr>
                <w:sz w:val="16"/>
                <w:szCs w:val="16"/>
              </w:rPr>
              <w:t>{IT=100, PDCCH_WUS}: 52.1ms units = 11% increase</w:t>
            </w:r>
          </w:p>
          <w:p w14:paraId="7D608861" w14:textId="77777777" w:rsidR="000153B8" w:rsidRPr="000153B8" w:rsidRDefault="000153B8" w:rsidP="000153B8">
            <w:pPr>
              <w:rPr>
                <w:sz w:val="16"/>
                <w:szCs w:val="16"/>
              </w:rPr>
            </w:pPr>
            <w:r w:rsidRPr="000153B8">
              <w:rPr>
                <w:sz w:val="16"/>
                <w:szCs w:val="16"/>
              </w:rPr>
              <w:t xml:space="preserve">{IT=40, PDCCH_WUS}: 64.5 </w:t>
            </w:r>
            <w:proofErr w:type="spellStart"/>
            <w:r w:rsidRPr="000153B8">
              <w:rPr>
                <w:sz w:val="16"/>
                <w:szCs w:val="16"/>
              </w:rPr>
              <w:t>ms</w:t>
            </w:r>
            <w:proofErr w:type="spellEnd"/>
            <w:r w:rsidRPr="000153B8">
              <w:rPr>
                <w:sz w:val="16"/>
                <w:szCs w:val="16"/>
              </w:rPr>
              <w:t xml:space="preserve"> = 8% increase</w:t>
            </w:r>
          </w:p>
          <w:p w14:paraId="3554F458" w14:textId="77777777" w:rsidR="000153B8" w:rsidRPr="000153B8" w:rsidRDefault="000153B8" w:rsidP="000153B8">
            <w:pPr>
              <w:pStyle w:val="Comments"/>
              <w:rPr>
                <w:rFonts w:ascii="Times New Roman" w:hAnsi="Times New Roman"/>
                <w:i w:val="0"/>
                <w:iCs/>
                <w:sz w:val="16"/>
                <w:szCs w:val="16"/>
                <w:lang w:eastAsia="zh-CN"/>
              </w:rPr>
            </w:pPr>
          </w:p>
        </w:tc>
        <w:tc>
          <w:tcPr>
            <w:tcW w:w="1013" w:type="dxa"/>
            <w:shd w:val="clear" w:color="auto" w:fill="DEEAF6"/>
          </w:tcPr>
          <w:p w14:paraId="172E98C1" w14:textId="62E82EE9" w:rsidR="000153B8" w:rsidRPr="000153B8" w:rsidRDefault="000153B8" w:rsidP="000153B8">
            <w:pPr>
              <w:pStyle w:val="Comments"/>
              <w:rPr>
                <w:rFonts w:ascii="Times New Roman" w:hAnsi="Times New Roman"/>
                <w:i w:val="0"/>
                <w:sz w:val="16"/>
                <w:szCs w:val="16"/>
                <w:lang w:eastAsia="zh-CN"/>
              </w:rPr>
            </w:pPr>
            <w:r w:rsidRPr="000153B8">
              <w:rPr>
                <w:i w:val="0"/>
                <w:sz w:val="16"/>
                <w:szCs w:val="16"/>
              </w:rPr>
              <w:t>Extra resource required for WUS signal</w:t>
            </w:r>
          </w:p>
        </w:tc>
        <w:tc>
          <w:tcPr>
            <w:tcW w:w="1620" w:type="dxa"/>
            <w:shd w:val="clear" w:color="auto" w:fill="DEEAF6"/>
          </w:tcPr>
          <w:p w14:paraId="3A0EFE88" w14:textId="77777777" w:rsidR="000153B8" w:rsidRPr="000153B8" w:rsidRDefault="000153B8" w:rsidP="000153B8">
            <w:pPr>
              <w:pStyle w:val="Comments"/>
              <w:rPr>
                <w:rFonts w:ascii="Times New Roman" w:hAnsi="Times New Roman"/>
                <w:i w:val="0"/>
                <w:sz w:val="16"/>
                <w:szCs w:val="16"/>
              </w:rPr>
            </w:pPr>
            <w:r w:rsidRPr="000153B8">
              <w:rPr>
                <w:rFonts w:ascii="Times New Roman" w:hAnsi="Times New Roman"/>
                <w:i w:val="0"/>
                <w:iCs/>
                <w:sz w:val="16"/>
                <w:szCs w:val="16"/>
              </w:rPr>
              <w:t xml:space="preserve">Numerical simulation. </w:t>
            </w:r>
          </w:p>
          <w:p w14:paraId="6C4771A8" w14:textId="77777777" w:rsidR="000153B8" w:rsidRPr="000153B8" w:rsidRDefault="000153B8" w:rsidP="000153B8">
            <w:pPr>
              <w:pStyle w:val="Comments"/>
              <w:rPr>
                <w:rFonts w:ascii="Times New Roman" w:hAnsi="Times New Roman"/>
                <w:i w:val="0"/>
                <w:iCs/>
                <w:sz w:val="16"/>
                <w:szCs w:val="16"/>
              </w:rPr>
            </w:pPr>
            <w:r w:rsidRPr="000153B8">
              <w:rPr>
                <w:rFonts w:ascii="Times New Roman" w:hAnsi="Times New Roman"/>
                <w:i w:val="0"/>
                <w:iCs/>
                <w:sz w:val="16"/>
                <w:szCs w:val="16"/>
              </w:rPr>
              <w:t>FTP3 0.5Mbyte. Mean inter-arrival = 0.2sec</w:t>
            </w:r>
          </w:p>
          <w:p w14:paraId="0BE03A76" w14:textId="77777777" w:rsidR="000153B8" w:rsidRPr="000153B8" w:rsidRDefault="000153B8" w:rsidP="000153B8">
            <w:pPr>
              <w:pStyle w:val="Comments"/>
              <w:rPr>
                <w:rFonts w:ascii="Times New Roman" w:hAnsi="Times New Roman"/>
                <w:i w:val="0"/>
                <w:iCs/>
                <w:sz w:val="16"/>
                <w:szCs w:val="16"/>
              </w:rPr>
            </w:pPr>
            <w:r w:rsidRPr="000153B8">
              <w:rPr>
                <w:rFonts w:ascii="Times New Roman" w:hAnsi="Times New Roman"/>
                <w:i w:val="0"/>
                <w:iCs/>
                <w:sz w:val="16"/>
                <w:szCs w:val="16"/>
              </w:rPr>
              <w:t>C-DRX config: (160,100,8), (160,40,8)</w:t>
            </w:r>
          </w:p>
          <w:p w14:paraId="342F813B" w14:textId="77777777" w:rsidR="000153B8" w:rsidRPr="000153B8" w:rsidRDefault="000153B8" w:rsidP="000153B8">
            <w:pPr>
              <w:pStyle w:val="Comments"/>
              <w:rPr>
                <w:rFonts w:ascii="Calibri" w:hAnsi="Calibri" w:cs="Calibri"/>
                <w:i w:val="0"/>
                <w:iCs/>
                <w:sz w:val="22"/>
                <w:szCs w:val="22"/>
              </w:rPr>
            </w:pPr>
          </w:p>
          <w:p w14:paraId="71A6F435" w14:textId="1D7D8F66" w:rsidR="000153B8" w:rsidRPr="000153B8" w:rsidRDefault="000153B8" w:rsidP="000153B8">
            <w:pPr>
              <w:pStyle w:val="Comments"/>
              <w:rPr>
                <w:rFonts w:ascii="Times New Roman" w:hAnsi="Times New Roman"/>
                <w:i w:val="0"/>
                <w:sz w:val="16"/>
                <w:szCs w:val="16"/>
              </w:rPr>
            </w:pPr>
            <w:r w:rsidRPr="000153B8">
              <w:rPr>
                <w:rFonts w:ascii="Times New Roman" w:hAnsi="Times New Roman"/>
                <w:i w:val="0"/>
                <w:iCs/>
                <w:sz w:val="16"/>
                <w:szCs w:val="16"/>
              </w:rPr>
              <w:t>FR1, UL not modelled</w:t>
            </w:r>
          </w:p>
        </w:tc>
        <w:tc>
          <w:tcPr>
            <w:tcW w:w="1350" w:type="dxa"/>
            <w:shd w:val="clear" w:color="auto" w:fill="DEEAF6"/>
          </w:tcPr>
          <w:p w14:paraId="35F82133" w14:textId="77777777" w:rsidR="000153B8" w:rsidRPr="000153B8" w:rsidRDefault="000153B8" w:rsidP="000153B8">
            <w:pPr>
              <w:pStyle w:val="Comments"/>
              <w:rPr>
                <w:rFonts w:ascii="Times New Roman" w:hAnsi="Times New Roman"/>
                <w:i w:val="0"/>
                <w:sz w:val="16"/>
                <w:szCs w:val="16"/>
              </w:rPr>
            </w:pPr>
            <w:r w:rsidRPr="000153B8">
              <w:rPr>
                <w:rFonts w:ascii="Times New Roman" w:hAnsi="Times New Roman"/>
                <w:i w:val="0"/>
                <w:iCs/>
                <w:sz w:val="16"/>
                <w:szCs w:val="16"/>
              </w:rPr>
              <w:t xml:space="preserve">Numerical simulation. </w:t>
            </w:r>
          </w:p>
          <w:p w14:paraId="0B1E5FF2" w14:textId="77777777" w:rsidR="000153B8" w:rsidRPr="000153B8" w:rsidRDefault="000153B8" w:rsidP="000153B8">
            <w:pPr>
              <w:pStyle w:val="Comments"/>
              <w:rPr>
                <w:rFonts w:ascii="Times New Roman" w:hAnsi="Times New Roman"/>
                <w:i w:val="0"/>
                <w:iCs/>
                <w:sz w:val="16"/>
                <w:szCs w:val="16"/>
              </w:rPr>
            </w:pPr>
            <w:r w:rsidRPr="000153B8">
              <w:rPr>
                <w:rFonts w:ascii="Times New Roman" w:hAnsi="Times New Roman"/>
                <w:i w:val="0"/>
                <w:iCs/>
                <w:sz w:val="16"/>
                <w:szCs w:val="16"/>
              </w:rPr>
              <w:t>FTP3 0.5Mbyte. Mean inter-arrival = 0.2sec</w:t>
            </w:r>
          </w:p>
          <w:p w14:paraId="27538628" w14:textId="77777777" w:rsidR="000153B8" w:rsidRPr="000153B8" w:rsidRDefault="000153B8" w:rsidP="000153B8">
            <w:pPr>
              <w:pStyle w:val="Comments"/>
              <w:rPr>
                <w:rFonts w:ascii="Times New Roman" w:hAnsi="Times New Roman"/>
                <w:i w:val="0"/>
                <w:iCs/>
                <w:sz w:val="16"/>
                <w:szCs w:val="16"/>
              </w:rPr>
            </w:pPr>
            <w:r w:rsidRPr="000153B8">
              <w:rPr>
                <w:rFonts w:ascii="Times New Roman" w:hAnsi="Times New Roman"/>
                <w:i w:val="0"/>
                <w:iCs/>
                <w:sz w:val="16"/>
                <w:szCs w:val="16"/>
              </w:rPr>
              <w:t>C-DRX config: (160,100,8), (160,40,8)</w:t>
            </w:r>
          </w:p>
          <w:p w14:paraId="4A4E6BB2" w14:textId="77777777" w:rsidR="000153B8" w:rsidRPr="000153B8" w:rsidRDefault="000153B8" w:rsidP="000153B8">
            <w:pPr>
              <w:pStyle w:val="Comments"/>
              <w:rPr>
                <w:rFonts w:ascii="Calibri" w:hAnsi="Calibri" w:cs="Calibri"/>
                <w:i w:val="0"/>
                <w:iCs/>
                <w:sz w:val="22"/>
                <w:szCs w:val="22"/>
              </w:rPr>
            </w:pPr>
          </w:p>
          <w:p w14:paraId="2CF39C20" w14:textId="3D866A39" w:rsidR="000153B8" w:rsidRPr="000153B8" w:rsidRDefault="000153B8" w:rsidP="000153B8">
            <w:pPr>
              <w:pStyle w:val="Comments"/>
              <w:rPr>
                <w:rFonts w:ascii="Times New Roman" w:hAnsi="Times New Roman"/>
                <w:i w:val="0"/>
                <w:sz w:val="16"/>
                <w:szCs w:val="16"/>
              </w:rPr>
            </w:pPr>
            <w:r w:rsidRPr="000153B8">
              <w:rPr>
                <w:rFonts w:ascii="Times New Roman" w:hAnsi="Times New Roman"/>
                <w:i w:val="0"/>
                <w:iCs/>
                <w:sz w:val="16"/>
                <w:szCs w:val="16"/>
              </w:rPr>
              <w:t>FR1, UL not modelled</w:t>
            </w:r>
          </w:p>
        </w:tc>
      </w:tr>
    </w:tbl>
    <w:p w14:paraId="1E250772" w14:textId="77777777" w:rsidR="000153B8" w:rsidRPr="00AB086E" w:rsidRDefault="000153B8" w:rsidP="007A4016">
      <w:pPr>
        <w:spacing w:after="240"/>
      </w:pPr>
    </w:p>
    <w:p w14:paraId="4F7A1929" w14:textId="619DA505" w:rsidR="005B5A09" w:rsidRPr="00D33E82" w:rsidRDefault="000C37CD" w:rsidP="007A4016">
      <w:pPr>
        <w:spacing w:after="240"/>
        <w:rPr>
          <w:b/>
          <w:lang w:val="en-GB"/>
        </w:rPr>
      </w:pPr>
      <w:r w:rsidRPr="00D33E82">
        <w:rPr>
          <w:b/>
          <w:lang w:val="en-GB"/>
        </w:rPr>
        <w:t>Observation</w:t>
      </w:r>
      <w:r w:rsidR="00D33E82">
        <w:rPr>
          <w:b/>
          <w:lang w:val="en-GB"/>
        </w:rPr>
        <w:t xml:space="preserve"> 1</w:t>
      </w:r>
      <w:r w:rsidRPr="00D33E82">
        <w:rPr>
          <w:b/>
          <w:lang w:val="en-GB"/>
        </w:rPr>
        <w:t>: The power saving gains of dynamic DRX indication and PDCCH-based WUS are similar.</w:t>
      </w:r>
    </w:p>
    <w:p w14:paraId="61A99CEC" w14:textId="196F1DA9" w:rsidR="000C37CD" w:rsidRPr="00D33E82" w:rsidRDefault="000C37CD" w:rsidP="007A4016">
      <w:pPr>
        <w:spacing w:after="240"/>
        <w:rPr>
          <w:b/>
          <w:lang w:val="en-GB"/>
        </w:rPr>
      </w:pPr>
      <w:r w:rsidRPr="00D33E82">
        <w:rPr>
          <w:b/>
          <w:lang w:val="en-GB"/>
        </w:rPr>
        <w:t>Observation</w:t>
      </w:r>
      <w:r w:rsidR="00D33E82">
        <w:rPr>
          <w:b/>
          <w:lang w:val="en-GB"/>
        </w:rPr>
        <w:t xml:space="preserve"> 2</w:t>
      </w:r>
      <w:r w:rsidRPr="00D33E82">
        <w:rPr>
          <w:b/>
          <w:lang w:val="en-GB"/>
        </w:rPr>
        <w:t>: The latency of dynamic DRX indication and PDCCH-based WUS are similar.</w:t>
      </w:r>
    </w:p>
    <w:p w14:paraId="4A75AAD4" w14:textId="77777777" w:rsidR="000C37CD" w:rsidRDefault="000C37CD" w:rsidP="007A4016">
      <w:pPr>
        <w:spacing w:after="240"/>
        <w:rPr>
          <w:lang w:val="en-GB"/>
        </w:rPr>
      </w:pPr>
      <w:r>
        <w:rPr>
          <w:lang w:val="en-GB"/>
        </w:rPr>
        <w:t>Given that the power saving gains and latency impacts of dynamic DRX indication and a PDCCH-based WUS are similar and given that the dynamic DRX indication can be signalled with a normal PDCCH within the DRX_ON duration, hence minimising specification impact and easing UE implementation, dynamic DRX indication is supported.</w:t>
      </w:r>
    </w:p>
    <w:p w14:paraId="603E9DF6" w14:textId="3FD6F7B4" w:rsidR="000C37CD" w:rsidRDefault="000C37CD" w:rsidP="007A4016">
      <w:pPr>
        <w:spacing w:after="240"/>
        <w:rPr>
          <w:b/>
          <w:lang w:val="en-GB"/>
        </w:rPr>
      </w:pPr>
      <w:r w:rsidRPr="00D33E82">
        <w:rPr>
          <w:b/>
          <w:lang w:val="en-GB"/>
        </w:rPr>
        <w:t>Proposal</w:t>
      </w:r>
      <w:r w:rsidR="00D33E82">
        <w:rPr>
          <w:b/>
          <w:lang w:val="en-GB"/>
        </w:rPr>
        <w:t xml:space="preserve"> 1</w:t>
      </w:r>
      <w:r w:rsidRPr="00D33E82">
        <w:rPr>
          <w:b/>
          <w:lang w:val="en-GB"/>
        </w:rPr>
        <w:t xml:space="preserve">: The </w:t>
      </w:r>
      <w:r w:rsidR="00D33E82" w:rsidRPr="00D33E82">
        <w:rPr>
          <w:b/>
          <w:lang w:val="en-GB"/>
        </w:rPr>
        <w:t xml:space="preserve">remainder of the </w:t>
      </w:r>
      <w:r w:rsidRPr="00D33E82">
        <w:rPr>
          <w:b/>
          <w:lang w:val="en-GB"/>
        </w:rPr>
        <w:t xml:space="preserve">DRX_ON </w:t>
      </w:r>
      <w:r w:rsidR="00D33E82" w:rsidRPr="00D33E82">
        <w:rPr>
          <w:b/>
          <w:lang w:val="en-GB"/>
        </w:rPr>
        <w:t>period of the DRX cycle can be dynamically turned off with a DCI</w:t>
      </w:r>
      <w:r w:rsidRPr="00D33E82">
        <w:rPr>
          <w:b/>
          <w:lang w:val="en-GB"/>
        </w:rPr>
        <w:t xml:space="preserve"> </w:t>
      </w:r>
      <w:r w:rsidR="00D33E82" w:rsidRPr="00D33E82">
        <w:rPr>
          <w:b/>
          <w:lang w:val="en-GB"/>
        </w:rPr>
        <w:t>that is located within the DRX_ON period itself.</w:t>
      </w:r>
    </w:p>
    <w:p w14:paraId="0F6E0342" w14:textId="60F661A6" w:rsidR="00014405" w:rsidRPr="00F71946" w:rsidRDefault="00014405" w:rsidP="00014405">
      <w:pPr>
        <w:pStyle w:val="Heading2"/>
        <w:rPr>
          <w:lang w:eastAsia="zh-CN"/>
        </w:rPr>
      </w:pPr>
      <w:r w:rsidRPr="00F71946">
        <w:t xml:space="preserve">Dynamic DRX </w:t>
      </w:r>
      <w:r>
        <w:t>Configuration</w:t>
      </w:r>
    </w:p>
    <w:p w14:paraId="12127747" w14:textId="40B9EC3E" w:rsidR="00014405" w:rsidRDefault="00014405" w:rsidP="00014405">
      <w:pPr>
        <w:rPr>
          <w:color w:val="000000"/>
        </w:rPr>
      </w:pPr>
      <w:r>
        <w:t xml:space="preserve">In connected mode, the UE needs to monitor the control channel prior to uplink or downlink data transmissions. This operation may comprise configuring connected mode DRX (C-DRX) parameters, including DRX cycles and inactivity timer values. In NR rel.15, these parameters are configured at RRC </w:t>
      </w:r>
      <w:r w:rsidRPr="00014405">
        <w:t>level</w:t>
      </w:r>
      <w:r>
        <w:t xml:space="preserve">, which compared to the quick scheduling opportunities within NR layer 1 signaling (in the order of </w:t>
      </w:r>
      <w:r>
        <w:lastRenderedPageBreak/>
        <w:t xml:space="preserve">milliseconds), </w:t>
      </w:r>
      <w:r w:rsidRPr="00014405">
        <w:t>are</w:t>
      </w:r>
      <w:r>
        <w:t xml:space="preserve"> much slower. In our companion contribution [3], we have shown that </w:t>
      </w:r>
      <w:r w:rsidR="00D33E82">
        <w:t xml:space="preserve">a </w:t>
      </w:r>
      <w:r>
        <w:rPr>
          <w:color w:val="000000"/>
        </w:rPr>
        <w:t>subset of C-DRX parameters are beneficial to be dynamically changed when the traffic pattern or network condition changes, when enhancement of DRX configuration is the objective. The benefit/power saving gain on dynamic DRX is also shown in [2]. Assuming RAN2 supports the dynamic DRX configuration, we propose the following:</w:t>
      </w:r>
    </w:p>
    <w:p w14:paraId="69768F7F" w14:textId="77777777" w:rsidR="00014405" w:rsidRDefault="00014405" w:rsidP="00014405"/>
    <w:p w14:paraId="046BE307" w14:textId="7CFCD661" w:rsidR="00014405" w:rsidRPr="0046313B" w:rsidRDefault="00014405" w:rsidP="00014405">
      <w:pPr>
        <w:rPr>
          <w:b/>
        </w:rPr>
      </w:pPr>
      <w:r w:rsidRPr="0046313B">
        <w:rPr>
          <w:b/>
        </w:rPr>
        <w:t xml:space="preserve">Proposal </w:t>
      </w:r>
      <w:r w:rsidR="00D33E82">
        <w:rPr>
          <w:b/>
        </w:rPr>
        <w:t>2</w:t>
      </w:r>
      <w:r w:rsidRPr="0046313B">
        <w:rPr>
          <w:b/>
        </w:rPr>
        <w:t xml:space="preserve">: Support PDCCH based </w:t>
      </w:r>
      <w:r>
        <w:rPr>
          <w:b/>
        </w:rPr>
        <w:t xml:space="preserve">power saving </w:t>
      </w:r>
      <w:r w:rsidRPr="0046313B">
        <w:rPr>
          <w:b/>
        </w:rPr>
        <w:t>signal to adapt C-DRX configuration in response to traffic.</w:t>
      </w:r>
    </w:p>
    <w:p w14:paraId="39F14448" w14:textId="77777777" w:rsidR="00014405" w:rsidRPr="0046313B" w:rsidRDefault="00014405" w:rsidP="00014405">
      <w:pPr>
        <w:rPr>
          <w:b/>
        </w:rPr>
      </w:pPr>
    </w:p>
    <w:p w14:paraId="77D55598" w14:textId="5238BD19" w:rsidR="00014405" w:rsidRDefault="00014405" w:rsidP="00014405">
      <w:pPr>
        <w:rPr>
          <w:b/>
        </w:rPr>
      </w:pPr>
      <w:r w:rsidRPr="0046313B">
        <w:rPr>
          <w:b/>
        </w:rPr>
        <w:t xml:space="preserve">Proposal </w:t>
      </w:r>
      <w:r w:rsidR="00D33E82">
        <w:rPr>
          <w:b/>
        </w:rPr>
        <w:t>3</w:t>
      </w:r>
      <w:r w:rsidRPr="0046313B">
        <w:rPr>
          <w:b/>
        </w:rPr>
        <w:t xml:space="preserve">: The PDCCH based power saving signal can represent </w:t>
      </w:r>
      <w:r w:rsidR="00D14349">
        <w:rPr>
          <w:b/>
        </w:rPr>
        <w:t xml:space="preserve">a </w:t>
      </w:r>
      <w:r w:rsidRPr="0046313B">
        <w:rPr>
          <w:b/>
        </w:rPr>
        <w:t>subset of C-DRX configuration parameters.</w:t>
      </w:r>
    </w:p>
    <w:p w14:paraId="00A34173" w14:textId="77777777" w:rsidR="00014405" w:rsidRPr="00AB086E" w:rsidRDefault="00014405" w:rsidP="00014405">
      <w:pPr>
        <w:spacing w:after="240"/>
        <w:rPr>
          <w:highlight w:val="yellow"/>
        </w:rPr>
      </w:pPr>
    </w:p>
    <w:p w14:paraId="14AFA5A1" w14:textId="78A7340A" w:rsidR="004246DC" w:rsidRPr="00074007" w:rsidRDefault="00F744EA" w:rsidP="00074007">
      <w:pPr>
        <w:pStyle w:val="Heading1"/>
        <w:rPr>
          <w:lang w:eastAsia="zh-CN"/>
        </w:rPr>
      </w:pPr>
      <w:r>
        <w:rPr>
          <w:lang w:eastAsia="zh-CN"/>
        </w:rPr>
        <w:t>PDCCH-based channel triggering reducing PDCCH monitoring / decoding</w:t>
      </w:r>
    </w:p>
    <w:p w14:paraId="722ECE31" w14:textId="76A86816" w:rsidR="004246DC" w:rsidRPr="007239AE" w:rsidRDefault="00451747" w:rsidP="004246DC">
      <w:pPr>
        <w:pStyle w:val="Heading2"/>
        <w:rPr>
          <w:lang w:eastAsia="zh-CN"/>
        </w:rPr>
      </w:pPr>
      <w:r>
        <w:t>PDCCH blind decoding reduction</w:t>
      </w:r>
    </w:p>
    <w:p w14:paraId="1398F6CA" w14:textId="30A1DAE0" w:rsidR="00B0009D" w:rsidRPr="001D00BB" w:rsidRDefault="008E715F" w:rsidP="00B0009D">
      <w:r w:rsidRPr="007239AE">
        <w:rPr>
          <w:rFonts w:eastAsia="MS Mincho"/>
          <w:color w:val="000000" w:themeColor="text1"/>
          <w:lang w:eastAsia="ja-JP"/>
        </w:rPr>
        <w:t xml:space="preserve">As </w:t>
      </w:r>
      <w:r w:rsidR="004E6843">
        <w:rPr>
          <w:rFonts w:eastAsia="MS Mincho"/>
          <w:color w:val="000000" w:themeColor="text1"/>
          <w:lang w:eastAsia="ja-JP"/>
        </w:rPr>
        <w:t>from the TR</w:t>
      </w:r>
      <w:r w:rsidR="000613FC">
        <w:rPr>
          <w:rFonts w:eastAsia="MS Mincho"/>
          <w:color w:val="000000" w:themeColor="text1"/>
          <w:lang w:eastAsia="ja-JP"/>
        </w:rPr>
        <w:t>38.840</w:t>
      </w:r>
      <w:r w:rsidR="004E6843">
        <w:rPr>
          <w:rFonts w:eastAsia="MS Mincho"/>
          <w:color w:val="000000" w:themeColor="text1"/>
          <w:lang w:eastAsia="ja-JP"/>
        </w:rPr>
        <w:t xml:space="preserve"> on </w:t>
      </w:r>
      <w:r w:rsidR="00B0009D">
        <w:rPr>
          <w:rFonts w:eastAsia="MS Mincho"/>
          <w:color w:val="000000" w:themeColor="text1"/>
          <w:lang w:eastAsia="ja-JP"/>
        </w:rPr>
        <w:t>UE power saving for NR</w:t>
      </w:r>
      <w:r w:rsidR="004E6843" w:rsidRPr="00C92A04">
        <w:rPr>
          <w:rFonts w:eastAsia="MS Mincho"/>
          <w:color w:val="000000" w:themeColor="text1"/>
          <w:lang w:eastAsia="ja-JP"/>
        </w:rPr>
        <w:t xml:space="preserve"> [</w:t>
      </w:r>
      <w:r w:rsidR="007D1E27">
        <w:rPr>
          <w:rFonts w:eastAsia="MS Mincho"/>
          <w:color w:val="000000" w:themeColor="text1"/>
          <w:lang w:eastAsia="ja-JP"/>
        </w:rPr>
        <w:t>2</w:t>
      </w:r>
      <w:r w:rsidR="004E6843" w:rsidRPr="00C92A04">
        <w:rPr>
          <w:rFonts w:eastAsia="MS Mincho"/>
          <w:color w:val="000000" w:themeColor="text1"/>
          <w:lang w:eastAsia="ja-JP"/>
        </w:rPr>
        <w:t>]</w:t>
      </w:r>
      <w:r w:rsidRPr="00C92A04">
        <w:rPr>
          <w:rFonts w:eastAsia="MS Mincho"/>
          <w:color w:val="000000" w:themeColor="text1"/>
          <w:lang w:eastAsia="ja-JP"/>
        </w:rPr>
        <w:t xml:space="preserve">, </w:t>
      </w:r>
      <w:r w:rsidR="000613FC">
        <w:t>t</w:t>
      </w:r>
      <w:r w:rsidR="00B0009D" w:rsidRPr="001D00BB">
        <w:t xml:space="preserve">he UE power consumption can be reduced when the number of UE PDCCH monitoring occasions and/or the number of PDCCH blind decoding is reduced.  </w:t>
      </w:r>
    </w:p>
    <w:p w14:paraId="6E406445" w14:textId="3E8B01BE" w:rsidR="00B0009D" w:rsidRPr="001D00BB" w:rsidRDefault="00B0009D" w:rsidP="00B0009D">
      <w:r w:rsidRPr="001D00BB">
        <w:t xml:space="preserve">The power saving schemes </w:t>
      </w:r>
      <w:r w:rsidR="000613FC">
        <w:t xml:space="preserve">from the TR 38.840 described with the purpose </w:t>
      </w:r>
      <w:r w:rsidRPr="001D00BB">
        <w:t>to reduce PDCCH monitoring and blind decoding for further studies are as follows,</w:t>
      </w:r>
    </w:p>
    <w:p w14:paraId="37539072" w14:textId="77777777" w:rsidR="00B0009D" w:rsidRPr="001D00BB" w:rsidRDefault="00B0009D" w:rsidP="00B0009D">
      <w:pPr>
        <w:pStyle w:val="B1"/>
      </w:pPr>
      <w:r w:rsidRPr="001D00BB">
        <w:t>-</w:t>
      </w:r>
      <w:r w:rsidRPr="001D00BB">
        <w:tab/>
        <w:t>Triggering of PDCCH monitoring – dynamic trigger through L1 signal/</w:t>
      </w:r>
      <w:proofErr w:type="spellStart"/>
      <w:r w:rsidRPr="001D00BB">
        <w:t>signaling</w:t>
      </w:r>
      <w:proofErr w:type="spellEnd"/>
    </w:p>
    <w:p w14:paraId="1BD9361D" w14:textId="77777777" w:rsidR="00B0009D" w:rsidRPr="001D00BB" w:rsidRDefault="00B0009D" w:rsidP="00B0009D">
      <w:pPr>
        <w:pStyle w:val="B2"/>
      </w:pPr>
      <w:r w:rsidRPr="001D00BB">
        <w:t>-</w:t>
      </w:r>
      <w:r w:rsidRPr="001D00BB">
        <w:tab/>
        <w:t>Power saving signal triggering PDCCH monitoring</w:t>
      </w:r>
    </w:p>
    <w:p w14:paraId="76FDC20F" w14:textId="77777777" w:rsidR="00B0009D" w:rsidRPr="001D00BB" w:rsidRDefault="00B0009D" w:rsidP="00B0009D">
      <w:pPr>
        <w:pStyle w:val="B2"/>
      </w:pPr>
      <w:r w:rsidRPr="001D00BB">
        <w:t>-</w:t>
      </w:r>
      <w:r w:rsidRPr="001D00BB">
        <w:tab/>
        <w:t xml:space="preserve">Go-to-sleep </w:t>
      </w:r>
      <w:proofErr w:type="spellStart"/>
      <w:r w:rsidRPr="001D00BB">
        <w:t>signaling</w:t>
      </w:r>
      <w:proofErr w:type="spellEnd"/>
      <w:r w:rsidRPr="001D00BB">
        <w:t xml:space="preserve"> to skip PDCCH monitoring</w:t>
      </w:r>
    </w:p>
    <w:p w14:paraId="000ABD41" w14:textId="77777777" w:rsidR="00B0009D" w:rsidRPr="001D00BB" w:rsidRDefault="00B0009D" w:rsidP="00B0009D">
      <w:pPr>
        <w:pStyle w:val="B1"/>
      </w:pPr>
      <w:r w:rsidRPr="001D00BB">
        <w:t>-</w:t>
      </w:r>
      <w:r w:rsidRPr="001D00BB">
        <w:tab/>
        <w:t xml:space="preserve">PDCCH skipping - </w:t>
      </w:r>
    </w:p>
    <w:p w14:paraId="370B0735" w14:textId="56FCCFC1" w:rsidR="00B0009D" w:rsidRPr="001D00BB" w:rsidRDefault="00B0009D" w:rsidP="00B0009D">
      <w:pPr>
        <w:pStyle w:val="B2"/>
      </w:pPr>
      <w:r w:rsidRPr="001D00BB">
        <w:t>-</w:t>
      </w:r>
      <w:r w:rsidRPr="001D00BB">
        <w:tab/>
        <w:t>DCI based indication for PDCCH skipping (e.g., indication in DCI content, new SFI state).</w:t>
      </w:r>
    </w:p>
    <w:p w14:paraId="3D20569F" w14:textId="77777777" w:rsidR="00B0009D" w:rsidRPr="001D00BB" w:rsidRDefault="00B0009D" w:rsidP="00B0009D">
      <w:pPr>
        <w:pStyle w:val="B2"/>
      </w:pPr>
      <w:r w:rsidRPr="001D00BB">
        <w:t>-</w:t>
      </w:r>
      <w:r w:rsidRPr="001D00BB">
        <w:tab/>
        <w:t>L1 signal/</w:t>
      </w:r>
      <w:proofErr w:type="spellStart"/>
      <w:r w:rsidRPr="001D00BB">
        <w:t>signaling</w:t>
      </w:r>
      <w:proofErr w:type="spellEnd"/>
      <w:r w:rsidRPr="001D00BB">
        <w:t xml:space="preserve"> (other than DCI) based </w:t>
      </w:r>
      <w:proofErr w:type="gramStart"/>
      <w:r w:rsidRPr="001D00BB">
        <w:t>triggering  -</w:t>
      </w:r>
      <w:proofErr w:type="gramEnd"/>
    </w:p>
    <w:p w14:paraId="1CA7D520" w14:textId="77777777" w:rsidR="00B0009D" w:rsidRPr="001D00BB" w:rsidRDefault="00B0009D" w:rsidP="00B0009D">
      <w:pPr>
        <w:pStyle w:val="B1"/>
      </w:pPr>
      <w:r w:rsidRPr="001D00BB">
        <w:t>-</w:t>
      </w:r>
      <w:r w:rsidRPr="001D00BB">
        <w:tab/>
        <w:t xml:space="preserve">Multiple CORESET/search space configurations </w:t>
      </w:r>
    </w:p>
    <w:p w14:paraId="6DA7EB6A" w14:textId="77777777" w:rsidR="00B0009D" w:rsidRPr="001D00BB" w:rsidRDefault="00B0009D" w:rsidP="00B0009D">
      <w:pPr>
        <w:pStyle w:val="B2"/>
      </w:pPr>
      <w:r w:rsidRPr="001D00BB">
        <w:t>-</w:t>
      </w:r>
      <w:r w:rsidRPr="001D00BB">
        <w:tab/>
        <w:t xml:space="preserve">Configuration of different PDCCH periodicities with dynamic </w:t>
      </w:r>
      <w:proofErr w:type="spellStart"/>
      <w:r w:rsidRPr="001D00BB">
        <w:t>signaling</w:t>
      </w:r>
      <w:proofErr w:type="spellEnd"/>
    </w:p>
    <w:p w14:paraId="5DFF2396" w14:textId="77777777" w:rsidR="00B0009D" w:rsidRPr="001D00BB" w:rsidRDefault="00B0009D" w:rsidP="00B0009D">
      <w:pPr>
        <w:pStyle w:val="B2"/>
      </w:pPr>
      <w:r w:rsidRPr="001D00BB">
        <w:t>-</w:t>
      </w:r>
      <w:r w:rsidRPr="001D00BB">
        <w:tab/>
        <w:t xml:space="preserve">Adaptation of CORESET/search space configuration – DCI/timer/HARQ-ACK based indication </w:t>
      </w:r>
    </w:p>
    <w:p w14:paraId="200528DB" w14:textId="77777777" w:rsidR="00B0009D" w:rsidRPr="001D00BB" w:rsidRDefault="00B0009D" w:rsidP="00B0009D">
      <w:pPr>
        <w:pStyle w:val="B2"/>
      </w:pPr>
      <w:r w:rsidRPr="001D00BB">
        <w:t>-</w:t>
      </w:r>
      <w:r w:rsidRPr="001D00BB">
        <w:tab/>
        <w:t>Dynamic/semi-persistent CORESET/search space ON/OFF</w:t>
      </w:r>
    </w:p>
    <w:p w14:paraId="00FD1A9A" w14:textId="77777777" w:rsidR="00B0009D" w:rsidRPr="001D00BB" w:rsidRDefault="00B0009D" w:rsidP="00B0009D">
      <w:pPr>
        <w:pStyle w:val="B2"/>
      </w:pPr>
      <w:r w:rsidRPr="001D00BB">
        <w:t>-</w:t>
      </w:r>
      <w:r w:rsidRPr="001D00BB">
        <w:tab/>
        <w:t xml:space="preserve">Adaptation between DRX ON duration timer and </w:t>
      </w:r>
      <w:proofErr w:type="spellStart"/>
      <w:r w:rsidRPr="001D00BB">
        <w:t>inactivitytimer</w:t>
      </w:r>
      <w:proofErr w:type="spellEnd"/>
    </w:p>
    <w:p w14:paraId="08F22C89" w14:textId="77777777" w:rsidR="00B0009D" w:rsidRPr="001D00BB" w:rsidRDefault="00B0009D" w:rsidP="00B0009D">
      <w:pPr>
        <w:pStyle w:val="B2"/>
      </w:pPr>
      <w:r w:rsidRPr="001D00BB">
        <w:t>-</w:t>
      </w:r>
      <w:r w:rsidRPr="001D00BB">
        <w:tab/>
        <w:t>Separated PDCCH monitoring of DL and UL</w:t>
      </w:r>
    </w:p>
    <w:p w14:paraId="4DA34C27" w14:textId="09CF10E3" w:rsidR="00B0009D" w:rsidRPr="001D00BB" w:rsidRDefault="00B0009D" w:rsidP="00B0009D">
      <w:pPr>
        <w:pStyle w:val="B1"/>
      </w:pPr>
      <w:r w:rsidRPr="001D00BB">
        <w:t>-</w:t>
      </w:r>
      <w:r w:rsidRPr="001D00BB">
        <w:tab/>
        <w:t xml:space="preserve">L1 </w:t>
      </w:r>
      <w:proofErr w:type="spellStart"/>
      <w:r w:rsidRPr="001D00BB">
        <w:t>signaling</w:t>
      </w:r>
      <w:proofErr w:type="spellEnd"/>
      <w:r w:rsidRPr="001D00BB">
        <w:t xml:space="preserve"> triggering to assist UE in reducing the number of PDCCH blind decoding </w:t>
      </w:r>
    </w:p>
    <w:p w14:paraId="7966CFF3" w14:textId="79F5D977" w:rsidR="000613FC" w:rsidRPr="001D00BB" w:rsidRDefault="00B0009D" w:rsidP="000613FC">
      <w:pPr>
        <w:pStyle w:val="B1"/>
      </w:pPr>
      <w:r w:rsidRPr="001D00BB">
        <w:t>-</w:t>
      </w:r>
      <w:r w:rsidRPr="001D00BB">
        <w:tab/>
        <w:t xml:space="preserve">Reduced PDCCH monitoring on </w:t>
      </w:r>
      <w:proofErr w:type="spellStart"/>
      <w:r w:rsidRPr="001D00BB">
        <w:t>SCell</w:t>
      </w:r>
      <w:proofErr w:type="spellEnd"/>
      <w:r w:rsidRPr="001D00BB">
        <w:t xml:space="preserve"> (including cross carrier scheduling)</w:t>
      </w:r>
    </w:p>
    <w:p w14:paraId="796D83D1" w14:textId="432E2576" w:rsidR="000613FC" w:rsidRDefault="000613FC" w:rsidP="000613FC">
      <w:pPr>
        <w:pStyle w:val="B1"/>
      </w:pPr>
      <w:r w:rsidRPr="001D00BB">
        <w:t>-</w:t>
      </w:r>
      <w:r w:rsidRPr="001D00BB">
        <w:tab/>
        <w:t xml:space="preserve">Network assistance </w:t>
      </w:r>
      <w:proofErr w:type="gramStart"/>
      <w:r w:rsidRPr="001D00BB">
        <w:t>–  RS</w:t>
      </w:r>
      <w:proofErr w:type="gramEnd"/>
      <w:r w:rsidRPr="001D00BB">
        <w:t xml:space="preserve"> is dynamically transmitted based on the need to assist UE performing synchronization, channel tracking, measurements and  channel estimations before PDCCH decoding</w:t>
      </w:r>
    </w:p>
    <w:p w14:paraId="7D9A1BAE" w14:textId="68B389A8" w:rsidR="004246DC" w:rsidRPr="000613FC" w:rsidRDefault="004246DC" w:rsidP="000613FC">
      <w:pPr>
        <w:pStyle w:val="B1"/>
        <w:ind w:left="0" w:firstLine="0"/>
      </w:pPr>
    </w:p>
    <w:p w14:paraId="7E10DC96" w14:textId="34DB84A5" w:rsidR="004B69D7" w:rsidRDefault="00D47331" w:rsidP="004B69D7">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Specifically</w:t>
      </w:r>
      <w:r w:rsidR="00451747">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for</w:t>
      </w:r>
      <w:r w:rsidR="008E715F" w:rsidRPr="007239AE">
        <w:rPr>
          <w:rFonts w:ascii="Times New Roman" w:eastAsia="MS Mincho" w:hAnsi="Times New Roman" w:cs="Times New Roman"/>
          <w:color w:val="000000" w:themeColor="text1"/>
          <w:sz w:val="22"/>
          <w:szCs w:val="22"/>
          <w:lang w:eastAsia="ja-JP"/>
        </w:rPr>
        <w:t xml:space="preserve"> the aspects</w:t>
      </w:r>
      <w:r>
        <w:rPr>
          <w:rFonts w:ascii="Times New Roman" w:eastAsia="MS Mincho" w:hAnsi="Times New Roman" w:cs="Times New Roman"/>
          <w:color w:val="000000" w:themeColor="text1"/>
          <w:sz w:val="22"/>
          <w:szCs w:val="22"/>
          <w:lang w:eastAsia="ja-JP"/>
        </w:rPr>
        <w:t xml:space="preserve"> described in the overall power saving schemes it was also noted in the TR that the aspect of assisting the UE in reducing the number of PDCCH blind decoding could be </w:t>
      </w:r>
      <w:r w:rsidR="00F5181F">
        <w:rPr>
          <w:rFonts w:ascii="Times New Roman" w:eastAsia="MS Mincho" w:hAnsi="Times New Roman" w:cs="Times New Roman"/>
          <w:color w:val="000000" w:themeColor="text1"/>
          <w:sz w:val="22"/>
          <w:szCs w:val="22"/>
          <w:lang w:eastAsia="ja-JP"/>
        </w:rPr>
        <w:t>beneficial</w:t>
      </w:r>
      <w:r>
        <w:rPr>
          <w:rFonts w:ascii="Times New Roman" w:eastAsia="MS Mincho" w:hAnsi="Times New Roman" w:cs="Times New Roman"/>
          <w:color w:val="000000" w:themeColor="text1"/>
          <w:sz w:val="22"/>
          <w:szCs w:val="22"/>
          <w:lang w:eastAsia="ja-JP"/>
        </w:rPr>
        <w:t>. The TR states:</w:t>
      </w:r>
    </w:p>
    <w:p w14:paraId="76F5A744" w14:textId="491EC726" w:rsidR="00D47331" w:rsidRDefault="00D47331" w:rsidP="004B69D7">
      <w:pPr>
        <w:pStyle w:val="ListParagraph"/>
        <w:spacing w:after="120"/>
        <w:ind w:left="0"/>
        <w:rPr>
          <w:rFonts w:ascii="Times New Roman" w:eastAsia="MS Mincho" w:hAnsi="Times New Roman" w:cs="Times New Roman"/>
          <w:color w:val="000000" w:themeColor="text1"/>
          <w:sz w:val="22"/>
          <w:szCs w:val="22"/>
          <w:lang w:eastAsia="ja-JP"/>
        </w:rPr>
      </w:pPr>
    </w:p>
    <w:p w14:paraId="4F56AA0F" w14:textId="77777777" w:rsidR="00D47331" w:rsidRPr="001D00BB" w:rsidRDefault="00D47331" w:rsidP="00D47331">
      <w:r w:rsidRPr="001D00BB">
        <w:lastRenderedPageBreak/>
        <w:t>Observation:</w:t>
      </w:r>
    </w:p>
    <w:p w14:paraId="3CCAE8ED" w14:textId="647C7067" w:rsidR="00D47331" w:rsidRPr="007239AE" w:rsidRDefault="00D47331" w:rsidP="00D47331">
      <w:pPr>
        <w:pStyle w:val="ListParagraph"/>
        <w:spacing w:after="120"/>
        <w:ind w:left="0"/>
        <w:rPr>
          <w:rFonts w:ascii="Times New Roman" w:eastAsia="MS Mincho" w:hAnsi="Times New Roman" w:cs="Times New Roman"/>
          <w:color w:val="000000" w:themeColor="text1"/>
          <w:sz w:val="22"/>
          <w:szCs w:val="22"/>
          <w:lang w:eastAsia="ja-JP"/>
        </w:rPr>
      </w:pPr>
      <w:r w:rsidRPr="001D00BB">
        <w:t xml:space="preserve">PDCCH blind decoding reduction can also be used to potentially reduce the UE power consumption. Power saving gain of 1.4%-11%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Pr="001D00BB">
        <w:t>).  One source shows power saving gain of 29% with single blind decoding candidate without showing the results of latency and expected high blocking probability</w:t>
      </w:r>
      <w:r w:rsidR="00F5181F">
        <w:t>.</w:t>
      </w:r>
    </w:p>
    <w:p w14:paraId="67EB692A" w14:textId="08DA75D0" w:rsidR="00AC415D" w:rsidRDefault="00D47331"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It can be noted in the observation above that there is a </w:t>
      </w:r>
      <w:r w:rsidR="00677D23">
        <w:rPr>
          <w:rFonts w:ascii="Times New Roman" w:eastAsia="MS Mincho" w:hAnsi="Times New Roman" w:cs="Times New Roman"/>
          <w:color w:val="000000" w:themeColor="text1"/>
          <w:sz w:val="22"/>
          <w:szCs w:val="22"/>
          <w:lang w:eastAsia="ja-JP"/>
        </w:rPr>
        <w:t xml:space="preserve">potential </w:t>
      </w:r>
      <w:r>
        <w:rPr>
          <w:rFonts w:ascii="Times New Roman" w:eastAsia="MS Mincho" w:hAnsi="Times New Roman" w:cs="Times New Roman"/>
          <w:color w:val="000000" w:themeColor="text1"/>
          <w:sz w:val="22"/>
          <w:szCs w:val="22"/>
          <w:lang w:eastAsia="ja-JP"/>
        </w:rPr>
        <w:t xml:space="preserve">system level impact </w:t>
      </w:r>
      <w:r w:rsidR="00677D23">
        <w:rPr>
          <w:rFonts w:ascii="Times New Roman" w:eastAsia="MS Mincho" w:hAnsi="Times New Roman" w:cs="Times New Roman"/>
          <w:color w:val="000000" w:themeColor="text1"/>
          <w:sz w:val="22"/>
          <w:szCs w:val="22"/>
          <w:lang w:eastAsia="ja-JP"/>
        </w:rPr>
        <w:t xml:space="preserve">related to such power saving scheme. </w:t>
      </w:r>
    </w:p>
    <w:p w14:paraId="3FE65C5E" w14:textId="037257A5" w:rsidR="00677D23" w:rsidRDefault="00677D23" w:rsidP="004246DC">
      <w:pPr>
        <w:pStyle w:val="ListParagraph"/>
        <w:spacing w:after="120"/>
        <w:ind w:left="0"/>
        <w:rPr>
          <w:rFonts w:ascii="Times New Roman" w:eastAsia="MS Mincho" w:hAnsi="Times New Roman" w:cs="Times New Roman"/>
          <w:color w:val="000000" w:themeColor="text1"/>
          <w:sz w:val="22"/>
          <w:szCs w:val="22"/>
          <w:lang w:eastAsia="ja-JP"/>
        </w:rPr>
      </w:pPr>
    </w:p>
    <w:p w14:paraId="54991215" w14:textId="77777777" w:rsidR="00677D23" w:rsidRPr="007239AE" w:rsidRDefault="00677D23" w:rsidP="004246DC">
      <w:pPr>
        <w:pStyle w:val="ListParagraph"/>
        <w:spacing w:after="120"/>
        <w:ind w:left="0"/>
        <w:rPr>
          <w:rFonts w:ascii="Times New Roman" w:eastAsia="MS Mincho" w:hAnsi="Times New Roman" w:cs="Times New Roman"/>
          <w:color w:val="000000" w:themeColor="text1"/>
          <w:sz w:val="22"/>
          <w:szCs w:val="22"/>
          <w:lang w:eastAsia="ja-JP"/>
        </w:rPr>
      </w:pPr>
    </w:p>
    <w:p w14:paraId="1C24E843" w14:textId="65263FB8" w:rsidR="004246DC" w:rsidRDefault="00677D23" w:rsidP="004246DC">
      <w:pPr>
        <w:pStyle w:val="ListParagraph"/>
        <w:spacing w:after="120"/>
        <w:ind w:left="0"/>
        <w:rPr>
          <w:rFonts w:ascii="Times New Roman" w:eastAsia="MS Mincho" w:hAnsi="Times New Roman" w:cs="Times New Roman"/>
          <w:i/>
          <w:color w:val="000000" w:themeColor="text1"/>
          <w:sz w:val="22"/>
          <w:szCs w:val="22"/>
          <w:lang w:eastAsia="ja-JP"/>
        </w:rPr>
      </w:pPr>
      <w:r>
        <w:rPr>
          <w:rFonts w:ascii="Times New Roman" w:eastAsia="MS Mincho" w:hAnsi="Times New Roman" w:cs="Times New Roman"/>
          <w:b/>
          <w:color w:val="000000" w:themeColor="text1"/>
          <w:sz w:val="22"/>
          <w:szCs w:val="22"/>
          <w:lang w:eastAsia="ja-JP"/>
        </w:rPr>
        <w:t>Observation</w:t>
      </w:r>
      <w:r w:rsidR="004246DC" w:rsidRPr="007239AE">
        <w:rPr>
          <w:rFonts w:ascii="Times New Roman" w:eastAsia="MS Mincho" w:hAnsi="Times New Roman" w:cs="Times New Roman"/>
          <w:b/>
          <w:color w:val="000000" w:themeColor="text1"/>
          <w:sz w:val="22"/>
          <w:szCs w:val="22"/>
          <w:lang w:eastAsia="ja-JP"/>
        </w:rPr>
        <w:t xml:space="preserve"> </w:t>
      </w:r>
      <w:r w:rsidR="007115A4">
        <w:rPr>
          <w:rFonts w:ascii="Times New Roman" w:eastAsia="MS Mincho" w:hAnsi="Times New Roman" w:cs="Times New Roman"/>
          <w:b/>
          <w:color w:val="000000" w:themeColor="text1"/>
          <w:sz w:val="22"/>
          <w:szCs w:val="22"/>
          <w:lang w:eastAsia="ja-JP"/>
        </w:rPr>
        <w:t>3</w:t>
      </w:r>
      <w:r w:rsidR="004246DC" w:rsidRPr="007239AE">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i/>
          <w:color w:val="000000" w:themeColor="text1"/>
          <w:sz w:val="22"/>
          <w:szCs w:val="22"/>
          <w:lang w:eastAsia="ja-JP"/>
        </w:rPr>
        <w:t>A potential UE power saving gain has been concluded for PDCCH blind decoding reduction, at the potential system level impact of higher DL control blocking probability.</w:t>
      </w:r>
    </w:p>
    <w:p w14:paraId="4C01DF5F" w14:textId="60CBAE95" w:rsidR="005369B8" w:rsidRPr="00677D23" w:rsidRDefault="00677D23" w:rsidP="009E2D9B">
      <w:pPr>
        <w:rPr>
          <w:rFonts w:eastAsia="MS Mincho"/>
          <w:color w:val="000000" w:themeColor="text1"/>
          <w:lang w:eastAsia="ja-JP"/>
        </w:rPr>
      </w:pPr>
      <w:r w:rsidRPr="000F2A82">
        <w:rPr>
          <w:rFonts w:eastAsia="MS Mincho"/>
          <w:color w:val="000000" w:themeColor="text1"/>
          <w:lang w:eastAsia="ja-JP"/>
        </w:rPr>
        <w:t xml:space="preserve">In order to mitigate </w:t>
      </w:r>
      <w:r w:rsidR="000F2A82">
        <w:rPr>
          <w:rFonts w:eastAsia="MS Mincho"/>
          <w:color w:val="000000" w:themeColor="text1"/>
          <w:lang w:eastAsia="ja-JP"/>
        </w:rPr>
        <w:t xml:space="preserve">the </w:t>
      </w:r>
      <w:r w:rsidR="009E2D9B">
        <w:rPr>
          <w:rFonts w:eastAsia="MS Mincho"/>
          <w:color w:val="000000" w:themeColor="text1"/>
          <w:lang w:eastAsia="ja-JP"/>
        </w:rPr>
        <w:t xml:space="preserve">potential system level </w:t>
      </w:r>
      <w:proofErr w:type="gramStart"/>
      <w:r w:rsidR="009E2D9B">
        <w:rPr>
          <w:rFonts w:eastAsia="MS Mincho"/>
          <w:color w:val="000000" w:themeColor="text1"/>
          <w:lang w:eastAsia="ja-JP"/>
        </w:rPr>
        <w:t>impact</w:t>
      </w:r>
      <w:proofErr w:type="gramEnd"/>
      <w:r w:rsidRPr="000F2A82">
        <w:rPr>
          <w:rFonts w:eastAsia="MS Mincho"/>
          <w:color w:val="000000" w:themeColor="text1"/>
          <w:lang w:eastAsia="ja-JP"/>
        </w:rPr>
        <w:t xml:space="preserve"> we propose that the PDCCH blind decoding reduction scheme can be improved by a </w:t>
      </w:r>
      <w:r w:rsidR="00BE0880" w:rsidRPr="000F2A82">
        <w:rPr>
          <w:rFonts w:eastAsia="MS Mincho"/>
          <w:color w:val="000000" w:themeColor="text1"/>
          <w:lang w:eastAsia="ja-JP"/>
        </w:rPr>
        <w:t xml:space="preserve">specific DCI based indication for PDCCH </w:t>
      </w:r>
      <w:r w:rsidR="00663073">
        <w:rPr>
          <w:rFonts w:eastAsia="MS Mincho"/>
          <w:color w:val="000000" w:themeColor="text1"/>
          <w:lang w:eastAsia="ja-JP"/>
        </w:rPr>
        <w:t>monitoring</w:t>
      </w:r>
      <w:r w:rsidR="00BE0880" w:rsidRPr="000F2A82">
        <w:rPr>
          <w:rFonts w:eastAsia="MS Mincho"/>
          <w:color w:val="000000" w:themeColor="text1"/>
          <w:lang w:eastAsia="ja-JP"/>
        </w:rPr>
        <w:t>. The</w:t>
      </w:r>
      <w:r w:rsidR="009E2D9B">
        <w:rPr>
          <w:rFonts w:eastAsia="MS Mincho"/>
          <w:color w:val="000000" w:themeColor="text1"/>
          <w:lang w:eastAsia="ja-JP"/>
        </w:rPr>
        <w:t xml:space="preserve"> proposal</w:t>
      </w:r>
      <w:r w:rsidR="00BE0880" w:rsidRPr="000F2A82">
        <w:rPr>
          <w:rFonts w:eastAsia="MS Mincho"/>
          <w:color w:val="000000" w:themeColor="text1"/>
          <w:lang w:eastAsia="ja-JP"/>
        </w:rPr>
        <w:t xml:space="preserve"> </w:t>
      </w:r>
      <w:r w:rsidR="000F2A82" w:rsidRPr="000F2A82">
        <w:rPr>
          <w:rFonts w:eastAsia="MS Mincho"/>
          <w:color w:val="000000" w:themeColor="text1"/>
          <w:lang w:eastAsia="ja-JP"/>
        </w:rPr>
        <w:t xml:space="preserve">is to add a mechanism for a UE to simplify the decoding of PDCCH, </w:t>
      </w:r>
      <w:r w:rsidR="009E2D9B">
        <w:rPr>
          <w:rFonts w:eastAsia="MS Mincho"/>
          <w:color w:val="000000" w:themeColor="text1"/>
          <w:lang w:eastAsia="ja-JP"/>
        </w:rPr>
        <w:t>where a specific DCI can</w:t>
      </w:r>
      <w:r w:rsidR="000F2A82" w:rsidRPr="000F2A82">
        <w:rPr>
          <w:rFonts w:eastAsia="MS Mincho"/>
          <w:color w:val="000000" w:themeColor="text1"/>
          <w:lang w:eastAsia="ja-JP"/>
        </w:rPr>
        <w:t xml:space="preserve"> </w:t>
      </w:r>
      <w:r w:rsidR="009E2D9B">
        <w:rPr>
          <w:rFonts w:eastAsia="MS Mincho"/>
          <w:color w:val="000000" w:themeColor="text1"/>
          <w:lang w:eastAsia="ja-JP"/>
        </w:rPr>
        <w:t>indicate</w:t>
      </w:r>
      <w:r w:rsidR="000F2A82" w:rsidRPr="000F2A82">
        <w:rPr>
          <w:rFonts w:eastAsia="MS Mincho"/>
          <w:color w:val="000000" w:themeColor="text1"/>
          <w:lang w:eastAsia="ja-JP"/>
        </w:rPr>
        <w:t xml:space="preserve"> the set of </w:t>
      </w:r>
      <w:r w:rsidR="009E2D9B">
        <w:rPr>
          <w:rFonts w:eastAsia="MS Mincho"/>
          <w:color w:val="000000" w:themeColor="text1"/>
          <w:lang w:eastAsia="ja-JP"/>
        </w:rPr>
        <w:t xml:space="preserve">used </w:t>
      </w:r>
      <w:r w:rsidR="000F2A82" w:rsidRPr="000F2A82">
        <w:rPr>
          <w:rFonts w:eastAsia="MS Mincho"/>
          <w:color w:val="000000" w:themeColor="text1"/>
          <w:lang w:eastAsia="ja-JP"/>
        </w:rPr>
        <w:t>PDCCH decoding parameters. Thus, the UE would still need to decode the subsequent PDCCH but with less effort (i.e. no blind decoding) as the PDCCH parameters are known. For example: If the previous PDCCH is with AL=4, PDCCH candidate location 4, and DCI format 1</w:t>
      </w:r>
      <w:r w:rsidR="007115A4">
        <w:rPr>
          <w:rFonts w:eastAsia="MS Mincho"/>
          <w:color w:val="000000" w:themeColor="text1"/>
          <w:lang w:eastAsia="ja-JP"/>
        </w:rPr>
        <w:t>, then the subsequent PDCCH would also use AL4, candidate 4 and DCI format 1</w:t>
      </w:r>
      <w:r w:rsidR="000F2A82" w:rsidRPr="000F2A82">
        <w:rPr>
          <w:rFonts w:eastAsia="MS Mincho"/>
          <w:color w:val="000000" w:themeColor="text1"/>
          <w:lang w:eastAsia="ja-JP"/>
        </w:rPr>
        <w:t xml:space="preserve">. Then, </w:t>
      </w:r>
      <w:r w:rsidR="007115A4">
        <w:rPr>
          <w:rFonts w:eastAsia="MS Mincho"/>
          <w:color w:val="000000" w:themeColor="text1"/>
          <w:lang w:eastAsia="ja-JP"/>
        </w:rPr>
        <w:t xml:space="preserve">the </w:t>
      </w:r>
      <w:r w:rsidR="009E2D9B">
        <w:rPr>
          <w:rFonts w:eastAsia="MS Mincho"/>
          <w:color w:val="000000" w:themeColor="text1"/>
          <w:lang w:eastAsia="ja-JP"/>
        </w:rPr>
        <w:t>specific DCI</w:t>
      </w:r>
      <w:r w:rsidR="000F2A82" w:rsidRPr="000F2A82">
        <w:rPr>
          <w:rFonts w:eastAsia="MS Mincho"/>
          <w:color w:val="000000" w:themeColor="text1"/>
          <w:lang w:eastAsia="ja-JP"/>
        </w:rPr>
        <w:t xml:space="preserve"> indication signal is </w:t>
      </w:r>
      <w:proofErr w:type="gramStart"/>
      <w:r w:rsidR="000F2A82" w:rsidRPr="000F2A82">
        <w:rPr>
          <w:rFonts w:eastAsia="MS Mincho"/>
          <w:color w:val="000000" w:themeColor="text1"/>
          <w:lang w:eastAsia="ja-JP"/>
        </w:rPr>
        <w:t>actually representing</w:t>
      </w:r>
      <w:proofErr w:type="gramEnd"/>
      <w:r w:rsidR="000F2A82" w:rsidRPr="000F2A82">
        <w:rPr>
          <w:rFonts w:eastAsia="MS Mincho"/>
          <w:color w:val="000000" w:themeColor="text1"/>
          <w:lang w:eastAsia="ja-JP"/>
        </w:rPr>
        <w:t xml:space="preserve"> that information</w:t>
      </w:r>
      <w:r w:rsidR="009E2D9B">
        <w:rPr>
          <w:rFonts w:eastAsia="MS Mincho"/>
          <w:color w:val="000000" w:themeColor="text1"/>
          <w:lang w:eastAsia="ja-JP"/>
        </w:rPr>
        <w:t xml:space="preserve"> and </w:t>
      </w:r>
      <w:r w:rsidR="000F2A82" w:rsidRPr="000F2A82">
        <w:rPr>
          <w:rFonts w:eastAsia="MS Mincho"/>
          <w:color w:val="000000" w:themeColor="text1"/>
          <w:lang w:eastAsia="ja-JP"/>
        </w:rPr>
        <w:t>the UE decodes the subsequent PDCCH with that information (no blind decoding).</w:t>
      </w:r>
      <w:r w:rsidR="00663073">
        <w:rPr>
          <w:rFonts w:eastAsia="MS Mincho"/>
          <w:color w:val="000000" w:themeColor="text1"/>
          <w:lang w:eastAsia="ja-JP"/>
        </w:rPr>
        <w:t xml:space="preserve"> With this scheme there is no system level impact on DL control blocking.</w:t>
      </w:r>
    </w:p>
    <w:p w14:paraId="3368AB1D" w14:textId="5554B9CC" w:rsidR="009E2D9B" w:rsidRDefault="009E2D9B" w:rsidP="009E2D9B">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7115A4">
        <w:rPr>
          <w:rFonts w:ascii="Times New Roman" w:eastAsia="MS Mincho" w:hAnsi="Times New Roman" w:cs="Times New Roman"/>
          <w:b/>
          <w:color w:val="000000" w:themeColor="text1"/>
          <w:sz w:val="22"/>
          <w:szCs w:val="22"/>
          <w:lang w:eastAsia="ja-JP"/>
        </w:rPr>
        <w:t>4</w:t>
      </w:r>
      <w:r>
        <w:rPr>
          <w:rFonts w:ascii="Times New Roman" w:eastAsia="MS Mincho" w:hAnsi="Times New Roman" w:cs="Times New Roman" w:hint="eastAsia"/>
          <w:color w:val="000000" w:themeColor="text1"/>
          <w:sz w:val="22"/>
          <w:szCs w:val="22"/>
          <w:lang w:eastAsia="ja-JP"/>
        </w:rPr>
        <w:t xml:space="preserve">: </w:t>
      </w:r>
      <w:r w:rsidRPr="00E51DBF">
        <w:rPr>
          <w:rFonts w:ascii="Times New Roman" w:eastAsia="MS Mincho" w:hAnsi="Times New Roman" w:cs="Times New Roman"/>
          <w:i/>
          <w:color w:val="000000" w:themeColor="text1"/>
          <w:sz w:val="22"/>
          <w:szCs w:val="22"/>
          <w:lang w:eastAsia="ja-JP"/>
        </w:rPr>
        <w:t xml:space="preserve">RAN1 </w:t>
      </w:r>
      <w:r w:rsidR="00663073">
        <w:rPr>
          <w:rFonts w:ascii="Times New Roman" w:eastAsia="MS Mincho" w:hAnsi="Times New Roman" w:cs="Times New Roman"/>
          <w:i/>
          <w:color w:val="000000" w:themeColor="text1"/>
          <w:sz w:val="22"/>
          <w:szCs w:val="22"/>
          <w:lang w:eastAsia="ja-JP"/>
        </w:rPr>
        <w:t xml:space="preserve">to consider PDCCH blind decoding reduction with </w:t>
      </w:r>
      <w:r w:rsidR="00451747">
        <w:rPr>
          <w:rFonts w:ascii="Times New Roman" w:eastAsia="MS Mincho" w:hAnsi="Times New Roman" w:cs="Times New Roman"/>
          <w:i/>
          <w:color w:val="000000" w:themeColor="text1"/>
          <w:sz w:val="22"/>
          <w:szCs w:val="22"/>
          <w:lang w:eastAsia="ja-JP"/>
        </w:rPr>
        <w:t>DCI based format indication.</w:t>
      </w:r>
    </w:p>
    <w:p w14:paraId="167DF248" w14:textId="78C47929" w:rsidR="00677D23" w:rsidRDefault="00677D23"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24692543" w14:textId="77777777" w:rsidR="00677D23" w:rsidRPr="007239AE" w:rsidRDefault="00677D23"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05B2ABE1" w14:textId="32956064" w:rsidR="00D3542C" w:rsidRPr="00D66F82" w:rsidRDefault="00EA656A" w:rsidP="00D3542C">
      <w:pPr>
        <w:pStyle w:val="Heading2"/>
        <w:rPr>
          <w:lang w:eastAsia="zh-CN"/>
        </w:rPr>
      </w:pPr>
      <w:r>
        <w:t>PDCCH decoding reduction by PDCCH reuse</w:t>
      </w:r>
    </w:p>
    <w:p w14:paraId="66E07553" w14:textId="77777777" w:rsidR="005369B8" w:rsidRPr="007239AE"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1E707B30" w14:textId="064BBA5D" w:rsidR="00451747" w:rsidRDefault="00EA656A" w:rsidP="00451747">
      <w:pPr>
        <w:rPr>
          <w:rFonts w:eastAsia="SimSun"/>
          <w:color w:val="000000" w:themeColor="text1"/>
          <w:lang w:eastAsia="zh-CN"/>
        </w:rPr>
      </w:pPr>
      <w:r>
        <w:rPr>
          <w:lang w:eastAsia="ja-JP"/>
        </w:rPr>
        <w:t>As a further additional saving compared to the previous section</w:t>
      </w:r>
      <w:r w:rsidR="00F5181F">
        <w:rPr>
          <w:lang w:eastAsia="ja-JP"/>
        </w:rPr>
        <w:t>,</w:t>
      </w:r>
      <w:r>
        <w:rPr>
          <w:lang w:eastAsia="ja-JP"/>
        </w:rPr>
        <w:t xml:space="preserve"> one may consider avoiding PDCCH decoding</w:t>
      </w:r>
      <w:r w:rsidR="00F5181F">
        <w:rPr>
          <w:lang w:eastAsia="ja-JP"/>
        </w:rPr>
        <w:t>. While avoiding PDCCH blind decoding</w:t>
      </w:r>
      <w:r>
        <w:rPr>
          <w:lang w:eastAsia="ja-JP"/>
        </w:rPr>
        <w:t xml:space="preserve"> can reduce the UE power consumption, avoiding PDCCH decoding will reduce UE power consumption even more. Hence, as one option we consider that the network may </w:t>
      </w:r>
      <w:r w:rsidR="00217900">
        <w:rPr>
          <w:lang w:eastAsia="ja-JP"/>
        </w:rPr>
        <w:t xml:space="preserve">repeatedly schedule a UE with very similar scheduling assignments. In such </w:t>
      </w:r>
      <w:r w:rsidR="007115A4">
        <w:rPr>
          <w:lang w:eastAsia="ja-JP"/>
        </w:rPr>
        <w:t xml:space="preserve">a </w:t>
      </w:r>
      <w:r w:rsidR="00217900">
        <w:rPr>
          <w:lang w:eastAsia="ja-JP"/>
        </w:rPr>
        <w:t xml:space="preserve">case one method could be to skip subsequent PDCCH monitoring by the UE in case the previous scheduling assignment is reused. </w:t>
      </w:r>
    </w:p>
    <w:p w14:paraId="0C27B041" w14:textId="644670D6" w:rsidR="00F56661" w:rsidRDefault="00217900" w:rsidP="00F56661">
      <w:pPr>
        <w:rPr>
          <w:rFonts w:eastAsia="SimSun"/>
          <w:color w:val="000000" w:themeColor="text1"/>
          <w:lang w:eastAsia="zh-CN"/>
        </w:rPr>
      </w:pPr>
      <w:r w:rsidRPr="00217900">
        <w:rPr>
          <w:rFonts w:eastAsia="SimSun"/>
          <w:color w:val="000000" w:themeColor="text1"/>
          <w:lang w:eastAsia="zh-CN"/>
        </w:rPr>
        <w:t xml:space="preserve">Hence, the system can reduce the downlink signaling load and at the same time the UE can reduce the need for energy consuming PDCCH monitoring. </w:t>
      </w:r>
      <w:r>
        <w:rPr>
          <w:rFonts w:eastAsia="SimSun"/>
          <w:color w:val="000000" w:themeColor="text1"/>
          <w:lang w:eastAsia="zh-CN"/>
        </w:rPr>
        <w:t>Such indication could be included in a specific DCI indication.</w:t>
      </w:r>
      <w:r w:rsidRPr="00217900">
        <w:rPr>
          <w:rFonts w:eastAsia="SimSun"/>
          <w:color w:val="000000" w:themeColor="text1"/>
          <w:lang w:eastAsia="zh-CN"/>
        </w:rPr>
        <w:t xml:space="preserve"> </w:t>
      </w:r>
      <w:r w:rsidR="00EE385F">
        <w:rPr>
          <w:rFonts w:eastAsia="SimSun"/>
          <w:color w:val="000000" w:themeColor="text1"/>
          <w:lang w:eastAsia="zh-CN"/>
        </w:rPr>
        <w:t xml:space="preserve">Contrary to other solutions such as SPS, this would </w:t>
      </w:r>
      <w:r w:rsidR="007115A4">
        <w:rPr>
          <w:rFonts w:eastAsia="SimSun"/>
          <w:color w:val="000000" w:themeColor="text1"/>
          <w:lang w:eastAsia="zh-CN"/>
        </w:rPr>
        <w:t>allow</w:t>
      </w:r>
      <w:r w:rsidR="00EE385F">
        <w:rPr>
          <w:rFonts w:eastAsia="SimSun"/>
          <w:color w:val="000000" w:themeColor="text1"/>
          <w:lang w:eastAsia="zh-CN"/>
        </w:rPr>
        <w:t xml:space="preserve"> significantly more flexible scheduling, since this DCI could be applied at any time and there is no need to determine fixed inter-scheduling intervals. </w:t>
      </w:r>
      <w:r w:rsidRPr="00217900">
        <w:rPr>
          <w:rFonts w:eastAsia="SimSun"/>
          <w:color w:val="000000" w:themeColor="text1"/>
          <w:lang w:eastAsia="zh-CN"/>
        </w:rPr>
        <w:t xml:space="preserve">If the UE detects the </w:t>
      </w:r>
      <w:r>
        <w:rPr>
          <w:rFonts w:eastAsia="SimSun"/>
          <w:color w:val="000000" w:themeColor="text1"/>
          <w:lang w:eastAsia="zh-CN"/>
        </w:rPr>
        <w:t>specific DCI</w:t>
      </w:r>
      <w:r w:rsidRPr="00217900">
        <w:rPr>
          <w:rFonts w:eastAsia="SimSun"/>
          <w:color w:val="000000" w:themeColor="text1"/>
          <w:lang w:eastAsia="zh-CN"/>
        </w:rPr>
        <w:t xml:space="preserve"> indication</w:t>
      </w:r>
      <w:r>
        <w:rPr>
          <w:rFonts w:eastAsia="SimSun"/>
          <w:color w:val="000000" w:themeColor="text1"/>
          <w:lang w:eastAsia="zh-CN"/>
        </w:rPr>
        <w:t>,</w:t>
      </w:r>
      <w:r w:rsidRPr="00217900">
        <w:rPr>
          <w:rFonts w:eastAsia="SimSun"/>
          <w:color w:val="000000" w:themeColor="text1"/>
          <w:lang w:eastAsia="zh-CN"/>
        </w:rPr>
        <w:t xml:space="preserve"> then the UE can skip the PDCCH and assume to reuse the configuration as in the previous PDCCH. Thereby </w:t>
      </w:r>
      <w:r>
        <w:rPr>
          <w:rFonts w:eastAsia="SimSun"/>
          <w:color w:val="000000" w:themeColor="text1"/>
          <w:lang w:eastAsia="zh-CN"/>
        </w:rPr>
        <w:t xml:space="preserve">even larger </w:t>
      </w:r>
      <w:r w:rsidRPr="00217900">
        <w:rPr>
          <w:rFonts w:eastAsia="SimSun"/>
          <w:color w:val="000000" w:themeColor="text1"/>
          <w:lang w:eastAsia="zh-CN"/>
        </w:rPr>
        <w:t xml:space="preserve">savings </w:t>
      </w:r>
      <w:r w:rsidR="00B82D5A">
        <w:rPr>
          <w:rFonts w:eastAsia="SimSun"/>
          <w:color w:val="000000" w:themeColor="text1"/>
          <w:lang w:eastAsia="zh-CN"/>
        </w:rPr>
        <w:t xml:space="preserve">than </w:t>
      </w:r>
      <w:r w:rsidR="00F5181F">
        <w:rPr>
          <w:rFonts w:eastAsia="SimSun"/>
          <w:color w:val="000000" w:themeColor="text1"/>
          <w:lang w:eastAsia="zh-CN"/>
        </w:rPr>
        <w:t xml:space="preserve">the ones </w:t>
      </w:r>
      <w:r w:rsidRPr="00217900">
        <w:rPr>
          <w:rFonts w:eastAsia="SimSun"/>
          <w:color w:val="000000" w:themeColor="text1"/>
          <w:lang w:eastAsia="zh-CN"/>
        </w:rPr>
        <w:t xml:space="preserve">mentioned </w:t>
      </w:r>
      <w:r w:rsidR="00B82D5A">
        <w:rPr>
          <w:rFonts w:eastAsia="SimSun"/>
          <w:color w:val="000000" w:themeColor="text1"/>
          <w:lang w:eastAsia="zh-CN"/>
        </w:rPr>
        <w:t xml:space="preserve">in the section </w:t>
      </w:r>
      <w:r w:rsidRPr="00217900">
        <w:rPr>
          <w:rFonts w:eastAsia="SimSun"/>
          <w:color w:val="000000" w:themeColor="text1"/>
          <w:lang w:eastAsia="zh-CN"/>
        </w:rPr>
        <w:t>above can be achieved.</w:t>
      </w:r>
      <w:r w:rsidR="00F56661">
        <w:rPr>
          <w:rFonts w:eastAsia="SimSun"/>
          <w:color w:val="000000" w:themeColor="text1"/>
          <w:lang w:eastAsia="zh-CN"/>
        </w:rPr>
        <w:t xml:space="preserve"> </w:t>
      </w:r>
    </w:p>
    <w:p w14:paraId="69A166C8" w14:textId="7D639E81" w:rsidR="00F56661" w:rsidRPr="00F16370" w:rsidRDefault="00F56661" w:rsidP="00F566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7115A4">
        <w:rPr>
          <w:rFonts w:ascii="Times New Roman" w:hAnsi="Times New Roman" w:cs="Times New Roman"/>
          <w:b/>
          <w:i/>
          <w:color w:val="000000" w:themeColor="text1"/>
          <w:sz w:val="22"/>
          <w:szCs w:val="22"/>
        </w:rPr>
        <w:t>5</w:t>
      </w:r>
      <w:r w:rsidR="004D7829">
        <w:rPr>
          <w:rFonts w:ascii="Times New Roman" w:hAnsi="Times New Roman" w:cs="Times New Roman"/>
          <w:b/>
          <w:i/>
          <w:color w:val="000000" w:themeColor="text1"/>
          <w:sz w:val="22"/>
          <w:szCs w:val="22"/>
        </w:rPr>
        <w:t>:</w:t>
      </w:r>
      <w:r>
        <w:rPr>
          <w:rFonts w:ascii="Times New Roman" w:hAnsi="Times New Roman" w:cs="Times New Roman"/>
          <w:i/>
          <w:color w:val="000000" w:themeColor="text1"/>
          <w:sz w:val="22"/>
          <w:szCs w:val="22"/>
        </w:rPr>
        <w:t xml:space="preserve"> </w:t>
      </w:r>
      <w:r w:rsidR="00B82D5A" w:rsidRPr="00E51DBF">
        <w:rPr>
          <w:rFonts w:ascii="Times New Roman" w:eastAsia="MS Mincho" w:hAnsi="Times New Roman" w:cs="Times New Roman"/>
          <w:i/>
          <w:color w:val="000000" w:themeColor="text1"/>
          <w:sz w:val="22"/>
          <w:szCs w:val="22"/>
          <w:lang w:eastAsia="ja-JP"/>
        </w:rPr>
        <w:t xml:space="preserve">RAN1 </w:t>
      </w:r>
      <w:r w:rsidR="00B82D5A">
        <w:rPr>
          <w:rFonts w:ascii="Times New Roman" w:eastAsia="MS Mincho" w:hAnsi="Times New Roman" w:cs="Times New Roman"/>
          <w:i/>
          <w:color w:val="000000" w:themeColor="text1"/>
          <w:sz w:val="22"/>
          <w:szCs w:val="22"/>
          <w:lang w:eastAsia="ja-JP"/>
        </w:rPr>
        <w:t>to consider PDCCH decoding reduction by reu</w:t>
      </w:r>
      <w:bookmarkStart w:id="6" w:name="_GoBack"/>
      <w:bookmarkEnd w:id="6"/>
      <w:r w:rsidR="00F5181F">
        <w:rPr>
          <w:rFonts w:ascii="Times New Roman" w:eastAsia="MS Mincho" w:hAnsi="Times New Roman" w:cs="Times New Roman"/>
          <w:i/>
          <w:color w:val="000000" w:themeColor="text1"/>
          <w:sz w:val="22"/>
          <w:szCs w:val="22"/>
          <w:lang w:eastAsia="ja-JP"/>
        </w:rPr>
        <w:t>sing</w:t>
      </w:r>
      <w:r w:rsidR="00B82D5A">
        <w:rPr>
          <w:rFonts w:ascii="Times New Roman" w:eastAsia="MS Mincho" w:hAnsi="Times New Roman" w:cs="Times New Roman"/>
          <w:i/>
          <w:color w:val="000000" w:themeColor="text1"/>
          <w:sz w:val="22"/>
          <w:szCs w:val="22"/>
          <w:lang w:eastAsia="ja-JP"/>
        </w:rPr>
        <w:t xml:space="preserve"> DCI based indication</w:t>
      </w:r>
      <w:r>
        <w:rPr>
          <w:rFonts w:ascii="Times New Roman" w:hAnsi="Times New Roman" w:cs="Times New Roman" w:hint="eastAsia"/>
          <w:i/>
          <w:color w:val="000000" w:themeColor="text1"/>
          <w:sz w:val="22"/>
          <w:szCs w:val="22"/>
          <w:lang w:eastAsia="ja-JP"/>
        </w:rPr>
        <w:t>.</w:t>
      </w:r>
    </w:p>
    <w:p w14:paraId="46F562BE" w14:textId="77777777" w:rsidR="00F56661" w:rsidRPr="00F765D7" w:rsidRDefault="00F56661"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3BC088C9" w14:textId="34CC52D5" w:rsidR="004246DC" w:rsidRPr="00F96C76"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sidR="00F96C76">
        <w:rPr>
          <w:rFonts w:eastAsia="SimSun"/>
          <w:lang w:eastAsia="zh-CN"/>
        </w:rPr>
        <w:t>have the following observations and proposals</w:t>
      </w:r>
      <w:r w:rsidRPr="00F7452E">
        <w:rPr>
          <w:rFonts w:eastAsia="SimSun"/>
          <w:lang w:eastAsia="zh-CN"/>
        </w:rPr>
        <w:t>:</w:t>
      </w:r>
    </w:p>
    <w:p w14:paraId="053E26FC" w14:textId="77777777" w:rsidR="00D14349" w:rsidRPr="00D33E82" w:rsidRDefault="00D14349" w:rsidP="00D14349">
      <w:pPr>
        <w:spacing w:after="240"/>
        <w:rPr>
          <w:b/>
          <w:lang w:val="en-GB"/>
        </w:rPr>
      </w:pPr>
      <w:r w:rsidRPr="00D33E82">
        <w:rPr>
          <w:b/>
          <w:lang w:val="en-GB"/>
        </w:rPr>
        <w:t>Observation</w:t>
      </w:r>
      <w:r>
        <w:rPr>
          <w:b/>
          <w:lang w:val="en-GB"/>
        </w:rPr>
        <w:t xml:space="preserve"> 1</w:t>
      </w:r>
      <w:r w:rsidRPr="00D33E82">
        <w:rPr>
          <w:b/>
          <w:lang w:val="en-GB"/>
        </w:rPr>
        <w:t>: The power saving gains of dynamic DRX indication and PDCCH-based WUS are similar.</w:t>
      </w:r>
    </w:p>
    <w:p w14:paraId="3C6A41E0" w14:textId="77777777" w:rsidR="00D14349" w:rsidRPr="00D33E82" w:rsidRDefault="00D14349" w:rsidP="00D14349">
      <w:pPr>
        <w:spacing w:after="240"/>
        <w:rPr>
          <w:b/>
          <w:lang w:val="en-GB"/>
        </w:rPr>
      </w:pPr>
      <w:r w:rsidRPr="00D33E82">
        <w:rPr>
          <w:b/>
          <w:lang w:val="en-GB"/>
        </w:rPr>
        <w:lastRenderedPageBreak/>
        <w:t>Observation</w:t>
      </w:r>
      <w:r>
        <w:rPr>
          <w:b/>
          <w:lang w:val="en-GB"/>
        </w:rPr>
        <w:t xml:space="preserve"> 2</w:t>
      </w:r>
      <w:r w:rsidRPr="00D33E82">
        <w:rPr>
          <w:b/>
          <w:lang w:val="en-GB"/>
        </w:rPr>
        <w:t>: The latency of dynamic DRX indication and PDCCH-based WUS are similar.</w:t>
      </w:r>
    </w:p>
    <w:p w14:paraId="4026CD2D" w14:textId="77777777" w:rsidR="00D14349" w:rsidRDefault="00D14349" w:rsidP="00D14349">
      <w:pPr>
        <w:spacing w:after="240"/>
        <w:rPr>
          <w:b/>
          <w:lang w:val="en-GB"/>
        </w:rPr>
      </w:pPr>
      <w:r w:rsidRPr="00D33E82">
        <w:rPr>
          <w:b/>
          <w:lang w:val="en-GB"/>
        </w:rPr>
        <w:t>Proposal</w:t>
      </w:r>
      <w:r>
        <w:rPr>
          <w:b/>
          <w:lang w:val="en-GB"/>
        </w:rPr>
        <w:t xml:space="preserve"> 1</w:t>
      </w:r>
      <w:r w:rsidRPr="00D33E82">
        <w:rPr>
          <w:b/>
          <w:lang w:val="en-GB"/>
        </w:rPr>
        <w:t>: The remainder of the DRX_ON period of the DRX cycle can be dynamically turned off with a DCI that is located within the DRX_ON period itself.</w:t>
      </w:r>
    </w:p>
    <w:p w14:paraId="76B00CA3" w14:textId="73B800EF" w:rsidR="00D14349" w:rsidRPr="0046313B" w:rsidRDefault="00D14349" w:rsidP="00D14349">
      <w:pPr>
        <w:rPr>
          <w:b/>
        </w:rPr>
      </w:pPr>
      <w:r w:rsidRPr="0046313B">
        <w:rPr>
          <w:b/>
        </w:rPr>
        <w:t xml:space="preserve">Proposal </w:t>
      </w:r>
      <w:r>
        <w:rPr>
          <w:b/>
        </w:rPr>
        <w:t>2</w:t>
      </w:r>
      <w:r w:rsidRPr="0046313B">
        <w:rPr>
          <w:b/>
        </w:rPr>
        <w:t xml:space="preserve">: Support PDCCH based </w:t>
      </w:r>
      <w:r>
        <w:rPr>
          <w:b/>
        </w:rPr>
        <w:t xml:space="preserve">power saving </w:t>
      </w:r>
      <w:r w:rsidRPr="0046313B">
        <w:rPr>
          <w:b/>
        </w:rPr>
        <w:t>signal to adapt C-DRX configuration in response to traffic.</w:t>
      </w:r>
    </w:p>
    <w:p w14:paraId="5AE1B20A" w14:textId="77777777" w:rsidR="00D14349" w:rsidRDefault="00D14349" w:rsidP="00D14349">
      <w:pPr>
        <w:rPr>
          <w:b/>
        </w:rPr>
      </w:pPr>
      <w:r w:rsidRPr="0046313B">
        <w:rPr>
          <w:b/>
        </w:rPr>
        <w:t xml:space="preserve">Proposal </w:t>
      </w:r>
      <w:r>
        <w:rPr>
          <w:b/>
        </w:rPr>
        <w:t>3</w:t>
      </w:r>
      <w:r w:rsidRPr="0046313B">
        <w:rPr>
          <w:b/>
        </w:rPr>
        <w:t xml:space="preserve">: The PDCCH based power saving signal can represent </w:t>
      </w:r>
      <w:r>
        <w:rPr>
          <w:b/>
        </w:rPr>
        <w:t xml:space="preserve">a </w:t>
      </w:r>
      <w:r w:rsidRPr="0046313B">
        <w:rPr>
          <w:b/>
        </w:rPr>
        <w:t>subset of C-DRX configuration parameters.</w:t>
      </w:r>
    </w:p>
    <w:p w14:paraId="5AD682DE" w14:textId="452F2A5F" w:rsidR="00D14349" w:rsidRPr="00F96C76" w:rsidRDefault="00D14349" w:rsidP="00D14349">
      <w:pPr>
        <w:pStyle w:val="ListParagraph"/>
        <w:spacing w:after="120"/>
        <w:ind w:left="0"/>
        <w:rPr>
          <w:rFonts w:ascii="Times New Roman" w:eastAsia="MS Mincho" w:hAnsi="Times New Roman" w:cs="Times New Roman"/>
          <w:b/>
          <w:color w:val="000000" w:themeColor="text1"/>
          <w:sz w:val="22"/>
          <w:szCs w:val="22"/>
          <w:lang w:eastAsia="ja-JP"/>
        </w:rPr>
      </w:pPr>
      <w:r w:rsidRPr="00F96C76">
        <w:rPr>
          <w:rFonts w:ascii="Times New Roman" w:eastAsia="MS Mincho" w:hAnsi="Times New Roman" w:cs="Times New Roman"/>
          <w:b/>
          <w:color w:val="000000" w:themeColor="text1"/>
          <w:sz w:val="22"/>
          <w:szCs w:val="22"/>
          <w:lang w:eastAsia="ja-JP"/>
        </w:rPr>
        <w:t>Proposal 4</w:t>
      </w:r>
      <w:r w:rsidRPr="00F96C76">
        <w:rPr>
          <w:rFonts w:ascii="Times New Roman" w:eastAsia="MS Mincho" w:hAnsi="Times New Roman" w:cs="Times New Roman" w:hint="eastAsia"/>
          <w:b/>
          <w:color w:val="000000" w:themeColor="text1"/>
          <w:sz w:val="22"/>
          <w:szCs w:val="22"/>
          <w:lang w:eastAsia="ja-JP"/>
        </w:rPr>
        <w:t xml:space="preserve">: </w:t>
      </w:r>
      <w:r w:rsidRPr="00F96C76">
        <w:rPr>
          <w:rFonts w:ascii="Times New Roman" w:eastAsia="MS Mincho" w:hAnsi="Times New Roman" w:cs="Times New Roman"/>
          <w:b/>
          <w:color w:val="000000" w:themeColor="text1"/>
          <w:sz w:val="22"/>
          <w:szCs w:val="22"/>
          <w:lang w:eastAsia="ja-JP"/>
        </w:rPr>
        <w:t>RAN1 to consider PDCCH blind decoding reduction with DCI based format indication.</w:t>
      </w:r>
    </w:p>
    <w:p w14:paraId="2D0754B8" w14:textId="63D4C6AD" w:rsidR="00D14349" w:rsidRPr="00F96C76" w:rsidRDefault="00D14349" w:rsidP="00D14349">
      <w:pPr>
        <w:pStyle w:val="ListParagraph"/>
        <w:spacing w:after="120"/>
        <w:ind w:left="0"/>
        <w:rPr>
          <w:rFonts w:ascii="Times New Roman" w:eastAsia="MS Mincho" w:hAnsi="Times New Roman" w:cs="Times New Roman"/>
          <w:b/>
          <w:color w:val="000000" w:themeColor="text1"/>
          <w:sz w:val="22"/>
          <w:szCs w:val="22"/>
          <w:lang w:eastAsia="ja-JP"/>
        </w:rPr>
      </w:pPr>
      <w:r w:rsidRPr="00F96C76">
        <w:rPr>
          <w:rFonts w:ascii="Times New Roman" w:hAnsi="Times New Roman" w:cs="Times New Roman"/>
          <w:b/>
          <w:color w:val="000000" w:themeColor="text1"/>
          <w:sz w:val="22"/>
          <w:szCs w:val="22"/>
        </w:rPr>
        <w:t xml:space="preserve">Proposal 5: </w:t>
      </w:r>
      <w:r w:rsidRPr="00F96C76">
        <w:rPr>
          <w:rFonts w:ascii="Times New Roman" w:eastAsia="MS Mincho" w:hAnsi="Times New Roman" w:cs="Times New Roman"/>
          <w:b/>
          <w:color w:val="000000" w:themeColor="text1"/>
          <w:sz w:val="22"/>
          <w:szCs w:val="22"/>
          <w:lang w:eastAsia="ja-JP"/>
        </w:rPr>
        <w:t>RAN1 to consider PDCCH decoding reduction by reus</w:t>
      </w:r>
      <w:r w:rsidR="00F5181F">
        <w:rPr>
          <w:rFonts w:ascii="Times New Roman" w:eastAsia="MS Mincho" w:hAnsi="Times New Roman" w:cs="Times New Roman"/>
          <w:b/>
          <w:color w:val="000000" w:themeColor="text1"/>
          <w:sz w:val="22"/>
          <w:szCs w:val="22"/>
          <w:lang w:eastAsia="ja-JP"/>
        </w:rPr>
        <w:t>ing</w:t>
      </w:r>
      <w:r w:rsidRPr="00F96C76">
        <w:rPr>
          <w:rFonts w:ascii="Times New Roman" w:eastAsia="MS Mincho" w:hAnsi="Times New Roman" w:cs="Times New Roman"/>
          <w:b/>
          <w:color w:val="000000" w:themeColor="text1"/>
          <w:sz w:val="22"/>
          <w:szCs w:val="22"/>
          <w:lang w:eastAsia="ja-JP"/>
        </w:rPr>
        <w:t xml:space="preserve"> DCI based indication</w:t>
      </w:r>
      <w:r w:rsidRPr="00F96C76">
        <w:rPr>
          <w:rFonts w:ascii="Times New Roman" w:hAnsi="Times New Roman" w:cs="Times New Roman" w:hint="eastAsia"/>
          <w:b/>
          <w:color w:val="000000" w:themeColor="text1"/>
          <w:sz w:val="22"/>
          <w:szCs w:val="22"/>
          <w:lang w:eastAsia="ja-JP"/>
        </w:rPr>
        <w:t>.</w:t>
      </w:r>
    </w:p>
    <w:p w14:paraId="730890DC" w14:textId="2AAA2BF4" w:rsidR="00D14349" w:rsidRPr="00D14349" w:rsidRDefault="00D14349" w:rsidP="004246DC">
      <w:pPr>
        <w:rPr>
          <w:rFonts w:eastAsia="MS Mincho"/>
          <w:color w:val="000000" w:themeColor="text1"/>
          <w:lang w:eastAsia="ja-JP"/>
        </w:rPr>
      </w:pPr>
    </w:p>
    <w:p w14:paraId="5D64F5FF" w14:textId="77777777" w:rsidR="00D14349" w:rsidRPr="00F92CF5" w:rsidRDefault="00D14349"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D120572" w14:textId="66DADF2D" w:rsidR="00A64768" w:rsidRDefault="00B82D5A" w:rsidP="00A64768">
      <w:pPr>
        <w:pStyle w:val="NormalWeb"/>
        <w:numPr>
          <w:ilvl w:val="0"/>
          <w:numId w:val="2"/>
        </w:numPr>
        <w:spacing w:before="0" w:beforeAutospacing="0" w:after="120" w:afterAutospacing="0"/>
        <w:rPr>
          <w:rFonts w:ascii="Times New Roman" w:hAnsi="Times New Roman" w:cs="Times New Roman"/>
          <w:sz w:val="21"/>
          <w:szCs w:val="22"/>
        </w:rPr>
      </w:pPr>
      <w:r w:rsidRPr="00B82D5A">
        <w:rPr>
          <w:rFonts w:ascii="Times New Roman" w:hAnsi="Times New Roman" w:cs="Times New Roman"/>
          <w:sz w:val="21"/>
          <w:szCs w:val="22"/>
        </w:rPr>
        <w:t>R1-190727</w:t>
      </w:r>
      <w:r>
        <w:rPr>
          <w:rFonts w:ascii="Times New Roman" w:hAnsi="Times New Roman" w:cs="Times New Roman"/>
          <w:sz w:val="21"/>
          <w:szCs w:val="22"/>
        </w:rPr>
        <w:t xml:space="preserve">, </w:t>
      </w:r>
      <w:r w:rsidRPr="00B82D5A">
        <w:rPr>
          <w:rFonts w:ascii="Times New Roman" w:hAnsi="Times New Roman" w:cs="Times New Roman"/>
          <w:sz w:val="21"/>
          <w:szCs w:val="22"/>
        </w:rPr>
        <w:t>UE Power Saving in NR</w:t>
      </w:r>
      <w:r>
        <w:rPr>
          <w:rFonts w:ascii="Times New Roman" w:hAnsi="Times New Roman" w:cs="Times New Roman"/>
          <w:sz w:val="21"/>
          <w:szCs w:val="22"/>
        </w:rPr>
        <w:t>, WID</w:t>
      </w:r>
      <w:r w:rsidR="007D1E27">
        <w:rPr>
          <w:rFonts w:ascii="Times New Roman" w:hAnsi="Times New Roman" w:cs="Times New Roman"/>
          <w:sz w:val="21"/>
          <w:szCs w:val="22"/>
        </w:rPr>
        <w:t>, RAN#83</w:t>
      </w:r>
    </w:p>
    <w:p w14:paraId="75B0B004" w14:textId="7A2688CD" w:rsidR="007D1E27" w:rsidRDefault="007D1E27"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 xml:space="preserve">TR38.840, </w:t>
      </w:r>
      <w:r w:rsidRPr="007D1E27">
        <w:rPr>
          <w:rFonts w:ascii="Times New Roman" w:hAnsi="Times New Roman" w:cs="Times New Roman"/>
          <w:sz w:val="21"/>
          <w:szCs w:val="22"/>
        </w:rPr>
        <w:t>Study on UE Power Saving</w:t>
      </w:r>
      <w:r>
        <w:rPr>
          <w:rFonts w:ascii="Times New Roman" w:hAnsi="Times New Roman" w:cs="Times New Roman"/>
          <w:sz w:val="21"/>
          <w:szCs w:val="22"/>
        </w:rPr>
        <w:t>, v1.0.0</w:t>
      </w:r>
    </w:p>
    <w:p w14:paraId="335B0703" w14:textId="6FF125DD" w:rsidR="00014405" w:rsidRDefault="00014405" w:rsidP="00A64768">
      <w:pPr>
        <w:pStyle w:val="NormalWeb"/>
        <w:numPr>
          <w:ilvl w:val="0"/>
          <w:numId w:val="2"/>
        </w:numPr>
        <w:spacing w:before="0" w:beforeAutospacing="0" w:after="120" w:afterAutospacing="0"/>
        <w:rPr>
          <w:rFonts w:ascii="Times New Roman" w:hAnsi="Times New Roman" w:cs="Times New Roman"/>
          <w:sz w:val="21"/>
          <w:szCs w:val="22"/>
        </w:rPr>
      </w:pPr>
      <w:r w:rsidRPr="00AB086E">
        <w:rPr>
          <w:rFonts w:ascii="Times New Roman" w:hAnsi="Times New Roman" w:cs="Times New Roman"/>
          <w:sz w:val="21"/>
          <w:szCs w:val="22"/>
        </w:rPr>
        <w:t>R2-1904209 “Power Consumption Adaptation for NR RRC Connected” Sony, R</w:t>
      </w:r>
      <w:r>
        <w:rPr>
          <w:rFonts w:ascii="Times New Roman" w:hAnsi="Times New Roman" w:cs="Times New Roman"/>
          <w:sz w:val="21"/>
          <w:szCs w:val="22"/>
        </w:rPr>
        <w:t>AN</w:t>
      </w:r>
      <w:r w:rsidRPr="00AB086E">
        <w:rPr>
          <w:rFonts w:ascii="Times New Roman" w:hAnsi="Times New Roman" w:cs="Times New Roman"/>
          <w:sz w:val="21"/>
          <w:szCs w:val="22"/>
        </w:rPr>
        <w:t>2</w:t>
      </w:r>
      <w:r>
        <w:rPr>
          <w:rFonts w:ascii="Times New Roman" w:hAnsi="Times New Roman" w:cs="Times New Roman"/>
          <w:sz w:val="21"/>
          <w:szCs w:val="22"/>
        </w:rPr>
        <w:t xml:space="preserve"> Meeting </w:t>
      </w:r>
      <w:r w:rsidRPr="00AB086E">
        <w:rPr>
          <w:rFonts w:ascii="Times New Roman" w:hAnsi="Times New Roman" w:cs="Times New Roman"/>
          <w:sz w:val="21"/>
          <w:szCs w:val="22"/>
        </w:rPr>
        <w:t>#105bis, Xian</w:t>
      </w:r>
      <w:r>
        <w:rPr>
          <w:rFonts w:ascii="Times New Roman" w:hAnsi="Times New Roman" w:cs="Times New Roman"/>
          <w:sz w:val="21"/>
          <w:szCs w:val="22"/>
        </w:rPr>
        <w:t>,</w:t>
      </w:r>
      <w:r w:rsidRPr="00AB086E">
        <w:rPr>
          <w:rFonts w:ascii="Times New Roman" w:hAnsi="Times New Roman" w:cs="Times New Roman"/>
          <w:sz w:val="21"/>
          <w:szCs w:val="22"/>
        </w:rPr>
        <w:t xml:space="preserve"> China.</w:t>
      </w:r>
    </w:p>
    <w:p w14:paraId="11468F0B" w14:textId="02765242" w:rsidR="00C01C9F" w:rsidRPr="00A64768" w:rsidRDefault="00C01C9F"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R1-1802186 “Power saving techniques for NR”. Sony. RAN1#96 Athens. February 2019.</w:t>
      </w:r>
    </w:p>
    <w:sectPr w:rsidR="00C01C9F" w:rsidRP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9B29A" w14:textId="77777777" w:rsidR="00761785" w:rsidRDefault="00761785" w:rsidP="00530B04">
      <w:pPr>
        <w:spacing w:after="0"/>
      </w:pPr>
      <w:r>
        <w:separator/>
      </w:r>
    </w:p>
  </w:endnote>
  <w:endnote w:type="continuationSeparator" w:id="0">
    <w:p w14:paraId="7FC0C9AD" w14:textId="77777777" w:rsidR="00761785" w:rsidRDefault="00761785"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F99E" w14:textId="77777777" w:rsidR="00761785" w:rsidRDefault="00761785" w:rsidP="00530B04">
      <w:pPr>
        <w:spacing w:after="0"/>
      </w:pPr>
      <w:r>
        <w:separator/>
      </w:r>
    </w:p>
  </w:footnote>
  <w:footnote w:type="continuationSeparator" w:id="0">
    <w:p w14:paraId="6D63661A" w14:textId="77777777" w:rsidR="00761785" w:rsidRDefault="00761785"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6457F2"/>
    <w:multiLevelType w:val="hybridMultilevel"/>
    <w:tmpl w:val="E1F4D6CE"/>
    <w:lvl w:ilvl="0" w:tplc="A9C6B68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7D3E4E"/>
    <w:multiLevelType w:val="hybridMultilevel"/>
    <w:tmpl w:val="CDCE111A"/>
    <w:lvl w:ilvl="0" w:tplc="A9C6B68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E1A79"/>
    <w:multiLevelType w:val="hybridMultilevel"/>
    <w:tmpl w:val="89505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E2241D"/>
    <w:multiLevelType w:val="hybridMultilevel"/>
    <w:tmpl w:val="657A7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5366BA"/>
    <w:multiLevelType w:val="hybridMultilevel"/>
    <w:tmpl w:val="7082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46812"/>
    <w:multiLevelType w:val="multilevel"/>
    <w:tmpl w:val="A4C81A5A"/>
    <w:lvl w:ilvl="0">
      <w:start w:val="1"/>
      <w:numFmt w:val="bullet"/>
      <w:lvlText w:val=""/>
      <w:lvlJc w:val="left"/>
      <w:pPr>
        <w:ind w:left="-5800" w:hanging="400"/>
      </w:pPr>
      <w:rPr>
        <w:rFonts w:ascii="Symbol" w:hAnsi="Symbol" w:hint="default"/>
      </w:rPr>
    </w:lvl>
    <w:lvl w:ilvl="1">
      <w:start w:val="1"/>
      <w:numFmt w:val="bullet"/>
      <w:lvlText w:val="o"/>
      <w:lvlJc w:val="left"/>
      <w:pPr>
        <w:ind w:left="-5400" w:hanging="400"/>
      </w:pPr>
      <w:rPr>
        <w:rFonts w:ascii="Courier New" w:hAnsi="Courier New" w:cs="Courier New" w:hint="default"/>
      </w:rPr>
    </w:lvl>
    <w:lvl w:ilvl="2">
      <w:start w:val="1"/>
      <w:numFmt w:val="bullet"/>
      <w:lvlText w:val=""/>
      <w:lvlJc w:val="left"/>
      <w:pPr>
        <w:ind w:left="-5000" w:hanging="400"/>
      </w:pPr>
      <w:rPr>
        <w:rFonts w:ascii="Wingdings" w:hAnsi="Wingdings" w:hint="default"/>
      </w:rPr>
    </w:lvl>
    <w:lvl w:ilvl="3">
      <w:numFmt w:val="bullet"/>
      <w:lvlText w:val="-"/>
      <w:lvlJc w:val="left"/>
      <w:pPr>
        <w:ind w:left="-4600" w:hanging="400"/>
      </w:pPr>
      <w:rPr>
        <w:rFonts w:ascii="Times New Roman" w:eastAsia="Malgun Gothic" w:hAnsi="Times New Roman" w:cs="Times New Roman" w:hint="default"/>
      </w:rPr>
    </w:lvl>
    <w:lvl w:ilvl="4">
      <w:start w:val="1"/>
      <w:numFmt w:val="bullet"/>
      <w:lvlText w:val=""/>
      <w:lvlJc w:val="left"/>
      <w:pPr>
        <w:ind w:left="-4200" w:hanging="400"/>
      </w:pPr>
      <w:rPr>
        <w:rFonts w:ascii="Wingdings" w:hAnsi="Wingdings" w:hint="default"/>
      </w:rPr>
    </w:lvl>
    <w:lvl w:ilvl="5">
      <w:start w:val="1"/>
      <w:numFmt w:val="bullet"/>
      <w:lvlText w:val=""/>
      <w:lvlJc w:val="left"/>
      <w:pPr>
        <w:ind w:left="-38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000" w:hanging="400"/>
      </w:pPr>
      <w:rPr>
        <w:rFonts w:ascii="Wingdings" w:hAnsi="Wingdings" w:hint="default"/>
      </w:rPr>
    </w:lvl>
    <w:lvl w:ilvl="8">
      <w:start w:val="1"/>
      <w:numFmt w:val="bullet"/>
      <w:lvlText w:val=""/>
      <w:lvlJc w:val="left"/>
      <w:pPr>
        <w:ind w:left="-2600" w:hanging="400"/>
      </w:pPr>
      <w:rPr>
        <w:rFonts w:ascii="Wingdings" w:hAnsi="Wingdings" w:hint="default"/>
      </w:rPr>
    </w:lvl>
  </w:abstractNum>
  <w:abstractNum w:abstractNumId="1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D17D6D"/>
    <w:multiLevelType w:val="hybridMultilevel"/>
    <w:tmpl w:val="38AED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9"/>
  </w:num>
  <w:num w:numId="6">
    <w:abstractNumId w:val="0"/>
  </w:num>
  <w:num w:numId="7">
    <w:abstractNumId w:val="9"/>
  </w:num>
  <w:num w:numId="8">
    <w:abstractNumId w:val="20"/>
  </w:num>
  <w:num w:numId="9">
    <w:abstractNumId w:val="12"/>
  </w:num>
  <w:num w:numId="10">
    <w:abstractNumId w:val="5"/>
  </w:num>
  <w:num w:numId="11">
    <w:abstractNumId w:val="7"/>
  </w:num>
  <w:num w:numId="12">
    <w:abstractNumId w:val="21"/>
  </w:num>
  <w:num w:numId="13">
    <w:abstractNumId w:val="15"/>
  </w:num>
  <w:num w:numId="14">
    <w:abstractNumId w:val="23"/>
  </w:num>
  <w:num w:numId="15">
    <w:abstractNumId w:val="17"/>
  </w:num>
  <w:num w:numId="16">
    <w:abstractNumId w:val="11"/>
  </w:num>
  <w:num w:numId="17">
    <w:abstractNumId w:val="16"/>
  </w:num>
  <w:num w:numId="18">
    <w:abstractNumId w:val="18"/>
  </w:num>
  <w:num w:numId="19">
    <w:abstractNumId w:val="22"/>
  </w:num>
  <w:num w:numId="20">
    <w:abstractNumId w:val="8"/>
  </w:num>
  <w:num w:numId="21">
    <w:abstractNumId w:val="4"/>
  </w:num>
  <w:num w:numId="22">
    <w:abstractNumId w:val="13"/>
  </w:num>
  <w:num w:numId="23">
    <w:abstractNumId w:val="10"/>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1388F"/>
    <w:rsid w:val="00014405"/>
    <w:rsid w:val="000153B8"/>
    <w:rsid w:val="00034ED6"/>
    <w:rsid w:val="000403E2"/>
    <w:rsid w:val="00051643"/>
    <w:rsid w:val="0005228D"/>
    <w:rsid w:val="000546AA"/>
    <w:rsid w:val="000613FC"/>
    <w:rsid w:val="00065397"/>
    <w:rsid w:val="0006615E"/>
    <w:rsid w:val="00074007"/>
    <w:rsid w:val="000760F3"/>
    <w:rsid w:val="0009067B"/>
    <w:rsid w:val="000A4B68"/>
    <w:rsid w:val="000A69FB"/>
    <w:rsid w:val="000C100E"/>
    <w:rsid w:val="000C37CD"/>
    <w:rsid w:val="000C68DA"/>
    <w:rsid w:val="000F2A82"/>
    <w:rsid w:val="000F5158"/>
    <w:rsid w:val="00100000"/>
    <w:rsid w:val="00104830"/>
    <w:rsid w:val="001325C9"/>
    <w:rsid w:val="00134CA4"/>
    <w:rsid w:val="00141E1E"/>
    <w:rsid w:val="001461C7"/>
    <w:rsid w:val="0015155E"/>
    <w:rsid w:val="001531E7"/>
    <w:rsid w:val="00162D81"/>
    <w:rsid w:val="00167BA9"/>
    <w:rsid w:val="001702D8"/>
    <w:rsid w:val="001A126A"/>
    <w:rsid w:val="001A2CBC"/>
    <w:rsid w:val="001A6AC6"/>
    <w:rsid w:val="001E2E0B"/>
    <w:rsid w:val="001E6B6C"/>
    <w:rsid w:val="001F5DA6"/>
    <w:rsid w:val="0020493E"/>
    <w:rsid w:val="00217900"/>
    <w:rsid w:val="00225077"/>
    <w:rsid w:val="00242F08"/>
    <w:rsid w:val="0025424F"/>
    <w:rsid w:val="00255D7E"/>
    <w:rsid w:val="00265C71"/>
    <w:rsid w:val="0027504A"/>
    <w:rsid w:val="00276E34"/>
    <w:rsid w:val="00286E12"/>
    <w:rsid w:val="00287FC2"/>
    <w:rsid w:val="00290B96"/>
    <w:rsid w:val="00292726"/>
    <w:rsid w:val="002B75D4"/>
    <w:rsid w:val="002C654F"/>
    <w:rsid w:val="002D2F34"/>
    <w:rsid w:val="002D6AF5"/>
    <w:rsid w:val="002D71B7"/>
    <w:rsid w:val="00302EB0"/>
    <w:rsid w:val="003040E4"/>
    <w:rsid w:val="003173CA"/>
    <w:rsid w:val="00342FB0"/>
    <w:rsid w:val="003873D5"/>
    <w:rsid w:val="00390498"/>
    <w:rsid w:val="00396B27"/>
    <w:rsid w:val="003A7597"/>
    <w:rsid w:val="003B20C3"/>
    <w:rsid w:val="003B373D"/>
    <w:rsid w:val="003B490F"/>
    <w:rsid w:val="003B7FD7"/>
    <w:rsid w:val="003C626D"/>
    <w:rsid w:val="003C73FB"/>
    <w:rsid w:val="003D3E07"/>
    <w:rsid w:val="003E73DE"/>
    <w:rsid w:val="003E7AD5"/>
    <w:rsid w:val="003F00AD"/>
    <w:rsid w:val="0040012C"/>
    <w:rsid w:val="0040242B"/>
    <w:rsid w:val="004024A6"/>
    <w:rsid w:val="004048CB"/>
    <w:rsid w:val="00411DA3"/>
    <w:rsid w:val="004146CC"/>
    <w:rsid w:val="004152BC"/>
    <w:rsid w:val="004246DC"/>
    <w:rsid w:val="00427A58"/>
    <w:rsid w:val="00430376"/>
    <w:rsid w:val="0043142C"/>
    <w:rsid w:val="004435D3"/>
    <w:rsid w:val="00451747"/>
    <w:rsid w:val="00460371"/>
    <w:rsid w:val="00464A4F"/>
    <w:rsid w:val="00465669"/>
    <w:rsid w:val="00485E02"/>
    <w:rsid w:val="00496FA8"/>
    <w:rsid w:val="004B2E3C"/>
    <w:rsid w:val="004B31E1"/>
    <w:rsid w:val="004B69D7"/>
    <w:rsid w:val="004D46BE"/>
    <w:rsid w:val="004D7829"/>
    <w:rsid w:val="004E254D"/>
    <w:rsid w:val="004E3171"/>
    <w:rsid w:val="004E5969"/>
    <w:rsid w:val="004E6843"/>
    <w:rsid w:val="004E7E02"/>
    <w:rsid w:val="004F609F"/>
    <w:rsid w:val="00530B04"/>
    <w:rsid w:val="005369B8"/>
    <w:rsid w:val="005440C1"/>
    <w:rsid w:val="0055721F"/>
    <w:rsid w:val="005603EF"/>
    <w:rsid w:val="00586D7A"/>
    <w:rsid w:val="00587F9B"/>
    <w:rsid w:val="00592986"/>
    <w:rsid w:val="00594F37"/>
    <w:rsid w:val="005B5A09"/>
    <w:rsid w:val="005B7ECD"/>
    <w:rsid w:val="005C09FE"/>
    <w:rsid w:val="005C0E12"/>
    <w:rsid w:val="005C5BA4"/>
    <w:rsid w:val="005D309E"/>
    <w:rsid w:val="005E70AF"/>
    <w:rsid w:val="005E73B5"/>
    <w:rsid w:val="005F0908"/>
    <w:rsid w:val="005F1734"/>
    <w:rsid w:val="005F63D2"/>
    <w:rsid w:val="0061626A"/>
    <w:rsid w:val="0064152A"/>
    <w:rsid w:val="00646AEF"/>
    <w:rsid w:val="00646B7C"/>
    <w:rsid w:val="006474CC"/>
    <w:rsid w:val="00657190"/>
    <w:rsid w:val="00663073"/>
    <w:rsid w:val="006740B4"/>
    <w:rsid w:val="00677D23"/>
    <w:rsid w:val="00681739"/>
    <w:rsid w:val="00696312"/>
    <w:rsid w:val="006C5075"/>
    <w:rsid w:val="006C6263"/>
    <w:rsid w:val="006C70EB"/>
    <w:rsid w:val="006D5E2A"/>
    <w:rsid w:val="006F2EFA"/>
    <w:rsid w:val="006F5283"/>
    <w:rsid w:val="0070601F"/>
    <w:rsid w:val="00707CEB"/>
    <w:rsid w:val="00707D3B"/>
    <w:rsid w:val="007115A4"/>
    <w:rsid w:val="0071385C"/>
    <w:rsid w:val="007239AE"/>
    <w:rsid w:val="0073591B"/>
    <w:rsid w:val="007505C9"/>
    <w:rsid w:val="00760AAA"/>
    <w:rsid w:val="00761785"/>
    <w:rsid w:val="0079235C"/>
    <w:rsid w:val="007A3C3B"/>
    <w:rsid w:val="007A4016"/>
    <w:rsid w:val="007A4791"/>
    <w:rsid w:val="007B3846"/>
    <w:rsid w:val="007D1E27"/>
    <w:rsid w:val="007D455E"/>
    <w:rsid w:val="007D4DFA"/>
    <w:rsid w:val="007E067C"/>
    <w:rsid w:val="007E4BD0"/>
    <w:rsid w:val="00803B1B"/>
    <w:rsid w:val="00806A6F"/>
    <w:rsid w:val="008369B8"/>
    <w:rsid w:val="0085208F"/>
    <w:rsid w:val="0085472E"/>
    <w:rsid w:val="0085768E"/>
    <w:rsid w:val="00863389"/>
    <w:rsid w:val="00865697"/>
    <w:rsid w:val="00881175"/>
    <w:rsid w:val="00884A4A"/>
    <w:rsid w:val="00896B0A"/>
    <w:rsid w:val="008A2C42"/>
    <w:rsid w:val="008B6D60"/>
    <w:rsid w:val="008C6975"/>
    <w:rsid w:val="008D59A1"/>
    <w:rsid w:val="008E25FE"/>
    <w:rsid w:val="008E2BD5"/>
    <w:rsid w:val="008E715F"/>
    <w:rsid w:val="009126CB"/>
    <w:rsid w:val="00913C8B"/>
    <w:rsid w:val="009150D5"/>
    <w:rsid w:val="009203F8"/>
    <w:rsid w:val="00944758"/>
    <w:rsid w:val="0095231A"/>
    <w:rsid w:val="00964E43"/>
    <w:rsid w:val="00977ECE"/>
    <w:rsid w:val="00984E9C"/>
    <w:rsid w:val="009966AF"/>
    <w:rsid w:val="009A41C1"/>
    <w:rsid w:val="009B0EED"/>
    <w:rsid w:val="009C08E4"/>
    <w:rsid w:val="009C7910"/>
    <w:rsid w:val="009D1B43"/>
    <w:rsid w:val="009E2D9B"/>
    <w:rsid w:val="009F3650"/>
    <w:rsid w:val="009F64ED"/>
    <w:rsid w:val="00A0336C"/>
    <w:rsid w:val="00A05961"/>
    <w:rsid w:val="00A12697"/>
    <w:rsid w:val="00A208E5"/>
    <w:rsid w:val="00A24DC7"/>
    <w:rsid w:val="00A25CE6"/>
    <w:rsid w:val="00A503FC"/>
    <w:rsid w:val="00A53A3A"/>
    <w:rsid w:val="00A57D0E"/>
    <w:rsid w:val="00A64768"/>
    <w:rsid w:val="00A6477E"/>
    <w:rsid w:val="00A65AFB"/>
    <w:rsid w:val="00A74344"/>
    <w:rsid w:val="00A85482"/>
    <w:rsid w:val="00A864FC"/>
    <w:rsid w:val="00A936F7"/>
    <w:rsid w:val="00A93ADC"/>
    <w:rsid w:val="00A93CF8"/>
    <w:rsid w:val="00AB086E"/>
    <w:rsid w:val="00AB4CF8"/>
    <w:rsid w:val="00AC2C24"/>
    <w:rsid w:val="00AC415D"/>
    <w:rsid w:val="00AD6A52"/>
    <w:rsid w:val="00AD7994"/>
    <w:rsid w:val="00B0009D"/>
    <w:rsid w:val="00B2580D"/>
    <w:rsid w:val="00B25D18"/>
    <w:rsid w:val="00B412F4"/>
    <w:rsid w:val="00B70303"/>
    <w:rsid w:val="00B7050D"/>
    <w:rsid w:val="00B707EF"/>
    <w:rsid w:val="00B758BF"/>
    <w:rsid w:val="00B82D5A"/>
    <w:rsid w:val="00B83E67"/>
    <w:rsid w:val="00B865D9"/>
    <w:rsid w:val="00B95BEA"/>
    <w:rsid w:val="00BA6E30"/>
    <w:rsid w:val="00BB4F18"/>
    <w:rsid w:val="00BC2173"/>
    <w:rsid w:val="00BC317E"/>
    <w:rsid w:val="00BC5A24"/>
    <w:rsid w:val="00BD03B7"/>
    <w:rsid w:val="00BE0768"/>
    <w:rsid w:val="00BE0880"/>
    <w:rsid w:val="00BE14E6"/>
    <w:rsid w:val="00BE576A"/>
    <w:rsid w:val="00C0027D"/>
    <w:rsid w:val="00C01C9F"/>
    <w:rsid w:val="00C076BF"/>
    <w:rsid w:val="00C272A1"/>
    <w:rsid w:val="00C320B3"/>
    <w:rsid w:val="00C3754F"/>
    <w:rsid w:val="00C66D08"/>
    <w:rsid w:val="00C81E5B"/>
    <w:rsid w:val="00C92114"/>
    <w:rsid w:val="00C928D3"/>
    <w:rsid w:val="00C92A04"/>
    <w:rsid w:val="00CB6BE5"/>
    <w:rsid w:val="00CD6847"/>
    <w:rsid w:val="00CF49C3"/>
    <w:rsid w:val="00D110CC"/>
    <w:rsid w:val="00D14349"/>
    <w:rsid w:val="00D2036F"/>
    <w:rsid w:val="00D2733E"/>
    <w:rsid w:val="00D329AA"/>
    <w:rsid w:val="00D33E82"/>
    <w:rsid w:val="00D3542C"/>
    <w:rsid w:val="00D47331"/>
    <w:rsid w:val="00D6718D"/>
    <w:rsid w:val="00D71331"/>
    <w:rsid w:val="00D7604F"/>
    <w:rsid w:val="00DA3435"/>
    <w:rsid w:val="00DA6189"/>
    <w:rsid w:val="00DB06AA"/>
    <w:rsid w:val="00DC67D8"/>
    <w:rsid w:val="00E07936"/>
    <w:rsid w:val="00E24211"/>
    <w:rsid w:val="00E25566"/>
    <w:rsid w:val="00E349DE"/>
    <w:rsid w:val="00E36734"/>
    <w:rsid w:val="00E4107C"/>
    <w:rsid w:val="00E4142B"/>
    <w:rsid w:val="00E430EA"/>
    <w:rsid w:val="00E462A7"/>
    <w:rsid w:val="00E46B31"/>
    <w:rsid w:val="00E51DBF"/>
    <w:rsid w:val="00E56F8A"/>
    <w:rsid w:val="00E67452"/>
    <w:rsid w:val="00E842E1"/>
    <w:rsid w:val="00E85293"/>
    <w:rsid w:val="00EA14B9"/>
    <w:rsid w:val="00EA5745"/>
    <w:rsid w:val="00EA656A"/>
    <w:rsid w:val="00EB628D"/>
    <w:rsid w:val="00EC0AE4"/>
    <w:rsid w:val="00EC6D7E"/>
    <w:rsid w:val="00EE385F"/>
    <w:rsid w:val="00EF6C5E"/>
    <w:rsid w:val="00F11ACB"/>
    <w:rsid w:val="00F1468D"/>
    <w:rsid w:val="00F17E21"/>
    <w:rsid w:val="00F21693"/>
    <w:rsid w:val="00F21E1B"/>
    <w:rsid w:val="00F23574"/>
    <w:rsid w:val="00F30F37"/>
    <w:rsid w:val="00F37121"/>
    <w:rsid w:val="00F516C7"/>
    <w:rsid w:val="00F5181F"/>
    <w:rsid w:val="00F56661"/>
    <w:rsid w:val="00F6659C"/>
    <w:rsid w:val="00F744EA"/>
    <w:rsid w:val="00F765D7"/>
    <w:rsid w:val="00F76DB2"/>
    <w:rsid w:val="00F80356"/>
    <w:rsid w:val="00F80AF6"/>
    <w:rsid w:val="00F861AF"/>
    <w:rsid w:val="00F95181"/>
    <w:rsid w:val="00F96C76"/>
    <w:rsid w:val="00FD1B1F"/>
    <w:rsid w:val="00FD4FA8"/>
    <w:rsid w:val="00FE131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58367-5189-4472-BBD4-41999366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2656</Words>
  <Characters>15144</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5</cp:revision>
  <cp:lastPrinted>2018-09-24T06:57:00Z</cp:lastPrinted>
  <dcterms:created xsi:type="dcterms:W3CDTF">2019-04-02T16:43:00Z</dcterms:created>
  <dcterms:modified xsi:type="dcterms:W3CDTF">2019-04-02T21:39:00Z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