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103" w:rsidRPr="00620D8C" w:rsidRDefault="003B7103" w:rsidP="003B7103">
      <w:pPr>
        <w:pStyle w:val="ae"/>
        <w:widowControl w:val="0"/>
        <w:tabs>
          <w:tab w:val="right" w:pos="8280"/>
          <w:tab w:val="right" w:pos="9781"/>
        </w:tabs>
        <w:ind w:right="-58"/>
        <w:rPr>
          <w:rFonts w:ascii="Arial" w:hAnsi="Arial" w:cs="Arial"/>
          <w:b/>
          <w:bCs/>
          <w:lang w:val="en-US" w:eastAsia="zh-CN"/>
        </w:rPr>
      </w:pPr>
      <w:r w:rsidRPr="00F3645B">
        <w:rPr>
          <w:rFonts w:ascii="Arial" w:hAnsi="Arial" w:cs="Arial"/>
          <w:b/>
          <w:bCs/>
        </w:rPr>
        <w:t xml:space="preserve">3GPP TSG RAN WG1 </w:t>
      </w:r>
      <w:r>
        <w:rPr>
          <w:rFonts w:ascii="Arial" w:hAnsi="Arial" w:cs="Arial" w:hint="eastAsia"/>
          <w:b/>
          <w:bCs/>
          <w:lang w:eastAsia="zh-CN"/>
        </w:rPr>
        <w:t>Meeting  #9</w:t>
      </w:r>
      <w:r w:rsidR="002E4FE8">
        <w:rPr>
          <w:rFonts w:ascii="Arial" w:hAnsi="Arial" w:cs="Arial"/>
          <w:b/>
          <w:bCs/>
          <w:lang w:eastAsia="zh-CN"/>
        </w:rPr>
        <w:t xml:space="preserve">6   </w:t>
      </w:r>
      <w:r>
        <w:rPr>
          <w:rFonts w:ascii="Arial" w:hAnsi="Arial" w:cs="Arial"/>
          <w:b/>
          <w:bCs/>
          <w:lang w:val="en-US" w:eastAsia="zh-CN"/>
        </w:rPr>
        <w:t xml:space="preserve">                                        </w:t>
      </w:r>
      <w:r>
        <w:rPr>
          <w:rFonts w:ascii="Arial" w:hAnsi="Arial" w:cs="Arial" w:hint="eastAsia"/>
          <w:b/>
          <w:bCs/>
          <w:lang w:eastAsia="zh-CN"/>
        </w:rPr>
        <w:t xml:space="preserve"> </w:t>
      </w:r>
      <w:r>
        <w:rPr>
          <w:rFonts w:ascii="Arial" w:hAnsi="Arial" w:cs="Arial"/>
          <w:b/>
          <w:bCs/>
          <w:lang w:val="en-US" w:eastAsia="zh-CN"/>
        </w:rPr>
        <w:t xml:space="preserve">  </w:t>
      </w:r>
      <w:r>
        <w:rPr>
          <w:rFonts w:ascii="Arial" w:hAnsi="Arial" w:cs="Arial" w:hint="eastAsia"/>
          <w:b/>
          <w:bCs/>
          <w:lang w:eastAsia="zh-CN"/>
        </w:rPr>
        <w:t xml:space="preserve">                 </w:t>
      </w:r>
      <w:r>
        <w:rPr>
          <w:rFonts w:ascii="Arial" w:hAnsi="Arial" w:cs="Arial"/>
          <w:b/>
          <w:bCs/>
          <w:lang w:val="en-US" w:eastAsia="zh-CN"/>
        </w:rPr>
        <w:t xml:space="preserve">  </w:t>
      </w:r>
      <w:r w:rsidRPr="00815FF9">
        <w:rPr>
          <w:rFonts w:ascii="Arial" w:hAnsi="Arial" w:cs="Arial"/>
          <w:b/>
          <w:bCs/>
          <w:lang w:eastAsia="zh-CN"/>
        </w:rPr>
        <w:tab/>
      </w:r>
      <w:r>
        <w:rPr>
          <w:rFonts w:ascii="Arial" w:hAnsi="Arial" w:cs="Arial"/>
          <w:b/>
          <w:bCs/>
          <w:lang w:val="en-US" w:eastAsia="zh-CN"/>
        </w:rPr>
        <w:t xml:space="preserve">  </w:t>
      </w:r>
      <w:r>
        <w:rPr>
          <w:rFonts w:ascii="Arial" w:hAnsi="Arial" w:cs="Arial" w:hint="eastAsia"/>
          <w:b/>
          <w:bCs/>
          <w:lang w:val="en-US" w:eastAsia="zh-CN"/>
        </w:rPr>
        <w:t xml:space="preserve">    </w:t>
      </w:r>
      <w:r w:rsidRPr="009579BB">
        <w:rPr>
          <w:rFonts w:ascii="Arial" w:hAnsi="Arial" w:cs="Arial"/>
          <w:b/>
          <w:bCs/>
          <w:lang w:eastAsia="zh-CN"/>
        </w:rPr>
        <w:t>R1-1</w:t>
      </w:r>
      <w:r w:rsidR="00892B51" w:rsidRPr="00892B51">
        <w:rPr>
          <w:rFonts w:ascii="Arial" w:hAnsi="Arial" w:cs="Arial"/>
          <w:b/>
          <w:bCs/>
          <w:lang w:eastAsia="zh-CN"/>
        </w:rPr>
        <w:t>902148</w:t>
      </w:r>
    </w:p>
    <w:p w:rsidR="00E83B8E" w:rsidRPr="00E83B8E" w:rsidRDefault="00224B41" w:rsidP="00E83B8E">
      <w:pPr>
        <w:tabs>
          <w:tab w:val="center" w:pos="4536"/>
          <w:tab w:val="right" w:pos="9072"/>
        </w:tabs>
        <w:rPr>
          <w:rFonts w:ascii="Arial" w:eastAsia="MS Mincho" w:hAnsi="Arial" w:cs="Arial" w:hint="eastAsia"/>
          <w:b/>
          <w:bCs/>
          <w:lang w:eastAsia="ja-JP"/>
        </w:rPr>
      </w:pPr>
      <w:r>
        <w:rPr>
          <w:rFonts w:ascii="Arial" w:eastAsia="MS Mincho" w:hAnsi="Arial" w:cs="Arial"/>
          <w:b/>
          <w:bCs/>
          <w:lang w:eastAsia="ja-JP"/>
        </w:rPr>
        <w:t>Athens</w:t>
      </w:r>
      <w:r w:rsidR="00047C3B">
        <w:rPr>
          <w:rFonts w:ascii="Arial" w:eastAsia="MS Mincho" w:hAnsi="Arial" w:cs="Arial"/>
          <w:b/>
          <w:bCs/>
          <w:lang w:eastAsia="ja-JP"/>
        </w:rPr>
        <w:t xml:space="preserve">, </w:t>
      </w:r>
      <w:r>
        <w:rPr>
          <w:rFonts w:ascii="Arial" w:eastAsia="MS Mincho" w:hAnsi="Arial" w:cs="Arial"/>
          <w:b/>
          <w:bCs/>
          <w:lang w:eastAsia="ja-JP"/>
        </w:rPr>
        <w:t>Greece</w:t>
      </w:r>
      <w:r w:rsidR="00B9391A">
        <w:rPr>
          <w:rFonts w:ascii="Arial" w:eastAsia="MS Mincho" w:hAnsi="Arial" w:cs="Arial"/>
          <w:b/>
          <w:bCs/>
          <w:lang w:eastAsia="ja-JP"/>
        </w:rPr>
        <w:t xml:space="preserve">, </w:t>
      </w:r>
      <w:r w:rsidR="009C1CC5">
        <w:rPr>
          <w:rFonts w:ascii="Arial" w:eastAsia="MS Mincho" w:hAnsi="Arial" w:cs="Arial"/>
          <w:b/>
          <w:bCs/>
          <w:lang w:eastAsia="ja-JP"/>
        </w:rPr>
        <w:t>25</w:t>
      </w:r>
      <w:r w:rsidR="009C1CC5" w:rsidRPr="009C1CC5">
        <w:rPr>
          <w:rFonts w:ascii="Arial" w:eastAsia="MS Mincho" w:hAnsi="Arial" w:cs="Arial"/>
          <w:b/>
          <w:bCs/>
          <w:vertAlign w:val="superscript"/>
          <w:lang w:eastAsia="ja-JP"/>
        </w:rPr>
        <w:t>th</w:t>
      </w:r>
      <w:r w:rsidR="009C1CC5">
        <w:rPr>
          <w:rFonts w:ascii="Arial" w:eastAsia="MS Mincho" w:hAnsi="Arial" w:cs="Arial"/>
          <w:b/>
          <w:bCs/>
          <w:lang w:eastAsia="ja-JP"/>
        </w:rPr>
        <w:t xml:space="preserve"> </w:t>
      </w:r>
      <w:r w:rsidR="00DB511E" w:rsidRPr="00DB511E">
        <w:rPr>
          <w:rFonts w:ascii="Arial" w:eastAsia="MS Mincho" w:hAnsi="Arial" w:cs="Arial"/>
          <w:b/>
          <w:bCs/>
          <w:lang w:eastAsia="ja-JP"/>
        </w:rPr>
        <w:t>February</w:t>
      </w:r>
      <w:r w:rsidR="004704C4">
        <w:rPr>
          <w:rFonts w:ascii="Arial" w:eastAsia="MS Mincho" w:hAnsi="Arial" w:cs="Arial"/>
          <w:b/>
          <w:bCs/>
          <w:lang w:eastAsia="ja-JP"/>
        </w:rPr>
        <w:t xml:space="preserve"> – </w:t>
      </w:r>
      <w:r w:rsidR="009C1CC5">
        <w:rPr>
          <w:rFonts w:ascii="Arial" w:eastAsia="MS Mincho" w:hAnsi="Arial" w:cs="Arial"/>
          <w:b/>
          <w:bCs/>
          <w:lang w:eastAsia="ja-JP"/>
        </w:rPr>
        <w:t>1</w:t>
      </w:r>
      <w:r w:rsidR="009C1CC5" w:rsidRPr="009C1CC5">
        <w:rPr>
          <w:rFonts w:ascii="Arial" w:eastAsia="MS Mincho" w:hAnsi="Arial" w:cs="Arial"/>
          <w:b/>
          <w:bCs/>
          <w:vertAlign w:val="superscript"/>
          <w:lang w:eastAsia="ja-JP"/>
        </w:rPr>
        <w:t>st</w:t>
      </w:r>
      <w:r w:rsidR="009C1CC5">
        <w:rPr>
          <w:rFonts w:ascii="Arial" w:eastAsia="MS Mincho" w:hAnsi="Arial" w:cs="Arial"/>
          <w:b/>
          <w:bCs/>
          <w:lang w:eastAsia="ja-JP"/>
        </w:rPr>
        <w:t xml:space="preserve"> </w:t>
      </w:r>
      <w:r w:rsidR="00DB511E">
        <w:rPr>
          <w:rFonts w:ascii="Arial" w:eastAsia="MS Mincho" w:hAnsi="Arial" w:cs="Arial"/>
          <w:b/>
          <w:bCs/>
          <w:lang w:eastAsia="ja-JP"/>
        </w:rPr>
        <w:t>M</w:t>
      </w:r>
      <w:r w:rsidR="00DB511E" w:rsidRPr="00A4420D">
        <w:rPr>
          <w:rFonts w:ascii="Arial" w:eastAsia="MS Mincho" w:hAnsi="Arial" w:cs="Arial" w:hint="eastAsia"/>
          <w:b/>
          <w:bCs/>
          <w:lang w:eastAsia="ja-JP"/>
        </w:rPr>
        <w:t>arch</w:t>
      </w:r>
      <w:r w:rsidR="00E83B8E" w:rsidRPr="00E83B8E">
        <w:rPr>
          <w:rFonts w:ascii="Arial" w:eastAsia="MS Mincho" w:hAnsi="Arial" w:cs="Arial"/>
          <w:b/>
          <w:bCs/>
          <w:lang w:eastAsia="ja-JP"/>
        </w:rPr>
        <w:t>, 201</w:t>
      </w:r>
      <w:r w:rsidR="00FF49AE">
        <w:rPr>
          <w:rFonts w:ascii="Arial" w:hAnsi="Arial" w:cs="Arial" w:hint="eastAsia"/>
          <w:b/>
          <w:bCs/>
          <w:lang w:eastAsia="zh-CN"/>
        </w:rPr>
        <w:t>9</w:t>
      </w:r>
    </w:p>
    <w:p w:rsidR="009C0564" w:rsidRPr="00E83B8E"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731B00">
        <w:rPr>
          <w:rFonts w:ascii="Arial" w:hAnsi="Arial" w:cs="Arial"/>
          <w:b/>
          <w:bCs/>
          <w:szCs w:val="20"/>
          <w:lang w:val="en-GB" w:eastAsia="zh-CN"/>
        </w:rPr>
        <w:t>2</w:t>
      </w:r>
      <w:r w:rsidR="00054CE2">
        <w:rPr>
          <w:rFonts w:ascii="Arial" w:hAnsi="Arial" w:cs="Arial"/>
          <w:b/>
          <w:bCs/>
          <w:szCs w:val="20"/>
          <w:lang w:val="en-GB" w:eastAsia="zh-CN"/>
        </w:rPr>
        <w:t>.</w:t>
      </w:r>
      <w:r w:rsidR="004B28C9">
        <w:rPr>
          <w:rFonts w:ascii="Arial" w:hAnsi="Arial" w:cs="Arial"/>
          <w:b/>
          <w:bCs/>
          <w:szCs w:val="20"/>
          <w:lang w:val="en-GB" w:eastAsia="zh-CN"/>
        </w:rPr>
        <w:t>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hint="eastAsia"/>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F2603">
        <w:rPr>
          <w:rFonts w:ascii="Arial" w:hAnsi="Arial" w:cs="Arial" w:hint="eastAsia"/>
          <w:b/>
          <w:bCs/>
          <w:szCs w:val="20"/>
          <w:lang w:val="en-GB" w:eastAsia="zh-CN"/>
        </w:rPr>
        <w:t xml:space="preserve">UE-group </w:t>
      </w:r>
      <w:r w:rsidR="001F2603">
        <w:rPr>
          <w:rFonts w:ascii="Arial" w:hAnsi="Arial" w:cs="Arial"/>
          <w:b/>
          <w:bCs/>
          <w:szCs w:val="20"/>
          <w:lang w:val="en-GB" w:eastAsia="zh-CN"/>
        </w:rPr>
        <w:t xml:space="preserve">wake-up signal </w:t>
      </w:r>
      <w:r w:rsidR="005211FC">
        <w:rPr>
          <w:rFonts w:ascii="Arial" w:hAnsi="Arial" w:cs="Arial"/>
          <w:b/>
          <w:bCs/>
          <w:szCs w:val="20"/>
          <w:lang w:val="en-GB" w:eastAsia="zh-CN"/>
        </w:rPr>
        <w:t>for Rel</w:t>
      </w:r>
      <w:r w:rsidR="005211FC">
        <w:rPr>
          <w:rFonts w:ascii="Arial" w:hAnsi="Arial" w:cs="Arial" w:hint="eastAsia"/>
          <w:b/>
          <w:bCs/>
          <w:szCs w:val="20"/>
          <w:lang w:val="en-GB" w:eastAsia="zh-CN"/>
        </w:rPr>
        <w:t>-</w:t>
      </w:r>
      <w:r w:rsidR="00F04396">
        <w:rPr>
          <w:rFonts w:ascii="Arial" w:hAnsi="Arial" w:cs="Arial"/>
          <w:b/>
          <w:bCs/>
          <w:szCs w:val="20"/>
          <w:lang w:val="en-GB" w:eastAsia="zh-CN"/>
        </w:rPr>
        <w:t>1</w:t>
      </w:r>
      <w:r w:rsidR="004E2FD7">
        <w:rPr>
          <w:rFonts w:ascii="Arial" w:hAnsi="Arial" w:cs="Arial"/>
          <w:b/>
          <w:bCs/>
          <w:szCs w:val="20"/>
          <w:lang w:val="en-GB" w:eastAsia="zh-CN"/>
        </w:rPr>
        <w:t>6 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E83647" w:rsidRPr="00823914" w:rsidRDefault="00E83647" w:rsidP="00C6626D">
      <w:pPr>
        <w:ind w:right="-99"/>
        <w:rPr>
          <w:sz w:val="20"/>
          <w:szCs w:val="20"/>
          <w:lang w:eastAsia="ja-JP"/>
        </w:rPr>
      </w:pPr>
      <w:r w:rsidRPr="00823914">
        <w:rPr>
          <w:rFonts w:eastAsia="等线"/>
          <w:sz w:val="20"/>
          <w:szCs w:val="20"/>
          <w:lang w:eastAsia="zh-CN"/>
        </w:rPr>
        <w:t>In the RAN</w:t>
      </w:r>
      <w:r w:rsidR="009868C6" w:rsidRPr="00823914">
        <w:rPr>
          <w:rFonts w:eastAsia="等线"/>
          <w:sz w:val="20"/>
          <w:szCs w:val="20"/>
          <w:lang w:eastAsia="zh-CN"/>
        </w:rPr>
        <w:t>#</w:t>
      </w:r>
      <w:r w:rsidRPr="00823914">
        <w:rPr>
          <w:rFonts w:eastAsia="等线"/>
          <w:sz w:val="20"/>
          <w:szCs w:val="20"/>
          <w:lang w:eastAsia="zh-CN"/>
        </w:rPr>
        <w:t>80 plenary m</w:t>
      </w:r>
      <w:r w:rsidR="009C03B4" w:rsidRPr="00823914">
        <w:rPr>
          <w:rFonts w:eastAsia="等线"/>
          <w:sz w:val="20"/>
          <w:szCs w:val="20"/>
          <w:lang w:eastAsia="zh-CN"/>
        </w:rPr>
        <w:t>eeting, a new work item for Rel-</w:t>
      </w:r>
      <w:r w:rsidRPr="00823914">
        <w:rPr>
          <w:rFonts w:eastAsia="等线"/>
          <w:sz w:val="20"/>
          <w:szCs w:val="20"/>
          <w:lang w:eastAsia="zh-CN"/>
        </w:rPr>
        <w:t xml:space="preserve">16 </w:t>
      </w:r>
      <w:r w:rsidR="00C96E67">
        <w:rPr>
          <w:rFonts w:eastAsia="等线"/>
          <w:sz w:val="20"/>
          <w:szCs w:val="20"/>
          <w:lang w:eastAsia="zh-CN"/>
        </w:rPr>
        <w:t>NB-IoT</w:t>
      </w:r>
      <w:r w:rsidRPr="00823914">
        <w:rPr>
          <w:rFonts w:eastAsia="等线"/>
          <w:sz w:val="20"/>
          <w:szCs w:val="20"/>
          <w:lang w:eastAsia="zh-CN"/>
        </w:rPr>
        <w:t xml:space="preserve"> is approved</w:t>
      </w:r>
      <w:r w:rsidR="00F60AF3" w:rsidRPr="00823914">
        <w:rPr>
          <w:rFonts w:eastAsia="等线"/>
          <w:sz w:val="20"/>
          <w:szCs w:val="20"/>
          <w:lang w:eastAsia="zh-CN"/>
        </w:rPr>
        <w:t>. O</w:t>
      </w:r>
      <w:r w:rsidR="00571880" w:rsidRPr="00823914">
        <w:rPr>
          <w:sz w:val="20"/>
          <w:szCs w:val="20"/>
          <w:lang w:eastAsia="zh-CN"/>
        </w:rPr>
        <w:t xml:space="preserve">ne </w:t>
      </w:r>
      <w:r w:rsidR="00F60AF3" w:rsidRPr="00823914">
        <w:rPr>
          <w:sz w:val="20"/>
          <w:szCs w:val="20"/>
          <w:lang w:eastAsia="zh-CN"/>
        </w:rPr>
        <w:t xml:space="preserve">of the </w:t>
      </w:r>
      <w:r w:rsidR="00571880" w:rsidRPr="00823914">
        <w:rPr>
          <w:sz w:val="20"/>
          <w:szCs w:val="20"/>
          <w:lang w:eastAsia="zh-CN"/>
        </w:rPr>
        <w:t>objective</w:t>
      </w:r>
      <w:r w:rsidR="006216D3">
        <w:rPr>
          <w:sz w:val="20"/>
          <w:szCs w:val="20"/>
          <w:lang w:eastAsia="zh-CN"/>
        </w:rPr>
        <w:t>s</w:t>
      </w:r>
      <w:r w:rsidR="00571880" w:rsidRPr="00823914">
        <w:rPr>
          <w:sz w:val="20"/>
          <w:szCs w:val="20"/>
          <w:lang w:eastAsia="zh-CN"/>
        </w:rPr>
        <w:t xml:space="preserve"> is</w:t>
      </w:r>
      <w:r w:rsidR="00F60AF3" w:rsidRPr="00823914">
        <w:rPr>
          <w:rFonts w:eastAsia="MS Mincho"/>
          <w:sz w:val="20"/>
          <w:szCs w:val="20"/>
          <w:lang w:val="en-GB" w:eastAsia="ja-JP"/>
        </w:rPr>
        <w:t xml:space="preserve"> </w:t>
      </w:r>
      <w:r w:rsidR="00571880" w:rsidRPr="00823914">
        <w:rPr>
          <w:rFonts w:eastAsia="MS Mincho"/>
          <w:sz w:val="20"/>
          <w:szCs w:val="20"/>
          <w:lang w:val="en-GB" w:eastAsia="ja-JP"/>
        </w:rPr>
        <w:t>to specif</w:t>
      </w:r>
      <w:r w:rsidR="00962D65" w:rsidRPr="00823914">
        <w:rPr>
          <w:rFonts w:eastAsia="MS Mincho"/>
          <w:sz w:val="20"/>
          <w:szCs w:val="20"/>
          <w:lang w:val="en-GB" w:eastAsia="ja-JP"/>
        </w:rPr>
        <w:t xml:space="preserve">y </w:t>
      </w:r>
      <w:r w:rsidR="00571880" w:rsidRPr="00823914">
        <w:rPr>
          <w:rFonts w:eastAsia="MS Mincho"/>
          <w:sz w:val="20"/>
          <w:szCs w:val="20"/>
          <w:lang w:val="en-GB" w:eastAsia="ja-JP"/>
        </w:rPr>
        <w:t xml:space="preserve">support for UE-group </w:t>
      </w:r>
      <w:r w:rsidR="00571880" w:rsidRPr="00823914">
        <w:rPr>
          <w:sz w:val="20"/>
          <w:szCs w:val="20"/>
          <w:lang w:eastAsia="zh-CN"/>
        </w:rPr>
        <w:t>WUS</w:t>
      </w:r>
      <w:r w:rsidR="00A76AB5" w:rsidRPr="00823914">
        <w:rPr>
          <w:sz w:val="20"/>
          <w:szCs w:val="20"/>
          <w:lang w:eastAsia="zh-CN"/>
        </w:rPr>
        <w:t xml:space="preserve"> </w:t>
      </w:r>
      <w:r w:rsidR="00B945AA" w:rsidRPr="00823914">
        <w:rPr>
          <w:sz w:val="20"/>
          <w:szCs w:val="20"/>
          <w:lang w:eastAsia="zh-CN"/>
        </w:rPr>
        <w:t>[1]</w:t>
      </w:r>
      <w:r w:rsidR="00571880" w:rsidRPr="00823914">
        <w:rPr>
          <w:sz w:val="20"/>
          <w:szCs w:val="20"/>
          <w:lang w:eastAsia="zh-CN"/>
        </w:rPr>
        <w:t>:</w:t>
      </w:r>
    </w:p>
    <w:p w:rsidR="00D02515" w:rsidRPr="00823914" w:rsidRDefault="00D02515" w:rsidP="00D02515">
      <w:pPr>
        <w:numPr>
          <w:ilvl w:val="0"/>
          <w:numId w:val="22"/>
        </w:numPr>
        <w:tabs>
          <w:tab w:val="clear" w:pos="360"/>
          <w:tab w:val="num" w:pos="720"/>
        </w:tabs>
        <w:ind w:right="-99"/>
        <w:rPr>
          <w:rFonts w:eastAsia="Times New Roman"/>
          <w:b/>
          <w:bCs/>
          <w:sz w:val="20"/>
          <w:szCs w:val="20"/>
          <w:lang w:val="en-GB"/>
        </w:rPr>
      </w:pPr>
      <w:r w:rsidRPr="00823914">
        <w:rPr>
          <w:rFonts w:eastAsia="等线"/>
          <w:b/>
          <w:bCs/>
          <w:sz w:val="20"/>
          <w:szCs w:val="20"/>
          <w:lang w:eastAsia="zh-CN"/>
        </w:rPr>
        <w:t>Improved</w:t>
      </w:r>
      <w:r w:rsidRPr="00823914">
        <w:rPr>
          <w:rFonts w:eastAsia="Times New Roman"/>
          <w:b/>
          <w:bCs/>
          <w:sz w:val="20"/>
          <w:szCs w:val="20"/>
          <w:lang w:val="en-GB"/>
        </w:rPr>
        <w:t xml:space="preserve"> DL transmission efficiency and/or UE power consumption:</w:t>
      </w:r>
    </w:p>
    <w:p w:rsidR="00D02515" w:rsidRPr="00823914" w:rsidRDefault="00D02515" w:rsidP="00D02515">
      <w:pPr>
        <w:numPr>
          <w:ilvl w:val="1"/>
          <w:numId w:val="22"/>
        </w:numPr>
        <w:tabs>
          <w:tab w:val="num" w:pos="1440"/>
        </w:tabs>
        <w:ind w:right="-99"/>
        <w:rPr>
          <w:rFonts w:eastAsia="Times New Roman"/>
          <w:bCs/>
          <w:sz w:val="20"/>
          <w:szCs w:val="20"/>
          <w:lang w:val="en-GB"/>
        </w:rPr>
      </w:pPr>
      <w:r w:rsidRPr="00823914">
        <w:rPr>
          <w:rFonts w:eastAsia="等线"/>
          <w:sz w:val="20"/>
          <w:szCs w:val="20"/>
          <w:lang w:val="en-GB" w:eastAsia="zh-CN"/>
        </w:rPr>
        <w:t>Specify</w:t>
      </w:r>
      <w:r w:rsidRPr="00823914">
        <w:rPr>
          <w:rFonts w:eastAsia="Times New Roman"/>
          <w:bCs/>
          <w:sz w:val="20"/>
          <w:szCs w:val="20"/>
          <w:lang w:val="en-GB"/>
        </w:rPr>
        <w:t xml:space="preserve"> support for UE-group wake-up signal (WUS) [RAN1, RAN2, RAN4]</w:t>
      </w:r>
    </w:p>
    <w:p w:rsidR="00BB4545" w:rsidRPr="00823914" w:rsidRDefault="00191977" w:rsidP="00016ECF">
      <w:pPr>
        <w:spacing w:after="0"/>
        <w:rPr>
          <w:sz w:val="20"/>
          <w:szCs w:val="20"/>
          <w:lang w:eastAsia="zh-CN"/>
        </w:rPr>
      </w:pPr>
      <w:r w:rsidRPr="00823914">
        <w:rPr>
          <w:sz w:val="20"/>
          <w:szCs w:val="20"/>
          <w:lang w:eastAsia="zh-CN"/>
        </w:rPr>
        <w:t>In the RAN</w:t>
      </w:r>
      <w:r w:rsidR="001B3D39" w:rsidRPr="00823914">
        <w:rPr>
          <w:sz w:val="20"/>
          <w:szCs w:val="20"/>
          <w:lang w:eastAsia="zh-CN"/>
        </w:rPr>
        <w:t>1</w:t>
      </w:r>
      <w:r w:rsidRPr="00823914">
        <w:rPr>
          <w:sz w:val="20"/>
          <w:szCs w:val="20"/>
          <w:lang w:eastAsia="zh-CN"/>
        </w:rPr>
        <w:t>#95</w:t>
      </w:r>
      <w:r w:rsidR="00BB4545" w:rsidRPr="00823914">
        <w:rPr>
          <w:sz w:val="20"/>
          <w:szCs w:val="20"/>
          <w:lang w:eastAsia="zh-CN"/>
        </w:rPr>
        <w:t xml:space="preserve"> meeting, it was agreed that</w:t>
      </w:r>
      <w:r w:rsidR="00114061" w:rsidRPr="00823914">
        <w:rPr>
          <w:sz w:val="20"/>
          <w:szCs w:val="20"/>
          <w:lang w:eastAsia="zh-CN"/>
        </w:rPr>
        <w:t xml:space="preserve"> [2]</w:t>
      </w:r>
      <w:r w:rsidR="00BB4545" w:rsidRPr="00823914">
        <w:rPr>
          <w:sz w:val="20"/>
          <w:szCs w:val="20"/>
          <w:lang w:eastAsia="zh-CN"/>
        </w:rPr>
        <w:t>:</w:t>
      </w:r>
    </w:p>
    <w:p w:rsidR="00231746" w:rsidRPr="00823914" w:rsidRDefault="00231746" w:rsidP="00231746">
      <w:pPr>
        <w:rPr>
          <w:b/>
          <w:sz w:val="20"/>
          <w:szCs w:val="20"/>
        </w:rPr>
      </w:pPr>
      <w:r w:rsidRPr="00823914">
        <w:rPr>
          <w:b/>
          <w:sz w:val="20"/>
          <w:szCs w:val="20"/>
          <w:highlight w:val="green"/>
        </w:rPr>
        <w:t>Agreement</w:t>
      </w:r>
    </w:p>
    <w:p w:rsidR="00231746" w:rsidRPr="00823914" w:rsidRDefault="00231746" w:rsidP="00231746">
      <w:pPr>
        <w:rPr>
          <w:sz w:val="20"/>
          <w:szCs w:val="20"/>
        </w:rPr>
      </w:pPr>
      <w:r w:rsidRPr="00823914">
        <w:rPr>
          <w:sz w:val="20"/>
          <w:szCs w:val="20"/>
        </w:rPr>
        <w:t>UE group ID is used as a parameter to generate WUS UE group sequence(s)</w:t>
      </w:r>
    </w:p>
    <w:p w:rsidR="00231746" w:rsidRPr="00823914" w:rsidRDefault="00231746" w:rsidP="00231746">
      <w:pPr>
        <w:rPr>
          <w:sz w:val="20"/>
          <w:szCs w:val="20"/>
          <w:lang/>
        </w:rPr>
      </w:pPr>
    </w:p>
    <w:p w:rsidR="00231746" w:rsidRPr="00823914" w:rsidRDefault="00231746" w:rsidP="00231746">
      <w:pPr>
        <w:rPr>
          <w:b/>
          <w:sz w:val="20"/>
          <w:szCs w:val="20"/>
        </w:rPr>
      </w:pPr>
      <w:r w:rsidRPr="00823914">
        <w:rPr>
          <w:b/>
          <w:sz w:val="20"/>
          <w:szCs w:val="20"/>
          <w:highlight w:val="green"/>
        </w:rPr>
        <w:t>Agreement</w:t>
      </w:r>
    </w:p>
    <w:p w:rsidR="00231746" w:rsidRPr="00823914" w:rsidRDefault="00231746" w:rsidP="00231746">
      <w:pPr>
        <w:rPr>
          <w:sz w:val="20"/>
          <w:szCs w:val="20"/>
          <w:lang/>
        </w:rPr>
      </w:pPr>
      <w:r w:rsidRPr="00823914">
        <w:rPr>
          <w:sz w:val="20"/>
          <w:szCs w:val="20"/>
        </w:rPr>
        <w:t>One group WUS is designed as a single sequence</w:t>
      </w:r>
    </w:p>
    <w:p w:rsidR="00231746" w:rsidRPr="00823914" w:rsidRDefault="00231746" w:rsidP="00231746">
      <w:pPr>
        <w:rPr>
          <w:sz w:val="20"/>
          <w:szCs w:val="20"/>
          <w:lang/>
        </w:rPr>
      </w:pPr>
    </w:p>
    <w:p w:rsidR="00231746" w:rsidRPr="00823914" w:rsidRDefault="00231746" w:rsidP="00231746">
      <w:pPr>
        <w:pStyle w:val="Proposal"/>
        <w:overflowPunct/>
        <w:autoSpaceDE/>
        <w:autoSpaceDN/>
        <w:adjustRightInd/>
        <w:spacing w:after="0"/>
        <w:textAlignment w:val="auto"/>
        <w:rPr>
          <w:lang w:val="en-US"/>
        </w:rPr>
      </w:pPr>
      <w:bookmarkStart w:id="2" w:name="_Toc529800363"/>
      <w:r w:rsidRPr="00823914">
        <w:rPr>
          <w:highlight w:val="green"/>
          <w:lang w:val="en-US"/>
        </w:rPr>
        <w:t>Agreement</w:t>
      </w:r>
      <w:r w:rsidRPr="00823914">
        <w:rPr>
          <w:lang w:val="en-US"/>
        </w:rPr>
        <w:t xml:space="preserve"> </w:t>
      </w:r>
    </w:p>
    <w:p w:rsidR="00231746" w:rsidRPr="00823914" w:rsidRDefault="00231746" w:rsidP="00231746">
      <w:pPr>
        <w:pStyle w:val="Proposal"/>
        <w:tabs>
          <w:tab w:val="clear" w:pos="1701"/>
          <w:tab w:val="left" w:pos="0"/>
        </w:tabs>
        <w:overflowPunct/>
        <w:autoSpaceDE/>
        <w:autoSpaceDN/>
        <w:adjustRightInd/>
        <w:spacing w:after="0"/>
        <w:ind w:left="0" w:firstLine="0"/>
        <w:textAlignment w:val="auto"/>
        <w:rPr>
          <w:b w:val="0"/>
          <w:lang w:val="en-US"/>
        </w:rPr>
      </w:pPr>
      <w:r w:rsidRPr="00823914">
        <w:rPr>
          <w:b w:val="0"/>
          <w:lang w:val="en-US"/>
        </w:rPr>
        <w:t>Further study false detection (cross</w:t>
      </w:r>
      <w:r w:rsidRPr="00823914">
        <w:rPr>
          <w:b w:val="0"/>
        </w:rPr>
        <w:t>/auto</w:t>
      </w:r>
      <w:r w:rsidRPr="00823914">
        <w:rPr>
          <w:b w:val="0"/>
          <w:lang w:val="en-US"/>
        </w:rPr>
        <w:t xml:space="preserve"> correlation) performance properties for the following designs:</w:t>
      </w:r>
      <w:bookmarkEnd w:id="2"/>
    </w:p>
    <w:p w:rsidR="00231746" w:rsidRPr="00823914" w:rsidRDefault="00231746" w:rsidP="00231746">
      <w:pPr>
        <w:numPr>
          <w:ilvl w:val="0"/>
          <w:numId w:val="31"/>
        </w:numPr>
        <w:autoSpaceDE/>
        <w:autoSpaceDN/>
        <w:adjustRightInd/>
        <w:snapToGrid/>
        <w:spacing w:after="0"/>
        <w:jc w:val="left"/>
        <w:rPr>
          <w:sz w:val="20"/>
          <w:szCs w:val="20"/>
          <w:lang/>
        </w:rPr>
      </w:pPr>
      <w:bookmarkStart w:id="3" w:name="_Toc529800364"/>
      <w:r w:rsidRPr="00823914">
        <w:rPr>
          <w:sz w:val="20"/>
          <w:szCs w:val="20"/>
          <w:lang/>
        </w:rPr>
        <w:t>legacy WUS + cover codes,</w:t>
      </w:r>
      <w:bookmarkEnd w:id="3"/>
    </w:p>
    <w:p w:rsidR="00231746" w:rsidRPr="00823914" w:rsidRDefault="00231746" w:rsidP="00231746">
      <w:pPr>
        <w:numPr>
          <w:ilvl w:val="0"/>
          <w:numId w:val="31"/>
        </w:numPr>
        <w:autoSpaceDE/>
        <w:autoSpaceDN/>
        <w:adjustRightInd/>
        <w:snapToGrid/>
        <w:spacing w:after="0"/>
        <w:jc w:val="left"/>
        <w:rPr>
          <w:sz w:val="20"/>
          <w:szCs w:val="20"/>
          <w:lang/>
        </w:rPr>
      </w:pPr>
      <w:bookmarkStart w:id="4" w:name="_Toc529800365"/>
      <w:r w:rsidRPr="00823914">
        <w:rPr>
          <w:sz w:val="20"/>
          <w:szCs w:val="20"/>
          <w:lang/>
        </w:rPr>
        <w:t>legacy WUS + shifted scrambling codes,</w:t>
      </w:r>
      <w:bookmarkEnd w:id="4"/>
    </w:p>
    <w:p w:rsidR="00231746" w:rsidRPr="00823914" w:rsidRDefault="00231746" w:rsidP="00231746">
      <w:pPr>
        <w:numPr>
          <w:ilvl w:val="0"/>
          <w:numId w:val="31"/>
        </w:numPr>
        <w:autoSpaceDE/>
        <w:autoSpaceDN/>
        <w:adjustRightInd/>
        <w:snapToGrid/>
        <w:spacing w:after="0"/>
        <w:jc w:val="left"/>
        <w:rPr>
          <w:sz w:val="20"/>
          <w:szCs w:val="20"/>
          <w:lang/>
        </w:rPr>
      </w:pPr>
      <w:bookmarkStart w:id="5" w:name="_Toc529800366"/>
      <w:r w:rsidRPr="00823914">
        <w:rPr>
          <w:sz w:val="20"/>
          <w:szCs w:val="20"/>
          <w:lang/>
        </w:rPr>
        <w:t>legacy WUS + phase shift + cover code + scrambling bits</w:t>
      </w:r>
      <w:bookmarkEnd w:id="5"/>
    </w:p>
    <w:p w:rsidR="00231746" w:rsidRPr="00823914" w:rsidRDefault="00231746" w:rsidP="00231746">
      <w:pPr>
        <w:numPr>
          <w:ilvl w:val="1"/>
          <w:numId w:val="31"/>
        </w:numPr>
        <w:autoSpaceDE/>
        <w:autoSpaceDN/>
        <w:adjustRightInd/>
        <w:snapToGrid/>
        <w:spacing w:after="0"/>
        <w:jc w:val="left"/>
        <w:rPr>
          <w:sz w:val="20"/>
          <w:szCs w:val="20"/>
          <w:lang/>
        </w:rPr>
      </w:pPr>
      <w:r w:rsidRPr="00823914">
        <w:rPr>
          <w:sz w:val="20"/>
          <w:szCs w:val="20"/>
          <w:lang/>
        </w:rPr>
        <w:t>Including combinations of phase shift, cover code, and/or scrambling bits</w:t>
      </w:r>
    </w:p>
    <w:p w:rsidR="00231746" w:rsidRPr="00823914" w:rsidRDefault="00231746" w:rsidP="00231746">
      <w:pPr>
        <w:rPr>
          <w:sz w:val="20"/>
          <w:szCs w:val="20"/>
          <w:lang/>
        </w:rPr>
      </w:pPr>
      <w:bookmarkStart w:id="6" w:name="_Toc529800367"/>
      <w:r w:rsidRPr="00823914">
        <w:rPr>
          <w:sz w:val="20"/>
          <w:szCs w:val="20"/>
        </w:rPr>
        <w:t>Other designs are not precluded.</w:t>
      </w:r>
      <w:bookmarkEnd w:id="6"/>
    </w:p>
    <w:p w:rsidR="00231746" w:rsidRPr="00823914" w:rsidRDefault="00231746" w:rsidP="00231746">
      <w:pPr>
        <w:rPr>
          <w:sz w:val="20"/>
          <w:szCs w:val="20"/>
          <w:lang/>
        </w:rPr>
      </w:pPr>
    </w:p>
    <w:p w:rsidR="00231746" w:rsidRPr="00823914" w:rsidRDefault="00231746" w:rsidP="00231746">
      <w:pPr>
        <w:pStyle w:val="Proposal"/>
        <w:overflowPunct/>
        <w:autoSpaceDE/>
        <w:autoSpaceDN/>
        <w:adjustRightInd/>
        <w:spacing w:after="0"/>
        <w:textAlignment w:val="auto"/>
        <w:rPr>
          <w:lang w:val="en-US"/>
        </w:rPr>
      </w:pPr>
      <w:r w:rsidRPr="00823914">
        <w:rPr>
          <w:highlight w:val="green"/>
          <w:lang w:val="en-US"/>
        </w:rPr>
        <w:t>Agreement</w:t>
      </w:r>
      <w:r w:rsidRPr="00823914">
        <w:rPr>
          <w:lang w:val="en-US"/>
        </w:rPr>
        <w:t xml:space="preserve"> </w:t>
      </w:r>
    </w:p>
    <w:p w:rsidR="00231746" w:rsidRPr="00823914" w:rsidRDefault="00231746" w:rsidP="00231746">
      <w:pPr>
        <w:pStyle w:val="Proposal"/>
        <w:tabs>
          <w:tab w:val="clear" w:pos="1701"/>
          <w:tab w:val="left" w:pos="0"/>
        </w:tabs>
        <w:overflowPunct/>
        <w:autoSpaceDE/>
        <w:autoSpaceDN/>
        <w:adjustRightInd/>
        <w:spacing w:after="0"/>
        <w:ind w:left="0" w:firstLine="0"/>
        <w:textAlignment w:val="auto"/>
        <w:rPr>
          <w:b w:val="0"/>
          <w:lang w:val="en-US"/>
        </w:rPr>
      </w:pPr>
      <w:bookmarkStart w:id="7" w:name="_Toc529800358"/>
      <w:r w:rsidRPr="00823914">
        <w:rPr>
          <w:b w:val="0"/>
          <w:lang w:val="en-US"/>
        </w:rPr>
        <w:t>The number of UE groups is configurable and broadcasted in SIB.</w:t>
      </w:r>
      <w:bookmarkEnd w:id="7"/>
    </w:p>
    <w:p w:rsidR="00231746" w:rsidRPr="00823914" w:rsidRDefault="00231746" w:rsidP="00231746">
      <w:pPr>
        <w:numPr>
          <w:ilvl w:val="0"/>
          <w:numId w:val="31"/>
        </w:numPr>
        <w:autoSpaceDE/>
        <w:autoSpaceDN/>
        <w:adjustRightInd/>
        <w:snapToGrid/>
        <w:spacing w:after="0"/>
        <w:jc w:val="left"/>
        <w:rPr>
          <w:sz w:val="20"/>
          <w:szCs w:val="20"/>
          <w:lang/>
        </w:rPr>
      </w:pPr>
      <w:bookmarkStart w:id="8" w:name="_Toc529800359"/>
      <w:r w:rsidRPr="00823914">
        <w:rPr>
          <w:sz w:val="20"/>
          <w:szCs w:val="20"/>
          <w:lang/>
        </w:rPr>
        <w:t>FFS: Further details on the number of UE groups. For example, whether it is per PO or per gap configuration of a PO.</w:t>
      </w:r>
      <w:bookmarkEnd w:id="8"/>
    </w:p>
    <w:p w:rsidR="00231746" w:rsidRPr="00823914" w:rsidRDefault="00231746" w:rsidP="00231746">
      <w:pPr>
        <w:rPr>
          <w:sz w:val="20"/>
          <w:szCs w:val="20"/>
          <w:lang/>
        </w:rPr>
      </w:pPr>
    </w:p>
    <w:p w:rsidR="00231746" w:rsidRPr="00823914" w:rsidRDefault="00231746" w:rsidP="00231746">
      <w:pPr>
        <w:rPr>
          <w:b/>
          <w:sz w:val="20"/>
          <w:szCs w:val="20"/>
        </w:rPr>
      </w:pPr>
      <w:r w:rsidRPr="00823914">
        <w:rPr>
          <w:b/>
          <w:sz w:val="20"/>
          <w:szCs w:val="20"/>
          <w:highlight w:val="green"/>
        </w:rPr>
        <w:t>Agreement</w:t>
      </w:r>
    </w:p>
    <w:p w:rsidR="00231746" w:rsidRPr="00823914" w:rsidRDefault="00231746" w:rsidP="00231746">
      <w:pPr>
        <w:rPr>
          <w:sz w:val="20"/>
          <w:szCs w:val="20"/>
        </w:rPr>
      </w:pPr>
      <w:r w:rsidRPr="00823914">
        <w:rPr>
          <w:sz w:val="20"/>
          <w:szCs w:val="20"/>
        </w:rPr>
        <w:t>Multiplexing of Rel-16 UE groups is down-selected among</w:t>
      </w:r>
    </w:p>
    <w:p w:rsidR="00231746" w:rsidRPr="00823914" w:rsidRDefault="00231746" w:rsidP="00231746">
      <w:pPr>
        <w:numPr>
          <w:ilvl w:val="0"/>
          <w:numId w:val="38"/>
        </w:numPr>
        <w:autoSpaceDE/>
        <w:autoSpaceDN/>
        <w:adjustRightInd/>
        <w:snapToGrid/>
        <w:spacing w:after="0"/>
        <w:jc w:val="left"/>
        <w:rPr>
          <w:sz w:val="20"/>
          <w:szCs w:val="20"/>
        </w:rPr>
      </w:pPr>
      <w:r w:rsidRPr="00823914">
        <w:rPr>
          <w:sz w:val="20"/>
          <w:szCs w:val="20"/>
        </w:rPr>
        <w:t>Single sequence CDM is supported</w:t>
      </w:r>
    </w:p>
    <w:p w:rsidR="00231746" w:rsidRPr="00823914" w:rsidRDefault="00231746" w:rsidP="00231746">
      <w:pPr>
        <w:numPr>
          <w:ilvl w:val="0"/>
          <w:numId w:val="38"/>
        </w:numPr>
        <w:autoSpaceDE/>
        <w:autoSpaceDN/>
        <w:adjustRightInd/>
        <w:snapToGrid/>
        <w:spacing w:after="0"/>
        <w:jc w:val="left"/>
        <w:rPr>
          <w:sz w:val="20"/>
          <w:szCs w:val="20"/>
        </w:rPr>
      </w:pPr>
      <w:r w:rsidRPr="00823914">
        <w:rPr>
          <w:sz w:val="20"/>
          <w:szCs w:val="20"/>
        </w:rPr>
        <w:t xml:space="preserve">Single sequence CDM is supported and </w:t>
      </w:r>
      <w:bookmarkStart w:id="9" w:name="OLE_LINK1"/>
      <w:bookmarkStart w:id="10" w:name="OLE_LINK2"/>
      <w:r w:rsidRPr="00823914">
        <w:rPr>
          <w:sz w:val="20"/>
          <w:szCs w:val="20"/>
        </w:rPr>
        <w:t>TDM can be additionally applied</w:t>
      </w:r>
      <w:bookmarkEnd w:id="9"/>
      <w:bookmarkEnd w:id="10"/>
    </w:p>
    <w:p w:rsidR="00231746" w:rsidRPr="00823914" w:rsidRDefault="00231746" w:rsidP="00231746">
      <w:pPr>
        <w:numPr>
          <w:ilvl w:val="1"/>
          <w:numId w:val="38"/>
        </w:numPr>
        <w:autoSpaceDE/>
        <w:autoSpaceDN/>
        <w:adjustRightInd/>
        <w:snapToGrid/>
        <w:spacing w:after="0"/>
        <w:jc w:val="left"/>
        <w:rPr>
          <w:sz w:val="20"/>
          <w:szCs w:val="20"/>
        </w:rPr>
      </w:pPr>
      <w:r w:rsidRPr="00823914">
        <w:rPr>
          <w:sz w:val="20"/>
          <w:szCs w:val="20"/>
        </w:rPr>
        <w:t>FFS: Configurability of CDM and/or TDM</w:t>
      </w:r>
    </w:p>
    <w:p w:rsidR="00231746" w:rsidRPr="00823914" w:rsidRDefault="00231746" w:rsidP="00231746">
      <w:pPr>
        <w:rPr>
          <w:sz w:val="20"/>
          <w:szCs w:val="20"/>
        </w:rPr>
      </w:pPr>
    </w:p>
    <w:p w:rsidR="00231746" w:rsidRPr="00823914" w:rsidRDefault="00231746" w:rsidP="00231746">
      <w:pPr>
        <w:rPr>
          <w:b/>
          <w:sz w:val="20"/>
          <w:szCs w:val="20"/>
        </w:rPr>
      </w:pPr>
      <w:bookmarkStart w:id="11" w:name="_Toc529800342"/>
      <w:r w:rsidRPr="00823914">
        <w:rPr>
          <w:b/>
          <w:sz w:val="20"/>
          <w:szCs w:val="20"/>
          <w:highlight w:val="green"/>
        </w:rPr>
        <w:t>Agreement</w:t>
      </w:r>
    </w:p>
    <w:p w:rsidR="00231746" w:rsidRPr="00823914" w:rsidRDefault="00231746" w:rsidP="00231746">
      <w:pPr>
        <w:rPr>
          <w:sz w:val="20"/>
          <w:szCs w:val="20"/>
        </w:rPr>
      </w:pPr>
      <w:r w:rsidRPr="00823914">
        <w:rPr>
          <w:sz w:val="20"/>
          <w:szCs w:val="20"/>
        </w:rPr>
        <w:t>A common WUS is used to wake up all group WUS UEs monitoring the same WUS (time-frequency) resource if more than one UE group occupies the WUS resource.</w:t>
      </w:r>
      <w:bookmarkEnd w:id="11"/>
    </w:p>
    <w:p w:rsidR="00231746" w:rsidRPr="00823914" w:rsidRDefault="00231746" w:rsidP="00231746">
      <w:pPr>
        <w:numPr>
          <w:ilvl w:val="0"/>
          <w:numId w:val="38"/>
        </w:numPr>
        <w:autoSpaceDE/>
        <w:autoSpaceDN/>
        <w:adjustRightInd/>
        <w:snapToGrid/>
        <w:spacing w:after="0"/>
        <w:jc w:val="left"/>
        <w:rPr>
          <w:sz w:val="20"/>
          <w:szCs w:val="20"/>
          <w:lang/>
        </w:rPr>
      </w:pPr>
      <w:r w:rsidRPr="00823914">
        <w:rPr>
          <w:sz w:val="20"/>
          <w:szCs w:val="20"/>
          <w:lang/>
        </w:rPr>
        <w:t>FFS: Whether the above is also applicable for Rel-15 WUS UEs</w:t>
      </w:r>
    </w:p>
    <w:p w:rsidR="00231746" w:rsidRPr="00823914" w:rsidRDefault="00231746" w:rsidP="00231746">
      <w:pPr>
        <w:numPr>
          <w:ilvl w:val="0"/>
          <w:numId w:val="38"/>
        </w:numPr>
        <w:autoSpaceDE/>
        <w:autoSpaceDN/>
        <w:adjustRightInd/>
        <w:snapToGrid/>
        <w:spacing w:after="0"/>
        <w:jc w:val="left"/>
        <w:rPr>
          <w:sz w:val="20"/>
          <w:szCs w:val="20"/>
          <w:lang/>
        </w:rPr>
      </w:pPr>
      <w:r w:rsidRPr="00823914">
        <w:rPr>
          <w:sz w:val="20"/>
          <w:szCs w:val="20"/>
          <w:lang/>
        </w:rPr>
        <w:t>FFS: Whether to support waking up a subset of all WUS UE groups</w:t>
      </w:r>
    </w:p>
    <w:p w:rsidR="00231746" w:rsidRPr="00823914" w:rsidRDefault="00231746" w:rsidP="00231746">
      <w:pPr>
        <w:rPr>
          <w:sz w:val="20"/>
          <w:szCs w:val="20"/>
          <w:lang/>
        </w:rPr>
      </w:pPr>
    </w:p>
    <w:p w:rsidR="00231746" w:rsidRPr="00823914" w:rsidRDefault="00231746" w:rsidP="00231746">
      <w:pPr>
        <w:pStyle w:val="Proposal"/>
        <w:overflowPunct/>
        <w:autoSpaceDE/>
        <w:autoSpaceDN/>
        <w:adjustRightInd/>
        <w:spacing w:after="0"/>
        <w:textAlignment w:val="auto"/>
        <w:rPr>
          <w:highlight w:val="green"/>
          <w:lang w:val="en-US"/>
        </w:rPr>
      </w:pPr>
      <w:bookmarkStart w:id="12" w:name="_Toc529980151"/>
      <w:r w:rsidRPr="00823914">
        <w:rPr>
          <w:highlight w:val="green"/>
          <w:lang w:val="en-US"/>
        </w:rPr>
        <w:lastRenderedPageBreak/>
        <w:t>Agreement</w:t>
      </w:r>
    </w:p>
    <w:p w:rsidR="00231746" w:rsidRPr="00823914" w:rsidRDefault="00231746" w:rsidP="00231746">
      <w:pPr>
        <w:pStyle w:val="Proposal"/>
        <w:tabs>
          <w:tab w:val="clear" w:pos="1701"/>
          <w:tab w:val="left" w:pos="0"/>
        </w:tabs>
        <w:overflowPunct/>
        <w:autoSpaceDE/>
        <w:autoSpaceDN/>
        <w:adjustRightInd/>
        <w:spacing w:after="0"/>
        <w:ind w:left="0" w:firstLine="0"/>
        <w:textAlignment w:val="auto"/>
        <w:rPr>
          <w:b w:val="0"/>
          <w:lang w:val="en-US"/>
        </w:rPr>
      </w:pPr>
      <w:r w:rsidRPr="00823914">
        <w:rPr>
          <w:b w:val="0"/>
          <w:lang w:val="en-US"/>
        </w:rPr>
        <w:t>For multiplexing between Rel-16 UE-group WUS and Rel-15 legacy WUS within the same carrier, further evaluate and down select among the following options</w:t>
      </w:r>
      <w:bookmarkEnd w:id="12"/>
    </w:p>
    <w:p w:rsidR="00231746" w:rsidRPr="00823914" w:rsidRDefault="00231746" w:rsidP="00231746">
      <w:pPr>
        <w:numPr>
          <w:ilvl w:val="0"/>
          <w:numId w:val="37"/>
        </w:numPr>
        <w:autoSpaceDE/>
        <w:autoSpaceDN/>
        <w:adjustRightInd/>
        <w:snapToGrid/>
        <w:spacing w:after="0"/>
        <w:jc w:val="left"/>
        <w:rPr>
          <w:sz w:val="20"/>
          <w:szCs w:val="20"/>
          <w:lang/>
        </w:rPr>
      </w:pPr>
      <w:bookmarkStart w:id="13" w:name="_Toc529980152"/>
      <w:r w:rsidRPr="00823914">
        <w:rPr>
          <w:sz w:val="20"/>
          <w:szCs w:val="20"/>
          <w:lang/>
        </w:rPr>
        <w:t>TDM</w:t>
      </w:r>
      <w:bookmarkEnd w:id="13"/>
    </w:p>
    <w:p w:rsidR="00231746" w:rsidRPr="00823914" w:rsidRDefault="00231746" w:rsidP="00231746">
      <w:pPr>
        <w:numPr>
          <w:ilvl w:val="0"/>
          <w:numId w:val="37"/>
        </w:numPr>
        <w:autoSpaceDE/>
        <w:autoSpaceDN/>
        <w:adjustRightInd/>
        <w:snapToGrid/>
        <w:spacing w:after="0"/>
        <w:jc w:val="left"/>
        <w:rPr>
          <w:sz w:val="20"/>
          <w:szCs w:val="20"/>
          <w:lang/>
        </w:rPr>
      </w:pPr>
      <w:bookmarkStart w:id="14" w:name="_Toc529980154"/>
      <w:r w:rsidRPr="00823914">
        <w:rPr>
          <w:sz w:val="20"/>
          <w:szCs w:val="20"/>
          <w:lang/>
        </w:rPr>
        <w:t>single-seq. CDM</w:t>
      </w:r>
      <w:bookmarkEnd w:id="14"/>
    </w:p>
    <w:p w:rsidR="00231746" w:rsidRPr="00823914" w:rsidRDefault="00231746" w:rsidP="00231746">
      <w:pPr>
        <w:numPr>
          <w:ilvl w:val="0"/>
          <w:numId w:val="37"/>
        </w:numPr>
        <w:autoSpaceDE/>
        <w:autoSpaceDN/>
        <w:adjustRightInd/>
        <w:snapToGrid/>
        <w:spacing w:after="0"/>
        <w:jc w:val="left"/>
        <w:rPr>
          <w:sz w:val="20"/>
          <w:szCs w:val="20"/>
          <w:lang/>
        </w:rPr>
      </w:pPr>
      <w:bookmarkStart w:id="15" w:name="_Toc529980155"/>
      <w:r w:rsidRPr="00823914">
        <w:rPr>
          <w:sz w:val="20"/>
          <w:szCs w:val="20"/>
          <w:lang/>
        </w:rPr>
        <w:t>single-seq. CDM+TDM</w:t>
      </w:r>
      <w:bookmarkEnd w:id="15"/>
    </w:p>
    <w:p w:rsidR="00231746" w:rsidRPr="00823914" w:rsidRDefault="00231746" w:rsidP="00231746">
      <w:pPr>
        <w:rPr>
          <w:sz w:val="20"/>
          <w:szCs w:val="20"/>
          <w:lang/>
        </w:rPr>
      </w:pPr>
      <w:bookmarkStart w:id="16" w:name="_Toc529980156"/>
      <w:r w:rsidRPr="00823914">
        <w:rPr>
          <w:rFonts w:eastAsia="Times New Roman"/>
          <w:sz w:val="20"/>
          <w:szCs w:val="20"/>
        </w:rPr>
        <w:t>FFS whether legacy WUS is the common WUS for all new UEs or only a part of new UEs.</w:t>
      </w:r>
      <w:bookmarkEnd w:id="16"/>
    </w:p>
    <w:p w:rsidR="00231746" w:rsidRPr="00823914" w:rsidRDefault="00231746" w:rsidP="00231746">
      <w:pPr>
        <w:rPr>
          <w:sz w:val="20"/>
          <w:szCs w:val="20"/>
          <w:lang/>
        </w:rPr>
      </w:pPr>
    </w:p>
    <w:p w:rsidR="00231746" w:rsidRPr="00823914" w:rsidRDefault="00231746" w:rsidP="00231746">
      <w:pPr>
        <w:rPr>
          <w:b/>
          <w:sz w:val="20"/>
          <w:szCs w:val="20"/>
          <w:highlight w:val="green"/>
        </w:rPr>
      </w:pPr>
      <w:bookmarkStart w:id="17" w:name="_Toc529980160"/>
      <w:r w:rsidRPr="00823914">
        <w:rPr>
          <w:b/>
          <w:sz w:val="20"/>
          <w:szCs w:val="20"/>
          <w:highlight w:val="green"/>
        </w:rPr>
        <w:t>Agreement</w:t>
      </w:r>
    </w:p>
    <w:p w:rsidR="00231746" w:rsidRPr="00823914" w:rsidRDefault="00231746" w:rsidP="00231746">
      <w:pPr>
        <w:rPr>
          <w:sz w:val="20"/>
          <w:szCs w:val="20"/>
        </w:rPr>
      </w:pPr>
      <w:r w:rsidRPr="00823914">
        <w:rPr>
          <w:sz w:val="20"/>
          <w:szCs w:val="20"/>
        </w:rPr>
        <w:t>Rel-16 group WUS uses the same gap configurations as for Rel-15 legacy WUS except for differences from possible TDM.</w:t>
      </w:r>
      <w:bookmarkEnd w:id="17"/>
    </w:p>
    <w:p w:rsidR="00231746" w:rsidRPr="00823914" w:rsidRDefault="00231746" w:rsidP="00231746">
      <w:pPr>
        <w:numPr>
          <w:ilvl w:val="0"/>
          <w:numId w:val="37"/>
        </w:numPr>
        <w:autoSpaceDE/>
        <w:autoSpaceDN/>
        <w:adjustRightInd/>
        <w:snapToGrid/>
        <w:spacing w:after="0"/>
        <w:jc w:val="left"/>
        <w:rPr>
          <w:sz w:val="20"/>
          <w:szCs w:val="20"/>
          <w:lang/>
        </w:rPr>
      </w:pPr>
      <w:r w:rsidRPr="00823914">
        <w:rPr>
          <w:sz w:val="20"/>
          <w:szCs w:val="20"/>
          <w:lang/>
        </w:rPr>
        <w:t>No new gap higher layer signaling will be introduced for TDM</w:t>
      </w:r>
    </w:p>
    <w:p w:rsidR="00CD769C" w:rsidRPr="00823914" w:rsidRDefault="00CD769C" w:rsidP="00CD769C">
      <w:pPr>
        <w:pStyle w:val="af0"/>
        <w:snapToGrid/>
        <w:ind w:left="0"/>
        <w:rPr>
          <w:rFonts w:ascii="Times New Roman" w:eastAsia="Malgun Gothic" w:hAnsi="Times New Roman"/>
          <w:sz w:val="20"/>
          <w:szCs w:val="20"/>
          <w:lang w:val="en-US" w:eastAsia="zh-CN"/>
        </w:rPr>
      </w:pPr>
    </w:p>
    <w:p w:rsidR="00BB4545" w:rsidRPr="00823914" w:rsidRDefault="006C25C2" w:rsidP="006C25C2">
      <w:pPr>
        <w:spacing w:after="0"/>
        <w:rPr>
          <w:sz w:val="20"/>
          <w:szCs w:val="20"/>
          <w:lang w:eastAsia="zh-CN"/>
        </w:rPr>
      </w:pPr>
      <w:r w:rsidRPr="00823914">
        <w:rPr>
          <w:rFonts w:eastAsia="等线"/>
          <w:sz w:val="20"/>
          <w:szCs w:val="20"/>
          <w:lang w:eastAsia="zh-CN"/>
        </w:rPr>
        <w:t xml:space="preserve">In this contribution, </w:t>
      </w:r>
      <w:r w:rsidR="00575E48" w:rsidRPr="00823914">
        <w:rPr>
          <w:sz w:val="20"/>
          <w:szCs w:val="20"/>
          <w:lang w:eastAsia="zh-CN"/>
        </w:rPr>
        <w:t>we present our considerations on UE-group WUS.</w:t>
      </w:r>
    </w:p>
    <w:p w:rsidR="00A6177D" w:rsidRDefault="00E81A50" w:rsidP="00E81A50">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E81A50" w:rsidRDefault="004C5C7F" w:rsidP="007231FA">
      <w:pPr>
        <w:pStyle w:val="2"/>
        <w:rPr>
          <w:lang w:eastAsia="zh-CN"/>
        </w:rPr>
      </w:pPr>
      <w:r>
        <w:rPr>
          <w:lang w:eastAsia="zh-CN"/>
        </w:rPr>
        <w:t>B</w:t>
      </w:r>
      <w:r w:rsidRPr="004F3C35">
        <w:rPr>
          <w:lang w:eastAsia="zh-CN"/>
        </w:rPr>
        <w:t>ackward compatible</w:t>
      </w:r>
      <w:r w:rsidRPr="00592A32">
        <w:rPr>
          <w:lang w:eastAsia="zh-CN"/>
        </w:rPr>
        <w:t xml:space="preserve"> </w:t>
      </w:r>
      <w:r>
        <w:rPr>
          <w:lang w:eastAsia="zh-CN"/>
        </w:rPr>
        <w:t>and m</w:t>
      </w:r>
      <w:r w:rsidR="00592A32" w:rsidRPr="00592A32">
        <w:rPr>
          <w:lang w:eastAsia="zh-CN"/>
        </w:rPr>
        <w:t>ul</w:t>
      </w:r>
      <w:r w:rsidR="00956A15">
        <w:rPr>
          <w:lang w:eastAsia="zh-CN"/>
        </w:rPr>
        <w:t xml:space="preserve">tiplexing schemes for </w:t>
      </w:r>
      <w:r w:rsidR="007517E8">
        <w:rPr>
          <w:lang w:eastAsia="zh-CN"/>
        </w:rPr>
        <w:t>Rel-16 WUS</w:t>
      </w:r>
      <w:r w:rsidR="00B06C15">
        <w:rPr>
          <w:lang w:eastAsia="zh-CN"/>
        </w:rPr>
        <w:t>s</w:t>
      </w:r>
    </w:p>
    <w:p w:rsidR="00DC6AD5" w:rsidRPr="00823914" w:rsidRDefault="00DC6AD5" w:rsidP="00903139">
      <w:pPr>
        <w:ind w:right="-99"/>
        <w:rPr>
          <w:rFonts w:eastAsia="等线"/>
          <w:sz w:val="20"/>
          <w:szCs w:val="20"/>
          <w:lang w:eastAsia="zh-CN"/>
        </w:rPr>
      </w:pPr>
      <w:r w:rsidRPr="00823914">
        <w:rPr>
          <w:rFonts w:eastAsia="等线"/>
          <w:sz w:val="20"/>
          <w:szCs w:val="20"/>
          <w:lang w:eastAsia="zh-CN"/>
        </w:rPr>
        <w:t>In Rel-15</w:t>
      </w:r>
      <w:r w:rsidR="003540E6" w:rsidRPr="00823914">
        <w:rPr>
          <w:rFonts w:eastAsia="等线"/>
          <w:sz w:val="20"/>
          <w:szCs w:val="20"/>
          <w:lang w:eastAsia="zh-CN"/>
        </w:rPr>
        <w:t>,</w:t>
      </w:r>
      <w:r w:rsidRPr="00823914">
        <w:rPr>
          <w:rFonts w:eastAsia="等线"/>
          <w:sz w:val="20"/>
          <w:szCs w:val="20"/>
          <w:lang w:eastAsia="zh-CN"/>
        </w:rPr>
        <w:t xml:space="preserve"> cell-specific WUS</w:t>
      </w:r>
      <w:r w:rsidR="00BF412E" w:rsidRPr="00823914">
        <w:rPr>
          <w:rFonts w:eastAsia="等线"/>
          <w:sz w:val="20"/>
          <w:szCs w:val="20"/>
          <w:lang w:eastAsia="zh-CN"/>
        </w:rPr>
        <w:t xml:space="preserve"> </w:t>
      </w:r>
      <w:r w:rsidR="000503F2" w:rsidRPr="00823914">
        <w:rPr>
          <w:rFonts w:eastAsia="等线"/>
          <w:sz w:val="20"/>
          <w:szCs w:val="20"/>
          <w:lang w:eastAsia="zh-CN"/>
        </w:rPr>
        <w:t>has been</w:t>
      </w:r>
      <w:r w:rsidR="00BF412E" w:rsidRPr="00823914">
        <w:rPr>
          <w:rFonts w:eastAsia="等线"/>
          <w:sz w:val="20"/>
          <w:szCs w:val="20"/>
          <w:lang w:eastAsia="zh-CN"/>
        </w:rPr>
        <w:t xml:space="preserve"> introduced</w:t>
      </w:r>
      <w:r w:rsidR="007E1E9D">
        <w:rPr>
          <w:rFonts w:eastAsia="等线"/>
          <w:sz w:val="20"/>
          <w:szCs w:val="20"/>
          <w:lang w:eastAsia="zh-CN"/>
        </w:rPr>
        <w:t xml:space="preserve"> and specified</w:t>
      </w:r>
      <w:r w:rsidR="00932783" w:rsidRPr="00823914">
        <w:rPr>
          <w:rFonts w:eastAsia="等线"/>
          <w:sz w:val="20"/>
          <w:szCs w:val="20"/>
          <w:lang w:eastAsia="zh-CN"/>
        </w:rPr>
        <w:t>. T</w:t>
      </w:r>
      <w:r w:rsidRPr="00823914">
        <w:rPr>
          <w:rFonts w:eastAsia="等线"/>
          <w:sz w:val="20"/>
          <w:szCs w:val="20"/>
          <w:lang w:eastAsia="zh-CN"/>
        </w:rPr>
        <w:t>he Rel-16 UE-group WUS must be backward compatible with the Rel-15 legacy WUS.</w:t>
      </w:r>
      <w:r w:rsidR="00296A95" w:rsidRPr="00823914">
        <w:rPr>
          <w:rFonts w:eastAsia="等线"/>
          <w:sz w:val="20"/>
          <w:szCs w:val="20"/>
          <w:lang w:eastAsia="zh-CN"/>
        </w:rPr>
        <w:t xml:space="preserve"> </w:t>
      </w:r>
      <w:r w:rsidR="00543E73" w:rsidRPr="00823914">
        <w:rPr>
          <w:rFonts w:eastAsia="等线"/>
          <w:sz w:val="20"/>
          <w:szCs w:val="20"/>
          <w:lang w:eastAsia="zh-CN"/>
        </w:rPr>
        <w:t>C</w:t>
      </w:r>
      <w:r w:rsidR="00DE3BEF" w:rsidRPr="00823914">
        <w:rPr>
          <w:rFonts w:eastAsia="等线"/>
          <w:sz w:val="20"/>
          <w:szCs w:val="20"/>
          <w:lang w:eastAsia="zh-CN"/>
        </w:rPr>
        <w:t>andidates for t</w:t>
      </w:r>
      <w:r w:rsidR="007553F9" w:rsidRPr="00823914">
        <w:rPr>
          <w:rFonts w:eastAsia="等线"/>
          <w:sz w:val="20"/>
          <w:szCs w:val="20"/>
          <w:lang w:eastAsia="zh-CN"/>
        </w:rPr>
        <w:t xml:space="preserve">he multiplexing </w:t>
      </w:r>
      <w:r w:rsidR="009F4FF3">
        <w:rPr>
          <w:rFonts w:eastAsia="等线"/>
          <w:sz w:val="20"/>
          <w:szCs w:val="20"/>
          <w:lang w:eastAsia="zh-CN"/>
        </w:rPr>
        <w:t>scheme</w:t>
      </w:r>
      <w:r w:rsidR="007553F9" w:rsidRPr="00823914">
        <w:rPr>
          <w:rFonts w:eastAsia="等线"/>
          <w:sz w:val="20"/>
          <w:szCs w:val="20"/>
          <w:lang w:eastAsia="zh-CN"/>
        </w:rPr>
        <w:t xml:space="preserve"> between</w:t>
      </w:r>
      <w:r w:rsidR="00540BA1" w:rsidRPr="00823914">
        <w:rPr>
          <w:rFonts w:eastAsia="等线"/>
          <w:sz w:val="20"/>
          <w:szCs w:val="20"/>
          <w:lang w:eastAsia="zh-CN"/>
        </w:rPr>
        <w:t xml:space="preserve"> Rel-16 WUS and legacy WU</w:t>
      </w:r>
      <w:r w:rsidR="009D036D" w:rsidRPr="00823914">
        <w:rPr>
          <w:rFonts w:eastAsia="等线"/>
          <w:sz w:val="20"/>
          <w:szCs w:val="20"/>
          <w:lang w:eastAsia="zh-CN"/>
        </w:rPr>
        <w:t>S</w:t>
      </w:r>
      <w:r w:rsidR="0029329A">
        <w:rPr>
          <w:rFonts w:eastAsia="等线"/>
          <w:sz w:val="20"/>
          <w:szCs w:val="20"/>
          <w:lang w:eastAsia="zh-CN"/>
        </w:rPr>
        <w:t>,</w:t>
      </w:r>
      <w:r w:rsidR="009D036D" w:rsidRPr="00823914">
        <w:rPr>
          <w:rFonts w:eastAsia="等线"/>
          <w:sz w:val="20"/>
          <w:szCs w:val="20"/>
          <w:lang w:eastAsia="zh-CN"/>
        </w:rPr>
        <w:t xml:space="preserve"> a</w:t>
      </w:r>
      <w:r w:rsidR="0029329A">
        <w:rPr>
          <w:rFonts w:eastAsia="等线"/>
          <w:sz w:val="20"/>
          <w:szCs w:val="20"/>
          <w:lang w:eastAsia="zh-CN"/>
        </w:rPr>
        <w:t>s</w:t>
      </w:r>
      <w:r w:rsidR="00540BA1" w:rsidRPr="00823914">
        <w:rPr>
          <w:rFonts w:eastAsia="等线"/>
          <w:sz w:val="20"/>
          <w:szCs w:val="20"/>
          <w:lang w:eastAsia="zh-CN"/>
        </w:rPr>
        <w:t xml:space="preserve"> </w:t>
      </w:r>
      <w:r w:rsidR="00061EA5" w:rsidRPr="00823914">
        <w:rPr>
          <w:rFonts w:eastAsia="等线"/>
          <w:sz w:val="20"/>
          <w:szCs w:val="20"/>
          <w:lang w:eastAsia="zh-CN"/>
        </w:rPr>
        <w:t>summarized</w:t>
      </w:r>
      <w:r w:rsidR="0094217F" w:rsidRPr="00823914">
        <w:rPr>
          <w:rFonts w:eastAsia="等线"/>
          <w:sz w:val="20"/>
          <w:szCs w:val="20"/>
          <w:lang w:eastAsia="zh-CN"/>
        </w:rPr>
        <w:t xml:space="preserve"> in [2]</w:t>
      </w:r>
      <w:r w:rsidR="00540BA1" w:rsidRPr="00823914">
        <w:rPr>
          <w:rFonts w:eastAsia="等线"/>
          <w:sz w:val="20"/>
          <w:szCs w:val="20"/>
          <w:lang w:eastAsia="zh-CN"/>
        </w:rPr>
        <w:t xml:space="preserve">: </w:t>
      </w:r>
    </w:p>
    <w:p w:rsidR="00752D80" w:rsidRPr="00823914" w:rsidRDefault="00752D80" w:rsidP="00752D80">
      <w:pPr>
        <w:numPr>
          <w:ilvl w:val="0"/>
          <w:numId w:val="37"/>
        </w:numPr>
        <w:autoSpaceDE/>
        <w:autoSpaceDN/>
        <w:adjustRightInd/>
        <w:snapToGrid/>
        <w:spacing w:after="0"/>
        <w:jc w:val="left"/>
        <w:rPr>
          <w:sz w:val="20"/>
          <w:szCs w:val="20"/>
          <w:lang/>
        </w:rPr>
      </w:pPr>
      <w:r w:rsidRPr="00823914">
        <w:rPr>
          <w:sz w:val="20"/>
          <w:szCs w:val="20"/>
          <w:lang/>
        </w:rPr>
        <w:t>TDM</w:t>
      </w:r>
    </w:p>
    <w:p w:rsidR="00752D80" w:rsidRPr="00823914" w:rsidRDefault="00752D80" w:rsidP="00752D80">
      <w:pPr>
        <w:numPr>
          <w:ilvl w:val="0"/>
          <w:numId w:val="37"/>
        </w:numPr>
        <w:autoSpaceDE/>
        <w:autoSpaceDN/>
        <w:adjustRightInd/>
        <w:snapToGrid/>
        <w:spacing w:after="0"/>
        <w:jc w:val="left"/>
        <w:rPr>
          <w:sz w:val="20"/>
          <w:szCs w:val="20"/>
          <w:lang/>
        </w:rPr>
      </w:pPr>
      <w:r w:rsidRPr="00823914">
        <w:rPr>
          <w:sz w:val="20"/>
          <w:szCs w:val="20"/>
          <w:lang/>
        </w:rPr>
        <w:t>single-seq. CDM</w:t>
      </w:r>
    </w:p>
    <w:p w:rsidR="00752D80" w:rsidRPr="00823914" w:rsidRDefault="00752D80" w:rsidP="00752D80">
      <w:pPr>
        <w:numPr>
          <w:ilvl w:val="0"/>
          <w:numId w:val="37"/>
        </w:numPr>
        <w:autoSpaceDE/>
        <w:autoSpaceDN/>
        <w:adjustRightInd/>
        <w:snapToGrid/>
        <w:spacing w:after="0"/>
        <w:jc w:val="left"/>
        <w:rPr>
          <w:sz w:val="20"/>
          <w:szCs w:val="20"/>
          <w:lang/>
        </w:rPr>
      </w:pPr>
      <w:r w:rsidRPr="00823914">
        <w:rPr>
          <w:sz w:val="20"/>
          <w:szCs w:val="20"/>
          <w:lang/>
        </w:rPr>
        <w:t>single-seq. CDM+TDM</w:t>
      </w:r>
    </w:p>
    <w:p w:rsidR="00D557A7" w:rsidRPr="00823914" w:rsidRDefault="00D557A7" w:rsidP="001D32F4">
      <w:pPr>
        <w:numPr>
          <w:ilvl w:val="0"/>
          <w:numId w:val="37"/>
        </w:numPr>
        <w:rPr>
          <w:sz w:val="20"/>
          <w:szCs w:val="20"/>
          <w:lang/>
        </w:rPr>
      </w:pPr>
      <w:r w:rsidRPr="00823914">
        <w:rPr>
          <w:rFonts w:eastAsia="Times New Roman"/>
          <w:sz w:val="20"/>
          <w:szCs w:val="20"/>
        </w:rPr>
        <w:t>FFS whether legacy WUS is the common WUS for all new UEs or only a part of new UEs.</w:t>
      </w:r>
    </w:p>
    <w:p w:rsidR="00107EA4" w:rsidRDefault="009D464A" w:rsidP="00107EA4">
      <w:pPr>
        <w:ind w:right="-99"/>
        <w:rPr>
          <w:rFonts w:eastAsia="等线"/>
          <w:sz w:val="20"/>
          <w:szCs w:val="20"/>
          <w:lang w:eastAsia="zh-CN"/>
        </w:rPr>
      </w:pPr>
      <w:r w:rsidRPr="00823914">
        <w:rPr>
          <w:rFonts w:eastAsia="等线"/>
          <w:sz w:val="20"/>
          <w:szCs w:val="20"/>
          <w:lang w:eastAsia="zh-CN"/>
        </w:rPr>
        <w:t xml:space="preserve">For single-sequence CDM, </w:t>
      </w:r>
      <w:bookmarkStart w:id="18" w:name="OLE_LINK16"/>
      <w:bookmarkStart w:id="19" w:name="OLE_LINK17"/>
      <w:r w:rsidRPr="00823914">
        <w:rPr>
          <w:rFonts w:eastAsia="等线"/>
          <w:sz w:val="20"/>
          <w:szCs w:val="20"/>
          <w:lang w:eastAsia="zh-CN"/>
        </w:rPr>
        <w:t xml:space="preserve">Rel-16 WUS and legacy WUS </w:t>
      </w:r>
      <w:r w:rsidR="00CE4886">
        <w:rPr>
          <w:rFonts w:eastAsia="等线"/>
          <w:sz w:val="20"/>
          <w:szCs w:val="20"/>
          <w:lang w:eastAsia="zh-CN"/>
        </w:rPr>
        <w:t xml:space="preserve">will </w:t>
      </w:r>
      <w:r w:rsidR="004836FA" w:rsidRPr="00823914">
        <w:rPr>
          <w:rFonts w:eastAsia="等线"/>
          <w:sz w:val="20"/>
          <w:szCs w:val="20"/>
          <w:lang w:eastAsia="zh-CN"/>
        </w:rPr>
        <w:t xml:space="preserve">share the same </w:t>
      </w:r>
      <w:r w:rsidR="00A301BB">
        <w:rPr>
          <w:rFonts w:eastAsia="等线"/>
          <w:sz w:val="20"/>
          <w:szCs w:val="20"/>
          <w:lang w:eastAsia="zh-CN"/>
        </w:rPr>
        <w:t xml:space="preserve">physical </w:t>
      </w:r>
      <w:r w:rsidR="004836FA" w:rsidRPr="00823914">
        <w:rPr>
          <w:rFonts w:eastAsia="等线"/>
          <w:sz w:val="20"/>
          <w:szCs w:val="20"/>
          <w:lang w:eastAsia="zh-CN"/>
        </w:rPr>
        <w:t>resource</w:t>
      </w:r>
      <w:bookmarkEnd w:id="18"/>
      <w:bookmarkEnd w:id="19"/>
      <w:r w:rsidR="00DB2607">
        <w:rPr>
          <w:rFonts w:eastAsia="等线"/>
          <w:sz w:val="20"/>
          <w:szCs w:val="20"/>
          <w:lang w:eastAsia="zh-CN"/>
        </w:rPr>
        <w:t>.</w:t>
      </w:r>
      <w:r w:rsidR="00EB7145" w:rsidRPr="00823914">
        <w:rPr>
          <w:rFonts w:eastAsia="等线"/>
          <w:sz w:val="20"/>
          <w:szCs w:val="20"/>
          <w:lang w:eastAsia="zh-CN"/>
        </w:rPr>
        <w:t xml:space="preserve"> </w:t>
      </w:r>
      <w:r w:rsidR="000872F1">
        <w:rPr>
          <w:rFonts w:eastAsia="等线"/>
          <w:sz w:val="20"/>
          <w:szCs w:val="20"/>
          <w:lang w:eastAsia="zh-CN"/>
        </w:rPr>
        <w:t xml:space="preserve">For a given time (a given PO), </w:t>
      </w:r>
      <w:bookmarkStart w:id="20" w:name="OLE_LINK14"/>
      <w:bookmarkStart w:id="21" w:name="OLE_LINK15"/>
      <w:r w:rsidR="00901BB6" w:rsidRPr="00823914">
        <w:rPr>
          <w:rFonts w:eastAsia="等线"/>
          <w:sz w:val="20"/>
          <w:szCs w:val="20"/>
          <w:lang w:eastAsia="zh-CN"/>
        </w:rPr>
        <w:t xml:space="preserve">one </w:t>
      </w:r>
      <w:r w:rsidR="0083754F">
        <w:rPr>
          <w:rFonts w:eastAsia="等线"/>
          <w:sz w:val="20"/>
          <w:szCs w:val="20"/>
          <w:lang w:eastAsia="zh-CN"/>
        </w:rPr>
        <w:t xml:space="preserve">WUS </w:t>
      </w:r>
      <w:r w:rsidR="00901BB6" w:rsidRPr="00823914">
        <w:rPr>
          <w:rFonts w:eastAsia="等线"/>
          <w:sz w:val="20"/>
          <w:szCs w:val="20"/>
          <w:lang w:eastAsia="zh-CN"/>
        </w:rPr>
        <w:t>sequence</w:t>
      </w:r>
      <w:r w:rsidR="00F101C5">
        <w:rPr>
          <w:rFonts w:eastAsia="等线"/>
          <w:sz w:val="20"/>
          <w:szCs w:val="20"/>
          <w:lang w:eastAsia="zh-CN"/>
        </w:rPr>
        <w:t xml:space="preserve"> (e.g. either Rel-16 WUS or legacy WUS)</w:t>
      </w:r>
      <w:r w:rsidR="002B28BD" w:rsidRPr="00823914">
        <w:rPr>
          <w:rFonts w:eastAsia="等线"/>
          <w:sz w:val="20"/>
          <w:szCs w:val="20"/>
          <w:lang w:eastAsia="zh-CN"/>
        </w:rPr>
        <w:t xml:space="preserve"> </w:t>
      </w:r>
      <w:r w:rsidR="00F101C5">
        <w:rPr>
          <w:rFonts w:eastAsia="等线"/>
          <w:sz w:val="20"/>
          <w:szCs w:val="20"/>
          <w:lang w:eastAsia="zh-CN"/>
        </w:rPr>
        <w:t>will be</w:t>
      </w:r>
      <w:r w:rsidR="004836FA" w:rsidRPr="00823914">
        <w:rPr>
          <w:rFonts w:eastAsia="等线"/>
          <w:sz w:val="20"/>
          <w:szCs w:val="20"/>
          <w:lang w:eastAsia="zh-CN"/>
        </w:rPr>
        <w:t xml:space="preserve"> transmitted</w:t>
      </w:r>
      <w:r w:rsidR="0083754F">
        <w:rPr>
          <w:rFonts w:eastAsia="等线"/>
          <w:sz w:val="20"/>
          <w:szCs w:val="20"/>
          <w:lang w:eastAsia="zh-CN"/>
        </w:rPr>
        <w:t xml:space="preserve"> if </w:t>
      </w:r>
      <w:r w:rsidR="00926843">
        <w:rPr>
          <w:rFonts w:eastAsia="等线"/>
          <w:sz w:val="20"/>
          <w:szCs w:val="20"/>
          <w:lang w:eastAsia="zh-CN"/>
        </w:rPr>
        <w:t xml:space="preserve">Rel-16 and Rel-15 </w:t>
      </w:r>
      <w:r w:rsidR="0083754F">
        <w:rPr>
          <w:rFonts w:eastAsia="等线"/>
          <w:sz w:val="20"/>
          <w:szCs w:val="20"/>
          <w:lang w:eastAsia="zh-CN"/>
        </w:rPr>
        <w:t>UEs are paged</w:t>
      </w:r>
      <w:r w:rsidR="00AE1E91" w:rsidRPr="00823914">
        <w:rPr>
          <w:rFonts w:eastAsia="等线"/>
          <w:sz w:val="20"/>
          <w:szCs w:val="20"/>
          <w:lang w:eastAsia="zh-CN"/>
        </w:rPr>
        <w:t>.</w:t>
      </w:r>
      <w:bookmarkEnd w:id="20"/>
      <w:bookmarkEnd w:id="21"/>
      <w:r w:rsidR="00AE1E91" w:rsidRPr="00823914">
        <w:rPr>
          <w:rFonts w:eastAsia="等线"/>
          <w:sz w:val="20"/>
          <w:szCs w:val="20"/>
          <w:lang w:eastAsia="zh-CN"/>
        </w:rPr>
        <w:t xml:space="preserve"> </w:t>
      </w:r>
      <w:r w:rsidR="00107EA4">
        <w:rPr>
          <w:rFonts w:eastAsia="等线"/>
          <w:sz w:val="20"/>
          <w:szCs w:val="20"/>
          <w:lang w:eastAsia="zh-CN"/>
        </w:rPr>
        <w:t>Therefore, s</w:t>
      </w:r>
      <w:r w:rsidR="00107EA4" w:rsidRPr="00EE65AE">
        <w:rPr>
          <w:rFonts w:eastAsia="等线"/>
          <w:sz w:val="20"/>
          <w:szCs w:val="20"/>
          <w:lang w:eastAsia="zh-CN"/>
        </w:rPr>
        <w:t>ingle-sequence CDM</w:t>
      </w:r>
      <w:r w:rsidR="00107EA4">
        <w:rPr>
          <w:rFonts w:eastAsia="等线" w:hint="eastAsia"/>
          <w:sz w:val="20"/>
          <w:szCs w:val="20"/>
          <w:lang w:eastAsia="zh-CN"/>
        </w:rPr>
        <w:t xml:space="preserve"> has two drawbacks</w:t>
      </w:r>
      <w:r w:rsidR="00107EA4">
        <w:rPr>
          <w:rFonts w:eastAsia="等线"/>
          <w:sz w:val="20"/>
          <w:szCs w:val="20"/>
          <w:lang w:eastAsia="zh-CN"/>
        </w:rPr>
        <w:t>:</w:t>
      </w:r>
      <w:r w:rsidR="00107EA4">
        <w:rPr>
          <w:rFonts w:eastAsia="等线" w:hint="eastAsia"/>
          <w:sz w:val="20"/>
          <w:szCs w:val="20"/>
          <w:lang w:eastAsia="zh-CN"/>
        </w:rPr>
        <w:t xml:space="preserve"> 1) legacy WUS </w:t>
      </w:r>
      <w:r w:rsidR="00107EA4">
        <w:rPr>
          <w:rFonts w:eastAsia="等线"/>
          <w:sz w:val="20"/>
          <w:szCs w:val="20"/>
          <w:lang w:eastAsia="zh-CN"/>
        </w:rPr>
        <w:t xml:space="preserve">detection </w:t>
      </w:r>
      <w:r w:rsidR="00107EA4">
        <w:rPr>
          <w:rFonts w:eastAsia="等线" w:hint="eastAsia"/>
          <w:sz w:val="20"/>
          <w:szCs w:val="20"/>
          <w:lang w:eastAsia="zh-CN"/>
        </w:rPr>
        <w:t xml:space="preserve">performance will be </w:t>
      </w:r>
      <w:r w:rsidR="00107EA4">
        <w:rPr>
          <w:rFonts w:eastAsia="等线"/>
          <w:sz w:val="20"/>
          <w:szCs w:val="20"/>
          <w:lang w:eastAsia="zh-CN"/>
        </w:rPr>
        <w:t>influenced</w:t>
      </w:r>
      <w:r w:rsidR="00107EA4">
        <w:rPr>
          <w:rFonts w:eastAsia="等线" w:hint="eastAsia"/>
          <w:sz w:val="20"/>
          <w:szCs w:val="20"/>
          <w:lang w:eastAsia="zh-CN"/>
        </w:rPr>
        <w:t xml:space="preserve"> by </w:t>
      </w:r>
      <w:r w:rsidR="0096699B">
        <w:rPr>
          <w:rFonts w:eastAsia="等线"/>
          <w:sz w:val="20"/>
          <w:szCs w:val="20"/>
          <w:lang w:eastAsia="zh-CN"/>
        </w:rPr>
        <w:t xml:space="preserve">Rel-16 WUS due to </w:t>
      </w:r>
      <w:r w:rsidR="00107EA4">
        <w:rPr>
          <w:rFonts w:eastAsia="等线" w:hint="eastAsia"/>
          <w:sz w:val="20"/>
          <w:szCs w:val="20"/>
          <w:lang w:eastAsia="zh-CN"/>
        </w:rPr>
        <w:t xml:space="preserve">sequence </w:t>
      </w:r>
      <w:r w:rsidR="00107EA4">
        <w:rPr>
          <w:rFonts w:eastAsia="等线"/>
          <w:sz w:val="20"/>
          <w:szCs w:val="20"/>
          <w:lang w:eastAsia="zh-CN"/>
        </w:rPr>
        <w:t xml:space="preserve">correlation and </w:t>
      </w:r>
      <w:r w:rsidR="00107EA4">
        <w:rPr>
          <w:rFonts w:eastAsia="等线" w:hint="eastAsia"/>
          <w:sz w:val="20"/>
          <w:szCs w:val="20"/>
          <w:lang w:eastAsia="zh-CN"/>
        </w:rPr>
        <w:t xml:space="preserve">false alarm </w:t>
      </w:r>
      <w:r w:rsidR="00CB66B4" w:rsidRPr="00F17DC6">
        <w:rPr>
          <w:rFonts w:eastAsia="等线"/>
          <w:sz w:val="20"/>
          <w:szCs w:val="20"/>
          <w:lang w:eastAsia="zh-CN"/>
        </w:rPr>
        <w:t>probability</w:t>
      </w:r>
      <w:r w:rsidR="0096699B">
        <w:rPr>
          <w:rFonts w:eastAsia="等线"/>
          <w:sz w:val="20"/>
          <w:szCs w:val="20"/>
          <w:lang w:eastAsia="zh-CN"/>
        </w:rPr>
        <w:t xml:space="preserve"> of Rel-15 UE</w:t>
      </w:r>
      <w:r w:rsidR="0096699B">
        <w:rPr>
          <w:rFonts w:eastAsia="等线" w:hint="eastAsia"/>
          <w:sz w:val="20"/>
          <w:szCs w:val="20"/>
          <w:lang w:eastAsia="zh-CN"/>
        </w:rPr>
        <w:t xml:space="preserve"> </w:t>
      </w:r>
      <w:r w:rsidR="0096699B">
        <w:rPr>
          <w:rFonts w:eastAsia="等线"/>
          <w:sz w:val="20"/>
          <w:szCs w:val="20"/>
          <w:lang w:eastAsia="zh-CN"/>
        </w:rPr>
        <w:t xml:space="preserve">WUS detection </w:t>
      </w:r>
      <w:r w:rsidR="00107EA4">
        <w:rPr>
          <w:rFonts w:eastAsia="等线" w:hint="eastAsia"/>
          <w:sz w:val="20"/>
          <w:szCs w:val="20"/>
          <w:lang w:eastAsia="zh-CN"/>
        </w:rPr>
        <w:t>will</w:t>
      </w:r>
      <w:r w:rsidR="00107EA4">
        <w:rPr>
          <w:rFonts w:eastAsia="等线"/>
          <w:sz w:val="20"/>
          <w:szCs w:val="20"/>
          <w:lang w:eastAsia="zh-CN"/>
        </w:rPr>
        <w:t xml:space="preserve"> </w:t>
      </w:r>
      <w:r w:rsidR="00107EA4">
        <w:rPr>
          <w:rFonts w:eastAsia="等线" w:hint="eastAsia"/>
          <w:sz w:val="20"/>
          <w:szCs w:val="20"/>
          <w:lang w:eastAsia="zh-CN"/>
        </w:rPr>
        <w:t>increase</w:t>
      </w:r>
      <w:r w:rsidR="00107EA4">
        <w:rPr>
          <w:rFonts w:eastAsia="等线"/>
          <w:sz w:val="20"/>
          <w:szCs w:val="20"/>
          <w:lang w:eastAsia="zh-CN"/>
        </w:rPr>
        <w:t xml:space="preserve"> significantly</w:t>
      </w:r>
      <w:r w:rsidR="00107EA4">
        <w:rPr>
          <w:rFonts w:eastAsia="等线" w:hint="eastAsia"/>
          <w:sz w:val="20"/>
          <w:szCs w:val="20"/>
          <w:lang w:eastAsia="zh-CN"/>
        </w:rPr>
        <w:t>. 2) CDMed Rel-16 UE and Rel</w:t>
      </w:r>
      <w:r w:rsidR="00107EA4">
        <w:rPr>
          <w:rFonts w:eastAsia="等线"/>
          <w:sz w:val="20"/>
          <w:szCs w:val="20"/>
          <w:lang w:eastAsia="zh-CN"/>
        </w:rPr>
        <w:t>-</w:t>
      </w:r>
      <w:r w:rsidR="00107EA4">
        <w:rPr>
          <w:rFonts w:eastAsia="等线" w:hint="eastAsia"/>
          <w:sz w:val="20"/>
          <w:szCs w:val="20"/>
          <w:lang w:eastAsia="zh-CN"/>
        </w:rPr>
        <w:t>15 UE can</w:t>
      </w:r>
      <w:r w:rsidR="00107EA4">
        <w:rPr>
          <w:rFonts w:eastAsia="等线"/>
          <w:sz w:val="20"/>
          <w:szCs w:val="20"/>
          <w:lang w:eastAsia="zh-CN"/>
        </w:rPr>
        <w:t>’</w:t>
      </w:r>
      <w:r w:rsidR="00107EA4">
        <w:rPr>
          <w:rFonts w:eastAsia="等线" w:hint="eastAsia"/>
          <w:sz w:val="20"/>
          <w:szCs w:val="20"/>
          <w:lang w:eastAsia="zh-CN"/>
        </w:rPr>
        <w:t>t be woken up in the same PO</w:t>
      </w:r>
      <w:r w:rsidR="00A42DF1">
        <w:rPr>
          <w:rFonts w:eastAsia="等线"/>
          <w:sz w:val="20"/>
          <w:szCs w:val="20"/>
          <w:lang w:eastAsia="zh-CN"/>
        </w:rPr>
        <w:t xml:space="preserve"> if both UEs groups are paged (e.g. either Rel-16 UE or Rel-15 UE)</w:t>
      </w:r>
      <w:r w:rsidR="00107EA4">
        <w:rPr>
          <w:rFonts w:eastAsia="等线" w:hint="eastAsia"/>
          <w:sz w:val="20"/>
          <w:szCs w:val="20"/>
          <w:lang w:eastAsia="zh-CN"/>
        </w:rPr>
        <w:t>, which will influence the performance of Rel</w:t>
      </w:r>
      <w:r w:rsidR="00107EA4">
        <w:rPr>
          <w:rFonts w:eastAsia="等线"/>
          <w:sz w:val="20"/>
          <w:szCs w:val="20"/>
          <w:lang w:eastAsia="zh-CN"/>
        </w:rPr>
        <w:t>-</w:t>
      </w:r>
      <w:r w:rsidR="00107EA4">
        <w:rPr>
          <w:rFonts w:eastAsia="等线" w:hint="eastAsia"/>
          <w:sz w:val="20"/>
          <w:szCs w:val="20"/>
          <w:lang w:eastAsia="zh-CN"/>
        </w:rPr>
        <w:t>15 and Rel</w:t>
      </w:r>
      <w:r w:rsidR="00107EA4">
        <w:rPr>
          <w:rFonts w:eastAsia="等线"/>
          <w:sz w:val="20"/>
          <w:szCs w:val="20"/>
          <w:lang w:eastAsia="zh-CN"/>
        </w:rPr>
        <w:t>-</w:t>
      </w:r>
      <w:r w:rsidR="00107EA4">
        <w:rPr>
          <w:rFonts w:eastAsia="等线" w:hint="eastAsia"/>
          <w:sz w:val="20"/>
          <w:szCs w:val="20"/>
          <w:lang w:eastAsia="zh-CN"/>
        </w:rPr>
        <w:t>16 UE</w:t>
      </w:r>
      <w:r w:rsidR="00F87EBD">
        <w:rPr>
          <w:rFonts w:eastAsia="等线"/>
          <w:sz w:val="20"/>
          <w:szCs w:val="20"/>
          <w:lang w:eastAsia="zh-CN"/>
        </w:rPr>
        <w:t>s</w:t>
      </w:r>
      <w:r w:rsidR="00107EA4">
        <w:rPr>
          <w:rFonts w:eastAsia="等线" w:hint="eastAsia"/>
          <w:sz w:val="20"/>
          <w:szCs w:val="20"/>
          <w:lang w:eastAsia="zh-CN"/>
        </w:rPr>
        <w:t xml:space="preserve">. </w:t>
      </w:r>
    </w:p>
    <w:p w:rsidR="00B85247" w:rsidRDefault="009D464A" w:rsidP="00762F47">
      <w:pPr>
        <w:ind w:right="-99"/>
        <w:rPr>
          <w:rFonts w:eastAsia="等线"/>
          <w:sz w:val="20"/>
          <w:szCs w:val="20"/>
          <w:lang w:eastAsia="zh-CN"/>
        </w:rPr>
      </w:pPr>
      <w:r w:rsidRPr="00823914">
        <w:rPr>
          <w:rFonts w:eastAsia="等线"/>
          <w:sz w:val="20"/>
          <w:szCs w:val="20"/>
          <w:lang w:eastAsia="zh-CN"/>
        </w:rPr>
        <w:t xml:space="preserve">For </w:t>
      </w:r>
      <w:r w:rsidR="00BB1D7D" w:rsidRPr="00823914">
        <w:rPr>
          <w:rFonts w:eastAsia="等线"/>
          <w:sz w:val="20"/>
          <w:szCs w:val="20"/>
          <w:lang w:eastAsia="zh-CN"/>
        </w:rPr>
        <w:t>TDM</w:t>
      </w:r>
      <w:r w:rsidRPr="00823914">
        <w:rPr>
          <w:rFonts w:eastAsia="等线"/>
          <w:sz w:val="20"/>
          <w:szCs w:val="20"/>
          <w:lang w:eastAsia="zh-CN"/>
        </w:rPr>
        <w:t xml:space="preserve">, Rel-16 WUS and legacy WUS are </w:t>
      </w:r>
      <w:r w:rsidR="004971D3" w:rsidRPr="00823914">
        <w:rPr>
          <w:rFonts w:eastAsia="等线"/>
          <w:sz w:val="20"/>
          <w:szCs w:val="20"/>
          <w:lang w:eastAsia="zh-CN"/>
        </w:rPr>
        <w:t>transmitted</w:t>
      </w:r>
      <w:r w:rsidRPr="00823914">
        <w:rPr>
          <w:rFonts w:eastAsia="等线"/>
          <w:sz w:val="20"/>
          <w:szCs w:val="20"/>
          <w:lang w:eastAsia="zh-CN"/>
        </w:rPr>
        <w:t xml:space="preserve"> on different </w:t>
      </w:r>
      <w:r w:rsidR="00523232">
        <w:rPr>
          <w:rFonts w:eastAsia="等线"/>
          <w:sz w:val="20"/>
          <w:szCs w:val="20"/>
          <w:lang w:eastAsia="zh-CN"/>
        </w:rPr>
        <w:t xml:space="preserve">physical </w:t>
      </w:r>
      <w:r w:rsidRPr="00823914">
        <w:rPr>
          <w:rFonts w:eastAsia="等线"/>
          <w:sz w:val="20"/>
          <w:szCs w:val="20"/>
          <w:lang w:eastAsia="zh-CN"/>
        </w:rPr>
        <w:t xml:space="preserve">resources. </w:t>
      </w:r>
      <w:bookmarkStart w:id="22" w:name="OLE_LINK24"/>
      <w:bookmarkStart w:id="23" w:name="OLE_LINK25"/>
      <w:r w:rsidR="005611D4" w:rsidRPr="00823914">
        <w:rPr>
          <w:rFonts w:eastAsia="等线"/>
          <w:sz w:val="20"/>
          <w:szCs w:val="20"/>
          <w:lang w:eastAsia="zh-CN"/>
        </w:rPr>
        <w:t>Rel-16 WUS</w:t>
      </w:r>
      <w:r w:rsidR="00707600" w:rsidRPr="00823914">
        <w:rPr>
          <w:rFonts w:eastAsia="等线"/>
          <w:sz w:val="20"/>
          <w:szCs w:val="20"/>
          <w:lang w:eastAsia="zh-CN"/>
        </w:rPr>
        <w:t xml:space="preserve"> does</w:t>
      </w:r>
      <w:r w:rsidR="002C1597" w:rsidRPr="00823914">
        <w:rPr>
          <w:rFonts w:eastAsia="等线"/>
          <w:sz w:val="20"/>
          <w:szCs w:val="20"/>
          <w:lang w:eastAsia="zh-CN"/>
        </w:rPr>
        <w:t xml:space="preserve"> not affect the performance</w:t>
      </w:r>
      <w:r w:rsidR="006E217F" w:rsidRPr="00823914">
        <w:rPr>
          <w:rFonts w:eastAsia="等线"/>
          <w:sz w:val="20"/>
          <w:szCs w:val="20"/>
          <w:lang w:eastAsia="zh-CN"/>
        </w:rPr>
        <w:t xml:space="preserve"> of </w:t>
      </w:r>
      <w:r w:rsidR="00B86CD4" w:rsidRPr="00823914">
        <w:rPr>
          <w:rFonts w:eastAsia="等线"/>
          <w:sz w:val="20"/>
          <w:szCs w:val="20"/>
          <w:lang w:eastAsia="zh-CN"/>
        </w:rPr>
        <w:t xml:space="preserve">legacy </w:t>
      </w:r>
      <w:r w:rsidR="002C1597" w:rsidRPr="00823914">
        <w:rPr>
          <w:rFonts w:eastAsia="等线"/>
          <w:sz w:val="20"/>
          <w:szCs w:val="20"/>
          <w:lang w:eastAsia="zh-CN"/>
        </w:rPr>
        <w:t>WUS</w:t>
      </w:r>
      <w:bookmarkEnd w:id="22"/>
      <w:bookmarkEnd w:id="23"/>
      <w:r w:rsidR="002C1597" w:rsidRPr="00823914">
        <w:rPr>
          <w:rFonts w:eastAsia="等线"/>
          <w:sz w:val="20"/>
          <w:szCs w:val="20"/>
          <w:lang w:eastAsia="zh-CN"/>
        </w:rPr>
        <w:t xml:space="preserve">. </w:t>
      </w:r>
      <w:r w:rsidR="009357D8" w:rsidRPr="00823914">
        <w:rPr>
          <w:rFonts w:eastAsia="等线"/>
          <w:sz w:val="20"/>
          <w:szCs w:val="20"/>
          <w:lang w:eastAsia="zh-CN"/>
        </w:rPr>
        <w:t xml:space="preserve">Rel-16 </w:t>
      </w:r>
      <w:r w:rsidR="00CB61F5" w:rsidRPr="00823914">
        <w:rPr>
          <w:rFonts w:eastAsia="等线"/>
          <w:sz w:val="20"/>
          <w:szCs w:val="20"/>
          <w:lang w:eastAsia="zh-CN"/>
        </w:rPr>
        <w:t>WUSs</w:t>
      </w:r>
      <w:r w:rsidR="009357D8" w:rsidRPr="00823914">
        <w:rPr>
          <w:rFonts w:eastAsia="等线"/>
          <w:sz w:val="20"/>
          <w:szCs w:val="20"/>
          <w:lang w:eastAsia="zh-CN"/>
        </w:rPr>
        <w:t xml:space="preserve"> </w:t>
      </w:r>
      <w:r w:rsidR="001F6E5D" w:rsidRPr="00823914">
        <w:rPr>
          <w:rFonts w:eastAsia="等线"/>
          <w:sz w:val="20"/>
          <w:szCs w:val="20"/>
          <w:lang w:eastAsia="zh-CN"/>
        </w:rPr>
        <w:t>and legacy WUS</w:t>
      </w:r>
      <w:r w:rsidR="009357D8" w:rsidRPr="00823914">
        <w:rPr>
          <w:rFonts w:eastAsia="等线"/>
          <w:sz w:val="20"/>
          <w:szCs w:val="20"/>
          <w:lang w:eastAsia="zh-CN"/>
        </w:rPr>
        <w:t xml:space="preserve"> </w:t>
      </w:r>
      <w:bookmarkStart w:id="24" w:name="OLE_LINK28"/>
      <w:bookmarkStart w:id="25" w:name="OLE_LINK29"/>
      <w:r w:rsidR="009357D8" w:rsidRPr="00823914">
        <w:rPr>
          <w:rFonts w:eastAsia="等线"/>
          <w:sz w:val="20"/>
          <w:szCs w:val="20"/>
          <w:lang w:eastAsia="zh-CN"/>
        </w:rPr>
        <w:t xml:space="preserve">occupy </w:t>
      </w:r>
      <w:r w:rsidR="001F6E5D" w:rsidRPr="00823914">
        <w:rPr>
          <w:rFonts w:eastAsia="等线"/>
          <w:sz w:val="20"/>
          <w:szCs w:val="20"/>
          <w:lang w:eastAsia="zh-CN"/>
        </w:rPr>
        <w:t>two</w:t>
      </w:r>
      <w:r w:rsidR="009357D8" w:rsidRPr="00823914">
        <w:rPr>
          <w:rFonts w:eastAsia="等线"/>
          <w:sz w:val="20"/>
          <w:szCs w:val="20"/>
          <w:lang w:eastAsia="zh-CN"/>
        </w:rPr>
        <w:t xml:space="preserve"> </w:t>
      </w:r>
      <w:r w:rsidR="007B3E7C">
        <w:rPr>
          <w:rFonts w:eastAsia="等线"/>
          <w:sz w:val="20"/>
          <w:szCs w:val="20"/>
          <w:lang w:eastAsia="zh-CN"/>
        </w:rPr>
        <w:t xml:space="preserve">different </w:t>
      </w:r>
      <w:r w:rsidR="00B847AB" w:rsidRPr="00823914">
        <w:rPr>
          <w:rFonts w:eastAsia="等线"/>
          <w:sz w:val="20"/>
          <w:szCs w:val="20"/>
          <w:lang w:eastAsia="zh-CN"/>
        </w:rPr>
        <w:t>set</w:t>
      </w:r>
      <w:r w:rsidR="001F6E5D" w:rsidRPr="00823914">
        <w:rPr>
          <w:rFonts w:eastAsia="等线"/>
          <w:sz w:val="20"/>
          <w:szCs w:val="20"/>
          <w:lang w:eastAsia="zh-CN"/>
        </w:rPr>
        <w:t>s</w:t>
      </w:r>
      <w:r w:rsidR="00B847AB" w:rsidRPr="00823914">
        <w:rPr>
          <w:rFonts w:eastAsia="等线"/>
          <w:sz w:val="20"/>
          <w:szCs w:val="20"/>
          <w:lang w:eastAsia="zh-CN"/>
        </w:rPr>
        <w:t xml:space="preserve"> of </w:t>
      </w:r>
      <w:r w:rsidR="001E7E81" w:rsidRPr="00823914">
        <w:rPr>
          <w:rFonts w:eastAsia="等线"/>
          <w:sz w:val="20"/>
          <w:szCs w:val="20"/>
          <w:lang w:eastAsia="zh-CN"/>
        </w:rPr>
        <w:t>time resource</w:t>
      </w:r>
      <w:r w:rsidR="00713EEE" w:rsidRPr="00823914">
        <w:rPr>
          <w:rFonts w:eastAsia="等线"/>
          <w:sz w:val="20"/>
          <w:szCs w:val="20"/>
          <w:lang w:eastAsia="zh-CN"/>
        </w:rPr>
        <w:t xml:space="preserve">s </w:t>
      </w:r>
      <w:r w:rsidR="001E1216" w:rsidRPr="00823914">
        <w:rPr>
          <w:rFonts w:eastAsia="等线"/>
          <w:sz w:val="20"/>
          <w:szCs w:val="20"/>
          <w:lang w:eastAsia="zh-CN"/>
        </w:rPr>
        <w:t>defined in Rel-15</w:t>
      </w:r>
      <w:bookmarkEnd w:id="24"/>
      <w:bookmarkEnd w:id="25"/>
      <w:r w:rsidR="001E7E81" w:rsidRPr="00823914">
        <w:rPr>
          <w:rFonts w:eastAsia="等线"/>
          <w:sz w:val="20"/>
          <w:szCs w:val="20"/>
          <w:lang w:eastAsia="zh-CN"/>
        </w:rPr>
        <w:t xml:space="preserve">, </w:t>
      </w:r>
      <w:r w:rsidR="005A73DD" w:rsidRPr="00823914">
        <w:rPr>
          <w:rFonts w:eastAsia="等线"/>
          <w:sz w:val="20"/>
          <w:szCs w:val="20"/>
          <w:lang w:eastAsia="zh-CN"/>
        </w:rPr>
        <w:t>which</w:t>
      </w:r>
      <w:r w:rsidR="00C959D2" w:rsidRPr="00823914">
        <w:rPr>
          <w:rFonts w:eastAsia="等线"/>
          <w:color w:val="FF0000"/>
          <w:sz w:val="20"/>
          <w:szCs w:val="20"/>
          <w:lang w:eastAsia="zh-CN"/>
        </w:rPr>
        <w:t xml:space="preserve"> </w:t>
      </w:r>
      <w:r w:rsidR="005A73DD" w:rsidRPr="00823914">
        <w:rPr>
          <w:rFonts w:eastAsia="等线"/>
          <w:sz w:val="20"/>
          <w:szCs w:val="20"/>
          <w:lang w:eastAsia="zh-CN"/>
        </w:rPr>
        <w:t xml:space="preserve">is </w:t>
      </w:r>
      <w:r w:rsidR="00835444" w:rsidRPr="00823914">
        <w:rPr>
          <w:rFonts w:eastAsia="等线"/>
          <w:sz w:val="20"/>
          <w:szCs w:val="20"/>
          <w:lang w:eastAsia="zh-CN"/>
        </w:rPr>
        <w:t>acceptable</w:t>
      </w:r>
      <w:r w:rsidR="005A73DD" w:rsidRPr="00823914">
        <w:rPr>
          <w:rFonts w:eastAsia="等线"/>
          <w:sz w:val="20"/>
          <w:szCs w:val="20"/>
          <w:lang w:eastAsia="zh-CN"/>
        </w:rPr>
        <w:t xml:space="preserve"> for </w:t>
      </w:r>
      <w:r w:rsidR="009151D4">
        <w:rPr>
          <w:rFonts w:eastAsia="等线"/>
          <w:sz w:val="20"/>
          <w:szCs w:val="20"/>
          <w:lang w:eastAsia="zh-CN"/>
        </w:rPr>
        <w:t xml:space="preserve">resource </w:t>
      </w:r>
      <w:r w:rsidR="005A73DD" w:rsidRPr="00823914">
        <w:rPr>
          <w:rFonts w:eastAsia="等线"/>
          <w:sz w:val="20"/>
          <w:szCs w:val="20"/>
          <w:lang w:eastAsia="zh-CN"/>
        </w:rPr>
        <w:t xml:space="preserve">overhead and </w:t>
      </w:r>
      <w:r w:rsidR="009151D4">
        <w:rPr>
          <w:rFonts w:eastAsia="等线"/>
          <w:sz w:val="20"/>
          <w:szCs w:val="20"/>
          <w:lang w:eastAsia="zh-CN"/>
        </w:rPr>
        <w:t xml:space="preserve">time </w:t>
      </w:r>
      <w:r w:rsidR="005A73DD" w:rsidRPr="00823914">
        <w:rPr>
          <w:rFonts w:eastAsia="等线"/>
          <w:sz w:val="20"/>
          <w:szCs w:val="20"/>
          <w:lang w:eastAsia="zh-CN"/>
        </w:rPr>
        <w:t>delay</w:t>
      </w:r>
      <w:r w:rsidR="001E7E81" w:rsidRPr="00823914">
        <w:rPr>
          <w:rFonts w:eastAsia="等线"/>
          <w:sz w:val="20"/>
          <w:szCs w:val="20"/>
          <w:lang w:eastAsia="zh-CN"/>
        </w:rPr>
        <w:t xml:space="preserve">. </w:t>
      </w:r>
    </w:p>
    <w:p w:rsidR="00CB7639" w:rsidRDefault="00CB7639" w:rsidP="00CB7639">
      <w:pPr>
        <w:ind w:right="-99"/>
        <w:rPr>
          <w:sz w:val="20"/>
          <w:szCs w:val="20"/>
        </w:rPr>
      </w:pPr>
      <w:r>
        <w:rPr>
          <w:sz w:val="20"/>
          <w:szCs w:val="20"/>
        </w:rPr>
        <w:t>Single-</w:t>
      </w:r>
      <w:r w:rsidRPr="00443449">
        <w:rPr>
          <w:sz w:val="20"/>
          <w:szCs w:val="20"/>
        </w:rPr>
        <w:t>sequence CDM</w:t>
      </w:r>
      <w:r w:rsidRPr="00443449">
        <w:rPr>
          <w:rFonts w:eastAsia="等线"/>
          <w:sz w:val="20"/>
          <w:szCs w:val="20"/>
          <w:lang w:eastAsia="zh-CN"/>
        </w:rPr>
        <w:t xml:space="preserve"> has been supported as the multiplexing methods between UE-group WUSs.</w:t>
      </w:r>
      <w:r w:rsidRPr="00823914">
        <w:rPr>
          <w:rFonts w:eastAsia="等线"/>
          <w:sz w:val="20"/>
          <w:szCs w:val="20"/>
          <w:lang w:eastAsia="zh-CN"/>
        </w:rPr>
        <w:t xml:space="preserve"> However, </w:t>
      </w:r>
      <w:r>
        <w:rPr>
          <w:sz w:val="20"/>
          <w:szCs w:val="20"/>
        </w:rPr>
        <w:t>c</w:t>
      </w:r>
      <w:r w:rsidRPr="00823914">
        <w:rPr>
          <w:sz w:val="20"/>
          <w:szCs w:val="20"/>
        </w:rPr>
        <w:t>onfigurability of CDM and/or TDM</w:t>
      </w:r>
      <w:r>
        <w:rPr>
          <w:sz w:val="20"/>
          <w:szCs w:val="20"/>
        </w:rPr>
        <w:t xml:space="preserve"> should further studied</w:t>
      </w:r>
      <w:r w:rsidRPr="00823914">
        <w:rPr>
          <w:sz w:val="20"/>
          <w:szCs w:val="20"/>
        </w:rPr>
        <w:t>.</w:t>
      </w:r>
      <w:r w:rsidRPr="003F78CA">
        <w:rPr>
          <w:sz w:val="20"/>
          <w:szCs w:val="20"/>
        </w:rPr>
        <w:t xml:space="preserve"> </w:t>
      </w:r>
      <w:r>
        <w:rPr>
          <w:sz w:val="20"/>
          <w:szCs w:val="20"/>
        </w:rPr>
        <w:t xml:space="preserve">Additional TDM with single-sequence CDM can support more UE-groups and better performance. </w:t>
      </w:r>
      <w:r w:rsidR="00965E12">
        <w:rPr>
          <w:sz w:val="20"/>
          <w:szCs w:val="20"/>
        </w:rPr>
        <w:t xml:space="preserve">Additional </w:t>
      </w:r>
      <w:r>
        <w:rPr>
          <w:sz w:val="20"/>
          <w:szCs w:val="20"/>
        </w:rPr>
        <w:t xml:space="preserve">TDM </w:t>
      </w:r>
      <w:r w:rsidR="00965E12">
        <w:rPr>
          <w:rFonts w:hint="eastAsia"/>
          <w:sz w:val="20"/>
          <w:szCs w:val="20"/>
          <w:lang w:eastAsia="zh-CN"/>
        </w:rPr>
        <w:t>can</w:t>
      </w:r>
      <w:r w:rsidR="00965E12">
        <w:rPr>
          <w:sz w:val="20"/>
          <w:szCs w:val="20"/>
        </w:rPr>
        <w:t xml:space="preserve"> be</w:t>
      </w:r>
      <w:r>
        <w:rPr>
          <w:sz w:val="20"/>
          <w:szCs w:val="20"/>
        </w:rPr>
        <w:t xml:space="preserve"> </w:t>
      </w:r>
      <w:r>
        <w:rPr>
          <w:rFonts w:hint="eastAsia"/>
          <w:sz w:val="20"/>
          <w:szCs w:val="20"/>
          <w:lang w:eastAsia="zh-CN"/>
        </w:rPr>
        <w:t>consider</w:t>
      </w:r>
      <w:r w:rsidR="00965E12">
        <w:rPr>
          <w:sz w:val="20"/>
          <w:szCs w:val="20"/>
          <w:lang w:eastAsia="zh-CN"/>
        </w:rPr>
        <w:t>ed</w:t>
      </w:r>
      <w:r>
        <w:rPr>
          <w:sz w:val="20"/>
          <w:szCs w:val="20"/>
        </w:rPr>
        <w:t xml:space="preserve"> </w:t>
      </w:r>
      <w:r w:rsidR="00965E12">
        <w:rPr>
          <w:sz w:val="20"/>
          <w:szCs w:val="20"/>
        </w:rPr>
        <w:t xml:space="preserve">based on </w:t>
      </w:r>
      <w:r>
        <w:rPr>
          <w:sz w:val="20"/>
          <w:szCs w:val="20"/>
        </w:rPr>
        <w:t>the number of the sequences used for CDM and the number of the UE-group.</w:t>
      </w:r>
      <w:r w:rsidR="008F1D15">
        <w:rPr>
          <w:sz w:val="20"/>
          <w:szCs w:val="20"/>
        </w:rPr>
        <w:t xml:space="preserve"> </w:t>
      </w:r>
    </w:p>
    <w:p w:rsidR="00747FA6" w:rsidRPr="00823914" w:rsidRDefault="00FC53AE" w:rsidP="00543A41">
      <w:pPr>
        <w:ind w:right="-99"/>
        <w:rPr>
          <w:rFonts w:eastAsia="等线"/>
          <w:b/>
          <w:i/>
          <w:sz w:val="20"/>
          <w:szCs w:val="20"/>
          <w:lang w:eastAsia="zh-CN"/>
        </w:rPr>
      </w:pPr>
      <w:r w:rsidRPr="00823914">
        <w:rPr>
          <w:rFonts w:eastAsia="等线"/>
          <w:b/>
          <w:i/>
          <w:sz w:val="20"/>
          <w:szCs w:val="20"/>
          <w:lang w:eastAsia="zh-CN"/>
        </w:rPr>
        <w:t>Proposal 1</w:t>
      </w:r>
      <w:r w:rsidR="00A37BDB" w:rsidRPr="00823914">
        <w:rPr>
          <w:rFonts w:eastAsia="等线"/>
          <w:b/>
          <w:i/>
          <w:sz w:val="20"/>
          <w:szCs w:val="20"/>
          <w:lang w:eastAsia="zh-CN"/>
        </w:rPr>
        <w:t>:</w:t>
      </w:r>
      <w:r w:rsidR="004B213A" w:rsidRPr="00823914">
        <w:rPr>
          <w:rFonts w:eastAsia="等线"/>
          <w:b/>
          <w:i/>
          <w:sz w:val="20"/>
          <w:szCs w:val="20"/>
          <w:lang w:eastAsia="zh-CN"/>
        </w:rPr>
        <w:t xml:space="preserve"> </w:t>
      </w:r>
      <w:r w:rsidR="003447C2">
        <w:rPr>
          <w:rFonts w:eastAsia="等线"/>
          <w:b/>
          <w:i/>
          <w:sz w:val="20"/>
          <w:szCs w:val="20"/>
          <w:lang w:eastAsia="zh-CN"/>
        </w:rPr>
        <w:t>TDM should be</w:t>
      </w:r>
      <w:r w:rsidR="005C4A8F">
        <w:rPr>
          <w:rFonts w:eastAsia="等线"/>
          <w:b/>
          <w:i/>
          <w:sz w:val="20"/>
          <w:szCs w:val="20"/>
          <w:lang w:eastAsia="zh-CN"/>
        </w:rPr>
        <w:t xml:space="preserve"> </w:t>
      </w:r>
      <w:r w:rsidR="003447C2">
        <w:rPr>
          <w:rFonts w:eastAsia="等线"/>
          <w:b/>
          <w:i/>
          <w:sz w:val="20"/>
          <w:szCs w:val="20"/>
          <w:lang w:eastAsia="zh-CN"/>
        </w:rPr>
        <w:t>supported for Rel-16 WUS and Rel-15 WUS.</w:t>
      </w:r>
    </w:p>
    <w:p w:rsidR="00D15A75" w:rsidRPr="00286AD1" w:rsidRDefault="00D15A75" w:rsidP="00D15A75">
      <w:pPr>
        <w:pStyle w:val="2"/>
        <w:rPr>
          <w:rFonts w:hint="eastAsia"/>
          <w:lang w:eastAsia="zh-CN"/>
        </w:rPr>
      </w:pPr>
      <w:r>
        <w:rPr>
          <w:lang w:eastAsia="zh-CN"/>
        </w:rPr>
        <w:t>The common WUS</w:t>
      </w:r>
    </w:p>
    <w:p w:rsidR="00565E9D" w:rsidRPr="00F03101" w:rsidRDefault="00565E9D" w:rsidP="00565E9D">
      <w:pPr>
        <w:rPr>
          <w:rFonts w:eastAsia="等线"/>
          <w:sz w:val="20"/>
          <w:szCs w:val="20"/>
          <w:lang w:eastAsia="zh-CN"/>
        </w:rPr>
      </w:pPr>
      <w:r w:rsidRPr="00F03101">
        <w:rPr>
          <w:rFonts w:eastAsia="等线"/>
          <w:sz w:val="20"/>
          <w:szCs w:val="20"/>
          <w:lang w:eastAsia="zh-CN"/>
        </w:rPr>
        <w:t>In RAN1#95 meeting, common WUS is introduced in NB-IoT as the following agreement:</w:t>
      </w:r>
    </w:p>
    <w:p w:rsidR="00565E9D" w:rsidRPr="00F03101" w:rsidRDefault="00565E9D" w:rsidP="00565E9D">
      <w:pPr>
        <w:rPr>
          <w:i/>
          <w:sz w:val="20"/>
          <w:szCs w:val="20"/>
        </w:rPr>
      </w:pPr>
      <w:r w:rsidRPr="00F03101">
        <w:rPr>
          <w:i/>
          <w:sz w:val="20"/>
          <w:szCs w:val="20"/>
        </w:rPr>
        <w:t>A common WUS is used to wake up all group WUS UEs monitoring the same WUS (time-frequency) resource if more than one UE group occupies the WUS resource.</w:t>
      </w:r>
    </w:p>
    <w:p w:rsidR="00565E9D" w:rsidRPr="00F03101" w:rsidRDefault="00565E9D" w:rsidP="00565E9D">
      <w:pPr>
        <w:numPr>
          <w:ilvl w:val="0"/>
          <w:numId w:val="38"/>
        </w:numPr>
        <w:autoSpaceDE/>
        <w:autoSpaceDN/>
        <w:adjustRightInd/>
        <w:snapToGrid/>
        <w:spacing w:after="0"/>
        <w:jc w:val="left"/>
        <w:rPr>
          <w:i/>
          <w:sz w:val="20"/>
          <w:szCs w:val="20"/>
          <w:lang/>
        </w:rPr>
      </w:pPr>
      <w:r w:rsidRPr="00F03101">
        <w:rPr>
          <w:i/>
          <w:sz w:val="20"/>
          <w:szCs w:val="20"/>
          <w:lang/>
        </w:rPr>
        <w:t>FFS: Whether the above is also applicable for Rel-15 WUS UEs</w:t>
      </w:r>
    </w:p>
    <w:p w:rsidR="00565E9D" w:rsidRPr="00F03101" w:rsidRDefault="00565E9D" w:rsidP="00565E9D">
      <w:pPr>
        <w:numPr>
          <w:ilvl w:val="0"/>
          <w:numId w:val="38"/>
        </w:numPr>
        <w:autoSpaceDE/>
        <w:autoSpaceDN/>
        <w:adjustRightInd/>
        <w:snapToGrid/>
        <w:ind w:left="714" w:hanging="357"/>
        <w:jc w:val="left"/>
        <w:rPr>
          <w:i/>
          <w:sz w:val="20"/>
          <w:szCs w:val="20"/>
          <w:lang/>
        </w:rPr>
      </w:pPr>
      <w:r w:rsidRPr="00F03101">
        <w:rPr>
          <w:i/>
          <w:sz w:val="20"/>
          <w:szCs w:val="20"/>
          <w:lang/>
        </w:rPr>
        <w:t>FFS: Whether to support waking up a subset of all WUS UE groups</w:t>
      </w:r>
    </w:p>
    <w:p w:rsidR="00CF5781" w:rsidRPr="00F03101" w:rsidRDefault="00CF5781" w:rsidP="00CF5781">
      <w:pPr>
        <w:spacing w:before="120"/>
        <w:ind w:right="-96"/>
        <w:rPr>
          <w:rFonts w:eastAsia="等线"/>
          <w:sz w:val="20"/>
          <w:szCs w:val="20"/>
          <w:lang w:eastAsia="zh-CN"/>
        </w:rPr>
      </w:pPr>
      <w:r w:rsidRPr="00F03101">
        <w:rPr>
          <w:rFonts w:eastAsia="等线"/>
          <w:sz w:val="20"/>
          <w:szCs w:val="20"/>
          <w:lang w:eastAsia="zh-CN"/>
        </w:rPr>
        <w:t>However, there are two FFSs that need to be discussed.</w:t>
      </w:r>
    </w:p>
    <w:p w:rsidR="00CF5781" w:rsidRPr="00F03101" w:rsidRDefault="00CF5781" w:rsidP="00CF5781">
      <w:pPr>
        <w:spacing w:before="120"/>
        <w:ind w:right="-96"/>
        <w:rPr>
          <w:rFonts w:eastAsia="等线"/>
          <w:sz w:val="20"/>
          <w:szCs w:val="20"/>
          <w:lang w:eastAsia="zh-CN"/>
        </w:rPr>
      </w:pPr>
      <w:r w:rsidRPr="00F03101">
        <w:rPr>
          <w:rFonts w:eastAsia="等线"/>
          <w:sz w:val="20"/>
          <w:szCs w:val="20"/>
          <w:lang w:eastAsia="zh-CN"/>
        </w:rPr>
        <w:t xml:space="preserve">Using the legacy WUS as the common WUS will significantly increase the false alarm for all UEs, when Rel-16 UEs and Rel-15 UEs are monitoring the same WUS resource. Otherwise, Rel-15 UEs will be unware of the </w:t>
      </w:r>
      <w:r w:rsidR="0059765A" w:rsidRPr="00F03101">
        <w:rPr>
          <w:rFonts w:eastAsia="等线"/>
          <w:sz w:val="20"/>
          <w:szCs w:val="20"/>
          <w:lang w:eastAsia="zh-CN"/>
        </w:rPr>
        <w:t>new common WUS</w:t>
      </w:r>
      <w:r w:rsidRPr="00F03101">
        <w:rPr>
          <w:rFonts w:eastAsia="等线"/>
          <w:sz w:val="20"/>
          <w:szCs w:val="20"/>
          <w:lang w:eastAsia="zh-CN"/>
        </w:rPr>
        <w:t xml:space="preserve">. </w:t>
      </w:r>
      <w:r w:rsidR="006A05D2" w:rsidRPr="00F03101">
        <w:rPr>
          <w:rFonts w:eastAsia="等线"/>
          <w:sz w:val="20"/>
          <w:szCs w:val="20"/>
          <w:lang w:eastAsia="zh-CN"/>
        </w:rPr>
        <w:t>Therefore,</w:t>
      </w:r>
      <w:r w:rsidRPr="00F03101">
        <w:rPr>
          <w:rFonts w:eastAsia="等线"/>
          <w:sz w:val="20"/>
          <w:szCs w:val="20"/>
          <w:lang w:eastAsia="zh-CN"/>
        </w:rPr>
        <w:t xml:space="preserve"> the common WUS is not applicable for Rel-15 WUS UEs.</w:t>
      </w:r>
    </w:p>
    <w:p w:rsidR="00CF5781" w:rsidRPr="00F03101" w:rsidRDefault="00765916" w:rsidP="003657C2">
      <w:pPr>
        <w:ind w:right="-99"/>
        <w:rPr>
          <w:rFonts w:eastAsia="等线"/>
          <w:b/>
          <w:i/>
          <w:sz w:val="20"/>
          <w:szCs w:val="20"/>
          <w:lang w:eastAsia="zh-CN"/>
        </w:rPr>
      </w:pPr>
      <w:r w:rsidRPr="00F03101">
        <w:rPr>
          <w:rFonts w:eastAsia="等线"/>
          <w:b/>
          <w:i/>
          <w:sz w:val="20"/>
          <w:szCs w:val="20"/>
          <w:lang w:eastAsia="zh-CN"/>
        </w:rPr>
        <w:t>Proposal 2</w:t>
      </w:r>
      <w:r w:rsidR="00CF5781" w:rsidRPr="00F03101">
        <w:rPr>
          <w:rFonts w:eastAsia="等线"/>
          <w:b/>
          <w:i/>
          <w:sz w:val="20"/>
          <w:szCs w:val="20"/>
          <w:lang w:eastAsia="zh-CN"/>
        </w:rPr>
        <w:t xml:space="preserve">: </w:t>
      </w:r>
      <w:r w:rsidR="00CF5781" w:rsidRPr="00F03101">
        <w:rPr>
          <w:rFonts w:eastAsia="等线"/>
          <w:sz w:val="20"/>
          <w:szCs w:val="20"/>
          <w:lang w:eastAsia="zh-CN"/>
        </w:rPr>
        <w:t xml:space="preserve"> </w:t>
      </w:r>
      <w:r w:rsidR="00CF5781" w:rsidRPr="00F03101">
        <w:rPr>
          <w:rFonts w:eastAsia="等线"/>
          <w:b/>
          <w:i/>
          <w:sz w:val="20"/>
          <w:szCs w:val="20"/>
          <w:lang w:eastAsia="zh-CN"/>
        </w:rPr>
        <w:t xml:space="preserve">The common WUS is not </w:t>
      </w:r>
      <w:r w:rsidR="00CF5781" w:rsidRPr="00F03101">
        <w:rPr>
          <w:b/>
          <w:i/>
          <w:sz w:val="20"/>
          <w:szCs w:val="20"/>
          <w:lang/>
        </w:rPr>
        <w:t>applicable for Rel-15 WUS UEs.</w:t>
      </w:r>
    </w:p>
    <w:p w:rsidR="00D66842" w:rsidRPr="00F03101" w:rsidRDefault="00D66842" w:rsidP="000F578E">
      <w:pPr>
        <w:ind w:right="-99"/>
        <w:rPr>
          <w:rFonts w:eastAsia="等线"/>
          <w:sz w:val="20"/>
          <w:szCs w:val="20"/>
          <w:lang w:eastAsia="zh-CN"/>
        </w:rPr>
      </w:pPr>
      <w:r w:rsidRPr="00F03101">
        <w:rPr>
          <w:rFonts w:eastAsia="等线"/>
          <w:sz w:val="20"/>
          <w:szCs w:val="20"/>
          <w:lang w:eastAsia="zh-CN"/>
        </w:rPr>
        <w:t>There is another issue that whether to design a WUS to wake up a subset of all WUS UE groups.</w:t>
      </w:r>
    </w:p>
    <w:p w:rsidR="004B44DC" w:rsidRPr="00F03101" w:rsidRDefault="003A45BD" w:rsidP="000F578E">
      <w:pPr>
        <w:ind w:right="-99"/>
        <w:rPr>
          <w:rFonts w:eastAsia="等线"/>
          <w:sz w:val="20"/>
          <w:szCs w:val="20"/>
          <w:lang w:eastAsia="zh-CN"/>
        </w:rPr>
      </w:pPr>
      <w:r w:rsidRPr="00F03101">
        <w:rPr>
          <w:rFonts w:eastAsia="等线"/>
          <w:sz w:val="20"/>
          <w:szCs w:val="20"/>
          <w:lang w:eastAsia="zh-CN"/>
        </w:rPr>
        <w:lastRenderedPageBreak/>
        <w:t xml:space="preserve">If UE-group WUSs are transmitted in the same </w:t>
      </w:r>
      <w:r w:rsidR="007C5899" w:rsidRPr="00F03101">
        <w:rPr>
          <w:rFonts w:eastAsia="等线"/>
          <w:sz w:val="20"/>
          <w:szCs w:val="20"/>
          <w:lang w:eastAsia="zh-CN"/>
        </w:rPr>
        <w:t xml:space="preserve">physical </w:t>
      </w:r>
      <w:r w:rsidR="003007C9" w:rsidRPr="00F03101">
        <w:rPr>
          <w:rFonts w:eastAsia="等线"/>
          <w:sz w:val="20"/>
          <w:szCs w:val="20"/>
          <w:lang w:eastAsia="zh-CN"/>
        </w:rPr>
        <w:t xml:space="preserve">resource (single-sequence CDM) </w:t>
      </w:r>
      <w:r w:rsidR="00292B7B" w:rsidRPr="00F03101">
        <w:rPr>
          <w:rFonts w:eastAsia="等线"/>
          <w:sz w:val="20"/>
          <w:szCs w:val="20"/>
          <w:lang w:eastAsia="zh-CN"/>
        </w:rPr>
        <w:t>and</w:t>
      </w:r>
      <w:r w:rsidRPr="00F03101">
        <w:rPr>
          <w:rFonts w:eastAsia="等线"/>
          <w:sz w:val="20"/>
          <w:szCs w:val="20"/>
          <w:lang w:eastAsia="zh-CN"/>
        </w:rPr>
        <w:t xml:space="preserve"> more than one UE-group</w:t>
      </w:r>
      <w:r w:rsidR="00AE1738" w:rsidRPr="00F03101">
        <w:rPr>
          <w:rFonts w:eastAsia="等线"/>
          <w:sz w:val="20"/>
          <w:szCs w:val="20"/>
          <w:lang w:eastAsia="zh-CN"/>
        </w:rPr>
        <w:t>s</w:t>
      </w:r>
      <w:r w:rsidRPr="00F03101">
        <w:rPr>
          <w:rFonts w:eastAsia="等线"/>
          <w:sz w:val="20"/>
          <w:szCs w:val="20"/>
          <w:lang w:eastAsia="zh-CN"/>
        </w:rPr>
        <w:t xml:space="preserve"> </w:t>
      </w:r>
      <w:r w:rsidR="00913864" w:rsidRPr="00F03101">
        <w:rPr>
          <w:rFonts w:eastAsia="等线"/>
          <w:sz w:val="20"/>
          <w:szCs w:val="20"/>
          <w:lang w:eastAsia="zh-CN"/>
        </w:rPr>
        <w:t xml:space="preserve">are </w:t>
      </w:r>
      <w:r w:rsidRPr="00F03101">
        <w:rPr>
          <w:rFonts w:eastAsia="等线"/>
          <w:sz w:val="20"/>
          <w:szCs w:val="20"/>
          <w:lang w:eastAsia="zh-CN"/>
        </w:rPr>
        <w:t xml:space="preserve">paged, </w:t>
      </w:r>
      <w:r w:rsidR="006C4E3F" w:rsidRPr="00F03101">
        <w:rPr>
          <w:rFonts w:eastAsia="等线"/>
          <w:sz w:val="20"/>
          <w:szCs w:val="20"/>
          <w:lang w:eastAsia="zh-CN"/>
        </w:rPr>
        <w:t xml:space="preserve">there are only one </w:t>
      </w:r>
      <w:r w:rsidRPr="00F03101">
        <w:rPr>
          <w:rFonts w:eastAsia="等线"/>
          <w:sz w:val="20"/>
          <w:szCs w:val="20"/>
          <w:lang w:eastAsia="zh-CN"/>
        </w:rPr>
        <w:t xml:space="preserve">UE-group woken up in </w:t>
      </w:r>
      <w:r w:rsidR="0025449B" w:rsidRPr="00F03101">
        <w:rPr>
          <w:rFonts w:eastAsia="等线"/>
          <w:sz w:val="20"/>
          <w:szCs w:val="20"/>
          <w:lang w:eastAsia="zh-CN"/>
        </w:rPr>
        <w:t>that</w:t>
      </w:r>
      <w:r w:rsidRPr="00F03101">
        <w:rPr>
          <w:rFonts w:eastAsia="等线"/>
          <w:sz w:val="20"/>
          <w:szCs w:val="20"/>
          <w:lang w:eastAsia="zh-CN"/>
        </w:rPr>
        <w:t xml:space="preserve"> PO</w:t>
      </w:r>
      <w:r w:rsidR="0025449B" w:rsidRPr="00F03101">
        <w:rPr>
          <w:rFonts w:eastAsia="等线"/>
          <w:sz w:val="20"/>
          <w:szCs w:val="20"/>
          <w:lang w:eastAsia="zh-CN"/>
        </w:rPr>
        <w:t xml:space="preserve"> and other UE-groups need to be woken up in next page occasions</w:t>
      </w:r>
      <w:r w:rsidRPr="00F03101">
        <w:rPr>
          <w:rFonts w:eastAsia="等线"/>
          <w:sz w:val="20"/>
          <w:szCs w:val="20"/>
          <w:lang w:eastAsia="zh-CN"/>
        </w:rPr>
        <w:t xml:space="preserve">. </w:t>
      </w:r>
      <w:r w:rsidR="0025449B" w:rsidRPr="00F03101">
        <w:rPr>
          <w:rFonts w:eastAsia="等线"/>
          <w:sz w:val="20"/>
          <w:szCs w:val="20"/>
          <w:lang w:eastAsia="zh-CN"/>
        </w:rPr>
        <w:t>Therefore, w</w:t>
      </w:r>
      <w:r w:rsidRPr="00F03101">
        <w:rPr>
          <w:rFonts w:eastAsia="等线"/>
          <w:sz w:val="20"/>
          <w:szCs w:val="20"/>
          <w:lang w:eastAsia="zh-CN"/>
        </w:rPr>
        <w:t>aking up a subset of all WUS UE groups in CDM is beneficial</w:t>
      </w:r>
      <w:r w:rsidR="0025449B" w:rsidRPr="00F03101">
        <w:rPr>
          <w:rFonts w:eastAsia="等线"/>
          <w:sz w:val="20"/>
          <w:szCs w:val="20"/>
          <w:lang w:eastAsia="zh-CN"/>
        </w:rPr>
        <w:t xml:space="preserve"> as shown in Table 1</w:t>
      </w:r>
      <w:r w:rsidRPr="00F03101">
        <w:rPr>
          <w:rFonts w:eastAsia="等线"/>
          <w:sz w:val="20"/>
          <w:szCs w:val="20"/>
          <w:lang w:eastAsia="zh-CN"/>
        </w:rPr>
        <w:t xml:space="preserve">. </w:t>
      </w:r>
      <w:r w:rsidR="000A4C1F" w:rsidRPr="00F03101">
        <w:rPr>
          <w:rFonts w:eastAsia="等线"/>
          <w:sz w:val="20"/>
          <w:szCs w:val="20"/>
          <w:lang w:eastAsia="zh-CN"/>
        </w:rPr>
        <w:t>However,</w:t>
      </w:r>
      <w:r w:rsidR="0025449B" w:rsidRPr="00F03101">
        <w:rPr>
          <w:rFonts w:eastAsia="等线"/>
          <w:sz w:val="20"/>
          <w:szCs w:val="20"/>
          <w:lang w:eastAsia="zh-CN"/>
        </w:rPr>
        <w:t xml:space="preserve"> </w:t>
      </w:r>
      <w:r w:rsidRPr="00F03101">
        <w:rPr>
          <w:rFonts w:eastAsia="等线"/>
          <w:sz w:val="20"/>
          <w:szCs w:val="20"/>
          <w:lang w:eastAsia="zh-CN"/>
        </w:rPr>
        <w:t>UE needs to detect more se</w:t>
      </w:r>
      <w:r w:rsidR="00EB1BD0" w:rsidRPr="00F03101">
        <w:rPr>
          <w:rFonts w:eastAsia="等线"/>
          <w:sz w:val="20"/>
          <w:szCs w:val="20"/>
          <w:lang w:eastAsia="zh-CN"/>
        </w:rPr>
        <w:t xml:space="preserve">quences, which will increase power consumption and </w:t>
      </w:r>
      <w:r w:rsidRPr="00F03101">
        <w:rPr>
          <w:rFonts w:eastAsia="等线"/>
          <w:sz w:val="20"/>
          <w:szCs w:val="20"/>
          <w:lang w:eastAsia="zh-CN"/>
        </w:rPr>
        <w:t xml:space="preserve">detection complexity of the UEs. </w:t>
      </w:r>
      <w:r w:rsidR="0025449B" w:rsidRPr="00F03101">
        <w:rPr>
          <w:rFonts w:eastAsia="等线"/>
          <w:sz w:val="20"/>
          <w:szCs w:val="20"/>
          <w:lang w:eastAsia="zh-CN"/>
        </w:rPr>
        <w:t>It</w:t>
      </w:r>
      <w:r w:rsidRPr="00F03101">
        <w:rPr>
          <w:rFonts w:eastAsia="等线"/>
          <w:sz w:val="20"/>
          <w:szCs w:val="20"/>
          <w:lang w:eastAsia="zh-CN"/>
        </w:rPr>
        <w:t xml:space="preserve"> is a tradeoff between </w:t>
      </w:r>
      <w:r w:rsidR="00F32198" w:rsidRPr="00F03101">
        <w:rPr>
          <w:rFonts w:eastAsia="等线"/>
          <w:sz w:val="20"/>
          <w:szCs w:val="20"/>
          <w:lang w:eastAsia="zh-CN"/>
        </w:rPr>
        <w:t>false alarm probability, time delay</w:t>
      </w:r>
      <w:r w:rsidRPr="00F03101">
        <w:rPr>
          <w:rFonts w:eastAsia="等线"/>
          <w:sz w:val="20"/>
          <w:szCs w:val="20"/>
          <w:lang w:eastAsia="zh-CN"/>
        </w:rPr>
        <w:t xml:space="preserve"> and detection complexity of the UEs</w:t>
      </w:r>
      <w:r w:rsidR="0025449B" w:rsidRPr="00F03101">
        <w:rPr>
          <w:rFonts w:eastAsia="等线"/>
          <w:sz w:val="20"/>
          <w:szCs w:val="20"/>
          <w:lang w:eastAsia="zh-CN"/>
        </w:rPr>
        <w:t xml:space="preserve"> to support subset of all WUS UE groups waken up</w:t>
      </w:r>
      <w:r w:rsidRPr="00F03101">
        <w:rPr>
          <w:rFonts w:eastAsia="等线"/>
          <w:sz w:val="20"/>
          <w:szCs w:val="20"/>
          <w:lang w:eastAsia="zh-CN"/>
        </w:rPr>
        <w:t>.</w:t>
      </w:r>
      <w:bookmarkStart w:id="26" w:name="OLE_LINK9"/>
      <w:bookmarkStart w:id="27" w:name="OLE_LINK10"/>
    </w:p>
    <w:p w:rsidR="00A20FDC" w:rsidRPr="00F03101" w:rsidRDefault="00A20FDC" w:rsidP="00A20FDC">
      <w:pPr>
        <w:ind w:right="-99"/>
        <w:jc w:val="center"/>
        <w:rPr>
          <w:rFonts w:eastAsia="等线"/>
          <w:sz w:val="20"/>
          <w:szCs w:val="20"/>
          <w:lang w:eastAsia="zh-CN"/>
        </w:rPr>
      </w:pPr>
      <w:r w:rsidRPr="00F03101">
        <w:rPr>
          <w:rFonts w:eastAsia="等线"/>
          <w:sz w:val="20"/>
          <w:szCs w:val="20"/>
          <w:lang w:eastAsia="zh-CN"/>
        </w:rPr>
        <w:t>Table 1. Support waking up a subset of all WUS UE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1847"/>
      </w:tblGrid>
      <w:tr w:rsidR="002A54F3" w:rsidRPr="00F03101" w:rsidTr="00CC1BB5">
        <w:trPr>
          <w:jc w:val="center"/>
        </w:trPr>
        <w:tc>
          <w:tcPr>
            <w:tcW w:w="2408" w:type="dxa"/>
            <w:shd w:val="clear" w:color="auto" w:fill="auto"/>
          </w:tcPr>
          <w:bookmarkEnd w:id="26"/>
          <w:bookmarkEnd w:id="27"/>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1</w:t>
            </w:r>
          </w:p>
        </w:tc>
        <w:tc>
          <w:tcPr>
            <w:tcW w:w="1847"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w:t>
            </w:r>
          </w:p>
        </w:tc>
      </w:tr>
      <w:tr w:rsidR="002A54F3" w:rsidRPr="00F03101" w:rsidTr="00CC1BB5">
        <w:trPr>
          <w:jc w:val="center"/>
        </w:trPr>
        <w:tc>
          <w:tcPr>
            <w:tcW w:w="2408"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2</w:t>
            </w:r>
          </w:p>
        </w:tc>
        <w:tc>
          <w:tcPr>
            <w:tcW w:w="1847"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2</w:t>
            </w:r>
          </w:p>
        </w:tc>
      </w:tr>
      <w:tr w:rsidR="002A54F3" w:rsidRPr="00F03101" w:rsidTr="00CC1BB5">
        <w:trPr>
          <w:jc w:val="center"/>
        </w:trPr>
        <w:tc>
          <w:tcPr>
            <w:tcW w:w="2408"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3</w:t>
            </w:r>
          </w:p>
        </w:tc>
        <w:tc>
          <w:tcPr>
            <w:tcW w:w="1847"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3</w:t>
            </w:r>
          </w:p>
        </w:tc>
      </w:tr>
      <w:tr w:rsidR="002A54F3" w:rsidRPr="00F03101" w:rsidTr="00CC1BB5">
        <w:trPr>
          <w:jc w:val="center"/>
        </w:trPr>
        <w:tc>
          <w:tcPr>
            <w:tcW w:w="2408"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4</w:t>
            </w:r>
          </w:p>
        </w:tc>
        <w:tc>
          <w:tcPr>
            <w:tcW w:w="1847"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4</w:t>
            </w:r>
          </w:p>
        </w:tc>
      </w:tr>
      <w:tr w:rsidR="002A54F3" w:rsidRPr="00F03101" w:rsidTr="00CC1BB5">
        <w:trPr>
          <w:jc w:val="center"/>
        </w:trPr>
        <w:tc>
          <w:tcPr>
            <w:tcW w:w="2408"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5</w:t>
            </w:r>
          </w:p>
        </w:tc>
        <w:tc>
          <w:tcPr>
            <w:tcW w:w="1847"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 2</w:t>
            </w:r>
          </w:p>
        </w:tc>
      </w:tr>
      <w:tr w:rsidR="002A54F3" w:rsidRPr="00F03101" w:rsidTr="00CC1BB5">
        <w:trPr>
          <w:jc w:val="center"/>
        </w:trPr>
        <w:tc>
          <w:tcPr>
            <w:tcW w:w="2408"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6</w:t>
            </w:r>
          </w:p>
        </w:tc>
        <w:tc>
          <w:tcPr>
            <w:tcW w:w="1847"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 3</w:t>
            </w:r>
          </w:p>
        </w:tc>
      </w:tr>
      <w:tr w:rsidR="002A54F3" w:rsidRPr="00F03101" w:rsidTr="00CC1BB5">
        <w:trPr>
          <w:jc w:val="center"/>
        </w:trPr>
        <w:tc>
          <w:tcPr>
            <w:tcW w:w="2408"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sequence 7</w:t>
            </w:r>
          </w:p>
        </w:tc>
        <w:tc>
          <w:tcPr>
            <w:tcW w:w="1847"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 4</w:t>
            </w:r>
          </w:p>
        </w:tc>
      </w:tr>
      <w:tr w:rsidR="00E80E14" w:rsidRPr="00F03101" w:rsidTr="00CC1BB5">
        <w:trPr>
          <w:jc w:val="center"/>
        </w:trPr>
        <w:tc>
          <w:tcPr>
            <w:tcW w:w="2408" w:type="dxa"/>
            <w:shd w:val="clear" w:color="auto" w:fill="auto"/>
          </w:tcPr>
          <w:p w:rsidR="00E80E14" w:rsidRPr="00F03101" w:rsidRDefault="003F4E64" w:rsidP="00F4083B">
            <w:pPr>
              <w:widowControl w:val="0"/>
              <w:ind w:right="-99"/>
              <w:rPr>
                <w:rFonts w:eastAsia="等线"/>
                <w:sz w:val="20"/>
                <w:szCs w:val="20"/>
                <w:lang w:eastAsia="zh-CN"/>
              </w:rPr>
            </w:pPr>
            <w:r w:rsidRPr="00F03101">
              <w:rPr>
                <w:rFonts w:eastAsia="等线"/>
                <w:sz w:val="20"/>
                <w:szCs w:val="20"/>
                <w:lang w:eastAsia="zh-CN"/>
              </w:rPr>
              <w:t>sequence 8</w:t>
            </w:r>
          </w:p>
        </w:tc>
        <w:tc>
          <w:tcPr>
            <w:tcW w:w="1847" w:type="dxa"/>
            <w:shd w:val="clear" w:color="auto" w:fill="auto"/>
          </w:tcPr>
          <w:p w:rsidR="00E80E14" w:rsidRPr="00F03101" w:rsidRDefault="00E80E14" w:rsidP="00F4083B">
            <w:pPr>
              <w:widowControl w:val="0"/>
              <w:ind w:right="-99"/>
              <w:rPr>
                <w:rFonts w:eastAsia="等线"/>
                <w:sz w:val="20"/>
                <w:szCs w:val="20"/>
                <w:lang w:eastAsia="zh-CN"/>
              </w:rPr>
            </w:pPr>
            <w:r w:rsidRPr="00F03101">
              <w:rPr>
                <w:rFonts w:eastAsia="等线"/>
                <w:sz w:val="20"/>
                <w:szCs w:val="20"/>
                <w:lang w:eastAsia="zh-CN"/>
              </w:rPr>
              <w:t>UE-group 2, 3</w:t>
            </w:r>
          </w:p>
        </w:tc>
      </w:tr>
      <w:tr w:rsidR="00E80E14" w:rsidRPr="00F03101" w:rsidTr="00CC1BB5">
        <w:trPr>
          <w:jc w:val="center"/>
        </w:trPr>
        <w:tc>
          <w:tcPr>
            <w:tcW w:w="2408" w:type="dxa"/>
            <w:shd w:val="clear" w:color="auto" w:fill="auto"/>
          </w:tcPr>
          <w:p w:rsidR="00E80E14" w:rsidRPr="00F03101" w:rsidRDefault="003F4E64" w:rsidP="00F4083B">
            <w:pPr>
              <w:widowControl w:val="0"/>
              <w:ind w:right="-99"/>
              <w:rPr>
                <w:rFonts w:eastAsia="等线"/>
                <w:sz w:val="20"/>
                <w:szCs w:val="20"/>
                <w:lang w:eastAsia="zh-CN"/>
              </w:rPr>
            </w:pPr>
            <w:r w:rsidRPr="00F03101">
              <w:rPr>
                <w:rFonts w:eastAsia="等线"/>
                <w:sz w:val="20"/>
                <w:szCs w:val="20"/>
                <w:lang w:eastAsia="zh-CN"/>
              </w:rPr>
              <w:t>sequence 9</w:t>
            </w:r>
          </w:p>
        </w:tc>
        <w:tc>
          <w:tcPr>
            <w:tcW w:w="1847" w:type="dxa"/>
            <w:shd w:val="clear" w:color="auto" w:fill="auto"/>
          </w:tcPr>
          <w:p w:rsidR="00E80E14" w:rsidRPr="00F03101" w:rsidRDefault="00E80E14" w:rsidP="00F4083B">
            <w:pPr>
              <w:widowControl w:val="0"/>
              <w:ind w:right="-99"/>
              <w:rPr>
                <w:rFonts w:eastAsia="等线"/>
                <w:sz w:val="20"/>
                <w:szCs w:val="20"/>
                <w:lang w:eastAsia="zh-CN"/>
              </w:rPr>
            </w:pPr>
            <w:r w:rsidRPr="00F03101">
              <w:rPr>
                <w:rFonts w:eastAsia="等线"/>
                <w:sz w:val="20"/>
                <w:szCs w:val="20"/>
                <w:lang w:eastAsia="zh-CN"/>
              </w:rPr>
              <w:t>UE-group 2, 4</w:t>
            </w:r>
          </w:p>
        </w:tc>
      </w:tr>
      <w:tr w:rsidR="00E80E14" w:rsidRPr="00F03101" w:rsidTr="00CC1BB5">
        <w:trPr>
          <w:jc w:val="center"/>
        </w:trPr>
        <w:tc>
          <w:tcPr>
            <w:tcW w:w="2408" w:type="dxa"/>
            <w:shd w:val="clear" w:color="auto" w:fill="auto"/>
          </w:tcPr>
          <w:p w:rsidR="00E80E14" w:rsidRPr="00F03101" w:rsidRDefault="003F4E64" w:rsidP="00F4083B">
            <w:pPr>
              <w:widowControl w:val="0"/>
              <w:ind w:right="-99"/>
              <w:rPr>
                <w:rFonts w:eastAsia="等线"/>
                <w:sz w:val="20"/>
                <w:szCs w:val="20"/>
                <w:lang w:eastAsia="zh-CN"/>
              </w:rPr>
            </w:pPr>
            <w:r w:rsidRPr="00F03101">
              <w:rPr>
                <w:rFonts w:eastAsia="等线"/>
                <w:sz w:val="20"/>
                <w:szCs w:val="20"/>
                <w:lang w:eastAsia="zh-CN"/>
              </w:rPr>
              <w:t>sequence 10</w:t>
            </w:r>
          </w:p>
        </w:tc>
        <w:tc>
          <w:tcPr>
            <w:tcW w:w="1847" w:type="dxa"/>
            <w:shd w:val="clear" w:color="auto" w:fill="auto"/>
          </w:tcPr>
          <w:p w:rsidR="00E80E14" w:rsidRPr="00F03101" w:rsidRDefault="00E80E14" w:rsidP="00F4083B">
            <w:pPr>
              <w:widowControl w:val="0"/>
              <w:ind w:right="-99"/>
              <w:rPr>
                <w:rFonts w:eastAsia="等线"/>
                <w:sz w:val="20"/>
                <w:szCs w:val="20"/>
                <w:lang w:eastAsia="zh-CN"/>
              </w:rPr>
            </w:pPr>
            <w:r w:rsidRPr="00F03101">
              <w:rPr>
                <w:rFonts w:eastAsia="等线"/>
                <w:sz w:val="20"/>
                <w:szCs w:val="20"/>
                <w:lang w:eastAsia="zh-CN"/>
              </w:rPr>
              <w:t>UE-group 3, 4</w:t>
            </w:r>
          </w:p>
        </w:tc>
      </w:tr>
      <w:tr w:rsidR="002A54F3" w:rsidRPr="00F03101" w:rsidTr="00CC1BB5">
        <w:trPr>
          <w:jc w:val="center"/>
        </w:trPr>
        <w:tc>
          <w:tcPr>
            <w:tcW w:w="2408"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 xml:space="preserve">sequence </w:t>
            </w:r>
            <w:r w:rsidR="003F4E64" w:rsidRPr="00F03101">
              <w:rPr>
                <w:rFonts w:eastAsia="等线"/>
                <w:sz w:val="20"/>
                <w:szCs w:val="20"/>
                <w:lang w:eastAsia="zh-CN"/>
              </w:rPr>
              <w:t>11</w:t>
            </w:r>
          </w:p>
        </w:tc>
        <w:tc>
          <w:tcPr>
            <w:tcW w:w="1847" w:type="dxa"/>
            <w:shd w:val="clear" w:color="auto" w:fill="auto"/>
          </w:tcPr>
          <w:p w:rsidR="002A54F3" w:rsidRPr="00F03101" w:rsidRDefault="002A54F3" w:rsidP="00F4083B">
            <w:pPr>
              <w:widowControl w:val="0"/>
              <w:ind w:right="-99"/>
              <w:rPr>
                <w:rFonts w:eastAsia="等线"/>
                <w:sz w:val="20"/>
                <w:szCs w:val="20"/>
                <w:lang w:eastAsia="zh-CN"/>
              </w:rPr>
            </w:pPr>
            <w:r w:rsidRPr="00F03101">
              <w:rPr>
                <w:rFonts w:eastAsia="等线"/>
                <w:sz w:val="20"/>
                <w:szCs w:val="20"/>
                <w:lang w:eastAsia="zh-CN"/>
              </w:rPr>
              <w:t>UE-group 1, 2, 3, 4</w:t>
            </w:r>
          </w:p>
        </w:tc>
      </w:tr>
    </w:tbl>
    <w:p w:rsidR="003F474A" w:rsidRPr="00F03101" w:rsidRDefault="003F474A" w:rsidP="003F474A">
      <w:pPr>
        <w:spacing w:before="120"/>
        <w:ind w:right="-96"/>
        <w:rPr>
          <w:rFonts w:eastAsia="等线"/>
          <w:b/>
          <w:i/>
          <w:sz w:val="20"/>
          <w:szCs w:val="20"/>
          <w:lang w:eastAsia="zh-CN"/>
        </w:rPr>
      </w:pPr>
      <w:r w:rsidRPr="00F03101">
        <w:rPr>
          <w:rFonts w:eastAsia="等线"/>
          <w:b/>
          <w:i/>
          <w:sz w:val="20"/>
          <w:szCs w:val="20"/>
          <w:lang w:eastAsia="zh-CN"/>
        </w:rPr>
        <w:t>Observation 1: S</w:t>
      </w:r>
      <w:r w:rsidRPr="00F03101">
        <w:rPr>
          <w:b/>
          <w:i/>
          <w:sz w:val="20"/>
          <w:szCs w:val="20"/>
          <w:lang/>
        </w:rPr>
        <w:t>upporting waking up a subset of all WUS UE groups in single-sequence CDM is beneficial.</w:t>
      </w:r>
    </w:p>
    <w:p w:rsidR="003F474A" w:rsidRPr="00823914" w:rsidRDefault="009E2947" w:rsidP="003F474A">
      <w:pPr>
        <w:ind w:right="-99"/>
        <w:rPr>
          <w:rFonts w:eastAsia="等线"/>
          <w:b/>
          <w:i/>
          <w:sz w:val="20"/>
          <w:szCs w:val="20"/>
          <w:lang w:eastAsia="zh-CN"/>
        </w:rPr>
      </w:pPr>
      <w:r w:rsidRPr="00F03101">
        <w:rPr>
          <w:rFonts w:eastAsia="等线"/>
          <w:b/>
          <w:i/>
          <w:sz w:val="20"/>
          <w:szCs w:val="20"/>
          <w:lang w:eastAsia="zh-CN"/>
        </w:rPr>
        <w:t>Proposal 3</w:t>
      </w:r>
      <w:r w:rsidR="003F474A" w:rsidRPr="00F03101">
        <w:rPr>
          <w:rFonts w:eastAsia="等线"/>
          <w:b/>
          <w:i/>
          <w:sz w:val="20"/>
          <w:szCs w:val="20"/>
          <w:lang w:eastAsia="zh-CN"/>
        </w:rPr>
        <w:t>:</w:t>
      </w:r>
      <w:r w:rsidR="003F474A" w:rsidRPr="00F03101">
        <w:rPr>
          <w:b/>
          <w:i/>
          <w:sz w:val="20"/>
          <w:szCs w:val="20"/>
          <w:lang/>
        </w:rPr>
        <w:t xml:space="preserve"> The characteristic of supporting waking up a subset of all WUS UE groups</w:t>
      </w:r>
      <w:r w:rsidR="003F474A" w:rsidRPr="00F03101">
        <w:rPr>
          <w:rFonts w:eastAsia="等线"/>
          <w:b/>
          <w:i/>
          <w:sz w:val="20"/>
          <w:szCs w:val="20"/>
          <w:lang w:eastAsia="zh-CN"/>
        </w:rPr>
        <w:t xml:space="preserve"> shou</w:t>
      </w:r>
      <w:r w:rsidR="006934A1" w:rsidRPr="00F03101">
        <w:rPr>
          <w:b/>
          <w:i/>
          <w:sz w:val="20"/>
          <w:szCs w:val="20"/>
          <w:lang/>
        </w:rPr>
        <w:t>ld consi</w:t>
      </w:r>
      <w:r w:rsidR="003F474A" w:rsidRPr="00F03101">
        <w:rPr>
          <w:b/>
          <w:i/>
          <w:sz w:val="20"/>
          <w:szCs w:val="20"/>
          <w:lang/>
        </w:rPr>
        <w:t xml:space="preserve">der </w:t>
      </w:r>
      <w:r w:rsidR="00F32198" w:rsidRPr="00F03101">
        <w:rPr>
          <w:b/>
          <w:i/>
          <w:sz w:val="20"/>
          <w:szCs w:val="20"/>
          <w:lang/>
        </w:rPr>
        <w:t>false alarm probability, time delay</w:t>
      </w:r>
      <w:r w:rsidR="003F474A" w:rsidRPr="00F03101">
        <w:rPr>
          <w:b/>
          <w:i/>
          <w:sz w:val="20"/>
          <w:szCs w:val="20"/>
          <w:lang/>
        </w:rPr>
        <w:t xml:space="preserve"> and detection complexity of the UEs.</w:t>
      </w:r>
    </w:p>
    <w:p w:rsidR="008D332A" w:rsidRDefault="008D332A" w:rsidP="008D332A">
      <w:pPr>
        <w:pStyle w:val="2"/>
        <w:rPr>
          <w:lang w:eastAsia="zh-CN"/>
        </w:rPr>
      </w:pPr>
      <w:r>
        <w:rPr>
          <w:lang w:eastAsia="zh-CN"/>
        </w:rPr>
        <w:t>UE grouping</w:t>
      </w:r>
    </w:p>
    <w:p w:rsidR="00E4441A" w:rsidRPr="007716D2" w:rsidRDefault="00E4441A" w:rsidP="00E4441A">
      <w:pPr>
        <w:rPr>
          <w:sz w:val="20"/>
          <w:szCs w:val="20"/>
          <w:lang w:eastAsia="zh-CN"/>
        </w:rPr>
      </w:pPr>
      <w:r w:rsidRPr="007716D2">
        <w:rPr>
          <w:sz w:val="20"/>
          <w:szCs w:val="20"/>
        </w:rPr>
        <w:t>I</w:t>
      </w:r>
      <w:r w:rsidRPr="007716D2">
        <w:rPr>
          <w:rFonts w:hint="eastAsia"/>
          <w:sz w:val="20"/>
          <w:szCs w:val="20"/>
          <w:lang w:eastAsia="zh-CN"/>
        </w:rPr>
        <w:t xml:space="preserve">n </w:t>
      </w:r>
      <w:r w:rsidRPr="007716D2">
        <w:rPr>
          <w:sz w:val="20"/>
          <w:szCs w:val="20"/>
          <w:lang w:eastAsia="zh-CN"/>
        </w:rPr>
        <w:t>RAN1#</w:t>
      </w:r>
      <w:r w:rsidRPr="007716D2">
        <w:rPr>
          <w:rFonts w:hint="eastAsia"/>
          <w:sz w:val="20"/>
          <w:szCs w:val="20"/>
        </w:rPr>
        <w:t>94bis</w:t>
      </w:r>
      <w:r w:rsidRPr="007716D2">
        <w:rPr>
          <w:sz w:val="20"/>
          <w:szCs w:val="20"/>
        </w:rPr>
        <w:t xml:space="preserve"> meeting, it has been agreed that UE grouping is based on at least UE ID or some function of UE ID. </w:t>
      </w:r>
      <w:r w:rsidR="000A4C1F" w:rsidRPr="007716D2">
        <w:rPr>
          <w:sz w:val="20"/>
          <w:szCs w:val="20"/>
        </w:rPr>
        <w:t>However,</w:t>
      </w:r>
      <w:r w:rsidRPr="007716D2">
        <w:rPr>
          <w:sz w:val="20"/>
          <w:szCs w:val="20"/>
        </w:rPr>
        <w:t xml:space="preserve"> other attributions are not precluded</w:t>
      </w:r>
      <w:r w:rsidRPr="007716D2">
        <w:rPr>
          <w:rFonts w:hint="eastAsia"/>
          <w:sz w:val="20"/>
          <w:szCs w:val="20"/>
          <w:lang w:eastAsia="zh-CN"/>
        </w:rPr>
        <w:t xml:space="preserve">, such as </w:t>
      </w:r>
      <w:r w:rsidRPr="007716D2">
        <w:rPr>
          <w:sz w:val="20"/>
          <w:szCs w:val="20"/>
          <w:lang w:eastAsia="zh-CN"/>
        </w:rPr>
        <w:t>coverage</w:t>
      </w:r>
      <w:r w:rsidRPr="007716D2">
        <w:rPr>
          <w:rFonts w:hint="eastAsia"/>
          <w:sz w:val="20"/>
          <w:szCs w:val="20"/>
          <w:lang w:eastAsia="zh-CN"/>
        </w:rPr>
        <w:t xml:space="preserve">, </w:t>
      </w:r>
      <w:r w:rsidRPr="007716D2">
        <w:rPr>
          <w:sz w:val="20"/>
          <w:szCs w:val="20"/>
          <w:lang w:eastAsia="zh-CN"/>
        </w:rPr>
        <w:t>DRX/eDRX</w:t>
      </w:r>
      <w:r w:rsidRPr="007716D2">
        <w:rPr>
          <w:rFonts w:hint="eastAsia"/>
          <w:sz w:val="20"/>
          <w:szCs w:val="20"/>
          <w:lang w:eastAsia="zh-CN"/>
        </w:rPr>
        <w:t xml:space="preserve">, </w:t>
      </w:r>
      <w:r w:rsidRPr="007716D2">
        <w:rPr>
          <w:sz w:val="20"/>
          <w:szCs w:val="20"/>
          <w:lang w:eastAsia="zh-CN"/>
        </w:rPr>
        <w:t>gap configuration</w:t>
      </w:r>
      <w:r w:rsidRPr="007716D2">
        <w:rPr>
          <w:rFonts w:hint="eastAsia"/>
          <w:sz w:val="20"/>
          <w:szCs w:val="20"/>
          <w:lang w:eastAsia="zh-CN"/>
        </w:rPr>
        <w:t>, s</w:t>
      </w:r>
      <w:r w:rsidRPr="007716D2">
        <w:rPr>
          <w:sz w:val="20"/>
          <w:szCs w:val="20"/>
          <w:lang w:eastAsia="zh-CN"/>
        </w:rPr>
        <w:t>ervices.</w:t>
      </w:r>
    </w:p>
    <w:p w:rsidR="00E4441A" w:rsidRPr="007716D2" w:rsidRDefault="00E4441A" w:rsidP="00E4441A">
      <w:pPr>
        <w:numPr>
          <w:ilvl w:val="0"/>
          <w:numId w:val="41"/>
        </w:numPr>
        <w:rPr>
          <w:sz w:val="20"/>
          <w:szCs w:val="20"/>
          <w:lang w:eastAsia="zh-CN"/>
        </w:rPr>
      </w:pPr>
      <w:r>
        <w:rPr>
          <w:rFonts w:hint="eastAsia"/>
          <w:sz w:val="20"/>
          <w:szCs w:val="20"/>
          <w:lang w:eastAsia="zh-CN"/>
        </w:rPr>
        <w:t>C</w:t>
      </w:r>
      <w:r w:rsidRPr="007716D2">
        <w:rPr>
          <w:sz w:val="20"/>
          <w:szCs w:val="20"/>
          <w:lang w:eastAsia="zh-CN"/>
        </w:rPr>
        <w:t>overage</w:t>
      </w:r>
    </w:p>
    <w:p w:rsidR="00E4441A" w:rsidRPr="007716D2" w:rsidRDefault="00E4441A" w:rsidP="00E4441A">
      <w:pPr>
        <w:ind w:left="420"/>
        <w:rPr>
          <w:sz w:val="20"/>
          <w:szCs w:val="20"/>
          <w:lang w:eastAsia="zh-CN"/>
        </w:rPr>
      </w:pPr>
      <w:r w:rsidRPr="007716D2">
        <w:rPr>
          <w:sz w:val="20"/>
          <w:szCs w:val="20"/>
          <w:lang w:eastAsia="zh-CN"/>
        </w:rPr>
        <w:t xml:space="preserve">Grouping UEs with same coverage level will shorten repetition of WUS. </w:t>
      </w:r>
      <w:r w:rsidR="000A4C1F" w:rsidRPr="007716D2">
        <w:rPr>
          <w:sz w:val="20"/>
          <w:szCs w:val="20"/>
          <w:lang w:eastAsia="zh-CN"/>
        </w:rPr>
        <w:t>However,</w:t>
      </w:r>
      <w:r w:rsidRPr="007716D2">
        <w:rPr>
          <w:sz w:val="20"/>
          <w:szCs w:val="20"/>
          <w:lang w:eastAsia="zh-CN"/>
        </w:rPr>
        <w:t xml:space="preserve"> the coverage of the UE changes as the UE </w:t>
      </w:r>
      <w:r w:rsidR="000A4C1F">
        <w:rPr>
          <w:sz w:val="20"/>
          <w:szCs w:val="20"/>
          <w:lang w:eastAsia="zh-CN"/>
        </w:rPr>
        <w:t>moves, which eNB is not aware</w:t>
      </w:r>
      <w:r w:rsidRPr="007716D2">
        <w:rPr>
          <w:sz w:val="20"/>
          <w:szCs w:val="20"/>
          <w:lang w:eastAsia="zh-CN"/>
        </w:rPr>
        <w:t>. Continuing to use the invalid coverage level to transmit WUS may cause UE to detect WUS incorrectly and miss the paging message.</w:t>
      </w:r>
      <w:r>
        <w:rPr>
          <w:sz w:val="20"/>
          <w:szCs w:val="20"/>
          <w:lang w:eastAsia="zh-CN"/>
        </w:rPr>
        <w:t xml:space="preserve"> So coverage-based grouping is not </w:t>
      </w:r>
      <w:r>
        <w:rPr>
          <w:rFonts w:hint="eastAsia"/>
          <w:sz w:val="20"/>
          <w:szCs w:val="20"/>
          <w:lang w:eastAsia="zh-CN"/>
        </w:rPr>
        <w:t>preferable</w:t>
      </w:r>
      <w:r>
        <w:rPr>
          <w:sz w:val="20"/>
          <w:szCs w:val="20"/>
          <w:lang w:eastAsia="zh-CN"/>
        </w:rPr>
        <w:t>.</w:t>
      </w:r>
    </w:p>
    <w:p w:rsidR="00E4441A" w:rsidRPr="007716D2" w:rsidRDefault="00E4441A" w:rsidP="00E4441A">
      <w:pPr>
        <w:numPr>
          <w:ilvl w:val="0"/>
          <w:numId w:val="41"/>
        </w:numPr>
        <w:rPr>
          <w:sz w:val="20"/>
          <w:szCs w:val="20"/>
          <w:lang w:eastAsia="zh-CN"/>
        </w:rPr>
      </w:pPr>
      <w:r w:rsidRPr="007716D2">
        <w:rPr>
          <w:sz w:val="20"/>
          <w:szCs w:val="20"/>
          <w:lang w:eastAsia="zh-CN"/>
        </w:rPr>
        <w:t>DRX/eDRX and gap configuration</w:t>
      </w:r>
    </w:p>
    <w:p w:rsidR="00E4441A" w:rsidRDefault="00E4441A" w:rsidP="00E4441A">
      <w:pPr>
        <w:ind w:left="420"/>
        <w:rPr>
          <w:sz w:val="20"/>
          <w:szCs w:val="20"/>
          <w:lang w:eastAsia="zh-CN"/>
        </w:rPr>
      </w:pPr>
      <w:r>
        <w:rPr>
          <w:sz w:val="20"/>
          <w:szCs w:val="20"/>
          <w:lang w:eastAsia="zh-CN"/>
        </w:rPr>
        <w:t>eDRX UEs</w:t>
      </w:r>
      <w:r w:rsidRPr="007716D2">
        <w:rPr>
          <w:sz w:val="20"/>
          <w:szCs w:val="20"/>
          <w:lang w:eastAsia="zh-CN"/>
        </w:rPr>
        <w:t xml:space="preserve"> monitor one WUS for every N(N&gt;=1) PO(s). If DRX and eDRX UEs are grouped together, eDRX UEs may detect N POs unnecessarily because the paged DRX UE.</w:t>
      </w:r>
      <w:r>
        <w:rPr>
          <w:sz w:val="20"/>
          <w:szCs w:val="20"/>
          <w:lang w:eastAsia="zh-CN"/>
        </w:rPr>
        <w:t xml:space="preserve"> Although</w:t>
      </w:r>
      <w:r w:rsidRPr="007F7C83">
        <w:rPr>
          <w:sz w:val="20"/>
          <w:szCs w:val="20"/>
          <w:lang w:eastAsia="zh-CN"/>
        </w:rPr>
        <w:t xml:space="preserve"> </w:t>
      </w:r>
      <w:r>
        <w:rPr>
          <w:sz w:val="20"/>
          <w:szCs w:val="20"/>
          <w:lang w:eastAsia="zh-CN"/>
        </w:rPr>
        <w:t>DRX/eDRX-based grouping</w:t>
      </w:r>
      <w:r w:rsidRPr="007F7C83">
        <w:rPr>
          <w:sz w:val="20"/>
          <w:szCs w:val="20"/>
          <w:lang w:eastAsia="zh-CN"/>
        </w:rPr>
        <w:t xml:space="preserve"> </w:t>
      </w:r>
      <w:r>
        <w:rPr>
          <w:rFonts w:hint="eastAsia"/>
          <w:sz w:val="20"/>
          <w:szCs w:val="20"/>
          <w:lang w:eastAsia="zh-CN"/>
        </w:rPr>
        <w:t>is beneficial for eDRX UEs,</w:t>
      </w:r>
      <w:r>
        <w:rPr>
          <w:sz w:val="20"/>
          <w:szCs w:val="20"/>
          <w:lang w:eastAsia="zh-CN"/>
        </w:rPr>
        <w:t xml:space="preserve"> </w:t>
      </w:r>
      <w:r>
        <w:rPr>
          <w:rFonts w:hint="eastAsia"/>
          <w:sz w:val="20"/>
          <w:szCs w:val="20"/>
          <w:lang w:eastAsia="zh-CN"/>
        </w:rPr>
        <w:t xml:space="preserve">it </w:t>
      </w:r>
      <w:r w:rsidRPr="007F7C83">
        <w:rPr>
          <w:sz w:val="20"/>
          <w:szCs w:val="20"/>
          <w:lang w:eastAsia="zh-CN"/>
        </w:rPr>
        <w:t>will generate two fold number of WUS and not efficient if UE is not massive in the cell.</w:t>
      </w:r>
      <w:r>
        <w:rPr>
          <w:sz w:val="20"/>
          <w:szCs w:val="20"/>
          <w:lang w:eastAsia="zh-CN"/>
        </w:rPr>
        <w:t xml:space="preserve"> This metric could be further studied.</w:t>
      </w:r>
    </w:p>
    <w:p w:rsidR="00E4441A" w:rsidRDefault="00E4441A" w:rsidP="00E4441A">
      <w:pPr>
        <w:ind w:left="420"/>
        <w:rPr>
          <w:sz w:val="20"/>
          <w:szCs w:val="20"/>
          <w:lang w:eastAsia="zh-CN"/>
        </w:rPr>
      </w:pPr>
      <w:r w:rsidRPr="007716D2">
        <w:rPr>
          <w:sz w:val="20"/>
          <w:szCs w:val="20"/>
          <w:lang w:eastAsia="zh-CN"/>
        </w:rPr>
        <w:t xml:space="preserve">In Rel-15, there are up to three gaps that eNB </w:t>
      </w:r>
      <w:r w:rsidRPr="007716D2">
        <w:rPr>
          <w:rFonts w:hint="eastAsia"/>
          <w:sz w:val="20"/>
          <w:szCs w:val="20"/>
          <w:lang w:eastAsia="zh-CN"/>
        </w:rPr>
        <w:t>can</w:t>
      </w:r>
      <w:r w:rsidRPr="007716D2">
        <w:rPr>
          <w:sz w:val="20"/>
          <w:szCs w:val="20"/>
          <w:lang w:eastAsia="zh-CN"/>
        </w:rPr>
        <w:t xml:space="preserve"> use to determine the start subframes sending WUS, </w:t>
      </w:r>
      <w:r w:rsidRPr="007716D2">
        <w:rPr>
          <w:i/>
          <w:sz w:val="20"/>
          <w:szCs w:val="20"/>
        </w:rPr>
        <w:t>timeoffsetDRX</w:t>
      </w:r>
      <w:r w:rsidRPr="007716D2">
        <w:rPr>
          <w:sz w:val="20"/>
          <w:szCs w:val="20"/>
          <w:lang w:eastAsia="zh-CN"/>
        </w:rPr>
        <w:t xml:space="preserve">, </w:t>
      </w:r>
      <w:r w:rsidRPr="007716D2">
        <w:rPr>
          <w:i/>
          <w:sz w:val="20"/>
          <w:szCs w:val="20"/>
          <w:lang w:eastAsia="zh-CN"/>
        </w:rPr>
        <w:t>timeoffset-eDRX-Short</w:t>
      </w:r>
      <w:r w:rsidRPr="007716D2">
        <w:rPr>
          <w:sz w:val="20"/>
          <w:szCs w:val="20"/>
          <w:lang w:eastAsia="zh-CN"/>
        </w:rPr>
        <w:t xml:space="preserve"> and </w:t>
      </w:r>
      <w:r w:rsidRPr="007716D2">
        <w:rPr>
          <w:i/>
          <w:sz w:val="20"/>
          <w:szCs w:val="20"/>
          <w:lang w:eastAsia="zh-CN"/>
        </w:rPr>
        <w:t>timeoffset-eDRX-Long</w:t>
      </w:r>
      <w:r w:rsidRPr="007716D2">
        <w:rPr>
          <w:sz w:val="20"/>
          <w:szCs w:val="20"/>
          <w:lang w:eastAsia="zh-CN"/>
        </w:rPr>
        <w:t xml:space="preserve">. Automatically, UEs can be divided into multiple groups by TDM. </w:t>
      </w:r>
      <w:r w:rsidRPr="00D80B15">
        <w:t xml:space="preserve"> </w:t>
      </w:r>
      <w:r>
        <w:rPr>
          <w:sz w:val="20"/>
          <w:szCs w:val="20"/>
          <w:lang w:eastAsia="zh-CN"/>
        </w:rPr>
        <w:t xml:space="preserve">It is natural to group UEs with </w:t>
      </w:r>
      <w:r w:rsidRPr="00D80B15">
        <w:rPr>
          <w:sz w:val="20"/>
          <w:szCs w:val="20"/>
          <w:lang w:eastAsia="zh-CN"/>
        </w:rPr>
        <w:t>gap configuration</w:t>
      </w:r>
      <w:r>
        <w:rPr>
          <w:sz w:val="20"/>
          <w:szCs w:val="20"/>
          <w:lang w:eastAsia="zh-CN"/>
        </w:rPr>
        <w:t xml:space="preserve"> in Rel-16</w:t>
      </w:r>
      <w:r w:rsidRPr="00D80B15">
        <w:rPr>
          <w:sz w:val="20"/>
          <w:szCs w:val="20"/>
          <w:lang w:eastAsia="zh-CN"/>
        </w:rPr>
        <w:t>.</w:t>
      </w:r>
    </w:p>
    <w:p w:rsidR="00E4441A" w:rsidRPr="007716D2" w:rsidRDefault="00E4441A" w:rsidP="00E4441A">
      <w:pPr>
        <w:numPr>
          <w:ilvl w:val="0"/>
          <w:numId w:val="41"/>
        </w:numPr>
        <w:rPr>
          <w:sz w:val="20"/>
          <w:szCs w:val="20"/>
          <w:lang w:eastAsia="zh-CN"/>
        </w:rPr>
      </w:pPr>
      <w:r>
        <w:rPr>
          <w:rFonts w:hint="eastAsia"/>
          <w:sz w:val="20"/>
          <w:szCs w:val="20"/>
          <w:lang w:eastAsia="zh-CN"/>
        </w:rPr>
        <w:t>S</w:t>
      </w:r>
      <w:r w:rsidRPr="007716D2">
        <w:rPr>
          <w:sz w:val="20"/>
          <w:szCs w:val="20"/>
          <w:lang w:eastAsia="zh-CN"/>
        </w:rPr>
        <w:t>ervices</w:t>
      </w:r>
    </w:p>
    <w:p w:rsidR="00E4441A" w:rsidRPr="009F3ED6" w:rsidRDefault="00E4441A" w:rsidP="00E4441A">
      <w:pPr>
        <w:ind w:left="420"/>
        <w:rPr>
          <w:rFonts w:hint="eastAsia"/>
          <w:szCs w:val="20"/>
          <w:lang w:eastAsia="zh-CN"/>
        </w:rPr>
      </w:pPr>
      <w:r w:rsidRPr="007716D2">
        <w:rPr>
          <w:rFonts w:hint="eastAsia"/>
          <w:sz w:val="20"/>
          <w:szCs w:val="20"/>
          <w:lang w:eastAsia="zh-CN"/>
        </w:rPr>
        <w:t>NB-IoT and MTC</w:t>
      </w:r>
      <w:r w:rsidRPr="007716D2">
        <w:rPr>
          <w:sz w:val="20"/>
          <w:szCs w:val="20"/>
        </w:rPr>
        <w:t xml:space="preserve"> </w:t>
      </w:r>
      <w:r w:rsidRPr="007716D2">
        <w:rPr>
          <w:sz w:val="20"/>
          <w:szCs w:val="20"/>
          <w:lang w:eastAsia="zh-CN"/>
        </w:rPr>
        <w:t xml:space="preserve">devices belong to different service types. For example, street lamps need to </w:t>
      </w:r>
      <w:r w:rsidRPr="007716D2">
        <w:rPr>
          <w:rFonts w:hint="eastAsia"/>
          <w:sz w:val="20"/>
          <w:szCs w:val="20"/>
        </w:rPr>
        <w:t>turn on at fixed time each day</w:t>
      </w:r>
      <w:r w:rsidRPr="007716D2">
        <w:rPr>
          <w:sz w:val="20"/>
          <w:szCs w:val="20"/>
          <w:lang w:eastAsia="zh-CN"/>
        </w:rPr>
        <w:t>, but water meters only need to report once a month.</w:t>
      </w:r>
      <w:r w:rsidRPr="007716D2">
        <w:rPr>
          <w:sz w:val="20"/>
          <w:szCs w:val="20"/>
        </w:rPr>
        <w:t xml:space="preserve"> </w:t>
      </w:r>
      <w:r w:rsidRPr="007716D2">
        <w:rPr>
          <w:sz w:val="20"/>
          <w:szCs w:val="20"/>
          <w:lang w:eastAsia="zh-CN"/>
        </w:rPr>
        <w:t>It is easy to see that grouping UEs with the same service can significantly reduce the false alarm probab</w:t>
      </w:r>
      <w:r w:rsidRPr="00557794">
        <w:rPr>
          <w:sz w:val="20"/>
          <w:szCs w:val="20"/>
          <w:lang w:eastAsia="zh-CN"/>
        </w:rPr>
        <w:t>ility of the UEs that belongs to other service types.</w:t>
      </w:r>
      <w:r w:rsidRPr="00557794">
        <w:rPr>
          <w:rFonts w:hint="eastAsia"/>
          <w:sz w:val="20"/>
          <w:szCs w:val="20"/>
          <w:lang w:eastAsia="zh-CN"/>
        </w:rPr>
        <w:t xml:space="preserve"> </w:t>
      </w:r>
      <w:r>
        <w:rPr>
          <w:sz w:val="20"/>
          <w:szCs w:val="20"/>
        </w:rPr>
        <w:t>H</w:t>
      </w:r>
      <w:r w:rsidRPr="00557794">
        <w:rPr>
          <w:sz w:val="20"/>
          <w:szCs w:val="20"/>
        </w:rPr>
        <w:t xml:space="preserve">owever, there are so many service types in the real network, service period or paging probability can be </w:t>
      </w:r>
      <w:r>
        <w:rPr>
          <w:sz w:val="20"/>
          <w:szCs w:val="20"/>
        </w:rPr>
        <w:t xml:space="preserve">the metric to </w:t>
      </w:r>
      <w:r w:rsidRPr="0094201C">
        <w:rPr>
          <w:sz w:val="20"/>
          <w:szCs w:val="20"/>
        </w:rPr>
        <w:t>quantize service type for service-based grouping</w:t>
      </w:r>
      <w:r w:rsidRPr="00557794">
        <w:rPr>
          <w:sz w:val="20"/>
          <w:szCs w:val="20"/>
        </w:rPr>
        <w:t>.</w:t>
      </w:r>
    </w:p>
    <w:p w:rsidR="00E4441A" w:rsidRPr="00E4441A" w:rsidRDefault="00E4441A" w:rsidP="00973900">
      <w:pPr>
        <w:widowControl w:val="0"/>
        <w:autoSpaceDE/>
        <w:autoSpaceDN/>
        <w:adjustRightInd/>
        <w:snapToGrid/>
      </w:pPr>
      <w:r w:rsidRPr="009C59B3">
        <w:rPr>
          <w:rFonts w:eastAsia="等线" w:hint="eastAsia"/>
          <w:b/>
          <w:i/>
          <w:sz w:val="20"/>
          <w:lang w:eastAsia="zh-CN"/>
        </w:rPr>
        <w:t>Proposal</w:t>
      </w:r>
      <w:r w:rsidR="001C1B26">
        <w:rPr>
          <w:rFonts w:eastAsia="等线"/>
          <w:b/>
          <w:i/>
          <w:sz w:val="20"/>
          <w:lang w:eastAsia="zh-CN"/>
        </w:rPr>
        <w:t xml:space="preserve"> 4</w:t>
      </w:r>
      <w:r w:rsidRPr="009C59B3">
        <w:rPr>
          <w:rFonts w:eastAsia="等线"/>
          <w:b/>
          <w:i/>
          <w:sz w:val="20"/>
          <w:lang w:eastAsia="zh-CN"/>
        </w:rPr>
        <w:t xml:space="preserve">: </w:t>
      </w:r>
      <w:r w:rsidR="003E3DA4">
        <w:rPr>
          <w:rFonts w:eastAsia="等线"/>
          <w:b/>
          <w:i/>
          <w:sz w:val="20"/>
          <w:lang w:eastAsia="zh-CN"/>
        </w:rPr>
        <w:t>S</w:t>
      </w:r>
      <w:r w:rsidRPr="009C59B3">
        <w:rPr>
          <w:rFonts w:eastAsia="等线" w:hint="eastAsia"/>
          <w:b/>
          <w:i/>
          <w:sz w:val="20"/>
          <w:lang w:eastAsia="zh-CN"/>
        </w:rPr>
        <w:t>ervice-based</w:t>
      </w:r>
      <w:r w:rsidRPr="009C59B3">
        <w:rPr>
          <w:rFonts w:eastAsia="等线"/>
          <w:b/>
          <w:i/>
          <w:sz w:val="20"/>
          <w:lang w:eastAsia="zh-CN"/>
        </w:rPr>
        <w:t xml:space="preserve"> grouping </w:t>
      </w:r>
      <w:r w:rsidR="003E3DA4">
        <w:rPr>
          <w:rFonts w:eastAsia="等线"/>
          <w:b/>
          <w:i/>
          <w:sz w:val="20"/>
          <w:lang w:eastAsia="zh-CN"/>
        </w:rPr>
        <w:t>should be supported, e.g. service period and paging probability can</w:t>
      </w:r>
      <w:r w:rsidRPr="009C59B3">
        <w:rPr>
          <w:b/>
          <w:i/>
          <w:sz w:val="20"/>
          <w:szCs w:val="20"/>
          <w:lang w:val="en-GB"/>
        </w:rPr>
        <w:t xml:space="preserve"> be </w:t>
      </w:r>
      <w:r w:rsidR="003E3DA4">
        <w:rPr>
          <w:b/>
          <w:i/>
          <w:sz w:val="20"/>
          <w:szCs w:val="20"/>
          <w:lang w:val="en-GB"/>
        </w:rPr>
        <w:t>the metric to quantize service type</w:t>
      </w:r>
      <w:r w:rsidRPr="009C59B3">
        <w:rPr>
          <w:b/>
          <w:i/>
          <w:sz w:val="20"/>
          <w:szCs w:val="20"/>
          <w:lang w:val="en-GB"/>
        </w:rPr>
        <w:t>.</w:t>
      </w:r>
      <w:r w:rsidRPr="000E1E78">
        <w:t xml:space="preserve"> </w:t>
      </w:r>
    </w:p>
    <w:p w:rsidR="00390840" w:rsidRPr="002942A7" w:rsidRDefault="008B32AD" w:rsidP="002942A7">
      <w:pPr>
        <w:pStyle w:val="2"/>
        <w:rPr>
          <w:rFonts w:hint="eastAsia"/>
          <w:lang w:eastAsia="zh-CN"/>
        </w:rPr>
      </w:pPr>
      <w:r w:rsidRPr="00793FF9">
        <w:rPr>
          <w:lang w:eastAsia="zh-CN"/>
        </w:rPr>
        <w:lastRenderedPageBreak/>
        <w:t>Sequence design for UE group MWUS</w:t>
      </w:r>
    </w:p>
    <w:p w:rsidR="00390840" w:rsidRPr="00522B4C" w:rsidRDefault="00390840" w:rsidP="00A05AEA">
      <w:pPr>
        <w:pStyle w:val="Proposal"/>
        <w:tabs>
          <w:tab w:val="clear" w:pos="1701"/>
          <w:tab w:val="left" w:pos="0"/>
        </w:tabs>
        <w:overflowPunct/>
        <w:autoSpaceDE/>
        <w:autoSpaceDN/>
        <w:adjustRightInd/>
        <w:spacing w:after="0"/>
        <w:ind w:left="0" w:firstLine="0"/>
        <w:textAlignment w:val="auto"/>
        <w:rPr>
          <w:rFonts w:eastAsia="等线" w:hint="eastAsia"/>
          <w:b w:val="0"/>
          <w:lang w:val="en-US"/>
        </w:rPr>
      </w:pPr>
      <w:r w:rsidRPr="00522B4C">
        <w:rPr>
          <w:rFonts w:eastAsia="等线" w:hint="eastAsia"/>
          <w:b w:val="0"/>
          <w:lang w:val="en-US"/>
        </w:rPr>
        <w:t xml:space="preserve">In </w:t>
      </w:r>
      <w:r w:rsidR="000E7BCB" w:rsidRPr="00522B4C">
        <w:rPr>
          <w:rFonts w:eastAsia="等线"/>
          <w:b w:val="0"/>
          <w:lang w:val="en-US"/>
        </w:rPr>
        <w:t>RAN</w:t>
      </w:r>
      <w:r w:rsidR="00E57891" w:rsidRPr="00522B4C">
        <w:rPr>
          <w:rFonts w:eastAsia="等线"/>
          <w:b w:val="0"/>
          <w:lang w:val="en-US"/>
        </w:rPr>
        <w:t>1</w:t>
      </w:r>
      <w:r w:rsidRPr="00522B4C">
        <w:rPr>
          <w:rFonts w:eastAsia="等线" w:hint="eastAsia"/>
          <w:b w:val="0"/>
          <w:lang w:val="en-US"/>
        </w:rPr>
        <w:t xml:space="preserve">#95 meeting, </w:t>
      </w:r>
      <w:r w:rsidRPr="00522B4C">
        <w:rPr>
          <w:rFonts w:eastAsia="等线"/>
          <w:b w:val="0"/>
          <w:lang w:val="en-US"/>
        </w:rPr>
        <w:t xml:space="preserve">the following agreement </w:t>
      </w:r>
      <w:r w:rsidR="00F675DB" w:rsidRPr="00522B4C">
        <w:rPr>
          <w:rFonts w:eastAsia="等线"/>
          <w:b w:val="0"/>
          <w:lang w:val="en-US"/>
        </w:rPr>
        <w:t xml:space="preserve">about sequence design </w:t>
      </w:r>
      <w:r w:rsidRPr="00522B4C">
        <w:rPr>
          <w:rFonts w:eastAsia="等线"/>
          <w:b w:val="0"/>
          <w:lang w:val="en-US"/>
        </w:rPr>
        <w:t xml:space="preserve">has been </w:t>
      </w:r>
      <w:r w:rsidR="00E25B21">
        <w:rPr>
          <w:rFonts w:eastAsia="等线"/>
          <w:b w:val="0"/>
          <w:lang w:val="en-US"/>
        </w:rPr>
        <w:t>achieved</w:t>
      </w:r>
      <w:r w:rsidRPr="00522B4C">
        <w:rPr>
          <w:rFonts w:eastAsia="等线"/>
          <w:b w:val="0"/>
          <w:lang w:val="en-US"/>
        </w:rPr>
        <w:t>:</w:t>
      </w:r>
    </w:p>
    <w:p w:rsidR="00A05AEA" w:rsidRPr="00522B4C" w:rsidRDefault="00A05AEA" w:rsidP="00A05AEA">
      <w:pPr>
        <w:pStyle w:val="Proposal"/>
        <w:tabs>
          <w:tab w:val="clear" w:pos="1701"/>
          <w:tab w:val="left" w:pos="0"/>
        </w:tabs>
        <w:overflowPunct/>
        <w:autoSpaceDE/>
        <w:autoSpaceDN/>
        <w:adjustRightInd/>
        <w:spacing w:after="0"/>
        <w:ind w:left="0" w:firstLine="0"/>
        <w:textAlignment w:val="auto"/>
        <w:rPr>
          <w:b w:val="0"/>
          <w:lang w:val="en-US"/>
        </w:rPr>
      </w:pPr>
      <w:r w:rsidRPr="00522B4C">
        <w:rPr>
          <w:b w:val="0"/>
          <w:lang w:val="en-US"/>
        </w:rPr>
        <w:t>Further study false detection (cross</w:t>
      </w:r>
      <w:r w:rsidRPr="00522B4C">
        <w:rPr>
          <w:b w:val="0"/>
        </w:rPr>
        <w:t>/auto</w:t>
      </w:r>
      <w:r w:rsidRPr="00522B4C">
        <w:rPr>
          <w:b w:val="0"/>
          <w:lang w:val="en-US"/>
        </w:rPr>
        <w:t xml:space="preserve"> correlation) performance properties for the following designs:</w:t>
      </w:r>
    </w:p>
    <w:p w:rsidR="00A05AEA" w:rsidRPr="00522B4C" w:rsidRDefault="00A05AEA" w:rsidP="005309C8">
      <w:pPr>
        <w:numPr>
          <w:ilvl w:val="0"/>
          <w:numId w:val="31"/>
        </w:numPr>
        <w:autoSpaceDE/>
        <w:autoSpaceDN/>
        <w:adjustRightInd/>
        <w:snapToGrid/>
        <w:spacing w:before="120" w:after="0"/>
        <w:ind w:left="714" w:hanging="357"/>
        <w:jc w:val="left"/>
        <w:rPr>
          <w:sz w:val="20"/>
          <w:szCs w:val="20"/>
          <w:lang/>
        </w:rPr>
      </w:pPr>
      <w:r w:rsidRPr="00522B4C">
        <w:rPr>
          <w:sz w:val="20"/>
          <w:szCs w:val="20"/>
          <w:lang/>
        </w:rPr>
        <w:t>legacy WUS + cover codes,</w:t>
      </w:r>
    </w:p>
    <w:p w:rsidR="00A05AEA" w:rsidRPr="00522B4C" w:rsidRDefault="00A05AEA" w:rsidP="00A05AEA">
      <w:pPr>
        <w:numPr>
          <w:ilvl w:val="0"/>
          <w:numId w:val="31"/>
        </w:numPr>
        <w:autoSpaceDE/>
        <w:autoSpaceDN/>
        <w:adjustRightInd/>
        <w:snapToGrid/>
        <w:spacing w:after="0"/>
        <w:jc w:val="left"/>
        <w:rPr>
          <w:sz w:val="20"/>
          <w:szCs w:val="20"/>
          <w:lang/>
        </w:rPr>
      </w:pPr>
      <w:r w:rsidRPr="00522B4C">
        <w:rPr>
          <w:sz w:val="20"/>
          <w:szCs w:val="20"/>
          <w:lang/>
        </w:rPr>
        <w:t>legacy WUS + shifted scrambling codes,</w:t>
      </w:r>
    </w:p>
    <w:p w:rsidR="00A05AEA" w:rsidRPr="00522B4C" w:rsidRDefault="00A05AEA" w:rsidP="00A05AEA">
      <w:pPr>
        <w:numPr>
          <w:ilvl w:val="0"/>
          <w:numId w:val="31"/>
        </w:numPr>
        <w:autoSpaceDE/>
        <w:autoSpaceDN/>
        <w:adjustRightInd/>
        <w:snapToGrid/>
        <w:spacing w:after="0"/>
        <w:jc w:val="left"/>
        <w:rPr>
          <w:sz w:val="20"/>
          <w:szCs w:val="20"/>
          <w:lang/>
        </w:rPr>
      </w:pPr>
      <w:r w:rsidRPr="00522B4C">
        <w:rPr>
          <w:sz w:val="20"/>
          <w:szCs w:val="20"/>
          <w:lang/>
        </w:rPr>
        <w:t>legacy WUS + phase shift + cover code + scrambling bits</w:t>
      </w:r>
    </w:p>
    <w:p w:rsidR="00A05AEA" w:rsidRPr="00522B4C" w:rsidRDefault="00A05AEA" w:rsidP="00A05AEA">
      <w:pPr>
        <w:numPr>
          <w:ilvl w:val="1"/>
          <w:numId w:val="31"/>
        </w:numPr>
        <w:autoSpaceDE/>
        <w:autoSpaceDN/>
        <w:adjustRightInd/>
        <w:snapToGrid/>
        <w:spacing w:after="0"/>
        <w:jc w:val="left"/>
        <w:rPr>
          <w:sz w:val="20"/>
          <w:szCs w:val="20"/>
          <w:lang/>
        </w:rPr>
      </w:pPr>
      <w:r w:rsidRPr="00522B4C">
        <w:rPr>
          <w:sz w:val="20"/>
          <w:szCs w:val="20"/>
          <w:lang/>
        </w:rPr>
        <w:t>Including combinations of phase shift, cover code, and/or scrambling bits</w:t>
      </w:r>
    </w:p>
    <w:p w:rsidR="008B32AD" w:rsidRPr="00522B4C" w:rsidRDefault="00A05AEA" w:rsidP="008B32AD">
      <w:pPr>
        <w:rPr>
          <w:sz w:val="20"/>
          <w:szCs w:val="20"/>
        </w:rPr>
      </w:pPr>
      <w:r w:rsidRPr="00522B4C">
        <w:rPr>
          <w:sz w:val="20"/>
          <w:szCs w:val="20"/>
        </w:rPr>
        <w:t>Other designs are not precluded.</w:t>
      </w:r>
    </w:p>
    <w:p w:rsidR="00FB0CA1" w:rsidRDefault="007A6A37" w:rsidP="008B32AD">
      <w:pPr>
        <w:rPr>
          <w:sz w:val="20"/>
          <w:szCs w:val="20"/>
        </w:rPr>
      </w:pPr>
      <w:r w:rsidRPr="00522B4C">
        <w:rPr>
          <w:sz w:val="20"/>
          <w:szCs w:val="20"/>
        </w:rPr>
        <w:t xml:space="preserve">As can be seen from the above agreement, </w:t>
      </w:r>
      <w:r w:rsidR="00BB66DE" w:rsidRPr="00522B4C">
        <w:rPr>
          <w:sz w:val="20"/>
          <w:szCs w:val="20"/>
        </w:rPr>
        <w:t>UE-g</w:t>
      </w:r>
      <w:r w:rsidR="0063783C" w:rsidRPr="00522B4C">
        <w:rPr>
          <w:rFonts w:hint="eastAsia"/>
          <w:sz w:val="20"/>
          <w:szCs w:val="20"/>
          <w:lang w:eastAsia="zh-CN"/>
        </w:rPr>
        <w:t>roup</w:t>
      </w:r>
      <w:r w:rsidR="0063783C" w:rsidRPr="00522B4C">
        <w:rPr>
          <w:sz w:val="20"/>
          <w:szCs w:val="20"/>
        </w:rPr>
        <w:t xml:space="preserve"> ID can be indicated via cover codes, shifted scrambling codes, phase shift or combinations of them.</w:t>
      </w:r>
      <w:r w:rsidR="009F5271" w:rsidRPr="00522B4C">
        <w:rPr>
          <w:sz w:val="20"/>
          <w:szCs w:val="20"/>
        </w:rPr>
        <w:t xml:space="preserve"> </w:t>
      </w:r>
      <w:r w:rsidR="00FC5387" w:rsidRPr="00F17DC6">
        <w:rPr>
          <w:sz w:val="20"/>
          <w:szCs w:val="20"/>
          <w:lang w:eastAsia="zh-CN"/>
        </w:rPr>
        <w:t>Companies should consider the following factors</w:t>
      </w:r>
      <w:r w:rsidR="00FC5387">
        <w:rPr>
          <w:sz w:val="20"/>
          <w:szCs w:val="20"/>
          <w:lang w:eastAsia="zh-CN"/>
        </w:rPr>
        <w:t xml:space="preserve"> when design the sequence</w:t>
      </w:r>
      <w:r w:rsidR="00FC5387" w:rsidRPr="00F17DC6">
        <w:rPr>
          <w:sz w:val="20"/>
          <w:szCs w:val="20"/>
          <w:lang w:eastAsia="zh-CN"/>
        </w:rPr>
        <w:t xml:space="preserve">: 1) </w:t>
      </w:r>
      <w:r w:rsidR="00960798">
        <w:rPr>
          <w:sz w:val="20"/>
          <w:szCs w:val="20"/>
          <w:lang w:eastAsia="zh-CN"/>
        </w:rPr>
        <w:t>F</w:t>
      </w:r>
      <w:r w:rsidR="00FC5387" w:rsidRPr="00F17DC6">
        <w:rPr>
          <w:sz w:val="20"/>
          <w:szCs w:val="20"/>
          <w:lang w:eastAsia="zh-CN"/>
        </w:rPr>
        <w:t xml:space="preserve">alse detection (cross/auto correlation) performance properties of the sequences which contain the legacy WUS sequence </w:t>
      </w:r>
      <w:r w:rsidR="00960798">
        <w:rPr>
          <w:sz w:val="20"/>
          <w:szCs w:val="20"/>
          <w:lang w:eastAsia="zh-CN"/>
        </w:rPr>
        <w:t>and new extended sequences. 2) T</w:t>
      </w:r>
      <w:r w:rsidR="00FC5387" w:rsidRPr="00F17DC6">
        <w:rPr>
          <w:sz w:val="20"/>
          <w:szCs w:val="20"/>
        </w:rPr>
        <w:t>he influence of the Rel-15 WU</w:t>
      </w:r>
      <w:r w:rsidR="00960798">
        <w:rPr>
          <w:sz w:val="20"/>
          <w:szCs w:val="20"/>
        </w:rPr>
        <w:t>S 3) D</w:t>
      </w:r>
      <w:r w:rsidR="00FC5387" w:rsidRPr="00F17DC6">
        <w:rPr>
          <w:sz w:val="20"/>
          <w:szCs w:val="20"/>
        </w:rPr>
        <w:t>etection complexity and detection delay for UEs.</w:t>
      </w:r>
    </w:p>
    <w:p w:rsidR="0063783C" w:rsidRPr="00522B4C" w:rsidRDefault="0063783C" w:rsidP="008B32AD">
      <w:pPr>
        <w:rPr>
          <w:sz w:val="20"/>
          <w:szCs w:val="20"/>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522B4C" w:rsidRDefault="003B788D" w:rsidP="003B788D">
      <w:pPr>
        <w:rPr>
          <w:rFonts w:hint="eastAsia"/>
          <w:sz w:val="20"/>
          <w:szCs w:val="20"/>
          <w:lang w:eastAsia="zh-CN"/>
        </w:rPr>
      </w:pPr>
      <w:r w:rsidRPr="00522B4C">
        <w:rPr>
          <w:sz w:val="20"/>
          <w:szCs w:val="20"/>
        </w:rPr>
        <w:t xml:space="preserve">In this contribution, </w:t>
      </w:r>
      <w:r w:rsidR="00A25830" w:rsidRPr="00522B4C">
        <w:rPr>
          <w:kern w:val="2"/>
          <w:sz w:val="20"/>
          <w:szCs w:val="20"/>
          <w:lang w:eastAsia="zh-CN"/>
        </w:rPr>
        <w:t xml:space="preserve">considerations </w:t>
      </w:r>
      <w:r w:rsidR="00BB5407" w:rsidRPr="00522B4C">
        <w:rPr>
          <w:sz w:val="20"/>
          <w:szCs w:val="20"/>
          <w:lang w:eastAsia="zh-CN"/>
        </w:rPr>
        <w:t>on UE-group WUS</w:t>
      </w:r>
      <w:r w:rsidR="00F95A9E" w:rsidRPr="00522B4C">
        <w:rPr>
          <w:sz w:val="20"/>
          <w:szCs w:val="20"/>
          <w:lang w:eastAsia="zh-CN"/>
        </w:rPr>
        <w:t xml:space="preserve"> </w:t>
      </w:r>
      <w:r w:rsidR="00A25830" w:rsidRPr="00522B4C">
        <w:rPr>
          <w:kern w:val="2"/>
          <w:sz w:val="20"/>
          <w:szCs w:val="20"/>
          <w:lang w:eastAsia="zh-CN"/>
        </w:rPr>
        <w:t>are</w:t>
      </w:r>
      <w:r w:rsidRPr="00522B4C">
        <w:rPr>
          <w:rFonts w:hint="eastAsia"/>
          <w:kern w:val="2"/>
          <w:sz w:val="20"/>
          <w:szCs w:val="20"/>
          <w:lang w:eastAsia="zh-CN"/>
        </w:rPr>
        <w:t xml:space="preserve"> provided.</w:t>
      </w:r>
      <w:r w:rsidRPr="00522B4C">
        <w:rPr>
          <w:sz w:val="20"/>
          <w:szCs w:val="20"/>
        </w:rPr>
        <w:t xml:space="preserve"> </w:t>
      </w:r>
      <w:r w:rsidRPr="00522B4C">
        <w:rPr>
          <w:rFonts w:hint="eastAsia"/>
          <w:sz w:val="20"/>
          <w:szCs w:val="20"/>
          <w:lang w:eastAsia="zh-CN"/>
        </w:rPr>
        <w:t>T</w:t>
      </w:r>
      <w:r w:rsidRPr="00522B4C">
        <w:rPr>
          <w:sz w:val="20"/>
          <w:szCs w:val="20"/>
        </w:rPr>
        <w:t>he following proposals are given.</w:t>
      </w:r>
    </w:p>
    <w:p w:rsidR="00E201CC" w:rsidRPr="00F17DC6" w:rsidRDefault="00E201CC" w:rsidP="00E201CC">
      <w:pPr>
        <w:spacing w:before="120"/>
        <w:ind w:right="-96"/>
        <w:rPr>
          <w:rFonts w:eastAsia="等线"/>
          <w:b/>
          <w:i/>
          <w:sz w:val="20"/>
          <w:szCs w:val="20"/>
          <w:lang w:eastAsia="zh-CN"/>
        </w:rPr>
      </w:pPr>
      <w:r w:rsidRPr="00F17DC6">
        <w:rPr>
          <w:rFonts w:eastAsia="等线"/>
          <w:b/>
          <w:i/>
          <w:sz w:val="20"/>
          <w:szCs w:val="20"/>
          <w:lang w:eastAsia="zh-CN"/>
        </w:rPr>
        <w:t>Observation 1: S</w:t>
      </w:r>
      <w:r w:rsidRPr="00F17DC6">
        <w:rPr>
          <w:b/>
          <w:i/>
          <w:sz w:val="20"/>
          <w:szCs w:val="20"/>
          <w:lang/>
        </w:rPr>
        <w:t>upporting waking up a subset of all WUS UE groups in single-sequence CDM is beneficial.</w:t>
      </w:r>
    </w:p>
    <w:p w:rsidR="00E201CC" w:rsidRDefault="00E201CC" w:rsidP="00E201CC">
      <w:pPr>
        <w:ind w:right="-99"/>
        <w:rPr>
          <w:rFonts w:eastAsia="等线"/>
          <w:b/>
          <w:i/>
          <w:sz w:val="20"/>
          <w:szCs w:val="20"/>
          <w:lang w:eastAsia="zh-CN"/>
        </w:rPr>
      </w:pPr>
      <w:r w:rsidRPr="00823914">
        <w:rPr>
          <w:rFonts w:eastAsia="等线"/>
          <w:b/>
          <w:i/>
          <w:sz w:val="20"/>
          <w:szCs w:val="20"/>
          <w:lang w:eastAsia="zh-CN"/>
        </w:rPr>
        <w:t xml:space="preserve">Proposal 1: </w:t>
      </w:r>
      <w:r>
        <w:rPr>
          <w:rFonts w:eastAsia="等线"/>
          <w:b/>
          <w:i/>
          <w:sz w:val="20"/>
          <w:szCs w:val="20"/>
          <w:lang w:eastAsia="zh-CN"/>
        </w:rPr>
        <w:t>TDM should be</w:t>
      </w:r>
      <w:r w:rsidR="0018151F">
        <w:rPr>
          <w:rFonts w:eastAsia="等线"/>
          <w:b/>
          <w:i/>
          <w:sz w:val="20"/>
          <w:szCs w:val="20"/>
          <w:lang w:eastAsia="zh-CN"/>
        </w:rPr>
        <w:t xml:space="preserve"> </w:t>
      </w:r>
      <w:r>
        <w:rPr>
          <w:rFonts w:eastAsia="等线"/>
          <w:b/>
          <w:i/>
          <w:sz w:val="20"/>
          <w:szCs w:val="20"/>
          <w:lang w:eastAsia="zh-CN"/>
        </w:rPr>
        <w:t>supported for Rel-16 WUS and Rel-15 WUS.</w:t>
      </w:r>
    </w:p>
    <w:p w:rsidR="00E201CC" w:rsidRPr="00F17DC6" w:rsidRDefault="00E201CC" w:rsidP="00E201CC">
      <w:pPr>
        <w:ind w:right="-99"/>
        <w:rPr>
          <w:rFonts w:eastAsia="等线"/>
          <w:b/>
          <w:i/>
          <w:sz w:val="20"/>
          <w:szCs w:val="20"/>
          <w:lang w:eastAsia="zh-CN"/>
        </w:rPr>
      </w:pPr>
      <w:r>
        <w:rPr>
          <w:rFonts w:eastAsia="等线"/>
          <w:b/>
          <w:i/>
          <w:sz w:val="20"/>
          <w:szCs w:val="20"/>
          <w:lang w:eastAsia="zh-CN"/>
        </w:rPr>
        <w:t>Proposal 2</w:t>
      </w:r>
      <w:r w:rsidRPr="00F17DC6">
        <w:rPr>
          <w:rFonts w:eastAsia="等线"/>
          <w:b/>
          <w:i/>
          <w:sz w:val="20"/>
          <w:szCs w:val="20"/>
          <w:lang w:eastAsia="zh-CN"/>
        </w:rPr>
        <w:t>:</w:t>
      </w:r>
      <w:r w:rsidRPr="00F17DC6">
        <w:rPr>
          <w:rFonts w:eastAsia="等线"/>
          <w:sz w:val="20"/>
          <w:szCs w:val="20"/>
          <w:lang w:eastAsia="zh-CN"/>
        </w:rPr>
        <w:t xml:space="preserve"> </w:t>
      </w:r>
      <w:r w:rsidRPr="00F17DC6">
        <w:rPr>
          <w:rFonts w:eastAsia="等线"/>
          <w:b/>
          <w:i/>
          <w:sz w:val="20"/>
          <w:szCs w:val="20"/>
          <w:lang w:eastAsia="zh-CN"/>
        </w:rPr>
        <w:t xml:space="preserve">The common WUS is not </w:t>
      </w:r>
      <w:r w:rsidRPr="00F17DC6">
        <w:rPr>
          <w:b/>
          <w:i/>
          <w:sz w:val="20"/>
          <w:szCs w:val="20"/>
          <w:lang/>
        </w:rPr>
        <w:t>applicable for Rel-15 WUS UEs.</w:t>
      </w:r>
    </w:p>
    <w:p w:rsidR="00E201CC" w:rsidRDefault="00E201CC" w:rsidP="00E201CC">
      <w:pPr>
        <w:ind w:right="-99"/>
        <w:rPr>
          <w:b/>
          <w:i/>
          <w:sz w:val="20"/>
          <w:szCs w:val="20"/>
          <w:lang/>
        </w:rPr>
      </w:pPr>
      <w:r>
        <w:rPr>
          <w:rFonts w:eastAsia="等线"/>
          <w:b/>
          <w:i/>
          <w:sz w:val="20"/>
          <w:szCs w:val="20"/>
          <w:lang w:eastAsia="zh-CN"/>
        </w:rPr>
        <w:t>Proposal 3</w:t>
      </w:r>
      <w:r w:rsidRPr="00F17DC6">
        <w:rPr>
          <w:rFonts w:eastAsia="等线"/>
          <w:b/>
          <w:i/>
          <w:sz w:val="20"/>
          <w:szCs w:val="20"/>
          <w:lang w:eastAsia="zh-CN"/>
        </w:rPr>
        <w:t>:</w:t>
      </w:r>
      <w:r w:rsidR="00A440CF">
        <w:rPr>
          <w:rFonts w:eastAsia="等线"/>
          <w:b/>
          <w:i/>
          <w:sz w:val="20"/>
          <w:szCs w:val="20"/>
          <w:lang w:eastAsia="zh-CN"/>
        </w:rPr>
        <w:t xml:space="preserve"> </w:t>
      </w:r>
      <w:r w:rsidRPr="00F17DC6">
        <w:rPr>
          <w:b/>
          <w:i/>
          <w:sz w:val="20"/>
          <w:szCs w:val="20"/>
          <w:lang/>
        </w:rPr>
        <w:t>The characteristic of supporting waking up a subset of all WUS UE groups</w:t>
      </w:r>
      <w:r w:rsidRPr="00F17DC6">
        <w:rPr>
          <w:rFonts w:eastAsia="等线"/>
          <w:b/>
          <w:i/>
          <w:sz w:val="20"/>
          <w:szCs w:val="20"/>
          <w:lang w:eastAsia="zh-CN"/>
        </w:rPr>
        <w:t xml:space="preserve"> shou</w:t>
      </w:r>
      <w:r w:rsidR="00A221A0">
        <w:rPr>
          <w:b/>
          <w:i/>
          <w:sz w:val="20"/>
          <w:szCs w:val="20"/>
          <w:lang/>
        </w:rPr>
        <w:t>ld consi</w:t>
      </w:r>
      <w:r w:rsidRPr="00F17DC6">
        <w:rPr>
          <w:b/>
          <w:i/>
          <w:sz w:val="20"/>
          <w:szCs w:val="20"/>
          <w:lang/>
        </w:rPr>
        <w:t>der</w:t>
      </w:r>
      <w:r w:rsidR="006A78E6">
        <w:rPr>
          <w:b/>
          <w:i/>
          <w:sz w:val="20"/>
          <w:szCs w:val="20"/>
          <w:lang/>
        </w:rPr>
        <w:t xml:space="preserve"> false alarm probability, time delay</w:t>
      </w:r>
      <w:r w:rsidRPr="00F17DC6">
        <w:rPr>
          <w:b/>
          <w:i/>
          <w:sz w:val="20"/>
          <w:szCs w:val="20"/>
          <w:lang/>
        </w:rPr>
        <w:t xml:space="preserve"> and detection complexity of the UEs.</w:t>
      </w:r>
    </w:p>
    <w:p w:rsidR="00E201CC" w:rsidRPr="00E4441A" w:rsidRDefault="00E201CC" w:rsidP="00E201CC">
      <w:pPr>
        <w:widowControl w:val="0"/>
        <w:autoSpaceDE/>
        <w:autoSpaceDN/>
        <w:adjustRightInd/>
        <w:snapToGrid/>
      </w:pPr>
      <w:r w:rsidRPr="009C59B3">
        <w:rPr>
          <w:rFonts w:eastAsia="等线" w:hint="eastAsia"/>
          <w:b/>
          <w:i/>
          <w:sz w:val="20"/>
          <w:lang w:eastAsia="zh-CN"/>
        </w:rPr>
        <w:t>Proposal</w:t>
      </w:r>
      <w:r>
        <w:rPr>
          <w:rFonts w:eastAsia="等线"/>
          <w:b/>
          <w:i/>
          <w:sz w:val="20"/>
          <w:lang w:eastAsia="zh-CN"/>
        </w:rPr>
        <w:t xml:space="preserve"> 4</w:t>
      </w:r>
      <w:r w:rsidRPr="009C59B3">
        <w:rPr>
          <w:rFonts w:eastAsia="等线"/>
          <w:b/>
          <w:i/>
          <w:sz w:val="20"/>
          <w:lang w:eastAsia="zh-CN"/>
        </w:rPr>
        <w:t xml:space="preserve">: </w:t>
      </w:r>
      <w:r w:rsidR="000B4D33">
        <w:rPr>
          <w:rFonts w:eastAsia="等线"/>
          <w:b/>
          <w:i/>
          <w:sz w:val="20"/>
          <w:lang w:eastAsia="zh-CN"/>
        </w:rPr>
        <w:t>S</w:t>
      </w:r>
      <w:r w:rsidR="000B4D33" w:rsidRPr="009C59B3">
        <w:rPr>
          <w:rFonts w:eastAsia="等线" w:hint="eastAsia"/>
          <w:b/>
          <w:i/>
          <w:sz w:val="20"/>
          <w:lang w:eastAsia="zh-CN"/>
        </w:rPr>
        <w:t>ervice-based</w:t>
      </w:r>
      <w:r w:rsidR="000B4D33" w:rsidRPr="009C59B3">
        <w:rPr>
          <w:rFonts w:eastAsia="等线"/>
          <w:b/>
          <w:i/>
          <w:sz w:val="20"/>
          <w:lang w:eastAsia="zh-CN"/>
        </w:rPr>
        <w:t xml:space="preserve"> grouping </w:t>
      </w:r>
      <w:r w:rsidR="000B4D33">
        <w:rPr>
          <w:rFonts w:eastAsia="等线"/>
          <w:b/>
          <w:i/>
          <w:sz w:val="20"/>
          <w:lang w:eastAsia="zh-CN"/>
        </w:rPr>
        <w:t>should be supported, e.g. service period and paging probability can</w:t>
      </w:r>
      <w:r w:rsidR="000B4D33" w:rsidRPr="009C59B3">
        <w:rPr>
          <w:b/>
          <w:i/>
          <w:sz w:val="20"/>
          <w:szCs w:val="20"/>
          <w:lang w:val="en-GB"/>
        </w:rPr>
        <w:t xml:space="preserve"> be </w:t>
      </w:r>
      <w:r w:rsidR="000B4D33">
        <w:rPr>
          <w:b/>
          <w:i/>
          <w:sz w:val="20"/>
          <w:szCs w:val="20"/>
          <w:lang w:val="en-GB"/>
        </w:rPr>
        <w:t>the metric to quantize service type</w:t>
      </w:r>
      <w:r w:rsidR="000B4D33" w:rsidRPr="009C59B3">
        <w:rPr>
          <w:b/>
          <w:i/>
          <w:sz w:val="20"/>
          <w:szCs w:val="20"/>
          <w:lang w:val="en-GB"/>
        </w:rPr>
        <w:t>.</w:t>
      </w:r>
      <w:r w:rsidRPr="000E1E78">
        <w:t xml:space="preserve"> </w:t>
      </w:r>
    </w:p>
    <w:p w:rsidR="00615A8A" w:rsidRPr="00522B4C" w:rsidRDefault="00615A8A" w:rsidP="008C00FD">
      <w:pPr>
        <w:widowControl w:val="0"/>
        <w:autoSpaceDE/>
        <w:autoSpaceDN/>
        <w:adjustRightInd/>
        <w:snapToGrid/>
        <w:rPr>
          <w:rFonts w:hint="eastAsia"/>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Pr="000114BC" w:rsidRDefault="00C24E15" w:rsidP="00E775F6">
      <w:pPr>
        <w:pStyle w:val="References"/>
        <w:rPr>
          <w:rFonts w:hint="eastAsia"/>
          <w:szCs w:val="20"/>
          <w:lang w:eastAsia="zh-CN"/>
        </w:rPr>
      </w:pPr>
      <w:bookmarkStart w:id="28" w:name="_Ref480806701"/>
      <w:r w:rsidRPr="000114BC">
        <w:rPr>
          <w:rFonts w:hint="eastAsia"/>
          <w:szCs w:val="20"/>
        </w:rPr>
        <w:t>R</w:t>
      </w:r>
      <w:bookmarkEnd w:id="28"/>
      <w:r w:rsidR="00480CD5" w:rsidRPr="000114BC">
        <w:rPr>
          <w:rFonts w:hint="eastAsia"/>
        </w:rPr>
        <w:t>P-1</w:t>
      </w:r>
      <w:r w:rsidR="00480CD5">
        <w:rPr>
          <w:lang w:eastAsia="zh-CN"/>
        </w:rPr>
        <w:t>8</w:t>
      </w:r>
      <w:r w:rsidR="00480CD5" w:rsidRPr="000114BC">
        <w:rPr>
          <w:rFonts w:hint="eastAsia"/>
          <w:lang w:eastAsia="zh-CN"/>
        </w:rPr>
        <w:t>14</w:t>
      </w:r>
      <w:r w:rsidR="00687D5A">
        <w:rPr>
          <w:lang w:eastAsia="zh-CN"/>
        </w:rPr>
        <w:t>51</w:t>
      </w:r>
      <w:r w:rsidR="00480CD5" w:rsidRPr="000114BC">
        <w:rPr>
          <w:rFonts w:hint="eastAsia"/>
        </w:rPr>
        <w:t xml:space="preserve">, </w:t>
      </w:r>
      <w:r w:rsidR="00480CD5" w:rsidRPr="000114BC">
        <w:t>“</w:t>
      </w:r>
      <w:r w:rsidR="00E775F6" w:rsidRPr="00E775F6">
        <w:t>New WID on Rel-16 enhancements for NB-IoT</w:t>
      </w:r>
      <w:r w:rsidR="00480CD5" w:rsidRPr="000114BC">
        <w:t>”</w:t>
      </w:r>
      <w:r w:rsidR="00480CD5" w:rsidRPr="000114BC">
        <w:rPr>
          <w:rFonts w:hint="eastAsia"/>
        </w:rPr>
        <w:t xml:space="preserve">, </w:t>
      </w:r>
      <w:r w:rsidR="00480CD5" w:rsidRPr="005611B3">
        <w:rPr>
          <w:szCs w:val="20"/>
          <w:lang w:eastAsia="zh-CN"/>
        </w:rPr>
        <w:t>Ericsson</w:t>
      </w:r>
      <w:r w:rsidR="005345C5">
        <w:rPr>
          <w:szCs w:val="20"/>
          <w:lang w:eastAsia="zh-CN"/>
        </w:rPr>
        <w:t xml:space="preserve"> </w:t>
      </w:r>
      <w:r w:rsidR="00664A12">
        <w:rPr>
          <w:szCs w:val="20"/>
          <w:lang w:eastAsia="zh-CN"/>
        </w:rPr>
        <w:t>Huawei</w:t>
      </w:r>
      <w:r w:rsidR="00480CD5" w:rsidRPr="000114BC">
        <w:rPr>
          <w:rFonts w:hint="eastAsia"/>
        </w:rPr>
        <w:t>, RAN #</w:t>
      </w:r>
      <w:r w:rsidR="00480CD5">
        <w:rPr>
          <w:lang w:eastAsia="zh-CN"/>
        </w:rPr>
        <w:t>80</w:t>
      </w:r>
    </w:p>
    <w:p w:rsidR="00427E0E" w:rsidRPr="00644C78" w:rsidRDefault="00C44A6C" w:rsidP="00D87E6F">
      <w:pPr>
        <w:pStyle w:val="References"/>
        <w:rPr>
          <w:rFonts w:hint="eastAsia"/>
        </w:rPr>
      </w:pPr>
      <w:r w:rsidRPr="00937F5C">
        <w:t xml:space="preserve">Chairman’s </w:t>
      </w:r>
      <w:r w:rsidRPr="00873070">
        <w:t>Notes, 3GPP TSG RAN</w:t>
      </w:r>
      <w:r w:rsidR="00D87E6F">
        <w:t xml:space="preserve"> WG1 Meeting #95</w:t>
      </w:r>
      <w:r w:rsidR="00913D0B">
        <w:t>,</w:t>
      </w:r>
      <w:r w:rsidR="00644C78" w:rsidRPr="00644C78">
        <w:t xml:space="preserve"> </w:t>
      </w:r>
      <w:r w:rsidR="00D87E6F" w:rsidRPr="00D87E6F">
        <w:rPr>
          <w:szCs w:val="20"/>
        </w:rPr>
        <w:t>Spokane</w:t>
      </w:r>
      <w:r w:rsidR="00913D0B">
        <w:t>,</w:t>
      </w:r>
      <w:bookmarkStart w:id="29" w:name="_Ref497400510"/>
      <w:r w:rsidR="009E1731">
        <w:t xml:space="preserve"> </w:t>
      </w:r>
      <w:r w:rsidR="00D87E6F">
        <w:t>USA</w:t>
      </w:r>
      <w:r w:rsidR="009E1731">
        <w:t xml:space="preserve">, </w:t>
      </w:r>
      <w:r w:rsidR="00D87E6F" w:rsidRPr="00D87E6F">
        <w:t xml:space="preserve">November </w:t>
      </w:r>
      <w:r w:rsidR="009E1731">
        <w:t>2018</w:t>
      </w:r>
      <w:bookmarkEnd w:id="29"/>
    </w:p>
    <w:sectPr w:rsidR="00427E0E" w:rsidRPr="00644C7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127" w:rsidRDefault="00D47127">
      <w:r>
        <w:separator/>
      </w:r>
    </w:p>
  </w:endnote>
  <w:endnote w:type="continuationSeparator" w:id="0">
    <w:p w:rsidR="00D47127" w:rsidRDefault="00D471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127" w:rsidRDefault="00D47127">
      <w:r>
        <w:separator/>
      </w:r>
    </w:p>
  </w:footnote>
  <w:footnote w:type="continuationSeparator" w:id="0">
    <w:p w:rsidR="00D47127" w:rsidRDefault="00D471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lang/>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8">
    <w:nsid w:val="1B5C58C1"/>
    <w:multiLevelType w:val="hybridMultilevel"/>
    <w:tmpl w:val="887CA83C"/>
    <w:lvl w:ilvl="0" w:tplc="F68626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11">
    <w:nsid w:val="32C56AAC"/>
    <w:multiLevelType w:val="hybridMultilevel"/>
    <w:tmpl w:val="D2021A4A"/>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nsid w:val="3AA46647"/>
    <w:multiLevelType w:val="hybridMultilevel"/>
    <w:tmpl w:val="57F26156"/>
    <w:lvl w:ilvl="0" w:tplc="78A864BC">
      <w:start w:val="1"/>
      <w:numFmt w:val="decimal"/>
      <w:pStyle w:val="a0"/>
      <w:lvlText w:val="Proposal %1"/>
      <w:lvlJc w:val="left"/>
      <w:pPr>
        <w:tabs>
          <w:tab w:val="num" w:pos="10169"/>
        </w:tabs>
        <w:ind w:left="10169" w:hanging="1304"/>
      </w:pPr>
      <w:rPr>
        <w:rFonts w:hint="default"/>
      </w:rPr>
    </w:lvl>
    <w:lvl w:ilvl="1" w:tplc="87AC4B16">
      <w:start w:val="1"/>
      <w:numFmt w:val="lowerLetter"/>
      <w:lvlText w:val="%2."/>
      <w:lvlJc w:val="left"/>
      <w:pPr>
        <w:tabs>
          <w:tab w:val="num" w:pos="927"/>
        </w:tabs>
        <w:ind w:left="927" w:hanging="360"/>
      </w:pPr>
      <w:rPr>
        <w:rFonts w:ascii="Arial" w:hAnsi="Arial" w:cs="Arial" w:hint="default"/>
      </w:rPr>
    </w:lvl>
    <w:lvl w:ilvl="2" w:tplc="0409001B">
      <w:start w:val="1"/>
      <w:numFmt w:val="lowerRoman"/>
      <w:lvlText w:val="%3."/>
      <w:lvlJc w:val="right"/>
      <w:pPr>
        <w:tabs>
          <w:tab w:val="num" w:pos="2448"/>
        </w:tabs>
        <w:ind w:left="2448" w:hanging="180"/>
      </w:pPr>
    </w:lvl>
    <w:lvl w:ilvl="3" w:tplc="0409000F" w:tentative="1">
      <w:start w:val="1"/>
      <w:numFmt w:val="decimal"/>
      <w:lvlText w:val="%4."/>
      <w:lvlJc w:val="left"/>
      <w:pPr>
        <w:tabs>
          <w:tab w:val="num" w:pos="11745"/>
        </w:tabs>
        <w:ind w:left="11745" w:hanging="360"/>
      </w:pPr>
    </w:lvl>
    <w:lvl w:ilvl="4" w:tplc="04090019" w:tentative="1">
      <w:start w:val="1"/>
      <w:numFmt w:val="lowerLetter"/>
      <w:lvlText w:val="%5."/>
      <w:lvlJc w:val="left"/>
      <w:pPr>
        <w:tabs>
          <w:tab w:val="num" w:pos="12465"/>
        </w:tabs>
        <w:ind w:left="12465" w:hanging="360"/>
      </w:pPr>
    </w:lvl>
    <w:lvl w:ilvl="5" w:tplc="0409001B" w:tentative="1">
      <w:start w:val="1"/>
      <w:numFmt w:val="lowerRoman"/>
      <w:lvlText w:val="%6."/>
      <w:lvlJc w:val="right"/>
      <w:pPr>
        <w:tabs>
          <w:tab w:val="num" w:pos="13185"/>
        </w:tabs>
        <w:ind w:left="13185" w:hanging="180"/>
      </w:pPr>
    </w:lvl>
    <w:lvl w:ilvl="6" w:tplc="0409000F" w:tentative="1">
      <w:start w:val="1"/>
      <w:numFmt w:val="decimal"/>
      <w:lvlText w:val="%7."/>
      <w:lvlJc w:val="left"/>
      <w:pPr>
        <w:tabs>
          <w:tab w:val="num" w:pos="13905"/>
        </w:tabs>
        <w:ind w:left="13905" w:hanging="360"/>
      </w:pPr>
    </w:lvl>
    <w:lvl w:ilvl="7" w:tplc="04090019" w:tentative="1">
      <w:start w:val="1"/>
      <w:numFmt w:val="lowerLetter"/>
      <w:lvlText w:val="%8."/>
      <w:lvlJc w:val="left"/>
      <w:pPr>
        <w:tabs>
          <w:tab w:val="num" w:pos="14625"/>
        </w:tabs>
        <w:ind w:left="14625" w:hanging="360"/>
      </w:pPr>
    </w:lvl>
    <w:lvl w:ilvl="8" w:tplc="0409001B" w:tentative="1">
      <w:start w:val="1"/>
      <w:numFmt w:val="lowerRoman"/>
      <w:lvlText w:val="%9."/>
      <w:lvlJc w:val="right"/>
      <w:pPr>
        <w:tabs>
          <w:tab w:val="num" w:pos="15345"/>
        </w:tabs>
        <w:ind w:left="15345" w:hanging="180"/>
      </w:pPr>
    </w:lvl>
  </w:abstractNum>
  <w:abstractNum w:abstractNumId="16">
    <w:nsid w:val="3ED110F2"/>
    <w:multiLevelType w:val="hybridMultilevel"/>
    <w:tmpl w:val="066C9856"/>
    <w:lvl w:ilvl="0" w:tplc="C750CCF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4A3C1C"/>
    <w:multiLevelType w:val="hybridMultilevel"/>
    <w:tmpl w:val="D480D302"/>
    <w:lvl w:ilvl="0" w:tplc="AB70887E">
      <w:start w:val="1"/>
      <w:numFmt w:val="bullet"/>
      <w:lvlText w:val="•"/>
      <w:lvlJc w:val="left"/>
      <w:pPr>
        <w:tabs>
          <w:tab w:val="num" w:pos="360"/>
        </w:tabs>
        <w:ind w:left="360" w:hanging="360"/>
      </w:pPr>
      <w:rPr>
        <w:rFonts w:ascii="Arial" w:hAnsi="Arial" w:hint="default"/>
        <w:lang w:val="en-GB"/>
      </w:rPr>
    </w:lvl>
    <w:lvl w:ilvl="1" w:tplc="679AEC82">
      <w:start w:val="30"/>
      <w:numFmt w:val="bullet"/>
      <w:lvlText w:val="–"/>
      <w:lvlJc w:val="left"/>
      <w:pPr>
        <w:tabs>
          <w:tab w:val="num" w:pos="1080"/>
        </w:tabs>
        <w:ind w:left="1080" w:hanging="360"/>
      </w:pPr>
      <w:rPr>
        <w:rFonts w:ascii="Arial" w:hAnsi="Arial" w:hint="default"/>
      </w:rPr>
    </w:lvl>
    <w:lvl w:ilvl="2" w:tplc="DE18C9FE">
      <w:start w:val="30"/>
      <w:numFmt w:val="bullet"/>
      <w:lvlText w:val="-"/>
      <w:lvlJc w:val="left"/>
      <w:pPr>
        <w:tabs>
          <w:tab w:val="num" w:pos="1800"/>
        </w:tabs>
        <w:ind w:left="1800" w:hanging="360"/>
      </w:pPr>
      <w:rPr>
        <w:rFonts w:ascii="Arial" w:hAnsi="Arial" w:hint="default"/>
      </w:rPr>
    </w:lvl>
    <w:lvl w:ilvl="3" w:tplc="CC4E6EBE">
      <w:start w:val="1"/>
      <w:numFmt w:val="bullet"/>
      <w:lvlText w:val="•"/>
      <w:lvlJc w:val="left"/>
      <w:pPr>
        <w:tabs>
          <w:tab w:val="num" w:pos="2520"/>
        </w:tabs>
        <w:ind w:left="2520" w:hanging="360"/>
      </w:pPr>
      <w:rPr>
        <w:rFonts w:ascii="Arial" w:hAnsi="Arial" w:hint="default"/>
      </w:rPr>
    </w:lvl>
    <w:lvl w:ilvl="4" w:tplc="F7A41718" w:tentative="1">
      <w:start w:val="1"/>
      <w:numFmt w:val="bullet"/>
      <w:lvlText w:val="•"/>
      <w:lvlJc w:val="left"/>
      <w:pPr>
        <w:tabs>
          <w:tab w:val="num" w:pos="3240"/>
        </w:tabs>
        <w:ind w:left="3240" w:hanging="360"/>
      </w:pPr>
      <w:rPr>
        <w:rFonts w:ascii="Arial" w:hAnsi="Arial" w:hint="default"/>
      </w:rPr>
    </w:lvl>
    <w:lvl w:ilvl="5" w:tplc="3200A71A" w:tentative="1">
      <w:start w:val="1"/>
      <w:numFmt w:val="bullet"/>
      <w:lvlText w:val="•"/>
      <w:lvlJc w:val="left"/>
      <w:pPr>
        <w:tabs>
          <w:tab w:val="num" w:pos="3960"/>
        </w:tabs>
        <w:ind w:left="3960" w:hanging="360"/>
      </w:pPr>
      <w:rPr>
        <w:rFonts w:ascii="Arial" w:hAnsi="Arial" w:hint="default"/>
      </w:rPr>
    </w:lvl>
    <w:lvl w:ilvl="6" w:tplc="31D63994" w:tentative="1">
      <w:start w:val="1"/>
      <w:numFmt w:val="bullet"/>
      <w:lvlText w:val="•"/>
      <w:lvlJc w:val="left"/>
      <w:pPr>
        <w:tabs>
          <w:tab w:val="num" w:pos="4680"/>
        </w:tabs>
        <w:ind w:left="4680" w:hanging="360"/>
      </w:pPr>
      <w:rPr>
        <w:rFonts w:ascii="Arial" w:hAnsi="Arial" w:hint="default"/>
      </w:rPr>
    </w:lvl>
    <w:lvl w:ilvl="7" w:tplc="613002F8" w:tentative="1">
      <w:start w:val="1"/>
      <w:numFmt w:val="bullet"/>
      <w:lvlText w:val="•"/>
      <w:lvlJc w:val="left"/>
      <w:pPr>
        <w:tabs>
          <w:tab w:val="num" w:pos="5400"/>
        </w:tabs>
        <w:ind w:left="5400" w:hanging="360"/>
      </w:pPr>
      <w:rPr>
        <w:rFonts w:ascii="Arial" w:hAnsi="Arial" w:hint="default"/>
      </w:rPr>
    </w:lvl>
    <w:lvl w:ilvl="8" w:tplc="63120578" w:tentative="1">
      <w:start w:val="1"/>
      <w:numFmt w:val="bullet"/>
      <w:lvlText w:val="•"/>
      <w:lvlJc w:val="left"/>
      <w:pPr>
        <w:tabs>
          <w:tab w:val="num" w:pos="6120"/>
        </w:tabs>
        <w:ind w:left="6120" w:hanging="360"/>
      </w:pPr>
      <w:rPr>
        <w:rFonts w:ascii="Arial" w:hAnsi="Arial"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9">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DA1134"/>
    <w:multiLevelType w:val="hybridMultilevel"/>
    <w:tmpl w:val="708E7EFA"/>
    <w:lvl w:ilvl="0" w:tplc="7D8600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4">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6"/>
  </w:num>
  <w:num w:numId="3">
    <w:abstractNumId w:val="34"/>
  </w:num>
  <w:num w:numId="4">
    <w:abstractNumId w:val="0"/>
  </w:num>
  <w:num w:numId="5">
    <w:abstractNumId w:val="26"/>
  </w:num>
  <w:num w:numId="6">
    <w:abstractNumId w:val="21"/>
  </w:num>
  <w:num w:numId="7">
    <w:abstractNumId w:val="37"/>
  </w:num>
  <w:num w:numId="8">
    <w:abstractNumId w:val="22"/>
  </w:num>
  <w:num w:numId="9">
    <w:abstractNumId w:val="19"/>
  </w:num>
  <w:num w:numId="10">
    <w:abstractNumId w:val="35"/>
  </w:num>
  <w:num w:numId="11">
    <w:abstractNumId w:val="18"/>
  </w:num>
  <w:num w:numId="12">
    <w:abstractNumId w:val="12"/>
  </w:num>
  <w:num w:numId="13">
    <w:abstractNumId w:val="20"/>
  </w:num>
  <w:num w:numId="14">
    <w:abstractNumId w:val="25"/>
  </w:num>
  <w:num w:numId="15">
    <w:abstractNumId w:val="4"/>
  </w:num>
  <w:num w:numId="16">
    <w:abstractNumId w:val="33"/>
  </w:num>
  <w:num w:numId="17">
    <w:abstractNumId w:val="27"/>
  </w:num>
  <w:num w:numId="18">
    <w:abstractNumId w:val="6"/>
  </w:num>
  <w:num w:numId="19">
    <w:abstractNumId w:val="30"/>
  </w:num>
  <w:num w:numId="20">
    <w:abstractNumId w:val="0"/>
  </w:num>
  <w:num w:numId="21">
    <w:abstractNumId w:val="29"/>
  </w:num>
  <w:num w:numId="22">
    <w:abstractNumId w:val="7"/>
  </w:num>
  <w:num w:numId="23">
    <w:abstractNumId w:val="0"/>
  </w:num>
  <w:num w:numId="24">
    <w:abstractNumId w:val="1"/>
  </w:num>
  <w:num w:numId="25">
    <w:abstractNumId w:val="28"/>
  </w:num>
  <w:num w:numId="26">
    <w:abstractNumId w:val="0"/>
  </w:num>
  <w:num w:numId="27">
    <w:abstractNumId w:val="10"/>
  </w:num>
  <w:num w:numId="28">
    <w:abstractNumId w:val="5"/>
  </w:num>
  <w:num w:numId="29">
    <w:abstractNumId w:val="13"/>
  </w:num>
  <w:num w:numId="30">
    <w:abstractNumId w:val="31"/>
  </w:num>
  <w:num w:numId="31">
    <w:abstractNumId w:val="24"/>
  </w:num>
  <w:num w:numId="32">
    <w:abstractNumId w:val="17"/>
  </w:num>
  <w:num w:numId="33">
    <w:abstractNumId w:val="3"/>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2"/>
  </w:num>
  <w:num w:numId="37">
    <w:abstractNumId w:val="11"/>
  </w:num>
  <w:num w:numId="38">
    <w:abstractNumId w:val="23"/>
  </w:num>
  <w:num w:numId="39">
    <w:abstractNumId w:val="2"/>
  </w:num>
  <w:num w:numId="40">
    <w:abstractNumId w:val="8"/>
  </w:num>
  <w:num w:numId="41">
    <w:abstractNumId w:val="16"/>
  </w:num>
  <w:num w:numId="42">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v:stroke endarrow="block"/>
    </o:shapedefaults>
  </w:hdrShapeDefaults>
  <w:footnotePr>
    <w:footnote w:id="-1"/>
    <w:footnote w:id="0"/>
  </w:footnotePr>
  <w:endnotePr>
    <w:endnote w:id="-1"/>
    <w:endnote w:id="0"/>
  </w:endnotePr>
  <w:compat>
    <w:useFELayout/>
  </w:compat>
  <w:rsids>
    <w:rsidRoot w:val="00CF5263"/>
    <w:rsid w:val="00000527"/>
    <w:rsid w:val="000007FC"/>
    <w:rsid w:val="0000099B"/>
    <w:rsid w:val="000009F1"/>
    <w:rsid w:val="00000A0B"/>
    <w:rsid w:val="00000D04"/>
    <w:rsid w:val="00000DB2"/>
    <w:rsid w:val="0000112E"/>
    <w:rsid w:val="0000159A"/>
    <w:rsid w:val="000016DE"/>
    <w:rsid w:val="000018A9"/>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EC2"/>
    <w:rsid w:val="000152C5"/>
    <w:rsid w:val="0001548E"/>
    <w:rsid w:val="000154F7"/>
    <w:rsid w:val="000155BB"/>
    <w:rsid w:val="00015811"/>
    <w:rsid w:val="00015979"/>
    <w:rsid w:val="00015D93"/>
    <w:rsid w:val="00015DB5"/>
    <w:rsid w:val="00015EFB"/>
    <w:rsid w:val="0001622D"/>
    <w:rsid w:val="0001644D"/>
    <w:rsid w:val="000165E2"/>
    <w:rsid w:val="00016ECF"/>
    <w:rsid w:val="0001712F"/>
    <w:rsid w:val="00017252"/>
    <w:rsid w:val="000172BE"/>
    <w:rsid w:val="000179D8"/>
    <w:rsid w:val="000179E1"/>
    <w:rsid w:val="00017CDA"/>
    <w:rsid w:val="00017D8A"/>
    <w:rsid w:val="00017E91"/>
    <w:rsid w:val="00020030"/>
    <w:rsid w:val="000204FC"/>
    <w:rsid w:val="0002077D"/>
    <w:rsid w:val="000209F4"/>
    <w:rsid w:val="00020EAB"/>
    <w:rsid w:val="00020FFF"/>
    <w:rsid w:val="000213A5"/>
    <w:rsid w:val="000217AE"/>
    <w:rsid w:val="000219F3"/>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2056"/>
    <w:rsid w:val="00032848"/>
    <w:rsid w:val="000328CA"/>
    <w:rsid w:val="00032D35"/>
    <w:rsid w:val="00032E40"/>
    <w:rsid w:val="00032E6F"/>
    <w:rsid w:val="00032F72"/>
    <w:rsid w:val="0003357B"/>
    <w:rsid w:val="000336D9"/>
    <w:rsid w:val="0003373D"/>
    <w:rsid w:val="0003376B"/>
    <w:rsid w:val="00033796"/>
    <w:rsid w:val="00033867"/>
    <w:rsid w:val="00033A03"/>
    <w:rsid w:val="00033A46"/>
    <w:rsid w:val="00033BFF"/>
    <w:rsid w:val="00033F48"/>
    <w:rsid w:val="00034038"/>
    <w:rsid w:val="00034676"/>
    <w:rsid w:val="000346E6"/>
    <w:rsid w:val="000348B0"/>
    <w:rsid w:val="000348E2"/>
    <w:rsid w:val="00034B6B"/>
    <w:rsid w:val="00034BCB"/>
    <w:rsid w:val="00034BD2"/>
    <w:rsid w:val="00034C57"/>
    <w:rsid w:val="00034DAD"/>
    <w:rsid w:val="000352B3"/>
    <w:rsid w:val="00036121"/>
    <w:rsid w:val="00036274"/>
    <w:rsid w:val="000365B6"/>
    <w:rsid w:val="00036650"/>
    <w:rsid w:val="00036CB7"/>
    <w:rsid w:val="00036F2F"/>
    <w:rsid w:val="00036F47"/>
    <w:rsid w:val="000375B5"/>
    <w:rsid w:val="00037B88"/>
    <w:rsid w:val="00037C16"/>
    <w:rsid w:val="0004023E"/>
    <w:rsid w:val="0004024B"/>
    <w:rsid w:val="00040C90"/>
    <w:rsid w:val="00040EDB"/>
    <w:rsid w:val="0004145A"/>
    <w:rsid w:val="00041538"/>
    <w:rsid w:val="000417BB"/>
    <w:rsid w:val="000419D8"/>
    <w:rsid w:val="00041C57"/>
    <w:rsid w:val="00041C6E"/>
    <w:rsid w:val="00042407"/>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BBE"/>
    <w:rsid w:val="00050CEF"/>
    <w:rsid w:val="00050ECA"/>
    <w:rsid w:val="000510AF"/>
    <w:rsid w:val="000511DD"/>
    <w:rsid w:val="00051595"/>
    <w:rsid w:val="000518A0"/>
    <w:rsid w:val="0005192F"/>
    <w:rsid w:val="00051A33"/>
    <w:rsid w:val="00051C67"/>
    <w:rsid w:val="00051CF5"/>
    <w:rsid w:val="000520B8"/>
    <w:rsid w:val="00052154"/>
    <w:rsid w:val="00052300"/>
    <w:rsid w:val="00052301"/>
    <w:rsid w:val="00052467"/>
    <w:rsid w:val="00052478"/>
    <w:rsid w:val="00052630"/>
    <w:rsid w:val="000529B4"/>
    <w:rsid w:val="00052AD2"/>
    <w:rsid w:val="00052AEF"/>
    <w:rsid w:val="000530DF"/>
    <w:rsid w:val="00053273"/>
    <w:rsid w:val="0005338E"/>
    <w:rsid w:val="00054BD6"/>
    <w:rsid w:val="00054CE2"/>
    <w:rsid w:val="00054DD4"/>
    <w:rsid w:val="00054E0C"/>
    <w:rsid w:val="00054F7C"/>
    <w:rsid w:val="00055277"/>
    <w:rsid w:val="000553F0"/>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12E1"/>
    <w:rsid w:val="000613BD"/>
    <w:rsid w:val="000614FE"/>
    <w:rsid w:val="0006157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C3"/>
    <w:rsid w:val="00064762"/>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643"/>
    <w:rsid w:val="000676A5"/>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516"/>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2F1"/>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677"/>
    <w:rsid w:val="000957C2"/>
    <w:rsid w:val="00095B0D"/>
    <w:rsid w:val="00095D75"/>
    <w:rsid w:val="000960C4"/>
    <w:rsid w:val="000962B6"/>
    <w:rsid w:val="00096356"/>
    <w:rsid w:val="0009652B"/>
    <w:rsid w:val="00096761"/>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2C"/>
    <w:rsid w:val="000A3C95"/>
    <w:rsid w:val="000A4205"/>
    <w:rsid w:val="000A45ED"/>
    <w:rsid w:val="000A4A19"/>
    <w:rsid w:val="000A4C1F"/>
    <w:rsid w:val="000A5056"/>
    <w:rsid w:val="000A5321"/>
    <w:rsid w:val="000A539A"/>
    <w:rsid w:val="000A5690"/>
    <w:rsid w:val="000A5AA6"/>
    <w:rsid w:val="000A5BB5"/>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7CE"/>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33"/>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BDE"/>
    <w:rsid w:val="000C6C13"/>
    <w:rsid w:val="000C6E77"/>
    <w:rsid w:val="000C72ED"/>
    <w:rsid w:val="000C7564"/>
    <w:rsid w:val="000C77BA"/>
    <w:rsid w:val="000D00D7"/>
    <w:rsid w:val="000D00F4"/>
    <w:rsid w:val="000D04CB"/>
    <w:rsid w:val="000D0507"/>
    <w:rsid w:val="000D0521"/>
    <w:rsid w:val="000D0565"/>
    <w:rsid w:val="000D08A5"/>
    <w:rsid w:val="000D08BD"/>
    <w:rsid w:val="000D0CB2"/>
    <w:rsid w:val="000D0D18"/>
    <w:rsid w:val="000D0E4E"/>
    <w:rsid w:val="000D0F19"/>
    <w:rsid w:val="000D0F2F"/>
    <w:rsid w:val="000D113C"/>
    <w:rsid w:val="000D12D1"/>
    <w:rsid w:val="000D159A"/>
    <w:rsid w:val="000D15FB"/>
    <w:rsid w:val="000D1703"/>
    <w:rsid w:val="000D19DA"/>
    <w:rsid w:val="000D1B98"/>
    <w:rsid w:val="000D1BA0"/>
    <w:rsid w:val="000D2057"/>
    <w:rsid w:val="000D22CC"/>
    <w:rsid w:val="000D2636"/>
    <w:rsid w:val="000D26EE"/>
    <w:rsid w:val="000D2A10"/>
    <w:rsid w:val="000D2D7C"/>
    <w:rsid w:val="000D2E83"/>
    <w:rsid w:val="000D2FC7"/>
    <w:rsid w:val="000D3059"/>
    <w:rsid w:val="000D314C"/>
    <w:rsid w:val="000D32E7"/>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5F"/>
    <w:rsid w:val="000D73A5"/>
    <w:rsid w:val="000D7596"/>
    <w:rsid w:val="000D76F3"/>
    <w:rsid w:val="000D7E74"/>
    <w:rsid w:val="000E02CB"/>
    <w:rsid w:val="000E068E"/>
    <w:rsid w:val="000E073D"/>
    <w:rsid w:val="000E074D"/>
    <w:rsid w:val="000E07D6"/>
    <w:rsid w:val="000E0AF7"/>
    <w:rsid w:val="000E0CBC"/>
    <w:rsid w:val="000E0D40"/>
    <w:rsid w:val="000E0F68"/>
    <w:rsid w:val="000E10E0"/>
    <w:rsid w:val="000E1380"/>
    <w:rsid w:val="000E175F"/>
    <w:rsid w:val="000E1769"/>
    <w:rsid w:val="000E184D"/>
    <w:rsid w:val="000E18DF"/>
    <w:rsid w:val="000E1AAD"/>
    <w:rsid w:val="000E1B88"/>
    <w:rsid w:val="000E1DDB"/>
    <w:rsid w:val="000E1F24"/>
    <w:rsid w:val="000E22EC"/>
    <w:rsid w:val="000E2AD6"/>
    <w:rsid w:val="000E2E25"/>
    <w:rsid w:val="000E3665"/>
    <w:rsid w:val="000E3A05"/>
    <w:rsid w:val="000E3E70"/>
    <w:rsid w:val="000E3F04"/>
    <w:rsid w:val="000E48C6"/>
    <w:rsid w:val="000E4975"/>
    <w:rsid w:val="000E49B8"/>
    <w:rsid w:val="000E4C59"/>
    <w:rsid w:val="000E5067"/>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F0257"/>
    <w:rsid w:val="000F04DE"/>
    <w:rsid w:val="000F09F9"/>
    <w:rsid w:val="000F0D75"/>
    <w:rsid w:val="000F0FA2"/>
    <w:rsid w:val="000F15BC"/>
    <w:rsid w:val="000F1746"/>
    <w:rsid w:val="000F180A"/>
    <w:rsid w:val="000F1C92"/>
    <w:rsid w:val="000F216D"/>
    <w:rsid w:val="000F27A4"/>
    <w:rsid w:val="000F2C8E"/>
    <w:rsid w:val="000F2ED7"/>
    <w:rsid w:val="000F2EEE"/>
    <w:rsid w:val="000F30C5"/>
    <w:rsid w:val="000F3369"/>
    <w:rsid w:val="000F3697"/>
    <w:rsid w:val="000F3825"/>
    <w:rsid w:val="000F3A12"/>
    <w:rsid w:val="000F3AEA"/>
    <w:rsid w:val="000F3D73"/>
    <w:rsid w:val="000F3E2D"/>
    <w:rsid w:val="000F41EF"/>
    <w:rsid w:val="000F4244"/>
    <w:rsid w:val="000F44E3"/>
    <w:rsid w:val="000F4F82"/>
    <w:rsid w:val="000F522C"/>
    <w:rsid w:val="000F578E"/>
    <w:rsid w:val="000F59D2"/>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7CE"/>
    <w:rsid w:val="00105B6F"/>
    <w:rsid w:val="00105BFC"/>
    <w:rsid w:val="00105CC7"/>
    <w:rsid w:val="00105D79"/>
    <w:rsid w:val="001065D6"/>
    <w:rsid w:val="00106680"/>
    <w:rsid w:val="00106C2B"/>
    <w:rsid w:val="00107779"/>
    <w:rsid w:val="001077E3"/>
    <w:rsid w:val="001078C2"/>
    <w:rsid w:val="00107992"/>
    <w:rsid w:val="00107C4A"/>
    <w:rsid w:val="00107E1C"/>
    <w:rsid w:val="00107E30"/>
    <w:rsid w:val="00107EA4"/>
    <w:rsid w:val="0011013D"/>
    <w:rsid w:val="0011017E"/>
    <w:rsid w:val="00110243"/>
    <w:rsid w:val="0011038A"/>
    <w:rsid w:val="0011040D"/>
    <w:rsid w:val="00110D66"/>
    <w:rsid w:val="001112C4"/>
    <w:rsid w:val="00111398"/>
    <w:rsid w:val="001113B0"/>
    <w:rsid w:val="00111444"/>
    <w:rsid w:val="00111527"/>
    <w:rsid w:val="00111540"/>
    <w:rsid w:val="001115CA"/>
    <w:rsid w:val="00111723"/>
    <w:rsid w:val="00111856"/>
    <w:rsid w:val="00111C6E"/>
    <w:rsid w:val="00111D79"/>
    <w:rsid w:val="00112003"/>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BE3"/>
    <w:rsid w:val="00115C65"/>
    <w:rsid w:val="00115FE2"/>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37EE"/>
    <w:rsid w:val="0012392A"/>
    <w:rsid w:val="00123AA9"/>
    <w:rsid w:val="00123ACB"/>
    <w:rsid w:val="00123B7B"/>
    <w:rsid w:val="00124239"/>
    <w:rsid w:val="00124942"/>
    <w:rsid w:val="00124AF1"/>
    <w:rsid w:val="00124B65"/>
    <w:rsid w:val="00124D84"/>
    <w:rsid w:val="00124E04"/>
    <w:rsid w:val="001250DD"/>
    <w:rsid w:val="00125403"/>
    <w:rsid w:val="00125703"/>
    <w:rsid w:val="00125733"/>
    <w:rsid w:val="00125894"/>
    <w:rsid w:val="00125A22"/>
    <w:rsid w:val="00125B6D"/>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6050"/>
    <w:rsid w:val="00136A23"/>
    <w:rsid w:val="00136B29"/>
    <w:rsid w:val="00136B99"/>
    <w:rsid w:val="00136BE8"/>
    <w:rsid w:val="00136DD7"/>
    <w:rsid w:val="00136E02"/>
    <w:rsid w:val="00137063"/>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382"/>
    <w:rsid w:val="0014141B"/>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835"/>
    <w:rsid w:val="001529DF"/>
    <w:rsid w:val="00152AD1"/>
    <w:rsid w:val="00152DBC"/>
    <w:rsid w:val="00152FD4"/>
    <w:rsid w:val="0015342B"/>
    <w:rsid w:val="001535B3"/>
    <w:rsid w:val="00153890"/>
    <w:rsid w:val="001539E5"/>
    <w:rsid w:val="00153BF7"/>
    <w:rsid w:val="00153F89"/>
    <w:rsid w:val="00154418"/>
    <w:rsid w:val="001546F4"/>
    <w:rsid w:val="001547B3"/>
    <w:rsid w:val="00154826"/>
    <w:rsid w:val="00154A12"/>
    <w:rsid w:val="00154AAC"/>
    <w:rsid w:val="00154B88"/>
    <w:rsid w:val="00154D5B"/>
    <w:rsid w:val="00154E4E"/>
    <w:rsid w:val="001550C9"/>
    <w:rsid w:val="001559FA"/>
    <w:rsid w:val="00155FC9"/>
    <w:rsid w:val="001560D3"/>
    <w:rsid w:val="00156374"/>
    <w:rsid w:val="001566B2"/>
    <w:rsid w:val="00156862"/>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06C"/>
    <w:rsid w:val="00161146"/>
    <w:rsid w:val="00161480"/>
    <w:rsid w:val="001617AE"/>
    <w:rsid w:val="00161807"/>
    <w:rsid w:val="00161946"/>
    <w:rsid w:val="00161AD8"/>
    <w:rsid w:val="00161C92"/>
    <w:rsid w:val="00162383"/>
    <w:rsid w:val="0016271E"/>
    <w:rsid w:val="00162AB4"/>
    <w:rsid w:val="00162D7A"/>
    <w:rsid w:val="00162E8B"/>
    <w:rsid w:val="00163053"/>
    <w:rsid w:val="001630ED"/>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82F"/>
    <w:rsid w:val="00167A80"/>
    <w:rsid w:val="00167F82"/>
    <w:rsid w:val="00170370"/>
    <w:rsid w:val="001703EE"/>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7A7"/>
    <w:rsid w:val="00176819"/>
    <w:rsid w:val="00176A96"/>
    <w:rsid w:val="00176EBC"/>
    <w:rsid w:val="00177069"/>
    <w:rsid w:val="0017718D"/>
    <w:rsid w:val="001774D0"/>
    <w:rsid w:val="001775E1"/>
    <w:rsid w:val="00177682"/>
    <w:rsid w:val="0017775A"/>
    <w:rsid w:val="001777E6"/>
    <w:rsid w:val="00177CC8"/>
    <w:rsid w:val="00177D4B"/>
    <w:rsid w:val="00177E29"/>
    <w:rsid w:val="00177F42"/>
    <w:rsid w:val="00177FC1"/>
    <w:rsid w:val="00180194"/>
    <w:rsid w:val="001803A7"/>
    <w:rsid w:val="001805C9"/>
    <w:rsid w:val="001807FC"/>
    <w:rsid w:val="00180884"/>
    <w:rsid w:val="00180914"/>
    <w:rsid w:val="00180E25"/>
    <w:rsid w:val="00180FD3"/>
    <w:rsid w:val="001813A3"/>
    <w:rsid w:val="001814BA"/>
    <w:rsid w:val="0018151F"/>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052"/>
    <w:rsid w:val="00187101"/>
    <w:rsid w:val="0018720D"/>
    <w:rsid w:val="00187252"/>
    <w:rsid w:val="0018734D"/>
    <w:rsid w:val="001873D8"/>
    <w:rsid w:val="00187428"/>
    <w:rsid w:val="00187A06"/>
    <w:rsid w:val="00187BD4"/>
    <w:rsid w:val="0019016A"/>
    <w:rsid w:val="001902BC"/>
    <w:rsid w:val="0019069B"/>
    <w:rsid w:val="001907BE"/>
    <w:rsid w:val="0019093C"/>
    <w:rsid w:val="00190D77"/>
    <w:rsid w:val="00190D9A"/>
    <w:rsid w:val="001913EF"/>
    <w:rsid w:val="001914BA"/>
    <w:rsid w:val="00191614"/>
    <w:rsid w:val="00191977"/>
    <w:rsid w:val="00191BF1"/>
    <w:rsid w:val="00191C91"/>
    <w:rsid w:val="00192207"/>
    <w:rsid w:val="00192B50"/>
    <w:rsid w:val="00192DD9"/>
    <w:rsid w:val="00193182"/>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53A7"/>
    <w:rsid w:val="001956BD"/>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26"/>
    <w:rsid w:val="001C1B53"/>
    <w:rsid w:val="001C1CA4"/>
    <w:rsid w:val="001C21B9"/>
    <w:rsid w:val="001C2378"/>
    <w:rsid w:val="001C2501"/>
    <w:rsid w:val="001C2BFD"/>
    <w:rsid w:val="001C2C3F"/>
    <w:rsid w:val="001C2C68"/>
    <w:rsid w:val="001C3448"/>
    <w:rsid w:val="001C35F3"/>
    <w:rsid w:val="001C3B6F"/>
    <w:rsid w:val="001C3BCD"/>
    <w:rsid w:val="001C3C56"/>
    <w:rsid w:val="001C3CAF"/>
    <w:rsid w:val="001C3D3C"/>
    <w:rsid w:val="001C3E56"/>
    <w:rsid w:val="001C3EE9"/>
    <w:rsid w:val="001C3FA4"/>
    <w:rsid w:val="001C40F9"/>
    <w:rsid w:val="001C4328"/>
    <w:rsid w:val="001C4546"/>
    <w:rsid w:val="001C458B"/>
    <w:rsid w:val="001C4657"/>
    <w:rsid w:val="001C4A32"/>
    <w:rsid w:val="001C4AAC"/>
    <w:rsid w:val="001C4B77"/>
    <w:rsid w:val="001C4BE5"/>
    <w:rsid w:val="001C4F18"/>
    <w:rsid w:val="001C526D"/>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956"/>
    <w:rsid w:val="001C7D42"/>
    <w:rsid w:val="001D0467"/>
    <w:rsid w:val="001D04CD"/>
    <w:rsid w:val="001D0834"/>
    <w:rsid w:val="001D084A"/>
    <w:rsid w:val="001D086A"/>
    <w:rsid w:val="001D0D41"/>
    <w:rsid w:val="001D0E43"/>
    <w:rsid w:val="001D1134"/>
    <w:rsid w:val="001D1155"/>
    <w:rsid w:val="001D1425"/>
    <w:rsid w:val="001D1D13"/>
    <w:rsid w:val="001D2360"/>
    <w:rsid w:val="001D25C3"/>
    <w:rsid w:val="001D25F7"/>
    <w:rsid w:val="001D26F4"/>
    <w:rsid w:val="001D3109"/>
    <w:rsid w:val="001D329B"/>
    <w:rsid w:val="001D32F4"/>
    <w:rsid w:val="001D332E"/>
    <w:rsid w:val="001D3806"/>
    <w:rsid w:val="001D398E"/>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9D"/>
    <w:rsid w:val="001E56AE"/>
    <w:rsid w:val="001E5C23"/>
    <w:rsid w:val="001E5DB3"/>
    <w:rsid w:val="001E5E0B"/>
    <w:rsid w:val="001E5E4E"/>
    <w:rsid w:val="001E5E6F"/>
    <w:rsid w:val="001E5EF8"/>
    <w:rsid w:val="001E600D"/>
    <w:rsid w:val="001E61F8"/>
    <w:rsid w:val="001E7471"/>
    <w:rsid w:val="001E7504"/>
    <w:rsid w:val="001E75A2"/>
    <w:rsid w:val="001E75B4"/>
    <w:rsid w:val="001E76D2"/>
    <w:rsid w:val="001E76DF"/>
    <w:rsid w:val="001E7731"/>
    <w:rsid w:val="001E7E81"/>
    <w:rsid w:val="001F03CF"/>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1C0"/>
    <w:rsid w:val="001F5545"/>
    <w:rsid w:val="001F5777"/>
    <w:rsid w:val="001F5937"/>
    <w:rsid w:val="001F59E3"/>
    <w:rsid w:val="001F59ED"/>
    <w:rsid w:val="001F5CAA"/>
    <w:rsid w:val="001F5F4E"/>
    <w:rsid w:val="001F621E"/>
    <w:rsid w:val="001F630A"/>
    <w:rsid w:val="001F6804"/>
    <w:rsid w:val="001F6E5D"/>
    <w:rsid w:val="001F70EA"/>
    <w:rsid w:val="001F7121"/>
    <w:rsid w:val="001F7530"/>
    <w:rsid w:val="001F75E9"/>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3069"/>
    <w:rsid w:val="00213287"/>
    <w:rsid w:val="00213749"/>
    <w:rsid w:val="00213917"/>
    <w:rsid w:val="002140FF"/>
    <w:rsid w:val="002141E6"/>
    <w:rsid w:val="002145A7"/>
    <w:rsid w:val="002146D9"/>
    <w:rsid w:val="002147CB"/>
    <w:rsid w:val="00214A16"/>
    <w:rsid w:val="00214B5A"/>
    <w:rsid w:val="00214C8B"/>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7C8"/>
    <w:rsid w:val="00220078"/>
    <w:rsid w:val="00220891"/>
    <w:rsid w:val="00220894"/>
    <w:rsid w:val="00220BE6"/>
    <w:rsid w:val="0022134B"/>
    <w:rsid w:val="00221D96"/>
    <w:rsid w:val="00221DE9"/>
    <w:rsid w:val="00222438"/>
    <w:rsid w:val="00222D3E"/>
    <w:rsid w:val="00223275"/>
    <w:rsid w:val="002235B3"/>
    <w:rsid w:val="00223D16"/>
    <w:rsid w:val="002240B5"/>
    <w:rsid w:val="0022417C"/>
    <w:rsid w:val="00224285"/>
    <w:rsid w:val="002242D1"/>
    <w:rsid w:val="002247AE"/>
    <w:rsid w:val="00224952"/>
    <w:rsid w:val="00224B41"/>
    <w:rsid w:val="00224C8B"/>
    <w:rsid w:val="00224DD2"/>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746"/>
    <w:rsid w:val="00231C25"/>
    <w:rsid w:val="00231C6F"/>
    <w:rsid w:val="002323A4"/>
    <w:rsid w:val="00232934"/>
    <w:rsid w:val="00232A90"/>
    <w:rsid w:val="00232CAF"/>
    <w:rsid w:val="002337BC"/>
    <w:rsid w:val="00233991"/>
    <w:rsid w:val="00233C84"/>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0FCE"/>
    <w:rsid w:val="00241310"/>
    <w:rsid w:val="0024157D"/>
    <w:rsid w:val="002419A9"/>
    <w:rsid w:val="00241BCC"/>
    <w:rsid w:val="00241C3A"/>
    <w:rsid w:val="0024201C"/>
    <w:rsid w:val="00242393"/>
    <w:rsid w:val="00242A3B"/>
    <w:rsid w:val="00242C6E"/>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3C"/>
    <w:rsid w:val="002455E5"/>
    <w:rsid w:val="00245F1F"/>
    <w:rsid w:val="00245F2E"/>
    <w:rsid w:val="00246013"/>
    <w:rsid w:val="002462BB"/>
    <w:rsid w:val="0024663B"/>
    <w:rsid w:val="00246863"/>
    <w:rsid w:val="00246AF2"/>
    <w:rsid w:val="00246D26"/>
    <w:rsid w:val="00247103"/>
    <w:rsid w:val="0024724C"/>
    <w:rsid w:val="0024735D"/>
    <w:rsid w:val="0024746A"/>
    <w:rsid w:val="0024784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49B"/>
    <w:rsid w:val="002546F4"/>
    <w:rsid w:val="002551D0"/>
    <w:rsid w:val="00255374"/>
    <w:rsid w:val="0025553D"/>
    <w:rsid w:val="00255AAD"/>
    <w:rsid w:val="00255D73"/>
    <w:rsid w:val="00255E2A"/>
    <w:rsid w:val="002560E4"/>
    <w:rsid w:val="00256860"/>
    <w:rsid w:val="00256937"/>
    <w:rsid w:val="002569BE"/>
    <w:rsid w:val="00256DED"/>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064"/>
    <w:rsid w:val="0026315A"/>
    <w:rsid w:val="00263B48"/>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B13"/>
    <w:rsid w:val="00266C51"/>
    <w:rsid w:val="00266F19"/>
    <w:rsid w:val="00266F29"/>
    <w:rsid w:val="00266F53"/>
    <w:rsid w:val="0026728C"/>
    <w:rsid w:val="00267302"/>
    <w:rsid w:val="00267BB7"/>
    <w:rsid w:val="00267DA1"/>
    <w:rsid w:val="002703A2"/>
    <w:rsid w:val="00270460"/>
    <w:rsid w:val="00270560"/>
    <w:rsid w:val="00270728"/>
    <w:rsid w:val="00270A87"/>
    <w:rsid w:val="00270D42"/>
    <w:rsid w:val="0027124B"/>
    <w:rsid w:val="0027154C"/>
    <w:rsid w:val="002717D8"/>
    <w:rsid w:val="00271895"/>
    <w:rsid w:val="00271945"/>
    <w:rsid w:val="0027195D"/>
    <w:rsid w:val="00271D76"/>
    <w:rsid w:val="00271FB7"/>
    <w:rsid w:val="00272674"/>
    <w:rsid w:val="002726D6"/>
    <w:rsid w:val="00272866"/>
    <w:rsid w:val="00272B03"/>
    <w:rsid w:val="00272DB2"/>
    <w:rsid w:val="00273171"/>
    <w:rsid w:val="002732ED"/>
    <w:rsid w:val="002733E2"/>
    <w:rsid w:val="0027348E"/>
    <w:rsid w:val="00273A3B"/>
    <w:rsid w:val="00273AE0"/>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516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7B"/>
    <w:rsid w:val="00292BF6"/>
    <w:rsid w:val="00293128"/>
    <w:rsid w:val="0029329A"/>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EA"/>
    <w:rsid w:val="002B4398"/>
    <w:rsid w:val="002B43A0"/>
    <w:rsid w:val="002B4490"/>
    <w:rsid w:val="002B44CF"/>
    <w:rsid w:val="002B47E8"/>
    <w:rsid w:val="002B4D66"/>
    <w:rsid w:val="002B50D2"/>
    <w:rsid w:val="002B538E"/>
    <w:rsid w:val="002B5474"/>
    <w:rsid w:val="002B5695"/>
    <w:rsid w:val="002B575D"/>
    <w:rsid w:val="002B5A04"/>
    <w:rsid w:val="002B5DCA"/>
    <w:rsid w:val="002B5EA7"/>
    <w:rsid w:val="002B63C4"/>
    <w:rsid w:val="002B6724"/>
    <w:rsid w:val="002B69DF"/>
    <w:rsid w:val="002B6BDC"/>
    <w:rsid w:val="002B6DDD"/>
    <w:rsid w:val="002B6E8F"/>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AA7"/>
    <w:rsid w:val="002D2BB4"/>
    <w:rsid w:val="002D2F4E"/>
    <w:rsid w:val="002D2FFC"/>
    <w:rsid w:val="002D3163"/>
    <w:rsid w:val="002D36B6"/>
    <w:rsid w:val="002D3812"/>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4FE8"/>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637"/>
    <w:rsid w:val="002F0826"/>
    <w:rsid w:val="002F087B"/>
    <w:rsid w:val="002F0B68"/>
    <w:rsid w:val="002F0C28"/>
    <w:rsid w:val="002F104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B53"/>
    <w:rsid w:val="002F4C3D"/>
    <w:rsid w:val="002F4E7F"/>
    <w:rsid w:val="002F4FC6"/>
    <w:rsid w:val="002F5351"/>
    <w:rsid w:val="002F5464"/>
    <w:rsid w:val="002F5625"/>
    <w:rsid w:val="002F58CD"/>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7C9"/>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257"/>
    <w:rsid w:val="003032D4"/>
    <w:rsid w:val="00303440"/>
    <w:rsid w:val="0030353C"/>
    <w:rsid w:val="003036AB"/>
    <w:rsid w:val="00303942"/>
    <w:rsid w:val="00303B46"/>
    <w:rsid w:val="00303C1E"/>
    <w:rsid w:val="00304187"/>
    <w:rsid w:val="003043A1"/>
    <w:rsid w:val="003043AB"/>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602"/>
    <w:rsid w:val="00312739"/>
    <w:rsid w:val="00312A17"/>
    <w:rsid w:val="00312A69"/>
    <w:rsid w:val="00312D10"/>
    <w:rsid w:val="00312EC8"/>
    <w:rsid w:val="0031306A"/>
    <w:rsid w:val="003130B6"/>
    <w:rsid w:val="00313148"/>
    <w:rsid w:val="0031321F"/>
    <w:rsid w:val="00313280"/>
    <w:rsid w:val="0031336F"/>
    <w:rsid w:val="0031350E"/>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D7"/>
    <w:rsid w:val="00321C88"/>
    <w:rsid w:val="00321F40"/>
    <w:rsid w:val="00321FA7"/>
    <w:rsid w:val="0032260F"/>
    <w:rsid w:val="00322801"/>
    <w:rsid w:val="003228DA"/>
    <w:rsid w:val="00322C00"/>
    <w:rsid w:val="00322D30"/>
    <w:rsid w:val="00322E59"/>
    <w:rsid w:val="003232C1"/>
    <w:rsid w:val="0032346F"/>
    <w:rsid w:val="00323657"/>
    <w:rsid w:val="003238CF"/>
    <w:rsid w:val="003238DB"/>
    <w:rsid w:val="00323990"/>
    <w:rsid w:val="00323D6B"/>
    <w:rsid w:val="00323E3C"/>
    <w:rsid w:val="0032404D"/>
    <w:rsid w:val="003243D8"/>
    <w:rsid w:val="0032463B"/>
    <w:rsid w:val="00324E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B13"/>
    <w:rsid w:val="00330FDB"/>
    <w:rsid w:val="00331525"/>
    <w:rsid w:val="0033171D"/>
    <w:rsid w:val="0033184A"/>
    <w:rsid w:val="003318C5"/>
    <w:rsid w:val="003319B5"/>
    <w:rsid w:val="00331D0A"/>
    <w:rsid w:val="00331FC3"/>
    <w:rsid w:val="00332165"/>
    <w:rsid w:val="0033263F"/>
    <w:rsid w:val="003329A8"/>
    <w:rsid w:val="00332F3B"/>
    <w:rsid w:val="00332F3D"/>
    <w:rsid w:val="00333568"/>
    <w:rsid w:val="003336B3"/>
    <w:rsid w:val="00333D20"/>
    <w:rsid w:val="00333E97"/>
    <w:rsid w:val="00334079"/>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7C2"/>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4E1"/>
    <w:rsid w:val="003535EC"/>
    <w:rsid w:val="00353874"/>
    <w:rsid w:val="00353C9D"/>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0D25"/>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2FE"/>
    <w:rsid w:val="00363364"/>
    <w:rsid w:val="00363445"/>
    <w:rsid w:val="00363493"/>
    <w:rsid w:val="003636A5"/>
    <w:rsid w:val="003636B4"/>
    <w:rsid w:val="003636CD"/>
    <w:rsid w:val="00363701"/>
    <w:rsid w:val="00363889"/>
    <w:rsid w:val="00363EEF"/>
    <w:rsid w:val="0036405E"/>
    <w:rsid w:val="0036424F"/>
    <w:rsid w:val="003642B6"/>
    <w:rsid w:val="00364394"/>
    <w:rsid w:val="00364518"/>
    <w:rsid w:val="003645F8"/>
    <w:rsid w:val="00364691"/>
    <w:rsid w:val="003647AF"/>
    <w:rsid w:val="0036487C"/>
    <w:rsid w:val="00364C65"/>
    <w:rsid w:val="0036535C"/>
    <w:rsid w:val="00365411"/>
    <w:rsid w:val="003654C3"/>
    <w:rsid w:val="003655C4"/>
    <w:rsid w:val="003657C2"/>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D5C"/>
    <w:rsid w:val="00367EFE"/>
    <w:rsid w:val="00367F4A"/>
    <w:rsid w:val="00367FDA"/>
    <w:rsid w:val="003703DB"/>
    <w:rsid w:val="00370CDA"/>
    <w:rsid w:val="00370E4F"/>
    <w:rsid w:val="003711E7"/>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AFA"/>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3BF"/>
    <w:rsid w:val="0039282D"/>
    <w:rsid w:val="0039283C"/>
    <w:rsid w:val="0039303C"/>
    <w:rsid w:val="003934D0"/>
    <w:rsid w:val="0039350D"/>
    <w:rsid w:val="003937C9"/>
    <w:rsid w:val="003937D9"/>
    <w:rsid w:val="00393B48"/>
    <w:rsid w:val="00393D88"/>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852"/>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D17"/>
    <w:rsid w:val="003A3D39"/>
    <w:rsid w:val="003A3EC7"/>
    <w:rsid w:val="003A40B4"/>
    <w:rsid w:val="003A45BD"/>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A4A"/>
    <w:rsid w:val="003B1BAA"/>
    <w:rsid w:val="003B1C75"/>
    <w:rsid w:val="003B1F4A"/>
    <w:rsid w:val="003B2149"/>
    <w:rsid w:val="003B2539"/>
    <w:rsid w:val="003B25A9"/>
    <w:rsid w:val="003B2CBC"/>
    <w:rsid w:val="003B3575"/>
    <w:rsid w:val="003B38FB"/>
    <w:rsid w:val="003B3A96"/>
    <w:rsid w:val="003B3C72"/>
    <w:rsid w:val="003B406F"/>
    <w:rsid w:val="003B420E"/>
    <w:rsid w:val="003B45C7"/>
    <w:rsid w:val="003B47D3"/>
    <w:rsid w:val="003B494F"/>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5D"/>
    <w:rsid w:val="003C2D21"/>
    <w:rsid w:val="003C2EB7"/>
    <w:rsid w:val="003C30DA"/>
    <w:rsid w:val="003C33E7"/>
    <w:rsid w:val="003C345D"/>
    <w:rsid w:val="003C347D"/>
    <w:rsid w:val="003C34C5"/>
    <w:rsid w:val="003C3F72"/>
    <w:rsid w:val="003C40A8"/>
    <w:rsid w:val="003C424C"/>
    <w:rsid w:val="003C42BC"/>
    <w:rsid w:val="003C4384"/>
    <w:rsid w:val="003C44F3"/>
    <w:rsid w:val="003C47C1"/>
    <w:rsid w:val="003C4878"/>
    <w:rsid w:val="003C4AA0"/>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2F68"/>
    <w:rsid w:val="003D336A"/>
    <w:rsid w:val="003D3810"/>
    <w:rsid w:val="003D38FC"/>
    <w:rsid w:val="003D3AB5"/>
    <w:rsid w:val="003D3C95"/>
    <w:rsid w:val="003D3DDD"/>
    <w:rsid w:val="003D4101"/>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BF3"/>
    <w:rsid w:val="003E12E5"/>
    <w:rsid w:val="003E14FC"/>
    <w:rsid w:val="003E1B7F"/>
    <w:rsid w:val="003E1CEB"/>
    <w:rsid w:val="003E24F1"/>
    <w:rsid w:val="003E27EA"/>
    <w:rsid w:val="003E292E"/>
    <w:rsid w:val="003E2976"/>
    <w:rsid w:val="003E2F1D"/>
    <w:rsid w:val="003E32CB"/>
    <w:rsid w:val="003E3484"/>
    <w:rsid w:val="003E3BF1"/>
    <w:rsid w:val="003E3C50"/>
    <w:rsid w:val="003E3DA4"/>
    <w:rsid w:val="003E3E4A"/>
    <w:rsid w:val="003E3E5F"/>
    <w:rsid w:val="003E3E99"/>
    <w:rsid w:val="003E47BE"/>
    <w:rsid w:val="003E47C5"/>
    <w:rsid w:val="003E47D8"/>
    <w:rsid w:val="003E4858"/>
    <w:rsid w:val="003E4FB4"/>
    <w:rsid w:val="003E519C"/>
    <w:rsid w:val="003E531F"/>
    <w:rsid w:val="003E55B8"/>
    <w:rsid w:val="003E5933"/>
    <w:rsid w:val="003E5AAB"/>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3EF0"/>
    <w:rsid w:val="003F469E"/>
    <w:rsid w:val="003F474A"/>
    <w:rsid w:val="003F477E"/>
    <w:rsid w:val="003F4900"/>
    <w:rsid w:val="003F49C8"/>
    <w:rsid w:val="003F4BEB"/>
    <w:rsid w:val="003F4C5B"/>
    <w:rsid w:val="003F4E3A"/>
    <w:rsid w:val="003F4E64"/>
    <w:rsid w:val="003F545D"/>
    <w:rsid w:val="003F55BF"/>
    <w:rsid w:val="003F578F"/>
    <w:rsid w:val="003F5888"/>
    <w:rsid w:val="003F5ADD"/>
    <w:rsid w:val="003F6399"/>
    <w:rsid w:val="003F65DD"/>
    <w:rsid w:val="003F674A"/>
    <w:rsid w:val="003F6798"/>
    <w:rsid w:val="003F6CD2"/>
    <w:rsid w:val="003F6D2B"/>
    <w:rsid w:val="003F74DF"/>
    <w:rsid w:val="003F7511"/>
    <w:rsid w:val="003F788D"/>
    <w:rsid w:val="003F78CA"/>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209D"/>
    <w:rsid w:val="004020D4"/>
    <w:rsid w:val="004020DE"/>
    <w:rsid w:val="004021B6"/>
    <w:rsid w:val="004021C9"/>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101"/>
    <w:rsid w:val="0041010B"/>
    <w:rsid w:val="00410212"/>
    <w:rsid w:val="00410511"/>
    <w:rsid w:val="0041063E"/>
    <w:rsid w:val="004106A8"/>
    <w:rsid w:val="00410883"/>
    <w:rsid w:val="00410C9A"/>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BBF"/>
    <w:rsid w:val="00425DDD"/>
    <w:rsid w:val="00425EA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E6F"/>
    <w:rsid w:val="00435FE2"/>
    <w:rsid w:val="00436382"/>
    <w:rsid w:val="0043638B"/>
    <w:rsid w:val="00436494"/>
    <w:rsid w:val="0043676F"/>
    <w:rsid w:val="004368AE"/>
    <w:rsid w:val="00436B60"/>
    <w:rsid w:val="00436E2F"/>
    <w:rsid w:val="00436EAB"/>
    <w:rsid w:val="00436F6C"/>
    <w:rsid w:val="00437319"/>
    <w:rsid w:val="00437465"/>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49"/>
    <w:rsid w:val="004434E4"/>
    <w:rsid w:val="0044372D"/>
    <w:rsid w:val="00443D45"/>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94"/>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60226"/>
    <w:rsid w:val="0046053D"/>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762"/>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C55"/>
    <w:rsid w:val="00471D37"/>
    <w:rsid w:val="00471DAA"/>
    <w:rsid w:val="00471FA6"/>
    <w:rsid w:val="00472310"/>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77E4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959"/>
    <w:rsid w:val="004A4B47"/>
    <w:rsid w:val="004A4EDE"/>
    <w:rsid w:val="004A4F23"/>
    <w:rsid w:val="004A503B"/>
    <w:rsid w:val="004A5046"/>
    <w:rsid w:val="004A510C"/>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39"/>
    <w:rsid w:val="004B4BEB"/>
    <w:rsid w:val="004B4C19"/>
    <w:rsid w:val="004B4D69"/>
    <w:rsid w:val="004B4F45"/>
    <w:rsid w:val="004B6078"/>
    <w:rsid w:val="004B60D2"/>
    <w:rsid w:val="004B6AAB"/>
    <w:rsid w:val="004B6C4D"/>
    <w:rsid w:val="004B6DF4"/>
    <w:rsid w:val="004B6E03"/>
    <w:rsid w:val="004B6F9D"/>
    <w:rsid w:val="004B76C7"/>
    <w:rsid w:val="004B7892"/>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F4A"/>
    <w:rsid w:val="004D32D7"/>
    <w:rsid w:val="004D34EB"/>
    <w:rsid w:val="004D3B6F"/>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CAD"/>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E16"/>
    <w:rsid w:val="004E1EB1"/>
    <w:rsid w:val="004E1FAE"/>
    <w:rsid w:val="004E1FE7"/>
    <w:rsid w:val="004E2021"/>
    <w:rsid w:val="004E20FD"/>
    <w:rsid w:val="004E21E9"/>
    <w:rsid w:val="004E2579"/>
    <w:rsid w:val="004E2584"/>
    <w:rsid w:val="004E2826"/>
    <w:rsid w:val="004E2D34"/>
    <w:rsid w:val="004E2DE0"/>
    <w:rsid w:val="004E2EF6"/>
    <w:rsid w:val="004E2FD7"/>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A3C"/>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BCA"/>
    <w:rsid w:val="004F7D89"/>
    <w:rsid w:val="00500400"/>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EE"/>
    <w:rsid w:val="0050321D"/>
    <w:rsid w:val="00503320"/>
    <w:rsid w:val="00503347"/>
    <w:rsid w:val="00503518"/>
    <w:rsid w:val="00503725"/>
    <w:rsid w:val="00503C78"/>
    <w:rsid w:val="00504145"/>
    <w:rsid w:val="0050415F"/>
    <w:rsid w:val="00504773"/>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38C"/>
    <w:rsid w:val="0051049D"/>
    <w:rsid w:val="005104F2"/>
    <w:rsid w:val="00510B05"/>
    <w:rsid w:val="005111B9"/>
    <w:rsid w:val="00511308"/>
    <w:rsid w:val="005115D3"/>
    <w:rsid w:val="00511703"/>
    <w:rsid w:val="0051175B"/>
    <w:rsid w:val="00511F15"/>
    <w:rsid w:val="005124A8"/>
    <w:rsid w:val="0051259B"/>
    <w:rsid w:val="00512695"/>
    <w:rsid w:val="00512765"/>
    <w:rsid w:val="00512987"/>
    <w:rsid w:val="00512C80"/>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48C"/>
    <w:rsid w:val="00516701"/>
    <w:rsid w:val="00517138"/>
    <w:rsid w:val="005173A7"/>
    <w:rsid w:val="005177D2"/>
    <w:rsid w:val="005177E1"/>
    <w:rsid w:val="0051785D"/>
    <w:rsid w:val="0051791B"/>
    <w:rsid w:val="00517978"/>
    <w:rsid w:val="00517AE9"/>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A49"/>
    <w:rsid w:val="00522B4C"/>
    <w:rsid w:val="00522EF9"/>
    <w:rsid w:val="00523232"/>
    <w:rsid w:val="005236FF"/>
    <w:rsid w:val="0052384C"/>
    <w:rsid w:val="00524210"/>
    <w:rsid w:val="00524545"/>
    <w:rsid w:val="0052461B"/>
    <w:rsid w:val="0052470E"/>
    <w:rsid w:val="005249C5"/>
    <w:rsid w:val="00524A41"/>
    <w:rsid w:val="00524BF6"/>
    <w:rsid w:val="00525053"/>
    <w:rsid w:val="005250BB"/>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9C8"/>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5C5"/>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E4"/>
    <w:rsid w:val="00537037"/>
    <w:rsid w:val="00537140"/>
    <w:rsid w:val="005371AF"/>
    <w:rsid w:val="0053759B"/>
    <w:rsid w:val="005376A2"/>
    <w:rsid w:val="0053777B"/>
    <w:rsid w:val="00537ABC"/>
    <w:rsid w:val="00537C75"/>
    <w:rsid w:val="00537E07"/>
    <w:rsid w:val="00540519"/>
    <w:rsid w:val="00540BA1"/>
    <w:rsid w:val="0054102D"/>
    <w:rsid w:val="0054124C"/>
    <w:rsid w:val="00541413"/>
    <w:rsid w:val="005416CA"/>
    <w:rsid w:val="005419EC"/>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739"/>
    <w:rsid w:val="00543974"/>
    <w:rsid w:val="00543A41"/>
    <w:rsid w:val="00543E73"/>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5C"/>
    <w:rsid w:val="005502E7"/>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A1A"/>
    <w:rsid w:val="00557A64"/>
    <w:rsid w:val="00560007"/>
    <w:rsid w:val="0056014C"/>
    <w:rsid w:val="005601E3"/>
    <w:rsid w:val="005605C0"/>
    <w:rsid w:val="005606F9"/>
    <w:rsid w:val="005606FD"/>
    <w:rsid w:val="00560937"/>
    <w:rsid w:val="00560AA6"/>
    <w:rsid w:val="00560D23"/>
    <w:rsid w:val="00560FC0"/>
    <w:rsid w:val="00561035"/>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68"/>
    <w:rsid w:val="0056457B"/>
    <w:rsid w:val="00564804"/>
    <w:rsid w:val="00564824"/>
    <w:rsid w:val="00564B85"/>
    <w:rsid w:val="00564B93"/>
    <w:rsid w:val="00564F30"/>
    <w:rsid w:val="005651EA"/>
    <w:rsid w:val="005656ED"/>
    <w:rsid w:val="005657E8"/>
    <w:rsid w:val="00565E9D"/>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AF0"/>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7"/>
    <w:rsid w:val="00591733"/>
    <w:rsid w:val="00591824"/>
    <w:rsid w:val="00591933"/>
    <w:rsid w:val="00591C7D"/>
    <w:rsid w:val="00592042"/>
    <w:rsid w:val="005920F6"/>
    <w:rsid w:val="00592115"/>
    <w:rsid w:val="005921DF"/>
    <w:rsid w:val="005927D4"/>
    <w:rsid w:val="00592A32"/>
    <w:rsid w:val="00592B03"/>
    <w:rsid w:val="0059313A"/>
    <w:rsid w:val="0059316F"/>
    <w:rsid w:val="005932A4"/>
    <w:rsid w:val="005933B3"/>
    <w:rsid w:val="005933E1"/>
    <w:rsid w:val="00593532"/>
    <w:rsid w:val="00593706"/>
    <w:rsid w:val="005939E1"/>
    <w:rsid w:val="00593AB9"/>
    <w:rsid w:val="00593D8C"/>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65A"/>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E8D"/>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4B9"/>
    <w:rsid w:val="005A66DC"/>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FD"/>
    <w:rsid w:val="005B052A"/>
    <w:rsid w:val="005B0542"/>
    <w:rsid w:val="005B0957"/>
    <w:rsid w:val="005B0AF2"/>
    <w:rsid w:val="005B155C"/>
    <w:rsid w:val="005B165B"/>
    <w:rsid w:val="005B16A8"/>
    <w:rsid w:val="005B177A"/>
    <w:rsid w:val="005B17FA"/>
    <w:rsid w:val="005B1BDE"/>
    <w:rsid w:val="005B2225"/>
    <w:rsid w:val="005B2799"/>
    <w:rsid w:val="005B2B77"/>
    <w:rsid w:val="005B3694"/>
    <w:rsid w:val="005B3817"/>
    <w:rsid w:val="005B3D4A"/>
    <w:rsid w:val="005B4174"/>
    <w:rsid w:val="005B4414"/>
    <w:rsid w:val="005B454C"/>
    <w:rsid w:val="005B459C"/>
    <w:rsid w:val="005B4606"/>
    <w:rsid w:val="005B4AB9"/>
    <w:rsid w:val="005B4D24"/>
    <w:rsid w:val="005B4D87"/>
    <w:rsid w:val="005B4E92"/>
    <w:rsid w:val="005B50EC"/>
    <w:rsid w:val="005B560E"/>
    <w:rsid w:val="005B57BE"/>
    <w:rsid w:val="005B5CB8"/>
    <w:rsid w:val="005B5D13"/>
    <w:rsid w:val="005B6174"/>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F3"/>
    <w:rsid w:val="005C4A8F"/>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1196"/>
    <w:rsid w:val="005D14A7"/>
    <w:rsid w:val="005D1ADB"/>
    <w:rsid w:val="005D1AEB"/>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37"/>
    <w:rsid w:val="005D5226"/>
    <w:rsid w:val="005D5235"/>
    <w:rsid w:val="005D525B"/>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ECD"/>
    <w:rsid w:val="005E1217"/>
    <w:rsid w:val="005E145E"/>
    <w:rsid w:val="005E14E3"/>
    <w:rsid w:val="005E1700"/>
    <w:rsid w:val="005E1734"/>
    <w:rsid w:val="005E181B"/>
    <w:rsid w:val="005E1928"/>
    <w:rsid w:val="005E19E2"/>
    <w:rsid w:val="005E1ADD"/>
    <w:rsid w:val="005E234A"/>
    <w:rsid w:val="005E2551"/>
    <w:rsid w:val="005E2769"/>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C36"/>
    <w:rsid w:val="005F0D6E"/>
    <w:rsid w:val="005F0EED"/>
    <w:rsid w:val="005F1016"/>
    <w:rsid w:val="005F1496"/>
    <w:rsid w:val="005F19FB"/>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346"/>
    <w:rsid w:val="005F73F3"/>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10"/>
    <w:rsid w:val="0060585A"/>
    <w:rsid w:val="0060585F"/>
    <w:rsid w:val="00605D81"/>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443"/>
    <w:rsid w:val="0061445D"/>
    <w:rsid w:val="006146DC"/>
    <w:rsid w:val="00614D3B"/>
    <w:rsid w:val="00614DE5"/>
    <w:rsid w:val="00614F2E"/>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D3"/>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BC"/>
    <w:rsid w:val="006418B7"/>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34"/>
    <w:rsid w:val="00644C78"/>
    <w:rsid w:val="00644D21"/>
    <w:rsid w:val="00644E4B"/>
    <w:rsid w:val="00644E74"/>
    <w:rsid w:val="006452D8"/>
    <w:rsid w:val="00645612"/>
    <w:rsid w:val="00645830"/>
    <w:rsid w:val="00645D8E"/>
    <w:rsid w:val="00645E77"/>
    <w:rsid w:val="00645F5D"/>
    <w:rsid w:val="00645FC7"/>
    <w:rsid w:val="0064602A"/>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ABD"/>
    <w:rsid w:val="00655B63"/>
    <w:rsid w:val="00655C68"/>
    <w:rsid w:val="00655FEE"/>
    <w:rsid w:val="00656098"/>
    <w:rsid w:val="00656276"/>
    <w:rsid w:val="006563EE"/>
    <w:rsid w:val="00656615"/>
    <w:rsid w:val="00656AA1"/>
    <w:rsid w:val="00656AA9"/>
    <w:rsid w:val="00656B93"/>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A12"/>
    <w:rsid w:val="00664B28"/>
    <w:rsid w:val="00664B44"/>
    <w:rsid w:val="00664BCF"/>
    <w:rsid w:val="00664BE1"/>
    <w:rsid w:val="00664EE0"/>
    <w:rsid w:val="0066507A"/>
    <w:rsid w:val="00665229"/>
    <w:rsid w:val="006652D5"/>
    <w:rsid w:val="006652FA"/>
    <w:rsid w:val="006654BC"/>
    <w:rsid w:val="006657CC"/>
    <w:rsid w:val="00665D39"/>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D"/>
    <w:rsid w:val="00675B9A"/>
    <w:rsid w:val="00675DF6"/>
    <w:rsid w:val="00675FD1"/>
    <w:rsid w:val="00676521"/>
    <w:rsid w:val="006765C0"/>
    <w:rsid w:val="006765E2"/>
    <w:rsid w:val="0067671C"/>
    <w:rsid w:val="0067697E"/>
    <w:rsid w:val="00676A6E"/>
    <w:rsid w:val="00676B31"/>
    <w:rsid w:val="006771A8"/>
    <w:rsid w:val="006772B2"/>
    <w:rsid w:val="00677443"/>
    <w:rsid w:val="0067769A"/>
    <w:rsid w:val="00677E4E"/>
    <w:rsid w:val="00680052"/>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87D5A"/>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A1"/>
    <w:rsid w:val="006934EE"/>
    <w:rsid w:val="00693D37"/>
    <w:rsid w:val="00693E1F"/>
    <w:rsid w:val="00693ECB"/>
    <w:rsid w:val="00694034"/>
    <w:rsid w:val="006941D1"/>
    <w:rsid w:val="00694334"/>
    <w:rsid w:val="00694797"/>
    <w:rsid w:val="00694B7A"/>
    <w:rsid w:val="00694C14"/>
    <w:rsid w:val="00694D36"/>
    <w:rsid w:val="00695043"/>
    <w:rsid w:val="006956B2"/>
    <w:rsid w:val="00695887"/>
    <w:rsid w:val="0069599C"/>
    <w:rsid w:val="00695DF2"/>
    <w:rsid w:val="00696DAA"/>
    <w:rsid w:val="00696F0A"/>
    <w:rsid w:val="00697575"/>
    <w:rsid w:val="00697733"/>
    <w:rsid w:val="00697ACA"/>
    <w:rsid w:val="00697BB6"/>
    <w:rsid w:val="006A00F9"/>
    <w:rsid w:val="006A01C4"/>
    <w:rsid w:val="006A05D2"/>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069"/>
    <w:rsid w:val="006A32F3"/>
    <w:rsid w:val="006A374D"/>
    <w:rsid w:val="006A392A"/>
    <w:rsid w:val="006A3B40"/>
    <w:rsid w:val="006A3C4A"/>
    <w:rsid w:val="006A3C9D"/>
    <w:rsid w:val="006A3E2B"/>
    <w:rsid w:val="006A3E9B"/>
    <w:rsid w:val="006A3F21"/>
    <w:rsid w:val="006A412A"/>
    <w:rsid w:val="006A415E"/>
    <w:rsid w:val="006A44DE"/>
    <w:rsid w:val="006A4550"/>
    <w:rsid w:val="006A46CC"/>
    <w:rsid w:val="006A4865"/>
    <w:rsid w:val="006A4C77"/>
    <w:rsid w:val="006A50AC"/>
    <w:rsid w:val="006A526B"/>
    <w:rsid w:val="006A5B8F"/>
    <w:rsid w:val="006A5C96"/>
    <w:rsid w:val="006A5D01"/>
    <w:rsid w:val="006A5D22"/>
    <w:rsid w:val="006A5E10"/>
    <w:rsid w:val="006A6300"/>
    <w:rsid w:val="006A65F0"/>
    <w:rsid w:val="006A67CA"/>
    <w:rsid w:val="006A6BFF"/>
    <w:rsid w:val="006A6E17"/>
    <w:rsid w:val="006A7365"/>
    <w:rsid w:val="006A78E6"/>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5A0"/>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31C"/>
    <w:rsid w:val="006C065B"/>
    <w:rsid w:val="006C0953"/>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53"/>
    <w:rsid w:val="006C2BB5"/>
    <w:rsid w:val="006C2BEE"/>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4E3F"/>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2A3"/>
    <w:rsid w:val="006C750D"/>
    <w:rsid w:val="006C750E"/>
    <w:rsid w:val="006C7718"/>
    <w:rsid w:val="006C7CE9"/>
    <w:rsid w:val="006C7D92"/>
    <w:rsid w:val="006D00DB"/>
    <w:rsid w:val="006D0361"/>
    <w:rsid w:val="006D04D0"/>
    <w:rsid w:val="006D0A13"/>
    <w:rsid w:val="006D0F8A"/>
    <w:rsid w:val="006D1039"/>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17F"/>
    <w:rsid w:val="006E235D"/>
    <w:rsid w:val="006E2460"/>
    <w:rsid w:val="006E2529"/>
    <w:rsid w:val="006E271C"/>
    <w:rsid w:val="006E2777"/>
    <w:rsid w:val="006E2A73"/>
    <w:rsid w:val="006E2F86"/>
    <w:rsid w:val="006E3334"/>
    <w:rsid w:val="006E34BF"/>
    <w:rsid w:val="006E3735"/>
    <w:rsid w:val="006E375F"/>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6D7"/>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1DF"/>
    <w:rsid w:val="006F496D"/>
    <w:rsid w:val="006F4AF1"/>
    <w:rsid w:val="006F52D0"/>
    <w:rsid w:val="006F52E5"/>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6DD"/>
    <w:rsid w:val="0070490C"/>
    <w:rsid w:val="00704B74"/>
    <w:rsid w:val="00704F42"/>
    <w:rsid w:val="007050E6"/>
    <w:rsid w:val="007053A3"/>
    <w:rsid w:val="007053B6"/>
    <w:rsid w:val="00705454"/>
    <w:rsid w:val="0070558C"/>
    <w:rsid w:val="007056BC"/>
    <w:rsid w:val="00705716"/>
    <w:rsid w:val="00705C23"/>
    <w:rsid w:val="00705C38"/>
    <w:rsid w:val="00705ED7"/>
    <w:rsid w:val="007060BE"/>
    <w:rsid w:val="007063E3"/>
    <w:rsid w:val="00706465"/>
    <w:rsid w:val="0070689D"/>
    <w:rsid w:val="0070695A"/>
    <w:rsid w:val="00707066"/>
    <w:rsid w:val="007071F0"/>
    <w:rsid w:val="00707600"/>
    <w:rsid w:val="0070782D"/>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3FE"/>
    <w:rsid w:val="0071373D"/>
    <w:rsid w:val="00713A4C"/>
    <w:rsid w:val="00713D4C"/>
    <w:rsid w:val="00713DE4"/>
    <w:rsid w:val="00713E47"/>
    <w:rsid w:val="00713EAC"/>
    <w:rsid w:val="00713EEE"/>
    <w:rsid w:val="00714313"/>
    <w:rsid w:val="00714904"/>
    <w:rsid w:val="00714A76"/>
    <w:rsid w:val="00714C47"/>
    <w:rsid w:val="0071507C"/>
    <w:rsid w:val="007153CD"/>
    <w:rsid w:val="007154FB"/>
    <w:rsid w:val="007155C4"/>
    <w:rsid w:val="0071599D"/>
    <w:rsid w:val="00715CB8"/>
    <w:rsid w:val="007160A6"/>
    <w:rsid w:val="00716462"/>
    <w:rsid w:val="00716B5D"/>
    <w:rsid w:val="00716C7E"/>
    <w:rsid w:val="00716E92"/>
    <w:rsid w:val="00716EF8"/>
    <w:rsid w:val="00716FB8"/>
    <w:rsid w:val="00717111"/>
    <w:rsid w:val="0071735E"/>
    <w:rsid w:val="007176C9"/>
    <w:rsid w:val="00717714"/>
    <w:rsid w:val="007179D9"/>
    <w:rsid w:val="0072058A"/>
    <w:rsid w:val="007205F8"/>
    <w:rsid w:val="007209CF"/>
    <w:rsid w:val="00720A8D"/>
    <w:rsid w:val="00720B40"/>
    <w:rsid w:val="00720CD2"/>
    <w:rsid w:val="00721084"/>
    <w:rsid w:val="007210AB"/>
    <w:rsid w:val="00721262"/>
    <w:rsid w:val="00721D21"/>
    <w:rsid w:val="00721D9B"/>
    <w:rsid w:val="00722121"/>
    <w:rsid w:val="007224B9"/>
    <w:rsid w:val="007226D2"/>
    <w:rsid w:val="00722910"/>
    <w:rsid w:val="00722D70"/>
    <w:rsid w:val="00722F94"/>
    <w:rsid w:val="007231FA"/>
    <w:rsid w:val="00723330"/>
    <w:rsid w:val="0072337A"/>
    <w:rsid w:val="0072379D"/>
    <w:rsid w:val="00723943"/>
    <w:rsid w:val="007239D8"/>
    <w:rsid w:val="00723A15"/>
    <w:rsid w:val="00723AA7"/>
    <w:rsid w:val="00723B65"/>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B00"/>
    <w:rsid w:val="00731E7C"/>
    <w:rsid w:val="00731F0D"/>
    <w:rsid w:val="00732026"/>
    <w:rsid w:val="00732277"/>
    <w:rsid w:val="007323C4"/>
    <w:rsid w:val="0073247A"/>
    <w:rsid w:val="00732607"/>
    <w:rsid w:val="00732817"/>
    <w:rsid w:val="007328E8"/>
    <w:rsid w:val="007329EF"/>
    <w:rsid w:val="00732A6C"/>
    <w:rsid w:val="00732CE0"/>
    <w:rsid w:val="00732D60"/>
    <w:rsid w:val="0073325F"/>
    <w:rsid w:val="0073327A"/>
    <w:rsid w:val="00733286"/>
    <w:rsid w:val="00733328"/>
    <w:rsid w:val="00733D46"/>
    <w:rsid w:val="00733D89"/>
    <w:rsid w:val="00734100"/>
    <w:rsid w:val="00734714"/>
    <w:rsid w:val="00734A33"/>
    <w:rsid w:val="00734C90"/>
    <w:rsid w:val="00734E39"/>
    <w:rsid w:val="00734EBE"/>
    <w:rsid w:val="00735681"/>
    <w:rsid w:val="00735C2C"/>
    <w:rsid w:val="00736487"/>
    <w:rsid w:val="0073665E"/>
    <w:rsid w:val="00736690"/>
    <w:rsid w:val="00736DD8"/>
    <w:rsid w:val="0073719A"/>
    <w:rsid w:val="007373A3"/>
    <w:rsid w:val="00737589"/>
    <w:rsid w:val="00737628"/>
    <w:rsid w:val="007376E8"/>
    <w:rsid w:val="0074007E"/>
    <w:rsid w:val="00740113"/>
    <w:rsid w:val="007401E9"/>
    <w:rsid w:val="007403EF"/>
    <w:rsid w:val="00740548"/>
    <w:rsid w:val="0074055A"/>
    <w:rsid w:val="0074059A"/>
    <w:rsid w:val="0074076A"/>
    <w:rsid w:val="0074084C"/>
    <w:rsid w:val="00740947"/>
    <w:rsid w:val="00740C00"/>
    <w:rsid w:val="00740DAC"/>
    <w:rsid w:val="007410D2"/>
    <w:rsid w:val="0074114B"/>
    <w:rsid w:val="00741240"/>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6FCF"/>
    <w:rsid w:val="0074704F"/>
    <w:rsid w:val="007476FA"/>
    <w:rsid w:val="00747F2C"/>
    <w:rsid w:val="00747F48"/>
    <w:rsid w:val="00747F4C"/>
    <w:rsid w:val="00747F8E"/>
    <w:rsid w:val="00747FA6"/>
    <w:rsid w:val="007500B0"/>
    <w:rsid w:val="007500B6"/>
    <w:rsid w:val="007504AD"/>
    <w:rsid w:val="007505C0"/>
    <w:rsid w:val="00751091"/>
    <w:rsid w:val="0075124A"/>
    <w:rsid w:val="0075140A"/>
    <w:rsid w:val="007514B2"/>
    <w:rsid w:val="007517E8"/>
    <w:rsid w:val="00751B83"/>
    <w:rsid w:val="00752295"/>
    <w:rsid w:val="00752893"/>
    <w:rsid w:val="00752A88"/>
    <w:rsid w:val="00752BCC"/>
    <w:rsid w:val="00752C47"/>
    <w:rsid w:val="00752CAA"/>
    <w:rsid w:val="00752D80"/>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3F9"/>
    <w:rsid w:val="0075540C"/>
    <w:rsid w:val="0075570C"/>
    <w:rsid w:val="0075590B"/>
    <w:rsid w:val="00755AD0"/>
    <w:rsid w:val="00755DB1"/>
    <w:rsid w:val="00755E46"/>
    <w:rsid w:val="0075629C"/>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332"/>
    <w:rsid w:val="0076146B"/>
    <w:rsid w:val="00761555"/>
    <w:rsid w:val="0076177F"/>
    <w:rsid w:val="00761795"/>
    <w:rsid w:val="0076189E"/>
    <w:rsid w:val="00761A6A"/>
    <w:rsid w:val="00761BE2"/>
    <w:rsid w:val="00761C29"/>
    <w:rsid w:val="00761FDA"/>
    <w:rsid w:val="007621FF"/>
    <w:rsid w:val="007624A8"/>
    <w:rsid w:val="00762F47"/>
    <w:rsid w:val="0076342D"/>
    <w:rsid w:val="007634E3"/>
    <w:rsid w:val="0076392E"/>
    <w:rsid w:val="007639EB"/>
    <w:rsid w:val="00763A0E"/>
    <w:rsid w:val="00764194"/>
    <w:rsid w:val="007642D4"/>
    <w:rsid w:val="00764582"/>
    <w:rsid w:val="00764621"/>
    <w:rsid w:val="007647EE"/>
    <w:rsid w:val="007653E4"/>
    <w:rsid w:val="0076567B"/>
    <w:rsid w:val="00765916"/>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639"/>
    <w:rsid w:val="00770704"/>
    <w:rsid w:val="0077074F"/>
    <w:rsid w:val="0077094F"/>
    <w:rsid w:val="00770C1A"/>
    <w:rsid w:val="00770D6F"/>
    <w:rsid w:val="00771242"/>
    <w:rsid w:val="0077175C"/>
    <w:rsid w:val="00771870"/>
    <w:rsid w:val="00771BF9"/>
    <w:rsid w:val="00771D41"/>
    <w:rsid w:val="00771D51"/>
    <w:rsid w:val="00771E9B"/>
    <w:rsid w:val="00772204"/>
    <w:rsid w:val="0077230A"/>
    <w:rsid w:val="007724A2"/>
    <w:rsid w:val="00772AC1"/>
    <w:rsid w:val="00772B07"/>
    <w:rsid w:val="00772F46"/>
    <w:rsid w:val="00772F8A"/>
    <w:rsid w:val="0077302A"/>
    <w:rsid w:val="007733BC"/>
    <w:rsid w:val="00773599"/>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3DF"/>
    <w:rsid w:val="007776A9"/>
    <w:rsid w:val="00777993"/>
    <w:rsid w:val="00777BA0"/>
    <w:rsid w:val="00777C50"/>
    <w:rsid w:val="00777D9A"/>
    <w:rsid w:val="007803BD"/>
    <w:rsid w:val="007803C9"/>
    <w:rsid w:val="0078058E"/>
    <w:rsid w:val="0078085D"/>
    <w:rsid w:val="0078092E"/>
    <w:rsid w:val="007809E5"/>
    <w:rsid w:val="00780E60"/>
    <w:rsid w:val="0078110B"/>
    <w:rsid w:val="007811DC"/>
    <w:rsid w:val="00781757"/>
    <w:rsid w:val="007820FA"/>
    <w:rsid w:val="0078229B"/>
    <w:rsid w:val="007822C0"/>
    <w:rsid w:val="0078241D"/>
    <w:rsid w:val="00782476"/>
    <w:rsid w:val="0078285F"/>
    <w:rsid w:val="00782B0F"/>
    <w:rsid w:val="00782FDB"/>
    <w:rsid w:val="0078304C"/>
    <w:rsid w:val="00783086"/>
    <w:rsid w:val="007830F1"/>
    <w:rsid w:val="007831F1"/>
    <w:rsid w:val="00783207"/>
    <w:rsid w:val="00783264"/>
    <w:rsid w:val="0078362A"/>
    <w:rsid w:val="007836D1"/>
    <w:rsid w:val="00783AA6"/>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603"/>
    <w:rsid w:val="0079162F"/>
    <w:rsid w:val="007916A2"/>
    <w:rsid w:val="007919CE"/>
    <w:rsid w:val="00791B09"/>
    <w:rsid w:val="00791F8A"/>
    <w:rsid w:val="0079244F"/>
    <w:rsid w:val="00792D6C"/>
    <w:rsid w:val="0079315F"/>
    <w:rsid w:val="00793486"/>
    <w:rsid w:val="00793688"/>
    <w:rsid w:val="00793703"/>
    <w:rsid w:val="00793A16"/>
    <w:rsid w:val="00793A4F"/>
    <w:rsid w:val="00793B56"/>
    <w:rsid w:val="00793BED"/>
    <w:rsid w:val="00793F26"/>
    <w:rsid w:val="00793FF9"/>
    <w:rsid w:val="007946E9"/>
    <w:rsid w:val="00794771"/>
    <w:rsid w:val="00794924"/>
    <w:rsid w:val="00794A6E"/>
    <w:rsid w:val="00794DAB"/>
    <w:rsid w:val="00794FFD"/>
    <w:rsid w:val="007951B1"/>
    <w:rsid w:val="00795558"/>
    <w:rsid w:val="007956B9"/>
    <w:rsid w:val="007957AF"/>
    <w:rsid w:val="00795EBF"/>
    <w:rsid w:val="007961DC"/>
    <w:rsid w:val="007962BA"/>
    <w:rsid w:val="007966EC"/>
    <w:rsid w:val="0079673D"/>
    <w:rsid w:val="00796751"/>
    <w:rsid w:val="0079689D"/>
    <w:rsid w:val="00796F06"/>
    <w:rsid w:val="0079718F"/>
    <w:rsid w:val="00797409"/>
    <w:rsid w:val="0079747A"/>
    <w:rsid w:val="007974A6"/>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5EEB"/>
    <w:rsid w:val="007A6A37"/>
    <w:rsid w:val="007A6FB6"/>
    <w:rsid w:val="007A7420"/>
    <w:rsid w:val="007A75D8"/>
    <w:rsid w:val="007A7A96"/>
    <w:rsid w:val="007A7C6B"/>
    <w:rsid w:val="007A7D93"/>
    <w:rsid w:val="007B00F3"/>
    <w:rsid w:val="007B03AF"/>
    <w:rsid w:val="007B0606"/>
    <w:rsid w:val="007B07AB"/>
    <w:rsid w:val="007B07F3"/>
    <w:rsid w:val="007B0B59"/>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E7C"/>
    <w:rsid w:val="007B3F97"/>
    <w:rsid w:val="007B4574"/>
    <w:rsid w:val="007B45C9"/>
    <w:rsid w:val="007B461F"/>
    <w:rsid w:val="007B4D52"/>
    <w:rsid w:val="007B52B3"/>
    <w:rsid w:val="007B52CD"/>
    <w:rsid w:val="007B5C5B"/>
    <w:rsid w:val="007B5D7A"/>
    <w:rsid w:val="007B5FBA"/>
    <w:rsid w:val="007B6028"/>
    <w:rsid w:val="007B602D"/>
    <w:rsid w:val="007B6256"/>
    <w:rsid w:val="007B64A9"/>
    <w:rsid w:val="007B653A"/>
    <w:rsid w:val="007B6835"/>
    <w:rsid w:val="007B6C25"/>
    <w:rsid w:val="007B6C8A"/>
    <w:rsid w:val="007B7091"/>
    <w:rsid w:val="007B71AD"/>
    <w:rsid w:val="007B7327"/>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4D4C"/>
    <w:rsid w:val="007C5158"/>
    <w:rsid w:val="007C5549"/>
    <w:rsid w:val="007C5675"/>
    <w:rsid w:val="007C5764"/>
    <w:rsid w:val="007C5899"/>
    <w:rsid w:val="007C5BD3"/>
    <w:rsid w:val="007C6198"/>
    <w:rsid w:val="007C6201"/>
    <w:rsid w:val="007C6225"/>
    <w:rsid w:val="007C629D"/>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E1"/>
    <w:rsid w:val="007D4D33"/>
    <w:rsid w:val="007D4D69"/>
    <w:rsid w:val="007D4E4D"/>
    <w:rsid w:val="007D4EE2"/>
    <w:rsid w:val="007D5028"/>
    <w:rsid w:val="007D572F"/>
    <w:rsid w:val="007D5B81"/>
    <w:rsid w:val="007D6436"/>
    <w:rsid w:val="007D67AE"/>
    <w:rsid w:val="007D6B41"/>
    <w:rsid w:val="007D702F"/>
    <w:rsid w:val="007D7175"/>
    <w:rsid w:val="007D71A9"/>
    <w:rsid w:val="007D76D0"/>
    <w:rsid w:val="007D791D"/>
    <w:rsid w:val="007D7A9A"/>
    <w:rsid w:val="007D7ED3"/>
    <w:rsid w:val="007D7F6C"/>
    <w:rsid w:val="007E021F"/>
    <w:rsid w:val="007E03E6"/>
    <w:rsid w:val="007E1369"/>
    <w:rsid w:val="007E177C"/>
    <w:rsid w:val="007E1984"/>
    <w:rsid w:val="007E1A1B"/>
    <w:rsid w:val="007E1A57"/>
    <w:rsid w:val="007E1A88"/>
    <w:rsid w:val="007E1BE1"/>
    <w:rsid w:val="007E1C1C"/>
    <w:rsid w:val="007E1E9D"/>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3EA"/>
    <w:rsid w:val="007E65EF"/>
    <w:rsid w:val="007E6A05"/>
    <w:rsid w:val="007E6A06"/>
    <w:rsid w:val="007E6C29"/>
    <w:rsid w:val="007E6DB6"/>
    <w:rsid w:val="007E6DEC"/>
    <w:rsid w:val="007E7169"/>
    <w:rsid w:val="007E71B5"/>
    <w:rsid w:val="007E7213"/>
    <w:rsid w:val="007E76A3"/>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425E"/>
    <w:rsid w:val="007F463D"/>
    <w:rsid w:val="007F49D6"/>
    <w:rsid w:val="007F4A69"/>
    <w:rsid w:val="007F4DFB"/>
    <w:rsid w:val="007F4EAE"/>
    <w:rsid w:val="007F4F39"/>
    <w:rsid w:val="007F5022"/>
    <w:rsid w:val="007F5570"/>
    <w:rsid w:val="007F59FF"/>
    <w:rsid w:val="007F5E10"/>
    <w:rsid w:val="007F5E1E"/>
    <w:rsid w:val="007F614C"/>
    <w:rsid w:val="007F6486"/>
    <w:rsid w:val="007F648D"/>
    <w:rsid w:val="007F65F8"/>
    <w:rsid w:val="007F66BD"/>
    <w:rsid w:val="007F6880"/>
    <w:rsid w:val="007F6F96"/>
    <w:rsid w:val="007F733A"/>
    <w:rsid w:val="007F752E"/>
    <w:rsid w:val="007F76B4"/>
    <w:rsid w:val="007F7736"/>
    <w:rsid w:val="007F7771"/>
    <w:rsid w:val="007F77C3"/>
    <w:rsid w:val="007F7C5C"/>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6A"/>
    <w:rsid w:val="00821DE2"/>
    <w:rsid w:val="008221B3"/>
    <w:rsid w:val="0082248E"/>
    <w:rsid w:val="0082262F"/>
    <w:rsid w:val="00822759"/>
    <w:rsid w:val="00822890"/>
    <w:rsid w:val="00822926"/>
    <w:rsid w:val="00822A57"/>
    <w:rsid w:val="00822B48"/>
    <w:rsid w:val="00822D23"/>
    <w:rsid w:val="00822D59"/>
    <w:rsid w:val="00823198"/>
    <w:rsid w:val="00823264"/>
    <w:rsid w:val="00823279"/>
    <w:rsid w:val="00823427"/>
    <w:rsid w:val="00823914"/>
    <w:rsid w:val="0082398F"/>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6C"/>
    <w:rsid w:val="00825FD3"/>
    <w:rsid w:val="00826083"/>
    <w:rsid w:val="0082623E"/>
    <w:rsid w:val="0082689F"/>
    <w:rsid w:val="00826A11"/>
    <w:rsid w:val="008274BF"/>
    <w:rsid w:val="00827AFC"/>
    <w:rsid w:val="0083015A"/>
    <w:rsid w:val="008302AA"/>
    <w:rsid w:val="00830325"/>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BE7"/>
    <w:rsid w:val="00834EA3"/>
    <w:rsid w:val="00834F86"/>
    <w:rsid w:val="008350EE"/>
    <w:rsid w:val="00835254"/>
    <w:rsid w:val="00835444"/>
    <w:rsid w:val="0083548D"/>
    <w:rsid w:val="008357A3"/>
    <w:rsid w:val="008359D3"/>
    <w:rsid w:val="008359E0"/>
    <w:rsid w:val="00835A30"/>
    <w:rsid w:val="00836120"/>
    <w:rsid w:val="008362F4"/>
    <w:rsid w:val="00836374"/>
    <w:rsid w:val="0083689B"/>
    <w:rsid w:val="00836BF8"/>
    <w:rsid w:val="00836E2F"/>
    <w:rsid w:val="008373BA"/>
    <w:rsid w:val="0083754F"/>
    <w:rsid w:val="0083755A"/>
    <w:rsid w:val="00837603"/>
    <w:rsid w:val="008376F6"/>
    <w:rsid w:val="0083775E"/>
    <w:rsid w:val="00837BEC"/>
    <w:rsid w:val="00837D5B"/>
    <w:rsid w:val="00837DAF"/>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C61"/>
    <w:rsid w:val="00842CA3"/>
    <w:rsid w:val="0084309F"/>
    <w:rsid w:val="008430AC"/>
    <w:rsid w:val="0084319C"/>
    <w:rsid w:val="0084322D"/>
    <w:rsid w:val="00843451"/>
    <w:rsid w:val="0084370A"/>
    <w:rsid w:val="00843CDE"/>
    <w:rsid w:val="00843EC8"/>
    <w:rsid w:val="008440A4"/>
    <w:rsid w:val="00844A56"/>
    <w:rsid w:val="00844ABC"/>
    <w:rsid w:val="00844B7E"/>
    <w:rsid w:val="00844C67"/>
    <w:rsid w:val="00845C12"/>
    <w:rsid w:val="00846393"/>
    <w:rsid w:val="00846778"/>
    <w:rsid w:val="008469BD"/>
    <w:rsid w:val="008469D9"/>
    <w:rsid w:val="00846DC0"/>
    <w:rsid w:val="008474A7"/>
    <w:rsid w:val="00847672"/>
    <w:rsid w:val="00847A19"/>
    <w:rsid w:val="00847C84"/>
    <w:rsid w:val="00847D5A"/>
    <w:rsid w:val="00850079"/>
    <w:rsid w:val="00850322"/>
    <w:rsid w:val="0085042C"/>
    <w:rsid w:val="0085061B"/>
    <w:rsid w:val="008506B6"/>
    <w:rsid w:val="00850AE0"/>
    <w:rsid w:val="00850F0E"/>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41FA"/>
    <w:rsid w:val="00854247"/>
    <w:rsid w:val="00854720"/>
    <w:rsid w:val="008549BB"/>
    <w:rsid w:val="00854CF0"/>
    <w:rsid w:val="00854EAC"/>
    <w:rsid w:val="00854EDA"/>
    <w:rsid w:val="008551BD"/>
    <w:rsid w:val="00855A28"/>
    <w:rsid w:val="00855E0F"/>
    <w:rsid w:val="00856002"/>
    <w:rsid w:val="00856090"/>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2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D8A"/>
    <w:rsid w:val="00873DAB"/>
    <w:rsid w:val="00873F15"/>
    <w:rsid w:val="00873F8A"/>
    <w:rsid w:val="00874096"/>
    <w:rsid w:val="00874552"/>
    <w:rsid w:val="0087467E"/>
    <w:rsid w:val="008748A5"/>
    <w:rsid w:val="00874BFE"/>
    <w:rsid w:val="00874F84"/>
    <w:rsid w:val="00874F8B"/>
    <w:rsid w:val="0087538B"/>
    <w:rsid w:val="0087567A"/>
    <w:rsid w:val="008756A4"/>
    <w:rsid w:val="0087572F"/>
    <w:rsid w:val="0087574B"/>
    <w:rsid w:val="00875C09"/>
    <w:rsid w:val="00875EB0"/>
    <w:rsid w:val="00875F73"/>
    <w:rsid w:val="00875FB1"/>
    <w:rsid w:val="00876358"/>
    <w:rsid w:val="00876462"/>
    <w:rsid w:val="00876502"/>
    <w:rsid w:val="0087675C"/>
    <w:rsid w:val="00876A02"/>
    <w:rsid w:val="00876A1F"/>
    <w:rsid w:val="00876CA9"/>
    <w:rsid w:val="00876F78"/>
    <w:rsid w:val="00877459"/>
    <w:rsid w:val="00877941"/>
    <w:rsid w:val="00880182"/>
    <w:rsid w:val="008803D4"/>
    <w:rsid w:val="00880420"/>
    <w:rsid w:val="008807E1"/>
    <w:rsid w:val="00880F30"/>
    <w:rsid w:val="00880F38"/>
    <w:rsid w:val="008811B1"/>
    <w:rsid w:val="008811E4"/>
    <w:rsid w:val="008811F6"/>
    <w:rsid w:val="0088160E"/>
    <w:rsid w:val="00881D7E"/>
    <w:rsid w:val="00881DA0"/>
    <w:rsid w:val="00881DA3"/>
    <w:rsid w:val="00881E04"/>
    <w:rsid w:val="00881F1D"/>
    <w:rsid w:val="00882269"/>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12B"/>
    <w:rsid w:val="00890990"/>
    <w:rsid w:val="00891134"/>
    <w:rsid w:val="0089126E"/>
    <w:rsid w:val="00891374"/>
    <w:rsid w:val="0089176E"/>
    <w:rsid w:val="008917E0"/>
    <w:rsid w:val="00891AE5"/>
    <w:rsid w:val="0089224F"/>
    <w:rsid w:val="00892365"/>
    <w:rsid w:val="00892442"/>
    <w:rsid w:val="00892A5E"/>
    <w:rsid w:val="00892B51"/>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391"/>
    <w:rsid w:val="008A0720"/>
    <w:rsid w:val="008A0851"/>
    <w:rsid w:val="008A0A4B"/>
    <w:rsid w:val="008A0AB2"/>
    <w:rsid w:val="008A0CFC"/>
    <w:rsid w:val="008A0F9B"/>
    <w:rsid w:val="008A12FE"/>
    <w:rsid w:val="008A1328"/>
    <w:rsid w:val="008A1410"/>
    <w:rsid w:val="008A1A8B"/>
    <w:rsid w:val="008A1B3B"/>
    <w:rsid w:val="008A1D61"/>
    <w:rsid w:val="008A1ED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38"/>
    <w:rsid w:val="008A532B"/>
    <w:rsid w:val="008A5499"/>
    <w:rsid w:val="008A54AD"/>
    <w:rsid w:val="008A55EA"/>
    <w:rsid w:val="008A5940"/>
    <w:rsid w:val="008A5B7B"/>
    <w:rsid w:val="008A62F0"/>
    <w:rsid w:val="008A6406"/>
    <w:rsid w:val="008A6807"/>
    <w:rsid w:val="008A6A50"/>
    <w:rsid w:val="008A7188"/>
    <w:rsid w:val="008A7381"/>
    <w:rsid w:val="008A73B2"/>
    <w:rsid w:val="008A78EB"/>
    <w:rsid w:val="008A7929"/>
    <w:rsid w:val="008A7A4B"/>
    <w:rsid w:val="008A7A65"/>
    <w:rsid w:val="008A7B04"/>
    <w:rsid w:val="008A7B90"/>
    <w:rsid w:val="008A7E9C"/>
    <w:rsid w:val="008A7F94"/>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A78"/>
    <w:rsid w:val="008B6F85"/>
    <w:rsid w:val="008B71DC"/>
    <w:rsid w:val="008B7437"/>
    <w:rsid w:val="008B75A4"/>
    <w:rsid w:val="008B783B"/>
    <w:rsid w:val="008B7A86"/>
    <w:rsid w:val="008B7AE3"/>
    <w:rsid w:val="008B7AE7"/>
    <w:rsid w:val="008B7B08"/>
    <w:rsid w:val="008C00FD"/>
    <w:rsid w:val="008C05BC"/>
    <w:rsid w:val="008C0873"/>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857"/>
    <w:rsid w:val="008C3A3C"/>
    <w:rsid w:val="008C3AEC"/>
    <w:rsid w:val="008C3B5A"/>
    <w:rsid w:val="008C3F0B"/>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F0E"/>
    <w:rsid w:val="008C71AE"/>
    <w:rsid w:val="008C73A9"/>
    <w:rsid w:val="008C785E"/>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2F4"/>
    <w:rsid w:val="008E6432"/>
    <w:rsid w:val="008E64EF"/>
    <w:rsid w:val="008E6806"/>
    <w:rsid w:val="008E6A05"/>
    <w:rsid w:val="008E6ABE"/>
    <w:rsid w:val="008E6CE4"/>
    <w:rsid w:val="008E70B6"/>
    <w:rsid w:val="008E73D2"/>
    <w:rsid w:val="008E73FA"/>
    <w:rsid w:val="008E7537"/>
    <w:rsid w:val="008E7663"/>
    <w:rsid w:val="008E780F"/>
    <w:rsid w:val="008E7822"/>
    <w:rsid w:val="008E7823"/>
    <w:rsid w:val="008E792B"/>
    <w:rsid w:val="008E7BED"/>
    <w:rsid w:val="008E7DA7"/>
    <w:rsid w:val="008E7F12"/>
    <w:rsid w:val="008F0375"/>
    <w:rsid w:val="008F0475"/>
    <w:rsid w:val="008F04C2"/>
    <w:rsid w:val="008F058A"/>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D15"/>
    <w:rsid w:val="008F1F88"/>
    <w:rsid w:val="008F2330"/>
    <w:rsid w:val="008F23D8"/>
    <w:rsid w:val="008F2FD5"/>
    <w:rsid w:val="008F34FB"/>
    <w:rsid w:val="008F37E5"/>
    <w:rsid w:val="008F3864"/>
    <w:rsid w:val="008F4356"/>
    <w:rsid w:val="008F48C2"/>
    <w:rsid w:val="008F4D34"/>
    <w:rsid w:val="008F4FE7"/>
    <w:rsid w:val="008F5254"/>
    <w:rsid w:val="008F5270"/>
    <w:rsid w:val="008F5367"/>
    <w:rsid w:val="008F5840"/>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B5B"/>
    <w:rsid w:val="008F7D6E"/>
    <w:rsid w:val="008F7EC4"/>
    <w:rsid w:val="0090020C"/>
    <w:rsid w:val="00900307"/>
    <w:rsid w:val="00900550"/>
    <w:rsid w:val="00900879"/>
    <w:rsid w:val="00901152"/>
    <w:rsid w:val="0090116C"/>
    <w:rsid w:val="00901BB6"/>
    <w:rsid w:val="00901BF9"/>
    <w:rsid w:val="00901D69"/>
    <w:rsid w:val="00902179"/>
    <w:rsid w:val="009024C3"/>
    <w:rsid w:val="0090257E"/>
    <w:rsid w:val="00902B96"/>
    <w:rsid w:val="00902D61"/>
    <w:rsid w:val="00903139"/>
    <w:rsid w:val="009032C4"/>
    <w:rsid w:val="00903535"/>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7C"/>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864"/>
    <w:rsid w:val="00913CD0"/>
    <w:rsid w:val="00913D0B"/>
    <w:rsid w:val="009140EE"/>
    <w:rsid w:val="009151D4"/>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D57"/>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843"/>
    <w:rsid w:val="00926AB7"/>
    <w:rsid w:val="00926DA7"/>
    <w:rsid w:val="00926FEA"/>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7D"/>
    <w:rsid w:val="00931104"/>
    <w:rsid w:val="00931672"/>
    <w:rsid w:val="00931909"/>
    <w:rsid w:val="00931BAF"/>
    <w:rsid w:val="00931DC0"/>
    <w:rsid w:val="0093265E"/>
    <w:rsid w:val="00932783"/>
    <w:rsid w:val="009328C7"/>
    <w:rsid w:val="00932A2F"/>
    <w:rsid w:val="00932D07"/>
    <w:rsid w:val="009330BC"/>
    <w:rsid w:val="009336EC"/>
    <w:rsid w:val="00933997"/>
    <w:rsid w:val="009339A2"/>
    <w:rsid w:val="00933F56"/>
    <w:rsid w:val="00934111"/>
    <w:rsid w:val="009349A7"/>
    <w:rsid w:val="00934C13"/>
    <w:rsid w:val="00934C90"/>
    <w:rsid w:val="00934D7F"/>
    <w:rsid w:val="00935228"/>
    <w:rsid w:val="009355A2"/>
    <w:rsid w:val="00935723"/>
    <w:rsid w:val="009357D8"/>
    <w:rsid w:val="00935D20"/>
    <w:rsid w:val="00935F9E"/>
    <w:rsid w:val="00935FD0"/>
    <w:rsid w:val="00936674"/>
    <w:rsid w:val="00936992"/>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17F"/>
    <w:rsid w:val="00942409"/>
    <w:rsid w:val="009426CF"/>
    <w:rsid w:val="00942B16"/>
    <w:rsid w:val="00942C80"/>
    <w:rsid w:val="00942D0A"/>
    <w:rsid w:val="00942E6D"/>
    <w:rsid w:val="00942F26"/>
    <w:rsid w:val="00943197"/>
    <w:rsid w:val="009435F2"/>
    <w:rsid w:val="009437FB"/>
    <w:rsid w:val="009438C1"/>
    <w:rsid w:val="00943E86"/>
    <w:rsid w:val="00943FAC"/>
    <w:rsid w:val="00944761"/>
    <w:rsid w:val="00944895"/>
    <w:rsid w:val="00944918"/>
    <w:rsid w:val="00944A0C"/>
    <w:rsid w:val="00944D2C"/>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329"/>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5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A15"/>
    <w:rsid w:val="00956D4B"/>
    <w:rsid w:val="00956E25"/>
    <w:rsid w:val="00956F76"/>
    <w:rsid w:val="00957217"/>
    <w:rsid w:val="0095739A"/>
    <w:rsid w:val="0095760F"/>
    <w:rsid w:val="009579BB"/>
    <w:rsid w:val="009601F0"/>
    <w:rsid w:val="0096034F"/>
    <w:rsid w:val="00960798"/>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E7C"/>
    <w:rsid w:val="00963040"/>
    <w:rsid w:val="009633D7"/>
    <w:rsid w:val="009634A3"/>
    <w:rsid w:val="009635BA"/>
    <w:rsid w:val="0096361A"/>
    <w:rsid w:val="00963828"/>
    <w:rsid w:val="00963A15"/>
    <w:rsid w:val="00963C5D"/>
    <w:rsid w:val="00964C4A"/>
    <w:rsid w:val="00964EC8"/>
    <w:rsid w:val="0096518D"/>
    <w:rsid w:val="0096544A"/>
    <w:rsid w:val="0096556B"/>
    <w:rsid w:val="009655D5"/>
    <w:rsid w:val="009657F1"/>
    <w:rsid w:val="00965A0D"/>
    <w:rsid w:val="00965E12"/>
    <w:rsid w:val="00965F67"/>
    <w:rsid w:val="0096625D"/>
    <w:rsid w:val="0096628D"/>
    <w:rsid w:val="0096691B"/>
    <w:rsid w:val="0096699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900"/>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6A84"/>
    <w:rsid w:val="00977059"/>
    <w:rsid w:val="009773B5"/>
    <w:rsid w:val="009778C3"/>
    <w:rsid w:val="00977B86"/>
    <w:rsid w:val="00977BA7"/>
    <w:rsid w:val="00977D97"/>
    <w:rsid w:val="009800CE"/>
    <w:rsid w:val="00980520"/>
    <w:rsid w:val="00980BCC"/>
    <w:rsid w:val="00980D7B"/>
    <w:rsid w:val="00980FAF"/>
    <w:rsid w:val="00981571"/>
    <w:rsid w:val="0098172F"/>
    <w:rsid w:val="0098194F"/>
    <w:rsid w:val="00981A69"/>
    <w:rsid w:val="009821C0"/>
    <w:rsid w:val="009826C8"/>
    <w:rsid w:val="009829E3"/>
    <w:rsid w:val="00982BD1"/>
    <w:rsid w:val="00982CC6"/>
    <w:rsid w:val="00982DB0"/>
    <w:rsid w:val="00983117"/>
    <w:rsid w:val="0098314C"/>
    <w:rsid w:val="009831A5"/>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9DE"/>
    <w:rsid w:val="00985AB7"/>
    <w:rsid w:val="00985F28"/>
    <w:rsid w:val="00986149"/>
    <w:rsid w:val="00986157"/>
    <w:rsid w:val="00986176"/>
    <w:rsid w:val="00986878"/>
    <w:rsid w:val="009868C6"/>
    <w:rsid w:val="009868C8"/>
    <w:rsid w:val="00986B95"/>
    <w:rsid w:val="00986C36"/>
    <w:rsid w:val="00986C56"/>
    <w:rsid w:val="00986E7F"/>
    <w:rsid w:val="00986F1A"/>
    <w:rsid w:val="00987536"/>
    <w:rsid w:val="0098781E"/>
    <w:rsid w:val="009878D9"/>
    <w:rsid w:val="009878EC"/>
    <w:rsid w:val="00987B9C"/>
    <w:rsid w:val="00987FC7"/>
    <w:rsid w:val="00990103"/>
    <w:rsid w:val="00990377"/>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7D2"/>
    <w:rsid w:val="00993B7C"/>
    <w:rsid w:val="009945E5"/>
    <w:rsid w:val="00994871"/>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1291"/>
    <w:rsid w:val="009B134F"/>
    <w:rsid w:val="009B14B0"/>
    <w:rsid w:val="009B184E"/>
    <w:rsid w:val="009B1A84"/>
    <w:rsid w:val="009B1EF9"/>
    <w:rsid w:val="009B1F63"/>
    <w:rsid w:val="009B2067"/>
    <w:rsid w:val="009B26AC"/>
    <w:rsid w:val="009B2A69"/>
    <w:rsid w:val="009B2C39"/>
    <w:rsid w:val="009B2F9E"/>
    <w:rsid w:val="009B32B4"/>
    <w:rsid w:val="009B350D"/>
    <w:rsid w:val="009B37E2"/>
    <w:rsid w:val="009B3BF3"/>
    <w:rsid w:val="009B3E26"/>
    <w:rsid w:val="009B40E6"/>
    <w:rsid w:val="009B4519"/>
    <w:rsid w:val="009B4676"/>
    <w:rsid w:val="009B486F"/>
    <w:rsid w:val="009B48B2"/>
    <w:rsid w:val="009B4B36"/>
    <w:rsid w:val="009B4BC3"/>
    <w:rsid w:val="009B506B"/>
    <w:rsid w:val="009B54DB"/>
    <w:rsid w:val="009B567A"/>
    <w:rsid w:val="009B57EF"/>
    <w:rsid w:val="009B58CA"/>
    <w:rsid w:val="009B5B85"/>
    <w:rsid w:val="009B5F52"/>
    <w:rsid w:val="009B6044"/>
    <w:rsid w:val="009B617F"/>
    <w:rsid w:val="009B64F5"/>
    <w:rsid w:val="009B6571"/>
    <w:rsid w:val="009B65F1"/>
    <w:rsid w:val="009B67E5"/>
    <w:rsid w:val="009B68DA"/>
    <w:rsid w:val="009B6B5F"/>
    <w:rsid w:val="009B6F59"/>
    <w:rsid w:val="009B7204"/>
    <w:rsid w:val="009B7476"/>
    <w:rsid w:val="009B74F3"/>
    <w:rsid w:val="009B75CA"/>
    <w:rsid w:val="009B75E9"/>
    <w:rsid w:val="009B767B"/>
    <w:rsid w:val="009B7AFC"/>
    <w:rsid w:val="009C0074"/>
    <w:rsid w:val="009C03B4"/>
    <w:rsid w:val="009C0564"/>
    <w:rsid w:val="009C06C6"/>
    <w:rsid w:val="009C0D6C"/>
    <w:rsid w:val="009C10A9"/>
    <w:rsid w:val="009C1183"/>
    <w:rsid w:val="009C1192"/>
    <w:rsid w:val="009C1327"/>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36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702"/>
    <w:rsid w:val="009D3B30"/>
    <w:rsid w:val="009D464A"/>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BAB"/>
    <w:rsid w:val="009D65BD"/>
    <w:rsid w:val="009D697D"/>
    <w:rsid w:val="009D6A0A"/>
    <w:rsid w:val="009D6BD6"/>
    <w:rsid w:val="009D7768"/>
    <w:rsid w:val="009D77C5"/>
    <w:rsid w:val="009D7F44"/>
    <w:rsid w:val="009D7FB4"/>
    <w:rsid w:val="009E016F"/>
    <w:rsid w:val="009E01E3"/>
    <w:rsid w:val="009E058F"/>
    <w:rsid w:val="009E0928"/>
    <w:rsid w:val="009E0A9E"/>
    <w:rsid w:val="009E1199"/>
    <w:rsid w:val="009E128C"/>
    <w:rsid w:val="009E1731"/>
    <w:rsid w:val="009E183E"/>
    <w:rsid w:val="009E19A2"/>
    <w:rsid w:val="009E1D83"/>
    <w:rsid w:val="009E1E22"/>
    <w:rsid w:val="009E2103"/>
    <w:rsid w:val="009E25C7"/>
    <w:rsid w:val="009E294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3FC"/>
    <w:rsid w:val="009F36CC"/>
    <w:rsid w:val="009F3ED6"/>
    <w:rsid w:val="009F3F80"/>
    <w:rsid w:val="009F3FB5"/>
    <w:rsid w:val="009F4056"/>
    <w:rsid w:val="009F4694"/>
    <w:rsid w:val="009F483D"/>
    <w:rsid w:val="009F48F2"/>
    <w:rsid w:val="009F4984"/>
    <w:rsid w:val="009F49E8"/>
    <w:rsid w:val="009F4FCC"/>
    <w:rsid w:val="009F4FF3"/>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DE6"/>
    <w:rsid w:val="00A00EEA"/>
    <w:rsid w:val="00A00FB8"/>
    <w:rsid w:val="00A01102"/>
    <w:rsid w:val="00A01448"/>
    <w:rsid w:val="00A0199E"/>
    <w:rsid w:val="00A01D8E"/>
    <w:rsid w:val="00A01F17"/>
    <w:rsid w:val="00A0204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D1E"/>
    <w:rsid w:val="00A06119"/>
    <w:rsid w:val="00A061D0"/>
    <w:rsid w:val="00A065ED"/>
    <w:rsid w:val="00A0667A"/>
    <w:rsid w:val="00A0681C"/>
    <w:rsid w:val="00A06A2B"/>
    <w:rsid w:val="00A07286"/>
    <w:rsid w:val="00A0777A"/>
    <w:rsid w:val="00A07A48"/>
    <w:rsid w:val="00A07B38"/>
    <w:rsid w:val="00A10399"/>
    <w:rsid w:val="00A106DB"/>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E63"/>
    <w:rsid w:val="00A14813"/>
    <w:rsid w:val="00A14AA9"/>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0FDC"/>
    <w:rsid w:val="00A21167"/>
    <w:rsid w:val="00A2182B"/>
    <w:rsid w:val="00A218CD"/>
    <w:rsid w:val="00A21904"/>
    <w:rsid w:val="00A21948"/>
    <w:rsid w:val="00A21A36"/>
    <w:rsid w:val="00A221A0"/>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1E0"/>
    <w:rsid w:val="00A24254"/>
    <w:rsid w:val="00A24833"/>
    <w:rsid w:val="00A248A0"/>
    <w:rsid w:val="00A24C05"/>
    <w:rsid w:val="00A24EB4"/>
    <w:rsid w:val="00A2508D"/>
    <w:rsid w:val="00A25294"/>
    <w:rsid w:val="00A254EE"/>
    <w:rsid w:val="00A25830"/>
    <w:rsid w:val="00A25B36"/>
    <w:rsid w:val="00A25BE7"/>
    <w:rsid w:val="00A25D0A"/>
    <w:rsid w:val="00A26172"/>
    <w:rsid w:val="00A26260"/>
    <w:rsid w:val="00A2638D"/>
    <w:rsid w:val="00A263E4"/>
    <w:rsid w:val="00A26549"/>
    <w:rsid w:val="00A26F64"/>
    <w:rsid w:val="00A27008"/>
    <w:rsid w:val="00A270F5"/>
    <w:rsid w:val="00A27368"/>
    <w:rsid w:val="00A275B5"/>
    <w:rsid w:val="00A27620"/>
    <w:rsid w:val="00A27850"/>
    <w:rsid w:val="00A27870"/>
    <w:rsid w:val="00A27B7A"/>
    <w:rsid w:val="00A27C97"/>
    <w:rsid w:val="00A27CDF"/>
    <w:rsid w:val="00A301BB"/>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818"/>
    <w:rsid w:val="00A32EA5"/>
    <w:rsid w:val="00A32F7E"/>
    <w:rsid w:val="00A3315B"/>
    <w:rsid w:val="00A33172"/>
    <w:rsid w:val="00A33288"/>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889"/>
    <w:rsid w:val="00A42C47"/>
    <w:rsid w:val="00A42DF1"/>
    <w:rsid w:val="00A4300E"/>
    <w:rsid w:val="00A433D5"/>
    <w:rsid w:val="00A43644"/>
    <w:rsid w:val="00A4376F"/>
    <w:rsid w:val="00A4398F"/>
    <w:rsid w:val="00A43A5E"/>
    <w:rsid w:val="00A43B0D"/>
    <w:rsid w:val="00A43D47"/>
    <w:rsid w:val="00A43F1F"/>
    <w:rsid w:val="00A43F77"/>
    <w:rsid w:val="00A43F88"/>
    <w:rsid w:val="00A440CF"/>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26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3F8"/>
    <w:rsid w:val="00A574A8"/>
    <w:rsid w:val="00A57AB3"/>
    <w:rsid w:val="00A57AEC"/>
    <w:rsid w:val="00A57D85"/>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911"/>
    <w:rsid w:val="00A65A57"/>
    <w:rsid w:val="00A65DAE"/>
    <w:rsid w:val="00A65F99"/>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E6"/>
    <w:rsid w:val="00A71D23"/>
    <w:rsid w:val="00A71DC8"/>
    <w:rsid w:val="00A71FBC"/>
    <w:rsid w:val="00A721BD"/>
    <w:rsid w:val="00A722E7"/>
    <w:rsid w:val="00A72465"/>
    <w:rsid w:val="00A72953"/>
    <w:rsid w:val="00A72B89"/>
    <w:rsid w:val="00A72EC2"/>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AB5"/>
    <w:rsid w:val="00A76E81"/>
    <w:rsid w:val="00A7730B"/>
    <w:rsid w:val="00A773FC"/>
    <w:rsid w:val="00A775D8"/>
    <w:rsid w:val="00A77F87"/>
    <w:rsid w:val="00A80166"/>
    <w:rsid w:val="00A8056E"/>
    <w:rsid w:val="00A80751"/>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F24"/>
    <w:rsid w:val="00A85051"/>
    <w:rsid w:val="00A8557B"/>
    <w:rsid w:val="00A85703"/>
    <w:rsid w:val="00A85795"/>
    <w:rsid w:val="00A85A05"/>
    <w:rsid w:val="00A85AA5"/>
    <w:rsid w:val="00A85BC2"/>
    <w:rsid w:val="00A860A4"/>
    <w:rsid w:val="00A86157"/>
    <w:rsid w:val="00A8625A"/>
    <w:rsid w:val="00A864FF"/>
    <w:rsid w:val="00A8666C"/>
    <w:rsid w:val="00A867D2"/>
    <w:rsid w:val="00A86BBF"/>
    <w:rsid w:val="00A86D63"/>
    <w:rsid w:val="00A871BF"/>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A64"/>
    <w:rsid w:val="00A95B03"/>
    <w:rsid w:val="00A95DFA"/>
    <w:rsid w:val="00A95EF9"/>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716"/>
    <w:rsid w:val="00AA7CD0"/>
    <w:rsid w:val="00AB02F0"/>
    <w:rsid w:val="00AB04DF"/>
    <w:rsid w:val="00AB0543"/>
    <w:rsid w:val="00AB0738"/>
    <w:rsid w:val="00AB07F3"/>
    <w:rsid w:val="00AB0AC9"/>
    <w:rsid w:val="00AB0FD3"/>
    <w:rsid w:val="00AB108D"/>
    <w:rsid w:val="00AB13E1"/>
    <w:rsid w:val="00AB185A"/>
    <w:rsid w:val="00AB18AC"/>
    <w:rsid w:val="00AB1B6F"/>
    <w:rsid w:val="00AB1BA7"/>
    <w:rsid w:val="00AB1E04"/>
    <w:rsid w:val="00AB22F5"/>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B3C"/>
    <w:rsid w:val="00AC1C60"/>
    <w:rsid w:val="00AC1EAB"/>
    <w:rsid w:val="00AC1F33"/>
    <w:rsid w:val="00AC27EA"/>
    <w:rsid w:val="00AC2ADE"/>
    <w:rsid w:val="00AC2CF2"/>
    <w:rsid w:val="00AC2E99"/>
    <w:rsid w:val="00AC2F83"/>
    <w:rsid w:val="00AC3305"/>
    <w:rsid w:val="00AC33D5"/>
    <w:rsid w:val="00AC3418"/>
    <w:rsid w:val="00AC3934"/>
    <w:rsid w:val="00AC3965"/>
    <w:rsid w:val="00AC3D7E"/>
    <w:rsid w:val="00AC3DFC"/>
    <w:rsid w:val="00AC418F"/>
    <w:rsid w:val="00AC43C6"/>
    <w:rsid w:val="00AC45AE"/>
    <w:rsid w:val="00AC47E2"/>
    <w:rsid w:val="00AC49A7"/>
    <w:rsid w:val="00AC4B76"/>
    <w:rsid w:val="00AC4C93"/>
    <w:rsid w:val="00AC4EB3"/>
    <w:rsid w:val="00AC4FBF"/>
    <w:rsid w:val="00AC5552"/>
    <w:rsid w:val="00AC5AC8"/>
    <w:rsid w:val="00AC5EBA"/>
    <w:rsid w:val="00AC5FBC"/>
    <w:rsid w:val="00AC6306"/>
    <w:rsid w:val="00AC6408"/>
    <w:rsid w:val="00AC6496"/>
    <w:rsid w:val="00AC6CCE"/>
    <w:rsid w:val="00AC74DA"/>
    <w:rsid w:val="00AC7A2B"/>
    <w:rsid w:val="00AC7C25"/>
    <w:rsid w:val="00AC7E32"/>
    <w:rsid w:val="00AD01DD"/>
    <w:rsid w:val="00AD0763"/>
    <w:rsid w:val="00AD0A51"/>
    <w:rsid w:val="00AD0AB8"/>
    <w:rsid w:val="00AD0B37"/>
    <w:rsid w:val="00AD0DB2"/>
    <w:rsid w:val="00AD0E2D"/>
    <w:rsid w:val="00AD1029"/>
    <w:rsid w:val="00AD11F7"/>
    <w:rsid w:val="00AD1A0C"/>
    <w:rsid w:val="00AD1B1A"/>
    <w:rsid w:val="00AD1DB5"/>
    <w:rsid w:val="00AD1DB7"/>
    <w:rsid w:val="00AD1DD5"/>
    <w:rsid w:val="00AD1F26"/>
    <w:rsid w:val="00AD2065"/>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A9"/>
    <w:rsid w:val="00AD7305"/>
    <w:rsid w:val="00AD75FF"/>
    <w:rsid w:val="00AD77EF"/>
    <w:rsid w:val="00AD7CA4"/>
    <w:rsid w:val="00AD7D1C"/>
    <w:rsid w:val="00AD7E64"/>
    <w:rsid w:val="00AD7F38"/>
    <w:rsid w:val="00AE0170"/>
    <w:rsid w:val="00AE0633"/>
    <w:rsid w:val="00AE0759"/>
    <w:rsid w:val="00AE0C56"/>
    <w:rsid w:val="00AE1327"/>
    <w:rsid w:val="00AE149E"/>
    <w:rsid w:val="00AE1634"/>
    <w:rsid w:val="00AE1640"/>
    <w:rsid w:val="00AE1738"/>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6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E10"/>
    <w:rsid w:val="00AF0F64"/>
    <w:rsid w:val="00AF1132"/>
    <w:rsid w:val="00AF11A4"/>
    <w:rsid w:val="00AF12F5"/>
    <w:rsid w:val="00AF140D"/>
    <w:rsid w:val="00AF151A"/>
    <w:rsid w:val="00AF15D2"/>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764"/>
    <w:rsid w:val="00AF3A22"/>
    <w:rsid w:val="00AF3C18"/>
    <w:rsid w:val="00AF3D9B"/>
    <w:rsid w:val="00AF3DBB"/>
    <w:rsid w:val="00AF3F61"/>
    <w:rsid w:val="00AF402C"/>
    <w:rsid w:val="00AF4889"/>
    <w:rsid w:val="00AF488A"/>
    <w:rsid w:val="00AF4A21"/>
    <w:rsid w:val="00AF4A39"/>
    <w:rsid w:val="00AF4EA8"/>
    <w:rsid w:val="00AF5194"/>
    <w:rsid w:val="00AF521A"/>
    <w:rsid w:val="00AF53EF"/>
    <w:rsid w:val="00AF541F"/>
    <w:rsid w:val="00AF5890"/>
    <w:rsid w:val="00AF591A"/>
    <w:rsid w:val="00AF593B"/>
    <w:rsid w:val="00AF5A1E"/>
    <w:rsid w:val="00AF5B0B"/>
    <w:rsid w:val="00AF5BF7"/>
    <w:rsid w:val="00AF5C56"/>
    <w:rsid w:val="00AF6250"/>
    <w:rsid w:val="00AF638B"/>
    <w:rsid w:val="00AF6427"/>
    <w:rsid w:val="00AF674E"/>
    <w:rsid w:val="00AF6C11"/>
    <w:rsid w:val="00AF6DFF"/>
    <w:rsid w:val="00AF6E15"/>
    <w:rsid w:val="00AF6EE5"/>
    <w:rsid w:val="00AF6F1B"/>
    <w:rsid w:val="00AF7227"/>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0F56"/>
    <w:rsid w:val="00B01218"/>
    <w:rsid w:val="00B016FA"/>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C15"/>
    <w:rsid w:val="00B06EEB"/>
    <w:rsid w:val="00B070CB"/>
    <w:rsid w:val="00B07392"/>
    <w:rsid w:val="00B076CC"/>
    <w:rsid w:val="00B0791B"/>
    <w:rsid w:val="00B07990"/>
    <w:rsid w:val="00B1022E"/>
    <w:rsid w:val="00B10558"/>
    <w:rsid w:val="00B10773"/>
    <w:rsid w:val="00B10957"/>
    <w:rsid w:val="00B10A8E"/>
    <w:rsid w:val="00B10B36"/>
    <w:rsid w:val="00B10F2D"/>
    <w:rsid w:val="00B113DD"/>
    <w:rsid w:val="00B115B7"/>
    <w:rsid w:val="00B11888"/>
    <w:rsid w:val="00B11DF8"/>
    <w:rsid w:val="00B126D0"/>
    <w:rsid w:val="00B12761"/>
    <w:rsid w:val="00B1289B"/>
    <w:rsid w:val="00B12920"/>
    <w:rsid w:val="00B12984"/>
    <w:rsid w:val="00B12C0B"/>
    <w:rsid w:val="00B130CD"/>
    <w:rsid w:val="00B13438"/>
    <w:rsid w:val="00B13800"/>
    <w:rsid w:val="00B13868"/>
    <w:rsid w:val="00B13AC1"/>
    <w:rsid w:val="00B13B60"/>
    <w:rsid w:val="00B13ED5"/>
    <w:rsid w:val="00B14611"/>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1C"/>
    <w:rsid w:val="00B209A1"/>
    <w:rsid w:val="00B20F25"/>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27"/>
    <w:rsid w:val="00B25050"/>
    <w:rsid w:val="00B255AD"/>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CB2"/>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93"/>
    <w:rsid w:val="00B46EB3"/>
    <w:rsid w:val="00B4701B"/>
    <w:rsid w:val="00B470F7"/>
    <w:rsid w:val="00B47136"/>
    <w:rsid w:val="00B474EC"/>
    <w:rsid w:val="00B476DD"/>
    <w:rsid w:val="00B47F50"/>
    <w:rsid w:val="00B47F64"/>
    <w:rsid w:val="00B5005B"/>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C1E"/>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4D1"/>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7D"/>
    <w:rsid w:val="00B86C7A"/>
    <w:rsid w:val="00B86CD4"/>
    <w:rsid w:val="00B86D8B"/>
    <w:rsid w:val="00B875C7"/>
    <w:rsid w:val="00B876D4"/>
    <w:rsid w:val="00B87B3D"/>
    <w:rsid w:val="00B87F00"/>
    <w:rsid w:val="00B90162"/>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0E"/>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D0"/>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CD5"/>
    <w:rsid w:val="00BB0D19"/>
    <w:rsid w:val="00BB0FD4"/>
    <w:rsid w:val="00BB118B"/>
    <w:rsid w:val="00BB13AF"/>
    <w:rsid w:val="00BB143D"/>
    <w:rsid w:val="00BB1540"/>
    <w:rsid w:val="00BB1548"/>
    <w:rsid w:val="00BB1979"/>
    <w:rsid w:val="00BB1B64"/>
    <w:rsid w:val="00BB1CE7"/>
    <w:rsid w:val="00BB1D7D"/>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BF1"/>
    <w:rsid w:val="00BB7CF3"/>
    <w:rsid w:val="00BB7D7C"/>
    <w:rsid w:val="00BC0009"/>
    <w:rsid w:val="00BC00EC"/>
    <w:rsid w:val="00BC01B9"/>
    <w:rsid w:val="00BC08C5"/>
    <w:rsid w:val="00BC0988"/>
    <w:rsid w:val="00BC0D78"/>
    <w:rsid w:val="00BC0D8C"/>
    <w:rsid w:val="00BC12FB"/>
    <w:rsid w:val="00BC18A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DD3"/>
    <w:rsid w:val="00BC641F"/>
    <w:rsid w:val="00BC65DE"/>
    <w:rsid w:val="00BC693E"/>
    <w:rsid w:val="00BC6B13"/>
    <w:rsid w:val="00BC6B28"/>
    <w:rsid w:val="00BC6B4A"/>
    <w:rsid w:val="00BC6FD6"/>
    <w:rsid w:val="00BC7329"/>
    <w:rsid w:val="00BC7494"/>
    <w:rsid w:val="00BC74CC"/>
    <w:rsid w:val="00BC76EF"/>
    <w:rsid w:val="00BD008E"/>
    <w:rsid w:val="00BD037F"/>
    <w:rsid w:val="00BD03DE"/>
    <w:rsid w:val="00BD0506"/>
    <w:rsid w:val="00BD081A"/>
    <w:rsid w:val="00BD0C9F"/>
    <w:rsid w:val="00BD10A5"/>
    <w:rsid w:val="00BD15E8"/>
    <w:rsid w:val="00BD1C5B"/>
    <w:rsid w:val="00BD2783"/>
    <w:rsid w:val="00BD29C2"/>
    <w:rsid w:val="00BD2B95"/>
    <w:rsid w:val="00BD2F3B"/>
    <w:rsid w:val="00BD30BD"/>
    <w:rsid w:val="00BD3372"/>
    <w:rsid w:val="00BD33F2"/>
    <w:rsid w:val="00BD3465"/>
    <w:rsid w:val="00BD353D"/>
    <w:rsid w:val="00BD35F0"/>
    <w:rsid w:val="00BD3B4F"/>
    <w:rsid w:val="00BD3D62"/>
    <w:rsid w:val="00BD42DA"/>
    <w:rsid w:val="00BD4633"/>
    <w:rsid w:val="00BD4C49"/>
    <w:rsid w:val="00BD50AA"/>
    <w:rsid w:val="00BD5135"/>
    <w:rsid w:val="00BD52BC"/>
    <w:rsid w:val="00BD5337"/>
    <w:rsid w:val="00BD5601"/>
    <w:rsid w:val="00BD5679"/>
    <w:rsid w:val="00BD5818"/>
    <w:rsid w:val="00BD5A17"/>
    <w:rsid w:val="00BD5AC7"/>
    <w:rsid w:val="00BD5E28"/>
    <w:rsid w:val="00BD624C"/>
    <w:rsid w:val="00BD6D68"/>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812"/>
    <w:rsid w:val="00BE3CF1"/>
    <w:rsid w:val="00BE3E65"/>
    <w:rsid w:val="00BE458F"/>
    <w:rsid w:val="00BE462C"/>
    <w:rsid w:val="00BE4B20"/>
    <w:rsid w:val="00BE4D98"/>
    <w:rsid w:val="00BE4F9D"/>
    <w:rsid w:val="00BE5007"/>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F12"/>
    <w:rsid w:val="00C0322F"/>
    <w:rsid w:val="00C0373A"/>
    <w:rsid w:val="00C03ABB"/>
    <w:rsid w:val="00C03EE8"/>
    <w:rsid w:val="00C03F61"/>
    <w:rsid w:val="00C0417F"/>
    <w:rsid w:val="00C042F6"/>
    <w:rsid w:val="00C045BA"/>
    <w:rsid w:val="00C0469D"/>
    <w:rsid w:val="00C046C4"/>
    <w:rsid w:val="00C04DB0"/>
    <w:rsid w:val="00C051C3"/>
    <w:rsid w:val="00C05506"/>
    <w:rsid w:val="00C05BEC"/>
    <w:rsid w:val="00C0618A"/>
    <w:rsid w:val="00C0627F"/>
    <w:rsid w:val="00C0631B"/>
    <w:rsid w:val="00C06E67"/>
    <w:rsid w:val="00C06E7D"/>
    <w:rsid w:val="00C070D8"/>
    <w:rsid w:val="00C070F6"/>
    <w:rsid w:val="00C07118"/>
    <w:rsid w:val="00C0736F"/>
    <w:rsid w:val="00C07C90"/>
    <w:rsid w:val="00C07D9F"/>
    <w:rsid w:val="00C102B0"/>
    <w:rsid w:val="00C10419"/>
    <w:rsid w:val="00C10815"/>
    <w:rsid w:val="00C10BE9"/>
    <w:rsid w:val="00C110B1"/>
    <w:rsid w:val="00C1112B"/>
    <w:rsid w:val="00C11131"/>
    <w:rsid w:val="00C114AC"/>
    <w:rsid w:val="00C11874"/>
    <w:rsid w:val="00C11A8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5F9"/>
    <w:rsid w:val="00C14632"/>
    <w:rsid w:val="00C146CB"/>
    <w:rsid w:val="00C1495E"/>
    <w:rsid w:val="00C14DF3"/>
    <w:rsid w:val="00C156C6"/>
    <w:rsid w:val="00C1585C"/>
    <w:rsid w:val="00C15D5C"/>
    <w:rsid w:val="00C15E38"/>
    <w:rsid w:val="00C15F90"/>
    <w:rsid w:val="00C16326"/>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CA3"/>
    <w:rsid w:val="00C24E15"/>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FB9"/>
    <w:rsid w:val="00C3320E"/>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958"/>
    <w:rsid w:val="00C44A6C"/>
    <w:rsid w:val="00C44B1E"/>
    <w:rsid w:val="00C44C9F"/>
    <w:rsid w:val="00C44D01"/>
    <w:rsid w:val="00C450BD"/>
    <w:rsid w:val="00C450D5"/>
    <w:rsid w:val="00C45108"/>
    <w:rsid w:val="00C452F5"/>
    <w:rsid w:val="00C45A1B"/>
    <w:rsid w:val="00C45A4C"/>
    <w:rsid w:val="00C45C1D"/>
    <w:rsid w:val="00C45E0A"/>
    <w:rsid w:val="00C45ECB"/>
    <w:rsid w:val="00C45F33"/>
    <w:rsid w:val="00C46474"/>
    <w:rsid w:val="00C4651A"/>
    <w:rsid w:val="00C46555"/>
    <w:rsid w:val="00C46705"/>
    <w:rsid w:val="00C46773"/>
    <w:rsid w:val="00C467F3"/>
    <w:rsid w:val="00C4685C"/>
    <w:rsid w:val="00C469E4"/>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57E6D"/>
    <w:rsid w:val="00C60352"/>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AE2"/>
    <w:rsid w:val="00C66155"/>
    <w:rsid w:val="00C66166"/>
    <w:rsid w:val="00C66181"/>
    <w:rsid w:val="00C661EE"/>
    <w:rsid w:val="00C6626D"/>
    <w:rsid w:val="00C66377"/>
    <w:rsid w:val="00C665CE"/>
    <w:rsid w:val="00C66836"/>
    <w:rsid w:val="00C66A26"/>
    <w:rsid w:val="00C66CDF"/>
    <w:rsid w:val="00C66D40"/>
    <w:rsid w:val="00C66DFA"/>
    <w:rsid w:val="00C67285"/>
    <w:rsid w:val="00C6755D"/>
    <w:rsid w:val="00C679A7"/>
    <w:rsid w:val="00C67BD1"/>
    <w:rsid w:val="00C67E8A"/>
    <w:rsid w:val="00C67EAB"/>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F8C"/>
    <w:rsid w:val="00C80073"/>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C03"/>
    <w:rsid w:val="00C91DB9"/>
    <w:rsid w:val="00C91DE3"/>
    <w:rsid w:val="00C9240E"/>
    <w:rsid w:val="00C927E2"/>
    <w:rsid w:val="00C92932"/>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5199"/>
    <w:rsid w:val="00C95369"/>
    <w:rsid w:val="00C95581"/>
    <w:rsid w:val="00C9569C"/>
    <w:rsid w:val="00C95854"/>
    <w:rsid w:val="00C959D2"/>
    <w:rsid w:val="00C95EFF"/>
    <w:rsid w:val="00C96188"/>
    <w:rsid w:val="00C96B91"/>
    <w:rsid w:val="00C96B9B"/>
    <w:rsid w:val="00C96E67"/>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90"/>
    <w:rsid w:val="00CA3BA0"/>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FA"/>
    <w:rsid w:val="00CB0737"/>
    <w:rsid w:val="00CB097A"/>
    <w:rsid w:val="00CB0CE2"/>
    <w:rsid w:val="00CB0DD9"/>
    <w:rsid w:val="00CB121D"/>
    <w:rsid w:val="00CB148E"/>
    <w:rsid w:val="00CB14A5"/>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876"/>
    <w:rsid w:val="00CB5B1E"/>
    <w:rsid w:val="00CB5C96"/>
    <w:rsid w:val="00CB5D5C"/>
    <w:rsid w:val="00CB5FD3"/>
    <w:rsid w:val="00CB5FF5"/>
    <w:rsid w:val="00CB61F5"/>
    <w:rsid w:val="00CB66B4"/>
    <w:rsid w:val="00CB6812"/>
    <w:rsid w:val="00CB6D9E"/>
    <w:rsid w:val="00CB6FD1"/>
    <w:rsid w:val="00CB7365"/>
    <w:rsid w:val="00CB74FE"/>
    <w:rsid w:val="00CB7639"/>
    <w:rsid w:val="00CB787A"/>
    <w:rsid w:val="00CB794D"/>
    <w:rsid w:val="00CC02D8"/>
    <w:rsid w:val="00CC050A"/>
    <w:rsid w:val="00CC06B2"/>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30E6"/>
    <w:rsid w:val="00CC3649"/>
    <w:rsid w:val="00CC38CC"/>
    <w:rsid w:val="00CC3A23"/>
    <w:rsid w:val="00CC3F25"/>
    <w:rsid w:val="00CC41C5"/>
    <w:rsid w:val="00CC487F"/>
    <w:rsid w:val="00CC4C74"/>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E3D"/>
    <w:rsid w:val="00CD71AB"/>
    <w:rsid w:val="00CD7427"/>
    <w:rsid w:val="00CD75FC"/>
    <w:rsid w:val="00CD769C"/>
    <w:rsid w:val="00CD7D52"/>
    <w:rsid w:val="00CE0044"/>
    <w:rsid w:val="00CE0109"/>
    <w:rsid w:val="00CE0420"/>
    <w:rsid w:val="00CE07A4"/>
    <w:rsid w:val="00CE082F"/>
    <w:rsid w:val="00CE09B5"/>
    <w:rsid w:val="00CE0C5C"/>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886"/>
    <w:rsid w:val="00CE4A0B"/>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C97"/>
    <w:rsid w:val="00CE6DE5"/>
    <w:rsid w:val="00CE6F60"/>
    <w:rsid w:val="00CE6F88"/>
    <w:rsid w:val="00CE70F4"/>
    <w:rsid w:val="00CE71DB"/>
    <w:rsid w:val="00CE75A9"/>
    <w:rsid w:val="00CE7729"/>
    <w:rsid w:val="00CE786D"/>
    <w:rsid w:val="00CE78AE"/>
    <w:rsid w:val="00CE7AAB"/>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96"/>
    <w:rsid w:val="00CF2D91"/>
    <w:rsid w:val="00CF3897"/>
    <w:rsid w:val="00CF391E"/>
    <w:rsid w:val="00CF395D"/>
    <w:rsid w:val="00CF3F6A"/>
    <w:rsid w:val="00CF4000"/>
    <w:rsid w:val="00CF4062"/>
    <w:rsid w:val="00CF4247"/>
    <w:rsid w:val="00CF4861"/>
    <w:rsid w:val="00CF49B8"/>
    <w:rsid w:val="00CF4B1B"/>
    <w:rsid w:val="00CF4D61"/>
    <w:rsid w:val="00CF4DC7"/>
    <w:rsid w:val="00CF4E63"/>
    <w:rsid w:val="00CF5263"/>
    <w:rsid w:val="00CF555A"/>
    <w:rsid w:val="00CF5723"/>
    <w:rsid w:val="00CF5781"/>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DB1"/>
    <w:rsid w:val="00D10E89"/>
    <w:rsid w:val="00D1132B"/>
    <w:rsid w:val="00D11367"/>
    <w:rsid w:val="00D11448"/>
    <w:rsid w:val="00D1188D"/>
    <w:rsid w:val="00D11918"/>
    <w:rsid w:val="00D11B0B"/>
    <w:rsid w:val="00D1211D"/>
    <w:rsid w:val="00D12293"/>
    <w:rsid w:val="00D122C2"/>
    <w:rsid w:val="00D129CC"/>
    <w:rsid w:val="00D12FD9"/>
    <w:rsid w:val="00D13549"/>
    <w:rsid w:val="00D1390F"/>
    <w:rsid w:val="00D13B84"/>
    <w:rsid w:val="00D13BED"/>
    <w:rsid w:val="00D14236"/>
    <w:rsid w:val="00D14454"/>
    <w:rsid w:val="00D1452D"/>
    <w:rsid w:val="00D14553"/>
    <w:rsid w:val="00D14B31"/>
    <w:rsid w:val="00D14DB1"/>
    <w:rsid w:val="00D14DDD"/>
    <w:rsid w:val="00D14E69"/>
    <w:rsid w:val="00D14F96"/>
    <w:rsid w:val="00D14FC3"/>
    <w:rsid w:val="00D15182"/>
    <w:rsid w:val="00D15640"/>
    <w:rsid w:val="00D1592D"/>
    <w:rsid w:val="00D15A75"/>
    <w:rsid w:val="00D15C6F"/>
    <w:rsid w:val="00D15F43"/>
    <w:rsid w:val="00D164A8"/>
    <w:rsid w:val="00D166A5"/>
    <w:rsid w:val="00D16AB3"/>
    <w:rsid w:val="00D16B9A"/>
    <w:rsid w:val="00D16B9D"/>
    <w:rsid w:val="00D16E64"/>
    <w:rsid w:val="00D16E87"/>
    <w:rsid w:val="00D16EE3"/>
    <w:rsid w:val="00D177C1"/>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F0F"/>
    <w:rsid w:val="00D24064"/>
    <w:rsid w:val="00D2413B"/>
    <w:rsid w:val="00D2436C"/>
    <w:rsid w:val="00D24480"/>
    <w:rsid w:val="00D246A3"/>
    <w:rsid w:val="00D246E5"/>
    <w:rsid w:val="00D24814"/>
    <w:rsid w:val="00D24ED2"/>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9DC"/>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2CF"/>
    <w:rsid w:val="00D4055B"/>
    <w:rsid w:val="00D40876"/>
    <w:rsid w:val="00D40A40"/>
    <w:rsid w:val="00D40C15"/>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6AE"/>
    <w:rsid w:val="00D44746"/>
    <w:rsid w:val="00D44805"/>
    <w:rsid w:val="00D44994"/>
    <w:rsid w:val="00D44BBB"/>
    <w:rsid w:val="00D44EF0"/>
    <w:rsid w:val="00D45DCB"/>
    <w:rsid w:val="00D45DF3"/>
    <w:rsid w:val="00D46174"/>
    <w:rsid w:val="00D462E6"/>
    <w:rsid w:val="00D46436"/>
    <w:rsid w:val="00D4679A"/>
    <w:rsid w:val="00D469D5"/>
    <w:rsid w:val="00D47127"/>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19"/>
    <w:rsid w:val="00D5499B"/>
    <w:rsid w:val="00D54C5C"/>
    <w:rsid w:val="00D54E95"/>
    <w:rsid w:val="00D55072"/>
    <w:rsid w:val="00D551B5"/>
    <w:rsid w:val="00D552A6"/>
    <w:rsid w:val="00D5532C"/>
    <w:rsid w:val="00D557A7"/>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85F"/>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3CC7"/>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527"/>
    <w:rsid w:val="00D66830"/>
    <w:rsid w:val="00D66842"/>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77E"/>
    <w:rsid w:val="00D74BB5"/>
    <w:rsid w:val="00D74E7C"/>
    <w:rsid w:val="00D751FB"/>
    <w:rsid w:val="00D754D6"/>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6FF"/>
    <w:rsid w:val="00D8790D"/>
    <w:rsid w:val="00D87A2A"/>
    <w:rsid w:val="00D87ABF"/>
    <w:rsid w:val="00D87E6F"/>
    <w:rsid w:val="00D87F7B"/>
    <w:rsid w:val="00D90227"/>
    <w:rsid w:val="00D9032C"/>
    <w:rsid w:val="00D903C6"/>
    <w:rsid w:val="00D9040E"/>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A7F"/>
    <w:rsid w:val="00DA0AA3"/>
    <w:rsid w:val="00DA14AB"/>
    <w:rsid w:val="00DA1514"/>
    <w:rsid w:val="00DA1A91"/>
    <w:rsid w:val="00DA1AC6"/>
    <w:rsid w:val="00DA1B47"/>
    <w:rsid w:val="00DA1C31"/>
    <w:rsid w:val="00DA20BC"/>
    <w:rsid w:val="00DA20EE"/>
    <w:rsid w:val="00DA23FD"/>
    <w:rsid w:val="00DA24C7"/>
    <w:rsid w:val="00DA2757"/>
    <w:rsid w:val="00DA2ED7"/>
    <w:rsid w:val="00DA360F"/>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5C"/>
    <w:rsid w:val="00DA7F8A"/>
    <w:rsid w:val="00DB0022"/>
    <w:rsid w:val="00DB0133"/>
    <w:rsid w:val="00DB0176"/>
    <w:rsid w:val="00DB02AE"/>
    <w:rsid w:val="00DB0404"/>
    <w:rsid w:val="00DB071D"/>
    <w:rsid w:val="00DB0D88"/>
    <w:rsid w:val="00DB1118"/>
    <w:rsid w:val="00DB1130"/>
    <w:rsid w:val="00DB1189"/>
    <w:rsid w:val="00DB11F8"/>
    <w:rsid w:val="00DB16A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607"/>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11E"/>
    <w:rsid w:val="00DB5473"/>
    <w:rsid w:val="00DB55EF"/>
    <w:rsid w:val="00DB5629"/>
    <w:rsid w:val="00DB56CF"/>
    <w:rsid w:val="00DB573E"/>
    <w:rsid w:val="00DB5BE9"/>
    <w:rsid w:val="00DB5DED"/>
    <w:rsid w:val="00DB62BF"/>
    <w:rsid w:val="00DB63D0"/>
    <w:rsid w:val="00DB691A"/>
    <w:rsid w:val="00DB6C80"/>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B50"/>
    <w:rsid w:val="00DC3D99"/>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A6E"/>
    <w:rsid w:val="00DD4B7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7E0"/>
    <w:rsid w:val="00DE09F7"/>
    <w:rsid w:val="00DE0B33"/>
    <w:rsid w:val="00DE0BC4"/>
    <w:rsid w:val="00DE0C21"/>
    <w:rsid w:val="00DE0E59"/>
    <w:rsid w:val="00DE0F66"/>
    <w:rsid w:val="00DE0F6C"/>
    <w:rsid w:val="00DE1A3C"/>
    <w:rsid w:val="00DE1BB0"/>
    <w:rsid w:val="00DE1C69"/>
    <w:rsid w:val="00DE219B"/>
    <w:rsid w:val="00DE2905"/>
    <w:rsid w:val="00DE2F25"/>
    <w:rsid w:val="00DE31CC"/>
    <w:rsid w:val="00DE34C9"/>
    <w:rsid w:val="00DE3BEF"/>
    <w:rsid w:val="00DE3E67"/>
    <w:rsid w:val="00DE3F0E"/>
    <w:rsid w:val="00DE401B"/>
    <w:rsid w:val="00DE40C2"/>
    <w:rsid w:val="00DE415B"/>
    <w:rsid w:val="00DE4426"/>
    <w:rsid w:val="00DE4638"/>
    <w:rsid w:val="00DE4AAD"/>
    <w:rsid w:val="00DE4B0F"/>
    <w:rsid w:val="00DE5287"/>
    <w:rsid w:val="00DE52E3"/>
    <w:rsid w:val="00DE58AA"/>
    <w:rsid w:val="00DE592F"/>
    <w:rsid w:val="00DE5ED7"/>
    <w:rsid w:val="00DE6167"/>
    <w:rsid w:val="00DE66BA"/>
    <w:rsid w:val="00DE67D0"/>
    <w:rsid w:val="00DE6C1C"/>
    <w:rsid w:val="00DE6D32"/>
    <w:rsid w:val="00DE6EAF"/>
    <w:rsid w:val="00DE750E"/>
    <w:rsid w:val="00DE7C00"/>
    <w:rsid w:val="00DF001A"/>
    <w:rsid w:val="00DF00C6"/>
    <w:rsid w:val="00DF0367"/>
    <w:rsid w:val="00DF03E9"/>
    <w:rsid w:val="00DF03ED"/>
    <w:rsid w:val="00DF04EE"/>
    <w:rsid w:val="00DF0604"/>
    <w:rsid w:val="00DF064E"/>
    <w:rsid w:val="00DF0BF4"/>
    <w:rsid w:val="00DF0C26"/>
    <w:rsid w:val="00DF0D66"/>
    <w:rsid w:val="00DF1523"/>
    <w:rsid w:val="00DF179D"/>
    <w:rsid w:val="00DF1934"/>
    <w:rsid w:val="00DF1BEB"/>
    <w:rsid w:val="00DF1CEE"/>
    <w:rsid w:val="00DF1E9C"/>
    <w:rsid w:val="00DF217A"/>
    <w:rsid w:val="00DF245C"/>
    <w:rsid w:val="00DF24B0"/>
    <w:rsid w:val="00DF2553"/>
    <w:rsid w:val="00DF2B3A"/>
    <w:rsid w:val="00DF2BDC"/>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30E"/>
    <w:rsid w:val="00DF5502"/>
    <w:rsid w:val="00DF5547"/>
    <w:rsid w:val="00DF5605"/>
    <w:rsid w:val="00DF57AC"/>
    <w:rsid w:val="00DF5831"/>
    <w:rsid w:val="00DF5833"/>
    <w:rsid w:val="00DF59F7"/>
    <w:rsid w:val="00DF5B7F"/>
    <w:rsid w:val="00DF5CE2"/>
    <w:rsid w:val="00DF5D78"/>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B86"/>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27E"/>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7"/>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970"/>
    <w:rsid w:val="00E11B68"/>
    <w:rsid w:val="00E11EFE"/>
    <w:rsid w:val="00E11FC2"/>
    <w:rsid w:val="00E12235"/>
    <w:rsid w:val="00E13412"/>
    <w:rsid w:val="00E13DB6"/>
    <w:rsid w:val="00E13E0C"/>
    <w:rsid w:val="00E14048"/>
    <w:rsid w:val="00E14441"/>
    <w:rsid w:val="00E146EB"/>
    <w:rsid w:val="00E1474E"/>
    <w:rsid w:val="00E14A7E"/>
    <w:rsid w:val="00E14B07"/>
    <w:rsid w:val="00E14B85"/>
    <w:rsid w:val="00E14C98"/>
    <w:rsid w:val="00E14E94"/>
    <w:rsid w:val="00E14FB0"/>
    <w:rsid w:val="00E1503A"/>
    <w:rsid w:val="00E15108"/>
    <w:rsid w:val="00E1519A"/>
    <w:rsid w:val="00E151E1"/>
    <w:rsid w:val="00E15A14"/>
    <w:rsid w:val="00E15C0F"/>
    <w:rsid w:val="00E16846"/>
    <w:rsid w:val="00E16B10"/>
    <w:rsid w:val="00E16E43"/>
    <w:rsid w:val="00E17437"/>
    <w:rsid w:val="00E174E3"/>
    <w:rsid w:val="00E17619"/>
    <w:rsid w:val="00E17805"/>
    <w:rsid w:val="00E17FEC"/>
    <w:rsid w:val="00E20097"/>
    <w:rsid w:val="00E201CC"/>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5C5"/>
    <w:rsid w:val="00E23A11"/>
    <w:rsid w:val="00E23E42"/>
    <w:rsid w:val="00E23FB7"/>
    <w:rsid w:val="00E24640"/>
    <w:rsid w:val="00E24703"/>
    <w:rsid w:val="00E2473E"/>
    <w:rsid w:val="00E247AF"/>
    <w:rsid w:val="00E24A27"/>
    <w:rsid w:val="00E24F3C"/>
    <w:rsid w:val="00E25647"/>
    <w:rsid w:val="00E257D1"/>
    <w:rsid w:val="00E25839"/>
    <w:rsid w:val="00E2588F"/>
    <w:rsid w:val="00E2598E"/>
    <w:rsid w:val="00E25B0F"/>
    <w:rsid w:val="00E25B21"/>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47D"/>
    <w:rsid w:val="00E30BB3"/>
    <w:rsid w:val="00E30E90"/>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3FB1"/>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71"/>
    <w:rsid w:val="00E438CF"/>
    <w:rsid w:val="00E43F37"/>
    <w:rsid w:val="00E44079"/>
    <w:rsid w:val="00E4409E"/>
    <w:rsid w:val="00E4441A"/>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55B"/>
    <w:rsid w:val="00E60926"/>
    <w:rsid w:val="00E60ECA"/>
    <w:rsid w:val="00E61407"/>
    <w:rsid w:val="00E61732"/>
    <w:rsid w:val="00E617CE"/>
    <w:rsid w:val="00E61AC3"/>
    <w:rsid w:val="00E61CC0"/>
    <w:rsid w:val="00E61EC6"/>
    <w:rsid w:val="00E6277B"/>
    <w:rsid w:val="00E62BE8"/>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4CF2"/>
    <w:rsid w:val="00E654AF"/>
    <w:rsid w:val="00E65D22"/>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4DE"/>
    <w:rsid w:val="00E71992"/>
    <w:rsid w:val="00E719D7"/>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EA4"/>
    <w:rsid w:val="00E74F3E"/>
    <w:rsid w:val="00E74F46"/>
    <w:rsid w:val="00E75174"/>
    <w:rsid w:val="00E751A2"/>
    <w:rsid w:val="00E752BC"/>
    <w:rsid w:val="00E75653"/>
    <w:rsid w:val="00E75731"/>
    <w:rsid w:val="00E759F6"/>
    <w:rsid w:val="00E75C26"/>
    <w:rsid w:val="00E75EBA"/>
    <w:rsid w:val="00E763B4"/>
    <w:rsid w:val="00E7662C"/>
    <w:rsid w:val="00E76863"/>
    <w:rsid w:val="00E76EB1"/>
    <w:rsid w:val="00E77574"/>
    <w:rsid w:val="00E775F6"/>
    <w:rsid w:val="00E77848"/>
    <w:rsid w:val="00E77A1C"/>
    <w:rsid w:val="00E77F4D"/>
    <w:rsid w:val="00E800F8"/>
    <w:rsid w:val="00E8027E"/>
    <w:rsid w:val="00E80484"/>
    <w:rsid w:val="00E80514"/>
    <w:rsid w:val="00E80DF4"/>
    <w:rsid w:val="00E80E14"/>
    <w:rsid w:val="00E80E5B"/>
    <w:rsid w:val="00E80F76"/>
    <w:rsid w:val="00E8152C"/>
    <w:rsid w:val="00E816C5"/>
    <w:rsid w:val="00E8172B"/>
    <w:rsid w:val="00E81743"/>
    <w:rsid w:val="00E819AA"/>
    <w:rsid w:val="00E81A50"/>
    <w:rsid w:val="00E81CE0"/>
    <w:rsid w:val="00E81E7C"/>
    <w:rsid w:val="00E8224D"/>
    <w:rsid w:val="00E826E0"/>
    <w:rsid w:val="00E82710"/>
    <w:rsid w:val="00E827A0"/>
    <w:rsid w:val="00E82AE0"/>
    <w:rsid w:val="00E82CAB"/>
    <w:rsid w:val="00E831A2"/>
    <w:rsid w:val="00E832B0"/>
    <w:rsid w:val="00E832E7"/>
    <w:rsid w:val="00E83332"/>
    <w:rsid w:val="00E83647"/>
    <w:rsid w:val="00E83736"/>
    <w:rsid w:val="00E8389B"/>
    <w:rsid w:val="00E83B8E"/>
    <w:rsid w:val="00E83C79"/>
    <w:rsid w:val="00E83D20"/>
    <w:rsid w:val="00E83FDF"/>
    <w:rsid w:val="00E83FE8"/>
    <w:rsid w:val="00E8433D"/>
    <w:rsid w:val="00E8435D"/>
    <w:rsid w:val="00E843B2"/>
    <w:rsid w:val="00E84478"/>
    <w:rsid w:val="00E845AF"/>
    <w:rsid w:val="00E84875"/>
    <w:rsid w:val="00E848BE"/>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D8"/>
    <w:rsid w:val="00E874B5"/>
    <w:rsid w:val="00E87D82"/>
    <w:rsid w:val="00E87DD7"/>
    <w:rsid w:val="00E87EE1"/>
    <w:rsid w:val="00E87F2F"/>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339B"/>
    <w:rsid w:val="00E93914"/>
    <w:rsid w:val="00E93B8A"/>
    <w:rsid w:val="00E93D23"/>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A006B"/>
    <w:rsid w:val="00EA05EF"/>
    <w:rsid w:val="00EA066D"/>
    <w:rsid w:val="00EA0848"/>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925"/>
    <w:rsid w:val="00EB1B27"/>
    <w:rsid w:val="00EB1BAD"/>
    <w:rsid w:val="00EB1BD0"/>
    <w:rsid w:val="00EB1CFE"/>
    <w:rsid w:val="00EB1DA8"/>
    <w:rsid w:val="00EB2447"/>
    <w:rsid w:val="00EB2874"/>
    <w:rsid w:val="00EB28F2"/>
    <w:rsid w:val="00EB3519"/>
    <w:rsid w:val="00EB3524"/>
    <w:rsid w:val="00EB3528"/>
    <w:rsid w:val="00EB371F"/>
    <w:rsid w:val="00EB3B60"/>
    <w:rsid w:val="00EB3D15"/>
    <w:rsid w:val="00EB3D99"/>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B2"/>
    <w:rsid w:val="00EB6AE1"/>
    <w:rsid w:val="00EB6B47"/>
    <w:rsid w:val="00EB6CC6"/>
    <w:rsid w:val="00EB6EE1"/>
    <w:rsid w:val="00EB70B0"/>
    <w:rsid w:val="00EB7145"/>
    <w:rsid w:val="00EB733E"/>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1B07"/>
    <w:rsid w:val="00EC23A7"/>
    <w:rsid w:val="00EC281E"/>
    <w:rsid w:val="00EC29C1"/>
    <w:rsid w:val="00EC2A38"/>
    <w:rsid w:val="00EC2A62"/>
    <w:rsid w:val="00EC2E2D"/>
    <w:rsid w:val="00EC3302"/>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D5F"/>
    <w:rsid w:val="00ED6EC9"/>
    <w:rsid w:val="00ED71C5"/>
    <w:rsid w:val="00ED72E0"/>
    <w:rsid w:val="00ED73BE"/>
    <w:rsid w:val="00ED7409"/>
    <w:rsid w:val="00ED74FC"/>
    <w:rsid w:val="00ED757D"/>
    <w:rsid w:val="00ED76F5"/>
    <w:rsid w:val="00ED7C1A"/>
    <w:rsid w:val="00EE00A4"/>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852"/>
    <w:rsid w:val="00EF2A50"/>
    <w:rsid w:val="00EF2DA4"/>
    <w:rsid w:val="00EF320C"/>
    <w:rsid w:val="00EF3630"/>
    <w:rsid w:val="00EF3669"/>
    <w:rsid w:val="00EF3776"/>
    <w:rsid w:val="00EF3B83"/>
    <w:rsid w:val="00EF3C7B"/>
    <w:rsid w:val="00EF3E6E"/>
    <w:rsid w:val="00EF3EA0"/>
    <w:rsid w:val="00EF413E"/>
    <w:rsid w:val="00EF41B3"/>
    <w:rsid w:val="00EF4366"/>
    <w:rsid w:val="00EF443A"/>
    <w:rsid w:val="00EF4513"/>
    <w:rsid w:val="00EF45C4"/>
    <w:rsid w:val="00EF4689"/>
    <w:rsid w:val="00EF4CD6"/>
    <w:rsid w:val="00EF4FF8"/>
    <w:rsid w:val="00EF5129"/>
    <w:rsid w:val="00EF543E"/>
    <w:rsid w:val="00EF55A0"/>
    <w:rsid w:val="00EF5921"/>
    <w:rsid w:val="00EF5968"/>
    <w:rsid w:val="00EF5A60"/>
    <w:rsid w:val="00EF5ABC"/>
    <w:rsid w:val="00EF5B45"/>
    <w:rsid w:val="00EF5B46"/>
    <w:rsid w:val="00EF63D1"/>
    <w:rsid w:val="00EF6513"/>
    <w:rsid w:val="00EF6683"/>
    <w:rsid w:val="00EF668B"/>
    <w:rsid w:val="00EF6840"/>
    <w:rsid w:val="00EF6A93"/>
    <w:rsid w:val="00EF7002"/>
    <w:rsid w:val="00EF769B"/>
    <w:rsid w:val="00EF7B20"/>
    <w:rsid w:val="00EF7D94"/>
    <w:rsid w:val="00EF7DAF"/>
    <w:rsid w:val="00F00021"/>
    <w:rsid w:val="00F00244"/>
    <w:rsid w:val="00F00EB0"/>
    <w:rsid w:val="00F00F08"/>
    <w:rsid w:val="00F00F53"/>
    <w:rsid w:val="00F016F7"/>
    <w:rsid w:val="00F0174F"/>
    <w:rsid w:val="00F018B1"/>
    <w:rsid w:val="00F01DC5"/>
    <w:rsid w:val="00F024E5"/>
    <w:rsid w:val="00F0257C"/>
    <w:rsid w:val="00F027BA"/>
    <w:rsid w:val="00F02B07"/>
    <w:rsid w:val="00F02CED"/>
    <w:rsid w:val="00F03101"/>
    <w:rsid w:val="00F03244"/>
    <w:rsid w:val="00F03265"/>
    <w:rsid w:val="00F032D2"/>
    <w:rsid w:val="00F034C8"/>
    <w:rsid w:val="00F03702"/>
    <w:rsid w:val="00F03A77"/>
    <w:rsid w:val="00F03B15"/>
    <w:rsid w:val="00F03DD1"/>
    <w:rsid w:val="00F03E27"/>
    <w:rsid w:val="00F03E79"/>
    <w:rsid w:val="00F03FE5"/>
    <w:rsid w:val="00F040B8"/>
    <w:rsid w:val="00F0438D"/>
    <w:rsid w:val="00F04396"/>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1C5"/>
    <w:rsid w:val="00F1035D"/>
    <w:rsid w:val="00F1056C"/>
    <w:rsid w:val="00F10670"/>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3C"/>
    <w:rsid w:val="00F244F9"/>
    <w:rsid w:val="00F24660"/>
    <w:rsid w:val="00F24788"/>
    <w:rsid w:val="00F2478A"/>
    <w:rsid w:val="00F24E53"/>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0DD2"/>
    <w:rsid w:val="00F311D3"/>
    <w:rsid w:val="00F31556"/>
    <w:rsid w:val="00F31710"/>
    <w:rsid w:val="00F31712"/>
    <w:rsid w:val="00F319F3"/>
    <w:rsid w:val="00F31B22"/>
    <w:rsid w:val="00F31B49"/>
    <w:rsid w:val="00F3208D"/>
    <w:rsid w:val="00F32198"/>
    <w:rsid w:val="00F3245A"/>
    <w:rsid w:val="00F32800"/>
    <w:rsid w:val="00F328C7"/>
    <w:rsid w:val="00F32F56"/>
    <w:rsid w:val="00F33113"/>
    <w:rsid w:val="00F33133"/>
    <w:rsid w:val="00F33C26"/>
    <w:rsid w:val="00F33D4F"/>
    <w:rsid w:val="00F34019"/>
    <w:rsid w:val="00F34047"/>
    <w:rsid w:val="00F34096"/>
    <w:rsid w:val="00F3427F"/>
    <w:rsid w:val="00F342C6"/>
    <w:rsid w:val="00F3440F"/>
    <w:rsid w:val="00F34431"/>
    <w:rsid w:val="00F34CD6"/>
    <w:rsid w:val="00F34D0E"/>
    <w:rsid w:val="00F34E6B"/>
    <w:rsid w:val="00F3504F"/>
    <w:rsid w:val="00F355C2"/>
    <w:rsid w:val="00F356AB"/>
    <w:rsid w:val="00F35873"/>
    <w:rsid w:val="00F35920"/>
    <w:rsid w:val="00F3598A"/>
    <w:rsid w:val="00F35B85"/>
    <w:rsid w:val="00F35C20"/>
    <w:rsid w:val="00F36103"/>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D30"/>
    <w:rsid w:val="00F503DC"/>
    <w:rsid w:val="00F5071E"/>
    <w:rsid w:val="00F507A2"/>
    <w:rsid w:val="00F508D2"/>
    <w:rsid w:val="00F512B2"/>
    <w:rsid w:val="00F512D0"/>
    <w:rsid w:val="00F51367"/>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878"/>
    <w:rsid w:val="00F54C46"/>
    <w:rsid w:val="00F55043"/>
    <w:rsid w:val="00F5549C"/>
    <w:rsid w:val="00F5566C"/>
    <w:rsid w:val="00F557B1"/>
    <w:rsid w:val="00F557DE"/>
    <w:rsid w:val="00F55E34"/>
    <w:rsid w:val="00F55E90"/>
    <w:rsid w:val="00F55F17"/>
    <w:rsid w:val="00F56409"/>
    <w:rsid w:val="00F5652E"/>
    <w:rsid w:val="00F56557"/>
    <w:rsid w:val="00F5681A"/>
    <w:rsid w:val="00F56A15"/>
    <w:rsid w:val="00F56AAA"/>
    <w:rsid w:val="00F56D59"/>
    <w:rsid w:val="00F56DCF"/>
    <w:rsid w:val="00F56F69"/>
    <w:rsid w:val="00F56FC1"/>
    <w:rsid w:val="00F57034"/>
    <w:rsid w:val="00F5720C"/>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D4"/>
    <w:rsid w:val="00F64179"/>
    <w:rsid w:val="00F641EA"/>
    <w:rsid w:val="00F641FC"/>
    <w:rsid w:val="00F6424E"/>
    <w:rsid w:val="00F645CD"/>
    <w:rsid w:val="00F647F7"/>
    <w:rsid w:val="00F649ED"/>
    <w:rsid w:val="00F64EB4"/>
    <w:rsid w:val="00F64F1F"/>
    <w:rsid w:val="00F650F2"/>
    <w:rsid w:val="00F655FD"/>
    <w:rsid w:val="00F656AC"/>
    <w:rsid w:val="00F6583C"/>
    <w:rsid w:val="00F6589A"/>
    <w:rsid w:val="00F65987"/>
    <w:rsid w:val="00F65A6C"/>
    <w:rsid w:val="00F65CF1"/>
    <w:rsid w:val="00F66249"/>
    <w:rsid w:val="00F665F2"/>
    <w:rsid w:val="00F6663B"/>
    <w:rsid w:val="00F66ED0"/>
    <w:rsid w:val="00F6702C"/>
    <w:rsid w:val="00F67143"/>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F6B"/>
    <w:rsid w:val="00F7302F"/>
    <w:rsid w:val="00F73257"/>
    <w:rsid w:val="00F732EC"/>
    <w:rsid w:val="00F733F8"/>
    <w:rsid w:val="00F7341B"/>
    <w:rsid w:val="00F73A41"/>
    <w:rsid w:val="00F73A5F"/>
    <w:rsid w:val="00F73A70"/>
    <w:rsid w:val="00F73B55"/>
    <w:rsid w:val="00F73BBC"/>
    <w:rsid w:val="00F73D08"/>
    <w:rsid w:val="00F73F1B"/>
    <w:rsid w:val="00F74304"/>
    <w:rsid w:val="00F743D1"/>
    <w:rsid w:val="00F74446"/>
    <w:rsid w:val="00F74638"/>
    <w:rsid w:val="00F74738"/>
    <w:rsid w:val="00F74EFC"/>
    <w:rsid w:val="00F753C7"/>
    <w:rsid w:val="00F754A4"/>
    <w:rsid w:val="00F7586B"/>
    <w:rsid w:val="00F75B01"/>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829"/>
    <w:rsid w:val="00F83A75"/>
    <w:rsid w:val="00F83BB4"/>
    <w:rsid w:val="00F83EEB"/>
    <w:rsid w:val="00F84069"/>
    <w:rsid w:val="00F841FF"/>
    <w:rsid w:val="00F84328"/>
    <w:rsid w:val="00F843D7"/>
    <w:rsid w:val="00F84407"/>
    <w:rsid w:val="00F84647"/>
    <w:rsid w:val="00F847DA"/>
    <w:rsid w:val="00F84844"/>
    <w:rsid w:val="00F84969"/>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EBD"/>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65CB"/>
    <w:rsid w:val="00F9700C"/>
    <w:rsid w:val="00F97313"/>
    <w:rsid w:val="00F97362"/>
    <w:rsid w:val="00F9751B"/>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942"/>
    <w:rsid w:val="00FB0A7B"/>
    <w:rsid w:val="00FB0B7A"/>
    <w:rsid w:val="00FB0CA1"/>
    <w:rsid w:val="00FB0CA2"/>
    <w:rsid w:val="00FB1087"/>
    <w:rsid w:val="00FB1527"/>
    <w:rsid w:val="00FB1D2C"/>
    <w:rsid w:val="00FB1E3C"/>
    <w:rsid w:val="00FB2048"/>
    <w:rsid w:val="00FB21E4"/>
    <w:rsid w:val="00FB2532"/>
    <w:rsid w:val="00FB2537"/>
    <w:rsid w:val="00FB2633"/>
    <w:rsid w:val="00FB27C5"/>
    <w:rsid w:val="00FB2F58"/>
    <w:rsid w:val="00FB33DC"/>
    <w:rsid w:val="00FB343C"/>
    <w:rsid w:val="00FB3861"/>
    <w:rsid w:val="00FB3862"/>
    <w:rsid w:val="00FB3A0B"/>
    <w:rsid w:val="00FB3A95"/>
    <w:rsid w:val="00FB3ACF"/>
    <w:rsid w:val="00FB3D17"/>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FEF"/>
    <w:rsid w:val="00FC20A7"/>
    <w:rsid w:val="00FC20F6"/>
    <w:rsid w:val="00FC2113"/>
    <w:rsid w:val="00FC2352"/>
    <w:rsid w:val="00FC24D6"/>
    <w:rsid w:val="00FC2787"/>
    <w:rsid w:val="00FC2932"/>
    <w:rsid w:val="00FC2FAA"/>
    <w:rsid w:val="00FC31CF"/>
    <w:rsid w:val="00FC38CD"/>
    <w:rsid w:val="00FC3E55"/>
    <w:rsid w:val="00FC42E3"/>
    <w:rsid w:val="00FC437A"/>
    <w:rsid w:val="00FC442F"/>
    <w:rsid w:val="00FC457C"/>
    <w:rsid w:val="00FC4729"/>
    <w:rsid w:val="00FC49F9"/>
    <w:rsid w:val="00FC4A8C"/>
    <w:rsid w:val="00FC4EE3"/>
    <w:rsid w:val="00FC52B4"/>
    <w:rsid w:val="00FC5387"/>
    <w:rsid w:val="00FC53AE"/>
    <w:rsid w:val="00FC53DB"/>
    <w:rsid w:val="00FC5479"/>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945"/>
    <w:rsid w:val="00FD14BD"/>
    <w:rsid w:val="00FD17A4"/>
    <w:rsid w:val="00FD1951"/>
    <w:rsid w:val="00FD1A97"/>
    <w:rsid w:val="00FD1B4F"/>
    <w:rsid w:val="00FD1E64"/>
    <w:rsid w:val="00FD24CD"/>
    <w:rsid w:val="00FD2B26"/>
    <w:rsid w:val="00FD2D7B"/>
    <w:rsid w:val="00FD32B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F70"/>
    <w:rsid w:val="00FD56D8"/>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3465"/>
    <w:rsid w:val="00FE35C8"/>
    <w:rsid w:val="00FE3B45"/>
    <w:rsid w:val="00FE3C3E"/>
    <w:rsid w:val="00FE3F7B"/>
    <w:rsid w:val="00FE4323"/>
    <w:rsid w:val="00FE4B10"/>
    <w:rsid w:val="00FE4B72"/>
    <w:rsid w:val="00FE4BC3"/>
    <w:rsid w:val="00FE4BC9"/>
    <w:rsid w:val="00FE4CCE"/>
    <w:rsid w:val="00FE4DE3"/>
    <w:rsid w:val="00FE503C"/>
    <w:rsid w:val="00FE5336"/>
    <w:rsid w:val="00FE5512"/>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Document Map" w:uiPriority="99"/>
    <w:lsdException w:name="Normal (Web)" w:uiPriority="99" w:qFormat="1"/>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1"/>
    <w:next w:val="a1"/>
    <w:link w:val="1Char"/>
    <w:qFormat/>
    <w:rsid w:val="00A03961"/>
    <w:pPr>
      <w:keepNext/>
      <w:numPr>
        <w:numId w:val="4"/>
      </w:numPr>
      <w:spacing w:before="120"/>
      <w:outlineLvl w:val="0"/>
    </w:pPr>
    <w:rPr>
      <w:b/>
      <w:bCs/>
      <w:sz w:val="28"/>
      <w:szCs w:val="28"/>
      <w:lang/>
    </w:rPr>
  </w:style>
  <w:style w:type="paragraph" w:styleId="2">
    <w:name w:val="heading 2"/>
    <w:aliases w:val="H2,h2,DO NOT USE_h2,h21,Head2A,2,UNDERRUBRIK 1-2,Heading 2 Char,H2 Char,h2 Char"/>
    <w:basedOn w:val="a1"/>
    <w:next w:val="a1"/>
    <w:link w:val="2Char"/>
    <w:qFormat/>
    <w:rsid w:val="00A03961"/>
    <w:pPr>
      <w:keepNext/>
      <w:numPr>
        <w:ilvl w:val="1"/>
        <w:numId w:val="4"/>
      </w:numPr>
      <w:spacing w:before="120"/>
      <w:outlineLvl w:val="1"/>
    </w:pPr>
    <w:rPr>
      <w:b/>
      <w:bCs/>
      <w:sz w:val="24"/>
      <w:lang/>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A03961"/>
    <w:pPr>
      <w:keepNext/>
      <w:numPr>
        <w:ilvl w:val="2"/>
        <w:numId w:val="4"/>
      </w:numPr>
      <w:spacing w:before="120"/>
      <w:outlineLvl w:val="2"/>
    </w:pPr>
    <w:rPr>
      <w:b/>
      <w:lang/>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A03961"/>
    <w:pPr>
      <w:keepNext/>
      <w:numPr>
        <w:ilvl w:val="3"/>
        <w:numId w:val="4"/>
      </w:numPr>
      <w:spacing w:before="240" w:after="60"/>
      <w:outlineLvl w:val="3"/>
    </w:pPr>
    <w:rPr>
      <w:b/>
      <w:bCs/>
      <w:sz w:val="28"/>
      <w:szCs w:val="28"/>
      <w:lang/>
    </w:rPr>
  </w:style>
  <w:style w:type="paragraph" w:styleId="5">
    <w:name w:val="heading 5"/>
    <w:aliases w:val="h5,Heading5"/>
    <w:basedOn w:val="a1"/>
    <w:next w:val="a1"/>
    <w:link w:val="5Char"/>
    <w:qFormat/>
    <w:rsid w:val="00A03961"/>
    <w:pPr>
      <w:numPr>
        <w:ilvl w:val="4"/>
        <w:numId w:val="4"/>
      </w:numPr>
      <w:spacing w:before="240" w:after="60"/>
      <w:outlineLvl w:val="4"/>
    </w:pPr>
    <w:rPr>
      <w:b/>
      <w:bCs/>
      <w:i/>
      <w:iCs/>
      <w:sz w:val="26"/>
      <w:szCs w:val="26"/>
      <w:lang/>
    </w:rPr>
  </w:style>
  <w:style w:type="paragraph" w:styleId="6">
    <w:name w:val="heading 6"/>
    <w:basedOn w:val="a1"/>
    <w:next w:val="a1"/>
    <w:link w:val="6Char"/>
    <w:qFormat/>
    <w:rsid w:val="00A03961"/>
    <w:pPr>
      <w:numPr>
        <w:ilvl w:val="5"/>
        <w:numId w:val="4"/>
      </w:numPr>
      <w:spacing w:before="240" w:after="60"/>
      <w:outlineLvl w:val="5"/>
    </w:pPr>
    <w:rPr>
      <w:b/>
      <w:bCs/>
      <w:lang/>
    </w:rPr>
  </w:style>
  <w:style w:type="paragraph" w:styleId="7">
    <w:name w:val="heading 7"/>
    <w:basedOn w:val="a1"/>
    <w:next w:val="a1"/>
    <w:link w:val="7Char"/>
    <w:qFormat/>
    <w:rsid w:val="00A03961"/>
    <w:pPr>
      <w:numPr>
        <w:ilvl w:val="6"/>
        <w:numId w:val="4"/>
      </w:numPr>
      <w:spacing w:before="240" w:after="60"/>
      <w:outlineLvl w:val="6"/>
    </w:pPr>
    <w:rPr>
      <w:sz w:val="24"/>
      <w:szCs w:val="24"/>
      <w:lang/>
    </w:rPr>
  </w:style>
  <w:style w:type="paragraph" w:styleId="8">
    <w:name w:val="heading 8"/>
    <w:basedOn w:val="a1"/>
    <w:next w:val="a1"/>
    <w:link w:val="8Char"/>
    <w:qFormat/>
    <w:rsid w:val="00A03961"/>
    <w:pPr>
      <w:numPr>
        <w:ilvl w:val="7"/>
        <w:numId w:val="4"/>
      </w:numPr>
      <w:spacing w:before="240" w:after="60"/>
      <w:outlineLvl w:val="7"/>
    </w:pPr>
    <w:rPr>
      <w:i/>
      <w:iCs/>
      <w:sz w:val="24"/>
      <w:szCs w:val="24"/>
      <w:lang/>
    </w:rPr>
  </w:style>
  <w:style w:type="paragraph" w:styleId="9">
    <w:name w:val="heading 9"/>
    <w:aliases w:val="Figure Heading,FH"/>
    <w:basedOn w:val="a1"/>
    <w:next w:val="a1"/>
    <w:link w:val="9Char"/>
    <w:qFormat/>
    <w:rsid w:val="00A03961"/>
    <w:pPr>
      <w:numPr>
        <w:ilvl w:val="8"/>
        <w:numId w:val="4"/>
      </w:numPr>
      <w:spacing w:before="240" w:after="60"/>
      <w:outlineLvl w:val="8"/>
    </w:pPr>
    <w:rPr>
      <w:rFonts w:ascii="Arial" w:hAnsi="Arial"/>
      <w:lang/>
    </w:r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rsid w:val="00A03961"/>
    <w:rPr>
      <w:sz w:val="20"/>
      <w:szCs w:val="20"/>
      <w:lang/>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条目"/>
    <w:basedOn w:val="a1"/>
    <w:next w:val="a1"/>
    <w:link w:val="Char1"/>
    <w:qFormat/>
    <w:rsid w:val="008D2232"/>
    <w:pPr>
      <w:jc w:val="center"/>
    </w:pPr>
    <w:rPr>
      <w:b/>
      <w:bCs/>
      <w:sz w:val="20"/>
      <w:szCs w:val="20"/>
      <w:lang/>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1"/>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1"/>
    <w:link w:val="Char2"/>
    <w:rsid w:val="00A03961"/>
    <w:pPr>
      <w:ind w:left="360" w:hanging="360"/>
    </w:pPr>
    <w:rPr>
      <w:lang/>
    </w:rPr>
  </w:style>
  <w:style w:type="paragraph" w:styleId="20">
    <w:name w:val="Body Text 2"/>
    <w:basedOn w:val="a1"/>
    <w:link w:val="2Char0"/>
    <w:rsid w:val="00A03961"/>
    <w:pPr>
      <w:spacing w:after="0"/>
      <w:jc w:val="left"/>
    </w:pPr>
    <w:rPr>
      <w:szCs w:val="20"/>
      <w:lang/>
    </w:rPr>
  </w:style>
  <w:style w:type="paragraph" w:styleId="a9">
    <w:name w:val="Balloon Text"/>
    <w:basedOn w:val="a1"/>
    <w:link w:val="Char3"/>
    <w:uiPriority w:val="99"/>
    <w:semiHidden/>
    <w:rsid w:val="00A03961"/>
    <w:rPr>
      <w:rFonts w:ascii="Tahoma" w:hAnsi="Tahoma"/>
      <w:sz w:val="16"/>
      <w:szCs w:val="16"/>
      <w:lang/>
    </w:rPr>
  </w:style>
  <w:style w:type="paragraph" w:customStyle="1" w:styleId="References">
    <w:name w:val="References"/>
    <w:basedOn w:val="a1"/>
    <w:next w:val="a1"/>
    <w:rsid w:val="00A03961"/>
    <w:pPr>
      <w:numPr>
        <w:numId w:val="1"/>
      </w:numPr>
      <w:adjustRightInd/>
      <w:spacing w:after="60"/>
      <w:jc w:val="left"/>
    </w:pPr>
    <w:rPr>
      <w:sz w:val="20"/>
      <w:szCs w:val="16"/>
    </w:rPr>
  </w:style>
  <w:style w:type="character" w:styleId="aa">
    <w:name w:val="访问过的超链接"/>
    <w:rsid w:val="00A0396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A03961"/>
    <w:rPr>
      <w:sz w:val="20"/>
      <w:szCs w:val="20"/>
      <w:lang/>
    </w:rPr>
  </w:style>
  <w:style w:type="character" w:styleId="ac">
    <w:name w:val="footnote reference"/>
    <w:rsid w:val="00A03961"/>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AB3F38"/>
    <w:pPr>
      <w:tabs>
        <w:tab w:val="center" w:pos="4680"/>
        <w:tab w:val="right" w:pos="9360"/>
      </w:tabs>
    </w:pPr>
    <w:rPr>
      <w:lang/>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1"/>
    <w:link w:val="Char6"/>
    <w:rsid w:val="00AB3F38"/>
    <w:pPr>
      <w:tabs>
        <w:tab w:val="center" w:pos="4680"/>
        <w:tab w:val="right" w:pos="9360"/>
      </w:tabs>
    </w:pPr>
    <w:rPr>
      <w:lang/>
    </w:rPr>
  </w:style>
  <w:style w:type="character" w:customStyle="1" w:styleId="Char6">
    <w:name w:val="页脚 Char"/>
    <w:link w:val="af"/>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0">
    <w:name w:val="List Paragraph"/>
    <w:aliases w:val="- Bullets,목록 단락,リスト段落,Lista1,?? ??,?????,????,列出段落1,中等深浅网格 1 - 着色 21"/>
    <w:basedOn w:val="a1"/>
    <w:link w:val="Char7"/>
    <w:uiPriority w:val="34"/>
    <w:qFormat/>
    <w:rsid w:val="0050765C"/>
    <w:pPr>
      <w:autoSpaceDE/>
      <w:autoSpaceDN/>
      <w:adjustRightInd/>
      <w:spacing w:after="0"/>
      <w:ind w:left="720"/>
      <w:jc w:val="left"/>
    </w:pPr>
    <w:rPr>
      <w:rFonts w:ascii="Calibri" w:hAnsi="Calibri"/>
      <w:lang/>
    </w:rPr>
  </w:style>
  <w:style w:type="paragraph" w:styleId="af1">
    <w:name w:val="Document Map"/>
    <w:basedOn w:val="a1"/>
    <w:link w:val="Char8"/>
    <w:uiPriority w:val="99"/>
    <w:rsid w:val="00F8144C"/>
    <w:rPr>
      <w:rFonts w:ascii="Tahoma" w:hAnsi="Tahoma"/>
      <w:sz w:val="16"/>
      <w:szCs w:val="16"/>
      <w:lang/>
    </w:rPr>
  </w:style>
  <w:style w:type="character" w:customStyle="1" w:styleId="Char8">
    <w:name w:val="文档结构图 Char"/>
    <w:link w:val="af1"/>
    <w:uiPriority w:val="99"/>
    <w:rsid w:val="00F8144C"/>
    <w:rPr>
      <w:rFonts w:ascii="Tahoma" w:hAnsi="Tahoma" w:cs="Tahoma"/>
      <w:sz w:val="16"/>
      <w:szCs w:val="16"/>
    </w:rPr>
  </w:style>
  <w:style w:type="character" w:styleId="af2">
    <w:name w:val="annotation reference"/>
    <w:uiPriority w:val="99"/>
    <w:rsid w:val="00F8144C"/>
    <w:rPr>
      <w:sz w:val="16"/>
      <w:szCs w:val="16"/>
    </w:rPr>
  </w:style>
  <w:style w:type="paragraph" w:styleId="af3">
    <w:name w:val="annotation text"/>
    <w:basedOn w:val="a1"/>
    <w:link w:val="Char9"/>
    <w:uiPriority w:val="99"/>
    <w:rsid w:val="00F8144C"/>
    <w:rPr>
      <w:sz w:val="20"/>
      <w:szCs w:val="20"/>
    </w:rPr>
  </w:style>
  <w:style w:type="character" w:customStyle="1" w:styleId="Char9">
    <w:name w:val="批注文字 Char"/>
    <w:basedOn w:val="a2"/>
    <w:link w:val="af3"/>
    <w:uiPriority w:val="99"/>
    <w:rsid w:val="00F8144C"/>
  </w:style>
  <w:style w:type="paragraph" w:styleId="af4">
    <w:name w:val="annotation subject"/>
    <w:basedOn w:val="af3"/>
    <w:next w:val="af3"/>
    <w:link w:val="Chara"/>
    <w:uiPriority w:val="99"/>
    <w:rsid w:val="00F8144C"/>
    <w:rPr>
      <w:b/>
      <w:bCs/>
      <w:lang/>
    </w:rPr>
  </w:style>
  <w:style w:type="character" w:customStyle="1" w:styleId="Chara">
    <w:name w:val="批注主题 Char"/>
    <w:link w:val="af4"/>
    <w:uiPriority w:val="99"/>
    <w:rsid w:val="00F8144C"/>
    <w:rPr>
      <w:b/>
      <w:bCs/>
    </w:rPr>
  </w:style>
  <w:style w:type="paragraph" w:styleId="af5">
    <w:name w:val="Revision"/>
    <w:hidden/>
    <w:uiPriority w:val="99"/>
    <w:semiHidden/>
    <w:rsid w:val="00F8144C"/>
    <w:rPr>
      <w:sz w:val="22"/>
      <w:szCs w:val="22"/>
      <w:lang w:val="en-GB" w:eastAsia="en-US"/>
    </w:rPr>
  </w:style>
  <w:style w:type="paragraph" w:styleId="af6">
    <w:name w:val="Title"/>
    <w:basedOn w:val="a1"/>
    <w:next w:val="a1"/>
    <w:link w:val="Charb"/>
    <w:qFormat/>
    <w:rsid w:val="00111C6E"/>
    <w:pPr>
      <w:spacing w:before="240" w:after="60"/>
      <w:jc w:val="center"/>
      <w:outlineLvl w:val="0"/>
    </w:pPr>
    <w:rPr>
      <w:rFonts w:ascii="Cambria" w:hAnsi="Cambria"/>
      <w:b/>
      <w:bCs/>
      <w:sz w:val="32"/>
      <w:szCs w:val="32"/>
      <w:lang/>
    </w:rPr>
  </w:style>
  <w:style w:type="character" w:customStyle="1" w:styleId="Charb">
    <w:name w:val="标题 Char"/>
    <w:link w:val="af6"/>
    <w:rsid w:val="00111C6E"/>
    <w:rPr>
      <w:rFonts w:ascii="Cambria" w:hAnsi="Cambria" w:cs="Times New Roman"/>
      <w:b/>
      <w:bCs/>
      <w:sz w:val="32"/>
      <w:szCs w:val="32"/>
      <w:lang w:eastAsia="en-US"/>
    </w:rPr>
  </w:style>
  <w:style w:type="paragraph" w:customStyle="1" w:styleId="TAL">
    <w:name w:val="TAL"/>
    <w:basedOn w:val="a1"/>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7">
    <w:name w:val="Strong"/>
    <w:qFormat/>
    <w:rsid w:val="00A407A1"/>
    <w:rPr>
      <w:b/>
      <w:bCs/>
    </w:rPr>
  </w:style>
  <w:style w:type="paragraph" w:customStyle="1" w:styleId="TAH">
    <w:name w:val="TAH"/>
    <w:basedOn w:val="a1"/>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8">
    <w:name w:val="Normal (Web)"/>
    <w:basedOn w:val="a1"/>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1"/>
    <w:qFormat/>
    <w:rsid w:val="0022134B"/>
    <w:pPr>
      <w:keepNext/>
      <w:jc w:val="center"/>
    </w:pPr>
  </w:style>
  <w:style w:type="paragraph" w:customStyle="1" w:styleId="TdocHeader2">
    <w:name w:val="Tdoc_Header_2"/>
    <w:basedOn w:val="a1"/>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1"/>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1"/>
    <w:rsid w:val="00471C55"/>
    <w:pPr>
      <w:keepLines/>
      <w:overflowPunct w:val="0"/>
      <w:snapToGrid/>
      <w:spacing w:after="0"/>
      <w:jc w:val="left"/>
      <w:textAlignment w:val="baseline"/>
    </w:pPr>
    <w:rPr>
      <w:sz w:val="20"/>
      <w:szCs w:val="20"/>
      <w:lang w:val="en-GB"/>
    </w:rPr>
  </w:style>
  <w:style w:type="character" w:customStyle="1" w:styleId="wordother">
    <w:name w:val="word_other"/>
    <w:basedOn w:val="a2"/>
    <w:rsid w:val="004501DE"/>
  </w:style>
  <w:style w:type="paragraph" w:customStyle="1" w:styleId="Tablecell">
    <w:name w:val="Tablecell"/>
    <w:basedOn w:val="a1"/>
    <w:qFormat/>
    <w:rsid w:val="008B23E6"/>
    <w:pPr>
      <w:widowControl w:val="0"/>
      <w:spacing w:before="40" w:after="40"/>
      <w:jc w:val="left"/>
    </w:pPr>
    <w:rPr>
      <w:sz w:val="20"/>
    </w:rPr>
  </w:style>
  <w:style w:type="paragraph" w:customStyle="1" w:styleId="MotorolaResponse1">
    <w:name w:val="Motorola Response1"/>
    <w:next w:val="a1"/>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9">
    <w:name w:val="Placeholder Text"/>
    <w:uiPriority w:val="99"/>
    <w:semiHidden/>
    <w:rsid w:val="00241BCC"/>
    <w:rPr>
      <w:color w:val="808080"/>
    </w:rPr>
  </w:style>
  <w:style w:type="character" w:customStyle="1" w:styleId="apple-converted-space">
    <w:name w:val="apple-converted-space"/>
    <w:basedOn w:val="a2"/>
    <w:rsid w:val="00C41FF6"/>
  </w:style>
  <w:style w:type="paragraph" w:styleId="afa">
    <w:name w:val="Plain Text"/>
    <w:basedOn w:val="a1"/>
    <w:link w:val="Charc"/>
    <w:unhideWhenUsed/>
    <w:rsid w:val="00726F1C"/>
    <w:pPr>
      <w:autoSpaceDE/>
      <w:autoSpaceDN/>
      <w:adjustRightInd/>
      <w:snapToGrid/>
      <w:spacing w:after="0"/>
      <w:jc w:val="left"/>
    </w:pPr>
    <w:rPr>
      <w:rFonts w:ascii="Consolas" w:eastAsia="Calibri" w:hAnsi="Consolas"/>
      <w:sz w:val="21"/>
      <w:szCs w:val="21"/>
      <w:lang/>
    </w:rPr>
  </w:style>
  <w:style w:type="character" w:customStyle="1" w:styleId="Charc">
    <w:name w:val="纯文本 Char"/>
    <w:link w:val="afa"/>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b">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1"/>
    <w:link w:val="2Char1"/>
    <w:rsid w:val="00B37F15"/>
    <w:pPr>
      <w:ind w:left="720" w:hanging="360"/>
      <w:contextualSpacing/>
    </w:pPr>
    <w:rPr>
      <w:lang/>
    </w:rPr>
  </w:style>
  <w:style w:type="numbering" w:customStyle="1" w:styleId="NoList1">
    <w:name w:val="No List1"/>
    <w:next w:val="a4"/>
    <w:uiPriority w:val="99"/>
    <w:semiHidden/>
    <w:unhideWhenUsed/>
    <w:rsid w:val="00B37F15"/>
  </w:style>
  <w:style w:type="paragraph" w:customStyle="1" w:styleId="H6">
    <w:name w:val="H6"/>
    <w:basedOn w:val="5"/>
    <w:next w:val="a1"/>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2"/>
    <w:rsid w:val="00B37F15"/>
    <w:pPr>
      <w:spacing w:before="180"/>
      <w:ind w:left="2693" w:hanging="2693"/>
    </w:pPr>
    <w:rPr>
      <w:b/>
    </w:rPr>
  </w:style>
  <w:style w:type="paragraph" w:styleId="12">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2"/>
    <w:rsid w:val="00B37F15"/>
    <w:pPr>
      <w:keepNext w:val="0"/>
      <w:spacing w:before="0"/>
      <w:ind w:left="851" w:hanging="851"/>
    </w:pPr>
    <w:rPr>
      <w:sz w:val="20"/>
    </w:rPr>
  </w:style>
  <w:style w:type="paragraph" w:styleId="23">
    <w:name w:val="index 2"/>
    <w:basedOn w:val="11"/>
    <w:rsid w:val="00B37F15"/>
    <w:pPr>
      <w:ind w:left="284"/>
    </w:pPr>
    <w:rPr>
      <w:rFonts w:eastAsia="Times New Roman"/>
      <w:lang w:eastAsia="en-GB"/>
    </w:rPr>
  </w:style>
  <w:style w:type="paragraph" w:customStyle="1" w:styleId="TT">
    <w:name w:val="TT"/>
    <w:basedOn w:val="1"/>
    <w:next w:val="a1"/>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1"/>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c"/>
    <w:rsid w:val="00B37F15"/>
    <w:pPr>
      <w:ind w:left="851"/>
    </w:pPr>
  </w:style>
  <w:style w:type="paragraph" w:styleId="afc">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1"/>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1"/>
    <w:rsid w:val="00B37F15"/>
    <w:pPr>
      <w:ind w:left="1985" w:hanging="1985"/>
    </w:pPr>
  </w:style>
  <w:style w:type="paragraph" w:styleId="70">
    <w:name w:val="toc 7"/>
    <w:basedOn w:val="60"/>
    <w:next w:val="a1"/>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1"/>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d">
    <w:name w:val="index heading"/>
    <w:basedOn w:val="a1"/>
    <w:next w:val="a1"/>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1"/>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1"/>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1"/>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1"/>
    <w:next w:val="a1"/>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1"/>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1"/>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1"/>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B37F15"/>
    <w:rPr>
      <w:lang w:eastAsia="en-US"/>
    </w:rPr>
  </w:style>
  <w:style w:type="paragraph" w:customStyle="1" w:styleId="Guidance">
    <w:name w:val="Guidance"/>
    <w:basedOn w:val="a1"/>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1"/>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1"/>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1"/>
    <w:rsid w:val="00B37F15"/>
    <w:rPr>
      <w:rFonts w:ascii="Arial" w:eastAsia="MS Mincho" w:hAnsi="Arial"/>
      <w:lang w:val="en-GB" w:eastAsia="en-US"/>
    </w:rPr>
  </w:style>
  <w:style w:type="paragraph" w:customStyle="1" w:styleId="TabList">
    <w:name w:val="TabList"/>
    <w:basedOn w:val="a1"/>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1"/>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1"/>
    <w:next w:val="a1"/>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1"/>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1"/>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1"/>
    <w:next w:val="a1"/>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1"/>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1"/>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e">
    <w:name w:val="Date"/>
    <w:basedOn w:val="a1"/>
    <w:next w:val="a1"/>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e"/>
    <w:rsid w:val="00B37F15"/>
    <w:rPr>
      <w:rFonts w:eastAsia="Times New Roman"/>
      <w:lang w:val="en-GB" w:eastAsia="en-GB"/>
    </w:rPr>
  </w:style>
  <w:style w:type="paragraph" w:customStyle="1" w:styleId="Meetingcaption">
    <w:name w:val="Meeting caption"/>
    <w:basedOn w:val="a1"/>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1"/>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1"/>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1"/>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1"/>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1"/>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3"/>
    <w:next w:val="a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1"/>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link w:val="af0"/>
    <w:uiPriority w:val="34"/>
    <w:locked/>
    <w:rsid w:val="0070290F"/>
    <w:rPr>
      <w:rFonts w:ascii="Calibri" w:hAnsi="Calibri" w:cs="Calibri"/>
      <w:sz w:val="22"/>
      <w:szCs w:val="22"/>
    </w:rPr>
  </w:style>
  <w:style w:type="paragraph" w:customStyle="1" w:styleId="a">
    <w:name w:val="佐藤２"/>
    <w:basedOn w:val="a1"/>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1"/>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3"/>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ff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a1"/>
    <w:link w:val="ProposalChar"/>
    <w:qFormat/>
    <w:rsid w:val="009140EE"/>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a1"/>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69663-D59C-4312-852B-43F8CE110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ZHIZHI</cp:lastModifiedBy>
  <cp:revision>2</cp:revision>
  <cp:lastPrinted>2015-09-18T07:21:00Z</cp:lastPrinted>
  <dcterms:created xsi:type="dcterms:W3CDTF">2019-02-15T08:17:00Z</dcterms:created>
  <dcterms:modified xsi:type="dcterms:W3CDTF">2019-02-15T08:17:00Z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