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375FE" w:rsidRPr="00F22ADA" w:rsidRDefault="00E375FE" w:rsidP="00E375FE">
      <w:pPr>
        <w:pStyle w:val="ad"/>
        <w:ind w:left="-2"/>
        <w:rPr>
          <w:rFonts w:eastAsia="宋体"/>
          <w:bCs/>
          <w:sz w:val="22"/>
          <w:szCs w:val="22"/>
          <w:lang w:val="en-GB" w:eastAsia="zh-CN"/>
        </w:rPr>
      </w:pPr>
      <w:r w:rsidRPr="00F22ADA">
        <w:rPr>
          <w:bCs/>
          <w:sz w:val="22"/>
          <w:szCs w:val="22"/>
          <w:lang w:val="en-GB"/>
        </w:rPr>
        <w:t xml:space="preserve">3GPP TSG RAN WG1 Meeting </w:t>
      </w:r>
      <w:r>
        <w:rPr>
          <w:rFonts w:eastAsiaTheme="minorEastAsia" w:hint="eastAsia"/>
          <w:bCs/>
          <w:sz w:val="22"/>
          <w:szCs w:val="22"/>
          <w:lang w:val="en-GB" w:eastAsia="zh-CN"/>
        </w:rPr>
        <w:t>#96</w:t>
      </w:r>
      <w:r w:rsidRPr="00F22ADA">
        <w:rPr>
          <w:bCs/>
          <w:sz w:val="22"/>
          <w:szCs w:val="22"/>
          <w:lang w:val="en-GB"/>
        </w:rPr>
        <w:tab/>
      </w:r>
      <w:r w:rsidRPr="00F22ADA">
        <w:rPr>
          <w:bCs/>
          <w:sz w:val="22"/>
          <w:szCs w:val="22"/>
          <w:lang w:val="en-GB"/>
        </w:rPr>
        <w:tab/>
        <w:t>R1-1</w:t>
      </w:r>
      <w:r w:rsidRPr="00F22ADA">
        <w:rPr>
          <w:rFonts w:eastAsia="宋体" w:hint="eastAsia"/>
          <w:bCs/>
          <w:sz w:val="22"/>
          <w:szCs w:val="22"/>
          <w:lang w:val="en-GB" w:eastAsia="zh-CN"/>
        </w:rPr>
        <w:t>9</w:t>
      </w:r>
      <w:r>
        <w:rPr>
          <w:rFonts w:eastAsia="宋体" w:hint="eastAsia"/>
          <w:bCs/>
          <w:sz w:val="22"/>
          <w:szCs w:val="22"/>
          <w:lang w:val="en-GB" w:eastAsia="zh-CN"/>
        </w:rPr>
        <w:t>01999</w:t>
      </w:r>
    </w:p>
    <w:p w:rsidR="00A93126" w:rsidRPr="00B334A7" w:rsidRDefault="00B334A7" w:rsidP="00E9523A">
      <w:pPr>
        <w:pStyle w:val="ad"/>
        <w:ind w:left="-2"/>
        <w:rPr>
          <w:rFonts w:eastAsia="宋体"/>
          <w:sz w:val="22"/>
          <w:szCs w:val="22"/>
          <w:lang w:eastAsia="zh-CN"/>
        </w:rPr>
      </w:pPr>
      <w:r w:rsidRPr="00B334A7">
        <w:rPr>
          <w:bCs/>
          <w:sz w:val="22"/>
          <w:szCs w:val="22"/>
          <w:lang w:val="en-GB"/>
        </w:rPr>
        <w:t>Athens, Greece, 25</w:t>
      </w:r>
      <w:r w:rsidRPr="00E375FE">
        <w:rPr>
          <w:bCs/>
          <w:sz w:val="22"/>
          <w:szCs w:val="22"/>
          <w:vertAlign w:val="superscript"/>
          <w:lang w:val="en-GB"/>
        </w:rPr>
        <w:t>th</w:t>
      </w:r>
      <w:r w:rsidRPr="00B334A7">
        <w:rPr>
          <w:bCs/>
          <w:sz w:val="22"/>
          <w:szCs w:val="22"/>
          <w:lang w:val="en-GB"/>
        </w:rPr>
        <w:t xml:space="preserve"> February – 1</w:t>
      </w:r>
      <w:r w:rsidRPr="00E375FE">
        <w:rPr>
          <w:bCs/>
          <w:sz w:val="22"/>
          <w:szCs w:val="22"/>
          <w:vertAlign w:val="superscript"/>
          <w:lang w:val="en-GB"/>
        </w:rPr>
        <w:t xml:space="preserve">st </w:t>
      </w:r>
      <w:r w:rsidRPr="00B334A7">
        <w:rPr>
          <w:bCs/>
          <w:sz w:val="22"/>
          <w:szCs w:val="22"/>
          <w:lang w:val="en-GB"/>
        </w:rPr>
        <w:t>March, 2019</w:t>
      </w:r>
    </w:p>
    <w:p w:rsidR="00A93126" w:rsidRDefault="00A93126" w:rsidP="00E9523A">
      <w:pPr>
        <w:pStyle w:val="ad"/>
        <w:ind w:left="-2"/>
        <w:rPr>
          <w:rFonts w:eastAsia="宋体"/>
          <w:sz w:val="22"/>
          <w:szCs w:val="22"/>
          <w:lang w:eastAsia="zh-CN"/>
        </w:rPr>
      </w:pPr>
    </w:p>
    <w:p w:rsidR="00B334A7" w:rsidRPr="00A93126" w:rsidRDefault="00B334A7" w:rsidP="00E9523A">
      <w:pPr>
        <w:pStyle w:val="ad"/>
        <w:ind w:left="-2"/>
        <w:rPr>
          <w:rFonts w:eastAsia="宋体"/>
          <w:sz w:val="22"/>
          <w:szCs w:val="22"/>
          <w:lang w:eastAsia="zh-CN"/>
        </w:rPr>
      </w:pPr>
    </w:p>
    <w:p w:rsidR="00830F4E" w:rsidRPr="0052231C" w:rsidRDefault="00830F4E" w:rsidP="00E9523A">
      <w:pPr>
        <w:pStyle w:val="ad"/>
        <w:tabs>
          <w:tab w:val="clear" w:pos="4536"/>
          <w:tab w:val="left" w:pos="1800"/>
        </w:tabs>
        <w:ind w:left="1798" w:hanging="1800"/>
        <w:rPr>
          <w:rFonts w:eastAsia="宋体"/>
          <w:sz w:val="22"/>
          <w:szCs w:val="22"/>
          <w:lang w:eastAsia="zh-CN"/>
        </w:rPr>
      </w:pPr>
      <w:r w:rsidRPr="0052231C">
        <w:rPr>
          <w:sz w:val="22"/>
          <w:szCs w:val="22"/>
        </w:rPr>
        <w:t>Source:</w:t>
      </w:r>
      <w:r w:rsidR="00DA3C9D">
        <w:rPr>
          <w:rFonts w:eastAsia="宋体" w:hint="eastAsia"/>
          <w:sz w:val="22"/>
          <w:szCs w:val="22"/>
          <w:lang w:eastAsia="zh-CN"/>
        </w:rPr>
        <w:t xml:space="preserve">              </w:t>
      </w:r>
      <w:r w:rsidR="000D726A">
        <w:rPr>
          <w:rFonts w:eastAsia="宋体" w:hint="eastAsia"/>
          <w:sz w:val="22"/>
          <w:szCs w:val="22"/>
          <w:lang w:eastAsia="zh-CN"/>
        </w:rPr>
        <w:t xml:space="preserve">  </w:t>
      </w:r>
      <w:r w:rsidRPr="0052231C">
        <w:rPr>
          <w:rFonts w:eastAsia="宋体"/>
          <w:sz w:val="22"/>
          <w:szCs w:val="22"/>
          <w:lang w:eastAsia="zh-CN"/>
        </w:rPr>
        <w:t>CATT</w:t>
      </w:r>
    </w:p>
    <w:p w:rsidR="00830F4E" w:rsidRPr="005C47BA" w:rsidRDefault="00830F4E" w:rsidP="000D726A">
      <w:pPr>
        <w:pStyle w:val="ad"/>
        <w:tabs>
          <w:tab w:val="clear" w:pos="4536"/>
          <w:tab w:val="left" w:pos="1805"/>
        </w:tabs>
        <w:ind w:left="-2"/>
        <w:rPr>
          <w:rFonts w:eastAsia="宋体"/>
          <w:sz w:val="22"/>
          <w:szCs w:val="22"/>
          <w:lang w:eastAsia="zh-CN"/>
        </w:rPr>
      </w:pPr>
      <w:r w:rsidRPr="0052231C">
        <w:rPr>
          <w:sz w:val="22"/>
          <w:szCs w:val="22"/>
        </w:rPr>
        <w:t>Title:</w:t>
      </w:r>
      <w:bookmarkStart w:id="0" w:name="Title"/>
      <w:bookmarkEnd w:id="0"/>
      <w:r w:rsidRPr="0052231C">
        <w:rPr>
          <w:sz w:val="22"/>
          <w:szCs w:val="22"/>
        </w:rPr>
        <w:tab/>
      </w:r>
      <w:r w:rsidR="00DA3C9D" w:rsidRPr="005306A3">
        <w:rPr>
          <w:sz w:val="22"/>
          <w:szCs w:val="22"/>
        </w:rPr>
        <w:t xml:space="preserve">Discussion on coexistence of </w:t>
      </w:r>
      <w:r w:rsidR="00B708B2">
        <w:rPr>
          <w:rFonts w:eastAsiaTheme="minorEastAsia" w:hint="eastAsia"/>
          <w:sz w:val="22"/>
          <w:szCs w:val="22"/>
          <w:lang w:eastAsia="zh-CN"/>
        </w:rPr>
        <w:t>NR</w:t>
      </w:r>
      <w:r w:rsidR="00B334A7">
        <w:rPr>
          <w:rFonts w:eastAsiaTheme="minorEastAsia" w:hint="eastAsia"/>
          <w:sz w:val="22"/>
          <w:szCs w:val="22"/>
          <w:lang w:eastAsia="zh-CN"/>
        </w:rPr>
        <w:t xml:space="preserve"> V2X</w:t>
      </w:r>
      <w:r w:rsidR="00DA3C9D" w:rsidRPr="005306A3">
        <w:rPr>
          <w:sz w:val="22"/>
          <w:szCs w:val="22"/>
        </w:rPr>
        <w:t xml:space="preserve"> and </w:t>
      </w:r>
      <w:r w:rsidR="00B708B2">
        <w:rPr>
          <w:rFonts w:eastAsiaTheme="minorEastAsia" w:hint="eastAsia"/>
          <w:sz w:val="22"/>
          <w:szCs w:val="22"/>
          <w:lang w:eastAsia="zh-CN"/>
        </w:rPr>
        <w:t>LTE</w:t>
      </w:r>
      <w:r w:rsidR="00DA3C9D">
        <w:rPr>
          <w:rFonts w:eastAsia="宋体" w:hint="eastAsia"/>
          <w:sz w:val="22"/>
          <w:szCs w:val="22"/>
          <w:lang w:eastAsia="zh-CN"/>
        </w:rPr>
        <w:t xml:space="preserve"> V</w:t>
      </w:r>
      <w:r w:rsidR="00DA3C9D" w:rsidRPr="005306A3">
        <w:rPr>
          <w:sz w:val="22"/>
          <w:szCs w:val="22"/>
        </w:rPr>
        <w:t>2X</w:t>
      </w:r>
    </w:p>
    <w:p w:rsidR="00830F4E" w:rsidRPr="002E080F" w:rsidRDefault="00830F4E" w:rsidP="000D726A">
      <w:pPr>
        <w:pStyle w:val="ad"/>
        <w:tabs>
          <w:tab w:val="left" w:pos="1805"/>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DA3C9D">
        <w:rPr>
          <w:rFonts w:eastAsia="宋体" w:hint="eastAsia"/>
          <w:sz w:val="22"/>
          <w:szCs w:val="22"/>
          <w:lang w:eastAsia="zh-CN"/>
        </w:rPr>
        <w:t>7.2.4.5</w:t>
      </w:r>
    </w:p>
    <w:p w:rsidR="00830F4E" w:rsidRPr="0052231C" w:rsidRDefault="00830F4E" w:rsidP="00E9523A">
      <w:pPr>
        <w:pStyle w:val="ad"/>
        <w:tabs>
          <w:tab w:val="left" w:pos="1800"/>
        </w:tabs>
        <w:ind w:left="-2"/>
        <w:rPr>
          <w:rFonts w:eastAsia="宋体"/>
          <w:sz w:val="22"/>
          <w:szCs w:val="22"/>
          <w:lang w:eastAsia="zh-CN"/>
        </w:rPr>
      </w:pPr>
      <w:r w:rsidRPr="0052231C">
        <w:rPr>
          <w:sz w:val="22"/>
          <w:szCs w:val="22"/>
        </w:rPr>
        <w:t>Document for:</w:t>
      </w:r>
      <w:bookmarkStart w:id="2" w:name="DocumentFor"/>
      <w:bookmarkEnd w:id="2"/>
      <w:r w:rsidR="00DA3C9D">
        <w:rPr>
          <w:rFonts w:eastAsia="宋体" w:hint="eastAsia"/>
          <w:sz w:val="22"/>
          <w:szCs w:val="22"/>
          <w:lang w:eastAsia="zh-CN"/>
        </w:rPr>
        <w:t xml:space="preserve"> </w:t>
      </w:r>
      <w:r w:rsidR="000D726A">
        <w:rPr>
          <w:rFonts w:eastAsia="宋体" w:hint="eastAsia"/>
          <w:sz w:val="22"/>
          <w:szCs w:val="22"/>
          <w:lang w:eastAsia="zh-CN"/>
        </w:rPr>
        <w:t xml:space="preserve">  </w:t>
      </w:r>
      <w:r w:rsidR="00DA3C9D">
        <w:rPr>
          <w:rFonts w:eastAsia="宋体" w:hint="eastAsia"/>
          <w:sz w:val="22"/>
          <w:szCs w:val="22"/>
          <w:lang w:eastAsia="zh-CN"/>
        </w:rPr>
        <w:t xml:space="preserve">  </w:t>
      </w:r>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52231C" w:rsidRDefault="00830F4E" w:rsidP="00B775B8">
      <w:pPr>
        <w:pStyle w:val="1"/>
        <w:ind w:left="431"/>
      </w:pPr>
      <w:r w:rsidRPr="0052231C">
        <w:t>Introduction</w:t>
      </w:r>
    </w:p>
    <w:p w:rsidR="00E90C86" w:rsidRDefault="00E90C86" w:rsidP="00E90C86">
      <w:pPr>
        <w:pStyle w:val="a0"/>
        <w:rPr>
          <w:rFonts w:eastAsia="宋体"/>
          <w:lang w:eastAsia="zh-CN"/>
        </w:rPr>
      </w:pPr>
      <w:r w:rsidRPr="0003648C">
        <w:rPr>
          <w:rFonts w:eastAsia="宋体"/>
          <w:lang w:eastAsia="zh-CN"/>
        </w:rPr>
        <w:t>In RAN</w:t>
      </w:r>
      <w:r w:rsidRPr="0003648C">
        <w:rPr>
          <w:rFonts w:eastAsia="宋体" w:hint="eastAsia"/>
          <w:lang w:eastAsia="zh-CN"/>
        </w:rPr>
        <w:t xml:space="preserve"> #</w:t>
      </w:r>
      <w:r>
        <w:rPr>
          <w:rFonts w:eastAsia="宋体" w:hint="eastAsia"/>
          <w:lang w:eastAsia="zh-CN"/>
        </w:rPr>
        <w:t>80</w:t>
      </w:r>
      <w:r w:rsidRPr="0003648C">
        <w:rPr>
          <w:rFonts w:eastAsia="宋体"/>
          <w:lang w:eastAsia="zh-CN"/>
        </w:rPr>
        <w:t xml:space="preserve"> meeting [</w:t>
      </w:r>
      <w:r w:rsidRPr="0003648C">
        <w:rPr>
          <w:rFonts w:eastAsia="宋体" w:hint="eastAsia"/>
          <w:lang w:eastAsia="zh-CN"/>
        </w:rPr>
        <w:t>1</w:t>
      </w:r>
      <w:r w:rsidRPr="0003648C">
        <w:rPr>
          <w:rFonts w:eastAsia="宋体"/>
          <w:lang w:eastAsia="zh-CN"/>
        </w:rPr>
        <w:t xml:space="preserve">], </w:t>
      </w:r>
      <w:r w:rsidRPr="0003648C">
        <w:rPr>
          <w:rFonts w:eastAsia="宋体" w:hint="eastAsia"/>
          <w:lang w:eastAsia="zh-CN"/>
        </w:rPr>
        <w:t>t</w:t>
      </w:r>
      <w:r w:rsidRPr="0003648C">
        <w:rPr>
          <w:rFonts w:eastAsia="宋体"/>
          <w:lang w:eastAsia="zh-CN"/>
        </w:rPr>
        <w:t xml:space="preserve">he </w:t>
      </w:r>
      <w:r w:rsidRPr="0003648C">
        <w:rPr>
          <w:rFonts w:eastAsia="宋体" w:hint="eastAsia"/>
          <w:lang w:eastAsia="zh-CN"/>
        </w:rPr>
        <w:t>following</w:t>
      </w:r>
      <w:r w:rsidRPr="0003648C">
        <w:rPr>
          <w:rFonts w:eastAsia="宋体"/>
          <w:lang w:eastAsia="zh-CN"/>
        </w:rPr>
        <w:t xml:space="preserve"> objective </w:t>
      </w:r>
      <w:r w:rsidRPr="0003648C">
        <w:rPr>
          <w:rFonts w:eastAsia="宋体" w:hint="eastAsia"/>
          <w:lang w:eastAsia="zh-CN"/>
        </w:rPr>
        <w:t xml:space="preserve">for </w:t>
      </w:r>
      <w:r>
        <w:rPr>
          <w:rFonts w:eastAsia="宋体" w:hint="eastAsia"/>
          <w:lang w:eastAsia="zh-CN"/>
        </w:rPr>
        <w:t>c</w:t>
      </w:r>
      <w:r w:rsidRPr="00785352">
        <w:rPr>
          <w:rFonts w:eastAsia="宋体"/>
          <w:lang w:eastAsia="zh-CN"/>
        </w:rPr>
        <w:t>oexistence</w:t>
      </w:r>
      <w:r>
        <w:rPr>
          <w:rFonts w:eastAsia="宋体" w:hint="eastAsia"/>
          <w:lang w:eastAsia="zh-CN"/>
        </w:rPr>
        <w:t xml:space="preserve"> in NR V2X study item is as follows: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288"/>
      </w:tblGrid>
      <w:tr w:rsidR="00E90C86" w:rsidTr="00E90C86">
        <w:tc>
          <w:tcPr>
            <w:tcW w:w="9288" w:type="dxa"/>
          </w:tcPr>
          <w:p w:rsidR="00E90C86" w:rsidRDefault="00E90C86" w:rsidP="00D95F8F">
            <w:pPr>
              <w:rPr>
                <w:lang w:eastAsia="ko-KR"/>
              </w:rPr>
            </w:pPr>
            <w:r w:rsidRPr="00E90C86">
              <w:rPr>
                <w:b/>
                <w:bCs/>
                <w:lang w:eastAsia="ko-KR"/>
              </w:rPr>
              <w:t>6:  Coexistence [RAN1]:</w:t>
            </w:r>
            <w:r w:rsidRPr="00721DE0">
              <w:rPr>
                <w:lang w:eastAsia="ko-KR"/>
              </w:rPr>
              <w:t xml:space="preserve">  </w:t>
            </w:r>
          </w:p>
          <w:p w:rsidR="00E90C86" w:rsidRPr="00E90C86" w:rsidRDefault="00E90C86" w:rsidP="00D95F8F">
            <w:pPr>
              <w:pStyle w:val="af2"/>
              <w:numPr>
                <w:ilvl w:val="0"/>
                <w:numId w:val="4"/>
              </w:numPr>
              <w:ind w:firstLineChars="0"/>
              <w:jc w:val="both"/>
              <w:rPr>
                <w:rFonts w:ascii="Times New Roman" w:hAnsi="Times New Roman"/>
                <w:sz w:val="20"/>
                <w:szCs w:val="20"/>
              </w:rPr>
            </w:pPr>
            <w:r w:rsidRPr="00E90C86">
              <w:rPr>
                <w:rFonts w:ascii="Times New Roman" w:hAnsi="Times New Roman"/>
                <w:sz w:val="20"/>
                <w:szCs w:val="20"/>
                <w:lang w:eastAsia="ko-KR"/>
              </w:rPr>
              <w:t xml:space="preserve">In-device coexistence: Study </w:t>
            </w:r>
            <w:r w:rsidRPr="00E90C86">
              <w:rPr>
                <w:rFonts w:ascii="Times New Roman" w:hAnsi="Times New Roman"/>
                <w:sz w:val="20"/>
                <w:szCs w:val="20"/>
              </w:rPr>
              <w:t xml:space="preserve">the feasibility of the coexistence </w:t>
            </w:r>
            <w:r w:rsidRPr="00E90C86">
              <w:rPr>
                <w:rFonts w:ascii="Times New Roman" w:hAnsi="Times New Roman"/>
                <w:sz w:val="20"/>
                <w:szCs w:val="20"/>
                <w:lang w:eastAsia="ko-KR"/>
              </w:rPr>
              <w:t>mechanisms</w:t>
            </w:r>
            <w:r w:rsidRPr="00E90C86">
              <w:rPr>
                <w:rFonts w:ascii="Times New Roman" w:hAnsi="Times New Roman"/>
                <w:sz w:val="20"/>
                <w:szCs w:val="20"/>
              </w:rPr>
              <w:t xml:space="preserve"> when NR sidelink and LTE sidelink technologies are equipped in the same vehicle for the ‘not co-channel’ scenario: </w:t>
            </w:r>
          </w:p>
          <w:p w:rsidR="00E90C86" w:rsidRPr="00E90C86" w:rsidRDefault="00E90C86" w:rsidP="00D95F8F">
            <w:pPr>
              <w:pStyle w:val="af2"/>
              <w:numPr>
                <w:ilvl w:val="0"/>
                <w:numId w:val="4"/>
              </w:numPr>
              <w:ind w:firstLineChars="0"/>
              <w:jc w:val="both"/>
              <w:rPr>
                <w:rFonts w:ascii="Times New Roman" w:hAnsi="Times New Roman"/>
                <w:sz w:val="20"/>
                <w:szCs w:val="20"/>
              </w:rPr>
            </w:pPr>
            <w:r w:rsidRPr="00E90C86">
              <w:rPr>
                <w:rFonts w:ascii="Times New Roman" w:hAnsi="Times New Roman"/>
                <w:sz w:val="20"/>
                <w:szCs w:val="20"/>
              </w:rPr>
              <w:t>Advanced V2X services provided by NR sidelink coexisting with V2X service provided by LTE sidelink in different channels (i.e., not co-channel).  Not co-channel could include both adjacent channel and channels that are sufficiently far apart.</w:t>
            </w:r>
          </w:p>
          <w:p w:rsidR="00E90C86" w:rsidRPr="00E90C86" w:rsidRDefault="00E90C86" w:rsidP="00E90C86">
            <w:pPr>
              <w:ind w:left="360"/>
              <w:contextualSpacing/>
              <w:jc w:val="both"/>
              <w:rPr>
                <w:rFonts w:eastAsia="宋体"/>
                <w:szCs w:val="28"/>
                <w:lang w:eastAsia="zh-CN"/>
              </w:rPr>
            </w:pPr>
            <w:r w:rsidRPr="00E90C86">
              <w:rPr>
                <w:szCs w:val="28"/>
                <w:lang w:eastAsia="ko-KR"/>
              </w:rPr>
              <w:t xml:space="preserve">NOTE: It is assumed that any coexistence requirements and mechanisms of NR sidelink with non-3GPP technologies will not be defined by 3GPP. </w:t>
            </w:r>
          </w:p>
        </w:tc>
      </w:tr>
    </w:tbl>
    <w:p w:rsidR="00E90C86" w:rsidRDefault="00E90C86" w:rsidP="00E90C86">
      <w:pPr>
        <w:pStyle w:val="a0"/>
        <w:rPr>
          <w:rFonts w:eastAsia="宋体"/>
          <w:lang w:eastAsia="zh-CN"/>
        </w:rPr>
      </w:pPr>
      <w:r w:rsidRPr="00740D36">
        <w:rPr>
          <w:rFonts w:eastAsia="宋体"/>
          <w:lang w:eastAsia="zh-CN"/>
        </w:rPr>
        <w:t>In RAN</w:t>
      </w:r>
      <w:r w:rsidRPr="00740D36">
        <w:rPr>
          <w:rFonts w:eastAsia="宋体" w:hint="eastAsia"/>
          <w:lang w:eastAsia="zh-CN"/>
        </w:rPr>
        <w:t>1 #94</w:t>
      </w:r>
      <w:r w:rsidRPr="00740D36">
        <w:rPr>
          <w:rFonts w:eastAsia="宋体"/>
          <w:lang w:eastAsia="zh-CN"/>
        </w:rPr>
        <w:t xml:space="preserve"> meeting [</w:t>
      </w:r>
      <w:r w:rsidRPr="00740D36">
        <w:rPr>
          <w:rFonts w:eastAsia="宋体" w:hint="eastAsia"/>
          <w:lang w:eastAsia="zh-CN"/>
        </w:rPr>
        <w:t>2</w:t>
      </w:r>
      <w:r w:rsidRPr="00740D36">
        <w:rPr>
          <w:rFonts w:eastAsia="宋体"/>
          <w:lang w:eastAsia="zh-CN"/>
        </w:rPr>
        <w:t>], agreements were achieved for</w:t>
      </w:r>
      <w:r w:rsidRPr="00740D36">
        <w:rPr>
          <w:rFonts w:eastAsia="宋体" w:hint="eastAsia"/>
          <w:lang w:eastAsia="zh-CN"/>
        </w:rPr>
        <w:t xml:space="preserve"> c</w:t>
      </w:r>
      <w:r w:rsidRPr="00740D36">
        <w:rPr>
          <w:rFonts w:eastAsia="宋体"/>
          <w:lang w:eastAsia="zh-CN"/>
        </w:rPr>
        <w:t>oexistence</w:t>
      </w:r>
      <w:r w:rsidRPr="00740D36">
        <w:rPr>
          <w:rFonts w:eastAsia="宋体" w:hint="eastAsia"/>
          <w:lang w:eastAsia="zh-CN"/>
        </w:rPr>
        <w:t xml:space="preserve"> in NR V2X:</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288"/>
      </w:tblGrid>
      <w:tr w:rsidR="00E90C86" w:rsidTr="00E90C86">
        <w:tc>
          <w:tcPr>
            <w:tcW w:w="9288" w:type="dxa"/>
          </w:tcPr>
          <w:p w:rsidR="00E90C86" w:rsidRPr="00E90C86" w:rsidRDefault="00E90C86" w:rsidP="00D95F8F">
            <w:pPr>
              <w:rPr>
                <w:b/>
              </w:rPr>
            </w:pPr>
            <w:r w:rsidRPr="00E90C86">
              <w:rPr>
                <w:highlight w:val="green"/>
              </w:rPr>
              <w:t>Agreements</w:t>
            </w:r>
            <w:r w:rsidRPr="00E90C86">
              <w:rPr>
                <w:b/>
              </w:rPr>
              <w:t>:</w:t>
            </w:r>
          </w:p>
          <w:p w:rsidR="00E90C86" w:rsidRPr="00E90C86" w:rsidRDefault="00E90C86" w:rsidP="00D95F8F">
            <w:pPr>
              <w:rPr>
                <w:rFonts w:eastAsia="Malgun Gothic"/>
                <w:lang w:eastAsia="ko-KR"/>
              </w:rPr>
            </w:pPr>
            <w:r w:rsidRPr="00695EA9">
              <w:rPr>
                <w:rFonts w:hint="eastAsia"/>
                <w:lang w:eastAsia="zh-CN"/>
              </w:rPr>
              <w:t xml:space="preserve">For the study of LTE-V2X and NR-V2X </w:t>
            </w:r>
            <w:r w:rsidRPr="00695EA9">
              <w:rPr>
                <w:rFonts w:hint="eastAsia"/>
                <w:lang w:eastAsia="ko-KR"/>
              </w:rPr>
              <w:t xml:space="preserve">sidelink </w:t>
            </w:r>
            <w:r w:rsidRPr="00695EA9">
              <w:rPr>
                <w:rFonts w:hint="eastAsia"/>
                <w:lang w:eastAsia="zh-CN"/>
              </w:rPr>
              <w:t xml:space="preserve">co-existence, </w:t>
            </w:r>
            <w:r w:rsidRPr="00695EA9">
              <w:rPr>
                <w:rFonts w:hint="eastAsia"/>
                <w:lang w:eastAsia="ko-KR"/>
              </w:rPr>
              <w:t xml:space="preserve">at least the following scenarios are considered from the UEs perspective: </w:t>
            </w:r>
          </w:p>
          <w:p w:rsidR="00E90C86" w:rsidRPr="00E90C86" w:rsidRDefault="00E90C86" w:rsidP="00D95F8F">
            <w:pPr>
              <w:pStyle w:val="af2"/>
              <w:numPr>
                <w:ilvl w:val="0"/>
                <w:numId w:val="5"/>
              </w:numPr>
              <w:ind w:firstLineChars="0"/>
              <w:contextualSpacing/>
              <w:rPr>
                <w:rFonts w:ascii="Times New Roman" w:eastAsia="Malgun Gothic" w:hAnsi="Times New Roman"/>
                <w:sz w:val="20"/>
                <w:szCs w:val="20"/>
                <w:lang w:eastAsia="ko-KR"/>
              </w:rPr>
            </w:pPr>
            <w:r w:rsidRPr="00E90C86">
              <w:rPr>
                <w:rFonts w:ascii="Times New Roman" w:hAnsi="Times New Roman"/>
                <w:sz w:val="20"/>
                <w:szCs w:val="20"/>
                <w:lang w:eastAsia="ko-KR"/>
              </w:rPr>
              <w:t>LTE sidelink and NR sidelink do not have any coordinated procedures</w:t>
            </w:r>
          </w:p>
          <w:p w:rsidR="00E90C86" w:rsidRPr="00E90C86" w:rsidRDefault="00E90C86" w:rsidP="00D95F8F">
            <w:pPr>
              <w:pStyle w:val="af2"/>
              <w:numPr>
                <w:ilvl w:val="0"/>
                <w:numId w:val="5"/>
              </w:numPr>
              <w:ind w:firstLineChars="0"/>
              <w:contextualSpacing/>
              <w:rPr>
                <w:rFonts w:ascii="Times New Roman" w:eastAsia="Malgun Gothic" w:hAnsi="Times New Roman"/>
                <w:sz w:val="20"/>
                <w:szCs w:val="20"/>
                <w:lang w:eastAsia="ko-KR"/>
              </w:rPr>
            </w:pPr>
            <w:r w:rsidRPr="00E90C86">
              <w:rPr>
                <w:rFonts w:ascii="Times New Roman" w:hAnsi="Times New Roman"/>
                <w:sz w:val="20"/>
                <w:szCs w:val="20"/>
                <w:lang w:eastAsia="ko-KR"/>
              </w:rPr>
              <w:t xml:space="preserve">LTE sidelink and NR sidelink have coordinated procedures and </w:t>
            </w:r>
            <w:r w:rsidRPr="00E90C86">
              <w:rPr>
                <w:rFonts w:ascii="Times New Roman" w:hAnsi="Times New Roman"/>
                <w:sz w:val="20"/>
                <w:szCs w:val="20"/>
              </w:rPr>
              <w:t>half-dup</w:t>
            </w:r>
            <w:r w:rsidRPr="00E90C86">
              <w:rPr>
                <w:rFonts w:ascii="Times New Roman" w:hAnsi="Times New Roman"/>
                <w:sz w:val="20"/>
                <w:szCs w:val="20"/>
                <w:lang w:eastAsia="ko-KR"/>
              </w:rPr>
              <w:t>l</w:t>
            </w:r>
            <w:r w:rsidRPr="00E90C86">
              <w:rPr>
                <w:rFonts w:ascii="Times New Roman" w:hAnsi="Times New Roman"/>
                <w:sz w:val="20"/>
                <w:szCs w:val="20"/>
              </w:rPr>
              <w:t>ex constraints are assumed</w:t>
            </w:r>
          </w:p>
          <w:p w:rsidR="00E90C86" w:rsidRPr="00E90C86" w:rsidRDefault="00E90C86" w:rsidP="00D95F8F">
            <w:pPr>
              <w:pStyle w:val="af2"/>
              <w:numPr>
                <w:ilvl w:val="1"/>
                <w:numId w:val="5"/>
              </w:numPr>
              <w:ind w:firstLineChars="0"/>
              <w:contextualSpacing/>
              <w:rPr>
                <w:rFonts w:ascii="Times New Roman" w:eastAsia="Malgun Gothic" w:hAnsi="Times New Roman"/>
                <w:sz w:val="20"/>
                <w:szCs w:val="20"/>
                <w:lang w:eastAsia="ko-KR"/>
              </w:rPr>
            </w:pPr>
            <w:r w:rsidRPr="00E90C86">
              <w:rPr>
                <w:rFonts w:ascii="Times New Roman" w:hAnsi="Times New Roman"/>
                <w:sz w:val="20"/>
                <w:szCs w:val="20"/>
                <w:lang w:eastAsia="ko-KR"/>
              </w:rPr>
              <w:t>RAN1 will focus on this scenario in the SI</w:t>
            </w:r>
          </w:p>
          <w:p w:rsidR="00E90C86" w:rsidRPr="00E90C86" w:rsidRDefault="00E90C86" w:rsidP="00D95F8F">
            <w:pPr>
              <w:rPr>
                <w:b/>
              </w:rPr>
            </w:pPr>
            <w:r w:rsidRPr="00E90C86">
              <w:rPr>
                <w:highlight w:val="green"/>
              </w:rPr>
              <w:t>Agreements</w:t>
            </w:r>
            <w:r w:rsidRPr="00E90C86">
              <w:rPr>
                <w:b/>
              </w:rPr>
              <w:t>:</w:t>
            </w:r>
          </w:p>
          <w:p w:rsidR="00E90C86" w:rsidRPr="00493E5B" w:rsidRDefault="00E90C86" w:rsidP="00D95F8F">
            <w:pPr>
              <w:rPr>
                <w:lang w:eastAsia="zh-CN"/>
              </w:rPr>
            </w:pPr>
            <w:r w:rsidRPr="00493E5B">
              <w:rPr>
                <w:lang w:eastAsia="zh-CN"/>
              </w:rPr>
              <w:t xml:space="preserve">RAN1 focus on at least the following potential solutions for coexistence at least until the next meeting: </w:t>
            </w:r>
          </w:p>
          <w:p w:rsidR="00E90C86" w:rsidRPr="00E90C86" w:rsidRDefault="00E90C86" w:rsidP="00D95F8F">
            <w:pPr>
              <w:pStyle w:val="af2"/>
              <w:numPr>
                <w:ilvl w:val="0"/>
                <w:numId w:val="6"/>
              </w:numPr>
              <w:ind w:firstLineChars="0"/>
              <w:contextualSpacing/>
              <w:rPr>
                <w:rFonts w:ascii="Times New Roman" w:hAnsi="Times New Roman"/>
                <w:sz w:val="20"/>
                <w:szCs w:val="20"/>
              </w:rPr>
            </w:pPr>
            <w:r w:rsidRPr="00E90C86">
              <w:rPr>
                <w:rFonts w:ascii="Times New Roman" w:hAnsi="Times New Roman"/>
                <w:sz w:val="20"/>
                <w:szCs w:val="20"/>
              </w:rPr>
              <w:t>TDM of LTE V2X and NR V2X sidelink transmissions</w:t>
            </w:r>
          </w:p>
          <w:p w:rsidR="00E90C86" w:rsidRPr="00E90C86" w:rsidRDefault="00E90C86" w:rsidP="00D95F8F">
            <w:pPr>
              <w:pStyle w:val="af2"/>
              <w:numPr>
                <w:ilvl w:val="0"/>
                <w:numId w:val="6"/>
              </w:numPr>
              <w:ind w:firstLineChars="0"/>
              <w:contextualSpacing/>
              <w:rPr>
                <w:rFonts w:ascii="Times New Roman" w:hAnsi="Times New Roman"/>
                <w:sz w:val="20"/>
                <w:szCs w:val="20"/>
              </w:rPr>
            </w:pPr>
            <w:r w:rsidRPr="00E90C86">
              <w:rPr>
                <w:rFonts w:ascii="Times New Roman" w:hAnsi="Times New Roman"/>
                <w:sz w:val="20"/>
                <w:szCs w:val="20"/>
              </w:rPr>
              <w:t>FDM of LTE V2X and NR V2X sidelink transmissions</w:t>
            </w:r>
          </w:p>
        </w:tc>
      </w:tr>
    </w:tbl>
    <w:p w:rsidR="000D726A" w:rsidRPr="000D726A" w:rsidRDefault="000D726A" w:rsidP="000D726A">
      <w:pPr>
        <w:pStyle w:val="a0"/>
        <w:rPr>
          <w:rFonts w:eastAsia="宋体"/>
          <w:lang w:eastAsia="zh-CN"/>
        </w:rPr>
      </w:pPr>
      <w:r w:rsidRPr="000D726A">
        <w:rPr>
          <w:rFonts w:eastAsia="宋体"/>
          <w:lang w:eastAsia="zh-CN"/>
        </w:rPr>
        <w:t>I</w:t>
      </w:r>
      <w:r w:rsidRPr="000D726A">
        <w:rPr>
          <w:rFonts w:eastAsia="宋体" w:hint="eastAsia"/>
          <w:lang w:eastAsia="zh-CN"/>
        </w:rPr>
        <w:t>n</w:t>
      </w:r>
      <w:r>
        <w:rPr>
          <w:rFonts w:eastAsia="宋体" w:hint="eastAsia"/>
          <w:lang w:eastAsia="zh-CN"/>
        </w:rPr>
        <w:t xml:space="preserve"> RAN1 </w:t>
      </w:r>
      <w:r w:rsidRPr="000D726A">
        <w:rPr>
          <w:rFonts w:eastAsia="宋体"/>
          <w:lang w:eastAsia="zh-CN"/>
        </w:rPr>
        <w:t xml:space="preserve">AH </w:t>
      </w:r>
      <w:r w:rsidR="00A03C35">
        <w:rPr>
          <w:rFonts w:eastAsia="宋体" w:hint="eastAsia"/>
          <w:lang w:eastAsia="zh-CN"/>
        </w:rPr>
        <w:t>#</w:t>
      </w:r>
      <w:r w:rsidRPr="000D726A">
        <w:rPr>
          <w:rFonts w:eastAsia="宋体"/>
          <w:lang w:eastAsia="zh-CN"/>
        </w:rPr>
        <w:t>1901</w:t>
      </w:r>
      <w:r w:rsidR="00624B70">
        <w:rPr>
          <w:rFonts w:eastAsia="宋体" w:hint="eastAsia"/>
          <w:lang w:eastAsia="zh-CN"/>
        </w:rPr>
        <w:t xml:space="preserve"> meeting </w:t>
      </w:r>
      <w:r w:rsidR="00E40929">
        <w:rPr>
          <w:rFonts w:eastAsia="宋体" w:hint="eastAsia"/>
          <w:lang w:eastAsia="zh-CN"/>
        </w:rPr>
        <w:t>[3]</w:t>
      </w:r>
      <w:r>
        <w:rPr>
          <w:rFonts w:eastAsia="宋体" w:hint="eastAsia"/>
          <w:lang w:eastAsia="zh-CN"/>
        </w:rPr>
        <w:t xml:space="preserve">, </w:t>
      </w:r>
      <w:r w:rsidRPr="000D726A">
        <w:rPr>
          <w:rFonts w:eastAsia="宋体"/>
          <w:lang w:eastAsia="zh-CN"/>
        </w:rPr>
        <w:t>agreements were achieved for coexistence in NR V2X:</w:t>
      </w:r>
    </w:p>
    <w:tbl>
      <w:tblPr>
        <w:tblStyle w:val="af3"/>
        <w:tblW w:w="0" w:type="auto"/>
        <w:tblLook w:val="04A0"/>
      </w:tblPr>
      <w:tblGrid>
        <w:gridCol w:w="9288"/>
      </w:tblGrid>
      <w:tr w:rsidR="000D726A" w:rsidTr="000D726A">
        <w:tc>
          <w:tcPr>
            <w:tcW w:w="9288" w:type="dxa"/>
          </w:tcPr>
          <w:p w:rsidR="000D726A" w:rsidRPr="00D15FB6" w:rsidRDefault="000D726A" w:rsidP="000D726A">
            <w:pPr>
              <w:rPr>
                <w:b/>
              </w:rPr>
            </w:pPr>
            <w:r w:rsidRPr="00D15FB6">
              <w:rPr>
                <w:highlight w:val="green"/>
              </w:rPr>
              <w:t>Agreements</w:t>
            </w:r>
            <w:r w:rsidRPr="00D15FB6">
              <w:rPr>
                <w:b/>
              </w:rPr>
              <w:t>:</w:t>
            </w:r>
          </w:p>
          <w:p w:rsidR="000D726A" w:rsidRPr="000D726A" w:rsidRDefault="000D726A" w:rsidP="000D726A">
            <w:pPr>
              <w:pStyle w:val="af2"/>
              <w:numPr>
                <w:ilvl w:val="0"/>
                <w:numId w:val="14"/>
              </w:numPr>
              <w:spacing w:after="180"/>
              <w:ind w:firstLineChars="0"/>
              <w:contextualSpacing/>
              <w:rPr>
                <w:rFonts w:ascii="Times New Roman" w:hAnsi="Times New Roman"/>
                <w:color w:val="000000"/>
                <w:sz w:val="20"/>
                <w:szCs w:val="20"/>
              </w:rPr>
            </w:pPr>
            <w:r w:rsidRPr="000D726A">
              <w:rPr>
                <w:rFonts w:ascii="Times New Roman" w:hAnsi="Times New Roman"/>
                <w:color w:val="000000"/>
                <w:sz w:val="20"/>
                <w:szCs w:val="20"/>
              </w:rPr>
              <w:t>For TDM solutions for in-device coexistence between LTE and NR V2X:</w:t>
            </w:r>
          </w:p>
          <w:p w:rsidR="000D726A" w:rsidRPr="000D726A" w:rsidRDefault="000D726A" w:rsidP="000D726A">
            <w:pPr>
              <w:pStyle w:val="af2"/>
              <w:numPr>
                <w:ilvl w:val="1"/>
                <w:numId w:val="14"/>
              </w:numPr>
              <w:spacing w:after="180"/>
              <w:ind w:firstLineChars="0"/>
              <w:contextualSpacing/>
              <w:rPr>
                <w:rFonts w:ascii="Times New Roman" w:hAnsi="Times New Roman"/>
                <w:color w:val="000000"/>
                <w:sz w:val="20"/>
                <w:szCs w:val="20"/>
              </w:rPr>
            </w:pPr>
            <w:r w:rsidRPr="000D726A">
              <w:rPr>
                <w:rFonts w:ascii="Times New Roman" w:hAnsi="Times New Roman"/>
                <w:color w:val="000000"/>
                <w:sz w:val="20"/>
                <w:szCs w:val="20"/>
              </w:rPr>
              <w:t>Time Alignment</w:t>
            </w:r>
          </w:p>
          <w:p w:rsidR="000D726A" w:rsidRPr="000D726A" w:rsidRDefault="000D726A" w:rsidP="000D726A">
            <w:pPr>
              <w:pStyle w:val="af2"/>
              <w:numPr>
                <w:ilvl w:val="2"/>
                <w:numId w:val="14"/>
              </w:numPr>
              <w:spacing w:after="180"/>
              <w:ind w:firstLineChars="0"/>
              <w:contextualSpacing/>
              <w:rPr>
                <w:rFonts w:ascii="Times New Roman" w:hAnsi="Times New Roman"/>
                <w:color w:val="000000"/>
                <w:sz w:val="20"/>
                <w:szCs w:val="20"/>
              </w:rPr>
            </w:pPr>
            <w:r w:rsidRPr="000D726A">
              <w:rPr>
                <w:rFonts w:ascii="Times New Roman" w:eastAsia="DengXian" w:hAnsi="Times New Roman"/>
                <w:sz w:val="20"/>
                <w:szCs w:val="20"/>
                <w:lang w:eastAsia="zh-CN"/>
              </w:rPr>
              <w:t xml:space="preserve">Subframe boundary alignment is required between LTE and NR V2X </w:t>
            </w:r>
            <w:proofErr w:type="spellStart"/>
            <w:r w:rsidRPr="000D726A">
              <w:rPr>
                <w:rFonts w:ascii="Times New Roman" w:eastAsia="DengXian" w:hAnsi="Times New Roman"/>
                <w:sz w:val="20"/>
                <w:szCs w:val="20"/>
                <w:lang w:eastAsia="zh-CN"/>
              </w:rPr>
              <w:t>sidelinks</w:t>
            </w:r>
            <w:proofErr w:type="spellEnd"/>
          </w:p>
          <w:p w:rsidR="000D726A" w:rsidRPr="000D726A" w:rsidRDefault="000D726A" w:rsidP="000D726A">
            <w:pPr>
              <w:pStyle w:val="af2"/>
              <w:numPr>
                <w:ilvl w:val="2"/>
                <w:numId w:val="14"/>
              </w:numPr>
              <w:spacing w:after="180"/>
              <w:ind w:firstLineChars="0"/>
              <w:contextualSpacing/>
              <w:rPr>
                <w:rFonts w:ascii="Times New Roman" w:hAnsi="Times New Roman"/>
                <w:color w:val="000000"/>
                <w:sz w:val="20"/>
                <w:szCs w:val="20"/>
              </w:rPr>
            </w:pPr>
            <w:r w:rsidRPr="000D726A">
              <w:rPr>
                <w:rFonts w:ascii="Times New Roman" w:eastAsia="DengXian" w:hAnsi="Times New Roman"/>
                <w:sz w:val="20"/>
                <w:szCs w:val="20"/>
                <w:lang w:eastAsia="zh-CN"/>
              </w:rPr>
              <w:t xml:space="preserve">Both LTE and NR V2X </w:t>
            </w:r>
            <w:proofErr w:type="spellStart"/>
            <w:r w:rsidRPr="000D726A">
              <w:rPr>
                <w:rFonts w:ascii="Times New Roman" w:eastAsia="DengXian" w:hAnsi="Times New Roman"/>
                <w:sz w:val="20"/>
                <w:szCs w:val="20"/>
                <w:lang w:eastAsia="zh-CN"/>
              </w:rPr>
              <w:t>sidelinks</w:t>
            </w:r>
            <w:proofErr w:type="spellEnd"/>
            <w:r w:rsidRPr="000D726A">
              <w:rPr>
                <w:rFonts w:ascii="Times New Roman" w:eastAsia="DengXian" w:hAnsi="Times New Roman"/>
                <w:sz w:val="20"/>
                <w:szCs w:val="20"/>
                <w:lang w:eastAsia="zh-CN"/>
              </w:rPr>
              <w:t xml:space="preserve"> are aware of the time resource index (e.g., DFN for LTE) in both carriers</w:t>
            </w:r>
          </w:p>
          <w:p w:rsidR="000D726A" w:rsidRPr="00F73987" w:rsidRDefault="000D726A" w:rsidP="000D726A">
            <w:pPr>
              <w:rPr>
                <w:b/>
              </w:rPr>
            </w:pPr>
            <w:r w:rsidRPr="00F73987">
              <w:rPr>
                <w:highlight w:val="green"/>
              </w:rPr>
              <w:t>Agreements</w:t>
            </w:r>
            <w:r w:rsidRPr="00F73987">
              <w:rPr>
                <w:b/>
              </w:rPr>
              <w:t>:</w:t>
            </w:r>
          </w:p>
          <w:p w:rsidR="000D726A" w:rsidRPr="000D726A" w:rsidRDefault="000D726A" w:rsidP="000D726A">
            <w:pPr>
              <w:pStyle w:val="af2"/>
              <w:numPr>
                <w:ilvl w:val="0"/>
                <w:numId w:val="14"/>
              </w:numPr>
              <w:spacing w:after="180"/>
              <w:ind w:firstLineChars="0"/>
              <w:contextualSpacing/>
              <w:rPr>
                <w:rFonts w:ascii="Times New Roman" w:hAnsi="Times New Roman"/>
                <w:color w:val="000000"/>
                <w:sz w:val="20"/>
                <w:szCs w:val="20"/>
              </w:rPr>
            </w:pPr>
            <w:r w:rsidRPr="000D726A">
              <w:rPr>
                <w:rFonts w:ascii="Times New Roman" w:hAnsi="Times New Roman"/>
                <w:color w:val="000000"/>
                <w:sz w:val="20"/>
                <w:szCs w:val="20"/>
              </w:rPr>
              <w:t>For long term time scale TDM solutions for in-device coexistence between LTE and NR V2X:</w:t>
            </w:r>
          </w:p>
          <w:p w:rsidR="000D726A" w:rsidRPr="000D726A" w:rsidRDefault="000D726A" w:rsidP="000D726A">
            <w:pPr>
              <w:pStyle w:val="af2"/>
              <w:numPr>
                <w:ilvl w:val="1"/>
                <w:numId w:val="15"/>
              </w:numPr>
              <w:spacing w:after="180"/>
              <w:ind w:firstLineChars="0"/>
              <w:contextualSpacing/>
              <w:rPr>
                <w:rFonts w:ascii="Times New Roman" w:hAnsi="Times New Roman"/>
                <w:sz w:val="20"/>
                <w:szCs w:val="20"/>
                <w:lang w:eastAsia="zh-CN"/>
              </w:rPr>
            </w:pPr>
            <w:r w:rsidRPr="000D726A">
              <w:rPr>
                <w:rFonts w:ascii="Times New Roman" w:hAnsi="Times New Roman"/>
                <w:color w:val="000000"/>
                <w:sz w:val="20"/>
                <w:szCs w:val="20"/>
              </w:rPr>
              <w:t>For a UE with coexistence impact, non-overlapping</w:t>
            </w:r>
            <w:r w:rsidRPr="000D726A">
              <w:rPr>
                <w:rFonts w:ascii="Times New Roman" w:hAnsi="Times New Roman"/>
                <w:sz w:val="20"/>
                <w:szCs w:val="20"/>
                <w:lang w:eastAsia="zh-CN"/>
              </w:rPr>
              <w:t xml:space="preserve"> (in time domain) resource pools are (pre-)configured for NR V2X and LTE V2X </w:t>
            </w:r>
            <w:proofErr w:type="spellStart"/>
            <w:r w:rsidRPr="000D726A">
              <w:rPr>
                <w:rFonts w:ascii="Times New Roman" w:hAnsi="Times New Roman"/>
                <w:sz w:val="20"/>
                <w:szCs w:val="20"/>
                <w:lang w:eastAsia="zh-CN"/>
              </w:rPr>
              <w:t>sidelinks</w:t>
            </w:r>
            <w:proofErr w:type="spellEnd"/>
          </w:p>
          <w:p w:rsidR="000D726A" w:rsidRPr="000D726A" w:rsidRDefault="000D726A" w:rsidP="000D726A">
            <w:pPr>
              <w:pStyle w:val="af2"/>
              <w:numPr>
                <w:ilvl w:val="2"/>
                <w:numId w:val="14"/>
              </w:numPr>
              <w:spacing w:after="180"/>
              <w:ind w:firstLineChars="0"/>
              <w:contextualSpacing/>
              <w:rPr>
                <w:rFonts w:ascii="Times New Roman" w:hAnsi="Times New Roman"/>
                <w:sz w:val="20"/>
                <w:szCs w:val="20"/>
                <w:lang w:eastAsia="zh-CN"/>
              </w:rPr>
            </w:pPr>
            <w:r w:rsidRPr="000D726A">
              <w:rPr>
                <w:rFonts w:ascii="Times New Roman" w:hAnsi="Times New Roman"/>
                <w:sz w:val="20"/>
                <w:szCs w:val="20"/>
              </w:rPr>
              <w:t xml:space="preserve">No information is exchanged between LTE and NR </w:t>
            </w:r>
            <w:proofErr w:type="spellStart"/>
            <w:r w:rsidRPr="000D726A">
              <w:rPr>
                <w:rFonts w:ascii="Times New Roman" w:hAnsi="Times New Roman"/>
                <w:sz w:val="20"/>
                <w:szCs w:val="20"/>
              </w:rPr>
              <w:t>sidelinks</w:t>
            </w:r>
            <w:proofErr w:type="spellEnd"/>
            <w:r w:rsidRPr="000D726A">
              <w:rPr>
                <w:rFonts w:ascii="Times New Roman" w:hAnsi="Times New Roman"/>
                <w:sz w:val="20"/>
                <w:szCs w:val="20"/>
              </w:rPr>
              <w:t xml:space="preserve"> within the UE</w:t>
            </w:r>
          </w:p>
          <w:p w:rsidR="000D726A" w:rsidRPr="000D726A" w:rsidRDefault="000D726A" w:rsidP="000D726A">
            <w:pPr>
              <w:pStyle w:val="af2"/>
              <w:numPr>
                <w:ilvl w:val="0"/>
                <w:numId w:val="14"/>
              </w:numPr>
              <w:spacing w:after="180"/>
              <w:ind w:firstLineChars="0"/>
              <w:contextualSpacing/>
              <w:rPr>
                <w:rFonts w:ascii="Times New Roman" w:hAnsi="Times New Roman"/>
                <w:sz w:val="20"/>
                <w:szCs w:val="20"/>
              </w:rPr>
            </w:pPr>
            <w:r w:rsidRPr="000D726A">
              <w:rPr>
                <w:rFonts w:ascii="Times New Roman" w:hAnsi="Times New Roman"/>
                <w:sz w:val="20"/>
                <w:szCs w:val="20"/>
              </w:rPr>
              <w:t>Long term time scale TDM solution is feasible from RAN1 point of view</w:t>
            </w:r>
          </w:p>
          <w:p w:rsidR="000D726A" w:rsidRPr="000D726A" w:rsidRDefault="000D726A" w:rsidP="000D726A">
            <w:pPr>
              <w:pStyle w:val="af2"/>
              <w:numPr>
                <w:ilvl w:val="1"/>
                <w:numId w:val="14"/>
              </w:numPr>
              <w:spacing w:after="180"/>
              <w:ind w:firstLineChars="0"/>
              <w:contextualSpacing/>
              <w:rPr>
                <w:rFonts w:ascii="Times New Roman" w:hAnsi="Times New Roman"/>
                <w:sz w:val="20"/>
                <w:szCs w:val="20"/>
              </w:rPr>
            </w:pPr>
            <w:r w:rsidRPr="000D726A">
              <w:rPr>
                <w:rFonts w:ascii="Times New Roman" w:hAnsi="Times New Roman"/>
                <w:sz w:val="20"/>
                <w:szCs w:val="20"/>
              </w:rPr>
              <w:t xml:space="preserve">Note: although feasible, it is expected that such a solution may have impact on latency, reliability and data rate requirements for some applications </w:t>
            </w:r>
          </w:p>
          <w:p w:rsidR="000D726A" w:rsidRPr="000D726A" w:rsidRDefault="000D726A" w:rsidP="000D726A">
            <w:pPr>
              <w:pStyle w:val="af2"/>
              <w:numPr>
                <w:ilvl w:val="1"/>
                <w:numId w:val="14"/>
              </w:numPr>
              <w:spacing w:after="180"/>
              <w:ind w:firstLineChars="0"/>
              <w:contextualSpacing/>
              <w:rPr>
                <w:rFonts w:ascii="Times New Roman" w:hAnsi="Times New Roman"/>
                <w:sz w:val="20"/>
                <w:szCs w:val="20"/>
              </w:rPr>
            </w:pPr>
            <w:r w:rsidRPr="000D726A">
              <w:rPr>
                <w:rFonts w:ascii="Times New Roman" w:hAnsi="Times New Roman"/>
                <w:sz w:val="20"/>
                <w:szCs w:val="20"/>
              </w:rPr>
              <w:t>No additional modifications to LTE specifications are needed</w:t>
            </w:r>
          </w:p>
          <w:p w:rsidR="000D726A" w:rsidRPr="000D726A" w:rsidRDefault="000D726A" w:rsidP="000D726A">
            <w:pPr>
              <w:rPr>
                <w:b/>
              </w:rPr>
            </w:pPr>
            <w:r w:rsidRPr="000D726A">
              <w:rPr>
                <w:highlight w:val="green"/>
              </w:rPr>
              <w:t>Agreements</w:t>
            </w:r>
            <w:r w:rsidRPr="000D726A">
              <w:rPr>
                <w:b/>
              </w:rPr>
              <w:t>:</w:t>
            </w:r>
          </w:p>
          <w:p w:rsidR="000D726A" w:rsidRPr="000D726A" w:rsidRDefault="000D726A" w:rsidP="000D726A">
            <w:r w:rsidRPr="000D726A">
              <w:t>Assuming SPS scheduling (mode -3 or mode-4) for LTE V2X, for short time scale TDM solutions for in-device coexistence for V2X,</w:t>
            </w:r>
          </w:p>
          <w:p w:rsidR="000D726A" w:rsidRPr="000D726A" w:rsidRDefault="000D726A" w:rsidP="000D726A">
            <w:pPr>
              <w:pStyle w:val="af2"/>
              <w:numPr>
                <w:ilvl w:val="0"/>
                <w:numId w:val="14"/>
              </w:numPr>
              <w:spacing w:after="180"/>
              <w:ind w:firstLineChars="0"/>
              <w:contextualSpacing/>
              <w:rPr>
                <w:rFonts w:ascii="Times New Roman" w:hAnsi="Times New Roman"/>
                <w:color w:val="000000"/>
                <w:sz w:val="20"/>
                <w:szCs w:val="20"/>
              </w:rPr>
            </w:pPr>
            <w:r w:rsidRPr="000D726A">
              <w:rPr>
                <w:rFonts w:ascii="Times New Roman" w:hAnsi="Times New Roman"/>
                <w:color w:val="000000"/>
                <w:sz w:val="20"/>
                <w:szCs w:val="20"/>
              </w:rPr>
              <w:t xml:space="preserve">For each occurrence of </w:t>
            </w:r>
            <w:proofErr w:type="spellStart"/>
            <w:r w:rsidRPr="000D726A">
              <w:rPr>
                <w:rFonts w:ascii="Times New Roman" w:hAnsi="Times New Roman"/>
                <w:color w:val="000000"/>
                <w:sz w:val="20"/>
                <w:szCs w:val="20"/>
              </w:rPr>
              <w:t>Tx</w:t>
            </w:r>
            <w:proofErr w:type="spellEnd"/>
            <w:r w:rsidRPr="000D726A">
              <w:rPr>
                <w:rFonts w:ascii="Times New Roman" w:hAnsi="Times New Roman"/>
                <w:color w:val="000000"/>
                <w:sz w:val="20"/>
                <w:szCs w:val="20"/>
              </w:rPr>
              <w:t>/</w:t>
            </w:r>
            <w:proofErr w:type="spellStart"/>
            <w:r w:rsidRPr="000D726A">
              <w:rPr>
                <w:rFonts w:ascii="Times New Roman" w:hAnsi="Times New Roman"/>
                <w:color w:val="000000"/>
                <w:sz w:val="20"/>
                <w:szCs w:val="20"/>
              </w:rPr>
              <w:t>Tx</w:t>
            </w:r>
            <w:proofErr w:type="spellEnd"/>
            <w:r w:rsidRPr="000D726A">
              <w:rPr>
                <w:rFonts w:ascii="Times New Roman" w:hAnsi="Times New Roman"/>
                <w:color w:val="000000"/>
                <w:sz w:val="20"/>
                <w:szCs w:val="20"/>
              </w:rPr>
              <w:t xml:space="preserve"> overlap, one RAT is prioritized over another </w:t>
            </w:r>
          </w:p>
          <w:p w:rsidR="000D726A" w:rsidRPr="000D726A" w:rsidRDefault="000D726A" w:rsidP="000D726A">
            <w:pPr>
              <w:pStyle w:val="af2"/>
              <w:numPr>
                <w:ilvl w:val="1"/>
                <w:numId w:val="14"/>
              </w:numPr>
              <w:spacing w:after="180"/>
              <w:ind w:firstLineChars="0"/>
              <w:contextualSpacing/>
              <w:rPr>
                <w:rFonts w:ascii="Times New Roman" w:hAnsi="Times New Roman"/>
                <w:color w:val="000000"/>
                <w:sz w:val="20"/>
                <w:szCs w:val="20"/>
              </w:rPr>
            </w:pPr>
            <w:r w:rsidRPr="000D726A">
              <w:rPr>
                <w:rFonts w:ascii="Times New Roman" w:hAnsi="Times New Roman"/>
                <w:color w:val="000000"/>
                <w:sz w:val="20"/>
                <w:szCs w:val="20"/>
              </w:rPr>
              <w:t xml:space="preserve">This requires some information exchange between LTE and NR </w:t>
            </w:r>
            <w:proofErr w:type="spellStart"/>
            <w:r w:rsidRPr="000D726A">
              <w:rPr>
                <w:rFonts w:ascii="Times New Roman" w:hAnsi="Times New Roman"/>
                <w:color w:val="000000"/>
                <w:sz w:val="20"/>
                <w:szCs w:val="20"/>
              </w:rPr>
              <w:t>sidelinks</w:t>
            </w:r>
            <w:proofErr w:type="spellEnd"/>
            <w:r w:rsidRPr="000D726A">
              <w:rPr>
                <w:rFonts w:ascii="Times New Roman" w:hAnsi="Times New Roman"/>
                <w:color w:val="000000"/>
                <w:sz w:val="20"/>
                <w:szCs w:val="20"/>
              </w:rPr>
              <w:t xml:space="preserve"> within the UE</w:t>
            </w:r>
          </w:p>
          <w:p w:rsidR="000D726A" w:rsidRPr="000D726A" w:rsidRDefault="000D726A" w:rsidP="000D726A">
            <w:pPr>
              <w:pStyle w:val="af2"/>
              <w:numPr>
                <w:ilvl w:val="1"/>
                <w:numId w:val="14"/>
              </w:numPr>
              <w:spacing w:after="180"/>
              <w:ind w:firstLineChars="0"/>
              <w:contextualSpacing/>
              <w:rPr>
                <w:rFonts w:ascii="Times New Roman" w:hAnsi="Times New Roman"/>
                <w:color w:val="000000"/>
                <w:sz w:val="20"/>
                <w:szCs w:val="20"/>
              </w:rPr>
            </w:pPr>
            <w:r w:rsidRPr="000D726A">
              <w:rPr>
                <w:rFonts w:ascii="Times New Roman" w:hAnsi="Times New Roman"/>
                <w:color w:val="000000"/>
                <w:sz w:val="20"/>
                <w:szCs w:val="20"/>
              </w:rPr>
              <w:t xml:space="preserve">FFS: whether the information exchange between LTE and NR </w:t>
            </w:r>
            <w:proofErr w:type="spellStart"/>
            <w:r w:rsidRPr="000D726A">
              <w:rPr>
                <w:rFonts w:ascii="Times New Roman" w:hAnsi="Times New Roman"/>
                <w:color w:val="000000"/>
                <w:sz w:val="20"/>
                <w:szCs w:val="20"/>
              </w:rPr>
              <w:t>sidelinks</w:t>
            </w:r>
            <w:proofErr w:type="spellEnd"/>
            <w:r w:rsidRPr="000D726A">
              <w:rPr>
                <w:rFonts w:ascii="Times New Roman" w:hAnsi="Times New Roman"/>
                <w:color w:val="000000"/>
                <w:sz w:val="20"/>
                <w:szCs w:val="20"/>
              </w:rPr>
              <w:t xml:space="preserve"> can support this requirement</w:t>
            </w:r>
          </w:p>
          <w:p w:rsidR="000D726A" w:rsidRPr="000D726A" w:rsidRDefault="000D726A" w:rsidP="000D726A">
            <w:pPr>
              <w:pStyle w:val="af2"/>
              <w:numPr>
                <w:ilvl w:val="1"/>
                <w:numId w:val="14"/>
              </w:numPr>
              <w:spacing w:after="180"/>
              <w:ind w:firstLineChars="0"/>
              <w:contextualSpacing/>
              <w:rPr>
                <w:rFonts w:ascii="Times New Roman" w:hAnsi="Times New Roman"/>
                <w:color w:val="000000"/>
                <w:sz w:val="20"/>
                <w:szCs w:val="20"/>
              </w:rPr>
            </w:pPr>
            <w:r w:rsidRPr="000D726A">
              <w:rPr>
                <w:rFonts w:ascii="Times New Roman" w:hAnsi="Times New Roman"/>
                <w:color w:val="000000"/>
                <w:sz w:val="20"/>
                <w:szCs w:val="20"/>
              </w:rPr>
              <w:lastRenderedPageBreak/>
              <w:t>FFS: if there is impact to RAN1 LTE specification with this agreement</w:t>
            </w:r>
          </w:p>
          <w:p w:rsidR="000D726A" w:rsidRPr="000D726A" w:rsidRDefault="000D726A" w:rsidP="000D726A">
            <w:pPr>
              <w:pStyle w:val="af2"/>
              <w:numPr>
                <w:ilvl w:val="1"/>
                <w:numId w:val="14"/>
              </w:numPr>
              <w:spacing w:after="180"/>
              <w:ind w:firstLineChars="0"/>
              <w:contextualSpacing/>
              <w:rPr>
                <w:rFonts w:ascii="Times New Roman" w:hAnsi="Times New Roman"/>
                <w:color w:val="000000"/>
                <w:sz w:val="20"/>
                <w:szCs w:val="20"/>
              </w:rPr>
            </w:pPr>
            <w:r w:rsidRPr="000D726A">
              <w:rPr>
                <w:rFonts w:ascii="Times New Roman" w:hAnsi="Times New Roman"/>
                <w:color w:val="000000"/>
                <w:sz w:val="20"/>
                <w:szCs w:val="20"/>
              </w:rPr>
              <w:t>FFS: whether this solution can be up to UE implementation</w:t>
            </w:r>
          </w:p>
          <w:p w:rsidR="000D726A" w:rsidRPr="000D726A" w:rsidRDefault="000D726A" w:rsidP="000D726A">
            <w:pPr>
              <w:pStyle w:val="af2"/>
              <w:numPr>
                <w:ilvl w:val="0"/>
                <w:numId w:val="14"/>
              </w:numPr>
              <w:spacing w:after="180"/>
              <w:ind w:firstLineChars="0"/>
              <w:contextualSpacing/>
              <w:rPr>
                <w:rFonts w:ascii="Times New Roman" w:hAnsi="Times New Roman"/>
                <w:color w:val="000000"/>
                <w:sz w:val="20"/>
                <w:szCs w:val="20"/>
              </w:rPr>
            </w:pPr>
            <w:r w:rsidRPr="000D726A">
              <w:rPr>
                <w:rFonts w:ascii="Times New Roman" w:hAnsi="Times New Roman"/>
                <w:color w:val="000000"/>
                <w:sz w:val="20"/>
                <w:szCs w:val="20"/>
              </w:rPr>
              <w:t xml:space="preserve">For each occurrence of </w:t>
            </w:r>
            <w:proofErr w:type="spellStart"/>
            <w:r w:rsidRPr="000D726A">
              <w:rPr>
                <w:rFonts w:ascii="Times New Roman" w:hAnsi="Times New Roman"/>
                <w:color w:val="000000"/>
                <w:sz w:val="20"/>
                <w:szCs w:val="20"/>
              </w:rPr>
              <w:t>Tx</w:t>
            </w:r>
            <w:proofErr w:type="spellEnd"/>
            <w:r w:rsidRPr="000D726A">
              <w:rPr>
                <w:rFonts w:ascii="Times New Roman" w:hAnsi="Times New Roman"/>
                <w:color w:val="000000"/>
                <w:sz w:val="20"/>
                <w:szCs w:val="20"/>
              </w:rPr>
              <w:t xml:space="preserve">/Rx overlap, one RAT is prioritized over another </w:t>
            </w:r>
          </w:p>
          <w:p w:rsidR="000D726A" w:rsidRPr="000D726A" w:rsidRDefault="000D726A" w:rsidP="000D726A">
            <w:pPr>
              <w:pStyle w:val="af2"/>
              <w:numPr>
                <w:ilvl w:val="1"/>
                <w:numId w:val="14"/>
              </w:numPr>
              <w:spacing w:after="180"/>
              <w:ind w:firstLineChars="0"/>
              <w:contextualSpacing/>
              <w:rPr>
                <w:rFonts w:ascii="Times New Roman" w:hAnsi="Times New Roman"/>
                <w:color w:val="000000"/>
                <w:sz w:val="20"/>
                <w:szCs w:val="20"/>
              </w:rPr>
            </w:pPr>
            <w:r w:rsidRPr="000D726A">
              <w:rPr>
                <w:rFonts w:ascii="Times New Roman" w:hAnsi="Times New Roman"/>
                <w:color w:val="000000"/>
                <w:sz w:val="20"/>
                <w:szCs w:val="20"/>
              </w:rPr>
              <w:t xml:space="preserve">This requires some information exchange between LTE and NR </w:t>
            </w:r>
            <w:proofErr w:type="spellStart"/>
            <w:r w:rsidRPr="000D726A">
              <w:rPr>
                <w:rFonts w:ascii="Times New Roman" w:hAnsi="Times New Roman"/>
                <w:color w:val="000000"/>
                <w:sz w:val="20"/>
                <w:szCs w:val="20"/>
              </w:rPr>
              <w:t>sidelinks</w:t>
            </w:r>
            <w:proofErr w:type="spellEnd"/>
            <w:r w:rsidRPr="000D726A">
              <w:rPr>
                <w:rFonts w:ascii="Times New Roman" w:hAnsi="Times New Roman"/>
                <w:color w:val="000000"/>
                <w:sz w:val="20"/>
                <w:szCs w:val="20"/>
              </w:rPr>
              <w:t xml:space="preserve"> within the UE</w:t>
            </w:r>
          </w:p>
          <w:p w:rsidR="000D726A" w:rsidRPr="000D726A" w:rsidRDefault="000D726A" w:rsidP="000D726A">
            <w:pPr>
              <w:pStyle w:val="af2"/>
              <w:numPr>
                <w:ilvl w:val="1"/>
                <w:numId w:val="14"/>
              </w:numPr>
              <w:spacing w:after="180"/>
              <w:ind w:firstLineChars="0"/>
              <w:contextualSpacing/>
              <w:rPr>
                <w:rFonts w:ascii="Times New Roman" w:hAnsi="Times New Roman"/>
                <w:color w:val="000000"/>
                <w:sz w:val="20"/>
                <w:szCs w:val="20"/>
              </w:rPr>
            </w:pPr>
            <w:r w:rsidRPr="000D726A">
              <w:rPr>
                <w:rFonts w:ascii="Times New Roman" w:hAnsi="Times New Roman"/>
                <w:color w:val="000000"/>
                <w:sz w:val="20"/>
                <w:szCs w:val="20"/>
              </w:rPr>
              <w:t>FFS: if there is impact to RAN1 LTE specification with this agreement</w:t>
            </w:r>
          </w:p>
          <w:p w:rsidR="000D726A" w:rsidRPr="000D726A" w:rsidRDefault="000D726A" w:rsidP="000D726A">
            <w:pPr>
              <w:pStyle w:val="af2"/>
              <w:numPr>
                <w:ilvl w:val="1"/>
                <w:numId w:val="14"/>
              </w:numPr>
              <w:spacing w:after="180"/>
              <w:ind w:firstLineChars="0"/>
              <w:contextualSpacing/>
              <w:rPr>
                <w:rFonts w:ascii="Times New Roman" w:hAnsi="Times New Roman"/>
                <w:color w:val="000000"/>
                <w:sz w:val="20"/>
                <w:szCs w:val="20"/>
              </w:rPr>
            </w:pPr>
            <w:r w:rsidRPr="000D726A">
              <w:rPr>
                <w:rFonts w:ascii="Times New Roman" w:hAnsi="Times New Roman"/>
                <w:color w:val="000000"/>
                <w:sz w:val="20"/>
                <w:szCs w:val="20"/>
              </w:rPr>
              <w:t>FFS: whether this solution can be up to UE implementation</w:t>
            </w:r>
          </w:p>
          <w:p w:rsidR="000D726A" w:rsidRPr="000D726A" w:rsidRDefault="000D726A" w:rsidP="000D726A">
            <w:pPr>
              <w:pStyle w:val="af2"/>
              <w:numPr>
                <w:ilvl w:val="1"/>
                <w:numId w:val="14"/>
              </w:numPr>
              <w:spacing w:after="180"/>
              <w:ind w:firstLineChars="0"/>
              <w:contextualSpacing/>
              <w:rPr>
                <w:rFonts w:ascii="Times New Roman" w:hAnsi="Times New Roman"/>
                <w:sz w:val="20"/>
                <w:szCs w:val="20"/>
              </w:rPr>
            </w:pPr>
            <w:r w:rsidRPr="000D726A">
              <w:rPr>
                <w:rFonts w:ascii="Times New Roman" w:hAnsi="Times New Roman"/>
                <w:color w:val="000000"/>
                <w:sz w:val="20"/>
                <w:szCs w:val="20"/>
              </w:rPr>
              <w:t xml:space="preserve">FFS: If determination of priority for Rx operation is feasible and whether the information exchange between LTE and NR </w:t>
            </w:r>
            <w:proofErr w:type="spellStart"/>
            <w:r w:rsidRPr="000D726A">
              <w:rPr>
                <w:rFonts w:ascii="Times New Roman" w:hAnsi="Times New Roman"/>
                <w:color w:val="000000"/>
                <w:sz w:val="20"/>
                <w:szCs w:val="20"/>
              </w:rPr>
              <w:t>sidelinks</w:t>
            </w:r>
            <w:proofErr w:type="spellEnd"/>
            <w:r w:rsidRPr="000D726A">
              <w:rPr>
                <w:rFonts w:ascii="Times New Roman" w:hAnsi="Times New Roman"/>
                <w:color w:val="000000"/>
                <w:sz w:val="20"/>
                <w:szCs w:val="20"/>
              </w:rPr>
              <w:t xml:space="preserve"> can support this requirement</w:t>
            </w:r>
          </w:p>
          <w:p w:rsidR="000D726A" w:rsidRPr="000D726A" w:rsidRDefault="000D726A" w:rsidP="000D726A">
            <w:pPr>
              <w:rPr>
                <w:b/>
              </w:rPr>
            </w:pPr>
            <w:r w:rsidRPr="000D726A">
              <w:rPr>
                <w:highlight w:val="green"/>
              </w:rPr>
              <w:t>Agreements</w:t>
            </w:r>
            <w:r w:rsidRPr="000D726A">
              <w:rPr>
                <w:b/>
              </w:rPr>
              <w:t>:</w:t>
            </w:r>
          </w:p>
          <w:p w:rsidR="000D726A" w:rsidRPr="000D726A" w:rsidRDefault="000D726A" w:rsidP="000D726A">
            <w:pPr>
              <w:pStyle w:val="af2"/>
              <w:numPr>
                <w:ilvl w:val="0"/>
                <w:numId w:val="10"/>
              </w:numPr>
              <w:spacing w:after="180"/>
              <w:ind w:firstLineChars="0"/>
              <w:contextualSpacing/>
              <w:rPr>
                <w:rFonts w:ascii="Times New Roman" w:hAnsi="Times New Roman"/>
                <w:sz w:val="20"/>
                <w:szCs w:val="20"/>
              </w:rPr>
            </w:pPr>
            <w:r w:rsidRPr="000D726A">
              <w:rPr>
                <w:rFonts w:ascii="Times New Roman" w:hAnsi="Times New Roman"/>
                <w:sz w:val="20"/>
                <w:szCs w:val="20"/>
              </w:rPr>
              <w:t>Inter-band FDM Solutions for coexistence</w:t>
            </w:r>
          </w:p>
          <w:p w:rsidR="000D726A" w:rsidRPr="000D726A" w:rsidRDefault="000D726A" w:rsidP="000D726A">
            <w:pPr>
              <w:pStyle w:val="af2"/>
              <w:numPr>
                <w:ilvl w:val="1"/>
                <w:numId w:val="10"/>
              </w:numPr>
              <w:spacing w:after="180"/>
              <w:ind w:firstLineChars="0"/>
              <w:contextualSpacing/>
              <w:rPr>
                <w:rFonts w:ascii="Times New Roman" w:hAnsi="Times New Roman"/>
                <w:sz w:val="20"/>
                <w:szCs w:val="20"/>
              </w:rPr>
            </w:pPr>
            <w:r w:rsidRPr="000D726A">
              <w:rPr>
                <w:rFonts w:ascii="Times New Roman" w:hAnsi="Times New Roman"/>
                <w:sz w:val="20"/>
                <w:szCs w:val="20"/>
              </w:rPr>
              <w:t xml:space="preserve">For static power </w:t>
            </w:r>
            <w:r w:rsidRPr="000D726A">
              <w:rPr>
                <w:rFonts w:ascii="Times New Roman" w:eastAsia="DengXian" w:hAnsi="Times New Roman"/>
                <w:sz w:val="20"/>
                <w:szCs w:val="20"/>
                <w:lang w:eastAsia="zh-CN"/>
              </w:rPr>
              <w:t xml:space="preserve">assignment of </w:t>
            </w:r>
            <w:proofErr w:type="spellStart"/>
            <w:r w:rsidRPr="000D726A">
              <w:rPr>
                <w:rFonts w:ascii="Times New Roman" w:eastAsia="DengXian" w:hAnsi="Times New Roman"/>
                <w:sz w:val="20"/>
                <w:szCs w:val="20"/>
                <w:lang w:eastAsia="zh-CN"/>
              </w:rPr>
              <w:t>Pc,max</w:t>
            </w:r>
            <w:proofErr w:type="spellEnd"/>
            <w:r w:rsidRPr="000D726A">
              <w:rPr>
                <w:rFonts w:ascii="Times New Roman" w:eastAsia="DengXian" w:hAnsi="Times New Roman"/>
                <w:sz w:val="20"/>
                <w:szCs w:val="20"/>
                <w:lang w:eastAsia="zh-CN"/>
              </w:rPr>
              <w:t xml:space="preserve"> for each carrier</w:t>
            </w:r>
          </w:p>
          <w:p w:rsidR="000D726A" w:rsidRPr="000D726A" w:rsidRDefault="000D726A" w:rsidP="000D726A">
            <w:pPr>
              <w:pStyle w:val="af2"/>
              <w:numPr>
                <w:ilvl w:val="2"/>
                <w:numId w:val="10"/>
              </w:numPr>
              <w:spacing w:after="180"/>
              <w:ind w:firstLineChars="0"/>
              <w:contextualSpacing/>
              <w:rPr>
                <w:rFonts w:ascii="Times New Roman" w:hAnsi="Times New Roman"/>
                <w:sz w:val="20"/>
                <w:szCs w:val="20"/>
              </w:rPr>
            </w:pPr>
            <w:bookmarkStart w:id="3" w:name="_Ref534810133"/>
            <w:r w:rsidRPr="000D726A">
              <w:rPr>
                <w:rFonts w:ascii="Times New Roman" w:eastAsia="DengXian" w:hAnsi="Times New Roman"/>
                <w:sz w:val="20"/>
                <w:szCs w:val="20"/>
                <w:lang w:eastAsia="zh-CN"/>
              </w:rPr>
              <w:t>Synchronization is not assumed for</w:t>
            </w:r>
            <w:r w:rsidRPr="000D726A">
              <w:rPr>
                <w:rFonts w:ascii="Times New Roman" w:hAnsi="Times New Roman"/>
                <w:sz w:val="20"/>
                <w:szCs w:val="20"/>
              </w:rPr>
              <w:t xml:space="preserve"> </w:t>
            </w:r>
            <w:r w:rsidRPr="000D726A">
              <w:rPr>
                <w:rFonts w:ascii="Times New Roman" w:eastAsia="DengXian" w:hAnsi="Times New Roman"/>
                <w:sz w:val="20"/>
                <w:szCs w:val="20"/>
                <w:lang w:eastAsia="zh-CN"/>
              </w:rPr>
              <w:t>inter-band coexistence of NR sidelink and LTE sidelink.</w:t>
            </w:r>
            <w:bookmarkEnd w:id="3"/>
          </w:p>
          <w:p w:rsidR="000D726A" w:rsidRPr="000D726A" w:rsidRDefault="000D726A" w:rsidP="000D726A">
            <w:pPr>
              <w:pStyle w:val="af2"/>
              <w:numPr>
                <w:ilvl w:val="2"/>
                <w:numId w:val="10"/>
              </w:numPr>
              <w:spacing w:after="180"/>
              <w:ind w:firstLineChars="0"/>
              <w:contextualSpacing/>
              <w:rPr>
                <w:rFonts w:ascii="Times New Roman" w:hAnsi="Times New Roman"/>
                <w:sz w:val="20"/>
                <w:szCs w:val="20"/>
              </w:rPr>
            </w:pPr>
            <w:r w:rsidRPr="000D726A">
              <w:rPr>
                <w:rFonts w:ascii="Times New Roman" w:eastAsia="DengXian" w:hAnsi="Times New Roman"/>
                <w:sz w:val="20"/>
                <w:szCs w:val="20"/>
                <w:lang w:eastAsia="zh-CN"/>
              </w:rPr>
              <w:t xml:space="preserve">This FDM solution is feasible for resolution of </w:t>
            </w:r>
            <w:proofErr w:type="spellStart"/>
            <w:r w:rsidRPr="000D726A">
              <w:rPr>
                <w:rFonts w:ascii="Times New Roman" w:eastAsia="DengXian" w:hAnsi="Times New Roman"/>
                <w:sz w:val="20"/>
                <w:szCs w:val="20"/>
                <w:lang w:eastAsia="zh-CN"/>
              </w:rPr>
              <w:t>Tx</w:t>
            </w:r>
            <w:proofErr w:type="spellEnd"/>
            <w:r w:rsidRPr="000D726A">
              <w:rPr>
                <w:rFonts w:ascii="Times New Roman" w:eastAsia="DengXian" w:hAnsi="Times New Roman"/>
                <w:sz w:val="20"/>
                <w:szCs w:val="20"/>
                <w:lang w:eastAsia="zh-CN"/>
              </w:rPr>
              <w:t>/</w:t>
            </w:r>
            <w:proofErr w:type="spellStart"/>
            <w:r w:rsidRPr="000D726A">
              <w:rPr>
                <w:rFonts w:ascii="Times New Roman" w:eastAsia="DengXian" w:hAnsi="Times New Roman"/>
                <w:sz w:val="20"/>
                <w:szCs w:val="20"/>
                <w:lang w:eastAsia="zh-CN"/>
              </w:rPr>
              <w:t>Tx</w:t>
            </w:r>
            <w:proofErr w:type="spellEnd"/>
            <w:r w:rsidRPr="000D726A">
              <w:rPr>
                <w:rFonts w:ascii="Times New Roman" w:eastAsia="DengXian" w:hAnsi="Times New Roman"/>
                <w:sz w:val="20"/>
                <w:szCs w:val="20"/>
                <w:lang w:eastAsia="zh-CN"/>
              </w:rPr>
              <w:t xml:space="preserve"> coexistence conflicts</w:t>
            </w:r>
          </w:p>
          <w:p w:rsidR="000D726A" w:rsidRPr="000D726A" w:rsidRDefault="000D726A" w:rsidP="000D726A">
            <w:pPr>
              <w:pStyle w:val="af2"/>
              <w:numPr>
                <w:ilvl w:val="2"/>
                <w:numId w:val="10"/>
              </w:numPr>
              <w:spacing w:after="180"/>
              <w:ind w:firstLineChars="0"/>
              <w:contextualSpacing/>
              <w:rPr>
                <w:rFonts w:ascii="Times New Roman" w:hAnsi="Times New Roman"/>
                <w:sz w:val="20"/>
                <w:szCs w:val="20"/>
              </w:rPr>
            </w:pPr>
            <w:r w:rsidRPr="000D726A">
              <w:rPr>
                <w:rFonts w:ascii="Times New Roman" w:eastAsia="DengXian" w:hAnsi="Times New Roman"/>
                <w:sz w:val="20"/>
                <w:szCs w:val="20"/>
                <w:lang w:eastAsia="zh-CN"/>
              </w:rPr>
              <w:t xml:space="preserve">If the band separation is large enough (based on RAN4 indication), then this FDM solution for coexistence is feasible for </w:t>
            </w:r>
            <w:proofErr w:type="spellStart"/>
            <w:r w:rsidRPr="000D726A">
              <w:rPr>
                <w:rFonts w:ascii="Times New Roman" w:eastAsia="DengXian" w:hAnsi="Times New Roman"/>
                <w:sz w:val="20"/>
                <w:szCs w:val="20"/>
                <w:lang w:eastAsia="zh-CN"/>
              </w:rPr>
              <w:t>Tx</w:t>
            </w:r>
            <w:proofErr w:type="spellEnd"/>
            <w:r w:rsidRPr="000D726A">
              <w:rPr>
                <w:rFonts w:ascii="Times New Roman" w:eastAsia="DengXian" w:hAnsi="Times New Roman"/>
                <w:sz w:val="20"/>
                <w:szCs w:val="20"/>
                <w:lang w:eastAsia="zh-CN"/>
              </w:rPr>
              <w:t>/Rx coexistence</w:t>
            </w:r>
          </w:p>
          <w:p w:rsidR="000D726A" w:rsidRPr="000D726A" w:rsidRDefault="000D726A" w:rsidP="000D726A">
            <w:pPr>
              <w:pStyle w:val="af2"/>
              <w:numPr>
                <w:ilvl w:val="2"/>
                <w:numId w:val="10"/>
              </w:numPr>
              <w:spacing w:after="180"/>
              <w:ind w:firstLineChars="0"/>
              <w:contextualSpacing/>
              <w:rPr>
                <w:rFonts w:ascii="Times New Roman" w:hAnsi="Times New Roman"/>
                <w:sz w:val="20"/>
                <w:szCs w:val="20"/>
              </w:rPr>
            </w:pPr>
            <w:r w:rsidRPr="000D726A">
              <w:rPr>
                <w:rFonts w:ascii="Times New Roman" w:eastAsia="DengXian" w:hAnsi="Times New Roman"/>
                <w:sz w:val="20"/>
                <w:szCs w:val="20"/>
                <w:lang w:eastAsia="zh-CN"/>
              </w:rPr>
              <w:t xml:space="preserve">If the band separation is NOT large enough, then this FDM solution is not feasible for resolution of </w:t>
            </w:r>
            <w:proofErr w:type="spellStart"/>
            <w:r w:rsidRPr="000D726A">
              <w:rPr>
                <w:rFonts w:ascii="Times New Roman" w:eastAsia="DengXian" w:hAnsi="Times New Roman"/>
                <w:sz w:val="20"/>
                <w:szCs w:val="20"/>
                <w:lang w:eastAsia="zh-CN"/>
              </w:rPr>
              <w:t>Tx</w:t>
            </w:r>
            <w:proofErr w:type="spellEnd"/>
            <w:r w:rsidRPr="000D726A">
              <w:rPr>
                <w:rFonts w:ascii="Times New Roman" w:eastAsia="DengXian" w:hAnsi="Times New Roman"/>
                <w:sz w:val="20"/>
                <w:szCs w:val="20"/>
                <w:lang w:eastAsia="zh-CN"/>
              </w:rPr>
              <w:t>/Rx coexistence conflicts</w:t>
            </w:r>
          </w:p>
          <w:p w:rsidR="000D726A" w:rsidRPr="000D726A" w:rsidRDefault="000D726A" w:rsidP="000D726A">
            <w:pPr>
              <w:pStyle w:val="af2"/>
              <w:numPr>
                <w:ilvl w:val="1"/>
                <w:numId w:val="10"/>
              </w:numPr>
              <w:spacing w:after="180"/>
              <w:ind w:firstLineChars="0"/>
              <w:contextualSpacing/>
              <w:rPr>
                <w:rFonts w:ascii="Times New Roman" w:hAnsi="Times New Roman"/>
                <w:sz w:val="20"/>
                <w:szCs w:val="20"/>
              </w:rPr>
            </w:pPr>
            <w:r w:rsidRPr="000D726A">
              <w:rPr>
                <w:rFonts w:ascii="Times New Roman" w:hAnsi="Times New Roman"/>
                <w:sz w:val="20"/>
                <w:szCs w:val="20"/>
              </w:rPr>
              <w:t xml:space="preserve">For dynamic power sharing between carriers, </w:t>
            </w:r>
          </w:p>
          <w:p w:rsidR="000D726A" w:rsidRPr="000D726A" w:rsidRDefault="000D726A" w:rsidP="000D726A">
            <w:pPr>
              <w:pStyle w:val="af2"/>
              <w:numPr>
                <w:ilvl w:val="2"/>
                <w:numId w:val="10"/>
              </w:numPr>
              <w:spacing w:after="180"/>
              <w:ind w:firstLineChars="0"/>
              <w:contextualSpacing/>
              <w:rPr>
                <w:rFonts w:ascii="Times New Roman" w:hAnsi="Times New Roman"/>
                <w:sz w:val="20"/>
                <w:szCs w:val="20"/>
              </w:rPr>
            </w:pPr>
            <w:r w:rsidRPr="000D726A">
              <w:rPr>
                <w:rFonts w:ascii="Times New Roman" w:hAnsi="Times New Roman"/>
                <w:sz w:val="20"/>
                <w:szCs w:val="20"/>
              </w:rPr>
              <w:t>FFS details of FDM solutions and whether they are feasible</w:t>
            </w:r>
          </w:p>
        </w:tc>
      </w:tr>
    </w:tbl>
    <w:p w:rsidR="00E90C86" w:rsidRDefault="00E90C86" w:rsidP="00E90C86">
      <w:pPr>
        <w:pStyle w:val="a0"/>
        <w:rPr>
          <w:rFonts w:eastAsia="宋体"/>
          <w:lang w:eastAsia="zh-CN"/>
        </w:rPr>
      </w:pPr>
      <w:r w:rsidRPr="006B3C50">
        <w:rPr>
          <w:rFonts w:eastAsia="宋体" w:hint="eastAsia"/>
          <w:lang w:eastAsia="zh-CN"/>
        </w:rPr>
        <w:lastRenderedPageBreak/>
        <w:t xml:space="preserve">In this contribution, we will discuss </w:t>
      </w:r>
      <w:r>
        <w:rPr>
          <w:rFonts w:eastAsia="宋体" w:hint="eastAsia"/>
          <w:lang w:eastAsia="zh-CN"/>
        </w:rPr>
        <w:t xml:space="preserve">the </w:t>
      </w:r>
      <w:r w:rsidRPr="006B3C50">
        <w:rPr>
          <w:rFonts w:eastAsia="宋体" w:hint="eastAsia"/>
          <w:lang w:eastAsia="zh-CN"/>
        </w:rPr>
        <w:t>issues of c</w:t>
      </w:r>
      <w:r w:rsidRPr="006B3C50">
        <w:rPr>
          <w:rFonts w:eastAsia="宋体"/>
          <w:lang w:eastAsia="zh-CN"/>
        </w:rPr>
        <w:t xml:space="preserve">oexistence of NR </w:t>
      </w:r>
      <w:r w:rsidR="00B708B2">
        <w:rPr>
          <w:rFonts w:eastAsia="宋体" w:hint="eastAsia"/>
          <w:lang w:eastAsia="zh-CN"/>
        </w:rPr>
        <w:t>V2X</w:t>
      </w:r>
      <w:r w:rsidRPr="006B3C50">
        <w:rPr>
          <w:rFonts w:eastAsia="宋体"/>
          <w:lang w:eastAsia="zh-CN"/>
        </w:rPr>
        <w:t xml:space="preserve"> and LTE V2X</w:t>
      </w:r>
      <w:r w:rsidRPr="006B3C50">
        <w:rPr>
          <w:rFonts w:eastAsia="宋体" w:hint="eastAsia"/>
          <w:lang w:eastAsia="zh-CN"/>
        </w:rPr>
        <w:t>.</w:t>
      </w:r>
    </w:p>
    <w:p w:rsidR="001F75DB" w:rsidRDefault="001F75DB" w:rsidP="00B663E0">
      <w:pPr>
        <w:pStyle w:val="1"/>
        <w:ind w:left="431" w:hanging="431"/>
        <w:rPr>
          <w:lang w:eastAsia="zh-CN"/>
        </w:rPr>
      </w:pPr>
      <w:r>
        <w:rPr>
          <w:rFonts w:hint="eastAsia"/>
          <w:lang w:eastAsia="zh-CN"/>
        </w:rPr>
        <w:t>Scenarios of link co-existence</w:t>
      </w:r>
    </w:p>
    <w:p w:rsidR="001F75DB" w:rsidRDefault="00724C7A" w:rsidP="00724C7A">
      <w:pPr>
        <w:pStyle w:val="a0"/>
        <w:rPr>
          <w:rFonts w:eastAsiaTheme="minorEastAsia"/>
          <w:lang w:eastAsia="zh-CN"/>
        </w:rPr>
      </w:pPr>
      <w:r>
        <w:rPr>
          <w:rFonts w:eastAsiaTheme="minorEastAsia" w:hint="eastAsia"/>
          <w:lang w:eastAsia="zh-CN"/>
        </w:rPr>
        <w:t xml:space="preserve">Based on discussion in NR </w:t>
      </w:r>
      <w:r w:rsidR="00F4203F">
        <w:rPr>
          <w:rFonts w:eastAsiaTheme="minorEastAsia" w:hint="eastAsia"/>
          <w:lang w:eastAsia="zh-CN"/>
        </w:rPr>
        <w:t>AH #</w:t>
      </w:r>
      <w:r>
        <w:rPr>
          <w:rFonts w:eastAsiaTheme="minorEastAsia" w:hint="eastAsia"/>
          <w:lang w:eastAsia="zh-CN"/>
        </w:rPr>
        <w:t>1901</w:t>
      </w:r>
      <w:r w:rsidR="00624B70">
        <w:rPr>
          <w:rFonts w:eastAsiaTheme="minorEastAsia" w:hint="eastAsia"/>
          <w:lang w:eastAsia="zh-CN"/>
        </w:rPr>
        <w:t xml:space="preserve"> meeting</w:t>
      </w:r>
      <w:r>
        <w:rPr>
          <w:rFonts w:eastAsiaTheme="minorEastAsia" w:hint="eastAsia"/>
          <w:lang w:eastAsia="zh-CN"/>
        </w:rPr>
        <w:t xml:space="preserve">, TDM and FDM solutions would be the potential solutions for coexistence of NR V2X and LTE V2X. Considering </w:t>
      </w:r>
      <w:r>
        <w:rPr>
          <w:rFonts w:eastAsiaTheme="minorEastAsia"/>
          <w:lang w:eastAsia="zh-CN"/>
        </w:rPr>
        <w:t>the link coexistence, there are four scenarios as follows.</w:t>
      </w:r>
    </w:p>
    <w:p w:rsidR="00724C7A" w:rsidRPr="001F75DB" w:rsidRDefault="00724C7A" w:rsidP="00724C7A">
      <w:pPr>
        <w:numPr>
          <w:ilvl w:val="0"/>
          <w:numId w:val="12"/>
        </w:numPr>
        <w:spacing w:before="120" w:after="120"/>
        <w:ind w:left="357" w:hanging="357"/>
        <w:jc w:val="both"/>
        <w:rPr>
          <w:rFonts w:eastAsia="宋体"/>
          <w:bCs/>
          <w:lang w:eastAsia="zh-CN"/>
        </w:rPr>
      </w:pPr>
      <w:r>
        <w:rPr>
          <w:rFonts w:eastAsia="宋体" w:hint="eastAsia"/>
          <w:bCs/>
          <w:lang w:eastAsia="zh-CN"/>
        </w:rPr>
        <w:t>Scenario 1: NR PC5 + LTE PC5</w:t>
      </w:r>
    </w:p>
    <w:p w:rsidR="001F75DB" w:rsidRPr="001F75DB" w:rsidRDefault="001F75DB" w:rsidP="001F75DB">
      <w:pPr>
        <w:numPr>
          <w:ilvl w:val="0"/>
          <w:numId w:val="12"/>
        </w:numPr>
        <w:spacing w:before="120" w:after="120"/>
        <w:ind w:left="357" w:hanging="357"/>
        <w:jc w:val="both"/>
        <w:rPr>
          <w:rFonts w:eastAsia="宋体"/>
          <w:bCs/>
          <w:lang w:eastAsia="zh-CN"/>
        </w:rPr>
      </w:pPr>
      <w:r w:rsidRPr="001F75DB">
        <w:rPr>
          <w:rFonts w:eastAsia="宋体" w:hint="eastAsia"/>
          <w:bCs/>
          <w:lang w:eastAsia="zh-CN"/>
        </w:rPr>
        <w:t>Scenario 2: NR PC5 + LTE Uu</w:t>
      </w:r>
    </w:p>
    <w:p w:rsidR="001F75DB" w:rsidRPr="001F75DB" w:rsidRDefault="001F75DB" w:rsidP="001F75DB">
      <w:pPr>
        <w:numPr>
          <w:ilvl w:val="0"/>
          <w:numId w:val="12"/>
        </w:numPr>
        <w:spacing w:before="120" w:after="120"/>
        <w:ind w:left="357" w:hanging="357"/>
        <w:jc w:val="both"/>
        <w:rPr>
          <w:rFonts w:eastAsia="宋体"/>
          <w:bCs/>
          <w:lang w:eastAsia="zh-CN"/>
        </w:rPr>
      </w:pPr>
      <w:r w:rsidRPr="001F75DB">
        <w:rPr>
          <w:rFonts w:eastAsia="宋体" w:hint="eastAsia"/>
          <w:bCs/>
          <w:lang w:eastAsia="zh-CN"/>
        </w:rPr>
        <w:t>Scenario 3: NR Uu + LTE PC5</w:t>
      </w:r>
    </w:p>
    <w:p w:rsidR="001F75DB" w:rsidRDefault="001F75DB" w:rsidP="001F75DB">
      <w:pPr>
        <w:numPr>
          <w:ilvl w:val="0"/>
          <w:numId w:val="12"/>
        </w:numPr>
        <w:spacing w:before="120" w:after="120"/>
        <w:ind w:left="357" w:hanging="357"/>
        <w:jc w:val="both"/>
        <w:rPr>
          <w:rFonts w:eastAsia="宋体"/>
          <w:bCs/>
          <w:lang w:eastAsia="zh-CN"/>
        </w:rPr>
      </w:pPr>
      <w:r w:rsidRPr="001F75DB">
        <w:rPr>
          <w:rFonts w:eastAsia="宋体" w:hint="eastAsia"/>
          <w:bCs/>
          <w:lang w:eastAsia="zh-CN"/>
        </w:rPr>
        <w:t>Scenario 4: NR Uu + LTE Uu</w:t>
      </w:r>
    </w:p>
    <w:p w:rsidR="00724C7A" w:rsidRPr="00724C7A" w:rsidRDefault="00724C7A" w:rsidP="001F75DB">
      <w:pPr>
        <w:pStyle w:val="a0"/>
        <w:rPr>
          <w:rFonts w:eastAsia="宋体"/>
          <w:bCs/>
          <w:lang w:eastAsia="zh-CN"/>
        </w:rPr>
      </w:pPr>
      <w:r>
        <w:rPr>
          <w:rFonts w:eastAsia="宋体"/>
          <w:bCs/>
          <w:lang w:eastAsia="zh-CN"/>
        </w:rPr>
        <w:t xml:space="preserve">For </w:t>
      </w:r>
      <w:r>
        <w:rPr>
          <w:rFonts w:eastAsia="宋体" w:hint="eastAsia"/>
          <w:bCs/>
          <w:lang w:eastAsia="zh-CN"/>
        </w:rPr>
        <w:t>Scenario 1, TDM solutions and FDM solutions are both feasible</w:t>
      </w:r>
      <w:r w:rsidR="002639A1">
        <w:rPr>
          <w:rFonts w:eastAsia="宋体"/>
          <w:bCs/>
          <w:lang w:eastAsia="zh-CN"/>
        </w:rPr>
        <w:t xml:space="preserve"> during the study</w:t>
      </w:r>
      <w:r>
        <w:rPr>
          <w:rFonts w:eastAsia="宋体" w:hint="eastAsia"/>
          <w:bCs/>
          <w:lang w:eastAsia="zh-CN"/>
        </w:rPr>
        <w:t>.</w:t>
      </w:r>
    </w:p>
    <w:p w:rsidR="008D3F60" w:rsidRDefault="00724C7A" w:rsidP="001F75DB">
      <w:pPr>
        <w:pStyle w:val="a0"/>
        <w:rPr>
          <w:rFonts w:eastAsia="宋体"/>
          <w:bCs/>
          <w:lang w:eastAsia="zh-CN"/>
        </w:rPr>
      </w:pPr>
      <w:r>
        <w:rPr>
          <w:rFonts w:eastAsia="宋体" w:hint="eastAsia"/>
          <w:bCs/>
          <w:lang w:eastAsia="zh-CN"/>
        </w:rPr>
        <w:t xml:space="preserve">For </w:t>
      </w:r>
      <w:r w:rsidR="003928C9">
        <w:rPr>
          <w:rFonts w:eastAsia="宋体" w:hint="eastAsia"/>
          <w:bCs/>
          <w:lang w:eastAsia="zh-CN"/>
        </w:rPr>
        <w:t xml:space="preserve">Scenario 2, </w:t>
      </w:r>
      <w:r w:rsidR="00F4203F">
        <w:rPr>
          <w:rFonts w:eastAsia="宋体" w:hint="eastAsia"/>
          <w:bCs/>
          <w:lang w:eastAsia="zh-CN"/>
        </w:rPr>
        <w:t>t</w:t>
      </w:r>
      <w:r w:rsidR="00C21B32">
        <w:rPr>
          <w:rFonts w:eastAsia="宋体"/>
          <w:bCs/>
          <w:lang w:eastAsia="zh-CN"/>
        </w:rPr>
        <w:t xml:space="preserve">he long term TDM solution is the LTE scheduler not to schedule UL transmission on </w:t>
      </w:r>
      <w:r w:rsidR="008D3F60">
        <w:rPr>
          <w:rFonts w:eastAsia="宋体" w:hint="eastAsia"/>
          <w:bCs/>
          <w:lang w:eastAsia="zh-CN"/>
        </w:rPr>
        <w:t>th</w:t>
      </w:r>
      <w:r w:rsidR="00C21B32">
        <w:rPr>
          <w:rFonts w:eastAsia="宋体"/>
          <w:bCs/>
          <w:lang w:eastAsia="zh-CN"/>
        </w:rPr>
        <w:t>ose</w:t>
      </w:r>
      <w:r w:rsidR="008D3F60">
        <w:rPr>
          <w:rFonts w:eastAsia="宋体" w:hint="eastAsia"/>
          <w:bCs/>
          <w:lang w:eastAsia="zh-CN"/>
        </w:rPr>
        <w:t xml:space="preserve"> uplink </w:t>
      </w:r>
      <w:proofErr w:type="spellStart"/>
      <w:r w:rsidR="008D3F60">
        <w:rPr>
          <w:rFonts w:eastAsia="宋体" w:hint="eastAsia"/>
          <w:bCs/>
          <w:lang w:eastAsia="zh-CN"/>
        </w:rPr>
        <w:t>subframes</w:t>
      </w:r>
      <w:proofErr w:type="spellEnd"/>
      <w:r w:rsidR="00C21B32">
        <w:rPr>
          <w:rFonts w:eastAsia="宋体"/>
          <w:bCs/>
          <w:lang w:eastAsia="zh-CN"/>
        </w:rPr>
        <w:t xml:space="preserve"> with time duration allocated for </w:t>
      </w:r>
      <w:r w:rsidR="008D3F60">
        <w:rPr>
          <w:rFonts w:eastAsia="宋体" w:hint="eastAsia"/>
          <w:bCs/>
          <w:lang w:eastAsia="zh-CN"/>
        </w:rPr>
        <w:t>the NR</w:t>
      </w:r>
      <w:r w:rsidR="00C21B32">
        <w:rPr>
          <w:rFonts w:eastAsia="宋体"/>
          <w:bCs/>
          <w:lang w:eastAsia="zh-CN"/>
        </w:rPr>
        <w:t xml:space="preserve"> PC5 </w:t>
      </w:r>
      <w:r w:rsidR="008D3F60">
        <w:rPr>
          <w:rFonts w:eastAsia="宋体" w:hint="eastAsia"/>
          <w:bCs/>
          <w:lang w:eastAsia="zh-CN"/>
        </w:rPr>
        <w:t>resource pool</w:t>
      </w:r>
      <w:r w:rsidR="00893FBC">
        <w:rPr>
          <w:rFonts w:eastAsia="宋体" w:hint="eastAsia"/>
          <w:bCs/>
          <w:lang w:eastAsia="zh-CN"/>
        </w:rPr>
        <w:t xml:space="preserve">. </w:t>
      </w:r>
    </w:p>
    <w:p w:rsidR="00893FBC" w:rsidRDefault="00BD75F4" w:rsidP="001F75DB">
      <w:pPr>
        <w:pStyle w:val="a0"/>
        <w:rPr>
          <w:rFonts w:eastAsia="宋体"/>
          <w:bCs/>
          <w:lang w:eastAsia="zh-CN"/>
        </w:rPr>
      </w:pPr>
      <w:r>
        <w:rPr>
          <w:rFonts w:eastAsia="宋体" w:hint="eastAsia"/>
          <w:bCs/>
          <w:lang w:eastAsia="zh-CN"/>
        </w:rPr>
        <w:t xml:space="preserve">For Scenario 3, </w:t>
      </w:r>
      <w:r w:rsidR="00F4203F">
        <w:rPr>
          <w:rFonts w:eastAsia="宋体" w:hint="eastAsia"/>
          <w:bCs/>
          <w:lang w:eastAsia="zh-CN"/>
        </w:rPr>
        <w:t>t</w:t>
      </w:r>
      <w:r w:rsidR="00E7452B">
        <w:rPr>
          <w:rFonts w:eastAsia="宋体"/>
          <w:bCs/>
          <w:lang w:eastAsia="zh-CN"/>
        </w:rPr>
        <w:t xml:space="preserve">he </w:t>
      </w:r>
      <w:r>
        <w:rPr>
          <w:rFonts w:eastAsia="宋体" w:hint="eastAsia"/>
          <w:bCs/>
          <w:lang w:eastAsia="zh-CN"/>
        </w:rPr>
        <w:t>long term TDM solution would</w:t>
      </w:r>
      <w:r w:rsidR="00E7452B">
        <w:rPr>
          <w:rFonts w:eastAsia="宋体"/>
          <w:bCs/>
          <w:lang w:eastAsia="zh-CN"/>
        </w:rPr>
        <w:t xml:space="preserve"> limit the scheduler flexibility in the</w:t>
      </w:r>
      <w:r>
        <w:rPr>
          <w:rFonts w:eastAsia="宋体" w:hint="eastAsia"/>
          <w:bCs/>
          <w:lang w:eastAsia="zh-CN"/>
        </w:rPr>
        <w:t xml:space="preserve"> NR </w:t>
      </w:r>
      <w:proofErr w:type="spellStart"/>
      <w:r>
        <w:rPr>
          <w:rFonts w:eastAsia="宋体" w:hint="eastAsia"/>
          <w:bCs/>
          <w:lang w:eastAsia="zh-CN"/>
        </w:rPr>
        <w:t>Uu</w:t>
      </w:r>
      <w:proofErr w:type="spellEnd"/>
      <w:r w:rsidR="00E7452B">
        <w:rPr>
          <w:rFonts w:eastAsia="宋体"/>
          <w:bCs/>
          <w:lang w:eastAsia="zh-CN"/>
        </w:rPr>
        <w:t xml:space="preserve"> interface</w:t>
      </w:r>
      <w:r>
        <w:rPr>
          <w:rFonts w:eastAsia="宋体" w:hint="eastAsia"/>
          <w:bCs/>
          <w:lang w:eastAsia="zh-CN"/>
        </w:rPr>
        <w:t xml:space="preserve">. </w:t>
      </w:r>
      <w:r w:rsidR="00E7452B">
        <w:rPr>
          <w:rFonts w:eastAsia="宋体"/>
          <w:bCs/>
          <w:lang w:eastAsia="zh-CN"/>
        </w:rPr>
        <w:t>F</w:t>
      </w:r>
      <w:r>
        <w:rPr>
          <w:rFonts w:eastAsia="宋体" w:hint="eastAsia"/>
          <w:bCs/>
          <w:lang w:eastAsia="zh-CN"/>
        </w:rPr>
        <w:t xml:space="preserve">or short term TDM solution, </w:t>
      </w:r>
      <w:r w:rsidR="00F4203F">
        <w:rPr>
          <w:rFonts w:eastAsia="宋体" w:hint="eastAsia"/>
          <w:bCs/>
          <w:lang w:eastAsia="zh-CN"/>
        </w:rPr>
        <w:t xml:space="preserve">it </w:t>
      </w:r>
      <w:r w:rsidR="00E7452B">
        <w:rPr>
          <w:rFonts w:eastAsia="宋体"/>
          <w:bCs/>
          <w:lang w:eastAsia="zh-CN"/>
        </w:rPr>
        <w:t>would select the resource from the resource po</w:t>
      </w:r>
      <w:r w:rsidR="00F4203F">
        <w:rPr>
          <w:rFonts w:eastAsia="宋体" w:hint="eastAsia"/>
          <w:bCs/>
          <w:lang w:eastAsia="zh-CN"/>
        </w:rPr>
        <w:t>o</w:t>
      </w:r>
      <w:r w:rsidR="00E7452B">
        <w:rPr>
          <w:rFonts w:eastAsia="宋体"/>
          <w:bCs/>
          <w:lang w:eastAsia="zh-CN"/>
        </w:rPr>
        <w:t xml:space="preserve">l not overlapped with the NR scheduled UL transmission and require </w:t>
      </w:r>
      <w:r>
        <w:rPr>
          <w:rFonts w:eastAsia="宋体" w:hint="eastAsia"/>
          <w:bCs/>
          <w:lang w:eastAsia="zh-CN"/>
        </w:rPr>
        <w:t xml:space="preserve">both information exchange </w:t>
      </w:r>
      <w:r w:rsidR="00E7452B">
        <w:rPr>
          <w:rFonts w:eastAsia="宋体"/>
          <w:bCs/>
          <w:lang w:eastAsia="zh-CN"/>
        </w:rPr>
        <w:t xml:space="preserve">within the Uu.  </w:t>
      </w:r>
    </w:p>
    <w:p w:rsidR="00000000" w:rsidRPr="009D547F" w:rsidRDefault="00C12C1E">
      <w:pPr>
        <w:pStyle w:val="a0"/>
        <w:rPr>
          <w:rFonts w:eastAsia="宋体"/>
          <w:bCs/>
          <w:lang w:eastAsia="zh-CN"/>
        </w:rPr>
      </w:pPr>
      <w:r w:rsidRPr="009D547F">
        <w:rPr>
          <w:rFonts w:eastAsia="宋体"/>
          <w:bCs/>
          <w:lang w:eastAsia="zh-CN"/>
        </w:rPr>
        <w:t xml:space="preserve">For scenario 4, the resource allocation in LTE and NR UL access are scheduled by eNB and gNB respectively with coordination between eNB and gNB.   </w:t>
      </w:r>
    </w:p>
    <w:p w:rsidR="00B663E0" w:rsidRDefault="00B663E0" w:rsidP="00B663E0">
      <w:pPr>
        <w:pStyle w:val="1"/>
        <w:ind w:left="431" w:hanging="431"/>
      </w:pPr>
      <w:r>
        <w:rPr>
          <w:rFonts w:hint="eastAsia"/>
        </w:rPr>
        <w:t>I</w:t>
      </w:r>
      <w:r w:rsidRPr="00FB70CE">
        <w:rPr>
          <w:rFonts w:hint="eastAsia"/>
        </w:rPr>
        <w:t>ssues of TDM solutions</w:t>
      </w:r>
      <w:r>
        <w:t xml:space="preserve"> for LTE and NR co-existence</w:t>
      </w:r>
    </w:p>
    <w:p w:rsidR="00B663E0" w:rsidRPr="00503E3C" w:rsidRDefault="00B663E0" w:rsidP="00B663E0">
      <w:pPr>
        <w:pStyle w:val="a0"/>
        <w:rPr>
          <w:rFonts w:eastAsia="宋体"/>
          <w:lang w:eastAsia="zh-CN"/>
        </w:rPr>
      </w:pPr>
      <w:r>
        <w:rPr>
          <w:rFonts w:eastAsia="宋体"/>
          <w:lang w:eastAsia="zh-CN"/>
        </w:rPr>
        <w:t>F</w:t>
      </w:r>
      <w:r>
        <w:rPr>
          <w:rFonts w:eastAsia="宋体" w:hint="eastAsia"/>
          <w:lang w:eastAsia="zh-CN"/>
        </w:rPr>
        <w:t>or TDM solutions,</w:t>
      </w:r>
      <w:r>
        <w:rPr>
          <w:rFonts w:eastAsia="宋体"/>
          <w:lang w:eastAsia="zh-CN"/>
        </w:rPr>
        <w:t xml:space="preserve"> the assumption is </w:t>
      </w:r>
      <w:r>
        <w:rPr>
          <w:rFonts w:eastAsia="宋体" w:hint="eastAsia"/>
          <w:bCs/>
          <w:lang w:eastAsia="zh-CN"/>
        </w:rPr>
        <w:t xml:space="preserve">that the </w:t>
      </w:r>
      <w:r>
        <w:rPr>
          <w:rFonts w:eastAsia="宋体"/>
          <w:bCs/>
          <w:lang w:eastAsia="zh-CN"/>
        </w:rPr>
        <w:t>LTE and the NR</w:t>
      </w:r>
      <w:r>
        <w:rPr>
          <w:rFonts w:eastAsia="宋体" w:hint="eastAsia"/>
          <w:bCs/>
          <w:lang w:eastAsia="zh-CN"/>
        </w:rPr>
        <w:t xml:space="preserve"> </w:t>
      </w:r>
      <w:proofErr w:type="spellStart"/>
      <w:r>
        <w:rPr>
          <w:rFonts w:eastAsia="宋体" w:hint="eastAsia"/>
          <w:bCs/>
          <w:lang w:eastAsia="zh-CN"/>
        </w:rPr>
        <w:t>sidelinks</w:t>
      </w:r>
      <w:proofErr w:type="spellEnd"/>
      <w:r>
        <w:rPr>
          <w:rFonts w:eastAsia="宋体" w:hint="eastAsia"/>
          <w:bCs/>
          <w:lang w:eastAsia="zh-CN"/>
        </w:rPr>
        <w:t xml:space="preserve"> are synchronized</w:t>
      </w:r>
      <w:r>
        <w:rPr>
          <w:rFonts w:eastAsia="宋体"/>
          <w:bCs/>
          <w:lang w:eastAsia="zh-CN"/>
        </w:rPr>
        <w:t>.</w:t>
      </w:r>
      <w:r>
        <w:rPr>
          <w:rFonts w:eastAsia="宋体" w:hint="eastAsia"/>
          <w:bCs/>
          <w:lang w:eastAsia="zh-CN"/>
        </w:rPr>
        <w:t xml:space="preserve"> </w:t>
      </w:r>
      <w:r>
        <w:rPr>
          <w:rFonts w:eastAsia="宋体"/>
          <w:bCs/>
          <w:lang w:eastAsia="zh-CN"/>
        </w:rPr>
        <w:t>T</w:t>
      </w:r>
      <w:r>
        <w:rPr>
          <w:rFonts w:eastAsia="宋体" w:hint="eastAsia"/>
          <w:bCs/>
          <w:lang w:eastAsia="zh-CN"/>
        </w:rPr>
        <w:t xml:space="preserve">he </w:t>
      </w:r>
      <w:r>
        <w:rPr>
          <w:rFonts w:eastAsia="宋体"/>
          <w:bCs/>
          <w:lang w:eastAsia="zh-CN"/>
        </w:rPr>
        <w:t xml:space="preserve">TDM solution is to allocate the resource in different time for LTE and NR sidelink transmission to mitigate the in-device interference.   </w:t>
      </w:r>
    </w:p>
    <w:p w:rsidR="00B663E0" w:rsidRPr="005C23C4" w:rsidRDefault="00B663E0" w:rsidP="00B663E0">
      <w:pPr>
        <w:pStyle w:val="2"/>
        <w:rPr>
          <w:szCs w:val="24"/>
        </w:rPr>
      </w:pPr>
      <w:r w:rsidRPr="005C23C4">
        <w:rPr>
          <w:szCs w:val="24"/>
        </w:rPr>
        <w:t>L</w:t>
      </w:r>
      <w:r w:rsidRPr="005C23C4">
        <w:rPr>
          <w:rFonts w:hint="eastAsia"/>
          <w:szCs w:val="24"/>
        </w:rPr>
        <w:t>ong</w:t>
      </w:r>
      <w:r>
        <w:rPr>
          <w:szCs w:val="24"/>
        </w:rPr>
        <w:t>-</w:t>
      </w:r>
      <w:r w:rsidRPr="005C23C4">
        <w:rPr>
          <w:rFonts w:hint="eastAsia"/>
          <w:szCs w:val="24"/>
        </w:rPr>
        <w:t>term coordination</w:t>
      </w:r>
      <w:r>
        <w:rPr>
          <w:szCs w:val="24"/>
        </w:rPr>
        <w:t xml:space="preserve"> in time domain</w:t>
      </w:r>
      <w:r w:rsidRPr="005C23C4">
        <w:rPr>
          <w:rFonts w:hint="eastAsia"/>
          <w:szCs w:val="24"/>
        </w:rPr>
        <w:t xml:space="preserve"> </w:t>
      </w:r>
    </w:p>
    <w:p w:rsidR="00B663E0" w:rsidRDefault="00B663E0" w:rsidP="00B663E0">
      <w:pPr>
        <w:pStyle w:val="a0"/>
        <w:rPr>
          <w:rFonts w:eastAsia="宋体"/>
          <w:bCs/>
          <w:lang w:eastAsia="zh-CN"/>
        </w:rPr>
      </w:pPr>
      <w:r>
        <w:rPr>
          <w:rFonts w:eastAsia="宋体" w:hint="eastAsia"/>
          <w:bCs/>
          <w:lang w:eastAsia="zh-CN"/>
        </w:rPr>
        <w:t>For the long term TDM coordination, the</w:t>
      </w:r>
      <w:r w:rsidR="002114E4">
        <w:rPr>
          <w:rFonts w:eastAsia="宋体"/>
          <w:bCs/>
          <w:lang w:eastAsia="zh-CN"/>
        </w:rPr>
        <w:t xml:space="preserve"> pattern of </w:t>
      </w:r>
      <w:r>
        <w:rPr>
          <w:rFonts w:eastAsia="宋体"/>
          <w:bCs/>
          <w:lang w:eastAsia="zh-CN"/>
        </w:rPr>
        <w:t>resource</w:t>
      </w:r>
      <w:r w:rsidR="002114E4">
        <w:rPr>
          <w:rFonts w:eastAsia="宋体"/>
          <w:bCs/>
          <w:lang w:eastAsia="zh-CN"/>
        </w:rPr>
        <w:t xml:space="preserve"> selection</w:t>
      </w:r>
      <w:r>
        <w:rPr>
          <w:rFonts w:eastAsia="宋体" w:hint="eastAsia"/>
          <w:bCs/>
          <w:lang w:eastAsia="zh-CN"/>
        </w:rPr>
        <w:t xml:space="preserve"> </w:t>
      </w:r>
      <w:r w:rsidR="002114E4">
        <w:rPr>
          <w:rFonts w:eastAsia="宋体"/>
          <w:bCs/>
          <w:lang w:eastAsia="zh-CN"/>
        </w:rPr>
        <w:t xml:space="preserve">for the LTE and NR </w:t>
      </w:r>
      <w:r>
        <w:rPr>
          <w:rFonts w:eastAsia="宋体" w:hint="eastAsia"/>
          <w:bCs/>
          <w:lang w:eastAsia="zh-CN"/>
        </w:rPr>
        <w:t xml:space="preserve">sidelink can be </w:t>
      </w:r>
      <w:r w:rsidRPr="00A533B1">
        <w:rPr>
          <w:rFonts w:eastAsia="宋体"/>
          <w:bCs/>
          <w:lang w:eastAsia="zh-CN"/>
        </w:rPr>
        <w:t>statically/quasi-statically</w:t>
      </w:r>
      <w:r>
        <w:rPr>
          <w:rFonts w:eastAsia="宋体" w:hint="eastAsia"/>
          <w:bCs/>
          <w:lang w:eastAsia="zh-CN"/>
        </w:rPr>
        <w:t xml:space="preserve"> configured or pre-configured</w:t>
      </w:r>
      <w:r>
        <w:rPr>
          <w:rFonts w:eastAsia="宋体"/>
          <w:bCs/>
          <w:lang w:eastAsia="zh-CN"/>
        </w:rPr>
        <w:t xml:space="preserve"> for each UE</w:t>
      </w:r>
      <w:r>
        <w:rPr>
          <w:rFonts w:eastAsia="宋体" w:hint="eastAsia"/>
          <w:bCs/>
          <w:lang w:eastAsia="zh-CN"/>
        </w:rPr>
        <w:t xml:space="preserve">. </w:t>
      </w:r>
      <w:r>
        <w:rPr>
          <w:rFonts w:eastAsia="宋体"/>
          <w:bCs/>
          <w:lang w:eastAsia="zh-CN"/>
        </w:rPr>
        <w:t>Since the</w:t>
      </w:r>
      <w:r w:rsidR="002114E4">
        <w:rPr>
          <w:rFonts w:eastAsia="宋体"/>
          <w:bCs/>
          <w:lang w:eastAsia="zh-CN"/>
        </w:rPr>
        <w:t xml:space="preserve"> </w:t>
      </w:r>
      <w:r>
        <w:rPr>
          <w:rFonts w:eastAsia="宋体"/>
          <w:bCs/>
          <w:lang w:eastAsia="zh-CN"/>
        </w:rPr>
        <w:t xml:space="preserve">resource allocation between LTE and NR sidelink is UE-specific, the network could allocate the </w:t>
      </w:r>
      <w:r w:rsidR="002114E4">
        <w:rPr>
          <w:rFonts w:eastAsia="宋体"/>
          <w:bCs/>
          <w:lang w:eastAsia="zh-CN"/>
        </w:rPr>
        <w:t xml:space="preserve">LTE </w:t>
      </w:r>
      <w:proofErr w:type="spellStart"/>
      <w:r w:rsidR="002114E4">
        <w:rPr>
          <w:rFonts w:eastAsia="宋体"/>
          <w:bCs/>
          <w:lang w:eastAsia="zh-CN"/>
        </w:rPr>
        <w:t>sidelink</w:t>
      </w:r>
      <w:proofErr w:type="spellEnd"/>
      <w:r w:rsidR="002114E4">
        <w:rPr>
          <w:rFonts w:eastAsia="宋体"/>
          <w:bCs/>
          <w:lang w:eastAsia="zh-CN"/>
        </w:rPr>
        <w:t xml:space="preserve"> </w:t>
      </w:r>
      <w:r>
        <w:rPr>
          <w:rFonts w:eastAsia="宋体"/>
          <w:bCs/>
          <w:lang w:eastAsia="zh-CN"/>
        </w:rPr>
        <w:t>resource to another UE’s NR</w:t>
      </w:r>
      <w:r w:rsidR="002114E4">
        <w:rPr>
          <w:rFonts w:eastAsia="宋体"/>
          <w:bCs/>
          <w:lang w:eastAsia="zh-CN"/>
        </w:rPr>
        <w:t xml:space="preserve"> sidelink</w:t>
      </w:r>
      <w:r>
        <w:rPr>
          <w:rFonts w:eastAsia="宋体"/>
          <w:bCs/>
          <w:lang w:eastAsia="zh-CN"/>
        </w:rPr>
        <w:t xml:space="preserve"> transmission. This would prevent the degradation of resource utilization.</w:t>
      </w:r>
      <w:r>
        <w:rPr>
          <w:rFonts w:eastAsia="宋体" w:hint="eastAsia"/>
          <w:bCs/>
          <w:lang w:eastAsia="zh-CN"/>
        </w:rPr>
        <w:t xml:space="preserve"> The TDM transmission resource configuration would</w:t>
      </w:r>
      <w:r w:rsidR="00607210">
        <w:rPr>
          <w:rFonts w:eastAsia="宋体"/>
          <w:bCs/>
          <w:lang w:eastAsia="zh-CN"/>
        </w:rPr>
        <w:t xml:space="preserve"> have </w:t>
      </w:r>
      <w:r>
        <w:rPr>
          <w:rFonts w:eastAsia="宋体" w:hint="eastAsia"/>
          <w:bCs/>
          <w:lang w:eastAsia="zh-CN"/>
        </w:rPr>
        <w:t>impact</w:t>
      </w:r>
      <w:r w:rsidR="00607210">
        <w:rPr>
          <w:rFonts w:eastAsia="宋体"/>
          <w:bCs/>
          <w:lang w:eastAsia="zh-CN"/>
        </w:rPr>
        <w:t>s</w:t>
      </w:r>
      <w:r>
        <w:rPr>
          <w:rFonts w:eastAsia="宋体" w:hint="eastAsia"/>
          <w:bCs/>
          <w:lang w:eastAsia="zh-CN"/>
        </w:rPr>
        <w:t xml:space="preserve"> on latency and reliability, which as illustrated in Figure 1.</w:t>
      </w:r>
    </w:p>
    <w:p w:rsidR="00B663E0" w:rsidRDefault="00B663E0" w:rsidP="00B663E0">
      <w:pPr>
        <w:spacing w:after="120"/>
        <w:jc w:val="center"/>
        <w:rPr>
          <w:rFonts w:eastAsia="宋体"/>
          <w:lang w:eastAsia="zh-CN"/>
        </w:rPr>
      </w:pPr>
      <w:r>
        <w:object w:dxaOrig="7866" w:dyaOrig="5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264pt" o:ole="">
            <v:imagedata r:id="rId8" o:title=""/>
          </v:shape>
          <o:OLEObject Type="Embed" ProgID="Visio.Drawing.11" ShapeID="_x0000_i1025" DrawAspect="Content" ObjectID="_1611755115" r:id="rId9"/>
        </w:object>
      </w:r>
    </w:p>
    <w:p w:rsidR="00B663E0" w:rsidRPr="00C00BFB" w:rsidRDefault="00B663E0" w:rsidP="00B663E0">
      <w:pPr>
        <w:spacing w:after="120"/>
        <w:jc w:val="center"/>
        <w:rPr>
          <w:b/>
        </w:rPr>
      </w:pPr>
      <w:r w:rsidRPr="007C1268">
        <w:rPr>
          <w:b/>
        </w:rPr>
        <w:t>F</w:t>
      </w:r>
      <w:r w:rsidRPr="007C1268">
        <w:rPr>
          <w:rFonts w:hint="eastAsia"/>
          <w:b/>
        </w:rPr>
        <w:t>igure 1</w:t>
      </w:r>
      <w:r>
        <w:rPr>
          <w:rFonts w:eastAsia="宋体" w:hint="eastAsia"/>
          <w:b/>
          <w:lang w:eastAsia="zh-CN"/>
        </w:rPr>
        <w:t xml:space="preserve">: </w:t>
      </w:r>
      <w:r w:rsidRPr="007C1268">
        <w:rPr>
          <w:b/>
        </w:rPr>
        <w:t xml:space="preserve">TDM </w:t>
      </w:r>
      <w:r>
        <w:rPr>
          <w:rFonts w:eastAsia="宋体" w:hint="eastAsia"/>
          <w:b/>
          <w:lang w:eastAsia="zh-CN"/>
        </w:rPr>
        <w:t xml:space="preserve">solution </w:t>
      </w:r>
      <w:r w:rsidRPr="007C1268">
        <w:rPr>
          <w:b/>
        </w:rPr>
        <w:t>of LTE V2X and NR V2X sidelink transmissions</w:t>
      </w:r>
    </w:p>
    <w:p w:rsidR="00B663E0" w:rsidRPr="00E92681" w:rsidRDefault="00B663E0" w:rsidP="00B663E0">
      <w:pPr>
        <w:pStyle w:val="a0"/>
        <w:rPr>
          <w:rFonts w:eastAsia="宋体"/>
          <w:bCs/>
          <w:lang w:eastAsia="zh-CN"/>
        </w:rPr>
      </w:pPr>
      <w:r>
        <w:rPr>
          <w:rFonts w:eastAsia="宋体" w:hint="eastAsia"/>
          <w:bCs/>
          <w:lang w:eastAsia="zh-CN"/>
        </w:rPr>
        <w:t xml:space="preserve">As illustrated in Figure 1, </w:t>
      </w:r>
      <w:r>
        <w:rPr>
          <w:rFonts w:eastAsia="宋体"/>
          <w:bCs/>
          <w:lang w:eastAsia="zh-CN"/>
        </w:rPr>
        <w:t>each</w:t>
      </w:r>
      <w:r>
        <w:rPr>
          <w:rFonts w:eastAsia="宋体" w:hint="eastAsia"/>
          <w:bCs/>
          <w:lang w:eastAsia="zh-CN"/>
        </w:rPr>
        <w:t xml:space="preserve"> of the two UEs has a UE-specific transmission resource configuration and is to select transmission resources for an arriving packet with latency requirement of 3ms. For UE1, there is no </w:t>
      </w:r>
      <w:r>
        <w:rPr>
          <w:rFonts w:eastAsia="宋体"/>
          <w:bCs/>
          <w:lang w:eastAsia="zh-CN"/>
        </w:rPr>
        <w:t>available</w:t>
      </w:r>
      <w:r>
        <w:rPr>
          <w:rFonts w:eastAsia="宋体" w:hint="eastAsia"/>
          <w:bCs/>
          <w:lang w:eastAsia="zh-CN"/>
        </w:rPr>
        <w:t xml:space="preserve"> transmission resource in NR sidelink. </w:t>
      </w:r>
      <w:r>
        <w:rPr>
          <w:rFonts w:eastAsia="宋体"/>
          <w:bCs/>
          <w:lang w:eastAsia="zh-CN"/>
        </w:rPr>
        <w:t>W</w:t>
      </w:r>
      <w:r>
        <w:rPr>
          <w:rFonts w:eastAsia="宋体" w:hint="eastAsia"/>
          <w:bCs/>
          <w:lang w:eastAsia="zh-CN"/>
        </w:rPr>
        <w:t xml:space="preserve">hile for UE2, only 2 slot resources can be used as candidate </w:t>
      </w:r>
      <w:r>
        <w:rPr>
          <w:rFonts w:eastAsia="宋体"/>
          <w:bCs/>
          <w:lang w:eastAsia="zh-CN"/>
        </w:rPr>
        <w:t>resources</w:t>
      </w:r>
      <w:r>
        <w:rPr>
          <w:rFonts w:eastAsia="宋体" w:hint="eastAsia"/>
          <w:bCs/>
          <w:lang w:eastAsia="zh-CN"/>
        </w:rPr>
        <w:t xml:space="preserve"> and the probability of </w:t>
      </w:r>
      <w:r>
        <w:rPr>
          <w:rFonts w:eastAsia="宋体"/>
          <w:bCs/>
          <w:lang w:eastAsia="zh-CN"/>
        </w:rPr>
        <w:t>collision</w:t>
      </w:r>
      <w:r>
        <w:rPr>
          <w:rFonts w:eastAsia="宋体" w:hint="eastAsia"/>
          <w:bCs/>
          <w:lang w:eastAsia="zh-CN"/>
        </w:rPr>
        <w:t xml:space="preserve"> would be significantly high. </w:t>
      </w:r>
    </w:p>
    <w:p w:rsidR="00000000" w:rsidRDefault="00B663E0" w:rsidP="00E375FE">
      <w:pPr>
        <w:spacing w:beforeLines="50"/>
        <w:jc w:val="both"/>
        <w:rPr>
          <w:rFonts w:eastAsia="宋体"/>
          <w:b/>
          <w:bCs/>
          <w:i/>
          <w:lang w:eastAsia="zh-CN"/>
        </w:rPr>
      </w:pPr>
      <w:r w:rsidRPr="00124DFB">
        <w:rPr>
          <w:rFonts w:eastAsia="宋体"/>
          <w:b/>
          <w:bCs/>
          <w:i/>
          <w:lang w:eastAsia="zh-CN"/>
        </w:rPr>
        <w:t>O</w:t>
      </w:r>
      <w:r w:rsidR="007624AE">
        <w:rPr>
          <w:rFonts w:eastAsia="宋体" w:hint="eastAsia"/>
          <w:b/>
          <w:bCs/>
          <w:i/>
          <w:lang w:eastAsia="zh-CN"/>
        </w:rPr>
        <w:t xml:space="preserve">bservation </w:t>
      </w:r>
      <w:r w:rsidR="00607210">
        <w:rPr>
          <w:rFonts w:eastAsia="宋体"/>
          <w:b/>
          <w:bCs/>
          <w:i/>
          <w:lang w:eastAsia="zh-CN"/>
        </w:rPr>
        <w:t>1</w:t>
      </w:r>
      <w:r w:rsidRPr="00124DFB">
        <w:rPr>
          <w:rFonts w:eastAsia="宋体" w:hint="eastAsia"/>
          <w:b/>
          <w:bCs/>
          <w:i/>
          <w:lang w:eastAsia="zh-CN"/>
        </w:rPr>
        <w:t xml:space="preserve">: For </w:t>
      </w:r>
      <w:r>
        <w:rPr>
          <w:rFonts w:eastAsia="宋体" w:hint="eastAsia"/>
          <w:b/>
          <w:bCs/>
          <w:i/>
          <w:lang w:eastAsia="zh-CN"/>
        </w:rPr>
        <w:t xml:space="preserve">the </w:t>
      </w:r>
      <w:r w:rsidRPr="00124DFB">
        <w:rPr>
          <w:rFonts w:eastAsia="宋体" w:hint="eastAsia"/>
          <w:b/>
          <w:bCs/>
          <w:i/>
          <w:lang w:eastAsia="zh-CN"/>
        </w:rPr>
        <w:t>l</w:t>
      </w:r>
      <w:r w:rsidRPr="00124DFB">
        <w:rPr>
          <w:rFonts w:eastAsia="宋体"/>
          <w:b/>
          <w:bCs/>
          <w:i/>
          <w:lang w:eastAsia="zh-CN"/>
        </w:rPr>
        <w:t>ong</w:t>
      </w:r>
      <w:r>
        <w:rPr>
          <w:rFonts w:eastAsia="宋体"/>
          <w:b/>
          <w:bCs/>
          <w:i/>
          <w:lang w:eastAsia="zh-CN"/>
        </w:rPr>
        <w:t>-</w:t>
      </w:r>
      <w:r w:rsidRPr="00124DFB">
        <w:rPr>
          <w:rFonts w:eastAsia="宋体"/>
          <w:b/>
          <w:bCs/>
          <w:i/>
          <w:lang w:eastAsia="zh-CN"/>
        </w:rPr>
        <w:t>term coordination</w:t>
      </w:r>
      <w:r>
        <w:rPr>
          <w:rFonts w:eastAsia="宋体"/>
          <w:b/>
          <w:bCs/>
          <w:i/>
          <w:lang w:eastAsia="zh-CN"/>
        </w:rPr>
        <w:t xml:space="preserve"> in time domain</w:t>
      </w:r>
      <w:r>
        <w:rPr>
          <w:rFonts w:eastAsia="宋体" w:hint="eastAsia"/>
          <w:b/>
          <w:bCs/>
          <w:i/>
          <w:lang w:eastAsia="zh-CN"/>
        </w:rPr>
        <w:t>:</w:t>
      </w:r>
    </w:p>
    <w:p w:rsidR="00B663E0" w:rsidRPr="005800AB" w:rsidRDefault="00B663E0" w:rsidP="00D95F8F">
      <w:pPr>
        <w:numPr>
          <w:ilvl w:val="0"/>
          <w:numId w:val="13"/>
        </w:numPr>
        <w:spacing w:after="120"/>
        <w:ind w:left="357" w:hanging="357"/>
        <w:jc w:val="both"/>
        <w:rPr>
          <w:rFonts w:eastAsia="宋体"/>
          <w:b/>
          <w:i/>
          <w:lang w:eastAsia="zh-CN"/>
        </w:rPr>
      </w:pPr>
      <w:r w:rsidRPr="005800AB">
        <w:rPr>
          <w:rFonts w:eastAsia="宋体"/>
          <w:b/>
          <w:i/>
          <w:lang w:eastAsia="zh-CN"/>
        </w:rPr>
        <w:t>T</w:t>
      </w:r>
      <w:r w:rsidRPr="005800AB">
        <w:rPr>
          <w:rFonts w:eastAsia="宋体" w:hint="eastAsia"/>
          <w:b/>
          <w:i/>
          <w:lang w:eastAsia="zh-CN"/>
        </w:rPr>
        <w:t>here would be adverse impact</w:t>
      </w:r>
      <w:r w:rsidR="00607210">
        <w:rPr>
          <w:rFonts w:eastAsia="宋体"/>
          <w:b/>
          <w:i/>
          <w:lang w:eastAsia="zh-CN"/>
        </w:rPr>
        <w:t>s</w:t>
      </w:r>
      <w:r w:rsidRPr="005800AB">
        <w:rPr>
          <w:rFonts w:eastAsia="宋体" w:hint="eastAsia"/>
          <w:b/>
          <w:i/>
          <w:lang w:eastAsia="zh-CN"/>
        </w:rPr>
        <w:t xml:space="preserve"> on the latency and reliability.</w:t>
      </w:r>
    </w:p>
    <w:p w:rsidR="00B663E0" w:rsidRPr="00EB793C" w:rsidRDefault="00B663E0" w:rsidP="00B663E0">
      <w:pPr>
        <w:pStyle w:val="2"/>
        <w:rPr>
          <w:szCs w:val="24"/>
        </w:rPr>
      </w:pPr>
      <w:r w:rsidRPr="00EB793C">
        <w:rPr>
          <w:szCs w:val="24"/>
        </w:rPr>
        <w:t>Short</w:t>
      </w:r>
      <w:r>
        <w:rPr>
          <w:szCs w:val="24"/>
        </w:rPr>
        <w:t>-</w:t>
      </w:r>
      <w:r>
        <w:rPr>
          <w:rFonts w:eastAsia="宋体" w:hint="eastAsia"/>
          <w:szCs w:val="24"/>
        </w:rPr>
        <w:t>term</w:t>
      </w:r>
      <w:r>
        <w:rPr>
          <w:szCs w:val="24"/>
        </w:rPr>
        <w:t xml:space="preserve"> </w:t>
      </w:r>
      <w:r w:rsidRPr="00EB793C">
        <w:rPr>
          <w:szCs w:val="24"/>
        </w:rPr>
        <w:t>coordination</w:t>
      </w:r>
      <w:r>
        <w:rPr>
          <w:szCs w:val="24"/>
        </w:rPr>
        <w:t xml:space="preserve"> in time domain</w:t>
      </w:r>
    </w:p>
    <w:p w:rsidR="00B663E0" w:rsidRDefault="00B663E0" w:rsidP="00B663E0">
      <w:pPr>
        <w:pStyle w:val="a0"/>
        <w:rPr>
          <w:rFonts w:eastAsia="宋体"/>
          <w:bCs/>
          <w:lang w:eastAsia="zh-CN"/>
        </w:rPr>
      </w:pPr>
      <w:r>
        <w:rPr>
          <w:rFonts w:eastAsia="宋体"/>
          <w:bCs/>
          <w:lang w:eastAsia="zh-CN"/>
        </w:rPr>
        <w:t>F</w:t>
      </w:r>
      <w:r>
        <w:rPr>
          <w:rFonts w:eastAsia="宋体" w:hint="eastAsia"/>
          <w:bCs/>
          <w:lang w:eastAsia="zh-CN"/>
        </w:rPr>
        <w:t>or short</w:t>
      </w:r>
      <w:r>
        <w:rPr>
          <w:rFonts w:eastAsia="宋体"/>
          <w:bCs/>
          <w:lang w:eastAsia="zh-CN"/>
        </w:rPr>
        <w:t>-</w:t>
      </w:r>
      <w:r>
        <w:rPr>
          <w:rFonts w:eastAsia="宋体" w:hint="eastAsia"/>
          <w:bCs/>
          <w:lang w:eastAsia="zh-CN"/>
        </w:rPr>
        <w:t>term coordination</w:t>
      </w:r>
      <w:r>
        <w:rPr>
          <w:rFonts w:eastAsia="宋体"/>
          <w:bCs/>
          <w:lang w:eastAsia="zh-CN"/>
        </w:rPr>
        <w:t xml:space="preserve"> in time domain</w:t>
      </w:r>
      <w:r>
        <w:rPr>
          <w:rFonts w:eastAsia="宋体" w:hint="eastAsia"/>
          <w:bCs/>
          <w:lang w:eastAsia="zh-CN"/>
        </w:rPr>
        <w:t xml:space="preserve">, there are two </w:t>
      </w:r>
      <w:r>
        <w:rPr>
          <w:rFonts w:eastAsia="宋体"/>
          <w:bCs/>
          <w:lang w:eastAsia="zh-CN"/>
        </w:rPr>
        <w:t>potential</w:t>
      </w:r>
      <w:r>
        <w:rPr>
          <w:rFonts w:eastAsia="宋体" w:hint="eastAsia"/>
          <w:bCs/>
          <w:lang w:eastAsia="zh-CN"/>
        </w:rPr>
        <w:t xml:space="preserve"> options as follows:</w:t>
      </w:r>
    </w:p>
    <w:p w:rsidR="00B663E0" w:rsidRDefault="00B663E0" w:rsidP="00D95F8F">
      <w:pPr>
        <w:numPr>
          <w:ilvl w:val="0"/>
          <w:numId w:val="12"/>
        </w:numPr>
        <w:spacing w:before="120" w:after="120"/>
        <w:ind w:left="357" w:hanging="357"/>
        <w:jc w:val="both"/>
        <w:rPr>
          <w:rFonts w:eastAsia="宋体"/>
          <w:bCs/>
          <w:lang w:eastAsia="zh-CN"/>
        </w:rPr>
      </w:pPr>
      <w:r>
        <w:rPr>
          <w:rFonts w:eastAsia="宋体" w:hint="eastAsia"/>
          <w:bCs/>
          <w:lang w:eastAsia="zh-CN"/>
        </w:rPr>
        <w:t xml:space="preserve">Option 1: The </w:t>
      </w:r>
      <w:r>
        <w:rPr>
          <w:rFonts w:eastAsia="宋体"/>
          <w:bCs/>
          <w:lang w:eastAsia="zh-CN"/>
        </w:rPr>
        <w:t xml:space="preserve">resource selection/allocation excludes the </w:t>
      </w:r>
      <w:r>
        <w:rPr>
          <w:rFonts w:eastAsia="宋体" w:hint="eastAsia"/>
          <w:bCs/>
          <w:lang w:eastAsia="zh-CN"/>
        </w:rPr>
        <w:t>re</w:t>
      </w:r>
      <w:r>
        <w:rPr>
          <w:rFonts w:eastAsia="宋体"/>
          <w:bCs/>
          <w:lang w:eastAsia="zh-CN"/>
        </w:rPr>
        <w:t xml:space="preserve">sources with </w:t>
      </w:r>
      <w:r>
        <w:rPr>
          <w:rFonts w:eastAsia="宋体" w:hint="eastAsia"/>
          <w:bCs/>
          <w:lang w:eastAsia="zh-CN"/>
        </w:rPr>
        <w:t>potential concurrent transmission</w:t>
      </w:r>
      <w:r w:rsidR="002675BE">
        <w:rPr>
          <w:rFonts w:eastAsia="宋体" w:hint="eastAsia"/>
          <w:bCs/>
          <w:lang w:eastAsia="zh-CN"/>
        </w:rPr>
        <w:t>/high</w:t>
      </w:r>
      <w:r w:rsidR="00F52A45">
        <w:rPr>
          <w:rFonts w:eastAsia="宋体" w:hint="eastAsia"/>
          <w:bCs/>
          <w:lang w:eastAsia="zh-CN"/>
        </w:rPr>
        <w:t xml:space="preserve"> priority reception indicted by decoded SCI</w:t>
      </w:r>
      <w:r>
        <w:rPr>
          <w:rFonts w:eastAsia="宋体"/>
          <w:bCs/>
          <w:lang w:eastAsia="zh-CN"/>
        </w:rPr>
        <w:t>.</w:t>
      </w:r>
      <w:r>
        <w:rPr>
          <w:rFonts w:eastAsia="宋体" w:hint="eastAsia"/>
          <w:bCs/>
          <w:lang w:eastAsia="zh-CN"/>
        </w:rPr>
        <w:t xml:space="preserve">  </w:t>
      </w:r>
    </w:p>
    <w:p w:rsidR="00B663E0" w:rsidRDefault="00B663E0" w:rsidP="00D95F8F">
      <w:pPr>
        <w:numPr>
          <w:ilvl w:val="0"/>
          <w:numId w:val="12"/>
        </w:numPr>
        <w:spacing w:before="120" w:after="120"/>
        <w:ind w:left="357" w:hanging="357"/>
        <w:jc w:val="both"/>
        <w:rPr>
          <w:rFonts w:eastAsia="宋体"/>
          <w:bCs/>
          <w:lang w:eastAsia="zh-CN"/>
        </w:rPr>
      </w:pPr>
      <w:r>
        <w:rPr>
          <w:rFonts w:eastAsia="宋体"/>
          <w:bCs/>
          <w:lang w:eastAsia="zh-CN"/>
        </w:rPr>
        <w:t>O</w:t>
      </w:r>
      <w:r>
        <w:rPr>
          <w:rFonts w:eastAsia="宋体" w:hint="eastAsia"/>
          <w:bCs/>
          <w:lang w:eastAsia="zh-CN"/>
        </w:rPr>
        <w:t>ption 2: Base station dynamically or semi-statically configures TDM resource</w:t>
      </w:r>
      <w:r>
        <w:rPr>
          <w:rFonts w:eastAsia="宋体"/>
          <w:bCs/>
          <w:lang w:eastAsia="zh-CN"/>
        </w:rPr>
        <w:t xml:space="preserve">s </w:t>
      </w:r>
      <w:r>
        <w:rPr>
          <w:rFonts w:eastAsia="宋体" w:hint="eastAsia"/>
          <w:bCs/>
          <w:lang w:eastAsia="zh-CN"/>
        </w:rPr>
        <w:t xml:space="preserve">for </w:t>
      </w:r>
      <w:r>
        <w:rPr>
          <w:rFonts w:eastAsia="宋体"/>
          <w:bCs/>
          <w:lang w:eastAsia="zh-CN"/>
        </w:rPr>
        <w:t>LTE and NR V2X transmission</w:t>
      </w:r>
      <w:r>
        <w:rPr>
          <w:rFonts w:eastAsia="宋体" w:hint="eastAsia"/>
          <w:bCs/>
          <w:lang w:eastAsia="zh-CN"/>
        </w:rPr>
        <w:t>.</w:t>
      </w:r>
    </w:p>
    <w:p w:rsidR="00B663E0" w:rsidRDefault="00B663E0" w:rsidP="00B663E0">
      <w:pPr>
        <w:pStyle w:val="a0"/>
        <w:rPr>
          <w:rFonts w:eastAsia="宋体"/>
          <w:bCs/>
          <w:lang w:eastAsia="zh-CN"/>
        </w:rPr>
      </w:pPr>
      <w:r>
        <w:rPr>
          <w:rFonts w:eastAsia="宋体" w:hint="eastAsia"/>
          <w:bCs/>
          <w:lang w:eastAsia="zh-CN"/>
        </w:rPr>
        <w:t xml:space="preserve">For option 1, when gNB allocates resources or UE autonomously selects </w:t>
      </w:r>
      <w:r>
        <w:rPr>
          <w:rFonts w:eastAsia="宋体"/>
          <w:bCs/>
          <w:lang w:eastAsia="zh-CN"/>
        </w:rPr>
        <w:t>resource</w:t>
      </w:r>
      <w:r>
        <w:rPr>
          <w:rFonts w:eastAsia="宋体" w:hint="eastAsia"/>
          <w:bCs/>
          <w:lang w:eastAsia="zh-CN"/>
        </w:rPr>
        <w:t xml:space="preserve">s, the candidate </w:t>
      </w:r>
      <w:r>
        <w:rPr>
          <w:rFonts w:eastAsia="宋体"/>
          <w:bCs/>
          <w:lang w:eastAsia="zh-CN"/>
        </w:rPr>
        <w:t>resource</w:t>
      </w:r>
      <w:r>
        <w:rPr>
          <w:rFonts w:eastAsia="宋体" w:hint="eastAsia"/>
          <w:bCs/>
          <w:lang w:eastAsia="zh-CN"/>
        </w:rPr>
        <w:t xml:space="preserve">s which overlap with the </w:t>
      </w:r>
      <w:r>
        <w:rPr>
          <w:rFonts w:eastAsia="宋体"/>
          <w:bCs/>
          <w:lang w:eastAsia="zh-CN"/>
        </w:rPr>
        <w:t xml:space="preserve">reserved </w:t>
      </w:r>
      <w:r w:rsidR="00A42917">
        <w:rPr>
          <w:rFonts w:eastAsia="宋体" w:hint="eastAsia"/>
          <w:bCs/>
          <w:lang w:eastAsia="zh-CN"/>
        </w:rPr>
        <w:t xml:space="preserve">transmission </w:t>
      </w:r>
      <w:r>
        <w:rPr>
          <w:rFonts w:eastAsia="宋体"/>
          <w:bCs/>
          <w:lang w:eastAsia="zh-CN"/>
        </w:rPr>
        <w:t>resources</w:t>
      </w:r>
      <w:r w:rsidR="00A42917">
        <w:rPr>
          <w:rFonts w:eastAsia="宋体" w:hint="eastAsia"/>
          <w:bCs/>
          <w:lang w:eastAsia="zh-CN"/>
        </w:rPr>
        <w:t xml:space="preserve"> or higher priority reception</w:t>
      </w:r>
      <w:r>
        <w:rPr>
          <w:rFonts w:eastAsia="宋体"/>
          <w:bCs/>
          <w:lang w:eastAsia="zh-CN"/>
        </w:rPr>
        <w:t xml:space="preserve"> in the</w:t>
      </w:r>
      <w:r w:rsidR="00A42917">
        <w:rPr>
          <w:rFonts w:eastAsia="宋体" w:hint="eastAsia"/>
          <w:bCs/>
          <w:lang w:eastAsia="zh-CN"/>
        </w:rPr>
        <w:t xml:space="preserve"> other sidelink should</w:t>
      </w:r>
      <w:r>
        <w:rPr>
          <w:rFonts w:eastAsia="宋体" w:hint="eastAsia"/>
          <w:bCs/>
          <w:lang w:eastAsia="zh-CN"/>
        </w:rPr>
        <w:t xml:space="preserve"> be excluded. </w:t>
      </w:r>
      <w:r w:rsidR="00A42917">
        <w:rPr>
          <w:rFonts w:eastAsia="宋体"/>
          <w:bCs/>
          <w:lang w:eastAsia="zh-CN"/>
        </w:rPr>
        <w:t>E</w:t>
      </w:r>
      <w:r w:rsidR="00A42917">
        <w:rPr>
          <w:rFonts w:eastAsia="宋体" w:hint="eastAsia"/>
          <w:bCs/>
          <w:lang w:eastAsia="zh-CN"/>
        </w:rPr>
        <w:t xml:space="preserve">ither the internal </w:t>
      </w:r>
      <w:r w:rsidR="001F2501">
        <w:rPr>
          <w:rFonts w:eastAsia="宋体" w:hint="eastAsia"/>
          <w:bCs/>
          <w:lang w:eastAsia="zh-CN"/>
        </w:rPr>
        <w:t xml:space="preserve">resource allocation </w:t>
      </w:r>
      <w:r w:rsidR="00A42917">
        <w:rPr>
          <w:rFonts w:eastAsia="宋体" w:hint="eastAsia"/>
          <w:bCs/>
          <w:lang w:eastAsia="zh-CN"/>
        </w:rPr>
        <w:t xml:space="preserve">information exchange or the network based </w:t>
      </w:r>
      <w:r w:rsidR="001F2501">
        <w:rPr>
          <w:rFonts w:eastAsia="宋体" w:hint="eastAsia"/>
          <w:bCs/>
          <w:lang w:eastAsia="zh-CN"/>
        </w:rPr>
        <w:t>resource allocation information</w:t>
      </w:r>
      <w:r w:rsidR="00A42917">
        <w:rPr>
          <w:rFonts w:eastAsia="宋体" w:hint="eastAsia"/>
          <w:bCs/>
          <w:lang w:eastAsia="zh-CN"/>
        </w:rPr>
        <w:t xml:space="preserve"> exchange can achieve this solution. </w:t>
      </w:r>
      <w:r>
        <w:rPr>
          <w:rFonts w:eastAsia="宋体"/>
          <w:bCs/>
          <w:lang w:eastAsia="zh-CN"/>
        </w:rPr>
        <w:t>T</w:t>
      </w:r>
      <w:r>
        <w:rPr>
          <w:rFonts w:eastAsia="宋体" w:hint="eastAsia"/>
          <w:bCs/>
          <w:lang w:eastAsia="zh-CN"/>
        </w:rPr>
        <w:t xml:space="preserve">he study of resource allocation mechanism should consider </w:t>
      </w:r>
      <w:r>
        <w:rPr>
          <w:rFonts w:eastAsia="宋体"/>
          <w:bCs/>
          <w:lang w:eastAsia="zh-CN"/>
        </w:rPr>
        <w:t>the TDM resource allocation for in-device interference avoidance</w:t>
      </w:r>
      <w:r>
        <w:rPr>
          <w:rFonts w:eastAsia="宋体" w:hint="eastAsia"/>
          <w:bCs/>
          <w:lang w:eastAsia="zh-CN"/>
        </w:rPr>
        <w:t xml:space="preserve">. The joint </w:t>
      </w:r>
      <w:r>
        <w:rPr>
          <w:rFonts w:eastAsia="宋体"/>
          <w:bCs/>
          <w:lang w:eastAsia="zh-CN"/>
        </w:rPr>
        <w:t>resource</w:t>
      </w:r>
      <w:r>
        <w:rPr>
          <w:rFonts w:eastAsia="宋体" w:hint="eastAsia"/>
          <w:bCs/>
          <w:lang w:eastAsia="zh-CN"/>
        </w:rPr>
        <w:t xml:space="preserve"> occupation detection and resource selection </w:t>
      </w:r>
      <w:r>
        <w:rPr>
          <w:rFonts w:eastAsia="宋体"/>
          <w:bCs/>
          <w:lang w:eastAsia="zh-CN"/>
        </w:rPr>
        <w:t xml:space="preserve">of NR and LTE sidelink resources </w:t>
      </w:r>
      <w:r>
        <w:rPr>
          <w:rFonts w:eastAsia="宋体" w:hint="eastAsia"/>
          <w:bCs/>
          <w:lang w:eastAsia="zh-CN"/>
        </w:rPr>
        <w:t>should be supported</w:t>
      </w:r>
      <w:r>
        <w:rPr>
          <w:rFonts w:eastAsia="宋体"/>
          <w:bCs/>
          <w:lang w:eastAsia="zh-CN"/>
        </w:rPr>
        <w:t xml:space="preserve"> to minimize the impact of resource utilization</w:t>
      </w:r>
      <w:r>
        <w:rPr>
          <w:rFonts w:eastAsia="宋体" w:hint="eastAsia"/>
          <w:bCs/>
          <w:lang w:eastAsia="zh-CN"/>
        </w:rPr>
        <w:t xml:space="preserve">. </w:t>
      </w:r>
    </w:p>
    <w:p w:rsidR="00000000" w:rsidRDefault="00B663E0" w:rsidP="009D547F">
      <w:pPr>
        <w:spacing w:beforeLines="50"/>
        <w:jc w:val="both"/>
        <w:rPr>
          <w:rFonts w:eastAsia="宋体"/>
          <w:b/>
          <w:bCs/>
          <w:i/>
          <w:lang w:eastAsia="zh-CN"/>
        </w:rPr>
      </w:pPr>
      <w:r w:rsidRPr="00AA53FE">
        <w:rPr>
          <w:rFonts w:eastAsia="宋体"/>
          <w:b/>
          <w:bCs/>
          <w:i/>
          <w:lang w:eastAsia="zh-CN"/>
        </w:rPr>
        <w:t>O</w:t>
      </w:r>
      <w:r w:rsidR="007624AE">
        <w:rPr>
          <w:rFonts w:eastAsia="宋体" w:hint="eastAsia"/>
          <w:b/>
          <w:bCs/>
          <w:i/>
          <w:lang w:eastAsia="zh-CN"/>
        </w:rPr>
        <w:t xml:space="preserve">bservation </w:t>
      </w:r>
      <w:r w:rsidR="00607210">
        <w:rPr>
          <w:rFonts w:eastAsia="宋体"/>
          <w:b/>
          <w:bCs/>
          <w:i/>
          <w:lang w:eastAsia="zh-CN"/>
        </w:rPr>
        <w:t>2</w:t>
      </w:r>
      <w:r w:rsidRPr="00AA53FE">
        <w:rPr>
          <w:rFonts w:eastAsia="宋体" w:hint="eastAsia"/>
          <w:b/>
          <w:bCs/>
          <w:i/>
          <w:lang w:eastAsia="zh-CN"/>
        </w:rPr>
        <w:t>: For the short</w:t>
      </w:r>
      <w:r>
        <w:rPr>
          <w:rFonts w:eastAsia="宋体"/>
          <w:b/>
          <w:bCs/>
          <w:i/>
          <w:lang w:eastAsia="zh-CN"/>
        </w:rPr>
        <w:t>-</w:t>
      </w:r>
      <w:r>
        <w:rPr>
          <w:rFonts w:eastAsia="宋体" w:hint="eastAsia"/>
          <w:b/>
          <w:bCs/>
          <w:i/>
          <w:lang w:eastAsia="zh-CN"/>
        </w:rPr>
        <w:t>term</w:t>
      </w:r>
      <w:r>
        <w:rPr>
          <w:rFonts w:eastAsia="宋体"/>
          <w:b/>
          <w:bCs/>
          <w:i/>
          <w:lang w:eastAsia="zh-CN"/>
        </w:rPr>
        <w:t xml:space="preserve"> in time domain</w:t>
      </w:r>
      <w:r>
        <w:rPr>
          <w:rFonts w:eastAsia="宋体" w:hint="eastAsia"/>
          <w:b/>
          <w:bCs/>
          <w:i/>
          <w:lang w:eastAsia="zh-CN"/>
        </w:rPr>
        <w:t xml:space="preserve"> </w:t>
      </w:r>
      <w:r w:rsidRPr="00AA53FE">
        <w:rPr>
          <w:rFonts w:eastAsia="宋体" w:hint="eastAsia"/>
          <w:b/>
          <w:bCs/>
          <w:i/>
          <w:lang w:eastAsia="zh-CN"/>
        </w:rPr>
        <w:t xml:space="preserve">of </w:t>
      </w:r>
      <w:r w:rsidRPr="00AA53FE">
        <w:rPr>
          <w:rFonts w:eastAsia="宋体"/>
          <w:b/>
          <w:bCs/>
          <w:i/>
          <w:lang w:eastAsia="zh-CN"/>
        </w:rPr>
        <w:t>the</w:t>
      </w:r>
      <w:r>
        <w:rPr>
          <w:rFonts w:eastAsia="宋体"/>
          <w:b/>
          <w:bCs/>
          <w:i/>
          <w:lang w:eastAsia="zh-CN"/>
        </w:rPr>
        <w:t xml:space="preserve"> resource allocation/selection by </w:t>
      </w:r>
      <w:r w:rsidRPr="00AA53FE">
        <w:rPr>
          <w:rFonts w:eastAsia="宋体" w:hint="eastAsia"/>
          <w:b/>
          <w:bCs/>
          <w:i/>
          <w:lang w:eastAsia="zh-CN"/>
        </w:rPr>
        <w:t>e</w:t>
      </w:r>
      <w:r w:rsidRPr="00AA53FE">
        <w:rPr>
          <w:rFonts w:eastAsia="宋体"/>
          <w:b/>
          <w:bCs/>
          <w:i/>
          <w:lang w:eastAsia="zh-CN"/>
        </w:rPr>
        <w:t>xclud</w:t>
      </w:r>
      <w:r w:rsidRPr="00AA53FE">
        <w:rPr>
          <w:rFonts w:eastAsia="宋体" w:hint="eastAsia"/>
          <w:b/>
          <w:bCs/>
          <w:i/>
          <w:lang w:eastAsia="zh-CN"/>
        </w:rPr>
        <w:t>ing</w:t>
      </w:r>
      <w:r>
        <w:rPr>
          <w:rFonts w:eastAsia="宋体"/>
          <w:b/>
          <w:bCs/>
          <w:i/>
          <w:lang w:eastAsia="zh-CN"/>
        </w:rPr>
        <w:t xml:space="preserve"> the resources with the</w:t>
      </w:r>
      <w:r w:rsidRPr="00AA53FE">
        <w:rPr>
          <w:rFonts w:eastAsia="宋体"/>
          <w:b/>
          <w:bCs/>
          <w:i/>
          <w:lang w:eastAsia="zh-CN"/>
        </w:rPr>
        <w:t xml:space="preserve"> potential con-current transmission</w:t>
      </w:r>
      <w:r w:rsidR="00A42917">
        <w:rPr>
          <w:rFonts w:eastAsia="宋体" w:hint="eastAsia"/>
          <w:b/>
          <w:bCs/>
          <w:i/>
          <w:lang w:eastAsia="zh-CN"/>
        </w:rPr>
        <w:t xml:space="preserve"> and the </w:t>
      </w:r>
      <w:r w:rsidR="002675BE">
        <w:rPr>
          <w:rFonts w:eastAsia="宋体"/>
          <w:b/>
          <w:bCs/>
          <w:i/>
          <w:lang w:eastAsia="zh-CN"/>
        </w:rPr>
        <w:t>high</w:t>
      </w:r>
      <w:r w:rsidR="00A42917" w:rsidRPr="00A42917">
        <w:rPr>
          <w:rFonts w:eastAsia="宋体"/>
          <w:b/>
          <w:bCs/>
          <w:i/>
          <w:lang w:eastAsia="zh-CN"/>
        </w:rPr>
        <w:t xml:space="preserve"> priority reception indicted by decoded SCI</w:t>
      </w:r>
      <w:r w:rsidRPr="00AA53FE">
        <w:rPr>
          <w:rFonts w:eastAsia="宋体" w:hint="eastAsia"/>
          <w:b/>
          <w:bCs/>
          <w:i/>
          <w:lang w:eastAsia="zh-CN"/>
        </w:rPr>
        <w:t>:</w:t>
      </w:r>
    </w:p>
    <w:p w:rsidR="00B663E0" w:rsidRPr="00AA53FE" w:rsidRDefault="00B663E0" w:rsidP="00D95F8F">
      <w:pPr>
        <w:numPr>
          <w:ilvl w:val="0"/>
          <w:numId w:val="13"/>
        </w:numPr>
        <w:spacing w:after="120"/>
        <w:ind w:left="357" w:hanging="357"/>
        <w:jc w:val="both"/>
        <w:rPr>
          <w:rFonts w:eastAsia="宋体"/>
          <w:b/>
          <w:i/>
          <w:lang w:eastAsia="zh-CN"/>
        </w:rPr>
      </w:pPr>
      <w:r w:rsidRPr="00AA53FE">
        <w:rPr>
          <w:rFonts w:eastAsia="宋体"/>
          <w:b/>
          <w:i/>
          <w:lang w:eastAsia="zh-CN"/>
        </w:rPr>
        <w:t>T</w:t>
      </w:r>
      <w:r w:rsidRPr="00AA53FE">
        <w:rPr>
          <w:rFonts w:eastAsia="宋体" w:hint="eastAsia"/>
          <w:b/>
          <w:i/>
          <w:lang w:eastAsia="zh-CN"/>
        </w:rPr>
        <w:t>here would be adverse impact</w:t>
      </w:r>
      <w:r w:rsidR="00607210">
        <w:rPr>
          <w:rFonts w:eastAsia="宋体"/>
          <w:b/>
          <w:i/>
          <w:lang w:eastAsia="zh-CN"/>
        </w:rPr>
        <w:t>s</w:t>
      </w:r>
      <w:r w:rsidRPr="00AA53FE">
        <w:rPr>
          <w:rFonts w:eastAsia="宋体" w:hint="eastAsia"/>
          <w:b/>
          <w:i/>
          <w:lang w:eastAsia="zh-CN"/>
        </w:rPr>
        <w:t xml:space="preserve"> on the latency and reliability.</w:t>
      </w:r>
    </w:p>
    <w:p w:rsidR="00B663E0" w:rsidRPr="00DD3BFA" w:rsidRDefault="00B663E0" w:rsidP="00B663E0">
      <w:pPr>
        <w:pStyle w:val="a0"/>
        <w:rPr>
          <w:rFonts w:eastAsia="宋体"/>
          <w:b/>
          <w:bCs/>
          <w:i/>
          <w:lang w:eastAsia="zh-CN"/>
        </w:rPr>
      </w:pPr>
      <w:r w:rsidRPr="00DD3BFA">
        <w:rPr>
          <w:rFonts w:eastAsia="宋体"/>
          <w:b/>
          <w:bCs/>
          <w:i/>
          <w:lang w:eastAsia="zh-CN"/>
        </w:rPr>
        <w:t>P</w:t>
      </w:r>
      <w:r w:rsidRPr="00DD3BFA">
        <w:rPr>
          <w:rFonts w:eastAsia="宋体" w:hint="eastAsia"/>
          <w:b/>
          <w:bCs/>
          <w:i/>
          <w:lang w:eastAsia="zh-CN"/>
        </w:rPr>
        <w:t xml:space="preserve">roposal </w:t>
      </w:r>
      <w:r>
        <w:rPr>
          <w:rFonts w:eastAsia="宋体" w:hint="eastAsia"/>
          <w:b/>
          <w:bCs/>
          <w:i/>
          <w:lang w:eastAsia="zh-CN"/>
        </w:rPr>
        <w:t xml:space="preserve">1: Study of resource allocation should consider the procedure of </w:t>
      </w:r>
      <w:r>
        <w:rPr>
          <w:rFonts w:eastAsia="宋体"/>
          <w:b/>
          <w:bCs/>
          <w:i/>
          <w:lang w:eastAsia="zh-CN"/>
        </w:rPr>
        <w:t xml:space="preserve">resource selection by </w:t>
      </w:r>
      <w:r w:rsidRPr="00DD3BFA">
        <w:rPr>
          <w:rFonts w:eastAsia="宋体"/>
          <w:b/>
          <w:bCs/>
          <w:i/>
          <w:lang w:eastAsia="zh-CN"/>
        </w:rPr>
        <w:t>excluding the</w:t>
      </w:r>
      <w:r>
        <w:rPr>
          <w:rFonts w:eastAsia="宋体"/>
          <w:b/>
          <w:bCs/>
          <w:i/>
          <w:lang w:eastAsia="zh-CN"/>
        </w:rPr>
        <w:t xml:space="preserve"> resources</w:t>
      </w:r>
      <w:r w:rsidRPr="00DD3BFA">
        <w:rPr>
          <w:rFonts w:eastAsia="宋体"/>
          <w:b/>
          <w:bCs/>
          <w:i/>
          <w:lang w:eastAsia="zh-CN"/>
        </w:rPr>
        <w:t xml:space="preserve"> </w:t>
      </w:r>
      <w:r>
        <w:rPr>
          <w:rFonts w:eastAsia="宋体"/>
          <w:b/>
          <w:bCs/>
          <w:i/>
          <w:lang w:eastAsia="zh-CN"/>
        </w:rPr>
        <w:t xml:space="preserve">with the </w:t>
      </w:r>
      <w:r w:rsidRPr="00DD3BFA">
        <w:rPr>
          <w:rFonts w:eastAsia="宋体"/>
          <w:b/>
          <w:bCs/>
          <w:i/>
          <w:lang w:eastAsia="zh-CN"/>
        </w:rPr>
        <w:t xml:space="preserve">potential con-current </w:t>
      </w:r>
      <w:r>
        <w:rPr>
          <w:rFonts w:eastAsia="宋体" w:hint="eastAsia"/>
          <w:b/>
          <w:bCs/>
          <w:i/>
          <w:lang w:eastAsia="zh-CN"/>
        </w:rPr>
        <w:t xml:space="preserve">LTE sidelink and NR sidelink </w:t>
      </w:r>
      <w:r>
        <w:rPr>
          <w:rFonts w:eastAsia="宋体"/>
          <w:b/>
          <w:bCs/>
          <w:i/>
          <w:lang w:eastAsia="zh-CN"/>
        </w:rPr>
        <w:t>transmission</w:t>
      </w:r>
      <w:r>
        <w:rPr>
          <w:rFonts w:eastAsia="宋体" w:hint="eastAsia"/>
          <w:b/>
          <w:bCs/>
          <w:i/>
          <w:lang w:eastAsia="zh-CN"/>
        </w:rPr>
        <w:t xml:space="preserve"> </w:t>
      </w:r>
      <w:r w:rsidR="00800714">
        <w:rPr>
          <w:rFonts w:eastAsia="宋体" w:hint="eastAsia"/>
          <w:b/>
          <w:bCs/>
          <w:i/>
          <w:lang w:eastAsia="zh-CN"/>
        </w:rPr>
        <w:t xml:space="preserve">and </w:t>
      </w:r>
      <w:r w:rsidR="00A1244F">
        <w:rPr>
          <w:rFonts w:eastAsia="宋体" w:hint="eastAsia"/>
          <w:b/>
          <w:bCs/>
          <w:i/>
          <w:lang w:eastAsia="zh-CN"/>
        </w:rPr>
        <w:t xml:space="preserve">the </w:t>
      </w:r>
      <w:r w:rsidR="00A1244F">
        <w:rPr>
          <w:rFonts w:eastAsia="宋体"/>
          <w:b/>
          <w:bCs/>
          <w:i/>
          <w:lang w:eastAsia="zh-CN"/>
        </w:rPr>
        <w:t>high</w:t>
      </w:r>
      <w:r w:rsidR="00A1244F" w:rsidRPr="00A42917">
        <w:rPr>
          <w:rFonts w:eastAsia="宋体"/>
          <w:b/>
          <w:bCs/>
          <w:i/>
          <w:lang w:eastAsia="zh-CN"/>
        </w:rPr>
        <w:t xml:space="preserve"> priority reception indicted by decoded SCI</w:t>
      </w:r>
      <w:r w:rsidR="00A1244F">
        <w:rPr>
          <w:rFonts w:eastAsia="宋体"/>
          <w:b/>
          <w:bCs/>
          <w:i/>
          <w:lang w:eastAsia="zh-CN"/>
        </w:rPr>
        <w:t xml:space="preserve"> </w:t>
      </w:r>
      <w:r>
        <w:rPr>
          <w:rFonts w:eastAsia="宋体"/>
          <w:b/>
          <w:bCs/>
          <w:i/>
          <w:lang w:eastAsia="zh-CN"/>
        </w:rPr>
        <w:t>to achieve the short-term coordination in time domain.</w:t>
      </w:r>
    </w:p>
    <w:p w:rsidR="00B663E0" w:rsidRDefault="00B663E0" w:rsidP="00B663E0">
      <w:pPr>
        <w:pStyle w:val="a0"/>
        <w:rPr>
          <w:rFonts w:eastAsia="宋体"/>
          <w:bCs/>
          <w:lang w:eastAsia="zh-CN"/>
        </w:rPr>
      </w:pPr>
      <w:r>
        <w:rPr>
          <w:rFonts w:eastAsia="宋体"/>
          <w:bCs/>
          <w:lang w:eastAsia="zh-CN"/>
        </w:rPr>
        <w:t>F</w:t>
      </w:r>
      <w:r>
        <w:rPr>
          <w:rFonts w:eastAsia="宋体" w:hint="eastAsia"/>
          <w:bCs/>
          <w:lang w:eastAsia="zh-CN"/>
        </w:rPr>
        <w:t xml:space="preserve">or option 2, base station can dynamically or semi-statically configures UE-specific </w:t>
      </w:r>
      <w:r>
        <w:rPr>
          <w:rFonts w:eastAsia="宋体"/>
          <w:bCs/>
          <w:lang w:eastAsia="zh-CN"/>
        </w:rPr>
        <w:t xml:space="preserve">resources for the </w:t>
      </w:r>
      <w:r>
        <w:rPr>
          <w:rFonts w:eastAsia="宋体" w:hint="eastAsia"/>
          <w:bCs/>
          <w:lang w:eastAsia="zh-CN"/>
        </w:rPr>
        <w:t xml:space="preserve">TDM transmission </w:t>
      </w:r>
      <w:r>
        <w:rPr>
          <w:rFonts w:eastAsia="宋体"/>
          <w:bCs/>
          <w:lang w:eastAsia="zh-CN"/>
        </w:rPr>
        <w:t>at</w:t>
      </w:r>
      <w:r>
        <w:rPr>
          <w:rFonts w:eastAsia="宋体" w:hint="eastAsia"/>
          <w:bCs/>
          <w:lang w:eastAsia="zh-CN"/>
        </w:rPr>
        <w:t xml:space="preserve"> each sidelink, according to </w:t>
      </w:r>
      <w:r>
        <w:rPr>
          <w:rFonts w:eastAsia="宋体"/>
          <w:bCs/>
          <w:lang w:eastAsia="zh-CN"/>
        </w:rPr>
        <w:t xml:space="preserve">the </w:t>
      </w:r>
      <w:r>
        <w:rPr>
          <w:rFonts w:eastAsia="宋体" w:hint="eastAsia"/>
          <w:bCs/>
          <w:lang w:eastAsia="zh-CN"/>
        </w:rPr>
        <w:t xml:space="preserve">traffic </w:t>
      </w:r>
      <w:r>
        <w:rPr>
          <w:rFonts w:eastAsia="宋体"/>
          <w:bCs/>
          <w:lang w:eastAsia="zh-CN"/>
        </w:rPr>
        <w:t xml:space="preserve">arrival of </w:t>
      </w:r>
      <w:r>
        <w:rPr>
          <w:rFonts w:eastAsia="宋体" w:hint="eastAsia"/>
          <w:bCs/>
          <w:lang w:eastAsia="zh-CN"/>
        </w:rPr>
        <w:t xml:space="preserve">each sidelink. </w:t>
      </w:r>
      <w:r>
        <w:rPr>
          <w:rFonts w:eastAsia="宋体"/>
          <w:bCs/>
          <w:lang w:eastAsia="zh-CN"/>
        </w:rPr>
        <w:t>H</w:t>
      </w:r>
      <w:r>
        <w:rPr>
          <w:rFonts w:eastAsia="宋体" w:hint="eastAsia"/>
          <w:bCs/>
          <w:lang w:eastAsia="zh-CN"/>
        </w:rPr>
        <w:t xml:space="preserve">owever, </w:t>
      </w:r>
      <w:r>
        <w:rPr>
          <w:rFonts w:eastAsia="宋体"/>
          <w:bCs/>
          <w:lang w:eastAsia="zh-CN"/>
        </w:rPr>
        <w:t xml:space="preserve">the dynamic allocation by base station </w:t>
      </w:r>
      <w:r>
        <w:rPr>
          <w:rFonts w:eastAsia="宋体" w:hint="eastAsia"/>
          <w:bCs/>
          <w:lang w:eastAsia="zh-CN"/>
        </w:rPr>
        <w:t xml:space="preserve">would not </w:t>
      </w:r>
      <w:r>
        <w:rPr>
          <w:rFonts w:eastAsia="宋体"/>
          <w:bCs/>
          <w:lang w:eastAsia="zh-CN"/>
        </w:rPr>
        <w:t xml:space="preserve">work </w:t>
      </w:r>
      <w:r>
        <w:rPr>
          <w:rFonts w:eastAsia="宋体" w:hint="eastAsia"/>
          <w:bCs/>
          <w:lang w:eastAsia="zh-CN"/>
        </w:rPr>
        <w:t xml:space="preserve">for the out-of-coverage case. </w:t>
      </w:r>
    </w:p>
    <w:p w:rsidR="00000000" w:rsidRDefault="00B663E0" w:rsidP="009D547F">
      <w:pPr>
        <w:spacing w:beforeLines="50"/>
        <w:jc w:val="both"/>
        <w:rPr>
          <w:rFonts w:eastAsia="宋体"/>
          <w:b/>
          <w:bCs/>
          <w:i/>
          <w:lang w:eastAsia="zh-CN"/>
        </w:rPr>
      </w:pPr>
      <w:r w:rsidRPr="006A7B96">
        <w:rPr>
          <w:rFonts w:eastAsia="宋体"/>
          <w:b/>
          <w:bCs/>
          <w:i/>
          <w:lang w:eastAsia="zh-CN"/>
        </w:rPr>
        <w:lastRenderedPageBreak/>
        <w:t>O</w:t>
      </w:r>
      <w:r w:rsidR="007624AE">
        <w:rPr>
          <w:rFonts w:eastAsia="宋体" w:hint="eastAsia"/>
          <w:b/>
          <w:bCs/>
          <w:i/>
          <w:lang w:eastAsia="zh-CN"/>
        </w:rPr>
        <w:t xml:space="preserve">bservation </w:t>
      </w:r>
      <w:r w:rsidR="00607210">
        <w:rPr>
          <w:rFonts w:eastAsia="宋体"/>
          <w:b/>
          <w:bCs/>
          <w:i/>
          <w:lang w:eastAsia="zh-CN"/>
        </w:rPr>
        <w:t>3</w:t>
      </w:r>
      <w:r w:rsidRPr="006A7B96">
        <w:rPr>
          <w:rFonts w:eastAsia="宋体" w:hint="eastAsia"/>
          <w:b/>
          <w:bCs/>
          <w:i/>
          <w:lang w:eastAsia="zh-CN"/>
        </w:rPr>
        <w:t>: For the short</w:t>
      </w:r>
      <w:r>
        <w:rPr>
          <w:rFonts w:eastAsia="宋体"/>
          <w:b/>
          <w:bCs/>
          <w:i/>
          <w:lang w:eastAsia="zh-CN"/>
        </w:rPr>
        <w:t>-</w:t>
      </w:r>
      <w:r w:rsidRPr="006A7B96">
        <w:rPr>
          <w:rFonts w:eastAsia="宋体" w:hint="eastAsia"/>
          <w:b/>
          <w:bCs/>
          <w:i/>
          <w:lang w:eastAsia="zh-CN"/>
        </w:rPr>
        <w:t>term coordination</w:t>
      </w:r>
      <w:r>
        <w:rPr>
          <w:rFonts w:eastAsia="宋体"/>
          <w:b/>
          <w:bCs/>
          <w:i/>
          <w:lang w:eastAsia="zh-CN"/>
        </w:rPr>
        <w:t xml:space="preserve"> in time domain</w:t>
      </w:r>
      <w:r w:rsidRPr="006A7B96">
        <w:rPr>
          <w:rFonts w:eastAsia="宋体" w:hint="eastAsia"/>
          <w:b/>
          <w:bCs/>
          <w:i/>
          <w:lang w:eastAsia="zh-CN"/>
        </w:rPr>
        <w:t xml:space="preserve"> with base station </w:t>
      </w:r>
      <w:r w:rsidRPr="006A7B96">
        <w:rPr>
          <w:rFonts w:eastAsia="宋体"/>
          <w:b/>
          <w:bCs/>
          <w:i/>
          <w:lang w:eastAsia="zh-CN"/>
        </w:rPr>
        <w:t>dynamically or semi-statically configur</w:t>
      </w:r>
      <w:r w:rsidRPr="006A7B96">
        <w:rPr>
          <w:rFonts w:eastAsia="宋体" w:hint="eastAsia"/>
          <w:b/>
          <w:bCs/>
          <w:i/>
          <w:lang w:eastAsia="zh-CN"/>
        </w:rPr>
        <w:t>ing UE-specific</w:t>
      </w:r>
      <w:r w:rsidRPr="006A7B96">
        <w:rPr>
          <w:rFonts w:eastAsia="宋体"/>
          <w:b/>
          <w:bCs/>
          <w:i/>
          <w:lang w:eastAsia="zh-CN"/>
        </w:rPr>
        <w:t xml:space="preserve"> </w:t>
      </w:r>
      <w:r>
        <w:rPr>
          <w:rFonts w:eastAsia="宋体"/>
          <w:b/>
          <w:bCs/>
          <w:i/>
          <w:lang w:eastAsia="zh-CN"/>
        </w:rPr>
        <w:t xml:space="preserve">resources for the </w:t>
      </w:r>
      <w:r w:rsidRPr="006A7B96">
        <w:rPr>
          <w:rFonts w:eastAsia="宋体"/>
          <w:b/>
          <w:bCs/>
          <w:i/>
          <w:lang w:eastAsia="zh-CN"/>
        </w:rPr>
        <w:t xml:space="preserve">TDM </w:t>
      </w:r>
      <w:r>
        <w:rPr>
          <w:rFonts w:eastAsia="宋体" w:hint="eastAsia"/>
          <w:b/>
          <w:bCs/>
          <w:i/>
          <w:lang w:eastAsia="zh-CN"/>
        </w:rPr>
        <w:t xml:space="preserve">transmission </w:t>
      </w:r>
      <w:r>
        <w:rPr>
          <w:rFonts w:eastAsia="宋体"/>
          <w:b/>
          <w:bCs/>
          <w:i/>
          <w:lang w:eastAsia="zh-CN"/>
        </w:rPr>
        <w:t xml:space="preserve">based on the </w:t>
      </w:r>
      <w:r w:rsidRPr="006A7B96">
        <w:rPr>
          <w:rFonts w:eastAsia="宋体"/>
          <w:b/>
          <w:bCs/>
          <w:i/>
          <w:lang w:eastAsia="zh-CN"/>
        </w:rPr>
        <w:t>traffic</w:t>
      </w:r>
      <w:r>
        <w:rPr>
          <w:rFonts w:eastAsia="宋体"/>
          <w:b/>
          <w:bCs/>
          <w:i/>
          <w:lang w:eastAsia="zh-CN"/>
        </w:rPr>
        <w:t xml:space="preserve"> arrival</w:t>
      </w:r>
      <w:r w:rsidRPr="006A7B96">
        <w:rPr>
          <w:rFonts w:eastAsia="宋体" w:hint="eastAsia"/>
          <w:b/>
          <w:bCs/>
          <w:i/>
          <w:lang w:eastAsia="zh-CN"/>
        </w:rPr>
        <w:t>:</w:t>
      </w:r>
    </w:p>
    <w:p w:rsidR="00B663E0" w:rsidRPr="006A7B96" w:rsidRDefault="00B663E0" w:rsidP="00D95F8F">
      <w:pPr>
        <w:numPr>
          <w:ilvl w:val="0"/>
          <w:numId w:val="13"/>
        </w:numPr>
        <w:ind w:left="357" w:hanging="357"/>
        <w:jc w:val="both"/>
        <w:rPr>
          <w:rFonts w:eastAsia="宋体"/>
          <w:b/>
          <w:i/>
          <w:lang w:eastAsia="zh-CN"/>
        </w:rPr>
      </w:pPr>
      <w:r w:rsidRPr="006A7B96">
        <w:rPr>
          <w:rFonts w:eastAsia="宋体" w:hint="eastAsia"/>
          <w:b/>
          <w:i/>
          <w:lang w:eastAsia="zh-CN"/>
        </w:rPr>
        <w:t>T</w:t>
      </w:r>
      <w:r w:rsidRPr="006A7B96">
        <w:rPr>
          <w:rFonts w:eastAsia="宋体"/>
          <w:b/>
          <w:i/>
          <w:lang w:eastAsia="zh-CN"/>
        </w:rPr>
        <w:t xml:space="preserve">he degradation of spectrum efficiency can be </w:t>
      </w:r>
      <w:r>
        <w:rPr>
          <w:rFonts w:eastAsia="宋体"/>
          <w:b/>
          <w:i/>
          <w:lang w:eastAsia="zh-CN"/>
        </w:rPr>
        <w:t xml:space="preserve">minimized </w:t>
      </w:r>
      <w:r w:rsidRPr="006A7B96">
        <w:rPr>
          <w:rFonts w:eastAsia="宋体"/>
          <w:b/>
          <w:i/>
          <w:lang w:eastAsia="zh-CN"/>
        </w:rPr>
        <w:t>by</w:t>
      </w:r>
      <w:r w:rsidRPr="006A7B96">
        <w:rPr>
          <w:rFonts w:eastAsia="宋体" w:hint="eastAsia"/>
          <w:b/>
          <w:i/>
          <w:lang w:eastAsia="zh-CN"/>
        </w:rPr>
        <w:t xml:space="preserve"> </w:t>
      </w:r>
      <w:r>
        <w:rPr>
          <w:rFonts w:eastAsia="宋体"/>
          <w:b/>
          <w:i/>
          <w:lang w:eastAsia="zh-CN"/>
        </w:rPr>
        <w:t xml:space="preserve">dynamic allocation of </w:t>
      </w:r>
      <w:r w:rsidRPr="006A7B96">
        <w:rPr>
          <w:rFonts w:eastAsia="宋体"/>
          <w:b/>
          <w:i/>
          <w:lang w:eastAsia="zh-CN"/>
        </w:rPr>
        <w:t xml:space="preserve">resource </w:t>
      </w:r>
      <w:r>
        <w:rPr>
          <w:rFonts w:eastAsia="宋体"/>
          <w:b/>
          <w:i/>
          <w:lang w:eastAsia="zh-CN"/>
        </w:rPr>
        <w:t>in time domain</w:t>
      </w:r>
      <w:r w:rsidRPr="006A7B96">
        <w:rPr>
          <w:rFonts w:eastAsia="宋体" w:hint="eastAsia"/>
          <w:b/>
          <w:i/>
          <w:lang w:eastAsia="zh-CN"/>
        </w:rPr>
        <w:t>.</w:t>
      </w:r>
    </w:p>
    <w:p w:rsidR="00B663E0" w:rsidRPr="006A7B96" w:rsidRDefault="00B663E0" w:rsidP="00D95F8F">
      <w:pPr>
        <w:numPr>
          <w:ilvl w:val="0"/>
          <w:numId w:val="13"/>
        </w:numPr>
        <w:spacing w:after="120"/>
        <w:ind w:left="357" w:hanging="357"/>
        <w:jc w:val="both"/>
        <w:rPr>
          <w:rFonts w:eastAsia="宋体"/>
          <w:b/>
          <w:i/>
          <w:lang w:eastAsia="zh-CN"/>
        </w:rPr>
      </w:pPr>
      <w:r w:rsidRPr="006A7B96">
        <w:rPr>
          <w:rFonts w:eastAsia="宋体"/>
          <w:b/>
          <w:i/>
          <w:lang w:eastAsia="zh-CN"/>
        </w:rPr>
        <w:t>T</w:t>
      </w:r>
      <w:r w:rsidRPr="006A7B96">
        <w:rPr>
          <w:rFonts w:eastAsia="宋体" w:hint="eastAsia"/>
          <w:b/>
          <w:i/>
          <w:lang w:eastAsia="zh-CN"/>
        </w:rPr>
        <w:t>here would be adverse impact</w:t>
      </w:r>
      <w:r w:rsidR="005E09F4">
        <w:rPr>
          <w:rFonts w:eastAsia="宋体" w:hint="eastAsia"/>
          <w:b/>
          <w:i/>
          <w:lang w:eastAsia="zh-CN"/>
        </w:rPr>
        <w:t>s</w:t>
      </w:r>
      <w:r w:rsidRPr="006A7B96">
        <w:rPr>
          <w:rFonts w:eastAsia="宋体" w:hint="eastAsia"/>
          <w:b/>
          <w:i/>
          <w:lang w:eastAsia="zh-CN"/>
        </w:rPr>
        <w:t xml:space="preserve"> on the latency and reliability.</w:t>
      </w:r>
    </w:p>
    <w:p w:rsidR="00B663E0" w:rsidRPr="004B38E3" w:rsidRDefault="00B663E0" w:rsidP="00B663E0">
      <w:pPr>
        <w:pStyle w:val="1"/>
        <w:ind w:left="431" w:hanging="431"/>
        <w:rPr>
          <w:bCs/>
        </w:rPr>
      </w:pPr>
      <w:r w:rsidRPr="004B38E3">
        <w:rPr>
          <w:rFonts w:hint="eastAsia"/>
          <w:bCs/>
        </w:rPr>
        <w:t xml:space="preserve"> </w:t>
      </w:r>
      <w:r>
        <w:rPr>
          <w:rFonts w:hint="eastAsia"/>
        </w:rPr>
        <w:t>I</w:t>
      </w:r>
      <w:r w:rsidRPr="004B38E3">
        <w:rPr>
          <w:rFonts w:hint="eastAsia"/>
        </w:rPr>
        <w:t xml:space="preserve">ssues of </w:t>
      </w:r>
      <w:r>
        <w:rPr>
          <w:rFonts w:hint="eastAsia"/>
        </w:rPr>
        <w:t>F</w:t>
      </w:r>
      <w:r w:rsidRPr="004B38E3">
        <w:rPr>
          <w:rFonts w:hint="eastAsia"/>
        </w:rPr>
        <w:t xml:space="preserve">DM solutions </w:t>
      </w:r>
      <w:r w:rsidRPr="004B38E3">
        <w:rPr>
          <w:rFonts w:hint="eastAsia"/>
          <w:bCs/>
        </w:rPr>
        <w:t xml:space="preserve"> </w:t>
      </w:r>
    </w:p>
    <w:p w:rsidR="00B663E0" w:rsidRPr="005A42B6" w:rsidRDefault="00B663E0" w:rsidP="00B663E0">
      <w:pPr>
        <w:pStyle w:val="2"/>
        <w:rPr>
          <w:szCs w:val="24"/>
        </w:rPr>
      </w:pPr>
      <w:r w:rsidRPr="005A42B6">
        <w:rPr>
          <w:szCs w:val="24"/>
        </w:rPr>
        <w:t>Interference</w:t>
      </w:r>
    </w:p>
    <w:p w:rsidR="00B663E0" w:rsidRDefault="00B663E0" w:rsidP="00B663E0">
      <w:pPr>
        <w:pStyle w:val="a0"/>
        <w:rPr>
          <w:rFonts w:eastAsia="宋体"/>
          <w:lang w:eastAsia="zh-CN"/>
        </w:rPr>
      </w:pPr>
      <w:r>
        <w:rPr>
          <w:rFonts w:eastAsia="宋体"/>
          <w:bCs/>
          <w:lang w:eastAsia="zh-CN"/>
        </w:rPr>
        <w:t xml:space="preserve">For inter-band case, </w:t>
      </w:r>
      <w:r>
        <w:rPr>
          <w:rFonts w:eastAsia="宋体" w:hint="eastAsia"/>
          <w:lang w:eastAsia="zh-CN"/>
        </w:rPr>
        <w:t xml:space="preserve">the </w:t>
      </w:r>
      <w:r>
        <w:rPr>
          <w:rFonts w:eastAsia="宋体"/>
          <w:lang w:eastAsia="zh-CN"/>
        </w:rPr>
        <w:t>harmonic</w:t>
      </w:r>
      <w:r>
        <w:rPr>
          <w:rFonts w:eastAsia="宋体" w:hint="eastAsia"/>
          <w:lang w:eastAsia="zh-CN"/>
        </w:rPr>
        <w:t xml:space="preserve"> interference should be studied. </w:t>
      </w:r>
      <w:r>
        <w:rPr>
          <w:rFonts w:eastAsia="宋体"/>
          <w:lang w:eastAsia="zh-CN"/>
        </w:rPr>
        <w:t>T</w:t>
      </w:r>
      <w:r>
        <w:rPr>
          <w:rFonts w:eastAsia="宋体" w:hint="eastAsia"/>
          <w:lang w:eastAsia="zh-CN"/>
        </w:rPr>
        <w:t>he dedicated ITS band would be multiple of other band shared by V2X and cellular communication.</w:t>
      </w:r>
      <w:r>
        <w:rPr>
          <w:rFonts w:eastAsia="宋体"/>
          <w:bCs/>
          <w:lang w:eastAsia="zh-CN"/>
        </w:rPr>
        <w:t xml:space="preserve">  When UE is transmitting LTE V2X in one carrier and receiving NR V2X at the other carrier, the n-th order harmonic interference would occur if NR V2X carrier frequency is n times that of LTE. </w:t>
      </w:r>
      <w:r>
        <w:rPr>
          <w:rFonts w:eastAsia="宋体" w:hint="eastAsia"/>
          <w:lang w:eastAsia="zh-CN"/>
        </w:rPr>
        <w:t>The inter-modulation interference should also be considered.</w:t>
      </w:r>
    </w:p>
    <w:p w:rsidR="00B663E0" w:rsidRDefault="00B663E0" w:rsidP="00B663E0">
      <w:pPr>
        <w:pStyle w:val="a0"/>
        <w:rPr>
          <w:rFonts w:eastAsia="宋体"/>
          <w:b/>
          <w:bCs/>
          <w:i/>
          <w:lang w:eastAsia="zh-CN"/>
        </w:rPr>
      </w:pPr>
      <w:r>
        <w:rPr>
          <w:rFonts w:eastAsia="宋体" w:hint="eastAsia"/>
          <w:b/>
          <w:bCs/>
          <w:i/>
          <w:lang w:eastAsia="zh-CN"/>
        </w:rPr>
        <w:t xml:space="preserve">Proposal 2: </w:t>
      </w:r>
      <w:r w:rsidRPr="006B3C50">
        <w:rPr>
          <w:rFonts w:eastAsia="宋体" w:hint="eastAsia"/>
          <w:b/>
          <w:i/>
          <w:lang w:eastAsia="zh-CN"/>
        </w:rPr>
        <w:t>For</w:t>
      </w:r>
      <w:r>
        <w:rPr>
          <w:rFonts w:eastAsia="宋体" w:hint="eastAsia"/>
          <w:b/>
          <w:bCs/>
          <w:i/>
          <w:lang w:eastAsia="zh-CN"/>
        </w:rPr>
        <w:t xml:space="preserve"> FDM solutions, considering inter</w:t>
      </w:r>
      <w:r w:rsidRPr="00E56866">
        <w:rPr>
          <w:rFonts w:eastAsia="宋体" w:hint="eastAsia"/>
          <w:b/>
          <w:bCs/>
          <w:i/>
          <w:lang w:eastAsia="zh-CN"/>
        </w:rPr>
        <w:t xml:space="preserve">-band </w:t>
      </w:r>
      <w:r w:rsidRPr="00E56866">
        <w:rPr>
          <w:rFonts w:eastAsia="宋体"/>
          <w:b/>
          <w:bCs/>
          <w:i/>
          <w:lang w:eastAsia="zh-CN"/>
        </w:rPr>
        <w:t>coexistence of NR sidelink and LTE sidelink in V2X</w:t>
      </w:r>
      <w:r w:rsidRPr="00E56866">
        <w:rPr>
          <w:rFonts w:eastAsia="宋体" w:hint="eastAsia"/>
          <w:b/>
          <w:bCs/>
          <w:i/>
          <w:lang w:eastAsia="zh-CN"/>
        </w:rPr>
        <w:t xml:space="preserve">, </w:t>
      </w:r>
      <w:r>
        <w:rPr>
          <w:rFonts w:eastAsia="宋体"/>
          <w:b/>
          <w:bCs/>
          <w:i/>
          <w:lang w:eastAsia="zh-CN"/>
        </w:rPr>
        <w:t>harmonic</w:t>
      </w:r>
      <w:r w:rsidRPr="0031153A">
        <w:rPr>
          <w:rFonts w:eastAsia="宋体"/>
          <w:b/>
          <w:bCs/>
          <w:i/>
          <w:lang w:eastAsia="zh-CN"/>
        </w:rPr>
        <w:t xml:space="preserve"> interference</w:t>
      </w:r>
      <w:r w:rsidRPr="0031153A">
        <w:rPr>
          <w:rFonts w:eastAsia="宋体" w:hint="eastAsia"/>
          <w:b/>
          <w:bCs/>
          <w:i/>
          <w:lang w:eastAsia="zh-CN"/>
        </w:rPr>
        <w:t xml:space="preserve"> </w:t>
      </w:r>
      <w:r w:rsidRPr="00E56866">
        <w:rPr>
          <w:rFonts w:eastAsia="宋体" w:hint="eastAsia"/>
          <w:b/>
          <w:bCs/>
          <w:i/>
          <w:lang w:eastAsia="zh-CN"/>
        </w:rPr>
        <w:t>should be further studied.</w:t>
      </w:r>
    </w:p>
    <w:p w:rsidR="00B663E0" w:rsidRPr="00815DDC" w:rsidRDefault="00B663E0" w:rsidP="00B663E0">
      <w:pPr>
        <w:pStyle w:val="a0"/>
        <w:rPr>
          <w:rFonts w:eastAsia="宋体"/>
          <w:bCs/>
          <w:lang w:eastAsia="zh-CN"/>
        </w:rPr>
      </w:pPr>
      <w:r>
        <w:rPr>
          <w:rFonts w:eastAsia="宋体"/>
          <w:bCs/>
          <w:lang w:eastAsia="zh-CN"/>
        </w:rPr>
        <w:t>F</w:t>
      </w:r>
      <w:r>
        <w:rPr>
          <w:rFonts w:eastAsia="宋体" w:hint="eastAsia"/>
          <w:bCs/>
          <w:lang w:eastAsia="zh-CN"/>
        </w:rPr>
        <w:t>or intra-band case, in the no</w:t>
      </w:r>
      <w:r>
        <w:rPr>
          <w:rFonts w:eastAsia="宋体"/>
          <w:bCs/>
          <w:lang w:eastAsia="zh-CN"/>
        </w:rPr>
        <w:t>n-</w:t>
      </w:r>
      <w:r>
        <w:rPr>
          <w:rFonts w:eastAsia="宋体" w:hint="eastAsia"/>
          <w:bCs/>
          <w:lang w:eastAsia="zh-CN"/>
        </w:rPr>
        <w:t>co-channel scenario,</w:t>
      </w:r>
      <w:r w:rsidRPr="00174976">
        <w:rPr>
          <w:rFonts w:eastAsia="宋体" w:hint="eastAsia"/>
          <w:bCs/>
          <w:lang w:eastAsia="zh-CN"/>
        </w:rPr>
        <w:t xml:space="preserve"> </w:t>
      </w:r>
      <w:r>
        <w:rPr>
          <w:rFonts w:eastAsia="宋体" w:hint="eastAsia"/>
          <w:bCs/>
          <w:lang w:eastAsia="zh-CN"/>
        </w:rPr>
        <w:t>when one of the two sidelink</w:t>
      </w:r>
      <w:r w:rsidR="00FE4F91">
        <w:rPr>
          <w:rFonts w:eastAsia="宋体"/>
          <w:bCs/>
          <w:lang w:eastAsia="zh-CN"/>
        </w:rPr>
        <w:t>s</w:t>
      </w:r>
      <w:r>
        <w:rPr>
          <w:rFonts w:eastAsia="宋体" w:hint="eastAsia"/>
          <w:bCs/>
          <w:lang w:eastAsia="zh-CN"/>
        </w:rPr>
        <w:t xml:space="preserve"> is performing transmission, </w:t>
      </w:r>
      <w:r w:rsidR="00FE4F91">
        <w:rPr>
          <w:rFonts w:eastAsia="宋体"/>
          <w:bCs/>
          <w:lang w:eastAsia="zh-CN"/>
        </w:rPr>
        <w:t xml:space="preserve">the </w:t>
      </w:r>
      <w:r>
        <w:rPr>
          <w:rFonts w:eastAsia="宋体" w:hint="eastAsia"/>
          <w:bCs/>
          <w:lang w:eastAsia="zh-CN"/>
        </w:rPr>
        <w:t xml:space="preserve">in-band emission from the </w:t>
      </w:r>
      <w:r>
        <w:rPr>
          <w:rFonts w:eastAsia="宋体"/>
          <w:bCs/>
          <w:lang w:eastAsia="zh-CN"/>
        </w:rPr>
        <w:t>transmission</w:t>
      </w:r>
      <w:r>
        <w:rPr>
          <w:rFonts w:eastAsia="宋体" w:hint="eastAsia"/>
          <w:bCs/>
          <w:lang w:eastAsia="zh-CN"/>
        </w:rPr>
        <w:t xml:space="preserve"> would cause the interference to the other </w:t>
      </w:r>
      <w:r>
        <w:rPr>
          <w:rFonts w:eastAsia="宋体"/>
          <w:bCs/>
          <w:lang w:eastAsia="zh-CN"/>
        </w:rPr>
        <w:t>carrier’s reception</w:t>
      </w:r>
      <w:r>
        <w:rPr>
          <w:rFonts w:eastAsia="宋体" w:hint="eastAsia"/>
          <w:bCs/>
          <w:lang w:eastAsia="zh-CN"/>
        </w:rPr>
        <w:t>.</w:t>
      </w:r>
      <w:r>
        <w:rPr>
          <w:rFonts w:eastAsia="宋体"/>
          <w:bCs/>
          <w:lang w:eastAsia="zh-CN"/>
        </w:rPr>
        <w:t xml:space="preserve"> UE needs to have coherent </w:t>
      </w:r>
      <w:r w:rsidRPr="006B3C50">
        <w:rPr>
          <w:rFonts w:eastAsia="宋体"/>
          <w:lang w:eastAsia="zh-CN"/>
        </w:rPr>
        <w:t>transmission</w:t>
      </w:r>
      <w:r>
        <w:rPr>
          <w:rFonts w:eastAsia="宋体"/>
          <w:bCs/>
          <w:lang w:eastAsia="zh-CN"/>
        </w:rPr>
        <w:t xml:space="preserve"> or reception on both carriers in the same time interval to avoid interference caused by intra-band emission.</w:t>
      </w:r>
      <w:r>
        <w:rPr>
          <w:rFonts w:eastAsia="宋体" w:hint="eastAsia"/>
          <w:bCs/>
          <w:lang w:eastAsia="zh-CN"/>
        </w:rPr>
        <w:t xml:space="preserve"> </w:t>
      </w:r>
      <w:r>
        <w:rPr>
          <w:rFonts w:eastAsia="宋体"/>
          <w:bCs/>
          <w:lang w:eastAsia="zh-CN"/>
        </w:rPr>
        <w:t xml:space="preserve">The resource allocation mechanism needs to address the intra-band interference issues to align the NR V2X transmission and reception with those of LTE.  </w:t>
      </w:r>
    </w:p>
    <w:p w:rsidR="00B663E0" w:rsidRDefault="00B663E0" w:rsidP="00B663E0">
      <w:pPr>
        <w:pStyle w:val="a0"/>
        <w:rPr>
          <w:rFonts w:eastAsia="宋体"/>
          <w:b/>
          <w:bCs/>
          <w:i/>
          <w:lang w:eastAsia="zh-CN"/>
        </w:rPr>
      </w:pPr>
      <w:r>
        <w:rPr>
          <w:rFonts w:eastAsia="宋体"/>
          <w:b/>
          <w:bCs/>
          <w:i/>
          <w:lang w:eastAsia="zh-CN"/>
        </w:rPr>
        <w:t xml:space="preserve">Proposal </w:t>
      </w:r>
      <w:r>
        <w:rPr>
          <w:rFonts w:eastAsia="宋体" w:hint="eastAsia"/>
          <w:b/>
          <w:bCs/>
          <w:i/>
          <w:lang w:eastAsia="zh-CN"/>
        </w:rPr>
        <w:t>3</w:t>
      </w:r>
      <w:r>
        <w:rPr>
          <w:rFonts w:eastAsia="宋体"/>
          <w:b/>
          <w:bCs/>
          <w:i/>
          <w:lang w:eastAsia="zh-CN"/>
        </w:rPr>
        <w:t>:</w:t>
      </w:r>
      <w:r w:rsidRPr="00414CF8">
        <w:rPr>
          <w:rFonts w:eastAsia="宋体" w:hint="eastAsia"/>
          <w:b/>
          <w:i/>
          <w:lang w:eastAsia="zh-CN"/>
        </w:rPr>
        <w:t xml:space="preserve"> </w:t>
      </w:r>
      <w:r w:rsidRPr="006B3C50">
        <w:rPr>
          <w:rFonts w:eastAsia="宋体" w:hint="eastAsia"/>
          <w:b/>
          <w:i/>
          <w:lang w:eastAsia="zh-CN"/>
        </w:rPr>
        <w:t>For</w:t>
      </w:r>
      <w:r>
        <w:rPr>
          <w:rFonts w:eastAsia="宋体" w:hint="eastAsia"/>
          <w:b/>
          <w:bCs/>
          <w:i/>
          <w:lang w:eastAsia="zh-CN"/>
        </w:rPr>
        <w:t xml:space="preserve"> FDM solutions, considering</w:t>
      </w:r>
      <w:r>
        <w:rPr>
          <w:rFonts w:eastAsia="宋体"/>
          <w:b/>
          <w:bCs/>
          <w:i/>
          <w:lang w:eastAsia="zh-CN"/>
        </w:rPr>
        <w:t xml:space="preserve"> intra-band coexistence of NR sidelink and LTE sidelink in V2X, </w:t>
      </w:r>
      <w:r w:rsidRPr="00F65A05">
        <w:rPr>
          <w:rFonts w:eastAsia="宋体" w:hint="eastAsia"/>
          <w:b/>
          <w:bCs/>
          <w:i/>
          <w:lang w:eastAsia="zh-CN"/>
        </w:rPr>
        <w:t>t</w:t>
      </w:r>
      <w:r w:rsidRPr="00F65A05">
        <w:rPr>
          <w:rFonts w:eastAsia="宋体"/>
          <w:b/>
          <w:bCs/>
          <w:i/>
          <w:lang w:eastAsia="zh-CN"/>
        </w:rPr>
        <w:t xml:space="preserve">he resource allocation mechanism needs to </w:t>
      </w:r>
      <w:r w:rsidRPr="006B3C50">
        <w:rPr>
          <w:rFonts w:eastAsia="宋体"/>
          <w:b/>
          <w:i/>
          <w:lang w:eastAsia="zh-CN"/>
        </w:rPr>
        <w:t>address</w:t>
      </w:r>
      <w:r w:rsidRPr="00F65A05">
        <w:rPr>
          <w:rFonts w:eastAsia="宋体"/>
          <w:b/>
          <w:bCs/>
          <w:i/>
          <w:lang w:eastAsia="zh-CN"/>
        </w:rPr>
        <w:t xml:space="preserve"> the intra-band interference issues to align the NR V2X transmission and reception with those of LTE.  </w:t>
      </w:r>
    </w:p>
    <w:p w:rsidR="00B663E0" w:rsidRPr="005A42B6" w:rsidRDefault="00B663E0" w:rsidP="00B663E0">
      <w:pPr>
        <w:pStyle w:val="2"/>
        <w:rPr>
          <w:szCs w:val="24"/>
        </w:rPr>
      </w:pPr>
      <w:r w:rsidRPr="005A42B6">
        <w:rPr>
          <w:rFonts w:hint="eastAsia"/>
          <w:szCs w:val="24"/>
        </w:rPr>
        <w:t>Issue of con-current transmission</w:t>
      </w:r>
    </w:p>
    <w:p w:rsidR="00B663E0" w:rsidRDefault="00B663E0" w:rsidP="00B663E0">
      <w:pPr>
        <w:pStyle w:val="a0"/>
        <w:rPr>
          <w:rFonts w:eastAsia="宋体"/>
          <w:bCs/>
          <w:lang w:eastAsia="zh-CN"/>
        </w:rPr>
      </w:pPr>
      <w:r>
        <w:rPr>
          <w:rFonts w:eastAsia="宋体"/>
          <w:bCs/>
          <w:lang w:eastAsia="zh-CN"/>
        </w:rPr>
        <w:t>W</w:t>
      </w:r>
      <w:r>
        <w:rPr>
          <w:rFonts w:eastAsia="宋体" w:hint="eastAsia"/>
          <w:bCs/>
          <w:lang w:eastAsia="zh-CN"/>
        </w:rPr>
        <w:t xml:space="preserve">hen the packets from different services arrive </w:t>
      </w:r>
      <w:r>
        <w:rPr>
          <w:rFonts w:eastAsia="宋体"/>
          <w:bCs/>
          <w:lang w:eastAsia="zh-CN"/>
        </w:rPr>
        <w:t>around the same</w:t>
      </w:r>
      <w:r>
        <w:rPr>
          <w:rFonts w:eastAsia="宋体" w:hint="eastAsia"/>
          <w:bCs/>
          <w:lang w:eastAsia="zh-CN"/>
        </w:rPr>
        <w:t xml:space="preserve"> time, the resource may be</w:t>
      </w:r>
      <w:r>
        <w:rPr>
          <w:rFonts w:eastAsia="宋体"/>
          <w:bCs/>
          <w:lang w:eastAsia="zh-CN"/>
        </w:rPr>
        <w:t xml:space="preserve"> selected</w:t>
      </w:r>
      <w:r>
        <w:rPr>
          <w:rFonts w:eastAsia="宋体" w:hint="eastAsia"/>
          <w:bCs/>
          <w:lang w:eastAsia="zh-CN"/>
        </w:rPr>
        <w:t xml:space="preserve"> and </w:t>
      </w:r>
      <w:r>
        <w:rPr>
          <w:rFonts w:eastAsia="宋体"/>
          <w:bCs/>
          <w:lang w:eastAsia="zh-CN"/>
        </w:rPr>
        <w:t>overlapped</w:t>
      </w:r>
      <w:r>
        <w:rPr>
          <w:rFonts w:eastAsia="宋体" w:hint="eastAsia"/>
          <w:bCs/>
          <w:lang w:eastAsia="zh-CN"/>
        </w:rPr>
        <w:t xml:space="preserve"> in the time domain. </w:t>
      </w:r>
      <w:r>
        <w:rPr>
          <w:rFonts w:eastAsia="宋体"/>
          <w:bCs/>
          <w:lang w:eastAsia="zh-CN"/>
        </w:rPr>
        <w:t>T</w:t>
      </w:r>
      <w:r>
        <w:rPr>
          <w:rFonts w:eastAsia="宋体" w:hint="eastAsia"/>
          <w:bCs/>
          <w:lang w:eastAsia="zh-CN"/>
        </w:rPr>
        <w:t xml:space="preserve">herefore, the </w:t>
      </w:r>
      <w:r>
        <w:rPr>
          <w:rFonts w:eastAsia="宋体"/>
          <w:bCs/>
          <w:lang w:eastAsia="zh-CN"/>
        </w:rPr>
        <w:t>probability</w:t>
      </w:r>
      <w:r>
        <w:rPr>
          <w:rFonts w:eastAsia="宋体" w:hint="eastAsia"/>
          <w:bCs/>
          <w:lang w:eastAsia="zh-CN"/>
        </w:rPr>
        <w:t xml:space="preserve"> of con-current transmissions in NR and LTE sidelink</w:t>
      </w:r>
      <w:r>
        <w:rPr>
          <w:rFonts w:eastAsia="宋体"/>
          <w:bCs/>
          <w:lang w:eastAsia="zh-CN"/>
        </w:rPr>
        <w:t xml:space="preserve"> could be high when the LTE and NR sidelink resource allocation are performed independently without any coordination</w:t>
      </w:r>
      <w:r>
        <w:rPr>
          <w:rFonts w:eastAsia="宋体" w:hint="eastAsia"/>
          <w:bCs/>
          <w:lang w:eastAsia="zh-CN"/>
        </w:rPr>
        <w:t>.</w:t>
      </w:r>
    </w:p>
    <w:p w:rsidR="00B663E0" w:rsidRDefault="00B663E0" w:rsidP="00B663E0">
      <w:pPr>
        <w:pStyle w:val="a0"/>
        <w:rPr>
          <w:rFonts w:eastAsia="宋体"/>
          <w:bCs/>
          <w:lang w:eastAsia="zh-CN"/>
        </w:rPr>
      </w:pPr>
      <w:r>
        <w:rPr>
          <w:rFonts w:eastAsia="宋体"/>
          <w:bCs/>
          <w:lang w:eastAsia="zh-CN"/>
        </w:rPr>
        <w:t xml:space="preserve">In </w:t>
      </w:r>
      <w:r>
        <w:rPr>
          <w:rFonts w:eastAsia="宋体" w:hint="eastAsia"/>
          <w:bCs/>
          <w:lang w:eastAsia="zh-CN"/>
        </w:rPr>
        <w:t xml:space="preserve">Rel-15 V2X CA, UE capability </w:t>
      </w:r>
      <w:r w:rsidR="00607210">
        <w:rPr>
          <w:rFonts w:eastAsia="宋体"/>
          <w:bCs/>
          <w:lang w:eastAsia="zh-CN"/>
        </w:rPr>
        <w:t xml:space="preserve">would have </w:t>
      </w:r>
      <w:r>
        <w:rPr>
          <w:rFonts w:eastAsia="宋体" w:hint="eastAsia"/>
          <w:bCs/>
          <w:lang w:eastAsia="zh-CN"/>
        </w:rPr>
        <w:t xml:space="preserve">impacts on </w:t>
      </w:r>
      <w:r>
        <w:rPr>
          <w:rFonts w:eastAsia="宋体"/>
          <w:bCs/>
          <w:lang w:eastAsia="zh-CN"/>
        </w:rPr>
        <w:t>simultaneous</w:t>
      </w:r>
      <w:r>
        <w:rPr>
          <w:rFonts w:eastAsia="宋体" w:hint="eastAsia"/>
          <w:bCs/>
          <w:lang w:eastAsia="zh-CN"/>
        </w:rPr>
        <w:t xml:space="preserve"> transmissions in multiple carriers, which mainly includes the number of TX chains, </w:t>
      </w:r>
      <w:r w:rsidRPr="008D5B52">
        <w:rPr>
          <w:rFonts w:eastAsia="宋体"/>
          <w:bCs/>
          <w:lang w:eastAsia="zh-CN"/>
        </w:rPr>
        <w:t>power budget sharing capability</w:t>
      </w:r>
      <w:r>
        <w:rPr>
          <w:rFonts w:eastAsia="宋体" w:hint="eastAsia"/>
          <w:bCs/>
          <w:lang w:eastAsia="zh-CN"/>
        </w:rPr>
        <w:t xml:space="preserve"> and </w:t>
      </w:r>
      <w:r w:rsidRPr="008D5B52">
        <w:rPr>
          <w:rFonts w:eastAsia="宋体"/>
          <w:bCs/>
          <w:lang w:eastAsia="zh-CN"/>
        </w:rPr>
        <w:t>TX chain retuning capability</w:t>
      </w:r>
      <w:r>
        <w:rPr>
          <w:rFonts w:eastAsia="宋体" w:hint="eastAsia"/>
          <w:bCs/>
          <w:lang w:eastAsia="zh-CN"/>
        </w:rPr>
        <w:t>.</w:t>
      </w:r>
    </w:p>
    <w:p w:rsidR="00B663E0" w:rsidRDefault="00B663E0" w:rsidP="00B663E0">
      <w:pPr>
        <w:spacing w:before="120"/>
        <w:jc w:val="center"/>
        <w:rPr>
          <w:rFonts w:eastAsia="宋体"/>
          <w:lang w:eastAsia="zh-CN"/>
        </w:rPr>
      </w:pPr>
      <w:r>
        <w:object w:dxaOrig="3976" w:dyaOrig="2068">
          <v:shape id="_x0000_i1026" type="#_x0000_t75" style="width:220pt;height:114pt" o:ole="">
            <v:imagedata r:id="rId10" o:title=""/>
          </v:shape>
          <o:OLEObject Type="Embed" ProgID="Visio.Drawing.11" ShapeID="_x0000_i1026" DrawAspect="Content" ObjectID="_1611755116" r:id="rId11"/>
        </w:object>
      </w:r>
    </w:p>
    <w:p w:rsidR="00000000" w:rsidRDefault="00B663E0" w:rsidP="009D547F">
      <w:pPr>
        <w:spacing w:beforeLines="50" w:afterLines="100"/>
        <w:jc w:val="center"/>
        <w:rPr>
          <w:rFonts w:eastAsia="宋体"/>
          <w:b/>
          <w:lang w:eastAsia="zh-CN"/>
        </w:rPr>
      </w:pPr>
      <w:r w:rsidRPr="00E83D7F">
        <w:rPr>
          <w:rFonts w:eastAsia="宋体"/>
          <w:b/>
          <w:lang w:eastAsia="zh-CN"/>
        </w:rPr>
        <w:t>F</w:t>
      </w:r>
      <w:r w:rsidRPr="00E83D7F">
        <w:rPr>
          <w:rFonts w:eastAsia="宋体" w:hint="eastAsia"/>
          <w:b/>
          <w:lang w:eastAsia="zh-CN"/>
        </w:rPr>
        <w:t xml:space="preserve">igure </w:t>
      </w:r>
      <w:r>
        <w:rPr>
          <w:rFonts w:eastAsia="宋体" w:hint="eastAsia"/>
          <w:b/>
          <w:lang w:eastAsia="zh-CN"/>
        </w:rPr>
        <w:t>2: T</w:t>
      </w:r>
      <w:r w:rsidRPr="00E83D7F">
        <w:rPr>
          <w:rFonts w:eastAsia="宋体" w:hint="eastAsia"/>
          <w:b/>
          <w:lang w:eastAsia="zh-CN"/>
        </w:rPr>
        <w:t>he non-aligned slot case of con-current transmission</w:t>
      </w:r>
    </w:p>
    <w:p w:rsidR="00B663E0" w:rsidRDefault="00B663E0" w:rsidP="00B663E0">
      <w:pPr>
        <w:pStyle w:val="a0"/>
        <w:rPr>
          <w:rFonts w:eastAsia="宋体"/>
          <w:bCs/>
          <w:lang w:eastAsia="zh-CN"/>
        </w:rPr>
      </w:pPr>
      <w:r>
        <w:rPr>
          <w:rFonts w:eastAsia="宋体" w:hint="eastAsia"/>
          <w:bCs/>
          <w:lang w:eastAsia="zh-CN"/>
        </w:rPr>
        <w:t xml:space="preserve">For coexistence of NR and LTE sidelink, </w:t>
      </w:r>
      <w:r>
        <w:rPr>
          <w:rFonts w:eastAsia="宋体"/>
          <w:bCs/>
          <w:lang w:eastAsia="zh-CN"/>
        </w:rPr>
        <w:t>because</w:t>
      </w:r>
      <w:r>
        <w:rPr>
          <w:rFonts w:eastAsia="宋体" w:hint="eastAsia"/>
          <w:bCs/>
          <w:lang w:eastAsia="zh-CN"/>
        </w:rPr>
        <w:t xml:space="preserve"> of the introduction of flexible numerology</w:t>
      </w:r>
      <w:r w:rsidR="002B4E70">
        <w:rPr>
          <w:rFonts w:eastAsia="宋体"/>
          <w:bCs/>
          <w:lang w:eastAsia="zh-CN"/>
        </w:rPr>
        <w:t xml:space="preserve"> and dynamic slot format in NR</w:t>
      </w:r>
      <w:r>
        <w:rPr>
          <w:rFonts w:eastAsia="宋体" w:hint="eastAsia"/>
          <w:bCs/>
          <w:lang w:eastAsia="zh-CN"/>
        </w:rPr>
        <w:t>, the NR transmission</w:t>
      </w:r>
      <w:r>
        <w:rPr>
          <w:rFonts w:eastAsia="宋体"/>
          <w:bCs/>
          <w:lang w:eastAsia="zh-CN"/>
        </w:rPr>
        <w:t xml:space="preserve"> time interval in a</w:t>
      </w:r>
      <w:r>
        <w:rPr>
          <w:rFonts w:eastAsia="宋体" w:hint="eastAsia"/>
          <w:bCs/>
          <w:lang w:eastAsia="zh-CN"/>
        </w:rPr>
        <w:t xml:space="preserve"> slot would be</w:t>
      </w:r>
      <w:r>
        <w:rPr>
          <w:rFonts w:eastAsia="宋体"/>
          <w:bCs/>
          <w:lang w:eastAsia="zh-CN"/>
        </w:rPr>
        <w:t xml:space="preserve"> equal to or</w:t>
      </w:r>
      <w:r>
        <w:rPr>
          <w:rFonts w:eastAsia="宋体" w:hint="eastAsia"/>
          <w:bCs/>
          <w:lang w:eastAsia="zh-CN"/>
        </w:rPr>
        <w:t xml:space="preserve"> shorter than</w:t>
      </w:r>
      <w:r>
        <w:rPr>
          <w:rFonts w:eastAsia="宋体"/>
          <w:bCs/>
          <w:lang w:eastAsia="zh-CN"/>
        </w:rPr>
        <w:t xml:space="preserve"> </w:t>
      </w:r>
      <w:r>
        <w:rPr>
          <w:rFonts w:eastAsia="宋体" w:hint="eastAsia"/>
          <w:bCs/>
          <w:lang w:eastAsia="zh-CN"/>
        </w:rPr>
        <w:t xml:space="preserve">LTE </w:t>
      </w:r>
      <w:r>
        <w:rPr>
          <w:rFonts w:eastAsia="宋体"/>
          <w:bCs/>
          <w:lang w:eastAsia="zh-CN"/>
        </w:rPr>
        <w:t>transmission time interval in a subframe</w:t>
      </w:r>
      <w:r>
        <w:rPr>
          <w:rFonts w:eastAsia="宋体" w:hint="eastAsia"/>
          <w:bCs/>
          <w:lang w:eastAsia="zh-CN"/>
        </w:rPr>
        <w:t xml:space="preserve">. For the intra-band case </w:t>
      </w:r>
      <w:r>
        <w:rPr>
          <w:rFonts w:eastAsia="宋体"/>
          <w:bCs/>
          <w:lang w:eastAsia="zh-CN"/>
        </w:rPr>
        <w:t>with a single</w:t>
      </w:r>
      <w:r w:rsidRPr="00837434">
        <w:rPr>
          <w:rFonts w:eastAsia="宋体"/>
          <w:bCs/>
          <w:lang w:eastAsia="zh-CN"/>
        </w:rPr>
        <w:t xml:space="preserve"> PA structure</w:t>
      </w:r>
      <w:r>
        <w:rPr>
          <w:rFonts w:eastAsia="宋体" w:hint="eastAsia"/>
          <w:bCs/>
          <w:lang w:eastAsia="zh-CN"/>
        </w:rPr>
        <w:t xml:space="preserve">, the con-current transmission within non-aligned slots as illustrated in Figure 2 would cause </w:t>
      </w:r>
      <w:r w:rsidRPr="00EB4B90">
        <w:rPr>
          <w:rFonts w:eastAsia="宋体"/>
          <w:bCs/>
          <w:lang w:eastAsia="zh-CN"/>
        </w:rPr>
        <w:t xml:space="preserve">performance </w:t>
      </w:r>
      <w:r w:rsidRPr="006B3C50">
        <w:rPr>
          <w:rFonts w:eastAsia="宋体" w:hint="eastAsia"/>
          <w:lang w:eastAsia="zh-CN"/>
        </w:rPr>
        <w:t>degradation</w:t>
      </w:r>
      <w:r>
        <w:rPr>
          <w:rFonts w:eastAsia="宋体" w:hint="eastAsia"/>
          <w:bCs/>
          <w:lang w:eastAsia="zh-CN"/>
        </w:rPr>
        <w:t xml:space="preserve"> </w:t>
      </w:r>
      <w:r w:rsidRPr="00EB4B90">
        <w:rPr>
          <w:rFonts w:eastAsia="宋体"/>
          <w:bCs/>
          <w:lang w:eastAsia="zh-CN"/>
        </w:rPr>
        <w:t>of both LTE sidelink and NR sidelink</w:t>
      </w:r>
      <w:r>
        <w:rPr>
          <w:rFonts w:eastAsia="宋体" w:hint="eastAsia"/>
          <w:bCs/>
          <w:lang w:eastAsia="zh-CN"/>
        </w:rPr>
        <w:t xml:space="preserve">. </w:t>
      </w:r>
      <w:r>
        <w:rPr>
          <w:rFonts w:eastAsia="宋体"/>
          <w:bCs/>
          <w:lang w:eastAsia="zh-CN"/>
        </w:rPr>
        <w:t>T</w:t>
      </w:r>
      <w:r>
        <w:rPr>
          <w:rFonts w:eastAsia="宋体" w:hint="eastAsia"/>
          <w:bCs/>
          <w:lang w:eastAsia="zh-CN"/>
        </w:rPr>
        <w:t xml:space="preserve">hat is </w:t>
      </w:r>
      <w:r>
        <w:rPr>
          <w:rFonts w:eastAsia="宋体"/>
          <w:bCs/>
          <w:lang w:eastAsia="zh-CN"/>
        </w:rPr>
        <w:t>because</w:t>
      </w:r>
      <w:r>
        <w:rPr>
          <w:rFonts w:eastAsia="宋体" w:hint="eastAsia"/>
          <w:bCs/>
          <w:lang w:eastAsia="zh-CN"/>
        </w:rPr>
        <w:t xml:space="preserve"> </w:t>
      </w:r>
      <w:r w:rsidRPr="00EB4B90">
        <w:rPr>
          <w:rFonts w:eastAsia="宋体"/>
          <w:bCs/>
          <w:lang w:eastAsia="zh-CN"/>
        </w:rPr>
        <w:t xml:space="preserve">phase discontinuity of transmitted signal </w:t>
      </w:r>
      <w:r>
        <w:rPr>
          <w:rFonts w:eastAsia="宋体" w:hint="eastAsia"/>
          <w:bCs/>
          <w:lang w:eastAsia="zh-CN"/>
        </w:rPr>
        <w:t xml:space="preserve">would happen in the </w:t>
      </w:r>
      <w:r>
        <w:rPr>
          <w:rFonts w:eastAsia="宋体"/>
          <w:bCs/>
          <w:lang w:eastAsia="zh-CN"/>
        </w:rPr>
        <w:t>transition area between overlapped and non-overlapped region</w:t>
      </w:r>
      <w:r>
        <w:rPr>
          <w:rFonts w:eastAsia="宋体" w:hint="eastAsia"/>
          <w:bCs/>
          <w:lang w:eastAsia="zh-CN"/>
        </w:rPr>
        <w:t xml:space="preserve"> </w:t>
      </w:r>
      <w:r w:rsidRPr="00797530">
        <w:rPr>
          <w:rFonts w:eastAsia="宋体" w:hint="eastAsia"/>
          <w:bCs/>
          <w:lang w:eastAsia="zh-CN"/>
        </w:rPr>
        <w:t>slot case [</w:t>
      </w:r>
      <w:r w:rsidR="007D2C9E">
        <w:rPr>
          <w:rFonts w:eastAsia="宋体" w:hint="eastAsia"/>
          <w:bCs/>
          <w:lang w:eastAsia="zh-CN"/>
        </w:rPr>
        <w:t>4</w:t>
      </w:r>
      <w:r w:rsidRPr="00797530">
        <w:rPr>
          <w:rFonts w:eastAsia="宋体" w:hint="eastAsia"/>
          <w:bCs/>
          <w:lang w:eastAsia="zh-CN"/>
        </w:rPr>
        <w:t xml:space="preserve">]. </w:t>
      </w:r>
    </w:p>
    <w:p w:rsidR="00B663E0" w:rsidRDefault="00B663E0" w:rsidP="00B663E0">
      <w:pPr>
        <w:pStyle w:val="a0"/>
        <w:rPr>
          <w:rFonts w:eastAsia="宋体"/>
          <w:b/>
          <w:bCs/>
          <w:i/>
          <w:lang w:eastAsia="zh-CN"/>
        </w:rPr>
      </w:pPr>
      <w:r w:rsidRPr="006B38E9">
        <w:rPr>
          <w:rFonts w:eastAsia="宋体"/>
          <w:b/>
          <w:bCs/>
          <w:i/>
          <w:lang w:eastAsia="zh-CN"/>
        </w:rPr>
        <w:t>O</w:t>
      </w:r>
      <w:r w:rsidRPr="006B38E9">
        <w:rPr>
          <w:rFonts w:eastAsia="宋体" w:hint="eastAsia"/>
          <w:b/>
          <w:bCs/>
          <w:i/>
          <w:lang w:eastAsia="zh-CN"/>
        </w:rPr>
        <w:t xml:space="preserve">bservation </w:t>
      </w:r>
      <w:r>
        <w:rPr>
          <w:rFonts w:eastAsia="宋体" w:hint="eastAsia"/>
          <w:b/>
          <w:bCs/>
          <w:i/>
          <w:lang w:eastAsia="zh-CN"/>
        </w:rPr>
        <w:t>4</w:t>
      </w:r>
      <w:r w:rsidRPr="006B38E9">
        <w:rPr>
          <w:rFonts w:eastAsia="宋体" w:hint="eastAsia"/>
          <w:b/>
          <w:bCs/>
          <w:i/>
          <w:lang w:eastAsia="zh-CN"/>
        </w:rPr>
        <w:t>: For the con-current transmission in the</w:t>
      </w:r>
      <w:r>
        <w:rPr>
          <w:rFonts w:eastAsia="宋体" w:hint="eastAsia"/>
          <w:b/>
          <w:bCs/>
          <w:i/>
          <w:lang w:eastAsia="zh-CN"/>
        </w:rPr>
        <w:t xml:space="preserve"> intra-band </w:t>
      </w:r>
      <w:r w:rsidRPr="006B38E9">
        <w:rPr>
          <w:rFonts w:eastAsia="宋体" w:hint="eastAsia"/>
          <w:b/>
          <w:bCs/>
          <w:i/>
          <w:lang w:eastAsia="zh-CN"/>
        </w:rPr>
        <w:t xml:space="preserve">non-aligned slot case, </w:t>
      </w:r>
      <w:r>
        <w:rPr>
          <w:rFonts w:eastAsia="宋体"/>
          <w:b/>
          <w:bCs/>
          <w:i/>
          <w:lang w:eastAsia="zh-CN"/>
        </w:rPr>
        <w:t>a single</w:t>
      </w:r>
      <w:r w:rsidRPr="006B38E9">
        <w:rPr>
          <w:rFonts w:eastAsia="宋体" w:hint="eastAsia"/>
          <w:b/>
          <w:bCs/>
          <w:i/>
          <w:lang w:eastAsia="zh-CN"/>
        </w:rPr>
        <w:t xml:space="preserve"> PA would cause performance </w:t>
      </w:r>
      <w:r w:rsidRPr="006B38E9">
        <w:rPr>
          <w:rFonts w:eastAsia="宋体"/>
          <w:b/>
          <w:bCs/>
          <w:i/>
          <w:lang w:eastAsia="zh-CN"/>
        </w:rPr>
        <w:t>degradation</w:t>
      </w:r>
      <w:r w:rsidRPr="006B38E9">
        <w:rPr>
          <w:rFonts w:eastAsia="宋体" w:hint="eastAsia"/>
          <w:b/>
          <w:bCs/>
          <w:i/>
          <w:lang w:eastAsia="zh-CN"/>
        </w:rPr>
        <w:t xml:space="preserve"> of both </w:t>
      </w:r>
      <w:r w:rsidRPr="006B38E9">
        <w:rPr>
          <w:rFonts w:eastAsia="宋体"/>
          <w:b/>
          <w:bCs/>
          <w:i/>
          <w:lang w:eastAsia="zh-CN"/>
        </w:rPr>
        <w:t>LTE sidelink and NR sidelink</w:t>
      </w:r>
      <w:r w:rsidRPr="006B38E9">
        <w:rPr>
          <w:rFonts w:eastAsia="宋体" w:hint="eastAsia"/>
          <w:b/>
          <w:bCs/>
          <w:i/>
          <w:lang w:eastAsia="zh-CN"/>
        </w:rPr>
        <w:t>.</w:t>
      </w:r>
    </w:p>
    <w:p w:rsidR="00B663E0" w:rsidRPr="00F97D2E" w:rsidRDefault="00B663E0" w:rsidP="00B663E0">
      <w:pPr>
        <w:pStyle w:val="a0"/>
        <w:rPr>
          <w:rFonts w:eastAsia="宋体"/>
          <w:bCs/>
          <w:lang w:eastAsia="zh-CN"/>
        </w:rPr>
      </w:pPr>
      <w:r>
        <w:rPr>
          <w:rFonts w:eastAsia="宋体"/>
          <w:bCs/>
          <w:lang w:eastAsia="zh-CN"/>
        </w:rPr>
        <w:t>W</w:t>
      </w:r>
      <w:r>
        <w:rPr>
          <w:rFonts w:eastAsia="宋体" w:hint="eastAsia"/>
          <w:bCs/>
          <w:lang w:eastAsia="zh-CN"/>
        </w:rPr>
        <w:t>hile two P</w:t>
      </w:r>
      <w:r>
        <w:rPr>
          <w:rFonts w:eastAsia="宋体"/>
          <w:bCs/>
          <w:lang w:eastAsia="zh-CN"/>
        </w:rPr>
        <w:t xml:space="preserve">As </w:t>
      </w:r>
      <w:r>
        <w:rPr>
          <w:rFonts w:eastAsia="宋体" w:hint="eastAsia"/>
          <w:bCs/>
          <w:lang w:eastAsia="zh-CN"/>
        </w:rPr>
        <w:t xml:space="preserve">are </w:t>
      </w:r>
      <w:r w:rsidRPr="006B3C50">
        <w:rPr>
          <w:rFonts w:eastAsia="宋体" w:hint="eastAsia"/>
          <w:lang w:eastAsia="zh-CN"/>
        </w:rPr>
        <w:t>supported</w:t>
      </w:r>
      <w:r>
        <w:rPr>
          <w:rFonts w:eastAsia="宋体" w:hint="eastAsia"/>
          <w:bCs/>
          <w:lang w:eastAsia="zh-CN"/>
        </w:rPr>
        <w:t>, the i</w:t>
      </w:r>
      <w:r w:rsidRPr="00F97D2E">
        <w:rPr>
          <w:rFonts w:eastAsia="宋体"/>
          <w:bCs/>
          <w:lang w:eastAsia="zh-CN"/>
        </w:rPr>
        <w:t>nterference, guard band</w:t>
      </w:r>
      <w:r>
        <w:rPr>
          <w:rFonts w:eastAsia="宋体" w:hint="eastAsia"/>
          <w:bCs/>
          <w:lang w:eastAsia="zh-CN"/>
        </w:rPr>
        <w:t xml:space="preserve"> and power sharing should be further considered.</w:t>
      </w:r>
    </w:p>
    <w:p w:rsidR="00B663E0" w:rsidRDefault="00B663E0" w:rsidP="00B663E0">
      <w:pPr>
        <w:pStyle w:val="2"/>
        <w:rPr>
          <w:rFonts w:eastAsia="宋体"/>
          <w:szCs w:val="24"/>
        </w:rPr>
      </w:pPr>
      <w:r>
        <w:rPr>
          <w:rFonts w:eastAsia="宋体"/>
          <w:szCs w:val="24"/>
        </w:rPr>
        <w:lastRenderedPageBreak/>
        <w:t>R</w:t>
      </w:r>
      <w:r>
        <w:rPr>
          <w:rFonts w:eastAsia="宋体" w:hint="eastAsia"/>
          <w:szCs w:val="24"/>
        </w:rPr>
        <w:t>esource allocation considering con-current transmission in non-aligned slots</w:t>
      </w:r>
    </w:p>
    <w:p w:rsidR="00B663E0" w:rsidRDefault="00B663E0" w:rsidP="00B663E0">
      <w:pPr>
        <w:pStyle w:val="a0"/>
        <w:rPr>
          <w:rFonts w:eastAsia="宋体"/>
          <w:lang w:eastAsia="zh-CN"/>
        </w:rPr>
      </w:pPr>
      <w:r>
        <w:rPr>
          <w:rFonts w:eastAsia="宋体"/>
          <w:lang w:eastAsia="zh-CN"/>
        </w:rPr>
        <w:t>B</w:t>
      </w:r>
      <w:r>
        <w:rPr>
          <w:rFonts w:eastAsia="宋体" w:hint="eastAsia"/>
          <w:lang w:eastAsia="zh-CN"/>
        </w:rPr>
        <w:t xml:space="preserve">ased on the analysis of con-current transmission issue, for single PA UEs, resource allocation </w:t>
      </w:r>
      <w:r>
        <w:rPr>
          <w:rFonts w:eastAsia="宋体"/>
          <w:lang w:eastAsia="zh-CN"/>
        </w:rPr>
        <w:t>should</w:t>
      </w:r>
      <w:r>
        <w:rPr>
          <w:rFonts w:eastAsia="宋体" w:hint="eastAsia"/>
          <w:lang w:eastAsia="zh-CN"/>
        </w:rPr>
        <w:t xml:space="preserve"> be further </w:t>
      </w:r>
      <w:r>
        <w:rPr>
          <w:rFonts w:eastAsia="宋体"/>
          <w:lang w:eastAsia="zh-CN"/>
        </w:rPr>
        <w:t>studied</w:t>
      </w:r>
      <w:r>
        <w:rPr>
          <w:rFonts w:eastAsia="宋体" w:hint="eastAsia"/>
          <w:lang w:eastAsia="zh-CN"/>
        </w:rPr>
        <w:t xml:space="preserve"> to achieve the resource exclusion for the candidate resources that can potentially lead to con-current transmission in non-aligned slots, which is illustrated in Figure 3.</w:t>
      </w:r>
    </w:p>
    <w:p w:rsidR="00B663E0" w:rsidRDefault="00B663E0" w:rsidP="00B663E0">
      <w:pPr>
        <w:pStyle w:val="a0"/>
        <w:jc w:val="center"/>
        <w:rPr>
          <w:rFonts w:eastAsia="宋体"/>
          <w:lang w:eastAsia="zh-CN"/>
        </w:rPr>
      </w:pPr>
      <w:r>
        <w:object w:dxaOrig="5087" w:dyaOrig="2209">
          <v:shape id="_x0000_i1027" type="#_x0000_t75" style="width:254pt;height:111.35pt" o:ole="">
            <v:imagedata r:id="rId12" o:title=""/>
          </v:shape>
          <o:OLEObject Type="Embed" ProgID="Visio.Drawing.11" ShapeID="_x0000_i1027" DrawAspect="Content" ObjectID="_1611755117" r:id="rId13"/>
        </w:object>
      </w:r>
    </w:p>
    <w:p w:rsidR="00000000" w:rsidRDefault="00B663E0" w:rsidP="009D547F">
      <w:pPr>
        <w:spacing w:beforeLines="50" w:afterLines="100"/>
        <w:jc w:val="center"/>
        <w:rPr>
          <w:rFonts w:eastAsia="宋体"/>
          <w:b/>
          <w:lang w:eastAsia="zh-CN"/>
        </w:rPr>
      </w:pPr>
      <w:r w:rsidRPr="00E83D7F">
        <w:rPr>
          <w:rFonts w:eastAsia="宋体"/>
          <w:b/>
          <w:lang w:eastAsia="zh-CN"/>
        </w:rPr>
        <w:t>F</w:t>
      </w:r>
      <w:r w:rsidRPr="00E83D7F">
        <w:rPr>
          <w:rFonts w:eastAsia="宋体" w:hint="eastAsia"/>
          <w:b/>
          <w:lang w:eastAsia="zh-CN"/>
        </w:rPr>
        <w:t xml:space="preserve">igure </w:t>
      </w:r>
      <w:r>
        <w:rPr>
          <w:rFonts w:eastAsia="宋体" w:hint="eastAsia"/>
          <w:b/>
          <w:lang w:eastAsia="zh-CN"/>
        </w:rPr>
        <w:t>3: Resource exclusion for single PA UE</w:t>
      </w:r>
    </w:p>
    <w:p w:rsidR="00B663E0" w:rsidRPr="00A46DC1" w:rsidRDefault="00B663E0" w:rsidP="00B663E0">
      <w:pPr>
        <w:pStyle w:val="a0"/>
        <w:rPr>
          <w:rFonts w:eastAsia="宋体"/>
          <w:b/>
          <w:bCs/>
          <w:i/>
          <w:lang w:eastAsia="zh-CN"/>
        </w:rPr>
      </w:pPr>
      <w:r w:rsidRPr="00A46DC1">
        <w:rPr>
          <w:rFonts w:eastAsia="宋体"/>
          <w:b/>
          <w:bCs/>
          <w:i/>
          <w:lang w:eastAsia="zh-CN"/>
        </w:rPr>
        <w:t>P</w:t>
      </w:r>
      <w:r w:rsidRPr="00A46DC1">
        <w:rPr>
          <w:rFonts w:eastAsia="宋体" w:hint="eastAsia"/>
          <w:b/>
          <w:bCs/>
          <w:i/>
          <w:lang w:eastAsia="zh-CN"/>
        </w:rPr>
        <w:t xml:space="preserve">roposal </w:t>
      </w:r>
      <w:r>
        <w:rPr>
          <w:rFonts w:eastAsia="宋体" w:hint="eastAsia"/>
          <w:b/>
          <w:bCs/>
          <w:i/>
          <w:lang w:eastAsia="zh-CN"/>
        </w:rPr>
        <w:t>4</w:t>
      </w:r>
      <w:r w:rsidRPr="00A46DC1">
        <w:rPr>
          <w:rFonts w:eastAsia="宋体" w:hint="eastAsia"/>
          <w:b/>
          <w:bCs/>
          <w:i/>
          <w:lang w:eastAsia="zh-CN"/>
        </w:rPr>
        <w:t>:  F</w:t>
      </w:r>
      <w:r w:rsidRPr="00A46DC1">
        <w:rPr>
          <w:rFonts w:eastAsia="宋体"/>
          <w:b/>
          <w:bCs/>
          <w:i/>
          <w:lang w:eastAsia="zh-CN"/>
        </w:rPr>
        <w:t>or single PA UEs, resource allocation should be further studied</w:t>
      </w:r>
      <w:r>
        <w:rPr>
          <w:rFonts w:eastAsia="宋体" w:hint="eastAsia"/>
          <w:b/>
          <w:bCs/>
          <w:i/>
          <w:lang w:eastAsia="zh-CN"/>
        </w:rPr>
        <w:t>,</w:t>
      </w:r>
      <w:r w:rsidRPr="00A46DC1">
        <w:rPr>
          <w:rFonts w:eastAsia="宋体"/>
          <w:b/>
          <w:bCs/>
          <w:i/>
          <w:lang w:eastAsia="zh-CN"/>
        </w:rPr>
        <w:t xml:space="preserve"> </w:t>
      </w:r>
      <w:r w:rsidRPr="00A46DC1">
        <w:rPr>
          <w:rFonts w:eastAsia="宋体" w:hint="eastAsia"/>
          <w:b/>
          <w:bCs/>
          <w:i/>
          <w:lang w:eastAsia="zh-CN"/>
        </w:rPr>
        <w:t>considering</w:t>
      </w:r>
      <w:r w:rsidRPr="00A46DC1">
        <w:rPr>
          <w:rFonts w:eastAsia="宋体"/>
          <w:b/>
          <w:bCs/>
          <w:i/>
          <w:lang w:eastAsia="zh-CN"/>
        </w:rPr>
        <w:t xml:space="preserve"> </w:t>
      </w:r>
      <w:r w:rsidRPr="00A46DC1">
        <w:rPr>
          <w:rFonts w:eastAsia="宋体" w:hint="eastAsia"/>
          <w:b/>
          <w:bCs/>
          <w:i/>
          <w:lang w:eastAsia="zh-CN"/>
        </w:rPr>
        <w:t xml:space="preserve">the issue of </w:t>
      </w:r>
      <w:r w:rsidRPr="00A46DC1">
        <w:rPr>
          <w:rFonts w:eastAsia="宋体"/>
          <w:b/>
          <w:bCs/>
          <w:i/>
          <w:lang w:eastAsia="zh-CN"/>
        </w:rPr>
        <w:t>con-current transmission in non-aligned slots</w:t>
      </w:r>
      <w:r w:rsidRPr="00A46DC1">
        <w:rPr>
          <w:rFonts w:eastAsia="宋体" w:hint="eastAsia"/>
          <w:b/>
          <w:bCs/>
          <w:i/>
          <w:lang w:eastAsia="zh-CN"/>
        </w:rPr>
        <w:t>.</w:t>
      </w:r>
    </w:p>
    <w:p w:rsidR="00B663E0" w:rsidRPr="001C20BB" w:rsidRDefault="00B663E0" w:rsidP="00B663E0">
      <w:pPr>
        <w:pStyle w:val="2"/>
        <w:rPr>
          <w:rFonts w:eastAsia="宋体"/>
          <w:szCs w:val="24"/>
        </w:rPr>
      </w:pPr>
      <w:r w:rsidRPr="001C20BB">
        <w:rPr>
          <w:rFonts w:eastAsia="宋体"/>
          <w:szCs w:val="24"/>
        </w:rPr>
        <w:t>P</w:t>
      </w:r>
      <w:r w:rsidRPr="001C20BB">
        <w:rPr>
          <w:rFonts w:eastAsia="宋体" w:hint="eastAsia"/>
          <w:szCs w:val="24"/>
        </w:rPr>
        <w:t>ower sharing</w:t>
      </w:r>
    </w:p>
    <w:p w:rsidR="00B663E0" w:rsidRDefault="00B663E0" w:rsidP="00B663E0">
      <w:pPr>
        <w:pStyle w:val="a0"/>
        <w:rPr>
          <w:rFonts w:eastAsia="宋体"/>
          <w:bCs/>
          <w:lang w:eastAsia="zh-CN"/>
        </w:rPr>
      </w:pPr>
      <w:r>
        <w:rPr>
          <w:rFonts w:eastAsia="宋体" w:hint="eastAsia"/>
          <w:bCs/>
          <w:lang w:eastAsia="zh-CN"/>
        </w:rPr>
        <w:t xml:space="preserve">Dynamic power sharing has been specified in EN-DC of non-standalone NR. </w:t>
      </w:r>
      <w:r>
        <w:rPr>
          <w:rFonts w:eastAsia="宋体"/>
          <w:bCs/>
          <w:lang w:eastAsia="zh-CN"/>
        </w:rPr>
        <w:t>T</w:t>
      </w:r>
      <w:r>
        <w:rPr>
          <w:rFonts w:eastAsia="宋体" w:hint="eastAsia"/>
          <w:bCs/>
          <w:lang w:eastAsia="zh-CN"/>
        </w:rPr>
        <w:t xml:space="preserve">he triggering condition of power sharing would be </w:t>
      </w:r>
      <w:r w:rsidRPr="006B3C50">
        <w:rPr>
          <w:rFonts w:eastAsia="宋体" w:hint="eastAsia"/>
          <w:lang w:eastAsia="zh-CN"/>
        </w:rPr>
        <w:t>that</w:t>
      </w:r>
      <w:r>
        <w:rPr>
          <w:rFonts w:eastAsia="宋体" w:hint="eastAsia"/>
          <w:bCs/>
          <w:lang w:eastAsia="zh-CN"/>
        </w:rPr>
        <w:t xml:space="preserve"> the total transmission power of LTE and NR exceeds the available total power of </w:t>
      </w:r>
      <w:r>
        <w:rPr>
          <w:rFonts w:eastAsia="宋体"/>
          <w:bCs/>
          <w:lang w:eastAsia="zh-CN"/>
        </w:rPr>
        <w:t>LTE-NR V2X dual connectivity</w:t>
      </w:r>
      <w:r>
        <w:rPr>
          <w:rFonts w:eastAsia="宋体" w:hint="eastAsia"/>
          <w:bCs/>
          <w:lang w:eastAsia="zh-CN"/>
        </w:rPr>
        <w:t xml:space="preserve">. </w:t>
      </w:r>
      <w:r>
        <w:rPr>
          <w:rFonts w:eastAsia="宋体"/>
          <w:bCs/>
          <w:lang w:eastAsia="zh-CN"/>
        </w:rPr>
        <w:t>I</w:t>
      </w:r>
      <w:r>
        <w:rPr>
          <w:rFonts w:eastAsia="宋体" w:hint="eastAsia"/>
          <w:bCs/>
          <w:lang w:eastAsia="zh-CN"/>
        </w:rPr>
        <w:t>n NR, the operation of power sharing is to reduce the transmission power of SCG (Secondary Cell Group) or even drop the transmission of SCG</w:t>
      </w:r>
      <w:r>
        <w:rPr>
          <w:rFonts w:eastAsia="宋体"/>
          <w:bCs/>
          <w:lang w:eastAsia="zh-CN"/>
        </w:rPr>
        <w:t xml:space="preserve"> when the power exceeds the maximum power of the UE power class</w:t>
      </w:r>
      <w:r>
        <w:rPr>
          <w:rFonts w:eastAsia="宋体" w:hint="eastAsia"/>
          <w:bCs/>
          <w:lang w:eastAsia="zh-CN"/>
        </w:rPr>
        <w:t>.</w:t>
      </w:r>
    </w:p>
    <w:p w:rsidR="00B663E0" w:rsidRPr="00E4256E" w:rsidRDefault="00B663E0" w:rsidP="00B663E0">
      <w:pPr>
        <w:pStyle w:val="a0"/>
        <w:rPr>
          <w:rFonts w:eastAsia="宋体"/>
          <w:bCs/>
          <w:lang w:eastAsia="zh-CN"/>
        </w:rPr>
      </w:pPr>
      <w:r>
        <w:rPr>
          <w:rFonts w:eastAsia="宋体"/>
          <w:bCs/>
          <w:lang w:eastAsia="zh-CN"/>
        </w:rPr>
        <w:t>F</w:t>
      </w:r>
      <w:r>
        <w:rPr>
          <w:rFonts w:eastAsia="宋体" w:hint="eastAsia"/>
          <w:bCs/>
          <w:lang w:eastAsia="zh-CN"/>
        </w:rPr>
        <w:t xml:space="preserve">or coexistence </w:t>
      </w:r>
      <w:r w:rsidRPr="006B3C50">
        <w:rPr>
          <w:rFonts w:eastAsia="宋体" w:hint="eastAsia"/>
          <w:lang w:eastAsia="zh-CN"/>
        </w:rPr>
        <w:t>of</w:t>
      </w:r>
      <w:r>
        <w:rPr>
          <w:rFonts w:eastAsia="宋体" w:hint="eastAsia"/>
          <w:bCs/>
          <w:lang w:eastAsia="zh-CN"/>
        </w:rPr>
        <w:t xml:space="preserve"> NR sidelink and LTE sidelink, the following factors should be considered.</w:t>
      </w:r>
    </w:p>
    <w:p w:rsidR="00B663E0" w:rsidRDefault="00B663E0" w:rsidP="00D95F8F">
      <w:pPr>
        <w:numPr>
          <w:ilvl w:val="0"/>
          <w:numId w:val="11"/>
        </w:numPr>
        <w:spacing w:before="120" w:after="120"/>
        <w:ind w:left="357" w:hanging="357"/>
        <w:jc w:val="both"/>
        <w:rPr>
          <w:rFonts w:eastAsia="宋体"/>
          <w:bCs/>
          <w:lang w:eastAsia="zh-CN"/>
        </w:rPr>
      </w:pPr>
      <w:r w:rsidRPr="00D5528D">
        <w:rPr>
          <w:rFonts w:eastAsia="宋体" w:hint="eastAsia"/>
          <w:b/>
          <w:bCs/>
          <w:lang w:eastAsia="zh-CN"/>
        </w:rPr>
        <w:t>Max TX power of NR sidelink.</w:t>
      </w:r>
      <w:r w:rsidRPr="00D5528D">
        <w:rPr>
          <w:rFonts w:eastAsia="宋体"/>
          <w:bCs/>
          <w:lang w:eastAsia="zh-CN"/>
        </w:rPr>
        <w:t xml:space="preserve"> </w:t>
      </w:r>
    </w:p>
    <w:p w:rsidR="00B663E0" w:rsidRDefault="00B663E0" w:rsidP="00B663E0">
      <w:pPr>
        <w:pStyle w:val="a0"/>
        <w:rPr>
          <w:rFonts w:eastAsia="宋体"/>
          <w:bCs/>
          <w:lang w:eastAsia="zh-CN"/>
        </w:rPr>
      </w:pPr>
      <w:r w:rsidRPr="00D5528D">
        <w:rPr>
          <w:rFonts w:eastAsia="宋体"/>
          <w:bCs/>
          <w:lang w:eastAsia="zh-CN"/>
        </w:rPr>
        <w:t>I</w:t>
      </w:r>
      <w:r w:rsidRPr="00D5528D">
        <w:rPr>
          <w:rFonts w:eastAsia="宋体" w:hint="eastAsia"/>
          <w:bCs/>
          <w:lang w:eastAsia="zh-CN"/>
        </w:rPr>
        <w:t xml:space="preserve">n coexistence of NR sidelink and LTE sidelink, the </w:t>
      </w:r>
      <w:r w:rsidRPr="00D5528D">
        <w:rPr>
          <w:rFonts w:eastAsia="宋体"/>
          <w:bCs/>
          <w:lang w:eastAsia="zh-CN"/>
        </w:rPr>
        <w:t>maximum</w:t>
      </w:r>
      <w:r w:rsidRPr="00D5528D">
        <w:rPr>
          <w:rFonts w:eastAsia="宋体" w:hint="eastAsia"/>
          <w:bCs/>
          <w:lang w:eastAsia="zh-CN"/>
        </w:rPr>
        <w:t xml:space="preserve"> TX power of NR sidelink</w:t>
      </w:r>
      <w:r>
        <w:rPr>
          <w:rFonts w:eastAsia="宋体"/>
          <w:bCs/>
          <w:lang w:eastAsia="zh-CN"/>
        </w:rPr>
        <w:t xml:space="preserve"> </w:t>
      </w:r>
      <w:r w:rsidRPr="00D5528D">
        <w:rPr>
          <w:rFonts w:eastAsia="宋体" w:hint="eastAsia"/>
          <w:bCs/>
          <w:lang w:eastAsia="zh-CN"/>
        </w:rPr>
        <w:t xml:space="preserve">and LTE sidelink </w:t>
      </w:r>
      <w:r>
        <w:rPr>
          <w:rFonts w:eastAsia="宋体" w:hint="eastAsia"/>
          <w:bCs/>
          <w:lang w:eastAsia="zh-CN"/>
        </w:rPr>
        <w:t>should be</w:t>
      </w:r>
      <w:r>
        <w:rPr>
          <w:rFonts w:eastAsia="宋体"/>
          <w:bCs/>
          <w:lang w:eastAsia="zh-CN"/>
        </w:rPr>
        <w:t xml:space="preserve"> individually configured to the UE power class (e.g. 23 dBm) with sum of the maximum Tx power exceeding the UE </w:t>
      </w:r>
      <w:r w:rsidRPr="006B3C50">
        <w:rPr>
          <w:rFonts w:eastAsia="宋体"/>
          <w:lang w:eastAsia="zh-CN"/>
        </w:rPr>
        <w:t>power</w:t>
      </w:r>
      <w:r>
        <w:rPr>
          <w:rFonts w:eastAsia="宋体"/>
          <w:bCs/>
          <w:lang w:eastAsia="zh-CN"/>
        </w:rPr>
        <w:t xml:space="preserve"> class. This would allow dynamic power sharing among NR and LTE carriers.</w:t>
      </w:r>
      <w:r>
        <w:rPr>
          <w:rFonts w:eastAsia="宋体" w:hint="eastAsia"/>
          <w:bCs/>
          <w:lang w:eastAsia="zh-CN"/>
        </w:rPr>
        <w:t xml:space="preserve"> </w:t>
      </w:r>
      <w:r>
        <w:rPr>
          <w:rFonts w:eastAsia="宋体"/>
          <w:bCs/>
          <w:lang w:eastAsia="zh-CN"/>
        </w:rPr>
        <w:t>The determination of P</w:t>
      </w:r>
      <w:r w:rsidRPr="00097AE1">
        <w:rPr>
          <w:rFonts w:eastAsia="宋体"/>
          <w:bCs/>
          <w:i/>
          <w:vertAlign w:val="subscript"/>
          <w:lang w:eastAsia="zh-CN"/>
        </w:rPr>
        <w:t>C,MAX</w:t>
      </w:r>
      <w:r>
        <w:rPr>
          <w:rFonts w:eastAsia="宋体" w:hint="eastAsia"/>
          <w:bCs/>
          <w:i/>
          <w:vertAlign w:val="subscript"/>
          <w:lang w:eastAsia="zh-CN"/>
        </w:rPr>
        <w:t xml:space="preserve"> </w:t>
      </w:r>
      <w:r>
        <w:rPr>
          <w:rFonts w:eastAsia="宋体"/>
          <w:bCs/>
          <w:lang w:eastAsia="zh-CN"/>
        </w:rPr>
        <w:t>for NR and LTE would</w:t>
      </w:r>
      <w:r>
        <w:rPr>
          <w:rFonts w:eastAsia="宋体" w:hint="eastAsia"/>
          <w:bCs/>
          <w:lang w:eastAsia="zh-CN"/>
        </w:rPr>
        <w:t xml:space="preserve"> </w:t>
      </w:r>
      <w:r w:rsidRPr="003F690A">
        <w:rPr>
          <w:rFonts w:eastAsia="宋体"/>
          <w:bCs/>
          <w:lang w:eastAsia="zh-CN"/>
        </w:rPr>
        <w:t>be studied by RAN 4</w:t>
      </w:r>
      <w:r w:rsidRPr="00D5528D">
        <w:rPr>
          <w:rFonts w:eastAsia="宋体" w:hint="eastAsia"/>
          <w:bCs/>
          <w:lang w:eastAsia="zh-CN"/>
        </w:rPr>
        <w:t xml:space="preserve">. </w:t>
      </w:r>
    </w:p>
    <w:p w:rsidR="00B663E0" w:rsidRPr="00444287" w:rsidRDefault="00B663E0" w:rsidP="00B663E0">
      <w:pPr>
        <w:pStyle w:val="a0"/>
        <w:rPr>
          <w:rFonts w:eastAsia="宋体"/>
          <w:b/>
          <w:bCs/>
          <w:i/>
          <w:lang w:eastAsia="zh-CN"/>
        </w:rPr>
      </w:pPr>
      <w:r w:rsidRPr="00057D0F">
        <w:rPr>
          <w:rFonts w:eastAsia="宋体"/>
          <w:b/>
          <w:bCs/>
          <w:i/>
          <w:lang w:eastAsia="zh-CN"/>
        </w:rPr>
        <w:t>P</w:t>
      </w:r>
      <w:r w:rsidRPr="00057D0F">
        <w:rPr>
          <w:rFonts w:eastAsia="宋体" w:hint="eastAsia"/>
          <w:b/>
          <w:bCs/>
          <w:i/>
          <w:lang w:eastAsia="zh-CN"/>
        </w:rPr>
        <w:t xml:space="preserve">roposal </w:t>
      </w:r>
      <w:r>
        <w:rPr>
          <w:rFonts w:eastAsia="宋体" w:hint="eastAsia"/>
          <w:b/>
          <w:bCs/>
          <w:i/>
          <w:lang w:eastAsia="zh-CN"/>
        </w:rPr>
        <w:t>5</w:t>
      </w:r>
      <w:r w:rsidRPr="00057D0F">
        <w:rPr>
          <w:rFonts w:eastAsia="宋体" w:hint="eastAsia"/>
          <w:b/>
          <w:bCs/>
          <w:i/>
          <w:lang w:eastAsia="zh-CN"/>
        </w:rPr>
        <w:t xml:space="preserve">: </w:t>
      </w:r>
      <w:r w:rsidRPr="00057D0F">
        <w:rPr>
          <w:rFonts w:eastAsia="宋体"/>
          <w:b/>
          <w:bCs/>
          <w:i/>
          <w:lang w:eastAsia="zh-CN"/>
        </w:rPr>
        <w:t>Max TX power of NR sidelink</w:t>
      </w:r>
      <w:r w:rsidRPr="00057D0F">
        <w:rPr>
          <w:rFonts w:eastAsia="宋体" w:hint="eastAsia"/>
          <w:b/>
          <w:bCs/>
          <w:i/>
          <w:lang w:eastAsia="zh-CN"/>
        </w:rPr>
        <w:t xml:space="preserve"> should </w:t>
      </w:r>
      <w:r>
        <w:rPr>
          <w:rFonts w:eastAsia="宋体"/>
          <w:b/>
          <w:bCs/>
          <w:i/>
          <w:lang w:eastAsia="zh-CN"/>
        </w:rPr>
        <w:t>not be reduced. T</w:t>
      </w:r>
      <w:r>
        <w:rPr>
          <w:rFonts w:eastAsia="宋体" w:hint="eastAsia"/>
          <w:b/>
          <w:bCs/>
          <w:i/>
          <w:lang w:eastAsia="zh-CN"/>
        </w:rPr>
        <w:t xml:space="preserve">he </w:t>
      </w:r>
      <w:r w:rsidRPr="00143842">
        <w:rPr>
          <w:rFonts w:eastAsia="宋体"/>
          <w:b/>
          <w:bCs/>
          <w:i/>
          <w:lang w:eastAsia="zh-CN"/>
        </w:rPr>
        <w:t>determination of P</w:t>
      </w:r>
      <w:r w:rsidRPr="00444287">
        <w:rPr>
          <w:rFonts w:eastAsia="宋体"/>
          <w:b/>
          <w:bCs/>
          <w:i/>
          <w:sz w:val="12"/>
          <w:szCs w:val="12"/>
          <w:lang w:eastAsia="zh-CN"/>
        </w:rPr>
        <w:t>C,MAX</w:t>
      </w:r>
      <w:r w:rsidRPr="00143842">
        <w:rPr>
          <w:rFonts w:eastAsia="宋体"/>
          <w:b/>
          <w:bCs/>
          <w:i/>
          <w:lang w:eastAsia="zh-CN"/>
        </w:rPr>
        <w:t xml:space="preserve"> for NR and LTE would</w:t>
      </w:r>
      <w:r w:rsidRPr="00143842">
        <w:rPr>
          <w:rFonts w:eastAsia="宋体" w:hint="eastAsia"/>
          <w:b/>
          <w:bCs/>
          <w:i/>
          <w:lang w:eastAsia="zh-CN"/>
        </w:rPr>
        <w:t xml:space="preserve"> </w:t>
      </w:r>
      <w:r w:rsidRPr="00143842">
        <w:rPr>
          <w:rFonts w:eastAsia="宋体"/>
          <w:b/>
          <w:bCs/>
          <w:i/>
          <w:lang w:eastAsia="zh-CN"/>
        </w:rPr>
        <w:t>be studied by RAN 4</w:t>
      </w:r>
      <w:r w:rsidRPr="00143842">
        <w:rPr>
          <w:rFonts w:eastAsia="宋体" w:hint="eastAsia"/>
          <w:b/>
          <w:bCs/>
          <w:i/>
          <w:lang w:eastAsia="zh-CN"/>
        </w:rPr>
        <w:t>.</w:t>
      </w:r>
      <w:r w:rsidRPr="00057D0F">
        <w:rPr>
          <w:rFonts w:eastAsia="宋体" w:hint="eastAsia"/>
          <w:b/>
          <w:bCs/>
          <w:i/>
          <w:lang w:eastAsia="zh-CN"/>
        </w:rPr>
        <w:t xml:space="preserve"> </w:t>
      </w:r>
    </w:p>
    <w:p w:rsidR="00B663E0" w:rsidRPr="0065351F" w:rsidRDefault="00B663E0" w:rsidP="00D95F8F">
      <w:pPr>
        <w:numPr>
          <w:ilvl w:val="0"/>
          <w:numId w:val="11"/>
        </w:numPr>
        <w:spacing w:before="120" w:after="120"/>
        <w:ind w:left="357" w:hanging="357"/>
        <w:jc w:val="both"/>
        <w:rPr>
          <w:rFonts w:eastAsia="宋体"/>
          <w:b/>
          <w:bCs/>
          <w:lang w:eastAsia="zh-CN"/>
        </w:rPr>
      </w:pPr>
      <w:r w:rsidRPr="0065351F">
        <w:rPr>
          <w:rFonts w:eastAsia="宋体"/>
          <w:b/>
          <w:bCs/>
          <w:lang w:eastAsia="zh-CN"/>
        </w:rPr>
        <w:t>T</w:t>
      </w:r>
      <w:r w:rsidRPr="0065351F">
        <w:rPr>
          <w:rFonts w:eastAsia="宋体" w:hint="eastAsia"/>
          <w:b/>
          <w:bCs/>
          <w:lang w:eastAsia="zh-CN"/>
        </w:rPr>
        <w:t>he solution of power sharing</w:t>
      </w:r>
      <w:r>
        <w:rPr>
          <w:rFonts w:eastAsia="宋体" w:hint="eastAsia"/>
          <w:b/>
          <w:bCs/>
          <w:lang w:eastAsia="zh-CN"/>
        </w:rPr>
        <w:t>.</w:t>
      </w:r>
    </w:p>
    <w:p w:rsidR="00B663E0" w:rsidRDefault="00B663E0" w:rsidP="00B663E0">
      <w:pPr>
        <w:pStyle w:val="a0"/>
        <w:rPr>
          <w:rFonts w:eastAsia="宋体"/>
          <w:bCs/>
          <w:lang w:eastAsia="zh-CN"/>
        </w:rPr>
      </w:pPr>
      <w:r>
        <w:rPr>
          <w:rFonts w:eastAsia="宋体"/>
          <w:bCs/>
          <w:lang w:eastAsia="zh-CN"/>
        </w:rPr>
        <w:t>I</w:t>
      </w:r>
      <w:r>
        <w:rPr>
          <w:rFonts w:eastAsia="宋体" w:hint="eastAsia"/>
          <w:bCs/>
          <w:lang w:eastAsia="zh-CN"/>
        </w:rPr>
        <w:t xml:space="preserve">n EN-DC of non-standalone NR, the dynamic power sharing is specified </w:t>
      </w:r>
      <w:r w:rsidRPr="006A18A1">
        <w:rPr>
          <w:rFonts w:eastAsia="宋体" w:hint="eastAsia"/>
          <w:bCs/>
          <w:lang w:eastAsia="zh-CN"/>
        </w:rPr>
        <w:t>[</w:t>
      </w:r>
      <w:r w:rsidR="007D2C9E">
        <w:rPr>
          <w:rFonts w:eastAsia="宋体" w:hint="eastAsia"/>
          <w:bCs/>
          <w:lang w:eastAsia="zh-CN"/>
        </w:rPr>
        <w:t>5</w:t>
      </w:r>
      <w:r w:rsidRPr="006A18A1">
        <w:rPr>
          <w:rFonts w:eastAsia="宋体" w:hint="eastAsia"/>
          <w:bCs/>
          <w:lang w:eastAsia="zh-CN"/>
        </w:rPr>
        <w:t>]</w:t>
      </w:r>
      <w:r>
        <w:rPr>
          <w:rFonts w:eastAsia="宋体" w:hint="eastAsia"/>
          <w:bCs/>
          <w:lang w:eastAsia="zh-CN"/>
        </w:rPr>
        <w:t xml:space="preserve">. </w:t>
      </w:r>
      <w:r w:rsidR="002B4E70">
        <w:rPr>
          <w:rFonts w:eastAsia="宋体"/>
          <w:bCs/>
          <w:lang w:eastAsia="zh-CN"/>
        </w:rPr>
        <w:t>F</w:t>
      </w:r>
      <w:r>
        <w:rPr>
          <w:rFonts w:eastAsia="宋体" w:hint="eastAsia"/>
          <w:bCs/>
          <w:lang w:eastAsia="zh-CN"/>
        </w:rPr>
        <w:t>or NR and LTE sidelink, both in-coverage and out-of-coverage case</w:t>
      </w:r>
      <w:r w:rsidR="002B4E70">
        <w:rPr>
          <w:rFonts w:eastAsia="宋体"/>
          <w:bCs/>
          <w:lang w:eastAsia="zh-CN"/>
        </w:rPr>
        <w:t>s</w:t>
      </w:r>
      <w:r>
        <w:rPr>
          <w:rFonts w:eastAsia="宋体" w:hint="eastAsia"/>
          <w:bCs/>
          <w:lang w:eastAsia="zh-CN"/>
        </w:rPr>
        <w:t xml:space="preserve"> should be supported. </w:t>
      </w:r>
      <w:r>
        <w:rPr>
          <w:rFonts w:eastAsia="宋体"/>
          <w:bCs/>
          <w:lang w:eastAsia="zh-CN"/>
        </w:rPr>
        <w:t>F</w:t>
      </w:r>
      <w:r>
        <w:rPr>
          <w:rFonts w:eastAsia="宋体" w:hint="eastAsia"/>
          <w:bCs/>
          <w:lang w:eastAsia="zh-CN"/>
        </w:rPr>
        <w:t xml:space="preserve">or in-coverage case, the dynamic power sharing and semi-static </w:t>
      </w:r>
      <w:r w:rsidR="002B4E70">
        <w:rPr>
          <w:rFonts w:eastAsia="宋体"/>
          <w:bCs/>
          <w:lang w:eastAsia="zh-CN"/>
        </w:rPr>
        <w:t xml:space="preserve">power allocation </w:t>
      </w:r>
      <w:r>
        <w:rPr>
          <w:rFonts w:eastAsia="宋体" w:hint="eastAsia"/>
          <w:bCs/>
          <w:lang w:eastAsia="zh-CN"/>
        </w:rPr>
        <w:t xml:space="preserve">could be achieved by the base station. </w:t>
      </w:r>
      <w:r w:rsidR="002B4E70">
        <w:rPr>
          <w:rFonts w:eastAsia="宋体"/>
          <w:bCs/>
          <w:lang w:eastAsia="zh-CN"/>
        </w:rPr>
        <w:t>F</w:t>
      </w:r>
      <w:r>
        <w:rPr>
          <w:rFonts w:eastAsia="宋体" w:hint="eastAsia"/>
          <w:bCs/>
          <w:lang w:eastAsia="zh-CN"/>
        </w:rPr>
        <w:t>or out-of-coverage case, dynamic power sharing would be performed based on pre-configuration rules. The adaption details should be further studied.</w:t>
      </w:r>
    </w:p>
    <w:p w:rsidR="00000000" w:rsidRDefault="00B663E0" w:rsidP="009D547F">
      <w:pPr>
        <w:spacing w:beforeLines="50"/>
        <w:jc w:val="both"/>
        <w:rPr>
          <w:rFonts w:eastAsia="宋体"/>
          <w:b/>
          <w:bCs/>
          <w:i/>
          <w:lang w:eastAsia="zh-CN"/>
        </w:rPr>
      </w:pPr>
      <w:r w:rsidRPr="00887E79">
        <w:rPr>
          <w:rFonts w:eastAsia="宋体"/>
          <w:b/>
          <w:bCs/>
          <w:i/>
          <w:lang w:eastAsia="zh-CN"/>
        </w:rPr>
        <w:t>P</w:t>
      </w:r>
      <w:r w:rsidRPr="00887E79">
        <w:rPr>
          <w:rFonts w:eastAsia="宋体" w:hint="eastAsia"/>
          <w:b/>
          <w:bCs/>
          <w:i/>
          <w:lang w:eastAsia="zh-CN"/>
        </w:rPr>
        <w:t xml:space="preserve">roposal </w:t>
      </w:r>
      <w:r>
        <w:rPr>
          <w:rFonts w:eastAsia="宋体" w:hint="eastAsia"/>
          <w:b/>
          <w:bCs/>
          <w:i/>
          <w:lang w:eastAsia="zh-CN"/>
        </w:rPr>
        <w:t>6: T</w:t>
      </w:r>
      <w:r w:rsidRPr="00887E79">
        <w:rPr>
          <w:rFonts w:eastAsia="宋体" w:hint="eastAsia"/>
          <w:b/>
          <w:bCs/>
          <w:i/>
          <w:lang w:eastAsia="zh-CN"/>
        </w:rPr>
        <w:t>he dynamic power sharing and se</w:t>
      </w:r>
      <w:r>
        <w:rPr>
          <w:rFonts w:eastAsia="宋体" w:hint="eastAsia"/>
          <w:b/>
          <w:bCs/>
          <w:i/>
          <w:lang w:eastAsia="zh-CN"/>
        </w:rPr>
        <w:t>mi-static power sharing can be the start points for in-coverage case and the pre-configured power sharing rules should be a start point for out-of-coverage case.</w:t>
      </w:r>
    </w:p>
    <w:p w:rsidR="00B663E0" w:rsidRPr="00C86750" w:rsidRDefault="00B663E0" w:rsidP="00D95F8F">
      <w:pPr>
        <w:numPr>
          <w:ilvl w:val="0"/>
          <w:numId w:val="13"/>
        </w:numPr>
        <w:spacing w:after="120"/>
        <w:ind w:left="357" w:hanging="357"/>
        <w:jc w:val="both"/>
        <w:rPr>
          <w:rFonts w:eastAsia="宋体"/>
          <w:b/>
          <w:i/>
          <w:lang w:eastAsia="zh-CN"/>
        </w:rPr>
      </w:pPr>
      <w:r w:rsidRPr="00C86750">
        <w:rPr>
          <w:rFonts w:eastAsia="宋体"/>
          <w:b/>
          <w:i/>
          <w:lang w:eastAsia="zh-CN"/>
        </w:rPr>
        <w:t>T</w:t>
      </w:r>
      <w:r w:rsidRPr="00C86750">
        <w:rPr>
          <w:rFonts w:eastAsia="宋体" w:hint="eastAsia"/>
          <w:b/>
          <w:i/>
          <w:lang w:eastAsia="zh-CN"/>
        </w:rPr>
        <w:t>he adaption details should be further studied.</w:t>
      </w:r>
    </w:p>
    <w:p w:rsidR="00B663E0" w:rsidRPr="00272D8E" w:rsidRDefault="00B663E0" w:rsidP="00D95F8F">
      <w:pPr>
        <w:numPr>
          <w:ilvl w:val="0"/>
          <w:numId w:val="11"/>
        </w:numPr>
        <w:spacing w:before="120" w:after="120"/>
        <w:ind w:left="357" w:hanging="357"/>
        <w:jc w:val="both"/>
        <w:rPr>
          <w:rFonts w:eastAsia="宋体"/>
          <w:b/>
          <w:bCs/>
          <w:lang w:eastAsia="zh-CN"/>
        </w:rPr>
      </w:pPr>
      <w:r>
        <w:rPr>
          <w:rFonts w:eastAsia="宋体"/>
          <w:b/>
          <w:bCs/>
          <w:lang w:eastAsia="zh-CN"/>
        </w:rPr>
        <w:t>T</w:t>
      </w:r>
      <w:r>
        <w:rPr>
          <w:rFonts w:eastAsia="宋体" w:hint="eastAsia"/>
          <w:b/>
          <w:bCs/>
          <w:lang w:eastAsia="zh-CN"/>
        </w:rPr>
        <w:t>he priority rules of power sharing</w:t>
      </w:r>
    </w:p>
    <w:p w:rsidR="00B663E0" w:rsidRPr="00C55AA2" w:rsidRDefault="00B663E0" w:rsidP="00B663E0">
      <w:pPr>
        <w:pStyle w:val="a0"/>
        <w:rPr>
          <w:rFonts w:eastAsia="宋体"/>
          <w:bCs/>
          <w:lang w:eastAsia="zh-CN"/>
        </w:rPr>
      </w:pPr>
      <w:r w:rsidRPr="00AE010F">
        <w:rPr>
          <w:rFonts w:eastAsia="宋体"/>
          <w:bCs/>
          <w:lang w:eastAsia="zh-CN"/>
        </w:rPr>
        <w:t>I</w:t>
      </w:r>
      <w:r w:rsidRPr="00AE010F">
        <w:rPr>
          <w:rFonts w:eastAsia="宋体" w:hint="eastAsia"/>
          <w:bCs/>
          <w:lang w:eastAsia="zh-CN"/>
        </w:rPr>
        <w:t xml:space="preserve">n RAN 1 </w:t>
      </w:r>
      <w:r w:rsidR="00624B70">
        <w:rPr>
          <w:rFonts w:eastAsia="宋体" w:hint="eastAsia"/>
          <w:bCs/>
          <w:lang w:eastAsia="zh-CN"/>
        </w:rPr>
        <w:t>AH #1901</w:t>
      </w:r>
      <w:r w:rsidRPr="00AE010F">
        <w:rPr>
          <w:rFonts w:eastAsia="宋体" w:hint="eastAsia"/>
          <w:bCs/>
          <w:lang w:eastAsia="zh-CN"/>
        </w:rPr>
        <w:t xml:space="preserve"> meeting,</w:t>
      </w:r>
      <w:r>
        <w:rPr>
          <w:rFonts w:eastAsia="宋体" w:hint="eastAsia"/>
          <w:bCs/>
          <w:lang w:eastAsia="zh-CN"/>
        </w:rPr>
        <w:t xml:space="preserve"> </w:t>
      </w:r>
      <w:r w:rsidR="00624B70">
        <w:rPr>
          <w:rFonts w:eastAsia="宋体" w:hint="eastAsia"/>
          <w:bCs/>
          <w:lang w:eastAsia="zh-CN"/>
        </w:rPr>
        <w:t>d</w:t>
      </w:r>
      <w:r w:rsidR="00624B70">
        <w:rPr>
          <w:rFonts w:eastAsia="宋体"/>
          <w:bCs/>
          <w:lang w:eastAsia="zh-CN"/>
        </w:rPr>
        <w:t xml:space="preserve">etermination of </w:t>
      </w:r>
      <w:r w:rsidR="00624B70">
        <w:rPr>
          <w:rFonts w:eastAsia="宋体" w:hint="eastAsia"/>
          <w:bCs/>
          <w:lang w:eastAsia="zh-CN"/>
        </w:rPr>
        <w:t>p</w:t>
      </w:r>
      <w:r w:rsidR="00624B70" w:rsidRPr="00624B70">
        <w:rPr>
          <w:rFonts w:eastAsia="宋体"/>
          <w:bCs/>
          <w:lang w:eastAsia="zh-CN"/>
        </w:rPr>
        <w:t>riority between LTE and NR V2X</w:t>
      </w:r>
      <w:r w:rsidR="00624B70" w:rsidRPr="00624B70" w:rsidDel="00624B70">
        <w:rPr>
          <w:rFonts w:eastAsia="宋体" w:hint="eastAsia"/>
          <w:bCs/>
          <w:lang w:eastAsia="zh-CN"/>
        </w:rPr>
        <w:t xml:space="preserve"> </w:t>
      </w:r>
      <w:r w:rsidR="00624B70">
        <w:rPr>
          <w:rFonts w:eastAsia="宋体" w:hint="eastAsia"/>
          <w:bCs/>
          <w:lang w:eastAsia="zh-CN"/>
        </w:rPr>
        <w:t xml:space="preserve">was discussed </w:t>
      </w:r>
      <w:r>
        <w:rPr>
          <w:rFonts w:eastAsia="宋体" w:hint="eastAsia"/>
          <w:bCs/>
          <w:lang w:eastAsia="zh-CN"/>
        </w:rPr>
        <w:t>[</w:t>
      </w:r>
      <w:r w:rsidR="007D2C9E">
        <w:rPr>
          <w:rFonts w:eastAsia="宋体" w:hint="eastAsia"/>
          <w:bCs/>
          <w:lang w:eastAsia="zh-CN"/>
        </w:rPr>
        <w:t>6</w:t>
      </w:r>
      <w:r>
        <w:rPr>
          <w:rFonts w:eastAsia="宋体" w:hint="eastAsia"/>
          <w:bCs/>
          <w:lang w:eastAsia="zh-CN"/>
        </w:rPr>
        <w:t>]</w:t>
      </w:r>
      <w:r w:rsidR="00624B70">
        <w:rPr>
          <w:rFonts w:eastAsia="宋体" w:hint="eastAsia"/>
          <w:bCs/>
          <w:lang w:eastAsia="zh-CN"/>
        </w:rPr>
        <w:t xml:space="preserve">. </w:t>
      </w:r>
      <w:r w:rsidR="00624B70">
        <w:rPr>
          <w:rFonts w:eastAsia="宋体"/>
          <w:bCs/>
          <w:lang w:eastAsia="zh-CN"/>
        </w:rPr>
        <w:t>T</w:t>
      </w:r>
      <w:r w:rsidR="00624B70">
        <w:rPr>
          <w:rFonts w:eastAsia="宋体" w:hint="eastAsia"/>
          <w:bCs/>
          <w:lang w:eastAsia="zh-CN"/>
        </w:rPr>
        <w:t>here are mainly three options as follows</w:t>
      </w:r>
      <w:r>
        <w:rPr>
          <w:rFonts w:eastAsia="宋体" w:hint="eastAsia"/>
          <w:bCs/>
          <w:lang w:eastAsia="zh-CN"/>
        </w:rPr>
        <w:t>:</w:t>
      </w:r>
    </w:p>
    <w:p w:rsidR="00B663E0" w:rsidRPr="00C55AA2" w:rsidRDefault="00B663E0" w:rsidP="00D95F8F">
      <w:pPr>
        <w:numPr>
          <w:ilvl w:val="0"/>
          <w:numId w:val="12"/>
        </w:numPr>
        <w:spacing w:before="120" w:after="120"/>
        <w:ind w:left="357" w:hanging="357"/>
        <w:jc w:val="both"/>
        <w:rPr>
          <w:rFonts w:eastAsia="宋体"/>
          <w:bCs/>
          <w:lang w:eastAsia="zh-CN"/>
        </w:rPr>
      </w:pPr>
      <w:r w:rsidRPr="00C55AA2">
        <w:rPr>
          <w:rFonts w:eastAsia="宋体"/>
          <w:bCs/>
          <w:lang w:eastAsia="zh-CN"/>
        </w:rPr>
        <w:t>Priority based power allocation</w:t>
      </w:r>
    </w:p>
    <w:p w:rsidR="00B663E0" w:rsidRPr="00C55AA2" w:rsidRDefault="00B663E0" w:rsidP="00D95F8F">
      <w:pPr>
        <w:numPr>
          <w:ilvl w:val="0"/>
          <w:numId w:val="12"/>
        </w:numPr>
        <w:spacing w:before="120" w:after="120"/>
        <w:ind w:left="357" w:hanging="357"/>
        <w:jc w:val="both"/>
        <w:rPr>
          <w:rFonts w:eastAsia="宋体"/>
          <w:bCs/>
          <w:lang w:eastAsia="zh-CN"/>
        </w:rPr>
      </w:pPr>
      <w:bookmarkStart w:id="4" w:name="_Hlk528307973"/>
      <w:r w:rsidRPr="00C55AA2">
        <w:rPr>
          <w:rFonts w:eastAsia="宋体"/>
          <w:bCs/>
          <w:lang w:eastAsia="zh-CN"/>
        </w:rPr>
        <w:t>Prioritize LTE transmissions over NR</w:t>
      </w:r>
    </w:p>
    <w:bookmarkEnd w:id="4"/>
    <w:p w:rsidR="00B663E0" w:rsidRPr="00AE010F" w:rsidRDefault="00B663E0" w:rsidP="00D95F8F">
      <w:pPr>
        <w:numPr>
          <w:ilvl w:val="0"/>
          <w:numId w:val="12"/>
        </w:numPr>
        <w:spacing w:before="120" w:after="120"/>
        <w:ind w:left="357" w:hanging="357"/>
        <w:jc w:val="both"/>
        <w:rPr>
          <w:rFonts w:eastAsia="宋体"/>
          <w:bCs/>
          <w:lang w:eastAsia="zh-CN"/>
        </w:rPr>
      </w:pPr>
      <w:r w:rsidRPr="00C55AA2">
        <w:rPr>
          <w:rFonts w:eastAsia="宋体"/>
          <w:bCs/>
          <w:lang w:eastAsia="zh-CN"/>
        </w:rPr>
        <w:t>Left to UE implementation</w:t>
      </w:r>
    </w:p>
    <w:p w:rsidR="00B663E0" w:rsidRDefault="00B663E0" w:rsidP="00B663E0">
      <w:pPr>
        <w:pStyle w:val="a0"/>
        <w:rPr>
          <w:rFonts w:eastAsia="宋体"/>
          <w:bCs/>
          <w:lang w:eastAsia="zh-CN"/>
        </w:rPr>
      </w:pPr>
      <w:r>
        <w:rPr>
          <w:rFonts w:eastAsia="宋体" w:hint="eastAsia"/>
          <w:bCs/>
          <w:lang w:eastAsia="zh-CN"/>
        </w:rPr>
        <w:t>I</w:t>
      </w:r>
      <w:r w:rsidRPr="004F3AD3">
        <w:rPr>
          <w:rFonts w:eastAsia="宋体" w:hint="eastAsia"/>
          <w:bCs/>
          <w:lang w:eastAsia="zh-CN"/>
        </w:rPr>
        <w:t>n</w:t>
      </w:r>
      <w:r>
        <w:rPr>
          <w:rFonts w:eastAsia="宋体" w:hint="eastAsia"/>
          <w:bCs/>
          <w:lang w:eastAsia="zh-CN"/>
        </w:rPr>
        <w:t xml:space="preserve"> EN-DC of non-standalone NR, </w:t>
      </w:r>
      <w:r>
        <w:rPr>
          <w:rFonts w:eastAsia="宋体"/>
          <w:bCs/>
          <w:lang w:eastAsia="zh-CN"/>
        </w:rPr>
        <w:t>because</w:t>
      </w:r>
      <w:r>
        <w:rPr>
          <w:rFonts w:eastAsia="宋体" w:hint="eastAsia"/>
          <w:bCs/>
          <w:lang w:eastAsia="zh-CN"/>
        </w:rPr>
        <w:t xml:space="preserve"> control signaling is transmitted in LTE link, the LTE transmission is prioritized over NR transmission. </w:t>
      </w:r>
      <w:r>
        <w:rPr>
          <w:rFonts w:eastAsia="宋体"/>
          <w:bCs/>
          <w:lang w:eastAsia="zh-CN"/>
        </w:rPr>
        <w:t>W</w:t>
      </w:r>
      <w:r>
        <w:rPr>
          <w:rFonts w:eastAsia="宋体" w:hint="eastAsia"/>
          <w:bCs/>
          <w:lang w:eastAsia="zh-CN"/>
        </w:rPr>
        <w:t xml:space="preserve">hile for coexistence of NR V2X sidelink and LTE V2X sidelink, the advanced V2X services are transmitted in NR sidelink and the basic road safety services are transmitted in LTE </w:t>
      </w:r>
      <w:r>
        <w:rPr>
          <w:rFonts w:eastAsia="宋体" w:hint="eastAsia"/>
          <w:bCs/>
          <w:lang w:eastAsia="zh-CN"/>
        </w:rPr>
        <w:lastRenderedPageBreak/>
        <w:t xml:space="preserve">sidelink. </w:t>
      </w:r>
      <w:r>
        <w:rPr>
          <w:rFonts w:eastAsia="宋体"/>
          <w:bCs/>
          <w:lang w:eastAsia="zh-CN"/>
        </w:rPr>
        <w:t>T</w:t>
      </w:r>
      <w:r>
        <w:rPr>
          <w:rFonts w:eastAsia="宋体" w:hint="eastAsia"/>
          <w:bCs/>
          <w:lang w:eastAsia="zh-CN"/>
        </w:rPr>
        <w:t>herefore, it is not suitable to p</w:t>
      </w:r>
      <w:r w:rsidRPr="00362BA1">
        <w:rPr>
          <w:rFonts w:eastAsia="宋体"/>
          <w:bCs/>
          <w:lang w:eastAsia="zh-CN"/>
        </w:rPr>
        <w:t>rioritize LTE transmissions over NR</w:t>
      </w:r>
      <w:r>
        <w:rPr>
          <w:rFonts w:eastAsia="宋体" w:hint="eastAsia"/>
          <w:bCs/>
          <w:lang w:eastAsia="zh-CN"/>
        </w:rPr>
        <w:t xml:space="preserve">. To perform priority based power allocation, the mapping rules between QoS of NR services and PPPP of LTE services should be defined. </w:t>
      </w:r>
      <w:r>
        <w:rPr>
          <w:rFonts w:eastAsia="宋体"/>
          <w:bCs/>
          <w:lang w:eastAsia="zh-CN"/>
        </w:rPr>
        <w:t>T</w:t>
      </w:r>
      <w:r>
        <w:rPr>
          <w:rFonts w:eastAsia="宋体" w:hint="eastAsia"/>
          <w:bCs/>
          <w:lang w:eastAsia="zh-CN"/>
        </w:rPr>
        <w:t>he advanced V2X services with high priority, low latency and high reliability should be prioritized and mapped to the high priority of PPPP.</w:t>
      </w:r>
    </w:p>
    <w:p w:rsidR="00000000" w:rsidRDefault="00B663E0" w:rsidP="009D547F">
      <w:pPr>
        <w:spacing w:beforeLines="50"/>
        <w:jc w:val="both"/>
        <w:rPr>
          <w:rFonts w:eastAsia="宋体"/>
          <w:b/>
          <w:bCs/>
          <w:i/>
          <w:lang w:eastAsia="zh-CN"/>
        </w:rPr>
      </w:pPr>
      <w:r>
        <w:rPr>
          <w:rFonts w:eastAsia="宋体" w:hint="eastAsia"/>
          <w:bCs/>
          <w:lang w:eastAsia="zh-CN"/>
        </w:rPr>
        <w:t xml:space="preserve"> </w:t>
      </w:r>
      <w:r w:rsidRPr="00850D1B">
        <w:rPr>
          <w:rFonts w:eastAsia="宋体"/>
          <w:b/>
          <w:bCs/>
          <w:i/>
          <w:lang w:eastAsia="zh-CN"/>
        </w:rPr>
        <w:t>P</w:t>
      </w:r>
      <w:r w:rsidRPr="00850D1B">
        <w:rPr>
          <w:rFonts w:eastAsia="宋体" w:hint="eastAsia"/>
          <w:b/>
          <w:bCs/>
          <w:i/>
          <w:lang w:eastAsia="zh-CN"/>
        </w:rPr>
        <w:t xml:space="preserve">roposal </w:t>
      </w:r>
      <w:r>
        <w:rPr>
          <w:rFonts w:eastAsia="宋体" w:hint="eastAsia"/>
          <w:b/>
          <w:bCs/>
          <w:i/>
          <w:lang w:eastAsia="zh-CN"/>
        </w:rPr>
        <w:t>7</w:t>
      </w:r>
      <w:r w:rsidRPr="00850D1B">
        <w:rPr>
          <w:rFonts w:eastAsia="宋体" w:hint="eastAsia"/>
          <w:b/>
          <w:bCs/>
          <w:i/>
          <w:lang w:eastAsia="zh-CN"/>
        </w:rPr>
        <w:t>:</w:t>
      </w:r>
      <w:r>
        <w:rPr>
          <w:rFonts w:eastAsia="宋体" w:hint="eastAsia"/>
          <w:b/>
          <w:bCs/>
          <w:i/>
          <w:lang w:eastAsia="zh-CN"/>
        </w:rPr>
        <w:t xml:space="preserve"> The priority rules of priority based power allocation should be further discussed.</w:t>
      </w:r>
    </w:p>
    <w:p w:rsidR="00B663E0" w:rsidRPr="009B2826" w:rsidRDefault="00B663E0" w:rsidP="00D95F8F">
      <w:pPr>
        <w:numPr>
          <w:ilvl w:val="0"/>
          <w:numId w:val="13"/>
        </w:numPr>
        <w:spacing w:after="120"/>
        <w:ind w:left="357" w:hanging="357"/>
        <w:jc w:val="both"/>
        <w:rPr>
          <w:rFonts w:eastAsia="宋体"/>
          <w:bCs/>
          <w:lang w:eastAsia="zh-CN"/>
        </w:rPr>
      </w:pPr>
      <w:r w:rsidRPr="009B2826">
        <w:rPr>
          <w:rFonts w:eastAsia="宋体"/>
          <w:b/>
          <w:bCs/>
          <w:i/>
          <w:lang w:eastAsia="zh-CN"/>
        </w:rPr>
        <w:t>T</w:t>
      </w:r>
      <w:r w:rsidRPr="009B2826">
        <w:rPr>
          <w:rFonts w:eastAsia="宋体" w:hint="eastAsia"/>
          <w:b/>
          <w:bCs/>
          <w:i/>
          <w:lang w:eastAsia="zh-CN"/>
        </w:rPr>
        <w:t>he mapping rules between QoS of NR V2X services and PPPP of LTE V2X services should be further studied and defined.</w:t>
      </w:r>
    </w:p>
    <w:p w:rsidR="00B663E0" w:rsidRPr="00C549A4" w:rsidRDefault="00B663E0" w:rsidP="00D95F8F">
      <w:pPr>
        <w:numPr>
          <w:ilvl w:val="0"/>
          <w:numId w:val="11"/>
        </w:numPr>
        <w:spacing w:before="120" w:after="120"/>
        <w:ind w:left="357" w:hanging="357"/>
        <w:jc w:val="both"/>
        <w:rPr>
          <w:rFonts w:eastAsia="宋体"/>
          <w:b/>
          <w:bCs/>
          <w:lang w:eastAsia="zh-CN"/>
        </w:rPr>
      </w:pPr>
      <w:r w:rsidRPr="00C549A4">
        <w:rPr>
          <w:rFonts w:eastAsia="宋体" w:hint="eastAsia"/>
          <w:b/>
          <w:bCs/>
          <w:lang w:eastAsia="zh-CN"/>
        </w:rPr>
        <w:t>PSD</w:t>
      </w:r>
      <w:r>
        <w:rPr>
          <w:rFonts w:eastAsia="宋体" w:hint="eastAsia"/>
          <w:b/>
          <w:bCs/>
          <w:lang w:eastAsia="zh-CN"/>
        </w:rPr>
        <w:t xml:space="preserve"> configuration</w:t>
      </w:r>
    </w:p>
    <w:p w:rsidR="00B663E0" w:rsidRDefault="00B663E0" w:rsidP="00B663E0">
      <w:pPr>
        <w:pStyle w:val="a0"/>
        <w:rPr>
          <w:rFonts w:eastAsia="宋体"/>
          <w:bCs/>
          <w:lang w:eastAsia="zh-CN"/>
        </w:rPr>
      </w:pPr>
      <w:r>
        <w:t xml:space="preserve">RAN4 had shown the study results of intermods and reverse intermods on the ability of UEs to meet emission requirements for intra-band EN-DC and sent an LS </w:t>
      </w:r>
      <w:r w:rsidRPr="006A18A1">
        <w:t>to RAN1</w:t>
      </w:r>
      <w:r w:rsidRPr="006A18A1">
        <w:rPr>
          <w:rFonts w:eastAsia="宋体" w:hint="eastAsia"/>
          <w:lang w:eastAsia="zh-CN"/>
        </w:rPr>
        <w:t xml:space="preserve"> </w:t>
      </w:r>
      <w:fldSimple w:instr=" REF _Ref521143683 \r \h  \* MERGEFORMAT ">
        <w:r w:rsidRPr="006A18A1">
          <w:rPr>
            <w:rFonts w:eastAsia="宋体" w:hint="eastAsia"/>
            <w:lang w:eastAsia="zh-CN"/>
          </w:rPr>
          <w:t>[</w:t>
        </w:r>
        <w:r w:rsidR="007D2C9E">
          <w:rPr>
            <w:rFonts w:eastAsia="宋体" w:hint="eastAsia"/>
            <w:lang w:eastAsia="zh-CN"/>
          </w:rPr>
          <w:t>7</w:t>
        </w:r>
        <w:r w:rsidRPr="006A18A1">
          <w:rPr>
            <w:rFonts w:eastAsia="宋体" w:hint="eastAsia"/>
            <w:lang w:eastAsia="zh-CN"/>
          </w:rPr>
          <w:t>]</w:t>
        </w:r>
      </w:fldSimple>
      <w:r w:rsidRPr="006A18A1">
        <w:t>.</w:t>
      </w:r>
      <w:r>
        <w:t xml:space="preserve">  The study results showed that power reduction techniques including MPR and A-MPR can be used to minimize the impact of these IMDs and RIMDs.  The MPR and A-MPR with equal PSD between LTE and NR and equal back-off for E-UTRA and NR is assumed in the RAN4 study.</w:t>
      </w:r>
      <w:r>
        <w:rPr>
          <w:rFonts w:eastAsia="宋体" w:hint="eastAsia"/>
          <w:lang w:eastAsia="zh-CN"/>
        </w:rPr>
        <w:t xml:space="preserve"> </w:t>
      </w:r>
      <w:r>
        <w:t>The</w:t>
      </w:r>
      <w:r w:rsidRPr="00856427">
        <w:t xml:space="preserve"> </w:t>
      </w:r>
      <w:r>
        <w:t>equal PSD assumption is not consistent with RAN1 power control design in LTE and NR</w:t>
      </w:r>
      <w:r>
        <w:rPr>
          <w:rFonts w:eastAsia="宋体"/>
          <w:bCs/>
          <w:lang w:eastAsia="zh-CN"/>
        </w:rPr>
        <w:t xml:space="preserve">.   </w:t>
      </w:r>
    </w:p>
    <w:p w:rsidR="00B663E0" w:rsidRDefault="00B663E0" w:rsidP="00B663E0">
      <w:pPr>
        <w:pStyle w:val="a0"/>
        <w:rPr>
          <w:rFonts w:eastAsia="宋体"/>
          <w:bCs/>
          <w:lang w:eastAsia="zh-CN"/>
        </w:rPr>
      </w:pPr>
      <w:r>
        <w:rPr>
          <w:rFonts w:eastAsia="宋体"/>
          <w:bCs/>
          <w:lang w:eastAsia="zh-CN"/>
        </w:rPr>
        <w:t>W</w:t>
      </w:r>
      <w:r>
        <w:rPr>
          <w:rFonts w:eastAsia="宋体" w:hint="eastAsia"/>
          <w:bCs/>
          <w:lang w:eastAsia="zh-CN"/>
        </w:rPr>
        <w:t>hile f</w:t>
      </w:r>
      <w:r>
        <w:rPr>
          <w:rFonts w:eastAsia="宋体"/>
          <w:bCs/>
          <w:lang w:eastAsia="zh-CN"/>
        </w:rPr>
        <w:t xml:space="preserve">or intra-band NR and LTE </w:t>
      </w:r>
      <w:r>
        <w:rPr>
          <w:rFonts w:eastAsia="宋体" w:hint="eastAsia"/>
          <w:bCs/>
          <w:lang w:eastAsia="zh-CN"/>
        </w:rPr>
        <w:t>sidelink</w:t>
      </w:r>
      <w:r>
        <w:rPr>
          <w:rFonts w:eastAsia="宋体"/>
          <w:bCs/>
          <w:lang w:eastAsia="zh-CN"/>
        </w:rPr>
        <w:t xml:space="preserve">, </w:t>
      </w:r>
      <w:r>
        <w:rPr>
          <w:rFonts w:eastAsia="宋体" w:hint="eastAsia"/>
          <w:bCs/>
          <w:lang w:eastAsia="zh-CN"/>
        </w:rPr>
        <w:t xml:space="preserve">the configuration of PSD </w:t>
      </w:r>
      <w:r>
        <w:rPr>
          <w:rFonts w:eastAsia="宋体"/>
          <w:bCs/>
          <w:lang w:eastAsia="zh-CN"/>
        </w:rPr>
        <w:t>needs to be studied</w:t>
      </w:r>
      <w:r>
        <w:rPr>
          <w:rFonts w:eastAsia="宋体" w:hint="eastAsia"/>
          <w:bCs/>
          <w:lang w:eastAsia="zh-CN"/>
        </w:rPr>
        <w:t xml:space="preserve">, which would impact on </w:t>
      </w:r>
      <w:r>
        <w:rPr>
          <w:rFonts w:eastAsia="宋体"/>
          <w:bCs/>
          <w:lang w:eastAsia="zh-CN"/>
        </w:rPr>
        <w:t>the performance of in</w:t>
      </w:r>
      <w:r>
        <w:rPr>
          <w:rFonts w:eastAsia="宋体" w:hint="eastAsia"/>
          <w:bCs/>
          <w:lang w:eastAsia="zh-CN"/>
        </w:rPr>
        <w:t>-</w:t>
      </w:r>
      <w:r>
        <w:rPr>
          <w:rFonts w:eastAsia="宋体"/>
          <w:bCs/>
          <w:lang w:eastAsia="zh-CN"/>
        </w:rPr>
        <w:t>band emission.</w:t>
      </w:r>
      <w:r>
        <w:rPr>
          <w:rFonts w:eastAsia="宋体" w:hint="eastAsia"/>
          <w:bCs/>
          <w:lang w:eastAsia="zh-CN"/>
        </w:rPr>
        <w:t xml:space="preserve"> </w:t>
      </w:r>
      <w:r>
        <w:rPr>
          <w:rFonts w:eastAsia="宋体"/>
          <w:bCs/>
          <w:lang w:eastAsia="zh-CN"/>
        </w:rPr>
        <w:t>B</w:t>
      </w:r>
      <w:r>
        <w:rPr>
          <w:rFonts w:eastAsia="宋体" w:hint="eastAsia"/>
          <w:bCs/>
          <w:lang w:eastAsia="zh-CN"/>
        </w:rPr>
        <w:t xml:space="preserve">ased on the RAN4 LS, the equal PSD would do </w:t>
      </w:r>
      <w:r>
        <w:rPr>
          <w:rFonts w:eastAsia="宋体"/>
          <w:bCs/>
          <w:lang w:eastAsia="zh-CN"/>
        </w:rPr>
        <w:t>well</w:t>
      </w:r>
      <w:r>
        <w:rPr>
          <w:rFonts w:eastAsia="宋体" w:hint="eastAsia"/>
          <w:bCs/>
          <w:lang w:eastAsia="zh-CN"/>
        </w:rPr>
        <w:t xml:space="preserve"> to interference alleviation. However, in LTE V2X, PSCCH transmission has 3dB PSD boosting comparing with PSSCH transmission. Currently, multiplexing PSCCH and PSSCH in NR V2X is studied in AI 7.2.4.1.1. Therefore, the PSD configuration should be further studied</w:t>
      </w:r>
      <w:r w:rsidR="00846D8E">
        <w:rPr>
          <w:rFonts w:eastAsia="宋体" w:hint="eastAsia"/>
          <w:bCs/>
          <w:lang w:eastAsia="zh-CN"/>
        </w:rPr>
        <w:t xml:space="preserve"> </w:t>
      </w:r>
      <w:r w:rsidR="00846D8E" w:rsidRPr="00846D8E">
        <w:rPr>
          <w:rFonts w:eastAsia="宋体"/>
          <w:bCs/>
          <w:lang w:eastAsia="zh-CN"/>
        </w:rPr>
        <w:t xml:space="preserve">based on the study </w:t>
      </w:r>
      <w:r w:rsidR="00846D8E">
        <w:rPr>
          <w:rFonts w:eastAsia="宋体"/>
          <w:bCs/>
          <w:lang w:eastAsia="zh-CN"/>
        </w:rPr>
        <w:t>of multiplexing PSCCH and PSSCH</w:t>
      </w:r>
      <w:r w:rsidR="00846D8E">
        <w:rPr>
          <w:rFonts w:eastAsia="宋体" w:hint="eastAsia"/>
          <w:bCs/>
          <w:lang w:eastAsia="zh-CN"/>
        </w:rPr>
        <w:t>.</w:t>
      </w:r>
      <w:r>
        <w:rPr>
          <w:rFonts w:eastAsia="宋体" w:hint="eastAsia"/>
          <w:bCs/>
          <w:lang w:eastAsia="zh-CN"/>
        </w:rPr>
        <w:t xml:space="preserve"> </w:t>
      </w:r>
      <w:r w:rsidR="00846D8E" w:rsidRPr="00B663E0">
        <w:rPr>
          <w:rFonts w:eastAsia="宋体"/>
          <w:bCs/>
          <w:lang w:eastAsia="zh-CN"/>
        </w:rPr>
        <w:t>F</w:t>
      </w:r>
      <w:r w:rsidR="00846D8E" w:rsidRPr="00B663E0">
        <w:rPr>
          <w:rFonts w:eastAsia="宋体" w:hint="eastAsia"/>
          <w:bCs/>
          <w:lang w:eastAsia="zh-CN"/>
        </w:rPr>
        <w:t>urther</w:t>
      </w:r>
      <w:r w:rsidR="00846D8E">
        <w:rPr>
          <w:rFonts w:eastAsia="宋体" w:hint="eastAsia"/>
          <w:bCs/>
          <w:lang w:eastAsia="zh-CN"/>
        </w:rPr>
        <w:t xml:space="preserve">more, the </w:t>
      </w:r>
      <w:r w:rsidR="00846D8E">
        <w:rPr>
          <w:rFonts w:eastAsia="宋体"/>
          <w:bCs/>
          <w:lang w:eastAsia="zh-CN"/>
        </w:rPr>
        <w:t>resource</w:t>
      </w:r>
      <w:r w:rsidR="00846D8E">
        <w:rPr>
          <w:rFonts w:eastAsia="宋体" w:hint="eastAsia"/>
          <w:bCs/>
          <w:lang w:eastAsia="zh-CN"/>
        </w:rPr>
        <w:t xml:space="preserve"> allocation mechanism should consider the solution to avoid PSD imbalance.</w:t>
      </w:r>
    </w:p>
    <w:p w:rsidR="00B663E0" w:rsidRDefault="00B663E0" w:rsidP="00B663E0">
      <w:pPr>
        <w:pStyle w:val="a0"/>
        <w:rPr>
          <w:rFonts w:eastAsia="宋体"/>
          <w:b/>
          <w:bCs/>
          <w:i/>
          <w:lang w:eastAsia="zh-CN"/>
        </w:rPr>
      </w:pPr>
      <w:r w:rsidRPr="007D3685">
        <w:rPr>
          <w:rFonts w:eastAsia="宋体"/>
          <w:b/>
          <w:bCs/>
          <w:i/>
          <w:lang w:eastAsia="zh-CN"/>
        </w:rPr>
        <w:t>P</w:t>
      </w:r>
      <w:r w:rsidRPr="007D3685">
        <w:rPr>
          <w:rFonts w:eastAsia="宋体" w:hint="eastAsia"/>
          <w:b/>
          <w:bCs/>
          <w:i/>
          <w:lang w:eastAsia="zh-CN"/>
        </w:rPr>
        <w:t xml:space="preserve">roposal </w:t>
      </w:r>
      <w:r>
        <w:rPr>
          <w:rFonts w:eastAsia="宋体" w:hint="eastAsia"/>
          <w:b/>
          <w:bCs/>
          <w:i/>
          <w:lang w:eastAsia="zh-CN"/>
        </w:rPr>
        <w:t>8</w:t>
      </w:r>
      <w:r w:rsidRPr="007D3685">
        <w:rPr>
          <w:rFonts w:eastAsia="宋体" w:hint="eastAsia"/>
          <w:b/>
          <w:bCs/>
          <w:i/>
          <w:lang w:eastAsia="zh-CN"/>
        </w:rPr>
        <w:t xml:space="preserve">:  PSD </w:t>
      </w:r>
      <w:r w:rsidRPr="006B3C50">
        <w:rPr>
          <w:rFonts w:eastAsia="宋体" w:hint="eastAsia"/>
          <w:b/>
          <w:i/>
          <w:lang w:eastAsia="zh-CN"/>
        </w:rPr>
        <w:t>configuration</w:t>
      </w:r>
      <w:r w:rsidRPr="007D3685">
        <w:rPr>
          <w:rFonts w:eastAsia="宋体" w:hint="eastAsia"/>
          <w:b/>
          <w:bCs/>
          <w:i/>
          <w:lang w:eastAsia="zh-CN"/>
        </w:rPr>
        <w:t xml:space="preserve"> between NR and LTE si</w:t>
      </w:r>
      <w:r>
        <w:rPr>
          <w:rFonts w:eastAsia="宋体" w:hint="eastAsia"/>
          <w:b/>
          <w:bCs/>
          <w:i/>
          <w:lang w:eastAsia="zh-CN"/>
        </w:rPr>
        <w:t>delink should be further studied</w:t>
      </w:r>
      <w:r w:rsidRPr="007D3685">
        <w:rPr>
          <w:rFonts w:eastAsia="宋体" w:hint="eastAsia"/>
          <w:b/>
          <w:bCs/>
          <w:i/>
          <w:lang w:eastAsia="zh-CN"/>
        </w:rPr>
        <w:t xml:space="preserve"> based on the study </w:t>
      </w:r>
      <w:r w:rsidR="00846D8E">
        <w:rPr>
          <w:rFonts w:eastAsia="宋体" w:hint="eastAsia"/>
          <w:b/>
          <w:bCs/>
          <w:i/>
          <w:lang w:eastAsia="zh-CN"/>
        </w:rPr>
        <w:t>of multiplexing PSCCH and PSSCH and the resource allocation solution to avoid PSD imbalance should be further studied.</w:t>
      </w:r>
    </w:p>
    <w:p w:rsidR="00B663E0" w:rsidRPr="005A42B6" w:rsidRDefault="00B663E0" w:rsidP="00B663E0">
      <w:pPr>
        <w:pStyle w:val="1"/>
        <w:ind w:left="431" w:hanging="431"/>
        <w:rPr>
          <w:sz w:val="24"/>
          <w:szCs w:val="24"/>
        </w:rPr>
      </w:pPr>
      <w:r w:rsidRPr="005A42B6">
        <w:rPr>
          <w:sz w:val="24"/>
          <w:szCs w:val="24"/>
        </w:rPr>
        <w:t xml:space="preserve">Half duplex </w:t>
      </w:r>
      <w:r w:rsidRPr="005A42B6">
        <w:rPr>
          <w:rFonts w:hint="eastAsia"/>
          <w:sz w:val="24"/>
          <w:szCs w:val="24"/>
        </w:rPr>
        <w:t xml:space="preserve">impact </w:t>
      </w:r>
      <w:r w:rsidRPr="005A42B6">
        <w:rPr>
          <w:sz w:val="24"/>
          <w:szCs w:val="24"/>
        </w:rPr>
        <w:t>for adjacent channel transmission</w:t>
      </w:r>
    </w:p>
    <w:p w:rsidR="00B663E0" w:rsidRDefault="00B663E0" w:rsidP="00B663E0">
      <w:pPr>
        <w:pStyle w:val="a0"/>
        <w:rPr>
          <w:rFonts w:eastAsia="宋体"/>
          <w:bCs/>
          <w:lang w:eastAsia="zh-CN"/>
        </w:rPr>
      </w:pPr>
      <w:r>
        <w:rPr>
          <w:rFonts w:eastAsia="宋体" w:hint="eastAsia"/>
          <w:bCs/>
          <w:lang w:eastAsia="zh-CN"/>
        </w:rPr>
        <w:t xml:space="preserve">For in-device coexistence, if NR sidelink and LTE sidelink work in </w:t>
      </w:r>
      <w:r w:rsidRPr="008D51F9">
        <w:rPr>
          <w:rFonts w:eastAsia="宋体"/>
          <w:bCs/>
          <w:lang w:eastAsia="zh-CN"/>
        </w:rPr>
        <w:t>adjacent channel</w:t>
      </w:r>
      <w:r>
        <w:rPr>
          <w:rFonts w:eastAsia="宋体" w:hint="eastAsia"/>
          <w:bCs/>
          <w:lang w:eastAsia="zh-CN"/>
        </w:rPr>
        <w:t>s in one device, h</w:t>
      </w:r>
      <w:r w:rsidRPr="00867AD2">
        <w:rPr>
          <w:rFonts w:eastAsia="宋体"/>
          <w:bCs/>
          <w:lang w:eastAsia="zh-CN"/>
        </w:rPr>
        <w:t>alf duplex impact</w:t>
      </w:r>
      <w:r>
        <w:rPr>
          <w:rFonts w:eastAsia="宋体" w:hint="eastAsia"/>
          <w:bCs/>
          <w:lang w:eastAsia="zh-CN"/>
        </w:rPr>
        <w:t xml:space="preserve"> should </w:t>
      </w:r>
      <w:r w:rsidR="001E104D">
        <w:rPr>
          <w:rFonts w:eastAsia="宋体"/>
          <w:bCs/>
          <w:lang w:eastAsia="zh-CN"/>
        </w:rPr>
        <w:t xml:space="preserve">be </w:t>
      </w:r>
      <w:r>
        <w:rPr>
          <w:rFonts w:eastAsia="宋体" w:hint="eastAsia"/>
          <w:bCs/>
          <w:lang w:eastAsia="zh-CN"/>
        </w:rPr>
        <w:t xml:space="preserve">considered. In </w:t>
      </w:r>
      <w:r>
        <w:rPr>
          <w:rFonts w:eastAsia="宋体"/>
          <w:bCs/>
          <w:lang w:eastAsia="zh-CN"/>
        </w:rPr>
        <w:t>R</w:t>
      </w:r>
      <w:r>
        <w:rPr>
          <w:rFonts w:eastAsia="宋体" w:hint="eastAsia"/>
          <w:bCs/>
          <w:lang w:eastAsia="zh-CN"/>
        </w:rPr>
        <w:t>el-</w:t>
      </w:r>
      <w:r w:rsidRPr="006B3C50">
        <w:rPr>
          <w:rFonts w:eastAsia="宋体" w:hint="eastAsia"/>
          <w:lang w:eastAsia="zh-CN"/>
        </w:rPr>
        <w:t>15</w:t>
      </w:r>
      <w:r>
        <w:rPr>
          <w:rFonts w:eastAsia="宋体"/>
          <w:bCs/>
          <w:lang w:eastAsia="zh-CN"/>
        </w:rPr>
        <w:t xml:space="preserve"> LTE</w:t>
      </w:r>
      <w:r>
        <w:rPr>
          <w:rFonts w:eastAsia="宋体" w:hint="eastAsia"/>
          <w:bCs/>
          <w:lang w:eastAsia="zh-CN"/>
        </w:rPr>
        <w:t xml:space="preserve"> V2X carrier aggregation, half duplex </w:t>
      </w:r>
      <w:r>
        <w:rPr>
          <w:rFonts w:eastAsia="宋体"/>
          <w:bCs/>
          <w:lang w:eastAsia="zh-CN"/>
        </w:rPr>
        <w:t>impact</w:t>
      </w:r>
      <w:r>
        <w:rPr>
          <w:rFonts w:eastAsia="宋体" w:hint="eastAsia"/>
          <w:bCs/>
          <w:lang w:eastAsia="zh-CN"/>
        </w:rPr>
        <w:t xml:space="preserve"> is </w:t>
      </w:r>
      <w:r>
        <w:rPr>
          <w:rFonts w:eastAsia="宋体"/>
          <w:bCs/>
          <w:lang w:eastAsia="zh-CN"/>
        </w:rPr>
        <w:t>evaluated</w:t>
      </w:r>
      <w:r>
        <w:rPr>
          <w:rFonts w:eastAsia="宋体" w:hint="eastAsia"/>
          <w:bCs/>
          <w:lang w:eastAsia="zh-CN"/>
        </w:rPr>
        <w:t xml:space="preserve"> and </w:t>
      </w:r>
      <w:r>
        <w:rPr>
          <w:rFonts w:eastAsia="宋体"/>
          <w:bCs/>
          <w:lang w:eastAsia="zh-CN"/>
        </w:rPr>
        <w:t xml:space="preserve">shown that </w:t>
      </w:r>
      <w:r>
        <w:rPr>
          <w:rFonts w:eastAsia="宋体" w:hint="eastAsia"/>
          <w:bCs/>
          <w:lang w:eastAsia="zh-CN"/>
        </w:rPr>
        <w:t xml:space="preserve">the system performance </w:t>
      </w:r>
      <w:r>
        <w:rPr>
          <w:rFonts w:eastAsia="宋体"/>
          <w:bCs/>
          <w:lang w:eastAsia="zh-CN"/>
        </w:rPr>
        <w:t xml:space="preserve">would be </w:t>
      </w:r>
      <w:r>
        <w:rPr>
          <w:rFonts w:eastAsia="宋体" w:hint="eastAsia"/>
          <w:bCs/>
          <w:lang w:eastAsia="zh-CN"/>
        </w:rPr>
        <w:t>degrad</w:t>
      </w:r>
      <w:r>
        <w:rPr>
          <w:rFonts w:eastAsia="宋体"/>
          <w:bCs/>
          <w:lang w:eastAsia="zh-CN"/>
        </w:rPr>
        <w:t>ed</w:t>
      </w:r>
      <w:r>
        <w:rPr>
          <w:rFonts w:eastAsia="宋体" w:hint="eastAsia"/>
          <w:bCs/>
          <w:lang w:eastAsia="zh-CN"/>
        </w:rPr>
        <w:t xml:space="preserve"> </w:t>
      </w:r>
      <w:r w:rsidRPr="00E839A4">
        <w:rPr>
          <w:rFonts w:eastAsia="宋体" w:hint="eastAsia"/>
          <w:bCs/>
          <w:lang w:eastAsia="zh-CN"/>
        </w:rPr>
        <w:t>[</w:t>
      </w:r>
      <w:r w:rsidR="007D2C9E">
        <w:rPr>
          <w:rFonts w:eastAsia="宋体" w:hint="eastAsia"/>
          <w:bCs/>
          <w:lang w:eastAsia="zh-CN"/>
        </w:rPr>
        <w:t>8</w:t>
      </w:r>
      <w:r w:rsidRPr="00E839A4">
        <w:rPr>
          <w:rFonts w:eastAsia="宋体" w:hint="eastAsia"/>
          <w:bCs/>
          <w:lang w:eastAsia="zh-CN"/>
        </w:rPr>
        <w:t>].</w:t>
      </w:r>
      <w:r>
        <w:rPr>
          <w:rFonts w:eastAsia="宋体" w:hint="eastAsia"/>
          <w:bCs/>
          <w:lang w:eastAsia="zh-CN"/>
        </w:rPr>
        <w:t xml:space="preserve"> </w:t>
      </w:r>
      <w:r>
        <w:rPr>
          <w:rFonts w:eastAsia="宋体"/>
          <w:bCs/>
          <w:lang w:eastAsia="zh-CN"/>
        </w:rPr>
        <w:t>C</w:t>
      </w:r>
      <w:r>
        <w:rPr>
          <w:rFonts w:eastAsia="宋体" w:hint="eastAsia"/>
          <w:bCs/>
          <w:lang w:eastAsia="zh-CN"/>
        </w:rPr>
        <w:t xml:space="preserve">onsidering coexistence of NR sidelink technology and LTE sidelink technology, more carriers would be used for the advanced services. </w:t>
      </w:r>
      <w:r>
        <w:rPr>
          <w:rFonts w:eastAsia="宋体"/>
          <w:bCs/>
          <w:lang w:eastAsia="zh-CN"/>
        </w:rPr>
        <w:t>T</w:t>
      </w:r>
      <w:r>
        <w:rPr>
          <w:rFonts w:eastAsia="宋体" w:hint="eastAsia"/>
          <w:bCs/>
          <w:lang w:eastAsia="zh-CN"/>
        </w:rPr>
        <w:t xml:space="preserve">he more significant half duplex impact would appear in the coexistence scenarios. In addition, considering the </w:t>
      </w:r>
      <w:r>
        <w:rPr>
          <w:rFonts w:eastAsia="宋体"/>
          <w:bCs/>
          <w:lang w:eastAsia="zh-CN"/>
        </w:rPr>
        <w:t>new physical layer structure</w:t>
      </w:r>
      <w:r>
        <w:rPr>
          <w:rFonts w:eastAsia="宋体" w:hint="eastAsia"/>
          <w:bCs/>
          <w:lang w:eastAsia="zh-CN"/>
        </w:rPr>
        <w:t xml:space="preserve"> in NR V2X sidelink, e.g. the </w:t>
      </w:r>
      <w:r>
        <w:rPr>
          <w:rFonts w:eastAsia="宋体"/>
          <w:bCs/>
          <w:lang w:eastAsia="zh-CN"/>
        </w:rPr>
        <w:t>variable</w:t>
      </w:r>
      <w:r>
        <w:rPr>
          <w:rFonts w:eastAsia="宋体" w:hint="eastAsia"/>
          <w:bCs/>
          <w:lang w:eastAsia="zh-CN"/>
        </w:rPr>
        <w:t xml:space="preserve"> numerology and the dynamic slot format, the half duplex impact </w:t>
      </w:r>
      <w:r>
        <w:rPr>
          <w:rFonts w:eastAsia="宋体"/>
          <w:bCs/>
          <w:lang w:eastAsia="zh-CN"/>
        </w:rPr>
        <w:t xml:space="preserve">to the V2X performance </w:t>
      </w:r>
      <w:r>
        <w:rPr>
          <w:rFonts w:eastAsia="宋体" w:hint="eastAsia"/>
          <w:bCs/>
          <w:lang w:eastAsia="zh-CN"/>
        </w:rPr>
        <w:t>would become more significant as illustrated in Figure 4. Therefore, the h</w:t>
      </w:r>
      <w:r w:rsidRPr="0063312B">
        <w:rPr>
          <w:rFonts w:eastAsia="宋体"/>
          <w:bCs/>
          <w:lang w:eastAsia="zh-CN"/>
        </w:rPr>
        <w:t xml:space="preserve">alf duplex impact </w:t>
      </w:r>
      <w:r>
        <w:rPr>
          <w:rFonts w:eastAsia="宋体" w:hint="eastAsia"/>
          <w:bCs/>
          <w:lang w:eastAsia="zh-CN"/>
        </w:rPr>
        <w:t xml:space="preserve">and solution </w:t>
      </w:r>
      <w:r w:rsidRPr="0063312B">
        <w:rPr>
          <w:rFonts w:eastAsia="宋体"/>
          <w:bCs/>
          <w:lang w:eastAsia="zh-CN"/>
        </w:rPr>
        <w:t>for adjacent channel transmission</w:t>
      </w:r>
      <w:r>
        <w:rPr>
          <w:rFonts w:eastAsia="宋体" w:hint="eastAsia"/>
          <w:bCs/>
          <w:lang w:eastAsia="zh-CN"/>
        </w:rPr>
        <w:t xml:space="preserve"> should be further studied. </w:t>
      </w:r>
      <w:r>
        <w:rPr>
          <w:rFonts w:eastAsia="宋体"/>
          <w:bCs/>
          <w:lang w:eastAsia="zh-CN"/>
        </w:rPr>
        <w:t>T</w:t>
      </w:r>
      <w:r>
        <w:rPr>
          <w:rFonts w:eastAsia="宋体" w:hint="eastAsia"/>
          <w:bCs/>
          <w:lang w:eastAsia="zh-CN"/>
        </w:rPr>
        <w:t>he potential is to reduce the total number of transmission slots, e.g. to centralize the transmission slots of NR carriers and LTE carriers.</w:t>
      </w:r>
    </w:p>
    <w:p w:rsidR="00000000" w:rsidRDefault="00B663E0" w:rsidP="009D547F">
      <w:pPr>
        <w:spacing w:beforeLines="50" w:afterLines="100"/>
        <w:jc w:val="center"/>
        <w:rPr>
          <w:rFonts w:eastAsia="宋体"/>
          <w:lang w:eastAsia="zh-CN"/>
        </w:rPr>
      </w:pPr>
      <w:r>
        <w:object w:dxaOrig="5855" w:dyaOrig="3323">
          <v:shape id="_x0000_i1028" type="#_x0000_t75" style="width:252.65pt;height:142.65pt" o:ole="">
            <v:imagedata r:id="rId14" o:title=""/>
          </v:shape>
          <o:OLEObject Type="Embed" ProgID="Visio.Drawing.11" ShapeID="_x0000_i1028" DrawAspect="Content" ObjectID="_1611755118" r:id="rId15"/>
        </w:object>
      </w:r>
    </w:p>
    <w:p w:rsidR="00000000" w:rsidRDefault="00B663E0" w:rsidP="009D547F">
      <w:pPr>
        <w:spacing w:beforeLines="50" w:afterLines="100"/>
        <w:jc w:val="center"/>
        <w:rPr>
          <w:rFonts w:eastAsia="宋体"/>
          <w:bCs/>
          <w:lang w:eastAsia="zh-CN"/>
        </w:rPr>
      </w:pPr>
      <w:r>
        <w:rPr>
          <w:rFonts w:eastAsia="宋体"/>
          <w:b/>
          <w:lang w:eastAsia="zh-CN"/>
        </w:rPr>
        <w:t>F</w:t>
      </w:r>
      <w:r>
        <w:rPr>
          <w:rFonts w:eastAsia="宋体" w:hint="eastAsia"/>
          <w:b/>
          <w:lang w:eastAsia="zh-CN"/>
        </w:rPr>
        <w:t xml:space="preserve">igure 4: </w:t>
      </w:r>
      <w:r w:rsidRPr="00572488">
        <w:rPr>
          <w:rFonts w:hint="eastAsia"/>
          <w:b/>
        </w:rPr>
        <w:t xml:space="preserve">The </w:t>
      </w:r>
      <w:r>
        <w:rPr>
          <w:rFonts w:eastAsia="宋体" w:hint="eastAsia"/>
          <w:b/>
          <w:lang w:eastAsia="zh-CN"/>
        </w:rPr>
        <w:t xml:space="preserve">more significant </w:t>
      </w:r>
      <w:r w:rsidRPr="00572488">
        <w:rPr>
          <w:rFonts w:hint="eastAsia"/>
          <w:b/>
        </w:rPr>
        <w:t>half-duplex impact</w:t>
      </w:r>
      <w:r>
        <w:rPr>
          <w:rFonts w:eastAsia="宋体" w:hint="eastAsia"/>
          <w:b/>
          <w:lang w:eastAsia="zh-CN"/>
        </w:rPr>
        <w:t xml:space="preserve"> for coexistence of NR and LTE sidelink</w:t>
      </w:r>
    </w:p>
    <w:p w:rsidR="00B663E0" w:rsidRDefault="00B663E0" w:rsidP="00B663E0">
      <w:pPr>
        <w:pStyle w:val="a0"/>
        <w:rPr>
          <w:rFonts w:eastAsia="宋体"/>
          <w:bCs/>
          <w:lang w:eastAsia="zh-CN"/>
        </w:rPr>
      </w:pPr>
      <w:r w:rsidRPr="00733BAC">
        <w:rPr>
          <w:rFonts w:eastAsia="宋体" w:hint="eastAsia"/>
          <w:b/>
          <w:bCs/>
          <w:i/>
          <w:lang w:eastAsia="zh-CN"/>
        </w:rPr>
        <w:t xml:space="preserve">Proposal </w:t>
      </w:r>
      <w:r>
        <w:rPr>
          <w:rFonts w:eastAsia="宋体" w:hint="eastAsia"/>
          <w:b/>
          <w:bCs/>
          <w:i/>
          <w:lang w:eastAsia="zh-CN"/>
        </w:rPr>
        <w:t>9</w:t>
      </w:r>
      <w:r w:rsidRPr="00733BAC">
        <w:rPr>
          <w:rFonts w:eastAsia="宋体" w:hint="eastAsia"/>
          <w:b/>
          <w:bCs/>
          <w:i/>
          <w:lang w:eastAsia="zh-CN"/>
        </w:rPr>
        <w:t>:</w:t>
      </w:r>
      <w:r>
        <w:rPr>
          <w:rFonts w:eastAsia="宋体" w:hint="eastAsia"/>
          <w:b/>
          <w:bCs/>
          <w:i/>
          <w:lang w:eastAsia="zh-CN"/>
        </w:rPr>
        <w:t xml:space="preserve"> The issue of h</w:t>
      </w:r>
      <w:r w:rsidRPr="0063312B">
        <w:rPr>
          <w:rFonts w:eastAsia="宋体"/>
          <w:b/>
          <w:bCs/>
          <w:i/>
          <w:lang w:eastAsia="zh-CN"/>
        </w:rPr>
        <w:t>alf duplex for adjacent channel transmission</w:t>
      </w:r>
      <w:r>
        <w:rPr>
          <w:rFonts w:eastAsia="宋体" w:hint="eastAsia"/>
          <w:b/>
          <w:bCs/>
          <w:i/>
          <w:lang w:eastAsia="zh-CN"/>
        </w:rPr>
        <w:t xml:space="preserve"> considering </w:t>
      </w:r>
      <w:r w:rsidRPr="00E56866">
        <w:rPr>
          <w:rFonts w:eastAsia="宋体"/>
          <w:b/>
          <w:bCs/>
          <w:i/>
          <w:lang w:eastAsia="zh-CN"/>
        </w:rPr>
        <w:t>coexistence of NR sidelink and LTE sidelink in V2X</w:t>
      </w:r>
      <w:r>
        <w:rPr>
          <w:rFonts w:eastAsia="宋体" w:hint="eastAsia"/>
          <w:b/>
          <w:bCs/>
          <w:i/>
          <w:lang w:eastAsia="zh-CN"/>
        </w:rPr>
        <w:t xml:space="preserve"> should be further studied. </w:t>
      </w:r>
    </w:p>
    <w:p w:rsidR="005935B8" w:rsidRDefault="00830F4E" w:rsidP="0058658D">
      <w:pPr>
        <w:pStyle w:val="1"/>
        <w:jc w:val="both"/>
      </w:pPr>
      <w:r w:rsidRPr="0052231C">
        <w:rPr>
          <w:rFonts w:hint="eastAsia"/>
        </w:rPr>
        <w:t>Conclusion</w:t>
      </w:r>
    </w:p>
    <w:p w:rsidR="0081471E" w:rsidRDefault="0081471E" w:rsidP="0081471E">
      <w:pPr>
        <w:pStyle w:val="a0"/>
        <w:rPr>
          <w:rFonts w:eastAsia="宋体"/>
          <w:lang w:eastAsia="zh-CN"/>
        </w:rPr>
      </w:pPr>
      <w:r w:rsidRPr="002C35A4">
        <w:t>In this contribution</w:t>
      </w:r>
      <w:r w:rsidRPr="002C35A4">
        <w:rPr>
          <w:rFonts w:eastAsia="宋体"/>
          <w:lang w:eastAsia="zh-CN"/>
        </w:rPr>
        <w:t xml:space="preserve">, </w:t>
      </w:r>
      <w:r w:rsidRPr="002C35A4">
        <w:rPr>
          <w:rFonts w:eastAsia="宋体" w:hint="eastAsia"/>
          <w:lang w:eastAsia="zh-CN"/>
        </w:rPr>
        <w:t xml:space="preserve">the issues for </w:t>
      </w:r>
      <w:r w:rsidRPr="002C35A4">
        <w:rPr>
          <w:rFonts w:eastAsia="宋体"/>
          <w:lang w:eastAsia="zh-CN"/>
        </w:rPr>
        <w:t>coexistence of NR sidelink and LTE sidelink in V2X</w:t>
      </w:r>
      <w:r w:rsidRPr="002C35A4">
        <w:rPr>
          <w:rFonts w:eastAsia="宋体" w:hint="eastAsia"/>
          <w:lang w:eastAsia="zh-CN"/>
        </w:rPr>
        <w:t xml:space="preserve"> are discussed.</w:t>
      </w:r>
      <w:r>
        <w:rPr>
          <w:rFonts w:eastAsia="宋体" w:hint="eastAsia"/>
          <w:lang w:eastAsia="zh-CN"/>
        </w:rPr>
        <w:t xml:space="preserve"> Particularly, we have following observations and proposals:</w:t>
      </w:r>
    </w:p>
    <w:p w:rsidR="0081471E" w:rsidRDefault="0081471E" w:rsidP="00E375FE">
      <w:pPr>
        <w:spacing w:beforeLines="50"/>
        <w:jc w:val="both"/>
        <w:rPr>
          <w:rFonts w:eastAsia="宋体"/>
          <w:b/>
          <w:bCs/>
          <w:i/>
          <w:lang w:eastAsia="zh-CN"/>
        </w:rPr>
      </w:pPr>
      <w:r w:rsidRPr="00124DFB">
        <w:rPr>
          <w:rFonts w:eastAsia="宋体"/>
          <w:b/>
          <w:bCs/>
          <w:i/>
          <w:lang w:eastAsia="zh-CN"/>
        </w:rPr>
        <w:lastRenderedPageBreak/>
        <w:t>O</w:t>
      </w:r>
      <w:r w:rsidRPr="00124DFB">
        <w:rPr>
          <w:rFonts w:eastAsia="宋体" w:hint="eastAsia"/>
          <w:b/>
          <w:bCs/>
          <w:i/>
          <w:lang w:eastAsia="zh-CN"/>
        </w:rPr>
        <w:t xml:space="preserve">bservation </w:t>
      </w:r>
      <w:r w:rsidR="001E104D">
        <w:rPr>
          <w:rFonts w:eastAsia="宋体"/>
          <w:b/>
          <w:bCs/>
          <w:i/>
          <w:lang w:eastAsia="zh-CN"/>
        </w:rPr>
        <w:t>1</w:t>
      </w:r>
      <w:r w:rsidRPr="00124DFB">
        <w:rPr>
          <w:rFonts w:eastAsia="宋体" w:hint="eastAsia"/>
          <w:b/>
          <w:bCs/>
          <w:i/>
          <w:lang w:eastAsia="zh-CN"/>
        </w:rPr>
        <w:t xml:space="preserve">: For </w:t>
      </w:r>
      <w:r>
        <w:rPr>
          <w:rFonts w:eastAsia="宋体" w:hint="eastAsia"/>
          <w:b/>
          <w:bCs/>
          <w:i/>
          <w:lang w:eastAsia="zh-CN"/>
        </w:rPr>
        <w:t xml:space="preserve">the </w:t>
      </w:r>
      <w:r w:rsidRPr="00124DFB">
        <w:rPr>
          <w:rFonts w:eastAsia="宋体" w:hint="eastAsia"/>
          <w:b/>
          <w:bCs/>
          <w:i/>
          <w:lang w:eastAsia="zh-CN"/>
        </w:rPr>
        <w:t>l</w:t>
      </w:r>
      <w:r w:rsidRPr="00124DFB">
        <w:rPr>
          <w:rFonts w:eastAsia="宋体"/>
          <w:b/>
          <w:bCs/>
          <w:i/>
          <w:lang w:eastAsia="zh-CN"/>
        </w:rPr>
        <w:t>ong</w:t>
      </w:r>
      <w:r>
        <w:rPr>
          <w:rFonts w:eastAsia="宋体"/>
          <w:b/>
          <w:bCs/>
          <w:i/>
          <w:lang w:eastAsia="zh-CN"/>
        </w:rPr>
        <w:t>-</w:t>
      </w:r>
      <w:r w:rsidRPr="00124DFB">
        <w:rPr>
          <w:rFonts w:eastAsia="宋体"/>
          <w:b/>
          <w:bCs/>
          <w:i/>
          <w:lang w:eastAsia="zh-CN"/>
        </w:rPr>
        <w:t>term coordination</w:t>
      </w:r>
      <w:r>
        <w:rPr>
          <w:rFonts w:eastAsia="宋体"/>
          <w:b/>
          <w:bCs/>
          <w:i/>
          <w:lang w:eastAsia="zh-CN"/>
        </w:rPr>
        <w:t xml:space="preserve"> in time domain</w:t>
      </w:r>
      <w:r>
        <w:rPr>
          <w:rFonts w:eastAsia="宋体" w:hint="eastAsia"/>
          <w:b/>
          <w:bCs/>
          <w:i/>
          <w:lang w:eastAsia="zh-CN"/>
        </w:rPr>
        <w:t>:</w:t>
      </w:r>
    </w:p>
    <w:p w:rsidR="0081471E" w:rsidRPr="005800AB" w:rsidRDefault="0081471E" w:rsidP="00D95F8F">
      <w:pPr>
        <w:numPr>
          <w:ilvl w:val="0"/>
          <w:numId w:val="13"/>
        </w:numPr>
        <w:spacing w:after="120"/>
        <w:ind w:left="357" w:hanging="357"/>
        <w:jc w:val="both"/>
        <w:rPr>
          <w:rFonts w:eastAsia="宋体"/>
          <w:b/>
          <w:i/>
          <w:lang w:eastAsia="zh-CN"/>
        </w:rPr>
      </w:pPr>
      <w:r w:rsidRPr="005800AB">
        <w:rPr>
          <w:rFonts w:eastAsia="宋体"/>
          <w:b/>
          <w:i/>
          <w:lang w:eastAsia="zh-CN"/>
        </w:rPr>
        <w:t>T</w:t>
      </w:r>
      <w:r w:rsidRPr="005800AB">
        <w:rPr>
          <w:rFonts w:eastAsia="宋体" w:hint="eastAsia"/>
          <w:b/>
          <w:i/>
          <w:lang w:eastAsia="zh-CN"/>
        </w:rPr>
        <w:t>here would be adverse impact</w:t>
      </w:r>
      <w:r w:rsidR="001E104D">
        <w:rPr>
          <w:rFonts w:eastAsia="宋体"/>
          <w:b/>
          <w:i/>
          <w:lang w:eastAsia="zh-CN"/>
        </w:rPr>
        <w:t>s</w:t>
      </w:r>
      <w:r w:rsidRPr="005800AB">
        <w:rPr>
          <w:rFonts w:eastAsia="宋体" w:hint="eastAsia"/>
          <w:b/>
          <w:i/>
          <w:lang w:eastAsia="zh-CN"/>
        </w:rPr>
        <w:t xml:space="preserve"> on the latency and reliability.</w:t>
      </w:r>
    </w:p>
    <w:p w:rsidR="007624AE" w:rsidRDefault="007624AE" w:rsidP="00E375FE">
      <w:pPr>
        <w:spacing w:beforeLines="50"/>
        <w:jc w:val="both"/>
        <w:rPr>
          <w:rFonts w:eastAsia="宋体"/>
          <w:b/>
          <w:bCs/>
          <w:i/>
          <w:lang w:eastAsia="zh-CN"/>
        </w:rPr>
      </w:pPr>
      <w:r w:rsidRPr="00AA53FE">
        <w:rPr>
          <w:rFonts w:eastAsia="宋体"/>
          <w:b/>
          <w:bCs/>
          <w:i/>
          <w:lang w:eastAsia="zh-CN"/>
        </w:rPr>
        <w:t>O</w:t>
      </w:r>
      <w:r>
        <w:rPr>
          <w:rFonts w:eastAsia="宋体" w:hint="eastAsia"/>
          <w:b/>
          <w:bCs/>
          <w:i/>
          <w:lang w:eastAsia="zh-CN"/>
        </w:rPr>
        <w:t xml:space="preserve">bservation </w:t>
      </w:r>
      <w:r w:rsidR="001E104D">
        <w:rPr>
          <w:rFonts w:eastAsia="宋体"/>
          <w:b/>
          <w:bCs/>
          <w:i/>
          <w:lang w:eastAsia="zh-CN"/>
        </w:rPr>
        <w:t>2</w:t>
      </w:r>
      <w:r w:rsidRPr="00AA53FE">
        <w:rPr>
          <w:rFonts w:eastAsia="宋体" w:hint="eastAsia"/>
          <w:b/>
          <w:bCs/>
          <w:i/>
          <w:lang w:eastAsia="zh-CN"/>
        </w:rPr>
        <w:t>: For the short</w:t>
      </w:r>
      <w:r>
        <w:rPr>
          <w:rFonts w:eastAsia="宋体"/>
          <w:b/>
          <w:bCs/>
          <w:i/>
          <w:lang w:eastAsia="zh-CN"/>
        </w:rPr>
        <w:t>-</w:t>
      </w:r>
      <w:r>
        <w:rPr>
          <w:rFonts w:eastAsia="宋体" w:hint="eastAsia"/>
          <w:b/>
          <w:bCs/>
          <w:i/>
          <w:lang w:eastAsia="zh-CN"/>
        </w:rPr>
        <w:t>term</w:t>
      </w:r>
      <w:r>
        <w:rPr>
          <w:rFonts w:eastAsia="宋体"/>
          <w:b/>
          <w:bCs/>
          <w:i/>
          <w:lang w:eastAsia="zh-CN"/>
        </w:rPr>
        <w:t xml:space="preserve"> in time domain</w:t>
      </w:r>
      <w:r>
        <w:rPr>
          <w:rFonts w:eastAsia="宋体" w:hint="eastAsia"/>
          <w:b/>
          <w:bCs/>
          <w:i/>
          <w:lang w:eastAsia="zh-CN"/>
        </w:rPr>
        <w:t xml:space="preserve"> </w:t>
      </w:r>
      <w:r w:rsidRPr="00AA53FE">
        <w:rPr>
          <w:rFonts w:eastAsia="宋体" w:hint="eastAsia"/>
          <w:b/>
          <w:bCs/>
          <w:i/>
          <w:lang w:eastAsia="zh-CN"/>
        </w:rPr>
        <w:t xml:space="preserve">of </w:t>
      </w:r>
      <w:r w:rsidRPr="00AA53FE">
        <w:rPr>
          <w:rFonts w:eastAsia="宋体"/>
          <w:b/>
          <w:bCs/>
          <w:i/>
          <w:lang w:eastAsia="zh-CN"/>
        </w:rPr>
        <w:t>the</w:t>
      </w:r>
      <w:r>
        <w:rPr>
          <w:rFonts w:eastAsia="宋体"/>
          <w:b/>
          <w:bCs/>
          <w:i/>
          <w:lang w:eastAsia="zh-CN"/>
        </w:rPr>
        <w:t xml:space="preserve"> resource allocation/selection by </w:t>
      </w:r>
      <w:r w:rsidRPr="00AA53FE">
        <w:rPr>
          <w:rFonts w:eastAsia="宋体" w:hint="eastAsia"/>
          <w:b/>
          <w:bCs/>
          <w:i/>
          <w:lang w:eastAsia="zh-CN"/>
        </w:rPr>
        <w:t>e</w:t>
      </w:r>
      <w:r w:rsidRPr="00AA53FE">
        <w:rPr>
          <w:rFonts w:eastAsia="宋体"/>
          <w:b/>
          <w:bCs/>
          <w:i/>
          <w:lang w:eastAsia="zh-CN"/>
        </w:rPr>
        <w:t>xclud</w:t>
      </w:r>
      <w:r w:rsidRPr="00AA53FE">
        <w:rPr>
          <w:rFonts w:eastAsia="宋体" w:hint="eastAsia"/>
          <w:b/>
          <w:bCs/>
          <w:i/>
          <w:lang w:eastAsia="zh-CN"/>
        </w:rPr>
        <w:t>ing</w:t>
      </w:r>
      <w:r>
        <w:rPr>
          <w:rFonts w:eastAsia="宋体"/>
          <w:b/>
          <w:bCs/>
          <w:i/>
          <w:lang w:eastAsia="zh-CN"/>
        </w:rPr>
        <w:t xml:space="preserve"> the resources with the</w:t>
      </w:r>
      <w:r w:rsidRPr="00AA53FE">
        <w:rPr>
          <w:rFonts w:eastAsia="宋体"/>
          <w:b/>
          <w:bCs/>
          <w:i/>
          <w:lang w:eastAsia="zh-CN"/>
        </w:rPr>
        <w:t xml:space="preserve"> potential con-current transmission</w:t>
      </w:r>
      <w:r>
        <w:rPr>
          <w:rFonts w:eastAsia="宋体" w:hint="eastAsia"/>
          <w:b/>
          <w:bCs/>
          <w:i/>
          <w:lang w:eastAsia="zh-CN"/>
        </w:rPr>
        <w:t xml:space="preserve"> and the </w:t>
      </w:r>
      <w:r>
        <w:rPr>
          <w:rFonts w:eastAsia="宋体"/>
          <w:b/>
          <w:bCs/>
          <w:i/>
          <w:lang w:eastAsia="zh-CN"/>
        </w:rPr>
        <w:t>high</w:t>
      </w:r>
      <w:r w:rsidRPr="00A42917">
        <w:rPr>
          <w:rFonts w:eastAsia="宋体"/>
          <w:b/>
          <w:bCs/>
          <w:i/>
          <w:lang w:eastAsia="zh-CN"/>
        </w:rPr>
        <w:t xml:space="preserve"> priority reception indicted by decoded SCI</w:t>
      </w:r>
      <w:r w:rsidRPr="00AA53FE">
        <w:rPr>
          <w:rFonts w:eastAsia="宋体" w:hint="eastAsia"/>
          <w:b/>
          <w:bCs/>
          <w:i/>
          <w:lang w:eastAsia="zh-CN"/>
        </w:rPr>
        <w:t>:</w:t>
      </w:r>
    </w:p>
    <w:p w:rsidR="007624AE" w:rsidRPr="00AA53FE" w:rsidRDefault="007624AE" w:rsidP="007624AE">
      <w:pPr>
        <w:numPr>
          <w:ilvl w:val="0"/>
          <w:numId w:val="13"/>
        </w:numPr>
        <w:spacing w:after="120"/>
        <w:ind w:left="357" w:hanging="357"/>
        <w:jc w:val="both"/>
        <w:rPr>
          <w:rFonts w:eastAsia="宋体"/>
          <w:b/>
          <w:i/>
          <w:lang w:eastAsia="zh-CN"/>
        </w:rPr>
      </w:pPr>
      <w:r w:rsidRPr="00AA53FE">
        <w:rPr>
          <w:rFonts w:eastAsia="宋体"/>
          <w:b/>
          <w:i/>
          <w:lang w:eastAsia="zh-CN"/>
        </w:rPr>
        <w:t>T</w:t>
      </w:r>
      <w:r w:rsidRPr="00AA53FE">
        <w:rPr>
          <w:rFonts w:eastAsia="宋体" w:hint="eastAsia"/>
          <w:b/>
          <w:i/>
          <w:lang w:eastAsia="zh-CN"/>
        </w:rPr>
        <w:t>here would be adverse impact</w:t>
      </w:r>
      <w:r w:rsidR="001E104D">
        <w:rPr>
          <w:rFonts w:eastAsia="宋体"/>
          <w:b/>
          <w:i/>
          <w:lang w:eastAsia="zh-CN"/>
        </w:rPr>
        <w:t>s</w:t>
      </w:r>
      <w:r w:rsidRPr="00AA53FE">
        <w:rPr>
          <w:rFonts w:eastAsia="宋体" w:hint="eastAsia"/>
          <w:b/>
          <w:i/>
          <w:lang w:eastAsia="zh-CN"/>
        </w:rPr>
        <w:t xml:space="preserve"> on the latency and reliability.</w:t>
      </w:r>
    </w:p>
    <w:p w:rsidR="007624AE" w:rsidRPr="00DD3BFA" w:rsidRDefault="007624AE" w:rsidP="007624AE">
      <w:pPr>
        <w:pStyle w:val="a0"/>
        <w:rPr>
          <w:rFonts w:eastAsia="宋体"/>
          <w:b/>
          <w:bCs/>
          <w:i/>
          <w:lang w:eastAsia="zh-CN"/>
        </w:rPr>
      </w:pPr>
      <w:r w:rsidRPr="00DD3BFA">
        <w:rPr>
          <w:rFonts w:eastAsia="宋体"/>
          <w:b/>
          <w:bCs/>
          <w:i/>
          <w:lang w:eastAsia="zh-CN"/>
        </w:rPr>
        <w:t>P</w:t>
      </w:r>
      <w:r w:rsidRPr="00DD3BFA">
        <w:rPr>
          <w:rFonts w:eastAsia="宋体" w:hint="eastAsia"/>
          <w:b/>
          <w:bCs/>
          <w:i/>
          <w:lang w:eastAsia="zh-CN"/>
        </w:rPr>
        <w:t xml:space="preserve">roposal </w:t>
      </w:r>
      <w:r>
        <w:rPr>
          <w:rFonts w:eastAsia="宋体" w:hint="eastAsia"/>
          <w:b/>
          <w:bCs/>
          <w:i/>
          <w:lang w:eastAsia="zh-CN"/>
        </w:rPr>
        <w:t xml:space="preserve">1: Study of resource allocation should consider the procedure of </w:t>
      </w:r>
      <w:r>
        <w:rPr>
          <w:rFonts w:eastAsia="宋体"/>
          <w:b/>
          <w:bCs/>
          <w:i/>
          <w:lang w:eastAsia="zh-CN"/>
        </w:rPr>
        <w:t xml:space="preserve">resource selection by </w:t>
      </w:r>
      <w:r w:rsidRPr="00DD3BFA">
        <w:rPr>
          <w:rFonts w:eastAsia="宋体"/>
          <w:b/>
          <w:bCs/>
          <w:i/>
          <w:lang w:eastAsia="zh-CN"/>
        </w:rPr>
        <w:t>excluding the</w:t>
      </w:r>
      <w:r>
        <w:rPr>
          <w:rFonts w:eastAsia="宋体"/>
          <w:b/>
          <w:bCs/>
          <w:i/>
          <w:lang w:eastAsia="zh-CN"/>
        </w:rPr>
        <w:t xml:space="preserve"> resources</w:t>
      </w:r>
      <w:r w:rsidRPr="00DD3BFA">
        <w:rPr>
          <w:rFonts w:eastAsia="宋体"/>
          <w:b/>
          <w:bCs/>
          <w:i/>
          <w:lang w:eastAsia="zh-CN"/>
        </w:rPr>
        <w:t xml:space="preserve"> </w:t>
      </w:r>
      <w:r>
        <w:rPr>
          <w:rFonts w:eastAsia="宋体"/>
          <w:b/>
          <w:bCs/>
          <w:i/>
          <w:lang w:eastAsia="zh-CN"/>
        </w:rPr>
        <w:t xml:space="preserve">with the </w:t>
      </w:r>
      <w:r w:rsidRPr="00DD3BFA">
        <w:rPr>
          <w:rFonts w:eastAsia="宋体"/>
          <w:b/>
          <w:bCs/>
          <w:i/>
          <w:lang w:eastAsia="zh-CN"/>
        </w:rPr>
        <w:t xml:space="preserve">potential con-current </w:t>
      </w:r>
      <w:r>
        <w:rPr>
          <w:rFonts w:eastAsia="宋体" w:hint="eastAsia"/>
          <w:b/>
          <w:bCs/>
          <w:i/>
          <w:lang w:eastAsia="zh-CN"/>
        </w:rPr>
        <w:t xml:space="preserve">LTE sidelink and NR sidelink </w:t>
      </w:r>
      <w:r>
        <w:rPr>
          <w:rFonts w:eastAsia="宋体"/>
          <w:b/>
          <w:bCs/>
          <w:i/>
          <w:lang w:eastAsia="zh-CN"/>
        </w:rPr>
        <w:t>transmission</w:t>
      </w:r>
      <w:r>
        <w:rPr>
          <w:rFonts w:eastAsia="宋体" w:hint="eastAsia"/>
          <w:b/>
          <w:bCs/>
          <w:i/>
          <w:lang w:eastAsia="zh-CN"/>
        </w:rPr>
        <w:t xml:space="preserve"> and the </w:t>
      </w:r>
      <w:r>
        <w:rPr>
          <w:rFonts w:eastAsia="宋体"/>
          <w:b/>
          <w:bCs/>
          <w:i/>
          <w:lang w:eastAsia="zh-CN"/>
        </w:rPr>
        <w:t>high</w:t>
      </w:r>
      <w:r w:rsidRPr="00A42917">
        <w:rPr>
          <w:rFonts w:eastAsia="宋体"/>
          <w:b/>
          <w:bCs/>
          <w:i/>
          <w:lang w:eastAsia="zh-CN"/>
        </w:rPr>
        <w:t xml:space="preserve"> priority reception indicted by decoded SCI</w:t>
      </w:r>
      <w:r>
        <w:rPr>
          <w:rFonts w:eastAsia="宋体"/>
          <w:b/>
          <w:bCs/>
          <w:i/>
          <w:lang w:eastAsia="zh-CN"/>
        </w:rPr>
        <w:t xml:space="preserve"> to achieve the short-term coordination in time domain.</w:t>
      </w:r>
    </w:p>
    <w:p w:rsidR="0081471E" w:rsidRDefault="0081471E" w:rsidP="00E375FE">
      <w:pPr>
        <w:spacing w:beforeLines="50"/>
        <w:jc w:val="both"/>
        <w:rPr>
          <w:rFonts w:eastAsia="宋体"/>
          <w:b/>
          <w:bCs/>
          <w:i/>
          <w:lang w:eastAsia="zh-CN"/>
        </w:rPr>
      </w:pPr>
      <w:r w:rsidRPr="006A7B96">
        <w:rPr>
          <w:rFonts w:eastAsia="宋体"/>
          <w:b/>
          <w:bCs/>
          <w:i/>
          <w:lang w:eastAsia="zh-CN"/>
        </w:rPr>
        <w:t>O</w:t>
      </w:r>
      <w:r w:rsidRPr="006A7B96">
        <w:rPr>
          <w:rFonts w:eastAsia="宋体" w:hint="eastAsia"/>
          <w:b/>
          <w:bCs/>
          <w:i/>
          <w:lang w:eastAsia="zh-CN"/>
        </w:rPr>
        <w:t xml:space="preserve">bservation </w:t>
      </w:r>
      <w:r w:rsidR="001E104D">
        <w:rPr>
          <w:rFonts w:eastAsia="宋体"/>
          <w:b/>
          <w:bCs/>
          <w:i/>
          <w:lang w:eastAsia="zh-CN"/>
        </w:rPr>
        <w:t>3</w:t>
      </w:r>
      <w:r w:rsidRPr="006A7B96">
        <w:rPr>
          <w:rFonts w:eastAsia="宋体" w:hint="eastAsia"/>
          <w:b/>
          <w:bCs/>
          <w:i/>
          <w:lang w:eastAsia="zh-CN"/>
        </w:rPr>
        <w:t>: For the short</w:t>
      </w:r>
      <w:r>
        <w:rPr>
          <w:rFonts w:eastAsia="宋体"/>
          <w:b/>
          <w:bCs/>
          <w:i/>
          <w:lang w:eastAsia="zh-CN"/>
        </w:rPr>
        <w:t>-</w:t>
      </w:r>
      <w:r w:rsidRPr="006A7B96">
        <w:rPr>
          <w:rFonts w:eastAsia="宋体" w:hint="eastAsia"/>
          <w:b/>
          <w:bCs/>
          <w:i/>
          <w:lang w:eastAsia="zh-CN"/>
        </w:rPr>
        <w:t>term coordination</w:t>
      </w:r>
      <w:r>
        <w:rPr>
          <w:rFonts w:eastAsia="宋体"/>
          <w:b/>
          <w:bCs/>
          <w:i/>
          <w:lang w:eastAsia="zh-CN"/>
        </w:rPr>
        <w:t xml:space="preserve"> in time domain</w:t>
      </w:r>
      <w:r w:rsidRPr="006A7B96">
        <w:rPr>
          <w:rFonts w:eastAsia="宋体" w:hint="eastAsia"/>
          <w:b/>
          <w:bCs/>
          <w:i/>
          <w:lang w:eastAsia="zh-CN"/>
        </w:rPr>
        <w:t xml:space="preserve"> with base station </w:t>
      </w:r>
      <w:r w:rsidRPr="006A7B96">
        <w:rPr>
          <w:rFonts w:eastAsia="宋体"/>
          <w:b/>
          <w:bCs/>
          <w:i/>
          <w:lang w:eastAsia="zh-CN"/>
        </w:rPr>
        <w:t>dynamically or semi-statically configur</w:t>
      </w:r>
      <w:r w:rsidRPr="006A7B96">
        <w:rPr>
          <w:rFonts w:eastAsia="宋体" w:hint="eastAsia"/>
          <w:b/>
          <w:bCs/>
          <w:i/>
          <w:lang w:eastAsia="zh-CN"/>
        </w:rPr>
        <w:t>ing UE-specific</w:t>
      </w:r>
      <w:r w:rsidRPr="006A7B96">
        <w:rPr>
          <w:rFonts w:eastAsia="宋体"/>
          <w:b/>
          <w:bCs/>
          <w:i/>
          <w:lang w:eastAsia="zh-CN"/>
        </w:rPr>
        <w:t xml:space="preserve"> </w:t>
      </w:r>
      <w:r>
        <w:rPr>
          <w:rFonts w:eastAsia="宋体"/>
          <w:b/>
          <w:bCs/>
          <w:i/>
          <w:lang w:eastAsia="zh-CN"/>
        </w:rPr>
        <w:t xml:space="preserve">resources for the </w:t>
      </w:r>
      <w:r w:rsidRPr="006A7B96">
        <w:rPr>
          <w:rFonts w:eastAsia="宋体"/>
          <w:b/>
          <w:bCs/>
          <w:i/>
          <w:lang w:eastAsia="zh-CN"/>
        </w:rPr>
        <w:t xml:space="preserve">TDM </w:t>
      </w:r>
      <w:r>
        <w:rPr>
          <w:rFonts w:eastAsia="宋体" w:hint="eastAsia"/>
          <w:b/>
          <w:bCs/>
          <w:i/>
          <w:lang w:eastAsia="zh-CN"/>
        </w:rPr>
        <w:t xml:space="preserve">transmission </w:t>
      </w:r>
      <w:r>
        <w:rPr>
          <w:rFonts w:eastAsia="宋体"/>
          <w:b/>
          <w:bCs/>
          <w:i/>
          <w:lang w:eastAsia="zh-CN"/>
        </w:rPr>
        <w:t xml:space="preserve">based on the </w:t>
      </w:r>
      <w:r w:rsidRPr="006A7B96">
        <w:rPr>
          <w:rFonts w:eastAsia="宋体"/>
          <w:b/>
          <w:bCs/>
          <w:i/>
          <w:lang w:eastAsia="zh-CN"/>
        </w:rPr>
        <w:t>traffic</w:t>
      </w:r>
      <w:r>
        <w:rPr>
          <w:rFonts w:eastAsia="宋体"/>
          <w:b/>
          <w:bCs/>
          <w:i/>
          <w:lang w:eastAsia="zh-CN"/>
        </w:rPr>
        <w:t xml:space="preserve"> arrival</w:t>
      </w:r>
      <w:r w:rsidRPr="006A7B96">
        <w:rPr>
          <w:rFonts w:eastAsia="宋体" w:hint="eastAsia"/>
          <w:b/>
          <w:bCs/>
          <w:i/>
          <w:lang w:eastAsia="zh-CN"/>
        </w:rPr>
        <w:t>:</w:t>
      </w:r>
    </w:p>
    <w:p w:rsidR="0081471E" w:rsidRPr="006A7B96" w:rsidRDefault="0081471E" w:rsidP="00D95F8F">
      <w:pPr>
        <w:numPr>
          <w:ilvl w:val="0"/>
          <w:numId w:val="13"/>
        </w:numPr>
        <w:ind w:left="357" w:hanging="357"/>
        <w:jc w:val="both"/>
        <w:rPr>
          <w:rFonts w:eastAsia="宋体"/>
          <w:b/>
          <w:i/>
          <w:lang w:eastAsia="zh-CN"/>
        </w:rPr>
      </w:pPr>
      <w:r w:rsidRPr="006A7B96">
        <w:rPr>
          <w:rFonts w:eastAsia="宋体" w:hint="eastAsia"/>
          <w:b/>
          <w:i/>
          <w:lang w:eastAsia="zh-CN"/>
        </w:rPr>
        <w:t>T</w:t>
      </w:r>
      <w:r w:rsidRPr="006A7B96">
        <w:rPr>
          <w:rFonts w:eastAsia="宋体"/>
          <w:b/>
          <w:i/>
          <w:lang w:eastAsia="zh-CN"/>
        </w:rPr>
        <w:t xml:space="preserve">he degradation of spectrum efficiency can be </w:t>
      </w:r>
      <w:r>
        <w:rPr>
          <w:rFonts w:eastAsia="宋体"/>
          <w:b/>
          <w:i/>
          <w:lang w:eastAsia="zh-CN"/>
        </w:rPr>
        <w:t xml:space="preserve">minimized </w:t>
      </w:r>
      <w:r w:rsidRPr="006A7B96">
        <w:rPr>
          <w:rFonts w:eastAsia="宋体"/>
          <w:b/>
          <w:i/>
          <w:lang w:eastAsia="zh-CN"/>
        </w:rPr>
        <w:t>by</w:t>
      </w:r>
      <w:r w:rsidRPr="006A7B96">
        <w:rPr>
          <w:rFonts w:eastAsia="宋体" w:hint="eastAsia"/>
          <w:b/>
          <w:i/>
          <w:lang w:eastAsia="zh-CN"/>
        </w:rPr>
        <w:t xml:space="preserve"> </w:t>
      </w:r>
      <w:r>
        <w:rPr>
          <w:rFonts w:eastAsia="宋体"/>
          <w:b/>
          <w:i/>
          <w:lang w:eastAsia="zh-CN"/>
        </w:rPr>
        <w:t xml:space="preserve">dynamic allocation of </w:t>
      </w:r>
      <w:r w:rsidRPr="006A7B96">
        <w:rPr>
          <w:rFonts w:eastAsia="宋体"/>
          <w:b/>
          <w:i/>
          <w:lang w:eastAsia="zh-CN"/>
        </w:rPr>
        <w:t xml:space="preserve">resource </w:t>
      </w:r>
      <w:r>
        <w:rPr>
          <w:rFonts w:eastAsia="宋体"/>
          <w:b/>
          <w:i/>
          <w:lang w:eastAsia="zh-CN"/>
        </w:rPr>
        <w:t>in time domain</w:t>
      </w:r>
      <w:r w:rsidRPr="006A7B96">
        <w:rPr>
          <w:rFonts w:eastAsia="宋体" w:hint="eastAsia"/>
          <w:b/>
          <w:i/>
          <w:lang w:eastAsia="zh-CN"/>
        </w:rPr>
        <w:t>.</w:t>
      </w:r>
    </w:p>
    <w:p w:rsidR="0081471E" w:rsidRPr="006A7B96" w:rsidRDefault="0081471E" w:rsidP="00D95F8F">
      <w:pPr>
        <w:numPr>
          <w:ilvl w:val="0"/>
          <w:numId w:val="13"/>
        </w:numPr>
        <w:spacing w:after="120"/>
        <w:ind w:left="357" w:hanging="357"/>
        <w:jc w:val="both"/>
        <w:rPr>
          <w:rFonts w:eastAsia="宋体"/>
          <w:b/>
          <w:i/>
          <w:lang w:eastAsia="zh-CN"/>
        </w:rPr>
      </w:pPr>
      <w:r w:rsidRPr="006A7B96">
        <w:rPr>
          <w:rFonts w:eastAsia="宋体"/>
          <w:b/>
          <w:i/>
          <w:lang w:eastAsia="zh-CN"/>
        </w:rPr>
        <w:t>T</w:t>
      </w:r>
      <w:r w:rsidRPr="006A7B96">
        <w:rPr>
          <w:rFonts w:eastAsia="宋体" w:hint="eastAsia"/>
          <w:b/>
          <w:i/>
          <w:lang w:eastAsia="zh-CN"/>
        </w:rPr>
        <w:t>here would be adverse impact</w:t>
      </w:r>
      <w:r w:rsidR="00D630F5">
        <w:rPr>
          <w:rFonts w:eastAsia="宋体" w:hint="eastAsia"/>
          <w:b/>
          <w:i/>
          <w:lang w:eastAsia="zh-CN"/>
        </w:rPr>
        <w:t>s</w:t>
      </w:r>
      <w:r w:rsidRPr="006A7B96">
        <w:rPr>
          <w:rFonts w:eastAsia="宋体" w:hint="eastAsia"/>
          <w:b/>
          <w:i/>
          <w:lang w:eastAsia="zh-CN"/>
        </w:rPr>
        <w:t xml:space="preserve"> on the latency and reliability.</w:t>
      </w:r>
    </w:p>
    <w:p w:rsidR="0081471E" w:rsidRDefault="0081471E" w:rsidP="0081471E">
      <w:pPr>
        <w:pStyle w:val="a0"/>
        <w:rPr>
          <w:rFonts w:eastAsia="宋体"/>
          <w:b/>
          <w:bCs/>
          <w:i/>
          <w:lang w:eastAsia="zh-CN"/>
        </w:rPr>
      </w:pPr>
      <w:r>
        <w:rPr>
          <w:rFonts w:eastAsia="宋体" w:hint="eastAsia"/>
          <w:b/>
          <w:bCs/>
          <w:i/>
          <w:lang w:eastAsia="zh-CN"/>
        </w:rPr>
        <w:t xml:space="preserve">Proposal 2: </w:t>
      </w:r>
      <w:r w:rsidRPr="006B3C50">
        <w:rPr>
          <w:rFonts w:eastAsia="宋体" w:hint="eastAsia"/>
          <w:b/>
          <w:i/>
          <w:lang w:eastAsia="zh-CN"/>
        </w:rPr>
        <w:t>For</w:t>
      </w:r>
      <w:r>
        <w:rPr>
          <w:rFonts w:eastAsia="宋体" w:hint="eastAsia"/>
          <w:b/>
          <w:bCs/>
          <w:i/>
          <w:lang w:eastAsia="zh-CN"/>
        </w:rPr>
        <w:t xml:space="preserve"> FDM solutions, considering inter</w:t>
      </w:r>
      <w:r w:rsidRPr="00E56866">
        <w:rPr>
          <w:rFonts w:eastAsia="宋体" w:hint="eastAsia"/>
          <w:b/>
          <w:bCs/>
          <w:i/>
          <w:lang w:eastAsia="zh-CN"/>
        </w:rPr>
        <w:t xml:space="preserve">-band </w:t>
      </w:r>
      <w:r w:rsidRPr="00E56866">
        <w:rPr>
          <w:rFonts w:eastAsia="宋体"/>
          <w:b/>
          <w:bCs/>
          <w:i/>
          <w:lang w:eastAsia="zh-CN"/>
        </w:rPr>
        <w:t>coexistence of NR sidelink and LTE sidelink in V2X</w:t>
      </w:r>
      <w:r w:rsidRPr="00E56866">
        <w:rPr>
          <w:rFonts w:eastAsia="宋体" w:hint="eastAsia"/>
          <w:b/>
          <w:bCs/>
          <w:i/>
          <w:lang w:eastAsia="zh-CN"/>
        </w:rPr>
        <w:t xml:space="preserve">, </w:t>
      </w:r>
      <w:r>
        <w:rPr>
          <w:rFonts w:eastAsia="宋体"/>
          <w:b/>
          <w:bCs/>
          <w:i/>
          <w:lang w:eastAsia="zh-CN"/>
        </w:rPr>
        <w:t>harmonic</w:t>
      </w:r>
      <w:r w:rsidRPr="0031153A">
        <w:rPr>
          <w:rFonts w:eastAsia="宋体"/>
          <w:b/>
          <w:bCs/>
          <w:i/>
          <w:lang w:eastAsia="zh-CN"/>
        </w:rPr>
        <w:t xml:space="preserve"> interference</w:t>
      </w:r>
      <w:r w:rsidRPr="0031153A">
        <w:rPr>
          <w:rFonts w:eastAsia="宋体" w:hint="eastAsia"/>
          <w:b/>
          <w:bCs/>
          <w:i/>
          <w:lang w:eastAsia="zh-CN"/>
        </w:rPr>
        <w:t xml:space="preserve"> </w:t>
      </w:r>
      <w:r w:rsidRPr="00E56866">
        <w:rPr>
          <w:rFonts w:eastAsia="宋体" w:hint="eastAsia"/>
          <w:b/>
          <w:bCs/>
          <w:i/>
          <w:lang w:eastAsia="zh-CN"/>
        </w:rPr>
        <w:t>should be further studied.</w:t>
      </w:r>
    </w:p>
    <w:p w:rsidR="0081471E" w:rsidRDefault="0081471E" w:rsidP="0081471E">
      <w:pPr>
        <w:pStyle w:val="a0"/>
        <w:rPr>
          <w:rFonts w:eastAsia="宋体"/>
          <w:b/>
          <w:bCs/>
          <w:i/>
          <w:lang w:eastAsia="zh-CN"/>
        </w:rPr>
      </w:pPr>
      <w:r>
        <w:rPr>
          <w:rFonts w:eastAsia="宋体"/>
          <w:b/>
          <w:bCs/>
          <w:i/>
          <w:lang w:eastAsia="zh-CN"/>
        </w:rPr>
        <w:t xml:space="preserve">Proposal </w:t>
      </w:r>
      <w:r>
        <w:rPr>
          <w:rFonts w:eastAsia="宋体" w:hint="eastAsia"/>
          <w:b/>
          <w:bCs/>
          <w:i/>
          <w:lang w:eastAsia="zh-CN"/>
        </w:rPr>
        <w:t>3</w:t>
      </w:r>
      <w:r>
        <w:rPr>
          <w:rFonts w:eastAsia="宋体"/>
          <w:b/>
          <w:bCs/>
          <w:i/>
          <w:lang w:eastAsia="zh-CN"/>
        </w:rPr>
        <w:t>:</w:t>
      </w:r>
      <w:r w:rsidRPr="00414CF8">
        <w:rPr>
          <w:rFonts w:eastAsia="宋体" w:hint="eastAsia"/>
          <w:b/>
          <w:i/>
          <w:lang w:eastAsia="zh-CN"/>
        </w:rPr>
        <w:t xml:space="preserve"> </w:t>
      </w:r>
      <w:r w:rsidRPr="006B3C50">
        <w:rPr>
          <w:rFonts w:eastAsia="宋体" w:hint="eastAsia"/>
          <w:b/>
          <w:i/>
          <w:lang w:eastAsia="zh-CN"/>
        </w:rPr>
        <w:t>For</w:t>
      </w:r>
      <w:r>
        <w:rPr>
          <w:rFonts w:eastAsia="宋体" w:hint="eastAsia"/>
          <w:b/>
          <w:bCs/>
          <w:i/>
          <w:lang w:eastAsia="zh-CN"/>
        </w:rPr>
        <w:t xml:space="preserve"> FDM solutions, considering</w:t>
      </w:r>
      <w:r>
        <w:rPr>
          <w:rFonts w:eastAsia="宋体"/>
          <w:b/>
          <w:bCs/>
          <w:i/>
          <w:lang w:eastAsia="zh-CN"/>
        </w:rPr>
        <w:t xml:space="preserve"> intra-band coexistence of NR sidelink and LTE sidelink in V2X, </w:t>
      </w:r>
      <w:r w:rsidRPr="00F65A05">
        <w:rPr>
          <w:rFonts w:eastAsia="宋体" w:hint="eastAsia"/>
          <w:b/>
          <w:bCs/>
          <w:i/>
          <w:lang w:eastAsia="zh-CN"/>
        </w:rPr>
        <w:t>t</w:t>
      </w:r>
      <w:r w:rsidRPr="00F65A05">
        <w:rPr>
          <w:rFonts w:eastAsia="宋体"/>
          <w:b/>
          <w:bCs/>
          <w:i/>
          <w:lang w:eastAsia="zh-CN"/>
        </w:rPr>
        <w:t xml:space="preserve">he resource allocation mechanism needs to </w:t>
      </w:r>
      <w:r w:rsidRPr="006B3C50">
        <w:rPr>
          <w:rFonts w:eastAsia="宋体"/>
          <w:b/>
          <w:i/>
          <w:lang w:eastAsia="zh-CN"/>
        </w:rPr>
        <w:t>address</w:t>
      </w:r>
      <w:r w:rsidRPr="00F65A05">
        <w:rPr>
          <w:rFonts w:eastAsia="宋体"/>
          <w:b/>
          <w:bCs/>
          <w:i/>
          <w:lang w:eastAsia="zh-CN"/>
        </w:rPr>
        <w:t xml:space="preserve"> the intra-band interference issues to align the NR V2X transmission and reception with those of LTE.  </w:t>
      </w:r>
    </w:p>
    <w:p w:rsidR="0081471E" w:rsidRDefault="0081471E" w:rsidP="0081471E">
      <w:pPr>
        <w:pStyle w:val="a0"/>
        <w:rPr>
          <w:rFonts w:eastAsia="宋体"/>
          <w:b/>
          <w:bCs/>
          <w:i/>
          <w:lang w:eastAsia="zh-CN"/>
        </w:rPr>
      </w:pPr>
      <w:r w:rsidRPr="006B38E9">
        <w:rPr>
          <w:rFonts w:eastAsia="宋体"/>
          <w:b/>
          <w:bCs/>
          <w:i/>
          <w:lang w:eastAsia="zh-CN"/>
        </w:rPr>
        <w:t>O</w:t>
      </w:r>
      <w:r w:rsidRPr="006B38E9">
        <w:rPr>
          <w:rFonts w:eastAsia="宋体" w:hint="eastAsia"/>
          <w:b/>
          <w:bCs/>
          <w:i/>
          <w:lang w:eastAsia="zh-CN"/>
        </w:rPr>
        <w:t xml:space="preserve">bservation </w:t>
      </w:r>
      <w:r>
        <w:rPr>
          <w:rFonts w:eastAsia="宋体" w:hint="eastAsia"/>
          <w:b/>
          <w:bCs/>
          <w:i/>
          <w:lang w:eastAsia="zh-CN"/>
        </w:rPr>
        <w:t>4</w:t>
      </w:r>
      <w:r w:rsidRPr="006B38E9">
        <w:rPr>
          <w:rFonts w:eastAsia="宋体" w:hint="eastAsia"/>
          <w:b/>
          <w:bCs/>
          <w:i/>
          <w:lang w:eastAsia="zh-CN"/>
        </w:rPr>
        <w:t>: For the con-current transmission in the</w:t>
      </w:r>
      <w:r>
        <w:rPr>
          <w:rFonts w:eastAsia="宋体" w:hint="eastAsia"/>
          <w:b/>
          <w:bCs/>
          <w:i/>
          <w:lang w:eastAsia="zh-CN"/>
        </w:rPr>
        <w:t xml:space="preserve"> intra-band </w:t>
      </w:r>
      <w:r w:rsidRPr="006B38E9">
        <w:rPr>
          <w:rFonts w:eastAsia="宋体" w:hint="eastAsia"/>
          <w:b/>
          <w:bCs/>
          <w:i/>
          <w:lang w:eastAsia="zh-CN"/>
        </w:rPr>
        <w:t xml:space="preserve">non-aligned slot case, </w:t>
      </w:r>
      <w:r>
        <w:rPr>
          <w:rFonts w:eastAsia="宋体"/>
          <w:b/>
          <w:bCs/>
          <w:i/>
          <w:lang w:eastAsia="zh-CN"/>
        </w:rPr>
        <w:t>a single</w:t>
      </w:r>
      <w:r w:rsidRPr="006B38E9">
        <w:rPr>
          <w:rFonts w:eastAsia="宋体" w:hint="eastAsia"/>
          <w:b/>
          <w:bCs/>
          <w:i/>
          <w:lang w:eastAsia="zh-CN"/>
        </w:rPr>
        <w:t xml:space="preserve"> PA would cause performance </w:t>
      </w:r>
      <w:r w:rsidRPr="006B38E9">
        <w:rPr>
          <w:rFonts w:eastAsia="宋体"/>
          <w:b/>
          <w:bCs/>
          <w:i/>
          <w:lang w:eastAsia="zh-CN"/>
        </w:rPr>
        <w:t>degradation</w:t>
      </w:r>
      <w:r w:rsidRPr="006B38E9">
        <w:rPr>
          <w:rFonts w:eastAsia="宋体" w:hint="eastAsia"/>
          <w:b/>
          <w:bCs/>
          <w:i/>
          <w:lang w:eastAsia="zh-CN"/>
        </w:rPr>
        <w:t xml:space="preserve"> of both </w:t>
      </w:r>
      <w:r w:rsidRPr="006B38E9">
        <w:rPr>
          <w:rFonts w:eastAsia="宋体"/>
          <w:b/>
          <w:bCs/>
          <w:i/>
          <w:lang w:eastAsia="zh-CN"/>
        </w:rPr>
        <w:t>LTE sidelink and NR sidelink</w:t>
      </w:r>
      <w:r w:rsidRPr="006B38E9">
        <w:rPr>
          <w:rFonts w:eastAsia="宋体" w:hint="eastAsia"/>
          <w:b/>
          <w:bCs/>
          <w:i/>
          <w:lang w:eastAsia="zh-CN"/>
        </w:rPr>
        <w:t>.</w:t>
      </w:r>
    </w:p>
    <w:p w:rsidR="0081471E" w:rsidRPr="00A46DC1" w:rsidRDefault="0081471E" w:rsidP="0081471E">
      <w:pPr>
        <w:pStyle w:val="a0"/>
        <w:rPr>
          <w:rFonts w:eastAsia="宋体"/>
          <w:b/>
          <w:bCs/>
          <w:i/>
          <w:lang w:eastAsia="zh-CN"/>
        </w:rPr>
      </w:pPr>
      <w:r w:rsidRPr="00A46DC1">
        <w:rPr>
          <w:rFonts w:eastAsia="宋体"/>
          <w:b/>
          <w:bCs/>
          <w:i/>
          <w:lang w:eastAsia="zh-CN"/>
        </w:rPr>
        <w:t>P</w:t>
      </w:r>
      <w:r w:rsidRPr="00A46DC1">
        <w:rPr>
          <w:rFonts w:eastAsia="宋体" w:hint="eastAsia"/>
          <w:b/>
          <w:bCs/>
          <w:i/>
          <w:lang w:eastAsia="zh-CN"/>
        </w:rPr>
        <w:t xml:space="preserve">roposal </w:t>
      </w:r>
      <w:r>
        <w:rPr>
          <w:rFonts w:eastAsia="宋体" w:hint="eastAsia"/>
          <w:b/>
          <w:bCs/>
          <w:i/>
          <w:lang w:eastAsia="zh-CN"/>
        </w:rPr>
        <w:t>4</w:t>
      </w:r>
      <w:r w:rsidRPr="00A46DC1">
        <w:rPr>
          <w:rFonts w:eastAsia="宋体" w:hint="eastAsia"/>
          <w:b/>
          <w:bCs/>
          <w:i/>
          <w:lang w:eastAsia="zh-CN"/>
        </w:rPr>
        <w:t>:  F</w:t>
      </w:r>
      <w:r w:rsidRPr="00A46DC1">
        <w:rPr>
          <w:rFonts w:eastAsia="宋体"/>
          <w:b/>
          <w:bCs/>
          <w:i/>
          <w:lang w:eastAsia="zh-CN"/>
        </w:rPr>
        <w:t>or single PA UEs, resource allocation should be further studied</w:t>
      </w:r>
      <w:r>
        <w:rPr>
          <w:rFonts w:eastAsia="宋体" w:hint="eastAsia"/>
          <w:b/>
          <w:bCs/>
          <w:i/>
          <w:lang w:eastAsia="zh-CN"/>
        </w:rPr>
        <w:t>,</w:t>
      </w:r>
      <w:r w:rsidRPr="00A46DC1">
        <w:rPr>
          <w:rFonts w:eastAsia="宋体"/>
          <w:b/>
          <w:bCs/>
          <w:i/>
          <w:lang w:eastAsia="zh-CN"/>
        </w:rPr>
        <w:t xml:space="preserve"> </w:t>
      </w:r>
      <w:r w:rsidRPr="00A46DC1">
        <w:rPr>
          <w:rFonts w:eastAsia="宋体" w:hint="eastAsia"/>
          <w:b/>
          <w:bCs/>
          <w:i/>
          <w:lang w:eastAsia="zh-CN"/>
        </w:rPr>
        <w:t>considering</w:t>
      </w:r>
      <w:r w:rsidRPr="00A46DC1">
        <w:rPr>
          <w:rFonts w:eastAsia="宋体"/>
          <w:b/>
          <w:bCs/>
          <w:i/>
          <w:lang w:eastAsia="zh-CN"/>
        </w:rPr>
        <w:t xml:space="preserve"> </w:t>
      </w:r>
      <w:r w:rsidRPr="00A46DC1">
        <w:rPr>
          <w:rFonts w:eastAsia="宋体" w:hint="eastAsia"/>
          <w:b/>
          <w:bCs/>
          <w:i/>
          <w:lang w:eastAsia="zh-CN"/>
        </w:rPr>
        <w:t xml:space="preserve">the issue of </w:t>
      </w:r>
      <w:r w:rsidRPr="00A46DC1">
        <w:rPr>
          <w:rFonts w:eastAsia="宋体"/>
          <w:b/>
          <w:bCs/>
          <w:i/>
          <w:lang w:eastAsia="zh-CN"/>
        </w:rPr>
        <w:t>con-current transmission in non-aligned slots</w:t>
      </w:r>
      <w:r w:rsidRPr="00A46DC1">
        <w:rPr>
          <w:rFonts w:eastAsia="宋体" w:hint="eastAsia"/>
          <w:b/>
          <w:bCs/>
          <w:i/>
          <w:lang w:eastAsia="zh-CN"/>
        </w:rPr>
        <w:t>.</w:t>
      </w:r>
    </w:p>
    <w:p w:rsidR="0081471E" w:rsidRPr="00444287" w:rsidRDefault="0081471E" w:rsidP="0081471E">
      <w:pPr>
        <w:pStyle w:val="a0"/>
        <w:rPr>
          <w:rFonts w:eastAsia="宋体"/>
          <w:b/>
          <w:bCs/>
          <w:i/>
          <w:lang w:eastAsia="zh-CN"/>
        </w:rPr>
      </w:pPr>
      <w:r w:rsidRPr="00057D0F">
        <w:rPr>
          <w:rFonts w:eastAsia="宋体"/>
          <w:b/>
          <w:bCs/>
          <w:i/>
          <w:lang w:eastAsia="zh-CN"/>
        </w:rPr>
        <w:t>P</w:t>
      </w:r>
      <w:r w:rsidRPr="00057D0F">
        <w:rPr>
          <w:rFonts w:eastAsia="宋体" w:hint="eastAsia"/>
          <w:b/>
          <w:bCs/>
          <w:i/>
          <w:lang w:eastAsia="zh-CN"/>
        </w:rPr>
        <w:t xml:space="preserve">roposal </w:t>
      </w:r>
      <w:r>
        <w:rPr>
          <w:rFonts w:eastAsia="宋体" w:hint="eastAsia"/>
          <w:b/>
          <w:bCs/>
          <w:i/>
          <w:lang w:eastAsia="zh-CN"/>
        </w:rPr>
        <w:t>5</w:t>
      </w:r>
      <w:r w:rsidRPr="00057D0F">
        <w:rPr>
          <w:rFonts w:eastAsia="宋体" w:hint="eastAsia"/>
          <w:b/>
          <w:bCs/>
          <w:i/>
          <w:lang w:eastAsia="zh-CN"/>
        </w:rPr>
        <w:t xml:space="preserve">: </w:t>
      </w:r>
      <w:r w:rsidRPr="00057D0F">
        <w:rPr>
          <w:rFonts w:eastAsia="宋体"/>
          <w:b/>
          <w:bCs/>
          <w:i/>
          <w:lang w:eastAsia="zh-CN"/>
        </w:rPr>
        <w:t>Max TX power of NR sidelink</w:t>
      </w:r>
      <w:r w:rsidRPr="00057D0F">
        <w:rPr>
          <w:rFonts w:eastAsia="宋体" w:hint="eastAsia"/>
          <w:b/>
          <w:bCs/>
          <w:i/>
          <w:lang w:eastAsia="zh-CN"/>
        </w:rPr>
        <w:t xml:space="preserve"> should </w:t>
      </w:r>
      <w:r>
        <w:rPr>
          <w:rFonts w:eastAsia="宋体"/>
          <w:b/>
          <w:bCs/>
          <w:i/>
          <w:lang w:eastAsia="zh-CN"/>
        </w:rPr>
        <w:t>not be reduced. T</w:t>
      </w:r>
      <w:r>
        <w:rPr>
          <w:rFonts w:eastAsia="宋体" w:hint="eastAsia"/>
          <w:b/>
          <w:bCs/>
          <w:i/>
          <w:lang w:eastAsia="zh-CN"/>
        </w:rPr>
        <w:t xml:space="preserve">he </w:t>
      </w:r>
      <w:r w:rsidRPr="00143842">
        <w:rPr>
          <w:rFonts w:eastAsia="宋体"/>
          <w:b/>
          <w:bCs/>
          <w:i/>
          <w:lang w:eastAsia="zh-CN"/>
        </w:rPr>
        <w:t>determination of P</w:t>
      </w:r>
      <w:r w:rsidRPr="00444287">
        <w:rPr>
          <w:rFonts w:eastAsia="宋体"/>
          <w:b/>
          <w:bCs/>
          <w:i/>
          <w:sz w:val="12"/>
          <w:szCs w:val="12"/>
          <w:lang w:eastAsia="zh-CN"/>
        </w:rPr>
        <w:t>C,MAX</w:t>
      </w:r>
      <w:r w:rsidRPr="00143842">
        <w:rPr>
          <w:rFonts w:eastAsia="宋体"/>
          <w:b/>
          <w:bCs/>
          <w:i/>
          <w:lang w:eastAsia="zh-CN"/>
        </w:rPr>
        <w:t xml:space="preserve"> for NR and LTE would</w:t>
      </w:r>
      <w:r w:rsidRPr="00143842">
        <w:rPr>
          <w:rFonts w:eastAsia="宋体" w:hint="eastAsia"/>
          <w:b/>
          <w:bCs/>
          <w:i/>
          <w:lang w:eastAsia="zh-CN"/>
        </w:rPr>
        <w:t xml:space="preserve"> </w:t>
      </w:r>
      <w:r w:rsidRPr="00143842">
        <w:rPr>
          <w:rFonts w:eastAsia="宋体"/>
          <w:b/>
          <w:bCs/>
          <w:i/>
          <w:lang w:eastAsia="zh-CN"/>
        </w:rPr>
        <w:t>be studied by RAN 4</w:t>
      </w:r>
      <w:r w:rsidRPr="00143842">
        <w:rPr>
          <w:rFonts w:eastAsia="宋体" w:hint="eastAsia"/>
          <w:b/>
          <w:bCs/>
          <w:i/>
          <w:lang w:eastAsia="zh-CN"/>
        </w:rPr>
        <w:t>.</w:t>
      </w:r>
      <w:r w:rsidRPr="00057D0F">
        <w:rPr>
          <w:rFonts w:eastAsia="宋体" w:hint="eastAsia"/>
          <w:b/>
          <w:bCs/>
          <w:i/>
          <w:lang w:eastAsia="zh-CN"/>
        </w:rPr>
        <w:t xml:space="preserve"> </w:t>
      </w:r>
    </w:p>
    <w:p w:rsidR="0081471E" w:rsidRDefault="0081471E" w:rsidP="00E375FE">
      <w:pPr>
        <w:spacing w:beforeLines="50"/>
        <w:jc w:val="both"/>
        <w:rPr>
          <w:rFonts w:eastAsia="宋体"/>
          <w:b/>
          <w:bCs/>
          <w:i/>
          <w:lang w:eastAsia="zh-CN"/>
        </w:rPr>
      </w:pPr>
      <w:r w:rsidRPr="00887E79">
        <w:rPr>
          <w:rFonts w:eastAsia="宋体"/>
          <w:b/>
          <w:bCs/>
          <w:i/>
          <w:lang w:eastAsia="zh-CN"/>
        </w:rPr>
        <w:t>P</w:t>
      </w:r>
      <w:r w:rsidRPr="00887E79">
        <w:rPr>
          <w:rFonts w:eastAsia="宋体" w:hint="eastAsia"/>
          <w:b/>
          <w:bCs/>
          <w:i/>
          <w:lang w:eastAsia="zh-CN"/>
        </w:rPr>
        <w:t xml:space="preserve">roposal </w:t>
      </w:r>
      <w:r>
        <w:rPr>
          <w:rFonts w:eastAsia="宋体" w:hint="eastAsia"/>
          <w:b/>
          <w:bCs/>
          <w:i/>
          <w:lang w:eastAsia="zh-CN"/>
        </w:rPr>
        <w:t>6: T</w:t>
      </w:r>
      <w:r w:rsidRPr="00887E79">
        <w:rPr>
          <w:rFonts w:eastAsia="宋体" w:hint="eastAsia"/>
          <w:b/>
          <w:bCs/>
          <w:i/>
          <w:lang w:eastAsia="zh-CN"/>
        </w:rPr>
        <w:t>he dynamic power sharing and se</w:t>
      </w:r>
      <w:r>
        <w:rPr>
          <w:rFonts w:eastAsia="宋体" w:hint="eastAsia"/>
          <w:b/>
          <w:bCs/>
          <w:i/>
          <w:lang w:eastAsia="zh-CN"/>
        </w:rPr>
        <w:t>mi-static power sharing can be the start points for in-coverage case and the pre-configured power sharing rules should be a start point for out-of-coverage case.</w:t>
      </w:r>
    </w:p>
    <w:p w:rsidR="0081471E" w:rsidRPr="00C86750" w:rsidRDefault="0081471E" w:rsidP="00D95F8F">
      <w:pPr>
        <w:numPr>
          <w:ilvl w:val="0"/>
          <w:numId w:val="13"/>
        </w:numPr>
        <w:spacing w:after="120"/>
        <w:ind w:left="357" w:hanging="357"/>
        <w:jc w:val="both"/>
        <w:rPr>
          <w:rFonts w:eastAsia="宋体"/>
          <w:b/>
          <w:i/>
          <w:lang w:eastAsia="zh-CN"/>
        </w:rPr>
      </w:pPr>
      <w:r w:rsidRPr="00C86750">
        <w:rPr>
          <w:rFonts w:eastAsia="宋体"/>
          <w:b/>
          <w:i/>
          <w:lang w:eastAsia="zh-CN"/>
        </w:rPr>
        <w:t>T</w:t>
      </w:r>
      <w:r w:rsidRPr="00C86750">
        <w:rPr>
          <w:rFonts w:eastAsia="宋体" w:hint="eastAsia"/>
          <w:b/>
          <w:i/>
          <w:lang w:eastAsia="zh-CN"/>
        </w:rPr>
        <w:t>he adaption details should be further studied.</w:t>
      </w:r>
    </w:p>
    <w:p w:rsidR="00000000" w:rsidRDefault="0081471E" w:rsidP="009D547F">
      <w:pPr>
        <w:spacing w:beforeLines="50"/>
        <w:jc w:val="both"/>
        <w:rPr>
          <w:rFonts w:eastAsia="宋体"/>
          <w:b/>
          <w:bCs/>
          <w:i/>
          <w:lang w:eastAsia="zh-CN"/>
        </w:rPr>
      </w:pPr>
      <w:r>
        <w:rPr>
          <w:rFonts w:eastAsia="宋体" w:hint="eastAsia"/>
          <w:bCs/>
          <w:lang w:eastAsia="zh-CN"/>
        </w:rPr>
        <w:t xml:space="preserve"> </w:t>
      </w:r>
      <w:r w:rsidRPr="00850D1B">
        <w:rPr>
          <w:rFonts w:eastAsia="宋体"/>
          <w:b/>
          <w:bCs/>
          <w:i/>
          <w:lang w:eastAsia="zh-CN"/>
        </w:rPr>
        <w:t>P</w:t>
      </w:r>
      <w:r w:rsidRPr="00850D1B">
        <w:rPr>
          <w:rFonts w:eastAsia="宋体" w:hint="eastAsia"/>
          <w:b/>
          <w:bCs/>
          <w:i/>
          <w:lang w:eastAsia="zh-CN"/>
        </w:rPr>
        <w:t xml:space="preserve">roposal </w:t>
      </w:r>
      <w:r>
        <w:rPr>
          <w:rFonts w:eastAsia="宋体" w:hint="eastAsia"/>
          <w:b/>
          <w:bCs/>
          <w:i/>
          <w:lang w:eastAsia="zh-CN"/>
        </w:rPr>
        <w:t>7</w:t>
      </w:r>
      <w:r w:rsidRPr="00850D1B">
        <w:rPr>
          <w:rFonts w:eastAsia="宋体" w:hint="eastAsia"/>
          <w:b/>
          <w:bCs/>
          <w:i/>
          <w:lang w:eastAsia="zh-CN"/>
        </w:rPr>
        <w:t>:</w:t>
      </w:r>
      <w:r>
        <w:rPr>
          <w:rFonts w:eastAsia="宋体" w:hint="eastAsia"/>
          <w:b/>
          <w:bCs/>
          <w:i/>
          <w:lang w:eastAsia="zh-CN"/>
        </w:rPr>
        <w:t xml:space="preserve"> The priority rules of priority based power allocation should be further discussed.</w:t>
      </w:r>
    </w:p>
    <w:p w:rsidR="0081471E" w:rsidRPr="009B2826" w:rsidRDefault="0081471E" w:rsidP="00D95F8F">
      <w:pPr>
        <w:numPr>
          <w:ilvl w:val="0"/>
          <w:numId w:val="13"/>
        </w:numPr>
        <w:spacing w:after="120"/>
        <w:ind w:left="357" w:hanging="357"/>
        <w:jc w:val="both"/>
        <w:rPr>
          <w:rFonts w:eastAsia="宋体"/>
          <w:bCs/>
          <w:lang w:eastAsia="zh-CN"/>
        </w:rPr>
      </w:pPr>
      <w:r w:rsidRPr="009B2826">
        <w:rPr>
          <w:rFonts w:eastAsia="宋体"/>
          <w:b/>
          <w:bCs/>
          <w:i/>
          <w:lang w:eastAsia="zh-CN"/>
        </w:rPr>
        <w:t>T</w:t>
      </w:r>
      <w:r w:rsidRPr="009B2826">
        <w:rPr>
          <w:rFonts w:eastAsia="宋体" w:hint="eastAsia"/>
          <w:b/>
          <w:bCs/>
          <w:i/>
          <w:lang w:eastAsia="zh-CN"/>
        </w:rPr>
        <w:t>he mapping rules between QoS of NR V2X services and PPPP of LTE V2X services should be further studied and defined.</w:t>
      </w:r>
    </w:p>
    <w:p w:rsidR="0081471E" w:rsidRDefault="0081471E" w:rsidP="0081471E">
      <w:pPr>
        <w:pStyle w:val="a0"/>
        <w:rPr>
          <w:rFonts w:eastAsia="宋体"/>
          <w:b/>
          <w:bCs/>
          <w:i/>
          <w:lang w:eastAsia="zh-CN"/>
        </w:rPr>
      </w:pPr>
      <w:r w:rsidRPr="007D3685">
        <w:rPr>
          <w:rFonts w:eastAsia="宋体"/>
          <w:b/>
          <w:bCs/>
          <w:i/>
          <w:lang w:eastAsia="zh-CN"/>
        </w:rPr>
        <w:t>P</w:t>
      </w:r>
      <w:r w:rsidRPr="007D3685">
        <w:rPr>
          <w:rFonts w:eastAsia="宋体" w:hint="eastAsia"/>
          <w:b/>
          <w:bCs/>
          <w:i/>
          <w:lang w:eastAsia="zh-CN"/>
        </w:rPr>
        <w:t xml:space="preserve">roposal </w:t>
      </w:r>
      <w:r>
        <w:rPr>
          <w:rFonts w:eastAsia="宋体" w:hint="eastAsia"/>
          <w:b/>
          <w:bCs/>
          <w:i/>
          <w:lang w:eastAsia="zh-CN"/>
        </w:rPr>
        <w:t>8</w:t>
      </w:r>
      <w:r w:rsidRPr="007D3685">
        <w:rPr>
          <w:rFonts w:eastAsia="宋体" w:hint="eastAsia"/>
          <w:b/>
          <w:bCs/>
          <w:i/>
          <w:lang w:eastAsia="zh-CN"/>
        </w:rPr>
        <w:t xml:space="preserve">:  PSD </w:t>
      </w:r>
      <w:r w:rsidRPr="006B3C50">
        <w:rPr>
          <w:rFonts w:eastAsia="宋体" w:hint="eastAsia"/>
          <w:b/>
          <w:i/>
          <w:lang w:eastAsia="zh-CN"/>
        </w:rPr>
        <w:t>configuration</w:t>
      </w:r>
      <w:r w:rsidRPr="007D3685">
        <w:rPr>
          <w:rFonts w:eastAsia="宋体" w:hint="eastAsia"/>
          <w:b/>
          <w:bCs/>
          <w:i/>
          <w:lang w:eastAsia="zh-CN"/>
        </w:rPr>
        <w:t xml:space="preserve"> between NR and LTE si</w:t>
      </w:r>
      <w:r>
        <w:rPr>
          <w:rFonts w:eastAsia="宋体" w:hint="eastAsia"/>
          <w:b/>
          <w:bCs/>
          <w:i/>
          <w:lang w:eastAsia="zh-CN"/>
        </w:rPr>
        <w:t>delink should be further studied</w:t>
      </w:r>
      <w:r w:rsidRPr="007D3685">
        <w:rPr>
          <w:rFonts w:eastAsia="宋体" w:hint="eastAsia"/>
          <w:b/>
          <w:bCs/>
          <w:i/>
          <w:lang w:eastAsia="zh-CN"/>
        </w:rPr>
        <w:t xml:space="preserve"> based on the study </w:t>
      </w:r>
      <w:r>
        <w:rPr>
          <w:rFonts w:eastAsia="宋体" w:hint="eastAsia"/>
          <w:b/>
          <w:bCs/>
          <w:i/>
          <w:lang w:eastAsia="zh-CN"/>
        </w:rPr>
        <w:t>of multiplexing PSCCH and PSSCH and the resource allocation solution to avoid PSD imbalance should be further studied.</w:t>
      </w:r>
    </w:p>
    <w:p w:rsidR="0081471E" w:rsidRDefault="0081471E" w:rsidP="0081471E">
      <w:pPr>
        <w:pStyle w:val="a0"/>
        <w:rPr>
          <w:rFonts w:eastAsia="宋体"/>
          <w:bCs/>
          <w:lang w:eastAsia="zh-CN"/>
        </w:rPr>
      </w:pPr>
      <w:r w:rsidRPr="00733BAC">
        <w:rPr>
          <w:rFonts w:eastAsia="宋体" w:hint="eastAsia"/>
          <w:b/>
          <w:bCs/>
          <w:i/>
          <w:lang w:eastAsia="zh-CN"/>
        </w:rPr>
        <w:t xml:space="preserve">Proposal </w:t>
      </w:r>
      <w:r>
        <w:rPr>
          <w:rFonts w:eastAsia="宋体" w:hint="eastAsia"/>
          <w:b/>
          <w:bCs/>
          <w:i/>
          <w:lang w:eastAsia="zh-CN"/>
        </w:rPr>
        <w:t>9</w:t>
      </w:r>
      <w:r w:rsidRPr="00733BAC">
        <w:rPr>
          <w:rFonts w:eastAsia="宋体" w:hint="eastAsia"/>
          <w:b/>
          <w:bCs/>
          <w:i/>
          <w:lang w:eastAsia="zh-CN"/>
        </w:rPr>
        <w:t>:</w:t>
      </w:r>
      <w:r>
        <w:rPr>
          <w:rFonts w:eastAsia="宋体" w:hint="eastAsia"/>
          <w:b/>
          <w:bCs/>
          <w:i/>
          <w:lang w:eastAsia="zh-CN"/>
        </w:rPr>
        <w:t xml:space="preserve"> The issue of h</w:t>
      </w:r>
      <w:r w:rsidRPr="0063312B">
        <w:rPr>
          <w:rFonts w:eastAsia="宋体"/>
          <w:b/>
          <w:bCs/>
          <w:i/>
          <w:lang w:eastAsia="zh-CN"/>
        </w:rPr>
        <w:t>alf duplex for adjacent channel transmission</w:t>
      </w:r>
      <w:r>
        <w:rPr>
          <w:rFonts w:eastAsia="宋体" w:hint="eastAsia"/>
          <w:b/>
          <w:bCs/>
          <w:i/>
          <w:lang w:eastAsia="zh-CN"/>
        </w:rPr>
        <w:t xml:space="preserve"> considering </w:t>
      </w:r>
      <w:r w:rsidRPr="00E56866">
        <w:rPr>
          <w:rFonts w:eastAsia="宋体"/>
          <w:b/>
          <w:bCs/>
          <w:i/>
          <w:lang w:eastAsia="zh-CN"/>
        </w:rPr>
        <w:t>coexistence of NR sidelink and LTE sidelink in V2X</w:t>
      </w:r>
      <w:r>
        <w:rPr>
          <w:rFonts w:eastAsia="宋体" w:hint="eastAsia"/>
          <w:b/>
          <w:bCs/>
          <w:i/>
          <w:lang w:eastAsia="zh-CN"/>
        </w:rPr>
        <w:t xml:space="preserve"> should be further studied. </w:t>
      </w:r>
    </w:p>
    <w:p w:rsidR="00830F4E" w:rsidRPr="0052231C" w:rsidRDefault="00830F4E" w:rsidP="0058658D">
      <w:pPr>
        <w:pStyle w:val="1"/>
        <w:jc w:val="both"/>
      </w:pPr>
      <w:r w:rsidRPr="0052231C">
        <w:t>References</w:t>
      </w:r>
    </w:p>
    <w:p w:rsidR="0081471E" w:rsidRDefault="0081471E" w:rsidP="0081471E">
      <w:pPr>
        <w:pStyle w:val="a0"/>
        <w:numPr>
          <w:ilvl w:val="1"/>
          <w:numId w:val="1"/>
        </w:numPr>
        <w:tabs>
          <w:tab w:val="clear" w:pos="1545"/>
          <w:tab w:val="left" w:pos="0"/>
          <w:tab w:val="left" w:pos="540"/>
        </w:tabs>
        <w:ind w:left="540" w:hangingChars="270" w:hanging="540"/>
        <w:rPr>
          <w:rFonts w:eastAsia="宋体"/>
          <w:lang w:eastAsia="zh-CN"/>
        </w:rPr>
      </w:pPr>
      <w:r>
        <w:rPr>
          <w:rFonts w:eastAsia="宋体"/>
          <w:lang w:eastAsia="zh-CN"/>
        </w:rPr>
        <w:t>RP-1</w:t>
      </w:r>
      <w:r>
        <w:rPr>
          <w:rFonts w:eastAsia="宋体" w:hint="eastAsia"/>
          <w:lang w:eastAsia="zh-CN"/>
        </w:rPr>
        <w:t>81480</w:t>
      </w:r>
      <w:r w:rsidRPr="002745BC">
        <w:rPr>
          <w:rFonts w:eastAsia="宋体"/>
          <w:lang w:eastAsia="zh-CN"/>
        </w:rPr>
        <w:t xml:space="preserve">, "New SID: Study on NR V2X ", </w:t>
      </w:r>
      <w:r w:rsidRPr="00690A4D">
        <w:rPr>
          <w:rFonts w:eastAsia="宋体"/>
          <w:lang w:eastAsia="zh-CN"/>
        </w:rPr>
        <w:t>Vodafone</w:t>
      </w:r>
      <w:r w:rsidRPr="002745BC">
        <w:rPr>
          <w:rFonts w:eastAsia="宋体"/>
          <w:lang w:eastAsia="zh-CN"/>
        </w:rPr>
        <w:t xml:space="preserve">, </w:t>
      </w:r>
      <w:r w:rsidRPr="00690A4D">
        <w:rPr>
          <w:rFonts w:eastAsia="宋体"/>
          <w:lang w:eastAsia="zh-CN"/>
        </w:rPr>
        <w:t xml:space="preserve">La Jolla, USA, </w:t>
      </w:r>
      <w:r w:rsidRPr="002745BC">
        <w:rPr>
          <w:rFonts w:eastAsia="宋体"/>
          <w:lang w:eastAsia="zh-CN"/>
        </w:rPr>
        <w:t>3GPP RAN #</w:t>
      </w:r>
      <w:r>
        <w:rPr>
          <w:rFonts w:eastAsia="宋体" w:hint="eastAsia"/>
          <w:lang w:eastAsia="zh-CN"/>
        </w:rPr>
        <w:t>80</w:t>
      </w:r>
      <w:r w:rsidRPr="002745BC">
        <w:rPr>
          <w:rFonts w:eastAsia="宋体"/>
          <w:lang w:eastAsia="zh-CN"/>
        </w:rPr>
        <w:t>.</w:t>
      </w:r>
    </w:p>
    <w:p w:rsidR="0081471E" w:rsidRDefault="0081471E" w:rsidP="0081471E">
      <w:pPr>
        <w:pStyle w:val="a0"/>
        <w:numPr>
          <w:ilvl w:val="1"/>
          <w:numId w:val="1"/>
        </w:numPr>
        <w:tabs>
          <w:tab w:val="clear" w:pos="1545"/>
          <w:tab w:val="left" w:pos="0"/>
          <w:tab w:val="left" w:pos="540"/>
        </w:tabs>
        <w:ind w:left="540" w:hangingChars="270" w:hanging="540"/>
        <w:rPr>
          <w:rFonts w:eastAsia="宋体"/>
          <w:lang w:eastAsia="zh-CN"/>
        </w:rPr>
      </w:pPr>
      <w:r w:rsidRPr="00E7007C">
        <w:rPr>
          <w:rFonts w:eastAsia="宋体"/>
          <w:noProof/>
          <w:lang w:eastAsia="zh-CN"/>
        </w:rPr>
        <w:t>3GPP TSG RAN WG1 Meeting RAN1 #</w:t>
      </w:r>
      <w:r w:rsidRPr="00E7007C">
        <w:rPr>
          <w:rFonts w:eastAsia="宋体" w:hint="eastAsia"/>
          <w:noProof/>
          <w:lang w:eastAsia="zh-CN"/>
        </w:rPr>
        <w:t>9</w:t>
      </w:r>
      <w:r>
        <w:rPr>
          <w:rFonts w:eastAsia="宋体" w:hint="eastAsia"/>
          <w:noProof/>
          <w:lang w:eastAsia="zh-CN"/>
        </w:rPr>
        <w:t>4</w:t>
      </w:r>
      <w:r w:rsidRPr="00E7007C">
        <w:rPr>
          <w:rFonts w:eastAsia="宋体"/>
          <w:noProof/>
          <w:lang w:eastAsia="zh-CN"/>
        </w:rPr>
        <w:t xml:space="preserve"> chairman notes, </w:t>
      </w:r>
      <w:r w:rsidRPr="00E7007C">
        <w:rPr>
          <w:rFonts w:eastAsia="宋体" w:hint="eastAsia"/>
          <w:noProof/>
          <w:lang w:eastAsia="zh-CN"/>
        </w:rPr>
        <w:t xml:space="preserve"> </w:t>
      </w:r>
      <w:r>
        <w:rPr>
          <w:rFonts w:eastAsia="宋体" w:hint="eastAsia"/>
          <w:noProof/>
          <w:lang w:eastAsia="zh-CN"/>
        </w:rPr>
        <w:t>August</w:t>
      </w:r>
      <w:r w:rsidRPr="00E7007C">
        <w:rPr>
          <w:rFonts w:eastAsia="宋体" w:hint="eastAsia"/>
          <w:noProof/>
          <w:lang w:eastAsia="zh-CN"/>
        </w:rPr>
        <w:t xml:space="preserve"> </w:t>
      </w:r>
      <w:r w:rsidRPr="00E7007C">
        <w:rPr>
          <w:rFonts w:eastAsia="宋体"/>
          <w:noProof/>
          <w:lang w:eastAsia="zh-CN"/>
        </w:rPr>
        <w:t>201</w:t>
      </w:r>
      <w:r w:rsidRPr="00E7007C">
        <w:rPr>
          <w:rFonts w:eastAsia="宋体" w:hint="eastAsia"/>
          <w:noProof/>
          <w:lang w:eastAsia="zh-CN"/>
        </w:rPr>
        <w:t>8</w:t>
      </w:r>
      <w:r>
        <w:rPr>
          <w:rFonts w:eastAsia="宋体" w:hint="eastAsia"/>
          <w:noProof/>
          <w:lang w:eastAsia="zh-CN"/>
        </w:rPr>
        <w:t>.</w:t>
      </w:r>
    </w:p>
    <w:p w:rsidR="0081471E" w:rsidRDefault="0081471E" w:rsidP="0081471E">
      <w:pPr>
        <w:pStyle w:val="a0"/>
        <w:numPr>
          <w:ilvl w:val="1"/>
          <w:numId w:val="1"/>
        </w:numPr>
        <w:tabs>
          <w:tab w:val="clear" w:pos="1545"/>
          <w:tab w:val="left" w:pos="0"/>
          <w:tab w:val="left" w:pos="540"/>
        </w:tabs>
        <w:ind w:left="540" w:hangingChars="270" w:hanging="540"/>
        <w:rPr>
          <w:rFonts w:eastAsia="宋体"/>
          <w:lang w:eastAsia="zh-CN"/>
        </w:rPr>
      </w:pPr>
      <w:r>
        <w:rPr>
          <w:rFonts w:eastAsia="宋体" w:hint="eastAsia"/>
          <w:noProof/>
          <w:lang w:eastAsia="zh-CN"/>
        </w:rPr>
        <w:t xml:space="preserve">3GPP TSG RAN WG1 </w:t>
      </w:r>
      <w:r w:rsidRPr="00E7007C">
        <w:rPr>
          <w:rFonts w:eastAsia="宋体"/>
          <w:noProof/>
          <w:lang w:eastAsia="zh-CN"/>
        </w:rPr>
        <w:t xml:space="preserve">Meeting RAN1 </w:t>
      </w:r>
      <w:r w:rsidR="00E40929">
        <w:rPr>
          <w:rFonts w:eastAsia="宋体" w:hint="eastAsia"/>
          <w:noProof/>
          <w:lang w:eastAsia="zh-CN"/>
        </w:rPr>
        <w:t xml:space="preserve">NR AH </w:t>
      </w:r>
      <w:r w:rsidR="000761EB">
        <w:rPr>
          <w:rFonts w:eastAsia="宋体" w:hint="eastAsia"/>
          <w:noProof/>
          <w:lang w:eastAsia="zh-CN"/>
        </w:rPr>
        <w:t>#</w:t>
      </w:r>
      <w:r w:rsidR="00E40929">
        <w:rPr>
          <w:rFonts w:eastAsia="宋体" w:hint="eastAsia"/>
          <w:noProof/>
          <w:lang w:eastAsia="zh-CN"/>
        </w:rPr>
        <w:t>1901</w:t>
      </w:r>
      <w:r w:rsidRPr="00E7007C">
        <w:rPr>
          <w:rFonts w:eastAsia="宋体"/>
          <w:noProof/>
          <w:lang w:eastAsia="zh-CN"/>
        </w:rPr>
        <w:t xml:space="preserve"> chairman notes, </w:t>
      </w:r>
      <w:r w:rsidRPr="00E7007C">
        <w:rPr>
          <w:rFonts w:eastAsia="宋体" w:hint="eastAsia"/>
          <w:noProof/>
          <w:lang w:eastAsia="zh-CN"/>
        </w:rPr>
        <w:t xml:space="preserve"> </w:t>
      </w:r>
      <w:r w:rsidR="00E40929" w:rsidRPr="00E40929">
        <w:rPr>
          <w:rFonts w:eastAsia="宋体"/>
          <w:noProof/>
          <w:lang w:eastAsia="zh-CN"/>
        </w:rPr>
        <w:t>January</w:t>
      </w:r>
      <w:r>
        <w:rPr>
          <w:rFonts w:eastAsia="宋体" w:hint="eastAsia"/>
          <w:noProof/>
          <w:lang w:eastAsia="zh-CN"/>
        </w:rPr>
        <w:t xml:space="preserve"> </w:t>
      </w:r>
      <w:r w:rsidRPr="00E7007C">
        <w:rPr>
          <w:rFonts w:eastAsia="宋体"/>
          <w:noProof/>
          <w:lang w:eastAsia="zh-CN"/>
        </w:rPr>
        <w:t>201</w:t>
      </w:r>
      <w:r w:rsidR="00E40929">
        <w:rPr>
          <w:rFonts w:eastAsia="宋体" w:hint="eastAsia"/>
          <w:noProof/>
          <w:lang w:eastAsia="zh-CN"/>
        </w:rPr>
        <w:t>9</w:t>
      </w:r>
      <w:r>
        <w:rPr>
          <w:rFonts w:eastAsia="宋体" w:hint="eastAsia"/>
          <w:noProof/>
          <w:lang w:eastAsia="zh-CN"/>
        </w:rPr>
        <w:t>.</w:t>
      </w:r>
    </w:p>
    <w:p w:rsidR="0081471E" w:rsidRDefault="00DA68B2" w:rsidP="0081471E">
      <w:pPr>
        <w:pStyle w:val="a0"/>
        <w:numPr>
          <w:ilvl w:val="1"/>
          <w:numId w:val="1"/>
        </w:numPr>
        <w:tabs>
          <w:tab w:val="clear" w:pos="1545"/>
          <w:tab w:val="left" w:pos="0"/>
          <w:tab w:val="left" w:pos="540"/>
        </w:tabs>
        <w:ind w:left="540" w:hangingChars="270" w:hanging="540"/>
        <w:rPr>
          <w:rFonts w:eastAsia="宋体"/>
          <w:lang w:eastAsia="zh-CN"/>
        </w:rPr>
      </w:pPr>
      <w:r>
        <w:rPr>
          <w:rFonts w:eastAsia="宋体" w:hint="eastAsia"/>
          <w:lang w:eastAsia="zh-CN"/>
        </w:rPr>
        <w:t>R1-1900328, "</w:t>
      </w:r>
      <w:r w:rsidRPr="00DA68B2">
        <w:rPr>
          <w:rFonts w:eastAsia="宋体"/>
          <w:lang w:eastAsia="zh-CN"/>
        </w:rPr>
        <w:t xml:space="preserve">Discussion on coexistence of LTE </w:t>
      </w:r>
      <w:proofErr w:type="spellStart"/>
      <w:r w:rsidRPr="00DA68B2">
        <w:rPr>
          <w:rFonts w:eastAsia="宋体"/>
          <w:lang w:eastAsia="zh-CN"/>
        </w:rPr>
        <w:t>sidelink</w:t>
      </w:r>
      <w:proofErr w:type="spellEnd"/>
      <w:r w:rsidRPr="00DA68B2">
        <w:rPr>
          <w:rFonts w:eastAsia="宋体"/>
          <w:lang w:eastAsia="zh-CN"/>
        </w:rPr>
        <w:t xml:space="preserve"> and NR </w:t>
      </w:r>
      <w:proofErr w:type="spellStart"/>
      <w:r w:rsidRPr="00DA68B2">
        <w:rPr>
          <w:rFonts w:eastAsia="宋体"/>
          <w:lang w:eastAsia="zh-CN"/>
        </w:rPr>
        <w:t>sidelink</w:t>
      </w:r>
      <w:proofErr w:type="spellEnd"/>
      <w:r w:rsidRPr="00DA68B2">
        <w:rPr>
          <w:rFonts w:eastAsia="宋体"/>
          <w:lang w:eastAsia="zh-CN"/>
        </w:rPr>
        <w:t xml:space="preserve"> in NR V2X</w:t>
      </w:r>
      <w:r>
        <w:rPr>
          <w:rFonts w:eastAsia="宋体" w:hint="eastAsia"/>
          <w:lang w:eastAsia="zh-CN"/>
        </w:rPr>
        <w:t xml:space="preserve"> "</w:t>
      </w:r>
      <w:r w:rsidR="0081471E">
        <w:rPr>
          <w:rFonts w:eastAsia="宋体" w:hint="eastAsia"/>
          <w:lang w:eastAsia="zh-CN"/>
        </w:rPr>
        <w:t>.</w:t>
      </w:r>
      <w:r>
        <w:rPr>
          <w:rFonts w:eastAsia="宋体" w:hint="eastAsia"/>
          <w:lang w:eastAsia="zh-CN"/>
        </w:rPr>
        <w:t xml:space="preserve"> </w:t>
      </w:r>
      <w:r w:rsidR="00AA409D">
        <w:rPr>
          <w:rFonts w:eastAsia="宋体" w:hint="eastAsia"/>
          <w:lang w:eastAsia="zh-CN"/>
        </w:rPr>
        <w:t xml:space="preserve">CATT, </w:t>
      </w:r>
      <w:r w:rsidR="00AA409D" w:rsidRPr="00624B70">
        <w:rPr>
          <w:rFonts w:eastAsia="宋体"/>
          <w:lang w:eastAsia="zh-CN"/>
        </w:rPr>
        <w:t xml:space="preserve">Taipei, Taiwan, </w:t>
      </w:r>
      <w:r w:rsidR="00AA409D">
        <w:rPr>
          <w:rFonts w:eastAsia="宋体" w:hint="eastAsia"/>
          <w:lang w:eastAsia="zh-CN"/>
        </w:rPr>
        <w:t>3GPP RAN1 AH #1901.</w:t>
      </w:r>
    </w:p>
    <w:p w:rsidR="0081471E" w:rsidRPr="00A04222" w:rsidRDefault="0081471E" w:rsidP="0081471E">
      <w:pPr>
        <w:pStyle w:val="a0"/>
        <w:numPr>
          <w:ilvl w:val="1"/>
          <w:numId w:val="1"/>
        </w:numPr>
        <w:tabs>
          <w:tab w:val="clear" w:pos="1545"/>
          <w:tab w:val="left" w:pos="0"/>
          <w:tab w:val="left" w:pos="540"/>
        </w:tabs>
        <w:ind w:left="540" w:hangingChars="270" w:hanging="540"/>
      </w:pPr>
      <w:bookmarkStart w:id="5" w:name="_Ref521143683"/>
      <w:bookmarkStart w:id="6" w:name="_Ref520498083"/>
      <w:r>
        <w:t>3GPP TS 38.213 V15.2.0</w:t>
      </w:r>
      <w:r>
        <w:rPr>
          <w:rFonts w:eastAsia="宋体" w:hint="eastAsia"/>
          <w:lang w:eastAsia="zh-CN"/>
        </w:rPr>
        <w:t>.</w:t>
      </w:r>
    </w:p>
    <w:p w:rsidR="0081471E" w:rsidRPr="00ED71DE" w:rsidRDefault="0081471E" w:rsidP="0081471E">
      <w:pPr>
        <w:pStyle w:val="a0"/>
        <w:numPr>
          <w:ilvl w:val="1"/>
          <w:numId w:val="1"/>
        </w:numPr>
        <w:tabs>
          <w:tab w:val="clear" w:pos="1545"/>
          <w:tab w:val="left" w:pos="0"/>
          <w:tab w:val="left" w:pos="540"/>
        </w:tabs>
        <w:ind w:left="540" w:hangingChars="270" w:hanging="540"/>
      </w:pPr>
      <w:r>
        <w:rPr>
          <w:rFonts w:eastAsia="宋体" w:hint="eastAsia"/>
          <w:lang w:eastAsia="zh-CN"/>
        </w:rPr>
        <w:t>R1-1</w:t>
      </w:r>
      <w:r w:rsidR="00624B70">
        <w:rPr>
          <w:rFonts w:eastAsia="宋体" w:hint="eastAsia"/>
          <w:lang w:eastAsia="zh-CN"/>
        </w:rPr>
        <w:t>901392</w:t>
      </w:r>
      <w:r>
        <w:rPr>
          <w:rFonts w:eastAsia="宋体" w:hint="eastAsia"/>
          <w:lang w:eastAsia="zh-CN"/>
        </w:rPr>
        <w:t xml:space="preserve">," </w:t>
      </w:r>
      <w:r w:rsidR="00624B70" w:rsidRPr="00624B70">
        <w:rPr>
          <w:rFonts w:eastAsia="宋体"/>
          <w:lang w:eastAsia="zh-CN"/>
        </w:rPr>
        <w:t>Summary of Coexistence Aspects in NR-V2X Study (AI 7.2.4.5)</w:t>
      </w:r>
      <w:r>
        <w:rPr>
          <w:rFonts w:eastAsia="宋体" w:hint="eastAsia"/>
          <w:lang w:eastAsia="zh-CN"/>
        </w:rPr>
        <w:t xml:space="preserve">", </w:t>
      </w:r>
      <w:r w:rsidRPr="003B307F">
        <w:rPr>
          <w:rFonts w:eastAsia="宋体"/>
          <w:lang w:eastAsia="zh-CN"/>
        </w:rPr>
        <w:t>Qualcomm Incorporated</w:t>
      </w:r>
      <w:r>
        <w:rPr>
          <w:rFonts w:eastAsia="宋体" w:hint="eastAsia"/>
          <w:lang w:eastAsia="zh-CN"/>
        </w:rPr>
        <w:t xml:space="preserve">, </w:t>
      </w:r>
      <w:r w:rsidR="00624B70" w:rsidRPr="00624B70">
        <w:rPr>
          <w:rFonts w:eastAsia="宋体"/>
          <w:lang w:eastAsia="zh-CN"/>
        </w:rPr>
        <w:t xml:space="preserve">Taipei, Taiwan, </w:t>
      </w:r>
      <w:r>
        <w:rPr>
          <w:rFonts w:eastAsia="宋体" w:hint="eastAsia"/>
          <w:lang w:eastAsia="zh-CN"/>
        </w:rPr>
        <w:t xml:space="preserve">3GPP RAN1 </w:t>
      </w:r>
      <w:r w:rsidR="00624B70">
        <w:rPr>
          <w:rFonts w:eastAsia="宋体" w:hint="eastAsia"/>
          <w:lang w:eastAsia="zh-CN"/>
        </w:rPr>
        <w:t>AH #1901</w:t>
      </w:r>
      <w:r>
        <w:rPr>
          <w:rFonts w:eastAsia="宋体" w:hint="eastAsia"/>
          <w:lang w:eastAsia="zh-CN"/>
        </w:rPr>
        <w:t xml:space="preserve">. </w:t>
      </w:r>
    </w:p>
    <w:p w:rsidR="0081471E" w:rsidRDefault="0081471E" w:rsidP="0081471E">
      <w:pPr>
        <w:pStyle w:val="a0"/>
        <w:numPr>
          <w:ilvl w:val="1"/>
          <w:numId w:val="1"/>
        </w:numPr>
        <w:tabs>
          <w:tab w:val="clear" w:pos="1545"/>
          <w:tab w:val="left" w:pos="0"/>
          <w:tab w:val="left" w:pos="540"/>
        </w:tabs>
        <w:ind w:left="540" w:hangingChars="270" w:hanging="540"/>
      </w:pPr>
      <w:r>
        <w:t>R1-1807805</w:t>
      </w:r>
      <w:r w:rsidRPr="00FB3592">
        <w:t xml:space="preserve">, </w:t>
      </w:r>
      <w:r>
        <w:rPr>
          <w:rFonts w:eastAsia="宋体" w:hint="eastAsia"/>
          <w:lang w:eastAsia="zh-CN"/>
        </w:rPr>
        <w:t xml:space="preserve">" </w:t>
      </w:r>
      <w:r w:rsidRPr="00FB3592">
        <w:t>LS on RAN4 agreement on intraband EN-DC A-MPR</w:t>
      </w:r>
      <w:r>
        <w:rPr>
          <w:rFonts w:eastAsia="宋体" w:hint="eastAsia"/>
          <w:lang w:eastAsia="zh-CN"/>
        </w:rPr>
        <w:t xml:space="preserve"> "</w:t>
      </w:r>
      <w:r w:rsidRPr="00FB3592">
        <w:t>, RAN4</w:t>
      </w:r>
      <w:bookmarkEnd w:id="5"/>
      <w:bookmarkEnd w:id="6"/>
      <w:r>
        <w:rPr>
          <w:rFonts w:eastAsia="宋体" w:hint="eastAsia"/>
          <w:lang w:eastAsia="zh-CN"/>
        </w:rPr>
        <w:t>.</w:t>
      </w:r>
    </w:p>
    <w:p w:rsidR="00A81755" w:rsidRDefault="0081471E" w:rsidP="009D547F">
      <w:pPr>
        <w:pStyle w:val="a0"/>
        <w:numPr>
          <w:ilvl w:val="1"/>
          <w:numId w:val="1"/>
        </w:numPr>
        <w:tabs>
          <w:tab w:val="clear" w:pos="1545"/>
          <w:tab w:val="left" w:pos="0"/>
          <w:tab w:val="left" w:pos="540"/>
        </w:tabs>
        <w:ind w:left="540" w:hangingChars="270" w:hanging="540"/>
        <w:rPr>
          <w:rFonts w:eastAsia="宋体"/>
          <w:noProof/>
          <w:lang w:eastAsia="zh-CN"/>
        </w:rPr>
      </w:pPr>
      <w:r>
        <w:rPr>
          <w:rFonts w:eastAsia="宋体" w:hint="eastAsia"/>
          <w:lang w:eastAsia="zh-CN"/>
        </w:rPr>
        <w:t>R1-1801701, "</w:t>
      </w:r>
      <w:r w:rsidRPr="002E24BF">
        <w:rPr>
          <w:rFonts w:eastAsia="宋体"/>
          <w:lang w:eastAsia="zh-CN"/>
        </w:rPr>
        <w:t>Discussion on carrier aggregation for mode 4 in V2X phase 2</w:t>
      </w:r>
      <w:r>
        <w:rPr>
          <w:rFonts w:eastAsia="宋体" w:hint="eastAsia"/>
          <w:lang w:eastAsia="zh-CN"/>
        </w:rPr>
        <w:t xml:space="preserve">", CATT, </w:t>
      </w:r>
      <w:r w:rsidRPr="002E24BF">
        <w:rPr>
          <w:rFonts w:eastAsia="宋体"/>
          <w:lang w:eastAsia="zh-CN"/>
        </w:rPr>
        <w:t xml:space="preserve">Athens, GREECE, </w:t>
      </w:r>
      <w:r>
        <w:rPr>
          <w:rFonts w:eastAsia="宋体" w:hint="eastAsia"/>
          <w:lang w:eastAsia="zh-CN"/>
        </w:rPr>
        <w:t>3GPP RAN1 #92.</w:t>
      </w:r>
    </w:p>
    <w:sectPr w:rsidR="00A81755" w:rsidSect="00785BEB">
      <w:headerReference w:type="default" r:id="rId16"/>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1755" w:rsidRDefault="00A81755" w:rsidP="00E9523A">
      <w:pPr>
        <w:ind w:left="-2"/>
      </w:pPr>
      <w:r>
        <w:separator/>
      </w:r>
    </w:p>
  </w:endnote>
  <w:endnote w:type="continuationSeparator" w:id="0">
    <w:p w:rsidR="00A81755" w:rsidRDefault="00A81755"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sig w:usb0="00000000" w:usb1="00000000" w:usb2="00000000" w:usb3="00000000" w:csb0="00000000" w:csb1="00000000"/>
  </w:font>
  <w:font w:name="Malgun Gothic">
    <w:altName w:val="Arial Unicode MS"/>
    <w:charset w:val="81"/>
    <w:family w:val="swiss"/>
    <w:pitch w:val="variable"/>
    <w:sig w:usb0="00000000" w:usb1="09D77CFB" w:usb2="00000012" w:usb3="00000000" w:csb0="00080001" w:csb1="00000000"/>
  </w:font>
  <w:font w:name="MS Gothic">
    <w:altName w:val="ＭＳ ゴシック"/>
    <w:panose1 w:val="020B0609070205080204"/>
    <w:charset w:val="80"/>
    <w:family w:val="modern"/>
    <w:pitch w:val="fixed"/>
    <w:sig w:usb0="A00002BF" w:usb1="68C7FCFB" w:usb2="00000010" w:usb3="00000000" w:csb0="000200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1755" w:rsidRDefault="00A81755" w:rsidP="00E9523A">
      <w:pPr>
        <w:ind w:left="-2"/>
      </w:pPr>
      <w:r>
        <w:separator/>
      </w:r>
    </w:p>
  </w:footnote>
  <w:footnote w:type="continuationSeparator" w:id="0">
    <w:p w:rsidR="00A81755" w:rsidRDefault="00A81755"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51" w:rsidRPr="001A329E" w:rsidRDefault="00912A51" w:rsidP="00E9523A">
    <w:pPr>
      <w:pStyle w:val="ad"/>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0F3331"/>
    <w:multiLevelType w:val="hybridMultilevel"/>
    <w:tmpl w:val="C52A74D0"/>
    <w:lvl w:ilvl="0" w:tplc="9C7CCBE0">
      <w:start w:val="7"/>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890D46"/>
    <w:multiLevelType w:val="multilevel"/>
    <w:tmpl w:val="1934487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nsid w:val="36C30F6B"/>
    <w:multiLevelType w:val="hybridMultilevel"/>
    <w:tmpl w:val="47B415EC"/>
    <w:lvl w:ilvl="0" w:tplc="B62C6636">
      <w:start w:val="2"/>
      <w:numFmt w:val="bullet"/>
      <w:lvlText w:val="-"/>
      <w:lvlJc w:val="left"/>
      <w:pPr>
        <w:ind w:left="360" w:hanging="360"/>
      </w:pPr>
      <w:rPr>
        <w:rFonts w:ascii="Times New Roman" w:eastAsia="宋体"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4A9370B"/>
    <w:multiLevelType w:val="hybridMultilevel"/>
    <w:tmpl w:val="B678B802"/>
    <w:lvl w:ilvl="0" w:tplc="B016AFF2">
      <w:start w:val="2"/>
      <w:numFmt w:val="bullet"/>
      <w:lvlText w:val="-"/>
      <w:lvlJc w:val="left"/>
      <w:pPr>
        <w:tabs>
          <w:tab w:val="num" w:pos="360"/>
        </w:tabs>
        <w:ind w:left="360" w:hanging="360"/>
      </w:pPr>
      <w:rPr>
        <w:rFonts w:ascii="Times New Roman" w:eastAsia="宋体" w:hAnsi="Times New Roman" w:cs="Times New Roman" w:hint="default"/>
      </w:rPr>
    </w:lvl>
    <w:lvl w:ilvl="1" w:tplc="FA264122">
      <w:start w:val="2175"/>
      <w:numFmt w:val="bullet"/>
      <w:lvlText w:val="–"/>
      <w:lvlJc w:val="left"/>
      <w:pPr>
        <w:tabs>
          <w:tab w:val="num" w:pos="1080"/>
        </w:tabs>
        <w:ind w:left="1080" w:hanging="360"/>
      </w:pPr>
      <w:rPr>
        <w:rFonts w:ascii="Arial" w:hAnsi="Arial" w:hint="default"/>
      </w:rPr>
    </w:lvl>
    <w:lvl w:ilvl="2" w:tplc="1054CEEE">
      <w:start w:val="2175"/>
      <w:numFmt w:val="bullet"/>
      <w:lvlText w:val="•"/>
      <w:lvlJc w:val="left"/>
      <w:pPr>
        <w:tabs>
          <w:tab w:val="num" w:pos="1800"/>
        </w:tabs>
        <w:ind w:left="1800" w:hanging="360"/>
      </w:pPr>
      <w:rPr>
        <w:rFonts w:ascii="Arial" w:hAnsi="Arial" w:hint="default"/>
      </w:rPr>
    </w:lvl>
    <w:lvl w:ilvl="3" w:tplc="3F5ACF64" w:tentative="1">
      <w:start w:val="1"/>
      <w:numFmt w:val="bullet"/>
      <w:lvlText w:val="•"/>
      <w:lvlJc w:val="left"/>
      <w:pPr>
        <w:tabs>
          <w:tab w:val="num" w:pos="2520"/>
        </w:tabs>
        <w:ind w:left="2520" w:hanging="360"/>
      </w:pPr>
      <w:rPr>
        <w:rFonts w:ascii="Arial" w:hAnsi="Arial" w:hint="default"/>
      </w:rPr>
    </w:lvl>
    <w:lvl w:ilvl="4" w:tplc="E1562F90" w:tentative="1">
      <w:start w:val="1"/>
      <w:numFmt w:val="bullet"/>
      <w:lvlText w:val="•"/>
      <w:lvlJc w:val="left"/>
      <w:pPr>
        <w:tabs>
          <w:tab w:val="num" w:pos="3240"/>
        </w:tabs>
        <w:ind w:left="3240" w:hanging="360"/>
      </w:pPr>
      <w:rPr>
        <w:rFonts w:ascii="Arial" w:hAnsi="Arial" w:hint="default"/>
      </w:rPr>
    </w:lvl>
    <w:lvl w:ilvl="5" w:tplc="1C541BA6" w:tentative="1">
      <w:start w:val="1"/>
      <w:numFmt w:val="bullet"/>
      <w:lvlText w:val="•"/>
      <w:lvlJc w:val="left"/>
      <w:pPr>
        <w:tabs>
          <w:tab w:val="num" w:pos="3960"/>
        </w:tabs>
        <w:ind w:left="3960" w:hanging="360"/>
      </w:pPr>
      <w:rPr>
        <w:rFonts w:ascii="Arial" w:hAnsi="Arial" w:hint="default"/>
      </w:rPr>
    </w:lvl>
    <w:lvl w:ilvl="6" w:tplc="02E8C494" w:tentative="1">
      <w:start w:val="1"/>
      <w:numFmt w:val="bullet"/>
      <w:lvlText w:val="•"/>
      <w:lvlJc w:val="left"/>
      <w:pPr>
        <w:tabs>
          <w:tab w:val="num" w:pos="4680"/>
        </w:tabs>
        <w:ind w:left="4680" w:hanging="360"/>
      </w:pPr>
      <w:rPr>
        <w:rFonts w:ascii="Arial" w:hAnsi="Arial" w:hint="default"/>
      </w:rPr>
    </w:lvl>
    <w:lvl w:ilvl="7" w:tplc="15B290BA" w:tentative="1">
      <w:start w:val="1"/>
      <w:numFmt w:val="bullet"/>
      <w:lvlText w:val="•"/>
      <w:lvlJc w:val="left"/>
      <w:pPr>
        <w:tabs>
          <w:tab w:val="num" w:pos="5400"/>
        </w:tabs>
        <w:ind w:left="5400" w:hanging="360"/>
      </w:pPr>
      <w:rPr>
        <w:rFonts w:ascii="Arial" w:hAnsi="Arial" w:hint="default"/>
      </w:rPr>
    </w:lvl>
    <w:lvl w:ilvl="8" w:tplc="B14425CE" w:tentative="1">
      <w:start w:val="1"/>
      <w:numFmt w:val="bullet"/>
      <w:lvlText w:val="•"/>
      <w:lvlJc w:val="left"/>
      <w:pPr>
        <w:tabs>
          <w:tab w:val="num" w:pos="6120"/>
        </w:tabs>
        <w:ind w:left="6120" w:hanging="360"/>
      </w:pPr>
      <w:rPr>
        <w:rFonts w:ascii="Arial" w:hAnsi="Arial" w:hint="default"/>
      </w:rPr>
    </w:lvl>
  </w:abstractNum>
  <w:abstractNum w:abstractNumId="14">
    <w:nsid w:val="7E8F0CE4"/>
    <w:multiLevelType w:val="hybridMultilevel"/>
    <w:tmpl w:val="5A2E14D8"/>
    <w:lvl w:ilvl="0" w:tplc="04090001">
      <w:start w:val="1"/>
      <w:numFmt w:val="bullet"/>
      <w:lvlText w:val=""/>
      <w:lvlJc w:val="left"/>
      <w:pPr>
        <w:tabs>
          <w:tab w:val="num" w:pos="360"/>
        </w:tabs>
        <w:ind w:left="360" w:hanging="360"/>
      </w:pPr>
      <w:rPr>
        <w:rFonts w:ascii="Wingdings" w:hAnsi="Wingdings" w:hint="default"/>
      </w:rPr>
    </w:lvl>
    <w:lvl w:ilvl="1" w:tplc="FA264122">
      <w:start w:val="2175"/>
      <w:numFmt w:val="bullet"/>
      <w:lvlText w:val="–"/>
      <w:lvlJc w:val="left"/>
      <w:pPr>
        <w:tabs>
          <w:tab w:val="num" w:pos="1080"/>
        </w:tabs>
        <w:ind w:left="1080" w:hanging="360"/>
      </w:pPr>
      <w:rPr>
        <w:rFonts w:ascii="Arial" w:hAnsi="Arial" w:hint="default"/>
      </w:rPr>
    </w:lvl>
    <w:lvl w:ilvl="2" w:tplc="1054CEEE">
      <w:start w:val="2175"/>
      <w:numFmt w:val="bullet"/>
      <w:lvlText w:val="•"/>
      <w:lvlJc w:val="left"/>
      <w:pPr>
        <w:tabs>
          <w:tab w:val="num" w:pos="1800"/>
        </w:tabs>
        <w:ind w:left="1800" w:hanging="360"/>
      </w:pPr>
      <w:rPr>
        <w:rFonts w:ascii="Arial" w:hAnsi="Arial" w:hint="default"/>
      </w:rPr>
    </w:lvl>
    <w:lvl w:ilvl="3" w:tplc="3F5ACF64" w:tentative="1">
      <w:start w:val="1"/>
      <w:numFmt w:val="bullet"/>
      <w:lvlText w:val="•"/>
      <w:lvlJc w:val="left"/>
      <w:pPr>
        <w:tabs>
          <w:tab w:val="num" w:pos="2520"/>
        </w:tabs>
        <w:ind w:left="2520" w:hanging="360"/>
      </w:pPr>
      <w:rPr>
        <w:rFonts w:ascii="Arial" w:hAnsi="Arial" w:hint="default"/>
      </w:rPr>
    </w:lvl>
    <w:lvl w:ilvl="4" w:tplc="E1562F90" w:tentative="1">
      <w:start w:val="1"/>
      <w:numFmt w:val="bullet"/>
      <w:lvlText w:val="•"/>
      <w:lvlJc w:val="left"/>
      <w:pPr>
        <w:tabs>
          <w:tab w:val="num" w:pos="3240"/>
        </w:tabs>
        <w:ind w:left="3240" w:hanging="360"/>
      </w:pPr>
      <w:rPr>
        <w:rFonts w:ascii="Arial" w:hAnsi="Arial" w:hint="default"/>
      </w:rPr>
    </w:lvl>
    <w:lvl w:ilvl="5" w:tplc="1C541BA6" w:tentative="1">
      <w:start w:val="1"/>
      <w:numFmt w:val="bullet"/>
      <w:lvlText w:val="•"/>
      <w:lvlJc w:val="left"/>
      <w:pPr>
        <w:tabs>
          <w:tab w:val="num" w:pos="3960"/>
        </w:tabs>
        <w:ind w:left="3960" w:hanging="360"/>
      </w:pPr>
      <w:rPr>
        <w:rFonts w:ascii="Arial" w:hAnsi="Arial" w:hint="default"/>
      </w:rPr>
    </w:lvl>
    <w:lvl w:ilvl="6" w:tplc="02E8C494" w:tentative="1">
      <w:start w:val="1"/>
      <w:numFmt w:val="bullet"/>
      <w:lvlText w:val="•"/>
      <w:lvlJc w:val="left"/>
      <w:pPr>
        <w:tabs>
          <w:tab w:val="num" w:pos="4680"/>
        </w:tabs>
        <w:ind w:left="4680" w:hanging="360"/>
      </w:pPr>
      <w:rPr>
        <w:rFonts w:ascii="Arial" w:hAnsi="Arial" w:hint="default"/>
      </w:rPr>
    </w:lvl>
    <w:lvl w:ilvl="7" w:tplc="15B290BA" w:tentative="1">
      <w:start w:val="1"/>
      <w:numFmt w:val="bullet"/>
      <w:lvlText w:val="•"/>
      <w:lvlJc w:val="left"/>
      <w:pPr>
        <w:tabs>
          <w:tab w:val="num" w:pos="5400"/>
        </w:tabs>
        <w:ind w:left="5400" w:hanging="360"/>
      </w:pPr>
      <w:rPr>
        <w:rFonts w:ascii="Arial" w:hAnsi="Arial" w:hint="default"/>
      </w:rPr>
    </w:lvl>
    <w:lvl w:ilvl="8" w:tplc="B14425CE"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11"/>
  </w:num>
  <w:num w:numId="3">
    <w:abstractNumId w:val="6"/>
  </w:num>
  <w:num w:numId="4">
    <w:abstractNumId w:val="2"/>
  </w:num>
  <w:num w:numId="5">
    <w:abstractNumId w:val="5"/>
  </w:num>
  <w:num w:numId="6">
    <w:abstractNumId w:val="12"/>
  </w:num>
  <w:num w:numId="7">
    <w:abstractNumId w:val="1"/>
  </w:num>
  <w:num w:numId="8">
    <w:abstractNumId w:val="10"/>
  </w:num>
  <w:num w:numId="9">
    <w:abstractNumId w:val="3"/>
  </w:num>
  <w:num w:numId="10">
    <w:abstractNumId w:val="8"/>
  </w:num>
  <w:num w:numId="11">
    <w:abstractNumId w:val="14"/>
  </w:num>
  <w:num w:numId="12">
    <w:abstractNumId w:val="13"/>
  </w:num>
  <w:num w:numId="13">
    <w:abstractNumId w:val="7"/>
  </w:num>
  <w:num w:numId="14">
    <w:abstractNumId w:val="9"/>
  </w:num>
  <w:num w:numId="15">
    <w:abstractNumId w:val="4"/>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24578"/>
  </w:hdrShapeDefaults>
  <w:footnotePr>
    <w:footnote w:id="-1"/>
    <w:footnote w:id="0"/>
  </w:footnotePr>
  <w:endnotePr>
    <w:endnote w:id="-1"/>
    <w:endnote w:id="0"/>
  </w:endnotePr>
  <w:compat>
    <w:spaceForUL/>
    <w:doNotLeaveBackslashAlone/>
    <w:useFELayout/>
  </w:compat>
  <w:rsids>
    <w:rsidRoot w:val="00172A27"/>
    <w:rsid w:val="0000012C"/>
    <w:rsid w:val="00000355"/>
    <w:rsid w:val="00000F72"/>
    <w:rsid w:val="00000FB2"/>
    <w:rsid w:val="00001569"/>
    <w:rsid w:val="00001C50"/>
    <w:rsid w:val="00001F36"/>
    <w:rsid w:val="00001FE6"/>
    <w:rsid w:val="00002421"/>
    <w:rsid w:val="0000314F"/>
    <w:rsid w:val="0000351A"/>
    <w:rsid w:val="00003FDA"/>
    <w:rsid w:val="00004A77"/>
    <w:rsid w:val="00004B9D"/>
    <w:rsid w:val="00005A43"/>
    <w:rsid w:val="000062DC"/>
    <w:rsid w:val="0000655A"/>
    <w:rsid w:val="000069B1"/>
    <w:rsid w:val="0001023B"/>
    <w:rsid w:val="00010A31"/>
    <w:rsid w:val="00010F26"/>
    <w:rsid w:val="00011014"/>
    <w:rsid w:val="000111B3"/>
    <w:rsid w:val="000124A2"/>
    <w:rsid w:val="00012A5D"/>
    <w:rsid w:val="00012BC4"/>
    <w:rsid w:val="00012C17"/>
    <w:rsid w:val="00013498"/>
    <w:rsid w:val="00013FE3"/>
    <w:rsid w:val="0001436C"/>
    <w:rsid w:val="00014C18"/>
    <w:rsid w:val="00015419"/>
    <w:rsid w:val="000159FF"/>
    <w:rsid w:val="000161ED"/>
    <w:rsid w:val="00016490"/>
    <w:rsid w:val="0001761E"/>
    <w:rsid w:val="00017BD0"/>
    <w:rsid w:val="0002113E"/>
    <w:rsid w:val="0002182E"/>
    <w:rsid w:val="00021C2C"/>
    <w:rsid w:val="00022E1A"/>
    <w:rsid w:val="00022F27"/>
    <w:rsid w:val="00023317"/>
    <w:rsid w:val="00023E9E"/>
    <w:rsid w:val="000242E9"/>
    <w:rsid w:val="00024F68"/>
    <w:rsid w:val="000262F8"/>
    <w:rsid w:val="000266A1"/>
    <w:rsid w:val="0002686E"/>
    <w:rsid w:val="00026A0E"/>
    <w:rsid w:val="00026FC0"/>
    <w:rsid w:val="00030655"/>
    <w:rsid w:val="000307A0"/>
    <w:rsid w:val="000312BB"/>
    <w:rsid w:val="00031371"/>
    <w:rsid w:val="00032083"/>
    <w:rsid w:val="00032345"/>
    <w:rsid w:val="00032BB9"/>
    <w:rsid w:val="00033171"/>
    <w:rsid w:val="000339D3"/>
    <w:rsid w:val="00034F6F"/>
    <w:rsid w:val="00034FE0"/>
    <w:rsid w:val="000350C8"/>
    <w:rsid w:val="00035570"/>
    <w:rsid w:val="00035711"/>
    <w:rsid w:val="00036766"/>
    <w:rsid w:val="00036F2B"/>
    <w:rsid w:val="00037FA6"/>
    <w:rsid w:val="0004042C"/>
    <w:rsid w:val="00040CC0"/>
    <w:rsid w:val="00042152"/>
    <w:rsid w:val="00042163"/>
    <w:rsid w:val="00042490"/>
    <w:rsid w:val="00042BBB"/>
    <w:rsid w:val="000430A3"/>
    <w:rsid w:val="00043AD0"/>
    <w:rsid w:val="00043BDF"/>
    <w:rsid w:val="00043C48"/>
    <w:rsid w:val="00043D61"/>
    <w:rsid w:val="00043F5C"/>
    <w:rsid w:val="0004534F"/>
    <w:rsid w:val="000458C1"/>
    <w:rsid w:val="00045952"/>
    <w:rsid w:val="00045F8C"/>
    <w:rsid w:val="00047A08"/>
    <w:rsid w:val="00047A45"/>
    <w:rsid w:val="00047FFE"/>
    <w:rsid w:val="000501ED"/>
    <w:rsid w:val="0005087B"/>
    <w:rsid w:val="00050E51"/>
    <w:rsid w:val="000511A0"/>
    <w:rsid w:val="0005124E"/>
    <w:rsid w:val="0005196D"/>
    <w:rsid w:val="00051A8E"/>
    <w:rsid w:val="00052577"/>
    <w:rsid w:val="000527E0"/>
    <w:rsid w:val="00052886"/>
    <w:rsid w:val="00054151"/>
    <w:rsid w:val="00054B92"/>
    <w:rsid w:val="0005514B"/>
    <w:rsid w:val="0005592F"/>
    <w:rsid w:val="00055FF1"/>
    <w:rsid w:val="000563A3"/>
    <w:rsid w:val="00057AB9"/>
    <w:rsid w:val="0006076C"/>
    <w:rsid w:val="00061E8F"/>
    <w:rsid w:val="000620EB"/>
    <w:rsid w:val="00063191"/>
    <w:rsid w:val="000638E6"/>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858"/>
    <w:rsid w:val="00075DC1"/>
    <w:rsid w:val="00076054"/>
    <w:rsid w:val="000761EB"/>
    <w:rsid w:val="000766F5"/>
    <w:rsid w:val="00076870"/>
    <w:rsid w:val="00076B46"/>
    <w:rsid w:val="00076FDE"/>
    <w:rsid w:val="000778DE"/>
    <w:rsid w:val="00077B75"/>
    <w:rsid w:val="000800A1"/>
    <w:rsid w:val="00080782"/>
    <w:rsid w:val="000809E2"/>
    <w:rsid w:val="00081414"/>
    <w:rsid w:val="000814B1"/>
    <w:rsid w:val="00081B36"/>
    <w:rsid w:val="00081BFB"/>
    <w:rsid w:val="00081FAF"/>
    <w:rsid w:val="00082950"/>
    <w:rsid w:val="00083823"/>
    <w:rsid w:val="00083CB2"/>
    <w:rsid w:val="000844DB"/>
    <w:rsid w:val="00085080"/>
    <w:rsid w:val="0008531E"/>
    <w:rsid w:val="0008560C"/>
    <w:rsid w:val="00086060"/>
    <w:rsid w:val="000865BC"/>
    <w:rsid w:val="000868E5"/>
    <w:rsid w:val="00087487"/>
    <w:rsid w:val="0008757D"/>
    <w:rsid w:val="0008760D"/>
    <w:rsid w:val="000908E8"/>
    <w:rsid w:val="00090F89"/>
    <w:rsid w:val="000924D0"/>
    <w:rsid w:val="000927BA"/>
    <w:rsid w:val="0009369C"/>
    <w:rsid w:val="00093F31"/>
    <w:rsid w:val="0009466A"/>
    <w:rsid w:val="00094B0A"/>
    <w:rsid w:val="00094E92"/>
    <w:rsid w:val="00095216"/>
    <w:rsid w:val="000958C0"/>
    <w:rsid w:val="000971AD"/>
    <w:rsid w:val="00097D5F"/>
    <w:rsid w:val="000A0363"/>
    <w:rsid w:val="000A0665"/>
    <w:rsid w:val="000A0E25"/>
    <w:rsid w:val="000A1177"/>
    <w:rsid w:val="000A1AF5"/>
    <w:rsid w:val="000A1D32"/>
    <w:rsid w:val="000A216E"/>
    <w:rsid w:val="000A2789"/>
    <w:rsid w:val="000A2B74"/>
    <w:rsid w:val="000A2EF0"/>
    <w:rsid w:val="000A3443"/>
    <w:rsid w:val="000A39C4"/>
    <w:rsid w:val="000A4105"/>
    <w:rsid w:val="000A4E64"/>
    <w:rsid w:val="000A4E6C"/>
    <w:rsid w:val="000A5231"/>
    <w:rsid w:val="000A5603"/>
    <w:rsid w:val="000A585B"/>
    <w:rsid w:val="000A5D86"/>
    <w:rsid w:val="000A64FC"/>
    <w:rsid w:val="000A7B16"/>
    <w:rsid w:val="000A7DD9"/>
    <w:rsid w:val="000B0156"/>
    <w:rsid w:val="000B11D4"/>
    <w:rsid w:val="000B1FC2"/>
    <w:rsid w:val="000B2D0E"/>
    <w:rsid w:val="000B3EB3"/>
    <w:rsid w:val="000B4C79"/>
    <w:rsid w:val="000B5A9D"/>
    <w:rsid w:val="000B5AE7"/>
    <w:rsid w:val="000B5D57"/>
    <w:rsid w:val="000B63B3"/>
    <w:rsid w:val="000B6693"/>
    <w:rsid w:val="000B731D"/>
    <w:rsid w:val="000B760E"/>
    <w:rsid w:val="000B7C59"/>
    <w:rsid w:val="000C0840"/>
    <w:rsid w:val="000C1BC5"/>
    <w:rsid w:val="000C1E43"/>
    <w:rsid w:val="000C237B"/>
    <w:rsid w:val="000C2B22"/>
    <w:rsid w:val="000C2D9C"/>
    <w:rsid w:val="000C3188"/>
    <w:rsid w:val="000C3A16"/>
    <w:rsid w:val="000C46B1"/>
    <w:rsid w:val="000C47ED"/>
    <w:rsid w:val="000C4B59"/>
    <w:rsid w:val="000C5188"/>
    <w:rsid w:val="000C5564"/>
    <w:rsid w:val="000C57C8"/>
    <w:rsid w:val="000C5BF6"/>
    <w:rsid w:val="000C6924"/>
    <w:rsid w:val="000C6A43"/>
    <w:rsid w:val="000C7C0C"/>
    <w:rsid w:val="000D011B"/>
    <w:rsid w:val="000D04C7"/>
    <w:rsid w:val="000D05C2"/>
    <w:rsid w:val="000D0D36"/>
    <w:rsid w:val="000D0DC5"/>
    <w:rsid w:val="000D179B"/>
    <w:rsid w:val="000D193E"/>
    <w:rsid w:val="000D1D70"/>
    <w:rsid w:val="000D40E9"/>
    <w:rsid w:val="000D625C"/>
    <w:rsid w:val="000D662F"/>
    <w:rsid w:val="000D726A"/>
    <w:rsid w:val="000D74AC"/>
    <w:rsid w:val="000E0007"/>
    <w:rsid w:val="000E0400"/>
    <w:rsid w:val="000E0E57"/>
    <w:rsid w:val="000E0EB9"/>
    <w:rsid w:val="000E1CBE"/>
    <w:rsid w:val="000E344D"/>
    <w:rsid w:val="000E39F1"/>
    <w:rsid w:val="000E3A85"/>
    <w:rsid w:val="000E3C57"/>
    <w:rsid w:val="000E3DE5"/>
    <w:rsid w:val="000E3DEE"/>
    <w:rsid w:val="000E445D"/>
    <w:rsid w:val="000E4E83"/>
    <w:rsid w:val="000E60AD"/>
    <w:rsid w:val="000E7386"/>
    <w:rsid w:val="000E7917"/>
    <w:rsid w:val="000F1B95"/>
    <w:rsid w:val="000F266C"/>
    <w:rsid w:val="000F3908"/>
    <w:rsid w:val="000F3F67"/>
    <w:rsid w:val="000F4330"/>
    <w:rsid w:val="000F450C"/>
    <w:rsid w:val="000F4EC1"/>
    <w:rsid w:val="000F5057"/>
    <w:rsid w:val="000F5BAF"/>
    <w:rsid w:val="000F663D"/>
    <w:rsid w:val="000F6BA5"/>
    <w:rsid w:val="000F6EAE"/>
    <w:rsid w:val="000F7BA1"/>
    <w:rsid w:val="001000D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194"/>
    <w:rsid w:val="00110795"/>
    <w:rsid w:val="0011094B"/>
    <w:rsid w:val="00110F3F"/>
    <w:rsid w:val="001125D0"/>
    <w:rsid w:val="00112C85"/>
    <w:rsid w:val="00112FB5"/>
    <w:rsid w:val="001136C6"/>
    <w:rsid w:val="001140AB"/>
    <w:rsid w:val="001143D4"/>
    <w:rsid w:val="0011486C"/>
    <w:rsid w:val="001149EB"/>
    <w:rsid w:val="00115A2B"/>
    <w:rsid w:val="00115EA6"/>
    <w:rsid w:val="00116D2D"/>
    <w:rsid w:val="001174E5"/>
    <w:rsid w:val="00120515"/>
    <w:rsid w:val="001207BD"/>
    <w:rsid w:val="00120B56"/>
    <w:rsid w:val="001231EA"/>
    <w:rsid w:val="00123399"/>
    <w:rsid w:val="001233A1"/>
    <w:rsid w:val="00123937"/>
    <w:rsid w:val="0012437C"/>
    <w:rsid w:val="001245F5"/>
    <w:rsid w:val="001248EB"/>
    <w:rsid w:val="00126152"/>
    <w:rsid w:val="001262A0"/>
    <w:rsid w:val="00126BBD"/>
    <w:rsid w:val="00127264"/>
    <w:rsid w:val="0012731B"/>
    <w:rsid w:val="00127D22"/>
    <w:rsid w:val="00130765"/>
    <w:rsid w:val="00131C36"/>
    <w:rsid w:val="00131F57"/>
    <w:rsid w:val="00132663"/>
    <w:rsid w:val="001331A9"/>
    <w:rsid w:val="001333A4"/>
    <w:rsid w:val="001337FB"/>
    <w:rsid w:val="00135445"/>
    <w:rsid w:val="00135AC8"/>
    <w:rsid w:val="00135EBB"/>
    <w:rsid w:val="00135EFC"/>
    <w:rsid w:val="00136265"/>
    <w:rsid w:val="00136680"/>
    <w:rsid w:val="0013673A"/>
    <w:rsid w:val="00136A81"/>
    <w:rsid w:val="00136ABE"/>
    <w:rsid w:val="00140551"/>
    <w:rsid w:val="0014084E"/>
    <w:rsid w:val="00140C34"/>
    <w:rsid w:val="0014174B"/>
    <w:rsid w:val="00141AEB"/>
    <w:rsid w:val="00141B4C"/>
    <w:rsid w:val="001424D3"/>
    <w:rsid w:val="001424E7"/>
    <w:rsid w:val="00142748"/>
    <w:rsid w:val="001436FC"/>
    <w:rsid w:val="00143816"/>
    <w:rsid w:val="00143D7E"/>
    <w:rsid w:val="00143DDF"/>
    <w:rsid w:val="00143EB5"/>
    <w:rsid w:val="00144167"/>
    <w:rsid w:val="00144C55"/>
    <w:rsid w:val="00144ECF"/>
    <w:rsid w:val="00144F8E"/>
    <w:rsid w:val="00145363"/>
    <w:rsid w:val="00146D1F"/>
    <w:rsid w:val="0014761F"/>
    <w:rsid w:val="00150A7E"/>
    <w:rsid w:val="001517A8"/>
    <w:rsid w:val="00151989"/>
    <w:rsid w:val="001520CE"/>
    <w:rsid w:val="001532DD"/>
    <w:rsid w:val="00153E05"/>
    <w:rsid w:val="00154270"/>
    <w:rsid w:val="001549D3"/>
    <w:rsid w:val="00155817"/>
    <w:rsid w:val="001562C2"/>
    <w:rsid w:val="00156736"/>
    <w:rsid w:val="001567FF"/>
    <w:rsid w:val="00157286"/>
    <w:rsid w:val="001576B0"/>
    <w:rsid w:val="00160492"/>
    <w:rsid w:val="00160590"/>
    <w:rsid w:val="00160877"/>
    <w:rsid w:val="0016090A"/>
    <w:rsid w:val="00161560"/>
    <w:rsid w:val="001615F1"/>
    <w:rsid w:val="00162AF9"/>
    <w:rsid w:val="00162E6B"/>
    <w:rsid w:val="00163B0E"/>
    <w:rsid w:val="00164873"/>
    <w:rsid w:val="001651CB"/>
    <w:rsid w:val="00165DD7"/>
    <w:rsid w:val="001660AF"/>
    <w:rsid w:val="00166CD6"/>
    <w:rsid w:val="0016750A"/>
    <w:rsid w:val="00170253"/>
    <w:rsid w:val="001708AD"/>
    <w:rsid w:val="00170D7B"/>
    <w:rsid w:val="00171D29"/>
    <w:rsid w:val="00172723"/>
    <w:rsid w:val="00172A27"/>
    <w:rsid w:val="00172D3A"/>
    <w:rsid w:val="001736B3"/>
    <w:rsid w:val="001737EB"/>
    <w:rsid w:val="00173921"/>
    <w:rsid w:val="00173C9E"/>
    <w:rsid w:val="00173E2B"/>
    <w:rsid w:val="001741F9"/>
    <w:rsid w:val="00175726"/>
    <w:rsid w:val="00175754"/>
    <w:rsid w:val="001758F8"/>
    <w:rsid w:val="00175981"/>
    <w:rsid w:val="00175BB1"/>
    <w:rsid w:val="00175F21"/>
    <w:rsid w:val="0017766A"/>
    <w:rsid w:val="00177949"/>
    <w:rsid w:val="001800C2"/>
    <w:rsid w:val="00180CE2"/>
    <w:rsid w:val="001811A3"/>
    <w:rsid w:val="001812C4"/>
    <w:rsid w:val="001812D9"/>
    <w:rsid w:val="001813B7"/>
    <w:rsid w:val="001815C6"/>
    <w:rsid w:val="00182691"/>
    <w:rsid w:val="001833D2"/>
    <w:rsid w:val="00184001"/>
    <w:rsid w:val="001853B2"/>
    <w:rsid w:val="001855B7"/>
    <w:rsid w:val="00186832"/>
    <w:rsid w:val="00187302"/>
    <w:rsid w:val="00187CF9"/>
    <w:rsid w:val="00187E19"/>
    <w:rsid w:val="00187E70"/>
    <w:rsid w:val="0019013C"/>
    <w:rsid w:val="00190886"/>
    <w:rsid w:val="00190971"/>
    <w:rsid w:val="00190DC4"/>
    <w:rsid w:val="001929D2"/>
    <w:rsid w:val="00192F90"/>
    <w:rsid w:val="00194245"/>
    <w:rsid w:val="0019433C"/>
    <w:rsid w:val="00194C90"/>
    <w:rsid w:val="00195416"/>
    <w:rsid w:val="001956D1"/>
    <w:rsid w:val="00197327"/>
    <w:rsid w:val="00197C69"/>
    <w:rsid w:val="00197C83"/>
    <w:rsid w:val="00197F6E"/>
    <w:rsid w:val="001A0216"/>
    <w:rsid w:val="001A0A5E"/>
    <w:rsid w:val="001A11C7"/>
    <w:rsid w:val="001A12F3"/>
    <w:rsid w:val="001A18B1"/>
    <w:rsid w:val="001A1EA4"/>
    <w:rsid w:val="001A246C"/>
    <w:rsid w:val="001A2596"/>
    <w:rsid w:val="001A2CEF"/>
    <w:rsid w:val="001A2DCD"/>
    <w:rsid w:val="001A329E"/>
    <w:rsid w:val="001A3976"/>
    <w:rsid w:val="001A4454"/>
    <w:rsid w:val="001A5B8F"/>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C01"/>
    <w:rsid w:val="001B4C21"/>
    <w:rsid w:val="001B5425"/>
    <w:rsid w:val="001B6D73"/>
    <w:rsid w:val="001B750D"/>
    <w:rsid w:val="001B7842"/>
    <w:rsid w:val="001B7CD4"/>
    <w:rsid w:val="001C0114"/>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060"/>
    <w:rsid w:val="001C641E"/>
    <w:rsid w:val="001C661D"/>
    <w:rsid w:val="001C6C75"/>
    <w:rsid w:val="001C7AEB"/>
    <w:rsid w:val="001D0808"/>
    <w:rsid w:val="001D15B5"/>
    <w:rsid w:val="001D1F10"/>
    <w:rsid w:val="001D2947"/>
    <w:rsid w:val="001D2F70"/>
    <w:rsid w:val="001D322B"/>
    <w:rsid w:val="001D3927"/>
    <w:rsid w:val="001D43B5"/>
    <w:rsid w:val="001D4B41"/>
    <w:rsid w:val="001D525A"/>
    <w:rsid w:val="001D6462"/>
    <w:rsid w:val="001D7DE6"/>
    <w:rsid w:val="001E0255"/>
    <w:rsid w:val="001E0836"/>
    <w:rsid w:val="001E09F6"/>
    <w:rsid w:val="001E0EFF"/>
    <w:rsid w:val="001E104D"/>
    <w:rsid w:val="001E1361"/>
    <w:rsid w:val="001E13C0"/>
    <w:rsid w:val="001E1F36"/>
    <w:rsid w:val="001E213C"/>
    <w:rsid w:val="001E229B"/>
    <w:rsid w:val="001E2E10"/>
    <w:rsid w:val="001E3EDF"/>
    <w:rsid w:val="001E4119"/>
    <w:rsid w:val="001E558B"/>
    <w:rsid w:val="001E5C84"/>
    <w:rsid w:val="001E62B0"/>
    <w:rsid w:val="001E6505"/>
    <w:rsid w:val="001E65C5"/>
    <w:rsid w:val="001E705E"/>
    <w:rsid w:val="001E77FA"/>
    <w:rsid w:val="001E7A1B"/>
    <w:rsid w:val="001F022D"/>
    <w:rsid w:val="001F0B93"/>
    <w:rsid w:val="001F0D83"/>
    <w:rsid w:val="001F1A1E"/>
    <w:rsid w:val="001F2018"/>
    <w:rsid w:val="001F2144"/>
    <w:rsid w:val="001F2501"/>
    <w:rsid w:val="001F29F0"/>
    <w:rsid w:val="001F2D3A"/>
    <w:rsid w:val="001F4D02"/>
    <w:rsid w:val="001F4F88"/>
    <w:rsid w:val="001F538F"/>
    <w:rsid w:val="001F5E13"/>
    <w:rsid w:val="001F6232"/>
    <w:rsid w:val="001F65EF"/>
    <w:rsid w:val="001F6D8A"/>
    <w:rsid w:val="001F6EC2"/>
    <w:rsid w:val="001F6FA9"/>
    <w:rsid w:val="001F753F"/>
    <w:rsid w:val="001F75DB"/>
    <w:rsid w:val="002004D6"/>
    <w:rsid w:val="00200670"/>
    <w:rsid w:val="002006FE"/>
    <w:rsid w:val="00200A90"/>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0977"/>
    <w:rsid w:val="002114E4"/>
    <w:rsid w:val="00212C52"/>
    <w:rsid w:val="00212F60"/>
    <w:rsid w:val="00212F65"/>
    <w:rsid w:val="002132CD"/>
    <w:rsid w:val="00213646"/>
    <w:rsid w:val="0021395C"/>
    <w:rsid w:val="00214019"/>
    <w:rsid w:val="0021430C"/>
    <w:rsid w:val="0021468E"/>
    <w:rsid w:val="00215711"/>
    <w:rsid w:val="00215CA0"/>
    <w:rsid w:val="0021665E"/>
    <w:rsid w:val="00216845"/>
    <w:rsid w:val="00216868"/>
    <w:rsid w:val="00216953"/>
    <w:rsid w:val="00216B5A"/>
    <w:rsid w:val="00216C55"/>
    <w:rsid w:val="00216DFD"/>
    <w:rsid w:val="00217308"/>
    <w:rsid w:val="0022027C"/>
    <w:rsid w:val="002208B8"/>
    <w:rsid w:val="002220F3"/>
    <w:rsid w:val="0022210F"/>
    <w:rsid w:val="00222E3A"/>
    <w:rsid w:val="00223C5E"/>
    <w:rsid w:val="0022473A"/>
    <w:rsid w:val="00224F2F"/>
    <w:rsid w:val="00224FA3"/>
    <w:rsid w:val="00225398"/>
    <w:rsid w:val="002274B4"/>
    <w:rsid w:val="00230796"/>
    <w:rsid w:val="00230EC2"/>
    <w:rsid w:val="002315DD"/>
    <w:rsid w:val="00231D7B"/>
    <w:rsid w:val="00231D8E"/>
    <w:rsid w:val="00231E88"/>
    <w:rsid w:val="00232229"/>
    <w:rsid w:val="00233DCB"/>
    <w:rsid w:val="00233E6A"/>
    <w:rsid w:val="00234013"/>
    <w:rsid w:val="00234541"/>
    <w:rsid w:val="00235446"/>
    <w:rsid w:val="00235763"/>
    <w:rsid w:val="002367CF"/>
    <w:rsid w:val="00236AF5"/>
    <w:rsid w:val="00236DB3"/>
    <w:rsid w:val="00236EC9"/>
    <w:rsid w:val="002373E4"/>
    <w:rsid w:val="002375AD"/>
    <w:rsid w:val="00237712"/>
    <w:rsid w:val="00237BA4"/>
    <w:rsid w:val="00237F27"/>
    <w:rsid w:val="00240083"/>
    <w:rsid w:val="00240A74"/>
    <w:rsid w:val="00240E71"/>
    <w:rsid w:val="00242455"/>
    <w:rsid w:val="00242D34"/>
    <w:rsid w:val="00244A48"/>
    <w:rsid w:val="00244BBA"/>
    <w:rsid w:val="00244ED4"/>
    <w:rsid w:val="002453DC"/>
    <w:rsid w:val="00245785"/>
    <w:rsid w:val="00245ADF"/>
    <w:rsid w:val="002462C7"/>
    <w:rsid w:val="00246A27"/>
    <w:rsid w:val="00247863"/>
    <w:rsid w:val="002516FF"/>
    <w:rsid w:val="00251734"/>
    <w:rsid w:val="0025182A"/>
    <w:rsid w:val="002518D9"/>
    <w:rsid w:val="00251BD3"/>
    <w:rsid w:val="002521B8"/>
    <w:rsid w:val="0025233E"/>
    <w:rsid w:val="00253A69"/>
    <w:rsid w:val="00253D03"/>
    <w:rsid w:val="00254199"/>
    <w:rsid w:val="00254364"/>
    <w:rsid w:val="002554E4"/>
    <w:rsid w:val="00257573"/>
    <w:rsid w:val="002608CD"/>
    <w:rsid w:val="00260AB2"/>
    <w:rsid w:val="00260C0C"/>
    <w:rsid w:val="00262F45"/>
    <w:rsid w:val="002639A1"/>
    <w:rsid w:val="002643DB"/>
    <w:rsid w:val="0026446E"/>
    <w:rsid w:val="0026448C"/>
    <w:rsid w:val="00264577"/>
    <w:rsid w:val="00264628"/>
    <w:rsid w:val="002647BD"/>
    <w:rsid w:val="00264F84"/>
    <w:rsid w:val="002655CC"/>
    <w:rsid w:val="002675BE"/>
    <w:rsid w:val="00270A9C"/>
    <w:rsid w:val="0027165A"/>
    <w:rsid w:val="00272027"/>
    <w:rsid w:val="002724DC"/>
    <w:rsid w:val="00272B11"/>
    <w:rsid w:val="0027391F"/>
    <w:rsid w:val="00273D42"/>
    <w:rsid w:val="00273D9F"/>
    <w:rsid w:val="00274301"/>
    <w:rsid w:val="00274B6F"/>
    <w:rsid w:val="00275408"/>
    <w:rsid w:val="0027557B"/>
    <w:rsid w:val="002762B8"/>
    <w:rsid w:val="002766D7"/>
    <w:rsid w:val="00276E99"/>
    <w:rsid w:val="00277D89"/>
    <w:rsid w:val="00280B63"/>
    <w:rsid w:val="00280DC4"/>
    <w:rsid w:val="00281720"/>
    <w:rsid w:val="002818C9"/>
    <w:rsid w:val="00281CF6"/>
    <w:rsid w:val="00282E37"/>
    <w:rsid w:val="00283000"/>
    <w:rsid w:val="002834F9"/>
    <w:rsid w:val="002835E6"/>
    <w:rsid w:val="002838FF"/>
    <w:rsid w:val="002849DE"/>
    <w:rsid w:val="00285986"/>
    <w:rsid w:val="00285DF4"/>
    <w:rsid w:val="00286E96"/>
    <w:rsid w:val="00287400"/>
    <w:rsid w:val="00287D5C"/>
    <w:rsid w:val="002904C6"/>
    <w:rsid w:val="00290D11"/>
    <w:rsid w:val="002911D8"/>
    <w:rsid w:val="00291F6E"/>
    <w:rsid w:val="00292168"/>
    <w:rsid w:val="0029255D"/>
    <w:rsid w:val="00293892"/>
    <w:rsid w:val="002938C5"/>
    <w:rsid w:val="002939DC"/>
    <w:rsid w:val="00294001"/>
    <w:rsid w:val="0029433F"/>
    <w:rsid w:val="00295327"/>
    <w:rsid w:val="002958A0"/>
    <w:rsid w:val="00295A68"/>
    <w:rsid w:val="00296EB9"/>
    <w:rsid w:val="00297027"/>
    <w:rsid w:val="00297884"/>
    <w:rsid w:val="00297E60"/>
    <w:rsid w:val="002A1453"/>
    <w:rsid w:val="002A2094"/>
    <w:rsid w:val="002A2B66"/>
    <w:rsid w:val="002A301C"/>
    <w:rsid w:val="002A36E3"/>
    <w:rsid w:val="002A3E11"/>
    <w:rsid w:val="002A3F9E"/>
    <w:rsid w:val="002A42A1"/>
    <w:rsid w:val="002A43CD"/>
    <w:rsid w:val="002A60C0"/>
    <w:rsid w:val="002A64E2"/>
    <w:rsid w:val="002A6F54"/>
    <w:rsid w:val="002A71B9"/>
    <w:rsid w:val="002A7970"/>
    <w:rsid w:val="002A7BAB"/>
    <w:rsid w:val="002A7C52"/>
    <w:rsid w:val="002B040B"/>
    <w:rsid w:val="002B07A8"/>
    <w:rsid w:val="002B09A6"/>
    <w:rsid w:val="002B1187"/>
    <w:rsid w:val="002B189E"/>
    <w:rsid w:val="002B1EA4"/>
    <w:rsid w:val="002B2253"/>
    <w:rsid w:val="002B2882"/>
    <w:rsid w:val="002B3055"/>
    <w:rsid w:val="002B3407"/>
    <w:rsid w:val="002B39C4"/>
    <w:rsid w:val="002B3ABB"/>
    <w:rsid w:val="002B3D4C"/>
    <w:rsid w:val="002B4136"/>
    <w:rsid w:val="002B4333"/>
    <w:rsid w:val="002B4D9A"/>
    <w:rsid w:val="002B4E70"/>
    <w:rsid w:val="002B4F75"/>
    <w:rsid w:val="002B5820"/>
    <w:rsid w:val="002B585C"/>
    <w:rsid w:val="002B7156"/>
    <w:rsid w:val="002B7A11"/>
    <w:rsid w:val="002B7A3D"/>
    <w:rsid w:val="002C0F50"/>
    <w:rsid w:val="002C12A6"/>
    <w:rsid w:val="002C14EB"/>
    <w:rsid w:val="002C1DA7"/>
    <w:rsid w:val="002C2854"/>
    <w:rsid w:val="002C31F8"/>
    <w:rsid w:val="002C3326"/>
    <w:rsid w:val="002C430A"/>
    <w:rsid w:val="002C4B49"/>
    <w:rsid w:val="002C4C5F"/>
    <w:rsid w:val="002C4F53"/>
    <w:rsid w:val="002C5021"/>
    <w:rsid w:val="002C521B"/>
    <w:rsid w:val="002C5306"/>
    <w:rsid w:val="002C5951"/>
    <w:rsid w:val="002C5BA9"/>
    <w:rsid w:val="002C5C6A"/>
    <w:rsid w:val="002C643D"/>
    <w:rsid w:val="002C6DE9"/>
    <w:rsid w:val="002C745E"/>
    <w:rsid w:val="002D01F9"/>
    <w:rsid w:val="002D0A16"/>
    <w:rsid w:val="002D0D81"/>
    <w:rsid w:val="002D1B8B"/>
    <w:rsid w:val="002D294F"/>
    <w:rsid w:val="002D29A3"/>
    <w:rsid w:val="002D35F7"/>
    <w:rsid w:val="002D37A1"/>
    <w:rsid w:val="002D39C9"/>
    <w:rsid w:val="002D3F8C"/>
    <w:rsid w:val="002D508C"/>
    <w:rsid w:val="002D53B8"/>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3626"/>
    <w:rsid w:val="002E4D82"/>
    <w:rsid w:val="002E608C"/>
    <w:rsid w:val="002E7E65"/>
    <w:rsid w:val="002F0B10"/>
    <w:rsid w:val="002F1387"/>
    <w:rsid w:val="002F1494"/>
    <w:rsid w:val="002F2D60"/>
    <w:rsid w:val="002F2E5B"/>
    <w:rsid w:val="002F32C0"/>
    <w:rsid w:val="002F355D"/>
    <w:rsid w:val="002F35D5"/>
    <w:rsid w:val="002F3897"/>
    <w:rsid w:val="002F5A0A"/>
    <w:rsid w:val="002F5C10"/>
    <w:rsid w:val="002F6703"/>
    <w:rsid w:val="002F6854"/>
    <w:rsid w:val="002F686F"/>
    <w:rsid w:val="002F6AB7"/>
    <w:rsid w:val="002F6EE3"/>
    <w:rsid w:val="002F7754"/>
    <w:rsid w:val="002F7C42"/>
    <w:rsid w:val="002F7C7A"/>
    <w:rsid w:val="0030028A"/>
    <w:rsid w:val="00300C37"/>
    <w:rsid w:val="0030110C"/>
    <w:rsid w:val="00301229"/>
    <w:rsid w:val="00301D24"/>
    <w:rsid w:val="00301F90"/>
    <w:rsid w:val="00303A96"/>
    <w:rsid w:val="00303AAD"/>
    <w:rsid w:val="00304265"/>
    <w:rsid w:val="003045FF"/>
    <w:rsid w:val="00305948"/>
    <w:rsid w:val="00306DF6"/>
    <w:rsid w:val="003072FA"/>
    <w:rsid w:val="00307395"/>
    <w:rsid w:val="003101FE"/>
    <w:rsid w:val="00310981"/>
    <w:rsid w:val="0031166C"/>
    <w:rsid w:val="003116CB"/>
    <w:rsid w:val="003117AF"/>
    <w:rsid w:val="00311CE7"/>
    <w:rsid w:val="00311E0A"/>
    <w:rsid w:val="003130F3"/>
    <w:rsid w:val="003143FB"/>
    <w:rsid w:val="00314B72"/>
    <w:rsid w:val="00315ACC"/>
    <w:rsid w:val="00315F8D"/>
    <w:rsid w:val="00316041"/>
    <w:rsid w:val="0031616E"/>
    <w:rsid w:val="0031651A"/>
    <w:rsid w:val="003167E9"/>
    <w:rsid w:val="003169F2"/>
    <w:rsid w:val="00316A16"/>
    <w:rsid w:val="00316B9F"/>
    <w:rsid w:val="003175C9"/>
    <w:rsid w:val="00317A2D"/>
    <w:rsid w:val="00317B18"/>
    <w:rsid w:val="0032013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158B"/>
    <w:rsid w:val="00332356"/>
    <w:rsid w:val="00333FCA"/>
    <w:rsid w:val="00334A31"/>
    <w:rsid w:val="003354E6"/>
    <w:rsid w:val="00335F99"/>
    <w:rsid w:val="003365EC"/>
    <w:rsid w:val="00336810"/>
    <w:rsid w:val="00336EF2"/>
    <w:rsid w:val="00337619"/>
    <w:rsid w:val="003378FF"/>
    <w:rsid w:val="00337FB0"/>
    <w:rsid w:val="003402D3"/>
    <w:rsid w:val="003410C1"/>
    <w:rsid w:val="00342F74"/>
    <w:rsid w:val="00343DD4"/>
    <w:rsid w:val="00343FAD"/>
    <w:rsid w:val="00344456"/>
    <w:rsid w:val="00344E06"/>
    <w:rsid w:val="00345009"/>
    <w:rsid w:val="003453ED"/>
    <w:rsid w:val="0034581A"/>
    <w:rsid w:val="003463A9"/>
    <w:rsid w:val="00346688"/>
    <w:rsid w:val="00346F69"/>
    <w:rsid w:val="00347C74"/>
    <w:rsid w:val="00347D0A"/>
    <w:rsid w:val="00347ECD"/>
    <w:rsid w:val="00350488"/>
    <w:rsid w:val="003508E7"/>
    <w:rsid w:val="00350AC1"/>
    <w:rsid w:val="00352486"/>
    <w:rsid w:val="00352D4D"/>
    <w:rsid w:val="003533B4"/>
    <w:rsid w:val="0035360F"/>
    <w:rsid w:val="0035487B"/>
    <w:rsid w:val="00355067"/>
    <w:rsid w:val="0035533F"/>
    <w:rsid w:val="003562EE"/>
    <w:rsid w:val="00356ACD"/>
    <w:rsid w:val="00356FB8"/>
    <w:rsid w:val="003575F9"/>
    <w:rsid w:val="00357E99"/>
    <w:rsid w:val="00360FC4"/>
    <w:rsid w:val="0036134C"/>
    <w:rsid w:val="00362200"/>
    <w:rsid w:val="00362C78"/>
    <w:rsid w:val="003648AB"/>
    <w:rsid w:val="00364DE7"/>
    <w:rsid w:val="003658F8"/>
    <w:rsid w:val="00365A9C"/>
    <w:rsid w:val="00365CFA"/>
    <w:rsid w:val="00366D2B"/>
    <w:rsid w:val="00366DF7"/>
    <w:rsid w:val="0036711C"/>
    <w:rsid w:val="003678FA"/>
    <w:rsid w:val="00367B98"/>
    <w:rsid w:val="003701BE"/>
    <w:rsid w:val="00370774"/>
    <w:rsid w:val="00370CD6"/>
    <w:rsid w:val="003718DA"/>
    <w:rsid w:val="00372155"/>
    <w:rsid w:val="00372C33"/>
    <w:rsid w:val="003730C1"/>
    <w:rsid w:val="00373F8F"/>
    <w:rsid w:val="003748AB"/>
    <w:rsid w:val="0037521B"/>
    <w:rsid w:val="00375B41"/>
    <w:rsid w:val="00375D0F"/>
    <w:rsid w:val="00377761"/>
    <w:rsid w:val="00380610"/>
    <w:rsid w:val="00380621"/>
    <w:rsid w:val="00381802"/>
    <w:rsid w:val="00381BA9"/>
    <w:rsid w:val="00382215"/>
    <w:rsid w:val="003823B8"/>
    <w:rsid w:val="003824A1"/>
    <w:rsid w:val="00382C16"/>
    <w:rsid w:val="00383F2E"/>
    <w:rsid w:val="0038471C"/>
    <w:rsid w:val="003855EF"/>
    <w:rsid w:val="003863A2"/>
    <w:rsid w:val="003879C2"/>
    <w:rsid w:val="00390389"/>
    <w:rsid w:val="0039086B"/>
    <w:rsid w:val="0039087A"/>
    <w:rsid w:val="003909AE"/>
    <w:rsid w:val="003909B3"/>
    <w:rsid w:val="003909EF"/>
    <w:rsid w:val="00390E59"/>
    <w:rsid w:val="0039120D"/>
    <w:rsid w:val="00391AC1"/>
    <w:rsid w:val="00391BEA"/>
    <w:rsid w:val="00391FD8"/>
    <w:rsid w:val="003920B7"/>
    <w:rsid w:val="0039249F"/>
    <w:rsid w:val="003928C9"/>
    <w:rsid w:val="00392975"/>
    <w:rsid w:val="003929CF"/>
    <w:rsid w:val="00393B1F"/>
    <w:rsid w:val="0039493D"/>
    <w:rsid w:val="00394981"/>
    <w:rsid w:val="00394F25"/>
    <w:rsid w:val="00395045"/>
    <w:rsid w:val="003956C7"/>
    <w:rsid w:val="00395D53"/>
    <w:rsid w:val="0039745F"/>
    <w:rsid w:val="00397866"/>
    <w:rsid w:val="00397C51"/>
    <w:rsid w:val="003A025E"/>
    <w:rsid w:val="003A0701"/>
    <w:rsid w:val="003A070B"/>
    <w:rsid w:val="003A126E"/>
    <w:rsid w:val="003A142A"/>
    <w:rsid w:val="003A192F"/>
    <w:rsid w:val="003A21C7"/>
    <w:rsid w:val="003A2706"/>
    <w:rsid w:val="003A27EF"/>
    <w:rsid w:val="003A34CF"/>
    <w:rsid w:val="003A38EE"/>
    <w:rsid w:val="003A3B24"/>
    <w:rsid w:val="003A3EB8"/>
    <w:rsid w:val="003A3FFE"/>
    <w:rsid w:val="003A4800"/>
    <w:rsid w:val="003A4C09"/>
    <w:rsid w:val="003A54E8"/>
    <w:rsid w:val="003A5A31"/>
    <w:rsid w:val="003A5C69"/>
    <w:rsid w:val="003A5D50"/>
    <w:rsid w:val="003A5E94"/>
    <w:rsid w:val="003A73B9"/>
    <w:rsid w:val="003A7C52"/>
    <w:rsid w:val="003B06DC"/>
    <w:rsid w:val="003B169F"/>
    <w:rsid w:val="003B3094"/>
    <w:rsid w:val="003B4861"/>
    <w:rsid w:val="003B4A27"/>
    <w:rsid w:val="003B4AA1"/>
    <w:rsid w:val="003B4D36"/>
    <w:rsid w:val="003B5001"/>
    <w:rsid w:val="003B5312"/>
    <w:rsid w:val="003B5CA5"/>
    <w:rsid w:val="003B634A"/>
    <w:rsid w:val="003B6363"/>
    <w:rsid w:val="003B6E41"/>
    <w:rsid w:val="003B710A"/>
    <w:rsid w:val="003B7904"/>
    <w:rsid w:val="003C03FF"/>
    <w:rsid w:val="003C04F2"/>
    <w:rsid w:val="003C0878"/>
    <w:rsid w:val="003C3175"/>
    <w:rsid w:val="003C3248"/>
    <w:rsid w:val="003C3BAF"/>
    <w:rsid w:val="003C3EB7"/>
    <w:rsid w:val="003C4B5A"/>
    <w:rsid w:val="003C550A"/>
    <w:rsid w:val="003C5641"/>
    <w:rsid w:val="003C5965"/>
    <w:rsid w:val="003C5D7D"/>
    <w:rsid w:val="003C5F3F"/>
    <w:rsid w:val="003C6111"/>
    <w:rsid w:val="003C65D2"/>
    <w:rsid w:val="003C68A4"/>
    <w:rsid w:val="003C7223"/>
    <w:rsid w:val="003C7D4A"/>
    <w:rsid w:val="003D01CE"/>
    <w:rsid w:val="003D1030"/>
    <w:rsid w:val="003D1434"/>
    <w:rsid w:val="003D14A2"/>
    <w:rsid w:val="003D1770"/>
    <w:rsid w:val="003D1C55"/>
    <w:rsid w:val="003D29D0"/>
    <w:rsid w:val="003D2C36"/>
    <w:rsid w:val="003D456D"/>
    <w:rsid w:val="003D4A14"/>
    <w:rsid w:val="003D4F17"/>
    <w:rsid w:val="003D533C"/>
    <w:rsid w:val="003D590F"/>
    <w:rsid w:val="003D59BE"/>
    <w:rsid w:val="003D5ECA"/>
    <w:rsid w:val="003D6D5C"/>
    <w:rsid w:val="003D7EFC"/>
    <w:rsid w:val="003E060C"/>
    <w:rsid w:val="003E081A"/>
    <w:rsid w:val="003E0858"/>
    <w:rsid w:val="003E089E"/>
    <w:rsid w:val="003E1521"/>
    <w:rsid w:val="003E1A33"/>
    <w:rsid w:val="003E24F7"/>
    <w:rsid w:val="003E2DD0"/>
    <w:rsid w:val="003E2FA7"/>
    <w:rsid w:val="003E3145"/>
    <w:rsid w:val="003E40AD"/>
    <w:rsid w:val="003E4F8A"/>
    <w:rsid w:val="003E5014"/>
    <w:rsid w:val="003E527D"/>
    <w:rsid w:val="003E5B2F"/>
    <w:rsid w:val="003E6388"/>
    <w:rsid w:val="003E709F"/>
    <w:rsid w:val="003F03D1"/>
    <w:rsid w:val="003F05EE"/>
    <w:rsid w:val="003F0651"/>
    <w:rsid w:val="003F07A3"/>
    <w:rsid w:val="003F08BC"/>
    <w:rsid w:val="003F0DED"/>
    <w:rsid w:val="003F2240"/>
    <w:rsid w:val="003F2315"/>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1C59"/>
    <w:rsid w:val="00402093"/>
    <w:rsid w:val="0040320B"/>
    <w:rsid w:val="0040353E"/>
    <w:rsid w:val="00403886"/>
    <w:rsid w:val="00404FD9"/>
    <w:rsid w:val="00405172"/>
    <w:rsid w:val="004055E5"/>
    <w:rsid w:val="004056DA"/>
    <w:rsid w:val="00405C40"/>
    <w:rsid w:val="00406A08"/>
    <w:rsid w:val="00406D57"/>
    <w:rsid w:val="0040713A"/>
    <w:rsid w:val="0040795A"/>
    <w:rsid w:val="00410F13"/>
    <w:rsid w:val="0041150E"/>
    <w:rsid w:val="004119C3"/>
    <w:rsid w:val="00411BDA"/>
    <w:rsid w:val="00414E4A"/>
    <w:rsid w:val="0041516A"/>
    <w:rsid w:val="00415431"/>
    <w:rsid w:val="00415439"/>
    <w:rsid w:val="00415C5D"/>
    <w:rsid w:val="00415C9A"/>
    <w:rsid w:val="00416D4B"/>
    <w:rsid w:val="00417B44"/>
    <w:rsid w:val="00420448"/>
    <w:rsid w:val="004204C1"/>
    <w:rsid w:val="00420559"/>
    <w:rsid w:val="00421604"/>
    <w:rsid w:val="004217A4"/>
    <w:rsid w:val="004220AD"/>
    <w:rsid w:val="004223E4"/>
    <w:rsid w:val="00423654"/>
    <w:rsid w:val="00424117"/>
    <w:rsid w:val="004241FE"/>
    <w:rsid w:val="00425FCB"/>
    <w:rsid w:val="0042608C"/>
    <w:rsid w:val="004301E8"/>
    <w:rsid w:val="00430401"/>
    <w:rsid w:val="00430B6E"/>
    <w:rsid w:val="00430F00"/>
    <w:rsid w:val="00432898"/>
    <w:rsid w:val="00433815"/>
    <w:rsid w:val="004348A6"/>
    <w:rsid w:val="004348B9"/>
    <w:rsid w:val="00434B00"/>
    <w:rsid w:val="00434C3A"/>
    <w:rsid w:val="00434F7B"/>
    <w:rsid w:val="00436420"/>
    <w:rsid w:val="004365AF"/>
    <w:rsid w:val="0043741B"/>
    <w:rsid w:val="00437B2D"/>
    <w:rsid w:val="00437DEB"/>
    <w:rsid w:val="00440AF3"/>
    <w:rsid w:val="00440F85"/>
    <w:rsid w:val="0044171D"/>
    <w:rsid w:val="00442798"/>
    <w:rsid w:val="00442D73"/>
    <w:rsid w:val="004431DC"/>
    <w:rsid w:val="004433A4"/>
    <w:rsid w:val="004440E2"/>
    <w:rsid w:val="004445B2"/>
    <w:rsid w:val="00444964"/>
    <w:rsid w:val="004454AC"/>
    <w:rsid w:val="00446D36"/>
    <w:rsid w:val="00447781"/>
    <w:rsid w:val="004504DE"/>
    <w:rsid w:val="00450F34"/>
    <w:rsid w:val="00451296"/>
    <w:rsid w:val="00451715"/>
    <w:rsid w:val="00452083"/>
    <w:rsid w:val="00452ABE"/>
    <w:rsid w:val="00452BE0"/>
    <w:rsid w:val="0045316E"/>
    <w:rsid w:val="0045327B"/>
    <w:rsid w:val="00453BE9"/>
    <w:rsid w:val="00454A5D"/>
    <w:rsid w:val="0045506C"/>
    <w:rsid w:val="00455754"/>
    <w:rsid w:val="00455B12"/>
    <w:rsid w:val="004567E9"/>
    <w:rsid w:val="00456A2F"/>
    <w:rsid w:val="0045760C"/>
    <w:rsid w:val="00457A89"/>
    <w:rsid w:val="004602A1"/>
    <w:rsid w:val="00460304"/>
    <w:rsid w:val="0046059D"/>
    <w:rsid w:val="004608F7"/>
    <w:rsid w:val="00460E89"/>
    <w:rsid w:val="00461295"/>
    <w:rsid w:val="004612DD"/>
    <w:rsid w:val="00461C5A"/>
    <w:rsid w:val="004635F6"/>
    <w:rsid w:val="0046478E"/>
    <w:rsid w:val="00465AE7"/>
    <w:rsid w:val="00465D62"/>
    <w:rsid w:val="004660FC"/>
    <w:rsid w:val="004665E9"/>
    <w:rsid w:val="004666D8"/>
    <w:rsid w:val="00466B8E"/>
    <w:rsid w:val="00467B76"/>
    <w:rsid w:val="00467C87"/>
    <w:rsid w:val="004702AB"/>
    <w:rsid w:val="00470735"/>
    <w:rsid w:val="00471051"/>
    <w:rsid w:val="0047135D"/>
    <w:rsid w:val="00471866"/>
    <w:rsid w:val="00471E4D"/>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0E2"/>
    <w:rsid w:val="0048039B"/>
    <w:rsid w:val="0048211F"/>
    <w:rsid w:val="004822CD"/>
    <w:rsid w:val="00482CDE"/>
    <w:rsid w:val="00483BF0"/>
    <w:rsid w:val="004850B0"/>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920"/>
    <w:rsid w:val="00491CCB"/>
    <w:rsid w:val="00491E56"/>
    <w:rsid w:val="004921F4"/>
    <w:rsid w:val="00492425"/>
    <w:rsid w:val="00493908"/>
    <w:rsid w:val="00493C61"/>
    <w:rsid w:val="00493CE6"/>
    <w:rsid w:val="00494F26"/>
    <w:rsid w:val="00494F54"/>
    <w:rsid w:val="0049548B"/>
    <w:rsid w:val="004954CF"/>
    <w:rsid w:val="00495A72"/>
    <w:rsid w:val="00495EA7"/>
    <w:rsid w:val="00496D75"/>
    <w:rsid w:val="00497033"/>
    <w:rsid w:val="004976FB"/>
    <w:rsid w:val="00497C49"/>
    <w:rsid w:val="004A0478"/>
    <w:rsid w:val="004A0FAA"/>
    <w:rsid w:val="004A0FCD"/>
    <w:rsid w:val="004A1251"/>
    <w:rsid w:val="004A1994"/>
    <w:rsid w:val="004A1B61"/>
    <w:rsid w:val="004A2203"/>
    <w:rsid w:val="004A2630"/>
    <w:rsid w:val="004A2797"/>
    <w:rsid w:val="004A3B96"/>
    <w:rsid w:val="004A417B"/>
    <w:rsid w:val="004A41E2"/>
    <w:rsid w:val="004A6474"/>
    <w:rsid w:val="004A6CD6"/>
    <w:rsid w:val="004A6F61"/>
    <w:rsid w:val="004A7649"/>
    <w:rsid w:val="004A76A4"/>
    <w:rsid w:val="004A7AFB"/>
    <w:rsid w:val="004A7E89"/>
    <w:rsid w:val="004A7F73"/>
    <w:rsid w:val="004B1DFF"/>
    <w:rsid w:val="004B3113"/>
    <w:rsid w:val="004B4A1A"/>
    <w:rsid w:val="004B592A"/>
    <w:rsid w:val="004B5AA0"/>
    <w:rsid w:val="004B6E4E"/>
    <w:rsid w:val="004B7107"/>
    <w:rsid w:val="004B7563"/>
    <w:rsid w:val="004B7B3F"/>
    <w:rsid w:val="004C001B"/>
    <w:rsid w:val="004C08AA"/>
    <w:rsid w:val="004C1207"/>
    <w:rsid w:val="004C1BC7"/>
    <w:rsid w:val="004C1CDE"/>
    <w:rsid w:val="004C2153"/>
    <w:rsid w:val="004C227F"/>
    <w:rsid w:val="004C2321"/>
    <w:rsid w:val="004C2330"/>
    <w:rsid w:val="004C2476"/>
    <w:rsid w:val="004C28E1"/>
    <w:rsid w:val="004C3011"/>
    <w:rsid w:val="004C3CD3"/>
    <w:rsid w:val="004C4833"/>
    <w:rsid w:val="004C4915"/>
    <w:rsid w:val="004C4D4D"/>
    <w:rsid w:val="004C59C3"/>
    <w:rsid w:val="004C5BEF"/>
    <w:rsid w:val="004C63DF"/>
    <w:rsid w:val="004C6878"/>
    <w:rsid w:val="004C7050"/>
    <w:rsid w:val="004C76BF"/>
    <w:rsid w:val="004D0A47"/>
    <w:rsid w:val="004D151B"/>
    <w:rsid w:val="004D1FAF"/>
    <w:rsid w:val="004D2754"/>
    <w:rsid w:val="004D2758"/>
    <w:rsid w:val="004D31CF"/>
    <w:rsid w:val="004D4001"/>
    <w:rsid w:val="004D45D6"/>
    <w:rsid w:val="004D461D"/>
    <w:rsid w:val="004D4DB5"/>
    <w:rsid w:val="004D579B"/>
    <w:rsid w:val="004D5CEC"/>
    <w:rsid w:val="004D61A4"/>
    <w:rsid w:val="004D76F2"/>
    <w:rsid w:val="004D7877"/>
    <w:rsid w:val="004D7D52"/>
    <w:rsid w:val="004E0A7F"/>
    <w:rsid w:val="004E16A7"/>
    <w:rsid w:val="004E26D8"/>
    <w:rsid w:val="004E46C0"/>
    <w:rsid w:val="004E480A"/>
    <w:rsid w:val="004E4D56"/>
    <w:rsid w:val="004E54FB"/>
    <w:rsid w:val="004E56FE"/>
    <w:rsid w:val="004E59D3"/>
    <w:rsid w:val="004E6491"/>
    <w:rsid w:val="004E6741"/>
    <w:rsid w:val="004E7A9F"/>
    <w:rsid w:val="004F194B"/>
    <w:rsid w:val="004F1B30"/>
    <w:rsid w:val="004F3423"/>
    <w:rsid w:val="004F3916"/>
    <w:rsid w:val="004F4199"/>
    <w:rsid w:val="004F4B5E"/>
    <w:rsid w:val="004F4B72"/>
    <w:rsid w:val="004F4E16"/>
    <w:rsid w:val="004F5060"/>
    <w:rsid w:val="004F509C"/>
    <w:rsid w:val="004F51EF"/>
    <w:rsid w:val="004F5AC2"/>
    <w:rsid w:val="004F5FFC"/>
    <w:rsid w:val="004F7F18"/>
    <w:rsid w:val="005001B5"/>
    <w:rsid w:val="00500503"/>
    <w:rsid w:val="0050077E"/>
    <w:rsid w:val="0050111E"/>
    <w:rsid w:val="00501A58"/>
    <w:rsid w:val="00501AD6"/>
    <w:rsid w:val="005029FB"/>
    <w:rsid w:val="00503B61"/>
    <w:rsid w:val="00503FEA"/>
    <w:rsid w:val="00504941"/>
    <w:rsid w:val="00506674"/>
    <w:rsid w:val="00506CF1"/>
    <w:rsid w:val="00510A0F"/>
    <w:rsid w:val="00510F08"/>
    <w:rsid w:val="005114BD"/>
    <w:rsid w:val="00511AB2"/>
    <w:rsid w:val="00511CB2"/>
    <w:rsid w:val="00512133"/>
    <w:rsid w:val="005123DB"/>
    <w:rsid w:val="00512DBA"/>
    <w:rsid w:val="00513080"/>
    <w:rsid w:val="00513183"/>
    <w:rsid w:val="00513467"/>
    <w:rsid w:val="005135A9"/>
    <w:rsid w:val="00513A1A"/>
    <w:rsid w:val="005140B7"/>
    <w:rsid w:val="0051435C"/>
    <w:rsid w:val="0051467C"/>
    <w:rsid w:val="00514730"/>
    <w:rsid w:val="00514F4C"/>
    <w:rsid w:val="00514FD6"/>
    <w:rsid w:val="005150D3"/>
    <w:rsid w:val="00515BC0"/>
    <w:rsid w:val="00516345"/>
    <w:rsid w:val="005164CE"/>
    <w:rsid w:val="00516894"/>
    <w:rsid w:val="0051692C"/>
    <w:rsid w:val="00516F4F"/>
    <w:rsid w:val="0051770D"/>
    <w:rsid w:val="0052001A"/>
    <w:rsid w:val="00520021"/>
    <w:rsid w:val="0052087B"/>
    <w:rsid w:val="00521023"/>
    <w:rsid w:val="00521584"/>
    <w:rsid w:val="00521AA5"/>
    <w:rsid w:val="00522D36"/>
    <w:rsid w:val="00522DBA"/>
    <w:rsid w:val="00523302"/>
    <w:rsid w:val="00523E0D"/>
    <w:rsid w:val="005241A1"/>
    <w:rsid w:val="00525264"/>
    <w:rsid w:val="00526A14"/>
    <w:rsid w:val="005274E1"/>
    <w:rsid w:val="00527DE3"/>
    <w:rsid w:val="0053004A"/>
    <w:rsid w:val="0053009C"/>
    <w:rsid w:val="00530B69"/>
    <w:rsid w:val="005317E9"/>
    <w:rsid w:val="00531F65"/>
    <w:rsid w:val="00532577"/>
    <w:rsid w:val="005327CA"/>
    <w:rsid w:val="0053291E"/>
    <w:rsid w:val="00532C03"/>
    <w:rsid w:val="00533320"/>
    <w:rsid w:val="005343C3"/>
    <w:rsid w:val="00534C21"/>
    <w:rsid w:val="0053544A"/>
    <w:rsid w:val="00535B7E"/>
    <w:rsid w:val="00536256"/>
    <w:rsid w:val="00536686"/>
    <w:rsid w:val="00536D5B"/>
    <w:rsid w:val="005378B9"/>
    <w:rsid w:val="00537A7A"/>
    <w:rsid w:val="00540181"/>
    <w:rsid w:val="00540893"/>
    <w:rsid w:val="00541051"/>
    <w:rsid w:val="005414DF"/>
    <w:rsid w:val="00541A55"/>
    <w:rsid w:val="0054284E"/>
    <w:rsid w:val="00542DA7"/>
    <w:rsid w:val="00542F64"/>
    <w:rsid w:val="00544155"/>
    <w:rsid w:val="00544522"/>
    <w:rsid w:val="0054545C"/>
    <w:rsid w:val="00545700"/>
    <w:rsid w:val="00546E92"/>
    <w:rsid w:val="00550479"/>
    <w:rsid w:val="00550D6E"/>
    <w:rsid w:val="00552F91"/>
    <w:rsid w:val="00552FD9"/>
    <w:rsid w:val="00553E3E"/>
    <w:rsid w:val="00554745"/>
    <w:rsid w:val="00554F50"/>
    <w:rsid w:val="00555659"/>
    <w:rsid w:val="00556315"/>
    <w:rsid w:val="00556460"/>
    <w:rsid w:val="005567B5"/>
    <w:rsid w:val="005574DA"/>
    <w:rsid w:val="00557968"/>
    <w:rsid w:val="00557A50"/>
    <w:rsid w:val="00557B73"/>
    <w:rsid w:val="00557B97"/>
    <w:rsid w:val="00560185"/>
    <w:rsid w:val="0056120A"/>
    <w:rsid w:val="0056125F"/>
    <w:rsid w:val="00561FDE"/>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15E"/>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030"/>
    <w:rsid w:val="00576415"/>
    <w:rsid w:val="00576465"/>
    <w:rsid w:val="00577497"/>
    <w:rsid w:val="0057773D"/>
    <w:rsid w:val="005779ED"/>
    <w:rsid w:val="0058061C"/>
    <w:rsid w:val="00580735"/>
    <w:rsid w:val="00581253"/>
    <w:rsid w:val="00581C0E"/>
    <w:rsid w:val="00581C45"/>
    <w:rsid w:val="00581C96"/>
    <w:rsid w:val="0058223C"/>
    <w:rsid w:val="00582BF5"/>
    <w:rsid w:val="00583418"/>
    <w:rsid w:val="00583F7F"/>
    <w:rsid w:val="00584273"/>
    <w:rsid w:val="00584BB6"/>
    <w:rsid w:val="005858E7"/>
    <w:rsid w:val="00585CFC"/>
    <w:rsid w:val="0058658D"/>
    <w:rsid w:val="00586639"/>
    <w:rsid w:val="00590A7C"/>
    <w:rsid w:val="00591438"/>
    <w:rsid w:val="0059198A"/>
    <w:rsid w:val="00591D59"/>
    <w:rsid w:val="00593170"/>
    <w:rsid w:val="005935B8"/>
    <w:rsid w:val="0059378E"/>
    <w:rsid w:val="00593DCC"/>
    <w:rsid w:val="00593E55"/>
    <w:rsid w:val="005950D8"/>
    <w:rsid w:val="00595A42"/>
    <w:rsid w:val="0059687A"/>
    <w:rsid w:val="0059699D"/>
    <w:rsid w:val="00597704"/>
    <w:rsid w:val="005A0671"/>
    <w:rsid w:val="005A0F91"/>
    <w:rsid w:val="005A23D3"/>
    <w:rsid w:val="005A276B"/>
    <w:rsid w:val="005A2B35"/>
    <w:rsid w:val="005A2D22"/>
    <w:rsid w:val="005A2F52"/>
    <w:rsid w:val="005A386B"/>
    <w:rsid w:val="005A43A8"/>
    <w:rsid w:val="005A4BCD"/>
    <w:rsid w:val="005A4CFB"/>
    <w:rsid w:val="005A5213"/>
    <w:rsid w:val="005A5251"/>
    <w:rsid w:val="005A5B16"/>
    <w:rsid w:val="005A5E7E"/>
    <w:rsid w:val="005A5F60"/>
    <w:rsid w:val="005A66E1"/>
    <w:rsid w:val="005A774D"/>
    <w:rsid w:val="005B05A5"/>
    <w:rsid w:val="005B0869"/>
    <w:rsid w:val="005B0A4C"/>
    <w:rsid w:val="005B1BF5"/>
    <w:rsid w:val="005B2596"/>
    <w:rsid w:val="005B3210"/>
    <w:rsid w:val="005B32D3"/>
    <w:rsid w:val="005B3EE7"/>
    <w:rsid w:val="005B41F7"/>
    <w:rsid w:val="005B433B"/>
    <w:rsid w:val="005B4989"/>
    <w:rsid w:val="005B4D76"/>
    <w:rsid w:val="005B517D"/>
    <w:rsid w:val="005B6156"/>
    <w:rsid w:val="005B762A"/>
    <w:rsid w:val="005B7AE7"/>
    <w:rsid w:val="005C03D5"/>
    <w:rsid w:val="005C25B6"/>
    <w:rsid w:val="005C2F05"/>
    <w:rsid w:val="005C3E27"/>
    <w:rsid w:val="005C47BA"/>
    <w:rsid w:val="005C54E2"/>
    <w:rsid w:val="005C585A"/>
    <w:rsid w:val="005C5A83"/>
    <w:rsid w:val="005C5DF2"/>
    <w:rsid w:val="005C6491"/>
    <w:rsid w:val="005C6867"/>
    <w:rsid w:val="005C6B90"/>
    <w:rsid w:val="005C6DC4"/>
    <w:rsid w:val="005C7049"/>
    <w:rsid w:val="005C773E"/>
    <w:rsid w:val="005C7AF6"/>
    <w:rsid w:val="005D0C6C"/>
    <w:rsid w:val="005D1F0A"/>
    <w:rsid w:val="005D3480"/>
    <w:rsid w:val="005D3597"/>
    <w:rsid w:val="005D47C0"/>
    <w:rsid w:val="005D5A59"/>
    <w:rsid w:val="005D5F6B"/>
    <w:rsid w:val="005D60A4"/>
    <w:rsid w:val="005D62A3"/>
    <w:rsid w:val="005D6572"/>
    <w:rsid w:val="005D6677"/>
    <w:rsid w:val="005D6DD9"/>
    <w:rsid w:val="005E09F4"/>
    <w:rsid w:val="005E14A9"/>
    <w:rsid w:val="005E14DA"/>
    <w:rsid w:val="005E3698"/>
    <w:rsid w:val="005E4A01"/>
    <w:rsid w:val="005E591D"/>
    <w:rsid w:val="005E5F82"/>
    <w:rsid w:val="005E5F9E"/>
    <w:rsid w:val="005E6581"/>
    <w:rsid w:val="005E7304"/>
    <w:rsid w:val="005E7E22"/>
    <w:rsid w:val="005F00D7"/>
    <w:rsid w:val="005F05FD"/>
    <w:rsid w:val="005F0BCA"/>
    <w:rsid w:val="005F0C7E"/>
    <w:rsid w:val="005F3386"/>
    <w:rsid w:val="005F3A15"/>
    <w:rsid w:val="005F3A5E"/>
    <w:rsid w:val="005F481D"/>
    <w:rsid w:val="005F5017"/>
    <w:rsid w:val="005F52A2"/>
    <w:rsid w:val="005F5647"/>
    <w:rsid w:val="005F639C"/>
    <w:rsid w:val="005F6AF4"/>
    <w:rsid w:val="005F7226"/>
    <w:rsid w:val="005F7A16"/>
    <w:rsid w:val="0060023D"/>
    <w:rsid w:val="00600659"/>
    <w:rsid w:val="00600D0C"/>
    <w:rsid w:val="00601241"/>
    <w:rsid w:val="006017DC"/>
    <w:rsid w:val="00601A03"/>
    <w:rsid w:val="00602750"/>
    <w:rsid w:val="00602894"/>
    <w:rsid w:val="00603BD7"/>
    <w:rsid w:val="00603D3C"/>
    <w:rsid w:val="00605F97"/>
    <w:rsid w:val="0060660B"/>
    <w:rsid w:val="006068FC"/>
    <w:rsid w:val="0060691B"/>
    <w:rsid w:val="00606A63"/>
    <w:rsid w:val="00607210"/>
    <w:rsid w:val="00607C9C"/>
    <w:rsid w:val="00610C11"/>
    <w:rsid w:val="00610C32"/>
    <w:rsid w:val="00612136"/>
    <w:rsid w:val="00612429"/>
    <w:rsid w:val="006130CD"/>
    <w:rsid w:val="00613117"/>
    <w:rsid w:val="0061345B"/>
    <w:rsid w:val="00613531"/>
    <w:rsid w:val="006139ED"/>
    <w:rsid w:val="00614DD2"/>
    <w:rsid w:val="0061677B"/>
    <w:rsid w:val="00616AC5"/>
    <w:rsid w:val="00616BC5"/>
    <w:rsid w:val="00616D89"/>
    <w:rsid w:val="006172BB"/>
    <w:rsid w:val="00620D3F"/>
    <w:rsid w:val="00620F26"/>
    <w:rsid w:val="00622B3B"/>
    <w:rsid w:val="00623451"/>
    <w:rsid w:val="0062358F"/>
    <w:rsid w:val="006236BB"/>
    <w:rsid w:val="006237AA"/>
    <w:rsid w:val="00623BAF"/>
    <w:rsid w:val="00624624"/>
    <w:rsid w:val="00624B70"/>
    <w:rsid w:val="00624D60"/>
    <w:rsid w:val="006254F3"/>
    <w:rsid w:val="006265E7"/>
    <w:rsid w:val="00626DE9"/>
    <w:rsid w:val="006270F8"/>
    <w:rsid w:val="00627E6D"/>
    <w:rsid w:val="00630258"/>
    <w:rsid w:val="00630CF2"/>
    <w:rsid w:val="00630F59"/>
    <w:rsid w:val="006328E4"/>
    <w:rsid w:val="006338A3"/>
    <w:rsid w:val="006344FF"/>
    <w:rsid w:val="00634D6C"/>
    <w:rsid w:val="006355CB"/>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3A97"/>
    <w:rsid w:val="00643E4F"/>
    <w:rsid w:val="00644253"/>
    <w:rsid w:val="0064464A"/>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3E9"/>
    <w:rsid w:val="00653681"/>
    <w:rsid w:val="006539BD"/>
    <w:rsid w:val="0065600E"/>
    <w:rsid w:val="006561DB"/>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5C31"/>
    <w:rsid w:val="00665EAC"/>
    <w:rsid w:val="006665FF"/>
    <w:rsid w:val="00666795"/>
    <w:rsid w:val="00667804"/>
    <w:rsid w:val="00667A1E"/>
    <w:rsid w:val="00671CEF"/>
    <w:rsid w:val="00671D46"/>
    <w:rsid w:val="00672813"/>
    <w:rsid w:val="00672D98"/>
    <w:rsid w:val="00673F5A"/>
    <w:rsid w:val="006749C5"/>
    <w:rsid w:val="00675855"/>
    <w:rsid w:val="00675ADB"/>
    <w:rsid w:val="00675FC9"/>
    <w:rsid w:val="00676122"/>
    <w:rsid w:val="00676630"/>
    <w:rsid w:val="006769E8"/>
    <w:rsid w:val="0067723E"/>
    <w:rsid w:val="00677DDC"/>
    <w:rsid w:val="00680D9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0C05"/>
    <w:rsid w:val="0069120C"/>
    <w:rsid w:val="0069183C"/>
    <w:rsid w:val="00691AA1"/>
    <w:rsid w:val="00691C80"/>
    <w:rsid w:val="0069212E"/>
    <w:rsid w:val="00692320"/>
    <w:rsid w:val="006924F3"/>
    <w:rsid w:val="00692795"/>
    <w:rsid w:val="0069295B"/>
    <w:rsid w:val="00692F11"/>
    <w:rsid w:val="0069364E"/>
    <w:rsid w:val="00694C72"/>
    <w:rsid w:val="00694C79"/>
    <w:rsid w:val="00694EB6"/>
    <w:rsid w:val="0069573C"/>
    <w:rsid w:val="0069576E"/>
    <w:rsid w:val="00695FD0"/>
    <w:rsid w:val="006968D5"/>
    <w:rsid w:val="00696AF2"/>
    <w:rsid w:val="006972E6"/>
    <w:rsid w:val="006976AA"/>
    <w:rsid w:val="00697AA5"/>
    <w:rsid w:val="00697B4E"/>
    <w:rsid w:val="006A0A89"/>
    <w:rsid w:val="006A0CCD"/>
    <w:rsid w:val="006A194E"/>
    <w:rsid w:val="006A1F0B"/>
    <w:rsid w:val="006A2485"/>
    <w:rsid w:val="006A2685"/>
    <w:rsid w:val="006A2AAD"/>
    <w:rsid w:val="006A2EC7"/>
    <w:rsid w:val="006A37B2"/>
    <w:rsid w:val="006A3DC0"/>
    <w:rsid w:val="006A4462"/>
    <w:rsid w:val="006A4F16"/>
    <w:rsid w:val="006A5F9A"/>
    <w:rsid w:val="006A665F"/>
    <w:rsid w:val="006A666F"/>
    <w:rsid w:val="006A6C2E"/>
    <w:rsid w:val="006A6DDD"/>
    <w:rsid w:val="006A7E69"/>
    <w:rsid w:val="006A7FD6"/>
    <w:rsid w:val="006B004F"/>
    <w:rsid w:val="006B1526"/>
    <w:rsid w:val="006B1A3B"/>
    <w:rsid w:val="006B2033"/>
    <w:rsid w:val="006B2223"/>
    <w:rsid w:val="006B263E"/>
    <w:rsid w:val="006B27AC"/>
    <w:rsid w:val="006B29D7"/>
    <w:rsid w:val="006B396D"/>
    <w:rsid w:val="006B4F9F"/>
    <w:rsid w:val="006B5137"/>
    <w:rsid w:val="006B51E4"/>
    <w:rsid w:val="006B5386"/>
    <w:rsid w:val="006B589D"/>
    <w:rsid w:val="006B5FE2"/>
    <w:rsid w:val="006B6139"/>
    <w:rsid w:val="006B6D24"/>
    <w:rsid w:val="006B70FB"/>
    <w:rsid w:val="006C0CB1"/>
    <w:rsid w:val="006C18DC"/>
    <w:rsid w:val="006C31DD"/>
    <w:rsid w:val="006C37C1"/>
    <w:rsid w:val="006C405D"/>
    <w:rsid w:val="006C4293"/>
    <w:rsid w:val="006C45E3"/>
    <w:rsid w:val="006C5263"/>
    <w:rsid w:val="006C52E9"/>
    <w:rsid w:val="006C58A2"/>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E59"/>
    <w:rsid w:val="006D5B67"/>
    <w:rsid w:val="006D66AB"/>
    <w:rsid w:val="006D6B33"/>
    <w:rsid w:val="006D6F76"/>
    <w:rsid w:val="006D719C"/>
    <w:rsid w:val="006E020D"/>
    <w:rsid w:val="006E09AF"/>
    <w:rsid w:val="006E1569"/>
    <w:rsid w:val="006E1727"/>
    <w:rsid w:val="006E1A0B"/>
    <w:rsid w:val="006E1F32"/>
    <w:rsid w:val="006E229E"/>
    <w:rsid w:val="006E322C"/>
    <w:rsid w:val="006E3588"/>
    <w:rsid w:val="006E3C64"/>
    <w:rsid w:val="006E3EAF"/>
    <w:rsid w:val="006E42B3"/>
    <w:rsid w:val="006E43EB"/>
    <w:rsid w:val="006E4B78"/>
    <w:rsid w:val="006E4FEA"/>
    <w:rsid w:val="006E505F"/>
    <w:rsid w:val="006E5893"/>
    <w:rsid w:val="006E58B8"/>
    <w:rsid w:val="006E5E91"/>
    <w:rsid w:val="006E6278"/>
    <w:rsid w:val="006E71EC"/>
    <w:rsid w:val="006F0012"/>
    <w:rsid w:val="006F093E"/>
    <w:rsid w:val="006F0E38"/>
    <w:rsid w:val="006F1589"/>
    <w:rsid w:val="006F2083"/>
    <w:rsid w:val="006F2370"/>
    <w:rsid w:val="006F25AE"/>
    <w:rsid w:val="006F406A"/>
    <w:rsid w:val="006F48CE"/>
    <w:rsid w:val="006F4AE6"/>
    <w:rsid w:val="006F4B60"/>
    <w:rsid w:val="006F4E62"/>
    <w:rsid w:val="006F5C62"/>
    <w:rsid w:val="006F60B2"/>
    <w:rsid w:val="006F686A"/>
    <w:rsid w:val="006F6EA4"/>
    <w:rsid w:val="007001F2"/>
    <w:rsid w:val="00700CCE"/>
    <w:rsid w:val="00700D41"/>
    <w:rsid w:val="00700F96"/>
    <w:rsid w:val="007018AB"/>
    <w:rsid w:val="0070255E"/>
    <w:rsid w:val="00702B50"/>
    <w:rsid w:val="00703508"/>
    <w:rsid w:val="00703918"/>
    <w:rsid w:val="007039E5"/>
    <w:rsid w:val="00703E55"/>
    <w:rsid w:val="00704714"/>
    <w:rsid w:val="007047AE"/>
    <w:rsid w:val="00704829"/>
    <w:rsid w:val="0070489F"/>
    <w:rsid w:val="007054A6"/>
    <w:rsid w:val="00706575"/>
    <w:rsid w:val="00706AB0"/>
    <w:rsid w:val="00706AF2"/>
    <w:rsid w:val="00706C26"/>
    <w:rsid w:val="00707342"/>
    <w:rsid w:val="00707386"/>
    <w:rsid w:val="0071040B"/>
    <w:rsid w:val="007113C8"/>
    <w:rsid w:val="0071194B"/>
    <w:rsid w:val="00711C26"/>
    <w:rsid w:val="007122E1"/>
    <w:rsid w:val="00712468"/>
    <w:rsid w:val="0071281A"/>
    <w:rsid w:val="007136AE"/>
    <w:rsid w:val="0071380F"/>
    <w:rsid w:val="00714710"/>
    <w:rsid w:val="00716E76"/>
    <w:rsid w:val="00721657"/>
    <w:rsid w:val="00721B13"/>
    <w:rsid w:val="00721F81"/>
    <w:rsid w:val="0072302A"/>
    <w:rsid w:val="007235DC"/>
    <w:rsid w:val="00723B5F"/>
    <w:rsid w:val="00723BDD"/>
    <w:rsid w:val="00723C2E"/>
    <w:rsid w:val="007246E9"/>
    <w:rsid w:val="00724B55"/>
    <w:rsid w:val="00724C7A"/>
    <w:rsid w:val="007264EF"/>
    <w:rsid w:val="00726BB9"/>
    <w:rsid w:val="00726E93"/>
    <w:rsid w:val="00727397"/>
    <w:rsid w:val="00727911"/>
    <w:rsid w:val="00727E7D"/>
    <w:rsid w:val="00730CA7"/>
    <w:rsid w:val="00731135"/>
    <w:rsid w:val="00731615"/>
    <w:rsid w:val="00731DAB"/>
    <w:rsid w:val="007327AE"/>
    <w:rsid w:val="0073375F"/>
    <w:rsid w:val="00733821"/>
    <w:rsid w:val="00733A60"/>
    <w:rsid w:val="00734BED"/>
    <w:rsid w:val="00735E8D"/>
    <w:rsid w:val="007372F2"/>
    <w:rsid w:val="0073782C"/>
    <w:rsid w:val="00737DF0"/>
    <w:rsid w:val="00737E2A"/>
    <w:rsid w:val="00737FDA"/>
    <w:rsid w:val="00740027"/>
    <w:rsid w:val="00740AF2"/>
    <w:rsid w:val="00740C60"/>
    <w:rsid w:val="00740D77"/>
    <w:rsid w:val="00741285"/>
    <w:rsid w:val="007420B2"/>
    <w:rsid w:val="0074323D"/>
    <w:rsid w:val="00743EE8"/>
    <w:rsid w:val="0074428D"/>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73D"/>
    <w:rsid w:val="00757DAC"/>
    <w:rsid w:val="00757E52"/>
    <w:rsid w:val="0076080A"/>
    <w:rsid w:val="00760B79"/>
    <w:rsid w:val="00760D16"/>
    <w:rsid w:val="00760D29"/>
    <w:rsid w:val="00760E47"/>
    <w:rsid w:val="00761040"/>
    <w:rsid w:val="00761751"/>
    <w:rsid w:val="007623B7"/>
    <w:rsid w:val="007624AE"/>
    <w:rsid w:val="0076331E"/>
    <w:rsid w:val="00763537"/>
    <w:rsid w:val="007635DA"/>
    <w:rsid w:val="00763789"/>
    <w:rsid w:val="00763A94"/>
    <w:rsid w:val="00763B99"/>
    <w:rsid w:val="00763DFB"/>
    <w:rsid w:val="007649A1"/>
    <w:rsid w:val="00764BDA"/>
    <w:rsid w:val="00764CC8"/>
    <w:rsid w:val="00764EC2"/>
    <w:rsid w:val="00766612"/>
    <w:rsid w:val="0076704B"/>
    <w:rsid w:val="0076779B"/>
    <w:rsid w:val="00770408"/>
    <w:rsid w:val="0077137A"/>
    <w:rsid w:val="00771A19"/>
    <w:rsid w:val="00771C3F"/>
    <w:rsid w:val="00771FE2"/>
    <w:rsid w:val="007736C1"/>
    <w:rsid w:val="00774450"/>
    <w:rsid w:val="0077614F"/>
    <w:rsid w:val="00776AFA"/>
    <w:rsid w:val="00780130"/>
    <w:rsid w:val="0078038F"/>
    <w:rsid w:val="00780EB0"/>
    <w:rsid w:val="007810EB"/>
    <w:rsid w:val="00781CD7"/>
    <w:rsid w:val="00782575"/>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873"/>
    <w:rsid w:val="00791F4F"/>
    <w:rsid w:val="00791F5E"/>
    <w:rsid w:val="00792013"/>
    <w:rsid w:val="00793686"/>
    <w:rsid w:val="00793AE4"/>
    <w:rsid w:val="00794DE4"/>
    <w:rsid w:val="007956B8"/>
    <w:rsid w:val="00795D18"/>
    <w:rsid w:val="007963A0"/>
    <w:rsid w:val="0079665D"/>
    <w:rsid w:val="007967C1"/>
    <w:rsid w:val="00797F27"/>
    <w:rsid w:val="007A03BC"/>
    <w:rsid w:val="007A17B8"/>
    <w:rsid w:val="007A19F2"/>
    <w:rsid w:val="007A1F96"/>
    <w:rsid w:val="007A2A6F"/>
    <w:rsid w:val="007A3B00"/>
    <w:rsid w:val="007A4256"/>
    <w:rsid w:val="007A4420"/>
    <w:rsid w:val="007A499A"/>
    <w:rsid w:val="007A49EF"/>
    <w:rsid w:val="007A60BB"/>
    <w:rsid w:val="007A6483"/>
    <w:rsid w:val="007A7309"/>
    <w:rsid w:val="007A7811"/>
    <w:rsid w:val="007B02ED"/>
    <w:rsid w:val="007B0EC2"/>
    <w:rsid w:val="007B182F"/>
    <w:rsid w:val="007B189B"/>
    <w:rsid w:val="007B1BBB"/>
    <w:rsid w:val="007B3634"/>
    <w:rsid w:val="007B370A"/>
    <w:rsid w:val="007B411F"/>
    <w:rsid w:val="007B45E1"/>
    <w:rsid w:val="007B5240"/>
    <w:rsid w:val="007B545A"/>
    <w:rsid w:val="007B5582"/>
    <w:rsid w:val="007B5802"/>
    <w:rsid w:val="007B6D70"/>
    <w:rsid w:val="007B743E"/>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D67"/>
    <w:rsid w:val="007C5413"/>
    <w:rsid w:val="007C5B5E"/>
    <w:rsid w:val="007C6FAD"/>
    <w:rsid w:val="007C7902"/>
    <w:rsid w:val="007D03E8"/>
    <w:rsid w:val="007D06DB"/>
    <w:rsid w:val="007D0AB4"/>
    <w:rsid w:val="007D0F01"/>
    <w:rsid w:val="007D1879"/>
    <w:rsid w:val="007D1DF9"/>
    <w:rsid w:val="007D2C9E"/>
    <w:rsid w:val="007D32B2"/>
    <w:rsid w:val="007D3E76"/>
    <w:rsid w:val="007D41FC"/>
    <w:rsid w:val="007D449F"/>
    <w:rsid w:val="007D4B1C"/>
    <w:rsid w:val="007D5227"/>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4FA1"/>
    <w:rsid w:val="007F50EF"/>
    <w:rsid w:val="007F5492"/>
    <w:rsid w:val="007F5602"/>
    <w:rsid w:val="007F58A1"/>
    <w:rsid w:val="007F662C"/>
    <w:rsid w:val="007F6F01"/>
    <w:rsid w:val="00800248"/>
    <w:rsid w:val="00800393"/>
    <w:rsid w:val="00800714"/>
    <w:rsid w:val="00801523"/>
    <w:rsid w:val="00801613"/>
    <w:rsid w:val="0080189A"/>
    <w:rsid w:val="00801932"/>
    <w:rsid w:val="0080249D"/>
    <w:rsid w:val="00802B83"/>
    <w:rsid w:val="008036D9"/>
    <w:rsid w:val="00803A09"/>
    <w:rsid w:val="00804E0C"/>
    <w:rsid w:val="00805827"/>
    <w:rsid w:val="00805998"/>
    <w:rsid w:val="008059F2"/>
    <w:rsid w:val="0080608F"/>
    <w:rsid w:val="008060A9"/>
    <w:rsid w:val="008068B5"/>
    <w:rsid w:val="00806D78"/>
    <w:rsid w:val="0080716C"/>
    <w:rsid w:val="00810760"/>
    <w:rsid w:val="00810ADC"/>
    <w:rsid w:val="00811474"/>
    <w:rsid w:val="00811F27"/>
    <w:rsid w:val="00813856"/>
    <w:rsid w:val="00813C6B"/>
    <w:rsid w:val="008143E9"/>
    <w:rsid w:val="0081471E"/>
    <w:rsid w:val="0081548E"/>
    <w:rsid w:val="00815681"/>
    <w:rsid w:val="008156FA"/>
    <w:rsid w:val="00816C6D"/>
    <w:rsid w:val="00816EB5"/>
    <w:rsid w:val="00817070"/>
    <w:rsid w:val="00817AE5"/>
    <w:rsid w:val="00820368"/>
    <w:rsid w:val="008208C4"/>
    <w:rsid w:val="008210EE"/>
    <w:rsid w:val="00821599"/>
    <w:rsid w:val="00821707"/>
    <w:rsid w:val="00822005"/>
    <w:rsid w:val="00823B30"/>
    <w:rsid w:val="00823CF5"/>
    <w:rsid w:val="00823DCB"/>
    <w:rsid w:val="008240CD"/>
    <w:rsid w:val="00824A7B"/>
    <w:rsid w:val="008261F3"/>
    <w:rsid w:val="0082671D"/>
    <w:rsid w:val="00826D17"/>
    <w:rsid w:val="00826E63"/>
    <w:rsid w:val="008274D5"/>
    <w:rsid w:val="00827B87"/>
    <w:rsid w:val="00830587"/>
    <w:rsid w:val="00830C9D"/>
    <w:rsid w:val="00830D4D"/>
    <w:rsid w:val="00830F4E"/>
    <w:rsid w:val="008317FA"/>
    <w:rsid w:val="00831AEA"/>
    <w:rsid w:val="0083314F"/>
    <w:rsid w:val="0083358C"/>
    <w:rsid w:val="008336F8"/>
    <w:rsid w:val="00833AFE"/>
    <w:rsid w:val="00833FE1"/>
    <w:rsid w:val="00834136"/>
    <w:rsid w:val="00835546"/>
    <w:rsid w:val="00836195"/>
    <w:rsid w:val="00836727"/>
    <w:rsid w:val="00836DBF"/>
    <w:rsid w:val="00837039"/>
    <w:rsid w:val="0083768C"/>
    <w:rsid w:val="00840A90"/>
    <w:rsid w:val="00842114"/>
    <w:rsid w:val="008423AA"/>
    <w:rsid w:val="00842579"/>
    <w:rsid w:val="008431F2"/>
    <w:rsid w:val="00843312"/>
    <w:rsid w:val="00843D01"/>
    <w:rsid w:val="00843F5D"/>
    <w:rsid w:val="00844902"/>
    <w:rsid w:val="00845435"/>
    <w:rsid w:val="008456B7"/>
    <w:rsid w:val="0084584A"/>
    <w:rsid w:val="00845992"/>
    <w:rsid w:val="00845A1A"/>
    <w:rsid w:val="008460F3"/>
    <w:rsid w:val="00846D03"/>
    <w:rsid w:val="00846D8E"/>
    <w:rsid w:val="00847031"/>
    <w:rsid w:val="0084705F"/>
    <w:rsid w:val="0084737C"/>
    <w:rsid w:val="00847EB1"/>
    <w:rsid w:val="00851362"/>
    <w:rsid w:val="00851915"/>
    <w:rsid w:val="0085212D"/>
    <w:rsid w:val="00853232"/>
    <w:rsid w:val="008535E1"/>
    <w:rsid w:val="00854343"/>
    <w:rsid w:val="00854416"/>
    <w:rsid w:val="00854EEC"/>
    <w:rsid w:val="00854FBA"/>
    <w:rsid w:val="00855DD8"/>
    <w:rsid w:val="00855EDF"/>
    <w:rsid w:val="008563B8"/>
    <w:rsid w:val="0085664A"/>
    <w:rsid w:val="00856BE6"/>
    <w:rsid w:val="00856CA5"/>
    <w:rsid w:val="008573A3"/>
    <w:rsid w:val="00857542"/>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6E28"/>
    <w:rsid w:val="0087001D"/>
    <w:rsid w:val="008728FC"/>
    <w:rsid w:val="00872E5E"/>
    <w:rsid w:val="00872F18"/>
    <w:rsid w:val="008730D8"/>
    <w:rsid w:val="00874CC7"/>
    <w:rsid w:val="00875333"/>
    <w:rsid w:val="00875BD6"/>
    <w:rsid w:val="00876359"/>
    <w:rsid w:val="00876D2E"/>
    <w:rsid w:val="00876E91"/>
    <w:rsid w:val="00877025"/>
    <w:rsid w:val="00877F32"/>
    <w:rsid w:val="00880313"/>
    <w:rsid w:val="00881BE3"/>
    <w:rsid w:val="00883800"/>
    <w:rsid w:val="0088409B"/>
    <w:rsid w:val="00884270"/>
    <w:rsid w:val="00885EDB"/>
    <w:rsid w:val="00885F62"/>
    <w:rsid w:val="00885F67"/>
    <w:rsid w:val="008868E2"/>
    <w:rsid w:val="00886C2E"/>
    <w:rsid w:val="00886F38"/>
    <w:rsid w:val="008872DF"/>
    <w:rsid w:val="00890A73"/>
    <w:rsid w:val="00890D31"/>
    <w:rsid w:val="008912CF"/>
    <w:rsid w:val="00891603"/>
    <w:rsid w:val="00891ABB"/>
    <w:rsid w:val="00891D6D"/>
    <w:rsid w:val="00891F81"/>
    <w:rsid w:val="00892043"/>
    <w:rsid w:val="00892753"/>
    <w:rsid w:val="008938D2"/>
    <w:rsid w:val="00893FBC"/>
    <w:rsid w:val="00894753"/>
    <w:rsid w:val="00894A42"/>
    <w:rsid w:val="00894A65"/>
    <w:rsid w:val="00894CF9"/>
    <w:rsid w:val="00895FA7"/>
    <w:rsid w:val="008963AC"/>
    <w:rsid w:val="00896790"/>
    <w:rsid w:val="00896858"/>
    <w:rsid w:val="00896873"/>
    <w:rsid w:val="008A0DB3"/>
    <w:rsid w:val="008A19A6"/>
    <w:rsid w:val="008A1F01"/>
    <w:rsid w:val="008A22DC"/>
    <w:rsid w:val="008A25FF"/>
    <w:rsid w:val="008A275F"/>
    <w:rsid w:val="008A3330"/>
    <w:rsid w:val="008A44AF"/>
    <w:rsid w:val="008A49E5"/>
    <w:rsid w:val="008A4C82"/>
    <w:rsid w:val="008A4D3B"/>
    <w:rsid w:val="008A4D7E"/>
    <w:rsid w:val="008A4EEB"/>
    <w:rsid w:val="008A4F93"/>
    <w:rsid w:val="008A5377"/>
    <w:rsid w:val="008A5431"/>
    <w:rsid w:val="008A575C"/>
    <w:rsid w:val="008A5C90"/>
    <w:rsid w:val="008A688D"/>
    <w:rsid w:val="008A7C15"/>
    <w:rsid w:val="008B128A"/>
    <w:rsid w:val="008B1460"/>
    <w:rsid w:val="008B16F0"/>
    <w:rsid w:val="008B1D42"/>
    <w:rsid w:val="008B2D25"/>
    <w:rsid w:val="008B392F"/>
    <w:rsid w:val="008B3C31"/>
    <w:rsid w:val="008B4E20"/>
    <w:rsid w:val="008B50FB"/>
    <w:rsid w:val="008B5138"/>
    <w:rsid w:val="008B51FA"/>
    <w:rsid w:val="008B5CE2"/>
    <w:rsid w:val="008B728E"/>
    <w:rsid w:val="008B7482"/>
    <w:rsid w:val="008C02FD"/>
    <w:rsid w:val="008C0BB2"/>
    <w:rsid w:val="008C12D5"/>
    <w:rsid w:val="008C1956"/>
    <w:rsid w:val="008C22C3"/>
    <w:rsid w:val="008C26CB"/>
    <w:rsid w:val="008C27F9"/>
    <w:rsid w:val="008C364D"/>
    <w:rsid w:val="008C3805"/>
    <w:rsid w:val="008C47AD"/>
    <w:rsid w:val="008C490E"/>
    <w:rsid w:val="008C5046"/>
    <w:rsid w:val="008C5570"/>
    <w:rsid w:val="008C6796"/>
    <w:rsid w:val="008C77A6"/>
    <w:rsid w:val="008C77E4"/>
    <w:rsid w:val="008D02CD"/>
    <w:rsid w:val="008D03CA"/>
    <w:rsid w:val="008D135F"/>
    <w:rsid w:val="008D1417"/>
    <w:rsid w:val="008D1D2D"/>
    <w:rsid w:val="008D2648"/>
    <w:rsid w:val="008D31D1"/>
    <w:rsid w:val="008D3535"/>
    <w:rsid w:val="008D3E56"/>
    <w:rsid w:val="008D3F60"/>
    <w:rsid w:val="008D49FF"/>
    <w:rsid w:val="008D608D"/>
    <w:rsid w:val="008D63B6"/>
    <w:rsid w:val="008D641A"/>
    <w:rsid w:val="008D6470"/>
    <w:rsid w:val="008D6512"/>
    <w:rsid w:val="008D6628"/>
    <w:rsid w:val="008D66D8"/>
    <w:rsid w:val="008D7504"/>
    <w:rsid w:val="008D7C1B"/>
    <w:rsid w:val="008E045D"/>
    <w:rsid w:val="008E1A62"/>
    <w:rsid w:val="008E26A6"/>
    <w:rsid w:val="008E36C3"/>
    <w:rsid w:val="008E38F9"/>
    <w:rsid w:val="008E3FA3"/>
    <w:rsid w:val="008E4739"/>
    <w:rsid w:val="008E4DB4"/>
    <w:rsid w:val="008E4DE2"/>
    <w:rsid w:val="008E61D4"/>
    <w:rsid w:val="008E6C57"/>
    <w:rsid w:val="008F0888"/>
    <w:rsid w:val="008F12FF"/>
    <w:rsid w:val="008F1789"/>
    <w:rsid w:val="008F1B17"/>
    <w:rsid w:val="008F2009"/>
    <w:rsid w:val="008F274F"/>
    <w:rsid w:val="008F2BED"/>
    <w:rsid w:val="008F4037"/>
    <w:rsid w:val="008F4391"/>
    <w:rsid w:val="008F47FA"/>
    <w:rsid w:val="008F5019"/>
    <w:rsid w:val="008F5115"/>
    <w:rsid w:val="008F5487"/>
    <w:rsid w:val="008F5D71"/>
    <w:rsid w:val="008F6211"/>
    <w:rsid w:val="008F6BD0"/>
    <w:rsid w:val="008F6F1F"/>
    <w:rsid w:val="008F744C"/>
    <w:rsid w:val="008F771A"/>
    <w:rsid w:val="008F7B11"/>
    <w:rsid w:val="008F7BFD"/>
    <w:rsid w:val="00900248"/>
    <w:rsid w:val="00900B06"/>
    <w:rsid w:val="00900B30"/>
    <w:rsid w:val="00900CE9"/>
    <w:rsid w:val="00900E54"/>
    <w:rsid w:val="009010EC"/>
    <w:rsid w:val="009010F9"/>
    <w:rsid w:val="0090128A"/>
    <w:rsid w:val="00901AD0"/>
    <w:rsid w:val="00901D83"/>
    <w:rsid w:val="00901E26"/>
    <w:rsid w:val="0090252A"/>
    <w:rsid w:val="00902620"/>
    <w:rsid w:val="00902941"/>
    <w:rsid w:val="00902A5C"/>
    <w:rsid w:val="00903B7F"/>
    <w:rsid w:val="0090424F"/>
    <w:rsid w:val="0090518C"/>
    <w:rsid w:val="0090555F"/>
    <w:rsid w:val="009057D9"/>
    <w:rsid w:val="00905F0D"/>
    <w:rsid w:val="00906AFB"/>
    <w:rsid w:val="00906B3B"/>
    <w:rsid w:val="00906BB9"/>
    <w:rsid w:val="0090753E"/>
    <w:rsid w:val="00907D28"/>
    <w:rsid w:val="009101E9"/>
    <w:rsid w:val="00910ADB"/>
    <w:rsid w:val="00910D2F"/>
    <w:rsid w:val="00910FEE"/>
    <w:rsid w:val="0091120C"/>
    <w:rsid w:val="009114A8"/>
    <w:rsid w:val="00911C83"/>
    <w:rsid w:val="00912A51"/>
    <w:rsid w:val="00912A94"/>
    <w:rsid w:val="0091389F"/>
    <w:rsid w:val="009144FE"/>
    <w:rsid w:val="00914E1E"/>
    <w:rsid w:val="0091571D"/>
    <w:rsid w:val="009163DE"/>
    <w:rsid w:val="00916BBA"/>
    <w:rsid w:val="009172BB"/>
    <w:rsid w:val="00917807"/>
    <w:rsid w:val="00917B56"/>
    <w:rsid w:val="009206CB"/>
    <w:rsid w:val="00920E82"/>
    <w:rsid w:val="009217B9"/>
    <w:rsid w:val="009219B4"/>
    <w:rsid w:val="00921B4B"/>
    <w:rsid w:val="00921B69"/>
    <w:rsid w:val="009224E2"/>
    <w:rsid w:val="00923090"/>
    <w:rsid w:val="009236F4"/>
    <w:rsid w:val="00923EF2"/>
    <w:rsid w:val="009252B1"/>
    <w:rsid w:val="009262F0"/>
    <w:rsid w:val="009268C6"/>
    <w:rsid w:val="00926B77"/>
    <w:rsid w:val="009274B7"/>
    <w:rsid w:val="00930636"/>
    <w:rsid w:val="00930D2B"/>
    <w:rsid w:val="00931BB4"/>
    <w:rsid w:val="00932660"/>
    <w:rsid w:val="00932FBB"/>
    <w:rsid w:val="00932FFF"/>
    <w:rsid w:val="009333E8"/>
    <w:rsid w:val="00933524"/>
    <w:rsid w:val="0093364A"/>
    <w:rsid w:val="00934317"/>
    <w:rsid w:val="009351D9"/>
    <w:rsid w:val="00935326"/>
    <w:rsid w:val="00935AA1"/>
    <w:rsid w:val="00936F46"/>
    <w:rsid w:val="0093717D"/>
    <w:rsid w:val="009378AD"/>
    <w:rsid w:val="009409A4"/>
    <w:rsid w:val="00940E6D"/>
    <w:rsid w:val="00941BFB"/>
    <w:rsid w:val="00941D91"/>
    <w:rsid w:val="00941FD8"/>
    <w:rsid w:val="009445D1"/>
    <w:rsid w:val="00944605"/>
    <w:rsid w:val="00944EEA"/>
    <w:rsid w:val="00945218"/>
    <w:rsid w:val="009456E6"/>
    <w:rsid w:val="00945E12"/>
    <w:rsid w:val="00946003"/>
    <w:rsid w:val="009466D4"/>
    <w:rsid w:val="009469DC"/>
    <w:rsid w:val="00946BB0"/>
    <w:rsid w:val="00946C77"/>
    <w:rsid w:val="00946F13"/>
    <w:rsid w:val="00947701"/>
    <w:rsid w:val="009478B6"/>
    <w:rsid w:val="00947F95"/>
    <w:rsid w:val="00950F2F"/>
    <w:rsid w:val="00950FDB"/>
    <w:rsid w:val="00951FC7"/>
    <w:rsid w:val="00952055"/>
    <w:rsid w:val="0095206E"/>
    <w:rsid w:val="00952DAA"/>
    <w:rsid w:val="00954149"/>
    <w:rsid w:val="0095509F"/>
    <w:rsid w:val="00955805"/>
    <w:rsid w:val="00955E7F"/>
    <w:rsid w:val="00956711"/>
    <w:rsid w:val="009571BD"/>
    <w:rsid w:val="00957BCE"/>
    <w:rsid w:val="00957FC6"/>
    <w:rsid w:val="00960104"/>
    <w:rsid w:val="00960344"/>
    <w:rsid w:val="00960442"/>
    <w:rsid w:val="0096224B"/>
    <w:rsid w:val="0096224D"/>
    <w:rsid w:val="00963028"/>
    <w:rsid w:val="009647D5"/>
    <w:rsid w:val="009649D0"/>
    <w:rsid w:val="0096541E"/>
    <w:rsid w:val="00965B65"/>
    <w:rsid w:val="00965F01"/>
    <w:rsid w:val="0096666F"/>
    <w:rsid w:val="00966D29"/>
    <w:rsid w:val="0096756E"/>
    <w:rsid w:val="009679BB"/>
    <w:rsid w:val="00970382"/>
    <w:rsid w:val="00970939"/>
    <w:rsid w:val="009709E6"/>
    <w:rsid w:val="00971E54"/>
    <w:rsid w:val="009723FC"/>
    <w:rsid w:val="00972BD7"/>
    <w:rsid w:val="009734DC"/>
    <w:rsid w:val="00973742"/>
    <w:rsid w:val="00973CC8"/>
    <w:rsid w:val="00974CEC"/>
    <w:rsid w:val="00974EDB"/>
    <w:rsid w:val="0097555D"/>
    <w:rsid w:val="00975762"/>
    <w:rsid w:val="00976F93"/>
    <w:rsid w:val="00977C74"/>
    <w:rsid w:val="00980E50"/>
    <w:rsid w:val="00981039"/>
    <w:rsid w:val="009812BB"/>
    <w:rsid w:val="00981986"/>
    <w:rsid w:val="009820A9"/>
    <w:rsid w:val="009821AA"/>
    <w:rsid w:val="00982814"/>
    <w:rsid w:val="009828C9"/>
    <w:rsid w:val="00983631"/>
    <w:rsid w:val="00983850"/>
    <w:rsid w:val="009838B2"/>
    <w:rsid w:val="009839DE"/>
    <w:rsid w:val="00983AAF"/>
    <w:rsid w:val="00984BAC"/>
    <w:rsid w:val="009869F5"/>
    <w:rsid w:val="00986E2B"/>
    <w:rsid w:val="00987636"/>
    <w:rsid w:val="009910D9"/>
    <w:rsid w:val="0099121A"/>
    <w:rsid w:val="009912C2"/>
    <w:rsid w:val="009919BC"/>
    <w:rsid w:val="00991C43"/>
    <w:rsid w:val="00992800"/>
    <w:rsid w:val="00992CB6"/>
    <w:rsid w:val="00992F64"/>
    <w:rsid w:val="00993971"/>
    <w:rsid w:val="009939C6"/>
    <w:rsid w:val="00994DA0"/>
    <w:rsid w:val="00994E80"/>
    <w:rsid w:val="009951B4"/>
    <w:rsid w:val="0099535C"/>
    <w:rsid w:val="00995590"/>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3EB6"/>
    <w:rsid w:val="009A4D57"/>
    <w:rsid w:val="009A4D64"/>
    <w:rsid w:val="009A5200"/>
    <w:rsid w:val="009A575B"/>
    <w:rsid w:val="009A5CB0"/>
    <w:rsid w:val="009A646E"/>
    <w:rsid w:val="009A6542"/>
    <w:rsid w:val="009A65DE"/>
    <w:rsid w:val="009A6FC8"/>
    <w:rsid w:val="009B00EC"/>
    <w:rsid w:val="009B0207"/>
    <w:rsid w:val="009B027D"/>
    <w:rsid w:val="009B0FE0"/>
    <w:rsid w:val="009B105D"/>
    <w:rsid w:val="009B14D0"/>
    <w:rsid w:val="009B283B"/>
    <w:rsid w:val="009B2CDC"/>
    <w:rsid w:val="009B3155"/>
    <w:rsid w:val="009B3214"/>
    <w:rsid w:val="009B5639"/>
    <w:rsid w:val="009B5810"/>
    <w:rsid w:val="009B5AC6"/>
    <w:rsid w:val="009B7BAF"/>
    <w:rsid w:val="009C01B9"/>
    <w:rsid w:val="009C0661"/>
    <w:rsid w:val="009C0DFF"/>
    <w:rsid w:val="009C1361"/>
    <w:rsid w:val="009C1547"/>
    <w:rsid w:val="009C1D27"/>
    <w:rsid w:val="009C2117"/>
    <w:rsid w:val="009C22E6"/>
    <w:rsid w:val="009C3488"/>
    <w:rsid w:val="009C35E2"/>
    <w:rsid w:val="009C4059"/>
    <w:rsid w:val="009C42F1"/>
    <w:rsid w:val="009C4651"/>
    <w:rsid w:val="009C4729"/>
    <w:rsid w:val="009C483E"/>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547F"/>
    <w:rsid w:val="009D6217"/>
    <w:rsid w:val="009D6BAF"/>
    <w:rsid w:val="009D7660"/>
    <w:rsid w:val="009D7661"/>
    <w:rsid w:val="009D7795"/>
    <w:rsid w:val="009D7BD1"/>
    <w:rsid w:val="009E0287"/>
    <w:rsid w:val="009E0489"/>
    <w:rsid w:val="009E0654"/>
    <w:rsid w:val="009E0CF2"/>
    <w:rsid w:val="009E0D60"/>
    <w:rsid w:val="009E0F5E"/>
    <w:rsid w:val="009E15D3"/>
    <w:rsid w:val="009E219B"/>
    <w:rsid w:val="009E258F"/>
    <w:rsid w:val="009E2737"/>
    <w:rsid w:val="009E3A61"/>
    <w:rsid w:val="009E4BE8"/>
    <w:rsid w:val="009E4C08"/>
    <w:rsid w:val="009E5D5A"/>
    <w:rsid w:val="009E5EFB"/>
    <w:rsid w:val="009E65B8"/>
    <w:rsid w:val="009E6946"/>
    <w:rsid w:val="009E7AA2"/>
    <w:rsid w:val="009E7F29"/>
    <w:rsid w:val="009F04E2"/>
    <w:rsid w:val="009F0A22"/>
    <w:rsid w:val="009F1B50"/>
    <w:rsid w:val="009F25BE"/>
    <w:rsid w:val="009F2986"/>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B88"/>
    <w:rsid w:val="00A02E50"/>
    <w:rsid w:val="00A03C35"/>
    <w:rsid w:val="00A03D9E"/>
    <w:rsid w:val="00A04B73"/>
    <w:rsid w:val="00A0565B"/>
    <w:rsid w:val="00A0597C"/>
    <w:rsid w:val="00A05DC7"/>
    <w:rsid w:val="00A07278"/>
    <w:rsid w:val="00A106F9"/>
    <w:rsid w:val="00A11298"/>
    <w:rsid w:val="00A115D5"/>
    <w:rsid w:val="00A11881"/>
    <w:rsid w:val="00A11A39"/>
    <w:rsid w:val="00A1244F"/>
    <w:rsid w:val="00A126B1"/>
    <w:rsid w:val="00A130E7"/>
    <w:rsid w:val="00A13256"/>
    <w:rsid w:val="00A136AF"/>
    <w:rsid w:val="00A15511"/>
    <w:rsid w:val="00A15E2B"/>
    <w:rsid w:val="00A15F2D"/>
    <w:rsid w:val="00A15FAC"/>
    <w:rsid w:val="00A16454"/>
    <w:rsid w:val="00A20D35"/>
    <w:rsid w:val="00A21872"/>
    <w:rsid w:val="00A2195F"/>
    <w:rsid w:val="00A2208D"/>
    <w:rsid w:val="00A22551"/>
    <w:rsid w:val="00A24745"/>
    <w:rsid w:val="00A252AC"/>
    <w:rsid w:val="00A25414"/>
    <w:rsid w:val="00A25639"/>
    <w:rsid w:val="00A2599C"/>
    <w:rsid w:val="00A26382"/>
    <w:rsid w:val="00A26966"/>
    <w:rsid w:val="00A26E23"/>
    <w:rsid w:val="00A26EDC"/>
    <w:rsid w:val="00A272B7"/>
    <w:rsid w:val="00A2755C"/>
    <w:rsid w:val="00A279A6"/>
    <w:rsid w:val="00A3227C"/>
    <w:rsid w:val="00A32770"/>
    <w:rsid w:val="00A3297E"/>
    <w:rsid w:val="00A34297"/>
    <w:rsid w:val="00A3490B"/>
    <w:rsid w:val="00A34917"/>
    <w:rsid w:val="00A360E6"/>
    <w:rsid w:val="00A3661F"/>
    <w:rsid w:val="00A3663D"/>
    <w:rsid w:val="00A369AE"/>
    <w:rsid w:val="00A37291"/>
    <w:rsid w:val="00A374BA"/>
    <w:rsid w:val="00A37780"/>
    <w:rsid w:val="00A37B99"/>
    <w:rsid w:val="00A40B8A"/>
    <w:rsid w:val="00A42917"/>
    <w:rsid w:val="00A42B14"/>
    <w:rsid w:val="00A42C4C"/>
    <w:rsid w:val="00A44081"/>
    <w:rsid w:val="00A44945"/>
    <w:rsid w:val="00A463F7"/>
    <w:rsid w:val="00A4696F"/>
    <w:rsid w:val="00A471E7"/>
    <w:rsid w:val="00A47502"/>
    <w:rsid w:val="00A47CBA"/>
    <w:rsid w:val="00A507AA"/>
    <w:rsid w:val="00A508CD"/>
    <w:rsid w:val="00A50EE3"/>
    <w:rsid w:val="00A51572"/>
    <w:rsid w:val="00A51B12"/>
    <w:rsid w:val="00A51BA5"/>
    <w:rsid w:val="00A520FC"/>
    <w:rsid w:val="00A5260F"/>
    <w:rsid w:val="00A52DE3"/>
    <w:rsid w:val="00A52F7E"/>
    <w:rsid w:val="00A5333B"/>
    <w:rsid w:val="00A54009"/>
    <w:rsid w:val="00A541B8"/>
    <w:rsid w:val="00A5448A"/>
    <w:rsid w:val="00A54EEF"/>
    <w:rsid w:val="00A55131"/>
    <w:rsid w:val="00A56754"/>
    <w:rsid w:val="00A56CD6"/>
    <w:rsid w:val="00A57EAB"/>
    <w:rsid w:val="00A57F8B"/>
    <w:rsid w:val="00A60E97"/>
    <w:rsid w:val="00A612FA"/>
    <w:rsid w:val="00A61D70"/>
    <w:rsid w:val="00A61EBB"/>
    <w:rsid w:val="00A62266"/>
    <w:rsid w:val="00A6272C"/>
    <w:rsid w:val="00A62A91"/>
    <w:rsid w:val="00A62E27"/>
    <w:rsid w:val="00A6357E"/>
    <w:rsid w:val="00A64242"/>
    <w:rsid w:val="00A644F8"/>
    <w:rsid w:val="00A6641C"/>
    <w:rsid w:val="00A66497"/>
    <w:rsid w:val="00A66617"/>
    <w:rsid w:val="00A666EB"/>
    <w:rsid w:val="00A67398"/>
    <w:rsid w:val="00A717D2"/>
    <w:rsid w:val="00A7269B"/>
    <w:rsid w:val="00A72C81"/>
    <w:rsid w:val="00A734F7"/>
    <w:rsid w:val="00A738AE"/>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1755"/>
    <w:rsid w:val="00A81B68"/>
    <w:rsid w:val="00A81DC7"/>
    <w:rsid w:val="00A822EA"/>
    <w:rsid w:val="00A82C94"/>
    <w:rsid w:val="00A83816"/>
    <w:rsid w:val="00A839AC"/>
    <w:rsid w:val="00A85EDD"/>
    <w:rsid w:val="00A8649F"/>
    <w:rsid w:val="00A866AA"/>
    <w:rsid w:val="00A86E10"/>
    <w:rsid w:val="00A871FE"/>
    <w:rsid w:val="00A8781A"/>
    <w:rsid w:val="00A91295"/>
    <w:rsid w:val="00A91D33"/>
    <w:rsid w:val="00A93126"/>
    <w:rsid w:val="00A93ACC"/>
    <w:rsid w:val="00A93F07"/>
    <w:rsid w:val="00A93FF0"/>
    <w:rsid w:val="00A942AA"/>
    <w:rsid w:val="00A94737"/>
    <w:rsid w:val="00A94D2C"/>
    <w:rsid w:val="00A95C26"/>
    <w:rsid w:val="00A95F45"/>
    <w:rsid w:val="00A961D1"/>
    <w:rsid w:val="00A96A40"/>
    <w:rsid w:val="00A972AD"/>
    <w:rsid w:val="00A9752B"/>
    <w:rsid w:val="00A97CA4"/>
    <w:rsid w:val="00AA061C"/>
    <w:rsid w:val="00AA067E"/>
    <w:rsid w:val="00AA0B49"/>
    <w:rsid w:val="00AA0BF5"/>
    <w:rsid w:val="00AA0F36"/>
    <w:rsid w:val="00AA138F"/>
    <w:rsid w:val="00AA1603"/>
    <w:rsid w:val="00AA243E"/>
    <w:rsid w:val="00AA2981"/>
    <w:rsid w:val="00AA2C55"/>
    <w:rsid w:val="00AA35F2"/>
    <w:rsid w:val="00AA37B4"/>
    <w:rsid w:val="00AA409D"/>
    <w:rsid w:val="00AA4D17"/>
    <w:rsid w:val="00AA4E0E"/>
    <w:rsid w:val="00AA4E5A"/>
    <w:rsid w:val="00AA6C1B"/>
    <w:rsid w:val="00AB0761"/>
    <w:rsid w:val="00AB0A8F"/>
    <w:rsid w:val="00AB27AF"/>
    <w:rsid w:val="00AB2C35"/>
    <w:rsid w:val="00AB38D1"/>
    <w:rsid w:val="00AB4411"/>
    <w:rsid w:val="00AB49E8"/>
    <w:rsid w:val="00AB4BB7"/>
    <w:rsid w:val="00AB56DD"/>
    <w:rsid w:val="00AB5F7D"/>
    <w:rsid w:val="00AB60C7"/>
    <w:rsid w:val="00AB6C31"/>
    <w:rsid w:val="00AB6E73"/>
    <w:rsid w:val="00AB7D25"/>
    <w:rsid w:val="00AC19B0"/>
    <w:rsid w:val="00AC1FC3"/>
    <w:rsid w:val="00AC213E"/>
    <w:rsid w:val="00AC340C"/>
    <w:rsid w:val="00AC3441"/>
    <w:rsid w:val="00AC3C46"/>
    <w:rsid w:val="00AC42F1"/>
    <w:rsid w:val="00AC60E1"/>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1554"/>
    <w:rsid w:val="00AE23C6"/>
    <w:rsid w:val="00AE2A98"/>
    <w:rsid w:val="00AE3917"/>
    <w:rsid w:val="00AE4116"/>
    <w:rsid w:val="00AE4A96"/>
    <w:rsid w:val="00AE511E"/>
    <w:rsid w:val="00AE547B"/>
    <w:rsid w:val="00AE63AD"/>
    <w:rsid w:val="00AE6FFA"/>
    <w:rsid w:val="00AE7015"/>
    <w:rsid w:val="00AE7D3A"/>
    <w:rsid w:val="00AF049A"/>
    <w:rsid w:val="00AF0B07"/>
    <w:rsid w:val="00AF0CD2"/>
    <w:rsid w:val="00AF181E"/>
    <w:rsid w:val="00AF1C88"/>
    <w:rsid w:val="00AF238D"/>
    <w:rsid w:val="00AF2F8C"/>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05A"/>
    <w:rsid w:val="00B03873"/>
    <w:rsid w:val="00B03E68"/>
    <w:rsid w:val="00B03FED"/>
    <w:rsid w:val="00B044E1"/>
    <w:rsid w:val="00B04596"/>
    <w:rsid w:val="00B05897"/>
    <w:rsid w:val="00B063E9"/>
    <w:rsid w:val="00B07444"/>
    <w:rsid w:val="00B0753A"/>
    <w:rsid w:val="00B10A3D"/>
    <w:rsid w:val="00B12EA9"/>
    <w:rsid w:val="00B13011"/>
    <w:rsid w:val="00B133D9"/>
    <w:rsid w:val="00B13AA5"/>
    <w:rsid w:val="00B13E56"/>
    <w:rsid w:val="00B140C9"/>
    <w:rsid w:val="00B14428"/>
    <w:rsid w:val="00B14A49"/>
    <w:rsid w:val="00B15B53"/>
    <w:rsid w:val="00B15E47"/>
    <w:rsid w:val="00B168C2"/>
    <w:rsid w:val="00B17F46"/>
    <w:rsid w:val="00B20109"/>
    <w:rsid w:val="00B20719"/>
    <w:rsid w:val="00B20800"/>
    <w:rsid w:val="00B21327"/>
    <w:rsid w:val="00B218FF"/>
    <w:rsid w:val="00B23D06"/>
    <w:rsid w:val="00B24092"/>
    <w:rsid w:val="00B24615"/>
    <w:rsid w:val="00B25017"/>
    <w:rsid w:val="00B2512F"/>
    <w:rsid w:val="00B259ED"/>
    <w:rsid w:val="00B268AB"/>
    <w:rsid w:val="00B270E4"/>
    <w:rsid w:val="00B274E0"/>
    <w:rsid w:val="00B27F22"/>
    <w:rsid w:val="00B30DCD"/>
    <w:rsid w:val="00B31072"/>
    <w:rsid w:val="00B3132F"/>
    <w:rsid w:val="00B31F31"/>
    <w:rsid w:val="00B32E2D"/>
    <w:rsid w:val="00B334A7"/>
    <w:rsid w:val="00B345AA"/>
    <w:rsid w:val="00B349AB"/>
    <w:rsid w:val="00B352DF"/>
    <w:rsid w:val="00B35358"/>
    <w:rsid w:val="00B35811"/>
    <w:rsid w:val="00B35B65"/>
    <w:rsid w:val="00B35C46"/>
    <w:rsid w:val="00B35D2F"/>
    <w:rsid w:val="00B35EBC"/>
    <w:rsid w:val="00B36571"/>
    <w:rsid w:val="00B405B7"/>
    <w:rsid w:val="00B40646"/>
    <w:rsid w:val="00B40669"/>
    <w:rsid w:val="00B40E55"/>
    <w:rsid w:val="00B41A95"/>
    <w:rsid w:val="00B42055"/>
    <w:rsid w:val="00B42079"/>
    <w:rsid w:val="00B42340"/>
    <w:rsid w:val="00B429B6"/>
    <w:rsid w:val="00B42D15"/>
    <w:rsid w:val="00B4317A"/>
    <w:rsid w:val="00B43D5F"/>
    <w:rsid w:val="00B43EED"/>
    <w:rsid w:val="00B44000"/>
    <w:rsid w:val="00B44420"/>
    <w:rsid w:val="00B44708"/>
    <w:rsid w:val="00B454FA"/>
    <w:rsid w:val="00B45543"/>
    <w:rsid w:val="00B45562"/>
    <w:rsid w:val="00B45B4B"/>
    <w:rsid w:val="00B45BDF"/>
    <w:rsid w:val="00B46113"/>
    <w:rsid w:val="00B4751C"/>
    <w:rsid w:val="00B50A4B"/>
    <w:rsid w:val="00B5152E"/>
    <w:rsid w:val="00B5232A"/>
    <w:rsid w:val="00B52C70"/>
    <w:rsid w:val="00B53698"/>
    <w:rsid w:val="00B5462A"/>
    <w:rsid w:val="00B54990"/>
    <w:rsid w:val="00B54A91"/>
    <w:rsid w:val="00B55BD4"/>
    <w:rsid w:val="00B560C1"/>
    <w:rsid w:val="00B565B0"/>
    <w:rsid w:val="00B566A2"/>
    <w:rsid w:val="00B56954"/>
    <w:rsid w:val="00B56C78"/>
    <w:rsid w:val="00B574F4"/>
    <w:rsid w:val="00B57DC6"/>
    <w:rsid w:val="00B6001B"/>
    <w:rsid w:val="00B611E9"/>
    <w:rsid w:val="00B61B7A"/>
    <w:rsid w:val="00B62025"/>
    <w:rsid w:val="00B625C3"/>
    <w:rsid w:val="00B6295F"/>
    <w:rsid w:val="00B630D4"/>
    <w:rsid w:val="00B63136"/>
    <w:rsid w:val="00B63642"/>
    <w:rsid w:val="00B63832"/>
    <w:rsid w:val="00B63E14"/>
    <w:rsid w:val="00B6453F"/>
    <w:rsid w:val="00B64D16"/>
    <w:rsid w:val="00B663E0"/>
    <w:rsid w:val="00B672A2"/>
    <w:rsid w:val="00B708B2"/>
    <w:rsid w:val="00B70C8A"/>
    <w:rsid w:val="00B7120E"/>
    <w:rsid w:val="00B713EA"/>
    <w:rsid w:val="00B713FD"/>
    <w:rsid w:val="00B71D9C"/>
    <w:rsid w:val="00B72AA5"/>
    <w:rsid w:val="00B73755"/>
    <w:rsid w:val="00B7386B"/>
    <w:rsid w:val="00B73D59"/>
    <w:rsid w:val="00B73FC9"/>
    <w:rsid w:val="00B74043"/>
    <w:rsid w:val="00B7436F"/>
    <w:rsid w:val="00B746AE"/>
    <w:rsid w:val="00B757EB"/>
    <w:rsid w:val="00B7622A"/>
    <w:rsid w:val="00B76724"/>
    <w:rsid w:val="00B76A55"/>
    <w:rsid w:val="00B775B8"/>
    <w:rsid w:val="00B821F2"/>
    <w:rsid w:val="00B835EA"/>
    <w:rsid w:val="00B83797"/>
    <w:rsid w:val="00B83BE9"/>
    <w:rsid w:val="00B83E2E"/>
    <w:rsid w:val="00B8537D"/>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F35"/>
    <w:rsid w:val="00B95326"/>
    <w:rsid w:val="00B95F1F"/>
    <w:rsid w:val="00B962DA"/>
    <w:rsid w:val="00B9657E"/>
    <w:rsid w:val="00B970E0"/>
    <w:rsid w:val="00B972FF"/>
    <w:rsid w:val="00B9791C"/>
    <w:rsid w:val="00B97D24"/>
    <w:rsid w:val="00BA1741"/>
    <w:rsid w:val="00BA20F6"/>
    <w:rsid w:val="00BA352E"/>
    <w:rsid w:val="00BA4852"/>
    <w:rsid w:val="00BA4AD0"/>
    <w:rsid w:val="00BA5928"/>
    <w:rsid w:val="00BA5A33"/>
    <w:rsid w:val="00BA6113"/>
    <w:rsid w:val="00BA6F57"/>
    <w:rsid w:val="00BA7593"/>
    <w:rsid w:val="00BB164B"/>
    <w:rsid w:val="00BB1AD6"/>
    <w:rsid w:val="00BB20DA"/>
    <w:rsid w:val="00BB29AC"/>
    <w:rsid w:val="00BB2ECB"/>
    <w:rsid w:val="00BB3092"/>
    <w:rsid w:val="00BB371B"/>
    <w:rsid w:val="00BB3920"/>
    <w:rsid w:val="00BB3991"/>
    <w:rsid w:val="00BB473E"/>
    <w:rsid w:val="00BB5BB4"/>
    <w:rsid w:val="00BB647B"/>
    <w:rsid w:val="00BB70F6"/>
    <w:rsid w:val="00BC1890"/>
    <w:rsid w:val="00BC198A"/>
    <w:rsid w:val="00BC2CE7"/>
    <w:rsid w:val="00BC2D98"/>
    <w:rsid w:val="00BC31DF"/>
    <w:rsid w:val="00BC33E9"/>
    <w:rsid w:val="00BC372B"/>
    <w:rsid w:val="00BC3F4F"/>
    <w:rsid w:val="00BC4273"/>
    <w:rsid w:val="00BC45AF"/>
    <w:rsid w:val="00BC4C90"/>
    <w:rsid w:val="00BC69F5"/>
    <w:rsid w:val="00BD00BD"/>
    <w:rsid w:val="00BD00E3"/>
    <w:rsid w:val="00BD06BD"/>
    <w:rsid w:val="00BD0B7E"/>
    <w:rsid w:val="00BD0CF8"/>
    <w:rsid w:val="00BD0E04"/>
    <w:rsid w:val="00BD1F81"/>
    <w:rsid w:val="00BD273A"/>
    <w:rsid w:val="00BD2BE4"/>
    <w:rsid w:val="00BD2F38"/>
    <w:rsid w:val="00BD467C"/>
    <w:rsid w:val="00BD4785"/>
    <w:rsid w:val="00BD4B4A"/>
    <w:rsid w:val="00BD524A"/>
    <w:rsid w:val="00BD64B9"/>
    <w:rsid w:val="00BD667F"/>
    <w:rsid w:val="00BD71AE"/>
    <w:rsid w:val="00BD759D"/>
    <w:rsid w:val="00BD75F4"/>
    <w:rsid w:val="00BD7A77"/>
    <w:rsid w:val="00BD7B93"/>
    <w:rsid w:val="00BD7D53"/>
    <w:rsid w:val="00BE0D28"/>
    <w:rsid w:val="00BE0E71"/>
    <w:rsid w:val="00BE0E7E"/>
    <w:rsid w:val="00BE12A2"/>
    <w:rsid w:val="00BE200B"/>
    <w:rsid w:val="00BE25E7"/>
    <w:rsid w:val="00BE37E1"/>
    <w:rsid w:val="00BE390D"/>
    <w:rsid w:val="00BE4F81"/>
    <w:rsid w:val="00BE571A"/>
    <w:rsid w:val="00BE5A4A"/>
    <w:rsid w:val="00BE632E"/>
    <w:rsid w:val="00BE660D"/>
    <w:rsid w:val="00BE6632"/>
    <w:rsid w:val="00BE7596"/>
    <w:rsid w:val="00BE7BC3"/>
    <w:rsid w:val="00BE7C27"/>
    <w:rsid w:val="00BE7D10"/>
    <w:rsid w:val="00BF1695"/>
    <w:rsid w:val="00BF19C1"/>
    <w:rsid w:val="00BF1BEF"/>
    <w:rsid w:val="00BF1D82"/>
    <w:rsid w:val="00BF1D96"/>
    <w:rsid w:val="00BF1E06"/>
    <w:rsid w:val="00BF26C7"/>
    <w:rsid w:val="00BF2BB6"/>
    <w:rsid w:val="00BF3968"/>
    <w:rsid w:val="00BF3BEF"/>
    <w:rsid w:val="00BF4021"/>
    <w:rsid w:val="00BF4324"/>
    <w:rsid w:val="00BF4834"/>
    <w:rsid w:val="00BF497C"/>
    <w:rsid w:val="00BF4DC5"/>
    <w:rsid w:val="00BF5245"/>
    <w:rsid w:val="00BF5C87"/>
    <w:rsid w:val="00BF65BF"/>
    <w:rsid w:val="00BF69D4"/>
    <w:rsid w:val="00BF7651"/>
    <w:rsid w:val="00BF7E7A"/>
    <w:rsid w:val="00C0002E"/>
    <w:rsid w:val="00C002AB"/>
    <w:rsid w:val="00C0062A"/>
    <w:rsid w:val="00C00EFA"/>
    <w:rsid w:val="00C01726"/>
    <w:rsid w:val="00C01F98"/>
    <w:rsid w:val="00C02205"/>
    <w:rsid w:val="00C0246A"/>
    <w:rsid w:val="00C024C3"/>
    <w:rsid w:val="00C02A04"/>
    <w:rsid w:val="00C043BA"/>
    <w:rsid w:val="00C0531C"/>
    <w:rsid w:val="00C053BE"/>
    <w:rsid w:val="00C05739"/>
    <w:rsid w:val="00C0639A"/>
    <w:rsid w:val="00C0661C"/>
    <w:rsid w:val="00C06F58"/>
    <w:rsid w:val="00C0728B"/>
    <w:rsid w:val="00C07A2D"/>
    <w:rsid w:val="00C1051A"/>
    <w:rsid w:val="00C10858"/>
    <w:rsid w:val="00C119DD"/>
    <w:rsid w:val="00C11D78"/>
    <w:rsid w:val="00C11ED7"/>
    <w:rsid w:val="00C120C2"/>
    <w:rsid w:val="00C12C1E"/>
    <w:rsid w:val="00C12E8F"/>
    <w:rsid w:val="00C130B1"/>
    <w:rsid w:val="00C1374C"/>
    <w:rsid w:val="00C138C6"/>
    <w:rsid w:val="00C14265"/>
    <w:rsid w:val="00C1449C"/>
    <w:rsid w:val="00C14A6F"/>
    <w:rsid w:val="00C14CCE"/>
    <w:rsid w:val="00C170C2"/>
    <w:rsid w:val="00C17763"/>
    <w:rsid w:val="00C17801"/>
    <w:rsid w:val="00C17D62"/>
    <w:rsid w:val="00C205B9"/>
    <w:rsid w:val="00C2116C"/>
    <w:rsid w:val="00C21313"/>
    <w:rsid w:val="00C21B32"/>
    <w:rsid w:val="00C22604"/>
    <w:rsid w:val="00C22BD4"/>
    <w:rsid w:val="00C24346"/>
    <w:rsid w:val="00C24474"/>
    <w:rsid w:val="00C24FE5"/>
    <w:rsid w:val="00C25019"/>
    <w:rsid w:val="00C250C4"/>
    <w:rsid w:val="00C2538D"/>
    <w:rsid w:val="00C25659"/>
    <w:rsid w:val="00C25A1A"/>
    <w:rsid w:val="00C26D87"/>
    <w:rsid w:val="00C2724A"/>
    <w:rsid w:val="00C30615"/>
    <w:rsid w:val="00C3090F"/>
    <w:rsid w:val="00C30BFA"/>
    <w:rsid w:val="00C30F48"/>
    <w:rsid w:val="00C319C9"/>
    <w:rsid w:val="00C31C33"/>
    <w:rsid w:val="00C32423"/>
    <w:rsid w:val="00C325F9"/>
    <w:rsid w:val="00C32C4D"/>
    <w:rsid w:val="00C3362D"/>
    <w:rsid w:val="00C338F9"/>
    <w:rsid w:val="00C33C77"/>
    <w:rsid w:val="00C345AC"/>
    <w:rsid w:val="00C34EF0"/>
    <w:rsid w:val="00C35FD1"/>
    <w:rsid w:val="00C362F6"/>
    <w:rsid w:val="00C36A25"/>
    <w:rsid w:val="00C36D81"/>
    <w:rsid w:val="00C40D72"/>
    <w:rsid w:val="00C40E29"/>
    <w:rsid w:val="00C40F97"/>
    <w:rsid w:val="00C41527"/>
    <w:rsid w:val="00C41E6C"/>
    <w:rsid w:val="00C42651"/>
    <w:rsid w:val="00C42FB8"/>
    <w:rsid w:val="00C431A1"/>
    <w:rsid w:val="00C43C54"/>
    <w:rsid w:val="00C44840"/>
    <w:rsid w:val="00C45049"/>
    <w:rsid w:val="00C46990"/>
    <w:rsid w:val="00C46BA9"/>
    <w:rsid w:val="00C47666"/>
    <w:rsid w:val="00C50E54"/>
    <w:rsid w:val="00C51A8D"/>
    <w:rsid w:val="00C52465"/>
    <w:rsid w:val="00C52C5B"/>
    <w:rsid w:val="00C53EBD"/>
    <w:rsid w:val="00C54FFD"/>
    <w:rsid w:val="00C5667E"/>
    <w:rsid w:val="00C56FD6"/>
    <w:rsid w:val="00C608E0"/>
    <w:rsid w:val="00C60B9C"/>
    <w:rsid w:val="00C6141C"/>
    <w:rsid w:val="00C61511"/>
    <w:rsid w:val="00C61D3F"/>
    <w:rsid w:val="00C61D45"/>
    <w:rsid w:val="00C6242B"/>
    <w:rsid w:val="00C63522"/>
    <w:rsid w:val="00C643FB"/>
    <w:rsid w:val="00C64DB4"/>
    <w:rsid w:val="00C654F1"/>
    <w:rsid w:val="00C65754"/>
    <w:rsid w:val="00C70116"/>
    <w:rsid w:val="00C7058E"/>
    <w:rsid w:val="00C70621"/>
    <w:rsid w:val="00C706FF"/>
    <w:rsid w:val="00C71E8A"/>
    <w:rsid w:val="00C71F98"/>
    <w:rsid w:val="00C721DC"/>
    <w:rsid w:val="00C7229E"/>
    <w:rsid w:val="00C725E7"/>
    <w:rsid w:val="00C72C25"/>
    <w:rsid w:val="00C72F2F"/>
    <w:rsid w:val="00C73432"/>
    <w:rsid w:val="00C73730"/>
    <w:rsid w:val="00C73D3E"/>
    <w:rsid w:val="00C73E51"/>
    <w:rsid w:val="00C740BF"/>
    <w:rsid w:val="00C74DFE"/>
    <w:rsid w:val="00C75695"/>
    <w:rsid w:val="00C75BB7"/>
    <w:rsid w:val="00C77458"/>
    <w:rsid w:val="00C77882"/>
    <w:rsid w:val="00C77BD6"/>
    <w:rsid w:val="00C8061B"/>
    <w:rsid w:val="00C80DCC"/>
    <w:rsid w:val="00C81165"/>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902B2"/>
    <w:rsid w:val="00C905CB"/>
    <w:rsid w:val="00C90D6C"/>
    <w:rsid w:val="00C90DF4"/>
    <w:rsid w:val="00C9104B"/>
    <w:rsid w:val="00C91BD9"/>
    <w:rsid w:val="00C91CE0"/>
    <w:rsid w:val="00C92A19"/>
    <w:rsid w:val="00C92AB4"/>
    <w:rsid w:val="00C92BC1"/>
    <w:rsid w:val="00C92F3E"/>
    <w:rsid w:val="00C93011"/>
    <w:rsid w:val="00C9484D"/>
    <w:rsid w:val="00C94B5B"/>
    <w:rsid w:val="00C955F8"/>
    <w:rsid w:val="00C961FA"/>
    <w:rsid w:val="00C969F1"/>
    <w:rsid w:val="00C97CB9"/>
    <w:rsid w:val="00CA0606"/>
    <w:rsid w:val="00CA138F"/>
    <w:rsid w:val="00CA18BB"/>
    <w:rsid w:val="00CA2521"/>
    <w:rsid w:val="00CA27FD"/>
    <w:rsid w:val="00CA2843"/>
    <w:rsid w:val="00CA2B10"/>
    <w:rsid w:val="00CA2CAD"/>
    <w:rsid w:val="00CA3570"/>
    <w:rsid w:val="00CA3F40"/>
    <w:rsid w:val="00CA4818"/>
    <w:rsid w:val="00CA4E26"/>
    <w:rsid w:val="00CA522B"/>
    <w:rsid w:val="00CA547E"/>
    <w:rsid w:val="00CA55EB"/>
    <w:rsid w:val="00CA5C9A"/>
    <w:rsid w:val="00CA5D94"/>
    <w:rsid w:val="00CA6073"/>
    <w:rsid w:val="00CA6115"/>
    <w:rsid w:val="00CA6C7F"/>
    <w:rsid w:val="00CA71FA"/>
    <w:rsid w:val="00CB057A"/>
    <w:rsid w:val="00CB0B77"/>
    <w:rsid w:val="00CB0BD1"/>
    <w:rsid w:val="00CB0C04"/>
    <w:rsid w:val="00CB1F05"/>
    <w:rsid w:val="00CB24C4"/>
    <w:rsid w:val="00CB29B6"/>
    <w:rsid w:val="00CB2D17"/>
    <w:rsid w:val="00CB37FD"/>
    <w:rsid w:val="00CB398F"/>
    <w:rsid w:val="00CB495C"/>
    <w:rsid w:val="00CB4A83"/>
    <w:rsid w:val="00CB5F29"/>
    <w:rsid w:val="00CB5FB2"/>
    <w:rsid w:val="00CB6270"/>
    <w:rsid w:val="00CB6C50"/>
    <w:rsid w:val="00CB6FCD"/>
    <w:rsid w:val="00CB76CE"/>
    <w:rsid w:val="00CC01A0"/>
    <w:rsid w:val="00CC021A"/>
    <w:rsid w:val="00CC2944"/>
    <w:rsid w:val="00CC316B"/>
    <w:rsid w:val="00CC34E7"/>
    <w:rsid w:val="00CC3E96"/>
    <w:rsid w:val="00CC3F16"/>
    <w:rsid w:val="00CC4651"/>
    <w:rsid w:val="00CC4980"/>
    <w:rsid w:val="00CC4D6A"/>
    <w:rsid w:val="00CC5226"/>
    <w:rsid w:val="00CC53B2"/>
    <w:rsid w:val="00CC5633"/>
    <w:rsid w:val="00CC5ECA"/>
    <w:rsid w:val="00CC6D57"/>
    <w:rsid w:val="00CC76D9"/>
    <w:rsid w:val="00CD02B6"/>
    <w:rsid w:val="00CD0ACC"/>
    <w:rsid w:val="00CD101D"/>
    <w:rsid w:val="00CD2146"/>
    <w:rsid w:val="00CD272D"/>
    <w:rsid w:val="00CD30B6"/>
    <w:rsid w:val="00CD34A7"/>
    <w:rsid w:val="00CD42CB"/>
    <w:rsid w:val="00CD4B83"/>
    <w:rsid w:val="00CD4CB9"/>
    <w:rsid w:val="00CD4D59"/>
    <w:rsid w:val="00CD5738"/>
    <w:rsid w:val="00CD5A53"/>
    <w:rsid w:val="00CD6124"/>
    <w:rsid w:val="00CD66EC"/>
    <w:rsid w:val="00CD7A2C"/>
    <w:rsid w:val="00CE09B8"/>
    <w:rsid w:val="00CE111D"/>
    <w:rsid w:val="00CE1C99"/>
    <w:rsid w:val="00CE1EBE"/>
    <w:rsid w:val="00CE2056"/>
    <w:rsid w:val="00CE27FF"/>
    <w:rsid w:val="00CE31BA"/>
    <w:rsid w:val="00CE3A4A"/>
    <w:rsid w:val="00CE412B"/>
    <w:rsid w:val="00CE45EA"/>
    <w:rsid w:val="00CE51A1"/>
    <w:rsid w:val="00CE656D"/>
    <w:rsid w:val="00CE7C59"/>
    <w:rsid w:val="00CF0A2F"/>
    <w:rsid w:val="00CF0C2D"/>
    <w:rsid w:val="00CF117D"/>
    <w:rsid w:val="00CF13F3"/>
    <w:rsid w:val="00CF19D2"/>
    <w:rsid w:val="00CF1B3D"/>
    <w:rsid w:val="00CF1E73"/>
    <w:rsid w:val="00CF261A"/>
    <w:rsid w:val="00CF28E1"/>
    <w:rsid w:val="00CF3808"/>
    <w:rsid w:val="00CF3ADD"/>
    <w:rsid w:val="00CF3C97"/>
    <w:rsid w:val="00CF3E08"/>
    <w:rsid w:val="00CF3E2D"/>
    <w:rsid w:val="00CF4F81"/>
    <w:rsid w:val="00CF5623"/>
    <w:rsid w:val="00CF5CFB"/>
    <w:rsid w:val="00CF7293"/>
    <w:rsid w:val="00CF78A0"/>
    <w:rsid w:val="00CF794D"/>
    <w:rsid w:val="00D00CB2"/>
    <w:rsid w:val="00D01245"/>
    <w:rsid w:val="00D0174B"/>
    <w:rsid w:val="00D02E26"/>
    <w:rsid w:val="00D02F0A"/>
    <w:rsid w:val="00D03042"/>
    <w:rsid w:val="00D03538"/>
    <w:rsid w:val="00D03EA1"/>
    <w:rsid w:val="00D04363"/>
    <w:rsid w:val="00D04CF7"/>
    <w:rsid w:val="00D0542A"/>
    <w:rsid w:val="00D0564A"/>
    <w:rsid w:val="00D06181"/>
    <w:rsid w:val="00D06397"/>
    <w:rsid w:val="00D06510"/>
    <w:rsid w:val="00D0668E"/>
    <w:rsid w:val="00D07965"/>
    <w:rsid w:val="00D108DF"/>
    <w:rsid w:val="00D11787"/>
    <w:rsid w:val="00D11A9B"/>
    <w:rsid w:val="00D1276E"/>
    <w:rsid w:val="00D12E88"/>
    <w:rsid w:val="00D136BB"/>
    <w:rsid w:val="00D13EAA"/>
    <w:rsid w:val="00D13F62"/>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584"/>
    <w:rsid w:val="00D236D1"/>
    <w:rsid w:val="00D23706"/>
    <w:rsid w:val="00D239BA"/>
    <w:rsid w:val="00D23D92"/>
    <w:rsid w:val="00D24083"/>
    <w:rsid w:val="00D25161"/>
    <w:rsid w:val="00D25EAB"/>
    <w:rsid w:val="00D271BE"/>
    <w:rsid w:val="00D272BF"/>
    <w:rsid w:val="00D27AB2"/>
    <w:rsid w:val="00D27D4E"/>
    <w:rsid w:val="00D27FF5"/>
    <w:rsid w:val="00D30107"/>
    <w:rsid w:val="00D30890"/>
    <w:rsid w:val="00D30C36"/>
    <w:rsid w:val="00D31A91"/>
    <w:rsid w:val="00D32A1E"/>
    <w:rsid w:val="00D32CA5"/>
    <w:rsid w:val="00D33AC1"/>
    <w:rsid w:val="00D35746"/>
    <w:rsid w:val="00D35B2F"/>
    <w:rsid w:val="00D36E52"/>
    <w:rsid w:val="00D37A1C"/>
    <w:rsid w:val="00D413A7"/>
    <w:rsid w:val="00D4210E"/>
    <w:rsid w:val="00D4264C"/>
    <w:rsid w:val="00D43096"/>
    <w:rsid w:val="00D43B21"/>
    <w:rsid w:val="00D43FAC"/>
    <w:rsid w:val="00D449B5"/>
    <w:rsid w:val="00D45A15"/>
    <w:rsid w:val="00D46375"/>
    <w:rsid w:val="00D4795B"/>
    <w:rsid w:val="00D479EE"/>
    <w:rsid w:val="00D47B8A"/>
    <w:rsid w:val="00D47C70"/>
    <w:rsid w:val="00D50354"/>
    <w:rsid w:val="00D5055F"/>
    <w:rsid w:val="00D51845"/>
    <w:rsid w:val="00D51DD0"/>
    <w:rsid w:val="00D528A6"/>
    <w:rsid w:val="00D539ED"/>
    <w:rsid w:val="00D53B1E"/>
    <w:rsid w:val="00D53EC6"/>
    <w:rsid w:val="00D54B7C"/>
    <w:rsid w:val="00D54F61"/>
    <w:rsid w:val="00D554BA"/>
    <w:rsid w:val="00D5618A"/>
    <w:rsid w:val="00D56468"/>
    <w:rsid w:val="00D56DF1"/>
    <w:rsid w:val="00D578FD"/>
    <w:rsid w:val="00D6009A"/>
    <w:rsid w:val="00D611E4"/>
    <w:rsid w:val="00D61872"/>
    <w:rsid w:val="00D61A08"/>
    <w:rsid w:val="00D630F5"/>
    <w:rsid w:val="00D636FD"/>
    <w:rsid w:val="00D63DFD"/>
    <w:rsid w:val="00D65976"/>
    <w:rsid w:val="00D65AFB"/>
    <w:rsid w:val="00D6615C"/>
    <w:rsid w:val="00D66FEA"/>
    <w:rsid w:val="00D672B9"/>
    <w:rsid w:val="00D67AF4"/>
    <w:rsid w:val="00D724D0"/>
    <w:rsid w:val="00D7328D"/>
    <w:rsid w:val="00D73736"/>
    <w:rsid w:val="00D74FD0"/>
    <w:rsid w:val="00D763D4"/>
    <w:rsid w:val="00D774E8"/>
    <w:rsid w:val="00D77523"/>
    <w:rsid w:val="00D804E9"/>
    <w:rsid w:val="00D807E1"/>
    <w:rsid w:val="00D8137B"/>
    <w:rsid w:val="00D81A74"/>
    <w:rsid w:val="00D81E24"/>
    <w:rsid w:val="00D82E4F"/>
    <w:rsid w:val="00D84A6B"/>
    <w:rsid w:val="00D86400"/>
    <w:rsid w:val="00D865A6"/>
    <w:rsid w:val="00D86C03"/>
    <w:rsid w:val="00D87508"/>
    <w:rsid w:val="00D87894"/>
    <w:rsid w:val="00D9038E"/>
    <w:rsid w:val="00D918BE"/>
    <w:rsid w:val="00D926AF"/>
    <w:rsid w:val="00D9489F"/>
    <w:rsid w:val="00D94B41"/>
    <w:rsid w:val="00D94EEF"/>
    <w:rsid w:val="00D950E0"/>
    <w:rsid w:val="00D95205"/>
    <w:rsid w:val="00D95623"/>
    <w:rsid w:val="00D9586D"/>
    <w:rsid w:val="00D95D44"/>
    <w:rsid w:val="00D95F8F"/>
    <w:rsid w:val="00D96B02"/>
    <w:rsid w:val="00D9773E"/>
    <w:rsid w:val="00DA0D76"/>
    <w:rsid w:val="00DA0EF3"/>
    <w:rsid w:val="00DA1593"/>
    <w:rsid w:val="00DA2931"/>
    <w:rsid w:val="00DA2C28"/>
    <w:rsid w:val="00DA2C69"/>
    <w:rsid w:val="00DA2D8A"/>
    <w:rsid w:val="00DA3133"/>
    <w:rsid w:val="00DA3C62"/>
    <w:rsid w:val="00DA3C9D"/>
    <w:rsid w:val="00DA3D77"/>
    <w:rsid w:val="00DA3DB6"/>
    <w:rsid w:val="00DA4EA9"/>
    <w:rsid w:val="00DA4F78"/>
    <w:rsid w:val="00DA5125"/>
    <w:rsid w:val="00DA60A3"/>
    <w:rsid w:val="00DA66FB"/>
    <w:rsid w:val="00DA6729"/>
    <w:rsid w:val="00DA68B2"/>
    <w:rsid w:val="00DA71C2"/>
    <w:rsid w:val="00DB00F6"/>
    <w:rsid w:val="00DB103E"/>
    <w:rsid w:val="00DB15BA"/>
    <w:rsid w:val="00DB1D9A"/>
    <w:rsid w:val="00DB34E3"/>
    <w:rsid w:val="00DB4622"/>
    <w:rsid w:val="00DB4BCB"/>
    <w:rsid w:val="00DB4DF0"/>
    <w:rsid w:val="00DB50C3"/>
    <w:rsid w:val="00DB56D6"/>
    <w:rsid w:val="00DB5BEA"/>
    <w:rsid w:val="00DB7858"/>
    <w:rsid w:val="00DB7ADF"/>
    <w:rsid w:val="00DB7E25"/>
    <w:rsid w:val="00DC00DC"/>
    <w:rsid w:val="00DC04A8"/>
    <w:rsid w:val="00DC0A50"/>
    <w:rsid w:val="00DC1114"/>
    <w:rsid w:val="00DC12F0"/>
    <w:rsid w:val="00DC2C9B"/>
    <w:rsid w:val="00DC36D4"/>
    <w:rsid w:val="00DC3D9E"/>
    <w:rsid w:val="00DC42CC"/>
    <w:rsid w:val="00DC550C"/>
    <w:rsid w:val="00DC57AE"/>
    <w:rsid w:val="00DC5F0C"/>
    <w:rsid w:val="00DC6AFD"/>
    <w:rsid w:val="00DC6E6D"/>
    <w:rsid w:val="00DD0585"/>
    <w:rsid w:val="00DD14D7"/>
    <w:rsid w:val="00DD1910"/>
    <w:rsid w:val="00DD313F"/>
    <w:rsid w:val="00DD475A"/>
    <w:rsid w:val="00DD5023"/>
    <w:rsid w:val="00DD5671"/>
    <w:rsid w:val="00DD63E8"/>
    <w:rsid w:val="00DD649F"/>
    <w:rsid w:val="00DD6C0C"/>
    <w:rsid w:val="00DD7EBB"/>
    <w:rsid w:val="00DE0136"/>
    <w:rsid w:val="00DE01D2"/>
    <w:rsid w:val="00DE04B2"/>
    <w:rsid w:val="00DE1E99"/>
    <w:rsid w:val="00DE3F92"/>
    <w:rsid w:val="00DE4789"/>
    <w:rsid w:val="00DE501E"/>
    <w:rsid w:val="00DE579B"/>
    <w:rsid w:val="00DE629A"/>
    <w:rsid w:val="00DE7005"/>
    <w:rsid w:val="00DE7737"/>
    <w:rsid w:val="00DF0859"/>
    <w:rsid w:val="00DF0A6B"/>
    <w:rsid w:val="00DF1A39"/>
    <w:rsid w:val="00DF1F1C"/>
    <w:rsid w:val="00DF20F3"/>
    <w:rsid w:val="00DF2307"/>
    <w:rsid w:val="00DF2698"/>
    <w:rsid w:val="00DF3F9A"/>
    <w:rsid w:val="00DF4A75"/>
    <w:rsid w:val="00DF4AFE"/>
    <w:rsid w:val="00DF4F6B"/>
    <w:rsid w:val="00DF549D"/>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467E"/>
    <w:rsid w:val="00E0477F"/>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4C0"/>
    <w:rsid w:val="00E1176C"/>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07A8"/>
    <w:rsid w:val="00E2155A"/>
    <w:rsid w:val="00E21892"/>
    <w:rsid w:val="00E22167"/>
    <w:rsid w:val="00E228FE"/>
    <w:rsid w:val="00E22CAA"/>
    <w:rsid w:val="00E23564"/>
    <w:rsid w:val="00E2378F"/>
    <w:rsid w:val="00E2482B"/>
    <w:rsid w:val="00E25019"/>
    <w:rsid w:val="00E2574A"/>
    <w:rsid w:val="00E25CDF"/>
    <w:rsid w:val="00E268E4"/>
    <w:rsid w:val="00E2721B"/>
    <w:rsid w:val="00E27D10"/>
    <w:rsid w:val="00E27DEA"/>
    <w:rsid w:val="00E3081C"/>
    <w:rsid w:val="00E31BD5"/>
    <w:rsid w:val="00E3279D"/>
    <w:rsid w:val="00E32DA8"/>
    <w:rsid w:val="00E34AE8"/>
    <w:rsid w:val="00E35786"/>
    <w:rsid w:val="00E35B38"/>
    <w:rsid w:val="00E3665F"/>
    <w:rsid w:val="00E366E2"/>
    <w:rsid w:val="00E36BB7"/>
    <w:rsid w:val="00E36D85"/>
    <w:rsid w:val="00E37111"/>
    <w:rsid w:val="00E375FE"/>
    <w:rsid w:val="00E40929"/>
    <w:rsid w:val="00E40961"/>
    <w:rsid w:val="00E414E0"/>
    <w:rsid w:val="00E414E2"/>
    <w:rsid w:val="00E41822"/>
    <w:rsid w:val="00E41D3D"/>
    <w:rsid w:val="00E42AE8"/>
    <w:rsid w:val="00E432A3"/>
    <w:rsid w:val="00E442A4"/>
    <w:rsid w:val="00E445B3"/>
    <w:rsid w:val="00E44F75"/>
    <w:rsid w:val="00E4535C"/>
    <w:rsid w:val="00E45779"/>
    <w:rsid w:val="00E45AEF"/>
    <w:rsid w:val="00E45C93"/>
    <w:rsid w:val="00E46D81"/>
    <w:rsid w:val="00E47F7D"/>
    <w:rsid w:val="00E50C13"/>
    <w:rsid w:val="00E516A7"/>
    <w:rsid w:val="00E51E3C"/>
    <w:rsid w:val="00E521EC"/>
    <w:rsid w:val="00E523B8"/>
    <w:rsid w:val="00E525C5"/>
    <w:rsid w:val="00E528F7"/>
    <w:rsid w:val="00E52DF7"/>
    <w:rsid w:val="00E52F74"/>
    <w:rsid w:val="00E530FB"/>
    <w:rsid w:val="00E5344D"/>
    <w:rsid w:val="00E545E8"/>
    <w:rsid w:val="00E54600"/>
    <w:rsid w:val="00E54D84"/>
    <w:rsid w:val="00E56A2C"/>
    <w:rsid w:val="00E57A72"/>
    <w:rsid w:val="00E57DDE"/>
    <w:rsid w:val="00E61CD0"/>
    <w:rsid w:val="00E631DD"/>
    <w:rsid w:val="00E63335"/>
    <w:rsid w:val="00E637BD"/>
    <w:rsid w:val="00E63ABF"/>
    <w:rsid w:val="00E63EDD"/>
    <w:rsid w:val="00E64231"/>
    <w:rsid w:val="00E65563"/>
    <w:rsid w:val="00E65620"/>
    <w:rsid w:val="00E656B7"/>
    <w:rsid w:val="00E657CB"/>
    <w:rsid w:val="00E659FC"/>
    <w:rsid w:val="00E66B8F"/>
    <w:rsid w:val="00E67680"/>
    <w:rsid w:val="00E67806"/>
    <w:rsid w:val="00E702D3"/>
    <w:rsid w:val="00E703D9"/>
    <w:rsid w:val="00E708CE"/>
    <w:rsid w:val="00E70904"/>
    <w:rsid w:val="00E71663"/>
    <w:rsid w:val="00E71D89"/>
    <w:rsid w:val="00E71F5B"/>
    <w:rsid w:val="00E7200C"/>
    <w:rsid w:val="00E72726"/>
    <w:rsid w:val="00E7299F"/>
    <w:rsid w:val="00E730B2"/>
    <w:rsid w:val="00E73440"/>
    <w:rsid w:val="00E739BE"/>
    <w:rsid w:val="00E73CA0"/>
    <w:rsid w:val="00E740A7"/>
    <w:rsid w:val="00E74230"/>
    <w:rsid w:val="00E7441E"/>
    <w:rsid w:val="00E7452B"/>
    <w:rsid w:val="00E74E76"/>
    <w:rsid w:val="00E76EBB"/>
    <w:rsid w:val="00E80809"/>
    <w:rsid w:val="00E809E0"/>
    <w:rsid w:val="00E81B5D"/>
    <w:rsid w:val="00E82593"/>
    <w:rsid w:val="00E835C0"/>
    <w:rsid w:val="00E83909"/>
    <w:rsid w:val="00E83BF8"/>
    <w:rsid w:val="00E8472A"/>
    <w:rsid w:val="00E8486A"/>
    <w:rsid w:val="00E848AA"/>
    <w:rsid w:val="00E85F50"/>
    <w:rsid w:val="00E86932"/>
    <w:rsid w:val="00E878A3"/>
    <w:rsid w:val="00E87E29"/>
    <w:rsid w:val="00E90C86"/>
    <w:rsid w:val="00E9154F"/>
    <w:rsid w:val="00E91795"/>
    <w:rsid w:val="00E92460"/>
    <w:rsid w:val="00E9253F"/>
    <w:rsid w:val="00E92B38"/>
    <w:rsid w:val="00E93379"/>
    <w:rsid w:val="00E933A7"/>
    <w:rsid w:val="00E9349D"/>
    <w:rsid w:val="00E93BC5"/>
    <w:rsid w:val="00E9523A"/>
    <w:rsid w:val="00E95459"/>
    <w:rsid w:val="00E979A6"/>
    <w:rsid w:val="00E97FF0"/>
    <w:rsid w:val="00EA0118"/>
    <w:rsid w:val="00EA1C01"/>
    <w:rsid w:val="00EA20BF"/>
    <w:rsid w:val="00EA2499"/>
    <w:rsid w:val="00EA2EF6"/>
    <w:rsid w:val="00EA2F9C"/>
    <w:rsid w:val="00EA33DE"/>
    <w:rsid w:val="00EA3B65"/>
    <w:rsid w:val="00EA41A2"/>
    <w:rsid w:val="00EA4C53"/>
    <w:rsid w:val="00EA51C7"/>
    <w:rsid w:val="00EA59C5"/>
    <w:rsid w:val="00EA62A1"/>
    <w:rsid w:val="00EA677C"/>
    <w:rsid w:val="00EA6968"/>
    <w:rsid w:val="00EA6DCE"/>
    <w:rsid w:val="00EA73AD"/>
    <w:rsid w:val="00EB0D81"/>
    <w:rsid w:val="00EB1A94"/>
    <w:rsid w:val="00EB1AF9"/>
    <w:rsid w:val="00EB1DFE"/>
    <w:rsid w:val="00EB25BF"/>
    <w:rsid w:val="00EB274C"/>
    <w:rsid w:val="00EB37F8"/>
    <w:rsid w:val="00EB39FF"/>
    <w:rsid w:val="00EB3AAE"/>
    <w:rsid w:val="00EB4D61"/>
    <w:rsid w:val="00EB4E25"/>
    <w:rsid w:val="00EB55F4"/>
    <w:rsid w:val="00EB5A7A"/>
    <w:rsid w:val="00EB5DB0"/>
    <w:rsid w:val="00EB6A1B"/>
    <w:rsid w:val="00EB6C1A"/>
    <w:rsid w:val="00EB6CAC"/>
    <w:rsid w:val="00EB7DB6"/>
    <w:rsid w:val="00EB7E3B"/>
    <w:rsid w:val="00EB7F27"/>
    <w:rsid w:val="00EB7FE4"/>
    <w:rsid w:val="00EC02E0"/>
    <w:rsid w:val="00EC080F"/>
    <w:rsid w:val="00EC126D"/>
    <w:rsid w:val="00EC13D6"/>
    <w:rsid w:val="00EC14F8"/>
    <w:rsid w:val="00EC20F2"/>
    <w:rsid w:val="00EC2E20"/>
    <w:rsid w:val="00EC3695"/>
    <w:rsid w:val="00EC391C"/>
    <w:rsid w:val="00EC537F"/>
    <w:rsid w:val="00EC554A"/>
    <w:rsid w:val="00EC6670"/>
    <w:rsid w:val="00EC6F40"/>
    <w:rsid w:val="00EC7104"/>
    <w:rsid w:val="00EC799D"/>
    <w:rsid w:val="00EC7A8E"/>
    <w:rsid w:val="00EC7D13"/>
    <w:rsid w:val="00EC7E31"/>
    <w:rsid w:val="00ED0DAD"/>
    <w:rsid w:val="00ED126C"/>
    <w:rsid w:val="00ED1520"/>
    <w:rsid w:val="00ED1A60"/>
    <w:rsid w:val="00ED1CA1"/>
    <w:rsid w:val="00ED2066"/>
    <w:rsid w:val="00ED2323"/>
    <w:rsid w:val="00ED23D7"/>
    <w:rsid w:val="00ED2798"/>
    <w:rsid w:val="00ED2A29"/>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3606"/>
    <w:rsid w:val="00EE40D9"/>
    <w:rsid w:val="00EE410F"/>
    <w:rsid w:val="00EE45F9"/>
    <w:rsid w:val="00EE56FB"/>
    <w:rsid w:val="00EE65D9"/>
    <w:rsid w:val="00EE6F59"/>
    <w:rsid w:val="00EE737A"/>
    <w:rsid w:val="00EE7434"/>
    <w:rsid w:val="00EE7E14"/>
    <w:rsid w:val="00EF0248"/>
    <w:rsid w:val="00EF0641"/>
    <w:rsid w:val="00EF0725"/>
    <w:rsid w:val="00EF0D5D"/>
    <w:rsid w:val="00EF3044"/>
    <w:rsid w:val="00EF30DF"/>
    <w:rsid w:val="00EF327F"/>
    <w:rsid w:val="00EF3390"/>
    <w:rsid w:val="00EF3B19"/>
    <w:rsid w:val="00EF3E32"/>
    <w:rsid w:val="00EF3EA8"/>
    <w:rsid w:val="00EF3FB9"/>
    <w:rsid w:val="00EF406F"/>
    <w:rsid w:val="00EF466C"/>
    <w:rsid w:val="00EF4915"/>
    <w:rsid w:val="00EF4B20"/>
    <w:rsid w:val="00EF4C9E"/>
    <w:rsid w:val="00EF4DE3"/>
    <w:rsid w:val="00EF4E14"/>
    <w:rsid w:val="00EF6572"/>
    <w:rsid w:val="00EF67B4"/>
    <w:rsid w:val="00EF6846"/>
    <w:rsid w:val="00EF72D7"/>
    <w:rsid w:val="00EF7843"/>
    <w:rsid w:val="00EF7964"/>
    <w:rsid w:val="00EF7F19"/>
    <w:rsid w:val="00EF7F26"/>
    <w:rsid w:val="00F00B1E"/>
    <w:rsid w:val="00F01202"/>
    <w:rsid w:val="00F02861"/>
    <w:rsid w:val="00F03AC7"/>
    <w:rsid w:val="00F0575F"/>
    <w:rsid w:val="00F05FBE"/>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7E4"/>
    <w:rsid w:val="00F16DD9"/>
    <w:rsid w:val="00F178A3"/>
    <w:rsid w:val="00F17FBF"/>
    <w:rsid w:val="00F21100"/>
    <w:rsid w:val="00F21D64"/>
    <w:rsid w:val="00F21F6A"/>
    <w:rsid w:val="00F2212C"/>
    <w:rsid w:val="00F2358D"/>
    <w:rsid w:val="00F23E40"/>
    <w:rsid w:val="00F243D6"/>
    <w:rsid w:val="00F26290"/>
    <w:rsid w:val="00F2694D"/>
    <w:rsid w:val="00F26CF0"/>
    <w:rsid w:val="00F277EE"/>
    <w:rsid w:val="00F3025F"/>
    <w:rsid w:val="00F3088B"/>
    <w:rsid w:val="00F31BAE"/>
    <w:rsid w:val="00F32258"/>
    <w:rsid w:val="00F328F4"/>
    <w:rsid w:val="00F32E93"/>
    <w:rsid w:val="00F3353A"/>
    <w:rsid w:val="00F336DC"/>
    <w:rsid w:val="00F337E0"/>
    <w:rsid w:val="00F33A91"/>
    <w:rsid w:val="00F345C0"/>
    <w:rsid w:val="00F34707"/>
    <w:rsid w:val="00F35A09"/>
    <w:rsid w:val="00F35DDE"/>
    <w:rsid w:val="00F36156"/>
    <w:rsid w:val="00F36F6E"/>
    <w:rsid w:val="00F37608"/>
    <w:rsid w:val="00F37F6D"/>
    <w:rsid w:val="00F37F94"/>
    <w:rsid w:val="00F407F7"/>
    <w:rsid w:val="00F4203F"/>
    <w:rsid w:val="00F422D7"/>
    <w:rsid w:val="00F42A63"/>
    <w:rsid w:val="00F43DC1"/>
    <w:rsid w:val="00F4421C"/>
    <w:rsid w:val="00F44411"/>
    <w:rsid w:val="00F44F8A"/>
    <w:rsid w:val="00F45F0C"/>
    <w:rsid w:val="00F46DE7"/>
    <w:rsid w:val="00F47E32"/>
    <w:rsid w:val="00F47F78"/>
    <w:rsid w:val="00F5070C"/>
    <w:rsid w:val="00F50734"/>
    <w:rsid w:val="00F50C26"/>
    <w:rsid w:val="00F5285F"/>
    <w:rsid w:val="00F528EE"/>
    <w:rsid w:val="00F52A45"/>
    <w:rsid w:val="00F52B23"/>
    <w:rsid w:val="00F52F80"/>
    <w:rsid w:val="00F536DA"/>
    <w:rsid w:val="00F53763"/>
    <w:rsid w:val="00F54278"/>
    <w:rsid w:val="00F547E8"/>
    <w:rsid w:val="00F55228"/>
    <w:rsid w:val="00F5523B"/>
    <w:rsid w:val="00F55FEA"/>
    <w:rsid w:val="00F562AD"/>
    <w:rsid w:val="00F563D9"/>
    <w:rsid w:val="00F563EF"/>
    <w:rsid w:val="00F56E2E"/>
    <w:rsid w:val="00F57025"/>
    <w:rsid w:val="00F57325"/>
    <w:rsid w:val="00F57D00"/>
    <w:rsid w:val="00F60CF1"/>
    <w:rsid w:val="00F614B3"/>
    <w:rsid w:val="00F61D63"/>
    <w:rsid w:val="00F620E4"/>
    <w:rsid w:val="00F622AE"/>
    <w:rsid w:val="00F6244B"/>
    <w:rsid w:val="00F643F8"/>
    <w:rsid w:val="00F6496A"/>
    <w:rsid w:val="00F64D90"/>
    <w:rsid w:val="00F64F6E"/>
    <w:rsid w:val="00F70205"/>
    <w:rsid w:val="00F7065F"/>
    <w:rsid w:val="00F708BC"/>
    <w:rsid w:val="00F70D36"/>
    <w:rsid w:val="00F7115C"/>
    <w:rsid w:val="00F7143F"/>
    <w:rsid w:val="00F719B6"/>
    <w:rsid w:val="00F72C12"/>
    <w:rsid w:val="00F72FDA"/>
    <w:rsid w:val="00F73197"/>
    <w:rsid w:val="00F736EE"/>
    <w:rsid w:val="00F7373B"/>
    <w:rsid w:val="00F73875"/>
    <w:rsid w:val="00F738DC"/>
    <w:rsid w:val="00F73A27"/>
    <w:rsid w:val="00F73BE3"/>
    <w:rsid w:val="00F740CC"/>
    <w:rsid w:val="00F742D7"/>
    <w:rsid w:val="00F74C9E"/>
    <w:rsid w:val="00F761A9"/>
    <w:rsid w:val="00F7669F"/>
    <w:rsid w:val="00F7670D"/>
    <w:rsid w:val="00F77384"/>
    <w:rsid w:val="00F77910"/>
    <w:rsid w:val="00F77F7B"/>
    <w:rsid w:val="00F8014A"/>
    <w:rsid w:val="00F8194D"/>
    <w:rsid w:val="00F81ABF"/>
    <w:rsid w:val="00F81ADF"/>
    <w:rsid w:val="00F81C80"/>
    <w:rsid w:val="00F823B0"/>
    <w:rsid w:val="00F82785"/>
    <w:rsid w:val="00F82C21"/>
    <w:rsid w:val="00F833E7"/>
    <w:rsid w:val="00F83745"/>
    <w:rsid w:val="00F83D80"/>
    <w:rsid w:val="00F84C03"/>
    <w:rsid w:val="00F85391"/>
    <w:rsid w:val="00F85B3E"/>
    <w:rsid w:val="00F85C0E"/>
    <w:rsid w:val="00F86089"/>
    <w:rsid w:val="00F86615"/>
    <w:rsid w:val="00F86B57"/>
    <w:rsid w:val="00F86FB3"/>
    <w:rsid w:val="00F873CC"/>
    <w:rsid w:val="00F87C08"/>
    <w:rsid w:val="00F900A6"/>
    <w:rsid w:val="00F903F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975EE"/>
    <w:rsid w:val="00FA0166"/>
    <w:rsid w:val="00FA0FAC"/>
    <w:rsid w:val="00FA104B"/>
    <w:rsid w:val="00FA1AE3"/>
    <w:rsid w:val="00FA1CBB"/>
    <w:rsid w:val="00FA1D2E"/>
    <w:rsid w:val="00FA298D"/>
    <w:rsid w:val="00FA2F74"/>
    <w:rsid w:val="00FA3557"/>
    <w:rsid w:val="00FA3850"/>
    <w:rsid w:val="00FA445D"/>
    <w:rsid w:val="00FA54BA"/>
    <w:rsid w:val="00FA5F5C"/>
    <w:rsid w:val="00FA6028"/>
    <w:rsid w:val="00FA7756"/>
    <w:rsid w:val="00FB0641"/>
    <w:rsid w:val="00FB140E"/>
    <w:rsid w:val="00FB19F5"/>
    <w:rsid w:val="00FB258F"/>
    <w:rsid w:val="00FB27B4"/>
    <w:rsid w:val="00FB3C25"/>
    <w:rsid w:val="00FB4116"/>
    <w:rsid w:val="00FB589E"/>
    <w:rsid w:val="00FB5DE3"/>
    <w:rsid w:val="00FB680E"/>
    <w:rsid w:val="00FB68DF"/>
    <w:rsid w:val="00FB6976"/>
    <w:rsid w:val="00FB6A3C"/>
    <w:rsid w:val="00FB7B8B"/>
    <w:rsid w:val="00FB7BFE"/>
    <w:rsid w:val="00FB7E0F"/>
    <w:rsid w:val="00FC0A71"/>
    <w:rsid w:val="00FC1596"/>
    <w:rsid w:val="00FC1EEC"/>
    <w:rsid w:val="00FC21BD"/>
    <w:rsid w:val="00FC3288"/>
    <w:rsid w:val="00FC3389"/>
    <w:rsid w:val="00FC338A"/>
    <w:rsid w:val="00FC3419"/>
    <w:rsid w:val="00FC42A8"/>
    <w:rsid w:val="00FC4343"/>
    <w:rsid w:val="00FC4E04"/>
    <w:rsid w:val="00FC4F96"/>
    <w:rsid w:val="00FC6BEB"/>
    <w:rsid w:val="00FC73EE"/>
    <w:rsid w:val="00FC7486"/>
    <w:rsid w:val="00FC74B2"/>
    <w:rsid w:val="00FC7973"/>
    <w:rsid w:val="00FC7E48"/>
    <w:rsid w:val="00FD0818"/>
    <w:rsid w:val="00FD0BA2"/>
    <w:rsid w:val="00FD0F8F"/>
    <w:rsid w:val="00FD1771"/>
    <w:rsid w:val="00FD191C"/>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905"/>
    <w:rsid w:val="00FE0A0E"/>
    <w:rsid w:val="00FE0B74"/>
    <w:rsid w:val="00FE1477"/>
    <w:rsid w:val="00FE1E16"/>
    <w:rsid w:val="00FE2D65"/>
    <w:rsid w:val="00FE3A5F"/>
    <w:rsid w:val="00FE4CD9"/>
    <w:rsid w:val="00FE4F91"/>
    <w:rsid w:val="00FE5536"/>
    <w:rsid w:val="00FE55DE"/>
    <w:rsid w:val="00FE585E"/>
    <w:rsid w:val="00FE5C63"/>
    <w:rsid w:val="00FE7359"/>
    <w:rsid w:val="00FF1241"/>
    <w:rsid w:val="00FF14FA"/>
    <w:rsid w:val="00FF1A40"/>
    <w:rsid w:val="00FF1BB3"/>
    <w:rsid w:val="00FF1DE6"/>
    <w:rsid w:val="00FF20AF"/>
    <w:rsid w:val="00FF216C"/>
    <w:rsid w:val="00FF25BA"/>
    <w:rsid w:val="00FF27E4"/>
    <w:rsid w:val="00FF28F5"/>
    <w:rsid w:val="00FF2CCE"/>
    <w:rsid w:val="00FF6A97"/>
    <w:rsid w:val="00FF6F39"/>
    <w:rsid w:val="00FF78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列表段落"/>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列表段落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51B9E-CBE3-48AF-8EB1-F6675B7B7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7</Pages>
  <Words>3283</Words>
  <Characters>18714</Characters>
  <Application>Microsoft Office Word</Application>
  <DocSecurity>0</DocSecurity>
  <PresentationFormat/>
  <Lines>155</Lines>
  <Paragraphs>43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21954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CATT-Licx</cp:lastModifiedBy>
  <cp:revision>7</cp:revision>
  <dcterms:created xsi:type="dcterms:W3CDTF">2019-02-11T00:47:00Z</dcterms:created>
  <dcterms:modified xsi:type="dcterms:W3CDTF">2019-02-15T08:54:00Z</dcterms:modified>
</cp:coreProperties>
</file>