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03DFF" w14:textId="2D341F3F" w:rsidR="009C0564" w:rsidRPr="00CF195E" w:rsidRDefault="00E17A0E" w:rsidP="00530B9C">
      <w:pPr>
        <w:tabs>
          <w:tab w:val="right" w:pos="9216"/>
        </w:tabs>
        <w:spacing w:after="0"/>
        <w:rPr>
          <w:b/>
          <w:kern w:val="2"/>
          <w:lang w:eastAsia="zh-CN"/>
        </w:rPr>
      </w:pPr>
      <w:r>
        <w:rPr>
          <w:b/>
          <w:noProof/>
          <w:kern w:val="2"/>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7C60F1">
        <w:rPr>
          <w:rFonts w:hint="eastAsia"/>
          <w:b/>
          <w:lang w:eastAsia="zh-CN"/>
        </w:rPr>
        <w:t xml:space="preserve"> #96</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B6A5B">
        <w:rPr>
          <w:b/>
          <w:kern w:val="2"/>
          <w:lang w:eastAsia="zh-CN"/>
        </w:rPr>
        <w:t>9</w:t>
      </w:r>
      <w:r w:rsidR="00DE352F">
        <w:rPr>
          <w:b/>
          <w:kern w:val="2"/>
          <w:lang w:eastAsia="zh-CN"/>
        </w:rPr>
        <w:t>01572</w:t>
      </w:r>
    </w:p>
    <w:p w14:paraId="44C733EE" w14:textId="2CE37832" w:rsidR="009C0564" w:rsidRPr="004F562F" w:rsidRDefault="001B6A61" w:rsidP="00530B9C">
      <w:pPr>
        <w:rPr>
          <w:b/>
          <w:kern w:val="2"/>
          <w:lang w:eastAsia="zh-CN"/>
        </w:rPr>
      </w:pPr>
      <w:r w:rsidRPr="00530B9C">
        <w:rPr>
          <w:rFonts w:hint="eastAsia"/>
          <w:b/>
          <w:kern w:val="2"/>
          <w:lang w:eastAsia="zh-CN"/>
        </w:rPr>
        <w:t>Athens</w:t>
      </w:r>
      <w:r w:rsidR="005F4862" w:rsidRPr="00530B9C">
        <w:rPr>
          <w:b/>
          <w:kern w:val="2"/>
          <w:lang w:eastAsia="zh-CN"/>
        </w:rPr>
        <w:t xml:space="preserve">, </w:t>
      </w:r>
      <w:r w:rsidR="004D4894" w:rsidRPr="00530B9C">
        <w:rPr>
          <w:b/>
          <w:kern w:val="2"/>
          <w:lang w:eastAsia="zh-CN"/>
        </w:rPr>
        <w:t>Greece</w:t>
      </w:r>
      <w:r w:rsidRPr="00530B9C">
        <w:rPr>
          <w:b/>
          <w:kern w:val="2"/>
          <w:lang w:eastAsia="zh-CN"/>
        </w:rPr>
        <w:t xml:space="preserve">, </w:t>
      </w:r>
      <w:r w:rsidR="005F4862" w:rsidRPr="00530B9C">
        <w:rPr>
          <w:b/>
          <w:kern w:val="2"/>
          <w:lang w:eastAsia="zh-CN"/>
        </w:rPr>
        <w:t>2</w:t>
      </w:r>
      <w:r w:rsidRPr="00530B9C">
        <w:rPr>
          <w:b/>
          <w:kern w:val="2"/>
          <w:lang w:eastAsia="zh-CN"/>
        </w:rPr>
        <w:t>5</w:t>
      </w:r>
      <w:r w:rsidRPr="00530B9C">
        <w:rPr>
          <w:b/>
          <w:kern w:val="2"/>
          <w:vertAlign w:val="superscript"/>
          <w:lang w:eastAsia="zh-CN"/>
        </w:rPr>
        <w:t>th</w:t>
      </w:r>
      <w:r w:rsidR="005F4862" w:rsidRPr="00530B9C">
        <w:rPr>
          <w:b/>
          <w:kern w:val="2"/>
          <w:lang w:eastAsia="zh-CN"/>
        </w:rPr>
        <w:t xml:space="preserve"> </w:t>
      </w:r>
      <w:r w:rsidRPr="00530B9C">
        <w:rPr>
          <w:b/>
          <w:kern w:val="2"/>
          <w:lang w:eastAsia="zh-CN"/>
        </w:rPr>
        <w:t>Feb</w:t>
      </w:r>
      <w:r w:rsidR="00416856">
        <w:rPr>
          <w:b/>
          <w:kern w:val="2"/>
          <w:lang w:eastAsia="zh-CN"/>
        </w:rPr>
        <w:t>ruary</w:t>
      </w:r>
      <w:r w:rsidRPr="00530B9C">
        <w:rPr>
          <w:b/>
          <w:kern w:val="2"/>
          <w:lang w:eastAsia="zh-CN"/>
        </w:rPr>
        <w:t xml:space="preserve"> </w:t>
      </w:r>
      <w:r w:rsidR="005F4862" w:rsidRPr="00530B9C">
        <w:rPr>
          <w:b/>
          <w:kern w:val="2"/>
          <w:lang w:eastAsia="zh-CN"/>
        </w:rPr>
        <w:t>–</w:t>
      </w:r>
      <w:r w:rsidR="005F4862" w:rsidRPr="00530B9C">
        <w:rPr>
          <w:rFonts w:hint="eastAsia"/>
          <w:b/>
          <w:kern w:val="2"/>
          <w:lang w:eastAsia="zh-CN"/>
        </w:rPr>
        <w:t xml:space="preserve"> </w:t>
      </w:r>
      <w:r w:rsidRPr="00530B9C">
        <w:rPr>
          <w:b/>
          <w:kern w:val="2"/>
          <w:lang w:eastAsia="zh-CN"/>
        </w:rPr>
        <w:t>1</w:t>
      </w:r>
      <w:r w:rsidRPr="00530B9C">
        <w:rPr>
          <w:b/>
          <w:kern w:val="2"/>
          <w:vertAlign w:val="superscript"/>
          <w:lang w:eastAsia="zh-CN"/>
        </w:rPr>
        <w:t>st</w:t>
      </w:r>
      <w:r w:rsidR="005F4862" w:rsidRPr="00530B9C">
        <w:rPr>
          <w:b/>
          <w:kern w:val="2"/>
          <w:lang w:eastAsia="zh-CN"/>
        </w:rPr>
        <w:t xml:space="preserve"> </w:t>
      </w:r>
      <w:r w:rsidRPr="00530B9C">
        <w:rPr>
          <w:b/>
          <w:kern w:val="2"/>
          <w:lang w:eastAsia="zh-CN"/>
        </w:rPr>
        <w:t>Mar</w:t>
      </w:r>
      <w:r w:rsidR="00416856">
        <w:rPr>
          <w:b/>
          <w:kern w:val="2"/>
          <w:lang w:eastAsia="zh-CN"/>
        </w:rPr>
        <w:t>ch</w:t>
      </w:r>
      <w:r w:rsidR="005F4862" w:rsidRPr="00530B9C">
        <w:rPr>
          <w:b/>
          <w:kern w:val="2"/>
          <w:lang w:eastAsia="zh-CN"/>
        </w:rPr>
        <w:t>, 2019</w:t>
      </w:r>
    </w:p>
    <w:p w14:paraId="29201890" w14:textId="77777777" w:rsidR="009C0564" w:rsidRPr="004F562F" w:rsidRDefault="009C0564" w:rsidP="00530B9C">
      <w:pPr>
        <w:pBdr>
          <w:top w:val="single" w:sz="4" w:space="1" w:color="auto"/>
        </w:pBdr>
        <w:spacing w:after="0"/>
        <w:rPr>
          <w:b/>
          <w:kern w:val="2"/>
          <w:sz w:val="16"/>
          <w:szCs w:val="16"/>
          <w:lang w:eastAsia="zh-CN"/>
        </w:rPr>
      </w:pPr>
    </w:p>
    <w:p w14:paraId="4F5B23C1" w14:textId="77777777"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4D4894" w:rsidRPr="00530B9C">
        <w:rPr>
          <w:b/>
          <w:kern w:val="2"/>
          <w:lang w:eastAsia="zh-CN"/>
        </w:rPr>
        <w:t>7.2.9.2</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77777777"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9272E9" w:rsidRPr="009272E9">
        <w:rPr>
          <w:b/>
          <w:kern w:val="2"/>
          <w:lang w:eastAsia="zh-CN"/>
        </w:rPr>
        <w:t xml:space="preserve">Power </w:t>
      </w:r>
      <w:r w:rsidR="00E045E1">
        <w:rPr>
          <w:b/>
          <w:kern w:val="2"/>
          <w:lang w:eastAsia="zh-CN"/>
        </w:rPr>
        <w:t>saving scheme</w:t>
      </w:r>
      <w:r w:rsidR="00CC53B5">
        <w:rPr>
          <w:b/>
          <w:kern w:val="2"/>
          <w:lang w:eastAsia="zh-CN"/>
        </w:rPr>
        <w:t>s</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30B9C">
      <w:pPr>
        <w:pStyle w:val="Heading1"/>
      </w:pPr>
      <w:bookmarkStart w:id="0" w:name="_Ref124589705"/>
      <w:bookmarkStart w:id="1" w:name="_Ref129681862"/>
      <w:r w:rsidRPr="00CF195E">
        <w:t>Introduction</w:t>
      </w:r>
      <w:bookmarkEnd w:id="0"/>
      <w:bookmarkEnd w:id="1"/>
    </w:p>
    <w:p w14:paraId="01B0BD52" w14:textId="439F82DC" w:rsidR="00CB228B" w:rsidRDefault="00E045E1" w:rsidP="00530B9C">
      <w:pPr>
        <w:rPr>
          <w:rFonts w:eastAsia="MS Mincho"/>
          <w:lang w:eastAsia="ja-JP"/>
        </w:rPr>
      </w:pPr>
      <w:bookmarkStart w:id="2" w:name="OLE_LINK13"/>
      <w:r>
        <w:rPr>
          <w:rFonts w:eastAsia="MS Mincho"/>
          <w:lang w:eastAsia="ja-JP"/>
        </w:rPr>
        <w:t>In RAN1</w:t>
      </w:r>
      <w:r w:rsidR="00D25B91">
        <w:rPr>
          <w:rFonts w:eastAsia="MS Mincho"/>
          <w:lang w:eastAsia="ja-JP"/>
        </w:rPr>
        <w:t xml:space="preserve"> </w:t>
      </w:r>
      <w:r w:rsidR="00416856">
        <w:rPr>
          <w:rFonts w:eastAsia="MS Mincho"/>
          <w:lang w:eastAsia="ja-JP"/>
        </w:rPr>
        <w:t>AH</w:t>
      </w:r>
      <w:r w:rsidR="00D25B91">
        <w:rPr>
          <w:rFonts w:eastAsia="MS Mincho"/>
          <w:lang w:eastAsia="ja-JP"/>
        </w:rPr>
        <w:t>#1901</w:t>
      </w:r>
      <w:r w:rsidR="00722C6A">
        <w:rPr>
          <w:rFonts w:eastAsia="MS Mincho"/>
          <w:lang w:eastAsia="ja-JP"/>
        </w:rPr>
        <w:t xml:space="preserve"> meeting</w:t>
      </w:r>
      <w:r w:rsidR="00907A57">
        <w:rPr>
          <w:rFonts w:eastAsia="MS Mincho"/>
          <w:lang w:eastAsia="ja-JP"/>
        </w:rPr>
        <w:t xml:space="preserve">, </w:t>
      </w:r>
      <w:r w:rsidR="00110B27">
        <w:rPr>
          <w:rFonts w:eastAsia="MS Mincho"/>
          <w:lang w:eastAsia="ja-JP"/>
        </w:rPr>
        <w:t xml:space="preserve">power saving schemes on UE adaptation to the traffic and UE power consumption characteristics were discussed and </w:t>
      </w:r>
      <w:r w:rsidR="00556094">
        <w:rPr>
          <w:rFonts w:eastAsia="MS Mincho"/>
          <w:lang w:eastAsia="ja-JP"/>
        </w:rPr>
        <w:t xml:space="preserve">the </w:t>
      </w:r>
      <w:r w:rsidR="004C4E3A">
        <w:rPr>
          <w:rFonts w:eastAsia="MS Mincho"/>
          <w:lang w:eastAsia="ja-JP"/>
        </w:rPr>
        <w:t xml:space="preserve">following </w:t>
      </w:r>
      <w:r w:rsidR="00E9280E">
        <w:rPr>
          <w:rFonts w:eastAsia="MS Mincho"/>
          <w:lang w:eastAsia="ja-JP"/>
        </w:rPr>
        <w:t xml:space="preserve">agreements were </w:t>
      </w:r>
      <w:bookmarkStart w:id="3" w:name="OLE_LINK38"/>
      <w:r w:rsidR="00E9280E">
        <w:rPr>
          <w:rFonts w:eastAsia="MS Mincho"/>
          <w:lang w:eastAsia="ja-JP"/>
        </w:rPr>
        <w:t>achieve</w:t>
      </w:r>
      <w:bookmarkEnd w:id="3"/>
      <w:r w:rsidR="00E9280E">
        <w:rPr>
          <w:rFonts w:eastAsia="MS Mincho"/>
          <w:lang w:eastAsia="ja-JP"/>
        </w:rPr>
        <w:t>d in</w:t>
      </w:r>
      <w:r w:rsidR="00500B49">
        <w:rPr>
          <w:rFonts w:eastAsia="MS Mincho"/>
          <w:lang w:eastAsia="ja-JP"/>
        </w:rPr>
        <w:t xml:space="preserve"> </w:t>
      </w:r>
      <w:r w:rsidR="00416856">
        <w:fldChar w:fldCharType="begin"/>
      </w:r>
      <w:r w:rsidR="00416856">
        <w:instrText xml:space="preserve"> REF _Ref527624302 \r \h  \* MERGEFORMAT </w:instrText>
      </w:r>
      <w:r w:rsidR="00416856">
        <w:fldChar w:fldCharType="separate"/>
      </w:r>
      <w:r w:rsidR="00B30847">
        <w:rPr>
          <w:rFonts w:eastAsia="MS Mincho"/>
          <w:lang w:eastAsia="ja-JP"/>
        </w:rPr>
        <w:t>[1]</w:t>
      </w:r>
      <w:r w:rsidR="00416856">
        <w:fldChar w:fldCharType="end"/>
      </w:r>
      <w:r w:rsidR="00556094">
        <w:rPr>
          <w:rFonts w:eastAsia="MS Mincho"/>
          <w:lang w:eastAsia="ja-JP"/>
        </w:rPr>
        <w:t>.</w:t>
      </w:r>
      <w:r w:rsidR="006E58A6">
        <w:rPr>
          <w:rFonts w:eastAsia="MS Mincho"/>
          <w:lang w:eastAsia="ja-JP"/>
        </w:rPr>
        <w:t xml:space="preserve"> </w:t>
      </w:r>
    </w:p>
    <w:p w14:paraId="745B9195" w14:textId="77777777" w:rsidR="00375594" w:rsidRPr="00F45E53" w:rsidRDefault="00375594" w:rsidP="00530B9C">
      <w:pPr>
        <w:spacing w:after="0"/>
        <w:rPr>
          <w:i/>
        </w:rPr>
      </w:pPr>
      <w:r w:rsidRPr="00F45E53">
        <w:rPr>
          <w:i/>
          <w:highlight w:val="green"/>
        </w:rPr>
        <w:t>Agreements</w:t>
      </w:r>
      <w:r w:rsidRPr="00F45E53">
        <w:rPr>
          <w:i/>
        </w:rPr>
        <w:t>:</w:t>
      </w:r>
    </w:p>
    <w:p w14:paraId="77ECF411" w14:textId="77777777" w:rsidR="00375594" w:rsidRPr="00F45E53" w:rsidRDefault="00375594" w:rsidP="00530B9C">
      <w:pPr>
        <w:spacing w:after="0"/>
        <w:rPr>
          <w:i/>
        </w:rPr>
      </w:pPr>
      <w:r w:rsidRPr="00F45E53">
        <w:rPr>
          <w:i/>
        </w:rPr>
        <w:t>Update the text in TR 38.840 as follows:</w:t>
      </w:r>
    </w:p>
    <w:p w14:paraId="585C3985" w14:textId="77777777" w:rsidR="00375594" w:rsidRPr="00F45E53" w:rsidRDefault="00375594" w:rsidP="00530B9C">
      <w:pPr>
        <w:spacing w:after="0"/>
        <w:rPr>
          <w:i/>
        </w:rPr>
      </w:pPr>
      <w:r w:rsidRPr="00F45E53">
        <w:rPr>
          <w:i/>
          <w:u w:val="single"/>
        </w:rPr>
        <w:t xml:space="preserve">Cross-slot scheduling </w:t>
      </w:r>
      <w:r w:rsidRPr="00F45E53">
        <w:rPr>
          <w:i/>
        </w:rPr>
        <w:t xml:space="preserve">   </w:t>
      </w:r>
    </w:p>
    <w:p w14:paraId="65177B35" w14:textId="77777777" w:rsidR="00375594" w:rsidRPr="00F45E53" w:rsidRDefault="00375594" w:rsidP="00530B9C">
      <w:pPr>
        <w:pStyle w:val="ListParagraph"/>
        <w:numPr>
          <w:ilvl w:val="0"/>
          <w:numId w:val="5"/>
        </w:numPr>
        <w:overflowPunct/>
        <w:autoSpaceDE/>
        <w:autoSpaceDN/>
        <w:adjustRightInd/>
        <w:spacing w:after="0"/>
        <w:ind w:left="360"/>
        <w:contextualSpacing w:val="0"/>
        <w:jc w:val="both"/>
        <w:rPr>
          <w:i/>
          <w:sz w:val="22"/>
          <w:szCs w:val="22"/>
        </w:rPr>
      </w:pPr>
      <w:r w:rsidRPr="00F45E53">
        <w:rPr>
          <w:i/>
          <w:sz w:val="22"/>
          <w:szCs w:val="22"/>
        </w:rPr>
        <w:t xml:space="preserve"> Minimum K0 &gt; 0 and aperiodic CSI-RS triggering offset is not within the duration - UE could switch to micro sleep after PDCCH reception – no addition PDSCH and CSI-RS signals reception within the given duration (e.g. the same slot)</w:t>
      </w:r>
    </w:p>
    <w:p w14:paraId="50DE7C91" w14:textId="77777777" w:rsidR="00375594" w:rsidRPr="00F45E53" w:rsidRDefault="00375594" w:rsidP="00530B9C">
      <w:pPr>
        <w:pStyle w:val="ListParagraph"/>
        <w:numPr>
          <w:ilvl w:val="1"/>
          <w:numId w:val="5"/>
        </w:numPr>
        <w:overflowPunct/>
        <w:autoSpaceDE/>
        <w:autoSpaceDN/>
        <w:adjustRightInd/>
        <w:spacing w:after="0"/>
        <w:ind w:left="1080"/>
        <w:contextualSpacing w:val="0"/>
        <w:jc w:val="both"/>
        <w:rPr>
          <w:i/>
          <w:sz w:val="22"/>
          <w:szCs w:val="22"/>
        </w:rPr>
      </w:pPr>
      <w:r w:rsidRPr="00F45E53">
        <w:rPr>
          <w:i/>
          <w:sz w:val="22"/>
          <w:szCs w:val="22"/>
        </w:rPr>
        <w:t>It is known to the UE at PDCCH decoding</w:t>
      </w:r>
    </w:p>
    <w:p w14:paraId="025D9820" w14:textId="77777777" w:rsidR="00375594" w:rsidRPr="00F45E53" w:rsidRDefault="00375594" w:rsidP="00530B9C">
      <w:pPr>
        <w:pStyle w:val="ListParagraph"/>
        <w:numPr>
          <w:ilvl w:val="1"/>
          <w:numId w:val="5"/>
        </w:numPr>
        <w:overflowPunct/>
        <w:autoSpaceDE/>
        <w:autoSpaceDN/>
        <w:adjustRightInd/>
        <w:spacing w:after="0"/>
        <w:ind w:left="1080"/>
        <w:contextualSpacing w:val="0"/>
        <w:jc w:val="both"/>
        <w:rPr>
          <w:i/>
          <w:sz w:val="22"/>
          <w:szCs w:val="22"/>
        </w:rPr>
      </w:pPr>
      <w:r w:rsidRPr="00F45E53">
        <w:rPr>
          <w:i/>
          <w:sz w:val="22"/>
          <w:szCs w:val="22"/>
        </w:rPr>
        <w:t xml:space="preserve">Extended micro sleep time and reduce the PDCCH processing in reducing UE power consumption </w:t>
      </w:r>
    </w:p>
    <w:p w14:paraId="5BA1C81C" w14:textId="77777777" w:rsidR="00375594" w:rsidRPr="00F45E53" w:rsidRDefault="00375594" w:rsidP="00530B9C">
      <w:pPr>
        <w:pStyle w:val="ListParagraph"/>
        <w:numPr>
          <w:ilvl w:val="1"/>
          <w:numId w:val="5"/>
        </w:numPr>
        <w:overflowPunct/>
        <w:autoSpaceDE/>
        <w:autoSpaceDN/>
        <w:adjustRightInd/>
        <w:spacing w:after="0"/>
        <w:ind w:left="1080"/>
        <w:contextualSpacing w:val="0"/>
        <w:jc w:val="both"/>
        <w:rPr>
          <w:i/>
          <w:sz w:val="22"/>
          <w:szCs w:val="22"/>
        </w:rPr>
      </w:pPr>
      <w:r w:rsidRPr="00F45E53">
        <w:rPr>
          <w:i/>
          <w:sz w:val="22"/>
          <w:szCs w:val="22"/>
        </w:rPr>
        <w:t xml:space="preserve">Minimum K2 &gt; 0 is essential to avoid the requirements of fast PDCCH processing </w:t>
      </w:r>
    </w:p>
    <w:p w14:paraId="6886B4C3" w14:textId="77777777" w:rsidR="00D8075E" w:rsidRDefault="00530B9C" w:rsidP="00D8075E">
      <w:pPr>
        <w:spacing w:beforeLines="50" w:before="120" w:after="0"/>
        <w:rPr>
          <w:b/>
          <w:i/>
        </w:rPr>
      </w:pPr>
      <w:r w:rsidRPr="00530B9C">
        <w:rPr>
          <w:i/>
          <w:highlight w:val="green"/>
        </w:rPr>
        <w:t>Agreements</w:t>
      </w:r>
      <w:r w:rsidRPr="00530B9C">
        <w:rPr>
          <w:b/>
          <w:i/>
        </w:rPr>
        <w:t>:</w:t>
      </w:r>
    </w:p>
    <w:p w14:paraId="12D17E79" w14:textId="77777777" w:rsidR="00530B9C" w:rsidRPr="00530B9C" w:rsidRDefault="00530B9C" w:rsidP="00530B9C">
      <w:pPr>
        <w:rPr>
          <w:i/>
        </w:rPr>
      </w:pPr>
      <w:r w:rsidRPr="00530B9C">
        <w:rPr>
          <w:i/>
        </w:rPr>
        <w:t>Update the text in the TR as follows (with change marks):</w:t>
      </w:r>
    </w:p>
    <w:p w14:paraId="09EDB570" w14:textId="596C1CFE" w:rsidR="00530B9C" w:rsidRPr="00A50D02" w:rsidRDefault="00956108" w:rsidP="00530B9C">
      <w:pPr>
        <w:pStyle w:val="BodyText"/>
        <w:rPr>
          <w:rFonts w:eastAsia="DengXian"/>
          <w:i/>
          <w:sz w:val="22"/>
          <w:szCs w:val="22"/>
          <w:lang w:eastAsia="zh-CN"/>
        </w:rPr>
      </w:pPr>
      <w:r w:rsidRPr="00A50D02">
        <w:rPr>
          <w:rFonts w:eastAsia="DengXian"/>
          <w:i/>
          <w:sz w:val="22"/>
          <w:szCs w:val="22"/>
          <w:lang w:eastAsia="zh-CN"/>
        </w:rPr>
        <w:t>The general procedure for the study of UE adaptation to the DRX operation is as follows,</w:t>
      </w:r>
    </w:p>
    <w:p w14:paraId="7F56361E" w14:textId="77777777" w:rsidR="00530B9C" w:rsidRPr="00A50D02" w:rsidRDefault="00956108" w:rsidP="00530B9C">
      <w:pPr>
        <w:pStyle w:val="ListParagraph"/>
        <w:numPr>
          <w:ilvl w:val="1"/>
          <w:numId w:val="7"/>
        </w:numPr>
        <w:overflowPunct/>
        <w:autoSpaceDE/>
        <w:autoSpaceDN/>
        <w:adjustRightInd/>
        <w:spacing w:after="0"/>
        <w:ind w:left="1080"/>
        <w:contextualSpacing w:val="0"/>
        <w:rPr>
          <w:i/>
          <w:sz w:val="22"/>
          <w:szCs w:val="22"/>
        </w:rPr>
      </w:pPr>
      <w:r w:rsidRPr="00A50D02">
        <w:rPr>
          <w:i/>
          <w:sz w:val="22"/>
          <w:szCs w:val="22"/>
        </w:rPr>
        <w:t xml:space="preserve">UE adaptation of its behavior to the DRX operation for UE power consumption reduction </w:t>
      </w:r>
    </w:p>
    <w:p w14:paraId="29671217" w14:textId="77777777" w:rsidR="00530B9C" w:rsidRPr="00A50D02" w:rsidRDefault="00956108" w:rsidP="00530B9C">
      <w:pPr>
        <w:pStyle w:val="ListParagraph"/>
        <w:ind w:left="1800"/>
        <w:rPr>
          <w:rFonts w:eastAsia="Calibri"/>
          <w:i/>
          <w:sz w:val="22"/>
          <w:szCs w:val="22"/>
        </w:rPr>
      </w:pPr>
      <w:r w:rsidRPr="00A50D02">
        <w:rPr>
          <w:i/>
          <w:sz w:val="22"/>
          <w:szCs w:val="22"/>
        </w:rPr>
        <w:t>When is configured with power saving signal/channel, power saving signal/channel asthe indication whether to wake up or not before or at the beginning of DRX ON duration</w:t>
      </w:r>
    </w:p>
    <w:p w14:paraId="722DB320" w14:textId="77777777" w:rsidR="00530B9C" w:rsidRPr="00A50D02" w:rsidRDefault="00956108" w:rsidP="00530B9C">
      <w:pPr>
        <w:pStyle w:val="ListParagraph"/>
        <w:numPr>
          <w:ilvl w:val="3"/>
          <w:numId w:val="8"/>
        </w:numPr>
        <w:overflowPunct/>
        <w:autoSpaceDE/>
        <w:autoSpaceDN/>
        <w:adjustRightInd/>
        <w:spacing w:after="0"/>
        <w:contextualSpacing w:val="0"/>
        <w:rPr>
          <w:i/>
          <w:sz w:val="22"/>
          <w:szCs w:val="22"/>
        </w:rPr>
      </w:pPr>
      <w:r w:rsidRPr="00A50D02">
        <w:rPr>
          <w:rFonts w:eastAsia="DengXian"/>
          <w:i/>
          <w:sz w:val="22"/>
          <w:szCs w:val="22"/>
          <w:lang w:eastAsia="zh-CN"/>
        </w:rPr>
        <w:t>At least for the indication of PDCCH monitoring</w:t>
      </w:r>
    </w:p>
    <w:p w14:paraId="5E3DCA5C" w14:textId="77777777" w:rsidR="00530B9C" w:rsidRPr="00A50D02" w:rsidRDefault="00530B9C" w:rsidP="00530B9C">
      <w:pPr>
        <w:pStyle w:val="ListParagraph"/>
        <w:ind w:left="800"/>
        <w:rPr>
          <w:i/>
          <w:sz w:val="22"/>
          <w:szCs w:val="22"/>
        </w:rPr>
      </w:pPr>
    </w:p>
    <w:p w14:paraId="03890F75" w14:textId="77777777" w:rsidR="00530B9C" w:rsidRPr="00A50D02" w:rsidRDefault="00956108" w:rsidP="00530B9C">
      <w:pPr>
        <w:pStyle w:val="ListParagraph"/>
        <w:numPr>
          <w:ilvl w:val="2"/>
          <w:numId w:val="8"/>
        </w:numPr>
        <w:overflowPunct/>
        <w:autoSpaceDE/>
        <w:autoSpaceDN/>
        <w:adjustRightInd/>
        <w:spacing w:after="0"/>
        <w:contextualSpacing w:val="0"/>
        <w:rPr>
          <w:i/>
          <w:sz w:val="22"/>
          <w:szCs w:val="22"/>
        </w:rPr>
      </w:pPr>
      <w:r w:rsidRPr="00A50D02">
        <w:rPr>
          <w:i/>
          <w:sz w:val="22"/>
          <w:szCs w:val="22"/>
        </w:rPr>
        <w:t xml:space="preserve">Preparation period is used for ,( e.g., to perform channel tracking, CSI measurements, beam tracking), </w:t>
      </w:r>
    </w:p>
    <w:p w14:paraId="3C229B6D" w14:textId="77777777" w:rsidR="00530B9C" w:rsidRPr="00A50D02" w:rsidRDefault="00956108" w:rsidP="00530B9C">
      <w:pPr>
        <w:pStyle w:val="ListParagraph"/>
        <w:numPr>
          <w:ilvl w:val="3"/>
          <w:numId w:val="8"/>
        </w:numPr>
        <w:overflowPunct/>
        <w:autoSpaceDE/>
        <w:autoSpaceDN/>
        <w:adjustRightInd/>
        <w:spacing w:after="0"/>
        <w:contextualSpacing w:val="0"/>
        <w:rPr>
          <w:i/>
          <w:sz w:val="22"/>
          <w:szCs w:val="22"/>
        </w:rPr>
      </w:pPr>
      <w:r w:rsidRPr="00A50D02">
        <w:rPr>
          <w:i/>
          <w:sz w:val="22"/>
          <w:szCs w:val="22"/>
        </w:rPr>
        <w:t xml:space="preserve">Preparation period can be used In preparation for the PDCCH/PDSCH decoding </w:t>
      </w:r>
    </w:p>
    <w:p w14:paraId="16B1669D" w14:textId="77777777" w:rsidR="00530B9C" w:rsidRPr="00A50D02" w:rsidRDefault="00956108" w:rsidP="00530B9C">
      <w:pPr>
        <w:pStyle w:val="ListParagraph"/>
        <w:numPr>
          <w:ilvl w:val="3"/>
          <w:numId w:val="8"/>
        </w:numPr>
        <w:overflowPunct/>
        <w:autoSpaceDE/>
        <w:autoSpaceDN/>
        <w:adjustRightInd/>
        <w:spacing w:after="0"/>
        <w:contextualSpacing w:val="0"/>
        <w:rPr>
          <w:i/>
          <w:sz w:val="22"/>
          <w:szCs w:val="22"/>
        </w:rPr>
      </w:pPr>
      <w:r w:rsidRPr="00A50D02">
        <w:rPr>
          <w:i/>
          <w:sz w:val="22"/>
          <w:szCs w:val="22"/>
        </w:rPr>
        <w:t>Preparation period could be before or during the DRX ON duration</w:t>
      </w:r>
    </w:p>
    <w:p w14:paraId="2EBA497D" w14:textId="77777777" w:rsidR="00530B9C" w:rsidRPr="00A50D02" w:rsidRDefault="00956108" w:rsidP="00530B9C">
      <w:pPr>
        <w:pStyle w:val="ListParagraph"/>
        <w:numPr>
          <w:ilvl w:val="3"/>
          <w:numId w:val="8"/>
        </w:numPr>
        <w:overflowPunct/>
        <w:autoSpaceDE/>
        <w:autoSpaceDN/>
        <w:adjustRightInd/>
        <w:spacing w:after="0"/>
        <w:contextualSpacing w:val="0"/>
        <w:rPr>
          <w:i/>
          <w:sz w:val="22"/>
          <w:szCs w:val="22"/>
        </w:rPr>
      </w:pPr>
      <w:r w:rsidRPr="00A50D02">
        <w:rPr>
          <w:i/>
          <w:sz w:val="22"/>
          <w:szCs w:val="22"/>
        </w:rPr>
        <w:t xml:space="preserve">Network can indicate UE to report CSI before or after the power saving signal/channel (if configured) during the preparation period </w:t>
      </w:r>
    </w:p>
    <w:p w14:paraId="3BA1F995" w14:textId="77777777" w:rsidR="00530B9C" w:rsidRPr="00A50D02" w:rsidRDefault="00956108" w:rsidP="00530B9C">
      <w:pPr>
        <w:pStyle w:val="ListParagraph"/>
        <w:numPr>
          <w:ilvl w:val="3"/>
          <w:numId w:val="8"/>
        </w:numPr>
        <w:overflowPunct/>
        <w:autoSpaceDE/>
        <w:autoSpaceDN/>
        <w:adjustRightInd/>
        <w:spacing w:after="0"/>
        <w:contextualSpacing w:val="0"/>
        <w:rPr>
          <w:i/>
          <w:sz w:val="22"/>
          <w:szCs w:val="22"/>
        </w:rPr>
      </w:pPr>
      <w:r w:rsidRPr="00A50D02">
        <w:rPr>
          <w:i/>
          <w:sz w:val="22"/>
          <w:szCs w:val="22"/>
        </w:rPr>
        <w:t xml:space="preserve">Network can indicate additional RS transmission (e.g., CSI-RS, TRS, SSB and power saving signal) at the preparation period </w:t>
      </w:r>
    </w:p>
    <w:p w14:paraId="4FF0934F" w14:textId="77777777" w:rsidR="00530B9C" w:rsidRPr="00A50D02" w:rsidRDefault="00956108" w:rsidP="00530B9C">
      <w:pPr>
        <w:pStyle w:val="ListParagraph"/>
        <w:numPr>
          <w:ilvl w:val="2"/>
          <w:numId w:val="8"/>
        </w:numPr>
        <w:overflowPunct/>
        <w:autoSpaceDE/>
        <w:autoSpaceDN/>
        <w:adjustRightInd/>
        <w:spacing w:after="0"/>
        <w:contextualSpacing w:val="0"/>
        <w:rPr>
          <w:i/>
          <w:sz w:val="22"/>
          <w:szCs w:val="22"/>
        </w:rPr>
      </w:pPr>
      <w:r w:rsidRPr="00A50D02">
        <w:rPr>
          <w:i/>
          <w:sz w:val="22"/>
          <w:szCs w:val="22"/>
        </w:rPr>
        <w:t>Go-to-sleep signaling as the indication allowing UE going  to sleep state, e.g.,</w:t>
      </w:r>
    </w:p>
    <w:p w14:paraId="5B5010CB" w14:textId="77777777" w:rsidR="00530B9C" w:rsidRPr="00A50D02" w:rsidRDefault="00956108" w:rsidP="00530B9C">
      <w:pPr>
        <w:pStyle w:val="BodyText"/>
        <w:numPr>
          <w:ilvl w:val="4"/>
          <w:numId w:val="8"/>
        </w:numPr>
        <w:overflowPunct w:val="0"/>
        <w:snapToGrid/>
        <w:jc w:val="left"/>
        <w:textAlignment w:val="baseline"/>
        <w:rPr>
          <w:rFonts w:eastAsia="DengXian"/>
          <w:i/>
          <w:sz w:val="22"/>
          <w:szCs w:val="22"/>
          <w:lang w:eastAsia="zh-CN"/>
        </w:rPr>
      </w:pPr>
      <w:r w:rsidRPr="00A50D02">
        <w:rPr>
          <w:rFonts w:eastAsia="DengXian"/>
          <w:i/>
          <w:sz w:val="22"/>
          <w:szCs w:val="22"/>
          <w:lang w:eastAsia="zh-CN"/>
        </w:rPr>
        <w:t xml:space="preserve">MAC-CE </w:t>
      </w:r>
    </w:p>
    <w:p w14:paraId="29A12672" w14:textId="77777777" w:rsidR="00530B9C" w:rsidRPr="00A50D02" w:rsidRDefault="00956108" w:rsidP="00530B9C">
      <w:pPr>
        <w:pStyle w:val="BodyText"/>
        <w:numPr>
          <w:ilvl w:val="4"/>
          <w:numId w:val="8"/>
        </w:numPr>
        <w:overflowPunct w:val="0"/>
        <w:snapToGrid/>
        <w:jc w:val="left"/>
        <w:textAlignment w:val="baseline"/>
        <w:rPr>
          <w:rFonts w:eastAsia="DengXian"/>
          <w:i/>
          <w:sz w:val="22"/>
          <w:szCs w:val="22"/>
          <w:lang w:eastAsia="zh-CN"/>
        </w:rPr>
      </w:pPr>
      <w:r w:rsidRPr="00A50D02">
        <w:rPr>
          <w:rFonts w:eastAsia="DengXian"/>
          <w:i/>
          <w:sz w:val="22"/>
          <w:szCs w:val="22"/>
          <w:lang w:eastAsia="zh-CN"/>
        </w:rPr>
        <w:t xml:space="preserve">DCI </w:t>
      </w:r>
    </w:p>
    <w:p w14:paraId="264CB011" w14:textId="77777777" w:rsidR="00530B9C" w:rsidRPr="00A50D02" w:rsidRDefault="00956108" w:rsidP="00530B9C">
      <w:pPr>
        <w:pStyle w:val="BodyText"/>
        <w:numPr>
          <w:ilvl w:val="4"/>
          <w:numId w:val="8"/>
        </w:numPr>
        <w:overflowPunct w:val="0"/>
        <w:snapToGrid/>
        <w:jc w:val="left"/>
        <w:textAlignment w:val="baseline"/>
        <w:rPr>
          <w:rFonts w:eastAsia="DengXian"/>
          <w:i/>
          <w:sz w:val="22"/>
          <w:szCs w:val="22"/>
          <w:lang w:eastAsia="zh-CN"/>
        </w:rPr>
      </w:pPr>
      <w:r w:rsidRPr="00A50D02">
        <w:rPr>
          <w:rFonts w:eastAsia="DengXian"/>
          <w:i/>
          <w:sz w:val="22"/>
          <w:szCs w:val="22"/>
          <w:lang w:eastAsia="zh-CN"/>
        </w:rPr>
        <w:t>Power saving signal/channel</w:t>
      </w:r>
    </w:p>
    <w:p w14:paraId="670B4F0B" w14:textId="77777777" w:rsidR="00530B9C" w:rsidRPr="00A50D02" w:rsidRDefault="00956108" w:rsidP="00530B9C">
      <w:pPr>
        <w:pStyle w:val="ListParagraph"/>
        <w:numPr>
          <w:ilvl w:val="2"/>
          <w:numId w:val="8"/>
        </w:numPr>
        <w:overflowPunct/>
        <w:autoSpaceDE/>
        <w:autoSpaceDN/>
        <w:adjustRightInd/>
        <w:spacing w:after="0"/>
        <w:contextualSpacing w:val="0"/>
        <w:rPr>
          <w:i/>
          <w:sz w:val="22"/>
          <w:szCs w:val="22"/>
        </w:rPr>
      </w:pPr>
      <w:r w:rsidRPr="00A50D02">
        <w:rPr>
          <w:i/>
          <w:sz w:val="22"/>
          <w:szCs w:val="22"/>
        </w:rPr>
        <w:t>Constraints on scheduling DCI during DRX_ON</w:t>
      </w:r>
    </w:p>
    <w:p w14:paraId="37E45527" w14:textId="77777777" w:rsidR="00D8075E" w:rsidRDefault="00375594" w:rsidP="00D8075E">
      <w:pPr>
        <w:spacing w:beforeLines="50" w:before="120" w:after="0"/>
        <w:rPr>
          <w:i/>
        </w:rPr>
      </w:pPr>
      <w:r w:rsidRPr="00F45E53">
        <w:rPr>
          <w:i/>
          <w:highlight w:val="green"/>
        </w:rPr>
        <w:t>Agreements</w:t>
      </w:r>
      <w:r w:rsidRPr="00F45E53">
        <w:rPr>
          <w:i/>
        </w:rPr>
        <w:t>:</w:t>
      </w:r>
    </w:p>
    <w:p w14:paraId="4DA3922F" w14:textId="77777777" w:rsidR="00375594" w:rsidRPr="00F45E53" w:rsidRDefault="00375594" w:rsidP="00530B9C">
      <w:pPr>
        <w:spacing w:after="0"/>
        <w:rPr>
          <w:i/>
        </w:rPr>
      </w:pPr>
      <w:r w:rsidRPr="00F45E53">
        <w:rPr>
          <w:i/>
        </w:rPr>
        <w:t>Update the TR as follows (with change marks):</w:t>
      </w:r>
    </w:p>
    <w:p w14:paraId="172BE6D3" w14:textId="77777777" w:rsidR="00375594" w:rsidRPr="00F45E53" w:rsidRDefault="00375594" w:rsidP="00530B9C">
      <w:pPr>
        <w:pStyle w:val="ListParagraph"/>
        <w:numPr>
          <w:ilvl w:val="0"/>
          <w:numId w:val="4"/>
        </w:numPr>
        <w:overflowPunct/>
        <w:autoSpaceDE/>
        <w:autoSpaceDN/>
        <w:adjustRightInd/>
        <w:spacing w:after="0"/>
        <w:contextualSpacing w:val="0"/>
        <w:jc w:val="both"/>
        <w:rPr>
          <w:i/>
          <w:sz w:val="22"/>
          <w:szCs w:val="22"/>
        </w:rPr>
      </w:pPr>
      <w:r w:rsidRPr="00F45E53">
        <w:rPr>
          <w:i/>
          <w:sz w:val="22"/>
          <w:szCs w:val="22"/>
        </w:rPr>
        <w:t>Dynamic DRX configuration including at least the following</w:t>
      </w:r>
    </w:p>
    <w:p w14:paraId="0A42E6A7" w14:textId="77777777" w:rsidR="00375594" w:rsidRPr="00F45E53" w:rsidRDefault="00375594" w:rsidP="00530B9C">
      <w:pPr>
        <w:pStyle w:val="ListParagraph"/>
        <w:numPr>
          <w:ilvl w:val="1"/>
          <w:numId w:val="4"/>
        </w:numPr>
        <w:overflowPunct/>
        <w:autoSpaceDE/>
        <w:autoSpaceDN/>
        <w:adjustRightInd/>
        <w:spacing w:after="0"/>
        <w:contextualSpacing w:val="0"/>
        <w:jc w:val="both"/>
        <w:rPr>
          <w:i/>
          <w:sz w:val="22"/>
          <w:szCs w:val="22"/>
        </w:rPr>
      </w:pPr>
      <w:r w:rsidRPr="00F45E53">
        <w:rPr>
          <w:i/>
          <w:sz w:val="22"/>
          <w:szCs w:val="22"/>
        </w:rPr>
        <w:t>UE is configured with multiple DRX configurations</w:t>
      </w:r>
    </w:p>
    <w:p w14:paraId="43973869" w14:textId="77777777" w:rsidR="00375594" w:rsidRPr="00F45E53" w:rsidRDefault="00375594" w:rsidP="00530B9C">
      <w:pPr>
        <w:pStyle w:val="ListParagraph"/>
        <w:numPr>
          <w:ilvl w:val="1"/>
          <w:numId w:val="4"/>
        </w:numPr>
        <w:overflowPunct/>
        <w:autoSpaceDE/>
        <w:autoSpaceDN/>
        <w:adjustRightInd/>
        <w:spacing w:after="0"/>
        <w:contextualSpacing w:val="0"/>
        <w:jc w:val="both"/>
        <w:rPr>
          <w:i/>
          <w:sz w:val="22"/>
          <w:szCs w:val="22"/>
        </w:rPr>
      </w:pPr>
      <w:r w:rsidRPr="00F45E53">
        <w:rPr>
          <w:i/>
          <w:sz w:val="22"/>
          <w:szCs w:val="22"/>
        </w:rPr>
        <w:lastRenderedPageBreak/>
        <w:t xml:space="preserve">Dynamic selection of DRX configuration by gNB from multiple DRX configurations (e.g., traffic, mobility)  </w:t>
      </w:r>
    </w:p>
    <w:p w14:paraId="1B5BE046" w14:textId="77777777" w:rsidR="00375594" w:rsidRPr="00F45E53" w:rsidRDefault="00375594" w:rsidP="00530B9C">
      <w:pPr>
        <w:pStyle w:val="ListParagraph"/>
        <w:numPr>
          <w:ilvl w:val="2"/>
          <w:numId w:val="4"/>
        </w:numPr>
        <w:overflowPunct/>
        <w:autoSpaceDE/>
        <w:autoSpaceDN/>
        <w:adjustRightInd/>
        <w:spacing w:after="0"/>
        <w:contextualSpacing w:val="0"/>
        <w:jc w:val="both"/>
        <w:rPr>
          <w:i/>
          <w:sz w:val="22"/>
          <w:szCs w:val="22"/>
        </w:rPr>
      </w:pPr>
      <w:r w:rsidRPr="00F45E53">
        <w:rPr>
          <w:i/>
          <w:sz w:val="22"/>
          <w:szCs w:val="22"/>
        </w:rPr>
        <w:t>UE assistance information may be considered</w:t>
      </w:r>
    </w:p>
    <w:p w14:paraId="2EB7A5E3" w14:textId="77777777" w:rsidR="00375594" w:rsidRPr="00F45E53" w:rsidRDefault="00375594" w:rsidP="00530B9C">
      <w:pPr>
        <w:pStyle w:val="ListParagraph"/>
        <w:numPr>
          <w:ilvl w:val="1"/>
          <w:numId w:val="4"/>
        </w:numPr>
        <w:overflowPunct/>
        <w:autoSpaceDE/>
        <w:autoSpaceDN/>
        <w:adjustRightInd/>
        <w:spacing w:after="0"/>
        <w:contextualSpacing w:val="0"/>
        <w:jc w:val="both"/>
        <w:rPr>
          <w:i/>
          <w:sz w:val="22"/>
          <w:szCs w:val="22"/>
        </w:rPr>
      </w:pPr>
      <w:r w:rsidRPr="00F45E53">
        <w:rPr>
          <w:i/>
          <w:sz w:val="22"/>
          <w:szCs w:val="22"/>
        </w:rPr>
        <w:t xml:space="preserve">Adaptive parameters setting of one DRX configuration </w:t>
      </w:r>
    </w:p>
    <w:p w14:paraId="5663C1BE" w14:textId="77777777" w:rsidR="00375594" w:rsidRPr="00F45E53" w:rsidRDefault="00375594" w:rsidP="00530B9C">
      <w:pPr>
        <w:pStyle w:val="ListParagraph"/>
        <w:numPr>
          <w:ilvl w:val="2"/>
          <w:numId w:val="4"/>
        </w:numPr>
        <w:overflowPunct/>
        <w:autoSpaceDE/>
        <w:autoSpaceDN/>
        <w:adjustRightInd/>
        <w:spacing w:after="0"/>
        <w:contextualSpacing w:val="0"/>
        <w:jc w:val="both"/>
        <w:rPr>
          <w:i/>
          <w:sz w:val="22"/>
          <w:szCs w:val="22"/>
        </w:rPr>
      </w:pPr>
      <w:r w:rsidRPr="00F45E53">
        <w:rPr>
          <w:i/>
          <w:sz w:val="22"/>
          <w:szCs w:val="22"/>
        </w:rPr>
        <w:t>UE assistance information may be considered</w:t>
      </w:r>
    </w:p>
    <w:p w14:paraId="4C0C6C6A" w14:textId="77777777" w:rsidR="00375594" w:rsidRPr="00F45E53" w:rsidRDefault="00375594" w:rsidP="00530B9C">
      <w:pPr>
        <w:pStyle w:val="ListParagraph"/>
        <w:numPr>
          <w:ilvl w:val="2"/>
          <w:numId w:val="4"/>
        </w:numPr>
        <w:overflowPunct/>
        <w:autoSpaceDE/>
        <w:autoSpaceDN/>
        <w:adjustRightInd/>
        <w:spacing w:after="0"/>
        <w:contextualSpacing w:val="0"/>
        <w:jc w:val="both"/>
        <w:rPr>
          <w:i/>
          <w:sz w:val="22"/>
          <w:szCs w:val="22"/>
        </w:rPr>
      </w:pPr>
      <w:r w:rsidRPr="00F45E53">
        <w:rPr>
          <w:i/>
          <w:sz w:val="22"/>
          <w:szCs w:val="22"/>
        </w:rPr>
        <w:t>DRX parameters are indicated by gNB</w:t>
      </w:r>
    </w:p>
    <w:p w14:paraId="13A808E9" w14:textId="77777777" w:rsidR="00375594" w:rsidRPr="00F45E53" w:rsidRDefault="00375594" w:rsidP="00530B9C">
      <w:pPr>
        <w:pStyle w:val="ListParagraph"/>
        <w:numPr>
          <w:ilvl w:val="2"/>
          <w:numId w:val="4"/>
        </w:numPr>
        <w:overflowPunct/>
        <w:autoSpaceDE/>
        <w:autoSpaceDN/>
        <w:adjustRightInd/>
        <w:spacing w:after="0"/>
        <w:contextualSpacing w:val="0"/>
        <w:jc w:val="both"/>
        <w:rPr>
          <w:i/>
          <w:sz w:val="22"/>
          <w:szCs w:val="22"/>
        </w:rPr>
      </w:pPr>
      <w:r w:rsidRPr="00F45E53">
        <w:rPr>
          <w:i/>
          <w:sz w:val="22"/>
          <w:szCs w:val="22"/>
        </w:rPr>
        <w:t>Adaptive UE behavior in the DRX operation (e.g, restart the inactivity timer)</w:t>
      </w:r>
    </w:p>
    <w:p w14:paraId="306A836D" w14:textId="77777777" w:rsidR="00D8075E" w:rsidRDefault="00375594" w:rsidP="00D8075E">
      <w:pPr>
        <w:spacing w:beforeLines="50" w:before="120" w:after="0"/>
        <w:rPr>
          <w:i/>
        </w:rPr>
      </w:pPr>
      <w:r w:rsidRPr="00F45E53">
        <w:rPr>
          <w:i/>
          <w:highlight w:val="green"/>
        </w:rPr>
        <w:t>Agreements</w:t>
      </w:r>
      <w:r w:rsidRPr="00F45E53">
        <w:rPr>
          <w:i/>
        </w:rPr>
        <w:t>:</w:t>
      </w:r>
    </w:p>
    <w:p w14:paraId="0140A998" w14:textId="77777777" w:rsidR="00375594" w:rsidRPr="00F45E53" w:rsidRDefault="00375594" w:rsidP="00530B9C">
      <w:pPr>
        <w:spacing w:after="0"/>
        <w:rPr>
          <w:i/>
        </w:rPr>
      </w:pPr>
      <w:r w:rsidRPr="00F45E53">
        <w:rPr>
          <w:i/>
        </w:rPr>
        <w:t>Update the TR as follows (with change marks):</w:t>
      </w:r>
    </w:p>
    <w:p w14:paraId="28B6DA27" w14:textId="77777777" w:rsidR="00375594" w:rsidRPr="00F45E53" w:rsidRDefault="004C4E3A" w:rsidP="00530B9C">
      <w:pPr>
        <w:pStyle w:val="ListParagraph"/>
        <w:numPr>
          <w:ilvl w:val="0"/>
          <w:numId w:val="4"/>
        </w:numPr>
        <w:overflowPunct/>
        <w:autoSpaceDE/>
        <w:autoSpaceDN/>
        <w:adjustRightInd/>
        <w:spacing w:after="0"/>
        <w:contextualSpacing w:val="0"/>
        <w:jc w:val="both"/>
        <w:rPr>
          <w:i/>
          <w:sz w:val="22"/>
          <w:szCs w:val="22"/>
        </w:rPr>
      </w:pPr>
      <w:r w:rsidRPr="00F45E53">
        <w:rPr>
          <w:i/>
          <w:sz w:val="22"/>
          <w:szCs w:val="22"/>
        </w:rPr>
        <w:t>The UE BWP adaptation</w:t>
      </w:r>
      <w:r w:rsidR="00375594" w:rsidRPr="00F45E53">
        <w:rPr>
          <w:i/>
          <w:sz w:val="22"/>
          <w:szCs w:val="22"/>
        </w:rPr>
        <w:t xml:space="preserve"> is to dynamically switch the BWP by gNB based on e.g. the traffic to support efficient operation of BWP switching in reducing the UE power consumption.  </w:t>
      </w:r>
    </w:p>
    <w:p w14:paraId="09DBCAE9" w14:textId="77777777" w:rsidR="00375594" w:rsidRPr="00F45E53" w:rsidRDefault="00375594" w:rsidP="00530B9C">
      <w:pPr>
        <w:pStyle w:val="ListParagraph"/>
        <w:numPr>
          <w:ilvl w:val="0"/>
          <w:numId w:val="4"/>
        </w:numPr>
        <w:overflowPunct/>
        <w:autoSpaceDE/>
        <w:autoSpaceDN/>
        <w:adjustRightInd/>
        <w:spacing w:after="0"/>
        <w:contextualSpacing w:val="0"/>
        <w:jc w:val="both"/>
        <w:rPr>
          <w:i/>
          <w:sz w:val="22"/>
          <w:szCs w:val="22"/>
        </w:rPr>
      </w:pPr>
      <w:r w:rsidRPr="00F45E53">
        <w:rPr>
          <w:i/>
          <w:sz w:val="22"/>
          <w:szCs w:val="22"/>
        </w:rPr>
        <w:t xml:space="preserve">The UE adaptation to the CA/DC is to fast activation/deactivation of the SCell by gNB based on e.g. the traffic to support efficient operation for fast SCell activation/deactivation in achieving UE power saving.  </w:t>
      </w:r>
    </w:p>
    <w:p w14:paraId="50040939" w14:textId="77777777" w:rsidR="00375594" w:rsidRPr="00F45E53" w:rsidRDefault="00375594" w:rsidP="00530B9C">
      <w:pPr>
        <w:pStyle w:val="ListParagraph"/>
        <w:numPr>
          <w:ilvl w:val="0"/>
          <w:numId w:val="4"/>
        </w:numPr>
        <w:overflowPunct/>
        <w:autoSpaceDE/>
        <w:autoSpaceDN/>
        <w:adjustRightInd/>
        <w:spacing w:after="0"/>
        <w:contextualSpacing w:val="0"/>
        <w:jc w:val="both"/>
        <w:rPr>
          <w:i/>
          <w:sz w:val="22"/>
          <w:szCs w:val="22"/>
        </w:rPr>
      </w:pPr>
      <w:r w:rsidRPr="00F45E53">
        <w:rPr>
          <w:i/>
          <w:sz w:val="22"/>
          <w:szCs w:val="22"/>
        </w:rPr>
        <w:t xml:space="preserve">The UE power saving schemes for the UE adaptation in frequency domain for further study are as follows, </w:t>
      </w:r>
    </w:p>
    <w:p w14:paraId="45E2B738" w14:textId="77777777" w:rsidR="00375594" w:rsidRPr="00F45E53" w:rsidRDefault="00375594" w:rsidP="00530B9C">
      <w:pPr>
        <w:pStyle w:val="ListParagraph"/>
        <w:numPr>
          <w:ilvl w:val="1"/>
          <w:numId w:val="4"/>
        </w:numPr>
        <w:overflowPunct/>
        <w:autoSpaceDE/>
        <w:autoSpaceDN/>
        <w:adjustRightInd/>
        <w:spacing w:after="0"/>
        <w:contextualSpacing w:val="0"/>
        <w:jc w:val="both"/>
        <w:rPr>
          <w:i/>
          <w:sz w:val="22"/>
          <w:szCs w:val="22"/>
        </w:rPr>
      </w:pPr>
      <w:r w:rsidRPr="00F45E53">
        <w:rPr>
          <w:i/>
          <w:sz w:val="22"/>
          <w:szCs w:val="22"/>
        </w:rPr>
        <w:t>BWP -  UE adaptation to different BWP</w:t>
      </w:r>
    </w:p>
    <w:p w14:paraId="259BC9E5" w14:textId="77777777" w:rsidR="00375594" w:rsidRPr="00F45E53" w:rsidRDefault="00375594" w:rsidP="00530B9C">
      <w:pPr>
        <w:pStyle w:val="ListParagraph"/>
        <w:numPr>
          <w:ilvl w:val="2"/>
          <w:numId w:val="4"/>
        </w:numPr>
        <w:overflowPunct/>
        <w:autoSpaceDE/>
        <w:autoSpaceDN/>
        <w:adjustRightInd/>
        <w:spacing w:after="0"/>
        <w:contextualSpacing w:val="0"/>
        <w:jc w:val="both"/>
        <w:rPr>
          <w:i/>
          <w:sz w:val="22"/>
          <w:szCs w:val="22"/>
        </w:rPr>
      </w:pPr>
      <w:r w:rsidRPr="00F45E53">
        <w:rPr>
          <w:i/>
          <w:sz w:val="22"/>
          <w:szCs w:val="22"/>
        </w:rPr>
        <w:t xml:space="preserve">RS to assist UE channel tracking and measurements to assist BWP switching  </w:t>
      </w:r>
    </w:p>
    <w:p w14:paraId="649D14E8" w14:textId="77777777" w:rsidR="00375594" w:rsidRPr="00F45E53" w:rsidRDefault="00375594" w:rsidP="00530B9C">
      <w:pPr>
        <w:pStyle w:val="ListParagraph"/>
        <w:numPr>
          <w:ilvl w:val="3"/>
          <w:numId w:val="4"/>
        </w:numPr>
        <w:overflowPunct/>
        <w:autoSpaceDE/>
        <w:autoSpaceDN/>
        <w:adjustRightInd/>
        <w:spacing w:after="0"/>
        <w:contextualSpacing w:val="0"/>
        <w:jc w:val="both"/>
        <w:rPr>
          <w:i/>
          <w:sz w:val="22"/>
          <w:szCs w:val="22"/>
        </w:rPr>
      </w:pPr>
      <w:r w:rsidRPr="00F45E53">
        <w:rPr>
          <w:i/>
          <w:sz w:val="22"/>
          <w:szCs w:val="22"/>
        </w:rPr>
        <w:t>The assistance may also include CSI measurements (UE processes one BWP at a time)</w:t>
      </w:r>
    </w:p>
    <w:p w14:paraId="7937E364" w14:textId="77777777" w:rsidR="00375594" w:rsidRPr="00F45E53" w:rsidRDefault="00375594" w:rsidP="00530B9C">
      <w:pPr>
        <w:pStyle w:val="ListParagraph"/>
        <w:numPr>
          <w:ilvl w:val="2"/>
          <w:numId w:val="4"/>
        </w:numPr>
        <w:overflowPunct/>
        <w:autoSpaceDE/>
        <w:autoSpaceDN/>
        <w:adjustRightInd/>
        <w:spacing w:after="0"/>
        <w:contextualSpacing w:val="0"/>
        <w:jc w:val="both"/>
        <w:rPr>
          <w:i/>
          <w:sz w:val="22"/>
          <w:szCs w:val="22"/>
        </w:rPr>
      </w:pPr>
      <w:r w:rsidRPr="00F45E53">
        <w:rPr>
          <w:i/>
          <w:sz w:val="22"/>
          <w:szCs w:val="22"/>
        </w:rPr>
        <w:t>Enhancement of L1 signaling, e.g., power saving signal or DCI for power saving, in triggering the BWP switching</w:t>
      </w:r>
    </w:p>
    <w:p w14:paraId="701B6EBB" w14:textId="77777777" w:rsidR="00375594" w:rsidRPr="00F45E53" w:rsidRDefault="00375594" w:rsidP="00530B9C">
      <w:pPr>
        <w:pStyle w:val="ListParagraph"/>
        <w:numPr>
          <w:ilvl w:val="2"/>
          <w:numId w:val="4"/>
        </w:numPr>
        <w:overflowPunct/>
        <w:autoSpaceDE/>
        <w:autoSpaceDN/>
        <w:adjustRightInd/>
        <w:spacing w:after="0"/>
        <w:contextualSpacing w:val="0"/>
        <w:jc w:val="both"/>
        <w:rPr>
          <w:i/>
          <w:sz w:val="22"/>
          <w:szCs w:val="22"/>
        </w:rPr>
      </w:pPr>
      <w:r w:rsidRPr="00F45E53">
        <w:rPr>
          <w:i/>
          <w:sz w:val="22"/>
          <w:szCs w:val="22"/>
        </w:rPr>
        <w:t>Association of BWP and DRX configuration</w:t>
      </w:r>
    </w:p>
    <w:p w14:paraId="6774026E" w14:textId="77777777" w:rsidR="00375594" w:rsidRPr="00F45E53" w:rsidRDefault="00375594" w:rsidP="00530B9C">
      <w:pPr>
        <w:pStyle w:val="ListParagraph"/>
        <w:numPr>
          <w:ilvl w:val="2"/>
          <w:numId w:val="4"/>
        </w:numPr>
        <w:overflowPunct/>
        <w:autoSpaceDE/>
        <w:autoSpaceDN/>
        <w:adjustRightInd/>
        <w:spacing w:after="0"/>
        <w:contextualSpacing w:val="0"/>
        <w:jc w:val="both"/>
        <w:rPr>
          <w:i/>
          <w:sz w:val="22"/>
          <w:szCs w:val="22"/>
        </w:rPr>
      </w:pPr>
      <w:r w:rsidRPr="00F45E53">
        <w:rPr>
          <w:i/>
          <w:sz w:val="22"/>
          <w:szCs w:val="22"/>
        </w:rPr>
        <w:t>UE assistance information could be considered</w:t>
      </w:r>
    </w:p>
    <w:p w14:paraId="688E1199" w14:textId="77777777" w:rsidR="00375594" w:rsidRPr="00F45E53" w:rsidRDefault="004C4E3A" w:rsidP="00530B9C">
      <w:pPr>
        <w:pStyle w:val="ListParagraph"/>
        <w:numPr>
          <w:ilvl w:val="1"/>
          <w:numId w:val="4"/>
        </w:numPr>
        <w:overflowPunct/>
        <w:autoSpaceDE/>
        <w:autoSpaceDN/>
        <w:adjustRightInd/>
        <w:spacing w:after="0"/>
        <w:contextualSpacing w:val="0"/>
        <w:jc w:val="both"/>
        <w:rPr>
          <w:i/>
          <w:sz w:val="22"/>
          <w:szCs w:val="22"/>
        </w:rPr>
      </w:pPr>
      <w:r w:rsidRPr="00F45E53">
        <w:rPr>
          <w:i/>
          <w:sz w:val="22"/>
          <w:szCs w:val="22"/>
        </w:rPr>
        <w:t xml:space="preserve">CA/DC </w:t>
      </w:r>
    </w:p>
    <w:p w14:paraId="2D45FA0B" w14:textId="77777777" w:rsidR="00375594" w:rsidRPr="00F45E53" w:rsidRDefault="00375594" w:rsidP="00530B9C">
      <w:pPr>
        <w:pStyle w:val="ListParagraph"/>
        <w:numPr>
          <w:ilvl w:val="2"/>
          <w:numId w:val="4"/>
        </w:numPr>
        <w:overflowPunct/>
        <w:autoSpaceDE/>
        <w:autoSpaceDN/>
        <w:adjustRightInd/>
        <w:spacing w:after="0"/>
        <w:contextualSpacing w:val="0"/>
        <w:jc w:val="both"/>
        <w:rPr>
          <w:i/>
          <w:sz w:val="22"/>
          <w:szCs w:val="22"/>
        </w:rPr>
      </w:pPr>
      <w:r w:rsidRPr="00F45E53">
        <w:rPr>
          <w:i/>
          <w:sz w:val="22"/>
          <w:szCs w:val="22"/>
        </w:rPr>
        <w:t xml:space="preserve">Quick activation/de-activation (e.g.,L1 </w:t>
      </w:r>
      <w:r w:rsidR="004C4E3A" w:rsidRPr="00F45E53">
        <w:rPr>
          <w:i/>
          <w:sz w:val="22"/>
          <w:szCs w:val="22"/>
        </w:rPr>
        <w:t>signalling</w:t>
      </w:r>
      <w:r w:rsidRPr="00F45E53">
        <w:rPr>
          <w:i/>
          <w:sz w:val="22"/>
          <w:szCs w:val="22"/>
        </w:rPr>
        <w:t xml:space="preserve">, MAC CE enhancement) </w:t>
      </w:r>
    </w:p>
    <w:p w14:paraId="70963B34" w14:textId="77777777" w:rsidR="00375594" w:rsidRPr="00F45E53" w:rsidRDefault="00375594" w:rsidP="00530B9C">
      <w:pPr>
        <w:pStyle w:val="ListParagraph"/>
        <w:numPr>
          <w:ilvl w:val="2"/>
          <w:numId w:val="4"/>
        </w:numPr>
        <w:overflowPunct/>
        <w:autoSpaceDE/>
        <w:autoSpaceDN/>
        <w:adjustRightInd/>
        <w:spacing w:after="0"/>
        <w:contextualSpacing w:val="0"/>
        <w:jc w:val="both"/>
        <w:rPr>
          <w:i/>
          <w:sz w:val="22"/>
          <w:szCs w:val="22"/>
        </w:rPr>
      </w:pPr>
      <w:r w:rsidRPr="00F45E53">
        <w:rPr>
          <w:i/>
          <w:sz w:val="22"/>
          <w:szCs w:val="22"/>
        </w:rPr>
        <w:t xml:space="preserve">Adaptation of PDCCH monitoring/search space on activated SCell </w:t>
      </w:r>
    </w:p>
    <w:p w14:paraId="4E6A3778" w14:textId="77777777" w:rsidR="00375594" w:rsidRPr="00F45E53" w:rsidRDefault="00375594" w:rsidP="00530B9C">
      <w:pPr>
        <w:pStyle w:val="ListParagraph"/>
        <w:numPr>
          <w:ilvl w:val="3"/>
          <w:numId w:val="4"/>
        </w:numPr>
        <w:overflowPunct/>
        <w:autoSpaceDE/>
        <w:autoSpaceDN/>
        <w:adjustRightInd/>
        <w:spacing w:after="0"/>
        <w:contextualSpacing w:val="0"/>
        <w:jc w:val="both"/>
        <w:rPr>
          <w:i/>
          <w:sz w:val="22"/>
          <w:szCs w:val="22"/>
        </w:rPr>
      </w:pPr>
      <w:r w:rsidRPr="00F45E53">
        <w:rPr>
          <w:i/>
          <w:sz w:val="22"/>
          <w:szCs w:val="22"/>
        </w:rPr>
        <w:t>Including cross carrier scheduling</w:t>
      </w:r>
    </w:p>
    <w:p w14:paraId="5BDEE0EA" w14:textId="77777777" w:rsidR="00375594" w:rsidRPr="00F45E53" w:rsidRDefault="00375594" w:rsidP="00530B9C">
      <w:pPr>
        <w:pStyle w:val="ListParagraph"/>
        <w:numPr>
          <w:ilvl w:val="2"/>
          <w:numId w:val="4"/>
        </w:numPr>
        <w:overflowPunct/>
        <w:autoSpaceDE/>
        <w:autoSpaceDN/>
        <w:adjustRightInd/>
        <w:spacing w:after="0"/>
        <w:contextualSpacing w:val="0"/>
        <w:jc w:val="both"/>
        <w:rPr>
          <w:i/>
          <w:sz w:val="22"/>
          <w:szCs w:val="22"/>
        </w:rPr>
      </w:pPr>
      <w:r w:rsidRPr="00F45E53">
        <w:rPr>
          <w:i/>
          <w:sz w:val="22"/>
          <w:szCs w:val="22"/>
        </w:rPr>
        <w:t>Power adaptation based on the operation in a group of cell in power efficient way</w:t>
      </w:r>
    </w:p>
    <w:p w14:paraId="1067678C" w14:textId="77777777" w:rsidR="00375594" w:rsidRPr="00F45E53" w:rsidRDefault="00375594" w:rsidP="00530B9C">
      <w:pPr>
        <w:pStyle w:val="ListParagraph"/>
        <w:numPr>
          <w:ilvl w:val="2"/>
          <w:numId w:val="4"/>
        </w:numPr>
        <w:overflowPunct/>
        <w:autoSpaceDE/>
        <w:autoSpaceDN/>
        <w:adjustRightInd/>
        <w:spacing w:after="0"/>
        <w:contextualSpacing w:val="0"/>
        <w:jc w:val="both"/>
        <w:rPr>
          <w:i/>
          <w:sz w:val="22"/>
          <w:szCs w:val="22"/>
        </w:rPr>
      </w:pPr>
      <w:r w:rsidRPr="00F45E53">
        <w:rPr>
          <w:i/>
          <w:sz w:val="22"/>
          <w:szCs w:val="22"/>
        </w:rPr>
        <w:t>CSI/RRM measurements and beam management at non-active SCell</w:t>
      </w:r>
    </w:p>
    <w:p w14:paraId="69FC26F8" w14:textId="77777777" w:rsidR="00375594" w:rsidRPr="00F45E53" w:rsidRDefault="00375594" w:rsidP="00530B9C">
      <w:pPr>
        <w:pStyle w:val="ListParagraph"/>
        <w:numPr>
          <w:ilvl w:val="2"/>
          <w:numId w:val="4"/>
        </w:numPr>
        <w:overflowPunct/>
        <w:autoSpaceDE/>
        <w:autoSpaceDN/>
        <w:adjustRightInd/>
        <w:spacing w:after="0"/>
        <w:contextualSpacing w:val="0"/>
        <w:jc w:val="both"/>
        <w:rPr>
          <w:i/>
          <w:sz w:val="22"/>
          <w:szCs w:val="22"/>
        </w:rPr>
      </w:pPr>
      <w:r w:rsidRPr="00F45E53">
        <w:rPr>
          <w:i/>
          <w:sz w:val="22"/>
          <w:szCs w:val="22"/>
        </w:rPr>
        <w:t>UE assistance information could be considered</w:t>
      </w:r>
    </w:p>
    <w:p w14:paraId="096FF261" w14:textId="77777777" w:rsidR="00D8075E" w:rsidRDefault="00182473" w:rsidP="00D8075E">
      <w:pPr>
        <w:spacing w:beforeLines="50" w:before="120"/>
        <w:rPr>
          <w:rFonts w:eastAsia="MS Mincho"/>
          <w:lang w:eastAsia="ja-JP"/>
        </w:rPr>
      </w:pPr>
      <w:r>
        <w:rPr>
          <w:lang w:val="en-GB" w:eastAsia="zh-CN"/>
        </w:rPr>
        <w:t>Power</w:t>
      </w:r>
      <w:r>
        <w:rPr>
          <w:lang w:eastAsia="zh-CN"/>
        </w:rPr>
        <w:t xml:space="preserve"> saving signal and/or channel that is used by network to trigger the adaptation on UE power consumption characteristics are also discussed and the following were agreed</w:t>
      </w:r>
      <w:r>
        <w:rPr>
          <w:rFonts w:eastAsia="MS Mincho"/>
          <w:lang w:eastAsia="ja-JP"/>
        </w:rPr>
        <w:t>.</w:t>
      </w:r>
    </w:p>
    <w:p w14:paraId="26B23780" w14:textId="77777777" w:rsidR="00182473" w:rsidRPr="00182473" w:rsidRDefault="00182473" w:rsidP="00530B9C">
      <w:pPr>
        <w:spacing w:after="0"/>
        <w:rPr>
          <w:i/>
          <w:highlight w:val="green"/>
        </w:rPr>
      </w:pPr>
      <w:r w:rsidRPr="00182473">
        <w:rPr>
          <w:i/>
          <w:highlight w:val="green"/>
        </w:rPr>
        <w:t>Agreements:</w:t>
      </w:r>
    </w:p>
    <w:p w14:paraId="1E07EF30" w14:textId="77777777" w:rsidR="00182473" w:rsidRPr="00182473" w:rsidRDefault="00182473" w:rsidP="00530B9C">
      <w:pPr>
        <w:numPr>
          <w:ilvl w:val="0"/>
          <w:numId w:val="13"/>
        </w:numPr>
        <w:autoSpaceDE/>
        <w:autoSpaceDN/>
        <w:adjustRightInd/>
        <w:snapToGrid/>
        <w:spacing w:after="0"/>
        <w:rPr>
          <w:i/>
          <w:szCs w:val="20"/>
        </w:rPr>
      </w:pPr>
      <w:r w:rsidRPr="00182473">
        <w:rPr>
          <w:i/>
          <w:szCs w:val="20"/>
        </w:rPr>
        <w:t>DL power saving signal and/or channel is beneficial at least in some use cases and is thus supported for UE power consumption savings</w:t>
      </w:r>
    </w:p>
    <w:p w14:paraId="316FB511" w14:textId="77777777" w:rsidR="00182473" w:rsidRPr="00182473" w:rsidRDefault="00182473" w:rsidP="00530B9C">
      <w:pPr>
        <w:numPr>
          <w:ilvl w:val="1"/>
          <w:numId w:val="13"/>
        </w:numPr>
        <w:autoSpaceDE/>
        <w:autoSpaceDN/>
        <w:adjustRightInd/>
        <w:snapToGrid/>
        <w:spacing w:after="0"/>
        <w:rPr>
          <w:i/>
          <w:szCs w:val="20"/>
        </w:rPr>
      </w:pPr>
      <w:r w:rsidRPr="00182473">
        <w:rPr>
          <w:i/>
          <w:szCs w:val="20"/>
        </w:rPr>
        <w:t>Detailed FFS, e.g., detailed mechanisms (including reusing existing signal/channel, or a new one), purpose(s) (wake-up and/or go-to-sleep, etc.), etc.</w:t>
      </w:r>
    </w:p>
    <w:p w14:paraId="25822299" w14:textId="77777777" w:rsidR="00D8075E" w:rsidRDefault="00182473" w:rsidP="00D8075E">
      <w:pPr>
        <w:spacing w:beforeLines="50" w:before="120" w:after="0"/>
        <w:rPr>
          <w:i/>
          <w:highlight w:val="green"/>
        </w:rPr>
      </w:pPr>
      <w:r w:rsidRPr="00182473">
        <w:rPr>
          <w:i/>
          <w:highlight w:val="green"/>
        </w:rPr>
        <w:t>Agreements:</w:t>
      </w:r>
    </w:p>
    <w:p w14:paraId="0C75FDC2" w14:textId="77777777" w:rsidR="00182473" w:rsidRPr="00182473" w:rsidRDefault="00182473" w:rsidP="00530B9C">
      <w:pPr>
        <w:ind w:left="288"/>
        <w:rPr>
          <w:i/>
          <w:lang w:eastAsia="zh-CN"/>
        </w:rPr>
      </w:pPr>
      <w:r w:rsidRPr="00182473">
        <w:rPr>
          <w:i/>
          <w:lang w:eastAsia="zh-CN"/>
        </w:rPr>
        <w:t>The performance evaluation of the power saving signal/channel should target the miss detection at X% and the false alarm rate at Y% with the following aspects identified for the proposed power saving signal/channel</w:t>
      </w:r>
    </w:p>
    <w:p w14:paraId="2594BB78" w14:textId="77777777" w:rsidR="00182473" w:rsidRPr="00182473" w:rsidRDefault="00182473" w:rsidP="00530B9C">
      <w:pPr>
        <w:pStyle w:val="ListParagraph"/>
        <w:numPr>
          <w:ilvl w:val="0"/>
          <w:numId w:val="14"/>
        </w:numPr>
        <w:overflowPunct/>
        <w:autoSpaceDE/>
        <w:autoSpaceDN/>
        <w:adjustRightInd/>
        <w:spacing w:after="0"/>
        <w:ind w:left="864" w:hanging="432"/>
        <w:contextualSpacing w:val="0"/>
        <w:jc w:val="both"/>
        <w:rPr>
          <w:i/>
          <w:sz w:val="22"/>
          <w:szCs w:val="22"/>
          <w:lang w:eastAsia="zh-CN"/>
        </w:rPr>
      </w:pPr>
      <w:r w:rsidRPr="00182473">
        <w:rPr>
          <w:i/>
          <w:sz w:val="22"/>
          <w:szCs w:val="22"/>
          <w:lang w:eastAsia="zh-CN"/>
        </w:rPr>
        <w:t>The target of miss detection X% and the false alarm rate at Y% as baseline for evaluation</w:t>
      </w:r>
    </w:p>
    <w:p w14:paraId="55E8A2B7" w14:textId="77777777" w:rsidR="00182473" w:rsidRPr="00182473" w:rsidRDefault="00182473" w:rsidP="00530B9C">
      <w:pPr>
        <w:pStyle w:val="ListParagraph"/>
        <w:numPr>
          <w:ilvl w:val="2"/>
          <w:numId w:val="15"/>
        </w:numPr>
        <w:overflowPunct/>
        <w:autoSpaceDE/>
        <w:autoSpaceDN/>
        <w:adjustRightInd/>
        <w:spacing w:after="0"/>
        <w:contextualSpacing w:val="0"/>
        <w:jc w:val="both"/>
        <w:rPr>
          <w:i/>
          <w:sz w:val="22"/>
          <w:szCs w:val="22"/>
          <w:lang w:eastAsia="zh-CN"/>
        </w:rPr>
      </w:pPr>
      <w:r w:rsidRPr="00182473">
        <w:rPr>
          <w:i/>
          <w:sz w:val="22"/>
          <w:szCs w:val="22"/>
          <w:lang w:eastAsia="zh-CN"/>
        </w:rPr>
        <w:t>For power saving signal/channel for wake-up purpose, X=[0.1] and Y=[1]</w:t>
      </w:r>
    </w:p>
    <w:p w14:paraId="58B72231" w14:textId="77777777" w:rsidR="00182473" w:rsidRPr="00182473" w:rsidRDefault="00182473" w:rsidP="00530B9C">
      <w:pPr>
        <w:pStyle w:val="ListParagraph"/>
        <w:numPr>
          <w:ilvl w:val="2"/>
          <w:numId w:val="15"/>
        </w:numPr>
        <w:overflowPunct/>
        <w:autoSpaceDE/>
        <w:autoSpaceDN/>
        <w:adjustRightInd/>
        <w:spacing w:after="0"/>
        <w:contextualSpacing w:val="0"/>
        <w:jc w:val="both"/>
        <w:rPr>
          <w:i/>
          <w:sz w:val="22"/>
          <w:szCs w:val="22"/>
          <w:lang w:eastAsia="zh-CN"/>
        </w:rPr>
      </w:pPr>
      <w:r w:rsidRPr="00182473">
        <w:rPr>
          <w:i/>
          <w:sz w:val="22"/>
          <w:szCs w:val="22"/>
          <w:lang w:eastAsia="zh-CN"/>
        </w:rPr>
        <w:t>For power saving signal/channel for go-to-sleep purpose, X=[1] and Y=[0.1]</w:t>
      </w:r>
    </w:p>
    <w:p w14:paraId="04A7983B" w14:textId="77777777" w:rsidR="00182473" w:rsidRPr="00182473" w:rsidRDefault="00182473" w:rsidP="00530B9C">
      <w:pPr>
        <w:pStyle w:val="ListParagraph"/>
        <w:numPr>
          <w:ilvl w:val="2"/>
          <w:numId w:val="15"/>
        </w:numPr>
        <w:overflowPunct/>
        <w:autoSpaceDE/>
        <w:autoSpaceDN/>
        <w:adjustRightInd/>
        <w:spacing w:after="0"/>
        <w:contextualSpacing w:val="0"/>
        <w:jc w:val="both"/>
        <w:rPr>
          <w:i/>
          <w:sz w:val="22"/>
          <w:szCs w:val="22"/>
          <w:lang w:eastAsia="zh-CN"/>
        </w:rPr>
      </w:pPr>
      <w:r w:rsidRPr="00182473">
        <w:rPr>
          <w:i/>
          <w:sz w:val="22"/>
          <w:szCs w:val="22"/>
          <w:lang w:eastAsia="zh-CN"/>
        </w:rPr>
        <w:t>Additional X and Y values are not precluded for the proposed power saving signal/channel based on the use cases and scenarios</w:t>
      </w:r>
    </w:p>
    <w:p w14:paraId="2C87CE86" w14:textId="77777777" w:rsidR="00182473" w:rsidRPr="00182473" w:rsidRDefault="00182473" w:rsidP="00530B9C">
      <w:pPr>
        <w:pStyle w:val="ListParagraph"/>
        <w:numPr>
          <w:ilvl w:val="2"/>
          <w:numId w:val="15"/>
        </w:numPr>
        <w:overflowPunct/>
        <w:autoSpaceDE/>
        <w:autoSpaceDN/>
        <w:adjustRightInd/>
        <w:spacing w:after="0"/>
        <w:contextualSpacing w:val="0"/>
        <w:jc w:val="both"/>
        <w:rPr>
          <w:i/>
          <w:sz w:val="22"/>
          <w:szCs w:val="22"/>
          <w:lang w:eastAsia="zh-CN"/>
        </w:rPr>
      </w:pPr>
      <w:r w:rsidRPr="00182473">
        <w:rPr>
          <w:i/>
          <w:sz w:val="22"/>
          <w:szCs w:val="22"/>
          <w:lang w:eastAsia="zh-CN"/>
        </w:rPr>
        <w:t>For any other purpose(s) of power saving signal/channel, companies to report X &amp; Y values</w:t>
      </w:r>
    </w:p>
    <w:p w14:paraId="710AC245" w14:textId="77777777" w:rsidR="00182473" w:rsidRPr="00182473" w:rsidRDefault="00182473" w:rsidP="00530B9C">
      <w:pPr>
        <w:pStyle w:val="ListParagraph"/>
        <w:numPr>
          <w:ilvl w:val="0"/>
          <w:numId w:val="14"/>
        </w:numPr>
        <w:overflowPunct/>
        <w:autoSpaceDE/>
        <w:autoSpaceDN/>
        <w:adjustRightInd/>
        <w:spacing w:after="0"/>
        <w:ind w:left="864" w:hanging="432"/>
        <w:contextualSpacing w:val="0"/>
        <w:jc w:val="both"/>
        <w:rPr>
          <w:rFonts w:eastAsia="Calibri"/>
          <w:i/>
          <w:sz w:val="22"/>
          <w:szCs w:val="22"/>
          <w:lang w:eastAsia="zh-CN"/>
        </w:rPr>
      </w:pPr>
      <w:r w:rsidRPr="00182473">
        <w:rPr>
          <w:rFonts w:eastAsia="MS Mincho" w:hint="eastAsia"/>
          <w:i/>
          <w:sz w:val="22"/>
          <w:szCs w:val="22"/>
          <w:lang w:eastAsia="ja-JP"/>
        </w:rPr>
        <w:t>The target of miss detection would be different depending on the behaviour of miss</w:t>
      </w:r>
      <w:r w:rsidRPr="00182473">
        <w:rPr>
          <w:rFonts w:eastAsia="MS Mincho"/>
          <w:i/>
          <w:sz w:val="22"/>
          <w:szCs w:val="22"/>
          <w:lang w:eastAsia="ja-JP"/>
        </w:rPr>
        <w:t xml:space="preserve"> detection </w:t>
      </w:r>
      <w:r w:rsidRPr="00182473">
        <w:rPr>
          <w:rFonts w:eastAsia="MS Mincho" w:hint="eastAsia"/>
          <w:i/>
          <w:sz w:val="22"/>
          <w:szCs w:val="22"/>
          <w:lang w:eastAsia="ja-JP"/>
        </w:rPr>
        <w:t>of power saving signal/channel.</w:t>
      </w:r>
    </w:p>
    <w:p w14:paraId="44CBB7DE" w14:textId="77777777" w:rsidR="00182473" w:rsidRPr="00182473" w:rsidRDefault="00182473" w:rsidP="00530B9C">
      <w:pPr>
        <w:pStyle w:val="ListParagraph"/>
        <w:numPr>
          <w:ilvl w:val="2"/>
          <w:numId w:val="14"/>
        </w:numPr>
        <w:overflowPunct/>
        <w:autoSpaceDE/>
        <w:autoSpaceDN/>
        <w:adjustRightInd/>
        <w:spacing w:after="0"/>
        <w:contextualSpacing w:val="0"/>
        <w:jc w:val="both"/>
        <w:rPr>
          <w:i/>
          <w:sz w:val="22"/>
          <w:szCs w:val="22"/>
          <w:lang w:eastAsia="zh-CN"/>
        </w:rPr>
      </w:pPr>
      <w:r w:rsidRPr="00182473">
        <w:rPr>
          <w:i/>
          <w:sz w:val="22"/>
          <w:szCs w:val="22"/>
          <w:lang w:eastAsia="zh-CN"/>
        </w:rPr>
        <w:lastRenderedPageBreak/>
        <w:t>If miss detection behaviour is defined as no subsequnt PDCCH reception, low miss detection rate is required in order to avoid increased latency of missed chance of the scheduling.</w:t>
      </w:r>
    </w:p>
    <w:p w14:paraId="5659A194" w14:textId="77777777" w:rsidR="00182473" w:rsidRPr="00182473" w:rsidRDefault="00182473" w:rsidP="00530B9C">
      <w:pPr>
        <w:pStyle w:val="ListParagraph"/>
        <w:numPr>
          <w:ilvl w:val="2"/>
          <w:numId w:val="14"/>
        </w:numPr>
        <w:overflowPunct/>
        <w:autoSpaceDE/>
        <w:autoSpaceDN/>
        <w:adjustRightInd/>
        <w:spacing w:after="0"/>
        <w:contextualSpacing w:val="0"/>
        <w:jc w:val="both"/>
        <w:rPr>
          <w:i/>
          <w:sz w:val="22"/>
          <w:szCs w:val="22"/>
          <w:lang w:eastAsia="zh-CN"/>
        </w:rPr>
      </w:pPr>
      <w:r w:rsidRPr="00182473">
        <w:rPr>
          <w:i/>
          <w:sz w:val="22"/>
          <w:szCs w:val="22"/>
          <w:lang w:eastAsia="zh-CN"/>
        </w:rPr>
        <w:t xml:space="preserve">If miss detection behaviour is defined as subsequent PDCCH reception, low miss detection rate is not required. </w:t>
      </w:r>
    </w:p>
    <w:p w14:paraId="4798941D" w14:textId="77777777" w:rsidR="00182473" w:rsidRPr="00182473" w:rsidRDefault="00182473" w:rsidP="00530B9C">
      <w:pPr>
        <w:pStyle w:val="ListParagraph"/>
        <w:numPr>
          <w:ilvl w:val="0"/>
          <w:numId w:val="14"/>
        </w:numPr>
        <w:overflowPunct/>
        <w:autoSpaceDE/>
        <w:autoSpaceDN/>
        <w:adjustRightInd/>
        <w:spacing w:after="0"/>
        <w:ind w:left="864" w:hanging="432"/>
        <w:contextualSpacing w:val="0"/>
        <w:jc w:val="both"/>
        <w:rPr>
          <w:i/>
          <w:sz w:val="22"/>
          <w:szCs w:val="22"/>
          <w:lang w:eastAsia="zh-CN"/>
        </w:rPr>
      </w:pPr>
      <w:r w:rsidRPr="00182473">
        <w:rPr>
          <w:i/>
          <w:sz w:val="22"/>
          <w:szCs w:val="22"/>
          <w:lang w:eastAsia="zh-CN"/>
        </w:rPr>
        <w:t>The miss detection performance when multiple power saving signal/channel are multiplexed on the same resource, when applicable</w:t>
      </w:r>
    </w:p>
    <w:p w14:paraId="43770536" w14:textId="77777777" w:rsidR="00182473" w:rsidRPr="00182473" w:rsidRDefault="00182473" w:rsidP="00530B9C">
      <w:pPr>
        <w:pStyle w:val="ListParagraph"/>
        <w:numPr>
          <w:ilvl w:val="0"/>
          <w:numId w:val="14"/>
        </w:numPr>
        <w:overflowPunct/>
        <w:autoSpaceDE/>
        <w:autoSpaceDN/>
        <w:adjustRightInd/>
        <w:spacing w:after="0"/>
        <w:ind w:left="864" w:hanging="432"/>
        <w:contextualSpacing w:val="0"/>
        <w:jc w:val="both"/>
        <w:rPr>
          <w:i/>
          <w:sz w:val="22"/>
          <w:szCs w:val="22"/>
          <w:lang w:eastAsia="zh-CN"/>
        </w:rPr>
      </w:pPr>
      <w:r w:rsidRPr="00182473">
        <w:rPr>
          <w:i/>
          <w:sz w:val="22"/>
          <w:szCs w:val="22"/>
          <w:lang w:eastAsia="zh-CN"/>
        </w:rPr>
        <w:t>The performance of the power saving signal/channel should assume realistic implementation limitations, e.g., by using realistic channel estimation and time/frequency offset estimation, etc.</w:t>
      </w:r>
    </w:p>
    <w:p w14:paraId="480FB8F1" w14:textId="77777777" w:rsidR="00956108" w:rsidRDefault="00182473">
      <w:pPr>
        <w:spacing w:beforeLines="50" w:before="120" w:after="0"/>
        <w:rPr>
          <w:i/>
          <w:highlight w:val="green"/>
        </w:rPr>
      </w:pPr>
      <w:r w:rsidRPr="00182473">
        <w:rPr>
          <w:i/>
          <w:highlight w:val="green"/>
        </w:rPr>
        <w:t>Agreements:</w:t>
      </w:r>
    </w:p>
    <w:p w14:paraId="1E36C49A" w14:textId="77777777" w:rsidR="00182473" w:rsidRPr="00182473" w:rsidRDefault="00182473" w:rsidP="00530B9C">
      <w:pPr>
        <w:numPr>
          <w:ilvl w:val="0"/>
          <w:numId w:val="16"/>
        </w:numPr>
        <w:autoSpaceDE/>
        <w:autoSpaceDN/>
        <w:adjustRightInd/>
        <w:snapToGrid/>
        <w:spacing w:after="0"/>
        <w:rPr>
          <w:i/>
          <w:szCs w:val="20"/>
        </w:rPr>
      </w:pPr>
      <w:r w:rsidRPr="00182473">
        <w:rPr>
          <w:i/>
          <w:szCs w:val="20"/>
        </w:rPr>
        <w:t>Companies are encouraged to consider the following aspects for the purpose of the power saving signal/channel design,</w:t>
      </w:r>
    </w:p>
    <w:p w14:paraId="362113A0" w14:textId="77777777" w:rsidR="00182473" w:rsidRPr="00182473" w:rsidRDefault="00182473" w:rsidP="00530B9C">
      <w:pPr>
        <w:numPr>
          <w:ilvl w:val="1"/>
          <w:numId w:val="16"/>
        </w:numPr>
        <w:autoSpaceDE/>
        <w:autoSpaceDN/>
        <w:adjustRightInd/>
        <w:snapToGrid/>
        <w:spacing w:after="0"/>
        <w:rPr>
          <w:i/>
          <w:szCs w:val="20"/>
        </w:rPr>
      </w:pPr>
      <w:r w:rsidRPr="00182473">
        <w:rPr>
          <w:i/>
          <w:szCs w:val="20"/>
        </w:rPr>
        <w:t>The multiplexing capability</w:t>
      </w:r>
    </w:p>
    <w:p w14:paraId="2DFAA623" w14:textId="77777777" w:rsidR="00182473" w:rsidRPr="00182473" w:rsidRDefault="00182473" w:rsidP="00530B9C">
      <w:pPr>
        <w:numPr>
          <w:ilvl w:val="2"/>
          <w:numId w:val="16"/>
        </w:numPr>
        <w:autoSpaceDE/>
        <w:autoSpaceDN/>
        <w:adjustRightInd/>
        <w:snapToGrid/>
        <w:spacing w:after="0"/>
        <w:rPr>
          <w:i/>
          <w:szCs w:val="20"/>
        </w:rPr>
      </w:pPr>
      <w:r w:rsidRPr="00182473">
        <w:rPr>
          <w:i/>
          <w:szCs w:val="20"/>
        </w:rPr>
        <w:t>Include total number of UEs supported</w:t>
      </w:r>
    </w:p>
    <w:p w14:paraId="03C44B5C" w14:textId="77777777" w:rsidR="00182473" w:rsidRPr="00182473" w:rsidRDefault="00182473" w:rsidP="00530B9C">
      <w:pPr>
        <w:numPr>
          <w:ilvl w:val="1"/>
          <w:numId w:val="16"/>
        </w:numPr>
        <w:autoSpaceDE/>
        <w:autoSpaceDN/>
        <w:adjustRightInd/>
        <w:snapToGrid/>
        <w:spacing w:after="0"/>
        <w:rPr>
          <w:i/>
          <w:szCs w:val="20"/>
        </w:rPr>
      </w:pPr>
      <w:r w:rsidRPr="00182473">
        <w:rPr>
          <w:i/>
          <w:szCs w:val="20"/>
        </w:rPr>
        <w:t>The resource overhead in achieving the power saving</w:t>
      </w:r>
    </w:p>
    <w:p w14:paraId="1C8BB635" w14:textId="77777777" w:rsidR="00182473" w:rsidRPr="00182473" w:rsidRDefault="00182473" w:rsidP="00530B9C">
      <w:pPr>
        <w:numPr>
          <w:ilvl w:val="1"/>
          <w:numId w:val="16"/>
        </w:numPr>
        <w:autoSpaceDE/>
        <w:autoSpaceDN/>
        <w:adjustRightInd/>
        <w:snapToGrid/>
        <w:spacing w:after="0"/>
        <w:rPr>
          <w:i/>
          <w:szCs w:val="20"/>
        </w:rPr>
      </w:pPr>
      <w:r w:rsidRPr="00182473">
        <w:rPr>
          <w:i/>
          <w:szCs w:val="20"/>
        </w:rPr>
        <w:t xml:space="preserve">The </w:t>
      </w:r>
      <w:r w:rsidR="003E43E9" w:rsidRPr="00182473">
        <w:rPr>
          <w:i/>
          <w:szCs w:val="20"/>
        </w:rPr>
        <w:t>behavior</w:t>
      </w:r>
      <w:r w:rsidRPr="00182473">
        <w:rPr>
          <w:i/>
          <w:szCs w:val="20"/>
        </w:rPr>
        <w:t xml:space="preserve"> when miss detection/false alarm happens</w:t>
      </w:r>
    </w:p>
    <w:p w14:paraId="36D9C20E" w14:textId="77777777" w:rsidR="00182473" w:rsidRPr="00182473" w:rsidRDefault="00182473" w:rsidP="00530B9C">
      <w:pPr>
        <w:numPr>
          <w:ilvl w:val="1"/>
          <w:numId w:val="16"/>
        </w:numPr>
        <w:autoSpaceDE/>
        <w:autoSpaceDN/>
        <w:adjustRightInd/>
        <w:snapToGrid/>
        <w:spacing w:after="0"/>
        <w:rPr>
          <w:i/>
          <w:szCs w:val="20"/>
        </w:rPr>
      </w:pPr>
      <w:r w:rsidRPr="00182473">
        <w:rPr>
          <w:i/>
          <w:szCs w:val="20"/>
        </w:rPr>
        <w:t>Multiplexing with other signals/channels</w:t>
      </w:r>
    </w:p>
    <w:p w14:paraId="5AF672C5" w14:textId="77777777" w:rsidR="00182473" w:rsidRPr="00182473" w:rsidRDefault="00182473" w:rsidP="00530B9C">
      <w:pPr>
        <w:numPr>
          <w:ilvl w:val="1"/>
          <w:numId w:val="16"/>
        </w:numPr>
        <w:autoSpaceDE/>
        <w:autoSpaceDN/>
        <w:adjustRightInd/>
        <w:snapToGrid/>
        <w:spacing w:after="0"/>
        <w:rPr>
          <w:i/>
          <w:szCs w:val="20"/>
        </w:rPr>
      </w:pPr>
      <w:r w:rsidRPr="00182473">
        <w:rPr>
          <w:i/>
          <w:szCs w:val="20"/>
        </w:rPr>
        <w:t>Number of information bits</w:t>
      </w:r>
    </w:p>
    <w:p w14:paraId="3B9DC7AF" w14:textId="77777777" w:rsidR="00182473" w:rsidRPr="00182473" w:rsidRDefault="00182473" w:rsidP="00530B9C">
      <w:pPr>
        <w:numPr>
          <w:ilvl w:val="1"/>
          <w:numId w:val="16"/>
        </w:numPr>
        <w:autoSpaceDE/>
        <w:autoSpaceDN/>
        <w:adjustRightInd/>
        <w:snapToGrid/>
        <w:spacing w:after="0"/>
        <w:rPr>
          <w:i/>
          <w:szCs w:val="20"/>
        </w:rPr>
      </w:pPr>
      <w:r w:rsidRPr="00182473">
        <w:rPr>
          <w:i/>
          <w:szCs w:val="20"/>
        </w:rPr>
        <w:t>Complexity</w:t>
      </w:r>
    </w:p>
    <w:p w14:paraId="2F024F6E" w14:textId="77777777" w:rsidR="00182473" w:rsidRPr="00182473" w:rsidRDefault="00182473" w:rsidP="00530B9C">
      <w:pPr>
        <w:numPr>
          <w:ilvl w:val="1"/>
          <w:numId w:val="16"/>
        </w:numPr>
        <w:autoSpaceDE/>
        <w:autoSpaceDN/>
        <w:adjustRightInd/>
        <w:snapToGrid/>
        <w:spacing w:after="0"/>
        <w:rPr>
          <w:i/>
          <w:szCs w:val="20"/>
        </w:rPr>
      </w:pPr>
      <w:r w:rsidRPr="00182473">
        <w:rPr>
          <w:i/>
          <w:szCs w:val="20"/>
        </w:rPr>
        <w:t>Power consumption</w:t>
      </w:r>
    </w:p>
    <w:p w14:paraId="06ADF40C" w14:textId="77777777" w:rsidR="00956108" w:rsidRDefault="003F5D1F">
      <w:pPr>
        <w:spacing w:beforeLines="50" w:before="120"/>
        <w:rPr>
          <w:rFonts w:eastAsia="MS Mincho"/>
          <w:lang w:eastAsia="ja-JP"/>
        </w:rPr>
      </w:pPr>
      <w:r>
        <w:rPr>
          <w:rFonts w:eastAsia="MS Mincho"/>
          <w:lang w:eastAsia="ja-JP"/>
        </w:rPr>
        <w:t xml:space="preserve">This contribution </w:t>
      </w:r>
      <w:r w:rsidR="00375594">
        <w:rPr>
          <w:rFonts w:eastAsia="MS Mincho"/>
          <w:lang w:eastAsia="ja-JP"/>
        </w:rPr>
        <w:t xml:space="preserve">will </w:t>
      </w:r>
      <w:r w:rsidR="007E60F8">
        <w:rPr>
          <w:rFonts w:eastAsia="MS Mincho"/>
          <w:lang w:eastAsia="ja-JP"/>
        </w:rPr>
        <w:t>further</w:t>
      </w:r>
      <w:r w:rsidR="001229C1">
        <w:rPr>
          <w:rFonts w:eastAsia="MS Mincho"/>
          <w:lang w:eastAsia="ja-JP"/>
        </w:rPr>
        <w:t xml:space="preserve"> analy</w:t>
      </w:r>
      <w:r w:rsidR="007E60F8">
        <w:rPr>
          <w:rFonts w:eastAsia="MS Mincho"/>
          <w:lang w:eastAsia="ja-JP"/>
        </w:rPr>
        <w:t>ze</w:t>
      </w:r>
      <w:r w:rsidR="001229C1">
        <w:rPr>
          <w:rFonts w:eastAsia="MS Mincho"/>
          <w:lang w:eastAsia="ja-JP"/>
        </w:rPr>
        <w:t xml:space="preserve"> </w:t>
      </w:r>
      <w:r w:rsidR="00BA4449">
        <w:rPr>
          <w:rFonts w:eastAsia="MS Mincho"/>
          <w:lang w:eastAsia="ja-JP"/>
        </w:rPr>
        <w:t xml:space="preserve">the </w:t>
      </w:r>
      <w:r w:rsidR="00177C8B">
        <w:rPr>
          <w:rFonts w:eastAsia="MS Mincho"/>
          <w:lang w:eastAsia="ja-JP"/>
        </w:rPr>
        <w:t>power saving scheme</w:t>
      </w:r>
      <w:r w:rsidR="00CA7338">
        <w:rPr>
          <w:rFonts w:eastAsia="MS Mincho"/>
          <w:lang w:eastAsia="ja-JP"/>
        </w:rPr>
        <w:t>s</w:t>
      </w:r>
      <w:bookmarkEnd w:id="2"/>
      <w:r w:rsidR="00177C8B">
        <w:rPr>
          <w:rFonts w:eastAsia="MS Mincho"/>
          <w:lang w:eastAsia="ja-JP"/>
        </w:rPr>
        <w:t>, which</w:t>
      </w:r>
      <w:r w:rsidR="006651C1" w:rsidRPr="006651C1">
        <w:rPr>
          <w:rFonts w:eastAsia="MS Mincho"/>
          <w:lang w:eastAsia="ja-JP"/>
        </w:rPr>
        <w:t xml:space="preserve"> </w:t>
      </w:r>
      <w:bookmarkStart w:id="4" w:name="OLE_LINK54"/>
      <w:r w:rsidR="00177C8B">
        <w:rPr>
          <w:rFonts w:eastAsia="MS Mincho"/>
          <w:lang w:eastAsia="ja-JP"/>
        </w:rPr>
        <w:t>include</w:t>
      </w:r>
      <w:r w:rsidR="004F562F">
        <w:rPr>
          <w:rFonts w:eastAsia="MS Mincho"/>
          <w:lang w:eastAsia="ja-JP"/>
        </w:rPr>
        <w:t>s</w:t>
      </w:r>
      <w:r w:rsidR="00177C8B">
        <w:rPr>
          <w:rFonts w:eastAsia="MS Mincho"/>
          <w:lang w:eastAsia="ja-JP"/>
        </w:rPr>
        <w:t xml:space="preserve"> adaptation to DRX operation</w:t>
      </w:r>
      <w:r w:rsidR="001B6300">
        <w:rPr>
          <w:rFonts w:eastAsia="MS Mincho"/>
          <w:lang w:eastAsia="ja-JP"/>
        </w:rPr>
        <w:t>,</w:t>
      </w:r>
      <w:r w:rsidR="00177C8B">
        <w:rPr>
          <w:rFonts w:eastAsia="MS Mincho"/>
          <w:lang w:eastAsia="ja-JP"/>
        </w:rPr>
        <w:t xml:space="preserve"> </w:t>
      </w:r>
      <w:r w:rsidR="001B6300">
        <w:rPr>
          <w:rFonts w:eastAsia="MS Mincho"/>
          <w:lang w:eastAsia="ja-JP"/>
        </w:rPr>
        <w:t>adaptation to</w:t>
      </w:r>
      <w:r w:rsidR="00177C8B">
        <w:rPr>
          <w:rFonts w:eastAsia="MS Mincho"/>
          <w:lang w:eastAsia="ja-JP"/>
        </w:rPr>
        <w:t xml:space="preserve"> UE </w:t>
      </w:r>
      <w:r w:rsidR="001B6300">
        <w:rPr>
          <w:rFonts w:eastAsia="MS Mincho"/>
          <w:lang w:eastAsia="ja-JP"/>
        </w:rPr>
        <w:t>scheduling/</w:t>
      </w:r>
      <w:r w:rsidR="00177C8B">
        <w:rPr>
          <w:rFonts w:eastAsia="MS Mincho"/>
          <w:lang w:eastAsia="ja-JP"/>
        </w:rPr>
        <w:t>processing timeline</w:t>
      </w:r>
      <w:r w:rsidR="001B6300">
        <w:rPr>
          <w:rFonts w:eastAsia="MS Mincho"/>
          <w:lang w:eastAsia="ja-JP"/>
        </w:rPr>
        <w:t xml:space="preserve">, </w:t>
      </w:r>
      <w:r w:rsidR="00952F67">
        <w:rPr>
          <w:rFonts w:eastAsia="MS Mincho"/>
          <w:lang w:eastAsia="ja-JP"/>
        </w:rPr>
        <w:t>adaptation to number of antennas</w:t>
      </w:r>
      <w:r w:rsidR="00952F67" w:rsidRPr="00952F67">
        <w:rPr>
          <w:rFonts w:eastAsia="MS Mincho"/>
          <w:lang w:eastAsia="ja-JP"/>
        </w:rPr>
        <w:t xml:space="preserve"> </w:t>
      </w:r>
      <w:r w:rsidR="001B6300">
        <w:rPr>
          <w:rFonts w:eastAsia="MS Mincho"/>
          <w:lang w:eastAsia="ja-JP"/>
        </w:rPr>
        <w:t>and</w:t>
      </w:r>
      <w:r w:rsidR="00E82E8E" w:rsidRPr="00E82E8E">
        <w:rPr>
          <w:rFonts w:eastAsia="MS Mincho"/>
          <w:lang w:eastAsia="ja-JP"/>
        </w:rPr>
        <w:t xml:space="preserve"> </w:t>
      </w:r>
      <w:r w:rsidR="00952F67">
        <w:rPr>
          <w:rFonts w:eastAsia="MS Mincho"/>
          <w:lang w:eastAsia="ja-JP"/>
        </w:rPr>
        <w:t>adaptation in frequency domain</w:t>
      </w:r>
      <w:r w:rsidR="002518FC">
        <w:rPr>
          <w:rFonts w:eastAsia="MS Mincho"/>
          <w:lang w:eastAsia="ja-JP"/>
        </w:rPr>
        <w:t>.</w:t>
      </w:r>
      <w:r w:rsidR="003E43E9">
        <w:rPr>
          <w:rFonts w:eastAsia="MS Mincho"/>
          <w:lang w:eastAsia="ja-JP"/>
        </w:rPr>
        <w:t xml:space="preserve"> Moreover, UE assistance information is also analyzed</w:t>
      </w:r>
      <w:r w:rsidR="004F562F">
        <w:rPr>
          <w:rFonts w:eastAsia="MS Mincho"/>
          <w:lang w:eastAsia="ja-JP"/>
        </w:rPr>
        <w:t xml:space="preserve"> briefly</w:t>
      </w:r>
      <w:r w:rsidR="003E43E9">
        <w:rPr>
          <w:rFonts w:eastAsia="MS Mincho"/>
          <w:lang w:eastAsia="ja-JP"/>
        </w:rPr>
        <w:t>.</w:t>
      </w:r>
    </w:p>
    <w:p w14:paraId="5A7835F7" w14:textId="77777777" w:rsidR="00687B28" w:rsidRDefault="00FC3DC5" w:rsidP="00530B9C">
      <w:pPr>
        <w:pStyle w:val="Heading1"/>
        <w:spacing w:before="240"/>
        <w:ind w:left="431" w:hanging="431"/>
        <w:rPr>
          <w:lang w:eastAsia="ja-JP"/>
        </w:rPr>
      </w:pPr>
      <w:bookmarkStart w:id="5" w:name="_Ref129681832"/>
      <w:bookmarkEnd w:id="4"/>
      <w:r>
        <w:rPr>
          <w:lang w:eastAsia="ja-JP"/>
        </w:rPr>
        <w:t>Discussion</w:t>
      </w:r>
    </w:p>
    <w:p w14:paraId="50BB3B1E" w14:textId="77777777" w:rsidR="001B6A61" w:rsidRDefault="001B6A61" w:rsidP="00530B9C">
      <w:pPr>
        <w:pStyle w:val="Heading2"/>
        <w:rPr>
          <w:lang w:eastAsia="zh-CN"/>
        </w:rPr>
      </w:pPr>
      <w:r>
        <w:rPr>
          <w:lang w:eastAsia="zh-CN"/>
        </w:rPr>
        <w:t>Adaptation to DRX operation</w:t>
      </w:r>
    </w:p>
    <w:p w14:paraId="39D7C770" w14:textId="1A9C4E20" w:rsidR="00B67E82" w:rsidRPr="00B67E82" w:rsidRDefault="00B67E82" w:rsidP="00530B9C">
      <w:pPr>
        <w:pStyle w:val="Eqn"/>
      </w:pPr>
      <w:r w:rsidRPr="00AB398F">
        <w:t>An RRC-Connected UE can be configured with C-DRX to save power</w:t>
      </w:r>
      <w:r>
        <w:t xml:space="preserve">. When C-DRX is configured, </w:t>
      </w:r>
      <w:r w:rsidRPr="003A2D5F">
        <w:t xml:space="preserve">UE monitors PDCCH during </w:t>
      </w:r>
      <w:r>
        <w:t xml:space="preserve">the active time, which includes onDurationTimer, inactivityTimer and retransmissionTimer etc., and power saving is achieved by not monitoring PDCCH in non-active time. The gNB configures C-DRX parameters to UEs, e.g. </w:t>
      </w:r>
      <w:r w:rsidRPr="00F72E89">
        <w:rPr>
          <w:lang w:eastAsia="ko-KR"/>
        </w:rPr>
        <w:t>DRX</w:t>
      </w:r>
      <w:r>
        <w:rPr>
          <w:lang w:eastAsia="ko-KR"/>
        </w:rPr>
        <w:t xml:space="preserve"> cycle, </w:t>
      </w:r>
      <w:r w:rsidRPr="004B466E">
        <w:t>onDuration</w:t>
      </w:r>
      <w:r>
        <w:t>T</w:t>
      </w:r>
      <w:r w:rsidRPr="004B466E">
        <w:t>imer</w:t>
      </w:r>
      <w:r>
        <w:t xml:space="preserve"> value, i</w:t>
      </w:r>
      <w:r w:rsidRPr="004B466E">
        <w:t>nactivity</w:t>
      </w:r>
      <w:r>
        <w:t>T</w:t>
      </w:r>
      <w:r w:rsidRPr="004B466E">
        <w:t>imer</w:t>
      </w:r>
      <w:r>
        <w:t xml:space="preserve"> value, HARQ-RTT-timer value, and ret</w:t>
      </w:r>
      <w:r w:rsidR="00747B03">
        <w:t>ransmissionTimer value. The</w:t>
      </w:r>
      <w:r>
        <w:t xml:space="preserve"> configur</w:t>
      </w:r>
      <w:r w:rsidR="00F40A69">
        <w:t>ation of C-DRX parameters would</w:t>
      </w:r>
      <w:r>
        <w:t xml:space="preserve"> impact UE power consumption</w:t>
      </w:r>
      <w:r w:rsidR="00747B03">
        <w:t xml:space="preserve"> and </w:t>
      </w:r>
      <w:r w:rsidR="00747B03">
        <w:rPr>
          <w:lang w:eastAsia="zh-CN"/>
        </w:rPr>
        <w:t>network flexibility on scheduling</w:t>
      </w:r>
      <w:r>
        <w:t>.</w:t>
      </w:r>
      <w:r w:rsidR="00747B03">
        <w:t xml:space="preserve"> In RAN1</w:t>
      </w:r>
      <w:r w:rsidR="00B21D3A" w:rsidRPr="00B21D3A">
        <w:rPr>
          <w:rFonts w:eastAsia="MS Mincho"/>
        </w:rPr>
        <w:t xml:space="preserve"> </w:t>
      </w:r>
      <w:r w:rsidR="00416856">
        <w:rPr>
          <w:rFonts w:eastAsia="MS Mincho"/>
        </w:rPr>
        <w:t>AH</w:t>
      </w:r>
      <w:r w:rsidR="00747B03">
        <w:t xml:space="preserve">1901 meeting, </w:t>
      </w:r>
      <w:r w:rsidR="00504B95">
        <w:t>power saving signal triggered</w:t>
      </w:r>
      <w:r>
        <w:t xml:space="preserve"> </w:t>
      </w:r>
      <w:r w:rsidR="00504B95">
        <w:t>C-</w:t>
      </w:r>
      <w:r w:rsidR="00747B03">
        <w:t xml:space="preserve">DRX adaptation and </w:t>
      </w:r>
      <w:r w:rsidR="00504B95">
        <w:rPr>
          <w:szCs w:val="20"/>
        </w:rPr>
        <w:t>d</w:t>
      </w:r>
      <w:r w:rsidR="00504B95" w:rsidRPr="0089770A">
        <w:rPr>
          <w:szCs w:val="20"/>
        </w:rPr>
        <w:t xml:space="preserve">ynamic </w:t>
      </w:r>
      <w:r w:rsidR="00504B95">
        <w:rPr>
          <w:szCs w:val="20"/>
        </w:rPr>
        <w:t>adaptation of C-</w:t>
      </w:r>
      <w:r w:rsidR="00504B95" w:rsidRPr="0089770A">
        <w:rPr>
          <w:szCs w:val="20"/>
        </w:rPr>
        <w:t>DRX configuration</w:t>
      </w:r>
      <w:r w:rsidR="00504B95">
        <w:rPr>
          <w:szCs w:val="20"/>
        </w:rPr>
        <w:t xml:space="preserve"> were discussed.</w:t>
      </w:r>
    </w:p>
    <w:p w14:paraId="260AEFDA" w14:textId="77777777" w:rsidR="00E52523" w:rsidRPr="00E52523" w:rsidRDefault="00D33BE2" w:rsidP="00530B9C">
      <w:pPr>
        <w:pStyle w:val="Heading3"/>
        <w:rPr>
          <w:lang w:eastAsia="zh-CN"/>
        </w:rPr>
      </w:pPr>
      <w:r>
        <w:rPr>
          <w:lang w:eastAsia="zh-CN"/>
        </w:rPr>
        <w:t>P</w:t>
      </w:r>
      <w:r w:rsidR="00B67E82">
        <w:rPr>
          <w:lang w:eastAsia="zh-CN"/>
        </w:rPr>
        <w:t>ower saving signal</w:t>
      </w:r>
      <w:r w:rsidRPr="00D33BE2">
        <w:rPr>
          <w:lang w:eastAsia="zh-CN"/>
        </w:rPr>
        <w:t xml:space="preserve"> </w:t>
      </w:r>
      <w:r>
        <w:rPr>
          <w:lang w:eastAsia="zh-CN"/>
        </w:rPr>
        <w:t xml:space="preserve">triggered </w:t>
      </w:r>
      <w:r w:rsidR="00D012A4">
        <w:rPr>
          <w:lang w:eastAsia="zh-CN"/>
        </w:rPr>
        <w:t>C-</w:t>
      </w:r>
      <w:r>
        <w:rPr>
          <w:lang w:eastAsia="zh-CN"/>
        </w:rPr>
        <w:t>DRX adaptation</w:t>
      </w:r>
    </w:p>
    <w:p w14:paraId="0CA041B6" w14:textId="77777777" w:rsidR="001844E2" w:rsidRDefault="00E52523" w:rsidP="00530B9C">
      <w:pPr>
        <w:pStyle w:val="Heading4"/>
        <w:rPr>
          <w:lang w:eastAsia="zh-CN"/>
        </w:rPr>
      </w:pPr>
      <w:r>
        <w:rPr>
          <w:lang w:eastAsia="zh-CN"/>
        </w:rPr>
        <w:t>T</w:t>
      </w:r>
      <w:r w:rsidR="00EB5A06">
        <w:rPr>
          <w:lang w:eastAsia="zh-CN"/>
        </w:rPr>
        <w:t>riggered by wake-up signaling</w:t>
      </w:r>
    </w:p>
    <w:p w14:paraId="7B05897A" w14:textId="77777777" w:rsidR="000D100C" w:rsidRPr="00F6523A" w:rsidRDefault="0095584D" w:rsidP="00530B9C">
      <w:pPr>
        <w:rPr>
          <w:lang w:eastAsia="zh-CN"/>
        </w:rPr>
      </w:pPr>
      <w:r>
        <w:rPr>
          <w:lang w:eastAsia="zh-CN"/>
        </w:rPr>
        <w:t>A</w:t>
      </w:r>
      <w:r>
        <w:rPr>
          <w:rFonts w:hint="eastAsia"/>
          <w:lang w:eastAsia="zh-CN"/>
        </w:rPr>
        <w:t xml:space="preserve">s </w:t>
      </w:r>
      <w:r>
        <w:rPr>
          <w:lang w:eastAsia="zh-CN"/>
        </w:rPr>
        <w:t xml:space="preserve">discussed and agreed for further study, power saving signal can indicate ‘wake-up’ information before or at the beginning of DRX ON duration. To facilitate the description, wake-up signal (WUS) is used to represent the power saving signal that carries the wake-up information. </w:t>
      </w:r>
      <w:r w:rsidR="000D100C" w:rsidRPr="00F6523A">
        <w:rPr>
          <w:lang w:eastAsia="zh-CN"/>
        </w:rPr>
        <w:t xml:space="preserve">As shown in </w:t>
      </w:r>
      <w:r w:rsidR="00416856">
        <w:fldChar w:fldCharType="begin"/>
      </w:r>
      <w:r w:rsidR="00416856">
        <w:instrText xml:space="preserve"> REF _Ref534287446 \h  \* MERGEFORMAT </w:instrText>
      </w:r>
      <w:r w:rsidR="00416856">
        <w:fldChar w:fldCharType="separate"/>
      </w:r>
      <w:r w:rsidR="00B30847">
        <w:rPr>
          <w:lang w:eastAsia="zh-CN"/>
        </w:rPr>
        <w:t>Figure 1</w:t>
      </w:r>
      <w:r w:rsidR="00416856">
        <w:fldChar w:fldCharType="end"/>
      </w:r>
      <w:r w:rsidR="000D100C" w:rsidRPr="00F6523A">
        <w:rPr>
          <w:lang w:eastAsia="zh-CN"/>
        </w:rPr>
        <w:t>, wake-up signaling is expected to be transmitted before or at the very beginning of configured C-DRX cycle. If the wake-up signal is detected, UE shall wake up and monitor PDCCH occasions as that in legacy C-DRX. If the wake-up signal is not detected, the UE can skip the whole C-DRX cycle and does not detect any PDCCH.</w:t>
      </w:r>
    </w:p>
    <w:p w14:paraId="1E780D86" w14:textId="77777777" w:rsidR="000D100C" w:rsidRDefault="000D100C" w:rsidP="00E662F0">
      <w:pPr>
        <w:keepNext/>
        <w:jc w:val="center"/>
      </w:pPr>
      <w:r>
        <w:object w:dxaOrig="6337" w:dyaOrig="2549" w14:anchorId="4CB19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75pt;height:127.1pt" o:ole="">
            <v:imagedata r:id="rId8" o:title=""/>
          </v:shape>
          <o:OLEObject Type="Embed" ProgID="VisioViewer.Viewer.1" ShapeID="_x0000_i1025" DrawAspect="Content" ObjectID="_1611769133" r:id="rId9"/>
        </w:object>
      </w:r>
    </w:p>
    <w:p w14:paraId="7EAB9F6C" w14:textId="77777777" w:rsidR="000D100C" w:rsidRDefault="000D100C" w:rsidP="00E662F0">
      <w:pPr>
        <w:pStyle w:val="Caption"/>
      </w:pPr>
      <w:bookmarkStart w:id="6" w:name="_Ref534287446"/>
      <w:r>
        <w:t xml:space="preserve">Figure </w:t>
      </w:r>
      <w:r w:rsidR="00956108">
        <w:rPr>
          <w:noProof/>
        </w:rPr>
        <w:fldChar w:fldCharType="begin"/>
      </w:r>
      <w:r w:rsidR="00B0379D">
        <w:rPr>
          <w:noProof/>
        </w:rPr>
        <w:instrText xml:space="preserve"> SEQ Figure \* ARABIC </w:instrText>
      </w:r>
      <w:r w:rsidR="00956108">
        <w:rPr>
          <w:noProof/>
        </w:rPr>
        <w:fldChar w:fldCharType="separate"/>
      </w:r>
      <w:r w:rsidR="00B30847">
        <w:rPr>
          <w:noProof/>
        </w:rPr>
        <w:t>1</w:t>
      </w:r>
      <w:r w:rsidR="00956108">
        <w:rPr>
          <w:noProof/>
        </w:rPr>
        <w:fldChar w:fldCharType="end"/>
      </w:r>
      <w:bookmarkEnd w:id="6"/>
      <w:r>
        <w:t xml:space="preserve"> Illustration of wake-up signal when C-DRX is configured</w:t>
      </w:r>
    </w:p>
    <w:p w14:paraId="190FF8F5" w14:textId="15077819" w:rsidR="00D800D7" w:rsidRPr="0095584D" w:rsidRDefault="000D100C" w:rsidP="00530B9C">
      <w:pPr>
        <w:rPr>
          <w:lang w:val="en-GB" w:eastAsia="zh-CN"/>
        </w:rPr>
      </w:pPr>
      <w:r>
        <w:rPr>
          <w:lang w:val="en-GB" w:eastAsia="zh-CN"/>
        </w:rPr>
        <w:t>As a</w:t>
      </w:r>
      <w:r>
        <w:rPr>
          <w:rFonts w:hint="eastAsia"/>
          <w:lang w:val="en-GB" w:eastAsia="zh-CN"/>
        </w:rPr>
        <w:t xml:space="preserve"> </w:t>
      </w:r>
      <w:r>
        <w:rPr>
          <w:lang w:val="en-GB" w:eastAsia="zh-CN"/>
        </w:rPr>
        <w:t>wake-up signal, it is expected that only few bits of information is conveyed to reduce the detection power of wake-up signal. Otherwise, if a large number of bits are carried, the detection of wake</w:t>
      </w:r>
      <w:r w:rsidR="0095584D">
        <w:rPr>
          <w:lang w:val="en-GB" w:eastAsia="zh-CN"/>
        </w:rPr>
        <w:t>-</w:t>
      </w:r>
      <w:r>
        <w:rPr>
          <w:lang w:val="en-GB" w:eastAsia="zh-CN"/>
        </w:rPr>
        <w:t xml:space="preserve">up signal may introduce power consumption overhead, which may reduce the power saving gain of wake-up signal. </w:t>
      </w:r>
      <w:r w:rsidR="0095584D">
        <w:rPr>
          <w:lang w:val="en-GB" w:eastAsia="zh-CN"/>
        </w:rPr>
        <w:t xml:space="preserve"> In RAN1</w:t>
      </w:r>
      <w:r w:rsidR="00B21D3A">
        <w:rPr>
          <w:lang w:val="en-GB" w:eastAsia="zh-CN"/>
        </w:rPr>
        <w:t xml:space="preserve"> </w:t>
      </w:r>
      <w:r w:rsidR="00416856">
        <w:rPr>
          <w:lang w:val="en-GB" w:eastAsia="zh-CN"/>
        </w:rPr>
        <w:t>AH</w:t>
      </w:r>
      <w:r w:rsidR="00B21D3A">
        <w:rPr>
          <w:lang w:val="en-GB" w:eastAsia="zh-CN"/>
        </w:rPr>
        <w:t>#</w:t>
      </w:r>
      <w:bookmarkStart w:id="7" w:name="OLE_LINK20"/>
      <w:r w:rsidR="0095584D">
        <w:rPr>
          <w:lang w:val="en-GB" w:eastAsia="zh-CN"/>
        </w:rPr>
        <w:t>1901</w:t>
      </w:r>
      <w:bookmarkEnd w:id="7"/>
      <w:r w:rsidR="0095584D">
        <w:rPr>
          <w:lang w:val="en-GB" w:eastAsia="zh-CN"/>
        </w:rPr>
        <w:t xml:space="preserve"> meeting, we provide t</w:t>
      </w:r>
      <w:r>
        <w:rPr>
          <w:lang w:val="en-GB" w:eastAsia="zh-CN"/>
        </w:rPr>
        <w:t>wo</w:t>
      </w:r>
      <w:r w:rsidR="0095584D">
        <w:rPr>
          <w:lang w:val="en-GB" w:eastAsia="zh-CN"/>
        </w:rPr>
        <w:t xml:space="preserve"> types of wake-up signalling to be</w:t>
      </w:r>
      <w:r>
        <w:rPr>
          <w:lang w:val="en-GB" w:eastAsia="zh-CN"/>
        </w:rPr>
        <w:t xml:space="preserve"> studied</w:t>
      </w:r>
      <w:r w:rsidR="00587052">
        <w:rPr>
          <w:lang w:val="en-GB" w:eastAsia="zh-CN"/>
        </w:rPr>
        <w:t xml:space="preserve"> </w:t>
      </w:r>
      <w:r w:rsidR="00956108">
        <w:rPr>
          <w:lang w:val="en-GB" w:eastAsia="zh-CN"/>
        </w:rPr>
        <w:fldChar w:fldCharType="begin"/>
      </w:r>
      <w:r w:rsidR="00587052">
        <w:rPr>
          <w:lang w:val="en-GB" w:eastAsia="zh-CN"/>
        </w:rPr>
        <w:instrText xml:space="preserve"> REF _Ref803511 \r \h </w:instrText>
      </w:r>
      <w:r w:rsidR="00956108">
        <w:rPr>
          <w:lang w:val="en-GB" w:eastAsia="zh-CN"/>
        </w:rPr>
      </w:r>
      <w:r w:rsidR="00956108">
        <w:rPr>
          <w:lang w:val="en-GB" w:eastAsia="zh-CN"/>
        </w:rPr>
        <w:fldChar w:fldCharType="separate"/>
      </w:r>
      <w:r w:rsidR="00587052">
        <w:rPr>
          <w:lang w:val="en-GB" w:eastAsia="zh-CN"/>
        </w:rPr>
        <w:t>[2]</w:t>
      </w:r>
      <w:r w:rsidR="00956108">
        <w:rPr>
          <w:lang w:val="en-GB" w:eastAsia="zh-CN"/>
        </w:rPr>
        <w:fldChar w:fldCharType="end"/>
      </w:r>
      <w:r w:rsidR="00E52523">
        <w:rPr>
          <w:lang w:val="en-GB" w:eastAsia="zh-CN"/>
        </w:rPr>
        <w:t>, which are RS based WUS and DCI based WUS.</w:t>
      </w:r>
    </w:p>
    <w:p w14:paraId="14CE9943" w14:textId="77777777" w:rsidR="00F40A69" w:rsidRDefault="000D100C" w:rsidP="00530B9C">
      <w:pPr>
        <w:rPr>
          <w:b/>
          <w:u w:val="single"/>
          <w:lang w:eastAsia="zh-CN"/>
        </w:rPr>
      </w:pPr>
      <w:r>
        <w:rPr>
          <w:b/>
          <w:u w:val="single"/>
          <w:lang w:eastAsia="zh-CN"/>
        </w:rPr>
        <w:t>RS based wake-up signal</w:t>
      </w:r>
    </w:p>
    <w:p w14:paraId="54DA530A" w14:textId="77777777" w:rsidR="00E52523" w:rsidRDefault="00E52523" w:rsidP="00530B9C">
      <w:pPr>
        <w:rPr>
          <w:lang w:eastAsia="zh-CN"/>
        </w:rPr>
      </w:pPr>
      <w:r>
        <w:rPr>
          <w:lang w:eastAsia="zh-CN"/>
        </w:rPr>
        <w:t>The benefit of using RS based wake-up signal is the low detection complexity and low power consumption. Existing reference signal pattern can be reused and designed to carry the wake-up information, meanwhile the RS can be also used for CSI measurement, beam management and time/frequency tracking etc.</w:t>
      </w:r>
    </w:p>
    <w:p w14:paraId="56B08D35" w14:textId="77777777" w:rsidR="00E52523" w:rsidRDefault="00E52523" w:rsidP="00530B9C">
      <w:pPr>
        <w:rPr>
          <w:lang w:val="en-GB" w:eastAsia="zh-CN"/>
        </w:rPr>
      </w:pPr>
      <w:r>
        <w:rPr>
          <w:lang w:eastAsia="zh-CN"/>
        </w:rPr>
        <w:t xml:space="preserve">As an example, </w:t>
      </w:r>
      <w:r w:rsidR="00416856">
        <w:fldChar w:fldCharType="begin"/>
      </w:r>
      <w:r w:rsidR="00416856">
        <w:instrText xml:space="preserve"> REF _Ref525317284 \h  \* MERGEFORMAT </w:instrText>
      </w:r>
      <w:r w:rsidR="00416856">
        <w:fldChar w:fldCharType="separate"/>
      </w:r>
      <w:r w:rsidR="00B30847">
        <w:t>Figure 2</w:t>
      </w:r>
      <w:r w:rsidR="00416856">
        <w:fldChar w:fldCharType="end"/>
      </w:r>
      <w:r>
        <w:rPr>
          <w:lang w:eastAsia="zh-CN"/>
        </w:rPr>
        <w:t xml:space="preserve"> illustrates the usage of TRS based power saving signal. If the reference signals can be used to convey wake-up information,</w:t>
      </w:r>
      <w:r>
        <w:rPr>
          <w:lang w:val="en-GB" w:eastAsia="zh-CN"/>
        </w:rPr>
        <w:t xml:space="preserve"> when there exists UL/DL scheduling in the corresponding one or multiple ‘On Duration’ period(s), the reference signal that indicates ‘wake-up’ will be transmitted. Otherwise, the TRS does not need to be transmitted. In this contribution, we use the terminology of ‘DTX’ to represent that the WUS is not transmitted and the resource can be used for other channels of other UEs e.g. PDSCH. </w:t>
      </w:r>
    </w:p>
    <w:p w14:paraId="4E261DA5" w14:textId="77777777" w:rsidR="00E52523" w:rsidRDefault="00E52523" w:rsidP="00530B9C">
      <w:pPr>
        <w:rPr>
          <w:lang w:val="en-GB" w:eastAsia="zh-CN"/>
        </w:rPr>
      </w:pPr>
      <w:r>
        <w:rPr>
          <w:lang w:val="en-GB" w:eastAsia="zh-CN"/>
        </w:rPr>
        <w:t xml:space="preserve">If the TRS is detected by UE to be present before the C-DRX cycle, UE needs to wake up in the corresponding C-DRX cycle. If the TRS is not detected, i.e. a DTX shall be assumed, the UE shall keep sleeping in the C-DRX cycle. By detecting the presence of TRS, the UE will wake up to process the corresponding PDCCH, and also can use the reference signal for tracking time/frequency offset, adjust AGC etc. as in NR Rel-15 system. </w:t>
      </w:r>
      <w:r w:rsidRPr="003128AB">
        <w:rPr>
          <w:lang w:val="en-GB" w:eastAsia="zh-CN"/>
        </w:rPr>
        <w:t xml:space="preserve"> </w:t>
      </w:r>
    </w:p>
    <w:p w14:paraId="274C124B" w14:textId="77777777" w:rsidR="00E52523" w:rsidRDefault="00E52523" w:rsidP="00E662F0">
      <w:pPr>
        <w:keepNext/>
        <w:jc w:val="center"/>
      </w:pPr>
      <w:r>
        <w:object w:dxaOrig="10628" w:dyaOrig="3218" w14:anchorId="5352F27E">
          <v:shape id="_x0000_i1026" type="#_x0000_t75" style="width:465.5pt;height:2in" o:ole="">
            <v:imagedata r:id="rId10" o:title=""/>
          </v:shape>
          <o:OLEObject Type="Embed" ProgID="VisioViewer.Viewer.1" ShapeID="_x0000_i1026" DrawAspect="Content" ObjectID="_1611769134" r:id="rId11"/>
        </w:object>
      </w:r>
    </w:p>
    <w:p w14:paraId="2C66886F" w14:textId="77777777" w:rsidR="00E52523" w:rsidRDefault="00E52523" w:rsidP="00E662F0">
      <w:pPr>
        <w:pStyle w:val="Caption"/>
      </w:pPr>
      <w:bookmarkStart w:id="8" w:name="_Ref525317284"/>
      <w:r>
        <w:t xml:space="preserve">Figure </w:t>
      </w:r>
      <w:r w:rsidR="00956108">
        <w:rPr>
          <w:noProof/>
        </w:rPr>
        <w:fldChar w:fldCharType="begin"/>
      </w:r>
      <w:r w:rsidR="00B0379D">
        <w:rPr>
          <w:noProof/>
        </w:rPr>
        <w:instrText xml:space="preserve"> SEQ Figure \* ARABIC </w:instrText>
      </w:r>
      <w:r w:rsidR="00956108">
        <w:rPr>
          <w:noProof/>
        </w:rPr>
        <w:fldChar w:fldCharType="separate"/>
      </w:r>
      <w:r w:rsidR="00B30847">
        <w:rPr>
          <w:noProof/>
        </w:rPr>
        <w:t>2</w:t>
      </w:r>
      <w:r w:rsidR="00956108">
        <w:rPr>
          <w:noProof/>
        </w:rPr>
        <w:fldChar w:fldCharType="end"/>
      </w:r>
      <w:bookmarkEnd w:id="8"/>
      <w:r>
        <w:t xml:space="preserve"> Illustration CSI-RS/TRS based power saving signal</w:t>
      </w:r>
    </w:p>
    <w:p w14:paraId="748CE536" w14:textId="77777777" w:rsidR="00E52523" w:rsidRPr="00D952BD" w:rsidRDefault="00E52523" w:rsidP="00530B9C">
      <w:pPr>
        <w:rPr>
          <w:b/>
          <w:lang w:val="en-GB" w:eastAsia="zh-CN"/>
        </w:rPr>
      </w:pPr>
      <w:r>
        <w:rPr>
          <w:lang w:val="en-GB" w:eastAsia="zh-CN"/>
        </w:rPr>
        <w:t xml:space="preserve">In Rel-15, when the UE is in the deep sleep before a C-DRX cycle, UE needs to do time/frequency tracking based on SSB or TRS. Even in case the UE is in light sleep before a C-DRX cycle, if the sleep time/cycle length is larger than a threshold, the UE also needs to obtain time/frequency tracking before the reception of PDCCH/PDSCH, otherwise the performance of PDCCH/PDSCH reception would be significantly impacted. </w:t>
      </w:r>
      <w:r>
        <w:rPr>
          <w:lang w:eastAsia="zh-CN"/>
        </w:rPr>
        <w:t>Considering the UE may need receive reference signal for time/frequency tracking before a C-DRX cycle anyway, the additional reception time due to TRS based power saving signal can be</w:t>
      </w:r>
      <w:r>
        <w:rPr>
          <w:lang w:val="en-GB" w:eastAsia="zh-CN"/>
        </w:rPr>
        <w:t xml:space="preserve"> marginal </w:t>
      </w:r>
      <w:r>
        <w:rPr>
          <w:lang w:val="en-GB" w:eastAsia="zh-CN"/>
        </w:rPr>
        <w:lastRenderedPageBreak/>
        <w:t>in proper configurations. Therefore, the energy consumption due to TRS-based power saving signal reception can be also marginal.</w:t>
      </w:r>
    </w:p>
    <w:p w14:paraId="5C422F1E" w14:textId="77777777" w:rsidR="000D100C" w:rsidRPr="00E52523" w:rsidRDefault="00E52523" w:rsidP="00530B9C">
      <w:pPr>
        <w:rPr>
          <w:lang w:val="en-GB" w:eastAsia="zh-CN"/>
        </w:rPr>
      </w:pPr>
      <w:r>
        <w:rPr>
          <w:lang w:val="en-GB" w:eastAsia="zh-CN"/>
        </w:rPr>
        <w:t>Similarly as the TRS based wake-up signal, other RS based wake-up signal can be also used as wake-up signal. For example, the presence of CSI-RS can also indicate a ‘wake-up’ information while the CSI-RS is used for CSI estimation or beam management.</w:t>
      </w:r>
    </w:p>
    <w:p w14:paraId="72167E51" w14:textId="77777777" w:rsidR="000D100C" w:rsidRDefault="000D100C" w:rsidP="00530B9C">
      <w:pPr>
        <w:rPr>
          <w:b/>
          <w:u w:val="single"/>
          <w:lang w:eastAsia="zh-CN"/>
        </w:rPr>
      </w:pPr>
      <w:r>
        <w:rPr>
          <w:b/>
          <w:u w:val="single"/>
          <w:lang w:eastAsia="zh-CN"/>
        </w:rPr>
        <w:t>DCI based wake-up signal</w:t>
      </w:r>
    </w:p>
    <w:p w14:paraId="63F8E342" w14:textId="77777777" w:rsidR="00E52523" w:rsidRDefault="00E52523" w:rsidP="00530B9C">
      <w:pPr>
        <w:rPr>
          <w:lang w:eastAsia="zh-CN"/>
        </w:rPr>
      </w:pPr>
      <w:r>
        <w:rPr>
          <w:lang w:eastAsia="zh-CN"/>
        </w:rPr>
        <w:t xml:space="preserve">The DCI-based solution is illustrated in </w:t>
      </w:r>
      <w:r w:rsidR="00416856">
        <w:fldChar w:fldCharType="begin"/>
      </w:r>
      <w:r w:rsidR="00416856">
        <w:instrText xml:space="preserve"> REF _Ref525317300 \h  \* MERGEFORMAT </w:instrText>
      </w:r>
      <w:r w:rsidR="00416856">
        <w:fldChar w:fldCharType="separate"/>
      </w:r>
      <w:r w:rsidR="00B30847">
        <w:t>Figure 3</w:t>
      </w:r>
      <w:r w:rsidR="00416856">
        <w:fldChar w:fldCharType="end"/>
      </w:r>
      <w:r>
        <w:rPr>
          <w:lang w:eastAsia="zh-CN"/>
        </w:rPr>
        <w:t xml:space="preserve">, and if the PDCCH that carries a DCI indicating ‘wake-up’ information is transmitted before or at the very beginning of the corresponding C-DRX cycle, </w:t>
      </w:r>
      <w:r>
        <w:rPr>
          <w:rFonts w:hint="eastAsia"/>
          <w:lang w:eastAsia="zh-CN"/>
        </w:rPr>
        <w:t xml:space="preserve">the </w:t>
      </w:r>
      <w:r>
        <w:rPr>
          <w:lang w:val="en-GB" w:eastAsia="zh-CN"/>
        </w:rPr>
        <w:t>UE needs to wake up in the corresponding C-DRX cycle.</w:t>
      </w:r>
      <w:r>
        <w:rPr>
          <w:lang w:eastAsia="zh-CN"/>
        </w:rPr>
        <w:t xml:space="preserve"> If the DCI that indicates wake-up information is not detected, the UE shall not monitor the PDCCH occasions in the corresponding C-DRX cycle</w:t>
      </w:r>
      <w:r>
        <w:rPr>
          <w:rFonts w:hint="eastAsia"/>
          <w:lang w:eastAsia="zh-CN"/>
        </w:rPr>
        <w:t xml:space="preserve"> and </w:t>
      </w:r>
      <w:r>
        <w:rPr>
          <w:lang w:eastAsia="zh-CN"/>
        </w:rPr>
        <w:t>the active time can be reduced and therefore UE can save power..</w:t>
      </w:r>
    </w:p>
    <w:p w14:paraId="5E33424D" w14:textId="71C1A8FE" w:rsidR="00E52523" w:rsidRDefault="00E52523" w:rsidP="00530B9C">
      <w:pPr>
        <w:rPr>
          <w:lang w:eastAsia="zh-CN"/>
        </w:rPr>
      </w:pPr>
      <w:r>
        <w:rPr>
          <w:lang w:eastAsia="zh-CN"/>
        </w:rPr>
        <w:t>In Figure 3 an example is shown for power saving indication before the C-DRX cycle. T</w:t>
      </w:r>
      <w:r w:rsidRPr="00173EF8">
        <w:rPr>
          <w:lang w:eastAsia="zh-CN"/>
        </w:rPr>
        <w:t xml:space="preserve">he DCI-based </w:t>
      </w:r>
      <w:r>
        <w:rPr>
          <w:lang w:eastAsia="zh-CN"/>
        </w:rPr>
        <w:t xml:space="preserve">power saving </w:t>
      </w:r>
      <w:r w:rsidRPr="00173EF8">
        <w:rPr>
          <w:lang w:eastAsia="zh-CN"/>
        </w:rPr>
        <w:t xml:space="preserve">indication </w:t>
      </w:r>
      <w:r>
        <w:rPr>
          <w:lang w:eastAsia="zh-CN"/>
        </w:rPr>
        <w:t>can be</w:t>
      </w:r>
      <w:r w:rsidRPr="00173EF8">
        <w:rPr>
          <w:lang w:eastAsia="zh-CN"/>
        </w:rPr>
        <w:t xml:space="preserve"> protected by CRC checking, which </w:t>
      </w:r>
      <w:r>
        <w:rPr>
          <w:lang w:eastAsia="zh-CN"/>
        </w:rPr>
        <w:t>may achieve</w:t>
      </w:r>
      <w:r w:rsidRPr="00173EF8">
        <w:rPr>
          <w:lang w:eastAsia="zh-CN"/>
        </w:rPr>
        <w:t xml:space="preserve"> low false alarm rate.</w:t>
      </w:r>
      <w:r>
        <w:rPr>
          <w:lang w:eastAsia="zh-CN"/>
        </w:rPr>
        <w:t xml:space="preserve"> </w:t>
      </w:r>
      <w:r w:rsidR="00416856">
        <w:rPr>
          <w:lang w:eastAsia="zh-CN"/>
        </w:rPr>
        <w:t>The</w:t>
      </w:r>
      <w:r>
        <w:rPr>
          <w:lang w:eastAsia="zh-CN"/>
        </w:rPr>
        <w:t xml:space="preserve"> wake-up signal is expected to carry few bits of information, so that the consumed resource overhead and the power consumption due to wake-up signal detection can be minimized for larger power saving gain.</w:t>
      </w:r>
      <w:r>
        <w:rPr>
          <w:rFonts w:hint="eastAsia"/>
          <w:lang w:eastAsia="zh-CN"/>
        </w:rPr>
        <w:t xml:space="preserve"> </w:t>
      </w:r>
    </w:p>
    <w:p w14:paraId="6F837051" w14:textId="77777777" w:rsidR="00E52523" w:rsidRDefault="004F562F" w:rsidP="00E662F0">
      <w:pPr>
        <w:jc w:val="center"/>
      </w:pPr>
      <w:r>
        <w:object w:dxaOrig="10638" w:dyaOrig="4263" w14:anchorId="302DBAF8">
          <v:shape id="_x0000_i1027" type="#_x0000_t75" style="width:465.5pt;height:127.1pt" o:ole="">
            <v:imagedata r:id="rId12" o:title="" croptop="13115f"/>
          </v:shape>
          <o:OLEObject Type="Embed" ProgID="VisioViewer.Viewer.1" ShapeID="_x0000_i1027" DrawAspect="Content" ObjectID="_1611769135" r:id="rId13"/>
        </w:object>
      </w:r>
    </w:p>
    <w:p w14:paraId="2078C64B" w14:textId="77777777" w:rsidR="00E52523" w:rsidRDefault="00E52523" w:rsidP="00E662F0">
      <w:pPr>
        <w:pStyle w:val="Caption"/>
      </w:pPr>
      <w:bookmarkStart w:id="9" w:name="_Ref525317300"/>
      <w:r>
        <w:t xml:space="preserve">Figure </w:t>
      </w:r>
      <w:r w:rsidR="00956108">
        <w:rPr>
          <w:noProof/>
        </w:rPr>
        <w:fldChar w:fldCharType="begin"/>
      </w:r>
      <w:r>
        <w:rPr>
          <w:noProof/>
        </w:rPr>
        <w:instrText xml:space="preserve"> SEQ Figure \* ARABIC </w:instrText>
      </w:r>
      <w:r w:rsidR="00956108">
        <w:rPr>
          <w:noProof/>
        </w:rPr>
        <w:fldChar w:fldCharType="separate"/>
      </w:r>
      <w:r w:rsidR="00B30847">
        <w:rPr>
          <w:noProof/>
        </w:rPr>
        <w:t>3</w:t>
      </w:r>
      <w:r w:rsidR="00956108">
        <w:rPr>
          <w:noProof/>
        </w:rPr>
        <w:fldChar w:fldCharType="end"/>
      </w:r>
      <w:bookmarkEnd w:id="9"/>
      <w:r>
        <w:t xml:space="preserve"> Illustration of DCI based power saving signal</w:t>
      </w:r>
    </w:p>
    <w:p w14:paraId="545BF041" w14:textId="77777777" w:rsidR="000D100C" w:rsidRPr="00E52523" w:rsidRDefault="00E52523" w:rsidP="00530B9C">
      <w:pPr>
        <w:rPr>
          <w:lang w:eastAsia="zh-CN"/>
        </w:rPr>
      </w:pPr>
      <w:r>
        <w:rPr>
          <w:lang w:eastAsia="zh-CN"/>
        </w:rPr>
        <w:t>DCI based power saving signal can be also applicable for one or multiple C-DRX cycles. It should be further studied how many C-DRX cycles should be supported to be skipped by the indication from power saving signal.</w:t>
      </w:r>
    </w:p>
    <w:p w14:paraId="661CD29D" w14:textId="77777777" w:rsidR="000D100C" w:rsidRPr="00F40A69" w:rsidRDefault="000D100C" w:rsidP="00530B9C">
      <w:pPr>
        <w:rPr>
          <w:b/>
          <w:u w:val="single"/>
          <w:lang w:eastAsia="zh-CN"/>
        </w:rPr>
      </w:pPr>
      <w:r w:rsidRPr="000D100C">
        <w:rPr>
          <w:b/>
          <w:u w:val="single"/>
          <w:lang w:eastAsia="zh-CN"/>
        </w:rPr>
        <w:t xml:space="preserve">Refinement of </w:t>
      </w:r>
      <w:r w:rsidRPr="000D100C">
        <w:rPr>
          <w:rFonts w:hint="eastAsia"/>
          <w:b/>
          <w:u w:val="single"/>
          <w:lang w:eastAsia="zh-CN"/>
        </w:rPr>
        <w:t>C-DRX</w:t>
      </w:r>
      <w:r w:rsidRPr="000D100C">
        <w:rPr>
          <w:b/>
          <w:u w:val="single"/>
          <w:lang w:eastAsia="zh-CN"/>
        </w:rPr>
        <w:t xml:space="preserve"> mechanism</w:t>
      </w:r>
      <w:r w:rsidRPr="000D100C">
        <w:rPr>
          <w:rFonts w:hint="eastAsia"/>
          <w:b/>
          <w:u w:val="single"/>
          <w:lang w:eastAsia="zh-CN"/>
        </w:rPr>
        <w:t xml:space="preserve"> when </w:t>
      </w:r>
      <w:r w:rsidRPr="000D100C">
        <w:rPr>
          <w:b/>
          <w:u w:val="single"/>
          <w:lang w:eastAsia="zh-CN"/>
        </w:rPr>
        <w:t>wake-up signal is introduced</w:t>
      </w:r>
    </w:p>
    <w:p w14:paraId="7AC8CB8A" w14:textId="77777777" w:rsidR="00587052" w:rsidRDefault="00587052" w:rsidP="00530B9C">
      <w:pPr>
        <w:rPr>
          <w:lang w:eastAsia="zh-CN"/>
        </w:rPr>
      </w:pPr>
      <w:r>
        <w:rPr>
          <w:lang w:eastAsia="zh-CN"/>
        </w:rPr>
        <w:t>In legacy C-DRX mechanism, an on-duration timer is configured, during which gNB can schedule the UE when there is data to be scheduled for the UE. Once new data is scheduled for the UE, another timer, inactivity timer, starts and controls the monitoring behavior of PDCCH. However, if a long on-duration timer is configured, the UE may waste power on PDCCH monitoring when there is no data to be scheduled in the C-DRX cycle. On the other hand, if the length of on-duration timer is short, gNB needs to schedule the UE within this short duration, which would be challenging considering sometimes multiple UEs may be in the queue for scheduling and the resource may not be sufficient.</w:t>
      </w:r>
    </w:p>
    <w:p w14:paraId="04356CAA" w14:textId="77777777" w:rsidR="00F40A69" w:rsidRPr="00F207AF" w:rsidRDefault="00F40A69" w:rsidP="00530B9C">
      <w:pPr>
        <w:rPr>
          <w:lang w:eastAsia="zh-CN"/>
        </w:rPr>
      </w:pPr>
      <w:r>
        <w:rPr>
          <w:lang w:eastAsia="zh-CN"/>
        </w:rPr>
        <w:t>If wake-up signal is introduced, the UE can know that there would be data scheduled in the associated C-DRX cycle when wake-up signal is detected. Therefore, it would be not necessary to use on-duration timer to trigger the inactivity timer anymore. The wake-up signal can directly trigger the start of inactivity timer. As illustrated in</w:t>
      </w:r>
      <w:r w:rsidR="000F466D">
        <w:rPr>
          <w:lang w:eastAsia="zh-CN"/>
        </w:rPr>
        <w:t xml:space="preserve"> Figure 4</w:t>
      </w:r>
      <w:r>
        <w:rPr>
          <w:lang w:eastAsia="zh-CN"/>
        </w:rPr>
        <w:t>, once the wake-up signal is detected, the UE shall start the inactivity timer. The i</w:t>
      </w:r>
      <w:r w:rsidRPr="00F6523A">
        <w:rPr>
          <w:lang w:eastAsia="zh-CN"/>
        </w:rPr>
        <w:t>nactivity</w:t>
      </w:r>
      <w:r>
        <w:rPr>
          <w:lang w:eastAsia="zh-CN"/>
        </w:rPr>
        <w:t xml:space="preserve"> t</w:t>
      </w:r>
      <w:r w:rsidRPr="00F6523A">
        <w:rPr>
          <w:lang w:eastAsia="zh-CN"/>
        </w:rPr>
        <w:t>imer</w:t>
      </w:r>
      <w:r w:rsidRPr="000A1193">
        <w:rPr>
          <w:lang w:eastAsia="zh-CN"/>
        </w:rPr>
        <w:t xml:space="preserve"> restarting can reuse</w:t>
      </w:r>
      <w:r>
        <w:rPr>
          <w:lang w:eastAsia="zh-CN"/>
        </w:rPr>
        <w:t xml:space="preserve"> the legacy mechanism based on scheduled </w:t>
      </w:r>
      <w:r w:rsidRPr="00F6523A">
        <w:rPr>
          <w:lang w:eastAsia="zh-CN"/>
        </w:rPr>
        <w:t xml:space="preserve">DCI </w:t>
      </w:r>
      <w:r>
        <w:rPr>
          <w:lang w:eastAsia="zh-CN"/>
        </w:rPr>
        <w:t>of</w:t>
      </w:r>
      <w:r w:rsidRPr="00F6523A">
        <w:rPr>
          <w:lang w:eastAsia="zh-CN"/>
        </w:rPr>
        <w:t xml:space="preserve"> a new transmission</w:t>
      </w:r>
      <w:r>
        <w:rPr>
          <w:lang w:eastAsia="zh-CN"/>
        </w:rPr>
        <w:t xml:space="preserve"> (</w:t>
      </w:r>
      <w:r w:rsidRPr="00F6523A">
        <w:rPr>
          <w:lang w:eastAsia="zh-CN"/>
        </w:rPr>
        <w:t>i.e. implicitly determined by NDI</w:t>
      </w:r>
      <w:r>
        <w:rPr>
          <w:lang w:eastAsia="zh-CN"/>
        </w:rPr>
        <w:t xml:space="preserve">), or </w:t>
      </w:r>
      <w:r>
        <w:rPr>
          <w:rFonts w:hint="eastAsia"/>
          <w:lang w:eastAsia="zh-CN"/>
        </w:rPr>
        <w:t xml:space="preserve">whether </w:t>
      </w:r>
      <w:r>
        <w:rPr>
          <w:lang w:eastAsia="zh-CN"/>
        </w:rPr>
        <w:t>the i</w:t>
      </w:r>
      <w:r w:rsidRPr="003B5F73">
        <w:rPr>
          <w:lang w:eastAsia="zh-CN"/>
        </w:rPr>
        <w:t>nactivity</w:t>
      </w:r>
      <w:r>
        <w:rPr>
          <w:lang w:eastAsia="zh-CN"/>
        </w:rPr>
        <w:t xml:space="preserve"> t</w:t>
      </w:r>
      <w:r w:rsidRPr="003B5F73">
        <w:rPr>
          <w:lang w:eastAsia="zh-CN"/>
        </w:rPr>
        <w:t>imer restart</w:t>
      </w:r>
      <w:r>
        <w:rPr>
          <w:lang w:eastAsia="zh-CN"/>
        </w:rPr>
        <w:t xml:space="preserve"> or not can be explicitly indicated in DCI to reduce the time distribution of PDCCH-only state for power consumption</w:t>
      </w:r>
      <w:r w:rsidR="00D2033D">
        <w:rPr>
          <w:lang w:eastAsia="zh-CN"/>
        </w:rPr>
        <w:t xml:space="preserve"> which is discussed in the next section</w:t>
      </w:r>
      <w:r>
        <w:rPr>
          <w:lang w:eastAsia="zh-CN"/>
        </w:rPr>
        <w:t>.</w:t>
      </w:r>
    </w:p>
    <w:p w14:paraId="10966F3B" w14:textId="77777777" w:rsidR="00F40A69" w:rsidRDefault="005B7F16" w:rsidP="00E662F0">
      <w:pPr>
        <w:keepNext/>
        <w:jc w:val="center"/>
      </w:pPr>
      <w:r>
        <w:object w:dxaOrig="6337" w:dyaOrig="2549" w14:anchorId="656A84D9">
          <v:shape id="_x0000_i1028" type="#_x0000_t75" style="width:317.75pt;height:118.95pt" o:ole="">
            <v:imagedata r:id="rId14" o:title=""/>
          </v:shape>
          <o:OLEObject Type="Embed" ProgID="VisioViewer.Viewer.1" ShapeID="_x0000_i1028" DrawAspect="Content" ObjectID="_1611769136" r:id="rId15"/>
        </w:object>
      </w:r>
    </w:p>
    <w:p w14:paraId="7635EA1F" w14:textId="77777777" w:rsidR="001B6A61" w:rsidRDefault="00F40A69" w:rsidP="00E662F0">
      <w:pPr>
        <w:pStyle w:val="Caption"/>
        <w:rPr>
          <w:lang w:eastAsia="ja-JP"/>
        </w:rPr>
      </w:pPr>
      <w:bookmarkStart w:id="10" w:name="_Ref534298783"/>
      <w:r>
        <w:t xml:space="preserve">Figure </w:t>
      </w:r>
      <w:bookmarkEnd w:id="10"/>
      <w:r w:rsidR="000F466D">
        <w:t>4</w:t>
      </w:r>
      <w:r>
        <w:t xml:space="preserve"> Remove of on-duration timer when wake-up signal is introduced</w:t>
      </w:r>
    </w:p>
    <w:p w14:paraId="0D63903D" w14:textId="41D7DFE2" w:rsidR="00F40A69" w:rsidRDefault="000F466D" w:rsidP="00530B9C">
      <w:pPr>
        <w:rPr>
          <w:lang w:eastAsia="zh-CN"/>
        </w:rPr>
      </w:pPr>
      <w:r w:rsidRPr="00ED6059">
        <w:rPr>
          <w:lang w:eastAsia="zh-CN"/>
        </w:rPr>
        <w:t>For DRX adaptation triggered by wake-up</w:t>
      </w:r>
      <w:r w:rsidR="00937132" w:rsidRPr="00ED6059">
        <w:rPr>
          <w:lang w:eastAsia="zh-CN"/>
        </w:rPr>
        <w:t xml:space="preserve"> signal,</w:t>
      </w:r>
      <w:r w:rsidR="00D2033D" w:rsidRPr="00A50D02">
        <w:rPr>
          <w:lang w:eastAsia="zh-CN"/>
        </w:rPr>
        <w:t xml:space="preserve"> system level evaluations are provided in the companion contribution</w:t>
      </w:r>
      <w:r w:rsidR="00587052" w:rsidRPr="00A50D02">
        <w:rPr>
          <w:lang w:eastAsia="zh-CN"/>
        </w:rPr>
        <w:t xml:space="preserve"> </w:t>
      </w:r>
      <w:r w:rsidR="00956108" w:rsidRPr="00ED6059">
        <w:rPr>
          <w:lang w:eastAsia="zh-CN"/>
        </w:rPr>
        <w:fldChar w:fldCharType="begin"/>
      </w:r>
      <w:r w:rsidR="00587052" w:rsidRPr="00A50D02">
        <w:rPr>
          <w:lang w:eastAsia="zh-CN"/>
        </w:rPr>
        <w:instrText xml:space="preserve"> REF _Ref803662 \r \h </w:instrText>
      </w:r>
      <w:r w:rsidR="008D56C7">
        <w:rPr>
          <w:lang w:eastAsia="zh-CN"/>
        </w:rPr>
        <w:instrText xml:space="preserve"> \* MERGEFORMAT </w:instrText>
      </w:r>
      <w:r w:rsidR="00956108" w:rsidRPr="00ED6059">
        <w:rPr>
          <w:lang w:eastAsia="zh-CN"/>
        </w:rPr>
      </w:r>
      <w:r w:rsidR="00956108" w:rsidRPr="00ED6059">
        <w:rPr>
          <w:lang w:eastAsia="zh-CN"/>
        </w:rPr>
        <w:fldChar w:fldCharType="separate"/>
      </w:r>
      <w:r w:rsidR="00587052" w:rsidRPr="00ED6059">
        <w:rPr>
          <w:lang w:eastAsia="zh-CN"/>
        </w:rPr>
        <w:t>[3]</w:t>
      </w:r>
      <w:r w:rsidR="00956108" w:rsidRPr="00ED6059">
        <w:rPr>
          <w:lang w:eastAsia="zh-CN"/>
        </w:rPr>
        <w:fldChar w:fldCharType="end"/>
      </w:r>
      <w:r w:rsidRPr="00ED6059">
        <w:rPr>
          <w:lang w:eastAsia="zh-CN"/>
        </w:rPr>
        <w:t xml:space="preserve">, </w:t>
      </w:r>
      <w:r w:rsidR="00956108" w:rsidRPr="00ED6059">
        <w:rPr>
          <w:lang w:eastAsia="zh-CN"/>
        </w:rPr>
        <w:t xml:space="preserve">in which around </w:t>
      </w:r>
      <w:r w:rsidR="005C2BEA" w:rsidRPr="00A50D02">
        <w:rPr>
          <w:lang w:eastAsia="zh-CN"/>
        </w:rPr>
        <w:t>4</w:t>
      </w:r>
      <w:r w:rsidR="00956108" w:rsidRPr="00ED6059">
        <w:rPr>
          <w:lang w:eastAsia="zh-CN"/>
        </w:rPr>
        <w:t xml:space="preserve">% power saving gain </w:t>
      </w:r>
      <w:r w:rsidR="005C2BEA" w:rsidRPr="00ED6059">
        <w:rPr>
          <w:lang w:eastAsia="zh-CN"/>
        </w:rPr>
        <w:t xml:space="preserve">for </w:t>
      </w:r>
      <w:r w:rsidR="009850A0" w:rsidRPr="00ED6059">
        <w:rPr>
          <w:rFonts w:hint="eastAsia"/>
          <w:lang w:eastAsia="zh-CN"/>
        </w:rPr>
        <w:t>large</w:t>
      </w:r>
      <w:r w:rsidR="005C2BEA" w:rsidRPr="00A50D02">
        <w:rPr>
          <w:lang w:eastAsia="zh-CN"/>
        </w:rPr>
        <w:t xml:space="preserve"> DRX cycle </w:t>
      </w:r>
      <w:r w:rsidR="009850A0" w:rsidRPr="00A50D02">
        <w:rPr>
          <w:rFonts w:hint="eastAsia"/>
          <w:lang w:eastAsia="zh-CN"/>
        </w:rPr>
        <w:t>length</w:t>
      </w:r>
      <w:r w:rsidR="00416856" w:rsidRPr="00A50D02">
        <w:rPr>
          <w:lang w:eastAsia="zh-CN"/>
        </w:rPr>
        <w:t xml:space="preserve"> </w:t>
      </w:r>
      <w:r w:rsidR="005C2BEA" w:rsidRPr="00A50D02">
        <w:rPr>
          <w:lang w:eastAsia="zh-CN"/>
        </w:rPr>
        <w:t>(such as 160ms and 320ms DRX cycle)</w:t>
      </w:r>
      <w:r w:rsidR="00416856" w:rsidRPr="00A50D02">
        <w:rPr>
          <w:lang w:eastAsia="zh-CN"/>
        </w:rPr>
        <w:t xml:space="preserve"> </w:t>
      </w:r>
      <w:r w:rsidR="003B789B" w:rsidRPr="00A50D02">
        <w:rPr>
          <w:lang w:eastAsia="zh-CN"/>
        </w:rPr>
        <w:t xml:space="preserve">and </w:t>
      </w:r>
      <w:r w:rsidR="00A54EAC" w:rsidRPr="00A50D02">
        <w:rPr>
          <w:rFonts w:hint="eastAsia"/>
          <w:lang w:eastAsia="zh-CN"/>
        </w:rPr>
        <w:t>up to</w:t>
      </w:r>
      <w:r w:rsidR="003B789B" w:rsidRPr="00A50D02">
        <w:rPr>
          <w:lang w:eastAsia="zh-CN"/>
        </w:rPr>
        <w:t xml:space="preserve"> </w:t>
      </w:r>
      <w:r w:rsidR="005C2BEA" w:rsidRPr="00A50D02">
        <w:rPr>
          <w:lang w:eastAsia="zh-CN"/>
        </w:rPr>
        <w:t>1</w:t>
      </w:r>
      <w:r w:rsidR="00A54EAC" w:rsidRPr="00A50D02">
        <w:rPr>
          <w:rFonts w:hint="eastAsia"/>
          <w:lang w:eastAsia="zh-CN"/>
        </w:rPr>
        <w:t>8</w:t>
      </w:r>
      <w:r w:rsidR="003B789B" w:rsidRPr="00A50D02">
        <w:rPr>
          <w:lang w:eastAsia="zh-CN"/>
        </w:rPr>
        <w:t xml:space="preserve">% power saving gain </w:t>
      </w:r>
      <w:r w:rsidR="00A54EAC" w:rsidRPr="00A50D02">
        <w:rPr>
          <w:rFonts w:hint="eastAsia"/>
          <w:lang w:eastAsia="zh-CN"/>
        </w:rPr>
        <w:t>for smaller DRX cycle length</w:t>
      </w:r>
      <w:r w:rsidR="00416856" w:rsidRPr="00A50D02">
        <w:rPr>
          <w:lang w:eastAsia="zh-CN"/>
        </w:rPr>
        <w:t xml:space="preserve"> </w:t>
      </w:r>
      <w:r w:rsidR="00A54EAC" w:rsidRPr="00A50D02">
        <w:rPr>
          <w:lang w:eastAsia="zh-CN"/>
        </w:rPr>
        <w:t>(such as 40ms DRX cycle)</w:t>
      </w:r>
      <w:r w:rsidR="00A54EAC" w:rsidRPr="00A50D02">
        <w:rPr>
          <w:rFonts w:hint="eastAsia"/>
          <w:lang w:eastAsia="zh-CN"/>
        </w:rPr>
        <w:t xml:space="preserve"> </w:t>
      </w:r>
      <w:r w:rsidR="003B789B" w:rsidRPr="00A50D02">
        <w:rPr>
          <w:lang w:eastAsia="zh-CN"/>
        </w:rPr>
        <w:t>in case of multi-UE</w:t>
      </w:r>
      <w:r w:rsidR="00B153E8" w:rsidRPr="00A50D02">
        <w:rPr>
          <w:lang w:eastAsia="zh-CN"/>
        </w:rPr>
        <w:t xml:space="preserve"> scenario</w:t>
      </w:r>
      <w:r w:rsidR="003B789B" w:rsidRPr="00A50D02">
        <w:rPr>
          <w:lang w:eastAsia="zh-CN"/>
        </w:rPr>
        <w:t xml:space="preserve"> </w:t>
      </w:r>
      <w:r w:rsidR="00956108" w:rsidRPr="00A50D02">
        <w:rPr>
          <w:lang w:eastAsia="zh-CN"/>
        </w:rPr>
        <w:t>can</w:t>
      </w:r>
      <w:r w:rsidRPr="00ED6059">
        <w:rPr>
          <w:lang w:eastAsia="zh-CN"/>
        </w:rPr>
        <w:t xml:space="preserve"> be observed</w:t>
      </w:r>
      <w:r w:rsidR="00587052" w:rsidRPr="00ED6059">
        <w:rPr>
          <w:lang w:eastAsia="zh-CN"/>
        </w:rPr>
        <w:t xml:space="preserve"> </w:t>
      </w:r>
      <w:r w:rsidRPr="00A50D02">
        <w:rPr>
          <w:lang w:eastAsia="zh-CN"/>
        </w:rPr>
        <w:t>.</w:t>
      </w:r>
      <w:r w:rsidR="00C03183" w:rsidRPr="00A50D02">
        <w:rPr>
          <w:lang w:eastAsia="zh-CN"/>
        </w:rPr>
        <w:t xml:space="preserve"> </w:t>
      </w:r>
      <w:bookmarkStart w:id="11" w:name="OLE_LINK60"/>
      <w:r w:rsidR="00C03183" w:rsidRPr="00A50D02">
        <w:rPr>
          <w:lang w:eastAsia="zh-CN"/>
        </w:rPr>
        <w:t>UPT/latency and resource overhead are also evaluated</w:t>
      </w:r>
      <w:r w:rsidR="00B153E8" w:rsidRPr="00A50D02">
        <w:rPr>
          <w:lang w:eastAsia="zh-CN"/>
        </w:rPr>
        <w:t>:</w:t>
      </w:r>
      <w:r w:rsidR="005C2BEA" w:rsidRPr="00A50D02">
        <w:rPr>
          <w:lang w:eastAsia="zh-CN"/>
        </w:rPr>
        <w:t xml:space="preserve"> larger power saving gain can be obtained at cost of UPT loss,</w:t>
      </w:r>
      <w:r w:rsidR="00B153E8" w:rsidRPr="00A50D02">
        <w:rPr>
          <w:lang w:eastAsia="zh-CN"/>
        </w:rPr>
        <w:t xml:space="preserve"> while</w:t>
      </w:r>
      <w:r w:rsidR="005C2BEA" w:rsidRPr="00A50D02">
        <w:rPr>
          <w:lang w:eastAsia="zh-CN"/>
        </w:rPr>
        <w:t xml:space="preserve"> the resource overhead is acceptable.</w:t>
      </w:r>
      <w:bookmarkEnd w:id="11"/>
    </w:p>
    <w:p w14:paraId="3FA13A12" w14:textId="77777777" w:rsidR="00EB5A06" w:rsidRDefault="00E52523" w:rsidP="00530B9C">
      <w:pPr>
        <w:pStyle w:val="Heading4"/>
        <w:rPr>
          <w:lang w:eastAsia="zh-CN"/>
        </w:rPr>
      </w:pPr>
      <w:r>
        <w:rPr>
          <w:lang w:eastAsia="zh-CN"/>
        </w:rPr>
        <w:t>T</w:t>
      </w:r>
      <w:r w:rsidR="00EB5A06">
        <w:rPr>
          <w:lang w:eastAsia="zh-CN"/>
        </w:rPr>
        <w:t>riggered by go-to-sleep signaling</w:t>
      </w:r>
    </w:p>
    <w:p w14:paraId="273D8A13" w14:textId="02847DE2" w:rsidR="006E0ABF" w:rsidRDefault="006E0ABF" w:rsidP="00530B9C">
      <w:pPr>
        <w:rPr>
          <w:lang w:eastAsia="zh-CN"/>
        </w:rPr>
      </w:pPr>
      <w:r>
        <w:rPr>
          <w:lang w:val="en-GB" w:eastAsia="zh-CN"/>
        </w:rPr>
        <w:t>When a UE already wake</w:t>
      </w:r>
      <w:r w:rsidR="00B153E8">
        <w:rPr>
          <w:lang w:val="en-GB" w:eastAsia="zh-CN"/>
        </w:rPr>
        <w:t>d</w:t>
      </w:r>
      <w:r>
        <w:rPr>
          <w:lang w:val="en-GB" w:eastAsia="zh-CN"/>
        </w:rPr>
        <w:t xml:space="preserve"> up and </w:t>
      </w:r>
      <w:r w:rsidR="00B153E8">
        <w:rPr>
          <w:lang w:val="en-GB" w:eastAsia="zh-CN"/>
        </w:rPr>
        <w:t>is in</w:t>
      </w:r>
      <w:r>
        <w:rPr>
          <w:lang w:val="en-GB" w:eastAsia="zh-CN"/>
        </w:rPr>
        <w:t xml:space="preserve"> active time in C-DRX, or when a UE is not configured with C-DRX, the legacy behaviour of UE is monitoring PDCCH occasions according to the configurations of search space sets. According to our statistical results in LTE deploym</w:t>
      </w:r>
      <w:r w:rsidRPr="00D8075E">
        <w:rPr>
          <w:lang w:val="en-GB" w:eastAsia="zh-CN"/>
        </w:rPr>
        <w:t xml:space="preserve">ent </w:t>
      </w:r>
      <w:r w:rsidR="00956108" w:rsidRPr="00A50D02">
        <w:rPr>
          <w:lang w:eastAsia="zh-CN"/>
        </w:rPr>
        <w:fldChar w:fldCharType="begin"/>
      </w:r>
      <w:r w:rsidR="00587052" w:rsidRPr="00A50D02">
        <w:rPr>
          <w:lang w:val="en-GB" w:eastAsia="zh-CN"/>
        </w:rPr>
        <w:instrText xml:space="preserve"> REF _Ref536797586 \r \h </w:instrText>
      </w:r>
      <w:r w:rsidR="00D8075E">
        <w:rPr>
          <w:lang w:eastAsia="zh-CN"/>
        </w:rPr>
        <w:instrText xml:space="preserve"> \* MERGEFORMAT </w:instrText>
      </w:r>
      <w:r w:rsidR="00956108" w:rsidRPr="00A50D02">
        <w:rPr>
          <w:lang w:eastAsia="zh-CN"/>
        </w:rPr>
      </w:r>
      <w:r w:rsidR="00956108" w:rsidRPr="00A50D02">
        <w:rPr>
          <w:lang w:eastAsia="zh-CN"/>
        </w:rPr>
        <w:fldChar w:fldCharType="separate"/>
      </w:r>
      <w:r w:rsidR="00587052" w:rsidRPr="00A50D02">
        <w:rPr>
          <w:lang w:val="en-GB" w:eastAsia="zh-CN"/>
        </w:rPr>
        <w:t>[4]</w:t>
      </w:r>
      <w:r w:rsidR="00956108" w:rsidRPr="00A50D02">
        <w:rPr>
          <w:lang w:eastAsia="zh-CN"/>
        </w:rPr>
        <w:fldChar w:fldCharType="end"/>
      </w:r>
      <w:r w:rsidRPr="00D8075E">
        <w:rPr>
          <w:lang w:val="en-GB" w:eastAsia="zh-CN"/>
        </w:rPr>
        <w:t xml:space="preserve"> and sys</w:t>
      </w:r>
      <w:r>
        <w:rPr>
          <w:lang w:val="en-GB" w:eastAsia="zh-CN"/>
        </w:rPr>
        <w:t>tem level evaluation</w:t>
      </w:r>
      <w:r w:rsidR="00587052">
        <w:rPr>
          <w:lang w:val="en-GB" w:eastAsia="zh-CN"/>
        </w:rPr>
        <w:t xml:space="preserve"> </w:t>
      </w:r>
      <w:r w:rsidR="00956108">
        <w:rPr>
          <w:lang w:val="en-GB" w:eastAsia="zh-CN"/>
        </w:rPr>
        <w:fldChar w:fldCharType="begin"/>
      </w:r>
      <w:r w:rsidR="00587052">
        <w:rPr>
          <w:lang w:val="en-GB" w:eastAsia="zh-CN"/>
        </w:rPr>
        <w:instrText xml:space="preserve"> REF _Ref803662 \r \h </w:instrText>
      </w:r>
      <w:r w:rsidR="00956108">
        <w:rPr>
          <w:lang w:val="en-GB" w:eastAsia="zh-CN"/>
        </w:rPr>
      </w:r>
      <w:r w:rsidR="00956108">
        <w:rPr>
          <w:lang w:val="en-GB" w:eastAsia="zh-CN"/>
        </w:rPr>
        <w:fldChar w:fldCharType="separate"/>
      </w:r>
      <w:r w:rsidR="00587052">
        <w:rPr>
          <w:lang w:val="en-GB" w:eastAsia="zh-CN"/>
        </w:rPr>
        <w:t>[3]</w:t>
      </w:r>
      <w:r w:rsidR="00956108">
        <w:rPr>
          <w:lang w:val="en-GB" w:eastAsia="zh-CN"/>
        </w:rPr>
        <w:fldChar w:fldCharType="end"/>
      </w:r>
      <w:r w:rsidRPr="00D73F4C">
        <w:rPr>
          <w:lang w:eastAsia="zh-CN"/>
        </w:rPr>
        <w:t xml:space="preserve">, </w:t>
      </w:r>
      <w:r>
        <w:rPr>
          <w:lang w:eastAsia="zh-CN"/>
        </w:rPr>
        <w:t xml:space="preserve">it would be possible that for a UE there is no scheduling during some </w:t>
      </w:r>
      <w:r w:rsidR="00B153E8">
        <w:rPr>
          <w:lang w:eastAsia="zh-CN"/>
        </w:rPr>
        <w:t>time duration</w:t>
      </w:r>
      <w:r>
        <w:rPr>
          <w:lang w:eastAsia="zh-CN"/>
        </w:rPr>
        <w:t xml:space="preserve">. If </w:t>
      </w:r>
      <w:r w:rsidRPr="00D73F4C">
        <w:rPr>
          <w:lang w:eastAsia="zh-CN"/>
        </w:rPr>
        <w:t xml:space="preserve">a </w:t>
      </w:r>
      <w:r>
        <w:rPr>
          <w:lang w:eastAsia="zh-CN"/>
        </w:rPr>
        <w:t xml:space="preserve">signaling </w:t>
      </w:r>
      <w:r w:rsidRPr="00D73F4C">
        <w:rPr>
          <w:lang w:eastAsia="zh-CN"/>
        </w:rPr>
        <w:t>indicat</w:t>
      </w:r>
      <w:r>
        <w:rPr>
          <w:lang w:eastAsia="zh-CN"/>
        </w:rPr>
        <w:t>es</w:t>
      </w:r>
      <w:r w:rsidRPr="00D73F4C">
        <w:rPr>
          <w:lang w:eastAsia="zh-CN"/>
        </w:rPr>
        <w:t xml:space="preserve"> </w:t>
      </w:r>
      <w:r>
        <w:rPr>
          <w:lang w:eastAsia="zh-CN"/>
        </w:rPr>
        <w:t xml:space="preserve">the </w:t>
      </w:r>
      <w:r w:rsidRPr="00D73F4C">
        <w:rPr>
          <w:lang w:eastAsia="zh-CN"/>
        </w:rPr>
        <w:t xml:space="preserve">UE to skip the PDCCH monitoring </w:t>
      </w:r>
      <w:r>
        <w:rPr>
          <w:lang w:eastAsia="zh-CN"/>
        </w:rPr>
        <w:t>for the specific duration, the power saving gain is expected</w:t>
      </w:r>
      <w:r w:rsidRPr="00D73F4C">
        <w:rPr>
          <w:lang w:eastAsia="zh-CN"/>
        </w:rPr>
        <w:t>.</w:t>
      </w:r>
      <w:r>
        <w:rPr>
          <w:lang w:eastAsia="zh-CN"/>
        </w:rPr>
        <w:t xml:space="preserve"> In RAN1#94bis, skipping PDCCH in a slot has already been modelled as the micro sleep state: PDCCH-only slot consumes 100 power units and micro sleep mode consumes 45 power units. Therefore, skipping of PDCCH monitoring can introduce power saving benefit.</w:t>
      </w:r>
      <w:r>
        <w:rPr>
          <w:rFonts w:hint="eastAsia"/>
          <w:lang w:eastAsia="zh-CN"/>
        </w:rPr>
        <w:t xml:space="preserve"> </w:t>
      </w:r>
      <w:r>
        <w:rPr>
          <w:lang w:eastAsia="zh-CN"/>
        </w:rPr>
        <w:t>As an example shown in</w:t>
      </w:r>
      <w:r w:rsidR="000F466D">
        <w:rPr>
          <w:lang w:eastAsia="zh-CN"/>
        </w:rPr>
        <w:t xml:space="preserve"> Figure 5</w:t>
      </w:r>
      <w:r>
        <w:rPr>
          <w:lang w:eastAsia="zh-CN"/>
        </w:rPr>
        <w:t>, the Go-</w:t>
      </w:r>
      <w:r w:rsidR="00B153E8">
        <w:rPr>
          <w:lang w:eastAsia="zh-CN"/>
        </w:rPr>
        <w:t>T</w:t>
      </w:r>
      <w:r>
        <w:rPr>
          <w:lang w:eastAsia="zh-CN"/>
        </w:rPr>
        <w:t>o-</w:t>
      </w:r>
      <w:r w:rsidR="00B153E8">
        <w:rPr>
          <w:lang w:eastAsia="zh-CN"/>
        </w:rPr>
        <w:t>S</w:t>
      </w:r>
      <w:r>
        <w:rPr>
          <w:lang w:eastAsia="zh-CN"/>
        </w:rPr>
        <w:t xml:space="preserve">leep </w:t>
      </w:r>
      <w:r w:rsidR="00B153E8">
        <w:rPr>
          <w:lang w:eastAsia="zh-CN"/>
        </w:rPr>
        <w:t xml:space="preserve">(GTS) </w:t>
      </w:r>
      <w:r>
        <w:rPr>
          <w:lang w:eastAsia="zh-CN"/>
        </w:rPr>
        <w:t xml:space="preserve">signaling can indicate the UE to skip PDCCH monitoring during an indicated duration, which is called GTS duration. The length of the indicated GTS duration can be configured by higher layers and can be for example 2ms, 4ms, 6ms and 8ms etc. Sometimes, gNB may know that there would be no data to be scheduled for the UE of the DRX cycle. In this case, the go-to-sleep </w:t>
      </w:r>
      <w:r w:rsidR="00B153E8">
        <w:rPr>
          <w:lang w:eastAsia="zh-CN"/>
        </w:rPr>
        <w:t xml:space="preserve">signal </w:t>
      </w:r>
      <w:r>
        <w:rPr>
          <w:lang w:eastAsia="zh-CN"/>
        </w:rPr>
        <w:t xml:space="preserve">can directly indicate </w:t>
      </w:r>
      <w:r w:rsidR="00B153E8">
        <w:rPr>
          <w:lang w:eastAsia="zh-CN"/>
        </w:rPr>
        <w:t xml:space="preserve">to </w:t>
      </w:r>
      <w:r>
        <w:rPr>
          <w:lang w:eastAsia="zh-CN"/>
        </w:rPr>
        <w:t xml:space="preserve">the UE </w:t>
      </w:r>
      <w:r w:rsidR="00B153E8">
        <w:rPr>
          <w:lang w:eastAsia="zh-CN"/>
        </w:rPr>
        <w:t xml:space="preserve">to stop </w:t>
      </w:r>
      <w:r>
        <w:rPr>
          <w:lang w:eastAsia="zh-CN"/>
        </w:rPr>
        <w:t>the running of inactivity timer, then the UE can go to light/deep sleep earlier than that when the UE cannot sleep until the inactivity timer expires.</w:t>
      </w:r>
      <w:r w:rsidR="00022FDB">
        <w:rPr>
          <w:lang w:eastAsia="zh-CN"/>
        </w:rPr>
        <w:t xml:space="preserve"> Power saving gain, latency impact and the UPT loss are evaluated for go-to-sleep signal in</w:t>
      </w:r>
      <w:r w:rsidR="00587052">
        <w:rPr>
          <w:lang w:eastAsia="zh-CN"/>
        </w:rPr>
        <w:t xml:space="preserve"> </w:t>
      </w:r>
      <w:r w:rsidR="00956108">
        <w:rPr>
          <w:lang w:eastAsia="zh-CN"/>
        </w:rPr>
        <w:fldChar w:fldCharType="begin"/>
      </w:r>
      <w:r w:rsidR="00587052">
        <w:rPr>
          <w:lang w:eastAsia="zh-CN"/>
        </w:rPr>
        <w:instrText xml:space="preserve"> REF _Ref803662 \r \h </w:instrText>
      </w:r>
      <w:r w:rsidR="00956108">
        <w:rPr>
          <w:lang w:eastAsia="zh-CN"/>
        </w:rPr>
      </w:r>
      <w:r w:rsidR="00956108">
        <w:rPr>
          <w:lang w:eastAsia="zh-CN"/>
        </w:rPr>
        <w:fldChar w:fldCharType="separate"/>
      </w:r>
      <w:r w:rsidR="00587052">
        <w:rPr>
          <w:lang w:eastAsia="zh-CN"/>
        </w:rPr>
        <w:t>[3]</w:t>
      </w:r>
      <w:r w:rsidR="00956108">
        <w:rPr>
          <w:lang w:eastAsia="zh-CN"/>
        </w:rPr>
        <w:fldChar w:fldCharType="end"/>
      </w:r>
      <w:r w:rsidR="00022FDB">
        <w:rPr>
          <w:lang w:eastAsia="zh-CN"/>
        </w:rPr>
        <w:t>. From the evaluation, significant power saving gain is observed (</w:t>
      </w:r>
      <w:r w:rsidR="003B789B">
        <w:t>about 9%~</w:t>
      </w:r>
      <w:r w:rsidR="005C2BEA">
        <w:t>30</w:t>
      </w:r>
      <w:r w:rsidR="003B789B">
        <w:t>% for multi-UE scenario</w:t>
      </w:r>
      <w:r w:rsidR="00022FDB">
        <w:rPr>
          <w:lang w:eastAsia="zh-CN"/>
        </w:rPr>
        <w:t>).</w:t>
      </w:r>
    </w:p>
    <w:p w14:paraId="7EE6C3F4" w14:textId="77777777" w:rsidR="006E0ABF" w:rsidRDefault="005B7F16" w:rsidP="008F0785">
      <w:pPr>
        <w:jc w:val="center"/>
        <w:rPr>
          <w:lang w:eastAsia="zh-CN"/>
        </w:rPr>
      </w:pPr>
      <w:r>
        <w:object w:dxaOrig="9708" w:dyaOrig="2486" w14:anchorId="427760FC">
          <v:shape id="_x0000_i1029" type="#_x0000_t75" style="width:372.85pt;height:102.7pt" o:ole="">
            <v:imagedata r:id="rId16" o:title=""/>
          </v:shape>
          <o:OLEObject Type="Embed" ProgID="VisioViewer.Viewer.1" ShapeID="_x0000_i1029" DrawAspect="Content" ObjectID="_1611769137" r:id="rId17"/>
        </w:object>
      </w:r>
    </w:p>
    <w:p w14:paraId="75F86BA9" w14:textId="55AC54CE" w:rsidR="006E0ABF" w:rsidRDefault="006E0ABF" w:rsidP="008F0785">
      <w:pPr>
        <w:pStyle w:val="Caption"/>
      </w:pPr>
      <w:bookmarkStart w:id="12" w:name="_Ref534273200"/>
      <w:r>
        <w:t xml:space="preserve">Figure </w:t>
      </w:r>
      <w:bookmarkEnd w:id="12"/>
      <w:r w:rsidR="000F466D">
        <w:t>5</w:t>
      </w:r>
      <w:r w:rsidR="001925BE">
        <w:t xml:space="preserve"> Illustration of g</w:t>
      </w:r>
      <w:r>
        <w:t>o-to-sleep signalling</w:t>
      </w:r>
    </w:p>
    <w:p w14:paraId="564734B2" w14:textId="7FAAF944" w:rsidR="00956108" w:rsidRPr="00A50D02" w:rsidRDefault="00E52523" w:rsidP="00A50D02">
      <w:pPr>
        <w:spacing w:beforeLines="50" w:before="120"/>
        <w:rPr>
          <w:lang w:eastAsia="zh-CN"/>
        </w:rPr>
      </w:pPr>
      <w:r>
        <w:rPr>
          <w:lang w:eastAsia="zh-CN"/>
        </w:rPr>
        <w:t>For the signaling design of go-to-sleep signal, DCI-based signaling is a straightforward way considering that the UE has already started the PDCCH monitoring</w:t>
      </w:r>
      <w:r>
        <w:rPr>
          <w:lang w:val="en-GB" w:eastAsia="zh-CN"/>
        </w:rPr>
        <w:t xml:space="preserve">. The length of the indicated GTS duration shall impact the traffic latency. When the gNB can predict UE traffic more accurately, less latency impact is expected. It would be more difficult to predict the UE traffic when the indicated GTS duration is longer. Therefore, a shorter GTS duration may be preferred by gNB for better latency performance. However, a shorter GTS duration may need more frequently transmission of GTS signal, which causes more resource overhead. </w:t>
      </w:r>
      <w:r w:rsidR="00D351FB">
        <w:rPr>
          <w:lang w:val="en-GB" w:eastAsia="zh-CN"/>
        </w:rPr>
        <w:t>But as</w:t>
      </w:r>
      <w:r>
        <w:rPr>
          <w:lang w:val="en-GB" w:eastAsia="zh-CN"/>
        </w:rPr>
        <w:t xml:space="preserve"> studied in the companion contribution by system level evaluation</w:t>
      </w:r>
      <w:r w:rsidR="00587052">
        <w:rPr>
          <w:lang w:val="en-GB" w:eastAsia="zh-CN"/>
        </w:rPr>
        <w:t xml:space="preserve"> </w:t>
      </w:r>
      <w:r w:rsidR="00956108">
        <w:rPr>
          <w:lang w:val="en-GB" w:eastAsia="zh-CN"/>
        </w:rPr>
        <w:fldChar w:fldCharType="begin"/>
      </w:r>
      <w:r w:rsidR="00587052">
        <w:rPr>
          <w:lang w:val="en-GB" w:eastAsia="zh-CN"/>
        </w:rPr>
        <w:instrText xml:space="preserve"> REF _Ref803662 \r \h </w:instrText>
      </w:r>
      <w:r w:rsidR="00956108">
        <w:rPr>
          <w:lang w:val="en-GB" w:eastAsia="zh-CN"/>
        </w:rPr>
      </w:r>
      <w:r w:rsidR="00956108">
        <w:rPr>
          <w:lang w:val="en-GB" w:eastAsia="zh-CN"/>
        </w:rPr>
        <w:fldChar w:fldCharType="separate"/>
      </w:r>
      <w:r w:rsidR="00587052">
        <w:rPr>
          <w:lang w:val="en-GB" w:eastAsia="zh-CN"/>
        </w:rPr>
        <w:t>[3]</w:t>
      </w:r>
      <w:r w:rsidR="00956108">
        <w:rPr>
          <w:lang w:val="en-GB" w:eastAsia="zh-CN"/>
        </w:rPr>
        <w:fldChar w:fldCharType="end"/>
      </w:r>
      <w:r w:rsidR="00827024">
        <w:rPr>
          <w:lang w:val="en-GB" w:eastAsia="zh-CN"/>
        </w:rPr>
        <w:t xml:space="preserve">, the group-DCI based GTS can multiplex </w:t>
      </w:r>
      <w:r w:rsidR="00816BB0">
        <w:rPr>
          <w:lang w:val="en-GB" w:eastAsia="zh-CN"/>
        </w:rPr>
        <w:t>several</w:t>
      </w:r>
      <w:r w:rsidR="00827024">
        <w:rPr>
          <w:lang w:val="en-GB" w:eastAsia="zh-CN"/>
        </w:rPr>
        <w:t xml:space="preserve"> UEs, </w:t>
      </w:r>
      <w:r w:rsidR="00816BB0">
        <w:rPr>
          <w:lang w:val="en-GB" w:eastAsia="zh-CN"/>
        </w:rPr>
        <w:t>so that</w:t>
      </w:r>
      <w:r w:rsidR="00827024">
        <w:rPr>
          <w:lang w:val="en-GB" w:eastAsia="zh-CN"/>
        </w:rPr>
        <w:t xml:space="preserve"> the resource overhead of GTS can be reduced</w:t>
      </w:r>
      <w:r>
        <w:rPr>
          <w:lang w:val="en-GB" w:eastAsia="zh-CN"/>
        </w:rPr>
        <w:t>.</w:t>
      </w:r>
      <w:r w:rsidR="00D351FB">
        <w:rPr>
          <w:lang w:val="en-GB" w:eastAsia="zh-CN"/>
        </w:rPr>
        <w:t xml:space="preserve"> </w:t>
      </w:r>
      <w:r w:rsidR="00816BB0">
        <w:rPr>
          <w:lang w:val="en-GB" w:eastAsia="zh-CN"/>
        </w:rPr>
        <w:t>Thus,</w:t>
      </w:r>
      <w:r w:rsidR="00827024">
        <w:rPr>
          <w:lang w:val="en-GB" w:eastAsia="zh-CN"/>
        </w:rPr>
        <w:t xml:space="preserve"> </w:t>
      </w:r>
      <w:r w:rsidR="00827024">
        <w:rPr>
          <w:lang w:eastAsia="zh-CN"/>
        </w:rPr>
        <w:t>potentially the solution of reduction of the resource overhead for GTS can be further studied.</w:t>
      </w:r>
    </w:p>
    <w:p w14:paraId="04BD65B6" w14:textId="77777777" w:rsidR="00E52523" w:rsidRDefault="00E52523" w:rsidP="00530B9C">
      <w:pPr>
        <w:rPr>
          <w:lang w:eastAsia="zh-CN"/>
        </w:rPr>
      </w:pPr>
      <w:r>
        <w:rPr>
          <w:lang w:val="en-GB" w:eastAsia="zh-CN"/>
        </w:rPr>
        <w:lastRenderedPageBreak/>
        <w:t>The detailed design on search space set, CORESET and DCI format used for go-to-sleep signalling can be further studied.</w:t>
      </w:r>
    </w:p>
    <w:p w14:paraId="70F3B0CF" w14:textId="5D299186" w:rsidR="00AE1A29" w:rsidRDefault="00AE1A29" w:rsidP="00530B9C">
      <w:pPr>
        <w:rPr>
          <w:b/>
          <w:lang w:eastAsia="zh-CN"/>
        </w:rPr>
      </w:pPr>
      <w:r w:rsidRPr="00AE1A29">
        <w:rPr>
          <w:b/>
          <w:lang w:eastAsia="ja-JP"/>
        </w:rPr>
        <w:t>Proposal</w:t>
      </w:r>
      <w:r w:rsidR="00C03183">
        <w:rPr>
          <w:b/>
          <w:lang w:eastAsia="ja-JP"/>
        </w:rPr>
        <w:t xml:space="preserve"> 1</w:t>
      </w:r>
      <w:r w:rsidRPr="00AE1A29">
        <w:rPr>
          <w:b/>
          <w:lang w:eastAsia="ja-JP"/>
        </w:rPr>
        <w:t>:</w:t>
      </w:r>
      <w:r w:rsidR="00EF192A">
        <w:rPr>
          <w:b/>
          <w:lang w:eastAsia="ja-JP"/>
        </w:rPr>
        <w:t xml:space="preserve"> Capture the description </w:t>
      </w:r>
      <w:r w:rsidR="00EF192A" w:rsidRPr="00EF192A">
        <w:rPr>
          <w:b/>
          <w:lang w:eastAsia="ja-JP"/>
        </w:rPr>
        <w:t xml:space="preserve">of </w:t>
      </w:r>
      <w:r w:rsidR="00EF192A" w:rsidRPr="00EF192A">
        <w:rPr>
          <w:b/>
          <w:lang w:eastAsia="zh-CN"/>
        </w:rPr>
        <w:t>power saving signal triggered DRX adaptation</w:t>
      </w:r>
      <w:r w:rsidR="00937132">
        <w:rPr>
          <w:b/>
          <w:lang w:eastAsia="zh-CN"/>
        </w:rPr>
        <w:t xml:space="preserve"> in</w:t>
      </w:r>
      <w:r w:rsidR="00EF192A">
        <w:rPr>
          <w:b/>
          <w:lang w:eastAsia="zh-CN"/>
        </w:rPr>
        <w:t xml:space="preserve"> </w:t>
      </w:r>
      <w:r w:rsidR="00E149FE">
        <w:rPr>
          <w:b/>
          <w:lang w:eastAsia="zh-CN"/>
        </w:rPr>
        <w:t>S</w:t>
      </w:r>
      <w:r w:rsidR="00EF192A">
        <w:rPr>
          <w:b/>
          <w:lang w:eastAsia="zh-CN"/>
        </w:rPr>
        <w:t>ection</w:t>
      </w:r>
      <w:r w:rsidR="00937132">
        <w:rPr>
          <w:b/>
          <w:lang w:eastAsia="zh-CN"/>
        </w:rPr>
        <w:t xml:space="preserve"> 2.1.1</w:t>
      </w:r>
      <w:r w:rsidR="00EF192A">
        <w:rPr>
          <w:b/>
          <w:lang w:eastAsia="zh-CN"/>
        </w:rPr>
        <w:t xml:space="preserve"> into the TR.</w:t>
      </w:r>
    </w:p>
    <w:p w14:paraId="4FD2F028" w14:textId="77777777" w:rsidR="00DF4E8C" w:rsidRDefault="00DF4E8C" w:rsidP="00530B9C">
      <w:pPr>
        <w:pStyle w:val="Heading4"/>
        <w:spacing w:before="240"/>
        <w:ind w:left="862" w:hanging="862"/>
        <w:rPr>
          <w:lang w:eastAsia="zh-CN"/>
        </w:rPr>
      </w:pPr>
      <w:bookmarkStart w:id="13" w:name="_Ref803952"/>
      <w:r>
        <w:rPr>
          <w:lang w:eastAsia="zh-CN"/>
        </w:rPr>
        <w:t>Link level evaluation on power saving signal</w:t>
      </w:r>
      <w:bookmarkEnd w:id="13"/>
    </w:p>
    <w:p w14:paraId="6A540B37" w14:textId="77777777" w:rsidR="00240282" w:rsidRDefault="00240282" w:rsidP="00530B9C">
      <w:pPr>
        <w:rPr>
          <w:lang w:eastAsia="zh-CN"/>
        </w:rPr>
      </w:pPr>
      <w:r>
        <w:rPr>
          <w:lang w:eastAsia="zh-CN"/>
        </w:rPr>
        <w:t>Link level detection performance needs to be investigated to show the miss-detection rate and false alarm performance of power saving signal. Furthermore, link level performance can impact the requirement on resource usage and energy detection of power saving signal, which impact the system level evaluation on the power saving gain and resource overhead.</w:t>
      </w:r>
    </w:p>
    <w:p w14:paraId="353F3145" w14:textId="77777777" w:rsidR="00D8075E" w:rsidRDefault="00240282" w:rsidP="00D8075E">
      <w:pPr>
        <w:spacing w:beforeLines="50" w:before="120"/>
        <w:rPr>
          <w:lang w:eastAsia="zh-CN"/>
        </w:rPr>
      </w:pPr>
      <w:r>
        <w:rPr>
          <w:lang w:eastAsia="zh-CN"/>
        </w:rPr>
        <w:t xml:space="preserve">If the wake-up indication is miss-detected, the UE would skip the whole C-DRX cycle and the scheduling of data would be lost. This would impact the service QoS. Therefore, the performance of miss-detection rate is a more critical metric for the power saving signaling that is designed to carry ‘wake-up’ information. For the power saving signal to indicate wake-up, a false alarm shall not impact the scheduling of data and a false detection would merely impact the overall power saving gains. </w:t>
      </w:r>
      <w:r w:rsidRPr="00356049">
        <w:rPr>
          <w:lang w:eastAsia="zh-CN"/>
        </w:rPr>
        <w:t xml:space="preserve">For the </w:t>
      </w:r>
      <w:r>
        <w:rPr>
          <w:lang w:eastAsia="zh-CN"/>
        </w:rPr>
        <w:t xml:space="preserve">power saving signal that is designed to carry ‘go-to-sleep’ information, the false alarm detection is a more critical metric as when the false alarm happens the UE shall stop the related processing and go to sleep mode. On the other hand, the miss-detection would just impact the power consumption and therefore can be relaxed under certain conditions. </w:t>
      </w:r>
    </w:p>
    <w:p w14:paraId="5451FA4F" w14:textId="77777777" w:rsidR="00956108" w:rsidRDefault="00240282">
      <w:pPr>
        <w:spacing w:beforeLines="50" w:before="120" w:after="0"/>
        <w:rPr>
          <w:b/>
          <w:lang w:eastAsia="zh-CN"/>
        </w:rPr>
      </w:pPr>
      <w:r w:rsidRPr="00356049">
        <w:rPr>
          <w:b/>
          <w:lang w:eastAsia="zh-CN"/>
        </w:rPr>
        <w:t>Observation 1: For power saving signal that is designed</w:t>
      </w:r>
      <w:r w:rsidRPr="002E4BA0">
        <w:rPr>
          <w:b/>
          <w:lang w:eastAsia="zh-CN"/>
        </w:rPr>
        <w:t xml:space="preserve"> to </w:t>
      </w:r>
      <w:r>
        <w:rPr>
          <w:b/>
          <w:lang w:eastAsia="zh-CN"/>
        </w:rPr>
        <w:t>carry</w:t>
      </w:r>
      <w:r w:rsidRPr="002E4BA0">
        <w:rPr>
          <w:b/>
          <w:lang w:eastAsia="zh-CN"/>
        </w:rPr>
        <w:t xml:space="preserve"> wake-up information</w:t>
      </w:r>
      <w:r>
        <w:rPr>
          <w:b/>
          <w:lang w:eastAsia="zh-CN"/>
        </w:rPr>
        <w:t>:</w:t>
      </w:r>
    </w:p>
    <w:p w14:paraId="67FC8529" w14:textId="77777777" w:rsidR="00240282" w:rsidRDefault="00240282" w:rsidP="00530B9C">
      <w:pPr>
        <w:pStyle w:val="ListParagraph"/>
        <w:numPr>
          <w:ilvl w:val="0"/>
          <w:numId w:val="17"/>
        </w:numPr>
        <w:overflowPunct/>
        <w:autoSpaceDE/>
        <w:autoSpaceDN/>
        <w:adjustRightInd/>
        <w:spacing w:after="0"/>
        <w:ind w:left="357" w:hanging="357"/>
        <w:contextualSpacing w:val="0"/>
        <w:jc w:val="both"/>
        <w:rPr>
          <w:b/>
          <w:lang w:eastAsia="zh-CN"/>
        </w:rPr>
      </w:pPr>
      <w:r>
        <w:rPr>
          <w:b/>
          <w:lang w:val="en-US" w:eastAsia="zh-CN"/>
        </w:rPr>
        <w:t>M</w:t>
      </w:r>
      <w:r w:rsidRPr="00356049">
        <w:rPr>
          <w:b/>
          <w:lang w:eastAsia="zh-CN"/>
        </w:rPr>
        <w:t xml:space="preserve">iss-detection rate is a </w:t>
      </w:r>
      <w:r>
        <w:rPr>
          <w:b/>
          <w:lang w:eastAsia="zh-CN"/>
        </w:rPr>
        <w:t xml:space="preserve">more </w:t>
      </w:r>
      <w:r w:rsidRPr="00356049">
        <w:rPr>
          <w:b/>
          <w:lang w:eastAsia="zh-CN"/>
        </w:rPr>
        <w:t>critical metric to avoid impact on QoS of the service</w:t>
      </w:r>
      <w:r>
        <w:rPr>
          <w:b/>
          <w:lang w:eastAsia="zh-CN"/>
        </w:rPr>
        <w:t>;</w:t>
      </w:r>
    </w:p>
    <w:p w14:paraId="5D8D5547" w14:textId="77777777" w:rsidR="00240282" w:rsidRPr="00356049" w:rsidRDefault="00240282" w:rsidP="00530B9C">
      <w:pPr>
        <w:pStyle w:val="ListParagraph"/>
        <w:numPr>
          <w:ilvl w:val="0"/>
          <w:numId w:val="17"/>
        </w:numPr>
        <w:overflowPunct/>
        <w:autoSpaceDE/>
        <w:autoSpaceDN/>
        <w:adjustRightInd/>
        <w:spacing w:after="0"/>
        <w:contextualSpacing w:val="0"/>
        <w:jc w:val="both"/>
        <w:rPr>
          <w:b/>
          <w:lang w:eastAsia="zh-CN"/>
        </w:rPr>
      </w:pPr>
      <w:r>
        <w:rPr>
          <w:b/>
          <w:lang w:eastAsia="zh-CN"/>
        </w:rPr>
        <w:t>F</w:t>
      </w:r>
      <w:r w:rsidRPr="00356049">
        <w:rPr>
          <w:b/>
          <w:lang w:eastAsia="zh-CN"/>
        </w:rPr>
        <w:t>alse alarm rate can be relaxed</w:t>
      </w:r>
      <w:r>
        <w:rPr>
          <w:b/>
          <w:lang w:eastAsia="zh-CN"/>
        </w:rPr>
        <w:t>.</w:t>
      </w:r>
    </w:p>
    <w:p w14:paraId="120D6767" w14:textId="77777777" w:rsidR="00D8075E" w:rsidRDefault="00240282" w:rsidP="00D8075E">
      <w:pPr>
        <w:spacing w:beforeLines="50" w:before="120" w:after="0"/>
        <w:rPr>
          <w:b/>
          <w:lang w:eastAsia="zh-CN"/>
        </w:rPr>
      </w:pPr>
      <w:r w:rsidRPr="002E4BA0">
        <w:rPr>
          <w:b/>
          <w:lang w:eastAsia="zh-CN"/>
        </w:rPr>
        <w:t xml:space="preserve">Observation 2: </w:t>
      </w:r>
      <w:r>
        <w:rPr>
          <w:b/>
          <w:lang w:eastAsia="zh-CN"/>
        </w:rPr>
        <w:t>F</w:t>
      </w:r>
      <w:r w:rsidRPr="00356049">
        <w:rPr>
          <w:b/>
          <w:lang w:eastAsia="zh-CN"/>
        </w:rPr>
        <w:t xml:space="preserve">or power saving signal that is designed to </w:t>
      </w:r>
      <w:r>
        <w:rPr>
          <w:b/>
          <w:lang w:eastAsia="zh-CN"/>
        </w:rPr>
        <w:t>carry</w:t>
      </w:r>
      <w:r w:rsidRPr="00356049">
        <w:rPr>
          <w:b/>
          <w:lang w:eastAsia="zh-CN"/>
        </w:rPr>
        <w:t xml:space="preserve"> go-to-sleep information:</w:t>
      </w:r>
    </w:p>
    <w:p w14:paraId="27448F65" w14:textId="77777777" w:rsidR="00240282" w:rsidRDefault="00240282" w:rsidP="00530B9C">
      <w:pPr>
        <w:pStyle w:val="ListParagraph"/>
        <w:numPr>
          <w:ilvl w:val="0"/>
          <w:numId w:val="17"/>
        </w:numPr>
        <w:overflowPunct/>
        <w:autoSpaceDE/>
        <w:autoSpaceDN/>
        <w:adjustRightInd/>
        <w:spacing w:after="0"/>
        <w:ind w:left="357" w:hanging="357"/>
        <w:contextualSpacing w:val="0"/>
        <w:jc w:val="both"/>
        <w:rPr>
          <w:b/>
          <w:lang w:eastAsia="zh-CN"/>
        </w:rPr>
      </w:pPr>
      <w:r>
        <w:rPr>
          <w:b/>
          <w:lang w:val="en-US" w:eastAsia="zh-CN"/>
        </w:rPr>
        <w:t>False alarm</w:t>
      </w:r>
      <w:r>
        <w:rPr>
          <w:b/>
          <w:lang w:eastAsia="zh-CN"/>
        </w:rPr>
        <w:t xml:space="preserve"> detection</w:t>
      </w:r>
      <w:r w:rsidRPr="00356049">
        <w:rPr>
          <w:b/>
          <w:lang w:eastAsia="zh-CN"/>
        </w:rPr>
        <w:t xml:space="preserve"> is a </w:t>
      </w:r>
      <w:r>
        <w:rPr>
          <w:b/>
          <w:lang w:eastAsia="zh-CN"/>
        </w:rPr>
        <w:t xml:space="preserve">more </w:t>
      </w:r>
      <w:r w:rsidRPr="00356049">
        <w:rPr>
          <w:b/>
          <w:lang w:eastAsia="zh-CN"/>
        </w:rPr>
        <w:t>critical metric to avoid impact on QoS of the service</w:t>
      </w:r>
      <w:r>
        <w:rPr>
          <w:b/>
          <w:lang w:eastAsia="zh-CN"/>
        </w:rPr>
        <w:t>;</w:t>
      </w:r>
    </w:p>
    <w:p w14:paraId="0C3DD948" w14:textId="77777777" w:rsidR="00240282" w:rsidRPr="00627073" w:rsidRDefault="00240282" w:rsidP="00530B9C">
      <w:pPr>
        <w:pStyle w:val="ListParagraph"/>
        <w:numPr>
          <w:ilvl w:val="0"/>
          <w:numId w:val="17"/>
        </w:numPr>
        <w:overflowPunct/>
        <w:autoSpaceDE/>
        <w:autoSpaceDN/>
        <w:adjustRightInd/>
        <w:spacing w:after="0"/>
        <w:contextualSpacing w:val="0"/>
        <w:jc w:val="both"/>
        <w:rPr>
          <w:b/>
          <w:lang w:eastAsia="zh-CN"/>
        </w:rPr>
      </w:pPr>
      <w:r>
        <w:rPr>
          <w:b/>
          <w:lang w:eastAsia="zh-CN"/>
        </w:rPr>
        <w:t>Miss-detection</w:t>
      </w:r>
      <w:r w:rsidRPr="00356049">
        <w:rPr>
          <w:b/>
          <w:lang w:eastAsia="zh-CN"/>
        </w:rPr>
        <w:t xml:space="preserve"> rate</w:t>
      </w:r>
      <w:r>
        <w:rPr>
          <w:b/>
          <w:lang w:eastAsia="zh-CN"/>
        </w:rPr>
        <w:t xml:space="preserve"> or BLER</w:t>
      </w:r>
      <w:r w:rsidRPr="00356049">
        <w:rPr>
          <w:b/>
          <w:lang w:eastAsia="zh-CN"/>
        </w:rPr>
        <w:t xml:space="preserve"> can be relaxed</w:t>
      </w:r>
      <w:r>
        <w:rPr>
          <w:b/>
          <w:lang w:eastAsia="zh-CN"/>
        </w:rPr>
        <w:t>.</w:t>
      </w:r>
    </w:p>
    <w:p w14:paraId="1882A241" w14:textId="3D0134F8" w:rsidR="00956108" w:rsidRDefault="00240282" w:rsidP="00A50D02">
      <w:pPr>
        <w:spacing w:before="120"/>
        <w:rPr>
          <w:lang w:eastAsia="zh-CN"/>
        </w:rPr>
      </w:pPr>
      <w:r>
        <w:rPr>
          <w:lang w:eastAsia="zh-CN"/>
        </w:rPr>
        <w:t xml:space="preserve">The link level simulation assumption is aligned with the agreements in RAN1#94bis and RAN1#95, which </w:t>
      </w:r>
      <w:r w:rsidR="00C20A5A">
        <w:rPr>
          <w:lang w:eastAsia="zh-CN"/>
        </w:rPr>
        <w:t xml:space="preserve">can be found </w:t>
      </w:r>
      <w:r>
        <w:rPr>
          <w:lang w:eastAsia="zh-CN"/>
        </w:rPr>
        <w:t>in the Appendix A.</w:t>
      </w:r>
      <w:r w:rsidR="001F25F5">
        <w:rPr>
          <w:lang w:eastAsia="zh-CN"/>
        </w:rPr>
        <w:t xml:space="preserve"> </w:t>
      </w:r>
      <w:r w:rsidR="001D5DEA">
        <w:rPr>
          <w:lang w:eastAsia="zh-CN"/>
        </w:rPr>
        <w:t>F</w:t>
      </w:r>
      <w:r w:rsidR="001F25F5">
        <w:rPr>
          <w:lang w:eastAsia="zh-CN"/>
        </w:rPr>
        <w:t xml:space="preserve">or the time being, DCI based wake-up signal performance is used to study the feasibility and potential gain for the power </w:t>
      </w:r>
      <w:r w:rsidR="001D5DEA">
        <w:rPr>
          <w:lang w:eastAsia="zh-CN"/>
        </w:rPr>
        <w:t xml:space="preserve">saving scheme based on </w:t>
      </w:r>
      <w:r w:rsidR="001F25F5">
        <w:rPr>
          <w:lang w:eastAsia="zh-CN"/>
        </w:rPr>
        <w:t>wake-up signaling.</w:t>
      </w:r>
      <w:r w:rsidR="001F25F5">
        <w:rPr>
          <w:b/>
          <w:bCs/>
          <w:color w:val="000000"/>
          <w:kern w:val="2"/>
          <w:sz w:val="21"/>
          <w:szCs w:val="21"/>
          <w:lang w:val="en-GB" w:eastAsia="zh-CN"/>
        </w:rPr>
        <w:t xml:space="preserve">  </w:t>
      </w:r>
      <w:r w:rsidR="001F25F5">
        <w:rPr>
          <w:rFonts w:hint="eastAsia"/>
          <w:b/>
          <w:bCs/>
          <w:color w:val="000000"/>
          <w:kern w:val="2"/>
          <w:sz w:val="21"/>
          <w:szCs w:val="21"/>
          <w:lang w:val="en-GB" w:eastAsia="zh-CN"/>
        </w:rPr>
        <w:t xml:space="preserve"> </w:t>
      </w:r>
      <w:r>
        <w:rPr>
          <w:lang w:eastAsia="zh-CN"/>
        </w:rPr>
        <w:t xml:space="preserve">The detection performance of DCI based wake-up signal is shown in </w:t>
      </w:r>
      <w:r w:rsidR="00416856">
        <w:fldChar w:fldCharType="begin"/>
      </w:r>
      <w:r w:rsidR="00416856">
        <w:instrText xml:space="preserve"> REF _Ref533780096 \h  \* MERGEFORMAT </w:instrText>
      </w:r>
      <w:r w:rsidR="00416856">
        <w:fldChar w:fldCharType="separate"/>
      </w:r>
      <w:r w:rsidR="001F25F5">
        <w:t xml:space="preserve">Table </w:t>
      </w:r>
      <w:r w:rsidR="001F25F5">
        <w:rPr>
          <w:noProof/>
        </w:rPr>
        <w:t>1</w:t>
      </w:r>
      <w:r w:rsidR="00416856">
        <w:fldChar w:fldCharType="end"/>
      </w:r>
      <w:r>
        <w:rPr>
          <w:lang w:eastAsia="zh-CN"/>
        </w:rPr>
        <w:t xml:space="preserve">. As a wake-up signal, it is considered only few bits of information is carried. Therefore, 28bits DCI size, wherein 4 bits payload and 24bits CRC are assumed, is simulated. It can be observed that for SNR of -4dB and -6dB, AL8 and AL16 are </w:t>
      </w:r>
      <w:r w:rsidR="001F25F5">
        <w:rPr>
          <w:lang w:eastAsia="zh-CN"/>
        </w:rPr>
        <w:t xml:space="preserve">used </w:t>
      </w:r>
      <w:r>
        <w:rPr>
          <w:lang w:eastAsia="zh-CN"/>
        </w:rPr>
        <w:t xml:space="preserve">respectively to achieve the BLER of 1‰ for the PDCCH based wake-up signal. For better SNR condition, smaller aggregation level can be used to achieve 1‰ BLER. The false alarm rate is expected to be about </w:t>
      </w:r>
      <m:oMath>
        <m:sSup>
          <m:sSupPr>
            <m:ctrlPr>
              <w:rPr>
                <w:rFonts w:ascii="Cambria Math" w:hAnsi="Cambria Math"/>
                <w:lang w:eastAsia="zh-CN"/>
              </w:rPr>
            </m:ctrlPr>
          </m:sSupPr>
          <m:e>
            <m:r>
              <w:rPr>
                <w:rFonts w:ascii="Cambria Math" w:hAnsi="Cambria Math"/>
                <w:lang w:eastAsia="zh-CN"/>
              </w:rPr>
              <m:t>2</m:t>
            </m:r>
          </m:e>
          <m:sup>
            <m:r>
              <w:rPr>
                <w:rFonts w:ascii="Cambria Math" w:hAnsi="Cambria Math"/>
                <w:lang w:eastAsia="zh-CN"/>
              </w:rPr>
              <m:t>-21</m:t>
            </m:r>
          </m:sup>
        </m:sSup>
      </m:oMath>
      <w:r>
        <w:rPr>
          <w:rFonts w:hint="eastAsia"/>
          <w:lang w:eastAsia="zh-CN"/>
        </w:rPr>
        <w:t xml:space="preserve"> according to the CRC bit length. </w:t>
      </w:r>
      <w:r>
        <w:rPr>
          <w:lang w:eastAsia="zh-CN"/>
        </w:rPr>
        <w:t>However, the false alarm performance is much better than what is needed for WUS sign</w:t>
      </w:r>
      <w:r w:rsidR="00937D8F">
        <w:rPr>
          <w:lang w:eastAsia="zh-CN"/>
        </w:rPr>
        <w:t xml:space="preserve">al. Therefore, </w:t>
      </w:r>
      <w:r w:rsidR="00937D8F">
        <w:rPr>
          <w:rFonts w:hint="eastAsia"/>
          <w:lang w:eastAsia="zh-CN"/>
        </w:rPr>
        <w:t xml:space="preserve">it </w:t>
      </w:r>
      <w:r w:rsidR="00C03C69">
        <w:rPr>
          <w:lang w:eastAsia="zh-CN"/>
        </w:rPr>
        <w:t>may be</w:t>
      </w:r>
      <w:r w:rsidR="00C03C69">
        <w:rPr>
          <w:rFonts w:hint="eastAsia"/>
          <w:lang w:eastAsia="zh-CN"/>
        </w:rPr>
        <w:t xml:space="preserve"> </w:t>
      </w:r>
      <w:r>
        <w:rPr>
          <w:lang w:eastAsia="zh-CN"/>
        </w:rPr>
        <w:t>further consider</w:t>
      </w:r>
      <w:r w:rsidR="00C03C69">
        <w:rPr>
          <w:lang w:eastAsia="zh-CN"/>
        </w:rPr>
        <w:t>ed</w:t>
      </w:r>
      <w:r>
        <w:rPr>
          <w:lang w:eastAsia="zh-CN"/>
        </w:rPr>
        <w:t xml:space="preserve"> DCI based wake-up signal with reduced CRC bits to improve the miss-detection performance by relaxing false alarm rate. </w:t>
      </w:r>
    </w:p>
    <w:p w14:paraId="66975786" w14:textId="7259F1BF" w:rsidR="005B7F16" w:rsidRDefault="00240282" w:rsidP="008F0785">
      <w:pPr>
        <w:pStyle w:val="Caption"/>
        <w:keepNext/>
        <w:spacing w:after="0"/>
      </w:pPr>
      <w:bookmarkStart w:id="14" w:name="_Ref533780096"/>
      <w:r>
        <w:t xml:space="preserve">Table </w:t>
      </w:r>
      <w:r w:rsidR="00956108">
        <w:rPr>
          <w:noProof/>
        </w:rPr>
        <w:fldChar w:fldCharType="begin"/>
      </w:r>
      <w:r w:rsidR="00B0379D">
        <w:rPr>
          <w:noProof/>
        </w:rPr>
        <w:instrText xml:space="preserve"> SEQ Table \* ARABIC </w:instrText>
      </w:r>
      <w:r w:rsidR="00956108">
        <w:rPr>
          <w:noProof/>
        </w:rPr>
        <w:fldChar w:fldCharType="separate"/>
      </w:r>
      <w:r w:rsidR="001F25F5">
        <w:rPr>
          <w:noProof/>
        </w:rPr>
        <w:t>1</w:t>
      </w:r>
      <w:r w:rsidR="00956108">
        <w:rPr>
          <w:noProof/>
        </w:rPr>
        <w:fldChar w:fldCharType="end"/>
      </w:r>
      <w:bookmarkEnd w:id="14"/>
      <w:r>
        <w:t xml:space="preserve"> Link performance of PDCCH with DCI size of 28bits</w:t>
      </w:r>
    </w:p>
    <w:p w14:paraId="5705AD8F" w14:textId="77777777" w:rsidR="00240282" w:rsidRDefault="00240282" w:rsidP="008F0785">
      <w:pPr>
        <w:pStyle w:val="Caption"/>
        <w:keepNext/>
        <w:spacing w:after="0"/>
      </w:pPr>
      <w:r>
        <w:t>(4bits payload + 24bits CRC, 30kHz SCS, 3km/h)</w:t>
      </w:r>
      <w:bookmarkStart w:id="15" w:name="_GoBack"/>
      <w:bookmarkEnd w:id="15"/>
    </w:p>
    <w:tbl>
      <w:tblPr>
        <w:tblStyle w:val="11"/>
        <w:tblW w:w="5000" w:type="pct"/>
        <w:tblLook w:val="04A0" w:firstRow="1" w:lastRow="0" w:firstColumn="1" w:lastColumn="0" w:noHBand="0" w:noVBand="1"/>
      </w:tblPr>
      <w:tblGrid>
        <w:gridCol w:w="1552"/>
        <w:gridCol w:w="1552"/>
        <w:gridCol w:w="1552"/>
        <w:gridCol w:w="1551"/>
        <w:gridCol w:w="1551"/>
        <w:gridCol w:w="1549"/>
      </w:tblGrid>
      <w:tr w:rsidR="00240282" w:rsidRPr="007C39D5" w14:paraId="4AC86854" w14:textId="77777777" w:rsidTr="0024028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34" w:type="pct"/>
            <w:hideMark/>
          </w:tcPr>
          <w:p w14:paraId="0FE026C9" w14:textId="77777777" w:rsidR="00240282" w:rsidRPr="00601DB4" w:rsidRDefault="00240282" w:rsidP="008F0785">
            <w:pPr>
              <w:autoSpaceDE/>
              <w:autoSpaceDN/>
              <w:adjustRightInd/>
              <w:snapToGrid/>
              <w:spacing w:after="0"/>
              <w:jc w:val="center"/>
              <w:rPr>
                <w:rFonts w:eastAsia="SimSun"/>
                <w:color w:val="000000"/>
                <w:sz w:val="20"/>
                <w:szCs w:val="20"/>
              </w:rPr>
            </w:pPr>
            <w:r w:rsidRPr="00601DB4">
              <w:rPr>
                <w:rFonts w:eastAsia="SimSun"/>
                <w:color w:val="000000"/>
                <w:sz w:val="20"/>
                <w:szCs w:val="20"/>
              </w:rPr>
              <w:t>SNR</w:t>
            </w:r>
          </w:p>
        </w:tc>
        <w:tc>
          <w:tcPr>
            <w:tcW w:w="834" w:type="pct"/>
          </w:tcPr>
          <w:p w14:paraId="253CACB6" w14:textId="77777777" w:rsidR="00240282" w:rsidRPr="00601DB4" w:rsidRDefault="00240282" w:rsidP="008F0785">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hint="eastAsia"/>
                <w:color w:val="000000"/>
                <w:sz w:val="20"/>
                <w:szCs w:val="20"/>
              </w:rPr>
              <w:t>AL1</w:t>
            </w:r>
          </w:p>
        </w:tc>
        <w:tc>
          <w:tcPr>
            <w:tcW w:w="834" w:type="pct"/>
          </w:tcPr>
          <w:p w14:paraId="23BA84BB" w14:textId="77777777" w:rsidR="00240282" w:rsidRPr="00601DB4" w:rsidRDefault="00240282" w:rsidP="008F0785">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hint="eastAsia"/>
                <w:color w:val="000000"/>
                <w:sz w:val="20"/>
                <w:szCs w:val="20"/>
              </w:rPr>
              <w:t>AL2</w:t>
            </w:r>
          </w:p>
        </w:tc>
        <w:tc>
          <w:tcPr>
            <w:tcW w:w="833" w:type="pct"/>
            <w:hideMark/>
          </w:tcPr>
          <w:p w14:paraId="4582BFC4" w14:textId="77777777" w:rsidR="00240282" w:rsidRPr="00601DB4" w:rsidRDefault="00240282" w:rsidP="008F0785">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AL4</w:t>
            </w:r>
          </w:p>
        </w:tc>
        <w:tc>
          <w:tcPr>
            <w:tcW w:w="833" w:type="pct"/>
            <w:hideMark/>
          </w:tcPr>
          <w:p w14:paraId="4403A722" w14:textId="77777777" w:rsidR="00240282" w:rsidRPr="00601DB4" w:rsidRDefault="00240282" w:rsidP="008F0785">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AL8</w:t>
            </w:r>
          </w:p>
        </w:tc>
        <w:tc>
          <w:tcPr>
            <w:tcW w:w="832" w:type="pct"/>
            <w:hideMark/>
          </w:tcPr>
          <w:p w14:paraId="5B2F9087" w14:textId="77777777" w:rsidR="00240282" w:rsidRPr="00601DB4" w:rsidRDefault="00240282" w:rsidP="008F0785">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AL16</w:t>
            </w:r>
          </w:p>
        </w:tc>
      </w:tr>
      <w:tr w:rsidR="00240282" w:rsidRPr="007C39D5" w14:paraId="79EBE4CF" w14:textId="77777777" w:rsidTr="00240282">
        <w:trPr>
          <w:trHeight w:val="300"/>
        </w:trPr>
        <w:tc>
          <w:tcPr>
            <w:cnfStyle w:val="001000000000" w:firstRow="0" w:lastRow="0" w:firstColumn="1" w:lastColumn="0" w:oddVBand="0" w:evenVBand="0" w:oddHBand="0" w:evenHBand="0" w:firstRowFirstColumn="0" w:firstRowLastColumn="0" w:lastRowFirstColumn="0" w:lastRowLastColumn="0"/>
            <w:tcW w:w="834" w:type="pct"/>
            <w:hideMark/>
          </w:tcPr>
          <w:p w14:paraId="05573DD4" w14:textId="77777777" w:rsidR="00240282" w:rsidRPr="00601DB4" w:rsidRDefault="00240282" w:rsidP="008F0785">
            <w:pPr>
              <w:autoSpaceDE/>
              <w:autoSpaceDN/>
              <w:adjustRightInd/>
              <w:snapToGrid/>
              <w:spacing w:after="0"/>
              <w:jc w:val="center"/>
              <w:rPr>
                <w:rFonts w:eastAsia="SimSun"/>
                <w:color w:val="000000"/>
                <w:sz w:val="20"/>
                <w:szCs w:val="20"/>
              </w:rPr>
            </w:pPr>
            <w:r w:rsidRPr="00601DB4">
              <w:rPr>
                <w:rFonts w:eastAsia="SimSun"/>
                <w:color w:val="000000"/>
                <w:sz w:val="20"/>
                <w:szCs w:val="20"/>
              </w:rPr>
              <w:t>-6</w:t>
            </w:r>
          </w:p>
        </w:tc>
        <w:tc>
          <w:tcPr>
            <w:tcW w:w="834" w:type="pct"/>
          </w:tcPr>
          <w:p w14:paraId="7EEBA349"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color w:val="000000"/>
                <w:sz w:val="20"/>
                <w:szCs w:val="20"/>
              </w:rPr>
              <w:t>58.45%</w:t>
            </w:r>
          </w:p>
        </w:tc>
        <w:tc>
          <w:tcPr>
            <w:tcW w:w="834" w:type="pct"/>
          </w:tcPr>
          <w:p w14:paraId="30E42D58"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color w:val="000000"/>
                <w:sz w:val="20"/>
                <w:szCs w:val="20"/>
              </w:rPr>
              <w:t>24.04%</w:t>
            </w:r>
          </w:p>
        </w:tc>
        <w:tc>
          <w:tcPr>
            <w:tcW w:w="833" w:type="pct"/>
            <w:hideMark/>
          </w:tcPr>
          <w:p w14:paraId="3CAC4C54"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4.97%</w:t>
            </w:r>
          </w:p>
        </w:tc>
        <w:tc>
          <w:tcPr>
            <w:tcW w:w="833" w:type="pct"/>
            <w:hideMark/>
          </w:tcPr>
          <w:p w14:paraId="38F917AB"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0.37%</w:t>
            </w:r>
          </w:p>
        </w:tc>
        <w:tc>
          <w:tcPr>
            <w:tcW w:w="832" w:type="pct"/>
            <w:hideMark/>
          </w:tcPr>
          <w:p w14:paraId="470DDD34"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0.00%</w:t>
            </w:r>
          </w:p>
        </w:tc>
      </w:tr>
      <w:tr w:rsidR="00240282" w:rsidRPr="007C39D5" w14:paraId="45598D13" w14:textId="77777777" w:rsidTr="00240282">
        <w:trPr>
          <w:trHeight w:val="300"/>
        </w:trPr>
        <w:tc>
          <w:tcPr>
            <w:cnfStyle w:val="001000000000" w:firstRow="0" w:lastRow="0" w:firstColumn="1" w:lastColumn="0" w:oddVBand="0" w:evenVBand="0" w:oddHBand="0" w:evenHBand="0" w:firstRowFirstColumn="0" w:firstRowLastColumn="0" w:lastRowFirstColumn="0" w:lastRowLastColumn="0"/>
            <w:tcW w:w="834" w:type="pct"/>
            <w:hideMark/>
          </w:tcPr>
          <w:p w14:paraId="69B5DFFE" w14:textId="77777777" w:rsidR="00240282" w:rsidRPr="00601DB4" w:rsidRDefault="00240282" w:rsidP="008F0785">
            <w:pPr>
              <w:autoSpaceDE/>
              <w:autoSpaceDN/>
              <w:adjustRightInd/>
              <w:snapToGrid/>
              <w:spacing w:after="0"/>
              <w:jc w:val="center"/>
              <w:rPr>
                <w:rFonts w:eastAsia="SimSun"/>
                <w:color w:val="000000"/>
                <w:sz w:val="20"/>
                <w:szCs w:val="20"/>
              </w:rPr>
            </w:pPr>
            <w:r w:rsidRPr="00601DB4">
              <w:rPr>
                <w:rFonts w:eastAsia="SimSun"/>
                <w:color w:val="000000"/>
                <w:sz w:val="20"/>
                <w:szCs w:val="20"/>
              </w:rPr>
              <w:t>-4</w:t>
            </w:r>
          </w:p>
        </w:tc>
        <w:tc>
          <w:tcPr>
            <w:tcW w:w="834" w:type="pct"/>
          </w:tcPr>
          <w:p w14:paraId="015F0ACA"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color w:val="000000"/>
                <w:sz w:val="20"/>
                <w:szCs w:val="20"/>
              </w:rPr>
              <w:t>30.25%</w:t>
            </w:r>
          </w:p>
        </w:tc>
        <w:tc>
          <w:tcPr>
            <w:tcW w:w="834" w:type="pct"/>
          </w:tcPr>
          <w:p w14:paraId="362D8FFF"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color w:val="000000"/>
                <w:sz w:val="20"/>
                <w:szCs w:val="20"/>
              </w:rPr>
              <w:t>6.29%</w:t>
            </w:r>
          </w:p>
        </w:tc>
        <w:tc>
          <w:tcPr>
            <w:tcW w:w="833" w:type="pct"/>
            <w:hideMark/>
          </w:tcPr>
          <w:p w14:paraId="0CF9EE5A"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0.53%</w:t>
            </w:r>
          </w:p>
        </w:tc>
        <w:tc>
          <w:tcPr>
            <w:tcW w:w="833" w:type="pct"/>
            <w:hideMark/>
          </w:tcPr>
          <w:p w14:paraId="6B39A0EC"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0.01%</w:t>
            </w:r>
          </w:p>
        </w:tc>
        <w:tc>
          <w:tcPr>
            <w:tcW w:w="832" w:type="pct"/>
            <w:hideMark/>
          </w:tcPr>
          <w:p w14:paraId="1CDF80B6"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0.00%</w:t>
            </w:r>
          </w:p>
        </w:tc>
      </w:tr>
      <w:tr w:rsidR="00240282" w:rsidRPr="007C39D5" w14:paraId="06B8AEE3" w14:textId="77777777" w:rsidTr="00240282">
        <w:trPr>
          <w:trHeight w:val="300"/>
        </w:trPr>
        <w:tc>
          <w:tcPr>
            <w:cnfStyle w:val="001000000000" w:firstRow="0" w:lastRow="0" w:firstColumn="1" w:lastColumn="0" w:oddVBand="0" w:evenVBand="0" w:oddHBand="0" w:evenHBand="0" w:firstRowFirstColumn="0" w:firstRowLastColumn="0" w:lastRowFirstColumn="0" w:lastRowLastColumn="0"/>
            <w:tcW w:w="834" w:type="pct"/>
            <w:hideMark/>
          </w:tcPr>
          <w:p w14:paraId="1785EC45" w14:textId="77777777" w:rsidR="00240282" w:rsidRPr="00601DB4" w:rsidRDefault="00240282" w:rsidP="008F0785">
            <w:pPr>
              <w:autoSpaceDE/>
              <w:autoSpaceDN/>
              <w:adjustRightInd/>
              <w:snapToGrid/>
              <w:spacing w:after="0"/>
              <w:jc w:val="center"/>
              <w:rPr>
                <w:rFonts w:eastAsia="SimSun"/>
                <w:color w:val="000000"/>
                <w:sz w:val="20"/>
                <w:szCs w:val="20"/>
              </w:rPr>
            </w:pPr>
            <w:r w:rsidRPr="00601DB4">
              <w:rPr>
                <w:rFonts w:eastAsia="SimSun"/>
                <w:color w:val="000000"/>
                <w:sz w:val="20"/>
                <w:szCs w:val="20"/>
              </w:rPr>
              <w:t>-2</w:t>
            </w:r>
          </w:p>
        </w:tc>
        <w:tc>
          <w:tcPr>
            <w:tcW w:w="834" w:type="pct"/>
          </w:tcPr>
          <w:p w14:paraId="07C5C8CB"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color w:val="000000"/>
                <w:sz w:val="20"/>
                <w:szCs w:val="20"/>
              </w:rPr>
              <w:t>10.84%</w:t>
            </w:r>
          </w:p>
        </w:tc>
        <w:tc>
          <w:tcPr>
            <w:tcW w:w="834" w:type="pct"/>
          </w:tcPr>
          <w:p w14:paraId="49B4D04A"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color w:val="000000"/>
                <w:sz w:val="20"/>
                <w:szCs w:val="20"/>
              </w:rPr>
              <w:t>0.90%</w:t>
            </w:r>
          </w:p>
        </w:tc>
        <w:tc>
          <w:tcPr>
            <w:tcW w:w="833" w:type="pct"/>
            <w:hideMark/>
          </w:tcPr>
          <w:p w14:paraId="38A777BB"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0.03%</w:t>
            </w:r>
          </w:p>
        </w:tc>
        <w:tc>
          <w:tcPr>
            <w:tcW w:w="833" w:type="pct"/>
            <w:hideMark/>
          </w:tcPr>
          <w:p w14:paraId="0BA91A67"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0.00%</w:t>
            </w:r>
          </w:p>
        </w:tc>
        <w:tc>
          <w:tcPr>
            <w:tcW w:w="832" w:type="pct"/>
            <w:hideMark/>
          </w:tcPr>
          <w:p w14:paraId="7166903F"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0.00%</w:t>
            </w:r>
          </w:p>
        </w:tc>
      </w:tr>
      <w:tr w:rsidR="00240282" w:rsidRPr="007C39D5" w14:paraId="729187A9" w14:textId="77777777" w:rsidTr="00240282">
        <w:trPr>
          <w:trHeight w:val="300"/>
        </w:trPr>
        <w:tc>
          <w:tcPr>
            <w:cnfStyle w:val="001000000000" w:firstRow="0" w:lastRow="0" w:firstColumn="1" w:lastColumn="0" w:oddVBand="0" w:evenVBand="0" w:oddHBand="0" w:evenHBand="0" w:firstRowFirstColumn="0" w:firstRowLastColumn="0" w:lastRowFirstColumn="0" w:lastRowLastColumn="0"/>
            <w:tcW w:w="834" w:type="pct"/>
            <w:hideMark/>
          </w:tcPr>
          <w:p w14:paraId="7619E073" w14:textId="77777777" w:rsidR="00240282" w:rsidRPr="00601DB4" w:rsidRDefault="00240282" w:rsidP="008F0785">
            <w:pPr>
              <w:autoSpaceDE/>
              <w:autoSpaceDN/>
              <w:adjustRightInd/>
              <w:snapToGrid/>
              <w:spacing w:after="0"/>
              <w:jc w:val="center"/>
              <w:rPr>
                <w:rFonts w:eastAsia="SimSun"/>
                <w:color w:val="000000"/>
                <w:sz w:val="20"/>
                <w:szCs w:val="20"/>
              </w:rPr>
            </w:pPr>
            <w:r w:rsidRPr="00601DB4">
              <w:rPr>
                <w:rFonts w:eastAsia="SimSun"/>
                <w:color w:val="000000"/>
                <w:sz w:val="20"/>
                <w:szCs w:val="20"/>
              </w:rPr>
              <w:t>0</w:t>
            </w:r>
          </w:p>
        </w:tc>
        <w:tc>
          <w:tcPr>
            <w:tcW w:w="834" w:type="pct"/>
          </w:tcPr>
          <w:p w14:paraId="59C49F80"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color w:val="000000"/>
                <w:sz w:val="20"/>
                <w:szCs w:val="20"/>
              </w:rPr>
              <w:t>2.67%</w:t>
            </w:r>
          </w:p>
        </w:tc>
        <w:tc>
          <w:tcPr>
            <w:tcW w:w="834" w:type="pct"/>
          </w:tcPr>
          <w:p w14:paraId="6727D7ED"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color w:val="000000"/>
                <w:sz w:val="20"/>
                <w:szCs w:val="20"/>
              </w:rPr>
              <w:t>0.16%</w:t>
            </w:r>
          </w:p>
        </w:tc>
        <w:tc>
          <w:tcPr>
            <w:tcW w:w="833" w:type="pct"/>
            <w:hideMark/>
          </w:tcPr>
          <w:p w14:paraId="7E93848C"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0.00%</w:t>
            </w:r>
          </w:p>
        </w:tc>
        <w:tc>
          <w:tcPr>
            <w:tcW w:w="833" w:type="pct"/>
            <w:hideMark/>
          </w:tcPr>
          <w:p w14:paraId="7C50ECCF"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0.00%</w:t>
            </w:r>
          </w:p>
        </w:tc>
        <w:tc>
          <w:tcPr>
            <w:tcW w:w="832" w:type="pct"/>
            <w:hideMark/>
          </w:tcPr>
          <w:p w14:paraId="4799CE70"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0.00%</w:t>
            </w:r>
          </w:p>
        </w:tc>
      </w:tr>
      <w:tr w:rsidR="00240282" w:rsidRPr="007C39D5" w14:paraId="2F3595D7" w14:textId="77777777" w:rsidTr="00240282">
        <w:trPr>
          <w:trHeight w:val="300"/>
        </w:trPr>
        <w:tc>
          <w:tcPr>
            <w:cnfStyle w:val="001000000000" w:firstRow="0" w:lastRow="0" w:firstColumn="1" w:lastColumn="0" w:oddVBand="0" w:evenVBand="0" w:oddHBand="0" w:evenHBand="0" w:firstRowFirstColumn="0" w:firstRowLastColumn="0" w:lastRowFirstColumn="0" w:lastRowLastColumn="0"/>
            <w:tcW w:w="834" w:type="pct"/>
            <w:hideMark/>
          </w:tcPr>
          <w:p w14:paraId="540E4A97" w14:textId="77777777" w:rsidR="00240282" w:rsidRPr="00601DB4" w:rsidRDefault="00240282" w:rsidP="008F0785">
            <w:pPr>
              <w:autoSpaceDE/>
              <w:autoSpaceDN/>
              <w:adjustRightInd/>
              <w:snapToGrid/>
              <w:spacing w:after="0"/>
              <w:jc w:val="center"/>
              <w:rPr>
                <w:rFonts w:eastAsia="SimSun"/>
                <w:color w:val="000000"/>
                <w:sz w:val="20"/>
                <w:szCs w:val="20"/>
              </w:rPr>
            </w:pPr>
            <w:r w:rsidRPr="00601DB4">
              <w:rPr>
                <w:rFonts w:eastAsia="SimSun"/>
                <w:color w:val="000000"/>
                <w:sz w:val="20"/>
                <w:szCs w:val="20"/>
              </w:rPr>
              <w:t>3</w:t>
            </w:r>
          </w:p>
        </w:tc>
        <w:tc>
          <w:tcPr>
            <w:tcW w:w="834" w:type="pct"/>
          </w:tcPr>
          <w:p w14:paraId="435067C9"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color w:val="000000"/>
                <w:sz w:val="20"/>
                <w:szCs w:val="20"/>
              </w:rPr>
              <w:t>0.10%</w:t>
            </w:r>
          </w:p>
        </w:tc>
        <w:tc>
          <w:tcPr>
            <w:tcW w:w="834" w:type="pct"/>
          </w:tcPr>
          <w:p w14:paraId="7EAA5731"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color w:val="000000"/>
                <w:sz w:val="20"/>
                <w:szCs w:val="20"/>
              </w:rPr>
              <w:t>0.00%</w:t>
            </w:r>
          </w:p>
        </w:tc>
        <w:tc>
          <w:tcPr>
            <w:tcW w:w="833" w:type="pct"/>
            <w:hideMark/>
          </w:tcPr>
          <w:p w14:paraId="67DFF673"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0.00%</w:t>
            </w:r>
          </w:p>
        </w:tc>
        <w:tc>
          <w:tcPr>
            <w:tcW w:w="833" w:type="pct"/>
            <w:hideMark/>
          </w:tcPr>
          <w:p w14:paraId="15FE792A"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0.00%</w:t>
            </w:r>
          </w:p>
        </w:tc>
        <w:tc>
          <w:tcPr>
            <w:tcW w:w="832" w:type="pct"/>
            <w:hideMark/>
          </w:tcPr>
          <w:p w14:paraId="5E7AFC80"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0.00%</w:t>
            </w:r>
          </w:p>
        </w:tc>
      </w:tr>
      <w:tr w:rsidR="00240282" w:rsidRPr="007C39D5" w14:paraId="39D5B415" w14:textId="77777777" w:rsidTr="00240282">
        <w:trPr>
          <w:trHeight w:val="300"/>
        </w:trPr>
        <w:tc>
          <w:tcPr>
            <w:cnfStyle w:val="001000000000" w:firstRow="0" w:lastRow="0" w:firstColumn="1" w:lastColumn="0" w:oddVBand="0" w:evenVBand="0" w:oddHBand="0" w:evenHBand="0" w:firstRowFirstColumn="0" w:firstRowLastColumn="0" w:lastRowFirstColumn="0" w:lastRowLastColumn="0"/>
            <w:tcW w:w="834" w:type="pct"/>
            <w:hideMark/>
          </w:tcPr>
          <w:p w14:paraId="35C21CB1" w14:textId="77777777" w:rsidR="00240282" w:rsidRPr="00601DB4" w:rsidRDefault="00240282" w:rsidP="008F0785">
            <w:pPr>
              <w:autoSpaceDE/>
              <w:autoSpaceDN/>
              <w:adjustRightInd/>
              <w:snapToGrid/>
              <w:spacing w:after="0"/>
              <w:jc w:val="center"/>
              <w:rPr>
                <w:rFonts w:eastAsia="SimSun"/>
                <w:color w:val="000000"/>
                <w:sz w:val="20"/>
                <w:szCs w:val="20"/>
              </w:rPr>
            </w:pPr>
            <w:r w:rsidRPr="00601DB4">
              <w:rPr>
                <w:rFonts w:eastAsia="SimSun"/>
                <w:color w:val="000000"/>
                <w:sz w:val="20"/>
                <w:szCs w:val="20"/>
              </w:rPr>
              <w:t>6</w:t>
            </w:r>
          </w:p>
        </w:tc>
        <w:tc>
          <w:tcPr>
            <w:tcW w:w="834" w:type="pct"/>
          </w:tcPr>
          <w:p w14:paraId="72D385FE"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color w:val="000000"/>
                <w:sz w:val="20"/>
                <w:szCs w:val="20"/>
              </w:rPr>
              <w:t>0.01%</w:t>
            </w:r>
          </w:p>
        </w:tc>
        <w:tc>
          <w:tcPr>
            <w:tcW w:w="834" w:type="pct"/>
          </w:tcPr>
          <w:p w14:paraId="37C85D5B"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color w:val="000000"/>
                <w:sz w:val="20"/>
                <w:szCs w:val="20"/>
              </w:rPr>
              <w:t>0.00%</w:t>
            </w:r>
          </w:p>
        </w:tc>
        <w:tc>
          <w:tcPr>
            <w:tcW w:w="833" w:type="pct"/>
            <w:hideMark/>
          </w:tcPr>
          <w:p w14:paraId="1CB23E1C"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0.00%</w:t>
            </w:r>
          </w:p>
        </w:tc>
        <w:tc>
          <w:tcPr>
            <w:tcW w:w="833" w:type="pct"/>
            <w:hideMark/>
          </w:tcPr>
          <w:p w14:paraId="7D0567AC"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0.00%</w:t>
            </w:r>
          </w:p>
        </w:tc>
        <w:tc>
          <w:tcPr>
            <w:tcW w:w="832" w:type="pct"/>
            <w:hideMark/>
          </w:tcPr>
          <w:p w14:paraId="536737D4"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0.00%</w:t>
            </w:r>
          </w:p>
        </w:tc>
      </w:tr>
      <w:tr w:rsidR="00240282" w:rsidRPr="007C39D5" w14:paraId="1125365A" w14:textId="77777777" w:rsidTr="00240282">
        <w:trPr>
          <w:trHeight w:val="300"/>
        </w:trPr>
        <w:tc>
          <w:tcPr>
            <w:cnfStyle w:val="001000000000" w:firstRow="0" w:lastRow="0" w:firstColumn="1" w:lastColumn="0" w:oddVBand="0" w:evenVBand="0" w:oddHBand="0" w:evenHBand="0" w:firstRowFirstColumn="0" w:firstRowLastColumn="0" w:lastRowFirstColumn="0" w:lastRowLastColumn="0"/>
            <w:tcW w:w="834" w:type="pct"/>
            <w:hideMark/>
          </w:tcPr>
          <w:p w14:paraId="566A4AF7" w14:textId="77777777" w:rsidR="00240282" w:rsidRPr="00601DB4" w:rsidRDefault="00240282" w:rsidP="008F0785">
            <w:pPr>
              <w:autoSpaceDE/>
              <w:autoSpaceDN/>
              <w:adjustRightInd/>
              <w:snapToGrid/>
              <w:spacing w:after="0"/>
              <w:jc w:val="center"/>
              <w:rPr>
                <w:rFonts w:eastAsia="SimSun"/>
                <w:color w:val="000000"/>
                <w:sz w:val="20"/>
                <w:szCs w:val="20"/>
              </w:rPr>
            </w:pPr>
            <w:r w:rsidRPr="00601DB4">
              <w:rPr>
                <w:rFonts w:eastAsia="SimSun"/>
                <w:color w:val="000000"/>
                <w:sz w:val="20"/>
                <w:szCs w:val="20"/>
              </w:rPr>
              <w:t>20</w:t>
            </w:r>
          </w:p>
        </w:tc>
        <w:tc>
          <w:tcPr>
            <w:tcW w:w="834" w:type="pct"/>
          </w:tcPr>
          <w:p w14:paraId="46CACE8E"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color w:val="000000"/>
                <w:sz w:val="20"/>
                <w:szCs w:val="20"/>
              </w:rPr>
              <w:t>0.00%</w:t>
            </w:r>
          </w:p>
        </w:tc>
        <w:tc>
          <w:tcPr>
            <w:tcW w:w="834" w:type="pct"/>
          </w:tcPr>
          <w:p w14:paraId="6D62FBD8"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color w:val="000000"/>
                <w:sz w:val="20"/>
                <w:szCs w:val="20"/>
              </w:rPr>
              <w:t>0.00%</w:t>
            </w:r>
          </w:p>
        </w:tc>
        <w:tc>
          <w:tcPr>
            <w:tcW w:w="833" w:type="pct"/>
            <w:hideMark/>
          </w:tcPr>
          <w:p w14:paraId="09647AA5"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0.00%</w:t>
            </w:r>
          </w:p>
        </w:tc>
        <w:tc>
          <w:tcPr>
            <w:tcW w:w="833" w:type="pct"/>
            <w:hideMark/>
          </w:tcPr>
          <w:p w14:paraId="6EC1B214"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0.00%</w:t>
            </w:r>
          </w:p>
        </w:tc>
        <w:tc>
          <w:tcPr>
            <w:tcW w:w="832" w:type="pct"/>
            <w:hideMark/>
          </w:tcPr>
          <w:p w14:paraId="17D99491" w14:textId="77777777" w:rsidR="00240282" w:rsidRPr="00601DB4" w:rsidRDefault="00240282" w:rsidP="008F0785">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eastAsia="SimSun"/>
                <w:color w:val="000000"/>
                <w:sz w:val="20"/>
                <w:szCs w:val="20"/>
              </w:rPr>
            </w:pPr>
            <w:r w:rsidRPr="00601DB4">
              <w:rPr>
                <w:rFonts w:eastAsia="SimSun"/>
                <w:color w:val="000000"/>
                <w:sz w:val="20"/>
                <w:szCs w:val="20"/>
              </w:rPr>
              <w:t>0.00%</w:t>
            </w:r>
          </w:p>
        </w:tc>
      </w:tr>
    </w:tbl>
    <w:p w14:paraId="5BA2CC99" w14:textId="23004A48" w:rsidR="00956108" w:rsidRDefault="00240282">
      <w:pPr>
        <w:spacing w:beforeLines="50" w:before="120"/>
        <w:rPr>
          <w:lang w:eastAsia="zh-CN"/>
        </w:rPr>
      </w:pPr>
      <w:r>
        <w:rPr>
          <w:lang w:eastAsia="zh-CN"/>
        </w:rPr>
        <w:t>F</w:t>
      </w:r>
      <w:r>
        <w:rPr>
          <w:rFonts w:hint="eastAsia"/>
          <w:lang w:eastAsia="zh-CN"/>
        </w:rPr>
        <w:t xml:space="preserve">or </w:t>
      </w:r>
      <w:r>
        <w:rPr>
          <w:lang w:eastAsia="zh-CN"/>
        </w:rPr>
        <w:t xml:space="preserve">go-to-sleep signal, as discussed in section </w:t>
      </w:r>
      <w:r w:rsidR="005B7F16">
        <w:rPr>
          <w:lang w:eastAsia="zh-CN"/>
        </w:rPr>
        <w:t>2.1.1.2</w:t>
      </w:r>
      <w:r>
        <w:rPr>
          <w:lang w:eastAsia="zh-CN"/>
        </w:rPr>
        <w:t xml:space="preserve">, a straightforward way is to use DCI based indication. </w:t>
      </w:r>
      <w:r w:rsidR="00C03C69">
        <w:rPr>
          <w:lang w:eastAsia="zh-CN"/>
        </w:rPr>
        <w:t>A</w:t>
      </w:r>
      <w:r>
        <w:rPr>
          <w:lang w:eastAsia="zh-CN"/>
        </w:rPr>
        <w:t xml:space="preserve">s shown in Observation2, the false alarm rate is more critical for go-to-sleep signal and the target BLER may just impact the power saving gain. For the DCI based solution, CRC protection can guarantee good false alarm performance and the PDCCH channel is expected to be able to achieve at least 1% BLER </w:t>
      </w:r>
      <w:r>
        <w:rPr>
          <w:lang w:eastAsia="zh-CN"/>
        </w:rPr>
        <w:lastRenderedPageBreak/>
        <w:t>performance. Therefore, the PDCCH channel is expected to serve as the triggering channel for go-to-sleep indication.</w:t>
      </w:r>
    </w:p>
    <w:p w14:paraId="0F8FE260" w14:textId="77777777" w:rsidR="00240282" w:rsidRDefault="00240282" w:rsidP="00530B9C">
      <w:pPr>
        <w:pStyle w:val="Heading4"/>
        <w:tabs>
          <w:tab w:val="clear" w:pos="864"/>
        </w:tabs>
        <w:ind w:left="720" w:hanging="720"/>
        <w:rPr>
          <w:lang w:eastAsia="zh-CN"/>
        </w:rPr>
      </w:pPr>
      <w:r>
        <w:rPr>
          <w:lang w:eastAsia="zh-CN"/>
        </w:rPr>
        <w:t>R</w:t>
      </w:r>
      <w:r>
        <w:rPr>
          <w:rFonts w:hint="eastAsia"/>
          <w:lang w:eastAsia="zh-CN"/>
        </w:rPr>
        <w:t xml:space="preserve">esource </w:t>
      </w:r>
      <w:r>
        <w:rPr>
          <w:lang w:eastAsia="zh-CN"/>
        </w:rPr>
        <w:t>overhead analysis</w:t>
      </w:r>
    </w:p>
    <w:p w14:paraId="1DEC39B8" w14:textId="1DDB2E0F" w:rsidR="00240282" w:rsidRDefault="001F25F5" w:rsidP="00530B9C">
      <w:pPr>
        <w:rPr>
          <w:lang w:eastAsia="zh-CN"/>
        </w:rPr>
      </w:pPr>
      <w:r>
        <w:rPr>
          <w:lang w:eastAsia="zh-CN"/>
        </w:rPr>
        <w:t>Based</w:t>
      </w:r>
      <w:r w:rsidR="00240282">
        <w:rPr>
          <w:lang w:eastAsia="zh-CN"/>
        </w:rPr>
        <w:t xml:space="preserve"> on the link level evaluation results in </w:t>
      </w:r>
      <w:r w:rsidR="00416856">
        <w:fldChar w:fldCharType="begin"/>
      </w:r>
      <w:r w:rsidR="00416856">
        <w:instrText xml:space="preserve"> REF _Ref533778913 \h  \* MERGEFORMAT </w:instrText>
      </w:r>
      <w:r w:rsidR="00416856">
        <w:fldChar w:fldCharType="end"/>
      </w:r>
      <w:r w:rsidR="00937D8F">
        <w:rPr>
          <w:rFonts w:hint="eastAsia"/>
          <w:lang w:eastAsia="zh-CN"/>
        </w:rPr>
        <w:t xml:space="preserve"> and</w:t>
      </w:r>
      <w:r w:rsidR="00240282">
        <w:rPr>
          <w:lang w:eastAsia="zh-CN"/>
        </w:rPr>
        <w:t xml:space="preserve"> </w:t>
      </w:r>
      <w:r w:rsidR="00416856">
        <w:fldChar w:fldCharType="begin"/>
      </w:r>
      <w:r w:rsidR="00416856">
        <w:instrText xml:space="preserve"> REF _Ref533780096 \h  \* MERGEFORMAT </w:instrText>
      </w:r>
      <w:r w:rsidR="00416856">
        <w:fldChar w:fldCharType="separate"/>
      </w:r>
      <w:r>
        <w:t xml:space="preserve">Table </w:t>
      </w:r>
      <w:r>
        <w:rPr>
          <w:noProof/>
        </w:rPr>
        <w:t>1</w:t>
      </w:r>
      <w:r w:rsidR="00416856">
        <w:fldChar w:fldCharType="end"/>
      </w:r>
      <w:r w:rsidR="00240282">
        <w:rPr>
          <w:lang w:eastAsia="zh-CN"/>
        </w:rPr>
        <w:t>, the required resource for wake-up signal</w:t>
      </w:r>
      <w:r w:rsidR="00941995">
        <w:rPr>
          <w:lang w:eastAsia="zh-CN"/>
        </w:rPr>
        <w:t>ing</w:t>
      </w:r>
      <w:r w:rsidR="00240282">
        <w:rPr>
          <w:lang w:eastAsia="zh-CN"/>
        </w:rPr>
        <w:t xml:space="preserve"> </w:t>
      </w:r>
      <w:r w:rsidR="00941995">
        <w:rPr>
          <w:lang w:eastAsia="zh-CN"/>
        </w:rPr>
        <w:t xml:space="preserve">are </w:t>
      </w:r>
      <w:r w:rsidR="00F103C9">
        <w:rPr>
          <w:lang w:eastAsia="zh-CN"/>
        </w:rPr>
        <w:t>summarized</w:t>
      </w:r>
      <w:r w:rsidR="00240282">
        <w:rPr>
          <w:lang w:eastAsia="zh-CN"/>
        </w:rPr>
        <w:t xml:space="preserve"> in </w:t>
      </w:r>
      <w:r w:rsidR="00416856">
        <w:fldChar w:fldCharType="begin"/>
      </w:r>
      <w:r w:rsidR="00416856">
        <w:instrText xml:space="preserve"> REF _Ref533786589 \h  \* MERGEFORMAT </w:instrText>
      </w:r>
      <w:r w:rsidR="00416856">
        <w:fldChar w:fldCharType="separate"/>
      </w:r>
      <w:r>
        <w:t xml:space="preserve">Table </w:t>
      </w:r>
      <w:r>
        <w:rPr>
          <w:noProof/>
        </w:rPr>
        <w:t>2</w:t>
      </w:r>
      <w:r w:rsidR="00416856">
        <w:fldChar w:fldCharType="end"/>
      </w:r>
      <w:r w:rsidR="00240282">
        <w:rPr>
          <w:lang w:eastAsia="zh-CN"/>
        </w:rPr>
        <w:t>.</w:t>
      </w:r>
    </w:p>
    <w:p w14:paraId="0A6F0E34" w14:textId="406E4608" w:rsidR="00240282" w:rsidRDefault="00240282" w:rsidP="008F0785">
      <w:pPr>
        <w:pStyle w:val="Caption"/>
        <w:keepNext/>
      </w:pPr>
      <w:bookmarkStart w:id="16" w:name="_Ref533786589"/>
      <w:r>
        <w:t xml:space="preserve">Table </w:t>
      </w:r>
      <w:r w:rsidR="00956108">
        <w:rPr>
          <w:noProof/>
        </w:rPr>
        <w:fldChar w:fldCharType="begin"/>
      </w:r>
      <w:r w:rsidR="00B0379D">
        <w:rPr>
          <w:noProof/>
        </w:rPr>
        <w:instrText xml:space="preserve"> SEQ Table \* ARABIC </w:instrText>
      </w:r>
      <w:r w:rsidR="00956108">
        <w:rPr>
          <w:noProof/>
        </w:rPr>
        <w:fldChar w:fldCharType="separate"/>
      </w:r>
      <w:r w:rsidR="001F25F5">
        <w:rPr>
          <w:noProof/>
        </w:rPr>
        <w:t>2</w:t>
      </w:r>
      <w:r w:rsidR="00956108">
        <w:rPr>
          <w:noProof/>
        </w:rPr>
        <w:fldChar w:fldCharType="end"/>
      </w:r>
      <w:bookmarkEnd w:id="16"/>
      <w:r w:rsidR="00D4645E">
        <w:rPr>
          <w:rFonts w:hint="eastAsia"/>
          <w:lang w:eastAsia="zh-CN"/>
        </w:rPr>
        <w:t xml:space="preserve"> </w:t>
      </w:r>
      <w:r>
        <w:t xml:space="preserve">Required resource for wake-up </w:t>
      </w:r>
      <w:r w:rsidR="00D4645E">
        <w:t>signaling</w:t>
      </w:r>
      <w:r>
        <w:t xml:space="preserve"> (miss-detection rate 1‰, 3km/h)</w:t>
      </w:r>
    </w:p>
    <w:tbl>
      <w:tblPr>
        <w:tblW w:w="5000" w:type="pct"/>
        <w:tblLook w:val="04A0" w:firstRow="1" w:lastRow="0" w:firstColumn="1" w:lastColumn="0" w:noHBand="0" w:noVBand="1"/>
      </w:tblPr>
      <w:tblGrid>
        <w:gridCol w:w="1962"/>
        <w:gridCol w:w="7335"/>
      </w:tblGrid>
      <w:tr w:rsidR="001F25F5" w:rsidRPr="007C39D5" w14:paraId="15A17BA2" w14:textId="77777777" w:rsidTr="00A50D02">
        <w:trPr>
          <w:trHeight w:val="300"/>
        </w:trPr>
        <w:tc>
          <w:tcPr>
            <w:tcW w:w="105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180A9DE" w14:textId="77777777" w:rsidR="001F25F5" w:rsidRPr="007C39D5" w:rsidRDefault="001F25F5" w:rsidP="008F0785">
            <w:pPr>
              <w:autoSpaceDE/>
              <w:autoSpaceDN/>
              <w:adjustRightInd/>
              <w:snapToGrid/>
              <w:spacing w:after="0"/>
              <w:jc w:val="center"/>
              <w:rPr>
                <w:color w:val="000000"/>
                <w:sz w:val="20"/>
                <w:szCs w:val="20"/>
                <w:lang w:eastAsia="zh-CN"/>
              </w:rPr>
            </w:pPr>
            <w:r>
              <w:rPr>
                <w:color w:val="000000"/>
                <w:sz w:val="20"/>
                <w:szCs w:val="20"/>
                <w:lang w:eastAsia="zh-CN"/>
              </w:rPr>
              <w:t>SNR (dB)</w:t>
            </w:r>
          </w:p>
        </w:tc>
        <w:tc>
          <w:tcPr>
            <w:tcW w:w="3945" w:type="pct"/>
            <w:tcBorders>
              <w:top w:val="single" w:sz="8" w:space="0" w:color="auto"/>
              <w:left w:val="nil"/>
              <w:bottom w:val="single" w:sz="8" w:space="0" w:color="auto"/>
              <w:right w:val="single" w:sz="8" w:space="0" w:color="auto"/>
            </w:tcBorders>
            <w:shd w:val="clear" w:color="auto" w:fill="auto"/>
            <w:vAlign w:val="center"/>
            <w:hideMark/>
          </w:tcPr>
          <w:p w14:paraId="7A65274C" w14:textId="7BED594A" w:rsidR="001F25F5" w:rsidRPr="007C39D5" w:rsidRDefault="001D5DEA" w:rsidP="00941995">
            <w:pPr>
              <w:autoSpaceDE/>
              <w:autoSpaceDN/>
              <w:adjustRightInd/>
              <w:snapToGrid/>
              <w:spacing w:after="0"/>
              <w:jc w:val="center"/>
              <w:rPr>
                <w:color w:val="000000"/>
                <w:sz w:val="20"/>
                <w:szCs w:val="20"/>
                <w:lang w:eastAsia="zh-CN"/>
              </w:rPr>
            </w:pPr>
            <w:r>
              <w:rPr>
                <w:color w:val="000000"/>
                <w:sz w:val="20"/>
                <w:szCs w:val="20"/>
                <w:lang w:eastAsia="zh-CN"/>
              </w:rPr>
              <w:t xml:space="preserve">required resource for </w:t>
            </w:r>
            <w:r w:rsidR="001F25F5">
              <w:rPr>
                <w:color w:val="000000"/>
                <w:sz w:val="20"/>
                <w:szCs w:val="20"/>
                <w:lang w:eastAsia="zh-CN"/>
              </w:rPr>
              <w:t>wake-up signaling (without UE multiplexing in a DCI, 24bits CRC + 4bits payload)</w:t>
            </w:r>
          </w:p>
        </w:tc>
      </w:tr>
      <w:tr w:rsidR="001F25F5" w:rsidRPr="007C39D5" w14:paraId="114DBBCC" w14:textId="77777777" w:rsidTr="00A50D02">
        <w:trPr>
          <w:trHeight w:val="300"/>
        </w:trPr>
        <w:tc>
          <w:tcPr>
            <w:tcW w:w="1055" w:type="pct"/>
            <w:tcBorders>
              <w:top w:val="nil"/>
              <w:left w:val="single" w:sz="8" w:space="0" w:color="auto"/>
              <w:bottom w:val="single" w:sz="8" w:space="0" w:color="auto"/>
              <w:right w:val="single" w:sz="8" w:space="0" w:color="auto"/>
            </w:tcBorders>
            <w:shd w:val="clear" w:color="auto" w:fill="auto"/>
            <w:vAlign w:val="center"/>
            <w:hideMark/>
          </w:tcPr>
          <w:p w14:paraId="6F10B46A" w14:textId="77777777" w:rsidR="001F25F5" w:rsidRPr="007C39D5" w:rsidRDefault="001F25F5" w:rsidP="008F0785">
            <w:pPr>
              <w:autoSpaceDE/>
              <w:autoSpaceDN/>
              <w:adjustRightInd/>
              <w:snapToGrid/>
              <w:spacing w:after="0"/>
              <w:jc w:val="center"/>
              <w:rPr>
                <w:color w:val="000000"/>
                <w:sz w:val="20"/>
                <w:szCs w:val="20"/>
                <w:lang w:eastAsia="zh-CN"/>
              </w:rPr>
            </w:pPr>
            <w:r w:rsidRPr="007C39D5">
              <w:rPr>
                <w:color w:val="000000"/>
                <w:sz w:val="20"/>
                <w:szCs w:val="20"/>
                <w:lang w:eastAsia="zh-CN"/>
              </w:rPr>
              <w:t>-6</w:t>
            </w:r>
          </w:p>
        </w:tc>
        <w:tc>
          <w:tcPr>
            <w:tcW w:w="3945" w:type="pct"/>
            <w:tcBorders>
              <w:top w:val="nil"/>
              <w:left w:val="nil"/>
              <w:bottom w:val="single" w:sz="8" w:space="0" w:color="auto"/>
              <w:right w:val="single" w:sz="8" w:space="0" w:color="auto"/>
            </w:tcBorders>
            <w:shd w:val="clear" w:color="auto" w:fill="auto"/>
            <w:vAlign w:val="center"/>
          </w:tcPr>
          <w:p w14:paraId="6EE63A0B" w14:textId="77777777" w:rsidR="001F25F5" w:rsidRPr="007C39D5" w:rsidRDefault="001F25F5" w:rsidP="008F0785">
            <w:pPr>
              <w:autoSpaceDE/>
              <w:autoSpaceDN/>
              <w:adjustRightInd/>
              <w:snapToGrid/>
              <w:spacing w:after="0"/>
              <w:jc w:val="center"/>
              <w:rPr>
                <w:color w:val="000000"/>
                <w:sz w:val="20"/>
                <w:szCs w:val="20"/>
                <w:lang w:eastAsia="zh-CN"/>
              </w:rPr>
            </w:pPr>
            <w:r>
              <w:rPr>
                <w:rFonts w:hint="eastAsia"/>
                <w:color w:val="000000"/>
                <w:sz w:val="20"/>
                <w:szCs w:val="20"/>
                <w:lang w:eastAsia="zh-CN"/>
              </w:rPr>
              <w:t>1152RE</w:t>
            </w:r>
            <w:r>
              <w:rPr>
                <w:color w:val="000000"/>
                <w:sz w:val="20"/>
                <w:szCs w:val="20"/>
                <w:lang w:eastAsia="zh-CN"/>
              </w:rPr>
              <w:t xml:space="preserve"> </w:t>
            </w:r>
            <w:r>
              <w:rPr>
                <w:rFonts w:hint="eastAsia"/>
                <w:color w:val="000000"/>
                <w:sz w:val="20"/>
                <w:szCs w:val="20"/>
                <w:lang w:eastAsia="zh-CN"/>
              </w:rPr>
              <w:t>(</w:t>
            </w:r>
            <w:r>
              <w:rPr>
                <w:color w:val="000000"/>
                <w:sz w:val="20"/>
                <w:szCs w:val="20"/>
                <w:lang w:eastAsia="zh-CN"/>
              </w:rPr>
              <w:t>corresponds to AL16 for PDCCH</w:t>
            </w:r>
            <w:r>
              <w:rPr>
                <w:rFonts w:hint="eastAsia"/>
                <w:color w:val="000000"/>
                <w:sz w:val="20"/>
                <w:szCs w:val="20"/>
                <w:lang w:eastAsia="zh-CN"/>
              </w:rPr>
              <w:t>)</w:t>
            </w:r>
          </w:p>
        </w:tc>
      </w:tr>
      <w:tr w:rsidR="001F25F5" w:rsidRPr="007C39D5" w14:paraId="2738205F" w14:textId="77777777" w:rsidTr="00A50D02">
        <w:trPr>
          <w:trHeight w:val="300"/>
        </w:trPr>
        <w:tc>
          <w:tcPr>
            <w:tcW w:w="1055" w:type="pct"/>
            <w:tcBorders>
              <w:top w:val="nil"/>
              <w:left w:val="single" w:sz="8" w:space="0" w:color="auto"/>
              <w:bottom w:val="single" w:sz="8" w:space="0" w:color="auto"/>
              <w:right w:val="single" w:sz="8" w:space="0" w:color="auto"/>
            </w:tcBorders>
            <w:shd w:val="clear" w:color="auto" w:fill="auto"/>
            <w:vAlign w:val="center"/>
            <w:hideMark/>
          </w:tcPr>
          <w:p w14:paraId="6E2A4810" w14:textId="77777777" w:rsidR="001F25F5" w:rsidRPr="007C39D5" w:rsidRDefault="001F25F5" w:rsidP="008F0785">
            <w:pPr>
              <w:autoSpaceDE/>
              <w:autoSpaceDN/>
              <w:adjustRightInd/>
              <w:snapToGrid/>
              <w:spacing w:after="0"/>
              <w:jc w:val="center"/>
              <w:rPr>
                <w:color w:val="000000"/>
                <w:sz w:val="20"/>
                <w:szCs w:val="20"/>
                <w:lang w:eastAsia="zh-CN"/>
              </w:rPr>
            </w:pPr>
            <w:r w:rsidRPr="007C39D5">
              <w:rPr>
                <w:color w:val="000000"/>
                <w:sz w:val="20"/>
                <w:szCs w:val="20"/>
                <w:lang w:eastAsia="zh-CN"/>
              </w:rPr>
              <w:t>-4</w:t>
            </w:r>
          </w:p>
        </w:tc>
        <w:tc>
          <w:tcPr>
            <w:tcW w:w="3945" w:type="pct"/>
            <w:tcBorders>
              <w:top w:val="nil"/>
              <w:left w:val="nil"/>
              <w:bottom w:val="single" w:sz="8" w:space="0" w:color="auto"/>
              <w:right w:val="single" w:sz="8" w:space="0" w:color="auto"/>
            </w:tcBorders>
            <w:shd w:val="clear" w:color="auto" w:fill="auto"/>
            <w:vAlign w:val="center"/>
          </w:tcPr>
          <w:p w14:paraId="671B8E8A" w14:textId="77777777" w:rsidR="001F25F5" w:rsidRPr="007C39D5" w:rsidRDefault="001F25F5" w:rsidP="008F0785">
            <w:pPr>
              <w:autoSpaceDE/>
              <w:autoSpaceDN/>
              <w:adjustRightInd/>
              <w:snapToGrid/>
              <w:spacing w:after="0"/>
              <w:jc w:val="center"/>
              <w:rPr>
                <w:color w:val="000000"/>
                <w:sz w:val="20"/>
                <w:szCs w:val="20"/>
                <w:lang w:eastAsia="zh-CN"/>
              </w:rPr>
            </w:pPr>
            <w:r>
              <w:rPr>
                <w:color w:val="000000"/>
                <w:sz w:val="20"/>
                <w:szCs w:val="20"/>
                <w:lang w:eastAsia="zh-CN"/>
              </w:rPr>
              <w:t xml:space="preserve">576RE(corresponds to </w:t>
            </w:r>
            <w:r>
              <w:rPr>
                <w:rFonts w:hint="eastAsia"/>
                <w:color w:val="000000"/>
                <w:sz w:val="20"/>
                <w:szCs w:val="20"/>
                <w:lang w:eastAsia="zh-CN"/>
              </w:rPr>
              <w:t>AL8</w:t>
            </w:r>
            <w:r>
              <w:rPr>
                <w:color w:val="000000"/>
                <w:sz w:val="20"/>
                <w:szCs w:val="20"/>
                <w:lang w:eastAsia="zh-CN"/>
              </w:rPr>
              <w:t>)</w:t>
            </w:r>
          </w:p>
        </w:tc>
      </w:tr>
      <w:tr w:rsidR="001F25F5" w:rsidRPr="007C39D5" w14:paraId="3B755FF4" w14:textId="77777777" w:rsidTr="00A50D02">
        <w:trPr>
          <w:trHeight w:val="300"/>
        </w:trPr>
        <w:tc>
          <w:tcPr>
            <w:tcW w:w="1055" w:type="pct"/>
            <w:tcBorders>
              <w:top w:val="nil"/>
              <w:left w:val="single" w:sz="8" w:space="0" w:color="auto"/>
              <w:bottom w:val="single" w:sz="8" w:space="0" w:color="auto"/>
              <w:right w:val="single" w:sz="8" w:space="0" w:color="auto"/>
            </w:tcBorders>
            <w:shd w:val="clear" w:color="auto" w:fill="auto"/>
            <w:vAlign w:val="center"/>
            <w:hideMark/>
          </w:tcPr>
          <w:p w14:paraId="2F3EA6FE" w14:textId="77777777" w:rsidR="001F25F5" w:rsidRPr="007C39D5" w:rsidRDefault="001F25F5" w:rsidP="008F0785">
            <w:pPr>
              <w:autoSpaceDE/>
              <w:autoSpaceDN/>
              <w:adjustRightInd/>
              <w:snapToGrid/>
              <w:spacing w:after="0"/>
              <w:jc w:val="center"/>
              <w:rPr>
                <w:color w:val="000000"/>
                <w:sz w:val="20"/>
                <w:szCs w:val="20"/>
                <w:lang w:eastAsia="zh-CN"/>
              </w:rPr>
            </w:pPr>
            <w:r w:rsidRPr="007C39D5">
              <w:rPr>
                <w:color w:val="000000"/>
                <w:sz w:val="20"/>
                <w:szCs w:val="20"/>
                <w:lang w:eastAsia="zh-CN"/>
              </w:rPr>
              <w:t>-2</w:t>
            </w:r>
          </w:p>
        </w:tc>
        <w:tc>
          <w:tcPr>
            <w:tcW w:w="3945" w:type="pct"/>
            <w:tcBorders>
              <w:top w:val="nil"/>
              <w:left w:val="nil"/>
              <w:bottom w:val="single" w:sz="8" w:space="0" w:color="auto"/>
              <w:right w:val="single" w:sz="8" w:space="0" w:color="auto"/>
            </w:tcBorders>
            <w:shd w:val="clear" w:color="auto" w:fill="auto"/>
            <w:vAlign w:val="center"/>
          </w:tcPr>
          <w:p w14:paraId="119926E2" w14:textId="77777777" w:rsidR="001F25F5" w:rsidRPr="007C39D5" w:rsidRDefault="001F25F5" w:rsidP="008F0785">
            <w:pPr>
              <w:autoSpaceDE/>
              <w:autoSpaceDN/>
              <w:adjustRightInd/>
              <w:snapToGrid/>
              <w:spacing w:after="0"/>
              <w:jc w:val="center"/>
              <w:rPr>
                <w:color w:val="000000"/>
                <w:sz w:val="20"/>
                <w:szCs w:val="20"/>
                <w:lang w:eastAsia="zh-CN"/>
              </w:rPr>
            </w:pPr>
            <w:r>
              <w:rPr>
                <w:color w:val="000000"/>
                <w:sz w:val="20"/>
                <w:szCs w:val="20"/>
                <w:lang w:eastAsia="zh-CN"/>
              </w:rPr>
              <w:t xml:space="preserve">288RE(corresponds to </w:t>
            </w:r>
            <w:r>
              <w:rPr>
                <w:rFonts w:hint="eastAsia"/>
                <w:color w:val="000000"/>
                <w:sz w:val="20"/>
                <w:szCs w:val="20"/>
                <w:lang w:eastAsia="zh-CN"/>
              </w:rPr>
              <w:t>AL4</w:t>
            </w:r>
            <w:r>
              <w:rPr>
                <w:color w:val="000000"/>
                <w:sz w:val="20"/>
                <w:szCs w:val="20"/>
                <w:lang w:eastAsia="zh-CN"/>
              </w:rPr>
              <w:t>)</w:t>
            </w:r>
          </w:p>
        </w:tc>
      </w:tr>
      <w:tr w:rsidR="001F25F5" w:rsidRPr="007C39D5" w14:paraId="799D4A80" w14:textId="77777777" w:rsidTr="00A50D02">
        <w:trPr>
          <w:trHeight w:val="300"/>
        </w:trPr>
        <w:tc>
          <w:tcPr>
            <w:tcW w:w="1055" w:type="pct"/>
            <w:tcBorders>
              <w:top w:val="nil"/>
              <w:left w:val="single" w:sz="8" w:space="0" w:color="auto"/>
              <w:bottom w:val="single" w:sz="8" w:space="0" w:color="auto"/>
              <w:right w:val="single" w:sz="8" w:space="0" w:color="auto"/>
            </w:tcBorders>
            <w:shd w:val="clear" w:color="auto" w:fill="auto"/>
            <w:vAlign w:val="center"/>
            <w:hideMark/>
          </w:tcPr>
          <w:p w14:paraId="20EEE1CB" w14:textId="77777777" w:rsidR="001F25F5" w:rsidRPr="007C39D5" w:rsidRDefault="001F25F5" w:rsidP="008F0785">
            <w:pPr>
              <w:autoSpaceDE/>
              <w:autoSpaceDN/>
              <w:adjustRightInd/>
              <w:snapToGrid/>
              <w:spacing w:after="0"/>
              <w:jc w:val="center"/>
              <w:rPr>
                <w:color w:val="000000"/>
                <w:sz w:val="20"/>
                <w:szCs w:val="20"/>
                <w:lang w:eastAsia="zh-CN"/>
              </w:rPr>
            </w:pPr>
            <w:r w:rsidRPr="007C39D5">
              <w:rPr>
                <w:color w:val="000000"/>
                <w:sz w:val="20"/>
                <w:szCs w:val="20"/>
                <w:lang w:eastAsia="zh-CN"/>
              </w:rPr>
              <w:t>0</w:t>
            </w:r>
          </w:p>
        </w:tc>
        <w:tc>
          <w:tcPr>
            <w:tcW w:w="3945" w:type="pct"/>
            <w:tcBorders>
              <w:top w:val="nil"/>
              <w:left w:val="nil"/>
              <w:bottom w:val="single" w:sz="8" w:space="0" w:color="auto"/>
              <w:right w:val="single" w:sz="8" w:space="0" w:color="auto"/>
            </w:tcBorders>
            <w:shd w:val="clear" w:color="auto" w:fill="auto"/>
            <w:vAlign w:val="center"/>
          </w:tcPr>
          <w:p w14:paraId="0758ED89" w14:textId="77777777" w:rsidR="001F25F5" w:rsidRPr="007C39D5" w:rsidRDefault="001F25F5" w:rsidP="008F0785">
            <w:pPr>
              <w:autoSpaceDE/>
              <w:autoSpaceDN/>
              <w:adjustRightInd/>
              <w:snapToGrid/>
              <w:spacing w:after="0"/>
              <w:jc w:val="center"/>
              <w:rPr>
                <w:color w:val="000000"/>
                <w:sz w:val="20"/>
                <w:szCs w:val="20"/>
                <w:lang w:eastAsia="zh-CN"/>
              </w:rPr>
            </w:pPr>
            <w:r>
              <w:rPr>
                <w:color w:val="000000"/>
                <w:sz w:val="20"/>
                <w:szCs w:val="20"/>
                <w:lang w:eastAsia="zh-CN"/>
              </w:rPr>
              <w:t>~144 RE(corresponds to ~</w:t>
            </w:r>
            <w:r>
              <w:rPr>
                <w:rFonts w:hint="eastAsia"/>
                <w:color w:val="000000"/>
                <w:sz w:val="20"/>
                <w:szCs w:val="20"/>
                <w:lang w:eastAsia="zh-CN"/>
              </w:rPr>
              <w:t>AL2</w:t>
            </w:r>
            <w:r>
              <w:rPr>
                <w:color w:val="000000"/>
                <w:sz w:val="20"/>
                <w:szCs w:val="20"/>
                <w:lang w:eastAsia="zh-CN"/>
              </w:rPr>
              <w:t>)</w:t>
            </w:r>
          </w:p>
        </w:tc>
      </w:tr>
      <w:tr w:rsidR="001F25F5" w:rsidRPr="007C39D5" w14:paraId="573D5E78" w14:textId="77777777" w:rsidTr="00A50D02">
        <w:trPr>
          <w:trHeight w:val="300"/>
        </w:trPr>
        <w:tc>
          <w:tcPr>
            <w:tcW w:w="1055" w:type="pct"/>
            <w:tcBorders>
              <w:top w:val="nil"/>
              <w:left w:val="single" w:sz="8" w:space="0" w:color="auto"/>
              <w:bottom w:val="single" w:sz="8" w:space="0" w:color="auto"/>
              <w:right w:val="single" w:sz="8" w:space="0" w:color="auto"/>
            </w:tcBorders>
            <w:shd w:val="clear" w:color="auto" w:fill="auto"/>
            <w:vAlign w:val="center"/>
            <w:hideMark/>
          </w:tcPr>
          <w:p w14:paraId="22401760" w14:textId="77777777" w:rsidR="001F25F5" w:rsidRPr="007C39D5" w:rsidRDefault="001F25F5" w:rsidP="008F0785">
            <w:pPr>
              <w:autoSpaceDE/>
              <w:autoSpaceDN/>
              <w:adjustRightInd/>
              <w:snapToGrid/>
              <w:spacing w:after="0"/>
              <w:jc w:val="center"/>
              <w:rPr>
                <w:color w:val="000000"/>
                <w:sz w:val="20"/>
                <w:szCs w:val="20"/>
                <w:lang w:eastAsia="zh-CN"/>
              </w:rPr>
            </w:pPr>
            <w:r w:rsidRPr="007C39D5">
              <w:rPr>
                <w:color w:val="000000"/>
                <w:sz w:val="20"/>
                <w:szCs w:val="20"/>
                <w:lang w:eastAsia="zh-CN"/>
              </w:rPr>
              <w:t>3</w:t>
            </w:r>
          </w:p>
        </w:tc>
        <w:tc>
          <w:tcPr>
            <w:tcW w:w="3945" w:type="pct"/>
            <w:tcBorders>
              <w:top w:val="nil"/>
              <w:left w:val="nil"/>
              <w:bottom w:val="single" w:sz="8" w:space="0" w:color="auto"/>
              <w:right w:val="single" w:sz="8" w:space="0" w:color="auto"/>
            </w:tcBorders>
            <w:shd w:val="clear" w:color="auto" w:fill="auto"/>
            <w:vAlign w:val="center"/>
          </w:tcPr>
          <w:p w14:paraId="0FCD6F8E" w14:textId="77777777" w:rsidR="001F25F5" w:rsidRPr="007C39D5" w:rsidRDefault="001F25F5" w:rsidP="008F0785">
            <w:pPr>
              <w:autoSpaceDE/>
              <w:autoSpaceDN/>
              <w:adjustRightInd/>
              <w:snapToGrid/>
              <w:spacing w:after="0"/>
              <w:jc w:val="center"/>
              <w:rPr>
                <w:color w:val="000000"/>
                <w:sz w:val="20"/>
                <w:szCs w:val="20"/>
                <w:lang w:eastAsia="zh-CN"/>
              </w:rPr>
            </w:pPr>
            <w:r w:rsidRPr="00257CB6">
              <w:rPr>
                <w:color w:val="000000"/>
                <w:sz w:val="20"/>
                <w:szCs w:val="20"/>
                <w:lang w:eastAsia="zh-CN"/>
              </w:rPr>
              <w:t>72RE(corresponds to AL1)</w:t>
            </w:r>
          </w:p>
        </w:tc>
      </w:tr>
      <w:tr w:rsidR="001F25F5" w:rsidRPr="007C39D5" w14:paraId="58D4DE51" w14:textId="77777777" w:rsidTr="00A50D02">
        <w:trPr>
          <w:trHeight w:val="300"/>
        </w:trPr>
        <w:tc>
          <w:tcPr>
            <w:tcW w:w="1055" w:type="pct"/>
            <w:tcBorders>
              <w:top w:val="nil"/>
              <w:left w:val="single" w:sz="8" w:space="0" w:color="auto"/>
              <w:bottom w:val="single" w:sz="8" w:space="0" w:color="auto"/>
              <w:right w:val="single" w:sz="8" w:space="0" w:color="auto"/>
            </w:tcBorders>
            <w:shd w:val="clear" w:color="auto" w:fill="auto"/>
            <w:vAlign w:val="center"/>
            <w:hideMark/>
          </w:tcPr>
          <w:p w14:paraId="685E1129" w14:textId="77777777" w:rsidR="001F25F5" w:rsidRPr="007C39D5" w:rsidRDefault="001F25F5" w:rsidP="008F0785">
            <w:pPr>
              <w:autoSpaceDE/>
              <w:autoSpaceDN/>
              <w:adjustRightInd/>
              <w:snapToGrid/>
              <w:spacing w:after="0"/>
              <w:jc w:val="center"/>
              <w:rPr>
                <w:color w:val="000000"/>
                <w:sz w:val="20"/>
                <w:szCs w:val="20"/>
                <w:lang w:eastAsia="zh-CN"/>
              </w:rPr>
            </w:pPr>
            <w:r w:rsidRPr="007C39D5">
              <w:rPr>
                <w:color w:val="000000"/>
                <w:sz w:val="20"/>
                <w:szCs w:val="20"/>
                <w:lang w:eastAsia="zh-CN"/>
              </w:rPr>
              <w:t>20</w:t>
            </w:r>
          </w:p>
        </w:tc>
        <w:tc>
          <w:tcPr>
            <w:tcW w:w="3945" w:type="pct"/>
            <w:tcBorders>
              <w:top w:val="nil"/>
              <w:left w:val="nil"/>
              <w:bottom w:val="single" w:sz="8" w:space="0" w:color="auto"/>
              <w:right w:val="single" w:sz="8" w:space="0" w:color="auto"/>
            </w:tcBorders>
            <w:shd w:val="clear" w:color="auto" w:fill="auto"/>
            <w:vAlign w:val="center"/>
          </w:tcPr>
          <w:p w14:paraId="7BC53D7D" w14:textId="77777777" w:rsidR="001F25F5" w:rsidRPr="007C39D5" w:rsidRDefault="001F25F5" w:rsidP="008F0785">
            <w:pPr>
              <w:autoSpaceDE/>
              <w:autoSpaceDN/>
              <w:adjustRightInd/>
              <w:snapToGrid/>
              <w:spacing w:after="0"/>
              <w:jc w:val="center"/>
              <w:rPr>
                <w:color w:val="000000"/>
                <w:sz w:val="20"/>
                <w:szCs w:val="20"/>
                <w:lang w:eastAsia="zh-CN"/>
              </w:rPr>
            </w:pPr>
            <w:r>
              <w:rPr>
                <w:rFonts w:hint="eastAsia"/>
                <w:color w:val="000000"/>
                <w:sz w:val="20"/>
                <w:szCs w:val="20"/>
                <w:lang w:eastAsia="zh-CN"/>
              </w:rPr>
              <w:t>72RE(</w:t>
            </w:r>
            <w:r>
              <w:rPr>
                <w:color w:val="000000"/>
                <w:sz w:val="20"/>
                <w:szCs w:val="20"/>
                <w:lang w:eastAsia="zh-CN"/>
              </w:rPr>
              <w:t xml:space="preserve">corresponds to </w:t>
            </w:r>
            <w:r>
              <w:rPr>
                <w:rFonts w:hint="eastAsia"/>
                <w:color w:val="000000"/>
                <w:sz w:val="20"/>
                <w:szCs w:val="20"/>
                <w:lang w:eastAsia="zh-CN"/>
              </w:rPr>
              <w:t>AL</w:t>
            </w:r>
            <w:r>
              <w:rPr>
                <w:color w:val="000000"/>
                <w:sz w:val="20"/>
                <w:szCs w:val="20"/>
                <w:lang w:eastAsia="zh-CN"/>
              </w:rPr>
              <w:t>1</w:t>
            </w:r>
            <w:r>
              <w:rPr>
                <w:rFonts w:hint="eastAsia"/>
                <w:color w:val="000000"/>
                <w:sz w:val="20"/>
                <w:szCs w:val="20"/>
                <w:lang w:eastAsia="zh-CN"/>
              </w:rPr>
              <w:t>)</w:t>
            </w:r>
          </w:p>
        </w:tc>
      </w:tr>
    </w:tbl>
    <w:p w14:paraId="7961B7A4" w14:textId="290326D0" w:rsidR="00956108" w:rsidRDefault="001D5DEA">
      <w:pPr>
        <w:spacing w:beforeLines="50" w:before="120"/>
        <w:rPr>
          <w:lang w:eastAsia="zh-CN"/>
        </w:rPr>
      </w:pPr>
      <w:r>
        <w:rPr>
          <w:lang w:eastAsia="zh-CN"/>
        </w:rPr>
        <w:t>There are 4 bits payload in the simulated wake-up signaling. I</w:t>
      </w:r>
      <w:r w:rsidR="00937D8F">
        <w:rPr>
          <w:rFonts w:hint="eastAsia"/>
          <w:lang w:eastAsia="zh-CN"/>
        </w:rPr>
        <w:t xml:space="preserve">f the 4 bits payload are used to multiplex 1-bit wake-up information of 4 UEs, the average resource overhead of wake-up signal for each UE should be calculated as dividing the total resource due to a DCI transmission by the average number of UEs which is expected to be </w:t>
      </w:r>
      <w:r w:rsidR="00937D8F">
        <w:rPr>
          <w:lang w:eastAsia="zh-CN"/>
        </w:rPr>
        <w:t>indicated</w:t>
      </w:r>
      <w:r w:rsidR="00937D8F">
        <w:rPr>
          <w:rFonts w:hint="eastAsia"/>
          <w:lang w:eastAsia="zh-CN"/>
        </w:rPr>
        <w:t xml:space="preserve"> as wake-up in the same DCI. </w:t>
      </w:r>
      <w:r w:rsidR="00937D8F">
        <w:rPr>
          <w:lang w:eastAsia="zh-CN"/>
        </w:rPr>
        <w:t>A</w:t>
      </w:r>
      <w:r w:rsidR="00937D8F">
        <w:rPr>
          <w:rFonts w:hint="eastAsia"/>
          <w:lang w:eastAsia="zh-CN"/>
        </w:rPr>
        <w:t xml:space="preserve">ccording to our system level </w:t>
      </w:r>
      <w:r w:rsidR="00937D8F">
        <w:rPr>
          <w:lang w:eastAsia="zh-CN"/>
        </w:rPr>
        <w:t>simulation</w:t>
      </w:r>
      <w:r w:rsidR="00937D8F">
        <w:rPr>
          <w:rFonts w:hint="eastAsia"/>
          <w:lang w:eastAsia="zh-CN"/>
        </w:rPr>
        <w:t>, on average there are 2 UEs wak</w:t>
      </w:r>
      <w:r w:rsidR="00816BB0">
        <w:rPr>
          <w:lang w:eastAsia="zh-CN"/>
        </w:rPr>
        <w:t>ing</w:t>
      </w:r>
      <w:r w:rsidR="00937D8F">
        <w:rPr>
          <w:rFonts w:hint="eastAsia"/>
          <w:lang w:eastAsia="zh-CN"/>
        </w:rPr>
        <w:t xml:space="preserve"> up on the same DRX cycle. </w:t>
      </w:r>
      <w:r w:rsidR="00937D8F">
        <w:rPr>
          <w:lang w:eastAsia="zh-CN"/>
        </w:rPr>
        <w:t>T</w:t>
      </w:r>
      <w:r w:rsidR="00937D8F">
        <w:rPr>
          <w:rFonts w:hint="eastAsia"/>
          <w:lang w:eastAsia="zh-CN"/>
        </w:rPr>
        <w:t xml:space="preserve">herefore, it is assumed that on average 2 UEs are expected to be indicated </w:t>
      </w:r>
      <w:r w:rsidR="00816BB0">
        <w:rPr>
          <w:lang w:eastAsia="zh-CN"/>
        </w:rPr>
        <w:t>to</w:t>
      </w:r>
      <w:r w:rsidR="00816BB0">
        <w:rPr>
          <w:rFonts w:hint="eastAsia"/>
          <w:lang w:eastAsia="zh-CN"/>
        </w:rPr>
        <w:t xml:space="preserve"> </w:t>
      </w:r>
      <w:r w:rsidR="00937D8F">
        <w:rPr>
          <w:rFonts w:hint="eastAsia"/>
          <w:lang w:eastAsia="zh-CN"/>
        </w:rPr>
        <w:t xml:space="preserve">wake-up by the same DCI based wake-up </w:t>
      </w:r>
      <w:r w:rsidR="00937D8F">
        <w:rPr>
          <w:lang w:eastAsia="zh-CN"/>
        </w:rPr>
        <w:t>signaling</w:t>
      </w:r>
      <w:r w:rsidR="00937D8F">
        <w:rPr>
          <w:rFonts w:hint="eastAsia"/>
          <w:lang w:eastAsia="zh-CN"/>
        </w:rPr>
        <w:t xml:space="preserve">. </w:t>
      </w:r>
      <w:r w:rsidR="00937D8F">
        <w:rPr>
          <w:lang w:eastAsia="zh-CN"/>
        </w:rPr>
        <w:t>A</w:t>
      </w:r>
      <w:r w:rsidR="00937D8F">
        <w:rPr>
          <w:rFonts w:hint="eastAsia"/>
          <w:lang w:eastAsia="zh-CN"/>
        </w:rPr>
        <w:t>ccording</w:t>
      </w:r>
      <w:r w:rsidR="00D4645E">
        <w:rPr>
          <w:rFonts w:hint="eastAsia"/>
          <w:lang w:eastAsia="zh-CN"/>
        </w:rPr>
        <w:t xml:space="preserve">ly, the average </w:t>
      </w:r>
      <w:r w:rsidR="00D4645E">
        <w:rPr>
          <w:lang w:eastAsia="zh-CN"/>
        </w:rPr>
        <w:t>resource</w:t>
      </w:r>
      <w:r w:rsidR="00D4645E">
        <w:rPr>
          <w:rFonts w:hint="eastAsia"/>
          <w:lang w:eastAsia="zh-CN"/>
        </w:rPr>
        <w:t xml:space="preserve"> overhead of wake-up signal for each UE can be obtained in </w:t>
      </w:r>
      <w:r w:rsidR="00956108">
        <w:rPr>
          <w:lang w:eastAsia="zh-CN"/>
        </w:rPr>
        <w:fldChar w:fldCharType="begin"/>
      </w:r>
      <w:r>
        <w:rPr>
          <w:lang w:eastAsia="zh-CN"/>
        </w:rPr>
        <w:instrText xml:space="preserve"> REF _Ref785695 \h </w:instrText>
      </w:r>
      <w:r w:rsidR="00956108">
        <w:rPr>
          <w:lang w:eastAsia="zh-CN"/>
        </w:rPr>
      </w:r>
      <w:r w:rsidR="00956108">
        <w:rPr>
          <w:lang w:eastAsia="zh-CN"/>
        </w:rPr>
        <w:fldChar w:fldCharType="separate"/>
      </w:r>
      <w:r>
        <w:t xml:space="preserve">Table </w:t>
      </w:r>
      <w:r>
        <w:rPr>
          <w:noProof/>
        </w:rPr>
        <w:t>3</w:t>
      </w:r>
      <w:r w:rsidR="00956108">
        <w:rPr>
          <w:lang w:eastAsia="zh-CN"/>
        </w:rPr>
        <w:fldChar w:fldCharType="end"/>
      </w:r>
      <w:r w:rsidR="00D4645E">
        <w:rPr>
          <w:rFonts w:hint="eastAsia"/>
          <w:lang w:eastAsia="zh-CN"/>
        </w:rPr>
        <w:t>.</w:t>
      </w:r>
      <w:r w:rsidRPr="001D5DEA">
        <w:rPr>
          <w:lang w:eastAsia="zh-CN"/>
        </w:rPr>
        <w:t xml:space="preserve"> </w:t>
      </w:r>
      <w:r>
        <w:rPr>
          <w:lang w:eastAsia="zh-CN"/>
        </w:rPr>
        <w:t>T</w:t>
      </w:r>
      <w:r>
        <w:rPr>
          <w:rFonts w:hint="eastAsia"/>
          <w:lang w:eastAsia="zh-CN"/>
        </w:rPr>
        <w:t xml:space="preserve">he </w:t>
      </w:r>
      <w:r>
        <w:rPr>
          <w:lang w:eastAsia="zh-CN"/>
        </w:rPr>
        <w:t>resource overhead correspond</w:t>
      </w:r>
      <w:r w:rsidR="00816BB0">
        <w:rPr>
          <w:lang w:eastAsia="zh-CN"/>
        </w:rPr>
        <w:t>ing</w:t>
      </w:r>
      <w:r>
        <w:rPr>
          <w:lang w:eastAsia="zh-CN"/>
        </w:rPr>
        <w:t xml:space="preserve"> to </w:t>
      </w:r>
      <w:r>
        <w:rPr>
          <w:rFonts w:hint="eastAsia"/>
          <w:lang w:eastAsia="zh-CN"/>
        </w:rPr>
        <w:t xml:space="preserve">different </w:t>
      </w:r>
      <w:r>
        <w:rPr>
          <w:lang w:eastAsia="zh-CN"/>
        </w:rPr>
        <w:t>SNR</w:t>
      </w:r>
      <w:r w:rsidR="00816BB0">
        <w:rPr>
          <w:lang w:eastAsia="zh-CN"/>
        </w:rPr>
        <w:t>s</w:t>
      </w:r>
      <w:r>
        <w:rPr>
          <w:lang w:eastAsia="zh-CN"/>
        </w:rPr>
        <w:t xml:space="preserve"> </w:t>
      </w:r>
      <w:r w:rsidR="00816BB0">
        <w:rPr>
          <w:lang w:eastAsia="zh-CN"/>
        </w:rPr>
        <w:t xml:space="preserve">is </w:t>
      </w:r>
      <w:r>
        <w:rPr>
          <w:lang w:eastAsia="zh-CN"/>
        </w:rPr>
        <w:t xml:space="preserve">summarized in </w:t>
      </w:r>
      <w:r w:rsidR="00956108">
        <w:rPr>
          <w:lang w:eastAsia="zh-CN"/>
        </w:rPr>
        <w:fldChar w:fldCharType="begin"/>
      </w:r>
      <w:r>
        <w:rPr>
          <w:lang w:eastAsia="zh-CN"/>
        </w:rPr>
        <w:instrText xml:space="preserve"> REF _Ref785695 \h </w:instrText>
      </w:r>
      <w:r w:rsidR="00956108">
        <w:rPr>
          <w:lang w:eastAsia="zh-CN"/>
        </w:rPr>
      </w:r>
      <w:r w:rsidR="00956108">
        <w:rPr>
          <w:lang w:eastAsia="zh-CN"/>
        </w:rPr>
        <w:fldChar w:fldCharType="separate"/>
      </w:r>
      <w:r>
        <w:t xml:space="preserve">Table </w:t>
      </w:r>
      <w:r>
        <w:rPr>
          <w:noProof/>
        </w:rPr>
        <w:t>3</w:t>
      </w:r>
      <w:r w:rsidR="00956108">
        <w:rPr>
          <w:lang w:eastAsia="zh-CN"/>
        </w:rPr>
        <w:fldChar w:fldCharType="end"/>
      </w:r>
      <w:r w:rsidR="00816BB0">
        <w:rPr>
          <w:lang w:eastAsia="zh-CN"/>
        </w:rPr>
        <w:t xml:space="preserve"> (see also </w:t>
      </w:r>
      <w:r>
        <w:rPr>
          <w:rFonts w:hint="eastAsia"/>
          <w:lang w:eastAsia="zh-CN"/>
        </w:rPr>
        <w:t>the companion paper</w:t>
      </w:r>
      <w:r>
        <w:rPr>
          <w:lang w:eastAsia="zh-CN"/>
        </w:rPr>
        <w:t xml:space="preserve"> </w:t>
      </w:r>
      <w:r w:rsidR="00956108">
        <w:rPr>
          <w:lang w:eastAsia="zh-CN"/>
        </w:rPr>
        <w:fldChar w:fldCharType="begin"/>
      </w:r>
      <w:r>
        <w:rPr>
          <w:lang w:eastAsia="zh-CN"/>
        </w:rPr>
        <w:instrText xml:space="preserve"> REF _Ref803662 \r \h </w:instrText>
      </w:r>
      <w:r w:rsidR="00956108">
        <w:rPr>
          <w:lang w:eastAsia="zh-CN"/>
        </w:rPr>
      </w:r>
      <w:r w:rsidR="00956108">
        <w:rPr>
          <w:lang w:eastAsia="zh-CN"/>
        </w:rPr>
        <w:fldChar w:fldCharType="separate"/>
      </w:r>
      <w:r>
        <w:rPr>
          <w:lang w:eastAsia="zh-CN"/>
        </w:rPr>
        <w:t>[3]</w:t>
      </w:r>
      <w:r w:rsidR="00956108">
        <w:rPr>
          <w:lang w:eastAsia="zh-CN"/>
        </w:rPr>
        <w:fldChar w:fldCharType="end"/>
      </w:r>
      <w:r w:rsidR="00816BB0">
        <w:rPr>
          <w:lang w:eastAsia="zh-CN"/>
        </w:rPr>
        <w:t>)</w:t>
      </w:r>
      <w:r>
        <w:rPr>
          <w:lang w:eastAsia="zh-CN"/>
        </w:rPr>
        <w:t xml:space="preserve"> .</w:t>
      </w:r>
      <w:r>
        <w:rPr>
          <w:rFonts w:hint="eastAsia"/>
          <w:lang w:eastAsia="zh-CN"/>
        </w:rPr>
        <w:t xml:space="preserve"> </w:t>
      </w:r>
    </w:p>
    <w:p w14:paraId="34CF1633" w14:textId="78F4C204" w:rsidR="006F60A7" w:rsidRPr="00BE648D" w:rsidRDefault="00D4645E" w:rsidP="00BE648D">
      <w:pPr>
        <w:pStyle w:val="Caption"/>
        <w:keepNext/>
        <w:rPr>
          <w:lang w:eastAsia="zh-CN"/>
        </w:rPr>
      </w:pPr>
      <w:bookmarkStart w:id="17" w:name="_Ref785695"/>
      <w:r>
        <w:t xml:space="preserve">Table </w:t>
      </w:r>
      <w:r w:rsidR="00956108">
        <w:rPr>
          <w:noProof/>
        </w:rPr>
        <w:fldChar w:fldCharType="begin"/>
      </w:r>
      <w:r w:rsidR="00B0379D">
        <w:rPr>
          <w:noProof/>
        </w:rPr>
        <w:instrText xml:space="preserve"> SEQ Table \* ARABIC </w:instrText>
      </w:r>
      <w:r w:rsidR="00956108">
        <w:rPr>
          <w:noProof/>
        </w:rPr>
        <w:fldChar w:fldCharType="separate"/>
      </w:r>
      <w:r w:rsidR="001D5DEA">
        <w:rPr>
          <w:noProof/>
        </w:rPr>
        <w:t>3</w:t>
      </w:r>
      <w:r w:rsidR="00956108">
        <w:rPr>
          <w:noProof/>
        </w:rPr>
        <w:fldChar w:fldCharType="end"/>
      </w:r>
      <w:bookmarkEnd w:id="17"/>
      <w:r>
        <w:rPr>
          <w:rFonts w:hint="eastAsia"/>
          <w:lang w:eastAsia="zh-CN"/>
        </w:rPr>
        <w:t xml:space="preserve"> Average resource overhead for each UE due to wake-up signaling</w:t>
      </w:r>
    </w:p>
    <w:tbl>
      <w:tblPr>
        <w:tblW w:w="5000" w:type="pct"/>
        <w:tblLook w:val="04A0" w:firstRow="1" w:lastRow="0" w:firstColumn="1" w:lastColumn="0" w:noHBand="0" w:noVBand="1"/>
      </w:tblPr>
      <w:tblGrid>
        <w:gridCol w:w="1861"/>
        <w:gridCol w:w="7436"/>
      </w:tblGrid>
      <w:tr w:rsidR="001D5DEA" w:rsidRPr="007C39D5" w14:paraId="201DC1EB" w14:textId="77777777" w:rsidTr="00A50D02">
        <w:trPr>
          <w:trHeight w:val="300"/>
        </w:trPr>
        <w:tc>
          <w:tcPr>
            <w:tcW w:w="100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079373AE" w14:textId="77777777" w:rsidR="001D5DEA" w:rsidRPr="007C39D5" w:rsidRDefault="001D5DEA" w:rsidP="008F0785">
            <w:pPr>
              <w:autoSpaceDE/>
              <w:autoSpaceDN/>
              <w:adjustRightInd/>
              <w:snapToGrid/>
              <w:spacing w:after="0"/>
              <w:jc w:val="center"/>
              <w:rPr>
                <w:color w:val="000000"/>
                <w:sz w:val="20"/>
                <w:szCs w:val="20"/>
                <w:lang w:eastAsia="zh-CN"/>
              </w:rPr>
            </w:pPr>
            <w:r>
              <w:rPr>
                <w:color w:val="000000"/>
                <w:sz w:val="20"/>
                <w:szCs w:val="20"/>
                <w:lang w:eastAsia="zh-CN"/>
              </w:rPr>
              <w:t>SNR</w:t>
            </w:r>
          </w:p>
        </w:tc>
        <w:tc>
          <w:tcPr>
            <w:tcW w:w="3999" w:type="pct"/>
            <w:tcBorders>
              <w:top w:val="single" w:sz="8" w:space="0" w:color="auto"/>
              <w:left w:val="nil"/>
              <w:bottom w:val="single" w:sz="8" w:space="0" w:color="auto"/>
              <w:right w:val="single" w:sz="8" w:space="0" w:color="auto"/>
            </w:tcBorders>
            <w:shd w:val="clear" w:color="auto" w:fill="auto"/>
            <w:vAlign w:val="center"/>
            <w:hideMark/>
          </w:tcPr>
          <w:p w14:paraId="3EC982D3" w14:textId="60C40617" w:rsidR="001D5DEA" w:rsidRDefault="001D5DEA" w:rsidP="008F0785">
            <w:pPr>
              <w:autoSpaceDE/>
              <w:autoSpaceDN/>
              <w:adjustRightInd/>
              <w:snapToGrid/>
              <w:spacing w:after="0"/>
              <w:jc w:val="center"/>
              <w:rPr>
                <w:color w:val="000000"/>
                <w:sz w:val="20"/>
                <w:szCs w:val="20"/>
                <w:lang w:eastAsia="zh-CN"/>
              </w:rPr>
            </w:pPr>
            <w:r>
              <w:rPr>
                <w:color w:val="000000"/>
                <w:sz w:val="20"/>
                <w:szCs w:val="20"/>
                <w:lang w:eastAsia="zh-CN"/>
              </w:rPr>
              <w:t>average resource overhead due to transmission of wake-up signaling</w:t>
            </w:r>
          </w:p>
          <w:p w14:paraId="53AC9D5C" w14:textId="77777777" w:rsidR="001D5DEA" w:rsidRPr="007C39D5" w:rsidRDefault="001D5DEA" w:rsidP="002445DE">
            <w:pPr>
              <w:autoSpaceDE/>
              <w:autoSpaceDN/>
              <w:adjustRightInd/>
              <w:snapToGrid/>
              <w:spacing w:after="0"/>
              <w:jc w:val="center"/>
              <w:rPr>
                <w:color w:val="000000"/>
                <w:sz w:val="20"/>
                <w:szCs w:val="20"/>
                <w:lang w:eastAsia="zh-CN"/>
              </w:rPr>
            </w:pPr>
            <w:r>
              <w:rPr>
                <w:color w:val="000000"/>
                <w:sz w:val="20"/>
                <w:szCs w:val="20"/>
                <w:lang w:eastAsia="zh-CN"/>
              </w:rPr>
              <w:t>(</w:t>
            </w:r>
            <w:r w:rsidR="002445DE">
              <w:rPr>
                <w:color w:val="000000"/>
                <w:sz w:val="20"/>
                <w:szCs w:val="20"/>
                <w:lang w:eastAsia="zh-CN"/>
              </w:rPr>
              <w:t xml:space="preserve">with UE multiplexing in a DCI, DCI: </w:t>
            </w:r>
            <w:r>
              <w:rPr>
                <w:color w:val="000000"/>
                <w:sz w:val="20"/>
                <w:szCs w:val="20"/>
                <w:lang w:eastAsia="zh-CN"/>
              </w:rPr>
              <w:t>24bits CRC + 4bits payload)</w:t>
            </w:r>
          </w:p>
        </w:tc>
      </w:tr>
      <w:tr w:rsidR="001D5DEA" w:rsidRPr="007C39D5" w14:paraId="7DB57B81" w14:textId="77777777" w:rsidTr="00A50D02">
        <w:trPr>
          <w:trHeight w:val="300"/>
        </w:trPr>
        <w:tc>
          <w:tcPr>
            <w:tcW w:w="1001" w:type="pct"/>
            <w:tcBorders>
              <w:top w:val="nil"/>
              <w:left w:val="single" w:sz="8" w:space="0" w:color="auto"/>
              <w:bottom w:val="single" w:sz="8" w:space="0" w:color="auto"/>
              <w:right w:val="single" w:sz="8" w:space="0" w:color="auto"/>
            </w:tcBorders>
            <w:shd w:val="clear" w:color="auto" w:fill="auto"/>
            <w:vAlign w:val="center"/>
            <w:hideMark/>
          </w:tcPr>
          <w:p w14:paraId="30A512A3" w14:textId="77777777" w:rsidR="001D5DEA" w:rsidRPr="007C39D5" w:rsidRDefault="001D5DEA" w:rsidP="008F0785">
            <w:pPr>
              <w:autoSpaceDE/>
              <w:autoSpaceDN/>
              <w:adjustRightInd/>
              <w:snapToGrid/>
              <w:spacing w:after="0"/>
              <w:jc w:val="center"/>
              <w:rPr>
                <w:color w:val="000000"/>
                <w:sz w:val="20"/>
                <w:szCs w:val="20"/>
                <w:lang w:eastAsia="zh-CN"/>
              </w:rPr>
            </w:pPr>
            <w:r w:rsidRPr="007C39D5">
              <w:rPr>
                <w:color w:val="000000"/>
                <w:sz w:val="20"/>
                <w:szCs w:val="20"/>
                <w:lang w:eastAsia="zh-CN"/>
              </w:rPr>
              <w:t>-6</w:t>
            </w:r>
          </w:p>
        </w:tc>
        <w:tc>
          <w:tcPr>
            <w:tcW w:w="3999" w:type="pct"/>
            <w:tcBorders>
              <w:top w:val="nil"/>
              <w:left w:val="nil"/>
              <w:bottom w:val="single" w:sz="8" w:space="0" w:color="auto"/>
              <w:right w:val="single" w:sz="8" w:space="0" w:color="auto"/>
            </w:tcBorders>
            <w:shd w:val="clear" w:color="auto" w:fill="auto"/>
            <w:vAlign w:val="center"/>
          </w:tcPr>
          <w:p w14:paraId="47C8CEE1" w14:textId="77777777" w:rsidR="001D5DEA" w:rsidRPr="007C39D5" w:rsidRDefault="001D5DEA" w:rsidP="008F0785">
            <w:pPr>
              <w:autoSpaceDE/>
              <w:autoSpaceDN/>
              <w:adjustRightInd/>
              <w:snapToGrid/>
              <w:spacing w:after="0"/>
              <w:jc w:val="center"/>
              <w:rPr>
                <w:color w:val="000000"/>
                <w:sz w:val="20"/>
                <w:szCs w:val="20"/>
                <w:lang w:eastAsia="zh-CN"/>
              </w:rPr>
            </w:pPr>
            <w:r>
              <w:rPr>
                <w:rFonts w:hint="eastAsia"/>
                <w:color w:val="000000"/>
                <w:sz w:val="20"/>
                <w:szCs w:val="20"/>
                <w:lang w:eastAsia="zh-CN"/>
              </w:rPr>
              <w:t>576RE</w:t>
            </w:r>
          </w:p>
        </w:tc>
      </w:tr>
      <w:tr w:rsidR="001D5DEA" w:rsidRPr="007C39D5" w14:paraId="3FEB376D" w14:textId="77777777" w:rsidTr="00A50D02">
        <w:trPr>
          <w:trHeight w:val="300"/>
        </w:trPr>
        <w:tc>
          <w:tcPr>
            <w:tcW w:w="1001" w:type="pct"/>
            <w:tcBorders>
              <w:top w:val="nil"/>
              <w:left w:val="single" w:sz="8" w:space="0" w:color="auto"/>
              <w:bottom w:val="single" w:sz="8" w:space="0" w:color="auto"/>
              <w:right w:val="single" w:sz="8" w:space="0" w:color="auto"/>
            </w:tcBorders>
            <w:shd w:val="clear" w:color="auto" w:fill="auto"/>
            <w:vAlign w:val="center"/>
            <w:hideMark/>
          </w:tcPr>
          <w:p w14:paraId="3650080A" w14:textId="77777777" w:rsidR="001D5DEA" w:rsidRPr="007C39D5" w:rsidRDefault="001D5DEA" w:rsidP="008F0785">
            <w:pPr>
              <w:autoSpaceDE/>
              <w:autoSpaceDN/>
              <w:adjustRightInd/>
              <w:snapToGrid/>
              <w:spacing w:after="0"/>
              <w:jc w:val="center"/>
              <w:rPr>
                <w:color w:val="000000"/>
                <w:sz w:val="20"/>
                <w:szCs w:val="20"/>
                <w:lang w:eastAsia="zh-CN"/>
              </w:rPr>
            </w:pPr>
            <w:r w:rsidRPr="007C39D5">
              <w:rPr>
                <w:color w:val="000000"/>
                <w:sz w:val="20"/>
                <w:szCs w:val="20"/>
                <w:lang w:eastAsia="zh-CN"/>
              </w:rPr>
              <w:t>-4</w:t>
            </w:r>
          </w:p>
        </w:tc>
        <w:tc>
          <w:tcPr>
            <w:tcW w:w="3999" w:type="pct"/>
            <w:tcBorders>
              <w:top w:val="nil"/>
              <w:left w:val="nil"/>
              <w:bottom w:val="single" w:sz="8" w:space="0" w:color="auto"/>
              <w:right w:val="single" w:sz="8" w:space="0" w:color="auto"/>
            </w:tcBorders>
            <w:shd w:val="clear" w:color="auto" w:fill="auto"/>
            <w:vAlign w:val="center"/>
          </w:tcPr>
          <w:p w14:paraId="37512AFF" w14:textId="77777777" w:rsidR="001D5DEA" w:rsidRPr="007C39D5" w:rsidRDefault="001D5DEA" w:rsidP="008F0785">
            <w:pPr>
              <w:autoSpaceDE/>
              <w:autoSpaceDN/>
              <w:adjustRightInd/>
              <w:snapToGrid/>
              <w:spacing w:after="0"/>
              <w:jc w:val="center"/>
              <w:rPr>
                <w:color w:val="000000"/>
                <w:sz w:val="20"/>
                <w:szCs w:val="20"/>
                <w:lang w:eastAsia="zh-CN"/>
              </w:rPr>
            </w:pPr>
            <w:r>
              <w:rPr>
                <w:rFonts w:hint="eastAsia"/>
                <w:color w:val="000000"/>
                <w:sz w:val="20"/>
                <w:szCs w:val="20"/>
                <w:lang w:eastAsia="zh-CN"/>
              </w:rPr>
              <w:t>288RE</w:t>
            </w:r>
          </w:p>
        </w:tc>
      </w:tr>
      <w:tr w:rsidR="001D5DEA" w:rsidRPr="007C39D5" w14:paraId="7A260EC8" w14:textId="77777777" w:rsidTr="00A50D02">
        <w:trPr>
          <w:trHeight w:val="300"/>
        </w:trPr>
        <w:tc>
          <w:tcPr>
            <w:tcW w:w="1001" w:type="pct"/>
            <w:tcBorders>
              <w:top w:val="nil"/>
              <w:left w:val="single" w:sz="8" w:space="0" w:color="auto"/>
              <w:bottom w:val="single" w:sz="8" w:space="0" w:color="auto"/>
              <w:right w:val="single" w:sz="8" w:space="0" w:color="auto"/>
            </w:tcBorders>
            <w:shd w:val="clear" w:color="auto" w:fill="auto"/>
            <w:vAlign w:val="center"/>
            <w:hideMark/>
          </w:tcPr>
          <w:p w14:paraId="3DBA32AE" w14:textId="77777777" w:rsidR="001D5DEA" w:rsidRPr="007C39D5" w:rsidRDefault="001D5DEA" w:rsidP="008F0785">
            <w:pPr>
              <w:autoSpaceDE/>
              <w:autoSpaceDN/>
              <w:adjustRightInd/>
              <w:snapToGrid/>
              <w:spacing w:after="0"/>
              <w:jc w:val="center"/>
              <w:rPr>
                <w:color w:val="000000"/>
                <w:sz w:val="20"/>
                <w:szCs w:val="20"/>
                <w:lang w:eastAsia="zh-CN"/>
              </w:rPr>
            </w:pPr>
            <w:r w:rsidRPr="007C39D5">
              <w:rPr>
                <w:color w:val="000000"/>
                <w:sz w:val="20"/>
                <w:szCs w:val="20"/>
                <w:lang w:eastAsia="zh-CN"/>
              </w:rPr>
              <w:t>-2</w:t>
            </w:r>
          </w:p>
        </w:tc>
        <w:tc>
          <w:tcPr>
            <w:tcW w:w="3999" w:type="pct"/>
            <w:tcBorders>
              <w:top w:val="nil"/>
              <w:left w:val="nil"/>
              <w:bottom w:val="single" w:sz="8" w:space="0" w:color="auto"/>
              <w:right w:val="single" w:sz="8" w:space="0" w:color="auto"/>
            </w:tcBorders>
            <w:shd w:val="clear" w:color="auto" w:fill="auto"/>
            <w:vAlign w:val="center"/>
          </w:tcPr>
          <w:p w14:paraId="2B370E23" w14:textId="77777777" w:rsidR="001D5DEA" w:rsidRPr="007C39D5" w:rsidRDefault="001D5DEA" w:rsidP="008F0785">
            <w:pPr>
              <w:autoSpaceDE/>
              <w:autoSpaceDN/>
              <w:adjustRightInd/>
              <w:snapToGrid/>
              <w:spacing w:after="0"/>
              <w:jc w:val="center"/>
              <w:rPr>
                <w:color w:val="000000"/>
                <w:sz w:val="20"/>
                <w:szCs w:val="20"/>
                <w:lang w:eastAsia="zh-CN"/>
              </w:rPr>
            </w:pPr>
            <w:r>
              <w:rPr>
                <w:rFonts w:hint="eastAsia"/>
                <w:color w:val="000000"/>
                <w:sz w:val="20"/>
                <w:szCs w:val="20"/>
                <w:lang w:eastAsia="zh-CN"/>
              </w:rPr>
              <w:t>144RE</w:t>
            </w:r>
          </w:p>
        </w:tc>
      </w:tr>
      <w:tr w:rsidR="001D5DEA" w:rsidRPr="007C39D5" w14:paraId="1DF5FE25" w14:textId="77777777" w:rsidTr="00A50D02">
        <w:trPr>
          <w:trHeight w:val="300"/>
        </w:trPr>
        <w:tc>
          <w:tcPr>
            <w:tcW w:w="1001" w:type="pct"/>
            <w:tcBorders>
              <w:top w:val="nil"/>
              <w:left w:val="single" w:sz="8" w:space="0" w:color="auto"/>
              <w:bottom w:val="single" w:sz="8" w:space="0" w:color="auto"/>
              <w:right w:val="single" w:sz="8" w:space="0" w:color="auto"/>
            </w:tcBorders>
            <w:shd w:val="clear" w:color="auto" w:fill="auto"/>
            <w:vAlign w:val="center"/>
            <w:hideMark/>
          </w:tcPr>
          <w:p w14:paraId="21120618" w14:textId="77777777" w:rsidR="001D5DEA" w:rsidRPr="007C39D5" w:rsidRDefault="001D5DEA" w:rsidP="008F0785">
            <w:pPr>
              <w:autoSpaceDE/>
              <w:autoSpaceDN/>
              <w:adjustRightInd/>
              <w:snapToGrid/>
              <w:spacing w:after="0"/>
              <w:jc w:val="center"/>
              <w:rPr>
                <w:color w:val="000000"/>
                <w:sz w:val="20"/>
                <w:szCs w:val="20"/>
                <w:lang w:eastAsia="zh-CN"/>
              </w:rPr>
            </w:pPr>
            <w:r w:rsidRPr="007C39D5">
              <w:rPr>
                <w:color w:val="000000"/>
                <w:sz w:val="20"/>
                <w:szCs w:val="20"/>
                <w:lang w:eastAsia="zh-CN"/>
              </w:rPr>
              <w:t>0</w:t>
            </w:r>
          </w:p>
        </w:tc>
        <w:tc>
          <w:tcPr>
            <w:tcW w:w="3999" w:type="pct"/>
            <w:tcBorders>
              <w:top w:val="nil"/>
              <w:left w:val="nil"/>
              <w:bottom w:val="single" w:sz="8" w:space="0" w:color="auto"/>
              <w:right w:val="single" w:sz="8" w:space="0" w:color="auto"/>
            </w:tcBorders>
            <w:shd w:val="clear" w:color="auto" w:fill="auto"/>
            <w:vAlign w:val="center"/>
          </w:tcPr>
          <w:p w14:paraId="4B808EE0" w14:textId="77777777" w:rsidR="001D5DEA" w:rsidRPr="007C39D5" w:rsidRDefault="001D5DEA" w:rsidP="008F0785">
            <w:pPr>
              <w:autoSpaceDE/>
              <w:autoSpaceDN/>
              <w:adjustRightInd/>
              <w:snapToGrid/>
              <w:spacing w:after="0"/>
              <w:jc w:val="center"/>
              <w:rPr>
                <w:color w:val="000000"/>
                <w:sz w:val="20"/>
                <w:szCs w:val="20"/>
                <w:lang w:eastAsia="zh-CN"/>
              </w:rPr>
            </w:pPr>
            <w:r>
              <w:rPr>
                <w:rFonts w:hint="eastAsia"/>
                <w:color w:val="000000"/>
                <w:sz w:val="20"/>
                <w:szCs w:val="20"/>
                <w:lang w:eastAsia="zh-CN"/>
              </w:rPr>
              <w:t>72RE</w:t>
            </w:r>
          </w:p>
        </w:tc>
      </w:tr>
      <w:tr w:rsidR="001D5DEA" w:rsidRPr="007C39D5" w14:paraId="2A0A615D" w14:textId="77777777" w:rsidTr="00A50D02">
        <w:trPr>
          <w:trHeight w:val="300"/>
        </w:trPr>
        <w:tc>
          <w:tcPr>
            <w:tcW w:w="1001" w:type="pct"/>
            <w:tcBorders>
              <w:top w:val="nil"/>
              <w:left w:val="single" w:sz="8" w:space="0" w:color="auto"/>
              <w:bottom w:val="single" w:sz="8" w:space="0" w:color="auto"/>
              <w:right w:val="single" w:sz="8" w:space="0" w:color="auto"/>
            </w:tcBorders>
            <w:shd w:val="clear" w:color="auto" w:fill="auto"/>
            <w:vAlign w:val="center"/>
            <w:hideMark/>
          </w:tcPr>
          <w:p w14:paraId="012391F5" w14:textId="77777777" w:rsidR="001D5DEA" w:rsidRPr="007C39D5" w:rsidRDefault="001D5DEA" w:rsidP="008F0785">
            <w:pPr>
              <w:autoSpaceDE/>
              <w:autoSpaceDN/>
              <w:adjustRightInd/>
              <w:snapToGrid/>
              <w:spacing w:after="0"/>
              <w:jc w:val="center"/>
              <w:rPr>
                <w:color w:val="000000"/>
                <w:sz w:val="20"/>
                <w:szCs w:val="20"/>
                <w:lang w:eastAsia="zh-CN"/>
              </w:rPr>
            </w:pPr>
            <w:r w:rsidRPr="007C39D5">
              <w:rPr>
                <w:color w:val="000000"/>
                <w:sz w:val="20"/>
                <w:szCs w:val="20"/>
                <w:lang w:eastAsia="zh-CN"/>
              </w:rPr>
              <w:t>3</w:t>
            </w:r>
          </w:p>
        </w:tc>
        <w:tc>
          <w:tcPr>
            <w:tcW w:w="3999" w:type="pct"/>
            <w:tcBorders>
              <w:top w:val="nil"/>
              <w:left w:val="nil"/>
              <w:bottom w:val="single" w:sz="8" w:space="0" w:color="auto"/>
              <w:right w:val="single" w:sz="8" w:space="0" w:color="auto"/>
            </w:tcBorders>
            <w:shd w:val="clear" w:color="auto" w:fill="auto"/>
            <w:vAlign w:val="center"/>
          </w:tcPr>
          <w:p w14:paraId="4CA3268A" w14:textId="77777777" w:rsidR="001D5DEA" w:rsidRPr="007C39D5" w:rsidRDefault="001D5DEA" w:rsidP="008F0785">
            <w:pPr>
              <w:autoSpaceDE/>
              <w:autoSpaceDN/>
              <w:adjustRightInd/>
              <w:snapToGrid/>
              <w:spacing w:after="0"/>
              <w:jc w:val="center"/>
              <w:rPr>
                <w:color w:val="000000"/>
                <w:sz w:val="20"/>
                <w:szCs w:val="20"/>
                <w:lang w:eastAsia="zh-CN"/>
              </w:rPr>
            </w:pPr>
            <w:r>
              <w:rPr>
                <w:rFonts w:hint="eastAsia"/>
                <w:color w:val="000000"/>
                <w:sz w:val="20"/>
                <w:szCs w:val="20"/>
                <w:lang w:eastAsia="zh-CN"/>
              </w:rPr>
              <w:t>36</w:t>
            </w:r>
            <w:r w:rsidRPr="00257CB6">
              <w:rPr>
                <w:color w:val="000000"/>
                <w:sz w:val="20"/>
                <w:szCs w:val="20"/>
                <w:lang w:eastAsia="zh-CN"/>
              </w:rPr>
              <w:t>RE</w:t>
            </w:r>
          </w:p>
        </w:tc>
      </w:tr>
      <w:tr w:rsidR="001D5DEA" w:rsidRPr="007C39D5" w14:paraId="212B59B5" w14:textId="77777777" w:rsidTr="00A50D02">
        <w:trPr>
          <w:trHeight w:val="300"/>
        </w:trPr>
        <w:tc>
          <w:tcPr>
            <w:tcW w:w="1001" w:type="pct"/>
            <w:tcBorders>
              <w:top w:val="nil"/>
              <w:left w:val="single" w:sz="8" w:space="0" w:color="auto"/>
              <w:bottom w:val="single" w:sz="8" w:space="0" w:color="auto"/>
              <w:right w:val="single" w:sz="8" w:space="0" w:color="auto"/>
            </w:tcBorders>
            <w:shd w:val="clear" w:color="auto" w:fill="auto"/>
            <w:vAlign w:val="center"/>
            <w:hideMark/>
          </w:tcPr>
          <w:p w14:paraId="6B45FAEF" w14:textId="77777777" w:rsidR="001D5DEA" w:rsidRPr="007C39D5" w:rsidRDefault="001D5DEA" w:rsidP="008F0785">
            <w:pPr>
              <w:autoSpaceDE/>
              <w:autoSpaceDN/>
              <w:adjustRightInd/>
              <w:snapToGrid/>
              <w:spacing w:after="0"/>
              <w:jc w:val="center"/>
              <w:rPr>
                <w:color w:val="000000"/>
                <w:sz w:val="20"/>
                <w:szCs w:val="20"/>
                <w:lang w:eastAsia="zh-CN"/>
              </w:rPr>
            </w:pPr>
            <w:r w:rsidRPr="007C39D5">
              <w:rPr>
                <w:color w:val="000000"/>
                <w:sz w:val="20"/>
                <w:szCs w:val="20"/>
                <w:lang w:eastAsia="zh-CN"/>
              </w:rPr>
              <w:t>20</w:t>
            </w:r>
          </w:p>
        </w:tc>
        <w:tc>
          <w:tcPr>
            <w:tcW w:w="3999" w:type="pct"/>
            <w:tcBorders>
              <w:top w:val="nil"/>
              <w:left w:val="nil"/>
              <w:bottom w:val="single" w:sz="8" w:space="0" w:color="auto"/>
              <w:right w:val="single" w:sz="8" w:space="0" w:color="auto"/>
            </w:tcBorders>
            <w:shd w:val="clear" w:color="auto" w:fill="auto"/>
            <w:vAlign w:val="center"/>
          </w:tcPr>
          <w:p w14:paraId="76B88DF8" w14:textId="77777777" w:rsidR="001D5DEA" w:rsidRPr="007C39D5" w:rsidRDefault="001D5DEA" w:rsidP="008F0785">
            <w:pPr>
              <w:autoSpaceDE/>
              <w:autoSpaceDN/>
              <w:adjustRightInd/>
              <w:snapToGrid/>
              <w:spacing w:after="0"/>
              <w:jc w:val="center"/>
              <w:rPr>
                <w:color w:val="000000"/>
                <w:sz w:val="20"/>
                <w:szCs w:val="20"/>
                <w:lang w:eastAsia="zh-CN"/>
              </w:rPr>
            </w:pPr>
            <w:r>
              <w:rPr>
                <w:rFonts w:hint="eastAsia"/>
                <w:color w:val="000000"/>
                <w:sz w:val="20"/>
                <w:szCs w:val="20"/>
                <w:lang w:eastAsia="zh-CN"/>
              </w:rPr>
              <w:t>36RE</w:t>
            </w:r>
          </w:p>
        </w:tc>
      </w:tr>
    </w:tbl>
    <w:p w14:paraId="57B68D69" w14:textId="77777777" w:rsidR="00240282" w:rsidRDefault="00240282" w:rsidP="00530B9C">
      <w:pPr>
        <w:pStyle w:val="Heading4"/>
        <w:tabs>
          <w:tab w:val="clear" w:pos="864"/>
        </w:tabs>
        <w:ind w:left="720" w:hanging="720"/>
        <w:rPr>
          <w:lang w:eastAsia="zh-CN"/>
        </w:rPr>
      </w:pPr>
      <w:r>
        <w:rPr>
          <w:lang w:eastAsia="zh-CN"/>
        </w:rPr>
        <w:t>Power consumption of power saving signal</w:t>
      </w:r>
    </w:p>
    <w:p w14:paraId="115BDC06" w14:textId="77777777" w:rsidR="00240282" w:rsidRDefault="00240282" w:rsidP="00530B9C">
      <w:pPr>
        <w:rPr>
          <w:lang w:eastAsia="zh-CN"/>
        </w:rPr>
      </w:pPr>
      <w:r>
        <w:rPr>
          <w:lang w:eastAsia="zh-CN"/>
        </w:rPr>
        <w:t>T</w:t>
      </w:r>
      <w:r>
        <w:rPr>
          <w:rFonts w:hint="eastAsia"/>
          <w:lang w:eastAsia="zh-CN"/>
        </w:rPr>
        <w:t xml:space="preserve">he </w:t>
      </w:r>
      <w:r>
        <w:rPr>
          <w:lang w:eastAsia="zh-CN"/>
        </w:rPr>
        <w:t>power model was discussed and agreed in RAN1#95. Based on the agreed power model and scaling rules, the power consumption due to the detection of power saving signal is analyzed. The baseline configuration agreed in RAN1#94bis assumes the 100MHz BWP and 4 Rx receiver on the UE side. See the details in Appendix-B.</w:t>
      </w:r>
    </w:p>
    <w:p w14:paraId="0C1494B8" w14:textId="716DC36B" w:rsidR="00240282" w:rsidRDefault="00240282" w:rsidP="00530B9C">
      <w:pPr>
        <w:rPr>
          <w:lang w:eastAsia="zh-CN"/>
        </w:rPr>
      </w:pPr>
      <w:r>
        <w:rPr>
          <w:lang w:eastAsia="zh-CN"/>
        </w:rPr>
        <w:t>If TRS based wake-up signal is adopted to carry the wake-up indication before each C-DRX cycle, the bandwidth of the receiver does not need to cover 100MHz bandwidth. It is shown by the link level simulation that about TRS pattern with 24RB bandwidth can achieve the 1‰ miss-detection target in most cases, where</w:t>
      </w:r>
      <w:r>
        <w:rPr>
          <w:rFonts w:hint="eastAsia"/>
          <w:lang w:eastAsia="zh-CN"/>
        </w:rPr>
        <w:t xml:space="preserve"> </w:t>
      </w:r>
      <w:r>
        <w:rPr>
          <w:lang w:eastAsia="zh-CN"/>
        </w:rPr>
        <w:t>UE can just use 10M Hz BWP to process wake-up signal. Even f</w:t>
      </w:r>
      <w:r w:rsidR="00D4645E">
        <w:rPr>
          <w:lang w:eastAsia="zh-CN"/>
        </w:rPr>
        <w:t xml:space="preserve">or -6dB SNR, </w:t>
      </w:r>
      <w:r w:rsidR="00D4645E">
        <w:rPr>
          <w:rFonts w:hint="eastAsia"/>
          <w:lang w:eastAsia="zh-CN"/>
        </w:rPr>
        <w:t>20</w:t>
      </w:r>
      <w:r>
        <w:rPr>
          <w:lang w:eastAsia="zh-CN"/>
        </w:rPr>
        <w:t>M Hz BWP size is sufficie</w:t>
      </w:r>
      <w:r w:rsidR="00D4645E">
        <w:rPr>
          <w:lang w:eastAsia="zh-CN"/>
        </w:rPr>
        <w:t xml:space="preserve">nt, considering TRS pattern of </w:t>
      </w:r>
      <w:r w:rsidR="00D4645E">
        <w:rPr>
          <w:rFonts w:hint="eastAsia"/>
          <w:lang w:eastAsia="zh-CN"/>
        </w:rPr>
        <w:t>5</w:t>
      </w:r>
      <w:r>
        <w:rPr>
          <w:lang w:eastAsia="zh-CN"/>
        </w:rPr>
        <w:t xml:space="preserve">2RB within 1 slot can fulfill the 1‰ miss-detection target. </w:t>
      </w:r>
    </w:p>
    <w:p w14:paraId="0C9A15B6" w14:textId="5C80993B" w:rsidR="00240282" w:rsidRDefault="002445DE" w:rsidP="00530B9C">
      <w:pPr>
        <w:rPr>
          <w:lang w:eastAsia="zh-CN"/>
        </w:rPr>
      </w:pPr>
      <w:r>
        <w:rPr>
          <w:lang w:eastAsia="zh-CN"/>
        </w:rPr>
        <w:t>T</w:t>
      </w:r>
      <w:r w:rsidR="00240282">
        <w:rPr>
          <w:lang w:eastAsia="zh-CN"/>
        </w:rPr>
        <w:t xml:space="preserve">he power consumption of DCI based wake-up signal can be obtained if 4bits payload and 24bits CRC are considered for DCI based wake-up signal. The bandwidth of BWP of DCI based power saving signal is based on the size of CORESET needed for the DCI based wake-up signal. As shown by link level simulation, the CORESET should at least support the transmission of PDCCH with AL16, to achieve the BLER of 1‰. For 2 symbol PDCCH, the bandwidth of CORESET is at least 48 RB, which corresponds to </w:t>
      </w:r>
      <w:r w:rsidR="00240282">
        <w:rPr>
          <w:lang w:eastAsia="zh-CN"/>
        </w:rPr>
        <w:lastRenderedPageBreak/>
        <w:t>20MHz BWP. Furthermore, if only 48RB CORESET is adopted, the wake-up signal of one bad coverage UE with -6dB SNR would consumes the whole CORESET and block the transmission of wake-up signal of other UEs. This may not be acceptable considering the blockage of wake-up would impact the transmission of following scheduling of data. Therefore, larger size CORESET would be more suitable for DCI based wake-up signal, e.g. by using 40MHz BWP.</w:t>
      </w:r>
      <w:r>
        <w:rPr>
          <w:lang w:eastAsia="zh-CN"/>
        </w:rPr>
        <w:t xml:space="preserve"> </w:t>
      </w:r>
      <w:r w:rsidR="005C0100">
        <w:rPr>
          <w:lang w:eastAsia="zh-CN"/>
        </w:rPr>
        <w:t>T</w:t>
      </w:r>
      <w:r>
        <w:rPr>
          <w:lang w:eastAsia="zh-CN"/>
        </w:rPr>
        <w:t>he baseline configuration</w:t>
      </w:r>
      <w:r w:rsidR="005C0100">
        <w:rPr>
          <w:lang w:eastAsia="zh-CN"/>
        </w:rPr>
        <w:t xml:space="preserve"> assumes</w:t>
      </w:r>
      <w:r>
        <w:rPr>
          <w:lang w:eastAsia="zh-CN"/>
        </w:rPr>
        <w:t xml:space="preserve"> 4 Rx. The link level simulation</w:t>
      </w:r>
      <w:r w:rsidR="005C0100">
        <w:rPr>
          <w:lang w:eastAsia="zh-CN"/>
        </w:rPr>
        <w:t>s</w:t>
      </w:r>
      <w:r>
        <w:rPr>
          <w:lang w:eastAsia="zh-CN"/>
        </w:rPr>
        <w:t xml:space="preserve"> assume 2 RX in </w:t>
      </w:r>
      <w:r w:rsidR="005C0100">
        <w:rPr>
          <w:lang w:eastAsia="zh-CN"/>
        </w:rPr>
        <w:t>S</w:t>
      </w:r>
      <w:r>
        <w:rPr>
          <w:lang w:eastAsia="zh-CN"/>
        </w:rPr>
        <w:t xml:space="preserve">ection </w:t>
      </w:r>
      <w:r w:rsidR="00956108">
        <w:rPr>
          <w:lang w:eastAsia="zh-CN"/>
        </w:rPr>
        <w:fldChar w:fldCharType="begin"/>
      </w:r>
      <w:r>
        <w:rPr>
          <w:lang w:eastAsia="zh-CN"/>
        </w:rPr>
        <w:instrText xml:space="preserve"> REF _Ref803952 \r \h </w:instrText>
      </w:r>
      <w:r w:rsidR="00956108">
        <w:rPr>
          <w:lang w:eastAsia="zh-CN"/>
        </w:rPr>
      </w:r>
      <w:r w:rsidR="00956108">
        <w:rPr>
          <w:lang w:eastAsia="zh-CN"/>
        </w:rPr>
        <w:fldChar w:fldCharType="separate"/>
      </w:r>
      <w:r>
        <w:rPr>
          <w:lang w:eastAsia="zh-CN"/>
        </w:rPr>
        <w:t>2.1.1.3</w:t>
      </w:r>
      <w:r w:rsidR="00956108">
        <w:rPr>
          <w:lang w:eastAsia="zh-CN"/>
        </w:rPr>
        <w:fldChar w:fldCharType="end"/>
      </w:r>
      <w:r>
        <w:rPr>
          <w:lang w:eastAsia="zh-CN"/>
        </w:rPr>
        <w:t xml:space="preserve">. Therefore, the power can be scaled according to the power scaling rules regarding the BWP and antenna number as in </w:t>
      </w:r>
      <w:r w:rsidR="00956108">
        <w:rPr>
          <w:lang w:eastAsia="zh-CN"/>
        </w:rPr>
        <w:fldChar w:fldCharType="begin"/>
      </w:r>
      <w:r>
        <w:rPr>
          <w:lang w:eastAsia="zh-CN"/>
        </w:rPr>
        <w:instrText xml:space="preserve"> REF _Ref533794484 \h  \* MERGEFORMAT </w:instrText>
      </w:r>
      <w:r w:rsidR="00956108">
        <w:rPr>
          <w:lang w:eastAsia="zh-CN"/>
        </w:rPr>
      </w:r>
      <w:r w:rsidR="00956108">
        <w:rPr>
          <w:lang w:eastAsia="zh-CN"/>
        </w:rPr>
        <w:fldChar w:fldCharType="separate"/>
      </w:r>
      <w:r>
        <w:t xml:space="preserve">Table </w:t>
      </w:r>
      <w:r>
        <w:rPr>
          <w:noProof/>
        </w:rPr>
        <w:t>5</w:t>
      </w:r>
      <w:r w:rsidR="00956108">
        <w:rPr>
          <w:lang w:eastAsia="zh-CN"/>
        </w:rPr>
        <w:fldChar w:fldCharType="end"/>
      </w:r>
      <w:r>
        <w:rPr>
          <w:lang w:eastAsia="zh-CN"/>
        </w:rPr>
        <w:t>.</w:t>
      </w:r>
      <w:r w:rsidR="00240282">
        <w:rPr>
          <w:lang w:eastAsia="zh-CN"/>
        </w:rPr>
        <w:t xml:space="preserve"> </w:t>
      </w:r>
    </w:p>
    <w:p w14:paraId="0E3FA9CF" w14:textId="4A7445C6" w:rsidR="00240282" w:rsidRDefault="00240282" w:rsidP="00530B9C">
      <w:pPr>
        <w:rPr>
          <w:lang w:eastAsia="zh-CN"/>
        </w:rPr>
      </w:pPr>
      <w:r>
        <w:rPr>
          <w:lang w:eastAsia="zh-CN"/>
        </w:rPr>
        <w:t>Besides the detection power of power saving signal, the transition time and energy from/to sleep mode to/from wake-up signal needs to be considered. It would be possible that the transition energy b</w:t>
      </w:r>
      <w:r w:rsidR="00D4645E">
        <w:rPr>
          <w:rFonts w:hint="eastAsia"/>
          <w:lang w:eastAsia="zh-CN"/>
        </w:rPr>
        <w:t>e</w:t>
      </w:r>
      <w:r w:rsidR="00E149FE">
        <w:rPr>
          <w:lang w:eastAsia="zh-CN"/>
        </w:rPr>
        <w:t>tw</w:t>
      </w:r>
      <w:r>
        <w:rPr>
          <w:lang w:eastAsia="zh-CN"/>
        </w:rPr>
        <w:t>een sleep mode and</w:t>
      </w:r>
      <w:r w:rsidR="008806A6">
        <w:rPr>
          <w:lang w:eastAsia="zh-CN"/>
        </w:rPr>
        <w:t xml:space="preserve"> the state of </w:t>
      </w:r>
      <w:r>
        <w:rPr>
          <w:lang w:eastAsia="zh-CN"/>
        </w:rPr>
        <w:t xml:space="preserve">WUS </w:t>
      </w:r>
      <w:r w:rsidR="008806A6">
        <w:rPr>
          <w:lang w:eastAsia="zh-CN"/>
        </w:rPr>
        <w:t xml:space="preserve">detection </w:t>
      </w:r>
      <w:r>
        <w:rPr>
          <w:lang w:eastAsia="zh-CN"/>
        </w:rPr>
        <w:t xml:space="preserve">is smaller than that for normal PDCCH monitoring. </w:t>
      </w:r>
      <w:r w:rsidR="00D4645E">
        <w:rPr>
          <w:rFonts w:hint="eastAsia"/>
          <w:lang w:eastAsia="zh-CN"/>
        </w:rPr>
        <w:t xml:space="preserve">1/3 of </w:t>
      </w:r>
      <w:r>
        <w:rPr>
          <w:lang w:eastAsia="zh-CN"/>
        </w:rPr>
        <w:t xml:space="preserve">the transition energy </w:t>
      </w:r>
      <w:r w:rsidR="00D4645E">
        <w:rPr>
          <w:rFonts w:hint="eastAsia"/>
          <w:lang w:eastAsia="zh-CN"/>
        </w:rPr>
        <w:t xml:space="preserve">from sleep state to full PDCCH monitoring state </w:t>
      </w:r>
      <w:r>
        <w:rPr>
          <w:lang w:eastAsia="zh-CN"/>
        </w:rPr>
        <w:t xml:space="preserve">is assumed </w:t>
      </w:r>
      <w:r w:rsidR="00D4645E">
        <w:rPr>
          <w:rFonts w:hint="eastAsia"/>
          <w:lang w:eastAsia="zh-CN"/>
        </w:rPr>
        <w:t>in the system level evaluation in the companion paper</w:t>
      </w:r>
      <w:r w:rsidR="00587052">
        <w:rPr>
          <w:lang w:eastAsia="zh-CN"/>
        </w:rPr>
        <w:t xml:space="preserve"> </w:t>
      </w:r>
      <w:r w:rsidR="00956108">
        <w:rPr>
          <w:lang w:eastAsia="zh-CN"/>
        </w:rPr>
        <w:fldChar w:fldCharType="begin"/>
      </w:r>
      <w:r w:rsidR="00587052">
        <w:rPr>
          <w:lang w:eastAsia="zh-CN"/>
        </w:rPr>
        <w:instrText xml:space="preserve"> REF _Ref803662 \r \h </w:instrText>
      </w:r>
      <w:r w:rsidR="00956108">
        <w:rPr>
          <w:lang w:eastAsia="zh-CN"/>
        </w:rPr>
      </w:r>
      <w:r w:rsidR="00956108">
        <w:rPr>
          <w:lang w:eastAsia="zh-CN"/>
        </w:rPr>
        <w:fldChar w:fldCharType="separate"/>
      </w:r>
      <w:r w:rsidR="00587052">
        <w:rPr>
          <w:lang w:eastAsia="zh-CN"/>
        </w:rPr>
        <w:t>[3]</w:t>
      </w:r>
      <w:r w:rsidR="00956108">
        <w:rPr>
          <w:lang w:eastAsia="zh-CN"/>
        </w:rPr>
        <w:fldChar w:fldCharType="end"/>
      </w:r>
      <w:r>
        <w:rPr>
          <w:lang w:eastAsia="zh-CN"/>
        </w:rPr>
        <w:t>.</w:t>
      </w:r>
    </w:p>
    <w:p w14:paraId="3B6210A3" w14:textId="77777777" w:rsidR="00240282" w:rsidRPr="003F61C1" w:rsidRDefault="00240282" w:rsidP="00530B9C">
      <w:pPr>
        <w:rPr>
          <w:lang w:eastAsia="zh-CN"/>
        </w:rPr>
      </w:pPr>
      <w:r>
        <w:rPr>
          <w:lang w:eastAsia="zh-CN"/>
        </w:rPr>
        <w:t xml:space="preserve">The power consumption of DCI based go-to-sleep signaling is also analyzed in </w:t>
      </w:r>
      <w:r w:rsidR="00416856">
        <w:fldChar w:fldCharType="begin"/>
      </w:r>
      <w:r w:rsidR="00416856">
        <w:instrText xml:space="preserve"> REF _Ref533794484 \h  \* MERGEFORMAT </w:instrText>
      </w:r>
      <w:r w:rsidR="00416856">
        <w:fldChar w:fldCharType="separate"/>
      </w:r>
      <w:r w:rsidR="00B30847">
        <w:t>Table 5</w:t>
      </w:r>
      <w:r w:rsidR="00416856">
        <w:fldChar w:fldCharType="end"/>
      </w:r>
      <w:r>
        <w:rPr>
          <w:lang w:eastAsia="zh-CN"/>
        </w:rPr>
        <w:t>.</w:t>
      </w:r>
    </w:p>
    <w:p w14:paraId="3C251E06" w14:textId="69A588C1" w:rsidR="00240282" w:rsidRDefault="00240282" w:rsidP="008F0785">
      <w:pPr>
        <w:pStyle w:val="Caption"/>
        <w:keepNext/>
      </w:pPr>
      <w:bookmarkStart w:id="18" w:name="_Ref533794484"/>
      <w:r>
        <w:t xml:space="preserve">Table </w:t>
      </w:r>
      <w:r w:rsidR="00956108">
        <w:rPr>
          <w:noProof/>
        </w:rPr>
        <w:fldChar w:fldCharType="begin"/>
      </w:r>
      <w:r w:rsidR="00B0379D">
        <w:rPr>
          <w:noProof/>
        </w:rPr>
        <w:instrText xml:space="preserve"> SEQ Table \* ARABIC </w:instrText>
      </w:r>
      <w:r w:rsidR="00956108">
        <w:rPr>
          <w:noProof/>
        </w:rPr>
        <w:fldChar w:fldCharType="separate"/>
      </w:r>
      <w:r w:rsidR="00B30847">
        <w:rPr>
          <w:noProof/>
        </w:rPr>
        <w:t>5</w:t>
      </w:r>
      <w:r w:rsidR="00956108">
        <w:rPr>
          <w:noProof/>
        </w:rPr>
        <w:fldChar w:fldCharType="end"/>
      </w:r>
      <w:bookmarkEnd w:id="18"/>
      <w:r>
        <w:t xml:space="preserve"> </w:t>
      </w:r>
      <w:r w:rsidR="005C0100">
        <w:t>P</w:t>
      </w:r>
      <w:r>
        <w:t xml:space="preserve">ower consumption analysis for processing </w:t>
      </w:r>
      <w:r w:rsidR="005C0100">
        <w:t xml:space="preserve">of the </w:t>
      </w:r>
      <w:r>
        <w:t>power saving signalling</w:t>
      </w:r>
    </w:p>
    <w:tbl>
      <w:tblPr>
        <w:tblStyle w:val="TableGrid"/>
        <w:tblW w:w="0" w:type="auto"/>
        <w:tblLook w:val="04A0" w:firstRow="1" w:lastRow="0" w:firstColumn="1" w:lastColumn="0" w:noHBand="0" w:noVBand="1"/>
      </w:tblPr>
      <w:tblGrid>
        <w:gridCol w:w="2122"/>
        <w:gridCol w:w="7185"/>
      </w:tblGrid>
      <w:tr w:rsidR="00240282" w14:paraId="582CC1E1" w14:textId="77777777" w:rsidTr="00240282">
        <w:tc>
          <w:tcPr>
            <w:tcW w:w="2122" w:type="dxa"/>
          </w:tcPr>
          <w:p w14:paraId="76FD99BA" w14:textId="1E1E1719" w:rsidR="00240282" w:rsidRDefault="00240282" w:rsidP="008F0785">
            <w:pPr>
              <w:jc w:val="center"/>
              <w:rPr>
                <w:lang w:eastAsia="zh-CN"/>
              </w:rPr>
            </w:pPr>
            <w:bookmarkStart w:id="19" w:name="OLE_LINK45"/>
          </w:p>
        </w:tc>
        <w:tc>
          <w:tcPr>
            <w:tcW w:w="7185" w:type="dxa"/>
          </w:tcPr>
          <w:p w14:paraId="79FF74B2" w14:textId="77777777" w:rsidR="00240282" w:rsidRPr="00A50D02" w:rsidRDefault="00240282" w:rsidP="008F0785">
            <w:pPr>
              <w:jc w:val="center"/>
              <w:rPr>
                <w:b/>
                <w:lang w:eastAsia="zh-CN"/>
              </w:rPr>
            </w:pPr>
            <w:r w:rsidRPr="00A50D02">
              <w:rPr>
                <w:rFonts w:hint="eastAsia"/>
                <w:b/>
                <w:lang w:eastAsia="zh-CN"/>
              </w:rPr>
              <w:t>Power consumption</w:t>
            </w:r>
          </w:p>
        </w:tc>
      </w:tr>
      <w:tr w:rsidR="00240282" w14:paraId="14410B62" w14:textId="77777777" w:rsidTr="00240282">
        <w:tc>
          <w:tcPr>
            <w:tcW w:w="2122" w:type="dxa"/>
          </w:tcPr>
          <w:p w14:paraId="3D6DF1F1" w14:textId="5BD05687" w:rsidR="00240282" w:rsidRDefault="00240282" w:rsidP="008F0785">
            <w:pPr>
              <w:jc w:val="center"/>
              <w:rPr>
                <w:lang w:eastAsia="zh-CN"/>
              </w:rPr>
            </w:pPr>
            <w:r>
              <w:rPr>
                <w:rFonts w:hint="eastAsia"/>
                <w:lang w:eastAsia="zh-CN"/>
              </w:rPr>
              <w:t>wake-up signal</w:t>
            </w:r>
          </w:p>
        </w:tc>
        <w:tc>
          <w:tcPr>
            <w:tcW w:w="7185" w:type="dxa"/>
          </w:tcPr>
          <w:p w14:paraId="3DE77927" w14:textId="629455E1" w:rsidR="00240282" w:rsidRDefault="00D14CF4" w:rsidP="008F0785">
            <w:pPr>
              <w:jc w:val="left"/>
              <w:rPr>
                <w:lang w:eastAsia="zh-CN"/>
              </w:rPr>
            </w:pPr>
            <w:r>
              <w:rPr>
                <w:lang w:eastAsia="zh-CN"/>
              </w:rPr>
              <w:t xml:space="preserve">About </w:t>
            </w:r>
            <w:r w:rsidR="00240282">
              <w:rPr>
                <w:lang w:eastAsia="zh-CN"/>
              </w:rPr>
              <w:t>30</w:t>
            </w:r>
            <w:r>
              <w:rPr>
                <w:lang w:eastAsia="zh-CN"/>
              </w:rPr>
              <w:t xml:space="preserve"> </w:t>
            </w:r>
            <w:r w:rsidR="00240282">
              <w:rPr>
                <w:lang w:eastAsia="zh-CN"/>
              </w:rPr>
              <w:t>power units, according to the following considerations:</w:t>
            </w:r>
          </w:p>
          <w:p w14:paraId="741F9565" w14:textId="77777777" w:rsidR="00240282" w:rsidRPr="003F61C1" w:rsidRDefault="00240282" w:rsidP="008F0785">
            <w:pPr>
              <w:jc w:val="left"/>
              <w:rPr>
                <w:sz w:val="16"/>
                <w:szCs w:val="16"/>
                <w:lang w:eastAsia="zh-CN"/>
              </w:rPr>
            </w:pPr>
            <w:r w:rsidRPr="003F61C1">
              <w:rPr>
                <w:rFonts w:hint="eastAsia"/>
                <w:sz w:val="16"/>
                <w:szCs w:val="16"/>
                <w:lang w:eastAsia="zh-CN"/>
              </w:rPr>
              <w:t>A WUS with AL=16 occupies all CCEs in a 48RB CORESET. This may block the transmission of other WUS, which needs to be indicated quickly. Therefore, in reality, the CORESET for WUS would be larger than 48RB.</w:t>
            </w:r>
          </w:p>
          <w:p w14:paraId="7AB347C9" w14:textId="77777777" w:rsidR="00240282" w:rsidRPr="003F61C1" w:rsidRDefault="00240282" w:rsidP="008F0785">
            <w:pPr>
              <w:jc w:val="left"/>
              <w:rPr>
                <w:sz w:val="16"/>
                <w:szCs w:val="16"/>
                <w:lang w:eastAsia="zh-CN"/>
              </w:rPr>
            </w:pPr>
            <w:r w:rsidRPr="003F61C1">
              <w:rPr>
                <w:rFonts w:hint="eastAsia"/>
                <w:sz w:val="16"/>
                <w:szCs w:val="16"/>
                <w:lang w:eastAsia="zh-CN"/>
              </w:rPr>
              <w:sym w:font="Wingdings" w:char="F0E0"/>
            </w:r>
            <w:r w:rsidRPr="003F61C1">
              <w:rPr>
                <w:rFonts w:hint="eastAsia"/>
                <w:sz w:val="16"/>
                <w:szCs w:val="16"/>
                <w:lang w:eastAsia="zh-CN"/>
              </w:rPr>
              <w:t xml:space="preserve"> When 20MHz BWP is used, the power of DCI based WUS is: 100 * 0.7 * [0.4+0.6*(20 - 20)/80] = 28</w:t>
            </w:r>
          </w:p>
          <w:p w14:paraId="4AD5F337" w14:textId="77777777" w:rsidR="00240282" w:rsidRDefault="00240282" w:rsidP="008F0785">
            <w:pPr>
              <w:jc w:val="left"/>
              <w:rPr>
                <w:sz w:val="16"/>
                <w:szCs w:val="16"/>
                <w:lang w:eastAsia="zh-CN"/>
              </w:rPr>
            </w:pPr>
            <w:r w:rsidRPr="003F61C1">
              <w:rPr>
                <w:rFonts w:hint="eastAsia"/>
                <w:sz w:val="16"/>
                <w:szCs w:val="16"/>
                <w:lang w:eastAsia="zh-CN"/>
              </w:rPr>
              <w:sym w:font="Wingdings" w:char="F0E0"/>
            </w:r>
            <w:r w:rsidRPr="003F61C1">
              <w:rPr>
                <w:rFonts w:hint="eastAsia"/>
                <w:sz w:val="16"/>
                <w:szCs w:val="16"/>
                <w:lang w:eastAsia="zh-CN"/>
              </w:rPr>
              <w:t xml:space="preserve"> When 40MHz BWP is used, the power of DCI based WUS is: 100 * 0.7 * [0.4+0.6*(40 - 20)/80] = 38.5</w:t>
            </w:r>
          </w:p>
          <w:p w14:paraId="0CE04EF0" w14:textId="77777777" w:rsidR="00D14CF4" w:rsidRPr="003F61C1" w:rsidRDefault="00D14CF4" w:rsidP="008F0785">
            <w:pPr>
              <w:jc w:val="left"/>
              <w:rPr>
                <w:lang w:eastAsia="zh-CN"/>
              </w:rPr>
            </w:pPr>
            <w:r>
              <w:rPr>
                <w:sz w:val="16"/>
                <w:szCs w:val="16"/>
                <w:lang w:eastAsia="zh-CN"/>
              </w:rPr>
              <w:t>Furthermore, further restriction on the monitoring of PDCCH can be applied, e.g. reduction on the BD# for wake-up signaling. Therefore, it is considered that about 30 power units are needed for detecting wake-up signaling.</w:t>
            </w:r>
          </w:p>
        </w:tc>
      </w:tr>
      <w:tr w:rsidR="00240282" w:rsidRPr="003F61C1" w14:paraId="5FB5DBEA" w14:textId="77777777" w:rsidTr="00240282">
        <w:tc>
          <w:tcPr>
            <w:tcW w:w="2122" w:type="dxa"/>
          </w:tcPr>
          <w:p w14:paraId="1E5E58F0" w14:textId="77777777" w:rsidR="00240282" w:rsidRDefault="00240282" w:rsidP="008F0785">
            <w:pPr>
              <w:jc w:val="center"/>
              <w:rPr>
                <w:lang w:eastAsia="zh-CN"/>
              </w:rPr>
            </w:pPr>
            <w:r>
              <w:rPr>
                <w:rFonts w:hint="eastAsia"/>
                <w:lang w:eastAsia="zh-CN"/>
              </w:rPr>
              <w:t>DCI based go-to-sleep signal</w:t>
            </w:r>
          </w:p>
        </w:tc>
        <w:tc>
          <w:tcPr>
            <w:tcW w:w="7185" w:type="dxa"/>
          </w:tcPr>
          <w:p w14:paraId="2486BAB8" w14:textId="77777777" w:rsidR="00240282" w:rsidRPr="003F61C1" w:rsidRDefault="00240282" w:rsidP="008F0785">
            <w:pPr>
              <w:jc w:val="left"/>
              <w:rPr>
                <w:lang w:eastAsia="zh-CN"/>
              </w:rPr>
            </w:pPr>
            <w:r>
              <w:rPr>
                <w:lang w:eastAsia="zh-CN"/>
              </w:rPr>
              <w:t>If the same CORESET and search space are reused for the transmission of DCI based go-to-sleep signaling, no additional processing is expected due to the detection of DCI based go-to-sleep signaling. Therefore, no additional power consumption overhead is expected.</w:t>
            </w:r>
          </w:p>
        </w:tc>
      </w:tr>
    </w:tbl>
    <w:p w14:paraId="5EC28D40" w14:textId="77777777" w:rsidR="00AF21AF" w:rsidRDefault="006919F7" w:rsidP="00530B9C">
      <w:pPr>
        <w:pStyle w:val="Heading3"/>
        <w:spacing w:before="240"/>
        <w:rPr>
          <w:lang w:eastAsia="zh-CN"/>
        </w:rPr>
      </w:pPr>
      <w:bookmarkStart w:id="20" w:name="OLE_LINK1"/>
      <w:bookmarkEnd w:id="19"/>
      <w:r>
        <w:rPr>
          <w:lang w:eastAsia="zh-CN"/>
        </w:rPr>
        <w:t>C-DRX enhancement for dynamic adaptation</w:t>
      </w:r>
    </w:p>
    <w:p w14:paraId="68B1CA02" w14:textId="77777777" w:rsidR="00AF21AF" w:rsidRDefault="00AF21AF" w:rsidP="00530B9C">
      <w:pPr>
        <w:pStyle w:val="Eqn"/>
        <w:rPr>
          <w:lang w:eastAsia="zh-CN"/>
        </w:rPr>
      </w:pPr>
      <w:r>
        <w:rPr>
          <w:rFonts w:hint="eastAsia"/>
          <w:lang w:eastAsia="zh-CN"/>
        </w:rPr>
        <w:t>During</w:t>
      </w:r>
      <w:r>
        <w:rPr>
          <w:lang w:eastAsia="zh-CN"/>
        </w:rPr>
        <w:t xml:space="preserve"> </w:t>
      </w:r>
      <w:r w:rsidR="00722C6A">
        <w:rPr>
          <w:lang w:eastAsia="zh-CN"/>
        </w:rPr>
        <w:t>this UE power saving SI</w:t>
      </w:r>
      <w:r>
        <w:rPr>
          <w:rFonts w:hint="eastAsia"/>
          <w:lang w:eastAsia="zh-CN"/>
        </w:rPr>
        <w:t xml:space="preserve">, </w:t>
      </w:r>
      <w:r w:rsidR="00722C6A">
        <w:rPr>
          <w:lang w:eastAsia="zh-CN"/>
        </w:rPr>
        <w:t>it has been</w:t>
      </w:r>
      <w:r>
        <w:rPr>
          <w:rFonts w:hint="eastAsia"/>
          <w:lang w:eastAsia="zh-CN"/>
        </w:rPr>
        <w:t xml:space="preserve"> proposed </w:t>
      </w:r>
      <w:r>
        <w:rPr>
          <w:lang w:eastAsia="zh-CN"/>
        </w:rPr>
        <w:t>adaptation to traffic through dynamic C-DRX</w:t>
      </w:r>
      <w:r w:rsidRPr="003230E6">
        <w:rPr>
          <w:lang w:eastAsia="zh-CN"/>
        </w:rPr>
        <w:t xml:space="preserve"> </w:t>
      </w:r>
      <w:r>
        <w:rPr>
          <w:lang w:eastAsia="zh-CN"/>
        </w:rPr>
        <w:t>configurations for power saving. A typical mechanism is to configure several sets of C-DRX parameters by RRC signaling, each of which matches to different traffic characteristics like FTP, instant messaging, VoIP</w:t>
      </w:r>
      <w:r w:rsidR="00722C6A">
        <w:rPr>
          <w:lang w:eastAsia="zh-CN"/>
        </w:rPr>
        <w:t xml:space="preserve">, </w:t>
      </w:r>
      <w:r>
        <w:rPr>
          <w:lang w:eastAsia="zh-CN"/>
        </w:rPr>
        <w:t>video</w:t>
      </w:r>
      <w:r w:rsidR="00722C6A">
        <w:rPr>
          <w:lang w:eastAsia="zh-CN"/>
        </w:rPr>
        <w:t>,</w:t>
      </w:r>
      <w:r>
        <w:rPr>
          <w:lang w:eastAsia="zh-CN"/>
        </w:rPr>
        <w:t xml:space="preserve"> etc</w:t>
      </w:r>
      <w:r>
        <w:rPr>
          <w:rFonts w:hint="eastAsia"/>
          <w:lang w:eastAsia="zh-CN"/>
        </w:rPr>
        <w:t xml:space="preserve">. </w:t>
      </w:r>
      <w:r>
        <w:rPr>
          <w:lang w:eastAsia="zh-CN"/>
        </w:rPr>
        <w:t xml:space="preserve">Then gNB can indicate </w:t>
      </w:r>
      <w:r w:rsidR="00CC3757">
        <w:rPr>
          <w:lang w:eastAsia="zh-CN"/>
        </w:rPr>
        <w:t>the</w:t>
      </w:r>
      <w:r>
        <w:rPr>
          <w:lang w:eastAsia="zh-CN"/>
        </w:rPr>
        <w:t xml:space="preserve"> UE to switch </w:t>
      </w:r>
      <w:r w:rsidR="009076B5">
        <w:rPr>
          <w:lang w:eastAsia="zh-CN"/>
        </w:rPr>
        <w:t xml:space="preserve">the parameters </w:t>
      </w:r>
      <w:r>
        <w:rPr>
          <w:lang w:eastAsia="zh-CN"/>
        </w:rPr>
        <w:t>among these sets of configuration</w:t>
      </w:r>
      <w:r w:rsidR="009076B5">
        <w:rPr>
          <w:lang w:eastAsia="zh-CN"/>
        </w:rPr>
        <w:t>s</w:t>
      </w:r>
      <w:r>
        <w:rPr>
          <w:lang w:eastAsia="zh-CN"/>
        </w:rPr>
        <w:t xml:space="preserve"> in a dynamic way. However, </w:t>
      </w:r>
      <w:bookmarkStart w:id="21" w:name="OLE_LINK2"/>
      <w:r>
        <w:rPr>
          <w:lang w:eastAsia="zh-CN"/>
        </w:rPr>
        <w:t xml:space="preserve">there are </w:t>
      </w:r>
      <w:r w:rsidR="007A7B07">
        <w:rPr>
          <w:lang w:eastAsia="zh-CN"/>
        </w:rPr>
        <w:t>several</w:t>
      </w:r>
      <w:r>
        <w:rPr>
          <w:lang w:eastAsia="zh-CN"/>
        </w:rPr>
        <w:t xml:space="preserve"> issues</w:t>
      </w:r>
      <w:r w:rsidR="003B56B0">
        <w:rPr>
          <w:lang w:eastAsia="zh-CN"/>
        </w:rPr>
        <w:t xml:space="preserve"> </w:t>
      </w:r>
      <w:r w:rsidR="00DC4F45">
        <w:rPr>
          <w:lang w:eastAsia="zh-CN"/>
        </w:rPr>
        <w:t>with</w:t>
      </w:r>
      <w:r w:rsidR="003B56B0">
        <w:rPr>
          <w:lang w:eastAsia="zh-CN"/>
        </w:rPr>
        <w:t xml:space="preserve"> th</w:t>
      </w:r>
      <w:r w:rsidR="00DC4F45">
        <w:rPr>
          <w:lang w:eastAsia="zh-CN"/>
        </w:rPr>
        <w:t>is</w:t>
      </w:r>
      <w:r w:rsidR="003B56B0">
        <w:rPr>
          <w:lang w:eastAsia="zh-CN"/>
        </w:rPr>
        <w:t xml:space="preserve"> mechanism</w:t>
      </w:r>
      <w:r>
        <w:rPr>
          <w:lang w:eastAsia="zh-CN"/>
        </w:rPr>
        <w:t xml:space="preserve">. </w:t>
      </w:r>
      <w:r w:rsidR="007A7B07">
        <w:rPr>
          <w:lang w:eastAsia="zh-CN"/>
        </w:rPr>
        <w:t>M</w:t>
      </w:r>
      <w:r w:rsidR="003B56B0">
        <w:rPr>
          <w:lang w:eastAsia="zh-CN"/>
        </w:rPr>
        <w:t>ost</w:t>
      </w:r>
      <w:r>
        <w:rPr>
          <w:lang w:eastAsia="zh-CN"/>
        </w:rPr>
        <w:t xml:space="preserve"> of the time</w:t>
      </w:r>
      <w:bookmarkEnd w:id="21"/>
      <w:r>
        <w:rPr>
          <w:lang w:eastAsia="zh-CN"/>
        </w:rPr>
        <w:t xml:space="preserve"> the traffic of these services </w:t>
      </w:r>
      <w:r w:rsidR="00236D3E">
        <w:rPr>
          <w:lang w:eastAsia="zh-CN"/>
        </w:rPr>
        <w:t xml:space="preserve">is </w:t>
      </w:r>
      <w:r>
        <w:rPr>
          <w:lang w:eastAsia="zh-CN"/>
        </w:rPr>
        <w:t>mixed</w:t>
      </w:r>
      <w:r w:rsidR="00395A4A">
        <w:rPr>
          <w:lang w:eastAsia="zh-CN"/>
        </w:rPr>
        <w:t xml:space="preserve">, which </w:t>
      </w:r>
      <w:r w:rsidR="00722C6A">
        <w:rPr>
          <w:lang w:eastAsia="zh-CN"/>
        </w:rPr>
        <w:t>makes</w:t>
      </w:r>
      <w:r w:rsidR="00395A4A">
        <w:rPr>
          <w:lang w:eastAsia="zh-CN"/>
        </w:rPr>
        <w:t xml:space="preserve"> </w:t>
      </w:r>
      <w:r w:rsidR="00193166">
        <w:rPr>
          <w:lang w:eastAsia="zh-CN"/>
        </w:rPr>
        <w:t xml:space="preserve">it </w:t>
      </w:r>
      <w:r w:rsidR="00395A4A">
        <w:rPr>
          <w:lang w:eastAsia="zh-CN"/>
        </w:rPr>
        <w:t>difficult to select the proper parameters</w:t>
      </w:r>
      <w:r>
        <w:rPr>
          <w:lang w:eastAsia="zh-CN"/>
        </w:rPr>
        <w:t xml:space="preserve">. </w:t>
      </w:r>
      <w:r w:rsidR="007A7B07">
        <w:rPr>
          <w:lang w:eastAsia="zh-CN"/>
        </w:rPr>
        <w:t>Also</w:t>
      </w:r>
      <w:r>
        <w:rPr>
          <w:lang w:eastAsia="zh-CN"/>
        </w:rPr>
        <w:t xml:space="preserve"> the feasibility of whether gNB being able to identify the traffic pattern accurately to match the different sets of C-DRX parameters needs further </w:t>
      </w:r>
      <w:bookmarkStart w:id="22" w:name="OLE_LINK22"/>
      <w:r>
        <w:rPr>
          <w:lang w:eastAsia="zh-CN"/>
        </w:rPr>
        <w:t>justification</w:t>
      </w:r>
      <w:bookmarkEnd w:id="22"/>
      <w:r>
        <w:rPr>
          <w:lang w:eastAsia="zh-CN"/>
        </w:rPr>
        <w:t>, especially under the basis of dynamic change of parameter set</w:t>
      </w:r>
      <w:r w:rsidR="003B56B0">
        <w:rPr>
          <w:lang w:eastAsia="zh-CN"/>
        </w:rPr>
        <w:t>s</w:t>
      </w:r>
      <w:r w:rsidR="003F3ED5">
        <w:rPr>
          <w:lang w:eastAsia="zh-CN"/>
        </w:rPr>
        <w:t xml:space="preserve">, because the traffic pattern may change within a shorter </w:t>
      </w:r>
      <w:r w:rsidR="00722C6A">
        <w:rPr>
          <w:lang w:eastAsia="zh-CN"/>
        </w:rPr>
        <w:t xml:space="preserve">period </w:t>
      </w:r>
      <w:r w:rsidR="003F3ED5">
        <w:rPr>
          <w:lang w:eastAsia="zh-CN"/>
        </w:rPr>
        <w:t>than the time gNB needs to identify</w:t>
      </w:r>
      <w:r w:rsidR="0024780B">
        <w:rPr>
          <w:lang w:eastAsia="zh-CN"/>
        </w:rPr>
        <w:t xml:space="preserve"> the traffic</w:t>
      </w:r>
      <w:r w:rsidR="003F3ED5">
        <w:rPr>
          <w:lang w:eastAsia="zh-CN"/>
        </w:rPr>
        <w:t xml:space="preserve">. Besides, </w:t>
      </w:r>
      <w:r w:rsidR="003F3ED5">
        <w:t>it is also difficult to know which C-DRX parameters are more suitable to different service types from the perspective of power saving–</w:t>
      </w:r>
      <w:r w:rsidR="003F3ED5">
        <w:rPr>
          <w:lang w:eastAsia="zh-CN"/>
        </w:rPr>
        <w:t xml:space="preserve">latency tradeoff. </w:t>
      </w:r>
      <w:r w:rsidR="007A7B07">
        <w:rPr>
          <w:lang w:eastAsia="zh-CN"/>
        </w:rPr>
        <w:t xml:space="preserve">It is not clear </w:t>
      </w:r>
      <w:r w:rsidR="003F3ED5">
        <w:rPr>
          <w:lang w:eastAsia="zh-CN"/>
        </w:rPr>
        <w:t>wh</w:t>
      </w:r>
      <w:r w:rsidR="007A7B07">
        <w:rPr>
          <w:lang w:eastAsia="zh-CN"/>
        </w:rPr>
        <w:t>ich</w:t>
      </w:r>
      <w:r w:rsidR="003F3ED5">
        <w:rPr>
          <w:lang w:eastAsia="zh-CN"/>
        </w:rPr>
        <w:t xml:space="preserve"> parameters fit what kind of service </w:t>
      </w:r>
      <w:r w:rsidR="00193166">
        <w:rPr>
          <w:lang w:eastAsia="zh-CN"/>
        </w:rPr>
        <w:t xml:space="preserve">better </w:t>
      </w:r>
      <w:r w:rsidR="003F3ED5">
        <w:rPr>
          <w:lang w:eastAsia="zh-CN"/>
        </w:rPr>
        <w:t>even for current semi-static DRX configurations</w:t>
      </w:r>
      <w:r>
        <w:rPr>
          <w:lang w:eastAsia="zh-CN"/>
        </w:rPr>
        <w:t xml:space="preserve">. </w:t>
      </w:r>
    </w:p>
    <w:p w14:paraId="079F8EF0" w14:textId="77777777" w:rsidR="00AF21AF" w:rsidRDefault="00AF21AF" w:rsidP="00530B9C">
      <w:pPr>
        <w:pStyle w:val="Eqn"/>
        <w:rPr>
          <w:lang w:eastAsia="zh-CN"/>
        </w:rPr>
      </w:pPr>
      <w:r>
        <w:rPr>
          <w:lang w:eastAsia="zh-CN"/>
        </w:rPr>
        <w:t xml:space="preserve">A more realistic way of C-DRX enhancement is to consider adapting C-DRX configuration from the MAC-PHY point of view. For a specific UE, since gNB has the knowledge of DL buffer </w:t>
      </w:r>
      <w:r w:rsidR="00E82E8E">
        <w:rPr>
          <w:lang w:eastAsia="zh-CN"/>
        </w:rPr>
        <w:t>status/</w:t>
      </w:r>
      <w:r>
        <w:rPr>
          <w:lang w:eastAsia="zh-CN"/>
        </w:rPr>
        <w:t xml:space="preserve">size, as well as UL buffer </w:t>
      </w:r>
      <w:r w:rsidR="00E82E8E">
        <w:rPr>
          <w:lang w:eastAsia="zh-CN"/>
        </w:rPr>
        <w:t>status/</w:t>
      </w:r>
      <w:r>
        <w:rPr>
          <w:lang w:eastAsia="zh-CN"/>
        </w:rPr>
        <w:t xml:space="preserve">size through BSR report from </w:t>
      </w:r>
      <w:r w:rsidR="00E82E8E">
        <w:rPr>
          <w:lang w:eastAsia="zh-CN"/>
        </w:rPr>
        <w:t xml:space="preserve">the </w:t>
      </w:r>
      <w:r>
        <w:rPr>
          <w:lang w:eastAsia="zh-CN"/>
        </w:rPr>
        <w:t xml:space="preserve">UE, </w:t>
      </w:r>
      <w:r w:rsidR="00E82E8E">
        <w:rPr>
          <w:lang w:eastAsia="zh-CN"/>
        </w:rPr>
        <w:t xml:space="preserve">the </w:t>
      </w:r>
      <w:r w:rsidR="005214B5">
        <w:rPr>
          <w:lang w:eastAsia="zh-CN"/>
        </w:rPr>
        <w:t xml:space="preserve">gNB </w:t>
      </w:r>
      <w:r w:rsidR="004C1174">
        <w:rPr>
          <w:lang w:eastAsia="zh-CN"/>
        </w:rPr>
        <w:t>knows</w:t>
      </w:r>
      <w:r>
        <w:rPr>
          <w:lang w:eastAsia="zh-CN"/>
        </w:rPr>
        <w:t xml:space="preserve"> </w:t>
      </w:r>
      <w:r w:rsidR="00E82E8E">
        <w:rPr>
          <w:lang w:eastAsia="zh-CN"/>
        </w:rPr>
        <w:t xml:space="preserve">when the DL or UL buffer has traffic and </w:t>
      </w:r>
      <w:r>
        <w:rPr>
          <w:lang w:eastAsia="zh-CN"/>
        </w:rPr>
        <w:t xml:space="preserve">how long </w:t>
      </w:r>
      <w:r w:rsidR="00376C6E">
        <w:rPr>
          <w:lang w:eastAsia="zh-CN"/>
        </w:rPr>
        <w:t xml:space="preserve">it </w:t>
      </w:r>
      <w:r w:rsidR="0024780B">
        <w:rPr>
          <w:lang w:eastAsia="zh-CN"/>
        </w:rPr>
        <w:t xml:space="preserve">may </w:t>
      </w:r>
      <w:r w:rsidR="00376C6E">
        <w:rPr>
          <w:lang w:eastAsia="zh-CN"/>
        </w:rPr>
        <w:t xml:space="preserve">take for </w:t>
      </w:r>
      <w:r>
        <w:rPr>
          <w:lang w:eastAsia="zh-CN"/>
        </w:rPr>
        <w:t xml:space="preserve">the buffered data </w:t>
      </w:r>
      <w:r w:rsidR="00376C6E">
        <w:rPr>
          <w:lang w:eastAsia="zh-CN"/>
        </w:rPr>
        <w:t>to</w:t>
      </w:r>
      <w:r w:rsidR="00E82E8E">
        <w:rPr>
          <w:lang w:eastAsia="zh-CN"/>
        </w:rPr>
        <w:t xml:space="preserve"> be transmitted</w:t>
      </w:r>
      <w:r>
        <w:rPr>
          <w:lang w:eastAsia="zh-CN"/>
        </w:rPr>
        <w:t xml:space="preserve">. If gNB decides the remaining active time is enough to </w:t>
      </w:r>
      <w:r w:rsidR="004C1174">
        <w:rPr>
          <w:lang w:eastAsia="zh-CN"/>
        </w:rPr>
        <w:t>transmit</w:t>
      </w:r>
      <w:r>
        <w:rPr>
          <w:lang w:eastAsia="zh-CN"/>
        </w:rPr>
        <w:t xml:space="preserve"> the buffer</w:t>
      </w:r>
      <w:r w:rsidR="004C1174">
        <w:rPr>
          <w:lang w:eastAsia="zh-CN"/>
        </w:rPr>
        <w:t>ed data</w:t>
      </w:r>
      <w:r>
        <w:rPr>
          <w:lang w:eastAsia="zh-CN"/>
        </w:rPr>
        <w:t xml:space="preserve">, </w:t>
      </w:r>
      <w:bookmarkStart w:id="23" w:name="OLE_LINK11"/>
      <w:r>
        <w:rPr>
          <w:lang w:eastAsia="zh-CN"/>
        </w:rPr>
        <w:t xml:space="preserve">it would be better </w:t>
      </w:r>
      <w:bookmarkEnd w:id="23"/>
      <w:r w:rsidR="004C1174">
        <w:rPr>
          <w:lang w:eastAsia="zh-CN"/>
        </w:rPr>
        <w:t xml:space="preserve">not </w:t>
      </w:r>
      <w:r>
        <w:rPr>
          <w:lang w:eastAsia="zh-CN"/>
        </w:rPr>
        <w:t>to restart the inactivityTimer</w:t>
      </w:r>
      <w:r w:rsidR="003F3ED5" w:rsidRPr="003F3ED5">
        <w:rPr>
          <w:lang w:eastAsia="zh-CN"/>
        </w:rPr>
        <w:t xml:space="preserve"> </w:t>
      </w:r>
      <w:r w:rsidR="003F3ED5">
        <w:rPr>
          <w:lang w:eastAsia="zh-CN"/>
        </w:rPr>
        <w:t>to avoid unnecessary PDCCH-only slots without any grant</w:t>
      </w:r>
      <w:r>
        <w:rPr>
          <w:lang w:eastAsia="zh-CN"/>
        </w:rPr>
        <w:t>.</w:t>
      </w:r>
    </w:p>
    <w:p w14:paraId="0F3B495C" w14:textId="77777777" w:rsidR="00AF21AF" w:rsidRDefault="00376C6E" w:rsidP="00530B9C">
      <w:pPr>
        <w:pStyle w:val="Eqn"/>
        <w:rPr>
          <w:lang w:eastAsia="zh-CN"/>
        </w:rPr>
      </w:pPr>
      <w:r>
        <w:rPr>
          <w:lang w:eastAsia="zh-CN"/>
        </w:rPr>
        <w:t>A</w:t>
      </w:r>
      <w:r w:rsidR="00AF21AF">
        <w:rPr>
          <w:lang w:eastAsia="zh-CN"/>
        </w:rPr>
        <w:t>ccording to the current specification</w:t>
      </w:r>
      <w:r w:rsidR="00E82E8E">
        <w:rPr>
          <w:lang w:eastAsia="zh-CN"/>
        </w:rPr>
        <w:t>s</w:t>
      </w:r>
      <w:r w:rsidR="00AF21AF">
        <w:rPr>
          <w:lang w:eastAsia="zh-CN"/>
        </w:rPr>
        <w:t xml:space="preserve">, when </w:t>
      </w:r>
      <w:r w:rsidR="00E82E8E">
        <w:rPr>
          <w:lang w:eastAsia="zh-CN"/>
        </w:rPr>
        <w:t xml:space="preserve">a </w:t>
      </w:r>
      <w:r w:rsidR="00AF21AF">
        <w:rPr>
          <w:lang w:eastAsia="zh-CN"/>
        </w:rPr>
        <w:t xml:space="preserve">UE is in active time, </w:t>
      </w:r>
      <w:r w:rsidR="00E82E8E">
        <w:rPr>
          <w:lang w:eastAsia="zh-CN"/>
        </w:rPr>
        <w:t xml:space="preserve">the </w:t>
      </w:r>
      <w:r w:rsidR="00AF21AF">
        <w:rPr>
          <w:lang w:eastAsia="zh-CN"/>
        </w:rPr>
        <w:t xml:space="preserve">UE will definitely start or re-start inactivity timer when PDCCH indicates a new data transmission, i.e. grant DCI for new transmission </w:t>
      </w:r>
      <w:r w:rsidR="00AF21AF">
        <w:rPr>
          <w:lang w:eastAsia="zh-CN"/>
        </w:rPr>
        <w:lastRenderedPageBreak/>
        <w:t xml:space="preserve">implicitly indicates the restarting of inactivity timer. </w:t>
      </w:r>
      <w:r w:rsidR="0024780B">
        <w:rPr>
          <w:lang w:eastAsia="zh-CN"/>
        </w:rPr>
        <w:t xml:space="preserve">The </w:t>
      </w:r>
      <w:r w:rsidR="00193166">
        <w:rPr>
          <w:lang w:eastAsia="zh-CN"/>
        </w:rPr>
        <w:t xml:space="preserve">definite </w:t>
      </w:r>
      <w:r w:rsidR="0024780B">
        <w:rPr>
          <w:lang w:eastAsia="zh-CN"/>
        </w:rPr>
        <w:t xml:space="preserve">restarting </w:t>
      </w:r>
      <w:r w:rsidR="00193166">
        <w:rPr>
          <w:lang w:eastAsia="zh-CN"/>
        </w:rPr>
        <w:t xml:space="preserve">behavior </w:t>
      </w:r>
      <w:r w:rsidR="0024780B">
        <w:rPr>
          <w:lang w:eastAsia="zh-CN"/>
        </w:rPr>
        <w:t>of the timer may not always be optimal.</w:t>
      </w:r>
    </w:p>
    <w:p w14:paraId="7079FC6D" w14:textId="77777777" w:rsidR="00AF21AF" w:rsidRDefault="00AF21AF" w:rsidP="00530B9C">
      <w:pPr>
        <w:pStyle w:val="Eqn"/>
        <w:rPr>
          <w:lang w:eastAsia="zh-CN"/>
        </w:rPr>
      </w:pPr>
      <w:r>
        <w:rPr>
          <w:lang w:eastAsia="zh-CN"/>
        </w:rPr>
        <w:t xml:space="preserve">Besides the buffer size, there are some other factors which are beneficial for gNB to predict the </w:t>
      </w:r>
      <w:r w:rsidR="00E82E8E">
        <w:rPr>
          <w:lang w:eastAsia="zh-CN"/>
        </w:rPr>
        <w:t xml:space="preserve">duration of </w:t>
      </w:r>
      <w:r>
        <w:rPr>
          <w:lang w:eastAsia="zh-CN"/>
        </w:rPr>
        <w:t>active time</w:t>
      </w:r>
      <w:r w:rsidR="004339DD">
        <w:rPr>
          <w:lang w:eastAsia="zh-CN"/>
        </w:rPr>
        <w:t>,</w:t>
      </w:r>
      <w:r w:rsidR="003F0C57">
        <w:rPr>
          <w:lang w:eastAsia="zh-CN"/>
        </w:rPr>
        <w:t xml:space="preserve"> s</w:t>
      </w:r>
      <w:r w:rsidR="004339DD">
        <w:rPr>
          <w:lang w:eastAsia="zh-CN"/>
        </w:rPr>
        <w:t>uch as</w:t>
      </w:r>
      <w:r>
        <w:rPr>
          <w:lang w:eastAsia="zh-CN"/>
        </w:rPr>
        <w:t xml:space="preserve"> </w:t>
      </w:r>
      <w:r w:rsidR="00021962">
        <w:rPr>
          <w:lang w:eastAsia="zh-CN"/>
        </w:rPr>
        <w:t>traffic packet arrival</w:t>
      </w:r>
      <w:r>
        <w:rPr>
          <w:lang w:eastAsia="zh-CN"/>
        </w:rPr>
        <w:t xml:space="preserve"> behavior, channel condition and network congestion</w:t>
      </w:r>
      <w:r w:rsidR="004339DD">
        <w:rPr>
          <w:lang w:eastAsia="zh-CN"/>
        </w:rPr>
        <w:t>.</w:t>
      </w:r>
      <w:r>
        <w:rPr>
          <w:lang w:eastAsia="zh-CN"/>
        </w:rPr>
        <w:t xml:space="preserve"> </w:t>
      </w:r>
      <w:r w:rsidR="004339DD">
        <w:rPr>
          <w:lang w:eastAsia="zh-CN"/>
        </w:rPr>
        <w:t xml:space="preserve">It </w:t>
      </w:r>
      <w:r w:rsidR="0024780B">
        <w:rPr>
          <w:lang w:eastAsia="zh-CN"/>
        </w:rPr>
        <w:t xml:space="preserve">may be </w:t>
      </w:r>
      <w:r w:rsidR="003F3ED5">
        <w:rPr>
          <w:lang w:eastAsia="zh-CN"/>
        </w:rPr>
        <w:t xml:space="preserve">feasible </w:t>
      </w:r>
      <w:r>
        <w:rPr>
          <w:lang w:eastAsia="zh-CN"/>
        </w:rPr>
        <w:t>for gNB to obtain</w:t>
      </w:r>
      <w:r w:rsidR="004339DD">
        <w:rPr>
          <w:lang w:eastAsia="zh-CN"/>
        </w:rPr>
        <w:t xml:space="preserve"> </w:t>
      </w:r>
      <w:r w:rsidR="0024780B">
        <w:rPr>
          <w:lang w:eastAsia="zh-CN"/>
        </w:rPr>
        <w:t>such values</w:t>
      </w:r>
      <w:r>
        <w:rPr>
          <w:lang w:eastAsia="zh-CN"/>
        </w:rPr>
        <w:t xml:space="preserve">. If gNB predicts that the buffer would </w:t>
      </w:r>
      <w:r w:rsidR="0024780B">
        <w:rPr>
          <w:lang w:eastAsia="zh-CN"/>
        </w:rPr>
        <w:t xml:space="preserve">likely </w:t>
      </w:r>
      <w:r>
        <w:rPr>
          <w:lang w:eastAsia="zh-CN"/>
        </w:rPr>
        <w:t xml:space="preserve">be emptied within the </w:t>
      </w:r>
      <w:r w:rsidR="0024780B">
        <w:rPr>
          <w:lang w:eastAsia="zh-CN"/>
        </w:rPr>
        <w:t xml:space="preserve">current </w:t>
      </w:r>
      <w:r>
        <w:rPr>
          <w:lang w:eastAsia="zh-CN"/>
        </w:rPr>
        <w:t xml:space="preserve">remaining inactivityTimer, it would save power </w:t>
      </w:r>
      <w:r w:rsidR="000514A8">
        <w:rPr>
          <w:lang w:eastAsia="zh-CN"/>
        </w:rPr>
        <w:t xml:space="preserve">by </w:t>
      </w:r>
      <w:r>
        <w:rPr>
          <w:lang w:eastAsia="zh-CN"/>
        </w:rPr>
        <w:t xml:space="preserve">not </w:t>
      </w:r>
      <w:r w:rsidR="0024780B">
        <w:rPr>
          <w:lang w:eastAsia="zh-CN"/>
        </w:rPr>
        <w:t xml:space="preserve">restarting the </w:t>
      </w:r>
      <w:r w:rsidR="00266010">
        <w:rPr>
          <w:lang w:eastAsia="zh-CN"/>
        </w:rPr>
        <w:t>inactivityTimer</w:t>
      </w:r>
      <w:r>
        <w:rPr>
          <w:lang w:eastAsia="zh-CN"/>
        </w:rPr>
        <w:t>.</w:t>
      </w:r>
    </w:p>
    <w:p w14:paraId="12D5CFAC" w14:textId="77777777" w:rsidR="0024780B" w:rsidRDefault="00A26CEB" w:rsidP="00530B9C">
      <w:pPr>
        <w:rPr>
          <w:lang w:eastAsia="zh-CN"/>
        </w:rPr>
      </w:pPr>
      <w:r>
        <w:rPr>
          <w:rFonts w:hint="eastAsia"/>
          <w:lang w:eastAsia="zh-CN"/>
        </w:rPr>
        <w:t xml:space="preserve">In order to </w:t>
      </w:r>
      <w:r>
        <w:rPr>
          <w:lang w:eastAsia="zh-CN"/>
        </w:rPr>
        <w:t>apply</w:t>
      </w:r>
      <w:r>
        <w:rPr>
          <w:rFonts w:hint="eastAsia"/>
          <w:lang w:eastAsia="zh-CN"/>
        </w:rPr>
        <w:t xml:space="preserve"> the above</w:t>
      </w:r>
      <w:r>
        <w:rPr>
          <w:lang w:eastAsia="zh-CN"/>
        </w:rPr>
        <w:t xml:space="preserve"> benefits of avoiding restarting inactivityTimer, a mechanism that DCI explicitly indicates whether or not to start or restart inactivityTimer </w:t>
      </w:r>
      <w:r w:rsidR="00315F3B">
        <w:rPr>
          <w:rFonts w:hint="eastAsia"/>
          <w:lang w:eastAsia="zh-CN"/>
        </w:rPr>
        <w:t>is proposed</w:t>
      </w:r>
      <w:r>
        <w:rPr>
          <w:lang w:eastAsia="zh-CN"/>
        </w:rPr>
        <w:t xml:space="preserve">. </w:t>
      </w:r>
    </w:p>
    <w:p w14:paraId="2F8CA685" w14:textId="456B64B3" w:rsidR="00193166" w:rsidRDefault="00A76DB7" w:rsidP="00530B9C">
      <w:pPr>
        <w:rPr>
          <w:lang w:eastAsia="zh-CN"/>
        </w:rPr>
      </w:pPr>
      <w:r>
        <w:rPr>
          <w:lang w:eastAsia="zh-CN"/>
        </w:rPr>
        <w:t>E</w:t>
      </w:r>
      <w:r w:rsidR="00A26CEB">
        <w:rPr>
          <w:lang w:eastAsia="zh-CN"/>
        </w:rPr>
        <w:t xml:space="preserve">valuation for the power saving gain of this mechanism </w:t>
      </w:r>
      <w:r w:rsidR="0024780B">
        <w:rPr>
          <w:lang w:eastAsia="zh-CN"/>
        </w:rPr>
        <w:t>is</w:t>
      </w:r>
      <w:r w:rsidR="00A26CEB">
        <w:rPr>
          <w:lang w:eastAsia="zh-CN"/>
        </w:rPr>
        <w:t xml:space="preserve"> presented i</w:t>
      </w:r>
      <w:r w:rsidR="00A26CEB" w:rsidRPr="003238ED">
        <w:rPr>
          <w:lang w:eastAsia="zh-CN"/>
        </w:rPr>
        <w:t>n</w:t>
      </w:r>
      <w:r w:rsidR="00587052">
        <w:rPr>
          <w:lang w:eastAsia="zh-CN"/>
        </w:rPr>
        <w:t xml:space="preserve"> </w:t>
      </w:r>
      <w:r w:rsidR="00956108">
        <w:rPr>
          <w:lang w:eastAsia="zh-CN"/>
        </w:rPr>
        <w:fldChar w:fldCharType="begin"/>
      </w:r>
      <w:r w:rsidR="00587052">
        <w:rPr>
          <w:lang w:eastAsia="zh-CN"/>
        </w:rPr>
        <w:instrText xml:space="preserve"> REF _Ref803662 \r \h </w:instrText>
      </w:r>
      <w:r w:rsidR="00956108">
        <w:rPr>
          <w:lang w:eastAsia="zh-CN"/>
        </w:rPr>
      </w:r>
      <w:r w:rsidR="00956108">
        <w:rPr>
          <w:lang w:eastAsia="zh-CN"/>
        </w:rPr>
        <w:fldChar w:fldCharType="separate"/>
      </w:r>
      <w:r w:rsidR="00587052">
        <w:rPr>
          <w:lang w:eastAsia="zh-CN"/>
        </w:rPr>
        <w:t>[3]</w:t>
      </w:r>
      <w:r w:rsidR="00956108">
        <w:rPr>
          <w:lang w:eastAsia="zh-CN"/>
        </w:rPr>
        <w:fldChar w:fldCharType="end"/>
      </w:r>
      <w:r w:rsidR="00A26CEB">
        <w:rPr>
          <w:lang w:eastAsia="zh-CN"/>
        </w:rPr>
        <w:t>, with a simplified scheduler assumption (since it is up to gNB to decide whether to start or restart inactivityTimer).</w:t>
      </w:r>
      <w:r w:rsidR="00193166">
        <w:rPr>
          <w:lang w:eastAsia="zh-CN"/>
        </w:rPr>
        <w:t xml:space="preserve"> From the evaluation results, it is observed that for packet arrival rate of </w:t>
      </w:r>
      <w:r w:rsidR="003768E6">
        <w:rPr>
          <w:lang w:eastAsia="zh-CN"/>
        </w:rPr>
        <w:t>100ms</w:t>
      </w:r>
      <w:r w:rsidR="00193166">
        <w:rPr>
          <w:lang w:eastAsia="zh-CN"/>
        </w:rPr>
        <w:t xml:space="preserve">, </w:t>
      </w:r>
      <w:r w:rsidR="003768E6">
        <w:rPr>
          <w:lang w:eastAsia="zh-CN"/>
        </w:rPr>
        <w:t>13.4</w:t>
      </w:r>
      <w:r w:rsidR="009D646E">
        <w:rPr>
          <w:lang w:eastAsia="zh-CN"/>
        </w:rPr>
        <w:t>%–</w:t>
      </w:r>
      <w:r w:rsidR="003768E6">
        <w:rPr>
          <w:lang w:eastAsia="zh-CN"/>
        </w:rPr>
        <w:t>37.5</w:t>
      </w:r>
      <w:r w:rsidR="009D646E">
        <w:rPr>
          <w:lang w:eastAsia="zh-CN"/>
        </w:rPr>
        <w:t>%</w:t>
      </w:r>
      <w:r w:rsidR="00193166">
        <w:rPr>
          <w:lang w:eastAsia="zh-CN"/>
        </w:rPr>
        <w:t xml:space="preserve"> power saving gain is achieved.</w:t>
      </w:r>
    </w:p>
    <w:p w14:paraId="41DCF629" w14:textId="6940A1C8" w:rsidR="00193166" w:rsidRDefault="00193166" w:rsidP="00530B9C">
      <w:pPr>
        <w:rPr>
          <w:lang w:eastAsia="zh-CN"/>
        </w:rPr>
      </w:pPr>
      <w:r w:rsidRPr="00FC0A93">
        <w:rPr>
          <w:b/>
          <w:lang w:eastAsia="zh-CN"/>
        </w:rPr>
        <w:t xml:space="preserve">Observation </w:t>
      </w:r>
      <w:r w:rsidR="00B0379D">
        <w:rPr>
          <w:b/>
          <w:lang w:eastAsia="zh-CN"/>
        </w:rPr>
        <w:t>3</w:t>
      </w:r>
      <w:r w:rsidRPr="00FC0A93">
        <w:rPr>
          <w:b/>
          <w:lang w:eastAsia="zh-CN"/>
        </w:rPr>
        <w:t xml:space="preserve">: </w:t>
      </w:r>
      <w:r>
        <w:rPr>
          <w:b/>
          <w:lang w:eastAsia="zh-CN"/>
        </w:rPr>
        <w:t>The power saving gain of the e</w:t>
      </w:r>
      <w:r w:rsidRPr="00C34597">
        <w:rPr>
          <w:b/>
          <w:lang w:eastAsia="zh-CN"/>
        </w:rPr>
        <w:t>nhanced DRX with DCI explicitly indicating the restarting of DRX-InactivityTimer</w:t>
      </w:r>
      <w:r>
        <w:rPr>
          <w:b/>
          <w:lang w:eastAsia="zh-CN"/>
        </w:rPr>
        <w:t xml:space="preserve"> is </w:t>
      </w:r>
      <w:bookmarkStart w:id="24" w:name="OLE_LINK28"/>
      <w:r w:rsidR="003768E6">
        <w:rPr>
          <w:b/>
          <w:lang w:eastAsia="zh-CN"/>
        </w:rPr>
        <w:t>13.4</w:t>
      </w:r>
      <w:r w:rsidR="009D646E" w:rsidRPr="003E3A89">
        <w:rPr>
          <w:b/>
          <w:lang w:eastAsia="zh-CN"/>
        </w:rPr>
        <w:t>%–</w:t>
      </w:r>
      <w:r w:rsidR="003768E6">
        <w:rPr>
          <w:b/>
          <w:lang w:eastAsia="zh-CN"/>
        </w:rPr>
        <w:t>37.5</w:t>
      </w:r>
      <w:r w:rsidR="009D646E" w:rsidRPr="003E3A89">
        <w:rPr>
          <w:b/>
          <w:lang w:eastAsia="zh-CN"/>
        </w:rPr>
        <w:t>%</w:t>
      </w:r>
      <w:r w:rsidR="00A76DB7">
        <w:rPr>
          <w:b/>
          <w:lang w:eastAsia="zh-CN"/>
        </w:rPr>
        <w:t xml:space="preserve"> </w:t>
      </w:r>
      <w:bookmarkEnd w:id="24"/>
      <w:r>
        <w:rPr>
          <w:b/>
          <w:lang w:eastAsia="zh-CN"/>
        </w:rPr>
        <w:t>for high data arrival rates.</w:t>
      </w:r>
    </w:p>
    <w:p w14:paraId="54DC656D" w14:textId="7FD16366" w:rsidR="00956108" w:rsidRDefault="00A659D8">
      <w:pPr>
        <w:pStyle w:val="Eqn"/>
        <w:spacing w:beforeLines="50" w:before="120"/>
        <w:rPr>
          <w:rFonts w:eastAsia="MS Mincho"/>
        </w:rPr>
      </w:pPr>
      <w:r w:rsidRPr="00464CF7">
        <w:rPr>
          <w:b/>
        </w:rPr>
        <w:t xml:space="preserve">Proposal </w:t>
      </w:r>
      <w:r w:rsidR="003E778F">
        <w:rPr>
          <w:b/>
        </w:rPr>
        <w:t>2</w:t>
      </w:r>
      <w:r w:rsidRPr="00464CF7">
        <w:rPr>
          <w:b/>
        </w:rPr>
        <w:t xml:space="preserve">: </w:t>
      </w:r>
      <w:bookmarkStart w:id="25" w:name="OLE_LINK27"/>
      <w:r>
        <w:rPr>
          <w:b/>
        </w:rPr>
        <w:t>Support the restarting of DRX-InactivityTimer to be controlled explicitly by DCI</w:t>
      </w:r>
      <w:r w:rsidR="00A76DB7">
        <w:rPr>
          <w:b/>
        </w:rPr>
        <w:t>,</w:t>
      </w:r>
      <w:r>
        <w:rPr>
          <w:b/>
        </w:rPr>
        <w:t xml:space="preserve"> </w:t>
      </w:r>
      <w:r w:rsidR="007F0675">
        <w:rPr>
          <w:b/>
        </w:rPr>
        <w:t xml:space="preserve">and </w:t>
      </w:r>
      <w:r w:rsidR="007F0675">
        <w:rPr>
          <w:b/>
          <w:lang w:eastAsia="zh-CN"/>
        </w:rPr>
        <w:t>capture the description of C-DRX adaptation based on L1 signaling in this section into the TR</w:t>
      </w:r>
      <w:bookmarkEnd w:id="25"/>
      <w:r>
        <w:rPr>
          <w:b/>
        </w:rPr>
        <w:t>.</w:t>
      </w:r>
    </w:p>
    <w:p w14:paraId="262BDAF8" w14:textId="77777777" w:rsidR="008A7D6A" w:rsidRPr="00E137C9" w:rsidRDefault="00AF21AF" w:rsidP="00530B9C">
      <w:pPr>
        <w:pStyle w:val="Heading2"/>
        <w:spacing w:before="240"/>
        <w:ind w:left="578" w:hanging="578"/>
        <w:rPr>
          <w:lang w:eastAsia="zh-CN"/>
        </w:rPr>
      </w:pPr>
      <w:bookmarkStart w:id="26" w:name="OLE_LINK29"/>
      <w:r w:rsidRPr="00AF21AF">
        <w:rPr>
          <w:rFonts w:hint="eastAsia"/>
          <w:lang w:eastAsia="zh-CN"/>
        </w:rPr>
        <w:t xml:space="preserve">Adaptation to </w:t>
      </w:r>
      <w:r w:rsidR="00266AD0">
        <w:rPr>
          <w:lang w:eastAsia="zh-CN"/>
        </w:rPr>
        <w:t xml:space="preserve">UE </w:t>
      </w:r>
      <w:r w:rsidRPr="00AF21AF">
        <w:rPr>
          <w:rFonts w:hint="eastAsia"/>
          <w:lang w:eastAsia="zh-CN"/>
        </w:rPr>
        <w:t>scheduling</w:t>
      </w:r>
      <w:r w:rsidR="007A3B9F">
        <w:rPr>
          <w:lang w:eastAsia="zh-CN"/>
        </w:rPr>
        <w:t>/processing</w:t>
      </w:r>
      <w:r w:rsidRPr="00AF21AF">
        <w:rPr>
          <w:rFonts w:hint="eastAsia"/>
          <w:lang w:eastAsia="zh-CN"/>
        </w:rPr>
        <w:t xml:space="preserve"> timeline</w:t>
      </w:r>
      <w:bookmarkEnd w:id="26"/>
    </w:p>
    <w:p w14:paraId="7B7C23CC" w14:textId="77777777" w:rsidR="00193166" w:rsidRDefault="00193166" w:rsidP="00530B9C">
      <w:pPr>
        <w:rPr>
          <w:lang w:eastAsia="zh-CN"/>
        </w:rPr>
      </w:pPr>
      <w:r>
        <w:rPr>
          <w:rFonts w:hint="eastAsia"/>
          <w:lang w:eastAsia="zh-CN"/>
        </w:rPr>
        <w:t>F</w:t>
      </w:r>
      <w:r>
        <w:rPr>
          <w:lang w:eastAsia="zh-CN"/>
        </w:rPr>
        <w:t xml:space="preserve">or scheduling timeline, UE power consumption is mainly affected in the following two ways: (1) UE processing timeline; (2) micro-sleep with no DL </w:t>
      </w:r>
      <w:r w:rsidRPr="0024197D">
        <w:rPr>
          <w:lang w:eastAsia="zh-CN"/>
        </w:rPr>
        <w:t>reception</w:t>
      </w:r>
      <w:r>
        <w:rPr>
          <w:lang w:eastAsia="zh-CN"/>
        </w:rPr>
        <w:t>/buffering</w:t>
      </w:r>
      <w:r w:rsidRPr="0024197D">
        <w:rPr>
          <w:lang w:eastAsia="zh-CN"/>
        </w:rPr>
        <w:t xml:space="preserve"> within </w:t>
      </w:r>
      <w:r>
        <w:rPr>
          <w:lang w:eastAsia="zh-CN"/>
        </w:rPr>
        <w:t>a pre-known</w:t>
      </w:r>
      <w:r w:rsidRPr="0024197D">
        <w:rPr>
          <w:lang w:eastAsia="zh-CN"/>
        </w:rPr>
        <w:t xml:space="preserve"> duration</w:t>
      </w:r>
      <w:r>
        <w:rPr>
          <w:lang w:eastAsia="zh-CN"/>
        </w:rPr>
        <w:t>.</w:t>
      </w:r>
    </w:p>
    <w:p w14:paraId="647642CB" w14:textId="76ADEA57" w:rsidR="00E9175D" w:rsidRDefault="00193166" w:rsidP="00530B9C">
      <w:pPr>
        <w:rPr>
          <w:lang w:eastAsia="zh-CN"/>
        </w:rPr>
      </w:pPr>
      <w:r>
        <w:rPr>
          <w:lang w:eastAsia="zh-CN"/>
        </w:rPr>
        <w:t xml:space="preserve">Firstly, </w:t>
      </w:r>
      <w:r>
        <w:rPr>
          <w:rFonts w:hint="eastAsia"/>
          <w:lang w:eastAsia="zh-CN"/>
        </w:rPr>
        <w:t>for the</w:t>
      </w:r>
      <w:r>
        <w:rPr>
          <w:lang w:eastAsia="zh-CN"/>
        </w:rPr>
        <w:t xml:space="preserve"> power consumption</w:t>
      </w:r>
      <w:r>
        <w:rPr>
          <w:rFonts w:hint="eastAsia"/>
          <w:lang w:eastAsia="zh-CN"/>
        </w:rPr>
        <w:t xml:space="preserve"> </w:t>
      </w:r>
      <w:r>
        <w:rPr>
          <w:lang w:eastAsia="zh-CN"/>
        </w:rPr>
        <w:t>impact by UE processing timeline, parameter K0 is related to PDCCH modules, while K1 is essential to PDSCH modules, and K2 is essential to both PDCCH and PUSCH modules. The principle of power saving by relaxed processing timeline is analyzed in</w:t>
      </w:r>
      <w:r w:rsidR="000A6445">
        <w:rPr>
          <w:lang w:eastAsia="zh-CN"/>
        </w:rPr>
        <w:t xml:space="preserve"> </w:t>
      </w:r>
      <w:r w:rsidR="00956108">
        <w:rPr>
          <w:lang w:eastAsia="zh-CN"/>
        </w:rPr>
        <w:fldChar w:fldCharType="begin"/>
      </w:r>
      <w:r w:rsidR="000A6445">
        <w:rPr>
          <w:lang w:eastAsia="zh-CN"/>
        </w:rPr>
        <w:instrText xml:space="preserve"> REF _Ref528765034 \r \h </w:instrText>
      </w:r>
      <w:r w:rsidR="00956108">
        <w:rPr>
          <w:lang w:eastAsia="zh-CN"/>
        </w:rPr>
      </w:r>
      <w:r w:rsidR="00956108">
        <w:rPr>
          <w:lang w:eastAsia="zh-CN"/>
        </w:rPr>
        <w:fldChar w:fldCharType="separate"/>
      </w:r>
      <w:r w:rsidR="000A6445">
        <w:rPr>
          <w:lang w:eastAsia="zh-CN"/>
        </w:rPr>
        <w:t>[5]</w:t>
      </w:r>
      <w:r w:rsidR="00956108">
        <w:rPr>
          <w:lang w:eastAsia="zh-CN"/>
        </w:rPr>
        <w:fldChar w:fldCharType="end"/>
      </w:r>
      <w:r>
        <w:rPr>
          <w:lang w:eastAsia="zh-CN"/>
        </w:rPr>
        <w:t>. In brief summary</w:t>
      </w:r>
      <w:r w:rsidR="00E9175D">
        <w:rPr>
          <w:lang w:eastAsia="zh-CN"/>
        </w:rPr>
        <w:t>, a UE with a relaxed</w:t>
      </w:r>
      <w:r w:rsidRPr="00193166">
        <w:rPr>
          <w:lang w:eastAsia="zh-CN"/>
        </w:rPr>
        <w:t xml:space="preserve"> </w:t>
      </w:r>
      <w:r>
        <w:rPr>
          <w:lang w:eastAsia="zh-CN"/>
        </w:rPr>
        <w:t>processing</w:t>
      </w:r>
      <w:r w:rsidR="00E9175D">
        <w:rPr>
          <w:lang w:eastAsia="zh-CN"/>
        </w:rPr>
        <w:t xml:space="preserve"> timeline would be able to work with lower clock frequency and lower voltage which has </w:t>
      </w:r>
      <w:r w:rsidR="00E9175D" w:rsidRPr="000914E2">
        <w:rPr>
          <w:lang w:eastAsia="zh-CN"/>
        </w:rPr>
        <w:t>exponential</w:t>
      </w:r>
      <w:r w:rsidR="00E9175D">
        <w:rPr>
          <w:lang w:eastAsia="zh-CN"/>
        </w:rPr>
        <w:t xml:space="preserve"> contribution on the UE power</w:t>
      </w:r>
      <w:r w:rsidR="00E9175D" w:rsidRPr="009A5761">
        <w:rPr>
          <w:lang w:eastAsia="zh-CN"/>
        </w:rPr>
        <w:t xml:space="preserve"> </w:t>
      </w:r>
      <w:r>
        <w:rPr>
          <w:lang w:eastAsia="zh-CN"/>
        </w:rPr>
        <w:t xml:space="preserve">consumption. This technique </w:t>
      </w:r>
      <w:r w:rsidR="00E9175D">
        <w:rPr>
          <w:lang w:eastAsia="zh-CN"/>
        </w:rPr>
        <w:t xml:space="preserve">is commonly referred as DVFS (Dynamic Voltage Frequency Scaling). A relaxed timeline corresponds to a lower power consumption. For a tight timeline, not only a high clock frequency of UE modem/modules is required, but also a high operating voltage is needed. This increases the UE power consumption significantly. </w:t>
      </w:r>
      <w:r>
        <w:rPr>
          <w:lang w:eastAsia="zh-CN"/>
        </w:rPr>
        <w:t>Moreover, the most relaxed timeline is determined by UE-pre-known minimum K0/K1/K2 among all the possibly scheduled values by gNB.</w:t>
      </w:r>
    </w:p>
    <w:p w14:paraId="27ED3EFD" w14:textId="77777777" w:rsidR="00193166" w:rsidRDefault="00193166" w:rsidP="00530B9C">
      <w:pPr>
        <w:rPr>
          <w:lang w:eastAsia="zh-CN"/>
        </w:rPr>
      </w:pPr>
      <w:r>
        <w:rPr>
          <w:lang w:eastAsia="zh-CN"/>
        </w:rPr>
        <w:t>Secondly, for the power consumption impact by micro-sleep with no DL reception/buffering, it is mostly related to parameter K0, as well as aperiodic CSI-RS triggering offset – both of which are related to DL reception/buffering. It was agreed in RAN1#AH1901</w:t>
      </w:r>
      <w:r w:rsidR="000A6445">
        <w:rPr>
          <w:lang w:eastAsia="zh-CN"/>
        </w:rPr>
        <w:t xml:space="preserve"> </w:t>
      </w:r>
      <w:r w:rsidR="00416856">
        <w:fldChar w:fldCharType="begin"/>
      </w:r>
      <w:r w:rsidR="00416856">
        <w:instrText xml:space="preserve"> REF _Ref527624302 \r \h  \* MERGEFORMAT </w:instrText>
      </w:r>
      <w:r w:rsidR="00416856">
        <w:fldChar w:fldCharType="separate"/>
      </w:r>
      <w:r>
        <w:rPr>
          <w:lang w:eastAsia="zh-CN"/>
        </w:rPr>
        <w:t>[1]</w:t>
      </w:r>
      <w:r w:rsidR="00416856">
        <w:fldChar w:fldCharType="end"/>
      </w:r>
      <w:r>
        <w:rPr>
          <w:lang w:eastAsia="zh-CN"/>
        </w:rPr>
        <w:t xml:space="preserve"> that minimum K0&gt;0 (including A-CSI-RS triggering offset) before grant DCI decoded should be supported, which </w:t>
      </w:r>
      <w:bookmarkStart w:id="27" w:name="OLE_LINK9"/>
      <w:r>
        <w:rPr>
          <w:lang w:eastAsia="zh-CN"/>
        </w:rPr>
        <w:t>is more commonly referred as cross-slot scheduling</w:t>
      </w:r>
      <w:bookmarkEnd w:id="27"/>
      <w:r>
        <w:rPr>
          <w:lang w:eastAsia="zh-CN"/>
        </w:rPr>
        <w:t>. The pre-known micro-sleep duration is guaranteed by minimum K0 and A-CSI-RS triggering offset.</w:t>
      </w:r>
    </w:p>
    <w:p w14:paraId="53963033" w14:textId="2C5B84BA" w:rsidR="00193166" w:rsidRPr="00193166" w:rsidRDefault="00193166" w:rsidP="00530B9C">
      <w:pPr>
        <w:rPr>
          <w:lang w:eastAsia="zh-CN"/>
        </w:rPr>
      </w:pPr>
      <w:r>
        <w:rPr>
          <w:lang w:eastAsia="zh-CN"/>
        </w:rPr>
        <w:t xml:space="preserve">From the above analysis, it is observed that minimum K0/K1/K2 is the essential factor determining how much power would be saved. </w:t>
      </w:r>
      <w:r w:rsidR="00773494">
        <w:rPr>
          <w:lang w:eastAsia="zh-CN"/>
        </w:rPr>
        <w:t>In current Rel-15, m</w:t>
      </w:r>
      <w:r>
        <w:rPr>
          <w:lang w:eastAsia="zh-CN"/>
        </w:rPr>
        <w:t xml:space="preserve">inimum K0/K1/K2 </w:t>
      </w:r>
      <w:r w:rsidR="00773494">
        <w:rPr>
          <w:lang w:eastAsia="zh-CN"/>
        </w:rPr>
        <w:t>is</w:t>
      </w:r>
      <w:r>
        <w:rPr>
          <w:lang w:eastAsia="zh-CN"/>
        </w:rPr>
        <w:t xml:space="preserve"> indicated to UE implicitly</w:t>
      </w:r>
      <w:r w:rsidR="00773494">
        <w:rPr>
          <w:lang w:eastAsia="zh-CN"/>
        </w:rPr>
        <w:t>, i.e. the way UE obtains the corresponding minimum value is to find it amongst all the configured values</w:t>
      </w:r>
      <w:r>
        <w:rPr>
          <w:lang w:eastAsia="zh-CN"/>
        </w:rPr>
        <w:t>. T</w:t>
      </w:r>
      <w:r w:rsidR="00773494">
        <w:rPr>
          <w:lang w:eastAsia="zh-CN"/>
        </w:rPr>
        <w:t>hus, t</w:t>
      </w:r>
      <w:r>
        <w:rPr>
          <w:lang w:eastAsia="zh-CN"/>
        </w:rPr>
        <w:t>he implicit way to achieve pre-known minimum K0/K1/K2 is to configure all the corresponding possible values to be larger than a certain threshold. Take K0 as an example, gNB can configure all the values of K0 and A-CSI-RS triggering offset to be larger than 0 (</w:t>
      </w:r>
      <w:r w:rsidR="000A6445">
        <w:rPr>
          <w:lang w:eastAsia="zh-CN"/>
        </w:rPr>
        <w:t>e.g.</w:t>
      </w:r>
      <w:r>
        <w:rPr>
          <w:lang w:eastAsia="zh-CN"/>
        </w:rPr>
        <w:t xml:space="preserve"> minimum value is 1), thus pre-known micro-sleep duration </w:t>
      </w:r>
      <w:r w:rsidR="00773494">
        <w:rPr>
          <w:lang w:eastAsia="zh-CN"/>
        </w:rPr>
        <w:t xml:space="preserve">at least </w:t>
      </w:r>
      <w:r>
        <w:rPr>
          <w:lang w:eastAsia="zh-CN"/>
        </w:rPr>
        <w:t xml:space="preserve">for the </w:t>
      </w:r>
      <w:r w:rsidR="00773494">
        <w:rPr>
          <w:lang w:eastAsia="zh-CN"/>
        </w:rPr>
        <w:t xml:space="preserve">rest of the </w:t>
      </w:r>
      <w:r>
        <w:rPr>
          <w:lang w:eastAsia="zh-CN"/>
        </w:rPr>
        <w:t>slot after the last symbol of CORESET is achieved. However, this implicit way means minimum K0/K1/K2 can only be changed semi-statically by RRC reconfigur</w:t>
      </w:r>
      <w:r w:rsidR="00773494">
        <w:rPr>
          <w:lang w:eastAsia="zh-CN"/>
        </w:rPr>
        <w:t>ing all the K0/K1/K2 values</w:t>
      </w:r>
      <w:r>
        <w:rPr>
          <w:lang w:eastAsia="zh-CN"/>
        </w:rPr>
        <w:t>. On the other hand, the explicit indication is more flexible for more dynamic switch of minimum K0/K1/K2.</w:t>
      </w:r>
    </w:p>
    <w:p w14:paraId="43C3E886" w14:textId="77777777" w:rsidR="00193166" w:rsidRDefault="00E9175D" w:rsidP="00530B9C">
      <w:pPr>
        <w:rPr>
          <w:lang w:eastAsia="zh-CN"/>
        </w:rPr>
      </w:pPr>
      <w:r>
        <w:rPr>
          <w:lang w:eastAsia="zh-CN"/>
        </w:rPr>
        <w:t xml:space="preserve">Beyond what has already been defined </w:t>
      </w:r>
      <w:r w:rsidR="00193166">
        <w:rPr>
          <w:lang w:eastAsia="zh-CN"/>
        </w:rPr>
        <w:t xml:space="preserve">in Rel-15 </w:t>
      </w:r>
      <w:r>
        <w:rPr>
          <w:lang w:eastAsia="zh-CN"/>
        </w:rPr>
        <w:t xml:space="preserve">with the UE capability, further power saving could be achieved </w:t>
      </w:r>
      <w:r w:rsidR="00193166">
        <w:rPr>
          <w:lang w:eastAsia="zh-CN"/>
        </w:rPr>
        <w:t xml:space="preserve">at the cost of </w:t>
      </w:r>
      <w:r>
        <w:rPr>
          <w:lang w:eastAsia="zh-CN"/>
        </w:rPr>
        <w:t>larger scheduling delay.</w:t>
      </w:r>
      <w:r w:rsidR="00773494">
        <w:rPr>
          <w:lang w:eastAsia="zh-CN"/>
        </w:rPr>
        <w:t xml:space="preserve"> </w:t>
      </w:r>
      <w:r w:rsidR="00193166">
        <w:rPr>
          <w:lang w:eastAsia="zh-CN"/>
        </w:rPr>
        <w:t>T</w:t>
      </w:r>
      <w:r>
        <w:rPr>
          <w:lang w:eastAsia="zh-CN"/>
        </w:rPr>
        <w:t xml:space="preserve">o achieve consensus between gNB and UE on scheduling time relaxation, a possible mechanism could be that, UE reports a relaxed </w:t>
      </w:r>
      <w:r w:rsidR="00193166">
        <w:rPr>
          <w:lang w:eastAsia="zh-CN"/>
        </w:rPr>
        <w:t xml:space="preserve">minimum K0/K1/K2 </w:t>
      </w:r>
      <w:r>
        <w:rPr>
          <w:lang w:eastAsia="zh-CN"/>
        </w:rPr>
        <w:t xml:space="preserve">(other than </w:t>
      </w:r>
      <w:r w:rsidR="00193166">
        <w:rPr>
          <w:lang w:eastAsia="zh-CN"/>
        </w:rPr>
        <w:t xml:space="preserve">Rel-15 </w:t>
      </w:r>
      <w:r>
        <w:rPr>
          <w:lang w:eastAsia="zh-CN"/>
        </w:rPr>
        <w:t xml:space="preserve">UE capability associated timeline) to gNB. Then after gNB assesses performance degradation with </w:t>
      </w:r>
      <w:r>
        <w:rPr>
          <w:lang w:eastAsia="zh-CN"/>
        </w:rPr>
        <w:lastRenderedPageBreak/>
        <w:t xml:space="preserve">the service requirement (delay, throughput etc.), gNB decides whether or not to apply the requested configuration.  </w:t>
      </w:r>
      <w:r w:rsidR="00193166">
        <w:rPr>
          <w:lang w:eastAsia="zh-CN"/>
        </w:rPr>
        <w:t>From the above analysis, we have the following proposal.</w:t>
      </w:r>
    </w:p>
    <w:p w14:paraId="4DBC27E8" w14:textId="367F64AD" w:rsidR="00193166" w:rsidRPr="00CA140A" w:rsidRDefault="003E778F" w:rsidP="00530B9C">
      <w:pPr>
        <w:rPr>
          <w:lang w:eastAsia="zh-CN"/>
        </w:rPr>
      </w:pPr>
      <w:r w:rsidRPr="00317D64">
        <w:rPr>
          <w:b/>
          <w:lang w:eastAsia="zh-CN"/>
        </w:rPr>
        <w:t>Proposal</w:t>
      </w:r>
      <w:r w:rsidR="003C7DEE">
        <w:rPr>
          <w:b/>
          <w:lang w:eastAsia="zh-CN"/>
        </w:rPr>
        <w:t xml:space="preserve"> </w:t>
      </w:r>
      <w:r>
        <w:rPr>
          <w:b/>
          <w:lang w:eastAsia="zh-CN"/>
        </w:rPr>
        <w:t>3</w:t>
      </w:r>
      <w:r w:rsidR="009A78BF">
        <w:rPr>
          <w:b/>
          <w:lang w:eastAsia="zh-CN"/>
        </w:rPr>
        <w:t xml:space="preserve">: </w:t>
      </w:r>
      <w:r w:rsidR="00193166">
        <w:rPr>
          <w:rFonts w:hint="eastAsia"/>
          <w:b/>
          <w:lang w:eastAsia="zh-CN"/>
        </w:rPr>
        <w:t>Su</w:t>
      </w:r>
      <w:r w:rsidR="00193166">
        <w:rPr>
          <w:b/>
          <w:lang w:eastAsia="zh-CN"/>
        </w:rPr>
        <w:t>pport UE-assisted minimum K0/K1/K2 and explicit indication</w:t>
      </w:r>
      <w:r w:rsidR="00500720">
        <w:rPr>
          <w:b/>
          <w:lang w:eastAsia="zh-CN"/>
        </w:rPr>
        <w:t xml:space="preserve"> from gNB</w:t>
      </w:r>
      <w:r w:rsidR="00193166">
        <w:rPr>
          <w:b/>
          <w:lang w:eastAsia="zh-CN"/>
        </w:rPr>
        <w:t xml:space="preserve"> </w:t>
      </w:r>
      <w:r w:rsidR="00500720">
        <w:rPr>
          <w:b/>
          <w:lang w:eastAsia="zh-CN"/>
        </w:rPr>
        <w:t xml:space="preserve">to UE </w:t>
      </w:r>
      <w:r w:rsidR="00193166">
        <w:rPr>
          <w:b/>
          <w:lang w:eastAsia="zh-CN"/>
        </w:rPr>
        <w:t>to apply it.</w:t>
      </w:r>
    </w:p>
    <w:p w14:paraId="4653D735" w14:textId="76AB117D" w:rsidR="00315F3B" w:rsidRDefault="00193166" w:rsidP="00530B9C">
      <w:pPr>
        <w:rPr>
          <w:b/>
          <w:lang w:eastAsia="zh-CN"/>
        </w:rPr>
      </w:pPr>
      <w:r>
        <w:rPr>
          <w:lang w:eastAsia="zh-CN"/>
        </w:rPr>
        <w:t>Some evaluation for the power saving gain of minimum K0=1 (i.e. cross-slot scheduling) is presented as an example of scheduling t</w:t>
      </w:r>
      <w:r w:rsidRPr="00B0379D">
        <w:rPr>
          <w:lang w:eastAsia="zh-CN"/>
        </w:rPr>
        <w:t>imeline adaptation in</w:t>
      </w:r>
      <w:r w:rsidR="000A6445">
        <w:rPr>
          <w:lang w:eastAsia="zh-CN"/>
        </w:rPr>
        <w:t xml:space="preserve"> </w:t>
      </w:r>
      <w:r w:rsidR="00956108">
        <w:rPr>
          <w:lang w:eastAsia="zh-CN"/>
        </w:rPr>
        <w:fldChar w:fldCharType="begin"/>
      </w:r>
      <w:r w:rsidR="000A6445">
        <w:rPr>
          <w:lang w:eastAsia="zh-CN"/>
        </w:rPr>
        <w:instrText xml:space="preserve"> REF _Ref803662 \r \h </w:instrText>
      </w:r>
      <w:r w:rsidR="00956108">
        <w:rPr>
          <w:lang w:eastAsia="zh-CN"/>
        </w:rPr>
      </w:r>
      <w:r w:rsidR="00956108">
        <w:rPr>
          <w:lang w:eastAsia="zh-CN"/>
        </w:rPr>
        <w:fldChar w:fldCharType="separate"/>
      </w:r>
      <w:r w:rsidR="000A6445">
        <w:rPr>
          <w:lang w:eastAsia="zh-CN"/>
        </w:rPr>
        <w:t>[3]</w:t>
      </w:r>
      <w:r w:rsidR="00956108">
        <w:rPr>
          <w:lang w:eastAsia="zh-CN"/>
        </w:rPr>
        <w:fldChar w:fldCharType="end"/>
      </w:r>
      <w:r w:rsidRPr="00B0379D">
        <w:rPr>
          <w:lang w:eastAsia="zh-CN"/>
        </w:rPr>
        <w:t xml:space="preserve">, where </w:t>
      </w:r>
      <w:r w:rsidR="003E3A89" w:rsidRPr="00122ABD">
        <w:t>13.7% - 25.4% (single-</w:t>
      </w:r>
      <w:r w:rsidR="00F659F0" w:rsidRPr="00122ABD">
        <w:t>UE</w:t>
      </w:r>
      <w:r w:rsidR="003E3A89">
        <w:t xml:space="preserve"> scenario</w:t>
      </w:r>
      <w:r w:rsidR="00F659F0" w:rsidRPr="00122ABD">
        <w:t>) and</w:t>
      </w:r>
      <w:r w:rsidR="00F659F0">
        <w:t xml:space="preserve"> 6.5% - 11.3% (multi-UE</w:t>
      </w:r>
      <w:r w:rsidR="003E3A89">
        <w:t xml:space="preserve"> scenario</w:t>
      </w:r>
      <w:r w:rsidR="00F659F0">
        <w:t>)</w:t>
      </w:r>
      <w:r w:rsidR="00F659F0">
        <w:rPr>
          <w:lang w:eastAsia="zh-CN"/>
        </w:rPr>
        <w:t xml:space="preserve"> </w:t>
      </w:r>
      <w:r w:rsidR="00A76DB7">
        <w:rPr>
          <w:lang w:eastAsia="zh-CN"/>
        </w:rPr>
        <w:t>gains are</w:t>
      </w:r>
      <w:r w:rsidRPr="00B0379D">
        <w:rPr>
          <w:lang w:eastAsia="zh-CN"/>
        </w:rPr>
        <w:t xml:space="preserve"> observed w.r.t. same slot scheduling.</w:t>
      </w:r>
      <w:bookmarkEnd w:id="20"/>
    </w:p>
    <w:p w14:paraId="1973E39F" w14:textId="77777777" w:rsidR="00952F67" w:rsidRPr="00CF195E" w:rsidRDefault="00952F67" w:rsidP="00530B9C">
      <w:pPr>
        <w:pStyle w:val="Heading2"/>
        <w:spacing w:before="240"/>
        <w:ind w:left="578" w:hanging="578"/>
        <w:rPr>
          <w:lang w:eastAsia="ja-JP"/>
        </w:rPr>
      </w:pPr>
      <w:r>
        <w:rPr>
          <w:lang w:eastAsia="ja-JP"/>
        </w:rPr>
        <w:t xml:space="preserve">Adaptation </w:t>
      </w:r>
      <w:r w:rsidR="00D4204E">
        <w:rPr>
          <w:lang w:eastAsia="ja-JP"/>
        </w:rPr>
        <w:t>of</w:t>
      </w:r>
      <w:r>
        <w:rPr>
          <w:lang w:eastAsia="ja-JP"/>
        </w:rPr>
        <w:t xml:space="preserve"> number of antenna</w:t>
      </w:r>
      <w:r w:rsidR="00D4204E">
        <w:rPr>
          <w:lang w:eastAsia="ja-JP"/>
        </w:rPr>
        <w:t>s</w:t>
      </w:r>
      <w:r>
        <w:rPr>
          <w:lang w:eastAsia="ja-JP"/>
        </w:rPr>
        <w:t xml:space="preserve"> </w:t>
      </w:r>
    </w:p>
    <w:p w14:paraId="0DF01CA9" w14:textId="4AE6933B" w:rsidR="00952F67" w:rsidRDefault="00952F67" w:rsidP="00530B9C">
      <w:pPr>
        <w:rPr>
          <w:lang w:eastAsia="zh-CN"/>
        </w:rPr>
      </w:pPr>
      <w:r>
        <w:t>It is known that more power consumption would be consumed when more number of RF chains are used. In the power model discussion, it was agreed that in FR1 the power consumption of 2 RX antennas is only 0.7 of the power consumption of 4 Rx antennas.</w:t>
      </w:r>
      <w:r>
        <w:rPr>
          <w:lang w:eastAsia="zh-CN"/>
        </w:rPr>
        <w:t xml:space="preserve"> It may introduce power saving gains if the number of RF chains used by the UE can be adapted. </w:t>
      </w:r>
    </w:p>
    <w:p w14:paraId="4F884753" w14:textId="61506148" w:rsidR="00415537" w:rsidRDefault="0011094C" w:rsidP="00530B9C">
      <w:r>
        <w:t>I</w:t>
      </w:r>
      <w:r w:rsidR="00952F67">
        <w:t>t is feasible to use a smal</w:t>
      </w:r>
      <w:r>
        <w:t>l</w:t>
      </w:r>
      <w:r w:rsidR="004172C5">
        <w:t>er</w:t>
      </w:r>
      <w:r>
        <w:t xml:space="preserve"> number of antennas</w:t>
      </w:r>
      <w:r w:rsidR="00952F67">
        <w:t xml:space="preserve"> for PDCCH reception</w:t>
      </w:r>
      <w:r>
        <w:t xml:space="preserve"> when the UE is in good coverage or in the cell center</w:t>
      </w:r>
      <w:r w:rsidR="00952F67">
        <w:t xml:space="preserve">, for example, 2Rx can be used for PDCCH. </w:t>
      </w:r>
      <w:r w:rsidRPr="0011094C">
        <w:rPr>
          <w:lang w:eastAsia="ja-JP"/>
        </w:rPr>
        <w:t>When UE is in good coverage, 2Rx for PDCCH is sufficient to meet B</w:t>
      </w:r>
      <w:r>
        <w:rPr>
          <w:lang w:eastAsia="ja-JP"/>
        </w:rPr>
        <w:t>LER requirement. W</w:t>
      </w:r>
      <w:r w:rsidRPr="0011094C">
        <w:rPr>
          <w:lang w:eastAsia="ja-JP"/>
        </w:rPr>
        <w:t>hen UE is in bad coverage, in order to operate with 2Rx for PDC</w:t>
      </w:r>
      <w:r w:rsidR="003B5F83">
        <w:rPr>
          <w:lang w:eastAsia="ja-JP"/>
        </w:rPr>
        <w:t>CH</w:t>
      </w:r>
      <w:r w:rsidR="004172C5">
        <w:rPr>
          <w:lang w:eastAsia="ja-JP"/>
        </w:rPr>
        <w:t>,</w:t>
      </w:r>
      <w:r w:rsidR="003B5F83">
        <w:rPr>
          <w:lang w:eastAsia="ja-JP"/>
        </w:rPr>
        <w:t xml:space="preserve"> a higher aggregation level can be</w:t>
      </w:r>
      <w:r w:rsidRPr="0011094C">
        <w:rPr>
          <w:lang w:eastAsia="ja-JP"/>
        </w:rPr>
        <w:t xml:space="preserve"> used</w:t>
      </w:r>
      <w:r w:rsidR="004172C5">
        <w:rPr>
          <w:lang w:eastAsia="ja-JP"/>
        </w:rPr>
        <w:t xml:space="preserve"> to fulfill the BLER target</w:t>
      </w:r>
      <w:r>
        <w:t xml:space="preserve">. </w:t>
      </w:r>
      <w:r w:rsidR="002B0BD1">
        <w:t>Also, i</w:t>
      </w:r>
      <w:r w:rsidR="00952F67">
        <w:t xml:space="preserve">t is observed that UE spends most of </w:t>
      </w:r>
      <w:r w:rsidR="002B0BD1">
        <w:t xml:space="preserve">the </w:t>
      </w:r>
      <w:r w:rsidR="00952F67">
        <w:t>time in PDCCH</w:t>
      </w:r>
      <w:r w:rsidR="002B0BD1">
        <w:t>-</w:t>
      </w:r>
      <w:r w:rsidR="00952F67">
        <w:t xml:space="preserve">only state when </w:t>
      </w:r>
      <w:r w:rsidR="002B0BD1">
        <w:t xml:space="preserve">the </w:t>
      </w:r>
      <w:r w:rsidR="00952F67">
        <w:t>UE is in active time</w:t>
      </w:r>
      <w:r w:rsidR="000A6445">
        <w:t xml:space="preserve"> </w:t>
      </w:r>
      <w:r w:rsidR="00956108">
        <w:fldChar w:fldCharType="begin"/>
      </w:r>
      <w:r w:rsidR="000A6445">
        <w:instrText xml:space="preserve"> REF _Ref534815660 \r \h </w:instrText>
      </w:r>
      <w:r w:rsidR="00956108">
        <w:fldChar w:fldCharType="separate"/>
      </w:r>
      <w:r w:rsidR="000A6445">
        <w:t>[6]</w:t>
      </w:r>
      <w:r w:rsidR="00956108">
        <w:fldChar w:fldCharType="end"/>
      </w:r>
      <w:r w:rsidR="00952F67">
        <w:t xml:space="preserve">. Therefore it would be beneficial for </w:t>
      </w:r>
      <w:r w:rsidR="002B0BD1">
        <w:t xml:space="preserve">the </w:t>
      </w:r>
      <w:r w:rsidR="00952F67">
        <w:t>UE</w:t>
      </w:r>
      <w:r>
        <w:t xml:space="preserve"> to provide a mechanism to reduce</w:t>
      </w:r>
      <w:r w:rsidR="00952F67">
        <w:t xml:space="preserve"> the number of antennas</w:t>
      </w:r>
      <w:r w:rsidR="00952F67" w:rsidRPr="00C772D6">
        <w:t xml:space="preserve"> </w:t>
      </w:r>
      <w:r w:rsidR="00952F67">
        <w:t xml:space="preserve">for PDCCH reception at least from power saving perspective. </w:t>
      </w:r>
    </w:p>
    <w:p w14:paraId="3A252361" w14:textId="3B3977F7" w:rsidR="00952F67" w:rsidRDefault="00952F67" w:rsidP="00530B9C">
      <w:r>
        <w:t>A power saving mechanism to a</w:t>
      </w:r>
      <w:r w:rsidR="00F91E1A">
        <w:t xml:space="preserve">dapt the number of antennas </w:t>
      </w:r>
      <w:r w:rsidR="00F91E1A" w:rsidRPr="008F0785">
        <w:t>is</w:t>
      </w:r>
      <w:r w:rsidRPr="008F0785">
        <w:t xml:space="preserve"> shown in Figure </w:t>
      </w:r>
      <w:r w:rsidR="00B0379D" w:rsidRPr="008F0785">
        <w:t>6</w:t>
      </w:r>
      <w:r w:rsidRPr="008F0785">
        <w:t xml:space="preserve">. </w:t>
      </w:r>
      <w:r w:rsidR="004172C5">
        <w:t>T</w:t>
      </w:r>
      <w:r w:rsidRPr="008F0785">
        <w:t>he U</w:t>
      </w:r>
      <w:r>
        <w:t>E</w:t>
      </w:r>
      <w:r w:rsidR="004172C5">
        <w:t xml:space="preserve"> can be considered and be </w:t>
      </w:r>
      <w:r w:rsidR="00A61F64">
        <w:t>triggered</w:t>
      </w:r>
      <w:r w:rsidR="004172C5">
        <w:t xml:space="preserve"> to</w:t>
      </w:r>
      <w:r>
        <w:t xml:space="preserve"> detect PDCCH with only 2Rx</w:t>
      </w:r>
      <w:r>
        <w:rPr>
          <w:lang w:eastAsia="zh-CN"/>
        </w:rPr>
        <w:t xml:space="preserve"> </w:t>
      </w:r>
      <w:r w:rsidR="004172C5">
        <w:rPr>
          <w:lang w:eastAsia="zh-CN"/>
        </w:rPr>
        <w:t xml:space="preserve">antennas </w:t>
      </w:r>
      <w:r>
        <w:rPr>
          <w:lang w:eastAsia="zh-CN"/>
        </w:rPr>
        <w:t>to save UE</w:t>
      </w:r>
      <w:r>
        <w:rPr>
          <w:rFonts w:hint="eastAsia"/>
          <w:lang w:eastAsia="zh-CN"/>
        </w:rPr>
        <w:t xml:space="preserve"> </w:t>
      </w:r>
      <w:r>
        <w:rPr>
          <w:lang w:eastAsia="zh-CN"/>
        </w:rPr>
        <w:t>power</w:t>
      </w:r>
      <w:r w:rsidR="004172C5">
        <w:rPr>
          <w:lang w:eastAsia="zh-CN"/>
        </w:rPr>
        <w:t>.</w:t>
      </w:r>
      <w:r w:rsidR="002B0BD1">
        <w:rPr>
          <w:lang w:eastAsia="zh-CN"/>
        </w:rPr>
        <w:t xml:space="preserve"> </w:t>
      </w:r>
      <w:r w:rsidR="004172C5">
        <w:rPr>
          <w:lang w:eastAsia="zh-CN"/>
        </w:rPr>
        <w:t>W</w:t>
      </w:r>
      <w:r>
        <w:t>he</w:t>
      </w:r>
      <w:r w:rsidR="006C326F">
        <w:t xml:space="preserve">n a DCI with grant is detected, </w:t>
      </w:r>
      <w:r>
        <w:t xml:space="preserve">UE turns on the </w:t>
      </w:r>
      <w:r w:rsidR="004172C5">
        <w:t xml:space="preserve">additional two Rx </w:t>
      </w:r>
      <w:r>
        <w:t>antennas and receives PDSCH and PDCCH with 4Rx</w:t>
      </w:r>
      <w:r w:rsidR="004172C5">
        <w:t xml:space="preserve"> antennas</w:t>
      </w:r>
      <w:r>
        <w:t xml:space="preserve">. In this way, the </w:t>
      </w:r>
      <w:r w:rsidR="000A6445">
        <w:t xml:space="preserve">transmission </w:t>
      </w:r>
      <w:r>
        <w:t>delay</w:t>
      </w:r>
      <w:r w:rsidR="003F67DD">
        <w:t>,</w:t>
      </w:r>
      <w:r>
        <w:t xml:space="preserve"> </w:t>
      </w:r>
      <w:r w:rsidR="00184F21">
        <w:t xml:space="preserve">i.e., the </w:t>
      </w:r>
      <w:r w:rsidR="00415537">
        <w:t xml:space="preserve">time </w:t>
      </w:r>
      <w:r w:rsidR="00184F21">
        <w:t xml:space="preserve">delay between PDCCH and scheduled PDSCH, </w:t>
      </w:r>
      <w:r>
        <w:t>should include an additional time for UE to switch on the RF chains to receive PDSCH. When the UE is</w:t>
      </w:r>
      <w:r w:rsidR="002B0BD1">
        <w:t xml:space="preserve"> operating </w:t>
      </w:r>
      <w:r>
        <w:t xml:space="preserve">with 4Rx, the UE can fallback to 2Rx. For example, when it is enabled by gNB configuration or the coverage is good enough, a timer can be configured to </w:t>
      </w:r>
      <w:r w:rsidR="00A61F64">
        <w:t xml:space="preserve">trigger the UE use 2 Rx to monitor </w:t>
      </w:r>
      <w:r>
        <w:t>PDCCH only.</w:t>
      </w:r>
      <w:r w:rsidR="00A61F64">
        <w:t xml:space="preserve"> Once a grant DCI is detected, the timer shall be restarted.</w:t>
      </w:r>
      <w:r>
        <w:t xml:space="preserve"> If the timer expires, the UE fall</w:t>
      </w:r>
      <w:r w:rsidR="00F20394">
        <w:rPr>
          <w:rFonts w:hint="eastAsia"/>
          <w:lang w:eastAsia="zh-CN"/>
        </w:rPr>
        <w:t xml:space="preserve"> </w:t>
      </w:r>
      <w:r>
        <w:t>backs to 2Rx to save power consumption.</w:t>
      </w:r>
    </w:p>
    <w:p w14:paraId="3DCB0D1D" w14:textId="77777777" w:rsidR="00952F67" w:rsidRDefault="00F26123" w:rsidP="008F0785">
      <w:pPr>
        <w:jc w:val="center"/>
      </w:pPr>
      <w:r w:rsidRPr="00F26123">
        <w:rPr>
          <w:noProof/>
        </w:rPr>
        <w:drawing>
          <wp:inline distT="0" distB="0" distL="0" distR="0" wp14:anchorId="78D06974" wp14:editId="6E6A7309">
            <wp:extent cx="4009384" cy="122675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29124" cy="1232791"/>
                    </a:xfrm>
                    <a:prstGeom prst="rect">
                      <a:avLst/>
                    </a:prstGeom>
                    <a:noFill/>
                    <a:ln>
                      <a:noFill/>
                    </a:ln>
                  </pic:spPr>
                </pic:pic>
              </a:graphicData>
            </a:graphic>
          </wp:inline>
        </w:drawing>
      </w:r>
    </w:p>
    <w:p w14:paraId="31C2F950" w14:textId="5F4135B3" w:rsidR="00952F67" w:rsidRPr="00265685" w:rsidRDefault="00956108" w:rsidP="008F0785">
      <w:pPr>
        <w:jc w:val="center"/>
        <w:rPr>
          <w:b/>
          <w:lang w:eastAsia="zh-CN"/>
        </w:rPr>
      </w:pPr>
      <w:r w:rsidRPr="00A50D02">
        <w:rPr>
          <w:b/>
        </w:rPr>
        <w:t xml:space="preserve">Figure </w:t>
      </w:r>
      <w:r w:rsidR="00B0379D">
        <w:rPr>
          <w:b/>
        </w:rPr>
        <w:t>6</w:t>
      </w:r>
      <w:r w:rsidR="00952F67" w:rsidRPr="00265685">
        <w:rPr>
          <w:b/>
        </w:rPr>
        <w:t xml:space="preserve"> </w:t>
      </w:r>
      <w:r w:rsidR="003C63B9">
        <w:rPr>
          <w:b/>
        </w:rPr>
        <w:t>I</w:t>
      </w:r>
      <w:r w:rsidR="00952F67">
        <w:rPr>
          <w:b/>
        </w:rPr>
        <w:t>llustration of</w:t>
      </w:r>
      <w:r w:rsidR="00952F67" w:rsidRPr="00265685">
        <w:rPr>
          <w:b/>
        </w:rPr>
        <w:t xml:space="preserve"> </w:t>
      </w:r>
      <w:r w:rsidR="00952F67">
        <w:rPr>
          <w:b/>
        </w:rPr>
        <w:t>antenna adaptation for power saving</w:t>
      </w:r>
    </w:p>
    <w:p w14:paraId="1FE33B7F" w14:textId="4CB3E79C" w:rsidR="0067349E" w:rsidRDefault="0067349E" w:rsidP="00530B9C">
      <w:pPr>
        <w:rPr>
          <w:lang w:eastAsia="zh-CN"/>
        </w:rPr>
      </w:pPr>
      <w:r>
        <w:t>In RAN1</w:t>
      </w:r>
      <w:r w:rsidR="00B21D3A" w:rsidRPr="00B21D3A">
        <w:rPr>
          <w:rFonts w:eastAsia="MS Mincho"/>
        </w:rPr>
        <w:t xml:space="preserve"> </w:t>
      </w:r>
      <w:r w:rsidR="00416856">
        <w:rPr>
          <w:rFonts w:eastAsia="MS Mincho"/>
        </w:rPr>
        <w:t>AH</w:t>
      </w:r>
      <w:r>
        <w:t xml:space="preserve">#1901 meeting, </w:t>
      </w:r>
      <w:r>
        <w:rPr>
          <w:lang w:eastAsia="zh-CN"/>
        </w:rPr>
        <w:t xml:space="preserve">system level </w:t>
      </w:r>
      <w:bookmarkStart w:id="28" w:name="OLE_LINK42"/>
      <w:r>
        <w:rPr>
          <w:lang w:eastAsia="zh-CN"/>
        </w:rPr>
        <w:t xml:space="preserve">evaluations </w:t>
      </w:r>
      <w:bookmarkEnd w:id="28"/>
      <w:r>
        <w:rPr>
          <w:lang w:eastAsia="zh-CN"/>
        </w:rPr>
        <w:t xml:space="preserve">for UE </w:t>
      </w:r>
      <w:bookmarkStart w:id="29" w:name="OLE_LINK55"/>
      <w:r>
        <w:rPr>
          <w:lang w:eastAsia="zh-CN"/>
        </w:rPr>
        <w:t>adaptation of number of antennas</w:t>
      </w:r>
      <w:bookmarkEnd w:id="29"/>
      <w:r>
        <w:rPr>
          <w:lang w:eastAsia="zh-CN"/>
        </w:rPr>
        <w:t xml:space="preserve"> were provided. In this meeting, further evaluations are provided </w:t>
      </w:r>
      <w:bookmarkStart w:id="30" w:name="OLE_LINK44"/>
      <w:r>
        <w:rPr>
          <w:lang w:eastAsia="zh-CN"/>
        </w:rPr>
        <w:t>in the companion contribution</w:t>
      </w:r>
      <w:bookmarkEnd w:id="30"/>
      <w:r w:rsidR="000A6445">
        <w:rPr>
          <w:lang w:eastAsia="zh-CN"/>
        </w:rPr>
        <w:t xml:space="preserve"> </w:t>
      </w:r>
      <w:r w:rsidR="00956108">
        <w:rPr>
          <w:lang w:eastAsia="zh-CN"/>
        </w:rPr>
        <w:fldChar w:fldCharType="begin"/>
      </w:r>
      <w:r w:rsidR="000A6445">
        <w:rPr>
          <w:lang w:eastAsia="zh-CN"/>
        </w:rPr>
        <w:instrText xml:space="preserve"> REF _Ref803662 \r \h </w:instrText>
      </w:r>
      <w:r w:rsidR="00956108">
        <w:rPr>
          <w:lang w:eastAsia="zh-CN"/>
        </w:rPr>
      </w:r>
      <w:r w:rsidR="00956108">
        <w:rPr>
          <w:lang w:eastAsia="zh-CN"/>
        </w:rPr>
        <w:fldChar w:fldCharType="separate"/>
      </w:r>
      <w:r w:rsidR="000A6445">
        <w:rPr>
          <w:lang w:eastAsia="zh-CN"/>
        </w:rPr>
        <w:t>[3]</w:t>
      </w:r>
      <w:r w:rsidR="00956108">
        <w:rPr>
          <w:lang w:eastAsia="zh-CN"/>
        </w:rPr>
        <w:fldChar w:fldCharType="end"/>
      </w:r>
      <w:r w:rsidR="0012422B">
        <w:rPr>
          <w:lang w:eastAsia="zh-CN"/>
        </w:rPr>
        <w:t xml:space="preserve">. </w:t>
      </w:r>
      <w:r w:rsidR="00EE7A10">
        <w:rPr>
          <w:lang w:eastAsia="zh-CN"/>
        </w:rPr>
        <w:t xml:space="preserve">It is observed that </w:t>
      </w:r>
      <w:r w:rsidR="00106D37">
        <w:rPr>
          <w:lang w:eastAsia="zh-CN"/>
        </w:rPr>
        <w:t>about 20</w:t>
      </w:r>
      <w:r w:rsidR="00EE7A10">
        <w:rPr>
          <w:lang w:eastAsia="zh-CN"/>
        </w:rPr>
        <w:t xml:space="preserve">% of power saving gain </w:t>
      </w:r>
      <w:r w:rsidR="00DE352F">
        <w:rPr>
          <w:lang w:eastAsia="zh-CN"/>
        </w:rPr>
        <w:t xml:space="preserve">in case of single UE and </w:t>
      </w:r>
      <w:r w:rsidR="00106D37">
        <w:rPr>
          <w:lang w:eastAsia="zh-CN"/>
        </w:rPr>
        <w:t>about 3% ~ 20% of power saving gain in case of multi-UEs</w:t>
      </w:r>
      <w:r w:rsidR="00DE352F">
        <w:rPr>
          <w:lang w:eastAsia="zh-CN"/>
        </w:rPr>
        <w:t xml:space="preserve"> </w:t>
      </w:r>
      <w:r w:rsidR="00EE7A10">
        <w:rPr>
          <w:lang w:eastAsia="zh-CN"/>
        </w:rPr>
        <w:t>can be achieved</w:t>
      </w:r>
      <w:r w:rsidR="00C03183">
        <w:rPr>
          <w:lang w:eastAsia="zh-CN"/>
        </w:rPr>
        <w:t xml:space="preserve"> for</w:t>
      </w:r>
      <w:r w:rsidR="00EE7A10">
        <w:rPr>
          <w:lang w:eastAsia="zh-CN"/>
        </w:rPr>
        <w:t xml:space="preserve"> adaptation of number of antennas.</w:t>
      </w:r>
    </w:p>
    <w:p w14:paraId="6B6E2AE9" w14:textId="05C91920" w:rsidR="00392C36" w:rsidRDefault="00392C36" w:rsidP="00530B9C">
      <w:r>
        <w:t xml:space="preserve">In the above scheme, </w:t>
      </w:r>
      <w:r w:rsidR="00EC7991">
        <w:t>the use of 2 Rx to monitor PDCCH is expected to introduce negligible resource overhead. W</w:t>
      </w:r>
      <w:r>
        <w:t>hen the UE operates with 2Rx</w:t>
      </w:r>
      <w:r w:rsidR="00EC7991">
        <w:t xml:space="preserve"> for PDCCH monitoring and in the slots where no PDCCH is transmitted for the UE</w:t>
      </w:r>
      <w:r>
        <w:t>,</w:t>
      </w:r>
      <w:r w:rsidR="00EC7991">
        <w:t xml:space="preserve"> the UE power is saved without any resource overhead. A</w:t>
      </w:r>
      <w:r>
        <w:t xml:space="preserve"> grant DCI triggering the UE switch to 4Rx </w:t>
      </w:r>
      <w:r>
        <w:rPr>
          <w:rFonts w:hint="eastAsia"/>
          <w:lang w:eastAsia="zh-CN"/>
        </w:rPr>
        <w:t>may</w:t>
      </w:r>
      <w:r>
        <w:t xml:space="preserve"> use a higher aggregation level to ensure the PDCCH performance.</w:t>
      </w:r>
      <w:r>
        <w:rPr>
          <w:rFonts w:hint="eastAsia"/>
          <w:lang w:eastAsia="zh-CN"/>
        </w:rPr>
        <w:t xml:space="preserve"> </w:t>
      </w:r>
      <w:r>
        <w:t xml:space="preserve">However, </w:t>
      </w:r>
      <w:r>
        <w:rPr>
          <w:rFonts w:hint="eastAsia"/>
          <w:lang w:eastAsia="zh-CN"/>
        </w:rPr>
        <w:t>once 4Rx is triggered, the PDCCH transmission will be based on 4Rx</w:t>
      </w:r>
      <w:r w:rsidR="00EC7991">
        <w:rPr>
          <w:lang w:eastAsia="zh-CN"/>
        </w:rPr>
        <w:t xml:space="preserve"> and do not need to use higher aggregation level any more</w:t>
      </w:r>
      <w:r>
        <w:rPr>
          <w:rFonts w:hint="eastAsia"/>
          <w:lang w:eastAsia="zh-CN"/>
        </w:rPr>
        <w:t xml:space="preserve">. </w:t>
      </w:r>
      <w:r>
        <w:t>So PDCCH performance is not influenced</w:t>
      </w:r>
      <w:r>
        <w:rPr>
          <w:rFonts w:hint="eastAsia"/>
          <w:lang w:eastAsia="zh-CN"/>
        </w:rPr>
        <w:t xml:space="preserve"> except for the one</w:t>
      </w:r>
      <w:r w:rsidR="00EC7991">
        <w:rPr>
          <w:lang w:eastAsia="zh-CN"/>
        </w:rPr>
        <w:t xml:space="preserve"> DCI</w:t>
      </w:r>
      <w:r>
        <w:rPr>
          <w:rFonts w:hint="eastAsia"/>
          <w:lang w:eastAsia="zh-CN"/>
        </w:rPr>
        <w:t xml:space="preserve"> for triggering the UE switch to 4Rx from 2Rx</w:t>
      </w:r>
      <w:r>
        <w:t xml:space="preserve">. </w:t>
      </w:r>
      <w:r>
        <w:rPr>
          <w:rFonts w:hint="eastAsia"/>
          <w:lang w:eastAsia="zh-CN"/>
        </w:rPr>
        <w:t>Furthermore,</w:t>
      </w:r>
      <w:r w:rsidR="00BD7151">
        <w:rPr>
          <w:lang w:eastAsia="zh-CN"/>
        </w:rPr>
        <w:t xml:space="preserve"> according to the study,</w:t>
      </w:r>
      <w:r>
        <w:t xml:space="preserve"> </w:t>
      </w:r>
      <w:r w:rsidR="00EC7991">
        <w:t xml:space="preserve">for the burst and sporadic traffic, </w:t>
      </w:r>
      <w:r w:rsidR="00BD7151">
        <w:t xml:space="preserve">PDCCH only slots occupies large portion of slots in time domain. Therefore, </w:t>
      </w:r>
      <w:r>
        <w:rPr>
          <w:rFonts w:hint="eastAsia"/>
          <w:lang w:eastAsia="zh-CN"/>
        </w:rPr>
        <w:t>a</w:t>
      </w:r>
      <w:r>
        <w:t xml:space="preserve"> UE would not be frequently triggered to switch the number of antennas, </w:t>
      </w:r>
      <w:r w:rsidR="00EC7991">
        <w:t xml:space="preserve">and the resource overhead due to the triggering DCI </w:t>
      </w:r>
      <w:r w:rsidR="00BD7151">
        <w:t xml:space="preserve">is expected to be </w:t>
      </w:r>
      <w:r w:rsidR="00BD7151">
        <w:lastRenderedPageBreak/>
        <w:t>small. F</w:t>
      </w:r>
      <w:r>
        <w:t xml:space="preserve">rom the system perspective resource overhead </w:t>
      </w:r>
      <w:r w:rsidR="00BD7151">
        <w:t xml:space="preserve">impact </w:t>
      </w:r>
      <w:r w:rsidR="00EC7991">
        <w:t>due to</w:t>
      </w:r>
      <w:r>
        <w:t xml:space="preserve"> higher aggregation level </w:t>
      </w:r>
      <w:r w:rsidR="00EC7991">
        <w:t>PDCCH transmission with smaller number of Rx antennas</w:t>
      </w:r>
      <w:r w:rsidR="00BD7151">
        <w:t xml:space="preserve"> should be small</w:t>
      </w:r>
      <w:r>
        <w:t>.</w:t>
      </w:r>
    </w:p>
    <w:p w14:paraId="7C711A30" w14:textId="77777777" w:rsidR="0067349E" w:rsidRDefault="003278F8" w:rsidP="00530B9C">
      <w:r>
        <w:t xml:space="preserve">For the antenna adaptation scheme, the UE doesn’t stop/skip PDCCH monitoring. The gNB can timely schedule PDSCH in the PDCCH occasions when there are data to transmit. Hence loss in </w:t>
      </w:r>
      <w:r w:rsidR="005339CC">
        <w:t>throughp</w:t>
      </w:r>
      <w:r>
        <w:t xml:space="preserve">ut and latency would not be introduced for antenna adaptation. </w:t>
      </w:r>
    </w:p>
    <w:p w14:paraId="1A0692DC" w14:textId="77777777" w:rsidR="00392C36" w:rsidRDefault="00392C36" w:rsidP="00530B9C">
      <w:r>
        <w:t>Moreover, if the data rate is low, gNB can also schedule PDSCH less than 2 layers with small transmission delay, e.g., same slot scheduling, and UE works with 2Rx. If gNB expects the higher data rate, gNB can schedule PDSCH with 4 layers with a larger transmission delay, then UE can switch on the larger number of antennas to receive PDSCH.</w:t>
      </w:r>
    </w:p>
    <w:p w14:paraId="093CB94C" w14:textId="77777777" w:rsidR="003278F8" w:rsidRDefault="003278F8" w:rsidP="00530B9C">
      <w:r>
        <w:t>Based on the analysis above, we have the following observation and proposal:</w:t>
      </w:r>
    </w:p>
    <w:p w14:paraId="799D5500" w14:textId="77777777" w:rsidR="00956108" w:rsidRPr="003F67DD" w:rsidRDefault="009045DF">
      <w:pPr>
        <w:spacing w:beforeLines="50" w:before="120" w:after="0"/>
        <w:rPr>
          <w:b/>
        </w:rPr>
      </w:pPr>
      <w:r w:rsidRPr="003F67DD">
        <w:rPr>
          <w:b/>
        </w:rPr>
        <w:t>Observation</w:t>
      </w:r>
      <w:r w:rsidR="00CE13F8" w:rsidRPr="003F67DD">
        <w:rPr>
          <w:b/>
        </w:rPr>
        <w:t xml:space="preserve"> </w:t>
      </w:r>
      <w:r w:rsidR="00B0379D" w:rsidRPr="003F67DD">
        <w:rPr>
          <w:b/>
        </w:rPr>
        <w:t>4</w:t>
      </w:r>
      <w:r w:rsidRPr="003F67DD">
        <w:rPr>
          <w:b/>
        </w:rPr>
        <w:t>:</w:t>
      </w:r>
      <w:r w:rsidR="005339CC" w:rsidRPr="003F67DD">
        <w:rPr>
          <w:b/>
        </w:rPr>
        <w:t xml:space="preserve"> For UE adaptation of number of antennas </w:t>
      </w:r>
      <w:r w:rsidR="00392C36" w:rsidRPr="003F67DD">
        <w:rPr>
          <w:b/>
        </w:rPr>
        <w:t>proposed</w:t>
      </w:r>
      <w:r w:rsidR="005339CC" w:rsidRPr="003F67DD">
        <w:rPr>
          <w:b/>
        </w:rPr>
        <w:t xml:space="preserve"> in this section, it is observed:</w:t>
      </w:r>
    </w:p>
    <w:p w14:paraId="23D2CA47" w14:textId="77777777" w:rsidR="005339CC" w:rsidRPr="003F67DD" w:rsidRDefault="005339CC" w:rsidP="00530B9C">
      <w:pPr>
        <w:pStyle w:val="ListParagraph"/>
        <w:numPr>
          <w:ilvl w:val="0"/>
          <w:numId w:val="10"/>
        </w:numPr>
        <w:jc w:val="both"/>
        <w:rPr>
          <w:b/>
          <w:sz w:val="22"/>
          <w:szCs w:val="22"/>
        </w:rPr>
      </w:pPr>
      <w:bookmarkStart w:id="31" w:name="OLE_LINK46"/>
      <w:r w:rsidRPr="003F67DD">
        <w:rPr>
          <w:b/>
          <w:sz w:val="22"/>
          <w:szCs w:val="22"/>
        </w:rPr>
        <w:t>Throughput and latency are not impacted by antenna adaptation</w:t>
      </w:r>
      <w:bookmarkEnd w:id="31"/>
      <w:r w:rsidR="00392C36" w:rsidRPr="003F67DD">
        <w:rPr>
          <w:b/>
          <w:sz w:val="22"/>
          <w:szCs w:val="22"/>
        </w:rPr>
        <w:t>.</w:t>
      </w:r>
    </w:p>
    <w:p w14:paraId="68A6C135" w14:textId="77777777" w:rsidR="005D37DE" w:rsidRPr="003F67DD" w:rsidRDefault="005D37DE" w:rsidP="00530B9C">
      <w:pPr>
        <w:pStyle w:val="ListParagraph"/>
        <w:numPr>
          <w:ilvl w:val="0"/>
          <w:numId w:val="10"/>
        </w:numPr>
        <w:jc w:val="both"/>
        <w:rPr>
          <w:b/>
          <w:sz w:val="22"/>
          <w:szCs w:val="22"/>
        </w:rPr>
      </w:pPr>
      <w:bookmarkStart w:id="32" w:name="OLE_LINK47"/>
      <w:r w:rsidRPr="003F67DD">
        <w:rPr>
          <w:b/>
          <w:sz w:val="22"/>
          <w:szCs w:val="22"/>
        </w:rPr>
        <w:t xml:space="preserve">Higher AL PDCCH would introduce additional resource overhead, however, higher </w:t>
      </w:r>
      <w:r w:rsidR="0096223A" w:rsidRPr="003F67DD">
        <w:rPr>
          <w:b/>
          <w:sz w:val="22"/>
          <w:szCs w:val="22"/>
        </w:rPr>
        <w:t>AL</w:t>
      </w:r>
      <w:r w:rsidRPr="003F67DD">
        <w:rPr>
          <w:b/>
          <w:sz w:val="22"/>
          <w:szCs w:val="22"/>
        </w:rPr>
        <w:t xml:space="preserve"> may </w:t>
      </w:r>
      <w:r w:rsidR="0096223A" w:rsidRPr="003F67DD">
        <w:rPr>
          <w:b/>
          <w:sz w:val="22"/>
          <w:szCs w:val="22"/>
        </w:rPr>
        <w:t xml:space="preserve">be only </w:t>
      </w:r>
      <w:r w:rsidRPr="003F67DD">
        <w:rPr>
          <w:b/>
          <w:sz w:val="22"/>
          <w:szCs w:val="22"/>
        </w:rPr>
        <w:t>needed by grant DCI triggering antenna adaptation and</w:t>
      </w:r>
      <w:r w:rsidRPr="003F67DD">
        <w:rPr>
          <w:sz w:val="22"/>
          <w:szCs w:val="22"/>
        </w:rPr>
        <w:t xml:space="preserve"> </w:t>
      </w:r>
      <w:r w:rsidRPr="003F67DD">
        <w:rPr>
          <w:b/>
          <w:sz w:val="22"/>
          <w:szCs w:val="22"/>
        </w:rPr>
        <w:t>UE would not be frequently triggered to switch the number of antennas</w:t>
      </w:r>
      <w:bookmarkEnd w:id="32"/>
      <w:r w:rsidR="00392C36" w:rsidRPr="003F67DD">
        <w:rPr>
          <w:b/>
          <w:sz w:val="22"/>
          <w:szCs w:val="22"/>
        </w:rPr>
        <w:t>.</w:t>
      </w:r>
    </w:p>
    <w:p w14:paraId="604F1007" w14:textId="0ED591B5" w:rsidR="005339CC" w:rsidRPr="003F67DD" w:rsidRDefault="00EE7A10" w:rsidP="00530B9C">
      <w:pPr>
        <w:pStyle w:val="ListParagraph"/>
        <w:numPr>
          <w:ilvl w:val="0"/>
          <w:numId w:val="10"/>
        </w:numPr>
        <w:jc w:val="both"/>
        <w:rPr>
          <w:b/>
          <w:sz w:val="22"/>
          <w:szCs w:val="22"/>
        </w:rPr>
      </w:pPr>
      <w:r w:rsidRPr="003F67DD">
        <w:rPr>
          <w:b/>
          <w:sz w:val="22"/>
          <w:szCs w:val="22"/>
        </w:rPr>
        <w:t>The power saving gain</w:t>
      </w:r>
      <w:r w:rsidR="00392C36" w:rsidRPr="003F67DD">
        <w:rPr>
          <w:b/>
          <w:sz w:val="22"/>
          <w:szCs w:val="22"/>
        </w:rPr>
        <w:t xml:space="preserve"> can be about </w:t>
      </w:r>
      <w:bookmarkStart w:id="33" w:name="OLE_LINK3"/>
      <w:r w:rsidR="003E778F" w:rsidRPr="003F67DD">
        <w:rPr>
          <w:b/>
          <w:sz w:val="22"/>
          <w:szCs w:val="22"/>
        </w:rPr>
        <w:t>8%~20</w:t>
      </w:r>
      <w:r w:rsidRPr="003F67DD">
        <w:rPr>
          <w:b/>
          <w:sz w:val="22"/>
          <w:szCs w:val="22"/>
        </w:rPr>
        <w:t>%</w:t>
      </w:r>
      <w:r w:rsidR="003E778F" w:rsidRPr="003F67DD">
        <w:rPr>
          <w:b/>
          <w:sz w:val="22"/>
          <w:szCs w:val="22"/>
        </w:rPr>
        <w:t xml:space="preserve"> for good coverage UE and about 3%~20% for bad coverage UE</w:t>
      </w:r>
      <w:bookmarkEnd w:id="33"/>
      <w:r w:rsidR="00392C36" w:rsidRPr="003F67DD">
        <w:rPr>
          <w:b/>
          <w:sz w:val="22"/>
          <w:szCs w:val="22"/>
        </w:rPr>
        <w:t>.</w:t>
      </w:r>
    </w:p>
    <w:p w14:paraId="5426CD76" w14:textId="32437F42" w:rsidR="00956108" w:rsidRPr="003F67DD" w:rsidRDefault="00952F67">
      <w:pPr>
        <w:spacing w:beforeLines="50" w:before="120" w:after="0"/>
        <w:rPr>
          <w:b/>
        </w:rPr>
      </w:pPr>
      <w:r w:rsidRPr="003F67DD">
        <w:rPr>
          <w:b/>
        </w:rPr>
        <w:t>Proposal</w:t>
      </w:r>
      <w:r w:rsidR="002322B9" w:rsidRPr="003F67DD">
        <w:rPr>
          <w:b/>
        </w:rPr>
        <w:t xml:space="preserve"> </w:t>
      </w:r>
      <w:r w:rsidR="003E778F" w:rsidRPr="003F67DD">
        <w:rPr>
          <w:b/>
        </w:rPr>
        <w:t>4</w:t>
      </w:r>
      <w:r w:rsidRPr="003F67DD">
        <w:rPr>
          <w:b/>
        </w:rPr>
        <w:t>:</w:t>
      </w:r>
      <w:r w:rsidR="00332FFB" w:rsidRPr="003F67DD">
        <w:rPr>
          <w:b/>
        </w:rPr>
        <w:t xml:space="preserve"> Capture the following </w:t>
      </w:r>
      <w:r w:rsidR="00106683" w:rsidRPr="003F67DD">
        <w:rPr>
          <w:b/>
        </w:rPr>
        <w:t>procedure</w:t>
      </w:r>
      <w:r w:rsidR="00B5459B" w:rsidRPr="003F67DD">
        <w:rPr>
          <w:b/>
        </w:rPr>
        <w:t xml:space="preserve"> of </w:t>
      </w:r>
      <w:bookmarkStart w:id="34" w:name="OLE_LINK43"/>
      <w:r w:rsidR="00B5459B" w:rsidRPr="003F67DD">
        <w:rPr>
          <w:b/>
        </w:rPr>
        <w:t>UE adaptation of number of antennas</w:t>
      </w:r>
      <w:bookmarkEnd w:id="34"/>
      <w:r w:rsidR="00B5459B" w:rsidRPr="003F67DD">
        <w:rPr>
          <w:b/>
        </w:rPr>
        <w:t xml:space="preserve"> into the TR:</w:t>
      </w:r>
    </w:p>
    <w:p w14:paraId="6FA4F770" w14:textId="576DC21E" w:rsidR="00B5459B" w:rsidRPr="003F67DD" w:rsidRDefault="00B5459B" w:rsidP="00530B9C">
      <w:pPr>
        <w:pStyle w:val="ListParagraph"/>
        <w:numPr>
          <w:ilvl w:val="0"/>
          <w:numId w:val="10"/>
        </w:numPr>
        <w:jc w:val="both"/>
        <w:rPr>
          <w:b/>
          <w:sz w:val="22"/>
          <w:szCs w:val="22"/>
        </w:rPr>
      </w:pPr>
      <w:r w:rsidRPr="003F67DD">
        <w:rPr>
          <w:b/>
          <w:sz w:val="22"/>
          <w:szCs w:val="22"/>
        </w:rPr>
        <w:t>UE</w:t>
      </w:r>
      <w:r w:rsidR="005A01BA" w:rsidRPr="003F67DD">
        <w:rPr>
          <w:b/>
          <w:sz w:val="22"/>
          <w:szCs w:val="22"/>
        </w:rPr>
        <w:t xml:space="preserve"> is configured/triggered to</w:t>
      </w:r>
      <w:r w:rsidRPr="003F67DD">
        <w:rPr>
          <w:b/>
          <w:sz w:val="22"/>
          <w:szCs w:val="22"/>
        </w:rPr>
        <w:t xml:space="preserve"> monitor PDCCH with smaller number of antennas, </w:t>
      </w:r>
      <w:bookmarkStart w:id="35" w:name="OLE_LINK41"/>
      <w:r w:rsidRPr="003F67DD">
        <w:rPr>
          <w:b/>
          <w:sz w:val="22"/>
          <w:szCs w:val="22"/>
        </w:rPr>
        <w:t>e.g. 2Rx</w:t>
      </w:r>
      <w:bookmarkEnd w:id="35"/>
      <w:r w:rsidR="005A01BA" w:rsidRPr="003F67DD">
        <w:rPr>
          <w:b/>
          <w:sz w:val="22"/>
          <w:szCs w:val="22"/>
        </w:rPr>
        <w:t>;</w:t>
      </w:r>
    </w:p>
    <w:p w14:paraId="26B58025" w14:textId="77777777" w:rsidR="005A01BA" w:rsidRPr="003F67DD" w:rsidRDefault="009045DF" w:rsidP="00530B9C">
      <w:pPr>
        <w:pStyle w:val="ListParagraph"/>
        <w:numPr>
          <w:ilvl w:val="0"/>
          <w:numId w:val="10"/>
        </w:numPr>
        <w:jc w:val="both"/>
        <w:rPr>
          <w:b/>
          <w:sz w:val="22"/>
          <w:szCs w:val="22"/>
        </w:rPr>
      </w:pPr>
      <w:r w:rsidRPr="003F67DD">
        <w:rPr>
          <w:b/>
          <w:sz w:val="22"/>
          <w:szCs w:val="22"/>
        </w:rPr>
        <w:t>When a PDCCH with grant is detected, UE turns on the remaining antennas and r</w:t>
      </w:r>
      <w:r w:rsidR="00106683" w:rsidRPr="003F67DD">
        <w:rPr>
          <w:b/>
          <w:sz w:val="22"/>
          <w:szCs w:val="22"/>
        </w:rPr>
        <w:t>eceives PDSCH and PDCCH with larger number of antennas, e.g. 4Rx</w:t>
      </w:r>
      <w:r w:rsidR="005A01BA" w:rsidRPr="003F67DD">
        <w:rPr>
          <w:b/>
          <w:sz w:val="22"/>
          <w:szCs w:val="22"/>
        </w:rPr>
        <w:t xml:space="preserve">. </w:t>
      </w:r>
    </w:p>
    <w:p w14:paraId="1C01DA0B" w14:textId="28BCCC12" w:rsidR="00956108" w:rsidRPr="003F67DD" w:rsidRDefault="005A01BA" w:rsidP="00A50D02">
      <w:pPr>
        <w:pStyle w:val="ListParagraph"/>
        <w:numPr>
          <w:ilvl w:val="1"/>
          <w:numId w:val="10"/>
        </w:numPr>
        <w:jc w:val="both"/>
        <w:rPr>
          <w:b/>
          <w:sz w:val="22"/>
          <w:szCs w:val="22"/>
        </w:rPr>
      </w:pPr>
      <w:r w:rsidRPr="003F67DD">
        <w:rPr>
          <w:b/>
          <w:sz w:val="22"/>
          <w:szCs w:val="22"/>
        </w:rPr>
        <w:t>The minimum scheduling delay can convey the duration for switching on the remaining antennas;</w:t>
      </w:r>
    </w:p>
    <w:p w14:paraId="0E16A03B" w14:textId="4F33BC00" w:rsidR="005A01BA" w:rsidRPr="003F67DD" w:rsidRDefault="00093490" w:rsidP="00530B9C">
      <w:pPr>
        <w:pStyle w:val="ListParagraph"/>
        <w:numPr>
          <w:ilvl w:val="0"/>
          <w:numId w:val="10"/>
        </w:numPr>
        <w:jc w:val="both"/>
        <w:rPr>
          <w:b/>
          <w:sz w:val="22"/>
          <w:szCs w:val="22"/>
        </w:rPr>
      </w:pPr>
      <w:r w:rsidRPr="003F67DD">
        <w:rPr>
          <w:b/>
          <w:sz w:val="22"/>
          <w:szCs w:val="22"/>
        </w:rPr>
        <w:t xml:space="preserve">When the UE is operating with 4Rx, </w:t>
      </w:r>
      <w:r w:rsidR="00106683" w:rsidRPr="003F67DD">
        <w:rPr>
          <w:b/>
          <w:sz w:val="22"/>
          <w:szCs w:val="22"/>
        </w:rPr>
        <w:t xml:space="preserve">UE can </w:t>
      </w:r>
      <w:r w:rsidR="005A01BA" w:rsidRPr="003F67DD">
        <w:rPr>
          <w:b/>
          <w:sz w:val="22"/>
          <w:szCs w:val="22"/>
        </w:rPr>
        <w:t>be triggered</w:t>
      </w:r>
      <w:r w:rsidR="005A01BA" w:rsidRPr="003F67DD">
        <w:rPr>
          <w:sz w:val="22"/>
          <w:szCs w:val="22"/>
        </w:rPr>
        <w:t xml:space="preserve"> </w:t>
      </w:r>
      <w:r w:rsidR="00106683" w:rsidRPr="003F67DD">
        <w:rPr>
          <w:b/>
          <w:sz w:val="22"/>
          <w:szCs w:val="22"/>
        </w:rPr>
        <w:t xml:space="preserve">to 2Rx by </w:t>
      </w:r>
      <w:r w:rsidR="005A01BA" w:rsidRPr="003F67DD">
        <w:rPr>
          <w:b/>
          <w:sz w:val="22"/>
          <w:szCs w:val="22"/>
        </w:rPr>
        <w:t xml:space="preserve">a </w:t>
      </w:r>
      <w:r w:rsidR="00106683" w:rsidRPr="003F67DD">
        <w:rPr>
          <w:b/>
          <w:sz w:val="22"/>
          <w:szCs w:val="22"/>
        </w:rPr>
        <w:t>timer</w:t>
      </w:r>
      <w:r w:rsidR="005A01BA" w:rsidRPr="003F67DD">
        <w:rPr>
          <w:b/>
          <w:sz w:val="22"/>
          <w:szCs w:val="22"/>
        </w:rPr>
        <w:t>:</w:t>
      </w:r>
    </w:p>
    <w:p w14:paraId="150DAECF" w14:textId="77777777" w:rsidR="00956108" w:rsidRPr="003F67DD" w:rsidRDefault="005A01BA" w:rsidP="00A50D02">
      <w:pPr>
        <w:pStyle w:val="ListParagraph"/>
        <w:numPr>
          <w:ilvl w:val="1"/>
          <w:numId w:val="10"/>
        </w:numPr>
        <w:jc w:val="both"/>
        <w:rPr>
          <w:b/>
          <w:sz w:val="22"/>
          <w:szCs w:val="22"/>
        </w:rPr>
      </w:pPr>
      <w:r w:rsidRPr="003F67DD">
        <w:rPr>
          <w:b/>
          <w:sz w:val="22"/>
          <w:szCs w:val="22"/>
        </w:rPr>
        <w:t>The timer shall be restarted when a grant DCI is detected;</w:t>
      </w:r>
    </w:p>
    <w:p w14:paraId="48F7F797" w14:textId="7B7B8628" w:rsidR="00956108" w:rsidRPr="003F67DD" w:rsidRDefault="005A01BA" w:rsidP="00A50D02">
      <w:pPr>
        <w:pStyle w:val="ListParagraph"/>
        <w:numPr>
          <w:ilvl w:val="1"/>
          <w:numId w:val="10"/>
        </w:numPr>
        <w:jc w:val="both"/>
        <w:rPr>
          <w:b/>
          <w:sz w:val="22"/>
          <w:szCs w:val="22"/>
        </w:rPr>
      </w:pPr>
      <w:r w:rsidRPr="003F67DD">
        <w:rPr>
          <w:b/>
          <w:sz w:val="22"/>
          <w:szCs w:val="22"/>
        </w:rPr>
        <w:t>When the timer expires, the UE fall back to use 2 Rx for PDCCH monitoring;</w:t>
      </w:r>
    </w:p>
    <w:p w14:paraId="6BE24521" w14:textId="77777777" w:rsidR="00117147" w:rsidRDefault="00024BB9" w:rsidP="00530B9C">
      <w:pPr>
        <w:pStyle w:val="Heading2"/>
        <w:rPr>
          <w:lang w:eastAsia="zh-CN"/>
        </w:rPr>
      </w:pPr>
      <w:r>
        <w:rPr>
          <w:lang w:eastAsia="ja-JP"/>
        </w:rPr>
        <w:t xml:space="preserve">Adaptation </w:t>
      </w:r>
      <w:r>
        <w:rPr>
          <w:rFonts w:hint="eastAsia"/>
          <w:lang w:eastAsia="zh-CN"/>
        </w:rPr>
        <w:t xml:space="preserve">in </w:t>
      </w:r>
      <w:bookmarkStart w:id="36" w:name="OLE_LINK4"/>
      <w:r>
        <w:rPr>
          <w:rFonts w:hint="eastAsia"/>
          <w:lang w:eastAsia="zh-CN"/>
        </w:rPr>
        <w:t>frequency</w:t>
      </w:r>
      <w:r w:rsidR="00C025E6">
        <w:rPr>
          <w:lang w:eastAsia="ja-JP"/>
        </w:rPr>
        <w:t xml:space="preserve"> domain</w:t>
      </w:r>
      <w:bookmarkEnd w:id="36"/>
      <w:r w:rsidR="00C025E6">
        <w:rPr>
          <w:rFonts w:hint="eastAsia"/>
          <w:lang w:eastAsia="zh-CN"/>
        </w:rPr>
        <w:t xml:space="preserve"> </w:t>
      </w:r>
    </w:p>
    <w:p w14:paraId="6282E4B1" w14:textId="77777777" w:rsidR="00C025E6" w:rsidRPr="00E137C9" w:rsidRDefault="00117147" w:rsidP="00530B9C">
      <w:pPr>
        <w:rPr>
          <w:rFonts w:eastAsia="MS Mincho"/>
          <w:lang w:eastAsia="ja-JP"/>
        </w:rPr>
      </w:pPr>
      <w:r>
        <w:rPr>
          <w:lang w:eastAsia="zh-CN"/>
        </w:rPr>
        <w:t xml:space="preserve">In this section, we </w:t>
      </w:r>
      <w:r>
        <w:rPr>
          <w:rFonts w:eastAsia="MS Mincho"/>
          <w:lang w:eastAsia="ja-JP"/>
        </w:rPr>
        <w:t xml:space="preserve">discuss power consumption schemes </w:t>
      </w:r>
      <w:r w:rsidR="00453B54">
        <w:rPr>
          <w:rFonts w:eastAsia="MS Mincho"/>
          <w:lang w:eastAsia="ja-JP"/>
        </w:rPr>
        <w:t>in</w:t>
      </w:r>
      <w:r>
        <w:rPr>
          <w:rFonts w:eastAsia="MS Mincho"/>
          <w:lang w:eastAsia="ja-JP"/>
        </w:rPr>
        <w:t xml:space="preserve"> frequency domain. Power adaptation based on CC gro</w:t>
      </w:r>
      <w:r w:rsidR="0072234D">
        <w:rPr>
          <w:rFonts w:eastAsia="MS Mincho"/>
          <w:lang w:eastAsia="ja-JP"/>
        </w:rPr>
        <w:t>u</w:t>
      </w:r>
      <w:r>
        <w:rPr>
          <w:rFonts w:eastAsia="MS Mincho"/>
          <w:lang w:eastAsia="ja-JP"/>
        </w:rPr>
        <w:t>ping is analyzed in Section 2.</w:t>
      </w:r>
      <w:r w:rsidR="00BF7C1C">
        <w:rPr>
          <w:rFonts w:eastAsia="MS Mincho"/>
          <w:lang w:eastAsia="ja-JP"/>
        </w:rPr>
        <w:t>4</w:t>
      </w:r>
      <w:r>
        <w:rPr>
          <w:rFonts w:eastAsia="MS Mincho"/>
          <w:lang w:eastAsia="ja-JP"/>
        </w:rPr>
        <w:t>.1. Reduction of PDCCH-only monitoring for SCells is discussed in Section 2.</w:t>
      </w:r>
      <w:r w:rsidR="00BF7C1C">
        <w:rPr>
          <w:rFonts w:eastAsia="MS Mincho"/>
          <w:lang w:eastAsia="ja-JP"/>
        </w:rPr>
        <w:t>4</w:t>
      </w:r>
      <w:r>
        <w:rPr>
          <w:rFonts w:eastAsia="MS Mincho"/>
          <w:lang w:eastAsia="ja-JP"/>
        </w:rPr>
        <w:t>.2. Fast BWP switching with BWP bundling for CA is discussed in Section 2.</w:t>
      </w:r>
      <w:r w:rsidR="00BF7C1C">
        <w:rPr>
          <w:rFonts w:eastAsia="MS Mincho"/>
          <w:lang w:eastAsia="ja-JP"/>
        </w:rPr>
        <w:t>4</w:t>
      </w:r>
      <w:r>
        <w:rPr>
          <w:rFonts w:eastAsia="MS Mincho"/>
          <w:lang w:eastAsia="ja-JP"/>
        </w:rPr>
        <w:t xml:space="preserve">.3. </w:t>
      </w:r>
      <w:r w:rsidDel="00F70B87">
        <w:rPr>
          <w:lang w:eastAsia="zh-CN"/>
        </w:rPr>
        <w:t xml:space="preserve"> </w:t>
      </w:r>
    </w:p>
    <w:p w14:paraId="528C551C" w14:textId="77777777" w:rsidR="00C025E6" w:rsidRPr="007B1B8A" w:rsidRDefault="00F6113E" w:rsidP="00530B9C">
      <w:pPr>
        <w:pStyle w:val="Heading3"/>
        <w:rPr>
          <w:lang w:eastAsia="zh-CN"/>
        </w:rPr>
      </w:pPr>
      <w:r>
        <w:rPr>
          <w:lang w:eastAsia="zh-CN"/>
        </w:rPr>
        <w:t>Power adaptation based</w:t>
      </w:r>
      <w:r w:rsidR="00C025E6" w:rsidRPr="007B1B8A">
        <w:rPr>
          <w:lang w:eastAsia="zh-CN"/>
        </w:rPr>
        <w:t xml:space="preserve"> on CC grouping</w:t>
      </w:r>
      <w:r w:rsidR="00C52633">
        <w:rPr>
          <w:lang w:eastAsia="zh-CN"/>
        </w:rPr>
        <w:t xml:space="preserve"> </w:t>
      </w:r>
    </w:p>
    <w:p w14:paraId="6CA9E1D8" w14:textId="4CD6974E" w:rsidR="00C025E6" w:rsidRDefault="00645C31" w:rsidP="00530B9C">
      <w:bookmarkStart w:id="37" w:name="OLE_LINK12"/>
      <w:r>
        <w:t>In RAN1#95</w:t>
      </w:r>
      <w:r w:rsidR="004E7EF7">
        <w:t xml:space="preserve"> and RAN1</w:t>
      </w:r>
      <w:r w:rsidR="00B21D3A" w:rsidRPr="00B21D3A">
        <w:rPr>
          <w:rFonts w:eastAsia="MS Mincho"/>
        </w:rPr>
        <w:t xml:space="preserve"> </w:t>
      </w:r>
      <w:r w:rsidR="00416856">
        <w:rPr>
          <w:rFonts w:eastAsia="MS Mincho"/>
        </w:rPr>
        <w:t>AH</w:t>
      </w:r>
      <w:r w:rsidR="004E7EF7">
        <w:t>#1901 meeting</w:t>
      </w:r>
      <w:r>
        <w:t xml:space="preserve">, it was agreed to further study </w:t>
      </w:r>
      <w:r w:rsidR="0036093A">
        <w:rPr>
          <w:szCs w:val="20"/>
        </w:rPr>
        <w:t>t</w:t>
      </w:r>
      <w:r w:rsidR="0036093A" w:rsidRPr="00EB4FA6">
        <w:rPr>
          <w:szCs w:val="20"/>
        </w:rPr>
        <w:t>he</w:t>
      </w:r>
      <w:r w:rsidR="0036093A">
        <w:rPr>
          <w:szCs w:val="20"/>
        </w:rPr>
        <w:t xml:space="preserve"> UE power saving schemes for the UE </w:t>
      </w:r>
      <w:r w:rsidR="0036093A" w:rsidRPr="00EB4FA6">
        <w:rPr>
          <w:szCs w:val="20"/>
        </w:rPr>
        <w:t>a</w:t>
      </w:r>
      <w:r w:rsidR="0036093A">
        <w:rPr>
          <w:szCs w:val="20"/>
        </w:rPr>
        <w:t>daptation in frequency domain</w:t>
      </w:r>
      <w:r w:rsidR="00E95AF1">
        <w:rPr>
          <w:szCs w:val="20"/>
        </w:rPr>
        <w:t>,</w:t>
      </w:r>
      <w:r w:rsidR="001B2A68">
        <w:rPr>
          <w:szCs w:val="20"/>
        </w:rPr>
        <w:t xml:space="preserve"> </w:t>
      </w:r>
      <w:r w:rsidR="00F338A2">
        <w:rPr>
          <w:szCs w:val="20"/>
        </w:rPr>
        <w:t>which includes</w:t>
      </w:r>
      <w:r>
        <w:t xml:space="preserve"> power adaptation based on the operation in a group of cell in power efficient way.</w:t>
      </w:r>
    </w:p>
    <w:p w14:paraId="4C4A1108" w14:textId="77777777" w:rsidR="00645C31" w:rsidRPr="00E137C9" w:rsidRDefault="00645C31" w:rsidP="00530B9C">
      <w:pPr>
        <w:rPr>
          <w:u w:val="single"/>
        </w:rPr>
      </w:pPr>
      <w:r w:rsidRPr="00E137C9">
        <w:rPr>
          <w:b/>
          <w:u w:val="single"/>
        </w:rPr>
        <w:t>Analysis on power adaptation based on CC grouping</w:t>
      </w:r>
    </w:p>
    <w:bookmarkEnd w:id="37"/>
    <w:p w14:paraId="507C3998" w14:textId="5F775F07" w:rsidR="00C025E6" w:rsidRDefault="00C025E6" w:rsidP="00530B9C">
      <w:r>
        <w:rPr>
          <w:lang w:eastAsia="zh-CN"/>
        </w:rPr>
        <w:t xml:space="preserve">Even for the same number of component carriers, the power consumption for operating on different sets of component carriers would correspond to different power consumption levels. For example in Figure </w:t>
      </w:r>
      <w:r w:rsidR="000A6445">
        <w:rPr>
          <w:lang w:eastAsia="zh-CN"/>
        </w:rPr>
        <w:t>7</w:t>
      </w:r>
      <w:r>
        <w:rPr>
          <w:lang w:eastAsia="zh-CN"/>
        </w:rPr>
        <w:t xml:space="preserve">, if CC1 and CC2 are activated the power consumption shall be lower than that for the case when CC1 and CC3 are activated. This is due to the RF bandwidth the UE can support, which depends on UE implementation. Therefore, </w:t>
      </w:r>
      <w:r>
        <w:t xml:space="preserve">component carriers can be considered to be grouped into CC-groups where the operation on component carriers in the same CC-group can share modules and correspond to a lower power consumption level.  If the suggestion on the CC-group, which depends on UE implementation, can be reported to gNB, gNB can try to schedule the intra-group carriers for saving UE power consumption. From a UE perspective, the UE may switch off the RF chains and other parts of the modem that are to process the carriers belongs to other CC-groups. UE can report the CC-group information to gNB when CA is configured by gNB. </w:t>
      </w:r>
    </w:p>
    <w:p w14:paraId="48BA6651" w14:textId="77777777" w:rsidR="00315F3B" w:rsidRDefault="00C025E6" w:rsidP="00530B9C">
      <w:pPr>
        <w:rPr>
          <w:lang w:val="en-GB"/>
        </w:rPr>
      </w:pPr>
      <w:r>
        <w:t xml:space="preserve">As shown in </w:t>
      </w:r>
      <w:r w:rsidRPr="00255339">
        <w:t xml:space="preserve">Figure </w:t>
      </w:r>
      <w:r w:rsidR="00B0379D">
        <w:t>7</w:t>
      </w:r>
      <w:r>
        <w:t xml:space="preserve">, </w:t>
      </w:r>
      <w:r>
        <w:rPr>
          <w:lang w:val="en-GB"/>
        </w:rPr>
        <w:t xml:space="preserve">{CC1, CC2} can be reported as a CC group X for UE power saving and {CC3, CC4} as another CC group Y for UE power saving. Scheduling inside either group X or group Y can </w:t>
      </w:r>
      <w:r>
        <w:rPr>
          <w:lang w:val="en-GB"/>
        </w:rPr>
        <w:lastRenderedPageBreak/>
        <w:t xml:space="preserve">correspond to a low UE power state, and cross scheduling between these two groups corresponds to a higher UE power state. For example, UE can just use a narrower bandwidth of RF bandwidth1 and keep essential modules to process carriers in CC group X, which contains the primary carrier CC1. At the gNB side, the scheduler can consider this information and schedule PDSCH in either CC1 or CC2 for saving UE </w:t>
      </w:r>
      <w:r>
        <w:t xml:space="preserve">power consumption if possible. </w:t>
      </w:r>
      <w:r w:rsidR="00CB297A">
        <w:t>When the gNB schedules</w:t>
      </w:r>
      <w:r w:rsidR="004A2D79">
        <w:t xml:space="preserve"> CC3 or CC4 </w:t>
      </w:r>
      <w:r w:rsidR="00BF7C1C">
        <w:t>by</w:t>
      </w:r>
      <w:r w:rsidR="004A2D79">
        <w:t xml:space="preserve"> CC1, UE should use a wider bandwidth of RF bandwidth3, which corresponds to higher power consumption. </w:t>
      </w:r>
      <w:r>
        <w:t xml:space="preserve">In this </w:t>
      </w:r>
      <w:r w:rsidR="00BF7C1C">
        <w:t>solution</w:t>
      </w:r>
      <w:r>
        <w:t xml:space="preserve">, </w:t>
      </w:r>
      <w:r>
        <w:rPr>
          <w:lang w:val="en-GB"/>
        </w:rPr>
        <w:t xml:space="preserve">when PDSCH is scheduled in either CC1 or CC2, dynamic scheduling with K0 can be used, where K0 is configured by higher layer. However, when </w:t>
      </w:r>
      <w:r w:rsidR="004A2D79">
        <w:rPr>
          <w:lang w:val="en-GB"/>
        </w:rPr>
        <w:t xml:space="preserve">cross CC group scheduling occurs, e.g., </w:t>
      </w:r>
      <w:r>
        <w:rPr>
          <w:lang w:val="en-GB"/>
        </w:rPr>
        <w:t xml:space="preserve">either CC3 or CC4 is scheduled, the </w:t>
      </w:r>
      <w:r w:rsidR="004A2D79">
        <w:rPr>
          <w:lang w:val="en-GB"/>
        </w:rPr>
        <w:t xml:space="preserve">larger </w:t>
      </w:r>
      <w:r>
        <w:rPr>
          <w:lang w:val="en-GB"/>
        </w:rPr>
        <w:t xml:space="preserve">K0 </w:t>
      </w:r>
      <w:r w:rsidR="004A2D79">
        <w:rPr>
          <w:lang w:val="en-GB"/>
        </w:rPr>
        <w:t xml:space="preserve">is needed and </w:t>
      </w:r>
      <w:r>
        <w:rPr>
          <w:rFonts w:hint="eastAsia"/>
          <w:lang w:val="en-GB" w:eastAsia="zh-CN"/>
        </w:rPr>
        <w:t xml:space="preserve">should include </w:t>
      </w:r>
      <w:r>
        <w:rPr>
          <w:lang w:val="en-GB"/>
        </w:rPr>
        <w:t>an additional time for UE warm-up/retune the modules to process the carriers in CC group Y.</w:t>
      </w:r>
      <w:r w:rsidRPr="00A25C85">
        <w:rPr>
          <w:lang w:val="en-GB"/>
        </w:rPr>
        <w:t xml:space="preserve"> </w:t>
      </w:r>
      <w:r>
        <w:rPr>
          <w:lang w:val="en-GB"/>
        </w:rPr>
        <w:t>The additional time for UE warm-up/retune can be fixed or configured by higher layer.</w:t>
      </w:r>
    </w:p>
    <w:p w14:paraId="31F4130F" w14:textId="77777777" w:rsidR="00CB297A" w:rsidRDefault="00315F3B" w:rsidP="008F0785">
      <w:pPr>
        <w:jc w:val="center"/>
        <w:rPr>
          <w:lang w:eastAsia="zh-CN"/>
        </w:rPr>
      </w:pPr>
      <w:r>
        <w:rPr>
          <w:noProof/>
        </w:rPr>
        <w:drawing>
          <wp:inline distT="0" distB="0" distL="0" distR="0" wp14:anchorId="04CC0FB1" wp14:editId="5349D2D3">
            <wp:extent cx="4100225" cy="30886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41297" cy="3119579"/>
                    </a:xfrm>
                    <a:prstGeom prst="rect">
                      <a:avLst/>
                    </a:prstGeom>
                    <a:noFill/>
                    <a:ln>
                      <a:noFill/>
                    </a:ln>
                  </pic:spPr>
                </pic:pic>
              </a:graphicData>
            </a:graphic>
          </wp:inline>
        </w:drawing>
      </w:r>
    </w:p>
    <w:p w14:paraId="7B8BF3EC" w14:textId="77777777" w:rsidR="00C025E6" w:rsidRPr="00265685" w:rsidRDefault="00C025E6" w:rsidP="00A50D02">
      <w:pPr>
        <w:spacing w:after="240"/>
        <w:jc w:val="center"/>
        <w:rPr>
          <w:b/>
          <w:lang w:eastAsia="zh-CN"/>
        </w:rPr>
      </w:pPr>
      <w:r w:rsidRPr="00265685">
        <w:rPr>
          <w:b/>
        </w:rPr>
        <w:t xml:space="preserve">Figure </w:t>
      </w:r>
      <w:r w:rsidR="00B0379D">
        <w:rPr>
          <w:b/>
        </w:rPr>
        <w:t>7</w:t>
      </w:r>
      <w:r w:rsidRPr="00265685">
        <w:rPr>
          <w:b/>
        </w:rPr>
        <w:t xml:space="preserve"> </w:t>
      </w:r>
      <w:r>
        <w:rPr>
          <w:b/>
        </w:rPr>
        <w:t>E</w:t>
      </w:r>
      <w:r w:rsidRPr="00265685">
        <w:rPr>
          <w:b/>
        </w:rPr>
        <w:t xml:space="preserve">xample </w:t>
      </w:r>
      <w:r>
        <w:rPr>
          <w:b/>
        </w:rPr>
        <w:t>of</w:t>
      </w:r>
      <w:r w:rsidRPr="00265685">
        <w:rPr>
          <w:b/>
        </w:rPr>
        <w:t xml:space="preserve"> CC group</w:t>
      </w:r>
      <w:r>
        <w:rPr>
          <w:b/>
        </w:rPr>
        <w:t>ing</w:t>
      </w:r>
      <w:r w:rsidRPr="00265685">
        <w:rPr>
          <w:b/>
        </w:rPr>
        <w:t xml:space="preserve"> for power saving</w:t>
      </w:r>
    </w:p>
    <w:p w14:paraId="43199DE5" w14:textId="77777777" w:rsidR="00645C31" w:rsidRPr="00E137C9" w:rsidRDefault="00645C31" w:rsidP="00530B9C">
      <w:pPr>
        <w:rPr>
          <w:b/>
          <w:u w:val="single"/>
        </w:rPr>
      </w:pPr>
      <w:r w:rsidRPr="00E137C9">
        <w:rPr>
          <w:b/>
          <w:u w:val="single"/>
        </w:rPr>
        <w:t>The benefit of power adaptation based on CC grouping</w:t>
      </w:r>
    </w:p>
    <w:p w14:paraId="48CB2917" w14:textId="77777777" w:rsidR="00645C31" w:rsidRDefault="00645C31" w:rsidP="00530B9C">
      <w:r>
        <w:t>In the power model discussion in RAN1#95</w:t>
      </w:r>
      <w:r w:rsidR="009235D0">
        <w:t xml:space="preserve"> meeting</w:t>
      </w:r>
      <w:r>
        <w:t xml:space="preserve">, the power consumption of 2CC is 1.7 times </w:t>
      </w:r>
      <w:r w:rsidR="005C4201">
        <w:t>of the power consumption of 1CC and</w:t>
      </w:r>
      <w:r>
        <w:t xml:space="preserve"> </w:t>
      </w:r>
      <w:r w:rsidR="009235D0">
        <w:t>for</w:t>
      </w:r>
      <w:r>
        <w:t xml:space="preserve"> the worst case in CA the </w:t>
      </w:r>
      <w:bookmarkStart w:id="38" w:name="OLE_LINK18"/>
      <w:r>
        <w:t>power consumption of 4CC is 3.4 times of the power consumption of 1CC</w:t>
      </w:r>
      <w:bookmarkEnd w:id="38"/>
      <w:r>
        <w:t xml:space="preserve"> in downlink. For </w:t>
      </w:r>
      <w:r w:rsidR="00BB1F11">
        <w:t>the worst</w:t>
      </w:r>
      <w:r>
        <w:t xml:space="preserve"> case, the UE implementation regarding RF part can be shown in </w:t>
      </w:r>
      <w:r w:rsidRPr="00255339">
        <w:t xml:space="preserve">Figure </w:t>
      </w:r>
      <w:r w:rsidR="00BF7C1C">
        <w:t>6</w:t>
      </w:r>
      <w:r>
        <w:t>, in which the RF is separated for between CC1/CC2 and CC3/CC4 and other modules cannot be shared</w:t>
      </w:r>
      <w:r w:rsidR="00BD0DB5">
        <w:t>, meanwhile, there is no scheduling restriction for the 4CCs</w:t>
      </w:r>
      <w:r>
        <w:t>. Therefore the power consumption of 4CC is consumed twice as much as the power consumption of 2CC.</w:t>
      </w:r>
    </w:p>
    <w:p w14:paraId="34F43B76" w14:textId="77777777" w:rsidR="00645C31" w:rsidRDefault="00645C31" w:rsidP="008F0785">
      <w:pPr>
        <w:jc w:val="center"/>
      </w:pPr>
      <w:r w:rsidRPr="003319C9">
        <w:rPr>
          <w:noProof/>
        </w:rPr>
        <w:drawing>
          <wp:inline distT="0" distB="0" distL="0" distR="0" wp14:anchorId="67C0993D" wp14:editId="62C3A26F">
            <wp:extent cx="3364518" cy="607289"/>
            <wp:effectExtent l="0" t="0" r="7620" b="254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0" cstate="print"/>
                    <a:stretch>
                      <a:fillRect/>
                    </a:stretch>
                  </pic:blipFill>
                  <pic:spPr>
                    <a:xfrm>
                      <a:off x="0" y="0"/>
                      <a:ext cx="3460472" cy="624609"/>
                    </a:xfrm>
                    <a:prstGeom prst="rect">
                      <a:avLst/>
                    </a:prstGeom>
                  </pic:spPr>
                </pic:pic>
              </a:graphicData>
            </a:graphic>
          </wp:inline>
        </w:drawing>
      </w:r>
    </w:p>
    <w:p w14:paraId="1899EB1F" w14:textId="77777777" w:rsidR="00645C31" w:rsidRDefault="00645C31" w:rsidP="008F0785">
      <w:pPr>
        <w:jc w:val="center"/>
      </w:pPr>
      <w:r w:rsidRPr="00255339">
        <w:rPr>
          <w:b/>
        </w:rPr>
        <w:t xml:space="preserve">Figure </w:t>
      </w:r>
      <w:r w:rsidR="00B0379D">
        <w:rPr>
          <w:b/>
        </w:rPr>
        <w:t>8</w:t>
      </w:r>
      <w:r w:rsidRPr="00265685">
        <w:rPr>
          <w:b/>
        </w:rPr>
        <w:t xml:space="preserve"> </w:t>
      </w:r>
      <w:r>
        <w:rPr>
          <w:b/>
        </w:rPr>
        <w:t>Illustration of the worst case in CA</w:t>
      </w:r>
    </w:p>
    <w:p w14:paraId="63DDC227" w14:textId="77777777" w:rsidR="00645C31" w:rsidRDefault="00645C31" w:rsidP="00530B9C">
      <w:pPr>
        <w:rPr>
          <w:lang w:eastAsia="zh-CN"/>
        </w:rPr>
      </w:pPr>
      <w:r>
        <w:rPr>
          <w:lang w:eastAsia="zh-CN"/>
        </w:rPr>
        <w:t xml:space="preserve">The total power consumption includes the power of RF part and baseband part. </w:t>
      </w:r>
      <w:r w:rsidRPr="00255339">
        <w:rPr>
          <w:lang w:eastAsia="zh-CN"/>
        </w:rPr>
        <w:t xml:space="preserve">Table </w:t>
      </w:r>
      <w:r w:rsidR="00B0379D">
        <w:rPr>
          <w:lang w:eastAsia="zh-CN"/>
        </w:rPr>
        <w:t>6</w:t>
      </w:r>
      <w:r>
        <w:rPr>
          <w:lang w:eastAsia="zh-CN"/>
        </w:rPr>
        <w:t xml:space="preserve"> shows the comparison </w:t>
      </w:r>
      <w:r w:rsidRPr="00DF7FD9">
        <w:t>between the inter-group scheduling and intra-group scheduling</w:t>
      </w:r>
      <w:r>
        <w:t xml:space="preserve">. </w:t>
      </w:r>
      <w:r>
        <w:rPr>
          <w:lang w:eastAsia="zh-CN"/>
        </w:rPr>
        <w:t xml:space="preserve">When the same number of component carriers are scheduled, the power consumption of baseband processing is same, however, the power consumption of RF part for CC1 and CC3 would </w:t>
      </w:r>
      <w:r w:rsidR="00AF7B45">
        <w:rPr>
          <w:lang w:eastAsia="zh-CN"/>
        </w:rPr>
        <w:t xml:space="preserve">be </w:t>
      </w:r>
      <w:r>
        <w:rPr>
          <w:lang w:eastAsia="zh-CN"/>
        </w:rPr>
        <w:t xml:space="preserve">larger than that for CC1 and CC2. If the gNB adopts the UE reported CC grouping information and schedules intra-group component carriers, </w:t>
      </w:r>
      <w:bookmarkStart w:id="39" w:name="OLE_LINK33"/>
      <w:r>
        <w:t>the power consumption of 2CC is 1.7 times of the power consumption of 1CC</w:t>
      </w:r>
      <w:bookmarkEnd w:id="39"/>
      <w:r>
        <w:t>; otherwise, the power consumption of 2CC would be 2~3.4 times of the power consumption of 1CC.</w:t>
      </w:r>
    </w:p>
    <w:p w14:paraId="4D6E2D5B" w14:textId="6FC0E97E" w:rsidR="00645C31" w:rsidRDefault="00645C31" w:rsidP="008F0785">
      <w:pPr>
        <w:jc w:val="center"/>
        <w:rPr>
          <w:lang w:eastAsia="zh-CN"/>
        </w:rPr>
      </w:pPr>
      <w:r>
        <w:rPr>
          <w:b/>
        </w:rPr>
        <w:lastRenderedPageBreak/>
        <w:t xml:space="preserve">Table </w:t>
      </w:r>
      <w:r w:rsidR="00B0379D">
        <w:rPr>
          <w:b/>
        </w:rPr>
        <w:t>6</w:t>
      </w:r>
      <w:r w:rsidRPr="00C16A74">
        <w:rPr>
          <w:b/>
        </w:rPr>
        <w:t xml:space="preserve"> </w:t>
      </w:r>
      <w:r>
        <w:rPr>
          <w:b/>
        </w:rPr>
        <w:t>Comparison between inter-group and intra-group scheduling</w:t>
      </w:r>
    </w:p>
    <w:tbl>
      <w:tblPr>
        <w:tblStyle w:val="TableGrid"/>
        <w:tblW w:w="7361" w:type="dxa"/>
        <w:jc w:val="center"/>
        <w:tblLook w:val="0420" w:firstRow="1" w:lastRow="0" w:firstColumn="0" w:lastColumn="0" w:noHBand="0" w:noVBand="1"/>
      </w:tblPr>
      <w:tblGrid>
        <w:gridCol w:w="1833"/>
        <w:gridCol w:w="2835"/>
        <w:gridCol w:w="2693"/>
      </w:tblGrid>
      <w:tr w:rsidR="00645C31" w:rsidRPr="0077222A" w14:paraId="538A2EF9" w14:textId="77777777" w:rsidTr="007E53D7">
        <w:trPr>
          <w:trHeight w:val="584"/>
          <w:jc w:val="center"/>
        </w:trPr>
        <w:tc>
          <w:tcPr>
            <w:tcW w:w="1833" w:type="dxa"/>
            <w:hideMark/>
          </w:tcPr>
          <w:p w14:paraId="16CED813" w14:textId="77777777" w:rsidR="00645C31" w:rsidRPr="0077222A" w:rsidRDefault="00645C31" w:rsidP="008F0785">
            <w:pPr>
              <w:jc w:val="center"/>
              <w:rPr>
                <w:lang w:eastAsia="zh-CN"/>
              </w:rPr>
            </w:pPr>
            <w:r w:rsidRPr="0077222A">
              <w:rPr>
                <w:lang w:eastAsia="zh-CN"/>
              </w:rPr>
              <w:t>Case</w:t>
            </w:r>
          </w:p>
        </w:tc>
        <w:tc>
          <w:tcPr>
            <w:tcW w:w="2835" w:type="dxa"/>
            <w:hideMark/>
          </w:tcPr>
          <w:p w14:paraId="1844067B" w14:textId="77777777" w:rsidR="00645C31" w:rsidRPr="0077222A" w:rsidRDefault="00645C31" w:rsidP="008F0785">
            <w:pPr>
              <w:jc w:val="center"/>
              <w:rPr>
                <w:lang w:eastAsia="zh-CN"/>
              </w:rPr>
            </w:pPr>
            <w:r w:rsidRPr="0077222A">
              <w:rPr>
                <w:lang w:eastAsia="zh-CN"/>
              </w:rPr>
              <w:t>CC1 and CC3 scheduled</w:t>
            </w:r>
            <w:r>
              <w:rPr>
                <w:lang w:eastAsia="zh-CN"/>
              </w:rPr>
              <w:t xml:space="preserve"> (inter-group scheduling)</w:t>
            </w:r>
          </w:p>
        </w:tc>
        <w:tc>
          <w:tcPr>
            <w:tcW w:w="2693" w:type="dxa"/>
            <w:hideMark/>
          </w:tcPr>
          <w:p w14:paraId="04B94B4B" w14:textId="77777777" w:rsidR="00645C31" w:rsidRPr="0077222A" w:rsidRDefault="00645C31" w:rsidP="008F0785">
            <w:pPr>
              <w:jc w:val="center"/>
              <w:rPr>
                <w:lang w:eastAsia="zh-CN"/>
              </w:rPr>
            </w:pPr>
            <w:r w:rsidRPr="0077222A">
              <w:rPr>
                <w:lang w:eastAsia="zh-CN"/>
              </w:rPr>
              <w:t>CC1 and CC2 scheduled</w:t>
            </w:r>
            <w:r>
              <w:rPr>
                <w:lang w:eastAsia="zh-CN"/>
              </w:rPr>
              <w:t xml:space="preserve"> (intra-group scheduling)</w:t>
            </w:r>
          </w:p>
        </w:tc>
      </w:tr>
      <w:tr w:rsidR="00645C31" w:rsidRPr="0077222A" w14:paraId="4DA89043" w14:textId="77777777" w:rsidTr="007E53D7">
        <w:trPr>
          <w:trHeight w:val="584"/>
          <w:jc w:val="center"/>
        </w:trPr>
        <w:tc>
          <w:tcPr>
            <w:tcW w:w="1833" w:type="dxa"/>
            <w:hideMark/>
          </w:tcPr>
          <w:p w14:paraId="7738DF2B" w14:textId="77777777" w:rsidR="00645C31" w:rsidRPr="0077222A" w:rsidRDefault="00645C31" w:rsidP="008F0785">
            <w:pPr>
              <w:jc w:val="center"/>
              <w:rPr>
                <w:lang w:eastAsia="zh-CN"/>
              </w:rPr>
            </w:pPr>
            <w:r w:rsidRPr="0077222A">
              <w:rPr>
                <w:lang w:eastAsia="zh-CN"/>
              </w:rPr>
              <w:t>Baseband processing</w:t>
            </w:r>
          </w:p>
        </w:tc>
        <w:tc>
          <w:tcPr>
            <w:tcW w:w="5528" w:type="dxa"/>
            <w:gridSpan w:val="2"/>
            <w:hideMark/>
          </w:tcPr>
          <w:p w14:paraId="5BD67738" w14:textId="77777777" w:rsidR="00645C31" w:rsidRPr="0077222A" w:rsidRDefault="00645C31" w:rsidP="008F0785">
            <w:pPr>
              <w:jc w:val="center"/>
              <w:rPr>
                <w:lang w:eastAsia="zh-CN"/>
              </w:rPr>
            </w:pPr>
            <w:r w:rsidRPr="0077222A">
              <w:rPr>
                <w:lang w:eastAsia="zh-CN"/>
              </w:rPr>
              <w:t>Same</w:t>
            </w:r>
          </w:p>
        </w:tc>
      </w:tr>
      <w:tr w:rsidR="00645C31" w:rsidRPr="0077222A" w14:paraId="6E8444B8" w14:textId="77777777" w:rsidTr="007E53D7">
        <w:trPr>
          <w:trHeight w:val="584"/>
          <w:jc w:val="center"/>
        </w:trPr>
        <w:tc>
          <w:tcPr>
            <w:tcW w:w="1833" w:type="dxa"/>
            <w:hideMark/>
          </w:tcPr>
          <w:p w14:paraId="56B329EA" w14:textId="77777777" w:rsidR="00645C31" w:rsidRPr="0077222A" w:rsidRDefault="00645C31" w:rsidP="008F0785">
            <w:pPr>
              <w:jc w:val="center"/>
              <w:rPr>
                <w:lang w:eastAsia="zh-CN"/>
              </w:rPr>
            </w:pPr>
            <w:r w:rsidRPr="0077222A">
              <w:rPr>
                <w:lang w:eastAsia="zh-CN"/>
              </w:rPr>
              <w:t>RF bandwidth</w:t>
            </w:r>
          </w:p>
        </w:tc>
        <w:tc>
          <w:tcPr>
            <w:tcW w:w="2835" w:type="dxa"/>
            <w:hideMark/>
          </w:tcPr>
          <w:p w14:paraId="325BCC1A" w14:textId="77777777" w:rsidR="00645C31" w:rsidRPr="0077222A" w:rsidRDefault="00645C31" w:rsidP="008F0785">
            <w:pPr>
              <w:jc w:val="center"/>
              <w:rPr>
                <w:lang w:eastAsia="zh-CN"/>
              </w:rPr>
            </w:pPr>
            <w:r w:rsidRPr="0077222A">
              <w:rPr>
                <w:lang w:eastAsia="zh-CN"/>
              </w:rPr>
              <w:t>large</w:t>
            </w:r>
          </w:p>
        </w:tc>
        <w:tc>
          <w:tcPr>
            <w:tcW w:w="2693" w:type="dxa"/>
            <w:hideMark/>
          </w:tcPr>
          <w:p w14:paraId="06B1CFF9" w14:textId="77777777" w:rsidR="00645C31" w:rsidRPr="0077222A" w:rsidRDefault="00645C31" w:rsidP="008F0785">
            <w:pPr>
              <w:jc w:val="center"/>
              <w:rPr>
                <w:lang w:eastAsia="zh-CN"/>
              </w:rPr>
            </w:pPr>
            <w:r w:rsidRPr="0077222A">
              <w:rPr>
                <w:lang w:eastAsia="zh-CN"/>
              </w:rPr>
              <w:t>small</w:t>
            </w:r>
          </w:p>
        </w:tc>
      </w:tr>
      <w:tr w:rsidR="00645C31" w:rsidRPr="0077222A" w14:paraId="69E6F07E" w14:textId="77777777" w:rsidTr="007E53D7">
        <w:trPr>
          <w:trHeight w:val="584"/>
          <w:jc w:val="center"/>
        </w:trPr>
        <w:tc>
          <w:tcPr>
            <w:tcW w:w="1833" w:type="dxa"/>
            <w:hideMark/>
          </w:tcPr>
          <w:p w14:paraId="634D28B3" w14:textId="77777777" w:rsidR="00645C31" w:rsidRPr="0077222A" w:rsidRDefault="00645C31" w:rsidP="008F0785">
            <w:pPr>
              <w:jc w:val="center"/>
              <w:rPr>
                <w:lang w:eastAsia="zh-CN"/>
              </w:rPr>
            </w:pPr>
            <w:r w:rsidRPr="0077222A">
              <w:rPr>
                <w:lang w:eastAsia="zh-CN"/>
              </w:rPr>
              <w:t>Power consumption estimation</w:t>
            </w:r>
          </w:p>
        </w:tc>
        <w:tc>
          <w:tcPr>
            <w:tcW w:w="2835" w:type="dxa"/>
            <w:hideMark/>
          </w:tcPr>
          <w:p w14:paraId="221F3D8F" w14:textId="77777777" w:rsidR="00645C31" w:rsidRPr="0077222A" w:rsidRDefault="00645C31" w:rsidP="008F0785">
            <w:pPr>
              <w:jc w:val="center"/>
              <w:rPr>
                <w:lang w:eastAsia="zh-CN"/>
              </w:rPr>
            </w:pPr>
            <w:r w:rsidRPr="0077222A">
              <w:rPr>
                <w:lang w:eastAsia="zh-CN"/>
              </w:rPr>
              <w:t>In the range of 2~3.4 times of power consumption to handle 1CC</w:t>
            </w:r>
          </w:p>
        </w:tc>
        <w:tc>
          <w:tcPr>
            <w:tcW w:w="2693" w:type="dxa"/>
            <w:hideMark/>
          </w:tcPr>
          <w:p w14:paraId="23896B52" w14:textId="77777777" w:rsidR="00645C31" w:rsidRPr="0077222A" w:rsidRDefault="00645C31" w:rsidP="008F0785">
            <w:pPr>
              <w:jc w:val="center"/>
              <w:rPr>
                <w:lang w:eastAsia="zh-CN"/>
              </w:rPr>
            </w:pPr>
            <w:r w:rsidRPr="0077222A">
              <w:rPr>
                <w:lang w:eastAsia="zh-CN"/>
              </w:rPr>
              <w:t>1.7 times of power consumption to handle 1CC</w:t>
            </w:r>
          </w:p>
        </w:tc>
      </w:tr>
    </w:tbl>
    <w:p w14:paraId="5BA50B75" w14:textId="77777777" w:rsidR="00645C31" w:rsidRDefault="00645C31" w:rsidP="00530B9C">
      <w:pPr>
        <w:rPr>
          <w:b/>
        </w:rPr>
      </w:pPr>
    </w:p>
    <w:p w14:paraId="65B560BE" w14:textId="56CA8015" w:rsidR="00645C31" w:rsidRDefault="004A2D79" w:rsidP="00530B9C">
      <w:pPr>
        <w:rPr>
          <w:rFonts w:eastAsiaTheme="minorEastAsia"/>
          <w:b/>
          <w:u w:val="single"/>
          <w:lang w:eastAsia="zh-CN"/>
        </w:rPr>
      </w:pPr>
      <w:r w:rsidRPr="005C2DFC">
        <w:rPr>
          <w:b/>
        </w:rPr>
        <w:t>Proposal</w:t>
      </w:r>
      <w:r>
        <w:rPr>
          <w:b/>
        </w:rPr>
        <w:t xml:space="preserve"> </w:t>
      </w:r>
      <w:r w:rsidR="003E778F">
        <w:rPr>
          <w:b/>
        </w:rPr>
        <w:t>5</w:t>
      </w:r>
      <w:r>
        <w:rPr>
          <w:b/>
        </w:rPr>
        <w:t>:</w:t>
      </w:r>
      <w:r w:rsidRPr="00571630">
        <w:rPr>
          <w:b/>
          <w:lang w:eastAsia="zh-CN"/>
        </w:rPr>
        <w:t xml:space="preserve"> </w:t>
      </w:r>
      <w:bookmarkStart w:id="40" w:name="OLE_LINK31"/>
      <w:r w:rsidR="00CF6987">
        <w:rPr>
          <w:b/>
          <w:lang w:eastAsia="zh-CN"/>
        </w:rPr>
        <w:t xml:space="preserve">Support UE reporting </w:t>
      </w:r>
      <w:r>
        <w:rPr>
          <w:b/>
          <w:lang w:eastAsia="zh-CN"/>
        </w:rPr>
        <w:t>CC-grouping</w:t>
      </w:r>
      <w:r w:rsidR="00CF6987">
        <w:rPr>
          <w:b/>
          <w:lang w:eastAsia="zh-CN"/>
        </w:rPr>
        <w:t xml:space="preserve"> information and capture the description</w:t>
      </w:r>
      <w:r w:rsidR="00645C37">
        <w:rPr>
          <w:b/>
          <w:lang w:eastAsia="zh-CN"/>
        </w:rPr>
        <w:t xml:space="preserve"> of power adaptation based on CC grouping</w:t>
      </w:r>
      <w:r w:rsidR="00CF6987">
        <w:rPr>
          <w:b/>
          <w:lang w:eastAsia="zh-CN"/>
        </w:rPr>
        <w:t xml:space="preserve"> in this section into the TR</w:t>
      </w:r>
      <w:bookmarkEnd w:id="40"/>
      <w:r>
        <w:rPr>
          <w:b/>
          <w:lang w:eastAsia="zh-CN"/>
        </w:rPr>
        <w:t>.</w:t>
      </w:r>
    </w:p>
    <w:p w14:paraId="7A4D3FAC" w14:textId="77777777" w:rsidR="00C025E6" w:rsidRDefault="00C025E6" w:rsidP="00530B9C">
      <w:pPr>
        <w:pStyle w:val="Heading3"/>
        <w:rPr>
          <w:lang w:eastAsia="zh-CN"/>
        </w:rPr>
      </w:pPr>
      <w:bookmarkStart w:id="41" w:name="OLE_LINK19"/>
      <w:bookmarkStart w:id="42" w:name="OLE_LINK5"/>
      <w:r w:rsidRPr="00E46979">
        <w:rPr>
          <w:lang w:eastAsia="zh-CN"/>
        </w:rPr>
        <w:t>PDCCH monitoring reduction in CA</w:t>
      </w:r>
      <w:r w:rsidR="00C52633">
        <w:rPr>
          <w:lang w:eastAsia="zh-CN"/>
        </w:rPr>
        <w:t xml:space="preserve"> </w:t>
      </w:r>
      <w:bookmarkEnd w:id="41"/>
    </w:p>
    <w:bookmarkEnd w:id="42"/>
    <w:p w14:paraId="0090A3D9" w14:textId="42BFD4CC" w:rsidR="003E046C" w:rsidRDefault="00C025E6" w:rsidP="003E046C">
      <w:pPr>
        <w:rPr>
          <w:lang w:eastAsia="zh-CN"/>
        </w:rPr>
      </w:pPr>
      <w:r>
        <w:rPr>
          <w:rFonts w:eastAsiaTheme="minorEastAsia"/>
          <w:lang w:eastAsia="zh-CN"/>
        </w:rPr>
        <w:t>D</w:t>
      </w:r>
      <w:r>
        <w:rPr>
          <w:rFonts w:eastAsiaTheme="minorEastAsia" w:hint="eastAsia"/>
          <w:lang w:eastAsia="zh-CN"/>
        </w:rPr>
        <w:t xml:space="preserve">uring </w:t>
      </w:r>
      <w:r>
        <w:rPr>
          <w:rFonts w:eastAsiaTheme="minorEastAsia"/>
          <w:lang w:eastAsia="zh-CN"/>
        </w:rPr>
        <w:t>the discussion in RAN1#94bis</w:t>
      </w:r>
      <w:r w:rsidR="00335920">
        <w:rPr>
          <w:rFonts w:eastAsiaTheme="minorEastAsia"/>
          <w:lang w:eastAsia="zh-CN"/>
        </w:rPr>
        <w:t xml:space="preserve"> meeting</w:t>
      </w:r>
      <w:r>
        <w:rPr>
          <w:rFonts w:eastAsiaTheme="minorEastAsia"/>
          <w:lang w:eastAsia="zh-CN"/>
        </w:rPr>
        <w:t xml:space="preserve">, it is known that reduction of PDCCH monitoring is not limited to single cell case. </w:t>
      </w:r>
      <w:r w:rsidR="00F70B87">
        <w:rPr>
          <w:rFonts w:eastAsiaTheme="minorEastAsia"/>
          <w:lang w:eastAsia="zh-CN"/>
        </w:rPr>
        <w:t>In RAN1#95</w:t>
      </w:r>
      <w:r w:rsidR="00335920">
        <w:rPr>
          <w:rFonts w:eastAsiaTheme="minorEastAsia"/>
          <w:lang w:eastAsia="zh-CN"/>
        </w:rPr>
        <w:t xml:space="preserve"> meeting</w:t>
      </w:r>
      <w:r w:rsidR="00F70B87">
        <w:rPr>
          <w:rFonts w:eastAsiaTheme="minorEastAsia"/>
          <w:lang w:eastAsia="zh-CN"/>
        </w:rPr>
        <w:t xml:space="preserve">, it was agreed to study the adaptation </w:t>
      </w:r>
      <w:r w:rsidR="00F70B87">
        <w:rPr>
          <w:szCs w:val="20"/>
        </w:rPr>
        <w:t>of PDCCH monitoring/search space on activated SCell.</w:t>
      </w:r>
      <w:r w:rsidR="00F70B87">
        <w:rPr>
          <w:rFonts w:eastAsiaTheme="minorEastAsia"/>
          <w:lang w:eastAsia="zh-CN"/>
        </w:rPr>
        <w:t xml:space="preserve"> </w:t>
      </w:r>
      <w:r w:rsidR="001A0203">
        <w:rPr>
          <w:rFonts w:eastAsiaTheme="minorEastAsia"/>
          <w:lang w:eastAsia="zh-CN"/>
        </w:rPr>
        <w:t>I</w:t>
      </w:r>
      <w:r>
        <w:rPr>
          <w:rFonts w:eastAsiaTheme="minorEastAsia"/>
          <w:lang w:eastAsia="zh-CN"/>
        </w:rPr>
        <w:t>f</w:t>
      </w:r>
      <w:r w:rsidRPr="00AB3F4B">
        <w:rPr>
          <w:rFonts w:eastAsiaTheme="minorEastAsia"/>
          <w:lang w:eastAsia="zh-CN"/>
        </w:rPr>
        <w:t xml:space="preserve"> </w:t>
      </w:r>
      <w:r w:rsidR="001A0203">
        <w:rPr>
          <w:rFonts w:eastAsiaTheme="minorEastAsia"/>
          <w:lang w:eastAsia="zh-CN"/>
        </w:rPr>
        <w:t xml:space="preserve">the </w:t>
      </w:r>
      <w:r w:rsidRPr="00AB3F4B">
        <w:rPr>
          <w:rFonts w:eastAsiaTheme="minorEastAsia"/>
          <w:lang w:eastAsia="zh-CN"/>
        </w:rPr>
        <w:t xml:space="preserve">UE is configured with CA, it </w:t>
      </w:r>
      <w:bookmarkStart w:id="43" w:name="OLE_LINK34"/>
      <w:r w:rsidRPr="00AB3F4B">
        <w:rPr>
          <w:rFonts w:eastAsiaTheme="minorEastAsia"/>
          <w:lang w:eastAsia="zh-CN"/>
        </w:rPr>
        <w:t xml:space="preserve">shall monitor PDCCH </w:t>
      </w:r>
      <w:r>
        <w:rPr>
          <w:rFonts w:eastAsiaTheme="minorEastAsia"/>
          <w:lang w:eastAsia="zh-CN"/>
        </w:rPr>
        <w:t>for</w:t>
      </w:r>
      <w:r w:rsidRPr="00AB3F4B">
        <w:rPr>
          <w:rFonts w:eastAsiaTheme="minorEastAsia"/>
          <w:lang w:eastAsia="zh-CN"/>
        </w:rPr>
        <w:t xml:space="preserve"> PCell and activated SCells</w:t>
      </w:r>
      <w:bookmarkEnd w:id="43"/>
      <w:r>
        <w:rPr>
          <w:rFonts w:eastAsiaTheme="minorEastAsia"/>
          <w:lang w:eastAsia="zh-CN"/>
        </w:rPr>
        <w:t>. When there is no traffic,</w:t>
      </w:r>
      <w:r w:rsidR="00DC759E">
        <w:rPr>
          <w:rFonts w:eastAsiaTheme="minorEastAsia"/>
          <w:lang w:eastAsia="zh-CN"/>
        </w:rPr>
        <w:t xml:space="preserve"> UE power consumption is mostly due to the monitoring of PDCCH and some optimization can be done for </w:t>
      </w:r>
      <w:r>
        <w:rPr>
          <w:lang w:eastAsia="zh-CN"/>
        </w:rPr>
        <w:t xml:space="preserve">PDCCH-only monitoring for SCell. </w:t>
      </w:r>
      <w:r w:rsidR="003E046C">
        <w:rPr>
          <w:lang w:eastAsia="zh-CN"/>
        </w:rPr>
        <w:t>When the</w:t>
      </w:r>
      <w:r w:rsidR="00DC759E">
        <w:rPr>
          <w:lang w:eastAsia="zh-CN"/>
        </w:rPr>
        <w:t>re is</w:t>
      </w:r>
      <w:r w:rsidR="003E046C">
        <w:rPr>
          <w:lang w:eastAsia="zh-CN"/>
        </w:rPr>
        <w:t xml:space="preserve"> traffic</w:t>
      </w:r>
      <w:r w:rsidR="00DC759E">
        <w:rPr>
          <w:lang w:eastAsia="zh-CN"/>
        </w:rPr>
        <w:t xml:space="preserve">, </w:t>
      </w:r>
      <w:r w:rsidR="003E046C">
        <w:rPr>
          <w:lang w:eastAsia="zh-CN"/>
        </w:rPr>
        <w:t xml:space="preserve">the eNB </w:t>
      </w:r>
      <w:r w:rsidR="00DC759E">
        <w:rPr>
          <w:lang w:eastAsia="zh-CN"/>
        </w:rPr>
        <w:t>can</w:t>
      </w:r>
      <w:r w:rsidR="003E046C">
        <w:rPr>
          <w:lang w:eastAsia="zh-CN"/>
        </w:rPr>
        <w:t xml:space="preserve"> activate SCells to provide higher throughput. </w:t>
      </w:r>
      <w:r w:rsidR="00342B26">
        <w:rPr>
          <w:lang w:eastAsia="zh-CN"/>
        </w:rPr>
        <w:t xml:space="preserve">Traffic changes and it may happen that </w:t>
      </w:r>
      <w:r w:rsidR="003E046C" w:rsidRPr="00192491">
        <w:rPr>
          <w:lang w:eastAsia="zh-CN"/>
        </w:rPr>
        <w:t xml:space="preserve">some SCells </w:t>
      </w:r>
      <w:r w:rsidR="00342B26">
        <w:rPr>
          <w:lang w:eastAsia="zh-CN"/>
        </w:rPr>
        <w:t>remain</w:t>
      </w:r>
      <w:r w:rsidR="003E046C" w:rsidRPr="00192491">
        <w:rPr>
          <w:lang w:eastAsia="zh-CN"/>
        </w:rPr>
        <w:t xml:space="preserve"> activ</w:t>
      </w:r>
      <w:r w:rsidR="00342B26">
        <w:rPr>
          <w:lang w:eastAsia="zh-CN"/>
        </w:rPr>
        <w:t xml:space="preserve">e over a period of time when there is no traffic, e.g. for bursty traffic. This </w:t>
      </w:r>
      <w:r w:rsidR="003E046C">
        <w:rPr>
          <w:lang w:eastAsia="zh-CN"/>
        </w:rPr>
        <w:t>leads to unnecessary power consumption.</w:t>
      </w:r>
      <w:r w:rsidR="003E046C" w:rsidRPr="00192491">
        <w:rPr>
          <w:lang w:eastAsia="zh-CN"/>
        </w:rPr>
        <w:t xml:space="preserve"> </w:t>
      </w:r>
      <w:r w:rsidR="003E046C">
        <w:rPr>
          <w:lang w:eastAsia="zh-CN"/>
        </w:rPr>
        <w:t xml:space="preserve">Therefore, to optimize PDCCH monitoring in CA case </w:t>
      </w:r>
      <w:r w:rsidR="00342B26">
        <w:rPr>
          <w:lang w:eastAsia="zh-CN"/>
        </w:rPr>
        <w:t>can be</w:t>
      </w:r>
      <w:r w:rsidR="003E046C">
        <w:rPr>
          <w:lang w:eastAsia="zh-CN"/>
        </w:rPr>
        <w:t xml:space="preserve"> practically beneficial.</w:t>
      </w:r>
    </w:p>
    <w:p w14:paraId="47EA60C6" w14:textId="77777777" w:rsidR="00C025E6" w:rsidRDefault="00C025E6" w:rsidP="00530B9C">
      <w:pPr>
        <w:rPr>
          <w:lang w:eastAsia="zh-CN"/>
        </w:rPr>
      </w:pPr>
      <w:r>
        <w:rPr>
          <w:lang w:eastAsia="zh-CN"/>
        </w:rPr>
        <w:t>A</w:t>
      </w:r>
      <w:r>
        <w:t xml:space="preserve">djusting the PDCCH monitoring priority can </w:t>
      </w:r>
      <w:r>
        <w:rPr>
          <w:lang w:eastAsia="zh-CN"/>
        </w:rPr>
        <w:t xml:space="preserve">reduce PDCCH-only monitoring for activated SCells. </w:t>
      </w:r>
      <w:r w:rsidR="00F70B87">
        <w:rPr>
          <w:lang w:eastAsia="zh-CN"/>
        </w:rPr>
        <w:t>When C-DRX is configured</w:t>
      </w:r>
      <w:r>
        <w:rPr>
          <w:lang w:eastAsia="zh-CN"/>
        </w:rPr>
        <w:t xml:space="preserve">, the UE can monitor PDCCH only for PCell from the beginning of each C-DRX cycle even if there are activated SCells. At the beginning of each C-DRX cycle, the UE can keep a low power consumption level by only detecting PDCCH for PCell. When a DCI is detected to schedule data and the </w:t>
      </w:r>
      <w:r w:rsidRPr="007B2788">
        <w:rPr>
          <w:i/>
          <w:lang w:eastAsia="zh-CN"/>
        </w:rPr>
        <w:t>InactivityTimer</w:t>
      </w:r>
      <w:r>
        <w:rPr>
          <w:lang w:eastAsia="zh-CN"/>
        </w:rPr>
        <w:t xml:space="preserve"> starts, the traffic may arrive in the corresponding C-DRX cycle. In this case the UE can monitor PDCCH for PCell and SCells for higher throughput. </w:t>
      </w:r>
    </w:p>
    <w:p w14:paraId="058F5477" w14:textId="77777777" w:rsidR="000323A4" w:rsidRDefault="000323A4" w:rsidP="00530B9C">
      <w:pPr>
        <w:rPr>
          <w:lang w:eastAsia="zh-CN"/>
        </w:rPr>
      </w:pPr>
      <w:r>
        <w:rPr>
          <w:lang w:eastAsia="zh-CN"/>
        </w:rPr>
        <w:t xml:space="preserve">The </w:t>
      </w:r>
      <w:r w:rsidRPr="00694223">
        <w:rPr>
          <w:lang w:eastAsia="zh-CN"/>
        </w:rPr>
        <w:t xml:space="preserve">general procedure for the </w:t>
      </w:r>
      <w:r>
        <w:rPr>
          <w:lang w:eastAsia="zh-CN"/>
        </w:rPr>
        <w:t>scheme</w:t>
      </w:r>
      <w:r w:rsidRPr="00694223">
        <w:rPr>
          <w:lang w:eastAsia="zh-CN"/>
        </w:rPr>
        <w:t xml:space="preserve"> of PDCCH monitoring reduction in CA</w:t>
      </w:r>
      <w:r>
        <w:rPr>
          <w:lang w:eastAsia="zh-CN"/>
        </w:rPr>
        <w:t xml:space="preserve"> is as following:</w:t>
      </w:r>
    </w:p>
    <w:p w14:paraId="66A81193" w14:textId="77777777" w:rsidR="000323A4" w:rsidRPr="00701AC5" w:rsidRDefault="000323A4" w:rsidP="00530B9C">
      <w:pPr>
        <w:pStyle w:val="ListParagraph"/>
        <w:numPr>
          <w:ilvl w:val="0"/>
          <w:numId w:val="21"/>
        </w:numPr>
        <w:jc w:val="both"/>
        <w:rPr>
          <w:lang w:eastAsia="zh-CN"/>
        </w:rPr>
      </w:pPr>
      <w:r w:rsidRPr="00694223">
        <w:rPr>
          <w:sz w:val="22"/>
          <w:lang w:eastAsia="zh-CN"/>
        </w:rPr>
        <w:t xml:space="preserve">gNB configures and activates at least one SCell to the UE; </w:t>
      </w:r>
    </w:p>
    <w:p w14:paraId="58B72505" w14:textId="54536994" w:rsidR="000323A4" w:rsidRPr="00701AC5" w:rsidRDefault="000323A4" w:rsidP="00530B9C">
      <w:pPr>
        <w:pStyle w:val="ListParagraph"/>
        <w:numPr>
          <w:ilvl w:val="0"/>
          <w:numId w:val="21"/>
        </w:numPr>
        <w:jc w:val="both"/>
        <w:rPr>
          <w:lang w:eastAsia="zh-CN"/>
        </w:rPr>
      </w:pPr>
      <w:r w:rsidRPr="00694223">
        <w:rPr>
          <w:sz w:val="22"/>
          <w:lang w:eastAsia="zh-CN"/>
        </w:rPr>
        <w:t xml:space="preserve">UE monitors PDCCH </w:t>
      </w:r>
      <w:r w:rsidR="00C03183">
        <w:rPr>
          <w:sz w:val="22"/>
          <w:lang w:eastAsia="zh-CN"/>
        </w:rPr>
        <w:t>for</w:t>
      </w:r>
      <w:r w:rsidRPr="00694223">
        <w:rPr>
          <w:sz w:val="22"/>
          <w:lang w:eastAsia="zh-CN"/>
        </w:rPr>
        <w:t xml:space="preserve"> PCell and doesn’t monitor PDCCH </w:t>
      </w:r>
      <w:r w:rsidR="00C03183">
        <w:rPr>
          <w:sz w:val="22"/>
          <w:lang w:eastAsia="zh-CN"/>
        </w:rPr>
        <w:t>for</w:t>
      </w:r>
      <w:r w:rsidRPr="00694223">
        <w:rPr>
          <w:sz w:val="22"/>
          <w:lang w:eastAsia="zh-CN"/>
        </w:rPr>
        <w:t xml:space="preserve"> activated SCell(s)</w:t>
      </w:r>
      <w:r w:rsidR="00C03183">
        <w:rPr>
          <w:sz w:val="22"/>
          <w:lang w:eastAsia="zh-CN"/>
        </w:rPr>
        <w:t xml:space="preserve"> in OnDurationTimer</w:t>
      </w:r>
      <w:r w:rsidRPr="00694223">
        <w:rPr>
          <w:sz w:val="22"/>
          <w:lang w:eastAsia="zh-CN"/>
        </w:rPr>
        <w:t>;</w:t>
      </w:r>
    </w:p>
    <w:p w14:paraId="05140AE2" w14:textId="1F0639F2" w:rsidR="000323A4" w:rsidRPr="00A50D02" w:rsidRDefault="000323A4" w:rsidP="00C20A5A">
      <w:pPr>
        <w:pStyle w:val="ListParagraph"/>
        <w:numPr>
          <w:ilvl w:val="0"/>
          <w:numId w:val="21"/>
        </w:numPr>
        <w:jc w:val="both"/>
        <w:rPr>
          <w:lang w:eastAsia="zh-CN"/>
        </w:rPr>
      </w:pPr>
      <w:r w:rsidRPr="00694223">
        <w:rPr>
          <w:sz w:val="22"/>
          <w:lang w:eastAsia="zh-CN"/>
        </w:rPr>
        <w:t xml:space="preserve">UE starts to monitor PDCCH </w:t>
      </w:r>
      <w:r w:rsidR="00C03183">
        <w:rPr>
          <w:sz w:val="22"/>
          <w:lang w:eastAsia="zh-CN"/>
        </w:rPr>
        <w:t>for</w:t>
      </w:r>
      <w:r w:rsidRPr="00694223">
        <w:rPr>
          <w:sz w:val="22"/>
          <w:lang w:eastAsia="zh-CN"/>
        </w:rPr>
        <w:t xml:space="preserve"> </w:t>
      </w:r>
      <w:r w:rsidR="00C03183">
        <w:rPr>
          <w:sz w:val="22"/>
          <w:lang w:eastAsia="zh-CN"/>
        </w:rPr>
        <w:t xml:space="preserve">both </w:t>
      </w:r>
      <w:r w:rsidRPr="00694223">
        <w:rPr>
          <w:sz w:val="22"/>
          <w:lang w:eastAsia="zh-CN"/>
        </w:rPr>
        <w:t xml:space="preserve">PCell and activated SCell(s) when </w:t>
      </w:r>
      <w:r w:rsidRPr="008F0785">
        <w:rPr>
          <w:i/>
          <w:sz w:val="22"/>
          <w:u w:val="single"/>
          <w:lang w:eastAsia="zh-CN"/>
        </w:rPr>
        <w:t>InactivityTimer</w:t>
      </w:r>
      <w:r w:rsidRPr="00694223">
        <w:rPr>
          <w:sz w:val="22"/>
          <w:lang w:eastAsia="zh-CN"/>
        </w:rPr>
        <w:t xml:space="preserve"> starts</w:t>
      </w:r>
      <w:r w:rsidR="007F0675">
        <w:rPr>
          <w:sz w:val="22"/>
          <w:lang w:eastAsia="zh-CN"/>
        </w:rPr>
        <w:t>.</w:t>
      </w:r>
    </w:p>
    <w:p w14:paraId="6CF24050" w14:textId="4CE9B0F6" w:rsidR="003E046C" w:rsidRPr="00694223" w:rsidRDefault="003E046C" w:rsidP="003E046C">
      <w:pPr>
        <w:pStyle w:val="ListParagraph"/>
        <w:numPr>
          <w:ilvl w:val="0"/>
          <w:numId w:val="21"/>
        </w:numPr>
        <w:jc w:val="both"/>
        <w:rPr>
          <w:lang w:eastAsia="zh-CN"/>
        </w:rPr>
      </w:pPr>
      <w:r w:rsidRPr="003E046C">
        <w:rPr>
          <w:sz w:val="22"/>
          <w:lang w:eastAsia="zh-CN"/>
        </w:rPr>
        <w:t xml:space="preserve">UE doesn’t monitor PDCCH on SCell(s) if </w:t>
      </w:r>
      <w:r w:rsidRPr="003E046C">
        <w:rPr>
          <w:i/>
          <w:sz w:val="22"/>
          <w:u w:val="single"/>
          <w:lang w:eastAsia="zh-CN"/>
        </w:rPr>
        <w:t>InactivityTimer</w:t>
      </w:r>
      <w:r w:rsidRPr="003E046C">
        <w:rPr>
          <w:sz w:val="22"/>
          <w:lang w:eastAsia="zh-CN"/>
        </w:rPr>
        <w:t xml:space="preserve"> expires.</w:t>
      </w:r>
    </w:p>
    <w:p w14:paraId="249A3074" w14:textId="20FE378B" w:rsidR="000323A4" w:rsidRPr="00050B2A" w:rsidRDefault="000323A4" w:rsidP="00530B9C">
      <w:pPr>
        <w:rPr>
          <w:lang w:eastAsia="zh-CN"/>
        </w:rPr>
      </w:pPr>
      <w:r w:rsidRPr="00050B2A">
        <w:rPr>
          <w:lang w:eastAsia="zh-CN"/>
        </w:rPr>
        <w:t>The evaluation results show that</w:t>
      </w:r>
      <w:r w:rsidR="003E046C">
        <w:rPr>
          <w:lang w:eastAsia="zh-CN"/>
        </w:rPr>
        <w:t xml:space="preserve"> 3.91</w:t>
      </w:r>
      <w:r w:rsidR="003E046C" w:rsidRPr="00050B2A">
        <w:rPr>
          <w:lang w:eastAsia="zh-CN"/>
        </w:rPr>
        <w:t>%</w:t>
      </w:r>
      <w:r w:rsidR="003E046C">
        <w:rPr>
          <w:lang w:eastAsia="zh-CN"/>
        </w:rPr>
        <w:t>~24.16</w:t>
      </w:r>
      <w:bookmarkStart w:id="44" w:name="OLE_LINK63"/>
      <w:r w:rsidR="00EC7490">
        <w:rPr>
          <w:lang w:eastAsia="zh-CN"/>
        </w:rPr>
        <w:t>%</w:t>
      </w:r>
      <w:r w:rsidRPr="00050B2A">
        <w:rPr>
          <w:lang w:eastAsia="zh-CN"/>
        </w:rPr>
        <w:t xml:space="preserve"> </w:t>
      </w:r>
      <w:bookmarkEnd w:id="44"/>
      <w:r w:rsidRPr="00050B2A">
        <w:rPr>
          <w:lang w:eastAsia="zh-CN"/>
        </w:rPr>
        <w:t xml:space="preserve">power saving gain can be obtained with </w:t>
      </w:r>
      <w:r w:rsidR="00B21D3A">
        <w:rPr>
          <w:lang w:eastAsia="zh-CN"/>
        </w:rPr>
        <w:t xml:space="preserve">up </w:t>
      </w:r>
      <w:r w:rsidR="00B21D3A">
        <w:rPr>
          <w:rFonts w:hint="eastAsia"/>
          <w:lang w:eastAsia="zh-CN"/>
        </w:rPr>
        <w:t>to</w:t>
      </w:r>
      <w:r w:rsidR="00B21D3A">
        <w:rPr>
          <w:lang w:eastAsia="zh-CN"/>
        </w:rPr>
        <w:t xml:space="preserve"> 2.5</w:t>
      </w:r>
      <w:r w:rsidRPr="00050B2A">
        <w:rPr>
          <w:lang w:eastAsia="zh-CN"/>
        </w:rPr>
        <w:t>% latency loss</w:t>
      </w:r>
      <w:r w:rsidR="00CD2EB9">
        <w:rPr>
          <w:lang w:eastAsia="zh-CN"/>
        </w:rPr>
        <w:t xml:space="preserve"> for (1 UE, 4 CC) case; 1.82</w:t>
      </w:r>
      <w:r w:rsidR="00CD2EB9" w:rsidRPr="00050B2A">
        <w:rPr>
          <w:lang w:eastAsia="zh-CN"/>
        </w:rPr>
        <w:t>%</w:t>
      </w:r>
      <w:r w:rsidR="00CD2EB9">
        <w:rPr>
          <w:lang w:eastAsia="zh-CN"/>
        </w:rPr>
        <w:t>~12.23%</w:t>
      </w:r>
      <w:r w:rsidR="00CD2EB9" w:rsidRPr="00050B2A">
        <w:rPr>
          <w:lang w:eastAsia="zh-CN"/>
        </w:rPr>
        <w:t xml:space="preserve"> power saving gain can be obtained with </w:t>
      </w:r>
      <w:r w:rsidR="00CD2EB9">
        <w:rPr>
          <w:lang w:eastAsia="zh-CN"/>
        </w:rPr>
        <w:t>up to</w:t>
      </w:r>
      <w:r w:rsidR="00CD2EB9" w:rsidRPr="00050B2A">
        <w:rPr>
          <w:lang w:eastAsia="zh-CN"/>
        </w:rPr>
        <w:t xml:space="preserve"> </w:t>
      </w:r>
      <w:r w:rsidR="00CD2EB9">
        <w:rPr>
          <w:lang w:eastAsia="zh-CN"/>
        </w:rPr>
        <w:t>2.89</w:t>
      </w:r>
      <w:r w:rsidR="00CD2EB9" w:rsidRPr="00050B2A">
        <w:rPr>
          <w:lang w:eastAsia="zh-CN"/>
        </w:rPr>
        <w:t>% latency loss</w:t>
      </w:r>
      <w:r w:rsidR="00CD2EB9">
        <w:rPr>
          <w:lang w:eastAsia="zh-CN"/>
        </w:rPr>
        <w:t xml:space="preserve"> for (1 UE, 2 CC) case; and 2.73</w:t>
      </w:r>
      <w:r w:rsidR="00CD2EB9" w:rsidRPr="00050B2A">
        <w:rPr>
          <w:lang w:eastAsia="zh-CN"/>
        </w:rPr>
        <w:t>%</w:t>
      </w:r>
      <w:r w:rsidR="00CD2EB9">
        <w:rPr>
          <w:lang w:eastAsia="zh-CN"/>
        </w:rPr>
        <w:t>~16.11%</w:t>
      </w:r>
      <w:r w:rsidR="00CD2EB9" w:rsidRPr="00050B2A">
        <w:rPr>
          <w:lang w:eastAsia="zh-CN"/>
        </w:rPr>
        <w:t xml:space="preserve"> power saving gain can be obtained with </w:t>
      </w:r>
      <w:r w:rsidR="00CD2EB9">
        <w:rPr>
          <w:lang w:eastAsia="zh-CN"/>
        </w:rPr>
        <w:t>up to</w:t>
      </w:r>
      <w:r w:rsidR="00CD2EB9" w:rsidRPr="00050B2A">
        <w:rPr>
          <w:lang w:eastAsia="zh-CN"/>
        </w:rPr>
        <w:t xml:space="preserve"> </w:t>
      </w:r>
      <w:r w:rsidR="00CD2EB9">
        <w:rPr>
          <w:lang w:eastAsia="zh-CN"/>
        </w:rPr>
        <w:t>2.62</w:t>
      </w:r>
      <w:r w:rsidR="00CD2EB9" w:rsidRPr="00050B2A">
        <w:rPr>
          <w:lang w:eastAsia="zh-CN"/>
        </w:rPr>
        <w:t>% latency loss</w:t>
      </w:r>
      <w:r w:rsidR="00CD2EB9">
        <w:rPr>
          <w:lang w:eastAsia="zh-CN"/>
        </w:rPr>
        <w:t xml:space="preserve"> for (10 UE, 4 CC) case</w:t>
      </w:r>
      <w:r w:rsidRPr="00050B2A">
        <w:rPr>
          <w:lang w:eastAsia="zh-CN"/>
        </w:rPr>
        <w:t>. The detailed results can be found in</w:t>
      </w:r>
      <w:r w:rsidR="000A6445">
        <w:rPr>
          <w:lang w:eastAsia="zh-CN"/>
        </w:rPr>
        <w:t xml:space="preserve"> </w:t>
      </w:r>
      <w:r w:rsidR="00956108">
        <w:rPr>
          <w:lang w:eastAsia="zh-CN"/>
        </w:rPr>
        <w:fldChar w:fldCharType="begin"/>
      </w:r>
      <w:r w:rsidR="000A6445">
        <w:rPr>
          <w:lang w:eastAsia="zh-CN"/>
        </w:rPr>
        <w:instrText xml:space="preserve"> REF _Ref803662 \r \h </w:instrText>
      </w:r>
      <w:r w:rsidR="00956108">
        <w:rPr>
          <w:lang w:eastAsia="zh-CN"/>
        </w:rPr>
      </w:r>
      <w:r w:rsidR="00956108">
        <w:rPr>
          <w:lang w:eastAsia="zh-CN"/>
        </w:rPr>
        <w:fldChar w:fldCharType="separate"/>
      </w:r>
      <w:r w:rsidR="000A6445">
        <w:rPr>
          <w:lang w:eastAsia="zh-CN"/>
        </w:rPr>
        <w:t>[3]</w:t>
      </w:r>
      <w:r w:rsidR="00956108">
        <w:rPr>
          <w:lang w:eastAsia="zh-CN"/>
        </w:rPr>
        <w:fldChar w:fldCharType="end"/>
      </w:r>
      <w:r w:rsidRPr="00050B2A">
        <w:rPr>
          <w:lang w:eastAsia="zh-CN"/>
        </w:rPr>
        <w:t>.</w:t>
      </w:r>
    </w:p>
    <w:p w14:paraId="4A41A17D" w14:textId="6C810A31" w:rsidR="00A4608B" w:rsidRDefault="00A4608B" w:rsidP="003C63B9">
      <w:pPr>
        <w:rPr>
          <w:b/>
        </w:rPr>
      </w:pPr>
      <w:r>
        <w:rPr>
          <w:b/>
        </w:rPr>
        <w:t xml:space="preserve">Observation </w:t>
      </w:r>
      <w:r w:rsidR="007F0675">
        <w:rPr>
          <w:b/>
        </w:rPr>
        <w:t>5</w:t>
      </w:r>
      <w:r>
        <w:rPr>
          <w:b/>
        </w:rPr>
        <w:t>:</w:t>
      </w:r>
      <w:r w:rsidRPr="009D023F">
        <w:t xml:space="preserve"> </w:t>
      </w:r>
      <w:r>
        <w:rPr>
          <w:b/>
        </w:rPr>
        <w:t>A</w:t>
      </w:r>
      <w:r w:rsidRPr="009D023F">
        <w:rPr>
          <w:b/>
        </w:rPr>
        <w:t xml:space="preserve">djusting the </w:t>
      </w:r>
      <w:r>
        <w:rPr>
          <w:b/>
        </w:rPr>
        <w:t xml:space="preserve">PDCCH </w:t>
      </w:r>
      <w:r w:rsidRPr="009D023F">
        <w:rPr>
          <w:b/>
        </w:rPr>
        <w:t xml:space="preserve">monitoring priority can reduce PDCCH-only monitoring </w:t>
      </w:r>
      <w:r>
        <w:rPr>
          <w:b/>
        </w:rPr>
        <w:t>for</w:t>
      </w:r>
      <w:r w:rsidRPr="009D023F">
        <w:rPr>
          <w:b/>
        </w:rPr>
        <w:t xml:space="preserve"> activated SCells</w:t>
      </w:r>
      <w:r w:rsidRPr="00E93369">
        <w:rPr>
          <w:b/>
        </w:rPr>
        <w:t>.</w:t>
      </w:r>
      <w:r w:rsidR="000323A4" w:rsidRPr="000323A4">
        <w:rPr>
          <w:b/>
        </w:rPr>
        <w:t xml:space="preserve"> </w:t>
      </w:r>
      <w:r w:rsidR="000323A4">
        <w:rPr>
          <w:b/>
        </w:rPr>
        <w:t xml:space="preserve"> </w:t>
      </w:r>
      <w:bookmarkStart w:id="45" w:name="OLE_LINK39"/>
      <w:r w:rsidR="003C63B9">
        <w:rPr>
          <w:b/>
        </w:rPr>
        <w:t>P</w:t>
      </w:r>
      <w:r w:rsidR="000323A4" w:rsidRPr="007F063E">
        <w:rPr>
          <w:b/>
        </w:rPr>
        <w:t>ower saving gain</w:t>
      </w:r>
      <w:r w:rsidR="003C63B9">
        <w:rPr>
          <w:b/>
        </w:rPr>
        <w:t>f of</w:t>
      </w:r>
      <w:r w:rsidR="000323A4" w:rsidRPr="007F063E">
        <w:rPr>
          <w:b/>
        </w:rPr>
        <w:t xml:space="preserve"> </w:t>
      </w:r>
      <w:r w:rsidR="003C63B9">
        <w:rPr>
          <w:b/>
          <w:lang w:eastAsia="zh-CN"/>
        </w:rPr>
        <w:t>1.82</w:t>
      </w:r>
      <w:r w:rsidR="003C63B9" w:rsidRPr="003E046C">
        <w:rPr>
          <w:b/>
          <w:lang w:eastAsia="zh-CN"/>
        </w:rPr>
        <w:t>%~24.16</w:t>
      </w:r>
      <w:r w:rsidR="003C63B9" w:rsidRPr="00DA4D63">
        <w:rPr>
          <w:b/>
          <w:lang w:eastAsia="zh-CN"/>
        </w:rPr>
        <w:t>%</w:t>
      </w:r>
      <w:r w:rsidR="003C63B9">
        <w:rPr>
          <w:b/>
          <w:lang w:eastAsia="zh-CN"/>
        </w:rPr>
        <w:t xml:space="preserve"> </w:t>
      </w:r>
      <w:r w:rsidR="000323A4" w:rsidRPr="007F063E">
        <w:rPr>
          <w:b/>
        </w:rPr>
        <w:t>ca</w:t>
      </w:r>
      <w:r w:rsidR="000323A4">
        <w:rPr>
          <w:b/>
        </w:rPr>
        <w:t xml:space="preserve">n be obtained with </w:t>
      </w:r>
      <w:r w:rsidR="00B21D3A" w:rsidRPr="00A74509">
        <w:rPr>
          <w:b/>
        </w:rPr>
        <w:t>up to 2.</w:t>
      </w:r>
      <w:r w:rsidR="00CD2EB9">
        <w:rPr>
          <w:b/>
        </w:rPr>
        <w:t>89</w:t>
      </w:r>
      <w:r w:rsidR="000323A4">
        <w:rPr>
          <w:b/>
        </w:rPr>
        <w:t>% late</w:t>
      </w:r>
      <w:r w:rsidR="000323A4" w:rsidRPr="007F063E">
        <w:rPr>
          <w:b/>
        </w:rPr>
        <w:t>ncy loss</w:t>
      </w:r>
      <w:bookmarkEnd w:id="45"/>
      <w:r w:rsidR="000323A4" w:rsidRPr="007F063E">
        <w:rPr>
          <w:b/>
        </w:rPr>
        <w:t>.</w:t>
      </w:r>
    </w:p>
    <w:p w14:paraId="52DD1FF6" w14:textId="2D70E121" w:rsidR="000323A4" w:rsidRPr="00A4608B" w:rsidRDefault="00A4608B" w:rsidP="00530B9C">
      <w:pPr>
        <w:rPr>
          <w:lang w:eastAsia="ja-JP"/>
        </w:rPr>
      </w:pPr>
      <w:r w:rsidRPr="001A531D">
        <w:rPr>
          <w:b/>
          <w:lang w:eastAsia="zh-CN"/>
        </w:rPr>
        <w:t>Proposal</w:t>
      </w:r>
      <w:r>
        <w:rPr>
          <w:b/>
          <w:lang w:eastAsia="zh-CN"/>
        </w:rPr>
        <w:t xml:space="preserve"> </w:t>
      </w:r>
      <w:r w:rsidR="003E778F">
        <w:rPr>
          <w:b/>
          <w:lang w:eastAsia="zh-CN"/>
        </w:rPr>
        <w:t>6</w:t>
      </w:r>
      <w:r w:rsidRPr="001A531D">
        <w:rPr>
          <w:b/>
          <w:lang w:eastAsia="zh-CN"/>
        </w:rPr>
        <w:t xml:space="preserve">: </w:t>
      </w:r>
      <w:r w:rsidR="000323A4">
        <w:rPr>
          <w:b/>
          <w:lang w:eastAsia="zh-CN"/>
        </w:rPr>
        <w:t>C</w:t>
      </w:r>
      <w:r w:rsidR="000323A4">
        <w:rPr>
          <w:rFonts w:hint="eastAsia"/>
          <w:b/>
          <w:lang w:eastAsia="zh-CN"/>
        </w:rPr>
        <w:t xml:space="preserve">apture the </w:t>
      </w:r>
      <w:r w:rsidR="00C03183">
        <w:rPr>
          <w:b/>
          <w:lang w:eastAsia="zh-CN"/>
        </w:rPr>
        <w:t xml:space="preserve">above </w:t>
      </w:r>
      <w:r w:rsidR="000323A4">
        <w:rPr>
          <w:b/>
          <w:lang w:eastAsia="zh-CN"/>
        </w:rPr>
        <w:t xml:space="preserve">procedures and the </w:t>
      </w:r>
      <w:r w:rsidR="000323A4">
        <w:rPr>
          <w:rFonts w:hint="eastAsia"/>
          <w:b/>
          <w:lang w:eastAsia="zh-CN"/>
        </w:rPr>
        <w:t xml:space="preserve">evaluation </w:t>
      </w:r>
      <w:r w:rsidR="000323A4">
        <w:rPr>
          <w:b/>
          <w:lang w:eastAsia="zh-CN"/>
        </w:rPr>
        <w:t>results of the proposed</w:t>
      </w:r>
      <w:r w:rsidR="000323A4" w:rsidRPr="00694223">
        <w:rPr>
          <w:b/>
          <w:lang w:eastAsia="zh-CN"/>
        </w:rPr>
        <w:t xml:space="preserve"> </w:t>
      </w:r>
      <w:r w:rsidR="000323A4">
        <w:rPr>
          <w:b/>
          <w:lang w:eastAsia="zh-CN"/>
        </w:rPr>
        <w:t xml:space="preserve">scheme into </w:t>
      </w:r>
      <w:r w:rsidR="00694972">
        <w:rPr>
          <w:b/>
          <w:lang w:eastAsia="zh-CN"/>
        </w:rPr>
        <w:t xml:space="preserve">the </w:t>
      </w:r>
      <w:r w:rsidR="000323A4">
        <w:rPr>
          <w:b/>
          <w:lang w:eastAsia="zh-CN"/>
        </w:rPr>
        <w:t>TR</w:t>
      </w:r>
      <w:r w:rsidRPr="001A531D">
        <w:rPr>
          <w:b/>
        </w:rPr>
        <w:t>.</w:t>
      </w:r>
    </w:p>
    <w:p w14:paraId="081FFB42" w14:textId="77777777" w:rsidR="00FB6A5B" w:rsidRDefault="00F47929" w:rsidP="00530B9C">
      <w:pPr>
        <w:pStyle w:val="Heading3"/>
        <w:rPr>
          <w:lang w:eastAsia="zh-CN"/>
        </w:rPr>
      </w:pPr>
      <w:bookmarkStart w:id="46" w:name="OLE_LINK6"/>
      <w:r>
        <w:rPr>
          <w:rFonts w:hint="eastAsia"/>
          <w:lang w:eastAsia="zh-CN"/>
        </w:rPr>
        <w:t xml:space="preserve">Fast </w:t>
      </w:r>
      <w:r>
        <w:rPr>
          <w:lang w:eastAsia="zh-CN"/>
        </w:rPr>
        <w:t>BWP switching</w:t>
      </w:r>
      <w:r>
        <w:rPr>
          <w:rFonts w:hint="eastAsia"/>
          <w:lang w:eastAsia="zh-CN"/>
        </w:rPr>
        <w:t xml:space="preserve"> </w:t>
      </w:r>
      <w:bookmarkEnd w:id="46"/>
      <w:r w:rsidR="002E70CC">
        <w:rPr>
          <w:lang w:eastAsia="zh-CN"/>
        </w:rPr>
        <w:t xml:space="preserve">to </w:t>
      </w:r>
      <w:r>
        <w:rPr>
          <w:lang w:eastAsia="zh-CN"/>
        </w:rPr>
        <w:t>power saving BWP</w:t>
      </w:r>
      <w:r w:rsidR="00BF2A76">
        <w:rPr>
          <w:lang w:eastAsia="zh-CN"/>
        </w:rPr>
        <w:t xml:space="preserve"> </w:t>
      </w:r>
      <w:r w:rsidR="002E70CC">
        <w:rPr>
          <w:lang w:eastAsia="zh-CN"/>
        </w:rPr>
        <w:t xml:space="preserve">with BWP bundle </w:t>
      </w:r>
      <w:r w:rsidR="00BF2A76">
        <w:rPr>
          <w:lang w:eastAsia="zh-CN"/>
        </w:rPr>
        <w:t>for CA</w:t>
      </w:r>
    </w:p>
    <w:p w14:paraId="4DF6D31D" w14:textId="77777777" w:rsidR="00F151DA" w:rsidRPr="0071453A" w:rsidRDefault="00F151DA" w:rsidP="00530B9C">
      <w:pPr>
        <w:rPr>
          <w:lang w:eastAsia="zh-CN"/>
        </w:rPr>
      </w:pPr>
      <w:r>
        <w:rPr>
          <w:rFonts w:hint="eastAsia"/>
          <w:lang w:eastAsia="zh-CN"/>
        </w:rPr>
        <w:t>F</w:t>
      </w:r>
      <w:r>
        <w:rPr>
          <w:lang w:eastAsia="zh-CN"/>
        </w:rPr>
        <w:t xml:space="preserve">or some regular services with large data volume or data scheduled regularly by the network, the time occasions of data transmission on different cells are similar. BWP switching from wider bandwidth to </w:t>
      </w:r>
      <w:r>
        <w:rPr>
          <w:lang w:eastAsia="zh-CN"/>
        </w:rPr>
        <w:lastRenderedPageBreak/>
        <w:t>narrow default BWP can be trigged in time in these serving cells for power saving especially for inter-band CA</w:t>
      </w:r>
      <w:r w:rsidRPr="00B017FA">
        <w:rPr>
          <w:lang w:eastAsia="zh-CN"/>
        </w:rPr>
        <w:t xml:space="preserve"> </w:t>
      </w:r>
      <w:r>
        <w:rPr>
          <w:lang w:eastAsia="zh-CN"/>
        </w:rPr>
        <w:t xml:space="preserve">or intra-band CA with multiple Rx RF chains. Figure </w:t>
      </w:r>
      <w:r w:rsidR="00694972">
        <w:rPr>
          <w:lang w:eastAsia="zh-CN"/>
        </w:rPr>
        <w:t>9</w:t>
      </w:r>
      <w:r>
        <w:rPr>
          <w:lang w:eastAsia="zh-CN"/>
        </w:rPr>
        <w:t xml:space="preserve"> illustrates and example where in serving cell 1 a switching to the default BWP is triggered by DCI. As shown by the blue line in serving cell2, the UE has to wait for per cell configured </w:t>
      </w:r>
      <w:r w:rsidRPr="0013405C">
        <w:rPr>
          <w:i/>
          <w:lang w:eastAsia="zh-CN"/>
        </w:rPr>
        <w:t>Bwp-InactivityTimer</w:t>
      </w:r>
      <w:r>
        <w:rPr>
          <w:lang w:eastAsia="zh-CN"/>
        </w:rPr>
        <w:t xml:space="preserve"> expiration to switch to the default BWP in cell 2 after a DCI-based BWP switching triggered in cell 1.  It is desirable to have a faster switching to default BWP for power saving purposes in cell 2. Currently DCI-based BWP switching has the limitation the switching command is in data scheduling. </w:t>
      </w:r>
    </w:p>
    <w:p w14:paraId="110DEBF6" w14:textId="77777777" w:rsidR="00F151DA" w:rsidRDefault="00F151DA" w:rsidP="008F0785">
      <w:pPr>
        <w:jc w:val="center"/>
      </w:pPr>
      <w:r>
        <w:rPr>
          <w:rFonts w:asciiTheme="minorHAnsi" w:eastAsiaTheme="minorEastAsia" w:hAnsiTheme="minorHAnsi" w:cstheme="minorBidi"/>
          <w:noProof/>
          <w:sz w:val="21"/>
        </w:rPr>
        <w:drawing>
          <wp:inline distT="0" distB="0" distL="0" distR="0" wp14:anchorId="063B5E09" wp14:editId="2EF22DA7">
            <wp:extent cx="4413604" cy="2225760"/>
            <wp:effectExtent l="0" t="0" r="635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47401" cy="2242804"/>
                    </a:xfrm>
                    <a:prstGeom prst="rect">
                      <a:avLst/>
                    </a:prstGeom>
                    <a:noFill/>
                    <a:ln>
                      <a:noFill/>
                    </a:ln>
                  </pic:spPr>
                </pic:pic>
              </a:graphicData>
            </a:graphic>
          </wp:inline>
        </w:drawing>
      </w:r>
    </w:p>
    <w:p w14:paraId="5E21E979" w14:textId="77777777" w:rsidR="00F151DA" w:rsidRPr="00265685" w:rsidRDefault="00F151DA" w:rsidP="008F0785">
      <w:pPr>
        <w:jc w:val="center"/>
        <w:rPr>
          <w:b/>
          <w:lang w:eastAsia="zh-CN"/>
        </w:rPr>
      </w:pPr>
      <w:r w:rsidRPr="00CD24D3">
        <w:rPr>
          <w:b/>
        </w:rPr>
        <w:t xml:space="preserve">Figure </w:t>
      </w:r>
      <w:r w:rsidR="00694972">
        <w:rPr>
          <w:b/>
        </w:rPr>
        <w:t>9</w:t>
      </w:r>
      <w:r w:rsidRPr="00265685">
        <w:rPr>
          <w:b/>
        </w:rPr>
        <w:t xml:space="preserve"> </w:t>
      </w:r>
      <w:r>
        <w:rPr>
          <w:b/>
        </w:rPr>
        <w:t>BWP switching in different cells</w:t>
      </w:r>
    </w:p>
    <w:p w14:paraId="5606AE22" w14:textId="77777777" w:rsidR="00F151DA" w:rsidRDefault="00F151DA" w:rsidP="00530B9C">
      <w:pPr>
        <w:rPr>
          <w:lang w:eastAsia="zh-CN"/>
        </w:rPr>
      </w:pPr>
      <w:r>
        <w:rPr>
          <w:rFonts w:eastAsiaTheme="minorEastAsia"/>
          <w:lang w:eastAsia="zh-CN"/>
        </w:rPr>
        <w:t xml:space="preserve">Simultaneously </w:t>
      </w:r>
      <w:r>
        <w:rPr>
          <w:rFonts w:hint="eastAsia"/>
          <w:lang w:eastAsia="zh-CN"/>
        </w:rPr>
        <w:t xml:space="preserve">BWP switching </w:t>
      </w:r>
      <w:r>
        <w:rPr>
          <w:lang w:eastAsia="zh-CN"/>
        </w:rPr>
        <w:t xml:space="preserve">from wider bandwidth BWP to narrow default BWP </w:t>
      </w:r>
      <w:r>
        <w:rPr>
          <w:rFonts w:hint="eastAsia"/>
          <w:lang w:eastAsia="zh-CN"/>
        </w:rPr>
        <w:t xml:space="preserve">in different cells </w:t>
      </w:r>
      <w:r>
        <w:rPr>
          <w:lang w:eastAsia="zh-CN"/>
        </w:rPr>
        <w:t>may in some cases</w:t>
      </w:r>
      <w:r>
        <w:rPr>
          <w:rFonts w:hint="eastAsia"/>
          <w:lang w:eastAsia="zh-CN"/>
        </w:rPr>
        <w:t xml:space="preserve"> </w:t>
      </w:r>
      <w:r>
        <w:rPr>
          <w:lang w:eastAsia="zh-CN"/>
        </w:rPr>
        <w:t xml:space="preserve">save </w:t>
      </w:r>
      <w:r>
        <w:rPr>
          <w:rFonts w:hint="eastAsia"/>
          <w:lang w:eastAsia="zh-CN"/>
        </w:rPr>
        <w:t xml:space="preserve">power </w:t>
      </w:r>
      <w:r>
        <w:rPr>
          <w:lang w:eastAsia="zh-CN"/>
        </w:rPr>
        <w:t xml:space="preserve">and </w:t>
      </w:r>
      <w:r>
        <w:rPr>
          <w:rFonts w:hint="eastAsia"/>
          <w:lang w:eastAsia="zh-CN"/>
        </w:rPr>
        <w:t>improve efficiency.</w:t>
      </w:r>
      <w:r w:rsidRPr="006E5805">
        <w:rPr>
          <w:rFonts w:asciiTheme="minorHAnsi" w:eastAsiaTheme="minorEastAsia" w:hAnsiTheme="minorHAnsi" w:cstheme="minorBidi"/>
          <w:sz w:val="21"/>
          <w:lang w:eastAsia="zh-CN"/>
        </w:rPr>
        <w:t xml:space="preserve"> </w:t>
      </w:r>
      <w:r>
        <w:rPr>
          <w:rFonts w:eastAsiaTheme="minorEastAsia"/>
          <w:lang w:eastAsia="zh-CN"/>
        </w:rPr>
        <w:t xml:space="preserve">As depicted in </w:t>
      </w:r>
      <w:r w:rsidRPr="00791436">
        <w:rPr>
          <w:rFonts w:eastAsiaTheme="minorEastAsia"/>
          <w:lang w:eastAsia="zh-CN"/>
        </w:rPr>
        <w:t xml:space="preserve">Figure </w:t>
      </w:r>
      <w:r w:rsidR="00A653F0">
        <w:rPr>
          <w:rFonts w:eastAsiaTheme="minorEastAsia"/>
          <w:lang w:eastAsia="zh-CN"/>
        </w:rPr>
        <w:t>10</w:t>
      </w:r>
      <w:r>
        <w:rPr>
          <w:rFonts w:eastAsiaTheme="minorEastAsia"/>
          <w:lang w:eastAsia="zh-CN"/>
        </w:rPr>
        <w:t>, t</w:t>
      </w:r>
      <w:r>
        <w:rPr>
          <w:rFonts w:eastAsiaTheme="minorEastAsia" w:hint="eastAsia"/>
          <w:lang w:eastAsia="zh-CN"/>
        </w:rPr>
        <w:t xml:space="preserve">he </w:t>
      </w:r>
      <w:r>
        <w:rPr>
          <w:rFonts w:eastAsiaTheme="minorEastAsia"/>
          <w:lang w:eastAsia="zh-CN"/>
        </w:rPr>
        <w:t>default</w:t>
      </w:r>
      <w:r>
        <w:rPr>
          <w:rFonts w:eastAsiaTheme="minorEastAsia" w:hint="eastAsia"/>
          <w:lang w:eastAsia="zh-CN"/>
        </w:rPr>
        <w:t xml:space="preserve"> </w:t>
      </w:r>
      <w:r>
        <w:rPr>
          <w:rFonts w:eastAsiaTheme="minorEastAsia"/>
          <w:lang w:eastAsia="zh-CN"/>
        </w:rPr>
        <w:t>BWPs in different cells can be bundled together. If the BWP in a reference cell changes to the default BWP, the active BWPs in other cells can change</w:t>
      </w:r>
      <w:r w:rsidDel="00B017FA">
        <w:rPr>
          <w:rFonts w:eastAsiaTheme="minorEastAsia"/>
          <w:lang w:eastAsia="zh-CN"/>
        </w:rPr>
        <w:t xml:space="preserve"> </w:t>
      </w:r>
      <w:r>
        <w:rPr>
          <w:rFonts w:eastAsiaTheme="minorEastAsia"/>
          <w:lang w:eastAsia="zh-CN"/>
        </w:rPr>
        <w:t xml:space="preserve">to default BWP at the same time. In this way there is no additional delay in switching in any of the cell when switching to the default BWP. The reference cell can be PCell or other specific cell for service reference. The BWP switching point for different cells are aligned as illustrated by the red line in </w:t>
      </w:r>
      <w:r w:rsidRPr="00791436">
        <w:rPr>
          <w:rFonts w:eastAsiaTheme="minorEastAsia"/>
          <w:lang w:eastAsia="zh-CN"/>
        </w:rPr>
        <w:t xml:space="preserve">Figure </w:t>
      </w:r>
      <w:r w:rsidR="00694972">
        <w:rPr>
          <w:rFonts w:eastAsiaTheme="minorEastAsia"/>
          <w:lang w:eastAsia="zh-CN"/>
        </w:rPr>
        <w:t>9</w:t>
      </w:r>
      <w:r w:rsidRPr="00791436">
        <w:rPr>
          <w:rFonts w:eastAsiaTheme="minorEastAsia"/>
          <w:lang w:eastAsia="zh-CN"/>
        </w:rPr>
        <w:t>.</w:t>
      </w:r>
    </w:p>
    <w:p w14:paraId="59532CC3" w14:textId="77777777" w:rsidR="00F151DA" w:rsidRDefault="00F151DA" w:rsidP="008F0785">
      <w:pPr>
        <w:jc w:val="center"/>
        <w:rPr>
          <w:rFonts w:eastAsia="MS Mincho"/>
          <w:lang w:eastAsia="ja-JP"/>
        </w:rPr>
      </w:pPr>
      <w:r w:rsidRPr="00871AA0">
        <w:rPr>
          <w:noProof/>
        </w:rPr>
        <w:drawing>
          <wp:inline distT="0" distB="0" distL="0" distR="0" wp14:anchorId="5F3FA45E" wp14:editId="27919FB6">
            <wp:extent cx="2372680" cy="1464562"/>
            <wp:effectExtent l="0" t="0" r="0" b="254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788" cy="1470184"/>
                    </a:xfrm>
                    <a:prstGeom prst="rect">
                      <a:avLst/>
                    </a:prstGeom>
                    <a:noFill/>
                    <a:ln>
                      <a:noFill/>
                    </a:ln>
                  </pic:spPr>
                </pic:pic>
              </a:graphicData>
            </a:graphic>
          </wp:inline>
        </w:drawing>
      </w:r>
    </w:p>
    <w:p w14:paraId="66E90995" w14:textId="77777777" w:rsidR="00F151DA" w:rsidRDefault="00F151DA" w:rsidP="008F0785">
      <w:pPr>
        <w:jc w:val="center"/>
        <w:rPr>
          <w:rFonts w:eastAsia="MS Mincho"/>
          <w:lang w:eastAsia="ja-JP"/>
        </w:rPr>
      </w:pPr>
      <w:r w:rsidRPr="00791436">
        <w:rPr>
          <w:b/>
        </w:rPr>
        <w:t xml:space="preserve">Figure </w:t>
      </w:r>
      <w:r w:rsidR="00A653F0">
        <w:rPr>
          <w:b/>
        </w:rPr>
        <w:t>10</w:t>
      </w:r>
      <w:r w:rsidRPr="00265685">
        <w:rPr>
          <w:b/>
        </w:rPr>
        <w:t xml:space="preserve"> </w:t>
      </w:r>
      <w:r>
        <w:rPr>
          <w:b/>
        </w:rPr>
        <w:t>Simultaneous BWP switching to default BWP in different cells</w:t>
      </w:r>
    </w:p>
    <w:p w14:paraId="152183AE" w14:textId="748C20D4" w:rsidR="00F151DA" w:rsidRDefault="00F151DA" w:rsidP="00530B9C">
      <w:pPr>
        <w:rPr>
          <w:lang w:eastAsia="zh-CN"/>
        </w:rPr>
      </w:pPr>
      <w:r>
        <w:rPr>
          <w:lang w:eastAsia="zh-CN"/>
        </w:rPr>
        <w:t>A time misalignment between BWP switching in different cells may impact the</w:t>
      </w:r>
      <w:r w:rsidRPr="000C333C">
        <w:rPr>
          <w:lang w:eastAsia="zh-CN"/>
        </w:rPr>
        <w:t xml:space="preserve"> efficiency</w:t>
      </w:r>
      <w:r>
        <w:rPr>
          <w:lang w:eastAsia="zh-CN"/>
        </w:rPr>
        <w:t>.</w:t>
      </w:r>
      <w:r w:rsidRPr="000C333C">
        <w:rPr>
          <w:rFonts w:eastAsiaTheme="minorEastAsia"/>
          <w:lang w:eastAsia="zh-CN"/>
        </w:rPr>
        <w:t xml:space="preserve"> </w:t>
      </w:r>
      <w:r>
        <w:rPr>
          <w:rFonts w:eastAsiaTheme="minorEastAsia"/>
          <w:lang w:eastAsia="zh-CN"/>
        </w:rPr>
        <w:t xml:space="preserve">As illustrated in </w:t>
      </w:r>
      <w:r w:rsidRPr="006D33AA">
        <w:rPr>
          <w:rFonts w:eastAsiaTheme="minorEastAsia"/>
          <w:lang w:eastAsia="zh-CN"/>
        </w:rPr>
        <w:t xml:space="preserve">Figure </w:t>
      </w:r>
      <w:r w:rsidR="00A653F0">
        <w:rPr>
          <w:rFonts w:eastAsiaTheme="minorEastAsia"/>
          <w:lang w:eastAsia="zh-CN"/>
        </w:rPr>
        <w:t>11</w:t>
      </w:r>
      <w:r>
        <w:rPr>
          <w:rFonts w:eastAsiaTheme="minorEastAsia"/>
          <w:lang w:eastAsia="zh-CN"/>
        </w:rPr>
        <w:t>,</w:t>
      </w:r>
      <w:r w:rsidRPr="000C333C">
        <w:rPr>
          <w:rFonts w:eastAsiaTheme="minorEastAsia"/>
          <w:lang w:eastAsia="zh-CN"/>
        </w:rPr>
        <w:t xml:space="preserve"> </w:t>
      </w:r>
      <w:r>
        <w:rPr>
          <w:rFonts w:eastAsiaTheme="minorEastAsia"/>
          <w:lang w:eastAsia="zh-CN"/>
        </w:rPr>
        <w:t>when the UE is performing BWP switching in one cell (Cell 1), not only transmission/reception during the BWP switching delay in that cell is interrupted for the UE, but there is also the transmission/reception interruption time in the other active serving cell (Cell 2).</w:t>
      </w:r>
      <w:r w:rsidRPr="000C333C">
        <w:rPr>
          <w:rFonts w:eastAsiaTheme="minorEastAsia"/>
          <w:lang w:eastAsia="zh-CN"/>
        </w:rPr>
        <w:t xml:space="preserve"> </w:t>
      </w:r>
      <w:r>
        <w:rPr>
          <w:rFonts w:eastAsiaTheme="minorEastAsia"/>
          <w:lang w:eastAsia="zh-CN"/>
        </w:rPr>
        <w:t>For example, three slots BWP switching delay and one slot interruption is defined in TS38.133</w:t>
      </w:r>
      <w:r w:rsidR="000A6445">
        <w:rPr>
          <w:rFonts w:eastAsiaTheme="minorEastAsia"/>
          <w:lang w:eastAsia="zh-CN"/>
        </w:rPr>
        <w:t xml:space="preserve"> </w:t>
      </w:r>
      <w:r w:rsidR="00956108">
        <w:rPr>
          <w:rFonts w:eastAsiaTheme="minorEastAsia"/>
          <w:lang w:eastAsia="zh-CN"/>
        </w:rPr>
        <w:fldChar w:fldCharType="begin"/>
      </w:r>
      <w:r w:rsidR="000A6445">
        <w:rPr>
          <w:rFonts w:eastAsiaTheme="minorEastAsia"/>
          <w:lang w:eastAsia="zh-CN"/>
        </w:rPr>
        <w:instrText xml:space="preserve"> REF _Ref534986801 \r \h </w:instrText>
      </w:r>
      <w:r w:rsidR="00956108">
        <w:rPr>
          <w:rFonts w:eastAsiaTheme="minorEastAsia"/>
          <w:lang w:eastAsia="zh-CN"/>
        </w:rPr>
      </w:r>
      <w:r w:rsidR="00956108">
        <w:rPr>
          <w:rFonts w:eastAsiaTheme="minorEastAsia"/>
          <w:lang w:eastAsia="zh-CN"/>
        </w:rPr>
        <w:fldChar w:fldCharType="separate"/>
      </w:r>
      <w:r w:rsidR="000A6445">
        <w:rPr>
          <w:rFonts w:eastAsiaTheme="minorEastAsia"/>
          <w:lang w:eastAsia="zh-CN"/>
        </w:rPr>
        <w:t>[7]</w:t>
      </w:r>
      <w:r w:rsidR="00956108">
        <w:rPr>
          <w:rFonts w:eastAsiaTheme="minorEastAsia"/>
          <w:lang w:eastAsia="zh-CN"/>
        </w:rPr>
        <w:fldChar w:fldCharType="end"/>
      </w:r>
      <w:r>
        <w:rPr>
          <w:rFonts w:eastAsiaTheme="minorEastAsia"/>
          <w:lang w:eastAsia="zh-CN"/>
        </w:rPr>
        <w:t>. If BWP switching in these two cells are triggered sequentially in time, more slots cannot be used for data transmission/reception.</w:t>
      </w:r>
    </w:p>
    <w:p w14:paraId="41C568ED" w14:textId="77777777" w:rsidR="00F151DA" w:rsidRDefault="00F151DA" w:rsidP="008F0785">
      <w:pPr>
        <w:jc w:val="center"/>
        <w:rPr>
          <w:b/>
          <w:lang w:eastAsia="zh-CN"/>
        </w:rPr>
      </w:pPr>
      <w:r>
        <w:rPr>
          <w:noProof/>
        </w:rPr>
        <w:drawing>
          <wp:inline distT="0" distB="0" distL="0" distR="0" wp14:anchorId="18A8E2BC" wp14:editId="0CA186E1">
            <wp:extent cx="1922442" cy="858599"/>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2013142" cy="899107"/>
                    </a:xfrm>
                    <a:prstGeom prst="rect">
                      <a:avLst/>
                    </a:prstGeom>
                  </pic:spPr>
                </pic:pic>
              </a:graphicData>
            </a:graphic>
          </wp:inline>
        </w:drawing>
      </w:r>
    </w:p>
    <w:p w14:paraId="4D572736" w14:textId="77777777" w:rsidR="00F151DA" w:rsidRDefault="00F151DA" w:rsidP="008F0785">
      <w:pPr>
        <w:jc w:val="center"/>
        <w:rPr>
          <w:b/>
        </w:rPr>
      </w:pPr>
      <w:r w:rsidRPr="00CD24D3">
        <w:rPr>
          <w:b/>
        </w:rPr>
        <w:t xml:space="preserve">Figure </w:t>
      </w:r>
      <w:r w:rsidR="00A653F0">
        <w:rPr>
          <w:b/>
        </w:rPr>
        <w:t>11</w:t>
      </w:r>
      <w:r w:rsidRPr="00265685">
        <w:rPr>
          <w:b/>
        </w:rPr>
        <w:t xml:space="preserve"> </w:t>
      </w:r>
      <w:r>
        <w:rPr>
          <w:b/>
        </w:rPr>
        <w:t>BWP switching delay and interruption</w:t>
      </w:r>
    </w:p>
    <w:p w14:paraId="238817AA" w14:textId="77777777" w:rsidR="00F151DA" w:rsidRDefault="00F151DA" w:rsidP="00530B9C">
      <w:pPr>
        <w:rPr>
          <w:lang w:eastAsia="zh-CN"/>
        </w:rPr>
      </w:pPr>
      <w:r>
        <w:rPr>
          <w:rFonts w:hint="eastAsia"/>
          <w:lang w:eastAsia="zh-CN"/>
        </w:rPr>
        <w:lastRenderedPageBreak/>
        <w:t xml:space="preserve">To have a sense of the potential impact on power saving, consider an example </w:t>
      </w:r>
      <w:r>
        <w:rPr>
          <w:lang w:eastAsia="zh-CN"/>
        </w:rPr>
        <w:t xml:space="preserve">with two serving cells, </w:t>
      </w:r>
      <w:r>
        <w:rPr>
          <w:rFonts w:hint="eastAsia"/>
          <w:lang w:eastAsia="zh-CN"/>
        </w:rPr>
        <w:t xml:space="preserve">where </w:t>
      </w:r>
      <w:r>
        <w:rPr>
          <w:lang w:eastAsia="zh-CN"/>
        </w:rPr>
        <w:t xml:space="preserve">the bandwidths of the active BWP and default BWP are 80MHz and 10MHz, respectively. </w:t>
      </w:r>
      <w:r>
        <w:rPr>
          <w:rFonts w:hint="eastAsia"/>
          <w:lang w:eastAsia="zh-CN"/>
        </w:rPr>
        <w:t xml:space="preserve">According to the </w:t>
      </w:r>
      <w:r>
        <w:rPr>
          <w:lang w:eastAsia="zh-CN"/>
        </w:rPr>
        <w:t>UE power consumption scaling for BWP bandwidth, i.e. s</w:t>
      </w:r>
      <w:r w:rsidRPr="006C16F3">
        <w:rPr>
          <w:lang w:eastAsia="zh-CN"/>
        </w:rPr>
        <w:t>caling of X MHz = 0.4 + 0.6 * (X - 20) / 80</w:t>
      </w:r>
      <w:r>
        <w:rPr>
          <w:lang w:eastAsia="zh-CN"/>
        </w:rPr>
        <w:t xml:space="preserve">, scaling of 80MHz active BWP and 10MHz default BWP are 0.85 and 0.325 respectively.  The power consumption ratio is around 38% when the BWP of 80MHz is switched to default BWP of 10MHz. If there is misalignment </w:t>
      </w:r>
      <w:r w:rsidR="00A91B2C">
        <w:rPr>
          <w:lang w:eastAsia="zh-CN"/>
        </w:rPr>
        <w:t xml:space="preserve">of the Scells </w:t>
      </w:r>
      <w:r>
        <w:rPr>
          <w:lang w:eastAsia="zh-CN"/>
        </w:rPr>
        <w:t xml:space="preserve">in switching to the default BWP, this gain will be reduced due to a longer interruption time during the switching process. Depending on the relative timing of the </w:t>
      </w:r>
      <w:r w:rsidRPr="0013405C">
        <w:rPr>
          <w:i/>
          <w:lang w:eastAsia="zh-CN"/>
        </w:rPr>
        <w:t>Bwp-InactivityTimer</w:t>
      </w:r>
      <w:r>
        <w:rPr>
          <w:lang w:eastAsia="zh-CN"/>
        </w:rPr>
        <w:t xml:space="preserve"> in each serving cell (from 2ms to 2.56s), when the BW switching is triggered, and when the data transmission begins, the power saving for switching to the smaller BWP </w:t>
      </w:r>
      <w:r w:rsidR="00E22365">
        <w:rPr>
          <w:lang w:eastAsia="zh-CN"/>
        </w:rPr>
        <w:t>would be degraded</w:t>
      </w:r>
      <w:r>
        <w:rPr>
          <w:lang w:eastAsia="zh-CN"/>
        </w:rPr>
        <w:t>.</w:t>
      </w:r>
    </w:p>
    <w:p w14:paraId="37008E74" w14:textId="78E381E0" w:rsidR="006B505E" w:rsidRDefault="00217466" w:rsidP="00217466">
      <w:pPr>
        <w:rPr>
          <w:lang w:eastAsia="zh-CN"/>
        </w:rPr>
      </w:pPr>
      <w:r>
        <w:rPr>
          <w:rFonts w:hint="eastAsia"/>
          <w:lang w:eastAsia="zh-CN"/>
        </w:rPr>
        <w:t>A</w:t>
      </w:r>
      <w:r>
        <w:rPr>
          <w:lang w:eastAsia="zh-CN"/>
        </w:rPr>
        <w:t xml:space="preserve">ssume T is the total time duration for power consumption calculation and T1 is the time duration for UE </w:t>
      </w:r>
      <w:r w:rsidR="003104C7">
        <w:rPr>
          <w:lang w:eastAsia="zh-CN"/>
        </w:rPr>
        <w:t>in the</w:t>
      </w:r>
      <w:r>
        <w:rPr>
          <w:lang w:eastAsia="zh-CN"/>
        </w:rPr>
        <w:t xml:space="preserve"> wider bandwidth BWP</w:t>
      </w:r>
      <w:r w:rsidR="00997252">
        <w:rPr>
          <w:lang w:eastAsia="zh-CN"/>
        </w:rPr>
        <w:t xml:space="preserve"> in cell1</w:t>
      </w:r>
      <w:r>
        <w:rPr>
          <w:lang w:eastAsia="zh-CN"/>
        </w:rPr>
        <w:t>.</w:t>
      </w:r>
      <w:r w:rsidRPr="00217466">
        <w:rPr>
          <w:lang w:eastAsia="zh-CN"/>
        </w:rPr>
        <w:t xml:space="preserve"> </w:t>
      </w:r>
      <w:r>
        <w:rPr>
          <w:lang w:eastAsia="zh-CN"/>
        </w:rPr>
        <w:t xml:space="preserve">T2 is the time duration of </w:t>
      </w:r>
      <w:r w:rsidRPr="0013405C">
        <w:rPr>
          <w:i/>
          <w:lang w:eastAsia="zh-CN"/>
        </w:rPr>
        <w:t>Bwp-InactivityTimer</w:t>
      </w:r>
      <w:r w:rsidR="0050502B">
        <w:rPr>
          <w:i/>
          <w:lang w:eastAsia="zh-CN"/>
        </w:rPr>
        <w:t xml:space="preserve"> </w:t>
      </w:r>
      <w:r w:rsidR="0050502B" w:rsidRPr="0050502B">
        <w:rPr>
          <w:lang w:eastAsia="zh-CN"/>
        </w:rPr>
        <w:t>for cell2.</w:t>
      </w:r>
      <w:r w:rsidR="005613B6">
        <w:rPr>
          <w:lang w:eastAsia="zh-CN"/>
        </w:rPr>
        <w:t xml:space="preserve"> </w:t>
      </w:r>
      <w:r>
        <w:rPr>
          <w:lang w:eastAsia="zh-CN"/>
        </w:rPr>
        <w:t>P1 is the reference power consumption for cell1 and cell2</w:t>
      </w:r>
      <w:r w:rsidR="003104C7">
        <w:rPr>
          <w:lang w:eastAsia="zh-CN"/>
        </w:rPr>
        <w:t xml:space="preserve"> </w:t>
      </w:r>
      <w:r>
        <w:rPr>
          <w:lang w:eastAsia="zh-CN"/>
        </w:rPr>
        <w:t>(without BWP switching in bundle)</w:t>
      </w:r>
      <w:r w:rsidR="005613B6">
        <w:rPr>
          <w:lang w:eastAsia="zh-CN"/>
        </w:rPr>
        <w:t xml:space="preserve"> and </w:t>
      </w:r>
      <w:r>
        <w:rPr>
          <w:lang w:eastAsia="zh-CN"/>
        </w:rPr>
        <w:t>P2 is the power consumption for BWP switching in bundle for cell1 and cell2</w:t>
      </w:r>
      <w:r w:rsidR="006F2093">
        <w:rPr>
          <w:lang w:eastAsia="zh-CN"/>
        </w:rPr>
        <w:t>.</w:t>
      </w:r>
      <w:r w:rsidR="00877C0A">
        <w:rPr>
          <w:lang w:eastAsia="zh-CN"/>
        </w:rPr>
        <w:t xml:space="preserve">  </w:t>
      </w:r>
      <w:r w:rsidR="003104C7">
        <w:rPr>
          <w:lang w:eastAsia="zh-CN"/>
        </w:rPr>
        <w:t xml:space="preserve">It is also assumed that </w:t>
      </w:r>
    </w:p>
    <w:p w14:paraId="2B65CCBC" w14:textId="77777777" w:rsidR="00217466" w:rsidRPr="00C11DD4" w:rsidRDefault="00877C0A" w:rsidP="00C11DD4">
      <w:pPr>
        <w:pStyle w:val="ListParagraph"/>
        <w:numPr>
          <w:ilvl w:val="0"/>
          <w:numId w:val="22"/>
        </w:numPr>
        <w:rPr>
          <w:sz w:val="22"/>
          <w:szCs w:val="22"/>
          <w:lang w:eastAsia="zh-CN"/>
        </w:rPr>
      </w:pPr>
      <w:r w:rsidRPr="00C11DD4">
        <w:rPr>
          <w:sz w:val="22"/>
          <w:szCs w:val="22"/>
          <w:lang w:eastAsia="zh-CN"/>
        </w:rPr>
        <w:t xml:space="preserve">When BWP switching </w:t>
      </w:r>
      <w:r w:rsidR="00FD40D0" w:rsidRPr="00C11DD4">
        <w:rPr>
          <w:sz w:val="22"/>
          <w:szCs w:val="22"/>
          <w:lang w:eastAsia="zh-CN"/>
        </w:rPr>
        <w:t xml:space="preserve">is triggered </w:t>
      </w:r>
      <w:r w:rsidRPr="00C11DD4">
        <w:rPr>
          <w:sz w:val="22"/>
          <w:szCs w:val="22"/>
          <w:lang w:eastAsia="zh-CN"/>
        </w:rPr>
        <w:t xml:space="preserve">in cell 1, </w:t>
      </w:r>
      <w:r w:rsidR="00FD40D0" w:rsidRPr="00C11DD4">
        <w:rPr>
          <w:sz w:val="22"/>
          <w:szCs w:val="22"/>
          <w:lang w:eastAsia="zh-CN"/>
        </w:rPr>
        <w:t xml:space="preserve">50% </w:t>
      </w:r>
      <w:r w:rsidR="00FD40D0" w:rsidRPr="00C11DD4">
        <w:rPr>
          <w:i/>
          <w:sz w:val="22"/>
          <w:szCs w:val="22"/>
          <w:lang w:eastAsia="zh-CN"/>
        </w:rPr>
        <w:t xml:space="preserve">Bwp-InactivityTimer </w:t>
      </w:r>
      <w:r w:rsidR="00FD40D0" w:rsidRPr="00C11DD4">
        <w:rPr>
          <w:sz w:val="22"/>
          <w:szCs w:val="22"/>
          <w:lang w:eastAsia="zh-CN"/>
        </w:rPr>
        <w:t xml:space="preserve">has </w:t>
      </w:r>
      <w:r w:rsidR="0074462F" w:rsidRPr="00C11DD4">
        <w:rPr>
          <w:sz w:val="22"/>
          <w:szCs w:val="22"/>
          <w:lang w:eastAsia="zh-CN"/>
        </w:rPr>
        <w:t>elapsed.</w:t>
      </w:r>
    </w:p>
    <w:p w14:paraId="7B6C24E8" w14:textId="007D230A" w:rsidR="00217466" w:rsidRPr="00C11DD4" w:rsidRDefault="006B505E" w:rsidP="00C11DD4">
      <w:pPr>
        <w:pStyle w:val="ListParagraph"/>
        <w:numPr>
          <w:ilvl w:val="0"/>
          <w:numId w:val="22"/>
        </w:numPr>
        <w:rPr>
          <w:sz w:val="22"/>
          <w:szCs w:val="22"/>
          <w:lang w:eastAsia="zh-CN"/>
        </w:rPr>
      </w:pPr>
      <w:r w:rsidRPr="00C11DD4">
        <w:rPr>
          <w:sz w:val="22"/>
          <w:szCs w:val="22"/>
          <w:lang w:eastAsia="zh-CN"/>
        </w:rPr>
        <w:t>T is 2000ms and T1 is 200ms</w:t>
      </w:r>
    </w:p>
    <w:p w14:paraId="7ED0C599" w14:textId="5BB5E96F" w:rsidR="008C5A0F" w:rsidRDefault="008C5A0F" w:rsidP="008C5A0F">
      <w:pPr>
        <w:jc w:val="center"/>
        <w:rPr>
          <w:lang w:eastAsia="zh-CN"/>
        </w:rPr>
      </w:pPr>
      <w:r>
        <w:rPr>
          <w:b/>
        </w:rPr>
        <w:t>Table 7</w:t>
      </w:r>
      <w:r w:rsidRPr="00C16A74">
        <w:rPr>
          <w:b/>
        </w:rPr>
        <w:t xml:space="preserve"> </w:t>
      </w:r>
      <w:r w:rsidR="003104C7">
        <w:rPr>
          <w:b/>
        </w:rPr>
        <w:t>P</w:t>
      </w:r>
      <w:r w:rsidR="007045AA">
        <w:rPr>
          <w:b/>
        </w:rPr>
        <w:t xml:space="preserve">ower saving </w:t>
      </w:r>
      <w:r w:rsidR="00710803">
        <w:rPr>
          <w:b/>
        </w:rPr>
        <w:t xml:space="preserve">gain </w:t>
      </w:r>
      <w:r w:rsidR="007045AA">
        <w:rPr>
          <w:b/>
        </w:rPr>
        <w:t>analysis for BWP switching in bundle</w:t>
      </w:r>
    </w:p>
    <w:tbl>
      <w:tblPr>
        <w:tblStyle w:val="TableGrid"/>
        <w:tblW w:w="9307" w:type="dxa"/>
        <w:jc w:val="center"/>
        <w:tblLook w:val="0420" w:firstRow="1" w:lastRow="0" w:firstColumn="0" w:lastColumn="0" w:noHBand="0" w:noVBand="1"/>
      </w:tblPr>
      <w:tblGrid>
        <w:gridCol w:w="1449"/>
        <w:gridCol w:w="3308"/>
        <w:gridCol w:w="2430"/>
        <w:gridCol w:w="2120"/>
      </w:tblGrid>
      <w:tr w:rsidR="005613B6" w:rsidRPr="0077222A" w14:paraId="09407AB2" w14:textId="77777777" w:rsidTr="002C2E4C">
        <w:trPr>
          <w:trHeight w:val="584"/>
          <w:jc w:val="center"/>
        </w:trPr>
        <w:tc>
          <w:tcPr>
            <w:tcW w:w="1449" w:type="dxa"/>
            <w:hideMark/>
          </w:tcPr>
          <w:p w14:paraId="2A397F63" w14:textId="77777777" w:rsidR="005613B6" w:rsidRPr="0077222A" w:rsidRDefault="005613B6" w:rsidP="001F25F5">
            <w:pPr>
              <w:jc w:val="center"/>
              <w:rPr>
                <w:lang w:eastAsia="zh-CN"/>
              </w:rPr>
            </w:pPr>
          </w:p>
        </w:tc>
        <w:tc>
          <w:tcPr>
            <w:tcW w:w="3308" w:type="dxa"/>
            <w:hideMark/>
          </w:tcPr>
          <w:p w14:paraId="7AD8B5BA" w14:textId="77777777" w:rsidR="005613B6" w:rsidRPr="0077222A" w:rsidRDefault="00BC40BC" w:rsidP="00C11DD4">
            <w:pPr>
              <w:jc w:val="left"/>
              <w:rPr>
                <w:lang w:eastAsia="zh-CN"/>
              </w:rPr>
            </w:pPr>
            <w:r>
              <w:rPr>
                <w:lang w:eastAsia="zh-CN"/>
              </w:rPr>
              <w:t xml:space="preserve">Power consumption for </w:t>
            </w:r>
            <w:r w:rsidR="005613B6">
              <w:rPr>
                <w:rFonts w:hint="eastAsia"/>
                <w:lang w:eastAsia="zh-CN"/>
              </w:rPr>
              <w:t xml:space="preserve">BWP switching independent </w:t>
            </w:r>
            <w:r w:rsidR="00877C0A">
              <w:rPr>
                <w:lang w:eastAsia="zh-CN"/>
              </w:rPr>
              <w:t>in</w:t>
            </w:r>
            <w:r w:rsidR="005613B6">
              <w:rPr>
                <w:rFonts w:hint="eastAsia"/>
                <w:lang w:eastAsia="zh-CN"/>
              </w:rPr>
              <w:t xml:space="preserve"> cell 1 and cell 2</w:t>
            </w:r>
          </w:p>
        </w:tc>
        <w:tc>
          <w:tcPr>
            <w:tcW w:w="2430" w:type="dxa"/>
            <w:hideMark/>
          </w:tcPr>
          <w:p w14:paraId="66C0ACAF" w14:textId="7BEA5B4E" w:rsidR="005613B6" w:rsidRPr="001B082B" w:rsidRDefault="00BC40BC" w:rsidP="00C11DD4">
            <w:pPr>
              <w:jc w:val="left"/>
              <w:rPr>
                <w:lang w:eastAsia="zh-CN"/>
              </w:rPr>
            </w:pPr>
            <w:r>
              <w:rPr>
                <w:lang w:eastAsia="zh-CN"/>
              </w:rPr>
              <w:t xml:space="preserve">Power consumption for </w:t>
            </w:r>
            <w:r w:rsidR="005613B6">
              <w:rPr>
                <w:lang w:eastAsia="zh-CN"/>
              </w:rPr>
              <w:t xml:space="preserve">BWP switching in bundle </w:t>
            </w:r>
            <w:r w:rsidR="00877C0A">
              <w:rPr>
                <w:lang w:eastAsia="zh-CN"/>
              </w:rPr>
              <w:t>in</w:t>
            </w:r>
            <w:r w:rsidR="005613B6">
              <w:rPr>
                <w:lang w:eastAsia="zh-CN"/>
              </w:rPr>
              <w:t xml:space="preserve"> cell1 and cell2</w:t>
            </w:r>
          </w:p>
        </w:tc>
        <w:tc>
          <w:tcPr>
            <w:tcW w:w="2120" w:type="dxa"/>
          </w:tcPr>
          <w:p w14:paraId="08ADA931" w14:textId="77777777" w:rsidR="005613B6" w:rsidRDefault="005613B6" w:rsidP="001F25F5">
            <w:pPr>
              <w:jc w:val="center"/>
              <w:rPr>
                <w:lang w:eastAsia="zh-CN"/>
              </w:rPr>
            </w:pPr>
            <w:r>
              <w:rPr>
                <w:lang w:eastAsia="zh-CN"/>
              </w:rPr>
              <w:t>P</w:t>
            </w:r>
            <w:r>
              <w:rPr>
                <w:rFonts w:hint="eastAsia"/>
                <w:lang w:eastAsia="zh-CN"/>
              </w:rPr>
              <w:t xml:space="preserve">ower </w:t>
            </w:r>
            <w:r>
              <w:rPr>
                <w:lang w:eastAsia="zh-CN"/>
              </w:rPr>
              <w:t>saving gain</w:t>
            </w:r>
          </w:p>
        </w:tc>
      </w:tr>
      <w:tr w:rsidR="005613B6" w:rsidRPr="0077222A" w14:paraId="42E2308B" w14:textId="77777777" w:rsidTr="002C2E4C">
        <w:trPr>
          <w:trHeight w:val="584"/>
          <w:jc w:val="center"/>
        </w:trPr>
        <w:tc>
          <w:tcPr>
            <w:tcW w:w="1449" w:type="dxa"/>
            <w:hideMark/>
          </w:tcPr>
          <w:p w14:paraId="09AFB37E" w14:textId="77777777" w:rsidR="005613B6" w:rsidRPr="0077222A" w:rsidRDefault="005613B6" w:rsidP="001F25F5">
            <w:pPr>
              <w:jc w:val="center"/>
              <w:rPr>
                <w:lang w:eastAsia="zh-CN"/>
              </w:rPr>
            </w:pPr>
            <w:r>
              <w:rPr>
                <w:rFonts w:hint="eastAsia"/>
                <w:lang w:eastAsia="zh-CN"/>
              </w:rPr>
              <w:t>T2 =100 ms</w:t>
            </w:r>
          </w:p>
        </w:tc>
        <w:tc>
          <w:tcPr>
            <w:tcW w:w="3308" w:type="dxa"/>
          </w:tcPr>
          <w:p w14:paraId="051B712D" w14:textId="68BDA89C" w:rsidR="005613B6" w:rsidRPr="0077222A" w:rsidRDefault="005613B6" w:rsidP="00A50D02">
            <w:pPr>
              <w:jc w:val="left"/>
              <w:rPr>
                <w:lang w:eastAsia="zh-CN"/>
              </w:rPr>
            </w:pPr>
            <w:r>
              <w:rPr>
                <w:lang w:eastAsia="zh-CN"/>
              </w:rPr>
              <w:t>P1=T1*0.85+(T-T1)*0.325+(T1+</w:t>
            </w:r>
            <w:r w:rsidR="0074462F">
              <w:rPr>
                <w:lang w:eastAsia="zh-CN"/>
              </w:rPr>
              <w:t>0.5*</w:t>
            </w:r>
            <w:r>
              <w:rPr>
                <w:lang w:eastAsia="zh-CN"/>
              </w:rPr>
              <w:t>T2)*0.85+(T-T1-</w:t>
            </w:r>
            <w:r w:rsidR="0074462F">
              <w:rPr>
                <w:lang w:eastAsia="zh-CN"/>
              </w:rPr>
              <w:t>0.5*</w:t>
            </w:r>
            <w:r>
              <w:rPr>
                <w:lang w:eastAsia="zh-CN"/>
              </w:rPr>
              <w:t>T2)*0.325=</w:t>
            </w:r>
            <w:r w:rsidR="00435AE6">
              <w:rPr>
                <w:lang w:eastAsia="zh-CN"/>
              </w:rPr>
              <w:t>1536</w:t>
            </w:r>
          </w:p>
        </w:tc>
        <w:tc>
          <w:tcPr>
            <w:tcW w:w="2430" w:type="dxa"/>
          </w:tcPr>
          <w:p w14:paraId="08D179F5" w14:textId="77777777" w:rsidR="005613B6" w:rsidRDefault="005613B6" w:rsidP="00A50D02">
            <w:pPr>
              <w:jc w:val="left"/>
              <w:rPr>
                <w:lang w:eastAsia="zh-CN"/>
              </w:rPr>
            </w:pPr>
            <w:r>
              <w:rPr>
                <w:lang w:eastAsia="zh-CN"/>
              </w:rPr>
              <w:t>P2=[T1*0.85+(T-T1)*0.325]*2=</w:t>
            </w:r>
            <w:r w:rsidR="00435AE6">
              <w:rPr>
                <w:lang w:eastAsia="zh-CN"/>
              </w:rPr>
              <w:t>1510</w:t>
            </w:r>
          </w:p>
          <w:p w14:paraId="67405EBA" w14:textId="77777777" w:rsidR="005613B6" w:rsidRPr="0077222A" w:rsidRDefault="005613B6" w:rsidP="001F25F5">
            <w:pPr>
              <w:jc w:val="center"/>
              <w:rPr>
                <w:lang w:eastAsia="zh-CN"/>
              </w:rPr>
            </w:pPr>
          </w:p>
        </w:tc>
        <w:tc>
          <w:tcPr>
            <w:tcW w:w="2120" w:type="dxa"/>
          </w:tcPr>
          <w:p w14:paraId="2B7F04A6" w14:textId="77777777" w:rsidR="005613B6" w:rsidRDefault="004E4356" w:rsidP="005613B6">
            <w:pPr>
              <w:rPr>
                <w:lang w:eastAsia="zh-CN"/>
              </w:rPr>
            </w:pPr>
            <w:r>
              <w:rPr>
                <w:lang w:eastAsia="zh-CN"/>
              </w:rPr>
              <w:t>(P1-P2)/P1=</w:t>
            </w:r>
            <w:r w:rsidR="002C3271">
              <w:rPr>
                <w:lang w:eastAsia="zh-CN"/>
              </w:rPr>
              <w:t>1.7%</w:t>
            </w:r>
          </w:p>
        </w:tc>
      </w:tr>
      <w:tr w:rsidR="005613B6" w:rsidRPr="0077222A" w14:paraId="1FD8A028" w14:textId="77777777" w:rsidTr="002C2E4C">
        <w:trPr>
          <w:trHeight w:val="584"/>
          <w:jc w:val="center"/>
        </w:trPr>
        <w:tc>
          <w:tcPr>
            <w:tcW w:w="1449" w:type="dxa"/>
          </w:tcPr>
          <w:p w14:paraId="7A6D0EF9" w14:textId="77777777" w:rsidR="005613B6" w:rsidRPr="0077222A" w:rsidRDefault="005613B6" w:rsidP="001F25F5">
            <w:pPr>
              <w:jc w:val="center"/>
              <w:rPr>
                <w:lang w:eastAsia="zh-CN"/>
              </w:rPr>
            </w:pPr>
            <w:r>
              <w:rPr>
                <w:rFonts w:hint="eastAsia"/>
                <w:lang w:eastAsia="zh-CN"/>
              </w:rPr>
              <w:t>T2 = 1000 ms</w:t>
            </w:r>
          </w:p>
        </w:tc>
        <w:tc>
          <w:tcPr>
            <w:tcW w:w="3308" w:type="dxa"/>
          </w:tcPr>
          <w:p w14:paraId="44E4556D" w14:textId="77777777" w:rsidR="005613B6" w:rsidRPr="0077222A" w:rsidRDefault="00B2103E" w:rsidP="001F25F5">
            <w:pPr>
              <w:jc w:val="center"/>
              <w:rPr>
                <w:lang w:eastAsia="zh-CN"/>
              </w:rPr>
            </w:pPr>
            <w:r>
              <w:rPr>
                <w:lang w:eastAsia="zh-CN"/>
              </w:rPr>
              <w:t>P1=</w:t>
            </w:r>
            <w:r w:rsidR="0096162D">
              <w:rPr>
                <w:rFonts w:hint="eastAsia"/>
                <w:lang w:eastAsia="zh-CN"/>
              </w:rPr>
              <w:t>1773</w:t>
            </w:r>
          </w:p>
        </w:tc>
        <w:tc>
          <w:tcPr>
            <w:tcW w:w="2430" w:type="dxa"/>
          </w:tcPr>
          <w:p w14:paraId="06AE10E4" w14:textId="77777777" w:rsidR="005613B6" w:rsidRPr="0077222A" w:rsidRDefault="00B2103E" w:rsidP="001F25F5">
            <w:pPr>
              <w:jc w:val="center"/>
              <w:rPr>
                <w:lang w:eastAsia="zh-CN"/>
              </w:rPr>
            </w:pPr>
            <w:r>
              <w:rPr>
                <w:lang w:eastAsia="zh-CN"/>
              </w:rPr>
              <w:t>P2=</w:t>
            </w:r>
            <w:r w:rsidR="0096162D">
              <w:rPr>
                <w:rFonts w:hint="eastAsia"/>
                <w:lang w:eastAsia="zh-CN"/>
              </w:rPr>
              <w:t>1510</w:t>
            </w:r>
          </w:p>
        </w:tc>
        <w:tc>
          <w:tcPr>
            <w:tcW w:w="2120" w:type="dxa"/>
          </w:tcPr>
          <w:p w14:paraId="5ECAA995" w14:textId="77777777" w:rsidR="005613B6" w:rsidRPr="0077222A" w:rsidRDefault="0096162D" w:rsidP="00C025E0">
            <w:pPr>
              <w:jc w:val="center"/>
              <w:rPr>
                <w:lang w:eastAsia="zh-CN"/>
              </w:rPr>
            </w:pPr>
            <w:r>
              <w:rPr>
                <w:lang w:eastAsia="zh-CN"/>
              </w:rPr>
              <w:t>(P1-P2)/P1=</w:t>
            </w:r>
            <w:r w:rsidR="00C025E0">
              <w:rPr>
                <w:lang w:eastAsia="zh-CN"/>
              </w:rPr>
              <w:t>15</w:t>
            </w:r>
            <w:r>
              <w:rPr>
                <w:lang w:eastAsia="zh-CN"/>
              </w:rPr>
              <w:t>%</w:t>
            </w:r>
          </w:p>
        </w:tc>
      </w:tr>
    </w:tbl>
    <w:p w14:paraId="5484EF01" w14:textId="537AEBC1" w:rsidR="001900D1" w:rsidRPr="001900D1" w:rsidRDefault="001900D1" w:rsidP="00A50D02">
      <w:pPr>
        <w:spacing w:beforeLines="50" w:before="120"/>
        <w:rPr>
          <w:lang w:eastAsia="zh-CN"/>
        </w:rPr>
      </w:pPr>
      <w:r w:rsidRPr="001900D1">
        <w:rPr>
          <w:lang w:eastAsia="zh-CN"/>
        </w:rPr>
        <w:t>According to</w:t>
      </w:r>
      <w:r w:rsidRPr="001900D1">
        <w:rPr>
          <w:rFonts w:hint="eastAsia"/>
          <w:lang w:eastAsia="zh-CN"/>
        </w:rPr>
        <w:t xml:space="preserve"> </w:t>
      </w:r>
      <w:r w:rsidRPr="001900D1">
        <w:rPr>
          <w:lang w:eastAsia="zh-CN"/>
        </w:rPr>
        <w:t>the calculation in Table 7,</w:t>
      </w:r>
      <w:r w:rsidR="003104C7">
        <w:rPr>
          <w:lang w:eastAsia="zh-CN"/>
        </w:rPr>
        <w:t xml:space="preserve"> we have the following observation.</w:t>
      </w:r>
    </w:p>
    <w:p w14:paraId="0AD1D65A" w14:textId="77777777" w:rsidR="008C5A0F" w:rsidRDefault="002C2E4C" w:rsidP="00530B9C">
      <w:r>
        <w:rPr>
          <w:b/>
        </w:rPr>
        <w:t>Observation 6:</w:t>
      </w:r>
      <w:r w:rsidRPr="009D023F">
        <w:t xml:space="preserve"> </w:t>
      </w:r>
      <w:r w:rsidR="00E95C21" w:rsidRPr="00530B9C">
        <w:rPr>
          <w:b/>
          <w:lang w:eastAsia="zh-CN"/>
        </w:rPr>
        <w:t xml:space="preserve">The power saving gain of the </w:t>
      </w:r>
      <w:r w:rsidR="00E95C21">
        <w:rPr>
          <w:b/>
          <w:lang w:eastAsia="zh-CN"/>
        </w:rPr>
        <w:t xml:space="preserve">BWP switching in bundle </w:t>
      </w:r>
      <w:r w:rsidR="00AF4A05">
        <w:rPr>
          <w:b/>
          <w:lang w:eastAsia="zh-CN"/>
        </w:rPr>
        <w:t xml:space="preserve">in CA </w:t>
      </w:r>
      <w:r w:rsidR="00E95C21">
        <w:rPr>
          <w:b/>
          <w:lang w:eastAsia="zh-CN"/>
        </w:rPr>
        <w:t xml:space="preserve">is </w:t>
      </w:r>
      <w:r w:rsidR="00E95C21" w:rsidRPr="00530B9C">
        <w:rPr>
          <w:b/>
          <w:lang w:eastAsia="zh-CN"/>
        </w:rPr>
        <w:t xml:space="preserve">from </w:t>
      </w:r>
      <w:r w:rsidR="00E95C21">
        <w:rPr>
          <w:b/>
          <w:lang w:eastAsia="zh-CN"/>
        </w:rPr>
        <w:t>about 1.7</w:t>
      </w:r>
      <w:r w:rsidR="00E95C21" w:rsidRPr="00530B9C">
        <w:rPr>
          <w:b/>
          <w:lang w:eastAsia="zh-CN"/>
        </w:rPr>
        <w:t xml:space="preserve">% to </w:t>
      </w:r>
      <w:r w:rsidR="00E95C21">
        <w:rPr>
          <w:b/>
          <w:lang w:eastAsia="zh-CN"/>
        </w:rPr>
        <w:t>15</w:t>
      </w:r>
      <w:r w:rsidR="00E95C21" w:rsidRPr="00530B9C">
        <w:rPr>
          <w:b/>
          <w:lang w:eastAsia="zh-CN"/>
        </w:rPr>
        <w:t>% for</w:t>
      </w:r>
      <w:r w:rsidR="00E95C21">
        <w:rPr>
          <w:b/>
          <w:lang w:eastAsia="zh-CN"/>
        </w:rPr>
        <w:t xml:space="preserve"> 2 serving cells</w:t>
      </w:r>
      <w:r w:rsidR="00E95C21" w:rsidRPr="00530B9C">
        <w:rPr>
          <w:b/>
          <w:lang w:eastAsia="zh-CN"/>
        </w:rPr>
        <w:t>.</w:t>
      </w:r>
    </w:p>
    <w:p w14:paraId="2F18FE22" w14:textId="4EFA4A74" w:rsidR="001A7E8F" w:rsidRPr="00E137C9" w:rsidRDefault="00F151DA" w:rsidP="00530B9C">
      <w:pPr>
        <w:rPr>
          <w:rFonts w:eastAsia="MS Mincho"/>
          <w:lang w:eastAsia="ja-JP"/>
        </w:rPr>
      </w:pPr>
      <w:r w:rsidRPr="005C2DFC">
        <w:rPr>
          <w:b/>
        </w:rPr>
        <w:t>Proposal</w:t>
      </w:r>
      <w:r>
        <w:rPr>
          <w:b/>
        </w:rPr>
        <w:t xml:space="preserve"> </w:t>
      </w:r>
      <w:r w:rsidR="003E778F">
        <w:rPr>
          <w:b/>
        </w:rPr>
        <w:t>7</w:t>
      </w:r>
      <w:r>
        <w:rPr>
          <w:b/>
        </w:rPr>
        <w:t>:</w:t>
      </w:r>
      <w:r w:rsidRPr="00571630">
        <w:rPr>
          <w:b/>
          <w:lang w:eastAsia="zh-CN"/>
        </w:rPr>
        <w:t xml:space="preserve"> </w:t>
      </w:r>
      <w:bookmarkStart w:id="47" w:name="OLE_LINK35"/>
      <w:r>
        <w:rPr>
          <w:b/>
          <w:lang w:eastAsia="zh-CN"/>
        </w:rPr>
        <w:t>Active BWPs in different cells can switch simultaneously to the default BWP in a BWP bundle triggered by the BWP switching signaling of a reference cell for power saving in CA</w:t>
      </w:r>
      <w:bookmarkEnd w:id="47"/>
      <w:r>
        <w:rPr>
          <w:b/>
          <w:lang w:eastAsia="zh-CN"/>
        </w:rPr>
        <w:t>.</w:t>
      </w:r>
    </w:p>
    <w:p w14:paraId="6CDA241B" w14:textId="77777777" w:rsidR="00981513" w:rsidRDefault="004949F2" w:rsidP="00530B9C">
      <w:pPr>
        <w:pStyle w:val="Heading2"/>
        <w:tabs>
          <w:tab w:val="clear" w:pos="576"/>
        </w:tabs>
        <w:rPr>
          <w:lang w:eastAsia="ja-JP"/>
        </w:rPr>
      </w:pPr>
      <w:r>
        <w:rPr>
          <w:rFonts w:hint="eastAsia"/>
          <w:lang w:eastAsia="ja-JP"/>
        </w:rPr>
        <w:t>UE assistance information</w:t>
      </w:r>
    </w:p>
    <w:p w14:paraId="07A82423" w14:textId="729A334B" w:rsidR="004949F2" w:rsidRPr="004949F2" w:rsidRDefault="004949F2" w:rsidP="00530B9C">
      <w:pPr>
        <w:rPr>
          <w:lang w:eastAsia="zh-CN"/>
        </w:rPr>
      </w:pPr>
      <w:r>
        <w:rPr>
          <w:kern w:val="2"/>
          <w:lang w:val="en-GB" w:eastAsia="zh-CN"/>
        </w:rPr>
        <w:t>Reporting UE assistance information is considered for saving UE power since</w:t>
      </w:r>
      <w:r w:rsidRPr="00A034AA">
        <w:rPr>
          <w:kern w:val="2"/>
          <w:lang w:val="en-GB" w:eastAsia="zh-CN"/>
        </w:rPr>
        <w:t xml:space="preserve"> some </w:t>
      </w:r>
      <w:r>
        <w:rPr>
          <w:kern w:val="2"/>
          <w:lang w:val="en-GB" w:eastAsia="zh-CN"/>
        </w:rPr>
        <w:t>useful information</w:t>
      </w:r>
      <w:r w:rsidRPr="00A034AA">
        <w:rPr>
          <w:kern w:val="2"/>
          <w:lang w:val="en-GB" w:eastAsia="zh-CN"/>
        </w:rPr>
        <w:t xml:space="preserve"> </w:t>
      </w:r>
      <w:r>
        <w:rPr>
          <w:kern w:val="2"/>
          <w:lang w:val="en-GB" w:eastAsia="zh-CN"/>
        </w:rPr>
        <w:t>for UE power saving may not be known by gNB or may not be maintained by gNB with an acceptable complexity. In the previous meetings, some aspects are agreed to be further studied, including C-DRX, CA, BWP, MIMO and processing timeline. More detailed analysis why these aspects are useful to report are provided in</w:t>
      </w:r>
      <w:r w:rsidR="000A6445">
        <w:rPr>
          <w:kern w:val="2"/>
          <w:lang w:val="en-GB" w:eastAsia="zh-CN"/>
        </w:rPr>
        <w:t xml:space="preserve"> </w:t>
      </w:r>
      <w:r w:rsidR="00956108">
        <w:rPr>
          <w:kern w:val="2"/>
          <w:lang w:val="en-GB" w:eastAsia="zh-CN"/>
        </w:rPr>
        <w:fldChar w:fldCharType="begin"/>
      </w:r>
      <w:r w:rsidR="000A6445">
        <w:rPr>
          <w:kern w:val="2"/>
          <w:lang w:val="en-GB" w:eastAsia="zh-CN"/>
        </w:rPr>
        <w:instrText xml:space="preserve"> REF _Ref536868433 \r \h </w:instrText>
      </w:r>
      <w:r w:rsidR="00956108">
        <w:rPr>
          <w:kern w:val="2"/>
          <w:lang w:val="en-GB" w:eastAsia="zh-CN"/>
        </w:rPr>
      </w:r>
      <w:r w:rsidR="00956108">
        <w:rPr>
          <w:kern w:val="2"/>
          <w:lang w:val="en-GB" w:eastAsia="zh-CN"/>
        </w:rPr>
        <w:fldChar w:fldCharType="separate"/>
      </w:r>
      <w:r w:rsidR="000A6445">
        <w:rPr>
          <w:kern w:val="2"/>
          <w:lang w:val="en-GB" w:eastAsia="zh-CN"/>
        </w:rPr>
        <w:t>[8]</w:t>
      </w:r>
      <w:r w:rsidR="00956108">
        <w:rPr>
          <w:kern w:val="2"/>
          <w:lang w:val="en-GB" w:eastAsia="zh-CN"/>
        </w:rPr>
        <w:fldChar w:fldCharType="end"/>
      </w:r>
      <w:r w:rsidR="004F022C">
        <w:rPr>
          <w:kern w:val="2"/>
          <w:lang w:val="en-GB" w:eastAsia="zh-CN"/>
        </w:rPr>
        <w:t xml:space="preserve">. Moreover, some options for the content of </w:t>
      </w:r>
      <w:r w:rsidR="004F022C" w:rsidRPr="004F022C">
        <w:rPr>
          <w:kern w:val="2"/>
          <w:lang w:val="en-GB" w:eastAsia="zh-CN"/>
        </w:rPr>
        <w:t>UE assistance information</w:t>
      </w:r>
      <w:r w:rsidR="004F022C">
        <w:rPr>
          <w:kern w:val="2"/>
          <w:lang w:val="en-GB" w:eastAsia="zh-CN"/>
        </w:rPr>
        <w:t xml:space="preserve"> as well as the procedures are discussed in</w:t>
      </w:r>
      <w:r w:rsidR="000A6445">
        <w:rPr>
          <w:kern w:val="2"/>
          <w:lang w:val="en-GB" w:eastAsia="zh-CN"/>
        </w:rPr>
        <w:t xml:space="preserve"> </w:t>
      </w:r>
      <w:r w:rsidR="00956108">
        <w:rPr>
          <w:kern w:val="2"/>
          <w:lang w:val="en-GB" w:eastAsia="zh-CN"/>
        </w:rPr>
        <w:fldChar w:fldCharType="begin"/>
      </w:r>
      <w:r w:rsidR="000A6445">
        <w:rPr>
          <w:kern w:val="2"/>
          <w:lang w:val="en-GB" w:eastAsia="zh-CN"/>
        </w:rPr>
        <w:instrText xml:space="preserve"> REF _Ref536868433 \r \h </w:instrText>
      </w:r>
      <w:r w:rsidR="00956108">
        <w:rPr>
          <w:kern w:val="2"/>
          <w:lang w:val="en-GB" w:eastAsia="zh-CN"/>
        </w:rPr>
      </w:r>
      <w:r w:rsidR="00956108">
        <w:rPr>
          <w:kern w:val="2"/>
          <w:lang w:val="en-GB" w:eastAsia="zh-CN"/>
        </w:rPr>
        <w:fldChar w:fldCharType="separate"/>
      </w:r>
      <w:r w:rsidR="000A6445">
        <w:rPr>
          <w:kern w:val="2"/>
          <w:lang w:val="en-GB" w:eastAsia="zh-CN"/>
        </w:rPr>
        <w:t>[8]</w:t>
      </w:r>
      <w:r w:rsidR="00956108">
        <w:rPr>
          <w:kern w:val="2"/>
          <w:lang w:val="en-GB" w:eastAsia="zh-CN"/>
        </w:rPr>
        <w:fldChar w:fldCharType="end"/>
      </w:r>
      <w:r w:rsidR="004F022C">
        <w:rPr>
          <w:kern w:val="2"/>
          <w:lang w:val="en-GB" w:eastAsia="zh-CN"/>
        </w:rPr>
        <w:t xml:space="preserve">. </w:t>
      </w:r>
    </w:p>
    <w:p w14:paraId="587EFDCC" w14:textId="77777777" w:rsidR="00157FC3" w:rsidRPr="00CF195E" w:rsidRDefault="00747F48" w:rsidP="00530B9C">
      <w:pPr>
        <w:pStyle w:val="Heading1"/>
      </w:pPr>
      <w:r w:rsidRPr="00CF195E">
        <w:t>Conclusion</w:t>
      </w:r>
      <w:r w:rsidR="006B1FD5" w:rsidRPr="00CF195E">
        <w:t>s</w:t>
      </w:r>
    </w:p>
    <w:p w14:paraId="1ADB65F6" w14:textId="69C7B790" w:rsidR="00F52266" w:rsidRDefault="007A6646" w:rsidP="00530B9C">
      <w:pPr>
        <w:rPr>
          <w:rFonts w:eastAsia="MS Mincho"/>
          <w:lang w:eastAsia="ja-JP"/>
        </w:rPr>
      </w:pPr>
      <w:r>
        <w:rPr>
          <w:rFonts w:eastAsia="MS Mincho"/>
          <w:lang w:eastAsia="ja-JP"/>
        </w:rPr>
        <w:t xml:space="preserve">In this contribution, power saving schemes including adaptation to </w:t>
      </w:r>
      <w:r w:rsidR="00BD22C8">
        <w:rPr>
          <w:rFonts w:eastAsia="MS Mincho"/>
          <w:lang w:eastAsia="ja-JP"/>
        </w:rPr>
        <w:t>C-</w:t>
      </w:r>
      <w:r>
        <w:rPr>
          <w:rFonts w:eastAsia="MS Mincho"/>
          <w:lang w:eastAsia="ja-JP"/>
        </w:rPr>
        <w:t>DRX operation, adaptation to UE scheduling/processing timeline, adaptation to number of antennas</w:t>
      </w:r>
      <w:r w:rsidRPr="00952F67">
        <w:rPr>
          <w:rFonts w:eastAsia="MS Mincho"/>
          <w:lang w:eastAsia="ja-JP"/>
        </w:rPr>
        <w:t xml:space="preserve"> </w:t>
      </w:r>
      <w:r>
        <w:rPr>
          <w:rFonts w:eastAsia="MS Mincho"/>
          <w:lang w:eastAsia="ja-JP"/>
        </w:rPr>
        <w:t>and</w:t>
      </w:r>
      <w:r w:rsidRPr="00E82E8E">
        <w:rPr>
          <w:rFonts w:eastAsia="MS Mincho"/>
          <w:lang w:eastAsia="ja-JP"/>
        </w:rPr>
        <w:t xml:space="preserve"> </w:t>
      </w:r>
      <w:r>
        <w:rPr>
          <w:rFonts w:eastAsia="MS Mincho"/>
          <w:lang w:eastAsia="ja-JP"/>
        </w:rPr>
        <w:t xml:space="preserve">adaptation in frequency domain are discussed. </w:t>
      </w:r>
      <w:r w:rsidR="000A6445">
        <w:rPr>
          <w:rFonts w:eastAsia="MS Mincho"/>
          <w:lang w:eastAsia="ja-JP"/>
        </w:rPr>
        <w:t xml:space="preserve">In our companion paper </w:t>
      </w:r>
      <w:r w:rsidR="00956108">
        <w:rPr>
          <w:rFonts w:eastAsia="MS Mincho"/>
          <w:lang w:eastAsia="ja-JP"/>
        </w:rPr>
        <w:fldChar w:fldCharType="begin"/>
      </w:r>
      <w:r w:rsidR="000A6445">
        <w:rPr>
          <w:rFonts w:eastAsia="MS Mincho"/>
          <w:lang w:eastAsia="ja-JP"/>
        </w:rPr>
        <w:instrText xml:space="preserve"> REF _Ref803662 \r \h </w:instrText>
      </w:r>
      <w:r w:rsidR="00956108">
        <w:rPr>
          <w:rFonts w:eastAsia="MS Mincho"/>
          <w:lang w:eastAsia="ja-JP"/>
        </w:rPr>
      </w:r>
      <w:r w:rsidR="00956108">
        <w:rPr>
          <w:rFonts w:eastAsia="MS Mincho"/>
          <w:lang w:eastAsia="ja-JP"/>
        </w:rPr>
        <w:fldChar w:fldCharType="separate"/>
      </w:r>
      <w:r w:rsidR="000A6445">
        <w:rPr>
          <w:rFonts w:eastAsia="MS Mincho"/>
          <w:lang w:eastAsia="ja-JP"/>
        </w:rPr>
        <w:t>[3]</w:t>
      </w:r>
      <w:r w:rsidR="00956108">
        <w:rPr>
          <w:rFonts w:eastAsia="MS Mincho"/>
          <w:lang w:eastAsia="ja-JP"/>
        </w:rPr>
        <w:fldChar w:fldCharType="end"/>
      </w:r>
      <w:r w:rsidR="000A6445">
        <w:rPr>
          <w:rFonts w:eastAsia="MS Mincho"/>
          <w:lang w:eastAsia="ja-JP"/>
        </w:rPr>
        <w:t>, t</w:t>
      </w:r>
      <w:r w:rsidR="005559A3">
        <w:rPr>
          <w:rFonts w:eastAsia="MS Mincho"/>
          <w:lang w:eastAsia="ja-JP"/>
        </w:rPr>
        <w:t>he system evaluations are also provided for adaptation to DRX operation, adaptation to UE scheduling/processing timeline, adaptation to number of antennas</w:t>
      </w:r>
      <w:r w:rsidR="000A6445" w:rsidRPr="000A6445">
        <w:rPr>
          <w:rFonts w:eastAsia="MS Mincho"/>
          <w:lang w:eastAsia="ja-JP"/>
        </w:rPr>
        <w:t xml:space="preserve"> </w:t>
      </w:r>
      <w:r w:rsidR="000A6445">
        <w:rPr>
          <w:rFonts w:eastAsia="MS Mincho"/>
          <w:lang w:eastAsia="ja-JP"/>
        </w:rPr>
        <w:t xml:space="preserve">and </w:t>
      </w:r>
      <w:r w:rsidR="000A6445" w:rsidRPr="00E46979">
        <w:rPr>
          <w:lang w:eastAsia="zh-CN"/>
        </w:rPr>
        <w:t>PDCCH monitoring reduction in CA</w:t>
      </w:r>
      <w:r w:rsidR="005559A3">
        <w:rPr>
          <w:rFonts w:eastAsia="MS Mincho"/>
          <w:lang w:eastAsia="ja-JP"/>
        </w:rPr>
        <w:t xml:space="preserve">. </w:t>
      </w:r>
      <w:r>
        <w:rPr>
          <w:rFonts w:eastAsia="MS Mincho"/>
          <w:lang w:eastAsia="ja-JP"/>
        </w:rPr>
        <w:t xml:space="preserve">Views on these power saving schemes are summarized in Table </w:t>
      </w:r>
      <w:r w:rsidR="00223118">
        <w:rPr>
          <w:rFonts w:eastAsia="MS Mincho"/>
          <w:lang w:eastAsia="ja-JP"/>
        </w:rPr>
        <w:t>8</w:t>
      </w:r>
      <w:r>
        <w:rPr>
          <w:rFonts w:eastAsia="MS Mincho"/>
          <w:lang w:eastAsia="ja-JP"/>
        </w:rPr>
        <w:t>.</w:t>
      </w:r>
      <w:r w:rsidR="008D56C7">
        <w:rPr>
          <w:rFonts w:eastAsia="MS Mincho"/>
          <w:lang w:eastAsia="ja-JP"/>
        </w:rPr>
        <w:t xml:space="preserve"> </w:t>
      </w:r>
    </w:p>
    <w:p w14:paraId="12C2E21E" w14:textId="77777777" w:rsidR="008D56C7" w:rsidRDefault="008D56C7" w:rsidP="00530B9C">
      <w:pPr>
        <w:rPr>
          <w:rFonts w:eastAsia="MS Mincho"/>
          <w:lang w:eastAsia="ja-JP"/>
        </w:rPr>
      </w:pPr>
    </w:p>
    <w:p w14:paraId="3ADCCB6E" w14:textId="77777777" w:rsidR="008D56C7" w:rsidRDefault="008D56C7" w:rsidP="00530B9C">
      <w:pPr>
        <w:rPr>
          <w:rFonts w:eastAsia="MS Mincho"/>
          <w:lang w:eastAsia="ja-JP"/>
        </w:rPr>
      </w:pPr>
    </w:p>
    <w:p w14:paraId="2BC02E6C" w14:textId="77777777" w:rsidR="003F67DD" w:rsidRDefault="003F67DD" w:rsidP="00530B9C">
      <w:pPr>
        <w:rPr>
          <w:rFonts w:eastAsia="MS Mincho"/>
          <w:lang w:eastAsia="ja-JP"/>
        </w:rPr>
      </w:pPr>
    </w:p>
    <w:p w14:paraId="6DE34297" w14:textId="1DE0572D" w:rsidR="007A6646" w:rsidRPr="001B0426" w:rsidRDefault="007A6646" w:rsidP="008F0785">
      <w:pPr>
        <w:jc w:val="center"/>
        <w:rPr>
          <w:b/>
        </w:rPr>
      </w:pPr>
      <w:bookmarkStart w:id="48" w:name="_Ref525840760"/>
      <w:r w:rsidRPr="001B0426">
        <w:rPr>
          <w:b/>
        </w:rPr>
        <w:lastRenderedPageBreak/>
        <w:t xml:space="preserve">Table </w:t>
      </w:r>
      <w:bookmarkEnd w:id="48"/>
      <w:r w:rsidR="00223118">
        <w:rPr>
          <w:b/>
        </w:rPr>
        <w:t>8</w:t>
      </w:r>
      <w:r w:rsidR="00223118" w:rsidRPr="001B0426">
        <w:rPr>
          <w:b/>
        </w:rPr>
        <w:t xml:space="preserve"> </w:t>
      </w:r>
      <w:r w:rsidRPr="001B0426">
        <w:rPr>
          <w:b/>
        </w:rPr>
        <w:t>Summary of power saving schemes</w:t>
      </w:r>
    </w:p>
    <w:tbl>
      <w:tblPr>
        <w:tblStyle w:val="TableGrid"/>
        <w:tblW w:w="0" w:type="auto"/>
        <w:tblLayout w:type="fixed"/>
        <w:tblLook w:val="04A0" w:firstRow="1" w:lastRow="0" w:firstColumn="1" w:lastColumn="0" w:noHBand="0" w:noVBand="1"/>
      </w:tblPr>
      <w:tblGrid>
        <w:gridCol w:w="1413"/>
        <w:gridCol w:w="1843"/>
        <w:gridCol w:w="6051"/>
      </w:tblGrid>
      <w:tr w:rsidR="007A6646" w:rsidRPr="00483A70" w14:paraId="0D1166DA" w14:textId="77777777" w:rsidTr="001B0426">
        <w:tc>
          <w:tcPr>
            <w:tcW w:w="3256" w:type="dxa"/>
            <w:gridSpan w:val="2"/>
          </w:tcPr>
          <w:p w14:paraId="427E8BD9" w14:textId="77777777" w:rsidR="007A6646" w:rsidRPr="009521F6" w:rsidRDefault="007A6646" w:rsidP="00530B9C">
            <w:pPr>
              <w:rPr>
                <w:rFonts w:eastAsiaTheme="minorEastAsia"/>
                <w:b/>
                <w:sz w:val="20"/>
                <w:szCs w:val="20"/>
                <w:lang w:eastAsia="zh-CN"/>
              </w:rPr>
            </w:pPr>
            <w:r>
              <w:rPr>
                <w:rFonts w:eastAsiaTheme="minorEastAsia"/>
                <w:b/>
                <w:sz w:val="20"/>
                <w:szCs w:val="20"/>
                <w:lang w:eastAsia="zh-CN"/>
              </w:rPr>
              <w:t>Power saving schemes</w:t>
            </w:r>
          </w:p>
        </w:tc>
        <w:tc>
          <w:tcPr>
            <w:tcW w:w="6051" w:type="dxa"/>
          </w:tcPr>
          <w:p w14:paraId="0BC7DA61" w14:textId="77777777" w:rsidR="007A6646" w:rsidRPr="009521F6" w:rsidRDefault="007A6646" w:rsidP="00530B9C">
            <w:pPr>
              <w:rPr>
                <w:rFonts w:eastAsiaTheme="minorEastAsia"/>
                <w:b/>
                <w:sz w:val="20"/>
                <w:szCs w:val="20"/>
                <w:lang w:eastAsia="zh-CN"/>
              </w:rPr>
            </w:pPr>
            <w:r w:rsidRPr="009521F6">
              <w:rPr>
                <w:rFonts w:eastAsiaTheme="minorEastAsia"/>
                <w:b/>
                <w:sz w:val="20"/>
                <w:szCs w:val="20"/>
                <w:lang w:eastAsia="zh-CN"/>
              </w:rPr>
              <w:t>View summary</w:t>
            </w:r>
          </w:p>
        </w:tc>
      </w:tr>
      <w:tr w:rsidR="00A653F0" w:rsidRPr="00483A70" w14:paraId="493E673F" w14:textId="77777777" w:rsidTr="001B0426">
        <w:tc>
          <w:tcPr>
            <w:tcW w:w="3256" w:type="dxa"/>
            <w:gridSpan w:val="2"/>
          </w:tcPr>
          <w:p w14:paraId="6FA361BB" w14:textId="77777777" w:rsidR="00A653F0" w:rsidRDefault="00A653F0" w:rsidP="00530B9C">
            <w:pPr>
              <w:rPr>
                <w:rFonts w:eastAsiaTheme="minorEastAsia"/>
                <w:sz w:val="20"/>
                <w:szCs w:val="20"/>
                <w:lang w:eastAsia="zh-CN"/>
              </w:rPr>
            </w:pPr>
            <w:r>
              <w:rPr>
                <w:lang w:eastAsia="zh-CN"/>
              </w:rPr>
              <w:t>Power saving signal</w:t>
            </w:r>
            <w:r w:rsidRPr="00D33BE2">
              <w:rPr>
                <w:lang w:eastAsia="zh-CN"/>
              </w:rPr>
              <w:t xml:space="preserve"> </w:t>
            </w:r>
            <w:r>
              <w:rPr>
                <w:lang w:eastAsia="zh-CN"/>
              </w:rPr>
              <w:t>triggered by wake-up signaling</w:t>
            </w:r>
          </w:p>
        </w:tc>
        <w:tc>
          <w:tcPr>
            <w:tcW w:w="6051" w:type="dxa"/>
          </w:tcPr>
          <w:p w14:paraId="308B77E3" w14:textId="77777777" w:rsidR="00A653F0" w:rsidRDefault="00A653F0" w:rsidP="00530B9C">
            <w:pPr>
              <w:pStyle w:val="ListParagraph"/>
              <w:numPr>
                <w:ilvl w:val="0"/>
                <w:numId w:val="3"/>
              </w:numPr>
              <w:jc w:val="both"/>
            </w:pPr>
            <w:bookmarkStart w:id="49" w:name="OLE_LINK24"/>
            <w:r w:rsidRPr="00530B9C">
              <w:rPr>
                <w:lang w:eastAsia="ja-JP"/>
              </w:rPr>
              <w:t xml:space="preserve">Capture the description of </w:t>
            </w:r>
            <w:r w:rsidRPr="00530B9C">
              <w:rPr>
                <w:lang w:eastAsia="zh-CN"/>
              </w:rPr>
              <w:t xml:space="preserve">power saving signal </w:t>
            </w:r>
            <w:r w:rsidRPr="00A653F0">
              <w:rPr>
                <w:lang w:eastAsia="zh-CN"/>
              </w:rPr>
              <w:t>triggered by wake-up signaling</w:t>
            </w:r>
            <w:r w:rsidRPr="00530B9C">
              <w:rPr>
                <w:lang w:eastAsia="zh-CN"/>
              </w:rPr>
              <w:t xml:space="preserve"> in section 2.1.1</w:t>
            </w:r>
            <w:r w:rsidR="00990991">
              <w:rPr>
                <w:lang w:eastAsia="zh-CN"/>
              </w:rPr>
              <w:t>.1</w:t>
            </w:r>
            <w:r w:rsidRPr="00530B9C">
              <w:rPr>
                <w:lang w:eastAsia="zh-CN"/>
              </w:rPr>
              <w:t xml:space="preserve"> into the TR.</w:t>
            </w:r>
          </w:p>
          <w:p w14:paraId="7182FD5A" w14:textId="5DAF1577" w:rsidR="00A653F0" w:rsidRPr="00A653F0" w:rsidRDefault="00A54EAC" w:rsidP="00530B9C">
            <w:pPr>
              <w:pStyle w:val="ListParagraph"/>
              <w:numPr>
                <w:ilvl w:val="0"/>
                <w:numId w:val="3"/>
              </w:numPr>
              <w:jc w:val="both"/>
            </w:pPr>
            <w:r>
              <w:rPr>
                <w:rFonts w:hint="eastAsia"/>
                <w:lang w:eastAsia="zh-CN"/>
              </w:rPr>
              <w:t>4%~18%</w:t>
            </w:r>
            <w:r w:rsidR="003B789B">
              <w:t xml:space="preserve"> (multi-UE scenario) </w:t>
            </w:r>
            <w:r w:rsidR="00A653F0">
              <w:rPr>
                <w:lang w:eastAsia="zh-CN"/>
              </w:rPr>
              <w:t>power saving gain can be achieved</w:t>
            </w:r>
            <w:r w:rsidR="00990991">
              <w:rPr>
                <w:lang w:eastAsia="zh-CN"/>
              </w:rPr>
              <w:t xml:space="preserve"> for long DRX cycle</w:t>
            </w:r>
            <w:r w:rsidR="00A653F0">
              <w:rPr>
                <w:lang w:eastAsia="zh-CN"/>
              </w:rPr>
              <w:t>.</w:t>
            </w:r>
            <w:bookmarkEnd w:id="49"/>
          </w:p>
        </w:tc>
      </w:tr>
      <w:tr w:rsidR="00A653F0" w:rsidRPr="00483A70" w14:paraId="451ABEC5" w14:textId="77777777" w:rsidTr="001B0426">
        <w:tc>
          <w:tcPr>
            <w:tcW w:w="3256" w:type="dxa"/>
            <w:gridSpan w:val="2"/>
          </w:tcPr>
          <w:p w14:paraId="7A0BB7F8" w14:textId="77777777" w:rsidR="00A653F0" w:rsidRDefault="00A653F0" w:rsidP="00530B9C">
            <w:pPr>
              <w:rPr>
                <w:rFonts w:eastAsiaTheme="minorEastAsia"/>
                <w:sz w:val="20"/>
                <w:szCs w:val="20"/>
                <w:lang w:eastAsia="zh-CN"/>
              </w:rPr>
            </w:pPr>
            <w:r>
              <w:rPr>
                <w:lang w:eastAsia="zh-CN"/>
              </w:rPr>
              <w:t>Power saving signal</w:t>
            </w:r>
            <w:r w:rsidRPr="00D33BE2">
              <w:rPr>
                <w:lang w:eastAsia="zh-CN"/>
              </w:rPr>
              <w:t xml:space="preserve"> </w:t>
            </w:r>
            <w:r>
              <w:rPr>
                <w:lang w:eastAsia="zh-CN"/>
              </w:rPr>
              <w:t>triggered by go-to-sleep signaling</w:t>
            </w:r>
          </w:p>
        </w:tc>
        <w:tc>
          <w:tcPr>
            <w:tcW w:w="6051" w:type="dxa"/>
          </w:tcPr>
          <w:p w14:paraId="7236F6A1" w14:textId="77777777" w:rsidR="00A653F0" w:rsidRDefault="00A653F0" w:rsidP="00530B9C">
            <w:pPr>
              <w:pStyle w:val="ListParagraph"/>
              <w:numPr>
                <w:ilvl w:val="0"/>
                <w:numId w:val="3"/>
              </w:numPr>
              <w:jc w:val="both"/>
            </w:pPr>
            <w:bookmarkStart w:id="50" w:name="OLE_LINK25"/>
            <w:r w:rsidRPr="00816C02">
              <w:rPr>
                <w:lang w:eastAsia="ja-JP"/>
              </w:rPr>
              <w:t xml:space="preserve">Capture the description of </w:t>
            </w:r>
            <w:r w:rsidRPr="00816C02">
              <w:rPr>
                <w:lang w:eastAsia="zh-CN"/>
              </w:rPr>
              <w:t xml:space="preserve">power saving signal </w:t>
            </w:r>
            <w:r w:rsidRPr="00A653F0">
              <w:rPr>
                <w:lang w:eastAsia="zh-CN"/>
              </w:rPr>
              <w:t xml:space="preserve">triggered by </w:t>
            </w:r>
            <w:r>
              <w:rPr>
                <w:lang w:eastAsia="zh-CN"/>
              </w:rPr>
              <w:t>go-to-sleep</w:t>
            </w:r>
            <w:r w:rsidRPr="00A653F0">
              <w:rPr>
                <w:lang w:eastAsia="zh-CN"/>
              </w:rPr>
              <w:t xml:space="preserve"> signaling</w:t>
            </w:r>
            <w:r w:rsidRPr="00816C02">
              <w:rPr>
                <w:lang w:eastAsia="zh-CN"/>
              </w:rPr>
              <w:t xml:space="preserve"> in section 2.1.1</w:t>
            </w:r>
            <w:r w:rsidR="00990991">
              <w:rPr>
                <w:lang w:eastAsia="zh-CN"/>
              </w:rPr>
              <w:t>.2</w:t>
            </w:r>
            <w:r w:rsidRPr="00816C02">
              <w:rPr>
                <w:lang w:eastAsia="zh-CN"/>
              </w:rPr>
              <w:t xml:space="preserve"> into the TR.</w:t>
            </w:r>
          </w:p>
          <w:p w14:paraId="41A07E51" w14:textId="52477212" w:rsidR="00A653F0" w:rsidRPr="00A653F0" w:rsidRDefault="00022FDB" w:rsidP="003B789B">
            <w:pPr>
              <w:pStyle w:val="ListParagraph"/>
              <w:numPr>
                <w:ilvl w:val="0"/>
                <w:numId w:val="3"/>
              </w:numPr>
              <w:jc w:val="both"/>
            </w:pPr>
            <w:r>
              <w:rPr>
                <w:lang w:eastAsia="zh-CN"/>
              </w:rPr>
              <w:t>Significant power saving gain is observed (</w:t>
            </w:r>
            <w:bookmarkStart w:id="51" w:name="OLE_LINK7"/>
            <w:bookmarkStart w:id="52" w:name="OLE_LINK26"/>
            <w:r w:rsidR="003B789B">
              <w:rPr>
                <w:lang w:eastAsia="zh-CN"/>
              </w:rPr>
              <w:t>about 30%~60% for</w:t>
            </w:r>
            <w:r w:rsidR="003B789B" w:rsidRPr="00122ABD">
              <w:t xml:space="preserve"> single-UE</w:t>
            </w:r>
            <w:r w:rsidR="003B789B">
              <w:t xml:space="preserve"> scenario and about 9%~22% for multi-UE scenario</w:t>
            </w:r>
            <w:bookmarkEnd w:id="51"/>
            <w:bookmarkEnd w:id="52"/>
            <w:r>
              <w:rPr>
                <w:lang w:eastAsia="zh-CN"/>
              </w:rPr>
              <w:t>)</w:t>
            </w:r>
            <w:bookmarkEnd w:id="50"/>
          </w:p>
        </w:tc>
      </w:tr>
      <w:tr w:rsidR="009C5E5A" w:rsidRPr="00483A70" w14:paraId="02C8FCA6" w14:textId="77777777" w:rsidTr="001B0426">
        <w:tc>
          <w:tcPr>
            <w:tcW w:w="3256" w:type="dxa"/>
            <w:gridSpan w:val="2"/>
          </w:tcPr>
          <w:p w14:paraId="2E156123" w14:textId="77777777" w:rsidR="009C5E5A" w:rsidRPr="009521F6" w:rsidRDefault="00A653F0" w:rsidP="00530B9C">
            <w:pPr>
              <w:rPr>
                <w:rFonts w:eastAsiaTheme="minorEastAsia"/>
                <w:sz w:val="20"/>
                <w:szCs w:val="20"/>
                <w:lang w:eastAsia="zh-CN"/>
              </w:rPr>
            </w:pPr>
            <w:r>
              <w:rPr>
                <w:lang w:eastAsia="zh-CN"/>
              </w:rPr>
              <w:t>C-DRX enhancement for dynamic adaptation</w:t>
            </w:r>
          </w:p>
        </w:tc>
        <w:tc>
          <w:tcPr>
            <w:tcW w:w="6051" w:type="dxa"/>
          </w:tcPr>
          <w:p w14:paraId="053C3FD4" w14:textId="35F8C9C1" w:rsidR="001B0426" w:rsidRPr="00255339" w:rsidRDefault="00990991" w:rsidP="00530B9C">
            <w:pPr>
              <w:pStyle w:val="ListParagraph"/>
              <w:numPr>
                <w:ilvl w:val="0"/>
                <w:numId w:val="3"/>
              </w:numPr>
              <w:jc w:val="both"/>
              <w:rPr>
                <w:rFonts w:eastAsia="MS Mincho"/>
                <w:lang w:eastAsia="ja-JP"/>
              </w:rPr>
            </w:pPr>
            <w:r w:rsidRPr="00990991">
              <w:t>Support the restarting of DRX-InactivityTimer to be controlled explicitly by DCI</w:t>
            </w:r>
          </w:p>
          <w:p w14:paraId="73695FC2" w14:textId="77777777" w:rsidR="00022FDB" w:rsidRPr="00530B9C" w:rsidRDefault="00022FDB" w:rsidP="00530B9C">
            <w:pPr>
              <w:pStyle w:val="ListParagraph"/>
              <w:numPr>
                <w:ilvl w:val="0"/>
                <w:numId w:val="3"/>
              </w:numPr>
              <w:jc w:val="both"/>
              <w:rPr>
                <w:rFonts w:eastAsia="MS Mincho"/>
                <w:lang w:eastAsia="ja-JP"/>
              </w:rPr>
            </w:pPr>
            <w:bookmarkStart w:id="53" w:name="OLE_LINK51"/>
            <w:r w:rsidRPr="00530B9C">
              <w:rPr>
                <w:lang w:eastAsia="zh-CN"/>
              </w:rPr>
              <w:t>Capture the description of C-DRX adaptation based on explicit L1 signaling in this section into the TR</w:t>
            </w:r>
            <w:bookmarkEnd w:id="53"/>
            <w:r w:rsidRPr="00530B9C">
              <w:t>.</w:t>
            </w:r>
          </w:p>
          <w:p w14:paraId="2C8B9B13" w14:textId="30458517" w:rsidR="009C5E5A" w:rsidRPr="009521F6" w:rsidRDefault="009C5E5A" w:rsidP="00530B9C">
            <w:pPr>
              <w:pStyle w:val="ListParagraph"/>
              <w:numPr>
                <w:ilvl w:val="0"/>
                <w:numId w:val="3"/>
              </w:numPr>
              <w:jc w:val="both"/>
              <w:rPr>
                <w:rFonts w:eastAsia="MS Mincho"/>
                <w:lang w:eastAsia="ja-JP"/>
              </w:rPr>
            </w:pPr>
            <w:r w:rsidRPr="001B0426">
              <w:rPr>
                <w:lang w:eastAsia="zh-CN"/>
              </w:rPr>
              <w:t xml:space="preserve">The power saving gain </w:t>
            </w:r>
            <w:r>
              <w:rPr>
                <w:lang w:eastAsia="zh-CN"/>
              </w:rPr>
              <w:t xml:space="preserve">can be </w:t>
            </w:r>
            <w:r w:rsidR="00106D37">
              <w:rPr>
                <w:lang w:eastAsia="zh-CN"/>
              </w:rPr>
              <w:t>23</w:t>
            </w:r>
            <w:r w:rsidR="003B789B">
              <w:rPr>
                <w:lang w:eastAsia="zh-CN"/>
              </w:rPr>
              <w:t>.9%~</w:t>
            </w:r>
            <w:r w:rsidR="00106D37">
              <w:rPr>
                <w:lang w:eastAsia="zh-CN"/>
              </w:rPr>
              <w:t>40.9%</w:t>
            </w:r>
            <w:r w:rsidRPr="001B0426">
              <w:rPr>
                <w:lang w:eastAsia="zh-CN"/>
              </w:rPr>
              <w:t xml:space="preserve">for small packet sizes and high </w:t>
            </w:r>
            <w:r w:rsidR="00C33C91">
              <w:rPr>
                <w:lang w:eastAsia="zh-CN"/>
              </w:rPr>
              <w:t xml:space="preserve">data </w:t>
            </w:r>
            <w:r w:rsidRPr="001B0426">
              <w:rPr>
                <w:lang w:eastAsia="zh-CN"/>
              </w:rPr>
              <w:t>arrival rates</w:t>
            </w:r>
          </w:p>
        </w:tc>
      </w:tr>
      <w:tr w:rsidR="009C5E5A" w:rsidRPr="00483A70" w14:paraId="6D9B7005" w14:textId="77777777" w:rsidTr="001B0426">
        <w:tc>
          <w:tcPr>
            <w:tcW w:w="3256" w:type="dxa"/>
            <w:gridSpan w:val="2"/>
          </w:tcPr>
          <w:p w14:paraId="7391307D" w14:textId="77777777" w:rsidR="009C5E5A" w:rsidRPr="009521F6" w:rsidRDefault="005559A3" w:rsidP="00530B9C">
            <w:pPr>
              <w:rPr>
                <w:rFonts w:eastAsia="MS Mincho"/>
                <w:sz w:val="20"/>
                <w:szCs w:val="20"/>
                <w:lang w:eastAsia="ja-JP"/>
              </w:rPr>
            </w:pPr>
            <w:r>
              <w:rPr>
                <w:rFonts w:eastAsiaTheme="minorEastAsia"/>
                <w:sz w:val="20"/>
                <w:szCs w:val="20"/>
                <w:lang w:eastAsia="zh-CN"/>
              </w:rPr>
              <w:t>Adaptation to</w:t>
            </w:r>
            <w:r w:rsidR="009C5E5A">
              <w:rPr>
                <w:rFonts w:eastAsiaTheme="minorEastAsia"/>
                <w:sz w:val="20"/>
                <w:szCs w:val="20"/>
                <w:lang w:eastAsia="zh-CN"/>
              </w:rPr>
              <w:t xml:space="preserve"> s</w:t>
            </w:r>
            <w:r w:rsidR="009C5E5A" w:rsidRPr="009521F6">
              <w:rPr>
                <w:rFonts w:eastAsiaTheme="minorEastAsia"/>
                <w:sz w:val="20"/>
                <w:szCs w:val="20"/>
                <w:lang w:eastAsia="zh-CN"/>
              </w:rPr>
              <w:t>cheduling/processing timeline</w:t>
            </w:r>
          </w:p>
        </w:tc>
        <w:tc>
          <w:tcPr>
            <w:tcW w:w="6051" w:type="dxa"/>
          </w:tcPr>
          <w:p w14:paraId="23FE107E" w14:textId="77777777" w:rsidR="009C5E5A" w:rsidRPr="001B0426" w:rsidRDefault="00022FDB" w:rsidP="00530B9C">
            <w:pPr>
              <w:pStyle w:val="ListParagraph"/>
              <w:numPr>
                <w:ilvl w:val="0"/>
                <w:numId w:val="3"/>
              </w:numPr>
              <w:jc w:val="both"/>
              <w:rPr>
                <w:rFonts w:eastAsia="MS Mincho"/>
                <w:lang w:eastAsia="ja-JP"/>
              </w:rPr>
            </w:pPr>
            <w:bookmarkStart w:id="54" w:name="OLE_LINK30"/>
            <w:r w:rsidRPr="00530B9C">
              <w:rPr>
                <w:rFonts w:hint="eastAsia"/>
                <w:lang w:eastAsia="zh-CN"/>
              </w:rPr>
              <w:t>Su</w:t>
            </w:r>
            <w:r w:rsidRPr="00530B9C">
              <w:rPr>
                <w:lang w:eastAsia="zh-CN"/>
              </w:rPr>
              <w:t>pport UE-assisted minimum K0/K1/K2 and gNB’s explicit indication to apply it.</w:t>
            </w:r>
            <w:r w:rsidR="009C5E5A" w:rsidRPr="006F14A6">
              <w:rPr>
                <w:rFonts w:hint="eastAsia"/>
                <w:lang w:eastAsia="zh-CN"/>
              </w:rPr>
              <w:t>.</w:t>
            </w:r>
          </w:p>
          <w:p w14:paraId="64CB7D86" w14:textId="760F8F1B" w:rsidR="005559A3" w:rsidRPr="005559A3" w:rsidRDefault="003B789B" w:rsidP="00530B9C">
            <w:pPr>
              <w:pStyle w:val="ListParagraph"/>
              <w:numPr>
                <w:ilvl w:val="0"/>
                <w:numId w:val="3"/>
              </w:numPr>
              <w:jc w:val="both"/>
              <w:rPr>
                <w:rFonts w:eastAsia="MS Mincho"/>
                <w:lang w:eastAsia="ja-JP"/>
              </w:rPr>
            </w:pPr>
            <w:r>
              <w:t>13.7% ~</w:t>
            </w:r>
            <w:r w:rsidR="00106D37" w:rsidRPr="00122ABD">
              <w:t xml:space="preserve"> 25.4% (single-UE</w:t>
            </w:r>
            <w:r w:rsidR="00106D37">
              <w:t xml:space="preserve"> scenario</w:t>
            </w:r>
            <w:r w:rsidR="00106D37" w:rsidRPr="00122ABD">
              <w:t>) and</w:t>
            </w:r>
            <w:r>
              <w:t xml:space="preserve"> 6.5% ~</w:t>
            </w:r>
            <w:r w:rsidR="00106D37">
              <w:t xml:space="preserve"> 11.3% (multi-UE scenario)</w:t>
            </w:r>
            <w:r w:rsidR="005559A3">
              <w:rPr>
                <w:lang w:eastAsia="zh-CN"/>
              </w:rPr>
              <w:t xml:space="preserve">of </w:t>
            </w:r>
            <w:r w:rsidR="005559A3" w:rsidRPr="005559A3">
              <w:rPr>
                <w:lang w:eastAsia="zh-CN"/>
              </w:rPr>
              <w:t>power saving gain is observed</w:t>
            </w:r>
            <w:r w:rsidR="005559A3" w:rsidRPr="001B0426">
              <w:rPr>
                <w:lang w:eastAsia="zh-CN"/>
              </w:rPr>
              <w:t xml:space="preserve"> by cross-slot scheduling </w:t>
            </w:r>
            <w:r w:rsidR="00C33C91">
              <w:rPr>
                <w:lang w:eastAsia="zh-CN"/>
              </w:rPr>
              <w:t>(</w:t>
            </w:r>
            <w:r w:rsidR="005559A3" w:rsidRPr="001B0426">
              <w:rPr>
                <w:lang w:eastAsia="zh-CN"/>
              </w:rPr>
              <w:t>pre-known K0&gt;0</w:t>
            </w:r>
            <w:r w:rsidR="00C33C91">
              <w:rPr>
                <w:lang w:eastAsia="zh-CN"/>
              </w:rPr>
              <w:t>) respect to same-slot scheduling</w:t>
            </w:r>
            <w:bookmarkEnd w:id="54"/>
          </w:p>
        </w:tc>
      </w:tr>
      <w:tr w:rsidR="005559A3" w:rsidRPr="00483A70" w14:paraId="4CA23E50" w14:textId="77777777" w:rsidTr="005559A3">
        <w:tc>
          <w:tcPr>
            <w:tcW w:w="3256" w:type="dxa"/>
            <w:gridSpan w:val="2"/>
          </w:tcPr>
          <w:p w14:paraId="7F2550B2" w14:textId="77777777" w:rsidR="005559A3" w:rsidRDefault="005559A3" w:rsidP="00530B9C">
            <w:pPr>
              <w:rPr>
                <w:rFonts w:eastAsiaTheme="minorEastAsia"/>
                <w:sz w:val="20"/>
                <w:szCs w:val="20"/>
                <w:lang w:eastAsia="zh-CN"/>
              </w:rPr>
            </w:pPr>
            <w:r>
              <w:rPr>
                <w:rFonts w:eastAsiaTheme="minorEastAsia"/>
                <w:sz w:val="20"/>
                <w:szCs w:val="20"/>
                <w:lang w:eastAsia="zh-CN"/>
              </w:rPr>
              <w:t>Adaptation to number of antennas</w:t>
            </w:r>
          </w:p>
        </w:tc>
        <w:tc>
          <w:tcPr>
            <w:tcW w:w="6051" w:type="dxa"/>
          </w:tcPr>
          <w:p w14:paraId="5595B79F" w14:textId="537B3732" w:rsidR="005559A3" w:rsidRDefault="00990991" w:rsidP="00530B9C">
            <w:pPr>
              <w:pStyle w:val="ListParagraph"/>
              <w:numPr>
                <w:ilvl w:val="0"/>
                <w:numId w:val="3"/>
              </w:numPr>
              <w:jc w:val="both"/>
              <w:rPr>
                <w:lang w:eastAsia="zh-CN"/>
              </w:rPr>
            </w:pPr>
            <w:r w:rsidRPr="00990991">
              <w:rPr>
                <w:lang w:val="en-US"/>
              </w:rPr>
              <w:t>Support receiving PDCCH-only with smaller number of antennas (e.g., 2Rx) and receiving PDSCH and PDCCH with larger number of antennas (e.g., 4Rx)</w:t>
            </w:r>
            <w:r w:rsidR="005559A3" w:rsidRPr="001B0426">
              <w:t>.</w:t>
            </w:r>
          </w:p>
          <w:p w14:paraId="6BB22B72" w14:textId="77777777" w:rsidR="00990991" w:rsidRPr="001B0426" w:rsidRDefault="00990991" w:rsidP="00530B9C">
            <w:pPr>
              <w:pStyle w:val="ListParagraph"/>
              <w:numPr>
                <w:ilvl w:val="0"/>
                <w:numId w:val="3"/>
              </w:numPr>
              <w:jc w:val="both"/>
              <w:rPr>
                <w:lang w:eastAsia="zh-CN"/>
              </w:rPr>
            </w:pPr>
            <w:r>
              <w:rPr>
                <w:lang w:eastAsia="zh-CN"/>
              </w:rPr>
              <w:t>Capture the procedure</w:t>
            </w:r>
            <w:r w:rsidRPr="00530B9C">
              <w:rPr>
                <w:lang w:eastAsia="zh-CN"/>
              </w:rPr>
              <w:t xml:space="preserve"> of </w:t>
            </w:r>
            <w:r>
              <w:rPr>
                <w:lang w:eastAsia="zh-CN"/>
              </w:rPr>
              <w:t>UE adaptation of number of antennas</w:t>
            </w:r>
            <w:r w:rsidRPr="00530B9C">
              <w:rPr>
                <w:lang w:eastAsia="zh-CN"/>
              </w:rPr>
              <w:t xml:space="preserve"> </w:t>
            </w:r>
            <w:r>
              <w:rPr>
                <w:lang w:eastAsia="zh-CN"/>
              </w:rPr>
              <w:t xml:space="preserve">proposed in section 2.3 </w:t>
            </w:r>
            <w:r w:rsidRPr="00530B9C">
              <w:rPr>
                <w:lang w:eastAsia="zh-CN"/>
              </w:rPr>
              <w:t>into the TR</w:t>
            </w:r>
          </w:p>
          <w:p w14:paraId="2D39A8B4" w14:textId="06BCB24B" w:rsidR="005559A3" w:rsidRDefault="00956108" w:rsidP="00530B9C">
            <w:pPr>
              <w:pStyle w:val="ListParagraph"/>
              <w:numPr>
                <w:ilvl w:val="0"/>
                <w:numId w:val="3"/>
              </w:numPr>
              <w:jc w:val="both"/>
              <w:rPr>
                <w:lang w:eastAsia="zh-CN"/>
              </w:rPr>
            </w:pPr>
            <w:r w:rsidRPr="00A50D02">
              <w:t>The power saving gain can be about 8%~20% for good coverage UE and about 3%~20% for bad coverage UE</w:t>
            </w:r>
            <w:r w:rsidR="00A54EAC">
              <w:rPr>
                <w:rFonts w:hint="eastAsia"/>
                <w:lang w:eastAsia="zh-CN"/>
              </w:rPr>
              <w:t xml:space="preserve"> (multiple UE scenario), and around 20% power saving gain for single UE scenario</w:t>
            </w:r>
            <w:r w:rsidR="005559A3" w:rsidRPr="001B0426">
              <w:t>.</w:t>
            </w:r>
          </w:p>
          <w:p w14:paraId="1809D7A3" w14:textId="77777777" w:rsidR="00990991" w:rsidRDefault="00990991" w:rsidP="00530B9C">
            <w:pPr>
              <w:pStyle w:val="ListParagraph"/>
              <w:numPr>
                <w:ilvl w:val="0"/>
                <w:numId w:val="3"/>
              </w:numPr>
              <w:jc w:val="both"/>
              <w:rPr>
                <w:lang w:eastAsia="zh-CN"/>
              </w:rPr>
            </w:pPr>
            <w:r>
              <w:t>The UPT/latency and resource overhead impact are marginal.</w:t>
            </w:r>
          </w:p>
        </w:tc>
      </w:tr>
      <w:tr w:rsidR="009C6F63" w:rsidRPr="00483A70" w14:paraId="5AF5F1EF" w14:textId="77777777" w:rsidTr="00722C6A">
        <w:tc>
          <w:tcPr>
            <w:tcW w:w="1413" w:type="dxa"/>
            <w:vMerge w:val="restart"/>
          </w:tcPr>
          <w:p w14:paraId="073D6273" w14:textId="77777777" w:rsidR="009C6F63" w:rsidRPr="009521F6" w:rsidRDefault="009C6F63" w:rsidP="00530B9C">
            <w:pPr>
              <w:rPr>
                <w:rFonts w:eastAsiaTheme="minorEastAsia"/>
                <w:sz w:val="20"/>
                <w:szCs w:val="20"/>
                <w:lang w:eastAsia="zh-CN"/>
              </w:rPr>
            </w:pPr>
            <w:r w:rsidRPr="009521F6">
              <w:rPr>
                <w:rFonts w:eastAsiaTheme="minorEastAsia"/>
                <w:sz w:val="20"/>
                <w:szCs w:val="20"/>
                <w:lang w:eastAsia="zh-CN"/>
              </w:rPr>
              <w:t>Adaptation in frequency domain</w:t>
            </w:r>
          </w:p>
          <w:p w14:paraId="58F69205" w14:textId="77777777" w:rsidR="009C6F63" w:rsidRPr="009521F6" w:rsidRDefault="009C6F63" w:rsidP="00530B9C">
            <w:pPr>
              <w:rPr>
                <w:rFonts w:eastAsia="MS Mincho"/>
                <w:sz w:val="20"/>
                <w:szCs w:val="20"/>
                <w:lang w:eastAsia="ja-JP"/>
              </w:rPr>
            </w:pPr>
          </w:p>
        </w:tc>
        <w:tc>
          <w:tcPr>
            <w:tcW w:w="1843" w:type="dxa"/>
          </w:tcPr>
          <w:p w14:paraId="064CA528" w14:textId="77777777" w:rsidR="009C6F63" w:rsidRPr="009521F6" w:rsidRDefault="009C6F63" w:rsidP="00530B9C">
            <w:pPr>
              <w:rPr>
                <w:rFonts w:eastAsiaTheme="minorEastAsia"/>
                <w:sz w:val="20"/>
                <w:szCs w:val="20"/>
                <w:lang w:eastAsia="zh-CN"/>
              </w:rPr>
            </w:pPr>
            <w:r>
              <w:rPr>
                <w:rFonts w:eastAsiaTheme="minorEastAsia"/>
                <w:sz w:val="20"/>
                <w:szCs w:val="20"/>
                <w:lang w:eastAsia="zh-CN"/>
              </w:rPr>
              <w:t>Power adaptation based on CC grouping</w:t>
            </w:r>
          </w:p>
        </w:tc>
        <w:tc>
          <w:tcPr>
            <w:tcW w:w="6051" w:type="dxa"/>
          </w:tcPr>
          <w:p w14:paraId="4568B31E" w14:textId="77777777" w:rsidR="009C6F63" w:rsidRPr="001B0426" w:rsidRDefault="009C6F63" w:rsidP="00530B9C">
            <w:pPr>
              <w:pStyle w:val="ListParagraph"/>
              <w:numPr>
                <w:ilvl w:val="0"/>
                <w:numId w:val="3"/>
              </w:numPr>
              <w:jc w:val="both"/>
              <w:rPr>
                <w:rFonts w:eastAsia="MS Mincho"/>
                <w:lang w:eastAsia="ja-JP"/>
              </w:rPr>
            </w:pPr>
            <w:bookmarkStart w:id="55" w:name="OLE_LINK32"/>
            <w:r>
              <w:rPr>
                <w:lang w:val="en-US"/>
              </w:rPr>
              <w:t>Assuming 4CCs are activated, f</w:t>
            </w:r>
            <w:r>
              <w:t>or the worst case without scheduling restrictions and shared modules the power consumption of scheduling 2CCs is 2~3.4 times of the power consumption of 1CC</w:t>
            </w:r>
            <w:bookmarkEnd w:id="55"/>
            <w:r>
              <w:t>.</w:t>
            </w:r>
          </w:p>
          <w:p w14:paraId="5CAC5998" w14:textId="226EF690" w:rsidR="009C6F63" w:rsidRPr="00A27D1A" w:rsidRDefault="00990991" w:rsidP="00530B9C">
            <w:pPr>
              <w:pStyle w:val="ListParagraph"/>
              <w:numPr>
                <w:ilvl w:val="0"/>
                <w:numId w:val="3"/>
              </w:numPr>
              <w:jc w:val="both"/>
              <w:rPr>
                <w:rFonts w:eastAsia="MS Mincho"/>
                <w:lang w:eastAsia="ja-JP"/>
              </w:rPr>
            </w:pPr>
            <w:r w:rsidRPr="00990991">
              <w:rPr>
                <w:lang w:eastAsia="zh-CN"/>
              </w:rPr>
              <w:t>Support UE reporting CC-grouping information and capture the description of power adaptation based on CC grouping in this section into the TR</w:t>
            </w:r>
          </w:p>
        </w:tc>
      </w:tr>
      <w:tr w:rsidR="009C6F63" w:rsidRPr="00483A70" w14:paraId="4A98CCFA" w14:textId="77777777" w:rsidTr="00722C6A">
        <w:tc>
          <w:tcPr>
            <w:tcW w:w="1413" w:type="dxa"/>
            <w:vMerge/>
          </w:tcPr>
          <w:p w14:paraId="284F563C" w14:textId="77777777" w:rsidR="009C6F63" w:rsidRPr="009521F6" w:rsidRDefault="009C6F63" w:rsidP="00530B9C">
            <w:pPr>
              <w:rPr>
                <w:rFonts w:eastAsia="MS Mincho"/>
                <w:sz w:val="20"/>
                <w:szCs w:val="20"/>
                <w:lang w:eastAsia="ja-JP"/>
              </w:rPr>
            </w:pPr>
          </w:p>
        </w:tc>
        <w:tc>
          <w:tcPr>
            <w:tcW w:w="1843" w:type="dxa"/>
          </w:tcPr>
          <w:p w14:paraId="06AC11AB" w14:textId="77777777" w:rsidR="009C6F63" w:rsidRPr="009521F6" w:rsidRDefault="009C6F63" w:rsidP="00530B9C">
            <w:pPr>
              <w:rPr>
                <w:rFonts w:eastAsiaTheme="minorEastAsia"/>
                <w:sz w:val="20"/>
                <w:szCs w:val="20"/>
                <w:lang w:eastAsia="zh-CN"/>
              </w:rPr>
            </w:pPr>
            <w:r>
              <w:rPr>
                <w:rFonts w:eastAsiaTheme="minorEastAsia"/>
                <w:sz w:val="20"/>
                <w:szCs w:val="20"/>
                <w:lang w:eastAsia="zh-CN"/>
              </w:rPr>
              <w:t>PDCCH monitoring reduction in CA</w:t>
            </w:r>
          </w:p>
          <w:p w14:paraId="122E86BE" w14:textId="77777777" w:rsidR="009C6F63" w:rsidRPr="009521F6" w:rsidRDefault="009C6F63" w:rsidP="00530B9C">
            <w:pPr>
              <w:rPr>
                <w:rFonts w:eastAsia="MS Mincho"/>
                <w:sz w:val="20"/>
                <w:szCs w:val="20"/>
                <w:lang w:eastAsia="ja-JP"/>
              </w:rPr>
            </w:pPr>
          </w:p>
        </w:tc>
        <w:tc>
          <w:tcPr>
            <w:tcW w:w="6051" w:type="dxa"/>
          </w:tcPr>
          <w:p w14:paraId="32FD650A" w14:textId="4EE9D0A8" w:rsidR="00D8075E" w:rsidRPr="00A50D02" w:rsidRDefault="00C200DF" w:rsidP="00A50D02">
            <w:pPr>
              <w:pStyle w:val="ListParagraph"/>
              <w:ind w:left="420"/>
              <w:jc w:val="both"/>
              <w:rPr>
                <w:rFonts w:eastAsia="MS Mincho"/>
                <w:lang w:eastAsia="ja-JP"/>
              </w:rPr>
            </w:pPr>
            <w:bookmarkStart w:id="56" w:name="OLE_LINK36"/>
            <w:r>
              <w:rPr>
                <w:lang w:eastAsia="zh-CN"/>
              </w:rPr>
              <w:t xml:space="preserve">Support reducing </w:t>
            </w:r>
            <w:r w:rsidR="009C6F63" w:rsidRPr="001B0426">
              <w:t xml:space="preserve">PDCCH-only monitoring for activated SCells in CA by monitoring PDCCH on SCells only when </w:t>
            </w:r>
            <w:r w:rsidR="009C6F63" w:rsidRPr="001B0426">
              <w:rPr>
                <w:i/>
              </w:rPr>
              <w:t>InactivityTimer</w:t>
            </w:r>
            <w:r w:rsidR="009C6F63" w:rsidRPr="001B0426">
              <w:t xml:space="preserve"> is running</w:t>
            </w:r>
            <w:r w:rsidR="00022FDB">
              <w:t>.</w:t>
            </w:r>
          </w:p>
          <w:p w14:paraId="3E19F737" w14:textId="77777777" w:rsidR="00C200DF" w:rsidRPr="00530B9C" w:rsidRDefault="00C200DF" w:rsidP="00530B9C">
            <w:pPr>
              <w:pStyle w:val="ListParagraph"/>
              <w:numPr>
                <w:ilvl w:val="0"/>
                <w:numId w:val="3"/>
              </w:numPr>
              <w:jc w:val="both"/>
              <w:rPr>
                <w:rFonts w:eastAsia="MS Mincho"/>
                <w:lang w:eastAsia="ja-JP"/>
              </w:rPr>
            </w:pPr>
            <w:r>
              <w:rPr>
                <w:lang w:eastAsia="zh-CN"/>
              </w:rPr>
              <w:t>Capture the procedure in section 2.4.2 into the TR.</w:t>
            </w:r>
          </w:p>
          <w:p w14:paraId="052DD6DF" w14:textId="5112CBF1" w:rsidR="00022FDB" w:rsidRPr="00483A70" w:rsidRDefault="002F51FC" w:rsidP="002F51FC">
            <w:pPr>
              <w:pStyle w:val="ListParagraph"/>
              <w:numPr>
                <w:ilvl w:val="0"/>
                <w:numId w:val="3"/>
              </w:numPr>
              <w:jc w:val="both"/>
              <w:rPr>
                <w:rFonts w:eastAsia="MS Mincho"/>
                <w:lang w:eastAsia="ja-JP"/>
              </w:rPr>
            </w:pPr>
            <w:bookmarkStart w:id="57" w:name="OLE_LINK37"/>
            <w:bookmarkEnd w:id="56"/>
            <w:r>
              <w:rPr>
                <w:lang w:eastAsia="zh-CN"/>
              </w:rPr>
              <w:t>1.82%~24.16</w:t>
            </w:r>
            <w:r w:rsidR="00022FDB">
              <w:rPr>
                <w:lang w:eastAsia="zh-CN"/>
              </w:rPr>
              <w:t>%</w:t>
            </w:r>
            <w:r w:rsidR="00022FDB" w:rsidRPr="00050B2A">
              <w:rPr>
                <w:lang w:eastAsia="zh-CN"/>
              </w:rPr>
              <w:t xml:space="preserve"> power saving gain can be obtained with </w:t>
            </w:r>
            <w:r w:rsidR="00C200DF">
              <w:rPr>
                <w:lang w:eastAsia="zh-CN"/>
              </w:rPr>
              <w:t xml:space="preserve">up </w:t>
            </w:r>
            <w:r w:rsidR="00C200DF">
              <w:rPr>
                <w:rFonts w:hint="eastAsia"/>
                <w:lang w:eastAsia="zh-CN"/>
              </w:rPr>
              <w:t>to</w:t>
            </w:r>
            <w:r w:rsidR="00C200DF">
              <w:rPr>
                <w:lang w:eastAsia="zh-CN"/>
              </w:rPr>
              <w:t xml:space="preserve"> 2.</w:t>
            </w:r>
            <w:r>
              <w:rPr>
                <w:lang w:eastAsia="zh-CN"/>
              </w:rPr>
              <w:t>89</w:t>
            </w:r>
            <w:r w:rsidR="00022FDB" w:rsidRPr="00050B2A">
              <w:rPr>
                <w:lang w:eastAsia="zh-CN"/>
              </w:rPr>
              <w:t>% latency loss.</w:t>
            </w:r>
            <w:bookmarkEnd w:id="57"/>
          </w:p>
        </w:tc>
      </w:tr>
      <w:tr w:rsidR="009C6F63" w:rsidRPr="00483A70" w14:paraId="3E11C718" w14:textId="77777777" w:rsidTr="005559A3">
        <w:tc>
          <w:tcPr>
            <w:tcW w:w="1413" w:type="dxa"/>
            <w:vMerge/>
          </w:tcPr>
          <w:p w14:paraId="62FC73DA" w14:textId="77777777" w:rsidR="009C6F63" w:rsidRPr="009521F6" w:rsidRDefault="009C6F63" w:rsidP="00530B9C">
            <w:pPr>
              <w:rPr>
                <w:rFonts w:eastAsia="MS Mincho"/>
                <w:sz w:val="20"/>
                <w:szCs w:val="20"/>
                <w:lang w:eastAsia="ja-JP"/>
              </w:rPr>
            </w:pPr>
          </w:p>
        </w:tc>
        <w:tc>
          <w:tcPr>
            <w:tcW w:w="1843" w:type="dxa"/>
          </w:tcPr>
          <w:p w14:paraId="09F554A8" w14:textId="77777777" w:rsidR="009C6F63" w:rsidRDefault="009C6F63" w:rsidP="00530B9C">
            <w:pPr>
              <w:rPr>
                <w:rFonts w:eastAsiaTheme="minorEastAsia"/>
                <w:sz w:val="20"/>
                <w:szCs w:val="20"/>
                <w:lang w:eastAsia="zh-CN"/>
              </w:rPr>
            </w:pPr>
            <w:r>
              <w:rPr>
                <w:rFonts w:eastAsiaTheme="minorEastAsia"/>
                <w:sz w:val="20"/>
                <w:szCs w:val="20"/>
                <w:lang w:eastAsia="zh-CN"/>
              </w:rPr>
              <w:t>Fast BWP switching</w:t>
            </w:r>
            <w:r w:rsidR="00A872B0">
              <w:rPr>
                <w:rFonts w:eastAsiaTheme="minorEastAsia"/>
                <w:sz w:val="20"/>
                <w:szCs w:val="20"/>
                <w:lang w:eastAsia="zh-CN"/>
              </w:rPr>
              <w:t xml:space="preserve"> in BWP bundle in CA</w:t>
            </w:r>
          </w:p>
        </w:tc>
        <w:tc>
          <w:tcPr>
            <w:tcW w:w="6051" w:type="dxa"/>
          </w:tcPr>
          <w:p w14:paraId="23BD5812" w14:textId="6B6E3D57" w:rsidR="00315F3B" w:rsidRDefault="00956108" w:rsidP="00530B9C">
            <w:pPr>
              <w:pStyle w:val="ListParagraph"/>
              <w:numPr>
                <w:ilvl w:val="0"/>
                <w:numId w:val="3"/>
              </w:numPr>
              <w:jc w:val="both"/>
            </w:pPr>
            <w:r w:rsidRPr="00A50D02">
              <w:rPr>
                <w:lang w:eastAsia="zh-CN"/>
              </w:rPr>
              <w:t>Active BWPs in different cells can switch simultaneously to the default BWP in a BWP bundle triggered by the BWP switching signaling of a reference cell for power saving in CA</w:t>
            </w:r>
          </w:p>
          <w:p w14:paraId="31E8765E" w14:textId="77777777" w:rsidR="007F27A6" w:rsidRDefault="007F27A6" w:rsidP="007F27A6">
            <w:pPr>
              <w:pStyle w:val="ListParagraph"/>
              <w:numPr>
                <w:ilvl w:val="0"/>
                <w:numId w:val="3"/>
              </w:numPr>
              <w:jc w:val="both"/>
            </w:pPr>
            <w:r w:rsidRPr="005559A3">
              <w:t>The</w:t>
            </w:r>
            <w:r w:rsidRPr="001B0426">
              <w:t xml:space="preserve"> power saving gain for </w:t>
            </w:r>
            <w:r>
              <w:t xml:space="preserve">BWP switching in bundle </w:t>
            </w:r>
            <w:r w:rsidRPr="001B0426">
              <w:t xml:space="preserve">can be about </w:t>
            </w:r>
            <w:r>
              <w:t>1.7</w:t>
            </w:r>
            <w:r w:rsidRPr="001B0426">
              <w:t>%~</w:t>
            </w:r>
            <w:r>
              <w:t>1</w:t>
            </w:r>
            <w:r w:rsidRPr="001B0426">
              <w:t>5%</w:t>
            </w:r>
            <w:r>
              <w:t xml:space="preserve"> for 2 serving cells</w:t>
            </w:r>
            <w:r w:rsidRPr="001B0426">
              <w:t>.</w:t>
            </w:r>
          </w:p>
        </w:tc>
      </w:tr>
    </w:tbl>
    <w:p w14:paraId="4B0FC07B" w14:textId="77777777" w:rsidR="00B970F1" w:rsidRDefault="00B970F1" w:rsidP="00530B9C">
      <w:pPr>
        <w:rPr>
          <w:b/>
        </w:rPr>
      </w:pPr>
    </w:p>
    <w:p w14:paraId="36580394" w14:textId="77777777" w:rsidR="00AC340E" w:rsidRDefault="00530B9C" w:rsidP="00530B9C">
      <w:r>
        <w:rPr>
          <w:lang w:val="en-GB" w:eastAsia="zh-CN"/>
        </w:rPr>
        <w:t>W</w:t>
      </w:r>
      <w:r w:rsidR="00A653F0">
        <w:rPr>
          <w:lang w:val="en-GB" w:eastAsia="zh-CN"/>
        </w:rPr>
        <w:t>e have the following observations and proposals</w:t>
      </w:r>
      <w:r w:rsidR="00A653F0">
        <w:rPr>
          <w:rFonts w:hint="eastAsia"/>
          <w:lang w:val="en-GB" w:eastAsia="zh-CN"/>
        </w:rPr>
        <w:t>:</w:t>
      </w:r>
    </w:p>
    <w:p w14:paraId="698E16E3" w14:textId="77777777" w:rsidR="00D8075E" w:rsidRPr="003F67DD" w:rsidRDefault="00694972" w:rsidP="00D8075E">
      <w:pPr>
        <w:spacing w:beforeLines="50" w:before="120" w:after="0"/>
        <w:rPr>
          <w:b/>
          <w:lang w:eastAsia="zh-CN"/>
        </w:rPr>
      </w:pPr>
      <w:r w:rsidRPr="003F67DD">
        <w:rPr>
          <w:b/>
          <w:lang w:eastAsia="zh-CN"/>
        </w:rPr>
        <w:t>Observation 1: For power saving signal that is designed to carry wake-up information:</w:t>
      </w:r>
    </w:p>
    <w:p w14:paraId="0B10DF4E" w14:textId="77777777" w:rsidR="00694972" w:rsidRPr="003F67DD" w:rsidRDefault="00694972" w:rsidP="00530B9C">
      <w:pPr>
        <w:pStyle w:val="ListParagraph"/>
        <w:numPr>
          <w:ilvl w:val="0"/>
          <w:numId w:val="17"/>
        </w:numPr>
        <w:overflowPunct/>
        <w:autoSpaceDE/>
        <w:autoSpaceDN/>
        <w:adjustRightInd/>
        <w:spacing w:after="0"/>
        <w:ind w:left="357" w:hanging="357"/>
        <w:contextualSpacing w:val="0"/>
        <w:jc w:val="both"/>
        <w:rPr>
          <w:b/>
          <w:sz w:val="22"/>
          <w:szCs w:val="22"/>
          <w:lang w:eastAsia="zh-CN"/>
        </w:rPr>
      </w:pPr>
      <w:r w:rsidRPr="003F67DD">
        <w:rPr>
          <w:b/>
          <w:sz w:val="22"/>
          <w:szCs w:val="22"/>
          <w:lang w:val="en-US" w:eastAsia="zh-CN"/>
        </w:rPr>
        <w:t>M</w:t>
      </w:r>
      <w:r w:rsidRPr="003F67DD">
        <w:rPr>
          <w:b/>
          <w:sz w:val="22"/>
          <w:szCs w:val="22"/>
          <w:lang w:eastAsia="zh-CN"/>
        </w:rPr>
        <w:t>iss-detection rate is a more critical metric to avoid impact on QoS of the service;</w:t>
      </w:r>
    </w:p>
    <w:p w14:paraId="215368D6" w14:textId="77777777" w:rsidR="00694972" w:rsidRPr="003F67DD" w:rsidRDefault="00694972" w:rsidP="00530B9C">
      <w:pPr>
        <w:pStyle w:val="ListParagraph"/>
        <w:numPr>
          <w:ilvl w:val="0"/>
          <w:numId w:val="17"/>
        </w:numPr>
        <w:overflowPunct/>
        <w:autoSpaceDE/>
        <w:autoSpaceDN/>
        <w:adjustRightInd/>
        <w:spacing w:after="0"/>
        <w:contextualSpacing w:val="0"/>
        <w:jc w:val="both"/>
        <w:rPr>
          <w:b/>
          <w:sz w:val="22"/>
          <w:szCs w:val="22"/>
          <w:lang w:eastAsia="zh-CN"/>
        </w:rPr>
      </w:pPr>
      <w:r w:rsidRPr="003F67DD">
        <w:rPr>
          <w:b/>
          <w:sz w:val="22"/>
          <w:szCs w:val="22"/>
          <w:lang w:eastAsia="zh-CN"/>
        </w:rPr>
        <w:lastRenderedPageBreak/>
        <w:t>False alarm rate can be relaxed.</w:t>
      </w:r>
    </w:p>
    <w:p w14:paraId="17E9A7BF" w14:textId="77777777" w:rsidR="00D8075E" w:rsidRPr="003F67DD" w:rsidRDefault="00694972" w:rsidP="00D8075E">
      <w:pPr>
        <w:spacing w:beforeLines="50" w:before="120" w:after="0"/>
        <w:rPr>
          <w:b/>
          <w:lang w:eastAsia="zh-CN"/>
        </w:rPr>
      </w:pPr>
      <w:r w:rsidRPr="003F67DD">
        <w:rPr>
          <w:b/>
          <w:lang w:eastAsia="zh-CN"/>
        </w:rPr>
        <w:t>Observation 2: For power saving signal that is designed to carry go-to-sleep information:</w:t>
      </w:r>
    </w:p>
    <w:p w14:paraId="79D5013B" w14:textId="77777777" w:rsidR="00694972" w:rsidRPr="003F67DD" w:rsidRDefault="00694972" w:rsidP="00530B9C">
      <w:pPr>
        <w:pStyle w:val="ListParagraph"/>
        <w:numPr>
          <w:ilvl w:val="0"/>
          <w:numId w:val="17"/>
        </w:numPr>
        <w:overflowPunct/>
        <w:autoSpaceDE/>
        <w:autoSpaceDN/>
        <w:adjustRightInd/>
        <w:spacing w:after="0"/>
        <w:ind w:left="357" w:hanging="357"/>
        <w:contextualSpacing w:val="0"/>
        <w:jc w:val="both"/>
        <w:rPr>
          <w:b/>
          <w:sz w:val="22"/>
          <w:szCs w:val="22"/>
          <w:lang w:eastAsia="zh-CN"/>
        </w:rPr>
      </w:pPr>
      <w:r w:rsidRPr="003F67DD">
        <w:rPr>
          <w:b/>
          <w:sz w:val="22"/>
          <w:szCs w:val="22"/>
          <w:lang w:val="en-US" w:eastAsia="zh-CN"/>
        </w:rPr>
        <w:t>False alarm</w:t>
      </w:r>
      <w:r w:rsidRPr="003F67DD">
        <w:rPr>
          <w:b/>
          <w:sz w:val="22"/>
          <w:szCs w:val="22"/>
          <w:lang w:eastAsia="zh-CN"/>
        </w:rPr>
        <w:t xml:space="preserve"> detection is a more critical metric to avoid impact on QoS of the service;</w:t>
      </w:r>
    </w:p>
    <w:p w14:paraId="7B9D3322" w14:textId="77777777" w:rsidR="00694972" w:rsidRPr="003F67DD" w:rsidRDefault="00694972" w:rsidP="00530B9C">
      <w:pPr>
        <w:pStyle w:val="ListParagraph"/>
        <w:numPr>
          <w:ilvl w:val="0"/>
          <w:numId w:val="17"/>
        </w:numPr>
        <w:overflowPunct/>
        <w:autoSpaceDE/>
        <w:autoSpaceDN/>
        <w:adjustRightInd/>
        <w:spacing w:after="0"/>
        <w:contextualSpacing w:val="0"/>
        <w:jc w:val="both"/>
        <w:rPr>
          <w:b/>
          <w:sz w:val="22"/>
          <w:szCs w:val="22"/>
          <w:lang w:eastAsia="zh-CN"/>
        </w:rPr>
      </w:pPr>
      <w:r w:rsidRPr="003F67DD">
        <w:rPr>
          <w:b/>
          <w:sz w:val="22"/>
          <w:szCs w:val="22"/>
          <w:lang w:eastAsia="zh-CN"/>
        </w:rPr>
        <w:t>Miss-detection rate or BLER can be relaxed.</w:t>
      </w:r>
    </w:p>
    <w:p w14:paraId="7D44A144" w14:textId="77777777" w:rsidR="004D6BBB" w:rsidRDefault="004D6BBB" w:rsidP="004D6BBB">
      <w:pPr>
        <w:rPr>
          <w:lang w:eastAsia="zh-CN"/>
        </w:rPr>
      </w:pPr>
      <w:r w:rsidRPr="00FC0A93">
        <w:rPr>
          <w:b/>
          <w:lang w:eastAsia="zh-CN"/>
        </w:rPr>
        <w:t xml:space="preserve">Observation </w:t>
      </w:r>
      <w:r>
        <w:rPr>
          <w:b/>
          <w:lang w:eastAsia="zh-CN"/>
        </w:rPr>
        <w:t>3</w:t>
      </w:r>
      <w:r w:rsidRPr="00FC0A93">
        <w:rPr>
          <w:b/>
          <w:lang w:eastAsia="zh-CN"/>
        </w:rPr>
        <w:t xml:space="preserve">: </w:t>
      </w:r>
      <w:r>
        <w:rPr>
          <w:b/>
          <w:lang w:eastAsia="zh-CN"/>
        </w:rPr>
        <w:t>The power saving gain of the e</w:t>
      </w:r>
      <w:r w:rsidRPr="00C34597">
        <w:rPr>
          <w:b/>
          <w:lang w:eastAsia="zh-CN"/>
        </w:rPr>
        <w:t>nhanced DRX with DCI explicitly indicating the restarting of DRX-InactivityTimer</w:t>
      </w:r>
      <w:r>
        <w:rPr>
          <w:b/>
          <w:lang w:eastAsia="zh-CN"/>
        </w:rPr>
        <w:t xml:space="preserve"> is 13.4</w:t>
      </w:r>
      <w:r w:rsidRPr="003E3A89">
        <w:rPr>
          <w:b/>
          <w:lang w:eastAsia="zh-CN"/>
        </w:rPr>
        <w:t>%–</w:t>
      </w:r>
      <w:r>
        <w:rPr>
          <w:b/>
          <w:lang w:eastAsia="zh-CN"/>
        </w:rPr>
        <w:t>37.5</w:t>
      </w:r>
      <w:r w:rsidRPr="003E3A89">
        <w:rPr>
          <w:b/>
          <w:lang w:eastAsia="zh-CN"/>
        </w:rPr>
        <w:t>%</w:t>
      </w:r>
      <w:r>
        <w:rPr>
          <w:b/>
          <w:lang w:eastAsia="zh-CN"/>
        </w:rPr>
        <w:t xml:space="preserve"> for high data arrival rates.</w:t>
      </w:r>
    </w:p>
    <w:p w14:paraId="4B3ED1FC" w14:textId="77777777" w:rsidR="00956108" w:rsidRPr="003F67DD" w:rsidRDefault="00694972">
      <w:pPr>
        <w:spacing w:beforeLines="50" w:before="120" w:after="0"/>
        <w:rPr>
          <w:b/>
        </w:rPr>
      </w:pPr>
      <w:r w:rsidRPr="003F67DD">
        <w:rPr>
          <w:b/>
        </w:rPr>
        <w:t>Observation</w:t>
      </w:r>
      <w:r w:rsidR="00CE13F8" w:rsidRPr="003F67DD">
        <w:rPr>
          <w:b/>
        </w:rPr>
        <w:t xml:space="preserve"> </w:t>
      </w:r>
      <w:r w:rsidRPr="003F67DD">
        <w:rPr>
          <w:b/>
        </w:rPr>
        <w:t>4: For UE adaptation of number of antennas proposed in this section, it is observed:</w:t>
      </w:r>
    </w:p>
    <w:p w14:paraId="440AA07D" w14:textId="77777777" w:rsidR="00694972" w:rsidRPr="003F67DD" w:rsidRDefault="00694972" w:rsidP="00530B9C">
      <w:pPr>
        <w:pStyle w:val="ListParagraph"/>
        <w:numPr>
          <w:ilvl w:val="0"/>
          <w:numId w:val="10"/>
        </w:numPr>
        <w:jc w:val="both"/>
        <w:rPr>
          <w:b/>
          <w:sz w:val="22"/>
          <w:szCs w:val="22"/>
        </w:rPr>
      </w:pPr>
      <w:r w:rsidRPr="003F67DD">
        <w:rPr>
          <w:b/>
          <w:sz w:val="22"/>
          <w:szCs w:val="22"/>
        </w:rPr>
        <w:t>Throughput and latency are not impacted by antenna adaptation.</w:t>
      </w:r>
    </w:p>
    <w:p w14:paraId="66BBC37C" w14:textId="77777777" w:rsidR="00694972" w:rsidRPr="003F67DD" w:rsidRDefault="00694972" w:rsidP="00530B9C">
      <w:pPr>
        <w:pStyle w:val="ListParagraph"/>
        <w:numPr>
          <w:ilvl w:val="0"/>
          <w:numId w:val="10"/>
        </w:numPr>
        <w:jc w:val="both"/>
        <w:rPr>
          <w:b/>
          <w:sz w:val="22"/>
          <w:szCs w:val="22"/>
        </w:rPr>
      </w:pPr>
      <w:r w:rsidRPr="003F67DD">
        <w:rPr>
          <w:b/>
          <w:sz w:val="22"/>
          <w:szCs w:val="22"/>
        </w:rPr>
        <w:t>Higher AL PDCCH would introduce additional resource overhead, however, higher AL may be only needed by grant DCI triggering antenna adaptation and</w:t>
      </w:r>
      <w:r w:rsidRPr="003F67DD">
        <w:rPr>
          <w:sz w:val="22"/>
          <w:szCs w:val="22"/>
        </w:rPr>
        <w:t xml:space="preserve"> </w:t>
      </w:r>
      <w:r w:rsidRPr="003F67DD">
        <w:rPr>
          <w:b/>
          <w:sz w:val="22"/>
          <w:szCs w:val="22"/>
        </w:rPr>
        <w:t>UE would not be frequently triggered to switch the number of antennas.</w:t>
      </w:r>
    </w:p>
    <w:p w14:paraId="4C475159" w14:textId="0C974EAD" w:rsidR="00694972" w:rsidRPr="003F67DD" w:rsidRDefault="00694972" w:rsidP="00530B9C">
      <w:pPr>
        <w:pStyle w:val="ListParagraph"/>
        <w:numPr>
          <w:ilvl w:val="0"/>
          <w:numId w:val="10"/>
        </w:numPr>
        <w:jc w:val="both"/>
        <w:rPr>
          <w:sz w:val="22"/>
          <w:szCs w:val="22"/>
        </w:rPr>
      </w:pPr>
      <w:r w:rsidRPr="003F67DD">
        <w:rPr>
          <w:b/>
          <w:sz w:val="22"/>
          <w:szCs w:val="22"/>
        </w:rPr>
        <w:t xml:space="preserve">The power saving gain can be about </w:t>
      </w:r>
      <w:r w:rsidR="00CE13F8" w:rsidRPr="003F67DD">
        <w:rPr>
          <w:b/>
          <w:sz w:val="22"/>
          <w:szCs w:val="22"/>
        </w:rPr>
        <w:t>8%~20% for good coverage UE and about 3%~20% for bad coverage UE</w:t>
      </w:r>
      <w:r w:rsidRPr="003F67DD">
        <w:rPr>
          <w:b/>
          <w:sz w:val="22"/>
          <w:szCs w:val="22"/>
        </w:rPr>
        <w:t>.</w:t>
      </w:r>
    </w:p>
    <w:p w14:paraId="5978DEA9" w14:textId="23B200D1" w:rsidR="003C63B9" w:rsidRPr="003F67DD" w:rsidRDefault="003C63B9" w:rsidP="003C63B9">
      <w:pPr>
        <w:rPr>
          <w:b/>
        </w:rPr>
      </w:pPr>
      <w:r w:rsidRPr="003F67DD">
        <w:rPr>
          <w:b/>
        </w:rPr>
        <w:t>Observation 5:</w:t>
      </w:r>
      <w:r w:rsidRPr="003F67DD">
        <w:t xml:space="preserve"> </w:t>
      </w:r>
      <w:r w:rsidRPr="003F67DD">
        <w:rPr>
          <w:b/>
        </w:rPr>
        <w:t xml:space="preserve">Adjusting the PDCCH monitoring priority can reduce PDCCH-only monitoring for activated SCells.  Power saving gainf of </w:t>
      </w:r>
      <w:r w:rsidRPr="003F67DD">
        <w:rPr>
          <w:b/>
          <w:lang w:eastAsia="zh-CN"/>
        </w:rPr>
        <w:t xml:space="preserve">1.82%~24.16% </w:t>
      </w:r>
      <w:r w:rsidRPr="003F67DD">
        <w:rPr>
          <w:b/>
        </w:rPr>
        <w:t>can be obtained with up to 2.89% latency loss.</w:t>
      </w:r>
    </w:p>
    <w:p w14:paraId="53D54C60" w14:textId="77777777" w:rsidR="003C77F6" w:rsidRPr="003F67DD" w:rsidRDefault="003C77F6" w:rsidP="003C77F6">
      <w:r w:rsidRPr="003F67DD">
        <w:rPr>
          <w:b/>
        </w:rPr>
        <w:t>Observation 6:</w:t>
      </w:r>
      <w:r w:rsidRPr="003F67DD">
        <w:t xml:space="preserve"> </w:t>
      </w:r>
      <w:r w:rsidRPr="003F67DD">
        <w:rPr>
          <w:b/>
          <w:lang w:eastAsia="zh-CN"/>
        </w:rPr>
        <w:t>The power saving gain of the BWP switching in bundle in CA is from about 1.7% to 15% for 2 serving cells.</w:t>
      </w:r>
    </w:p>
    <w:p w14:paraId="7FA3697A" w14:textId="3250FA5D" w:rsidR="004D74C7" w:rsidRPr="003F67DD" w:rsidRDefault="004D74C7" w:rsidP="00530B9C">
      <w:pPr>
        <w:rPr>
          <w:b/>
          <w:lang w:eastAsia="zh-CN"/>
        </w:rPr>
      </w:pPr>
      <w:r w:rsidRPr="003F67DD">
        <w:rPr>
          <w:b/>
          <w:lang w:eastAsia="ja-JP"/>
        </w:rPr>
        <w:t xml:space="preserve">Proposal 1: Capture the description of </w:t>
      </w:r>
      <w:r w:rsidRPr="003F67DD">
        <w:rPr>
          <w:b/>
          <w:lang w:eastAsia="zh-CN"/>
        </w:rPr>
        <w:t xml:space="preserve">power saving signal triggered DRX adaptation in </w:t>
      </w:r>
      <w:r w:rsidR="00C200DF" w:rsidRPr="003F67DD">
        <w:rPr>
          <w:b/>
          <w:lang w:eastAsia="zh-CN"/>
        </w:rPr>
        <w:t>S</w:t>
      </w:r>
      <w:r w:rsidRPr="003F67DD">
        <w:rPr>
          <w:b/>
          <w:lang w:eastAsia="zh-CN"/>
        </w:rPr>
        <w:t>ection 2.1.1 into the TR.</w:t>
      </w:r>
    </w:p>
    <w:p w14:paraId="2B0EEEDB" w14:textId="77777777" w:rsidR="004D6BBB" w:rsidRDefault="004D6BBB" w:rsidP="004D6BBB">
      <w:pPr>
        <w:pStyle w:val="Eqn"/>
        <w:spacing w:beforeLines="50" w:before="120"/>
        <w:rPr>
          <w:rFonts w:eastAsia="MS Mincho"/>
        </w:rPr>
      </w:pPr>
      <w:r w:rsidRPr="00464CF7">
        <w:rPr>
          <w:b/>
        </w:rPr>
        <w:t xml:space="preserve">Proposal </w:t>
      </w:r>
      <w:r>
        <w:rPr>
          <w:b/>
        </w:rPr>
        <w:t>2</w:t>
      </w:r>
      <w:r w:rsidRPr="00464CF7">
        <w:rPr>
          <w:b/>
        </w:rPr>
        <w:t xml:space="preserve">: </w:t>
      </w:r>
      <w:r>
        <w:rPr>
          <w:b/>
        </w:rPr>
        <w:t xml:space="preserve">Support the restarting of DRX-InactivityTimer to be controlled explicitly by DCI, and </w:t>
      </w:r>
      <w:r>
        <w:rPr>
          <w:b/>
          <w:lang w:eastAsia="zh-CN"/>
        </w:rPr>
        <w:t>capture the description of C-DRX adaptation based on L1 signaling in this section into the TR</w:t>
      </w:r>
      <w:r>
        <w:rPr>
          <w:b/>
        </w:rPr>
        <w:t>.</w:t>
      </w:r>
    </w:p>
    <w:p w14:paraId="5829C81A" w14:textId="4557059E" w:rsidR="009A78BF" w:rsidRPr="00CA140A" w:rsidRDefault="009A78BF" w:rsidP="009A78BF">
      <w:pPr>
        <w:rPr>
          <w:lang w:eastAsia="zh-CN"/>
        </w:rPr>
      </w:pPr>
      <w:r w:rsidRPr="00317D64">
        <w:rPr>
          <w:b/>
          <w:lang w:eastAsia="zh-CN"/>
        </w:rPr>
        <w:t>Proposal</w:t>
      </w:r>
      <w:r w:rsidR="003C7DEE">
        <w:rPr>
          <w:b/>
          <w:lang w:eastAsia="zh-CN"/>
        </w:rPr>
        <w:t xml:space="preserve"> </w:t>
      </w:r>
      <w:r>
        <w:rPr>
          <w:b/>
          <w:lang w:eastAsia="zh-CN"/>
        </w:rPr>
        <w:t xml:space="preserve">3: </w:t>
      </w:r>
      <w:r>
        <w:rPr>
          <w:rFonts w:hint="eastAsia"/>
          <w:b/>
          <w:lang w:eastAsia="zh-CN"/>
        </w:rPr>
        <w:t>Su</w:t>
      </w:r>
      <w:r>
        <w:rPr>
          <w:b/>
          <w:lang w:eastAsia="zh-CN"/>
        </w:rPr>
        <w:t>pport UE-assisted minimum K0/K1/K2 and explicit indication from gNB to UE to apply it.</w:t>
      </w:r>
    </w:p>
    <w:p w14:paraId="2614C175" w14:textId="126E97D6" w:rsidR="00956108" w:rsidRPr="003F67DD" w:rsidRDefault="00694972">
      <w:pPr>
        <w:spacing w:beforeLines="50" w:before="120" w:after="0"/>
        <w:rPr>
          <w:b/>
        </w:rPr>
      </w:pPr>
      <w:r w:rsidRPr="003F67DD">
        <w:rPr>
          <w:b/>
        </w:rPr>
        <w:t xml:space="preserve">Proposal </w:t>
      </w:r>
      <w:r w:rsidR="00CE13F8" w:rsidRPr="003F67DD">
        <w:rPr>
          <w:b/>
        </w:rPr>
        <w:t>4</w:t>
      </w:r>
      <w:r w:rsidRPr="003F67DD">
        <w:rPr>
          <w:b/>
        </w:rPr>
        <w:t>: Capture the following procedure of UE adaptation of number of antennas into the TR:</w:t>
      </w:r>
    </w:p>
    <w:p w14:paraId="054E7741" w14:textId="6767B032" w:rsidR="00694972" w:rsidRPr="003F67DD" w:rsidRDefault="00694972" w:rsidP="00530B9C">
      <w:pPr>
        <w:pStyle w:val="ListParagraph"/>
        <w:numPr>
          <w:ilvl w:val="0"/>
          <w:numId w:val="10"/>
        </w:numPr>
        <w:jc w:val="both"/>
        <w:rPr>
          <w:b/>
          <w:sz w:val="22"/>
          <w:szCs w:val="22"/>
        </w:rPr>
      </w:pPr>
      <w:r w:rsidRPr="003F67DD">
        <w:rPr>
          <w:b/>
          <w:sz w:val="22"/>
          <w:szCs w:val="22"/>
        </w:rPr>
        <w:t xml:space="preserve">UE </w:t>
      </w:r>
      <w:r w:rsidR="00C200DF" w:rsidRPr="003F67DD">
        <w:rPr>
          <w:b/>
          <w:sz w:val="22"/>
          <w:szCs w:val="22"/>
        </w:rPr>
        <w:t xml:space="preserve">is configured/triggered to </w:t>
      </w:r>
      <w:r w:rsidRPr="003F67DD">
        <w:rPr>
          <w:b/>
          <w:sz w:val="22"/>
          <w:szCs w:val="22"/>
        </w:rPr>
        <w:t>monitor PDCCH-only with smaller number of antennas, e.g. 2Rx</w:t>
      </w:r>
      <w:r w:rsidR="00C200DF" w:rsidRPr="003F67DD">
        <w:rPr>
          <w:b/>
          <w:sz w:val="22"/>
          <w:szCs w:val="22"/>
        </w:rPr>
        <w:t>;</w:t>
      </w:r>
    </w:p>
    <w:p w14:paraId="2E41B29C" w14:textId="77777777" w:rsidR="00694972" w:rsidRPr="003F67DD" w:rsidRDefault="00694972" w:rsidP="00530B9C">
      <w:pPr>
        <w:pStyle w:val="ListParagraph"/>
        <w:numPr>
          <w:ilvl w:val="0"/>
          <w:numId w:val="10"/>
        </w:numPr>
        <w:jc w:val="both"/>
        <w:rPr>
          <w:b/>
          <w:sz w:val="22"/>
          <w:szCs w:val="22"/>
        </w:rPr>
      </w:pPr>
      <w:r w:rsidRPr="003F67DD">
        <w:rPr>
          <w:b/>
          <w:sz w:val="22"/>
          <w:szCs w:val="22"/>
        </w:rPr>
        <w:t>When a PDCCH with grant is detected, UE turns on the remaining antennas and receives PDSCH and PDCCH with larger number of antennas, e.g. 4Rx.</w:t>
      </w:r>
    </w:p>
    <w:p w14:paraId="296DD4C7" w14:textId="77777777" w:rsidR="00956108" w:rsidRPr="003F67DD" w:rsidRDefault="00C200DF" w:rsidP="00A50D02">
      <w:pPr>
        <w:pStyle w:val="ListParagraph"/>
        <w:numPr>
          <w:ilvl w:val="1"/>
          <w:numId w:val="10"/>
        </w:numPr>
        <w:jc w:val="both"/>
        <w:rPr>
          <w:b/>
          <w:sz w:val="22"/>
          <w:szCs w:val="22"/>
        </w:rPr>
      </w:pPr>
      <w:r w:rsidRPr="003F67DD">
        <w:rPr>
          <w:b/>
          <w:sz w:val="22"/>
          <w:szCs w:val="22"/>
        </w:rPr>
        <w:t>The minimum scheduling delay can convey the duration for switching on the remaining antennas;</w:t>
      </w:r>
    </w:p>
    <w:p w14:paraId="7588A26B" w14:textId="04BD35D3" w:rsidR="00C200DF" w:rsidRPr="003F67DD" w:rsidRDefault="00694972" w:rsidP="00530B9C">
      <w:pPr>
        <w:pStyle w:val="ListParagraph"/>
        <w:numPr>
          <w:ilvl w:val="0"/>
          <w:numId w:val="10"/>
        </w:numPr>
        <w:jc w:val="both"/>
        <w:rPr>
          <w:b/>
          <w:sz w:val="22"/>
          <w:szCs w:val="22"/>
        </w:rPr>
      </w:pPr>
      <w:r w:rsidRPr="003F67DD">
        <w:rPr>
          <w:b/>
          <w:sz w:val="22"/>
          <w:szCs w:val="22"/>
        </w:rPr>
        <w:t xml:space="preserve">When the UE is operating with 4Rx, UE can </w:t>
      </w:r>
      <w:r w:rsidR="00C200DF" w:rsidRPr="003F67DD">
        <w:rPr>
          <w:b/>
          <w:sz w:val="22"/>
          <w:szCs w:val="22"/>
        </w:rPr>
        <w:t>be triggered</w:t>
      </w:r>
      <w:r w:rsidRPr="003F67DD">
        <w:rPr>
          <w:sz w:val="22"/>
          <w:szCs w:val="22"/>
        </w:rPr>
        <w:t xml:space="preserve"> </w:t>
      </w:r>
      <w:r w:rsidRPr="003F67DD">
        <w:rPr>
          <w:b/>
          <w:sz w:val="22"/>
          <w:szCs w:val="22"/>
        </w:rPr>
        <w:t>to 2Rx by</w:t>
      </w:r>
      <w:r w:rsidR="00CE13F8" w:rsidRPr="003F67DD">
        <w:rPr>
          <w:b/>
          <w:sz w:val="22"/>
          <w:szCs w:val="22"/>
        </w:rPr>
        <w:t xml:space="preserve"> a</w:t>
      </w:r>
      <w:r w:rsidRPr="003F67DD">
        <w:rPr>
          <w:b/>
          <w:sz w:val="22"/>
          <w:szCs w:val="22"/>
        </w:rPr>
        <w:t xml:space="preserve"> timer</w:t>
      </w:r>
      <w:r w:rsidR="00C200DF" w:rsidRPr="003F67DD">
        <w:rPr>
          <w:b/>
          <w:sz w:val="22"/>
          <w:szCs w:val="22"/>
        </w:rPr>
        <w:t>:</w:t>
      </w:r>
    </w:p>
    <w:p w14:paraId="15CBD1B1" w14:textId="77777777" w:rsidR="00C200DF" w:rsidRPr="003F67DD" w:rsidRDefault="00C200DF" w:rsidP="00C200DF">
      <w:pPr>
        <w:pStyle w:val="ListParagraph"/>
        <w:numPr>
          <w:ilvl w:val="1"/>
          <w:numId w:val="10"/>
        </w:numPr>
        <w:jc w:val="both"/>
        <w:rPr>
          <w:b/>
          <w:sz w:val="22"/>
          <w:szCs w:val="22"/>
        </w:rPr>
      </w:pPr>
      <w:r w:rsidRPr="003F67DD">
        <w:rPr>
          <w:b/>
          <w:sz w:val="22"/>
          <w:szCs w:val="22"/>
        </w:rPr>
        <w:t>The timer shall be restarted when a grant DCI is detected;</w:t>
      </w:r>
    </w:p>
    <w:p w14:paraId="47383FA7" w14:textId="69C68005" w:rsidR="00956108" w:rsidRPr="003F67DD" w:rsidRDefault="00C200DF" w:rsidP="00A50D02">
      <w:pPr>
        <w:pStyle w:val="ListParagraph"/>
        <w:numPr>
          <w:ilvl w:val="1"/>
          <w:numId w:val="10"/>
        </w:numPr>
        <w:jc w:val="both"/>
        <w:rPr>
          <w:b/>
          <w:sz w:val="22"/>
          <w:szCs w:val="22"/>
        </w:rPr>
      </w:pPr>
      <w:r w:rsidRPr="003F67DD">
        <w:rPr>
          <w:b/>
          <w:sz w:val="22"/>
          <w:szCs w:val="22"/>
        </w:rPr>
        <w:t xml:space="preserve">When the timer expires, the UE fall back to use </w:t>
      </w:r>
      <w:r w:rsidR="00A218A8" w:rsidRPr="003F67DD">
        <w:rPr>
          <w:b/>
          <w:sz w:val="22"/>
          <w:szCs w:val="22"/>
        </w:rPr>
        <w:t>2 Rx for PDCCH monitoring.</w:t>
      </w:r>
    </w:p>
    <w:p w14:paraId="53EEC707" w14:textId="0FD8F4AB" w:rsidR="00694972" w:rsidRPr="003F67DD" w:rsidRDefault="00694972" w:rsidP="00530B9C">
      <w:pPr>
        <w:rPr>
          <w:rFonts w:eastAsiaTheme="minorEastAsia"/>
          <w:b/>
        </w:rPr>
      </w:pPr>
      <w:r w:rsidRPr="003F67DD">
        <w:rPr>
          <w:b/>
        </w:rPr>
        <w:t xml:space="preserve">Proposal </w:t>
      </w:r>
      <w:r w:rsidR="00CE13F8" w:rsidRPr="003F67DD">
        <w:rPr>
          <w:b/>
        </w:rPr>
        <w:t>5</w:t>
      </w:r>
      <w:r w:rsidRPr="003F67DD">
        <w:rPr>
          <w:b/>
        </w:rPr>
        <w:t>:</w:t>
      </w:r>
      <w:r w:rsidRPr="003F67DD">
        <w:rPr>
          <w:b/>
          <w:lang w:eastAsia="zh-CN"/>
        </w:rPr>
        <w:t xml:space="preserve"> Support UE reporting CC-grouping information and capture the description of power adaptation based on CC grouping in this section into the TR.</w:t>
      </w:r>
    </w:p>
    <w:p w14:paraId="0A563DD3" w14:textId="5313EC49" w:rsidR="00694972" w:rsidRPr="003F67DD" w:rsidRDefault="00694972" w:rsidP="00530B9C">
      <w:pPr>
        <w:rPr>
          <w:lang w:eastAsia="ja-JP"/>
        </w:rPr>
      </w:pPr>
      <w:r w:rsidRPr="003F67DD">
        <w:rPr>
          <w:b/>
          <w:lang w:eastAsia="zh-CN"/>
        </w:rPr>
        <w:t xml:space="preserve">Proposal </w:t>
      </w:r>
      <w:r w:rsidR="00CE13F8" w:rsidRPr="003F67DD">
        <w:rPr>
          <w:b/>
          <w:lang w:eastAsia="zh-CN"/>
        </w:rPr>
        <w:t>6</w:t>
      </w:r>
      <w:r w:rsidRPr="003F67DD">
        <w:rPr>
          <w:b/>
          <w:lang w:eastAsia="zh-CN"/>
        </w:rPr>
        <w:t>: C</w:t>
      </w:r>
      <w:r w:rsidRPr="003F67DD">
        <w:rPr>
          <w:rFonts w:hint="eastAsia"/>
          <w:b/>
          <w:lang w:eastAsia="zh-CN"/>
        </w:rPr>
        <w:t xml:space="preserve">apture the </w:t>
      </w:r>
      <w:r w:rsidRPr="003F67DD">
        <w:rPr>
          <w:b/>
          <w:lang w:eastAsia="zh-CN"/>
        </w:rPr>
        <w:t xml:space="preserve">above procedures and the </w:t>
      </w:r>
      <w:r w:rsidRPr="003F67DD">
        <w:rPr>
          <w:rFonts w:hint="eastAsia"/>
          <w:b/>
          <w:lang w:eastAsia="zh-CN"/>
        </w:rPr>
        <w:t xml:space="preserve">evaluation </w:t>
      </w:r>
      <w:r w:rsidRPr="003F67DD">
        <w:rPr>
          <w:b/>
          <w:lang w:eastAsia="zh-CN"/>
        </w:rPr>
        <w:t>results of the proposed scheme into the TR</w:t>
      </w:r>
      <w:r w:rsidRPr="003F67DD">
        <w:rPr>
          <w:b/>
        </w:rPr>
        <w:t>.</w:t>
      </w:r>
    </w:p>
    <w:p w14:paraId="59BD56AB" w14:textId="70C5DD75" w:rsidR="0077051F" w:rsidRPr="003F67DD" w:rsidRDefault="00694972" w:rsidP="00530B9C">
      <w:r w:rsidRPr="003F67DD">
        <w:rPr>
          <w:b/>
        </w:rPr>
        <w:t xml:space="preserve">Proposal </w:t>
      </w:r>
      <w:r w:rsidR="00CE13F8" w:rsidRPr="003F67DD">
        <w:rPr>
          <w:b/>
        </w:rPr>
        <w:t>7</w:t>
      </w:r>
      <w:r w:rsidRPr="003F67DD">
        <w:rPr>
          <w:b/>
        </w:rPr>
        <w:t>:</w:t>
      </w:r>
      <w:r w:rsidRPr="003F67DD">
        <w:rPr>
          <w:b/>
          <w:lang w:eastAsia="zh-CN"/>
        </w:rPr>
        <w:t xml:space="preserve"> Active BWPs in different cells can switch simultaneously to the default BWP in a BWP bundle triggered by the BWP switching signaling of a reference cell for power saving in CA.</w:t>
      </w:r>
    </w:p>
    <w:p w14:paraId="4FB2C42C" w14:textId="77777777" w:rsidR="001D780E" w:rsidRPr="00CF195E" w:rsidRDefault="001D780E" w:rsidP="00530B9C">
      <w:pPr>
        <w:pStyle w:val="Heading1"/>
        <w:numPr>
          <w:ilvl w:val="0"/>
          <w:numId w:val="0"/>
        </w:numPr>
        <w:ind w:left="432" w:hanging="432"/>
      </w:pPr>
      <w:bookmarkStart w:id="58" w:name="_Ref124589665"/>
      <w:bookmarkStart w:id="59" w:name="_Ref71620620"/>
      <w:bookmarkStart w:id="60" w:name="_Ref124671424"/>
      <w:r w:rsidRPr="00CF195E">
        <w:t>References</w:t>
      </w:r>
    </w:p>
    <w:p w14:paraId="181CB4F6" w14:textId="71CDC38B" w:rsidR="00907A57" w:rsidRDefault="00D25B91" w:rsidP="00530B9C">
      <w:pPr>
        <w:pStyle w:val="References"/>
        <w:rPr>
          <w:szCs w:val="20"/>
        </w:rPr>
      </w:pPr>
      <w:bookmarkStart w:id="61" w:name="_Ref527624302"/>
      <w:bookmarkEnd w:id="5"/>
      <w:bookmarkEnd w:id="58"/>
      <w:bookmarkEnd w:id="59"/>
      <w:bookmarkEnd w:id="60"/>
      <w:r>
        <w:rPr>
          <w:szCs w:val="20"/>
        </w:rPr>
        <w:t xml:space="preserve">Chairman's Notes RAN1 </w:t>
      </w:r>
      <w:r w:rsidR="00416856">
        <w:rPr>
          <w:szCs w:val="20"/>
        </w:rPr>
        <w:t>AH</w:t>
      </w:r>
      <w:r>
        <w:rPr>
          <w:szCs w:val="20"/>
        </w:rPr>
        <w:t>#1901</w:t>
      </w:r>
      <w:r w:rsidR="00907A57" w:rsidRPr="00907A57">
        <w:rPr>
          <w:szCs w:val="20"/>
        </w:rPr>
        <w:t xml:space="preserve"> final</w:t>
      </w:r>
      <w:bookmarkEnd w:id="61"/>
    </w:p>
    <w:p w14:paraId="20570734" w14:textId="77777777" w:rsidR="00BE648D" w:rsidRPr="00FE66CE" w:rsidRDefault="00BE648D" w:rsidP="00BE648D">
      <w:pPr>
        <w:pStyle w:val="References"/>
      </w:pPr>
      <w:bookmarkStart w:id="62" w:name="_Ref803511"/>
      <w:r w:rsidRPr="00FE66CE">
        <w:t>R1-1900041, Power saving signal/channel/procedure for triggering adaptation, Huawei, HiSilicon</w:t>
      </w:r>
      <w:bookmarkEnd w:id="62"/>
    </w:p>
    <w:p w14:paraId="45BC1475" w14:textId="79F943D8" w:rsidR="00BE648D" w:rsidRPr="00A50D02" w:rsidRDefault="00BE648D" w:rsidP="00587052">
      <w:pPr>
        <w:pStyle w:val="References"/>
      </w:pPr>
      <w:bookmarkStart w:id="63" w:name="_Ref803662"/>
      <w:r w:rsidRPr="00A50D02">
        <w:t>R1-19</w:t>
      </w:r>
      <w:r w:rsidR="00DE352F" w:rsidRPr="00A50D02">
        <w:t>01571</w:t>
      </w:r>
      <w:r w:rsidRPr="00A50D02">
        <w:t>, Evaluation results of UE power saving, Huawei, HiSilicon</w:t>
      </w:r>
      <w:bookmarkEnd w:id="63"/>
    </w:p>
    <w:p w14:paraId="5B6999AE" w14:textId="77777777" w:rsidR="00EC7639" w:rsidRPr="00EC7639" w:rsidRDefault="00EC7639" w:rsidP="00530B9C">
      <w:pPr>
        <w:pStyle w:val="References"/>
        <w:rPr>
          <w:szCs w:val="20"/>
        </w:rPr>
      </w:pPr>
      <w:bookmarkStart w:id="64" w:name="_Ref536797586"/>
      <w:r w:rsidRPr="00EC7639">
        <w:t>R1-1812232, Design of power saving signal, Huawei, HiSilicon</w:t>
      </w:r>
      <w:bookmarkEnd w:id="64"/>
    </w:p>
    <w:p w14:paraId="7D39857E" w14:textId="77777777" w:rsidR="00035837" w:rsidRPr="00BB393C" w:rsidRDefault="00035837" w:rsidP="00530B9C">
      <w:pPr>
        <w:pStyle w:val="References"/>
        <w:rPr>
          <w:lang w:eastAsia="zh-CN"/>
        </w:rPr>
      </w:pPr>
      <w:bookmarkStart w:id="65" w:name="_Ref528765034"/>
      <w:r>
        <w:rPr>
          <w:lang w:eastAsia="zh-CN"/>
        </w:rPr>
        <w:t>R1-</w:t>
      </w:r>
      <w:r w:rsidRPr="00503F99">
        <w:rPr>
          <w:lang w:eastAsia="zh-CN"/>
        </w:rPr>
        <w:t>1810154</w:t>
      </w:r>
      <w:r>
        <w:rPr>
          <w:lang w:eastAsia="zh-CN"/>
        </w:rPr>
        <w:t xml:space="preserve">, </w:t>
      </w:r>
      <w:r w:rsidRPr="00503F99">
        <w:rPr>
          <w:lang w:eastAsia="zh-CN"/>
        </w:rPr>
        <w:t>Power consumption reduction based on time frequency antenna adaptation</w:t>
      </w:r>
      <w:r>
        <w:rPr>
          <w:lang w:eastAsia="zh-CN"/>
        </w:rPr>
        <w:t xml:space="preserve">, </w:t>
      </w:r>
      <w:bookmarkStart w:id="66" w:name="OLE_LINK21"/>
      <w:r>
        <w:rPr>
          <w:lang w:eastAsia="zh-CN"/>
        </w:rPr>
        <w:t>Huawei, HiSilicon</w:t>
      </w:r>
      <w:bookmarkEnd w:id="65"/>
      <w:bookmarkEnd w:id="66"/>
    </w:p>
    <w:p w14:paraId="22C33873" w14:textId="77777777" w:rsidR="00CB46B5" w:rsidRDefault="00CB46B5" w:rsidP="00530B9C">
      <w:pPr>
        <w:pStyle w:val="References"/>
      </w:pPr>
      <w:bookmarkStart w:id="67" w:name="_Ref534815660"/>
      <w:r>
        <w:t>R1-</w:t>
      </w:r>
      <w:r w:rsidRPr="00CB46B5">
        <w:t>1813684</w:t>
      </w:r>
      <w:r>
        <w:t xml:space="preserve">, </w:t>
      </w:r>
      <w:r w:rsidRPr="00CB46B5">
        <w:t>Calibration results for power saving study</w:t>
      </w:r>
      <w:r>
        <w:t>,</w:t>
      </w:r>
      <w:r w:rsidRPr="00CB46B5">
        <w:t xml:space="preserve"> </w:t>
      </w:r>
      <w:bookmarkStart w:id="68" w:name="OLE_LINK40"/>
      <w:r>
        <w:t>Huawei, HiSilicon</w:t>
      </w:r>
      <w:bookmarkEnd w:id="67"/>
      <w:bookmarkEnd w:id="68"/>
    </w:p>
    <w:p w14:paraId="3659490D" w14:textId="77777777" w:rsidR="00966A0B" w:rsidRDefault="00966A0B" w:rsidP="00530B9C">
      <w:pPr>
        <w:pStyle w:val="References"/>
      </w:pPr>
      <w:bookmarkStart w:id="69" w:name="_Ref534986801"/>
      <w:r w:rsidRPr="005A7DD0">
        <w:lastRenderedPageBreak/>
        <w:t>3GPP TS38.133-f</w:t>
      </w:r>
      <w:r w:rsidR="00BE648D">
        <w:t>4</w:t>
      </w:r>
      <w:r w:rsidRPr="005A7DD0">
        <w:t>0</w:t>
      </w:r>
      <w:bookmarkEnd w:id="69"/>
    </w:p>
    <w:p w14:paraId="1A54572F" w14:textId="2264D45D" w:rsidR="004F022C" w:rsidRPr="00A50D02" w:rsidRDefault="004F022C" w:rsidP="007C4C44">
      <w:pPr>
        <w:pStyle w:val="References"/>
        <w:spacing w:after="120"/>
        <w:ind w:left="357" w:hanging="357"/>
      </w:pPr>
      <w:bookmarkStart w:id="70" w:name="_Ref536868433"/>
      <w:r w:rsidRPr="00A50D02">
        <w:t>R1-</w:t>
      </w:r>
      <w:r w:rsidR="008D56C7" w:rsidRPr="00A50D02">
        <w:t>1903193</w:t>
      </w:r>
      <w:r w:rsidRPr="00A50D02">
        <w:t>, UE reporting assistance information to gNB, Huawei, HiSilicon</w:t>
      </w:r>
      <w:bookmarkEnd w:id="70"/>
    </w:p>
    <w:p w14:paraId="30A16949" w14:textId="77777777" w:rsidR="00627073" w:rsidRDefault="00627073" w:rsidP="00530B9C">
      <w:pPr>
        <w:pStyle w:val="Heading1"/>
        <w:numPr>
          <w:ilvl w:val="0"/>
          <w:numId w:val="0"/>
        </w:numPr>
        <w:ind w:left="432" w:hanging="432"/>
      </w:pPr>
      <w:r>
        <w:rPr>
          <w:rFonts w:hint="eastAsia"/>
        </w:rPr>
        <w:t>Appendix</w:t>
      </w:r>
      <w:r>
        <w:t>-A: link level simulation assumption</w:t>
      </w:r>
    </w:p>
    <w:p w14:paraId="3B50ECBD" w14:textId="08BDDF8D" w:rsidR="00627073" w:rsidRPr="00A50D02" w:rsidRDefault="007C4C44" w:rsidP="00530B9C">
      <w:pPr>
        <w:pStyle w:val="NormalWeb"/>
        <w:spacing w:before="312" w:beforeAutospacing="0" w:after="0" w:afterAutospacing="0" w:line="360" w:lineRule="auto"/>
        <w:jc w:val="both"/>
        <w:textAlignment w:val="baseline"/>
        <w:rPr>
          <w:b/>
          <w:color w:val="000000" w:themeColor="text1"/>
          <w:kern w:val="24"/>
          <w:sz w:val="22"/>
          <w:szCs w:val="22"/>
        </w:rPr>
      </w:pPr>
      <w:r>
        <w:rPr>
          <w:b/>
          <w:color w:val="000000" w:themeColor="text1"/>
          <w:kern w:val="24"/>
          <w:sz w:val="22"/>
          <w:szCs w:val="22"/>
        </w:rPr>
        <w:t>Simulation a</w:t>
      </w:r>
      <w:r w:rsidR="00627073" w:rsidRPr="00A50D02">
        <w:rPr>
          <w:b/>
          <w:color w:val="000000" w:themeColor="text1"/>
          <w:kern w:val="24"/>
          <w:sz w:val="22"/>
          <w:szCs w:val="22"/>
        </w:rPr>
        <w:t>ssumption</w:t>
      </w:r>
      <w:r w:rsidR="008D56C7" w:rsidRPr="00A50D02">
        <w:rPr>
          <w:b/>
          <w:color w:val="000000" w:themeColor="text1"/>
          <w:kern w:val="24"/>
          <w:sz w:val="22"/>
          <w:szCs w:val="22"/>
        </w:rPr>
        <w:t>s</w:t>
      </w:r>
    </w:p>
    <w:tbl>
      <w:tblPr>
        <w:tblW w:w="6840" w:type="dxa"/>
        <w:tblCellMar>
          <w:left w:w="0" w:type="dxa"/>
          <w:right w:w="0" w:type="dxa"/>
        </w:tblCellMar>
        <w:tblLook w:val="04A0" w:firstRow="1" w:lastRow="0" w:firstColumn="1" w:lastColumn="0" w:noHBand="0" w:noVBand="1"/>
      </w:tblPr>
      <w:tblGrid>
        <w:gridCol w:w="2020"/>
        <w:gridCol w:w="4820"/>
      </w:tblGrid>
      <w:tr w:rsidR="00627073" w14:paraId="5F26D14C" w14:textId="77777777" w:rsidTr="00193166">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96D29F"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SCS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1AEDEF"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30k</w:t>
            </w:r>
          </w:p>
        </w:tc>
      </w:tr>
      <w:tr w:rsidR="00627073" w14:paraId="7E714CB6" w14:textId="77777777" w:rsidTr="00193166">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384AF7"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UE speed</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A0D752"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3km/h,120km/h</w:t>
            </w:r>
          </w:p>
        </w:tc>
      </w:tr>
      <w:tr w:rsidR="00627073" w14:paraId="5E14E29B" w14:textId="77777777" w:rsidTr="00193166">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98DFD8" w14:textId="77777777" w:rsidR="00627073" w:rsidRPr="006652CF" w:rsidRDefault="00627073" w:rsidP="00530B9C">
            <w:pPr>
              <w:autoSpaceDE/>
              <w:autoSpaceDN/>
              <w:adjustRightInd/>
              <w:rPr>
                <w:rFonts w:cs="SimSun"/>
                <w:color w:val="000000" w:themeColor="text1"/>
                <w:kern w:val="24"/>
                <w:sz w:val="24"/>
                <w:szCs w:val="24"/>
              </w:rPr>
            </w:pPr>
            <w:r>
              <w:rPr>
                <w:rFonts w:cs="SimSun"/>
                <w:color w:val="000000" w:themeColor="text1"/>
                <w:kern w:val="24"/>
                <w:sz w:val="24"/>
                <w:szCs w:val="24"/>
              </w:rPr>
              <w:t>Channel model</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D059E2" w14:textId="77777777" w:rsidR="00627073" w:rsidRPr="006652CF" w:rsidRDefault="00627073" w:rsidP="00530B9C">
            <w:pPr>
              <w:autoSpaceDE/>
              <w:autoSpaceDN/>
              <w:adjustRightInd/>
              <w:rPr>
                <w:rFonts w:cs="SimSun"/>
                <w:color w:val="000000" w:themeColor="text1"/>
                <w:kern w:val="24"/>
                <w:sz w:val="24"/>
                <w:szCs w:val="24"/>
              </w:rPr>
            </w:pPr>
            <w:r w:rsidRPr="00257CB6">
              <w:rPr>
                <w:rFonts w:cs="SimSun"/>
                <w:color w:val="000000" w:themeColor="text1"/>
                <w:kern w:val="24"/>
                <w:sz w:val="24"/>
                <w:szCs w:val="24"/>
              </w:rPr>
              <w:t>‘CDL-C’ (assumption in the agreement)</w:t>
            </w:r>
          </w:p>
        </w:tc>
      </w:tr>
      <w:tr w:rsidR="00627073" w14:paraId="4DE8C1BE" w14:textId="77777777" w:rsidTr="00193166">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46344A"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Delay spread</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50EEDF"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100ns</w:t>
            </w:r>
          </w:p>
        </w:tc>
      </w:tr>
      <w:tr w:rsidR="00627073" w14:paraId="16CE0497" w14:textId="77777777" w:rsidTr="00193166">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5D82F7"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Carrier frequency</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7641FB"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4GHz</w:t>
            </w:r>
          </w:p>
        </w:tc>
      </w:tr>
      <w:tr w:rsidR="00627073" w14:paraId="6961C605" w14:textId="77777777" w:rsidTr="00193166">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92D67D"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Frequenc offset</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3B7E1C"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w:t>
            </w:r>
            <w:r>
              <w:rPr>
                <w:sz w:val="24"/>
                <w:lang w:eastAsia="ja-JP"/>
              </w:rPr>
              <w:t>0.1 ppm</w:t>
            </w:r>
          </w:p>
        </w:tc>
      </w:tr>
      <w:tr w:rsidR="00627073" w14:paraId="7DEF8D36" w14:textId="77777777" w:rsidTr="00193166">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F6A374"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Time offset</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E979BA"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1 CP</w:t>
            </w:r>
          </w:p>
        </w:tc>
      </w:tr>
      <w:tr w:rsidR="00627073" w14:paraId="039CC1B3" w14:textId="77777777" w:rsidTr="00193166">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095D1B" w14:textId="77777777" w:rsidR="00627073" w:rsidRDefault="00627073" w:rsidP="00530B9C">
            <w:pPr>
              <w:autoSpaceDE/>
              <w:autoSpaceDN/>
              <w:adjustRightInd/>
              <w:rPr>
                <w:rFonts w:cs="SimSun"/>
                <w:color w:val="000000" w:themeColor="text1"/>
                <w:kern w:val="24"/>
                <w:sz w:val="24"/>
                <w:szCs w:val="24"/>
              </w:rPr>
            </w:pPr>
            <w:r>
              <w:rPr>
                <w:rFonts w:cs="SimSun"/>
                <w:color w:val="000000" w:themeColor="text1"/>
                <w:kern w:val="24"/>
                <w:sz w:val="24"/>
                <w:szCs w:val="24"/>
              </w:rPr>
              <w:t>A</w:t>
            </w:r>
            <w:r>
              <w:rPr>
                <w:rFonts w:cs="SimSun" w:hint="eastAsia"/>
                <w:color w:val="000000" w:themeColor="text1"/>
                <w:kern w:val="24"/>
                <w:sz w:val="24"/>
                <w:szCs w:val="24"/>
              </w:rPr>
              <w:t>ntenna</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45C4D5" w14:textId="77777777" w:rsidR="00627073" w:rsidRDefault="00627073" w:rsidP="00530B9C">
            <w:pPr>
              <w:autoSpaceDE/>
              <w:autoSpaceDN/>
              <w:adjustRightInd/>
              <w:rPr>
                <w:rFonts w:ascii="Arial" w:eastAsia="MS Mincho" w:hAnsi="Arial" w:cs="Arial"/>
                <w:sz w:val="18"/>
                <w:szCs w:val="18"/>
                <w:lang w:eastAsia="ja-JP"/>
              </w:rPr>
            </w:pPr>
            <w:r>
              <w:rPr>
                <w:rFonts w:cs="SimSun"/>
                <w:color w:val="000000" w:themeColor="text1"/>
                <w:kern w:val="24"/>
                <w:sz w:val="24"/>
                <w:szCs w:val="24"/>
              </w:rPr>
              <w:t xml:space="preserve">gNB &amp; UE: </w:t>
            </w:r>
            <w:r>
              <w:rPr>
                <w:rFonts w:cs="SimSun" w:hint="eastAsia"/>
                <w:color w:val="000000" w:themeColor="text1"/>
                <w:kern w:val="24"/>
                <w:sz w:val="24"/>
                <w:szCs w:val="24"/>
              </w:rPr>
              <w:t>(</w:t>
            </w:r>
            <w:r>
              <w:rPr>
                <w:rFonts w:cs="SimSun"/>
                <w:color w:val="000000" w:themeColor="text1"/>
                <w:kern w:val="24"/>
                <w:sz w:val="24"/>
                <w:szCs w:val="24"/>
              </w:rPr>
              <w:t>1,1,2</w:t>
            </w:r>
            <w:r>
              <w:rPr>
                <w:rFonts w:cs="SimSun" w:hint="eastAsia"/>
                <w:color w:val="000000" w:themeColor="text1"/>
                <w:kern w:val="24"/>
                <w:sz w:val="24"/>
                <w:szCs w:val="24"/>
              </w:rPr>
              <w:t>)</w:t>
            </w:r>
            <w:r>
              <w:rPr>
                <w:rFonts w:cs="SimSun"/>
                <w:color w:val="000000" w:themeColor="text1"/>
                <w:kern w:val="24"/>
                <w:sz w:val="24"/>
                <w:szCs w:val="24"/>
              </w:rPr>
              <w:t xml:space="preserve"> </w:t>
            </w:r>
            <w:r>
              <w:rPr>
                <w:sz w:val="24"/>
                <w:szCs w:val="18"/>
                <w:lang w:eastAsia="ja-JP"/>
              </w:rPr>
              <w:t>with omni-directional antenna element</w:t>
            </w:r>
          </w:p>
        </w:tc>
      </w:tr>
    </w:tbl>
    <w:p w14:paraId="2FBFAAD9" w14:textId="66C92F8D" w:rsidR="00627073" w:rsidRPr="00A50D02" w:rsidRDefault="00627073" w:rsidP="00530B9C">
      <w:pPr>
        <w:pStyle w:val="NormalWeb"/>
        <w:spacing w:before="312" w:beforeAutospacing="0" w:after="0" w:afterAutospacing="0" w:line="360" w:lineRule="auto"/>
        <w:jc w:val="both"/>
        <w:textAlignment w:val="baseline"/>
        <w:rPr>
          <w:b/>
          <w:sz w:val="22"/>
          <w:szCs w:val="22"/>
        </w:rPr>
      </w:pPr>
      <w:r w:rsidRPr="00A50D02">
        <w:rPr>
          <w:b/>
          <w:color w:val="000000" w:themeColor="text1"/>
          <w:kern w:val="24"/>
          <w:sz w:val="22"/>
          <w:szCs w:val="22"/>
        </w:rPr>
        <w:t>Assumption</w:t>
      </w:r>
      <w:r w:rsidR="008D56C7" w:rsidRPr="00A50D02">
        <w:rPr>
          <w:b/>
          <w:color w:val="000000" w:themeColor="text1"/>
          <w:kern w:val="24"/>
          <w:sz w:val="22"/>
          <w:szCs w:val="22"/>
        </w:rPr>
        <w:t>s</w:t>
      </w:r>
      <w:r w:rsidRPr="00A50D02">
        <w:rPr>
          <w:b/>
          <w:color w:val="000000" w:themeColor="text1"/>
          <w:kern w:val="24"/>
          <w:sz w:val="22"/>
          <w:szCs w:val="22"/>
        </w:rPr>
        <w:t xml:space="preserve"> for DCI based power saving signal</w:t>
      </w:r>
    </w:p>
    <w:tbl>
      <w:tblPr>
        <w:tblW w:w="6620" w:type="dxa"/>
        <w:tblCellMar>
          <w:left w:w="0" w:type="dxa"/>
          <w:right w:w="0" w:type="dxa"/>
        </w:tblCellMar>
        <w:tblLook w:val="04A0" w:firstRow="1" w:lastRow="0" w:firstColumn="1" w:lastColumn="0" w:noHBand="0" w:noVBand="1"/>
      </w:tblPr>
      <w:tblGrid>
        <w:gridCol w:w="2880"/>
        <w:gridCol w:w="3740"/>
      </w:tblGrid>
      <w:tr w:rsidR="00627073" w14:paraId="0F31E8FE" w14:textId="77777777" w:rsidTr="00193166">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0A10DC"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CORESET Bandwidth</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35B373"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48RB</w:t>
            </w:r>
          </w:p>
        </w:tc>
      </w:tr>
      <w:tr w:rsidR="00627073" w14:paraId="66595EFA" w14:textId="77777777" w:rsidTr="00193166">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C4242E"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DCI length</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ACAC42"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28bit (4bits + 24bits CRC)</w:t>
            </w:r>
          </w:p>
        </w:tc>
      </w:tr>
      <w:tr w:rsidR="00627073" w14:paraId="62350941" w14:textId="77777777" w:rsidTr="00193166">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9D9875"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CRC length</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EE68BD"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24bit</w:t>
            </w:r>
          </w:p>
        </w:tc>
      </w:tr>
      <w:tr w:rsidR="00627073" w14:paraId="374CCA44" w14:textId="77777777" w:rsidTr="00193166">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B0E05A"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Aggregation level</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9B9916"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1</w:t>
            </w:r>
            <w:r>
              <w:rPr>
                <w:rFonts w:cs="SimSun" w:hint="eastAsia"/>
                <w:color w:val="000000" w:themeColor="text1"/>
                <w:kern w:val="24"/>
                <w:sz w:val="24"/>
                <w:szCs w:val="24"/>
              </w:rPr>
              <w:t>,2,</w:t>
            </w:r>
            <w:r>
              <w:rPr>
                <w:rFonts w:cs="SimSun"/>
                <w:color w:val="000000" w:themeColor="text1"/>
                <w:kern w:val="24"/>
                <w:sz w:val="24"/>
                <w:szCs w:val="24"/>
              </w:rPr>
              <w:t>4,8,16</w:t>
            </w:r>
          </w:p>
        </w:tc>
      </w:tr>
      <w:tr w:rsidR="00627073" w14:paraId="7D9AD387" w14:textId="77777777" w:rsidTr="00193166">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F8746A"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DMRS channel estimation</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96B497"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‘real’</w:t>
            </w:r>
          </w:p>
        </w:tc>
      </w:tr>
      <w:tr w:rsidR="00627073" w14:paraId="417CD6BC" w14:textId="77777777" w:rsidTr="00193166">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B1D79B"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Corset symbol</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A92F00"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2</w:t>
            </w:r>
          </w:p>
        </w:tc>
      </w:tr>
      <w:tr w:rsidR="00627073" w14:paraId="32EA6822" w14:textId="77777777" w:rsidTr="00193166">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46CBED"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Mapping type</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0A36F0"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‘Interleaved’</w:t>
            </w:r>
          </w:p>
        </w:tc>
      </w:tr>
      <w:tr w:rsidR="00627073" w14:paraId="22D70C16" w14:textId="77777777" w:rsidTr="00193166">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A9BD1C"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REG bundle size</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C8D66E" w14:textId="77777777" w:rsidR="00627073" w:rsidRDefault="00627073" w:rsidP="00530B9C">
            <w:pPr>
              <w:autoSpaceDE/>
              <w:autoSpaceDN/>
              <w:adjustRightInd/>
              <w:rPr>
                <w:rFonts w:ascii="Arial" w:hAnsi="Arial" w:cs="Arial"/>
                <w:sz w:val="36"/>
                <w:szCs w:val="36"/>
              </w:rPr>
            </w:pPr>
            <w:r>
              <w:rPr>
                <w:rFonts w:cs="SimSun"/>
                <w:color w:val="000000" w:themeColor="text1"/>
                <w:kern w:val="24"/>
                <w:sz w:val="24"/>
                <w:szCs w:val="24"/>
              </w:rPr>
              <w:t>2</w:t>
            </w:r>
          </w:p>
        </w:tc>
      </w:tr>
    </w:tbl>
    <w:p w14:paraId="37ED7AFE" w14:textId="77777777" w:rsidR="00627073" w:rsidRDefault="00627073" w:rsidP="00530B9C"/>
    <w:p w14:paraId="2C942676" w14:textId="77777777" w:rsidR="00627073" w:rsidRDefault="00627073" w:rsidP="00530B9C">
      <w:pPr>
        <w:pStyle w:val="Heading1"/>
        <w:numPr>
          <w:ilvl w:val="0"/>
          <w:numId w:val="0"/>
        </w:numPr>
        <w:ind w:left="432" w:hanging="432"/>
      </w:pPr>
      <w:r>
        <w:rPr>
          <w:rFonts w:hint="eastAsia"/>
        </w:rPr>
        <w:t>Appendix</w:t>
      </w:r>
      <w:r>
        <w:t>-B: power model of baseline configuration in FR1</w:t>
      </w:r>
    </w:p>
    <w:tbl>
      <w:tblPr>
        <w:tblW w:w="5000" w:type="pct"/>
        <w:tblCellMar>
          <w:left w:w="0" w:type="dxa"/>
          <w:right w:w="0" w:type="dxa"/>
        </w:tblCellMar>
        <w:tblLook w:val="0420" w:firstRow="1" w:lastRow="0" w:firstColumn="0" w:lastColumn="0" w:noHBand="0" w:noVBand="1"/>
      </w:tblPr>
      <w:tblGrid>
        <w:gridCol w:w="1683"/>
        <w:gridCol w:w="1138"/>
        <w:gridCol w:w="4628"/>
        <w:gridCol w:w="1848"/>
      </w:tblGrid>
      <w:tr w:rsidR="00627073" w:rsidRPr="00455BD5" w14:paraId="7C015FE3" w14:textId="77777777" w:rsidTr="00193166">
        <w:trPr>
          <w:trHeight w:val="210"/>
        </w:trPr>
        <w:tc>
          <w:tcPr>
            <w:tcW w:w="905"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A943B95" w14:textId="77777777" w:rsidR="00627073" w:rsidRPr="00455BD5" w:rsidRDefault="00627073" w:rsidP="00530B9C">
            <w:pPr>
              <w:pStyle w:val="Comments"/>
              <w:jc w:val="both"/>
              <w:rPr>
                <w:i w:val="0"/>
                <w:lang w:val="en-US"/>
              </w:rPr>
            </w:pPr>
            <w:r w:rsidRPr="00455BD5">
              <w:rPr>
                <w:i w:val="0"/>
                <w:lang w:val="en-US"/>
              </w:rPr>
              <w:t>Reference Configuration</w:t>
            </w:r>
          </w:p>
        </w:tc>
        <w:tc>
          <w:tcPr>
            <w:tcW w:w="612"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3BE9E3E" w14:textId="77777777" w:rsidR="00627073" w:rsidRPr="00455BD5" w:rsidRDefault="00627073" w:rsidP="00530B9C">
            <w:pPr>
              <w:pStyle w:val="Comments"/>
              <w:jc w:val="both"/>
              <w:rPr>
                <w:i w:val="0"/>
                <w:lang w:val="en-US"/>
              </w:rPr>
            </w:pPr>
            <w:r w:rsidRPr="00455BD5">
              <w:rPr>
                <w:i w:val="0"/>
                <w:lang w:val="en-US"/>
              </w:rPr>
              <w:t>Power State</w:t>
            </w:r>
          </w:p>
        </w:tc>
        <w:tc>
          <w:tcPr>
            <w:tcW w:w="24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2C98591" w14:textId="77777777" w:rsidR="00627073" w:rsidRPr="00455BD5" w:rsidRDefault="00627073" w:rsidP="00530B9C">
            <w:pPr>
              <w:pStyle w:val="Comments"/>
              <w:jc w:val="both"/>
              <w:rPr>
                <w:i w:val="0"/>
                <w:lang w:val="en-US"/>
              </w:rPr>
            </w:pPr>
            <w:r w:rsidRPr="00455BD5">
              <w:rPr>
                <w:i w:val="0"/>
                <w:lang w:val="en-US"/>
              </w:rPr>
              <w:t>Characteristics</w:t>
            </w:r>
          </w:p>
        </w:tc>
        <w:tc>
          <w:tcPr>
            <w:tcW w:w="994"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815EBBB" w14:textId="77777777" w:rsidR="00627073" w:rsidRPr="00455BD5" w:rsidRDefault="00627073" w:rsidP="00530B9C">
            <w:pPr>
              <w:pStyle w:val="Comments"/>
              <w:jc w:val="both"/>
              <w:rPr>
                <w:i w:val="0"/>
                <w:lang w:val="en-US"/>
              </w:rPr>
            </w:pPr>
            <w:r w:rsidRPr="00455BD5">
              <w:rPr>
                <w:i w:val="0"/>
                <w:lang w:val="en-US"/>
              </w:rPr>
              <w:t>Relative Power</w:t>
            </w:r>
            <w:r>
              <w:rPr>
                <w:i w:val="0"/>
                <w:lang w:val="en-US"/>
              </w:rPr>
              <w:t xml:space="preserve"> </w:t>
            </w:r>
          </w:p>
        </w:tc>
      </w:tr>
      <w:tr w:rsidR="00627073" w:rsidRPr="00455BD5" w14:paraId="5DF500B8" w14:textId="77777777" w:rsidTr="00193166">
        <w:trPr>
          <w:trHeight w:val="538"/>
        </w:trPr>
        <w:tc>
          <w:tcPr>
            <w:tcW w:w="905" w:type="pct"/>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BC88A83" w14:textId="77777777" w:rsidR="00627073" w:rsidRPr="00455BD5" w:rsidRDefault="00627073" w:rsidP="00530B9C">
            <w:pPr>
              <w:pStyle w:val="Comments"/>
              <w:jc w:val="both"/>
              <w:rPr>
                <w:i w:val="0"/>
                <w:lang w:val="en-US"/>
              </w:rPr>
            </w:pPr>
            <w:r w:rsidRPr="00455BD5">
              <w:rPr>
                <w:i w:val="0"/>
                <w:lang w:val="en-US"/>
              </w:rPr>
              <w:t xml:space="preserve">Downlink: </w:t>
            </w:r>
            <w:r w:rsidRPr="00455BD5">
              <w:rPr>
                <w:i w:val="0"/>
              </w:rPr>
              <w:t xml:space="preserve">TDD, FR1, 30 kHz SCS,  1CC, 100 MHz BW, PDCCH region of 2 symbol at beginning of a slot, k0 = 0, max. #CCE = 56, 36 PDCCH blind decoding, PDSCH of max data rate with 256QAM 4x4 </w:t>
            </w:r>
            <w:r w:rsidRPr="00455BD5">
              <w:rPr>
                <w:i w:val="0"/>
              </w:rPr>
              <w:lastRenderedPageBreak/>
              <w:t>MIMO, #RB for TRS = 52, 4RX, Capability 1</w:t>
            </w:r>
          </w:p>
          <w:p w14:paraId="3776B7F4" w14:textId="77777777" w:rsidR="00627073" w:rsidRPr="00455BD5" w:rsidRDefault="00627073" w:rsidP="00530B9C">
            <w:pPr>
              <w:pStyle w:val="Comments"/>
              <w:jc w:val="both"/>
              <w:rPr>
                <w:i w:val="0"/>
                <w:lang w:val="en-US"/>
              </w:rPr>
            </w:pPr>
            <w:r w:rsidRPr="00455BD5">
              <w:rPr>
                <w:i w:val="0"/>
              </w:rPr>
              <w:t>Uplink: TDD, FR1, 30 kHz SCS, 1CC, 100MHz BW, 1TX, 2 power levels 0dBm and 23dBm</w:t>
            </w:r>
          </w:p>
          <w:p w14:paraId="607BE8DA" w14:textId="77777777" w:rsidR="00627073" w:rsidRPr="00455BD5" w:rsidRDefault="00627073" w:rsidP="00530B9C">
            <w:pPr>
              <w:pStyle w:val="Comments"/>
              <w:jc w:val="both"/>
              <w:rPr>
                <w:i w:val="0"/>
                <w:lang w:val="en-US"/>
              </w:rPr>
            </w:pPr>
            <w:r w:rsidRPr="00455BD5">
              <w:rPr>
                <w:i w:val="0"/>
              </w:rPr>
              <w:t>Power values are averaged over the operations within a slot.</w:t>
            </w:r>
          </w:p>
        </w:tc>
        <w:tc>
          <w:tcPr>
            <w:tcW w:w="612"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CA0CB8A" w14:textId="77777777" w:rsidR="00627073" w:rsidRPr="00455BD5" w:rsidRDefault="00627073" w:rsidP="00530B9C">
            <w:pPr>
              <w:pStyle w:val="Comments"/>
              <w:jc w:val="both"/>
              <w:rPr>
                <w:i w:val="0"/>
                <w:lang w:val="en-US"/>
              </w:rPr>
            </w:pPr>
            <w:r w:rsidRPr="00455BD5">
              <w:rPr>
                <w:i w:val="0"/>
                <w:lang w:val="en-US"/>
              </w:rPr>
              <w:lastRenderedPageBreak/>
              <w:t>Deep Sleep</w:t>
            </w:r>
          </w:p>
        </w:tc>
        <w:tc>
          <w:tcPr>
            <w:tcW w:w="24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FAD2688" w14:textId="77777777" w:rsidR="00627073" w:rsidRPr="00455BD5" w:rsidRDefault="00627073" w:rsidP="00530B9C">
            <w:pPr>
              <w:pStyle w:val="Comments"/>
              <w:jc w:val="both"/>
              <w:rPr>
                <w:i w:val="0"/>
                <w:lang w:val="en-US"/>
              </w:rPr>
            </w:pPr>
            <w:r w:rsidRPr="00455BD5">
              <w:rPr>
                <w:i w:val="0"/>
                <w:lang w:val="en-US"/>
              </w:rPr>
              <w:t>Time interval for the sleep should be larger than the total transition time entering and leaving this state. Accurate timing may not be maintained.</w:t>
            </w:r>
          </w:p>
        </w:tc>
        <w:tc>
          <w:tcPr>
            <w:tcW w:w="994"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ABE822" w14:textId="77777777" w:rsidR="00627073" w:rsidRPr="00455BD5" w:rsidRDefault="00627073" w:rsidP="00530B9C">
            <w:pPr>
              <w:pStyle w:val="Comments"/>
              <w:jc w:val="both"/>
              <w:rPr>
                <w:i w:val="0"/>
                <w:lang w:val="en-US"/>
              </w:rPr>
            </w:pPr>
            <w:r w:rsidRPr="00455BD5">
              <w:rPr>
                <w:i w:val="0"/>
                <w:lang w:val="en-US"/>
              </w:rPr>
              <w:t xml:space="preserve">1 </w:t>
            </w:r>
            <w:r w:rsidRPr="00455BD5">
              <w:rPr>
                <w:i w:val="0"/>
                <w:lang w:val="en-US"/>
              </w:rPr>
              <w:br/>
              <w:t>(Optional: 0.5)</w:t>
            </w:r>
          </w:p>
        </w:tc>
      </w:tr>
      <w:tr w:rsidR="00627073" w:rsidRPr="00455BD5" w14:paraId="7CA64A26" w14:textId="77777777" w:rsidTr="00193166">
        <w:trPr>
          <w:trHeight w:val="415"/>
        </w:trPr>
        <w:tc>
          <w:tcPr>
            <w:tcW w:w="905" w:type="pct"/>
            <w:vMerge/>
            <w:tcBorders>
              <w:top w:val="single" w:sz="8" w:space="0" w:color="000000"/>
              <w:left w:val="single" w:sz="8" w:space="0" w:color="000000"/>
              <w:bottom w:val="single" w:sz="8" w:space="0" w:color="000000"/>
              <w:right w:val="single" w:sz="8" w:space="0" w:color="000000"/>
            </w:tcBorders>
            <w:vAlign w:val="center"/>
            <w:hideMark/>
          </w:tcPr>
          <w:p w14:paraId="1B297EAB" w14:textId="77777777" w:rsidR="00627073" w:rsidRPr="00455BD5" w:rsidRDefault="00627073" w:rsidP="00530B9C">
            <w:pPr>
              <w:pStyle w:val="Comments"/>
              <w:jc w:val="both"/>
              <w:rPr>
                <w:i w:val="0"/>
                <w:lang w:val="en-US"/>
              </w:rPr>
            </w:pPr>
          </w:p>
        </w:tc>
        <w:tc>
          <w:tcPr>
            <w:tcW w:w="612"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ED33AD" w14:textId="77777777" w:rsidR="00627073" w:rsidRPr="00455BD5" w:rsidRDefault="00627073" w:rsidP="00530B9C">
            <w:pPr>
              <w:pStyle w:val="Comments"/>
              <w:jc w:val="both"/>
              <w:rPr>
                <w:i w:val="0"/>
                <w:lang w:val="en-US"/>
              </w:rPr>
            </w:pPr>
            <w:r w:rsidRPr="00455BD5">
              <w:rPr>
                <w:i w:val="0"/>
                <w:lang w:val="en-US"/>
              </w:rPr>
              <w:t>Light Sleep</w:t>
            </w:r>
          </w:p>
        </w:tc>
        <w:tc>
          <w:tcPr>
            <w:tcW w:w="24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3E42740" w14:textId="77777777" w:rsidR="00627073" w:rsidRPr="00455BD5" w:rsidRDefault="00627073" w:rsidP="00530B9C">
            <w:pPr>
              <w:pStyle w:val="Comments"/>
              <w:jc w:val="both"/>
              <w:rPr>
                <w:i w:val="0"/>
                <w:lang w:val="en-US"/>
              </w:rPr>
            </w:pPr>
            <w:r w:rsidRPr="00455BD5">
              <w:rPr>
                <w:i w:val="0"/>
                <w:lang w:val="en-US"/>
              </w:rPr>
              <w:t xml:space="preserve">Time interval for the sleep should be larger than the total transition time entering and leaving this state. </w:t>
            </w:r>
          </w:p>
        </w:tc>
        <w:tc>
          <w:tcPr>
            <w:tcW w:w="994"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C28CF5" w14:textId="77777777" w:rsidR="00627073" w:rsidRPr="00455BD5" w:rsidRDefault="00627073" w:rsidP="00530B9C">
            <w:pPr>
              <w:pStyle w:val="Comments"/>
              <w:jc w:val="both"/>
              <w:rPr>
                <w:i w:val="0"/>
                <w:lang w:val="en-US"/>
              </w:rPr>
            </w:pPr>
            <w:r w:rsidRPr="00455BD5">
              <w:rPr>
                <w:i w:val="0"/>
                <w:lang w:val="en-US"/>
              </w:rPr>
              <w:t>20</w:t>
            </w:r>
          </w:p>
        </w:tc>
      </w:tr>
      <w:tr w:rsidR="00627073" w:rsidRPr="00455BD5" w14:paraId="51BE858A" w14:textId="77777777" w:rsidTr="00193166">
        <w:trPr>
          <w:trHeight w:val="415"/>
        </w:trPr>
        <w:tc>
          <w:tcPr>
            <w:tcW w:w="905" w:type="pct"/>
            <w:vMerge/>
            <w:tcBorders>
              <w:top w:val="single" w:sz="8" w:space="0" w:color="000000"/>
              <w:left w:val="single" w:sz="8" w:space="0" w:color="000000"/>
              <w:bottom w:val="single" w:sz="8" w:space="0" w:color="000000"/>
              <w:right w:val="single" w:sz="8" w:space="0" w:color="000000"/>
            </w:tcBorders>
            <w:vAlign w:val="center"/>
            <w:hideMark/>
          </w:tcPr>
          <w:p w14:paraId="12778806" w14:textId="77777777" w:rsidR="00627073" w:rsidRPr="00455BD5" w:rsidRDefault="00627073" w:rsidP="00530B9C">
            <w:pPr>
              <w:pStyle w:val="Comments"/>
              <w:jc w:val="both"/>
              <w:rPr>
                <w:i w:val="0"/>
                <w:lang w:val="en-US"/>
              </w:rPr>
            </w:pPr>
          </w:p>
        </w:tc>
        <w:tc>
          <w:tcPr>
            <w:tcW w:w="612"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EAA0E19" w14:textId="77777777" w:rsidR="00627073" w:rsidRPr="00455BD5" w:rsidRDefault="00627073" w:rsidP="00530B9C">
            <w:pPr>
              <w:pStyle w:val="Comments"/>
              <w:jc w:val="both"/>
              <w:rPr>
                <w:i w:val="0"/>
                <w:lang w:val="en-US"/>
              </w:rPr>
            </w:pPr>
            <w:r w:rsidRPr="00455BD5">
              <w:rPr>
                <w:i w:val="0"/>
                <w:lang w:val="en-US"/>
              </w:rPr>
              <w:t>Micro sleep</w:t>
            </w:r>
          </w:p>
        </w:tc>
        <w:tc>
          <w:tcPr>
            <w:tcW w:w="24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CEB863D" w14:textId="77777777" w:rsidR="00627073" w:rsidRPr="00455BD5" w:rsidRDefault="00627073" w:rsidP="00530B9C">
            <w:pPr>
              <w:pStyle w:val="Comments"/>
              <w:jc w:val="both"/>
              <w:rPr>
                <w:i w:val="0"/>
                <w:lang w:val="en-US"/>
              </w:rPr>
            </w:pPr>
            <w:r w:rsidRPr="00455BD5">
              <w:rPr>
                <w:i w:val="0"/>
                <w:lang w:val="en-US"/>
              </w:rPr>
              <w:t>Immediate transition is assumed for power saving study purpose from or to a non-sleep state</w:t>
            </w:r>
          </w:p>
        </w:tc>
        <w:tc>
          <w:tcPr>
            <w:tcW w:w="994"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2898BA1" w14:textId="77777777" w:rsidR="00627073" w:rsidRPr="00455BD5" w:rsidRDefault="00627073" w:rsidP="00530B9C">
            <w:pPr>
              <w:pStyle w:val="Comments"/>
              <w:jc w:val="both"/>
              <w:rPr>
                <w:i w:val="0"/>
                <w:lang w:val="en-US"/>
              </w:rPr>
            </w:pPr>
            <w:r w:rsidRPr="00455BD5">
              <w:rPr>
                <w:i w:val="0"/>
                <w:lang w:val="en-US"/>
              </w:rPr>
              <w:t>45</w:t>
            </w:r>
          </w:p>
        </w:tc>
      </w:tr>
      <w:tr w:rsidR="00627073" w:rsidRPr="00455BD5" w14:paraId="50009185" w14:textId="77777777" w:rsidTr="00193166">
        <w:trPr>
          <w:trHeight w:val="415"/>
        </w:trPr>
        <w:tc>
          <w:tcPr>
            <w:tcW w:w="905" w:type="pct"/>
            <w:vMerge/>
            <w:tcBorders>
              <w:top w:val="single" w:sz="8" w:space="0" w:color="000000"/>
              <w:left w:val="single" w:sz="8" w:space="0" w:color="000000"/>
              <w:bottom w:val="single" w:sz="8" w:space="0" w:color="000000"/>
              <w:right w:val="single" w:sz="8" w:space="0" w:color="000000"/>
            </w:tcBorders>
            <w:vAlign w:val="center"/>
            <w:hideMark/>
          </w:tcPr>
          <w:p w14:paraId="1515E81C" w14:textId="77777777" w:rsidR="00627073" w:rsidRPr="00455BD5" w:rsidRDefault="00627073" w:rsidP="00530B9C">
            <w:pPr>
              <w:pStyle w:val="Comments"/>
              <w:jc w:val="both"/>
              <w:rPr>
                <w:i w:val="0"/>
                <w:lang w:val="en-US"/>
              </w:rPr>
            </w:pPr>
          </w:p>
        </w:tc>
        <w:tc>
          <w:tcPr>
            <w:tcW w:w="612"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764002" w14:textId="77777777" w:rsidR="00627073" w:rsidRPr="00455BD5" w:rsidRDefault="00627073" w:rsidP="00530B9C">
            <w:pPr>
              <w:pStyle w:val="Comments"/>
              <w:jc w:val="both"/>
              <w:rPr>
                <w:i w:val="0"/>
                <w:lang w:val="en-US"/>
              </w:rPr>
            </w:pPr>
            <w:r w:rsidRPr="00455BD5">
              <w:rPr>
                <w:i w:val="0"/>
                <w:lang w:val="en-US"/>
              </w:rPr>
              <w:t>PDCCH-only</w:t>
            </w:r>
          </w:p>
        </w:tc>
        <w:tc>
          <w:tcPr>
            <w:tcW w:w="24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7824B4B" w14:textId="77777777" w:rsidR="00627073" w:rsidRPr="00455BD5" w:rsidRDefault="00627073" w:rsidP="00530B9C">
            <w:pPr>
              <w:pStyle w:val="Comments"/>
              <w:jc w:val="both"/>
              <w:rPr>
                <w:i w:val="0"/>
                <w:lang w:val="en-US"/>
              </w:rPr>
            </w:pPr>
            <w:r w:rsidRPr="00455BD5">
              <w:rPr>
                <w:i w:val="0"/>
                <w:lang w:val="en-US"/>
              </w:rPr>
              <w:t xml:space="preserve">No PDSCH and same-slot scheduling; this includes time for PDCCH decoding and any micro-sleep within the slot. </w:t>
            </w:r>
          </w:p>
        </w:tc>
        <w:tc>
          <w:tcPr>
            <w:tcW w:w="994"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C8F496B" w14:textId="77777777" w:rsidR="00627073" w:rsidRPr="00455BD5" w:rsidRDefault="00627073" w:rsidP="00530B9C">
            <w:pPr>
              <w:pStyle w:val="Comments"/>
              <w:jc w:val="both"/>
              <w:rPr>
                <w:i w:val="0"/>
                <w:lang w:val="en-US"/>
              </w:rPr>
            </w:pPr>
            <w:r w:rsidRPr="00455BD5">
              <w:rPr>
                <w:i w:val="0"/>
                <w:lang w:val="en-US"/>
              </w:rPr>
              <w:t>100</w:t>
            </w:r>
          </w:p>
        </w:tc>
      </w:tr>
      <w:tr w:rsidR="00627073" w:rsidRPr="00455BD5" w14:paraId="43204DA9" w14:textId="77777777" w:rsidTr="00193166">
        <w:trPr>
          <w:trHeight w:val="785"/>
        </w:trPr>
        <w:tc>
          <w:tcPr>
            <w:tcW w:w="905" w:type="pct"/>
            <w:vMerge/>
            <w:tcBorders>
              <w:top w:val="single" w:sz="8" w:space="0" w:color="000000"/>
              <w:left w:val="single" w:sz="8" w:space="0" w:color="000000"/>
              <w:bottom w:val="single" w:sz="8" w:space="0" w:color="000000"/>
              <w:right w:val="single" w:sz="8" w:space="0" w:color="000000"/>
            </w:tcBorders>
            <w:vAlign w:val="center"/>
            <w:hideMark/>
          </w:tcPr>
          <w:p w14:paraId="40DB7AB3" w14:textId="77777777" w:rsidR="00627073" w:rsidRPr="00455BD5" w:rsidRDefault="00627073" w:rsidP="00530B9C">
            <w:pPr>
              <w:pStyle w:val="Comments"/>
              <w:jc w:val="both"/>
              <w:rPr>
                <w:i w:val="0"/>
                <w:lang w:val="en-US"/>
              </w:rPr>
            </w:pPr>
          </w:p>
        </w:tc>
        <w:tc>
          <w:tcPr>
            <w:tcW w:w="612"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EFF07A2" w14:textId="77777777" w:rsidR="00627073" w:rsidRPr="00455BD5" w:rsidRDefault="00627073" w:rsidP="00530B9C">
            <w:pPr>
              <w:pStyle w:val="Comments"/>
              <w:jc w:val="both"/>
              <w:rPr>
                <w:i w:val="0"/>
                <w:lang w:val="en-US"/>
              </w:rPr>
            </w:pPr>
            <w:r w:rsidRPr="00455BD5">
              <w:rPr>
                <w:i w:val="0"/>
                <w:lang w:val="en-US"/>
              </w:rPr>
              <w:t xml:space="preserve">SSB or </w:t>
            </w:r>
            <w:r w:rsidRPr="00455BD5">
              <w:rPr>
                <w:i w:val="0"/>
                <w:lang w:val="en-US"/>
              </w:rPr>
              <w:br/>
              <w:t>CSI-RS proc.</w:t>
            </w:r>
          </w:p>
        </w:tc>
        <w:tc>
          <w:tcPr>
            <w:tcW w:w="24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8D4AD30" w14:textId="77777777" w:rsidR="00627073" w:rsidRPr="00455BD5" w:rsidRDefault="00627073" w:rsidP="00530B9C">
            <w:pPr>
              <w:pStyle w:val="Comments"/>
              <w:jc w:val="both"/>
              <w:rPr>
                <w:i w:val="0"/>
                <w:lang w:val="en-US"/>
              </w:rPr>
            </w:pPr>
            <w:r w:rsidRPr="00455BD5">
              <w:rPr>
                <w:i w:val="0"/>
                <w:lang w:val="en-US"/>
              </w:rPr>
              <w:t>SSB can be used for fine time-frequency sync. and RSRP measurement of the serving/camping cell. FFS the power scaling for RRM of neighbor cells . TRS is the considered CSI-RS for sync. FFS the power scaling for processing other configurations of CSI-RS.</w:t>
            </w:r>
          </w:p>
        </w:tc>
        <w:tc>
          <w:tcPr>
            <w:tcW w:w="994"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204F462" w14:textId="77777777" w:rsidR="00627073" w:rsidRPr="00455BD5" w:rsidRDefault="00627073" w:rsidP="00530B9C">
            <w:pPr>
              <w:pStyle w:val="Comments"/>
              <w:jc w:val="both"/>
              <w:rPr>
                <w:i w:val="0"/>
                <w:lang w:val="en-US"/>
              </w:rPr>
            </w:pPr>
            <w:r w:rsidRPr="00455BD5">
              <w:rPr>
                <w:i w:val="0"/>
                <w:lang w:val="en-US"/>
              </w:rPr>
              <w:t>100</w:t>
            </w:r>
          </w:p>
        </w:tc>
      </w:tr>
      <w:tr w:rsidR="00627073" w:rsidRPr="00455BD5" w14:paraId="59B83BC2" w14:textId="77777777" w:rsidTr="00193166">
        <w:trPr>
          <w:trHeight w:val="415"/>
        </w:trPr>
        <w:tc>
          <w:tcPr>
            <w:tcW w:w="905" w:type="pct"/>
            <w:vMerge/>
            <w:tcBorders>
              <w:top w:val="single" w:sz="8" w:space="0" w:color="000000"/>
              <w:left w:val="single" w:sz="8" w:space="0" w:color="000000"/>
              <w:bottom w:val="single" w:sz="8" w:space="0" w:color="000000"/>
              <w:right w:val="single" w:sz="8" w:space="0" w:color="000000"/>
            </w:tcBorders>
            <w:vAlign w:val="center"/>
            <w:hideMark/>
          </w:tcPr>
          <w:p w14:paraId="49502230" w14:textId="77777777" w:rsidR="00627073" w:rsidRPr="00455BD5" w:rsidRDefault="00627073" w:rsidP="00530B9C">
            <w:pPr>
              <w:pStyle w:val="Comments"/>
              <w:jc w:val="both"/>
              <w:rPr>
                <w:i w:val="0"/>
                <w:lang w:val="en-US"/>
              </w:rPr>
            </w:pPr>
          </w:p>
        </w:tc>
        <w:tc>
          <w:tcPr>
            <w:tcW w:w="612"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23C6474" w14:textId="77777777" w:rsidR="00627073" w:rsidRPr="00455BD5" w:rsidRDefault="00627073" w:rsidP="00530B9C">
            <w:pPr>
              <w:pStyle w:val="Comments"/>
              <w:jc w:val="both"/>
              <w:rPr>
                <w:i w:val="0"/>
                <w:lang w:val="en-US"/>
              </w:rPr>
            </w:pPr>
            <w:r w:rsidRPr="00455BD5">
              <w:rPr>
                <w:i w:val="0"/>
                <w:lang w:val="en-US"/>
              </w:rPr>
              <w:t>PDCCH + PDSCH</w:t>
            </w:r>
          </w:p>
        </w:tc>
        <w:tc>
          <w:tcPr>
            <w:tcW w:w="24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E687E4" w14:textId="77777777" w:rsidR="00627073" w:rsidRPr="00455BD5" w:rsidRDefault="00627073" w:rsidP="00530B9C">
            <w:pPr>
              <w:pStyle w:val="Comments"/>
              <w:jc w:val="both"/>
              <w:rPr>
                <w:i w:val="0"/>
                <w:lang w:val="en-US"/>
              </w:rPr>
            </w:pPr>
            <w:r w:rsidRPr="00455BD5">
              <w:rPr>
                <w:i w:val="0"/>
                <w:lang w:val="en-US"/>
              </w:rPr>
              <w:t>PDCCH + PDSCH. ACK/NACK in long PUCCH is modeled by UL power state. FFS the power scaling for PDSCH-only slot.</w:t>
            </w:r>
          </w:p>
        </w:tc>
        <w:tc>
          <w:tcPr>
            <w:tcW w:w="994"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3F7EFD4" w14:textId="77777777" w:rsidR="00627073" w:rsidRPr="00455BD5" w:rsidRDefault="00627073" w:rsidP="00530B9C">
            <w:pPr>
              <w:pStyle w:val="Comments"/>
              <w:jc w:val="both"/>
              <w:rPr>
                <w:i w:val="0"/>
                <w:lang w:val="en-US"/>
              </w:rPr>
            </w:pPr>
            <w:r w:rsidRPr="00455BD5">
              <w:rPr>
                <w:i w:val="0"/>
                <w:lang w:val="en-US"/>
              </w:rPr>
              <w:t xml:space="preserve">300 </w:t>
            </w:r>
          </w:p>
        </w:tc>
      </w:tr>
      <w:tr w:rsidR="00627073" w:rsidRPr="00455BD5" w14:paraId="5CB24A43" w14:textId="77777777" w:rsidTr="00193166">
        <w:trPr>
          <w:trHeight w:val="333"/>
        </w:trPr>
        <w:tc>
          <w:tcPr>
            <w:tcW w:w="905" w:type="pct"/>
            <w:vMerge/>
            <w:tcBorders>
              <w:top w:val="single" w:sz="8" w:space="0" w:color="000000"/>
              <w:left w:val="single" w:sz="8" w:space="0" w:color="000000"/>
              <w:bottom w:val="single" w:sz="8" w:space="0" w:color="000000"/>
              <w:right w:val="single" w:sz="8" w:space="0" w:color="000000"/>
            </w:tcBorders>
            <w:vAlign w:val="center"/>
            <w:hideMark/>
          </w:tcPr>
          <w:p w14:paraId="0BD9649A" w14:textId="77777777" w:rsidR="00627073" w:rsidRPr="00455BD5" w:rsidRDefault="00627073" w:rsidP="00530B9C">
            <w:pPr>
              <w:pStyle w:val="Comments"/>
              <w:jc w:val="both"/>
              <w:rPr>
                <w:i w:val="0"/>
                <w:lang w:val="en-US"/>
              </w:rPr>
            </w:pPr>
          </w:p>
        </w:tc>
        <w:tc>
          <w:tcPr>
            <w:tcW w:w="612"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DF5180D" w14:textId="77777777" w:rsidR="00627073" w:rsidRPr="00455BD5" w:rsidRDefault="00627073" w:rsidP="00530B9C">
            <w:pPr>
              <w:pStyle w:val="Comments"/>
              <w:jc w:val="both"/>
              <w:rPr>
                <w:i w:val="0"/>
                <w:lang w:val="en-US"/>
              </w:rPr>
            </w:pPr>
            <w:r w:rsidRPr="00455BD5">
              <w:rPr>
                <w:i w:val="0"/>
                <w:lang w:val="en-US"/>
              </w:rPr>
              <w:t>UL</w:t>
            </w:r>
          </w:p>
        </w:tc>
        <w:tc>
          <w:tcPr>
            <w:tcW w:w="2489"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A875BA" w14:textId="77777777" w:rsidR="00627073" w:rsidRPr="00455BD5" w:rsidRDefault="00627073" w:rsidP="00530B9C">
            <w:pPr>
              <w:pStyle w:val="Comments"/>
              <w:jc w:val="both"/>
              <w:rPr>
                <w:i w:val="0"/>
                <w:lang w:val="en-US"/>
              </w:rPr>
            </w:pPr>
            <w:r w:rsidRPr="00455BD5">
              <w:rPr>
                <w:i w:val="0"/>
                <w:lang w:val="en-US"/>
              </w:rPr>
              <w:t>Long PUCCH or PUSCH. FFS the power scaling for short PUCCH and SRS.</w:t>
            </w:r>
          </w:p>
        </w:tc>
        <w:tc>
          <w:tcPr>
            <w:tcW w:w="994"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FB93398" w14:textId="77777777" w:rsidR="00627073" w:rsidRPr="00455BD5" w:rsidRDefault="00627073" w:rsidP="00530B9C">
            <w:pPr>
              <w:pStyle w:val="Comments"/>
              <w:jc w:val="both"/>
              <w:rPr>
                <w:i w:val="0"/>
                <w:lang w:val="en-US"/>
              </w:rPr>
            </w:pPr>
            <w:r w:rsidRPr="00455BD5">
              <w:rPr>
                <w:i w:val="0"/>
                <w:lang w:val="en-US"/>
              </w:rPr>
              <w:t>250 (0 dBm)</w:t>
            </w:r>
          </w:p>
          <w:p w14:paraId="4EFD0B96" w14:textId="77777777" w:rsidR="00627073" w:rsidRPr="00455BD5" w:rsidRDefault="00627073" w:rsidP="00530B9C">
            <w:pPr>
              <w:pStyle w:val="Comments"/>
              <w:jc w:val="both"/>
              <w:rPr>
                <w:i w:val="0"/>
                <w:lang w:val="en-US"/>
              </w:rPr>
            </w:pPr>
            <w:r w:rsidRPr="00455BD5">
              <w:rPr>
                <w:i w:val="0"/>
                <w:lang w:val="en-US"/>
              </w:rPr>
              <w:t>700 (23 dBm)</w:t>
            </w:r>
          </w:p>
        </w:tc>
      </w:tr>
    </w:tbl>
    <w:p w14:paraId="2418C6E4" w14:textId="77777777" w:rsidR="002E0E0E" w:rsidRPr="00FC29EA" w:rsidRDefault="002E0E0E" w:rsidP="00A50D02">
      <w:pPr>
        <w:pStyle w:val="References"/>
        <w:numPr>
          <w:ilvl w:val="0"/>
          <w:numId w:val="0"/>
        </w:numPr>
        <w:rPr>
          <w:kern w:val="2"/>
          <w:lang w:eastAsia="zh-CN"/>
        </w:rPr>
      </w:pPr>
    </w:p>
    <w:sectPr w:rsidR="002E0E0E" w:rsidRPr="00FC29EA"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8A531" w14:textId="77777777" w:rsidR="00A95EE1" w:rsidRDefault="00A95EE1">
      <w:r>
        <w:separator/>
      </w:r>
    </w:p>
  </w:endnote>
  <w:endnote w:type="continuationSeparator" w:id="0">
    <w:p w14:paraId="4589F93F" w14:textId="77777777" w:rsidR="00A95EE1" w:rsidRDefault="00A95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45194" w14:textId="77777777" w:rsidR="00A95EE1" w:rsidRDefault="00A95EE1">
      <w:r>
        <w:separator/>
      </w:r>
    </w:p>
  </w:footnote>
  <w:footnote w:type="continuationSeparator" w:id="0">
    <w:p w14:paraId="6ED0BF09" w14:textId="77777777" w:rsidR="00A95EE1" w:rsidRDefault="00A95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8"/>
  </w:num>
  <w:num w:numId="2">
    <w:abstractNumId w:val="5"/>
  </w:num>
  <w:num w:numId="3">
    <w:abstractNumId w:val="7"/>
  </w:num>
  <w:num w:numId="4">
    <w:abstractNumId w:val="6"/>
  </w:num>
  <w:num w:numId="5">
    <w:abstractNumId w:val="14"/>
  </w:num>
  <w:num w:numId="6">
    <w:abstractNumId w:val="15"/>
  </w:num>
  <w:num w:numId="7">
    <w:abstractNumId w:val="2"/>
  </w:num>
  <w:num w:numId="8">
    <w:abstractNumId w:val="11"/>
  </w:num>
  <w:num w:numId="9">
    <w:abstractNumId w:val="17"/>
  </w:num>
  <w:num w:numId="10">
    <w:abstractNumId w:val="3"/>
  </w:num>
  <w:num w:numId="11">
    <w:abstractNumId w:val="4"/>
  </w:num>
  <w:num w:numId="12">
    <w:abstractNumId w:val="5"/>
  </w:num>
  <w:num w:numId="13">
    <w:abstractNumId w:val="16"/>
  </w:num>
  <w:num w:numId="14">
    <w:abstractNumId w:val="0"/>
  </w:num>
  <w:num w:numId="15">
    <w:abstractNumId w:val="18"/>
  </w:num>
  <w:num w:numId="16">
    <w:abstractNumId w:val="10"/>
  </w:num>
  <w:num w:numId="17">
    <w:abstractNumId w:val="9"/>
  </w:num>
  <w:num w:numId="18">
    <w:abstractNumId w:val="1"/>
  </w:num>
  <w:num w:numId="19">
    <w:abstractNumId w:val="5"/>
  </w:num>
  <w:num w:numId="20">
    <w:abstractNumId w:val="5"/>
  </w:num>
  <w:num w:numId="21">
    <w:abstractNumId w:val="12"/>
  </w:num>
  <w:num w:numId="2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402D"/>
    <w:rsid w:val="00014E23"/>
    <w:rsid w:val="00015174"/>
    <w:rsid w:val="00015831"/>
    <w:rsid w:val="00015BBC"/>
    <w:rsid w:val="00015EFB"/>
    <w:rsid w:val="0001628F"/>
    <w:rsid w:val="000165E2"/>
    <w:rsid w:val="00017148"/>
    <w:rsid w:val="000172BE"/>
    <w:rsid w:val="00017D8A"/>
    <w:rsid w:val="0002081E"/>
    <w:rsid w:val="00021962"/>
    <w:rsid w:val="00022FDB"/>
    <w:rsid w:val="0002308D"/>
    <w:rsid w:val="00023388"/>
    <w:rsid w:val="00023425"/>
    <w:rsid w:val="00023D89"/>
    <w:rsid w:val="000241BE"/>
    <w:rsid w:val="000242F2"/>
    <w:rsid w:val="00024BB9"/>
    <w:rsid w:val="00025D31"/>
    <w:rsid w:val="0002695F"/>
    <w:rsid w:val="000269C2"/>
    <w:rsid w:val="00026D4B"/>
    <w:rsid w:val="000275C6"/>
    <w:rsid w:val="00027AD6"/>
    <w:rsid w:val="00027EFD"/>
    <w:rsid w:val="0003024C"/>
    <w:rsid w:val="00031ADB"/>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57"/>
    <w:rsid w:val="00040903"/>
    <w:rsid w:val="00041C57"/>
    <w:rsid w:val="000434B7"/>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47E7"/>
    <w:rsid w:val="00085E04"/>
    <w:rsid w:val="0008638C"/>
    <w:rsid w:val="00086800"/>
    <w:rsid w:val="00087913"/>
    <w:rsid w:val="000902DC"/>
    <w:rsid w:val="00091192"/>
    <w:rsid w:val="000911AE"/>
    <w:rsid w:val="00091546"/>
    <w:rsid w:val="00091D67"/>
    <w:rsid w:val="00093490"/>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905"/>
    <w:rsid w:val="000B5975"/>
    <w:rsid w:val="000B6E2C"/>
    <w:rsid w:val="000B76C5"/>
    <w:rsid w:val="000B7A10"/>
    <w:rsid w:val="000B7D3F"/>
    <w:rsid w:val="000C0DE9"/>
    <w:rsid w:val="000C115D"/>
    <w:rsid w:val="000C13E7"/>
    <w:rsid w:val="000C1535"/>
    <w:rsid w:val="000C1669"/>
    <w:rsid w:val="000C1727"/>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434"/>
    <w:rsid w:val="000D49EE"/>
    <w:rsid w:val="000D4C4E"/>
    <w:rsid w:val="000D4E0C"/>
    <w:rsid w:val="000D5077"/>
    <w:rsid w:val="000D5336"/>
    <w:rsid w:val="000D5362"/>
    <w:rsid w:val="000D57F8"/>
    <w:rsid w:val="000D5851"/>
    <w:rsid w:val="000D5C60"/>
    <w:rsid w:val="000D659C"/>
    <w:rsid w:val="000D6E03"/>
    <w:rsid w:val="000D6F67"/>
    <w:rsid w:val="000D71E2"/>
    <w:rsid w:val="000D73A5"/>
    <w:rsid w:val="000D7B37"/>
    <w:rsid w:val="000E07D6"/>
    <w:rsid w:val="000E1380"/>
    <w:rsid w:val="000E18DF"/>
    <w:rsid w:val="000E1EC4"/>
    <w:rsid w:val="000E59A0"/>
    <w:rsid w:val="000E7A84"/>
    <w:rsid w:val="000F0246"/>
    <w:rsid w:val="000F15BC"/>
    <w:rsid w:val="000F180A"/>
    <w:rsid w:val="000F19D6"/>
    <w:rsid w:val="000F1C92"/>
    <w:rsid w:val="000F1E83"/>
    <w:rsid w:val="000F2148"/>
    <w:rsid w:val="000F2C6C"/>
    <w:rsid w:val="000F2EEE"/>
    <w:rsid w:val="000F3697"/>
    <w:rsid w:val="000F4387"/>
    <w:rsid w:val="000F466D"/>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505A"/>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50B4"/>
    <w:rsid w:val="0011557B"/>
    <w:rsid w:val="00115F92"/>
    <w:rsid w:val="00117058"/>
    <w:rsid w:val="00117147"/>
    <w:rsid w:val="00117C85"/>
    <w:rsid w:val="00120B13"/>
    <w:rsid w:val="00121CC6"/>
    <w:rsid w:val="0012244C"/>
    <w:rsid w:val="001229C1"/>
    <w:rsid w:val="00122ABD"/>
    <w:rsid w:val="00123E52"/>
    <w:rsid w:val="0012422B"/>
    <w:rsid w:val="00124879"/>
    <w:rsid w:val="001249DD"/>
    <w:rsid w:val="00124D84"/>
    <w:rsid w:val="001250DD"/>
    <w:rsid w:val="00125733"/>
    <w:rsid w:val="001263AA"/>
    <w:rsid w:val="00126AB1"/>
    <w:rsid w:val="00126CFF"/>
    <w:rsid w:val="00127F33"/>
    <w:rsid w:val="00130779"/>
    <w:rsid w:val="001307A1"/>
    <w:rsid w:val="00130DFE"/>
    <w:rsid w:val="001321D3"/>
    <w:rsid w:val="00133599"/>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9B0"/>
    <w:rsid w:val="0015071D"/>
    <w:rsid w:val="00151562"/>
    <w:rsid w:val="00151619"/>
    <w:rsid w:val="00152835"/>
    <w:rsid w:val="00152840"/>
    <w:rsid w:val="00154BF4"/>
    <w:rsid w:val="001559FA"/>
    <w:rsid w:val="00156374"/>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BBB"/>
    <w:rsid w:val="0016613F"/>
    <w:rsid w:val="00166215"/>
    <w:rsid w:val="00166591"/>
    <w:rsid w:val="00167732"/>
    <w:rsid w:val="00171143"/>
    <w:rsid w:val="00172864"/>
    <w:rsid w:val="00172B82"/>
    <w:rsid w:val="00172DDD"/>
    <w:rsid w:val="00172EFA"/>
    <w:rsid w:val="00173608"/>
    <w:rsid w:val="001745EC"/>
    <w:rsid w:val="001747B7"/>
    <w:rsid w:val="00175C30"/>
    <w:rsid w:val="00177069"/>
    <w:rsid w:val="001772DD"/>
    <w:rsid w:val="0017782E"/>
    <w:rsid w:val="00177C8B"/>
    <w:rsid w:val="00177FC1"/>
    <w:rsid w:val="00181265"/>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1C91"/>
    <w:rsid w:val="001925BE"/>
    <w:rsid w:val="00192DD9"/>
    <w:rsid w:val="00193166"/>
    <w:rsid w:val="001932CC"/>
    <w:rsid w:val="00194339"/>
    <w:rsid w:val="00194848"/>
    <w:rsid w:val="00194981"/>
    <w:rsid w:val="00195115"/>
    <w:rsid w:val="001958EA"/>
    <w:rsid w:val="00195CB4"/>
    <w:rsid w:val="00195E0E"/>
    <w:rsid w:val="00196AFA"/>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3964"/>
    <w:rsid w:val="001B3C69"/>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DDF"/>
    <w:rsid w:val="001C2378"/>
    <w:rsid w:val="001C3EE9"/>
    <w:rsid w:val="001C3FA4"/>
    <w:rsid w:val="001C40F9"/>
    <w:rsid w:val="001C458B"/>
    <w:rsid w:val="001C5D4F"/>
    <w:rsid w:val="001C64C0"/>
    <w:rsid w:val="001C69DA"/>
    <w:rsid w:val="001C6F06"/>
    <w:rsid w:val="001D00D4"/>
    <w:rsid w:val="001D0D4E"/>
    <w:rsid w:val="001D0EED"/>
    <w:rsid w:val="001D14CF"/>
    <w:rsid w:val="001D1861"/>
    <w:rsid w:val="001D2360"/>
    <w:rsid w:val="001D3109"/>
    <w:rsid w:val="001D332E"/>
    <w:rsid w:val="001D42B9"/>
    <w:rsid w:val="001D48B3"/>
    <w:rsid w:val="001D5033"/>
    <w:rsid w:val="001D513E"/>
    <w:rsid w:val="001D553B"/>
    <w:rsid w:val="001D580E"/>
    <w:rsid w:val="001D5C88"/>
    <w:rsid w:val="001D5DEA"/>
    <w:rsid w:val="001D6567"/>
    <w:rsid w:val="001D695C"/>
    <w:rsid w:val="001D6FD9"/>
    <w:rsid w:val="001D780E"/>
    <w:rsid w:val="001D7852"/>
    <w:rsid w:val="001E05C3"/>
    <w:rsid w:val="001E0AD3"/>
    <w:rsid w:val="001E21A8"/>
    <w:rsid w:val="001E263C"/>
    <w:rsid w:val="001E36E4"/>
    <w:rsid w:val="001E379D"/>
    <w:rsid w:val="001E3A3C"/>
    <w:rsid w:val="001E48C7"/>
    <w:rsid w:val="001E4AEC"/>
    <w:rsid w:val="001E5538"/>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2356"/>
    <w:rsid w:val="00212AD3"/>
    <w:rsid w:val="00212CB6"/>
    <w:rsid w:val="00212E37"/>
    <w:rsid w:val="002132E8"/>
    <w:rsid w:val="00213690"/>
    <w:rsid w:val="0021376D"/>
    <w:rsid w:val="002140FF"/>
    <w:rsid w:val="00215CFD"/>
    <w:rsid w:val="00215D56"/>
    <w:rsid w:val="00217160"/>
    <w:rsid w:val="00217466"/>
    <w:rsid w:val="002176FF"/>
    <w:rsid w:val="0022017D"/>
    <w:rsid w:val="002207DC"/>
    <w:rsid w:val="00220894"/>
    <w:rsid w:val="0022207C"/>
    <w:rsid w:val="00223118"/>
    <w:rsid w:val="002236A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E8A"/>
    <w:rsid w:val="0024303F"/>
    <w:rsid w:val="0024384F"/>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95D"/>
    <w:rsid w:val="00272B03"/>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647"/>
    <w:rsid w:val="00290745"/>
    <w:rsid w:val="00290872"/>
    <w:rsid w:val="00291385"/>
    <w:rsid w:val="00291422"/>
    <w:rsid w:val="0029237F"/>
    <w:rsid w:val="002926E1"/>
    <w:rsid w:val="00292715"/>
    <w:rsid w:val="00292F9D"/>
    <w:rsid w:val="00293E57"/>
    <w:rsid w:val="002947D1"/>
    <w:rsid w:val="002948DF"/>
    <w:rsid w:val="00294D90"/>
    <w:rsid w:val="00295208"/>
    <w:rsid w:val="0029526E"/>
    <w:rsid w:val="0029582E"/>
    <w:rsid w:val="0029662F"/>
    <w:rsid w:val="002A0DFC"/>
    <w:rsid w:val="002A1E92"/>
    <w:rsid w:val="002A204D"/>
    <w:rsid w:val="002A20B8"/>
    <w:rsid w:val="002A249C"/>
    <w:rsid w:val="002A2616"/>
    <w:rsid w:val="002A26E1"/>
    <w:rsid w:val="002A3122"/>
    <w:rsid w:val="002A368A"/>
    <w:rsid w:val="002A4065"/>
    <w:rsid w:val="002A50B1"/>
    <w:rsid w:val="002A59F0"/>
    <w:rsid w:val="002A6152"/>
    <w:rsid w:val="002A6432"/>
    <w:rsid w:val="002A6866"/>
    <w:rsid w:val="002A6F25"/>
    <w:rsid w:val="002A6FD3"/>
    <w:rsid w:val="002A7625"/>
    <w:rsid w:val="002B01AA"/>
    <w:rsid w:val="002B0A7D"/>
    <w:rsid w:val="002B0BD1"/>
    <w:rsid w:val="002B1A69"/>
    <w:rsid w:val="002B1D52"/>
    <w:rsid w:val="002B2723"/>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DE8"/>
    <w:rsid w:val="002C2E4C"/>
    <w:rsid w:val="002C2F67"/>
    <w:rsid w:val="002C3271"/>
    <w:rsid w:val="002C38B2"/>
    <w:rsid w:val="002C3933"/>
    <w:rsid w:val="002C3F9C"/>
    <w:rsid w:val="002C4CDE"/>
    <w:rsid w:val="002C5AFA"/>
    <w:rsid w:val="002C6E8B"/>
    <w:rsid w:val="002C778B"/>
    <w:rsid w:val="002C799B"/>
    <w:rsid w:val="002C7A94"/>
    <w:rsid w:val="002C7B06"/>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79B"/>
    <w:rsid w:val="002E1C15"/>
    <w:rsid w:val="002E1C9E"/>
    <w:rsid w:val="002E1D35"/>
    <w:rsid w:val="002E205A"/>
    <w:rsid w:val="002E257B"/>
    <w:rsid w:val="002E3C65"/>
    <w:rsid w:val="002E3F5B"/>
    <w:rsid w:val="002E4362"/>
    <w:rsid w:val="002E527F"/>
    <w:rsid w:val="002E5776"/>
    <w:rsid w:val="002E588A"/>
    <w:rsid w:val="002E63D9"/>
    <w:rsid w:val="002E640E"/>
    <w:rsid w:val="002E69F7"/>
    <w:rsid w:val="002E6C84"/>
    <w:rsid w:val="002E70CC"/>
    <w:rsid w:val="002E7AC7"/>
    <w:rsid w:val="002F0C28"/>
    <w:rsid w:val="002F0FCF"/>
    <w:rsid w:val="002F16D2"/>
    <w:rsid w:val="002F1E0F"/>
    <w:rsid w:val="002F1F19"/>
    <w:rsid w:val="002F3CDE"/>
    <w:rsid w:val="002F51FC"/>
    <w:rsid w:val="002F5DD6"/>
    <w:rsid w:val="002F5FEA"/>
    <w:rsid w:val="002F63E7"/>
    <w:rsid w:val="002F66D9"/>
    <w:rsid w:val="002F7914"/>
    <w:rsid w:val="002F7BE3"/>
    <w:rsid w:val="002F7E6A"/>
    <w:rsid w:val="00300165"/>
    <w:rsid w:val="003010CF"/>
    <w:rsid w:val="00303440"/>
    <w:rsid w:val="00304D00"/>
    <w:rsid w:val="00304D9B"/>
    <w:rsid w:val="00305FF9"/>
    <w:rsid w:val="00306E6B"/>
    <w:rsid w:val="0031005E"/>
    <w:rsid w:val="003100C8"/>
    <w:rsid w:val="003104C7"/>
    <w:rsid w:val="00311161"/>
    <w:rsid w:val="0031156A"/>
    <w:rsid w:val="00312400"/>
    <w:rsid w:val="00312739"/>
    <w:rsid w:val="00312D10"/>
    <w:rsid w:val="003134CA"/>
    <w:rsid w:val="00315F3B"/>
    <w:rsid w:val="0031725A"/>
    <w:rsid w:val="003178DA"/>
    <w:rsid w:val="00317D64"/>
    <w:rsid w:val="00317DB8"/>
    <w:rsid w:val="00320618"/>
    <w:rsid w:val="0032100B"/>
    <w:rsid w:val="003210E3"/>
    <w:rsid w:val="00321BD7"/>
    <w:rsid w:val="0032260F"/>
    <w:rsid w:val="003228DA"/>
    <w:rsid w:val="003230E6"/>
    <w:rsid w:val="00323793"/>
    <w:rsid w:val="00323D6B"/>
    <w:rsid w:val="00323D73"/>
    <w:rsid w:val="003242A9"/>
    <w:rsid w:val="003255FA"/>
    <w:rsid w:val="00326957"/>
    <w:rsid w:val="00326AE2"/>
    <w:rsid w:val="00327841"/>
    <w:rsid w:val="003278F8"/>
    <w:rsid w:val="00327B9D"/>
    <w:rsid w:val="00330331"/>
    <w:rsid w:val="00331073"/>
    <w:rsid w:val="00331426"/>
    <w:rsid w:val="00331486"/>
    <w:rsid w:val="0033171D"/>
    <w:rsid w:val="0033178C"/>
    <w:rsid w:val="00331FC3"/>
    <w:rsid w:val="003325CE"/>
    <w:rsid w:val="00332FFB"/>
    <w:rsid w:val="00333656"/>
    <w:rsid w:val="003336B3"/>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638C"/>
    <w:rsid w:val="003463F8"/>
    <w:rsid w:val="00346852"/>
    <w:rsid w:val="00346F7F"/>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60232"/>
    <w:rsid w:val="003602E0"/>
    <w:rsid w:val="0036093A"/>
    <w:rsid w:val="00360D01"/>
    <w:rsid w:val="00361092"/>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5A4A"/>
    <w:rsid w:val="0039680C"/>
    <w:rsid w:val="00397C1D"/>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606"/>
    <w:rsid w:val="003B0B5B"/>
    <w:rsid w:val="003B0E79"/>
    <w:rsid w:val="003B164C"/>
    <w:rsid w:val="003B19A2"/>
    <w:rsid w:val="003B2527"/>
    <w:rsid w:val="003B3575"/>
    <w:rsid w:val="003B4F2B"/>
    <w:rsid w:val="003B50BC"/>
    <w:rsid w:val="003B5197"/>
    <w:rsid w:val="003B56B0"/>
    <w:rsid w:val="003B5D20"/>
    <w:rsid w:val="003B5D97"/>
    <w:rsid w:val="003B5F83"/>
    <w:rsid w:val="003B63A4"/>
    <w:rsid w:val="003B68FE"/>
    <w:rsid w:val="003B6A61"/>
    <w:rsid w:val="003B6D7D"/>
    <w:rsid w:val="003B789B"/>
    <w:rsid w:val="003B7D7E"/>
    <w:rsid w:val="003C1012"/>
    <w:rsid w:val="003C113C"/>
    <w:rsid w:val="003C11C9"/>
    <w:rsid w:val="003C1229"/>
    <w:rsid w:val="003C1FD4"/>
    <w:rsid w:val="003C213D"/>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F06"/>
    <w:rsid w:val="00423641"/>
    <w:rsid w:val="00424019"/>
    <w:rsid w:val="0042483D"/>
    <w:rsid w:val="00425465"/>
    <w:rsid w:val="00425DF9"/>
    <w:rsid w:val="00426266"/>
    <w:rsid w:val="0042744E"/>
    <w:rsid w:val="00430A2D"/>
    <w:rsid w:val="00431505"/>
    <w:rsid w:val="00431AF0"/>
    <w:rsid w:val="0043213A"/>
    <w:rsid w:val="004330F4"/>
    <w:rsid w:val="00433590"/>
    <w:rsid w:val="0043393D"/>
    <w:rsid w:val="004339DD"/>
    <w:rsid w:val="00433A8D"/>
    <w:rsid w:val="004344C7"/>
    <w:rsid w:val="00435274"/>
    <w:rsid w:val="004352AD"/>
    <w:rsid w:val="0043545D"/>
    <w:rsid w:val="00435AE6"/>
    <w:rsid w:val="00435FE2"/>
    <w:rsid w:val="00436E2F"/>
    <w:rsid w:val="00436EAB"/>
    <w:rsid w:val="004402A9"/>
    <w:rsid w:val="0044100A"/>
    <w:rsid w:val="00444969"/>
    <w:rsid w:val="00444B1B"/>
    <w:rsid w:val="004461D9"/>
    <w:rsid w:val="00446AC6"/>
    <w:rsid w:val="0044757F"/>
    <w:rsid w:val="0044759B"/>
    <w:rsid w:val="00447F54"/>
    <w:rsid w:val="0045053D"/>
    <w:rsid w:val="00450B30"/>
    <w:rsid w:val="00450B7E"/>
    <w:rsid w:val="0045136B"/>
    <w:rsid w:val="00451C7E"/>
    <w:rsid w:val="004529DC"/>
    <w:rsid w:val="00453B54"/>
    <w:rsid w:val="00453BB6"/>
    <w:rsid w:val="00453CAA"/>
    <w:rsid w:val="00455113"/>
    <w:rsid w:val="004551B1"/>
    <w:rsid w:val="00456421"/>
    <w:rsid w:val="00456DAB"/>
    <w:rsid w:val="00460AE9"/>
    <w:rsid w:val="00460CC3"/>
    <w:rsid w:val="00460E86"/>
    <w:rsid w:val="004626DB"/>
    <w:rsid w:val="00462913"/>
    <w:rsid w:val="004646B4"/>
    <w:rsid w:val="00464A88"/>
    <w:rsid w:val="00464CF7"/>
    <w:rsid w:val="004651A0"/>
    <w:rsid w:val="00466532"/>
    <w:rsid w:val="0046733D"/>
    <w:rsid w:val="00467488"/>
    <w:rsid w:val="0047083E"/>
    <w:rsid w:val="00470EB5"/>
    <w:rsid w:val="0047286B"/>
    <w:rsid w:val="00472E27"/>
    <w:rsid w:val="004738E5"/>
    <w:rsid w:val="0047421A"/>
    <w:rsid w:val="00474220"/>
    <w:rsid w:val="004752D3"/>
    <w:rsid w:val="004754E1"/>
    <w:rsid w:val="00475CE0"/>
    <w:rsid w:val="00476827"/>
    <w:rsid w:val="00476BD4"/>
    <w:rsid w:val="00477880"/>
    <w:rsid w:val="00477C35"/>
    <w:rsid w:val="00480988"/>
    <w:rsid w:val="00480E05"/>
    <w:rsid w:val="00482140"/>
    <w:rsid w:val="00482BBE"/>
    <w:rsid w:val="00482BC7"/>
    <w:rsid w:val="00483A12"/>
    <w:rsid w:val="00484363"/>
    <w:rsid w:val="00484A77"/>
    <w:rsid w:val="004850FA"/>
    <w:rsid w:val="0048540F"/>
    <w:rsid w:val="00485970"/>
    <w:rsid w:val="00485C0D"/>
    <w:rsid w:val="00486575"/>
    <w:rsid w:val="004866D0"/>
    <w:rsid w:val="00486936"/>
    <w:rsid w:val="00486C26"/>
    <w:rsid w:val="00490CCC"/>
    <w:rsid w:val="00490F4C"/>
    <w:rsid w:val="00494055"/>
    <w:rsid w:val="00494242"/>
    <w:rsid w:val="00494324"/>
    <w:rsid w:val="004949F2"/>
    <w:rsid w:val="00494E8E"/>
    <w:rsid w:val="004950A0"/>
    <w:rsid w:val="004955BC"/>
    <w:rsid w:val="00495642"/>
    <w:rsid w:val="00495D63"/>
    <w:rsid w:val="0049648F"/>
    <w:rsid w:val="00496606"/>
    <w:rsid w:val="00496C79"/>
    <w:rsid w:val="00496F05"/>
    <w:rsid w:val="00497370"/>
    <w:rsid w:val="004A0F39"/>
    <w:rsid w:val="004A251F"/>
    <w:rsid w:val="004A2D79"/>
    <w:rsid w:val="004A3983"/>
    <w:rsid w:val="004A3BF1"/>
    <w:rsid w:val="004A3E42"/>
    <w:rsid w:val="004A4715"/>
    <w:rsid w:val="004A5046"/>
    <w:rsid w:val="004A565E"/>
    <w:rsid w:val="004A5DF3"/>
    <w:rsid w:val="004A6134"/>
    <w:rsid w:val="004A6E02"/>
    <w:rsid w:val="004A7092"/>
    <w:rsid w:val="004B0B38"/>
    <w:rsid w:val="004B259D"/>
    <w:rsid w:val="004B2CD4"/>
    <w:rsid w:val="004B32A3"/>
    <w:rsid w:val="004B4779"/>
    <w:rsid w:val="004B49E6"/>
    <w:rsid w:val="004B4D69"/>
    <w:rsid w:val="004B576A"/>
    <w:rsid w:val="004B5870"/>
    <w:rsid w:val="004B6B32"/>
    <w:rsid w:val="004C0105"/>
    <w:rsid w:val="004C01A8"/>
    <w:rsid w:val="004C1174"/>
    <w:rsid w:val="004C1727"/>
    <w:rsid w:val="004C1840"/>
    <w:rsid w:val="004C24C9"/>
    <w:rsid w:val="004C2785"/>
    <w:rsid w:val="004C29F9"/>
    <w:rsid w:val="004C2FBA"/>
    <w:rsid w:val="004C31B6"/>
    <w:rsid w:val="004C4E3A"/>
    <w:rsid w:val="004C5319"/>
    <w:rsid w:val="004C621F"/>
    <w:rsid w:val="004C77D9"/>
    <w:rsid w:val="004C7948"/>
    <w:rsid w:val="004C7BB8"/>
    <w:rsid w:val="004C7C56"/>
    <w:rsid w:val="004C7C60"/>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2097"/>
    <w:rsid w:val="004F2F7E"/>
    <w:rsid w:val="004F32B5"/>
    <w:rsid w:val="004F3EFA"/>
    <w:rsid w:val="004F407E"/>
    <w:rsid w:val="004F5479"/>
    <w:rsid w:val="004F562F"/>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707C"/>
    <w:rsid w:val="0051086F"/>
    <w:rsid w:val="00510BFF"/>
    <w:rsid w:val="00511F15"/>
    <w:rsid w:val="00512143"/>
    <w:rsid w:val="005127C7"/>
    <w:rsid w:val="0051318C"/>
    <w:rsid w:val="00513AE4"/>
    <w:rsid w:val="005142CD"/>
    <w:rsid w:val="005143C9"/>
    <w:rsid w:val="00515642"/>
    <w:rsid w:val="00515748"/>
    <w:rsid w:val="005157A9"/>
    <w:rsid w:val="00515BE6"/>
    <w:rsid w:val="00516C9D"/>
    <w:rsid w:val="005173A7"/>
    <w:rsid w:val="005177E1"/>
    <w:rsid w:val="00520C0A"/>
    <w:rsid w:val="005214B5"/>
    <w:rsid w:val="005218B6"/>
    <w:rsid w:val="00522589"/>
    <w:rsid w:val="00522626"/>
    <w:rsid w:val="00524545"/>
    <w:rsid w:val="0052559C"/>
    <w:rsid w:val="005255BF"/>
    <w:rsid w:val="005257DE"/>
    <w:rsid w:val="0052715E"/>
    <w:rsid w:val="00527200"/>
    <w:rsid w:val="0052735D"/>
    <w:rsid w:val="00530157"/>
    <w:rsid w:val="005305AF"/>
    <w:rsid w:val="00530B9C"/>
    <w:rsid w:val="00531A0A"/>
    <w:rsid w:val="00531EBE"/>
    <w:rsid w:val="00532200"/>
    <w:rsid w:val="005324A4"/>
    <w:rsid w:val="00532F1D"/>
    <w:rsid w:val="00532F8B"/>
    <w:rsid w:val="00533737"/>
    <w:rsid w:val="005337FA"/>
    <w:rsid w:val="005339CC"/>
    <w:rsid w:val="00534FDE"/>
    <w:rsid w:val="005352E7"/>
    <w:rsid w:val="0053556F"/>
    <w:rsid w:val="00535936"/>
    <w:rsid w:val="00535B79"/>
    <w:rsid w:val="00535D7C"/>
    <w:rsid w:val="00536579"/>
    <w:rsid w:val="00536C1E"/>
    <w:rsid w:val="00537D9B"/>
    <w:rsid w:val="00537F69"/>
    <w:rsid w:val="00540C13"/>
    <w:rsid w:val="005412FA"/>
    <w:rsid w:val="00541480"/>
    <w:rsid w:val="00541D0C"/>
    <w:rsid w:val="0054343A"/>
    <w:rsid w:val="00543974"/>
    <w:rsid w:val="00543EBF"/>
    <w:rsid w:val="00544570"/>
    <w:rsid w:val="00544ABA"/>
    <w:rsid w:val="00545284"/>
    <w:rsid w:val="0054593A"/>
    <w:rsid w:val="00545E88"/>
    <w:rsid w:val="005467FB"/>
    <w:rsid w:val="00546AE9"/>
    <w:rsid w:val="00546FA9"/>
    <w:rsid w:val="00547989"/>
    <w:rsid w:val="00550940"/>
    <w:rsid w:val="00551320"/>
    <w:rsid w:val="005518A4"/>
    <w:rsid w:val="00552768"/>
    <w:rsid w:val="00552935"/>
    <w:rsid w:val="00553127"/>
    <w:rsid w:val="005537D5"/>
    <w:rsid w:val="00554BE7"/>
    <w:rsid w:val="005559A3"/>
    <w:rsid w:val="00556094"/>
    <w:rsid w:val="00556922"/>
    <w:rsid w:val="00556D68"/>
    <w:rsid w:val="00557173"/>
    <w:rsid w:val="005576A1"/>
    <w:rsid w:val="00557978"/>
    <w:rsid w:val="00557A64"/>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E24"/>
    <w:rsid w:val="0057168A"/>
    <w:rsid w:val="00571797"/>
    <w:rsid w:val="00572760"/>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926"/>
    <w:rsid w:val="005A1E90"/>
    <w:rsid w:val="005A262D"/>
    <w:rsid w:val="005A269F"/>
    <w:rsid w:val="005A305E"/>
    <w:rsid w:val="005A30BB"/>
    <w:rsid w:val="005A3887"/>
    <w:rsid w:val="005A4941"/>
    <w:rsid w:val="005A5551"/>
    <w:rsid w:val="005A5EDC"/>
    <w:rsid w:val="005A688D"/>
    <w:rsid w:val="005A69A7"/>
    <w:rsid w:val="005A7927"/>
    <w:rsid w:val="005A7DD0"/>
    <w:rsid w:val="005B0542"/>
    <w:rsid w:val="005B06F5"/>
    <w:rsid w:val="005B1346"/>
    <w:rsid w:val="005B2212"/>
    <w:rsid w:val="005B2225"/>
    <w:rsid w:val="005B24AF"/>
    <w:rsid w:val="005B2799"/>
    <w:rsid w:val="005B2B77"/>
    <w:rsid w:val="005B3593"/>
    <w:rsid w:val="005B3D4A"/>
    <w:rsid w:val="005B458F"/>
    <w:rsid w:val="005B4D87"/>
    <w:rsid w:val="005B742E"/>
    <w:rsid w:val="005B78F0"/>
    <w:rsid w:val="005B7DD1"/>
    <w:rsid w:val="005B7F16"/>
    <w:rsid w:val="005B7FCC"/>
    <w:rsid w:val="005C00A0"/>
    <w:rsid w:val="005C0100"/>
    <w:rsid w:val="005C28FA"/>
    <w:rsid w:val="005C2BEA"/>
    <w:rsid w:val="005C40F4"/>
    <w:rsid w:val="005C4201"/>
    <w:rsid w:val="005C43BE"/>
    <w:rsid w:val="005C44F3"/>
    <w:rsid w:val="005C4B87"/>
    <w:rsid w:val="005C59CE"/>
    <w:rsid w:val="005C712D"/>
    <w:rsid w:val="005C7A7C"/>
    <w:rsid w:val="005C7C75"/>
    <w:rsid w:val="005D010D"/>
    <w:rsid w:val="005D0117"/>
    <w:rsid w:val="005D0CBF"/>
    <w:rsid w:val="005D0E4F"/>
    <w:rsid w:val="005D1E32"/>
    <w:rsid w:val="005D206B"/>
    <w:rsid w:val="005D22B7"/>
    <w:rsid w:val="005D2BDE"/>
    <w:rsid w:val="005D37DE"/>
    <w:rsid w:val="005D38A5"/>
    <w:rsid w:val="005D3D76"/>
    <w:rsid w:val="005D4578"/>
    <w:rsid w:val="005D4EFA"/>
    <w:rsid w:val="005D55BA"/>
    <w:rsid w:val="005D577C"/>
    <w:rsid w:val="005D5ADB"/>
    <w:rsid w:val="005D5DD0"/>
    <w:rsid w:val="005D648A"/>
    <w:rsid w:val="005D670D"/>
    <w:rsid w:val="005D6A84"/>
    <w:rsid w:val="005D7E0D"/>
    <w:rsid w:val="005E0795"/>
    <w:rsid w:val="005E1A50"/>
    <w:rsid w:val="005E234A"/>
    <w:rsid w:val="005E35CC"/>
    <w:rsid w:val="005E371E"/>
    <w:rsid w:val="005E53F9"/>
    <w:rsid w:val="005E55BF"/>
    <w:rsid w:val="005E6BE7"/>
    <w:rsid w:val="005E7402"/>
    <w:rsid w:val="005E775D"/>
    <w:rsid w:val="005E7FC0"/>
    <w:rsid w:val="005F0A43"/>
    <w:rsid w:val="005F1AB5"/>
    <w:rsid w:val="005F27BF"/>
    <w:rsid w:val="005F4171"/>
    <w:rsid w:val="005F46D6"/>
    <w:rsid w:val="005F4862"/>
    <w:rsid w:val="005F4B8A"/>
    <w:rsid w:val="005F4DD6"/>
    <w:rsid w:val="005F50D8"/>
    <w:rsid w:val="005F53A1"/>
    <w:rsid w:val="005F53FE"/>
    <w:rsid w:val="005F6B77"/>
    <w:rsid w:val="005F7487"/>
    <w:rsid w:val="006002C7"/>
    <w:rsid w:val="00600F95"/>
    <w:rsid w:val="00601303"/>
    <w:rsid w:val="00601839"/>
    <w:rsid w:val="00601DB4"/>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0AB5"/>
    <w:rsid w:val="006112ED"/>
    <w:rsid w:val="006130F7"/>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4AC"/>
    <w:rsid w:val="00634ACF"/>
    <w:rsid w:val="00635035"/>
    <w:rsid w:val="0063580D"/>
    <w:rsid w:val="00635CAE"/>
    <w:rsid w:val="00635ECC"/>
    <w:rsid w:val="006360BB"/>
    <w:rsid w:val="0063630B"/>
    <w:rsid w:val="00637240"/>
    <w:rsid w:val="00637A03"/>
    <w:rsid w:val="00637CC4"/>
    <w:rsid w:val="00640BFB"/>
    <w:rsid w:val="00643660"/>
    <w:rsid w:val="00644F7C"/>
    <w:rsid w:val="00645C31"/>
    <w:rsid w:val="00645C37"/>
    <w:rsid w:val="006500B0"/>
    <w:rsid w:val="00650139"/>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8AC"/>
    <w:rsid w:val="00681A15"/>
    <w:rsid w:val="00681B36"/>
    <w:rsid w:val="00682A35"/>
    <w:rsid w:val="00682E14"/>
    <w:rsid w:val="00683932"/>
    <w:rsid w:val="0068436C"/>
    <w:rsid w:val="00684743"/>
    <w:rsid w:val="0068545E"/>
    <w:rsid w:val="00685FD4"/>
    <w:rsid w:val="00686612"/>
    <w:rsid w:val="0068661E"/>
    <w:rsid w:val="00687B28"/>
    <w:rsid w:val="00690A49"/>
    <w:rsid w:val="00690BB6"/>
    <w:rsid w:val="00691378"/>
    <w:rsid w:val="006919F7"/>
    <w:rsid w:val="00691B30"/>
    <w:rsid w:val="00692F7D"/>
    <w:rsid w:val="00693E1F"/>
    <w:rsid w:val="00693ECB"/>
    <w:rsid w:val="00694797"/>
    <w:rsid w:val="00694972"/>
    <w:rsid w:val="00695887"/>
    <w:rsid w:val="0069672D"/>
    <w:rsid w:val="00697212"/>
    <w:rsid w:val="0069725A"/>
    <w:rsid w:val="0069731E"/>
    <w:rsid w:val="00697733"/>
    <w:rsid w:val="006A254E"/>
    <w:rsid w:val="006A2C30"/>
    <w:rsid w:val="006A301C"/>
    <w:rsid w:val="006A36BA"/>
    <w:rsid w:val="006A3E2B"/>
    <w:rsid w:val="006A450B"/>
    <w:rsid w:val="006A52DE"/>
    <w:rsid w:val="006A5DCE"/>
    <w:rsid w:val="006A6E17"/>
    <w:rsid w:val="006A72A8"/>
    <w:rsid w:val="006A7371"/>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2BB5"/>
    <w:rsid w:val="006C2BEE"/>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27A"/>
    <w:rsid w:val="006C77A1"/>
    <w:rsid w:val="006D00DB"/>
    <w:rsid w:val="006D0361"/>
    <w:rsid w:val="006D1460"/>
    <w:rsid w:val="006D16B0"/>
    <w:rsid w:val="006D1EE7"/>
    <w:rsid w:val="006D2182"/>
    <w:rsid w:val="006D2444"/>
    <w:rsid w:val="006D254B"/>
    <w:rsid w:val="006D289B"/>
    <w:rsid w:val="006D33C6"/>
    <w:rsid w:val="006D39D9"/>
    <w:rsid w:val="006D3BE1"/>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2529"/>
    <w:rsid w:val="006E290A"/>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5DE"/>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78B"/>
    <w:rsid w:val="0070782D"/>
    <w:rsid w:val="00710803"/>
    <w:rsid w:val="007109C2"/>
    <w:rsid w:val="00710CF0"/>
    <w:rsid w:val="00711340"/>
    <w:rsid w:val="00712C42"/>
    <w:rsid w:val="00713B8E"/>
    <w:rsid w:val="00713DE4"/>
    <w:rsid w:val="007141FB"/>
    <w:rsid w:val="00714C47"/>
    <w:rsid w:val="00716462"/>
    <w:rsid w:val="0071690E"/>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9EF"/>
    <w:rsid w:val="0073307C"/>
    <w:rsid w:val="0073310B"/>
    <w:rsid w:val="00733123"/>
    <w:rsid w:val="0073327A"/>
    <w:rsid w:val="007343DE"/>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B83"/>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958"/>
    <w:rsid w:val="00786A6C"/>
    <w:rsid w:val="00786E71"/>
    <w:rsid w:val="0078757B"/>
    <w:rsid w:val="0078781C"/>
    <w:rsid w:val="00787FB5"/>
    <w:rsid w:val="0079151F"/>
    <w:rsid w:val="0079162F"/>
    <w:rsid w:val="00794924"/>
    <w:rsid w:val="00794FC8"/>
    <w:rsid w:val="007952F3"/>
    <w:rsid w:val="00795AD0"/>
    <w:rsid w:val="007973F7"/>
    <w:rsid w:val="00797C8E"/>
    <w:rsid w:val="007A0BC2"/>
    <w:rsid w:val="007A0DD1"/>
    <w:rsid w:val="007A1F44"/>
    <w:rsid w:val="007A23FF"/>
    <w:rsid w:val="007A295B"/>
    <w:rsid w:val="007A2A40"/>
    <w:rsid w:val="007A3424"/>
    <w:rsid w:val="007A35EF"/>
    <w:rsid w:val="007A3B9F"/>
    <w:rsid w:val="007A3DAA"/>
    <w:rsid w:val="007A43A2"/>
    <w:rsid w:val="007A4A4E"/>
    <w:rsid w:val="007A4BB9"/>
    <w:rsid w:val="007A4D04"/>
    <w:rsid w:val="007A63A6"/>
    <w:rsid w:val="007A6435"/>
    <w:rsid w:val="007A6646"/>
    <w:rsid w:val="007A72F6"/>
    <w:rsid w:val="007A7A96"/>
    <w:rsid w:val="007A7B07"/>
    <w:rsid w:val="007B03AF"/>
    <w:rsid w:val="007B060B"/>
    <w:rsid w:val="007B1543"/>
    <w:rsid w:val="007B1AC0"/>
    <w:rsid w:val="007B1B8A"/>
    <w:rsid w:val="007B270A"/>
    <w:rsid w:val="007B2D3B"/>
    <w:rsid w:val="007B2E0F"/>
    <w:rsid w:val="007B40F1"/>
    <w:rsid w:val="007B52CD"/>
    <w:rsid w:val="007B5D25"/>
    <w:rsid w:val="007B5E7F"/>
    <w:rsid w:val="007B7DC1"/>
    <w:rsid w:val="007B7EDB"/>
    <w:rsid w:val="007C13F6"/>
    <w:rsid w:val="007C19AD"/>
    <w:rsid w:val="007C31A0"/>
    <w:rsid w:val="007C3598"/>
    <w:rsid w:val="007C3FA8"/>
    <w:rsid w:val="007C4A18"/>
    <w:rsid w:val="007C4C44"/>
    <w:rsid w:val="007C4CF2"/>
    <w:rsid w:val="007C60F1"/>
    <w:rsid w:val="007C68DA"/>
    <w:rsid w:val="007D229A"/>
    <w:rsid w:val="007D2A73"/>
    <w:rsid w:val="007D2F44"/>
    <w:rsid w:val="007D2F4D"/>
    <w:rsid w:val="007D316E"/>
    <w:rsid w:val="007D352E"/>
    <w:rsid w:val="007D4031"/>
    <w:rsid w:val="007D4178"/>
    <w:rsid w:val="007D478A"/>
    <w:rsid w:val="007D47CC"/>
    <w:rsid w:val="007D4D33"/>
    <w:rsid w:val="007D7175"/>
    <w:rsid w:val="007E1369"/>
    <w:rsid w:val="007E1A1B"/>
    <w:rsid w:val="007E1A88"/>
    <w:rsid w:val="007E3DF5"/>
    <w:rsid w:val="007E42B3"/>
    <w:rsid w:val="007E4C88"/>
    <w:rsid w:val="007E505F"/>
    <w:rsid w:val="007E5370"/>
    <w:rsid w:val="007E53D7"/>
    <w:rsid w:val="007E585E"/>
    <w:rsid w:val="007E60F8"/>
    <w:rsid w:val="007E7DDF"/>
    <w:rsid w:val="007F0675"/>
    <w:rsid w:val="007F11C8"/>
    <w:rsid w:val="007F11F9"/>
    <w:rsid w:val="007F1CFB"/>
    <w:rsid w:val="007F220B"/>
    <w:rsid w:val="007F2315"/>
    <w:rsid w:val="007F27A6"/>
    <w:rsid w:val="007F27DD"/>
    <w:rsid w:val="007F3DEB"/>
    <w:rsid w:val="007F4445"/>
    <w:rsid w:val="007F64E3"/>
    <w:rsid w:val="007F6880"/>
    <w:rsid w:val="007F76B4"/>
    <w:rsid w:val="007F7F9B"/>
    <w:rsid w:val="00800089"/>
    <w:rsid w:val="008001B4"/>
    <w:rsid w:val="0080061C"/>
    <w:rsid w:val="00800769"/>
    <w:rsid w:val="00800ED2"/>
    <w:rsid w:val="00801833"/>
    <w:rsid w:val="00802E74"/>
    <w:rsid w:val="00804B92"/>
    <w:rsid w:val="00804E21"/>
    <w:rsid w:val="00805092"/>
    <w:rsid w:val="00806AAF"/>
    <w:rsid w:val="00806DDE"/>
    <w:rsid w:val="008070AC"/>
    <w:rsid w:val="008076A8"/>
    <w:rsid w:val="008101FD"/>
    <w:rsid w:val="00810AA3"/>
    <w:rsid w:val="00810D8D"/>
    <w:rsid w:val="00811835"/>
    <w:rsid w:val="00811FFC"/>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9E0"/>
    <w:rsid w:val="008376F6"/>
    <w:rsid w:val="00837D5B"/>
    <w:rsid w:val="00840607"/>
    <w:rsid w:val="00840C11"/>
    <w:rsid w:val="00840F3C"/>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F15"/>
    <w:rsid w:val="00874096"/>
    <w:rsid w:val="00874B15"/>
    <w:rsid w:val="008756A4"/>
    <w:rsid w:val="00875D7D"/>
    <w:rsid w:val="00875F73"/>
    <w:rsid w:val="008771EA"/>
    <w:rsid w:val="00877C0A"/>
    <w:rsid w:val="008806A6"/>
    <w:rsid w:val="00880F30"/>
    <w:rsid w:val="008817EB"/>
    <w:rsid w:val="00882DF2"/>
    <w:rsid w:val="008833E8"/>
    <w:rsid w:val="0088342C"/>
    <w:rsid w:val="00883AFB"/>
    <w:rsid w:val="0088480E"/>
    <w:rsid w:val="00885A03"/>
    <w:rsid w:val="008866B2"/>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8B6"/>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6054"/>
    <w:rsid w:val="008B71E9"/>
    <w:rsid w:val="008B7B08"/>
    <w:rsid w:val="008C00AD"/>
    <w:rsid w:val="008C0234"/>
    <w:rsid w:val="008C0C04"/>
    <w:rsid w:val="008C13F0"/>
    <w:rsid w:val="008C1F26"/>
    <w:rsid w:val="008C1F7E"/>
    <w:rsid w:val="008C2A3A"/>
    <w:rsid w:val="008C2CE9"/>
    <w:rsid w:val="008C3106"/>
    <w:rsid w:val="008C3516"/>
    <w:rsid w:val="008C37C5"/>
    <w:rsid w:val="008C407D"/>
    <w:rsid w:val="008C4C7E"/>
    <w:rsid w:val="008C52A3"/>
    <w:rsid w:val="008C5A0F"/>
    <w:rsid w:val="008C5C46"/>
    <w:rsid w:val="008C6184"/>
    <w:rsid w:val="008C69E0"/>
    <w:rsid w:val="008C6C80"/>
    <w:rsid w:val="008C6FDE"/>
    <w:rsid w:val="008C7373"/>
    <w:rsid w:val="008C785E"/>
    <w:rsid w:val="008D0AFB"/>
    <w:rsid w:val="008D1511"/>
    <w:rsid w:val="008D2BED"/>
    <w:rsid w:val="008D32DF"/>
    <w:rsid w:val="008D35E9"/>
    <w:rsid w:val="008D3959"/>
    <w:rsid w:val="008D3966"/>
    <w:rsid w:val="008D4352"/>
    <w:rsid w:val="008D43C5"/>
    <w:rsid w:val="008D481F"/>
    <w:rsid w:val="008D4E73"/>
    <w:rsid w:val="008D56C7"/>
    <w:rsid w:val="008D60BC"/>
    <w:rsid w:val="008D68A8"/>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FD5"/>
    <w:rsid w:val="008F32A0"/>
    <w:rsid w:val="008F37E5"/>
    <w:rsid w:val="008F44CF"/>
    <w:rsid w:val="008F48C2"/>
    <w:rsid w:val="008F4F37"/>
    <w:rsid w:val="008F5840"/>
    <w:rsid w:val="008F5B1C"/>
    <w:rsid w:val="008F5EEF"/>
    <w:rsid w:val="008F61F8"/>
    <w:rsid w:val="008F66FE"/>
    <w:rsid w:val="008F7072"/>
    <w:rsid w:val="008F726E"/>
    <w:rsid w:val="008F72CC"/>
    <w:rsid w:val="008F72CD"/>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77CC"/>
    <w:rsid w:val="00920463"/>
    <w:rsid w:val="009204C5"/>
    <w:rsid w:val="0092180D"/>
    <w:rsid w:val="009232C9"/>
    <w:rsid w:val="009235D0"/>
    <w:rsid w:val="00923608"/>
    <w:rsid w:val="009238E5"/>
    <w:rsid w:val="00923B0D"/>
    <w:rsid w:val="00923E85"/>
    <w:rsid w:val="00923F12"/>
    <w:rsid w:val="00924FF8"/>
    <w:rsid w:val="00925BA8"/>
    <w:rsid w:val="00926930"/>
    <w:rsid w:val="00926DA7"/>
    <w:rsid w:val="009272E9"/>
    <w:rsid w:val="009277E8"/>
    <w:rsid w:val="00927D47"/>
    <w:rsid w:val="00927EF1"/>
    <w:rsid w:val="00927F8B"/>
    <w:rsid w:val="0093094D"/>
    <w:rsid w:val="00931A78"/>
    <w:rsid w:val="009328C7"/>
    <w:rsid w:val="00932D22"/>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C0A"/>
    <w:rsid w:val="00955C4F"/>
    <w:rsid w:val="00956108"/>
    <w:rsid w:val="00957BC0"/>
    <w:rsid w:val="00960905"/>
    <w:rsid w:val="0096162D"/>
    <w:rsid w:val="0096223A"/>
    <w:rsid w:val="0096311B"/>
    <w:rsid w:val="009631A8"/>
    <w:rsid w:val="00963277"/>
    <w:rsid w:val="00965340"/>
    <w:rsid w:val="009657F1"/>
    <w:rsid w:val="0096625D"/>
    <w:rsid w:val="00966957"/>
    <w:rsid w:val="00966A0B"/>
    <w:rsid w:val="00967CC8"/>
    <w:rsid w:val="00970140"/>
    <w:rsid w:val="009709F8"/>
    <w:rsid w:val="0097140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B1"/>
    <w:rsid w:val="0098256C"/>
    <w:rsid w:val="009826C8"/>
    <w:rsid w:val="0098316F"/>
    <w:rsid w:val="009836E4"/>
    <w:rsid w:val="0098412F"/>
    <w:rsid w:val="00984CDE"/>
    <w:rsid w:val="009850A0"/>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A010D"/>
    <w:rsid w:val="009A0A90"/>
    <w:rsid w:val="009A0C6F"/>
    <w:rsid w:val="009A14EF"/>
    <w:rsid w:val="009A15C8"/>
    <w:rsid w:val="009A2D32"/>
    <w:rsid w:val="009A2DF9"/>
    <w:rsid w:val="009A3A86"/>
    <w:rsid w:val="009A4869"/>
    <w:rsid w:val="009A5678"/>
    <w:rsid w:val="009A5761"/>
    <w:rsid w:val="009A6A6B"/>
    <w:rsid w:val="009A78BF"/>
    <w:rsid w:val="009B1EF9"/>
    <w:rsid w:val="009B2060"/>
    <w:rsid w:val="009B26AC"/>
    <w:rsid w:val="009B2E91"/>
    <w:rsid w:val="009B37E2"/>
    <w:rsid w:val="009B4519"/>
    <w:rsid w:val="009B4F52"/>
    <w:rsid w:val="009B506B"/>
    <w:rsid w:val="009B57EF"/>
    <w:rsid w:val="009B5983"/>
    <w:rsid w:val="009B5B85"/>
    <w:rsid w:val="009B688A"/>
    <w:rsid w:val="009B6C49"/>
    <w:rsid w:val="009B7204"/>
    <w:rsid w:val="009C0074"/>
    <w:rsid w:val="009C01E9"/>
    <w:rsid w:val="009C0564"/>
    <w:rsid w:val="009C2685"/>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54FC"/>
    <w:rsid w:val="009D5A4D"/>
    <w:rsid w:val="009D5BAB"/>
    <w:rsid w:val="009D5C95"/>
    <w:rsid w:val="009D6154"/>
    <w:rsid w:val="009D646E"/>
    <w:rsid w:val="009D6A0A"/>
    <w:rsid w:val="009E058F"/>
    <w:rsid w:val="009E0A9E"/>
    <w:rsid w:val="009E19A2"/>
    <w:rsid w:val="009E303D"/>
    <w:rsid w:val="009E3AFD"/>
    <w:rsid w:val="009E3CDD"/>
    <w:rsid w:val="009E4B16"/>
    <w:rsid w:val="009E541F"/>
    <w:rsid w:val="009E5A16"/>
    <w:rsid w:val="009E5C60"/>
    <w:rsid w:val="009E64DB"/>
    <w:rsid w:val="009E6794"/>
    <w:rsid w:val="009E7189"/>
    <w:rsid w:val="009E76BF"/>
    <w:rsid w:val="009E7914"/>
    <w:rsid w:val="009E7E46"/>
    <w:rsid w:val="009E7F44"/>
    <w:rsid w:val="009E7FC1"/>
    <w:rsid w:val="009F01E1"/>
    <w:rsid w:val="009F0B4D"/>
    <w:rsid w:val="009F1096"/>
    <w:rsid w:val="009F150E"/>
    <w:rsid w:val="009F274C"/>
    <w:rsid w:val="009F27AD"/>
    <w:rsid w:val="009F3030"/>
    <w:rsid w:val="009F3FB5"/>
    <w:rsid w:val="009F445B"/>
    <w:rsid w:val="009F49CC"/>
    <w:rsid w:val="009F521F"/>
    <w:rsid w:val="009F553C"/>
    <w:rsid w:val="009F59F8"/>
    <w:rsid w:val="009F7215"/>
    <w:rsid w:val="009F7697"/>
    <w:rsid w:val="009F797C"/>
    <w:rsid w:val="009F7F5B"/>
    <w:rsid w:val="00A005B0"/>
    <w:rsid w:val="00A0153F"/>
    <w:rsid w:val="00A01F17"/>
    <w:rsid w:val="00A022A5"/>
    <w:rsid w:val="00A02C79"/>
    <w:rsid w:val="00A03011"/>
    <w:rsid w:val="00A0314A"/>
    <w:rsid w:val="00A034AA"/>
    <w:rsid w:val="00A03A22"/>
    <w:rsid w:val="00A04062"/>
    <w:rsid w:val="00A04210"/>
    <w:rsid w:val="00A04634"/>
    <w:rsid w:val="00A0577E"/>
    <w:rsid w:val="00A05D57"/>
    <w:rsid w:val="00A06119"/>
    <w:rsid w:val="00A06D3D"/>
    <w:rsid w:val="00A0726C"/>
    <w:rsid w:val="00A07A48"/>
    <w:rsid w:val="00A07CF1"/>
    <w:rsid w:val="00A10787"/>
    <w:rsid w:val="00A108EE"/>
    <w:rsid w:val="00A10BB8"/>
    <w:rsid w:val="00A1139D"/>
    <w:rsid w:val="00A1200D"/>
    <w:rsid w:val="00A137E4"/>
    <w:rsid w:val="00A14813"/>
    <w:rsid w:val="00A1566A"/>
    <w:rsid w:val="00A165BF"/>
    <w:rsid w:val="00A16619"/>
    <w:rsid w:val="00A16E89"/>
    <w:rsid w:val="00A172E8"/>
    <w:rsid w:val="00A179FF"/>
    <w:rsid w:val="00A218A8"/>
    <w:rsid w:val="00A21A36"/>
    <w:rsid w:val="00A21D7C"/>
    <w:rsid w:val="00A22334"/>
    <w:rsid w:val="00A241A0"/>
    <w:rsid w:val="00A2529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40C45"/>
    <w:rsid w:val="00A41B72"/>
    <w:rsid w:val="00A4206D"/>
    <w:rsid w:val="00A4376F"/>
    <w:rsid w:val="00A43A8F"/>
    <w:rsid w:val="00A451C7"/>
    <w:rsid w:val="00A4549F"/>
    <w:rsid w:val="00A45B9B"/>
    <w:rsid w:val="00A45F18"/>
    <w:rsid w:val="00A4608B"/>
    <w:rsid w:val="00A46238"/>
    <w:rsid w:val="00A462FE"/>
    <w:rsid w:val="00A477C9"/>
    <w:rsid w:val="00A501C9"/>
    <w:rsid w:val="00A50506"/>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30A2"/>
    <w:rsid w:val="00A632B8"/>
    <w:rsid w:val="00A63BF3"/>
    <w:rsid w:val="00A64942"/>
    <w:rsid w:val="00A653F0"/>
    <w:rsid w:val="00A65596"/>
    <w:rsid w:val="00A65911"/>
    <w:rsid w:val="00A659D8"/>
    <w:rsid w:val="00A6643C"/>
    <w:rsid w:val="00A66B37"/>
    <w:rsid w:val="00A66F8F"/>
    <w:rsid w:val="00A67544"/>
    <w:rsid w:val="00A675D2"/>
    <w:rsid w:val="00A67695"/>
    <w:rsid w:val="00A7060D"/>
    <w:rsid w:val="00A7075B"/>
    <w:rsid w:val="00A711A2"/>
    <w:rsid w:val="00A71CE6"/>
    <w:rsid w:val="00A71D23"/>
    <w:rsid w:val="00A7333A"/>
    <w:rsid w:val="00A73D0D"/>
    <w:rsid w:val="00A74A92"/>
    <w:rsid w:val="00A75ABB"/>
    <w:rsid w:val="00A75CC1"/>
    <w:rsid w:val="00A75E88"/>
    <w:rsid w:val="00A76441"/>
    <w:rsid w:val="00A76DB7"/>
    <w:rsid w:val="00A77D40"/>
    <w:rsid w:val="00A803EF"/>
    <w:rsid w:val="00A8056E"/>
    <w:rsid w:val="00A82D58"/>
    <w:rsid w:val="00A835F2"/>
    <w:rsid w:val="00A8399D"/>
    <w:rsid w:val="00A83E3D"/>
    <w:rsid w:val="00A8443A"/>
    <w:rsid w:val="00A8479C"/>
    <w:rsid w:val="00A8557B"/>
    <w:rsid w:val="00A85A05"/>
    <w:rsid w:val="00A86D63"/>
    <w:rsid w:val="00A872B0"/>
    <w:rsid w:val="00A87797"/>
    <w:rsid w:val="00A908EF"/>
    <w:rsid w:val="00A90E72"/>
    <w:rsid w:val="00A90F2D"/>
    <w:rsid w:val="00A91654"/>
    <w:rsid w:val="00A91B2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DB7"/>
    <w:rsid w:val="00AA51F5"/>
    <w:rsid w:val="00AA5E3B"/>
    <w:rsid w:val="00AA68B4"/>
    <w:rsid w:val="00AA6AC5"/>
    <w:rsid w:val="00AB0543"/>
    <w:rsid w:val="00AB0AC9"/>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E34"/>
    <w:rsid w:val="00AB6F27"/>
    <w:rsid w:val="00AB725F"/>
    <w:rsid w:val="00AB74A4"/>
    <w:rsid w:val="00AC0705"/>
    <w:rsid w:val="00AC0A0B"/>
    <w:rsid w:val="00AC109B"/>
    <w:rsid w:val="00AC12A4"/>
    <w:rsid w:val="00AC13BD"/>
    <w:rsid w:val="00AC15B9"/>
    <w:rsid w:val="00AC340E"/>
    <w:rsid w:val="00AC45DB"/>
    <w:rsid w:val="00AC53C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B4E"/>
    <w:rsid w:val="00AE3B9F"/>
    <w:rsid w:val="00AE483B"/>
    <w:rsid w:val="00AE59EC"/>
    <w:rsid w:val="00AE67B3"/>
    <w:rsid w:val="00AE7864"/>
    <w:rsid w:val="00AE7949"/>
    <w:rsid w:val="00AF06D2"/>
    <w:rsid w:val="00AF1454"/>
    <w:rsid w:val="00AF21AF"/>
    <w:rsid w:val="00AF25D5"/>
    <w:rsid w:val="00AF37B6"/>
    <w:rsid w:val="00AF3A07"/>
    <w:rsid w:val="00AF3DBB"/>
    <w:rsid w:val="00AF4A05"/>
    <w:rsid w:val="00AF5194"/>
    <w:rsid w:val="00AF53EF"/>
    <w:rsid w:val="00AF73C3"/>
    <w:rsid w:val="00AF795C"/>
    <w:rsid w:val="00AF7B45"/>
    <w:rsid w:val="00B00752"/>
    <w:rsid w:val="00B01054"/>
    <w:rsid w:val="00B010E5"/>
    <w:rsid w:val="00B017FA"/>
    <w:rsid w:val="00B0198A"/>
    <w:rsid w:val="00B026C1"/>
    <w:rsid w:val="00B02B9C"/>
    <w:rsid w:val="00B02C12"/>
    <w:rsid w:val="00B0353B"/>
    <w:rsid w:val="00B0379D"/>
    <w:rsid w:val="00B040B2"/>
    <w:rsid w:val="00B06BE0"/>
    <w:rsid w:val="00B0715D"/>
    <w:rsid w:val="00B07321"/>
    <w:rsid w:val="00B076A2"/>
    <w:rsid w:val="00B07790"/>
    <w:rsid w:val="00B10558"/>
    <w:rsid w:val="00B10658"/>
    <w:rsid w:val="00B11969"/>
    <w:rsid w:val="00B11D7D"/>
    <w:rsid w:val="00B136B6"/>
    <w:rsid w:val="00B14299"/>
    <w:rsid w:val="00B153E8"/>
    <w:rsid w:val="00B156A9"/>
    <w:rsid w:val="00B15F83"/>
    <w:rsid w:val="00B160FF"/>
    <w:rsid w:val="00B16322"/>
    <w:rsid w:val="00B1662E"/>
    <w:rsid w:val="00B168CC"/>
    <w:rsid w:val="00B16A6F"/>
    <w:rsid w:val="00B17678"/>
    <w:rsid w:val="00B200BD"/>
    <w:rsid w:val="00B2103E"/>
    <w:rsid w:val="00B21D3A"/>
    <w:rsid w:val="00B21F5F"/>
    <w:rsid w:val="00B2242A"/>
    <w:rsid w:val="00B22C0D"/>
    <w:rsid w:val="00B23AF4"/>
    <w:rsid w:val="00B23C15"/>
    <w:rsid w:val="00B2511F"/>
    <w:rsid w:val="00B25762"/>
    <w:rsid w:val="00B25B40"/>
    <w:rsid w:val="00B25FDE"/>
    <w:rsid w:val="00B2679B"/>
    <w:rsid w:val="00B26AB0"/>
    <w:rsid w:val="00B26AD2"/>
    <w:rsid w:val="00B26CA2"/>
    <w:rsid w:val="00B30847"/>
    <w:rsid w:val="00B30B4E"/>
    <w:rsid w:val="00B30DC8"/>
    <w:rsid w:val="00B31246"/>
    <w:rsid w:val="00B31F02"/>
    <w:rsid w:val="00B3248E"/>
    <w:rsid w:val="00B326FF"/>
    <w:rsid w:val="00B33CEF"/>
    <w:rsid w:val="00B340AA"/>
    <w:rsid w:val="00B34556"/>
    <w:rsid w:val="00B34A9F"/>
    <w:rsid w:val="00B34B80"/>
    <w:rsid w:val="00B34DC0"/>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5B1"/>
    <w:rsid w:val="00B4367F"/>
    <w:rsid w:val="00B4370A"/>
    <w:rsid w:val="00B4376B"/>
    <w:rsid w:val="00B438BA"/>
    <w:rsid w:val="00B43ED5"/>
    <w:rsid w:val="00B44A08"/>
    <w:rsid w:val="00B44CC1"/>
    <w:rsid w:val="00B44F99"/>
    <w:rsid w:val="00B45876"/>
    <w:rsid w:val="00B46A84"/>
    <w:rsid w:val="00B47425"/>
    <w:rsid w:val="00B47C8A"/>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53BE"/>
    <w:rsid w:val="00B85B17"/>
    <w:rsid w:val="00B85B4B"/>
    <w:rsid w:val="00B8611F"/>
    <w:rsid w:val="00B86476"/>
    <w:rsid w:val="00B86A3D"/>
    <w:rsid w:val="00B875C7"/>
    <w:rsid w:val="00B90D10"/>
    <w:rsid w:val="00B90FE5"/>
    <w:rsid w:val="00B919AD"/>
    <w:rsid w:val="00B91A2B"/>
    <w:rsid w:val="00B91B34"/>
    <w:rsid w:val="00B92F57"/>
    <w:rsid w:val="00B93204"/>
    <w:rsid w:val="00B93620"/>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77B1"/>
    <w:rsid w:val="00BA7E38"/>
    <w:rsid w:val="00BB0B75"/>
    <w:rsid w:val="00BB1548"/>
    <w:rsid w:val="00BB1CE7"/>
    <w:rsid w:val="00BB1F11"/>
    <w:rsid w:val="00BB2FD3"/>
    <w:rsid w:val="00BB2FDF"/>
    <w:rsid w:val="00BB2FFF"/>
    <w:rsid w:val="00BB393C"/>
    <w:rsid w:val="00BB4371"/>
    <w:rsid w:val="00BB5FCB"/>
    <w:rsid w:val="00BB604B"/>
    <w:rsid w:val="00BB70D3"/>
    <w:rsid w:val="00BB755C"/>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D93"/>
    <w:rsid w:val="00BC6FD6"/>
    <w:rsid w:val="00BC7BC6"/>
    <w:rsid w:val="00BC7DD9"/>
    <w:rsid w:val="00BD008E"/>
    <w:rsid w:val="00BD070D"/>
    <w:rsid w:val="00BD0DB5"/>
    <w:rsid w:val="00BD1208"/>
    <w:rsid w:val="00BD137E"/>
    <w:rsid w:val="00BD13CD"/>
    <w:rsid w:val="00BD1A23"/>
    <w:rsid w:val="00BD22C8"/>
    <w:rsid w:val="00BD2DE0"/>
    <w:rsid w:val="00BD2F3B"/>
    <w:rsid w:val="00BD2F3D"/>
    <w:rsid w:val="00BD3372"/>
    <w:rsid w:val="00BD4D06"/>
    <w:rsid w:val="00BD50AA"/>
    <w:rsid w:val="00BD5135"/>
    <w:rsid w:val="00BD7151"/>
    <w:rsid w:val="00BD7291"/>
    <w:rsid w:val="00BD7EA3"/>
    <w:rsid w:val="00BD7FE2"/>
    <w:rsid w:val="00BE089C"/>
    <w:rsid w:val="00BE0929"/>
    <w:rsid w:val="00BE0B19"/>
    <w:rsid w:val="00BE0DD8"/>
    <w:rsid w:val="00BE11AE"/>
    <w:rsid w:val="00BE13F0"/>
    <w:rsid w:val="00BE162D"/>
    <w:rsid w:val="00BE1D82"/>
    <w:rsid w:val="00BE1DA0"/>
    <w:rsid w:val="00BE1EE4"/>
    <w:rsid w:val="00BE1F8B"/>
    <w:rsid w:val="00BE2B4F"/>
    <w:rsid w:val="00BE2F39"/>
    <w:rsid w:val="00BE3311"/>
    <w:rsid w:val="00BE332D"/>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51A"/>
    <w:rsid w:val="00BF379E"/>
    <w:rsid w:val="00BF3914"/>
    <w:rsid w:val="00BF49B1"/>
    <w:rsid w:val="00BF5552"/>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6165"/>
    <w:rsid w:val="00C06E7D"/>
    <w:rsid w:val="00C07C5D"/>
    <w:rsid w:val="00C103CB"/>
    <w:rsid w:val="00C1112B"/>
    <w:rsid w:val="00C1181A"/>
    <w:rsid w:val="00C11A88"/>
    <w:rsid w:val="00C11DD4"/>
    <w:rsid w:val="00C11E2F"/>
    <w:rsid w:val="00C12012"/>
    <w:rsid w:val="00C12158"/>
    <w:rsid w:val="00C12874"/>
    <w:rsid w:val="00C12BC1"/>
    <w:rsid w:val="00C13BDA"/>
    <w:rsid w:val="00C13FFD"/>
    <w:rsid w:val="00C14632"/>
    <w:rsid w:val="00C16C30"/>
    <w:rsid w:val="00C17A57"/>
    <w:rsid w:val="00C200DF"/>
    <w:rsid w:val="00C205F2"/>
    <w:rsid w:val="00C20A00"/>
    <w:rsid w:val="00C20A5A"/>
    <w:rsid w:val="00C21673"/>
    <w:rsid w:val="00C21C7A"/>
    <w:rsid w:val="00C22BC7"/>
    <w:rsid w:val="00C22ED2"/>
    <w:rsid w:val="00C23130"/>
    <w:rsid w:val="00C24927"/>
    <w:rsid w:val="00C255A5"/>
    <w:rsid w:val="00C2584B"/>
    <w:rsid w:val="00C25942"/>
    <w:rsid w:val="00C25DD9"/>
    <w:rsid w:val="00C2663F"/>
    <w:rsid w:val="00C26DB8"/>
    <w:rsid w:val="00C27AF5"/>
    <w:rsid w:val="00C32009"/>
    <w:rsid w:val="00C329D9"/>
    <w:rsid w:val="00C32CFB"/>
    <w:rsid w:val="00C33C91"/>
    <w:rsid w:val="00C33CF0"/>
    <w:rsid w:val="00C3400F"/>
    <w:rsid w:val="00C34597"/>
    <w:rsid w:val="00C34B64"/>
    <w:rsid w:val="00C34C36"/>
    <w:rsid w:val="00C352B3"/>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B63"/>
    <w:rsid w:val="00C67EAB"/>
    <w:rsid w:val="00C67EEF"/>
    <w:rsid w:val="00C70DFF"/>
    <w:rsid w:val="00C714D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57E6"/>
    <w:rsid w:val="00C8646D"/>
    <w:rsid w:val="00C86E77"/>
    <w:rsid w:val="00C8746A"/>
    <w:rsid w:val="00C91DE3"/>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1799"/>
    <w:rsid w:val="00CA2241"/>
    <w:rsid w:val="00CA2612"/>
    <w:rsid w:val="00CA3CDD"/>
    <w:rsid w:val="00CA403B"/>
    <w:rsid w:val="00CA4809"/>
    <w:rsid w:val="00CA49FA"/>
    <w:rsid w:val="00CA505A"/>
    <w:rsid w:val="00CA59DD"/>
    <w:rsid w:val="00CA6C4F"/>
    <w:rsid w:val="00CA7338"/>
    <w:rsid w:val="00CB008E"/>
    <w:rsid w:val="00CB01FA"/>
    <w:rsid w:val="00CB02A2"/>
    <w:rsid w:val="00CB06DF"/>
    <w:rsid w:val="00CB0737"/>
    <w:rsid w:val="00CB097A"/>
    <w:rsid w:val="00CB228B"/>
    <w:rsid w:val="00CB2468"/>
    <w:rsid w:val="00CB26EC"/>
    <w:rsid w:val="00CB297A"/>
    <w:rsid w:val="00CB2C3A"/>
    <w:rsid w:val="00CB2D2A"/>
    <w:rsid w:val="00CB2F37"/>
    <w:rsid w:val="00CB46B5"/>
    <w:rsid w:val="00CB4E47"/>
    <w:rsid w:val="00CB502A"/>
    <w:rsid w:val="00CB5B1E"/>
    <w:rsid w:val="00CB6D10"/>
    <w:rsid w:val="00CB735B"/>
    <w:rsid w:val="00CB787A"/>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D002D"/>
    <w:rsid w:val="00CD087D"/>
    <w:rsid w:val="00CD0A66"/>
    <w:rsid w:val="00CD0F5D"/>
    <w:rsid w:val="00CD11F4"/>
    <w:rsid w:val="00CD1C0B"/>
    <w:rsid w:val="00CD2158"/>
    <w:rsid w:val="00CD239A"/>
    <w:rsid w:val="00CD2EB9"/>
    <w:rsid w:val="00CD39BB"/>
    <w:rsid w:val="00CD455E"/>
    <w:rsid w:val="00CD5512"/>
    <w:rsid w:val="00CD5BE6"/>
    <w:rsid w:val="00CD6E3D"/>
    <w:rsid w:val="00CD71AB"/>
    <w:rsid w:val="00CE0109"/>
    <w:rsid w:val="00CE13F8"/>
    <w:rsid w:val="00CE1FC5"/>
    <w:rsid w:val="00CE293C"/>
    <w:rsid w:val="00CE2AA1"/>
    <w:rsid w:val="00CE2FD3"/>
    <w:rsid w:val="00CE43B9"/>
    <w:rsid w:val="00CE46E5"/>
    <w:rsid w:val="00CE485A"/>
    <w:rsid w:val="00CE5279"/>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2033D"/>
    <w:rsid w:val="00D20B8B"/>
    <w:rsid w:val="00D20D2E"/>
    <w:rsid w:val="00D2100D"/>
    <w:rsid w:val="00D2162C"/>
    <w:rsid w:val="00D21A3C"/>
    <w:rsid w:val="00D22C35"/>
    <w:rsid w:val="00D233F1"/>
    <w:rsid w:val="00D23919"/>
    <w:rsid w:val="00D23AC8"/>
    <w:rsid w:val="00D23FB0"/>
    <w:rsid w:val="00D256F8"/>
    <w:rsid w:val="00D25B91"/>
    <w:rsid w:val="00D26532"/>
    <w:rsid w:val="00D2685C"/>
    <w:rsid w:val="00D26A3B"/>
    <w:rsid w:val="00D27162"/>
    <w:rsid w:val="00D27A9E"/>
    <w:rsid w:val="00D302FD"/>
    <w:rsid w:val="00D3038A"/>
    <w:rsid w:val="00D3098D"/>
    <w:rsid w:val="00D31A02"/>
    <w:rsid w:val="00D31F9A"/>
    <w:rsid w:val="00D320AE"/>
    <w:rsid w:val="00D3323C"/>
    <w:rsid w:val="00D33456"/>
    <w:rsid w:val="00D337AF"/>
    <w:rsid w:val="00D3396F"/>
    <w:rsid w:val="00D33B18"/>
    <w:rsid w:val="00D33BE2"/>
    <w:rsid w:val="00D33D4D"/>
    <w:rsid w:val="00D34A0B"/>
    <w:rsid w:val="00D34EF6"/>
    <w:rsid w:val="00D351FB"/>
    <w:rsid w:val="00D35739"/>
    <w:rsid w:val="00D36234"/>
    <w:rsid w:val="00D36371"/>
    <w:rsid w:val="00D37923"/>
    <w:rsid w:val="00D4075B"/>
    <w:rsid w:val="00D4204E"/>
    <w:rsid w:val="00D437D8"/>
    <w:rsid w:val="00D43EF8"/>
    <w:rsid w:val="00D44994"/>
    <w:rsid w:val="00D45DF3"/>
    <w:rsid w:val="00D46174"/>
    <w:rsid w:val="00D4645E"/>
    <w:rsid w:val="00D4695F"/>
    <w:rsid w:val="00D47005"/>
    <w:rsid w:val="00D47B8B"/>
    <w:rsid w:val="00D47DD0"/>
    <w:rsid w:val="00D50183"/>
    <w:rsid w:val="00D514A7"/>
    <w:rsid w:val="00D51D12"/>
    <w:rsid w:val="00D5208F"/>
    <w:rsid w:val="00D5261F"/>
    <w:rsid w:val="00D52CB5"/>
    <w:rsid w:val="00D5362B"/>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9B1"/>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61AA"/>
    <w:rsid w:val="00D7645A"/>
    <w:rsid w:val="00D76CCE"/>
    <w:rsid w:val="00D76FAE"/>
    <w:rsid w:val="00D777D7"/>
    <w:rsid w:val="00D800D7"/>
    <w:rsid w:val="00D8075E"/>
    <w:rsid w:val="00D80AB8"/>
    <w:rsid w:val="00D81792"/>
    <w:rsid w:val="00D819B1"/>
    <w:rsid w:val="00D81F1C"/>
    <w:rsid w:val="00D82494"/>
    <w:rsid w:val="00D83AE9"/>
    <w:rsid w:val="00D84D6C"/>
    <w:rsid w:val="00D857B8"/>
    <w:rsid w:val="00D86B2A"/>
    <w:rsid w:val="00D87175"/>
    <w:rsid w:val="00D879BB"/>
    <w:rsid w:val="00D87ABF"/>
    <w:rsid w:val="00D87DFF"/>
    <w:rsid w:val="00D90179"/>
    <w:rsid w:val="00D90CD3"/>
    <w:rsid w:val="00D919E6"/>
    <w:rsid w:val="00D91B76"/>
    <w:rsid w:val="00D91BE1"/>
    <w:rsid w:val="00D92C29"/>
    <w:rsid w:val="00D936E2"/>
    <w:rsid w:val="00D93D72"/>
    <w:rsid w:val="00D95104"/>
    <w:rsid w:val="00D953F1"/>
    <w:rsid w:val="00D95600"/>
    <w:rsid w:val="00D9683C"/>
    <w:rsid w:val="00D9761A"/>
    <w:rsid w:val="00D97884"/>
    <w:rsid w:val="00DA0A7F"/>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F8A"/>
    <w:rsid w:val="00DB0176"/>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C12A5"/>
    <w:rsid w:val="00DC1327"/>
    <w:rsid w:val="00DC1350"/>
    <w:rsid w:val="00DC3237"/>
    <w:rsid w:val="00DC41A4"/>
    <w:rsid w:val="00DC42D3"/>
    <w:rsid w:val="00DC4F45"/>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AAF"/>
    <w:rsid w:val="00DE52E3"/>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6C8B"/>
    <w:rsid w:val="00DF6F17"/>
    <w:rsid w:val="00DF78FA"/>
    <w:rsid w:val="00DF7ED5"/>
    <w:rsid w:val="00E000B3"/>
    <w:rsid w:val="00E002F1"/>
    <w:rsid w:val="00E0082C"/>
    <w:rsid w:val="00E018F7"/>
    <w:rsid w:val="00E01DAA"/>
    <w:rsid w:val="00E0206B"/>
    <w:rsid w:val="00E023E5"/>
    <w:rsid w:val="00E02432"/>
    <w:rsid w:val="00E02EA0"/>
    <w:rsid w:val="00E04022"/>
    <w:rsid w:val="00E045E1"/>
    <w:rsid w:val="00E0492E"/>
    <w:rsid w:val="00E04AF8"/>
    <w:rsid w:val="00E06481"/>
    <w:rsid w:val="00E0728F"/>
    <w:rsid w:val="00E0755C"/>
    <w:rsid w:val="00E1026A"/>
    <w:rsid w:val="00E10605"/>
    <w:rsid w:val="00E12CEB"/>
    <w:rsid w:val="00E137C9"/>
    <w:rsid w:val="00E14401"/>
    <w:rsid w:val="00E149FE"/>
    <w:rsid w:val="00E14A7E"/>
    <w:rsid w:val="00E151E1"/>
    <w:rsid w:val="00E154B1"/>
    <w:rsid w:val="00E15C58"/>
    <w:rsid w:val="00E15CD6"/>
    <w:rsid w:val="00E16F9B"/>
    <w:rsid w:val="00E17619"/>
    <w:rsid w:val="00E17805"/>
    <w:rsid w:val="00E178F8"/>
    <w:rsid w:val="00E17A0E"/>
    <w:rsid w:val="00E20F79"/>
    <w:rsid w:val="00E21278"/>
    <w:rsid w:val="00E22365"/>
    <w:rsid w:val="00E22647"/>
    <w:rsid w:val="00E22CCD"/>
    <w:rsid w:val="00E23A11"/>
    <w:rsid w:val="00E23B94"/>
    <w:rsid w:val="00E23FB7"/>
    <w:rsid w:val="00E24A27"/>
    <w:rsid w:val="00E25F10"/>
    <w:rsid w:val="00E25F89"/>
    <w:rsid w:val="00E2648D"/>
    <w:rsid w:val="00E30200"/>
    <w:rsid w:val="00E3094A"/>
    <w:rsid w:val="00E31407"/>
    <w:rsid w:val="00E32D62"/>
    <w:rsid w:val="00E339DC"/>
    <w:rsid w:val="00E33E15"/>
    <w:rsid w:val="00E34925"/>
    <w:rsid w:val="00E35CE8"/>
    <w:rsid w:val="00E361B8"/>
    <w:rsid w:val="00E36A1B"/>
    <w:rsid w:val="00E375C5"/>
    <w:rsid w:val="00E4186F"/>
    <w:rsid w:val="00E41E5B"/>
    <w:rsid w:val="00E429ED"/>
    <w:rsid w:val="00E43F37"/>
    <w:rsid w:val="00E441E6"/>
    <w:rsid w:val="00E44BE1"/>
    <w:rsid w:val="00E450ED"/>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33D"/>
    <w:rsid w:val="00E607AA"/>
    <w:rsid w:val="00E61CC0"/>
    <w:rsid w:val="00E6277B"/>
    <w:rsid w:val="00E629A4"/>
    <w:rsid w:val="00E62E19"/>
    <w:rsid w:val="00E64424"/>
    <w:rsid w:val="00E64C99"/>
    <w:rsid w:val="00E64CD3"/>
    <w:rsid w:val="00E6625D"/>
    <w:rsid w:val="00E662F0"/>
    <w:rsid w:val="00E664C8"/>
    <w:rsid w:val="00E671C9"/>
    <w:rsid w:val="00E6743F"/>
    <w:rsid w:val="00E6758E"/>
    <w:rsid w:val="00E67E23"/>
    <w:rsid w:val="00E67F36"/>
    <w:rsid w:val="00E70016"/>
    <w:rsid w:val="00E70BC7"/>
    <w:rsid w:val="00E70FBC"/>
    <w:rsid w:val="00E71A00"/>
    <w:rsid w:val="00E71E0F"/>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E8E"/>
    <w:rsid w:val="00E831EC"/>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80E"/>
    <w:rsid w:val="00E92FFA"/>
    <w:rsid w:val="00E938F6"/>
    <w:rsid w:val="00E94AB0"/>
    <w:rsid w:val="00E95AF1"/>
    <w:rsid w:val="00E95BA6"/>
    <w:rsid w:val="00E95C21"/>
    <w:rsid w:val="00E96C13"/>
    <w:rsid w:val="00E97648"/>
    <w:rsid w:val="00E97D90"/>
    <w:rsid w:val="00EA0195"/>
    <w:rsid w:val="00EA082D"/>
    <w:rsid w:val="00EA0891"/>
    <w:rsid w:val="00EA0E4A"/>
    <w:rsid w:val="00EA1A54"/>
    <w:rsid w:val="00EA1E91"/>
    <w:rsid w:val="00EA2226"/>
    <w:rsid w:val="00EA26FC"/>
    <w:rsid w:val="00EA3B5A"/>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865"/>
    <w:rsid w:val="00EB37E1"/>
    <w:rsid w:val="00EB4CFF"/>
    <w:rsid w:val="00EB51FB"/>
    <w:rsid w:val="00EB5476"/>
    <w:rsid w:val="00EB5A06"/>
    <w:rsid w:val="00EB5EEB"/>
    <w:rsid w:val="00EB70B0"/>
    <w:rsid w:val="00EB7633"/>
    <w:rsid w:val="00EB7736"/>
    <w:rsid w:val="00EB7B0C"/>
    <w:rsid w:val="00EC2421"/>
    <w:rsid w:val="00EC2E2D"/>
    <w:rsid w:val="00EC303B"/>
    <w:rsid w:val="00EC3BDB"/>
    <w:rsid w:val="00EC462B"/>
    <w:rsid w:val="00EC4723"/>
    <w:rsid w:val="00EC566C"/>
    <w:rsid w:val="00EC56E0"/>
    <w:rsid w:val="00EC6057"/>
    <w:rsid w:val="00EC6847"/>
    <w:rsid w:val="00EC6BA5"/>
    <w:rsid w:val="00EC7490"/>
    <w:rsid w:val="00EC75CA"/>
    <w:rsid w:val="00EC7639"/>
    <w:rsid w:val="00EC7991"/>
    <w:rsid w:val="00EC7DB6"/>
    <w:rsid w:val="00ED162F"/>
    <w:rsid w:val="00ED1A5E"/>
    <w:rsid w:val="00ED2E52"/>
    <w:rsid w:val="00ED3024"/>
    <w:rsid w:val="00ED348D"/>
    <w:rsid w:val="00ED439E"/>
    <w:rsid w:val="00ED4896"/>
    <w:rsid w:val="00ED5C3C"/>
    <w:rsid w:val="00ED5FE4"/>
    <w:rsid w:val="00ED6059"/>
    <w:rsid w:val="00ED6FA8"/>
    <w:rsid w:val="00ED71C5"/>
    <w:rsid w:val="00ED746A"/>
    <w:rsid w:val="00ED795E"/>
    <w:rsid w:val="00ED7B10"/>
    <w:rsid w:val="00EE1438"/>
    <w:rsid w:val="00EE16FA"/>
    <w:rsid w:val="00EE3A5E"/>
    <w:rsid w:val="00EE3C42"/>
    <w:rsid w:val="00EE3D4F"/>
    <w:rsid w:val="00EE4CE1"/>
    <w:rsid w:val="00EE534D"/>
    <w:rsid w:val="00EE5560"/>
    <w:rsid w:val="00EE6F1E"/>
    <w:rsid w:val="00EE7A10"/>
    <w:rsid w:val="00EE7ABA"/>
    <w:rsid w:val="00EE7D71"/>
    <w:rsid w:val="00EE7EFF"/>
    <w:rsid w:val="00EF0348"/>
    <w:rsid w:val="00EF1210"/>
    <w:rsid w:val="00EF1273"/>
    <w:rsid w:val="00EF192A"/>
    <w:rsid w:val="00EF1F9C"/>
    <w:rsid w:val="00EF21A6"/>
    <w:rsid w:val="00EF41F6"/>
    <w:rsid w:val="00EF4366"/>
    <w:rsid w:val="00EF4506"/>
    <w:rsid w:val="00EF4A0C"/>
    <w:rsid w:val="00EF4CD6"/>
    <w:rsid w:val="00EF4D38"/>
    <w:rsid w:val="00EF55A0"/>
    <w:rsid w:val="00EF5FDA"/>
    <w:rsid w:val="00EF63D1"/>
    <w:rsid w:val="00EF6513"/>
    <w:rsid w:val="00EF6683"/>
    <w:rsid w:val="00EF7002"/>
    <w:rsid w:val="00EF769B"/>
    <w:rsid w:val="00EF7760"/>
    <w:rsid w:val="00F00CDF"/>
    <w:rsid w:val="00F0244E"/>
    <w:rsid w:val="00F027BA"/>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70B87"/>
    <w:rsid w:val="00F70DBE"/>
    <w:rsid w:val="00F71124"/>
    <w:rsid w:val="00F71481"/>
    <w:rsid w:val="00F71888"/>
    <w:rsid w:val="00F719CD"/>
    <w:rsid w:val="00F71BB8"/>
    <w:rsid w:val="00F724AB"/>
    <w:rsid w:val="00F72584"/>
    <w:rsid w:val="00F7290D"/>
    <w:rsid w:val="00F72B24"/>
    <w:rsid w:val="00F72EED"/>
    <w:rsid w:val="00F7302F"/>
    <w:rsid w:val="00F732EC"/>
    <w:rsid w:val="00F7390A"/>
    <w:rsid w:val="00F73D0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40C0"/>
    <w:rsid w:val="00FA4918"/>
    <w:rsid w:val="00FA4D66"/>
    <w:rsid w:val="00FA4E0E"/>
    <w:rsid w:val="00FA5A4E"/>
    <w:rsid w:val="00FA6525"/>
    <w:rsid w:val="00FA771A"/>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B13"/>
    <w:rsid w:val="00FC1FBB"/>
    <w:rsid w:val="00FC29EA"/>
    <w:rsid w:val="00FC2B97"/>
    <w:rsid w:val="00FC3DC5"/>
    <w:rsid w:val="00FC4729"/>
    <w:rsid w:val="00FC4A8C"/>
    <w:rsid w:val="00FC4A99"/>
    <w:rsid w:val="00FC4B80"/>
    <w:rsid w:val="00FC53DB"/>
    <w:rsid w:val="00FC5FC2"/>
    <w:rsid w:val="00FC6177"/>
    <w:rsid w:val="00FC63D1"/>
    <w:rsid w:val="00FC6C75"/>
    <w:rsid w:val="00FC7528"/>
    <w:rsid w:val="00FD0572"/>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313"/>
    <w:rsid w:val="00FE3465"/>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E2"/>
    <w:rsid w:val="00FF4DE2"/>
    <w:rsid w:val="00FF50A8"/>
    <w:rsid w:val="00FF51D9"/>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tabs>
        <w:tab w:val="clear" w:pos="720"/>
      </w:tabs>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9"/>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png"/><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4F5F1B-2097-441C-95DD-04BE02546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9065</Words>
  <Characters>51672</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Brian</cp:lastModifiedBy>
  <cp:revision>12</cp:revision>
  <cp:lastPrinted>2007-06-18T22:08:00Z</cp:lastPrinted>
  <dcterms:created xsi:type="dcterms:W3CDTF">2019-02-15T22:30:00Z</dcterms:created>
  <dcterms:modified xsi:type="dcterms:W3CDTF">2019-02-16T02:52:00Z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(3)gimYMYRP1hj61c2zJHDbLvIYjOUVk58YXyt3xFwE6LNV9QEY/GM5A0UC750K19Tcwz7D1GLN
rHQ4O3u+VxQllXUGM5r4Pl0fiUFDS2VHekcvdWQs+M+k85myekSFbEULqkxwjyQd636bXofS
3kk8GQwlRa1Qn9zCNR40NPohCdMW6rPXmeDfnSMpXIo1Ugr+c7VFmogCs0mMf68ktesqrmiM
DOEurDnUPm8eMpQKvc</vt:lpwstr>
  </property>
  <property fmtid="{D5CDD505-2E9C-101B-9397-08002B2CF9AE}" pid="13" name="_2015_ms_pID_725343_00">
    <vt:lpwstr>_2015_ms_pID_725343</vt:lpwstr>
  </property>
  <property fmtid="{D5CDD505-2E9C-101B-9397-08002B2CF9AE}" pid="14" name="_2015_ms_pID_7253431">
    <vt:lpwstr>8UDsTCd00hhtvRk2hd0cmLTSIbiE2pMa8HFmLChCPJfK1/Yo5oCUYX
UMm8udrZFRKzDI7s5SvNCip6Q3QfYKS1tvFE9zd71wRAvq5wGcFOnd9FaQCzy5MsZDhyQCRM
oX9xhZ/I0F9fqMYDeGnzSQoF2S5JYHSugUcj60yioDd3jxqUmefmr6aiWD3Ny6ENdGdTD2Nd
shOCy/SLO+HYY9UZQrFJVwkdTXwVW/aWGfNJ</vt:lpwstr>
  </property>
  <property fmtid="{D5CDD505-2E9C-101B-9397-08002B2CF9AE}" pid="15" name="_2015_ms_pID_7253431_00">
    <vt:lpwstr>_2015_ms_pID_7253431</vt:lpwstr>
  </property>
  <property fmtid="{D5CDD505-2E9C-101B-9397-08002B2CF9AE}" pid="16" name="_2015_ms_pID_7253432">
    <vt:lpwstr>UfisznaL6Nn4mcaqXmHJoE3PoJ7Bq7AY1ote
oZJVe8jQDBnN/vnkCAzXdwUF0lZ4lGHYf7m1n5rZFrQJbJXqfFs=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1550260158</vt:lpwstr>
  </property>
</Properties>
</file>